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5DB06" w14:textId="5DBC3912" w:rsidR="0094768E" w:rsidRDefault="00AC37F7" w:rsidP="00455FE4">
      <w:pPr>
        <w:pStyle w:val="Heading3"/>
        <w:sectPr w:rsidR="0094768E" w:rsidSect="002A42C1">
          <w:headerReference w:type="even" r:id="rId12"/>
          <w:headerReference w:type="default" r:id="rId13"/>
          <w:footerReference w:type="even" r:id="rId14"/>
          <w:footerReference w:type="default" r:id="rId15"/>
          <w:headerReference w:type="first" r:id="rId16"/>
          <w:footerReference w:type="first" r:id="rId17"/>
          <w:pgSz w:w="11906" w:h="16838" w:code="9"/>
          <w:pgMar w:top="1418" w:right="1418" w:bottom="1418" w:left="1418" w:header="709" w:footer="510" w:gutter="0"/>
          <w:pgNumType w:fmt="lowerRoman"/>
          <w:cols w:space="708"/>
          <w:docGrid w:linePitch="360"/>
        </w:sectPr>
      </w:pPr>
      <w:r w:rsidRPr="00515289">
        <w:rPr>
          <w:noProof/>
        </w:rPr>
        <mc:AlternateContent>
          <mc:Choice Requires="wps">
            <w:drawing>
              <wp:anchor distT="0" distB="0" distL="114300" distR="114300" simplePos="0" relativeHeight="251658240" behindDoc="1" locked="1" layoutInCell="1" allowOverlap="1" wp14:anchorId="1F54C46F" wp14:editId="5A59EDF7">
                <wp:simplePos x="0" y="0"/>
                <wp:positionH relativeFrom="page">
                  <wp:posOffset>-838200</wp:posOffset>
                </wp:positionH>
                <wp:positionV relativeFrom="page">
                  <wp:posOffset>1003300</wp:posOffset>
                </wp:positionV>
                <wp:extent cx="3288665" cy="1855470"/>
                <wp:effectExtent l="0" t="0" r="2540" b="0"/>
                <wp:wrapNone/>
                <wp:docPr id="906382954"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288665" cy="1855470"/>
                        </a:xfrm>
                        <a:prstGeom prst="rect">
                          <a:avLst/>
                        </a:prstGeom>
                        <a:solidFill>
                          <a:schemeClr val="bg1"/>
                        </a:solidFill>
                        <a:ln w="635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2648CC6C" id="Rectangle 9" o:spid="_x0000_s1026" alt="&quot;&quot;" style="position:absolute;margin-left:-66pt;margin-top:79pt;width:258.95pt;height:146.1pt;z-index:-251658240;visibility:visible;mso-wrap-style:square;mso-width-percent:1000;mso-height-percent:1000;mso-wrap-distance-left:9pt;mso-wrap-distance-top:0;mso-wrap-distance-right:9pt;mso-wrap-distance-bottom:0;mso-position-horizontal:absolute;mso-position-horizontal-relative:page;mso-position-vertical:absolute;mso-position-vertical-relative:page;mso-width-percent:1000;mso-height-percent:10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LFehwIAAGgFAAAOAAAAZHJzL2Uyb0RvYy54bWysVN9vGjEMfp+0/yHK+3ocBcoQR4VadZpU&#10;tdXaqc8hl3CRcnGWBA7218/J/YB13cs0HoJztj/bX2wvrw+1JnvhvAJT0PxiRIkwHEpltgX9/nL3&#10;aU6JD8yUTIMRBT0KT69XHz8sG7sQY6hAl8IRBDF+0diCViHYRZZ5Xoma+QuwwqBSgqtZwKvbZqVj&#10;DaLXOhuPRrOsAVdaB1x4j19vWyVdJXwpBQ+PUnoRiC4o5hbS6dK5iWe2WrLF1jFbKd6lwf4hi5op&#10;g0EHqFsWGNk59QdUrbgDDzJccKgzkFJxkWrAavLRm2qeK2ZFqgXJ8Xagyf8/WP6wf7ZPDmlorF94&#10;FGMVB+nq+I/5kUMi6ziQJQ6BcPx4OZ7PZ7MpJRx1+Xw6nVwlOrOTu3U+fBFQkygU1OFrJJLY/t4H&#10;DImmvUmM5kGr8k5pnS6xA8SNdmTP8O022zy+FXr8ZqUNaQo6u5yOErCB6N7aaYPmp6KSFI5aRHBt&#10;vglJVIlljJNj6rdTNMa5MCFvVRUrRZvEdIS/Po0+v5RUAozIEuMP2B1Ab9mC9Nhtlp19dBWpXQfn&#10;tqK/JNY6Dx4pMpgwONfKgHuvMo1VdZFb+56klprI0gbK45MjDtph8ZbfKXy/e+bDE3M4HThHOPHh&#10;EQ+pAfmHTqKkAvfzve/RHpsWtZQ0OG0F9T92zAlK9FeD7fw5n0zieKbLZHo1xos712zONWZX3wA2&#10;RY67xfIkRvuge1E6qF9xMaxjVFQxwzF2QXlw/eUmtFsAVwsX63Uyw5G0LNybZ8sjeGQ19ufL4ZU5&#10;2zVxwP5/gH4y2eJNL7e20dPAehdAqtToJ147vnGcU+N0qyfui/N7sjotyNUvAAAA//8DAFBLAwQU&#10;AAYACAAAACEAdRyuh+IAAAAMAQAADwAAAGRycy9kb3ducmV2LnhtbEyPwU7DMBBE70j8g7VI3Fqn&#10;aYLSEKdCCCQuSG2h6tWNlyQQr0PsNuHv2Z7gtqMZzb4p1pPtxBkH3zpSsJhHIJAqZ1qqFby/Pc8y&#10;ED5oMrpzhAp+0MO6vL4qdG7cSFs870ItuIR8rhU0IfS5lL5q0Go/dz0Sex9usDqwHGppBj1yue1k&#10;HEV30uqW+EOje3xssPranayC737zVE+hGrvXl0OS0Odhv92QUrc308M9iIBT+AvDBZ/RoWSmozuR&#10;8aJTMFssYx4T2EkzPjiyzNIViKOCJI1ikGUh/48ofwEAAP//AwBQSwECLQAUAAYACAAAACEAtoM4&#10;kv4AAADhAQAAEwAAAAAAAAAAAAAAAAAAAAAAW0NvbnRlbnRfVHlwZXNdLnhtbFBLAQItABQABgAI&#10;AAAAIQA4/SH/1gAAAJQBAAALAAAAAAAAAAAAAAAAAC8BAABfcmVscy8ucmVsc1BLAQItABQABgAI&#10;AAAAIQCgzLFehwIAAGgFAAAOAAAAAAAAAAAAAAAAAC4CAABkcnMvZTJvRG9jLnhtbFBLAQItABQA&#10;BgAIAAAAIQB1HK6H4gAAAAwBAAAPAAAAAAAAAAAAAAAAAOEEAABkcnMvZG93bnJldi54bWxQSwUG&#10;AAAAAAQABADzAAAA8AUAAAAA&#10;" fillcolor="white [3212]" stroked="f" strokeweight=".5pt">
                <w10:wrap anchorx="page" anchory="page"/>
                <w10:anchorlock/>
              </v:rect>
            </w:pict>
          </mc:Fallback>
        </mc:AlternateContent>
      </w:r>
      <w:r w:rsidR="00663D0E" w:rsidRPr="00515289">
        <w:rPr>
          <w:noProof/>
        </w:rPr>
        <mc:AlternateContent>
          <mc:Choice Requires="wps">
            <w:drawing>
              <wp:anchor distT="0" distB="0" distL="114300" distR="114300" simplePos="0" relativeHeight="251658243" behindDoc="1" locked="1" layoutInCell="1" allowOverlap="1" wp14:anchorId="3DB4EB61" wp14:editId="1208CE84">
                <wp:simplePos x="0" y="0"/>
                <wp:positionH relativeFrom="page">
                  <wp:align>left</wp:align>
                </wp:positionH>
                <mc:AlternateContent>
                  <mc:Choice Requires="wp14">
                    <wp:positionV relativeFrom="page">
                      <wp14:pctPosVOffset>89300</wp14:pctPosVOffset>
                    </wp:positionV>
                  </mc:Choice>
                  <mc:Fallback>
                    <wp:positionV relativeFrom="page">
                      <wp:posOffset>9547860</wp:posOffset>
                    </wp:positionV>
                  </mc:Fallback>
                </mc:AlternateContent>
                <wp:extent cx="5346000" cy="720000"/>
                <wp:effectExtent l="0" t="0" r="0" b="4445"/>
                <wp:wrapNone/>
                <wp:docPr id="763407784"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720000"/>
                        </a:xfrm>
                        <a:custGeom>
                          <a:avLst/>
                          <a:gdLst>
                            <a:gd name="connsiteX0" fmla="*/ 5075968 w 5346001"/>
                            <a:gd name="connsiteY0" fmla="*/ 539972 h 540067"/>
                            <a:gd name="connsiteX1" fmla="*/ 0 w 5346001"/>
                            <a:gd name="connsiteY1" fmla="*/ 539972 h 540067"/>
                            <a:gd name="connsiteX2" fmla="*/ 0 w 5346001"/>
                            <a:gd name="connsiteY2" fmla="*/ 0 h 540067"/>
                            <a:gd name="connsiteX3" fmla="*/ 5075968 w 5346001"/>
                            <a:gd name="connsiteY3" fmla="*/ 0 h 540067"/>
                            <a:gd name="connsiteX4" fmla="*/ 5346002 w 5346001"/>
                            <a:gd name="connsiteY4" fmla="*/ 270034 h 540067"/>
                            <a:gd name="connsiteX5" fmla="*/ 5346002 w 5346001"/>
                            <a:gd name="connsiteY5" fmla="*/ 270034 h 540067"/>
                            <a:gd name="connsiteX6" fmla="*/ 5075968 w 5346001"/>
                            <a:gd name="connsiteY6" fmla="*/ 540068 h 54006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6001" h="540067">
                              <a:moveTo>
                                <a:pt x="5075968" y="539972"/>
                              </a:moveTo>
                              <a:lnTo>
                                <a:pt x="0" y="539972"/>
                              </a:lnTo>
                              <a:lnTo>
                                <a:pt x="0" y="0"/>
                              </a:lnTo>
                              <a:lnTo>
                                <a:pt x="5075968" y="0"/>
                              </a:lnTo>
                              <a:cubicBezTo>
                                <a:pt x="5225034" y="0"/>
                                <a:pt x="5346002" y="120872"/>
                                <a:pt x="5346002" y="270034"/>
                              </a:cubicBezTo>
                              <a:lnTo>
                                <a:pt x="5346002" y="270034"/>
                              </a:lnTo>
                              <a:cubicBezTo>
                                <a:pt x="5346002" y="419195"/>
                                <a:pt x="5225130" y="540068"/>
                                <a:pt x="5075968" y="540068"/>
                              </a:cubicBezTo>
                            </a:path>
                          </a:pathLst>
                        </a:custGeom>
                        <a:solidFill>
                          <a:schemeClr val="accent2"/>
                        </a:solidFill>
                        <a:ln w="0" cap="flat">
                          <a:noFill/>
                          <a:prstDash val="solid"/>
                          <a:miter/>
                        </a:ln>
                      </wps:spPr>
                      <wps:txbx>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416328" w14:paraId="07335215" w14:textId="77777777" w:rsidTr="00416328">
                              <w:tc>
                                <w:tcPr>
                                  <w:tcW w:w="5477" w:type="dxa"/>
                                </w:tcPr>
                                <w:p w14:paraId="237A9413" w14:textId="2F199764" w:rsidR="00416328" w:rsidRPr="00416328" w:rsidRDefault="00416328" w:rsidP="00416328">
                                  <w:pPr>
                                    <w:rPr>
                                      <w:i/>
                                      <w:iCs/>
                                      <w:color w:val="FFFFFF" w:themeColor="background1"/>
                                      <w:sz w:val="28"/>
                                      <w:szCs w:val="28"/>
                                    </w:rPr>
                                  </w:pPr>
                                  <w:r w:rsidRPr="00416328">
                                    <w:rPr>
                                      <w:i/>
                                      <w:iCs/>
                                      <w:color w:val="FFFFFF" w:themeColor="background1"/>
                                      <w:sz w:val="28"/>
                                      <w:szCs w:val="28"/>
                                    </w:rPr>
                                    <w:t>Better thinking. Better advice.</w:t>
                                  </w:r>
                                </w:p>
                              </w:tc>
                              <w:tc>
                                <w:tcPr>
                                  <w:tcW w:w="5477" w:type="dxa"/>
                                </w:tcPr>
                                <w:p w14:paraId="308F5EC4" w14:textId="3987899D" w:rsidR="00416328" w:rsidRPr="00416328" w:rsidRDefault="00416328" w:rsidP="00416328">
                                  <w:pPr>
                                    <w:jc w:val="right"/>
                                    <w:rPr>
                                      <w:rFonts w:asciiTheme="majorHAnsi" w:hAnsiTheme="majorHAnsi" w:cstheme="majorHAnsi"/>
                                      <w:color w:val="FFFFFF" w:themeColor="background1"/>
                                      <w:sz w:val="28"/>
                                      <w:szCs w:val="28"/>
                                    </w:rPr>
                                  </w:pPr>
                                  <w:r w:rsidRPr="00416328">
                                    <w:rPr>
                                      <w:rFonts w:asciiTheme="majorHAnsi" w:hAnsiTheme="majorHAnsi" w:cstheme="majorHAnsi"/>
                                      <w:color w:val="FFFFFF" w:themeColor="background1"/>
                                      <w:sz w:val="28"/>
                                      <w:szCs w:val="28"/>
                                    </w:rPr>
                                    <w:t>healthconsult.com.au</w:t>
                                  </w:r>
                                </w:p>
                              </w:tc>
                            </w:tr>
                          </w:tbl>
                          <w:p w14:paraId="1306E718" w14:textId="77777777" w:rsidR="00416328" w:rsidRPr="006174BB" w:rsidRDefault="00416328" w:rsidP="006174BB">
                            <w:pPr>
                              <w:spacing w:before="0" w:after="0"/>
                              <w:jc w:val="center"/>
                              <w:rPr>
                                <w:sz w:val="4"/>
                                <w:szCs w:val="4"/>
                              </w:rPr>
                            </w:pPr>
                          </w:p>
                        </w:txbxContent>
                      </wps:txbx>
                      <wps:bodyPr rot="0" spcFirstLastPara="0" vertOverflow="overflow" horzOverflow="overflow" vert="horz" wrap="square" lIns="504000" tIns="45720" rIns="540000" bIns="45720" numCol="1" spcCol="0" rtlCol="0" fromWordArt="0" anchor="ctr" anchorCtr="0" forceAA="0" compatLnSpc="1">
                        <a:prstTxWarp prst="textNoShape">
                          <a:avLst/>
                        </a:prstTxWarp>
                        <a:noAutofit/>
                      </wps:bodyPr>
                    </wps:wsp>
                  </a:graphicData>
                </a:graphic>
                <wp14:sizeRelH relativeFrom="page">
                  <wp14:pctWidth>94300</wp14:pctWidth>
                </wp14:sizeRelH>
                <wp14:sizeRelV relativeFrom="margin">
                  <wp14:pctHeight>0</wp14:pctHeight>
                </wp14:sizeRelV>
              </wp:anchor>
            </w:drawing>
          </mc:Choice>
          <mc:Fallback>
            <w:pict>
              <v:shape w14:anchorId="3DB4EB61" id="Graphic 1" o:spid="_x0000_s1026" alt="&quot;&quot;" style="position:absolute;left:0;text-align:left;margin-left:0;margin-top:0;width:420.95pt;height:56.7pt;z-index:-251658237;visibility:visible;mso-wrap-style:square;mso-width-percent:943;mso-height-percent:0;mso-top-percent:893;mso-wrap-distance-left:9pt;mso-wrap-distance-top:0;mso-wrap-distance-right:9pt;mso-wrap-distance-bottom:0;mso-position-horizontal:left;mso-position-horizontal-relative:page;mso-position-vertical-relative:page;mso-width-percent:943;mso-height-percent:0;mso-top-percent:893;mso-width-relative:page;mso-height-relative:margin;v-text-anchor:middle" coordsize="5346001,540067"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7n0QMAADILAAAOAAAAZHJzL2Uyb0RvYy54bWysVk1v2zgQvS+w/4HQcYGNZNmyYyNOkU2Q&#10;xQJBGyBZtD3SFBULoEgtSX+kv76PpGTTaRa2i15k0jNvZjjzhpyrD9tGkDXXplZyngwusoRwyVRZ&#10;y5d58u/z/Z+XCTGWypIKJfk8eeUm+XD9+29Xm3bGc7VUouSawIg0s007T5bWtrM0NWzJG2ouVMsl&#10;hJXSDbXY6pe01HQD641I8ywbpxuly1Yrxo3Bv3dBmFx7+1XFmf1UVYZbIuYJYrP+q/134b7p9RWd&#10;vWjaLmvWhUF/IoqG1hJOd6buqKVkpesfTDU108qoyl4w1aSqqmrG/RlwmkH25jRPS9pyfxYkx7S7&#10;NJlfZ5Z9XD+1jxpp2LRmZrB0p9hWunG/iI9sfbJed8niW0sY/iyGo3GWIacMsglqgTXMpHs0Wxn7&#10;N1feEl0/GBuSXWLlU1USSRtwgikpTW35FxirGoH8/5GSIpsU0/El2ZDgaNCV6i3o6wFoOJ1OcrIk&#10;xQjcmPwP5Msg8pMd9xCrF6d5yM/zcKh+LPxhZPzkNMWg7GiGRrELX+j8eJ5iUD7JsuHoqJ/iZ/zE&#10;oBP9jGM/pzLrAOQIdXlwHjD9pecyXfb0ZlvZ8RsrQt01mPmboVXG9VJMdjROvwWNQ/MA5ZrjCBiU&#10;jMG+ORDPaWCwLQbnZ3kGj2Lw8CwwGBKDR2eBUfYYXJwFRi1j8DgGh8R1VdN4MtxjIfxjYROCx0In&#10;BI/FwmHorKXWFbtfkk1/FaImS6zDzePEjVrzZ+UVrSt916s+knCPdFHsFYWMAbjaEPSBaq/Q/7be&#10;clDsKdTL+t+gE3t/q8lWi5r9xb/Fzos8L9DCPgSvj6OHY4T7wAsGeXY58QR6Txqas0/1gY83sUUm&#10;D0C92rsBRqDRYDqYekbs4kD4g2GXQd+8Xfl+LMVO6ogQRYmtK7Z/03ZV9zr7d80oUZf3tRCuzH5q&#10;4bdCkzUFhShjXNq+vQ40hXS8QXSMYuipBLX+jpDKmQo008beUbMMpjw4HKDBS6nDXSFwVaT7d9ut&#10;7HaxhdAtF6p8fdREqzD0mJbd1zD6QI19pBqvLNxjcrOf8KmEQjzgq1+ByEp/e+9/p4/hA9KEbDA1&#10;zRPz34pqnhDxj8RYUmRIJuxavxsVmAvQQUHkJNgtYpFcNbcKqULvID6/dAAr+mWlVfMZI96N8wsR&#10;lQzecW9aNGXY3FrsIcKQyPjNTUiralCxB/nUMmfc9yDO/rz9THVLWiznicUk81H1Mxad9SOKK/tO&#10;1yGlullZVdVufvHpDpntNhjMPEO6IdJNfvHea+1H3evvAAAA//8DAFBLAwQUAAYACAAAACEAdQIr&#10;sNsAAAAFAQAADwAAAGRycy9kb3ducmV2LnhtbEyOy07DMBBF90j9B2uQ2FEnNEJtiFNVvHYsaBFS&#10;d048JCnxOMRumvw9Qzd0M9LVPbpzsvVoWzFg7xtHCuJ5BAKpdKahSsHH7uV2CcIHTUa3jlDBhB7W&#10;+ewq06lxJ3rHYRsqwSPkU62gDqFLpfRljVb7ueuQuPtyvdWBY19J0+sTj9tW3kXRvbS6If5Q6w4f&#10;ayy/t0erIHo9kPyMk31T2OnwNg2Ln6dnUurmetw8gAg4hn8Y/vRZHXJ2KtyRjBctbzB3vtwtk3gF&#10;omAoXiQg80xe2ue/AAAA//8DAFBLAQItABQABgAIAAAAIQC2gziS/gAAAOEBAAATAAAAAAAAAAAA&#10;AAAAAAAAAABbQ29udGVudF9UeXBlc10ueG1sUEsBAi0AFAAGAAgAAAAhADj9If/WAAAAlAEAAAsA&#10;AAAAAAAAAAAAAAAALwEAAF9yZWxzLy5yZWxzUEsBAi0AFAAGAAgAAAAhAPAj7ufRAwAAMgsAAA4A&#10;AAAAAAAAAAAAAAAALgIAAGRycy9lMm9Eb2MueG1sUEsBAi0AFAAGAAgAAAAhAHUCK7DbAAAABQEA&#10;AA8AAAAAAAAAAAAAAAAAKwYAAGRycy9kb3ducmV2LnhtbFBLBQYAAAAABAAEAPMAAAAzBwAAAAA=&#10;" adj="-11796480,,5400" path="m5075968,539972l,539972,,,5075968,v149066,,270034,120872,270034,270034l5346002,270034v,149161,-120872,270034,-270034,270034e" fillcolor="#c60c30 [3205]" stroked="f" strokeweight="0">
                <v:stroke joinstyle="miter"/>
                <v:formulas/>
                <v:path arrowok="t" o:connecttype="custom" o:connectlocs="5075967,719873;0,719873;0,0;5075967,0;5346001,360001;5346001,360001;5075967,720001" o:connectangles="0,0,0,0,0,0,0" textboxrect="0,0,5346001,540067"/>
                <v:textbox inset="14mm,,15mm">
                  <w:txbxContent>
                    <w:tbl>
                      <w:tblPr>
                        <w:tblW w:w="5000" w:type="pct"/>
                        <w:tblCellMar>
                          <w:left w:w="0" w:type="dxa"/>
                          <w:right w:w="0" w:type="dxa"/>
                        </w:tblCellMar>
                        <w:tblLook w:val="0600" w:firstRow="0" w:lastRow="0" w:firstColumn="0" w:lastColumn="0" w:noHBand="1" w:noVBand="1"/>
                      </w:tblPr>
                      <w:tblGrid>
                        <w:gridCol w:w="2778"/>
                        <w:gridCol w:w="4011"/>
                      </w:tblGrid>
                      <w:tr w:rsidR="00416328" w:rsidRPr="00416328" w14:paraId="07335215" w14:textId="77777777" w:rsidTr="00416328">
                        <w:tc>
                          <w:tcPr>
                            <w:tcW w:w="5477" w:type="dxa"/>
                          </w:tcPr>
                          <w:p w14:paraId="237A9413" w14:textId="2F199764" w:rsidR="00416328" w:rsidRPr="00416328" w:rsidRDefault="00416328" w:rsidP="00416328">
                            <w:pPr>
                              <w:rPr>
                                <w:i/>
                                <w:iCs/>
                                <w:color w:val="FFFFFF" w:themeColor="background1"/>
                                <w:sz w:val="28"/>
                                <w:szCs w:val="28"/>
                              </w:rPr>
                            </w:pPr>
                            <w:r w:rsidRPr="00416328">
                              <w:rPr>
                                <w:i/>
                                <w:iCs/>
                                <w:color w:val="FFFFFF" w:themeColor="background1"/>
                                <w:sz w:val="28"/>
                                <w:szCs w:val="28"/>
                              </w:rPr>
                              <w:t>Better thinking. Better advice.</w:t>
                            </w:r>
                          </w:p>
                        </w:tc>
                        <w:tc>
                          <w:tcPr>
                            <w:tcW w:w="5477" w:type="dxa"/>
                          </w:tcPr>
                          <w:p w14:paraId="308F5EC4" w14:textId="3987899D" w:rsidR="00416328" w:rsidRPr="00416328" w:rsidRDefault="00416328" w:rsidP="00416328">
                            <w:pPr>
                              <w:jc w:val="right"/>
                              <w:rPr>
                                <w:rFonts w:asciiTheme="majorHAnsi" w:hAnsiTheme="majorHAnsi" w:cstheme="majorHAnsi"/>
                                <w:color w:val="FFFFFF" w:themeColor="background1"/>
                                <w:sz w:val="28"/>
                                <w:szCs w:val="28"/>
                              </w:rPr>
                            </w:pPr>
                            <w:r w:rsidRPr="00416328">
                              <w:rPr>
                                <w:rFonts w:asciiTheme="majorHAnsi" w:hAnsiTheme="majorHAnsi" w:cstheme="majorHAnsi"/>
                                <w:color w:val="FFFFFF" w:themeColor="background1"/>
                                <w:sz w:val="28"/>
                                <w:szCs w:val="28"/>
                              </w:rPr>
                              <w:t>healthconsult.com.au</w:t>
                            </w:r>
                          </w:p>
                        </w:tc>
                      </w:tr>
                    </w:tbl>
                    <w:p w14:paraId="1306E718" w14:textId="77777777" w:rsidR="00416328" w:rsidRPr="006174BB" w:rsidRDefault="00416328" w:rsidP="006174BB">
                      <w:pPr>
                        <w:spacing w:before="0" w:after="0"/>
                        <w:jc w:val="center"/>
                        <w:rPr>
                          <w:sz w:val="4"/>
                          <w:szCs w:val="4"/>
                        </w:rPr>
                      </w:pPr>
                    </w:p>
                  </w:txbxContent>
                </v:textbox>
                <w10:wrap anchorx="page" anchory="page"/>
                <w10:anchorlock/>
              </v:shape>
            </w:pict>
          </mc:Fallback>
        </mc:AlternateContent>
      </w:r>
      <w:r w:rsidR="00663D0E" w:rsidRPr="00515289">
        <w:rPr>
          <w:noProof/>
        </w:rPr>
        <w:drawing>
          <wp:anchor distT="0" distB="0" distL="114300" distR="114300" simplePos="0" relativeHeight="251658242" behindDoc="1" locked="1" layoutInCell="1" allowOverlap="1" wp14:anchorId="48804F93" wp14:editId="32C61F2C">
            <wp:simplePos x="0" y="0"/>
            <wp:positionH relativeFrom="rightMargin">
              <wp:posOffset>-2891155</wp:posOffset>
            </wp:positionH>
            <wp:positionV relativeFrom="page">
              <wp:posOffset>737870</wp:posOffset>
            </wp:positionV>
            <wp:extent cx="2772000" cy="712800"/>
            <wp:effectExtent l="0" t="0" r="0" b="0"/>
            <wp:wrapNone/>
            <wp:docPr id="1743787379" name="Graphic 17437873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787379" name="Graphic 1743787379">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772000" cy="712800"/>
                    </a:xfrm>
                    <a:prstGeom prst="rect">
                      <a:avLst/>
                    </a:prstGeom>
                  </pic:spPr>
                </pic:pic>
              </a:graphicData>
            </a:graphic>
            <wp14:sizeRelH relativeFrom="margin">
              <wp14:pctWidth>0</wp14:pctWidth>
            </wp14:sizeRelH>
            <wp14:sizeRelV relativeFrom="margin">
              <wp14:pctHeight>0</wp14:pctHeight>
            </wp14:sizeRelV>
          </wp:anchor>
        </w:drawing>
      </w:r>
      <w:r w:rsidR="00276C8A" w:rsidRPr="00515289">
        <w:rPr>
          <w:noProof/>
        </w:rPr>
        <mc:AlternateContent>
          <mc:Choice Requires="wps">
            <w:drawing>
              <wp:anchor distT="0" distB="0" distL="114300" distR="114300" simplePos="0" relativeHeight="251658241" behindDoc="1" locked="1" layoutInCell="1" allowOverlap="1" wp14:anchorId="7B7914DD" wp14:editId="75A6AF80">
                <wp:simplePos x="0" y="0"/>
                <wp:positionH relativeFrom="page">
                  <wp:align>left</wp:align>
                </wp:positionH>
                <mc:AlternateContent>
                  <mc:Choice Requires="wp14">
                    <wp:positionV relativeFrom="page">
                      <wp14:pctPosVOffset>38000</wp14:pctPosVOffset>
                    </wp:positionV>
                  </mc:Choice>
                  <mc:Fallback>
                    <wp:positionV relativeFrom="page">
                      <wp:posOffset>4062730</wp:posOffset>
                    </wp:positionV>
                  </mc:Fallback>
                </mc:AlternateContent>
                <wp:extent cx="5346000" cy="3546000"/>
                <wp:effectExtent l="0" t="0" r="0" b="6985"/>
                <wp:wrapNone/>
                <wp:docPr id="2142247993"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46000" cy="3546000"/>
                        </a:xfrm>
                        <a:custGeom>
                          <a:avLst/>
                          <a:gdLst>
                            <a:gd name="connsiteX0" fmla="*/ 5074899 w 5344876"/>
                            <a:gd name="connsiteY0" fmla="*/ 3544876 h 3544970"/>
                            <a:gd name="connsiteX1" fmla="*/ 0 w 5344876"/>
                            <a:gd name="connsiteY1" fmla="*/ 3544876 h 3544970"/>
                            <a:gd name="connsiteX2" fmla="*/ 0 w 5344876"/>
                            <a:gd name="connsiteY2" fmla="*/ 0 h 3544970"/>
                            <a:gd name="connsiteX3" fmla="*/ 5074899 w 5344876"/>
                            <a:gd name="connsiteY3" fmla="*/ 0 h 3544970"/>
                            <a:gd name="connsiteX4" fmla="*/ 5344876 w 5344876"/>
                            <a:gd name="connsiteY4" fmla="*/ 269965 h 3544970"/>
                            <a:gd name="connsiteX5" fmla="*/ 5344876 w 5344876"/>
                            <a:gd name="connsiteY5" fmla="*/ 3275006 h 3544970"/>
                            <a:gd name="connsiteX6" fmla="*/ 5074899 w 5344876"/>
                            <a:gd name="connsiteY6" fmla="*/ 3544971 h 354497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5344876" h="3544970">
                              <a:moveTo>
                                <a:pt x="5074899" y="3544876"/>
                              </a:moveTo>
                              <a:lnTo>
                                <a:pt x="0" y="3544876"/>
                              </a:lnTo>
                              <a:lnTo>
                                <a:pt x="0" y="0"/>
                              </a:lnTo>
                              <a:lnTo>
                                <a:pt x="5074899" y="0"/>
                              </a:lnTo>
                              <a:cubicBezTo>
                                <a:pt x="5223934" y="0"/>
                                <a:pt x="5344876" y="120842"/>
                                <a:pt x="5344876" y="269965"/>
                              </a:cubicBezTo>
                              <a:lnTo>
                                <a:pt x="5344876" y="3275006"/>
                              </a:lnTo>
                              <a:cubicBezTo>
                                <a:pt x="5344876" y="3424035"/>
                                <a:pt x="5224029" y="3544971"/>
                                <a:pt x="5074899" y="3544971"/>
                              </a:cubicBezTo>
                            </a:path>
                          </a:pathLst>
                        </a:custGeom>
                        <a:solidFill>
                          <a:schemeClr val="accent1"/>
                        </a:solidFill>
                        <a:ln w="0" cap="flat">
                          <a:noFill/>
                          <a:prstDash val="solid"/>
                          <a:miter/>
                        </a:ln>
                      </wps:spPr>
                      <wps:txbx>
                        <w:txbxContent>
                          <w:p w14:paraId="4BA31893" w14:textId="046FB2E2" w:rsidR="00276C8A" w:rsidRPr="00AE7823" w:rsidRDefault="00000000" w:rsidP="007C718B">
                            <w:pPr>
                              <w:pStyle w:val="ClientName"/>
                            </w:pPr>
                            <w:sdt>
                              <w:sdtPr>
                                <w:alias w:val="Client"/>
                                <w:tag w:val="Abstract"/>
                                <w:id w:val="-402679956"/>
                                <w:placeholder>
                                  <w:docPart w:val="BA0BD45C563843839BF990111B8D05A0"/>
                                </w:placeholder>
                                <w:dataBinding w:prefixMappings="xmlns:ns0='http://schemas.microsoft.com/office/2006/coverPageProps' " w:xpath="/ns0:CoverPageProperties[1]/ns0:Abstract[1]" w:storeItemID="{55AF091B-3C7A-41E3-B477-F2FDAA23CFDA}"/>
                                <w:text/>
                              </w:sdtPr>
                              <w:sdtContent>
                                <w:r w:rsidR="00DD1D0D">
                                  <w:t>Department of Health and Aged Care</w:t>
                                </w:r>
                              </w:sdtContent>
                            </w:sdt>
                          </w:p>
                          <w:p w14:paraId="4AF2A06F" w14:textId="228CD502" w:rsidR="00276C8A" w:rsidRPr="00AE7823" w:rsidRDefault="00000000" w:rsidP="007C718B">
                            <w:pPr>
                              <w:pStyle w:val="Subtitle"/>
                            </w:pPr>
                            <w:sdt>
                              <w:sdtPr>
                                <w:alias w:val="Project Name"/>
                                <w:tag w:val="Subject"/>
                                <w:id w:val="-831295219"/>
                                <w:placeholder>
                                  <w:docPart w:val="1267BCCCA5004F2884E4F87B1F52C83A"/>
                                </w:placeholder>
                                <w:dataBinding w:prefixMappings="xmlns:ns0='http://purl.org/dc/elements/1.1/' xmlns:ns1='http://schemas.openxmlformats.org/package/2006/metadata/core-properties' " w:xpath="/ns1:coreProperties[1]/ns0:subject[1]" w:storeItemID="{6C3C8BC8-F283-45AE-878A-BAB7291924A1}"/>
                                <w:text/>
                              </w:sdtPr>
                              <w:sdtContent>
                                <w:r w:rsidR="00880043">
                                  <w:t>BreastScreen Australia Quality and Safety Review</w:t>
                                </w:r>
                              </w:sdtContent>
                            </w:sdt>
                          </w:p>
                          <w:p w14:paraId="5901A4C7" w14:textId="0C41704F" w:rsidR="00276C8A" w:rsidRPr="00AE7823" w:rsidRDefault="00000000" w:rsidP="007C718B">
                            <w:pPr>
                              <w:pStyle w:val="Title"/>
                            </w:pPr>
                            <w:sdt>
                              <w:sdtPr>
                                <w:alias w:val="Title"/>
                                <w:tag w:val=""/>
                                <w:id w:val="491073515"/>
                                <w:placeholder>
                                  <w:docPart w:val="36A4210E5B59485AAD66DCF90D9F38C0"/>
                                </w:placeholder>
                                <w:dataBinding w:prefixMappings="xmlns:ns0='http://purl.org/dc/elements/1.1/' xmlns:ns1='http://schemas.openxmlformats.org/package/2006/metadata/core-properties' " w:xpath="/ns1:coreProperties[1]/ns0:title[1]" w:storeItemID="{6C3C8BC8-F283-45AE-878A-BAB7291924A1}"/>
                                <w:text/>
                              </w:sdtPr>
                              <w:sdtContent>
                                <w:r w:rsidR="00D8430D">
                                  <w:t>BreastScreen Australia Review Workstream 2 Quality and Safety - Priority Populations Final Report</w:t>
                                </w:r>
                              </w:sdtContent>
                            </w:sdt>
                          </w:p>
                          <w:p w14:paraId="51407179" w14:textId="338C7B01" w:rsidR="00276C8A" w:rsidRDefault="00000000" w:rsidP="007C718B">
                            <w:pPr>
                              <w:pStyle w:val="Date"/>
                            </w:pPr>
                            <w:sdt>
                              <w:sdtPr>
                                <w:id w:val="-1402673273"/>
                                <w:placeholder>
                                  <w:docPart w:val="8B51366A504B481BACC53F3A234EB714"/>
                                </w:placeholder>
                                <w:date w:fullDate="2024-04-23T00:00:00Z">
                                  <w:dateFormat w:val="d MMMM yyyy"/>
                                  <w:lid w:val="en-AU"/>
                                  <w:storeMappedDataAs w:val="dateTime"/>
                                  <w:calendar w:val="gregorian"/>
                                </w:date>
                              </w:sdtPr>
                              <w:sdtContent>
                                <w:r w:rsidR="00862424">
                                  <w:t>23 April 2024</w:t>
                                </w:r>
                              </w:sdtContent>
                            </w:sdt>
                          </w:p>
                        </w:txbxContent>
                      </wps:txbx>
                      <wps:bodyPr rot="0" spcFirstLastPara="0" vertOverflow="overflow" horzOverflow="overflow" vert="horz" wrap="square" lIns="540000" tIns="396000" rIns="540000" bIns="396000" numCol="1" spcCol="0" rtlCol="0" fromWordArt="0" anchor="t" anchorCtr="0" forceAA="0" compatLnSpc="1">
                        <a:prstTxWarp prst="textNoShape">
                          <a:avLst/>
                        </a:prstTxWarp>
                        <a:noAutofit/>
                      </wps:bodyPr>
                    </wps:wsp>
                  </a:graphicData>
                </a:graphic>
                <wp14:sizeRelH relativeFrom="page">
                  <wp14:pctWidth>94300</wp14:pctWidth>
                </wp14:sizeRelH>
                <wp14:sizeRelV relativeFrom="page">
                  <wp14:pctHeight>44300</wp14:pctHeight>
                </wp14:sizeRelV>
              </wp:anchor>
            </w:drawing>
          </mc:Choice>
          <mc:Fallback>
            <w:pict>
              <v:shape w14:anchorId="7B7914DD" id="_x0000_s1027" alt="&quot;&quot;" style="position:absolute;left:0;text-align:left;margin-left:0;margin-top:0;width:420.95pt;height:279.2pt;z-index:-251658239;visibility:visible;mso-wrap-style:square;mso-width-percent:943;mso-height-percent:443;mso-top-percent:380;mso-wrap-distance-left:9pt;mso-wrap-distance-top:0;mso-wrap-distance-right:9pt;mso-wrap-distance-bottom:0;mso-position-horizontal:left;mso-position-horizontal-relative:page;mso-position-vertical-relative:page;mso-width-percent:943;mso-height-percent:443;mso-top-percent:380;mso-width-relative:page;mso-height-relative:page;v-text-anchor:top" coordsize="5344876,354497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AN3gMAAEwLAAAOAAAAZHJzL2Uyb0RvYy54bWysVltv2zoMfh+w/yD4ccCpHTuXOmg69LTo&#10;wYBiK9AebHtUZLk2YEs+knLpfv0+SXai5AxIM+zFpkR+JEVSFK8+btuGrLnStRSLaHSRRIQLJota&#10;vCyif5/v/7qMiDZUFLSRgi+iV66jj9fv311tujlPZSWbgisCJULPN90iqozp5nGsWcVbqi9kxwWY&#10;pVQtNViql7hQdAPtbROnSTKNN1IVnZKMa43dO8+Mrp3+suTMfClLzQ1pFhF8M+6r3Hdpv/H1FZ2/&#10;KNpVNevdoL/hRUtrAaM7VXfUULJS9f9UtTVTUsvSXDDZxrIsa8bdGXCaUXJ0mqeKdtydBcHR3S5M&#10;+s+pZZ/XT92jQhg2nZ5rkPYU21K19g//yNYF63UXLL41hGFzko2nSYKYMvCyiV9AT7yHs5U2/3Dp&#10;VNH1gzY+2gUoF6uCCNqiKJgUQteGf4O2sm2QgA8xmSSz8WWekw2BpfHlbNrn6hj0PQTBDytKKmKp&#10;fDYk+Bj0bRRYSk7bCMXfbCM9z8ah+MkTZIH2N8cqBCWnozQObfgsnI5VCEqneT6dnDY0+R1DIShL&#10;ZxO0g9OWpqGlt5ZYCPKFNTq0hKJ/GcqaVkOls63oSx0UobYlJq5LdFLbexXWPS7RsERF+3sElL0n&#10;J8CozRA8OguMogvB6VlgVFMIzs4Co0xC8PgsMFIfgidngZHNEOwaCxLoou3/fdYUng/7cDTu4TAR&#10;wcOhIoKHY2kN0nlHjU32QJKNa4uuWZHKdUXXgyy/lWv+LJ2ksbnvr6xzpe8o/SH2ko0IEehzcPtQ&#10;dpAY/p3T7SWHKhp4w9/LhPaPJdlqWbO/+Y/Q+iRNszzzSeu7aq+o787WuVGaXI5dDSE2/pgB1zeD&#10;IVUHNo58C0D9xe5Rg9wvPQxR43ScZK4sdp6k2ErzXRDzmbspO7bvBcdsWw+Bp1janLtXbpd8J7N/&#10;6bRs6uK+bhqbbDfI8NtGkTVFJVHGuDDDFT2QbIQtH6SOUcxBZUONaxVCWlW+2pQ2d1RXXpUD+zJs&#10;8XYq3zIadIx4/5RbymyXW1IXyI6VtjtLWbw+KqKkH4d0x+5r6H6g2jxShecXXmCmM1/wKRsJt1C8&#10;jopIJdWPX+1beYwl4EZkg3lqEen/VlTxiDSfBAaWyRjDAvQat8pyPzuoA97ygCdW7a1EzNDf4KEj&#10;gVemGchSyfYrxr8baxksKhjsLyJcVE/eGqzAwPjI+M2Nj65skbgH8dQxq9pdSJz9efuVqo50IKEA&#10;M85nOUxfdD7MLjb7O1mLFPJmZWRZ28HGRd1Htl9gZHOF0o+XdiYM105qPwRf/wQAAP//AwBQSwME&#10;FAAGAAgAAAAhAI0eZ1ncAAAABQEAAA8AAABkcnMvZG93bnJldi54bWxMj8FOwzAQRO9I/IO1SFxQ&#10;6wRaCCFOhUBcuFSECq6uvYkj7HUUu2n4e0wvcFlpNKOZt9VmdpZNOIbek4B8mQFDUl731AnYvb8s&#10;CmAhStLSekIB3xhgU5+fVbLU/khvODWxY6mEQikFmBiHkvOgDDoZln5ASl7rRydjkmPH9SiPqdxZ&#10;fp1lt9zJntKCkQM+GVRfzcEJeH12/rOxreru8ivTfqjtTZy2QlxezI8PwCLO8S8Mv/gJHerEtPcH&#10;0oFZAemReLrJK1b5PbC9gPW6WAGvK/6fvv4BAAD//wMAUEsBAi0AFAAGAAgAAAAhALaDOJL+AAAA&#10;4QEAABMAAAAAAAAAAAAAAAAAAAAAAFtDb250ZW50X1R5cGVzXS54bWxQSwECLQAUAAYACAAAACEA&#10;OP0h/9YAAACUAQAACwAAAAAAAAAAAAAAAAAvAQAAX3JlbHMvLnJlbHNQSwECLQAUAAYACAAAACEA&#10;NWPgDd4DAABMCwAADgAAAAAAAAAAAAAAAAAuAgAAZHJzL2Uyb0RvYy54bWxQSwECLQAUAAYACAAA&#10;ACEAjR5nWdwAAAAFAQAADwAAAAAAAAAAAAAAAAA4BgAAZHJzL2Rvd25yZXYueG1sUEsFBgAAAAAE&#10;AAQA8wAAAEEHAAAAAA==&#10;" adj="-11796480,,5400" path="m5074899,3544876l,3544876,,,5074899,v149035,,269977,120842,269977,269965l5344876,3275006v,149029,-120847,269965,-269977,269965e" fillcolor="#3b0083 [3204]" stroked="f" strokeweight="0">
                <v:stroke joinstyle="miter"/>
                <v:formulas/>
                <v:path arrowok="t" o:connecttype="custom" o:connectlocs="5075966,3545906;0,3545906;0,0;5075966,0;5346000,270043;5346000,3275958;5075966,3546001" o:connectangles="0,0,0,0,0,0,0" textboxrect="0,0,5344876,3544970"/>
                <v:textbox inset="15mm,11mm,15mm,11mm">
                  <w:txbxContent>
                    <w:p w14:paraId="4BA31893" w14:textId="046FB2E2" w:rsidR="00276C8A" w:rsidRPr="00AE7823" w:rsidRDefault="00000000" w:rsidP="007C718B">
                      <w:pPr>
                        <w:pStyle w:val="ClientName"/>
                      </w:pPr>
                      <w:sdt>
                        <w:sdtPr>
                          <w:alias w:val="Client"/>
                          <w:tag w:val="Abstract"/>
                          <w:id w:val="-402679956"/>
                          <w:placeholder>
                            <w:docPart w:val="BA0BD45C563843839BF990111B8D05A0"/>
                          </w:placeholder>
                          <w:dataBinding w:prefixMappings="xmlns:ns0='http://schemas.microsoft.com/office/2006/coverPageProps' " w:xpath="/ns0:CoverPageProperties[1]/ns0:Abstract[1]" w:storeItemID="{55AF091B-3C7A-41E3-B477-F2FDAA23CFDA}"/>
                          <w:text/>
                        </w:sdtPr>
                        <w:sdtContent>
                          <w:r w:rsidR="00DD1D0D">
                            <w:t>Department of Health and Aged Care</w:t>
                          </w:r>
                        </w:sdtContent>
                      </w:sdt>
                    </w:p>
                    <w:p w14:paraId="4AF2A06F" w14:textId="228CD502" w:rsidR="00276C8A" w:rsidRPr="00AE7823" w:rsidRDefault="00000000" w:rsidP="007C718B">
                      <w:pPr>
                        <w:pStyle w:val="Subtitle"/>
                      </w:pPr>
                      <w:sdt>
                        <w:sdtPr>
                          <w:alias w:val="Project Name"/>
                          <w:tag w:val="Subject"/>
                          <w:id w:val="-831295219"/>
                          <w:placeholder>
                            <w:docPart w:val="1267BCCCA5004F2884E4F87B1F52C83A"/>
                          </w:placeholder>
                          <w:dataBinding w:prefixMappings="xmlns:ns0='http://purl.org/dc/elements/1.1/' xmlns:ns1='http://schemas.openxmlformats.org/package/2006/metadata/core-properties' " w:xpath="/ns1:coreProperties[1]/ns0:subject[1]" w:storeItemID="{6C3C8BC8-F283-45AE-878A-BAB7291924A1}"/>
                          <w:text/>
                        </w:sdtPr>
                        <w:sdtContent>
                          <w:r w:rsidR="00880043">
                            <w:t>BreastScreen Australia Quality and Safety Review</w:t>
                          </w:r>
                        </w:sdtContent>
                      </w:sdt>
                    </w:p>
                    <w:p w14:paraId="5901A4C7" w14:textId="0C41704F" w:rsidR="00276C8A" w:rsidRPr="00AE7823" w:rsidRDefault="00000000" w:rsidP="007C718B">
                      <w:pPr>
                        <w:pStyle w:val="Title"/>
                      </w:pPr>
                      <w:sdt>
                        <w:sdtPr>
                          <w:alias w:val="Title"/>
                          <w:tag w:val=""/>
                          <w:id w:val="491073515"/>
                          <w:placeholder>
                            <w:docPart w:val="36A4210E5B59485AAD66DCF90D9F38C0"/>
                          </w:placeholder>
                          <w:dataBinding w:prefixMappings="xmlns:ns0='http://purl.org/dc/elements/1.1/' xmlns:ns1='http://schemas.openxmlformats.org/package/2006/metadata/core-properties' " w:xpath="/ns1:coreProperties[1]/ns0:title[1]" w:storeItemID="{6C3C8BC8-F283-45AE-878A-BAB7291924A1}"/>
                          <w:text/>
                        </w:sdtPr>
                        <w:sdtContent>
                          <w:r w:rsidR="00D8430D">
                            <w:t>BreastScreen Australia Review Workstream 2 Quality and Safety - Priority Populations Final Report</w:t>
                          </w:r>
                        </w:sdtContent>
                      </w:sdt>
                    </w:p>
                    <w:p w14:paraId="51407179" w14:textId="338C7B01" w:rsidR="00276C8A" w:rsidRDefault="00000000" w:rsidP="007C718B">
                      <w:pPr>
                        <w:pStyle w:val="Date"/>
                      </w:pPr>
                      <w:sdt>
                        <w:sdtPr>
                          <w:id w:val="-1402673273"/>
                          <w:placeholder>
                            <w:docPart w:val="8B51366A504B481BACC53F3A234EB714"/>
                          </w:placeholder>
                          <w:date w:fullDate="2024-04-23T00:00:00Z">
                            <w:dateFormat w:val="d MMMM yyyy"/>
                            <w:lid w:val="en-AU"/>
                            <w:storeMappedDataAs w:val="dateTime"/>
                            <w:calendar w:val="gregorian"/>
                          </w:date>
                        </w:sdtPr>
                        <w:sdtContent>
                          <w:r w:rsidR="00862424">
                            <w:t>23 April 2024</w:t>
                          </w:r>
                        </w:sdtContent>
                      </w:sdt>
                    </w:p>
                  </w:txbxContent>
                </v:textbox>
                <w10:wrap anchorx="page" anchory="page"/>
                <w10:anchorlock/>
              </v:shape>
            </w:pict>
          </mc:Fallback>
        </mc:AlternateContent>
      </w:r>
      <w:r w:rsidR="00E35BC7" w:rsidRPr="00515289">
        <w:br w:type="page"/>
      </w:r>
    </w:p>
    <w:tbl>
      <w:tblPr>
        <w:tblW w:w="5000" w:type="pct"/>
        <w:tblCellMar>
          <w:left w:w="0" w:type="dxa"/>
          <w:right w:w="0" w:type="dxa"/>
        </w:tblCellMar>
        <w:tblLook w:val="0600" w:firstRow="0" w:lastRow="0" w:firstColumn="0" w:lastColumn="0" w:noHBand="1" w:noVBand="1"/>
      </w:tblPr>
      <w:tblGrid>
        <w:gridCol w:w="9070"/>
      </w:tblGrid>
      <w:tr w:rsidR="00F11BBF" w:rsidRPr="00515289" w14:paraId="7ECE1E68" w14:textId="77777777" w:rsidTr="0094768E">
        <w:tc>
          <w:tcPr>
            <w:tcW w:w="9070" w:type="dxa"/>
          </w:tcPr>
          <w:p w14:paraId="7F26E1A2" w14:textId="4C6F97B0" w:rsidR="00F11BBF" w:rsidRPr="00515289" w:rsidRDefault="00F11BBF">
            <w:pPr>
              <w:pStyle w:val="ExecutiveSummaryH2"/>
            </w:pPr>
            <w:r w:rsidRPr="00515289">
              <w:lastRenderedPageBreak/>
              <w:t>Acknowledg</w:t>
            </w:r>
            <w:r w:rsidR="00BF783C" w:rsidRPr="00515289">
              <w:t>ements</w:t>
            </w:r>
          </w:p>
          <w:p w14:paraId="11AAFFDC" w14:textId="6AFB2EDE" w:rsidR="00F11BBF" w:rsidRPr="00515289" w:rsidRDefault="00F11BBF">
            <w:pPr>
              <w:pStyle w:val="BodyText"/>
              <w:rPr>
                <w:color w:val="0D0D0D" w:themeColor="text1" w:themeTint="F2"/>
                <w:szCs w:val="20"/>
              </w:rPr>
            </w:pPr>
            <w:r w:rsidRPr="00515289">
              <w:rPr>
                <w:color w:val="0D0D0D" w:themeColor="text1" w:themeTint="F2"/>
                <w:szCs w:val="20"/>
              </w:rPr>
              <w:t>Th</w:t>
            </w:r>
            <w:r w:rsidR="00826846" w:rsidRPr="00515289">
              <w:rPr>
                <w:color w:val="0D0D0D" w:themeColor="text1" w:themeTint="F2"/>
                <w:szCs w:val="20"/>
              </w:rPr>
              <w:t xml:space="preserve">is paper was developed for </w:t>
            </w:r>
            <w:r w:rsidRPr="00515289">
              <w:rPr>
                <w:color w:val="0D0D0D" w:themeColor="text1" w:themeTint="F2"/>
                <w:szCs w:val="20"/>
              </w:rPr>
              <w:t xml:space="preserve">the Department of Health and Aged Care Screening Policy </w:t>
            </w:r>
            <w:r w:rsidR="00405403" w:rsidRPr="00515289">
              <w:rPr>
                <w:color w:val="0D0D0D" w:themeColor="text1" w:themeTint="F2"/>
                <w:szCs w:val="20"/>
              </w:rPr>
              <w:t xml:space="preserve">and BreastScreen </w:t>
            </w:r>
            <w:r w:rsidRPr="00515289">
              <w:rPr>
                <w:color w:val="0D0D0D" w:themeColor="text1" w:themeTint="F2"/>
                <w:szCs w:val="20"/>
              </w:rPr>
              <w:t>Section project team.</w:t>
            </w:r>
          </w:p>
          <w:p w14:paraId="68266613" w14:textId="42EC1894" w:rsidR="00F11BBF" w:rsidRPr="00515289" w:rsidRDefault="00F11BBF">
            <w:pPr>
              <w:pStyle w:val="BodyText"/>
              <w:rPr>
                <w:color w:val="0D0D0D" w:themeColor="text1" w:themeTint="F2"/>
                <w:szCs w:val="20"/>
              </w:rPr>
            </w:pPr>
            <w:r w:rsidRPr="00515289">
              <w:rPr>
                <w:color w:val="0D0D0D" w:themeColor="text1" w:themeTint="F2"/>
                <w:szCs w:val="20"/>
              </w:rPr>
              <w:t>The following organisations have been consulted as part of this project and inf</w:t>
            </w:r>
            <w:r w:rsidR="00826846" w:rsidRPr="00515289">
              <w:rPr>
                <w:color w:val="0D0D0D" w:themeColor="text1" w:themeTint="F2"/>
                <w:szCs w:val="20"/>
              </w:rPr>
              <w:t xml:space="preserve">ormed </w:t>
            </w:r>
            <w:r w:rsidRPr="00515289">
              <w:rPr>
                <w:color w:val="0D0D0D" w:themeColor="text1" w:themeTint="F2"/>
                <w:szCs w:val="20"/>
              </w:rPr>
              <w:t>the development of this paper:</w:t>
            </w:r>
          </w:p>
          <w:p w14:paraId="7DBE8B7C" w14:textId="49507367" w:rsidR="00F04CA6" w:rsidRPr="00515289" w:rsidRDefault="00707AF2" w:rsidP="008D605D">
            <w:pPr>
              <w:pStyle w:val="ListBullet"/>
            </w:pPr>
            <w:r w:rsidRPr="00515289">
              <w:t>Cultural and Linguistically Diverse (CALD) Advisory Group</w:t>
            </w:r>
          </w:p>
          <w:p w14:paraId="7F47C630" w14:textId="77777777" w:rsidR="00EB2BC4" w:rsidRPr="00515289" w:rsidRDefault="00F04CA6">
            <w:pPr>
              <w:pStyle w:val="ListBullet"/>
            </w:pPr>
            <w:r w:rsidRPr="00515289">
              <w:t>ACON</w:t>
            </w:r>
          </w:p>
          <w:p w14:paraId="65018A5F" w14:textId="77777777" w:rsidR="005006F4" w:rsidRPr="00515289" w:rsidRDefault="005006F4">
            <w:pPr>
              <w:pStyle w:val="ListBullet"/>
            </w:pPr>
            <w:r w:rsidRPr="00515289">
              <w:t>Women with Disabilities WA</w:t>
            </w:r>
          </w:p>
          <w:p w14:paraId="39FE20C8" w14:textId="77777777" w:rsidR="000B24E7" w:rsidRPr="00515289" w:rsidRDefault="005006F4">
            <w:pPr>
              <w:pStyle w:val="ListBullet"/>
            </w:pPr>
            <w:r w:rsidRPr="00515289">
              <w:t>Batchelor</w:t>
            </w:r>
            <w:r w:rsidR="000B24E7" w:rsidRPr="00515289">
              <w:t xml:space="preserve"> Population and Primary Health Service, NT</w:t>
            </w:r>
          </w:p>
          <w:p w14:paraId="026ACC90" w14:textId="77777777" w:rsidR="00C54744" w:rsidRPr="00515289" w:rsidRDefault="0074788A">
            <w:pPr>
              <w:pStyle w:val="ListBullet"/>
            </w:pPr>
            <w:r w:rsidRPr="00515289">
              <w:t>Aboriginal Health Council of Western Australia (</w:t>
            </w:r>
            <w:r w:rsidR="000B24E7" w:rsidRPr="00515289">
              <w:t>AHCWA</w:t>
            </w:r>
            <w:r w:rsidRPr="00515289">
              <w:t>)</w:t>
            </w:r>
            <w:r w:rsidR="000B24E7" w:rsidRPr="00515289">
              <w:t xml:space="preserve"> Member Services / Aboriginal Community Controlled Services</w:t>
            </w:r>
          </w:p>
          <w:p w14:paraId="2426C7DD" w14:textId="38BAA8BF" w:rsidR="00F11BBF" w:rsidRPr="00515289" w:rsidRDefault="0091124F" w:rsidP="005B5517">
            <w:pPr>
              <w:pStyle w:val="ListBullet"/>
              <w:spacing w:after="2760"/>
            </w:pPr>
            <w:r w:rsidRPr="00515289">
              <w:t>Royal Perth Bentley Group, East Metropolitan Health Service</w:t>
            </w:r>
            <w:r w:rsidR="00ED51C7" w:rsidRPr="00515289">
              <w:t>.</w:t>
            </w:r>
            <w:r w:rsidR="00F11BBF" w:rsidRPr="00515289">
              <w:tab/>
            </w:r>
          </w:p>
        </w:tc>
      </w:tr>
      <w:tr w:rsidR="00F11BBF" w:rsidRPr="00515289" w14:paraId="6E6CAA8E" w14:textId="77777777" w:rsidTr="0094768E">
        <w:tc>
          <w:tcPr>
            <w:tcW w:w="9070" w:type="dxa"/>
          </w:tcPr>
          <w:p w14:paraId="67DEC103" w14:textId="77777777" w:rsidR="00F11BBF" w:rsidRPr="00515289" w:rsidRDefault="00F11BBF">
            <w:pPr>
              <w:pStyle w:val="ExecutiveSummaryH2"/>
            </w:pPr>
            <w:r w:rsidRPr="00515289">
              <w:t>Disclaimer</w:t>
            </w:r>
          </w:p>
          <w:p w14:paraId="679F898C" w14:textId="27E10751" w:rsidR="00F11BBF" w:rsidRPr="00515289" w:rsidRDefault="00F11BBF">
            <w:pPr>
              <w:pStyle w:val="BodyText"/>
              <w:rPr>
                <w:szCs w:val="20"/>
              </w:rPr>
            </w:pPr>
            <w:r w:rsidRPr="00515289">
              <w:rPr>
                <w:color w:val="0D0D0D" w:themeColor="text1" w:themeTint="F2"/>
                <w:szCs w:val="20"/>
              </w:rPr>
              <w:t>HealthConsult has indicated within this report and all deliverables the sources of the information provided. All reasonable precautions have been taken by HealthConsult to verify the information referenced in this report. However, the published material is being distributed without warranty of any kind, either expressed or implied. This report has been prepared at the request of the Department of Health and Aged Care in accordance with the terms of our contract for this work.</w:t>
            </w:r>
          </w:p>
        </w:tc>
      </w:tr>
    </w:tbl>
    <w:p w14:paraId="07FA9500" w14:textId="77777777" w:rsidR="00F11BBF" w:rsidRPr="00515289" w:rsidRDefault="00F11BBF">
      <w:r w:rsidRPr="00515289">
        <w:br w:type="page"/>
      </w:r>
    </w:p>
    <w:sdt>
      <w:sdtPr>
        <w:rPr>
          <w:rFonts w:asciiTheme="minorHAnsi" w:hAnsiTheme="minorHAnsi"/>
          <w:b/>
          <w:color w:val="auto"/>
          <w:sz w:val="22"/>
          <w:szCs w:val="22"/>
        </w:rPr>
        <w:id w:val="315616011"/>
        <w:docPartObj>
          <w:docPartGallery w:val="Table of Contents"/>
          <w:docPartUnique/>
        </w:docPartObj>
      </w:sdtPr>
      <w:sdtEndPr>
        <w:rPr>
          <w:b w:val="0"/>
          <w:bCs/>
          <w:sz w:val="20"/>
          <w:szCs w:val="20"/>
        </w:rPr>
      </w:sdtEndPr>
      <w:sdtContent>
        <w:p w14:paraId="7B995BAA" w14:textId="46E97B29" w:rsidR="00685BB4" w:rsidRPr="00515289" w:rsidRDefault="00685BB4" w:rsidP="00297917">
          <w:pPr>
            <w:pStyle w:val="TOCHeading"/>
          </w:pPr>
          <w:r w:rsidRPr="00515289">
            <w:t>Contents</w:t>
          </w:r>
        </w:p>
        <w:p w14:paraId="1F60A553" w14:textId="28FE7290" w:rsidR="005B5517" w:rsidRDefault="006A02BB">
          <w:pPr>
            <w:pStyle w:val="TOC1"/>
            <w:rPr>
              <w:rFonts w:asciiTheme="minorHAnsi" w:eastAsiaTheme="minorEastAsia" w:hAnsiTheme="minorHAnsi"/>
              <w:color w:val="auto"/>
              <w:kern w:val="2"/>
              <w:szCs w:val="24"/>
              <w:lang w:val="en-US"/>
              <w14:ligatures w14:val="standardContextual"/>
            </w:rPr>
          </w:pPr>
          <w:r w:rsidRPr="00515289">
            <w:rPr>
              <w:color w:val="00685B" w:themeColor="accent4"/>
              <w:sz w:val="23"/>
            </w:rPr>
            <w:fldChar w:fldCharType="begin"/>
          </w:r>
          <w:r w:rsidRPr="00515289">
            <w:rPr>
              <w:color w:val="00685B" w:themeColor="accent4"/>
            </w:rPr>
            <w:instrText xml:space="preserve"> TOC \o "1-1</w:instrText>
          </w:r>
          <w:r w:rsidR="006A40D6" w:rsidRPr="00515289">
            <w:rPr>
              <w:color w:val="00685B" w:themeColor="accent4"/>
            </w:rPr>
            <w:instrText xml:space="preserve">" </w:instrText>
          </w:r>
          <w:r w:rsidRPr="00515289">
            <w:rPr>
              <w:color w:val="00685B" w:themeColor="accent4"/>
            </w:rPr>
            <w:instrText xml:space="preserve">\h \z \t </w:instrText>
          </w:r>
          <w:r w:rsidR="006A40D6" w:rsidRPr="00515289">
            <w:rPr>
              <w:color w:val="00685B" w:themeColor="accent4"/>
            </w:rPr>
            <w:instrText xml:space="preserve">"Appendix H1,2" </w:instrText>
          </w:r>
          <w:r w:rsidRPr="00515289">
            <w:rPr>
              <w:color w:val="00685B" w:themeColor="accent4"/>
              <w:sz w:val="23"/>
            </w:rPr>
            <w:fldChar w:fldCharType="separate"/>
          </w:r>
          <w:hyperlink w:anchor="_Toc224901642" w:history="1">
            <w:r w:rsidR="005B5517" w:rsidRPr="00314925">
              <w:rPr>
                <w:rStyle w:val="Hyperlink"/>
              </w:rPr>
              <w:t>Executive Summary</w:t>
            </w:r>
            <w:r w:rsidR="005B5517">
              <w:rPr>
                <w:webHidden/>
              </w:rPr>
              <w:tab/>
            </w:r>
            <w:r w:rsidR="005B5517">
              <w:rPr>
                <w:webHidden/>
              </w:rPr>
              <w:fldChar w:fldCharType="begin"/>
            </w:r>
            <w:r w:rsidR="005B5517">
              <w:rPr>
                <w:webHidden/>
              </w:rPr>
              <w:instrText xml:space="preserve"> PAGEREF _Toc224901642 \h </w:instrText>
            </w:r>
            <w:r w:rsidR="005B5517">
              <w:rPr>
                <w:webHidden/>
              </w:rPr>
            </w:r>
            <w:r w:rsidR="005B5517">
              <w:rPr>
                <w:webHidden/>
              </w:rPr>
              <w:fldChar w:fldCharType="separate"/>
            </w:r>
            <w:r w:rsidR="005B5517">
              <w:rPr>
                <w:webHidden/>
              </w:rPr>
              <w:t>1</w:t>
            </w:r>
            <w:r w:rsidR="005B5517">
              <w:rPr>
                <w:webHidden/>
              </w:rPr>
              <w:fldChar w:fldCharType="end"/>
            </w:r>
          </w:hyperlink>
        </w:p>
        <w:p w14:paraId="59B32363" w14:textId="262E57A4" w:rsidR="005B5517" w:rsidRDefault="005B5517">
          <w:pPr>
            <w:pStyle w:val="TOC1"/>
            <w:rPr>
              <w:rFonts w:asciiTheme="minorHAnsi" w:eastAsiaTheme="minorEastAsia" w:hAnsiTheme="minorHAnsi"/>
              <w:color w:val="auto"/>
              <w:kern w:val="2"/>
              <w:szCs w:val="24"/>
              <w:lang w:val="en-US"/>
              <w14:ligatures w14:val="standardContextual"/>
            </w:rPr>
          </w:pPr>
          <w:hyperlink w:anchor="_Toc224901643" w:history="1">
            <w:r w:rsidRPr="00314925">
              <w:rPr>
                <w:rStyle w:val="Hyperlink"/>
              </w:rPr>
              <w:t>1.</w:t>
            </w:r>
            <w:r>
              <w:rPr>
                <w:rFonts w:asciiTheme="minorHAnsi" w:eastAsiaTheme="minorEastAsia" w:hAnsiTheme="minorHAnsi"/>
                <w:color w:val="auto"/>
                <w:kern w:val="2"/>
                <w:szCs w:val="24"/>
                <w:lang w:val="en-US"/>
                <w14:ligatures w14:val="standardContextual"/>
              </w:rPr>
              <w:tab/>
            </w:r>
            <w:r w:rsidRPr="00314925">
              <w:rPr>
                <w:rStyle w:val="Hyperlink"/>
              </w:rPr>
              <w:t>Background</w:t>
            </w:r>
            <w:r>
              <w:rPr>
                <w:webHidden/>
              </w:rPr>
              <w:tab/>
            </w:r>
            <w:r>
              <w:rPr>
                <w:webHidden/>
              </w:rPr>
              <w:fldChar w:fldCharType="begin"/>
            </w:r>
            <w:r>
              <w:rPr>
                <w:webHidden/>
              </w:rPr>
              <w:instrText xml:space="preserve"> PAGEREF _Toc224901643 \h </w:instrText>
            </w:r>
            <w:r>
              <w:rPr>
                <w:webHidden/>
              </w:rPr>
            </w:r>
            <w:r>
              <w:rPr>
                <w:webHidden/>
              </w:rPr>
              <w:fldChar w:fldCharType="separate"/>
            </w:r>
            <w:r>
              <w:rPr>
                <w:webHidden/>
              </w:rPr>
              <w:t>7</w:t>
            </w:r>
            <w:r>
              <w:rPr>
                <w:webHidden/>
              </w:rPr>
              <w:fldChar w:fldCharType="end"/>
            </w:r>
          </w:hyperlink>
        </w:p>
        <w:p w14:paraId="48617CAF" w14:textId="1DA39803" w:rsidR="005B5517" w:rsidRDefault="005B5517">
          <w:pPr>
            <w:pStyle w:val="TOC1"/>
            <w:rPr>
              <w:rFonts w:asciiTheme="minorHAnsi" w:eastAsiaTheme="minorEastAsia" w:hAnsiTheme="minorHAnsi"/>
              <w:color w:val="auto"/>
              <w:kern w:val="2"/>
              <w:szCs w:val="24"/>
              <w:lang w:val="en-US"/>
              <w14:ligatures w14:val="standardContextual"/>
            </w:rPr>
          </w:pPr>
          <w:hyperlink w:anchor="_Toc224901644" w:history="1">
            <w:r w:rsidRPr="00314925">
              <w:rPr>
                <w:rStyle w:val="Hyperlink"/>
              </w:rPr>
              <w:t>2.</w:t>
            </w:r>
            <w:r>
              <w:rPr>
                <w:rFonts w:asciiTheme="minorHAnsi" w:eastAsiaTheme="minorEastAsia" w:hAnsiTheme="minorHAnsi"/>
                <w:color w:val="auto"/>
                <w:kern w:val="2"/>
                <w:szCs w:val="24"/>
                <w:lang w:val="en-US"/>
                <w14:ligatures w14:val="standardContextual"/>
              </w:rPr>
              <w:tab/>
            </w:r>
            <w:r w:rsidRPr="00314925">
              <w:rPr>
                <w:rStyle w:val="Hyperlink"/>
              </w:rPr>
              <w:t>Barriers</w:t>
            </w:r>
            <w:r>
              <w:rPr>
                <w:webHidden/>
              </w:rPr>
              <w:tab/>
            </w:r>
            <w:r>
              <w:rPr>
                <w:webHidden/>
              </w:rPr>
              <w:fldChar w:fldCharType="begin"/>
            </w:r>
            <w:r>
              <w:rPr>
                <w:webHidden/>
              </w:rPr>
              <w:instrText xml:space="preserve"> PAGEREF _Toc224901644 \h </w:instrText>
            </w:r>
            <w:r>
              <w:rPr>
                <w:webHidden/>
              </w:rPr>
            </w:r>
            <w:r>
              <w:rPr>
                <w:webHidden/>
              </w:rPr>
              <w:fldChar w:fldCharType="separate"/>
            </w:r>
            <w:r>
              <w:rPr>
                <w:webHidden/>
              </w:rPr>
              <w:t>9</w:t>
            </w:r>
            <w:r>
              <w:rPr>
                <w:webHidden/>
              </w:rPr>
              <w:fldChar w:fldCharType="end"/>
            </w:r>
          </w:hyperlink>
        </w:p>
        <w:p w14:paraId="5EF918BE" w14:textId="5BEEFC08" w:rsidR="005B5517" w:rsidRDefault="005B5517">
          <w:pPr>
            <w:pStyle w:val="TOC1"/>
            <w:rPr>
              <w:rFonts w:asciiTheme="minorHAnsi" w:eastAsiaTheme="minorEastAsia" w:hAnsiTheme="minorHAnsi"/>
              <w:color w:val="auto"/>
              <w:kern w:val="2"/>
              <w:szCs w:val="24"/>
              <w:lang w:val="en-US"/>
              <w14:ligatures w14:val="standardContextual"/>
            </w:rPr>
          </w:pPr>
          <w:hyperlink w:anchor="_Toc224901645" w:history="1">
            <w:r w:rsidRPr="00314925">
              <w:rPr>
                <w:rStyle w:val="Hyperlink"/>
              </w:rPr>
              <w:t>3.</w:t>
            </w:r>
            <w:r>
              <w:rPr>
                <w:rFonts w:asciiTheme="minorHAnsi" w:eastAsiaTheme="minorEastAsia" w:hAnsiTheme="minorHAnsi"/>
                <w:color w:val="auto"/>
                <w:kern w:val="2"/>
                <w:szCs w:val="24"/>
                <w:lang w:val="en-US"/>
                <w14:ligatures w14:val="standardContextual"/>
              </w:rPr>
              <w:tab/>
            </w:r>
            <w:r w:rsidRPr="00314925">
              <w:rPr>
                <w:rStyle w:val="Hyperlink"/>
              </w:rPr>
              <w:t>Initiatives implemented in Australia</w:t>
            </w:r>
            <w:r>
              <w:rPr>
                <w:webHidden/>
              </w:rPr>
              <w:tab/>
            </w:r>
            <w:r>
              <w:rPr>
                <w:webHidden/>
              </w:rPr>
              <w:fldChar w:fldCharType="begin"/>
            </w:r>
            <w:r>
              <w:rPr>
                <w:webHidden/>
              </w:rPr>
              <w:instrText xml:space="preserve"> PAGEREF _Toc224901645 \h </w:instrText>
            </w:r>
            <w:r>
              <w:rPr>
                <w:webHidden/>
              </w:rPr>
            </w:r>
            <w:r>
              <w:rPr>
                <w:webHidden/>
              </w:rPr>
              <w:fldChar w:fldCharType="separate"/>
            </w:r>
            <w:r>
              <w:rPr>
                <w:webHidden/>
              </w:rPr>
              <w:t>19</w:t>
            </w:r>
            <w:r>
              <w:rPr>
                <w:webHidden/>
              </w:rPr>
              <w:fldChar w:fldCharType="end"/>
            </w:r>
          </w:hyperlink>
        </w:p>
        <w:p w14:paraId="153722B1" w14:textId="26FDF199" w:rsidR="005B5517" w:rsidRDefault="005B5517">
          <w:pPr>
            <w:pStyle w:val="TOC1"/>
            <w:rPr>
              <w:rFonts w:asciiTheme="minorHAnsi" w:eastAsiaTheme="minorEastAsia" w:hAnsiTheme="minorHAnsi"/>
              <w:color w:val="auto"/>
              <w:kern w:val="2"/>
              <w:szCs w:val="24"/>
              <w:lang w:val="en-US"/>
              <w14:ligatures w14:val="standardContextual"/>
            </w:rPr>
          </w:pPr>
          <w:hyperlink w:anchor="_Toc224901646" w:history="1">
            <w:r w:rsidRPr="00314925">
              <w:rPr>
                <w:rStyle w:val="Hyperlink"/>
              </w:rPr>
              <w:t>4.</w:t>
            </w:r>
            <w:r>
              <w:rPr>
                <w:rFonts w:asciiTheme="minorHAnsi" w:eastAsiaTheme="minorEastAsia" w:hAnsiTheme="minorHAnsi"/>
                <w:color w:val="auto"/>
                <w:kern w:val="2"/>
                <w:szCs w:val="24"/>
                <w:lang w:val="en-US"/>
                <w14:ligatures w14:val="standardContextual"/>
              </w:rPr>
              <w:tab/>
            </w:r>
            <w:r w:rsidRPr="00314925">
              <w:rPr>
                <w:rStyle w:val="Hyperlink"/>
              </w:rPr>
              <w:t>Gaps and areas of improvement</w:t>
            </w:r>
            <w:r>
              <w:rPr>
                <w:webHidden/>
              </w:rPr>
              <w:tab/>
            </w:r>
            <w:r>
              <w:rPr>
                <w:webHidden/>
              </w:rPr>
              <w:fldChar w:fldCharType="begin"/>
            </w:r>
            <w:r>
              <w:rPr>
                <w:webHidden/>
              </w:rPr>
              <w:instrText xml:space="preserve"> PAGEREF _Toc224901646 \h </w:instrText>
            </w:r>
            <w:r>
              <w:rPr>
                <w:webHidden/>
              </w:rPr>
            </w:r>
            <w:r>
              <w:rPr>
                <w:webHidden/>
              </w:rPr>
              <w:fldChar w:fldCharType="separate"/>
            </w:r>
            <w:r>
              <w:rPr>
                <w:webHidden/>
              </w:rPr>
              <w:t>25</w:t>
            </w:r>
            <w:r>
              <w:rPr>
                <w:webHidden/>
              </w:rPr>
              <w:fldChar w:fldCharType="end"/>
            </w:r>
          </w:hyperlink>
        </w:p>
        <w:p w14:paraId="7F3AA8D4" w14:textId="28A8C1F3" w:rsidR="005B5517" w:rsidRDefault="005B5517">
          <w:pPr>
            <w:pStyle w:val="TOC1"/>
            <w:rPr>
              <w:rFonts w:asciiTheme="minorHAnsi" w:eastAsiaTheme="minorEastAsia" w:hAnsiTheme="minorHAnsi"/>
              <w:color w:val="auto"/>
              <w:kern w:val="2"/>
              <w:szCs w:val="24"/>
              <w:lang w:val="en-US"/>
              <w14:ligatures w14:val="standardContextual"/>
            </w:rPr>
          </w:pPr>
          <w:hyperlink w:anchor="_Toc224901647" w:history="1">
            <w:r w:rsidRPr="00314925">
              <w:rPr>
                <w:rStyle w:val="Hyperlink"/>
              </w:rPr>
              <w:t>5.</w:t>
            </w:r>
            <w:r>
              <w:rPr>
                <w:rFonts w:asciiTheme="minorHAnsi" w:eastAsiaTheme="minorEastAsia" w:hAnsiTheme="minorHAnsi"/>
                <w:color w:val="auto"/>
                <w:kern w:val="2"/>
                <w:szCs w:val="24"/>
                <w:lang w:val="en-US"/>
                <w14:ligatures w14:val="standardContextual"/>
              </w:rPr>
              <w:tab/>
            </w:r>
            <w:r w:rsidRPr="00314925">
              <w:rPr>
                <w:rStyle w:val="Hyperlink"/>
              </w:rPr>
              <w:t>Suggestions to improve the system</w:t>
            </w:r>
            <w:r>
              <w:rPr>
                <w:webHidden/>
              </w:rPr>
              <w:tab/>
            </w:r>
            <w:r>
              <w:rPr>
                <w:webHidden/>
              </w:rPr>
              <w:fldChar w:fldCharType="begin"/>
            </w:r>
            <w:r>
              <w:rPr>
                <w:webHidden/>
              </w:rPr>
              <w:instrText xml:space="preserve"> PAGEREF _Toc224901647 \h </w:instrText>
            </w:r>
            <w:r>
              <w:rPr>
                <w:webHidden/>
              </w:rPr>
            </w:r>
            <w:r>
              <w:rPr>
                <w:webHidden/>
              </w:rPr>
              <w:fldChar w:fldCharType="separate"/>
            </w:r>
            <w:r>
              <w:rPr>
                <w:webHidden/>
              </w:rPr>
              <w:t>33</w:t>
            </w:r>
            <w:r>
              <w:rPr>
                <w:webHidden/>
              </w:rPr>
              <w:fldChar w:fldCharType="end"/>
            </w:r>
          </w:hyperlink>
        </w:p>
        <w:p w14:paraId="086BC6A1" w14:textId="4C4B21BF" w:rsidR="005B5517" w:rsidRDefault="005B5517">
          <w:pPr>
            <w:pStyle w:val="TOC2"/>
            <w:tabs>
              <w:tab w:val="left" w:pos="2268"/>
            </w:tabs>
            <w:rPr>
              <w:rFonts w:asciiTheme="minorHAnsi" w:eastAsiaTheme="minorEastAsia" w:hAnsiTheme="minorHAnsi"/>
              <w:color w:val="auto"/>
              <w:kern w:val="2"/>
              <w:szCs w:val="24"/>
              <w:lang w:val="en-US"/>
              <w14:ligatures w14:val="standardContextual"/>
            </w:rPr>
          </w:pPr>
          <w:hyperlink w:anchor="_Toc224901648" w:history="1">
            <w:r w:rsidRPr="00314925">
              <w:rPr>
                <w:rStyle w:val="Hyperlink"/>
              </w:rPr>
              <w:t>Appendix A</w:t>
            </w:r>
            <w:r>
              <w:rPr>
                <w:rFonts w:asciiTheme="minorHAnsi" w:eastAsiaTheme="minorEastAsia" w:hAnsiTheme="minorHAnsi"/>
                <w:color w:val="auto"/>
                <w:kern w:val="2"/>
                <w:szCs w:val="24"/>
                <w:lang w:val="en-US"/>
                <w14:ligatures w14:val="standardContextual"/>
              </w:rPr>
              <w:tab/>
            </w:r>
            <w:r w:rsidRPr="00314925">
              <w:rPr>
                <w:rStyle w:val="Hyperlink"/>
              </w:rPr>
              <w:t>- Literature review methodology</w:t>
            </w:r>
            <w:r>
              <w:rPr>
                <w:webHidden/>
              </w:rPr>
              <w:tab/>
            </w:r>
            <w:r>
              <w:rPr>
                <w:webHidden/>
              </w:rPr>
              <w:fldChar w:fldCharType="begin"/>
            </w:r>
            <w:r>
              <w:rPr>
                <w:webHidden/>
              </w:rPr>
              <w:instrText xml:space="preserve"> PAGEREF _Toc224901648 \h </w:instrText>
            </w:r>
            <w:r>
              <w:rPr>
                <w:webHidden/>
              </w:rPr>
            </w:r>
            <w:r>
              <w:rPr>
                <w:webHidden/>
              </w:rPr>
              <w:fldChar w:fldCharType="separate"/>
            </w:r>
            <w:r>
              <w:rPr>
                <w:webHidden/>
              </w:rPr>
              <w:t>36</w:t>
            </w:r>
            <w:r>
              <w:rPr>
                <w:webHidden/>
              </w:rPr>
              <w:fldChar w:fldCharType="end"/>
            </w:r>
          </w:hyperlink>
        </w:p>
        <w:p w14:paraId="29AFBA79" w14:textId="1D06714C" w:rsidR="005B5517" w:rsidRDefault="005B5517">
          <w:pPr>
            <w:pStyle w:val="TOC2"/>
            <w:tabs>
              <w:tab w:val="left" w:pos="2268"/>
            </w:tabs>
            <w:rPr>
              <w:rFonts w:asciiTheme="minorHAnsi" w:eastAsiaTheme="minorEastAsia" w:hAnsiTheme="minorHAnsi"/>
              <w:color w:val="auto"/>
              <w:kern w:val="2"/>
              <w:szCs w:val="24"/>
              <w:lang w:val="en-US"/>
              <w14:ligatures w14:val="standardContextual"/>
            </w:rPr>
          </w:pPr>
          <w:hyperlink w:anchor="_Toc224901649" w:history="1">
            <w:r w:rsidRPr="00314925">
              <w:rPr>
                <w:rStyle w:val="Hyperlink"/>
              </w:rPr>
              <w:t>Appendix B</w:t>
            </w:r>
            <w:r>
              <w:rPr>
                <w:rFonts w:asciiTheme="minorHAnsi" w:eastAsiaTheme="minorEastAsia" w:hAnsiTheme="minorHAnsi"/>
                <w:color w:val="auto"/>
                <w:kern w:val="2"/>
                <w:szCs w:val="24"/>
                <w:lang w:val="en-US"/>
                <w14:ligatures w14:val="standardContextual"/>
              </w:rPr>
              <w:tab/>
            </w:r>
            <w:r w:rsidRPr="00314925">
              <w:rPr>
                <w:rStyle w:val="Hyperlink"/>
              </w:rPr>
              <w:t>– First Nations women</w:t>
            </w:r>
            <w:r>
              <w:rPr>
                <w:webHidden/>
              </w:rPr>
              <w:tab/>
            </w:r>
            <w:r>
              <w:rPr>
                <w:webHidden/>
              </w:rPr>
              <w:fldChar w:fldCharType="begin"/>
            </w:r>
            <w:r>
              <w:rPr>
                <w:webHidden/>
              </w:rPr>
              <w:instrText xml:space="preserve"> PAGEREF _Toc224901649 \h </w:instrText>
            </w:r>
            <w:r>
              <w:rPr>
                <w:webHidden/>
              </w:rPr>
            </w:r>
            <w:r>
              <w:rPr>
                <w:webHidden/>
              </w:rPr>
              <w:fldChar w:fldCharType="separate"/>
            </w:r>
            <w:r>
              <w:rPr>
                <w:webHidden/>
              </w:rPr>
              <w:t>43</w:t>
            </w:r>
            <w:r>
              <w:rPr>
                <w:webHidden/>
              </w:rPr>
              <w:fldChar w:fldCharType="end"/>
            </w:r>
          </w:hyperlink>
        </w:p>
        <w:p w14:paraId="55917F55" w14:textId="64FA8085" w:rsidR="005B5517" w:rsidRDefault="005B5517">
          <w:pPr>
            <w:pStyle w:val="TOC2"/>
            <w:tabs>
              <w:tab w:val="left" w:pos="2268"/>
            </w:tabs>
            <w:rPr>
              <w:rFonts w:asciiTheme="minorHAnsi" w:eastAsiaTheme="minorEastAsia" w:hAnsiTheme="minorHAnsi"/>
              <w:color w:val="auto"/>
              <w:kern w:val="2"/>
              <w:szCs w:val="24"/>
              <w:lang w:val="en-US"/>
              <w14:ligatures w14:val="standardContextual"/>
            </w:rPr>
          </w:pPr>
          <w:hyperlink w:anchor="_Toc224901650" w:history="1">
            <w:r w:rsidRPr="00314925">
              <w:rPr>
                <w:rStyle w:val="Hyperlink"/>
              </w:rPr>
              <w:t>Appendix C</w:t>
            </w:r>
            <w:r>
              <w:rPr>
                <w:rFonts w:asciiTheme="minorHAnsi" w:eastAsiaTheme="minorEastAsia" w:hAnsiTheme="minorHAnsi"/>
                <w:color w:val="auto"/>
                <w:kern w:val="2"/>
                <w:szCs w:val="24"/>
                <w:lang w:val="en-US"/>
                <w14:ligatures w14:val="standardContextual"/>
              </w:rPr>
              <w:tab/>
            </w:r>
            <w:r w:rsidRPr="00314925">
              <w:rPr>
                <w:rStyle w:val="Hyperlink"/>
              </w:rPr>
              <w:t>– CALD women</w:t>
            </w:r>
            <w:r>
              <w:rPr>
                <w:webHidden/>
              </w:rPr>
              <w:tab/>
            </w:r>
            <w:r>
              <w:rPr>
                <w:webHidden/>
              </w:rPr>
              <w:fldChar w:fldCharType="begin"/>
            </w:r>
            <w:r>
              <w:rPr>
                <w:webHidden/>
              </w:rPr>
              <w:instrText xml:space="preserve"> PAGEREF _Toc224901650 \h </w:instrText>
            </w:r>
            <w:r>
              <w:rPr>
                <w:webHidden/>
              </w:rPr>
            </w:r>
            <w:r>
              <w:rPr>
                <w:webHidden/>
              </w:rPr>
              <w:fldChar w:fldCharType="separate"/>
            </w:r>
            <w:r>
              <w:rPr>
                <w:webHidden/>
              </w:rPr>
              <w:t>57</w:t>
            </w:r>
            <w:r>
              <w:rPr>
                <w:webHidden/>
              </w:rPr>
              <w:fldChar w:fldCharType="end"/>
            </w:r>
          </w:hyperlink>
        </w:p>
        <w:p w14:paraId="49CED5BE" w14:textId="0DD12D16" w:rsidR="005B5517" w:rsidRDefault="005B5517">
          <w:pPr>
            <w:pStyle w:val="TOC2"/>
            <w:tabs>
              <w:tab w:val="left" w:pos="2268"/>
            </w:tabs>
            <w:rPr>
              <w:rFonts w:asciiTheme="minorHAnsi" w:eastAsiaTheme="minorEastAsia" w:hAnsiTheme="minorHAnsi"/>
              <w:color w:val="auto"/>
              <w:kern w:val="2"/>
              <w:szCs w:val="24"/>
              <w:lang w:val="en-US"/>
              <w14:ligatures w14:val="standardContextual"/>
            </w:rPr>
          </w:pPr>
          <w:hyperlink w:anchor="_Toc224901651" w:history="1">
            <w:r w:rsidRPr="00314925">
              <w:rPr>
                <w:rStyle w:val="Hyperlink"/>
              </w:rPr>
              <w:t>Appendix D</w:t>
            </w:r>
            <w:r>
              <w:rPr>
                <w:rFonts w:asciiTheme="minorHAnsi" w:eastAsiaTheme="minorEastAsia" w:hAnsiTheme="minorHAnsi"/>
                <w:color w:val="auto"/>
                <w:kern w:val="2"/>
                <w:szCs w:val="24"/>
                <w:lang w:val="en-US"/>
                <w14:ligatures w14:val="standardContextual"/>
              </w:rPr>
              <w:tab/>
            </w:r>
            <w:r w:rsidRPr="00314925">
              <w:rPr>
                <w:rStyle w:val="Hyperlink"/>
              </w:rPr>
              <w:t>- LGBTIQA+ people</w:t>
            </w:r>
            <w:r>
              <w:rPr>
                <w:webHidden/>
              </w:rPr>
              <w:tab/>
            </w:r>
            <w:r>
              <w:rPr>
                <w:webHidden/>
              </w:rPr>
              <w:fldChar w:fldCharType="begin"/>
            </w:r>
            <w:r>
              <w:rPr>
                <w:webHidden/>
              </w:rPr>
              <w:instrText xml:space="preserve"> PAGEREF _Toc224901651 \h </w:instrText>
            </w:r>
            <w:r>
              <w:rPr>
                <w:webHidden/>
              </w:rPr>
            </w:r>
            <w:r>
              <w:rPr>
                <w:webHidden/>
              </w:rPr>
              <w:fldChar w:fldCharType="separate"/>
            </w:r>
            <w:r>
              <w:rPr>
                <w:webHidden/>
              </w:rPr>
              <w:t>66</w:t>
            </w:r>
            <w:r>
              <w:rPr>
                <w:webHidden/>
              </w:rPr>
              <w:fldChar w:fldCharType="end"/>
            </w:r>
          </w:hyperlink>
        </w:p>
        <w:p w14:paraId="1EEAA926" w14:textId="28CDD5D2" w:rsidR="005B5517" w:rsidRDefault="005B5517">
          <w:pPr>
            <w:pStyle w:val="TOC2"/>
            <w:tabs>
              <w:tab w:val="left" w:pos="2268"/>
            </w:tabs>
            <w:rPr>
              <w:rFonts w:asciiTheme="minorHAnsi" w:eastAsiaTheme="minorEastAsia" w:hAnsiTheme="minorHAnsi"/>
              <w:color w:val="auto"/>
              <w:kern w:val="2"/>
              <w:szCs w:val="24"/>
              <w:lang w:val="en-US"/>
              <w14:ligatures w14:val="standardContextual"/>
            </w:rPr>
          </w:pPr>
          <w:hyperlink w:anchor="_Toc224901652" w:history="1">
            <w:r w:rsidRPr="00314925">
              <w:rPr>
                <w:rStyle w:val="Hyperlink"/>
              </w:rPr>
              <w:t>Appendix E</w:t>
            </w:r>
            <w:r>
              <w:rPr>
                <w:rFonts w:asciiTheme="minorHAnsi" w:eastAsiaTheme="minorEastAsia" w:hAnsiTheme="minorHAnsi"/>
                <w:color w:val="auto"/>
                <w:kern w:val="2"/>
                <w:szCs w:val="24"/>
                <w:lang w:val="en-US"/>
                <w14:ligatures w14:val="standardContextual"/>
              </w:rPr>
              <w:tab/>
            </w:r>
            <w:r w:rsidRPr="00314925">
              <w:rPr>
                <w:rStyle w:val="Hyperlink"/>
              </w:rPr>
              <w:t>- Women with disabilities</w:t>
            </w:r>
            <w:r>
              <w:rPr>
                <w:webHidden/>
              </w:rPr>
              <w:tab/>
            </w:r>
            <w:r>
              <w:rPr>
                <w:webHidden/>
              </w:rPr>
              <w:fldChar w:fldCharType="begin"/>
            </w:r>
            <w:r>
              <w:rPr>
                <w:webHidden/>
              </w:rPr>
              <w:instrText xml:space="preserve"> PAGEREF _Toc224901652 \h </w:instrText>
            </w:r>
            <w:r>
              <w:rPr>
                <w:webHidden/>
              </w:rPr>
            </w:r>
            <w:r>
              <w:rPr>
                <w:webHidden/>
              </w:rPr>
              <w:fldChar w:fldCharType="separate"/>
            </w:r>
            <w:r>
              <w:rPr>
                <w:webHidden/>
              </w:rPr>
              <w:t>75</w:t>
            </w:r>
            <w:r>
              <w:rPr>
                <w:webHidden/>
              </w:rPr>
              <w:fldChar w:fldCharType="end"/>
            </w:r>
          </w:hyperlink>
        </w:p>
        <w:p w14:paraId="2B67E974" w14:textId="77B39BFD" w:rsidR="005B5517" w:rsidRDefault="005B5517">
          <w:pPr>
            <w:pStyle w:val="TOC2"/>
            <w:tabs>
              <w:tab w:val="left" w:pos="2268"/>
            </w:tabs>
            <w:rPr>
              <w:rFonts w:asciiTheme="minorHAnsi" w:eastAsiaTheme="minorEastAsia" w:hAnsiTheme="minorHAnsi"/>
              <w:color w:val="auto"/>
              <w:kern w:val="2"/>
              <w:szCs w:val="24"/>
              <w:lang w:val="en-US"/>
              <w14:ligatures w14:val="standardContextual"/>
            </w:rPr>
          </w:pPr>
          <w:hyperlink w:anchor="_Toc224901653" w:history="1">
            <w:r w:rsidRPr="00314925">
              <w:rPr>
                <w:rStyle w:val="Hyperlink"/>
              </w:rPr>
              <w:t>Appendix F</w:t>
            </w:r>
            <w:r>
              <w:rPr>
                <w:rFonts w:asciiTheme="minorHAnsi" w:eastAsiaTheme="minorEastAsia" w:hAnsiTheme="minorHAnsi"/>
                <w:color w:val="auto"/>
                <w:kern w:val="2"/>
                <w:szCs w:val="24"/>
                <w:lang w:val="en-US"/>
                <w14:ligatures w14:val="standardContextual"/>
              </w:rPr>
              <w:tab/>
            </w:r>
            <w:r w:rsidRPr="00314925">
              <w:rPr>
                <w:rStyle w:val="Hyperlink"/>
              </w:rPr>
              <w:t>– Women with mental health issues</w:t>
            </w:r>
            <w:r>
              <w:rPr>
                <w:webHidden/>
              </w:rPr>
              <w:tab/>
            </w:r>
            <w:r>
              <w:rPr>
                <w:webHidden/>
              </w:rPr>
              <w:fldChar w:fldCharType="begin"/>
            </w:r>
            <w:r>
              <w:rPr>
                <w:webHidden/>
              </w:rPr>
              <w:instrText xml:space="preserve"> PAGEREF _Toc224901653 \h </w:instrText>
            </w:r>
            <w:r>
              <w:rPr>
                <w:webHidden/>
              </w:rPr>
            </w:r>
            <w:r>
              <w:rPr>
                <w:webHidden/>
              </w:rPr>
              <w:fldChar w:fldCharType="separate"/>
            </w:r>
            <w:r>
              <w:rPr>
                <w:webHidden/>
              </w:rPr>
              <w:t>86</w:t>
            </w:r>
            <w:r>
              <w:rPr>
                <w:webHidden/>
              </w:rPr>
              <w:fldChar w:fldCharType="end"/>
            </w:r>
          </w:hyperlink>
        </w:p>
        <w:p w14:paraId="6D7493C6" w14:textId="4C73C807" w:rsidR="00685BB4" w:rsidRPr="00515289" w:rsidRDefault="006A02BB">
          <w:r w:rsidRPr="00515289">
            <w:rPr>
              <w:b/>
              <w:noProof/>
              <w:color w:val="00685B" w:themeColor="accent4"/>
            </w:rPr>
            <w:fldChar w:fldCharType="end"/>
          </w:r>
        </w:p>
      </w:sdtContent>
    </w:sdt>
    <w:p w14:paraId="13E745C3" w14:textId="7B8C9D22" w:rsidR="00315011" w:rsidRPr="00515289" w:rsidRDefault="00315011" w:rsidP="007111D5"/>
    <w:p w14:paraId="699C0F75" w14:textId="7C0CD8D4" w:rsidR="00E35BC7" w:rsidRPr="00515289" w:rsidRDefault="00E35BC7" w:rsidP="007111D5">
      <w:r w:rsidRPr="00515289">
        <w:br w:type="page"/>
      </w:r>
    </w:p>
    <w:p w14:paraId="1EBA9595" w14:textId="77777777" w:rsidR="008362C8" w:rsidRPr="00CA71CA" w:rsidRDefault="008362C8" w:rsidP="00317D31">
      <w:pPr>
        <w:pStyle w:val="BodyText"/>
        <w:sectPr w:rsidR="008362C8" w:rsidRPr="00CA71CA" w:rsidSect="002A42C1">
          <w:footerReference w:type="default" r:id="rId20"/>
          <w:pgSz w:w="11906" w:h="16838" w:code="9"/>
          <w:pgMar w:top="1418" w:right="1418" w:bottom="1418" w:left="1418" w:header="709" w:footer="510" w:gutter="0"/>
          <w:pgNumType w:fmt="lowerRoman"/>
          <w:cols w:space="708"/>
          <w:docGrid w:linePitch="360"/>
        </w:sectPr>
      </w:pPr>
    </w:p>
    <w:p w14:paraId="20357A09" w14:textId="3BD19992" w:rsidR="00315011" w:rsidRPr="00515289" w:rsidRDefault="003303A4" w:rsidP="003303A4">
      <w:pPr>
        <w:pStyle w:val="ExecutiveSummaryH2"/>
      </w:pPr>
      <w:r w:rsidRPr="00515289">
        <w:lastRenderedPageBreak/>
        <w:t>Abbreviations</w:t>
      </w:r>
    </w:p>
    <w:p w14:paraId="56A17A85" w14:textId="77777777" w:rsidR="00E30D3E" w:rsidRPr="00515289" w:rsidRDefault="00E30D3E" w:rsidP="00E30D3E">
      <w:pPr>
        <w:pStyle w:val="BodyText"/>
      </w:pPr>
      <w:r w:rsidRPr="00515289">
        <w:t>AAA</w:t>
      </w:r>
      <w:r w:rsidRPr="00515289">
        <w:tab/>
      </w:r>
      <w:r w:rsidRPr="00515289">
        <w:tab/>
        <w:t>Abdominal aortic aneurysm</w:t>
      </w:r>
    </w:p>
    <w:p w14:paraId="0BE61331" w14:textId="77777777" w:rsidR="00E30D3E" w:rsidRPr="00515289" w:rsidRDefault="00E30D3E" w:rsidP="00E30D3E">
      <w:pPr>
        <w:pStyle w:val="BodyText"/>
      </w:pPr>
      <w:r w:rsidRPr="00515289">
        <w:t>ABS</w:t>
      </w:r>
      <w:r w:rsidRPr="00515289">
        <w:tab/>
      </w:r>
      <w:r w:rsidRPr="00515289">
        <w:tab/>
        <w:t>Australian Bureau of Statistics</w:t>
      </w:r>
    </w:p>
    <w:p w14:paraId="147AEE3C" w14:textId="2964AB05" w:rsidR="00E30D3E" w:rsidRPr="00515289" w:rsidRDefault="00E30D3E" w:rsidP="00E30D3E">
      <w:pPr>
        <w:pStyle w:val="BodyText"/>
      </w:pPr>
      <w:r w:rsidRPr="00515289">
        <w:t>AHCWA</w:t>
      </w:r>
      <w:r w:rsidRPr="00515289">
        <w:tab/>
        <w:t>Aboriginal Health Council of Western Australia</w:t>
      </w:r>
    </w:p>
    <w:p w14:paraId="4B122673" w14:textId="77777777" w:rsidR="00E30D3E" w:rsidRPr="00CA71CA" w:rsidRDefault="00E30D3E" w:rsidP="00E30D3E">
      <w:pPr>
        <w:pStyle w:val="BodyText"/>
        <w:rPr>
          <w:color w:val="C60C30" w:themeColor="accent2"/>
        </w:rPr>
      </w:pPr>
      <w:r w:rsidRPr="00515289">
        <w:t>AMS</w:t>
      </w:r>
      <w:r w:rsidRPr="00515289">
        <w:tab/>
      </w:r>
      <w:r w:rsidRPr="00515289">
        <w:tab/>
        <w:t>Aboriginal Medical Service</w:t>
      </w:r>
    </w:p>
    <w:p w14:paraId="1259DB87" w14:textId="51D59E96" w:rsidR="00E30D3E" w:rsidRPr="00515289" w:rsidRDefault="00E30D3E" w:rsidP="00E30D3E">
      <w:pPr>
        <w:pStyle w:val="BodyText"/>
      </w:pPr>
      <w:r w:rsidRPr="00515289">
        <w:t>BSA</w:t>
      </w:r>
      <w:r w:rsidRPr="00515289">
        <w:tab/>
      </w:r>
      <w:r w:rsidRPr="00515289">
        <w:tab/>
      </w:r>
      <w:r w:rsidR="007A53E6" w:rsidRPr="00515289">
        <w:t>BreastScreen Australia</w:t>
      </w:r>
    </w:p>
    <w:p w14:paraId="5061A1AA" w14:textId="41A854A8" w:rsidR="00FA502E" w:rsidRPr="00515289" w:rsidRDefault="00FA502E" w:rsidP="00E30D3E">
      <w:pPr>
        <w:pStyle w:val="BodyText"/>
      </w:pPr>
      <w:r w:rsidRPr="00515289">
        <w:t>CALD</w:t>
      </w:r>
      <w:r w:rsidRPr="00515289">
        <w:tab/>
      </w:r>
      <w:r w:rsidRPr="00515289">
        <w:tab/>
        <w:t>Culturally and Linguistically Diverse</w:t>
      </w:r>
    </w:p>
    <w:p w14:paraId="61592931" w14:textId="7684135D" w:rsidR="005A3081" w:rsidRPr="00515289" w:rsidRDefault="005A3081" w:rsidP="00E30D3E">
      <w:pPr>
        <w:pStyle w:val="BodyText"/>
      </w:pPr>
      <w:r w:rsidRPr="00515289">
        <w:t>CQI</w:t>
      </w:r>
      <w:r w:rsidRPr="00515289">
        <w:tab/>
      </w:r>
      <w:r w:rsidRPr="00515289">
        <w:tab/>
        <w:t>Continuous Quality Improvement</w:t>
      </w:r>
    </w:p>
    <w:p w14:paraId="21EE57D4" w14:textId="141F07C8" w:rsidR="00FA502E" w:rsidRPr="00515289" w:rsidRDefault="00FA502E" w:rsidP="00E30D3E">
      <w:pPr>
        <w:pStyle w:val="BodyText"/>
      </w:pPr>
      <w:r w:rsidRPr="00515289">
        <w:t>IT</w:t>
      </w:r>
      <w:r w:rsidRPr="00515289">
        <w:tab/>
      </w:r>
      <w:r w:rsidRPr="00515289">
        <w:tab/>
        <w:t>Information Technology</w:t>
      </w:r>
    </w:p>
    <w:p w14:paraId="699C2FA0" w14:textId="0821AA7F" w:rsidR="001C30AC" w:rsidRPr="00515289" w:rsidRDefault="001C30AC" w:rsidP="00E30D3E">
      <w:pPr>
        <w:pStyle w:val="BodyText"/>
      </w:pPr>
      <w:r w:rsidRPr="00515289">
        <w:t>LGBT</w:t>
      </w:r>
      <w:r w:rsidRPr="00515289">
        <w:tab/>
      </w:r>
      <w:r w:rsidRPr="00515289">
        <w:tab/>
        <w:t>Lesbian, gay, bisexual and transgender</w:t>
      </w:r>
    </w:p>
    <w:p w14:paraId="71A9568F" w14:textId="139AA63E" w:rsidR="00FA502E" w:rsidRPr="00515289" w:rsidRDefault="00FA502E" w:rsidP="00E30D3E">
      <w:pPr>
        <w:pStyle w:val="BodyText"/>
      </w:pPr>
      <w:r w:rsidRPr="00515289">
        <w:t>LGBTI</w:t>
      </w:r>
      <w:r w:rsidRPr="00515289">
        <w:tab/>
      </w:r>
      <w:r w:rsidRPr="00515289">
        <w:tab/>
        <w:t>Lesbian, gay, bisexual, transgender, intersex</w:t>
      </w:r>
    </w:p>
    <w:p w14:paraId="225677F6" w14:textId="77777777" w:rsidR="00FA502E" w:rsidRPr="00515289" w:rsidRDefault="00FA502E" w:rsidP="00E30D3E">
      <w:pPr>
        <w:pStyle w:val="BodyText"/>
      </w:pPr>
      <w:r w:rsidRPr="00515289">
        <w:t>LGBTIQA+</w:t>
      </w:r>
      <w:r w:rsidRPr="00515289">
        <w:tab/>
        <w:t>Lesbian, gay, bisexual, transgender, intersex, questioning, asexual</w:t>
      </w:r>
    </w:p>
    <w:p w14:paraId="1354458C" w14:textId="09ED8E95" w:rsidR="00D9283B" w:rsidRPr="00515289" w:rsidRDefault="00D9283B" w:rsidP="00E30D3E">
      <w:pPr>
        <w:pStyle w:val="BodyText"/>
      </w:pPr>
      <w:r w:rsidRPr="00515289">
        <w:t>NACCHO</w:t>
      </w:r>
      <w:r w:rsidRPr="00515289">
        <w:tab/>
        <w:t>National Aboriginal Community Controlled Health Organisation</w:t>
      </w:r>
    </w:p>
    <w:p w14:paraId="7A9D4C7D" w14:textId="17532CFC" w:rsidR="0085115C" w:rsidRPr="00515289" w:rsidRDefault="0085115C" w:rsidP="00E30D3E">
      <w:pPr>
        <w:pStyle w:val="BodyText"/>
      </w:pPr>
      <w:r w:rsidRPr="00515289">
        <w:t>NHS</w:t>
      </w:r>
      <w:r w:rsidRPr="00515289">
        <w:tab/>
      </w:r>
      <w:r w:rsidRPr="00515289">
        <w:tab/>
        <w:t>National Health Service</w:t>
      </w:r>
    </w:p>
    <w:p w14:paraId="1942EB89" w14:textId="4392D985" w:rsidR="00810B6B" w:rsidRPr="00515289" w:rsidRDefault="00810B6B" w:rsidP="00E30D3E">
      <w:pPr>
        <w:pStyle w:val="BodyText"/>
      </w:pPr>
      <w:r w:rsidRPr="00515289">
        <w:t>NSQHS</w:t>
      </w:r>
      <w:r w:rsidRPr="00515289">
        <w:tab/>
      </w:r>
      <w:r w:rsidRPr="00515289">
        <w:tab/>
        <w:t>National Safety and Quality Health Service</w:t>
      </w:r>
    </w:p>
    <w:p w14:paraId="31889290" w14:textId="7A79A132" w:rsidR="009D7D5B" w:rsidRPr="00515289" w:rsidRDefault="009D7D5B" w:rsidP="00E30D3E">
      <w:pPr>
        <w:pStyle w:val="BodyText"/>
      </w:pPr>
      <w:r w:rsidRPr="00515289">
        <w:t>NSW</w:t>
      </w:r>
      <w:r w:rsidRPr="00515289">
        <w:tab/>
      </w:r>
      <w:r w:rsidRPr="00515289">
        <w:tab/>
        <w:t>New South Wales</w:t>
      </w:r>
    </w:p>
    <w:p w14:paraId="702B93EA" w14:textId="3E7BA476" w:rsidR="009D7D5B" w:rsidRPr="00515289" w:rsidRDefault="009D7D5B" w:rsidP="00E30D3E">
      <w:pPr>
        <w:pStyle w:val="BodyText"/>
      </w:pPr>
      <w:r w:rsidRPr="00515289">
        <w:t>NT</w:t>
      </w:r>
      <w:r w:rsidRPr="00515289">
        <w:tab/>
      </w:r>
      <w:r w:rsidRPr="00515289">
        <w:tab/>
        <w:t>Northern Territory</w:t>
      </w:r>
    </w:p>
    <w:p w14:paraId="02A8C740" w14:textId="256EAFAE" w:rsidR="00E30D3E" w:rsidRPr="00515289" w:rsidRDefault="00E30D3E" w:rsidP="00E30D3E">
      <w:pPr>
        <w:pStyle w:val="BodyText"/>
      </w:pPr>
      <w:r w:rsidRPr="00515289">
        <w:t>PI</w:t>
      </w:r>
      <w:r w:rsidRPr="00515289">
        <w:tab/>
      </w:r>
      <w:r w:rsidRPr="00515289">
        <w:tab/>
        <w:t>Population index</w:t>
      </w:r>
    </w:p>
    <w:p w14:paraId="771CA4DF" w14:textId="51498D6A" w:rsidR="003303A4" w:rsidRPr="00515289" w:rsidRDefault="00F65FA8" w:rsidP="003303A4">
      <w:pPr>
        <w:pStyle w:val="BodyText"/>
      </w:pPr>
      <w:r w:rsidRPr="00515289">
        <w:t>VACCHO</w:t>
      </w:r>
      <w:r w:rsidR="007678B4" w:rsidRPr="00515289">
        <w:tab/>
        <w:t>Victorian Aboriginal Community Controlled Health Organisation</w:t>
      </w:r>
    </w:p>
    <w:p w14:paraId="14D3B187" w14:textId="77777777" w:rsidR="00192555" w:rsidRPr="00515289" w:rsidRDefault="00192555">
      <w:pPr>
        <w:sectPr w:rsidR="00192555" w:rsidRPr="00515289" w:rsidSect="002A42C1">
          <w:headerReference w:type="default" r:id="rId21"/>
          <w:footerReference w:type="default" r:id="rId22"/>
          <w:pgSz w:w="11906" w:h="16838" w:code="9"/>
          <w:pgMar w:top="1418" w:right="1418" w:bottom="1418" w:left="1418" w:header="709" w:footer="510" w:gutter="0"/>
          <w:pgNumType w:fmt="lowerRoman"/>
          <w:cols w:space="708"/>
          <w:docGrid w:linePitch="360"/>
        </w:sectPr>
      </w:pPr>
    </w:p>
    <w:p w14:paraId="07B0B6C2" w14:textId="6802F236" w:rsidR="00E35BC7" w:rsidRPr="00515289" w:rsidRDefault="00E35BC7" w:rsidP="00AC781F">
      <w:pPr>
        <w:pStyle w:val="ExecutiveSummaryH1"/>
      </w:pPr>
      <w:bookmarkStart w:id="0" w:name="_Toc224901642"/>
      <w:r w:rsidRPr="00515289">
        <w:lastRenderedPageBreak/>
        <w:t>Executive Summary</w:t>
      </w:r>
      <w:bookmarkEnd w:id="0"/>
    </w:p>
    <w:p w14:paraId="71FAB259" w14:textId="3E92CEE7" w:rsidR="00573CF4" w:rsidRPr="00515289" w:rsidRDefault="008D22F5" w:rsidP="006F49C5">
      <w:pPr>
        <w:pStyle w:val="BodyText"/>
      </w:pPr>
      <w:r w:rsidRPr="00515289">
        <w:t xml:space="preserve">On 6 November 2023, the Department of Health and </w:t>
      </w:r>
      <w:r w:rsidR="005D57E5" w:rsidRPr="00515289">
        <w:t>Aged Care</w:t>
      </w:r>
      <w:r w:rsidRPr="00515289">
        <w:t xml:space="preserve"> (the Department) engaged HealthConsult to</w:t>
      </w:r>
      <w:r w:rsidR="00573CF4" w:rsidRPr="00515289">
        <w:t xml:space="preserve"> undertake </w:t>
      </w:r>
      <w:r w:rsidR="00002C56" w:rsidRPr="00515289">
        <w:t xml:space="preserve">the </w:t>
      </w:r>
      <w:r w:rsidR="00002C56" w:rsidRPr="00515289">
        <w:rPr>
          <w:b/>
          <w:bCs/>
          <w:color w:val="3B0083" w:themeColor="accent1"/>
        </w:rPr>
        <w:t>q</w:t>
      </w:r>
      <w:r w:rsidR="00573CF4" w:rsidRPr="00515289">
        <w:rPr>
          <w:b/>
          <w:bCs/>
          <w:color w:val="3B0083" w:themeColor="accent1"/>
        </w:rPr>
        <w:t xml:space="preserve">uality and </w:t>
      </w:r>
      <w:r w:rsidR="00002C56" w:rsidRPr="00515289">
        <w:rPr>
          <w:b/>
          <w:bCs/>
          <w:color w:val="3B0083" w:themeColor="accent1"/>
        </w:rPr>
        <w:t>s</w:t>
      </w:r>
      <w:r w:rsidR="00573CF4" w:rsidRPr="00515289">
        <w:rPr>
          <w:b/>
          <w:bCs/>
          <w:color w:val="3B0083" w:themeColor="accent1"/>
        </w:rPr>
        <w:t xml:space="preserve">afety </w:t>
      </w:r>
      <w:r w:rsidR="00002C56" w:rsidRPr="00515289">
        <w:rPr>
          <w:b/>
          <w:bCs/>
          <w:color w:val="3B0083" w:themeColor="accent1"/>
        </w:rPr>
        <w:t xml:space="preserve">review </w:t>
      </w:r>
      <w:r w:rsidR="00573CF4" w:rsidRPr="00515289">
        <w:rPr>
          <w:b/>
          <w:bCs/>
          <w:color w:val="3B0083" w:themeColor="accent1"/>
        </w:rPr>
        <w:t>to inform the BreastScreen Australia (BSA) National Policy and Funding Review (BSA Review)</w:t>
      </w:r>
      <w:r w:rsidR="00573CF4" w:rsidRPr="00515289">
        <w:t xml:space="preserve">. </w:t>
      </w:r>
      <w:r w:rsidR="00601ED6" w:rsidRPr="00515289">
        <w:t>Specifically,</w:t>
      </w:r>
      <w:r w:rsidR="00625D1F" w:rsidRPr="00515289">
        <w:t xml:space="preserve"> HealthC</w:t>
      </w:r>
      <w:r w:rsidR="000D6DD7" w:rsidRPr="00515289">
        <w:t>o</w:t>
      </w:r>
      <w:r w:rsidR="00625D1F" w:rsidRPr="00515289">
        <w:t xml:space="preserve">nsult has been engaged to </w:t>
      </w:r>
      <w:r w:rsidR="00573CF4" w:rsidRPr="00515289">
        <w:t>assess</w:t>
      </w:r>
      <w:r w:rsidR="00625D1F" w:rsidRPr="00515289">
        <w:t xml:space="preserve"> </w:t>
      </w:r>
      <w:r w:rsidR="00573CF4" w:rsidRPr="00515289">
        <w:t xml:space="preserve">the efficiency and effectiveness of the current </w:t>
      </w:r>
      <w:r w:rsidR="006F49C5" w:rsidRPr="00515289">
        <w:t xml:space="preserve">accreditation </w:t>
      </w:r>
      <w:r w:rsidR="00573CF4" w:rsidRPr="00515289">
        <w:t xml:space="preserve">system </w:t>
      </w:r>
      <w:r w:rsidR="000D6DD7" w:rsidRPr="00515289">
        <w:t xml:space="preserve">and identify </w:t>
      </w:r>
      <w:r w:rsidR="00573CF4" w:rsidRPr="00515289">
        <w:t>alternative options to ensure the ongoing safety and quality of the BSA program.</w:t>
      </w:r>
    </w:p>
    <w:p w14:paraId="3F2BCD46" w14:textId="57620696" w:rsidR="00AA4805" w:rsidRPr="00515289" w:rsidRDefault="00AA4805" w:rsidP="00AA480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t xml:space="preserve">This </w:t>
      </w:r>
      <w:r w:rsidR="00AC7E35" w:rsidRPr="00515289">
        <w:t>report</w:t>
      </w:r>
      <w:r w:rsidRPr="00515289">
        <w:t xml:space="preserve"> </w:t>
      </w:r>
      <w:r w:rsidR="00FF1C45" w:rsidRPr="00515289">
        <w:t>summarise</w:t>
      </w:r>
      <w:r w:rsidR="009303A7" w:rsidRPr="00515289">
        <w:t>s</w:t>
      </w:r>
      <w:r w:rsidR="00533BDD" w:rsidRPr="00515289">
        <w:t xml:space="preserve"> </w:t>
      </w:r>
      <w:r w:rsidR="000D6DD7" w:rsidRPr="00515289">
        <w:t>one aspect of the quality and safety review</w:t>
      </w:r>
      <w:r w:rsidR="00D66ED6" w:rsidRPr="00515289">
        <w:t xml:space="preserve">, specifically focused on </w:t>
      </w:r>
      <w:r w:rsidR="00884F71" w:rsidRPr="00515289">
        <w:t xml:space="preserve">breast cancer screening </w:t>
      </w:r>
      <w:r w:rsidR="001D2580" w:rsidRPr="00515289">
        <w:t xml:space="preserve">quality and safety initiatives that are facilitators or </w:t>
      </w:r>
      <w:r w:rsidR="00601ED6" w:rsidRPr="00515289">
        <w:t xml:space="preserve">barriers </w:t>
      </w:r>
      <w:r w:rsidR="001D2580" w:rsidRPr="00515289">
        <w:t>to consumer experience</w:t>
      </w:r>
      <w:r w:rsidR="00601ED6" w:rsidRPr="00515289">
        <w:t xml:space="preserve"> belonging to </w:t>
      </w:r>
      <w:r w:rsidR="00533BDD" w:rsidRPr="00515289">
        <w:t>five priority populations</w:t>
      </w:r>
      <w:r w:rsidR="008B015C" w:rsidRPr="00515289">
        <w:t>, including</w:t>
      </w:r>
      <w:r w:rsidR="00533BDD" w:rsidRPr="00515289">
        <w:t>:</w:t>
      </w:r>
    </w:p>
    <w:p w14:paraId="5963BFF7" w14:textId="217B9DC1" w:rsidR="00AC7E35" w:rsidRPr="00515289" w:rsidRDefault="00533BDD" w:rsidP="00AC7E3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rPr>
          <w:b/>
          <w:bCs/>
          <w:color w:val="3B0083" w:themeColor="accent1"/>
        </w:rPr>
        <w:t>1.</w:t>
      </w:r>
      <w:r w:rsidR="00AC7E35" w:rsidRPr="00515289">
        <w:rPr>
          <w:color w:val="3B0083" w:themeColor="accent1"/>
        </w:rPr>
        <w:t xml:space="preserve"> </w:t>
      </w:r>
      <w:r w:rsidR="00AC7E35" w:rsidRPr="00515289">
        <w:t>First Nations women</w:t>
      </w:r>
    </w:p>
    <w:p w14:paraId="62C84DFB" w14:textId="7462392B" w:rsidR="00AC7E35" w:rsidRPr="00515289" w:rsidRDefault="00AC7E35" w:rsidP="00AC7E3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rPr>
          <w:b/>
          <w:bCs/>
          <w:color w:val="3B0083" w:themeColor="accent1"/>
        </w:rPr>
        <w:t>2.</w:t>
      </w:r>
      <w:r w:rsidRPr="00515289">
        <w:rPr>
          <w:color w:val="3B0083" w:themeColor="accent1"/>
        </w:rPr>
        <w:t xml:space="preserve"> </w:t>
      </w:r>
      <w:r w:rsidRPr="00515289">
        <w:t>CALD women</w:t>
      </w:r>
    </w:p>
    <w:p w14:paraId="39647B90" w14:textId="491AB9A1" w:rsidR="00AC7E35" w:rsidRPr="00515289" w:rsidRDefault="00AC7E35" w:rsidP="00AC7E3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rPr>
          <w:b/>
          <w:bCs/>
          <w:color w:val="3B0083" w:themeColor="accent1"/>
        </w:rPr>
        <w:t>3.</w:t>
      </w:r>
      <w:r w:rsidRPr="00515289">
        <w:rPr>
          <w:color w:val="3B0083" w:themeColor="accent1"/>
        </w:rPr>
        <w:t xml:space="preserve"> </w:t>
      </w:r>
      <w:r w:rsidRPr="00515289">
        <w:t>LGBTIQA+ people</w:t>
      </w:r>
    </w:p>
    <w:p w14:paraId="5EE513EF" w14:textId="73460FED" w:rsidR="00AC7E35" w:rsidRPr="00515289" w:rsidRDefault="00AC7E35" w:rsidP="00AC7E3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rPr>
          <w:b/>
          <w:bCs/>
          <w:color w:val="3B0083" w:themeColor="accent1"/>
        </w:rPr>
        <w:t>4.</w:t>
      </w:r>
      <w:r w:rsidRPr="00515289">
        <w:rPr>
          <w:color w:val="3B0083" w:themeColor="accent1"/>
        </w:rPr>
        <w:t xml:space="preserve"> </w:t>
      </w:r>
      <w:r w:rsidRPr="00515289">
        <w:t>Women with disabilities</w:t>
      </w:r>
    </w:p>
    <w:p w14:paraId="0A8CA8C3" w14:textId="4803EBA6" w:rsidR="00533BDD" w:rsidRPr="00515289" w:rsidRDefault="00AC7E35" w:rsidP="00AC7E3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rPr>
          <w:b/>
          <w:bCs/>
          <w:color w:val="3B0083" w:themeColor="accent1"/>
        </w:rPr>
        <w:t>5.</w:t>
      </w:r>
      <w:r w:rsidRPr="00515289">
        <w:rPr>
          <w:color w:val="3B0083" w:themeColor="accent1"/>
        </w:rPr>
        <w:t xml:space="preserve"> </w:t>
      </w:r>
      <w:r w:rsidRPr="00515289">
        <w:t>Women with mental health issues.</w:t>
      </w:r>
    </w:p>
    <w:p w14:paraId="7D7D6D4B" w14:textId="7E698A7E" w:rsidR="006063DD" w:rsidRPr="00515289" w:rsidRDefault="006B7A49" w:rsidP="00AC7E35">
      <w:pPr>
        <w:pStyle w:val="BodyText"/>
        <w:pBdr>
          <w:top w:val="single" w:sz="4" w:space="1" w:color="auto"/>
          <w:left w:val="single" w:sz="4" w:space="4" w:color="auto"/>
          <w:bottom w:val="single" w:sz="4" w:space="1" w:color="auto"/>
          <w:right w:val="single" w:sz="4" w:space="4" w:color="auto"/>
        </w:pBdr>
        <w:shd w:val="clear" w:color="auto" w:fill="EBE5F2" w:themeFill="accent5" w:themeFillTint="33"/>
        <w:spacing w:before="0" w:after="0"/>
      </w:pPr>
      <w:r w:rsidRPr="00515289">
        <w:t xml:space="preserve">A literature review was </w:t>
      </w:r>
      <w:r w:rsidR="00885107" w:rsidRPr="00515289">
        <w:t xml:space="preserve">first </w:t>
      </w:r>
      <w:r w:rsidRPr="00515289">
        <w:t>conducted to identify quality and safety initiatives</w:t>
      </w:r>
      <w:r w:rsidR="00DF72EC" w:rsidRPr="00515289">
        <w:t xml:space="preserve">, and </w:t>
      </w:r>
      <w:r w:rsidR="00885107" w:rsidRPr="00515289">
        <w:t xml:space="preserve">then </w:t>
      </w:r>
      <w:r w:rsidR="00DF72EC" w:rsidRPr="00515289">
        <w:t xml:space="preserve">stakeholders representing each </w:t>
      </w:r>
      <w:r w:rsidR="00601ED6" w:rsidRPr="00515289">
        <w:t xml:space="preserve">priority </w:t>
      </w:r>
      <w:r w:rsidR="00DF72EC" w:rsidRPr="00515289">
        <w:t xml:space="preserve">population were interviewed about their views on </w:t>
      </w:r>
      <w:r w:rsidR="00040930" w:rsidRPr="00515289">
        <w:t xml:space="preserve">the literature and </w:t>
      </w:r>
      <w:r w:rsidR="005B04A8" w:rsidRPr="00515289">
        <w:t>gaps</w:t>
      </w:r>
      <w:r w:rsidR="00040930" w:rsidRPr="00515289">
        <w:t xml:space="preserve"> in the evidence base</w:t>
      </w:r>
      <w:r w:rsidR="005B04A8" w:rsidRPr="00515289">
        <w:t>.</w:t>
      </w:r>
      <w:r w:rsidR="000A6AC5" w:rsidRPr="00515289">
        <w:t xml:space="preserve"> A stocktake of publically available information on </w:t>
      </w:r>
      <w:r w:rsidR="00830FD7" w:rsidRPr="00515289">
        <w:t xml:space="preserve">all BSA </w:t>
      </w:r>
      <w:r w:rsidR="000A6AC5" w:rsidRPr="00515289">
        <w:t>websites</w:t>
      </w:r>
      <w:r w:rsidR="00830FD7" w:rsidRPr="00515289">
        <w:t xml:space="preserve"> </w:t>
      </w:r>
      <w:r w:rsidR="000A6AC5" w:rsidRPr="00515289">
        <w:t xml:space="preserve">was also undertaken. </w:t>
      </w:r>
    </w:p>
    <w:p w14:paraId="3BEB67BC" w14:textId="1E1746DC" w:rsidR="00E35BC7" w:rsidRPr="00515289" w:rsidRDefault="001F59FC" w:rsidP="00FA018A">
      <w:pPr>
        <w:pStyle w:val="ExecutiveSummaryH2"/>
      </w:pPr>
      <w:r w:rsidRPr="00515289">
        <w:t>Barriers</w:t>
      </w:r>
    </w:p>
    <w:p w14:paraId="41BA4C54" w14:textId="14981E50" w:rsidR="00E46DB0" w:rsidRPr="00515289" w:rsidRDefault="004313B8" w:rsidP="00A32BF7">
      <w:pPr>
        <w:pStyle w:val="BodyText"/>
      </w:pPr>
      <w:r w:rsidRPr="00515289">
        <w:t>B</w:t>
      </w:r>
      <w:r w:rsidR="004D448E" w:rsidRPr="00515289">
        <w:t xml:space="preserve">arriers to providing safe and quality breast cancer screening were identified </w:t>
      </w:r>
      <w:r w:rsidR="00601ED6" w:rsidRPr="00515289">
        <w:t>at</w:t>
      </w:r>
      <w:r w:rsidR="004D448E" w:rsidRPr="00515289">
        <w:t xml:space="preserve"> three levels: </w:t>
      </w:r>
      <w:r w:rsidR="004D448E" w:rsidRPr="00515289">
        <w:rPr>
          <w:color w:val="3B0083" w:themeColor="accent1"/>
        </w:rPr>
        <w:t>individual, service, and system</w:t>
      </w:r>
      <w:r w:rsidR="004D448E" w:rsidRPr="00515289">
        <w:t xml:space="preserve">. The barriers were similar across all five population groups. </w:t>
      </w:r>
      <w:r w:rsidR="003F3406" w:rsidRPr="00515289">
        <w:t>Within the</w:t>
      </w:r>
      <w:r w:rsidR="00972AB5" w:rsidRPr="00515289">
        <w:t>se</w:t>
      </w:r>
      <w:r w:rsidR="003F3406" w:rsidRPr="00515289">
        <w:t xml:space="preserve"> three levels, t</w:t>
      </w:r>
      <w:r w:rsidR="00EF7E6C" w:rsidRPr="00515289">
        <w:t xml:space="preserve">he </w:t>
      </w:r>
      <w:r w:rsidR="00276A75" w:rsidRPr="00515289">
        <w:t xml:space="preserve">barriers </w:t>
      </w:r>
      <w:r w:rsidR="00784304" w:rsidRPr="00515289">
        <w:t xml:space="preserve">can be summarised into </w:t>
      </w:r>
      <w:r w:rsidR="00E50C8B" w:rsidRPr="00515289">
        <w:t>main areas</w:t>
      </w:r>
      <w:r w:rsidR="00EF7E6C" w:rsidRPr="00515289">
        <w:t>:</w:t>
      </w:r>
    </w:p>
    <w:p w14:paraId="492D46E4" w14:textId="29AD41B0" w:rsidR="003B507B" w:rsidRPr="00515289" w:rsidRDefault="00A5282F" w:rsidP="00A5282F">
      <w:pPr>
        <w:pStyle w:val="ListNumber"/>
        <w:rPr>
          <w:b/>
          <w:bCs/>
          <w:color w:val="2B0062" w:themeColor="accent1" w:themeShade="BF"/>
        </w:rPr>
      </w:pPr>
      <w:r w:rsidRPr="00515289">
        <w:rPr>
          <w:b/>
          <w:bCs/>
          <w:color w:val="2B0062" w:themeColor="accent1" w:themeShade="BF"/>
        </w:rPr>
        <w:t xml:space="preserve">Individual </w:t>
      </w:r>
      <w:r w:rsidR="00A70906" w:rsidRPr="00515289">
        <w:rPr>
          <w:b/>
          <w:bCs/>
          <w:color w:val="2B0062" w:themeColor="accent1" w:themeShade="BF"/>
        </w:rPr>
        <w:t>l</w:t>
      </w:r>
      <w:r w:rsidRPr="00515289">
        <w:rPr>
          <w:b/>
          <w:bCs/>
          <w:color w:val="2B0062" w:themeColor="accent1" w:themeShade="BF"/>
        </w:rPr>
        <w:t xml:space="preserve">evel </w:t>
      </w:r>
      <w:r w:rsidR="00A70906" w:rsidRPr="00515289">
        <w:rPr>
          <w:b/>
          <w:bCs/>
          <w:color w:val="2B0062" w:themeColor="accent1" w:themeShade="BF"/>
        </w:rPr>
        <w:t>b</w:t>
      </w:r>
      <w:r w:rsidRPr="00515289">
        <w:rPr>
          <w:b/>
          <w:bCs/>
          <w:color w:val="2B0062" w:themeColor="accent1" w:themeShade="BF"/>
        </w:rPr>
        <w:t>arriers</w:t>
      </w:r>
      <w:r w:rsidR="00A70906" w:rsidRPr="00515289">
        <w:rPr>
          <w:b/>
          <w:bCs/>
          <w:color w:val="2B0062" w:themeColor="accent1" w:themeShade="BF"/>
        </w:rPr>
        <w:t>:</w:t>
      </w:r>
    </w:p>
    <w:p w14:paraId="3E1096D1" w14:textId="6AF028D2" w:rsidR="00147974" w:rsidRPr="00515289" w:rsidRDefault="00147974" w:rsidP="00EB4D5C">
      <w:pPr>
        <w:pStyle w:val="FindingBullet"/>
      </w:pPr>
      <w:r w:rsidRPr="00515289">
        <w:rPr>
          <w:b/>
          <w:bCs/>
          <w:color w:val="2B0062" w:themeColor="accent1" w:themeShade="BF"/>
        </w:rPr>
        <w:t>Acceptability</w:t>
      </w:r>
      <w:r w:rsidR="00244826" w:rsidRPr="00515289">
        <w:rPr>
          <w:b/>
          <w:bCs/>
          <w:color w:val="2B0062" w:themeColor="accent1" w:themeShade="BF"/>
        </w:rPr>
        <w:t xml:space="preserve"> </w:t>
      </w:r>
      <w:r w:rsidR="009214B7" w:rsidRPr="00515289">
        <w:t xml:space="preserve">barriers </w:t>
      </w:r>
      <w:r w:rsidR="00244826" w:rsidRPr="00515289">
        <w:t>include</w:t>
      </w:r>
      <w:r w:rsidR="00244826" w:rsidRPr="00515289">
        <w:rPr>
          <w:b/>
          <w:bCs/>
        </w:rPr>
        <w:t xml:space="preserve"> </w:t>
      </w:r>
      <w:r w:rsidR="005C0DB0" w:rsidRPr="00515289">
        <w:t>c</w:t>
      </w:r>
      <w:r w:rsidR="00F32C0C" w:rsidRPr="00515289">
        <w:t xml:space="preserve">ultural and spiritual beliefs, such as fatalism or modesty, along with concerns about privacy, fear of discomfort </w:t>
      </w:r>
      <w:r w:rsidR="00BC12DF" w:rsidRPr="00515289">
        <w:t xml:space="preserve">and </w:t>
      </w:r>
      <w:r w:rsidR="00F32C0C" w:rsidRPr="00515289">
        <w:t>apprehension about potential diagnoses</w:t>
      </w:r>
      <w:r w:rsidR="00BE0EC4" w:rsidRPr="00515289">
        <w:t>. Additionally, F</w:t>
      </w:r>
      <w:r w:rsidR="00F32C0C" w:rsidRPr="00515289">
        <w:t>ears of unconscious bias and discomfort with the screening facility's environment, such as elements like pink branding</w:t>
      </w:r>
      <w:r w:rsidR="005C0DB0" w:rsidRPr="00515289">
        <w:t>.</w:t>
      </w:r>
    </w:p>
    <w:p w14:paraId="24202A1A" w14:textId="19171FF4" w:rsidR="00AE4AA0" w:rsidRPr="00515289" w:rsidRDefault="007F20C1" w:rsidP="00EB4D5C">
      <w:pPr>
        <w:pStyle w:val="FindingBullet"/>
      </w:pPr>
      <w:r w:rsidRPr="00515289">
        <w:rPr>
          <w:b/>
          <w:bCs/>
          <w:color w:val="2B0062" w:themeColor="accent1" w:themeShade="BF"/>
        </w:rPr>
        <w:t>Approachability</w:t>
      </w:r>
      <w:r w:rsidR="00EC6F83" w:rsidRPr="00515289">
        <w:rPr>
          <w:b/>
          <w:bCs/>
          <w:color w:val="2B0062" w:themeColor="accent1" w:themeShade="BF"/>
        </w:rPr>
        <w:t xml:space="preserve"> </w:t>
      </w:r>
      <w:r w:rsidR="009214B7" w:rsidRPr="00515289">
        <w:t xml:space="preserve">barriers </w:t>
      </w:r>
      <w:r w:rsidR="00EC6F83" w:rsidRPr="00515289">
        <w:t>include</w:t>
      </w:r>
      <w:r w:rsidRPr="00515289">
        <w:rPr>
          <w:b/>
          <w:bCs/>
        </w:rPr>
        <w:t xml:space="preserve"> </w:t>
      </w:r>
      <w:r w:rsidR="00EC6F83" w:rsidRPr="00515289">
        <w:t>l</w:t>
      </w:r>
      <w:r w:rsidR="007263FF" w:rsidRPr="00515289">
        <w:t xml:space="preserve">ack of social support, fear, mistrust of healthcare providers, negative past experiences, </w:t>
      </w:r>
      <w:r w:rsidR="00EC6F83" w:rsidRPr="00515289">
        <w:t>d</w:t>
      </w:r>
      <w:r w:rsidR="007263FF" w:rsidRPr="00515289">
        <w:t xml:space="preserve">ifficulty understanding screening concepts </w:t>
      </w:r>
      <w:r w:rsidR="00C16D8B" w:rsidRPr="00515289">
        <w:t xml:space="preserve">and </w:t>
      </w:r>
      <w:r w:rsidR="007263FF" w:rsidRPr="00515289">
        <w:t>lack of available information</w:t>
      </w:r>
      <w:r w:rsidR="00582F3A" w:rsidRPr="00515289">
        <w:t xml:space="preserve">. </w:t>
      </w:r>
      <w:r w:rsidR="00326750" w:rsidRPr="00515289">
        <w:t>Other barriers include</w:t>
      </w:r>
      <w:r w:rsidR="007263FF" w:rsidRPr="00515289">
        <w:t xml:space="preserve"> finding suitable facilities</w:t>
      </w:r>
      <w:r w:rsidR="00C062F1" w:rsidRPr="00515289">
        <w:t>, n</w:t>
      </w:r>
      <w:r w:rsidR="005D1BA1" w:rsidRPr="00515289">
        <w:t xml:space="preserve">oting </w:t>
      </w:r>
      <w:r w:rsidR="000A59D4" w:rsidRPr="00515289">
        <w:t>suitability</w:t>
      </w:r>
      <w:r w:rsidR="00322442" w:rsidRPr="00515289">
        <w:t xml:space="preserve"> of a facility </w:t>
      </w:r>
      <w:r w:rsidR="005D1BA1" w:rsidRPr="00515289">
        <w:t>differs by</w:t>
      </w:r>
      <w:r w:rsidR="000A59D4" w:rsidRPr="00515289">
        <w:t xml:space="preserve"> the type of</w:t>
      </w:r>
      <w:r w:rsidR="005D1BA1" w:rsidRPr="00515289">
        <w:t xml:space="preserve"> </w:t>
      </w:r>
      <w:r w:rsidR="000A59D4" w:rsidRPr="00515289">
        <w:t>priority</w:t>
      </w:r>
      <w:r w:rsidR="005D1BA1" w:rsidRPr="00515289">
        <w:t xml:space="preserve"> population</w:t>
      </w:r>
      <w:r w:rsidR="00103D7F" w:rsidRPr="00515289">
        <w:t xml:space="preserve"> </w:t>
      </w:r>
      <w:r w:rsidR="008D452B" w:rsidRPr="00515289">
        <w:t>(</w:t>
      </w:r>
      <w:r w:rsidR="00103D7F" w:rsidRPr="00515289">
        <w:t>e.g</w:t>
      </w:r>
      <w:r w:rsidR="008052CB" w:rsidRPr="00515289">
        <w:t>.</w:t>
      </w:r>
      <w:r w:rsidR="00103D7F" w:rsidRPr="00515289">
        <w:t xml:space="preserve"> </w:t>
      </w:r>
      <w:r w:rsidR="008052CB" w:rsidRPr="00515289">
        <w:t>wheel chair access, screening chair</w:t>
      </w:r>
      <w:r w:rsidR="008D452B" w:rsidRPr="00515289">
        <w:t>)</w:t>
      </w:r>
      <w:r w:rsidR="005D1BA1" w:rsidRPr="00515289">
        <w:t>),</w:t>
      </w:r>
      <w:r w:rsidR="007263FF" w:rsidRPr="00515289">
        <w:t xml:space="preserve"> disempowerment</w:t>
      </w:r>
      <w:r w:rsidR="00273EFF" w:rsidRPr="00515289">
        <w:t xml:space="preserve"> and </w:t>
      </w:r>
      <w:r w:rsidR="007263FF" w:rsidRPr="00515289">
        <w:t>mental health concerns</w:t>
      </w:r>
      <w:r w:rsidR="00DA1591" w:rsidRPr="00515289">
        <w:t xml:space="preserve"> </w:t>
      </w:r>
      <w:r w:rsidR="007263FF" w:rsidRPr="00515289">
        <w:t>or cognitive deficits</w:t>
      </w:r>
      <w:r w:rsidR="00DA1591" w:rsidRPr="00515289">
        <w:t>.</w:t>
      </w:r>
      <w:r w:rsidR="007263FF" w:rsidRPr="00515289">
        <w:t xml:space="preserve"> </w:t>
      </w:r>
    </w:p>
    <w:p w14:paraId="24DC02F9" w14:textId="34DF5BA1" w:rsidR="008C2272" w:rsidRPr="00515289" w:rsidRDefault="008C2272" w:rsidP="00EB4D5C">
      <w:pPr>
        <w:pStyle w:val="FindingBullet"/>
      </w:pPr>
      <w:r w:rsidRPr="00515289">
        <w:rPr>
          <w:b/>
          <w:bCs/>
          <w:color w:val="2B0062" w:themeColor="accent1" w:themeShade="BF"/>
        </w:rPr>
        <w:lastRenderedPageBreak/>
        <w:t>Accessibility</w:t>
      </w:r>
      <w:r w:rsidRPr="00515289">
        <w:t xml:space="preserve"> </w:t>
      </w:r>
      <w:r w:rsidR="009214B7" w:rsidRPr="00515289">
        <w:t xml:space="preserve">barriers </w:t>
      </w:r>
      <w:r w:rsidR="00DA1591" w:rsidRPr="00515289">
        <w:t>include</w:t>
      </w:r>
      <w:r w:rsidR="00DA1591" w:rsidRPr="00515289">
        <w:rPr>
          <w:b/>
          <w:bCs/>
        </w:rPr>
        <w:t xml:space="preserve"> </w:t>
      </w:r>
      <w:r w:rsidRPr="00515289">
        <w:t>logistical challenges</w:t>
      </w:r>
      <w:r w:rsidR="00DA1591" w:rsidRPr="00515289">
        <w:t xml:space="preserve"> such as t</w:t>
      </w:r>
      <w:r w:rsidRPr="00515289">
        <w:t>ransportation problems</w:t>
      </w:r>
      <w:r w:rsidR="0019161D" w:rsidRPr="00515289">
        <w:t>,</w:t>
      </w:r>
      <w:r w:rsidRPr="00515289">
        <w:t xml:space="preserve"> especially in remote areas </w:t>
      </w:r>
      <w:r w:rsidR="00C16D8B" w:rsidRPr="00515289">
        <w:t xml:space="preserve">and </w:t>
      </w:r>
      <w:r w:rsidRPr="00515289">
        <w:t>venue accessibility issues for those with mobility or sensory issues</w:t>
      </w:r>
      <w:r w:rsidR="00077C47" w:rsidRPr="00515289">
        <w:t>. Additionally,</w:t>
      </w:r>
      <w:r w:rsidR="00DA1591" w:rsidRPr="00515289">
        <w:t xml:space="preserve"> i</w:t>
      </w:r>
      <w:r w:rsidRPr="00515289">
        <w:t>naccessible communication methods, the need for childcare, and the scarcity of interpreters</w:t>
      </w:r>
      <w:r w:rsidR="00D723F7" w:rsidRPr="00515289">
        <w:t>.</w:t>
      </w:r>
    </w:p>
    <w:p w14:paraId="1D91419C" w14:textId="400FB145" w:rsidR="00806CE7" w:rsidRPr="00515289" w:rsidRDefault="003F52A4" w:rsidP="00EB4D5C">
      <w:pPr>
        <w:pStyle w:val="FindingBullet"/>
      </w:pPr>
      <w:r w:rsidRPr="00515289">
        <w:rPr>
          <w:b/>
          <w:bCs/>
          <w:color w:val="2B0062" w:themeColor="accent1" w:themeShade="BF"/>
        </w:rPr>
        <w:t>A</w:t>
      </w:r>
      <w:r w:rsidR="00276A75" w:rsidRPr="00515289">
        <w:rPr>
          <w:b/>
          <w:bCs/>
          <w:color w:val="2B0062" w:themeColor="accent1" w:themeShade="BF"/>
        </w:rPr>
        <w:t>ppropriateness</w:t>
      </w:r>
      <w:r w:rsidR="00276A75" w:rsidRPr="00515289">
        <w:t xml:space="preserve"> </w:t>
      </w:r>
      <w:r w:rsidR="009214B7" w:rsidRPr="00515289">
        <w:t xml:space="preserve">barriers </w:t>
      </w:r>
      <w:r w:rsidR="00D67864" w:rsidRPr="00515289">
        <w:t xml:space="preserve">such as </w:t>
      </w:r>
      <w:r w:rsidR="007F2B53" w:rsidRPr="00515289">
        <w:t xml:space="preserve">disability and comorbidities impacting </w:t>
      </w:r>
      <w:r w:rsidR="00373588" w:rsidRPr="00515289">
        <w:t xml:space="preserve">the </w:t>
      </w:r>
      <w:r w:rsidR="007F2B53" w:rsidRPr="00515289">
        <w:t>procedures</w:t>
      </w:r>
      <w:r w:rsidR="00D85540" w:rsidRPr="00515289">
        <w:t>,</w:t>
      </w:r>
      <w:r w:rsidR="007F2B53" w:rsidRPr="00515289">
        <w:t xml:space="preserve"> </w:t>
      </w:r>
      <w:r w:rsidR="002E7E50" w:rsidRPr="00515289">
        <w:t xml:space="preserve">and </w:t>
      </w:r>
      <w:r w:rsidR="00373588" w:rsidRPr="00515289">
        <w:t>lack of acknowledgement</w:t>
      </w:r>
      <w:r w:rsidR="007F2B53" w:rsidRPr="00515289">
        <w:t xml:space="preserve"> of needs related to priority groups</w:t>
      </w:r>
      <w:r w:rsidR="0046614D" w:rsidRPr="00515289">
        <w:t>. Other barriers include</w:t>
      </w:r>
      <w:r w:rsidR="00D85540" w:rsidRPr="00515289">
        <w:t xml:space="preserve"> </w:t>
      </w:r>
      <w:r w:rsidR="002E7E50" w:rsidRPr="00515289">
        <w:t xml:space="preserve">a </w:t>
      </w:r>
      <w:r w:rsidR="007F2B53" w:rsidRPr="00515289">
        <w:t>lack of understanding of mental illness, stigma, unconscious bias and judgement from staff</w:t>
      </w:r>
      <w:r w:rsidR="00BD6138" w:rsidRPr="00515289">
        <w:t>.</w:t>
      </w:r>
    </w:p>
    <w:p w14:paraId="76D07662" w14:textId="5481818A" w:rsidR="00C57B2D" w:rsidRPr="00515289" w:rsidRDefault="00C57B2D" w:rsidP="00EB4D5C">
      <w:pPr>
        <w:pStyle w:val="FindingBullet"/>
      </w:pPr>
      <w:r w:rsidRPr="00515289">
        <w:rPr>
          <w:b/>
          <w:bCs/>
          <w:color w:val="2B0062" w:themeColor="accent1" w:themeShade="BF"/>
        </w:rPr>
        <w:t>Affordability</w:t>
      </w:r>
      <w:r w:rsidR="0070237E" w:rsidRPr="00515289">
        <w:t xml:space="preserve"> includ</w:t>
      </w:r>
      <w:r w:rsidR="002E7E50" w:rsidRPr="00515289">
        <w:t>es</w:t>
      </w:r>
      <w:r w:rsidR="0070237E" w:rsidRPr="00515289">
        <w:t xml:space="preserve"> </w:t>
      </w:r>
      <w:r w:rsidR="00A346F0" w:rsidRPr="00515289">
        <w:t>f</w:t>
      </w:r>
      <w:r w:rsidR="00BD6138" w:rsidRPr="00515289">
        <w:t>inancial barriers</w:t>
      </w:r>
      <w:r w:rsidR="002E7E50" w:rsidRPr="00515289">
        <w:t xml:space="preserve"> </w:t>
      </w:r>
      <w:r w:rsidR="00A346F0" w:rsidRPr="00515289">
        <w:t xml:space="preserve">such as </w:t>
      </w:r>
      <w:r w:rsidR="00BD6138" w:rsidRPr="00515289">
        <w:t xml:space="preserve">costs for transport, childcare, lost wages, and downstream expenses such as consultation fees, medications, and procedures. </w:t>
      </w:r>
    </w:p>
    <w:p w14:paraId="17BC3D27" w14:textId="02E224ED" w:rsidR="004B3D55" w:rsidRPr="00515289" w:rsidRDefault="004B3D55" w:rsidP="00BF1BDF">
      <w:pPr>
        <w:pStyle w:val="ListNumber"/>
        <w:rPr>
          <w:b/>
          <w:bCs/>
          <w:color w:val="2B0062" w:themeColor="accent1" w:themeShade="BF"/>
        </w:rPr>
      </w:pPr>
      <w:r w:rsidRPr="00515289">
        <w:rPr>
          <w:b/>
          <w:bCs/>
          <w:color w:val="2B0062" w:themeColor="accent1" w:themeShade="BF"/>
        </w:rPr>
        <w:t xml:space="preserve">Service </w:t>
      </w:r>
      <w:r w:rsidR="00090C75" w:rsidRPr="00515289">
        <w:rPr>
          <w:b/>
          <w:bCs/>
          <w:color w:val="2B0062" w:themeColor="accent1" w:themeShade="BF"/>
        </w:rPr>
        <w:t>l</w:t>
      </w:r>
      <w:r w:rsidRPr="00515289">
        <w:rPr>
          <w:b/>
          <w:bCs/>
          <w:color w:val="2B0062" w:themeColor="accent1" w:themeShade="BF"/>
        </w:rPr>
        <w:t xml:space="preserve">evel </w:t>
      </w:r>
      <w:r w:rsidR="00090C75" w:rsidRPr="00515289">
        <w:rPr>
          <w:b/>
          <w:bCs/>
          <w:color w:val="2B0062" w:themeColor="accent1" w:themeShade="BF"/>
        </w:rPr>
        <w:t>b</w:t>
      </w:r>
      <w:r w:rsidRPr="00515289">
        <w:rPr>
          <w:b/>
          <w:bCs/>
          <w:color w:val="2B0062" w:themeColor="accent1" w:themeShade="BF"/>
        </w:rPr>
        <w:t>arriers</w:t>
      </w:r>
    </w:p>
    <w:p w14:paraId="4D8D0820" w14:textId="33E16684" w:rsidR="00EB54A5" w:rsidRPr="00515289" w:rsidRDefault="00DE116E" w:rsidP="00211E3E">
      <w:pPr>
        <w:pStyle w:val="FindingBullet"/>
      </w:pPr>
      <w:r w:rsidRPr="00515289">
        <w:rPr>
          <w:b/>
          <w:bCs/>
          <w:color w:val="2B0062" w:themeColor="accent1" w:themeShade="BF"/>
        </w:rPr>
        <w:t>Acceptability</w:t>
      </w:r>
      <w:r w:rsidR="00CA2F04" w:rsidRPr="00515289">
        <w:rPr>
          <w:b/>
          <w:bCs/>
          <w:color w:val="2B0062" w:themeColor="accent1" w:themeShade="BF"/>
        </w:rPr>
        <w:t xml:space="preserve"> </w:t>
      </w:r>
      <w:r w:rsidR="009214B7" w:rsidRPr="00515289">
        <w:t xml:space="preserve">barriers </w:t>
      </w:r>
      <w:r w:rsidR="00EB54A5" w:rsidRPr="00515289">
        <w:t xml:space="preserve">arise from a cultural understanding gap among service providers, leading to discrimination and mistrust among diverse </w:t>
      </w:r>
      <w:r w:rsidR="002272A6" w:rsidRPr="00515289">
        <w:t>participant</w:t>
      </w:r>
      <w:r w:rsidR="00EB54A5" w:rsidRPr="00515289">
        <w:t xml:space="preserve"> populations. </w:t>
      </w:r>
      <w:r w:rsidR="008D605D" w:rsidRPr="00515289">
        <w:t>P</w:t>
      </w:r>
      <w:r w:rsidR="005B529B" w:rsidRPr="00515289">
        <w:t>erceptions of</w:t>
      </w:r>
      <w:r w:rsidR="008D605D" w:rsidRPr="00515289">
        <w:t xml:space="preserve"> h</w:t>
      </w:r>
      <w:r w:rsidR="00EB54A5" w:rsidRPr="00515289">
        <w:t xml:space="preserve">ostility and unconscious biases exacerbate these issues, eroding trust among priority groups. Additionally, the lack of diversity in </w:t>
      </w:r>
      <w:r w:rsidR="007D3297" w:rsidRPr="00515289">
        <w:t>education materials</w:t>
      </w:r>
      <w:r w:rsidR="00EB54A5" w:rsidRPr="00515289">
        <w:t xml:space="preserve"> </w:t>
      </w:r>
      <w:r w:rsidR="0018470A" w:rsidRPr="00515289">
        <w:t xml:space="preserve">may </w:t>
      </w:r>
      <w:r w:rsidR="00EB54A5" w:rsidRPr="00515289">
        <w:t>further alienate communities.</w:t>
      </w:r>
    </w:p>
    <w:p w14:paraId="0F7CE992" w14:textId="07536A38" w:rsidR="005D71BF" w:rsidRPr="00515289" w:rsidRDefault="005D71BF" w:rsidP="00211E3E">
      <w:pPr>
        <w:pStyle w:val="FindingBullet"/>
      </w:pPr>
      <w:r w:rsidRPr="00515289">
        <w:rPr>
          <w:b/>
          <w:bCs/>
          <w:color w:val="2B0062" w:themeColor="accent1" w:themeShade="BF"/>
        </w:rPr>
        <w:t>Approachability</w:t>
      </w:r>
      <w:r w:rsidRPr="00515289">
        <w:t xml:space="preserve"> hurdles hinder </w:t>
      </w:r>
      <w:r w:rsidR="002272A6" w:rsidRPr="00515289">
        <w:t>participant</w:t>
      </w:r>
      <w:r w:rsidRPr="00515289">
        <w:t xml:space="preserve"> access and satisfaction, with staff burnout and time constraints </w:t>
      </w:r>
      <w:r w:rsidR="00FA5E1D" w:rsidRPr="00515289">
        <w:t>potentially</w:t>
      </w:r>
      <w:r w:rsidR="00152D18" w:rsidRPr="00515289">
        <w:t xml:space="preserve"> </w:t>
      </w:r>
      <w:r w:rsidRPr="00515289">
        <w:t>diminishing empathy and responsiveness</w:t>
      </w:r>
      <w:r w:rsidR="000D530F" w:rsidRPr="00515289">
        <w:t xml:space="preserve"> o</w:t>
      </w:r>
      <w:r w:rsidR="006F69C2" w:rsidRPr="00515289">
        <w:t xml:space="preserve">ften </w:t>
      </w:r>
      <w:r w:rsidR="00997D03" w:rsidRPr="00515289">
        <w:t>made worse</w:t>
      </w:r>
      <w:r w:rsidR="006F69C2" w:rsidRPr="00515289">
        <w:t xml:space="preserve"> by limited access to staff sensitiv</w:t>
      </w:r>
      <w:r w:rsidR="00B649DB" w:rsidRPr="00515289">
        <w:t>i</w:t>
      </w:r>
      <w:r w:rsidR="006F69C2" w:rsidRPr="00515289">
        <w:t>ty training</w:t>
      </w:r>
      <w:r w:rsidRPr="00515289">
        <w:t xml:space="preserve"> Inflexibility in accommodating</w:t>
      </w:r>
      <w:r w:rsidR="005B529B" w:rsidRPr="00515289">
        <w:t xml:space="preserve"> reasonable</w:t>
      </w:r>
      <w:r w:rsidRPr="00515289">
        <w:t xml:space="preserve"> scheduling preferences adds to accessibility barriers</w:t>
      </w:r>
      <w:r w:rsidR="000A6AC5" w:rsidRPr="00515289">
        <w:t>. This is further</w:t>
      </w:r>
      <w:r w:rsidRPr="00515289">
        <w:t xml:space="preserve"> compounded by a lack of </w:t>
      </w:r>
      <w:r w:rsidR="000A6AC5" w:rsidRPr="00515289">
        <w:t xml:space="preserve">workforce </w:t>
      </w:r>
      <w:r w:rsidRPr="00515289">
        <w:t>diversity</w:t>
      </w:r>
      <w:r w:rsidR="000A6AC5" w:rsidRPr="00515289">
        <w:t xml:space="preserve"> that may</w:t>
      </w:r>
      <w:r w:rsidRPr="00515289">
        <w:t xml:space="preserve"> limit </w:t>
      </w:r>
      <w:r w:rsidR="000A6AC5" w:rsidRPr="00515289">
        <w:t xml:space="preserve">the ability to meet the diverse needs and sensitivities necessary for </w:t>
      </w:r>
      <w:r w:rsidR="00292222" w:rsidRPr="00515289">
        <w:t>effectively engaging with diverse populations, thereby</w:t>
      </w:r>
      <w:r w:rsidRPr="00515289">
        <w:t xml:space="preserve"> exacerbating care disparities.</w:t>
      </w:r>
      <w:r w:rsidR="00B67189" w:rsidRPr="00515289">
        <w:t xml:space="preserve"> </w:t>
      </w:r>
    </w:p>
    <w:p w14:paraId="54274770" w14:textId="2D42FFD8" w:rsidR="005D71BF" w:rsidRPr="00515289" w:rsidRDefault="005D71BF" w:rsidP="00211E3E">
      <w:pPr>
        <w:pStyle w:val="FindingBullet"/>
      </w:pPr>
      <w:r w:rsidRPr="00515289">
        <w:rPr>
          <w:b/>
          <w:bCs/>
          <w:color w:val="2B0062" w:themeColor="accent1" w:themeShade="BF"/>
        </w:rPr>
        <w:t>Availability</w:t>
      </w:r>
      <w:r w:rsidRPr="00515289">
        <w:t xml:space="preserve"> issues encompass resource-related challenges, including limited access to interpreters and speciali</w:t>
      </w:r>
      <w:r w:rsidR="0006040C" w:rsidRPr="00515289">
        <w:t>s</w:t>
      </w:r>
      <w:r w:rsidRPr="00515289">
        <w:t>ed healthcare professionals. Logistical difficulties in coordinating services, inadequate social support, and infrastructural shortcomings.</w:t>
      </w:r>
    </w:p>
    <w:p w14:paraId="5E98FBFD" w14:textId="6DC9AAA8" w:rsidR="005D71BF" w:rsidRPr="00515289" w:rsidRDefault="005D71BF" w:rsidP="00211E3E">
      <w:pPr>
        <w:pStyle w:val="FindingBullet"/>
      </w:pPr>
      <w:r w:rsidRPr="00515289">
        <w:rPr>
          <w:b/>
          <w:bCs/>
          <w:color w:val="2B0062" w:themeColor="accent1" w:themeShade="BF"/>
        </w:rPr>
        <w:t>Appropriateness</w:t>
      </w:r>
      <w:r w:rsidRPr="00515289">
        <w:t xml:space="preserve"> concerns involve deficiencies in </w:t>
      </w:r>
      <w:r w:rsidR="002272A6" w:rsidRPr="00515289">
        <w:t>participant</w:t>
      </w:r>
      <w:r w:rsidRPr="00515289">
        <w:t xml:space="preserve">-centred and culturally sensitive care delivery, stemming from a lack of communication tools and training among healthcare providers. </w:t>
      </w:r>
      <w:r w:rsidR="007D7486" w:rsidRPr="00515289">
        <w:t>Limit</w:t>
      </w:r>
      <w:r w:rsidR="00063070" w:rsidRPr="00515289">
        <w:t>ed availability of</w:t>
      </w:r>
      <w:r w:rsidR="00017F5A" w:rsidRPr="00515289">
        <w:t xml:space="preserve"> </w:t>
      </w:r>
      <w:r w:rsidRPr="00515289">
        <w:t xml:space="preserve">trauma-informed care and understanding </w:t>
      </w:r>
      <w:r w:rsidR="00FC2AB0" w:rsidRPr="00515289">
        <w:t xml:space="preserve">of </w:t>
      </w:r>
      <w:r w:rsidRPr="00515289">
        <w:t xml:space="preserve">specific needs, like those of </w:t>
      </w:r>
      <w:r w:rsidR="003F70BF" w:rsidRPr="00515289">
        <w:t>participants</w:t>
      </w:r>
      <w:r w:rsidRPr="00515289">
        <w:t xml:space="preserve"> with severe mental illness, compound challenges.</w:t>
      </w:r>
    </w:p>
    <w:p w14:paraId="506C9079" w14:textId="004CAC25" w:rsidR="004022B6" w:rsidRPr="00515289" w:rsidRDefault="004022B6" w:rsidP="004022B6">
      <w:pPr>
        <w:pStyle w:val="ListNumber"/>
        <w:rPr>
          <w:b/>
          <w:bCs/>
          <w:color w:val="2B0062" w:themeColor="accent1" w:themeShade="BF"/>
        </w:rPr>
      </w:pPr>
      <w:r w:rsidRPr="00515289">
        <w:rPr>
          <w:b/>
          <w:bCs/>
          <w:color w:val="2B0062" w:themeColor="accent1" w:themeShade="BF"/>
        </w:rPr>
        <w:t xml:space="preserve">System </w:t>
      </w:r>
      <w:r w:rsidR="00211E3E" w:rsidRPr="00515289">
        <w:rPr>
          <w:b/>
          <w:bCs/>
          <w:color w:val="2B0062" w:themeColor="accent1" w:themeShade="BF"/>
        </w:rPr>
        <w:t>l</w:t>
      </w:r>
      <w:r w:rsidRPr="00515289">
        <w:rPr>
          <w:b/>
          <w:bCs/>
          <w:color w:val="2B0062" w:themeColor="accent1" w:themeShade="BF"/>
        </w:rPr>
        <w:t xml:space="preserve">evel </w:t>
      </w:r>
      <w:r w:rsidR="00211E3E" w:rsidRPr="00515289">
        <w:rPr>
          <w:b/>
          <w:bCs/>
          <w:color w:val="2B0062" w:themeColor="accent1" w:themeShade="BF"/>
        </w:rPr>
        <w:t>b</w:t>
      </w:r>
      <w:r w:rsidRPr="00515289">
        <w:rPr>
          <w:b/>
          <w:bCs/>
          <w:color w:val="2B0062" w:themeColor="accent1" w:themeShade="BF"/>
        </w:rPr>
        <w:t>arriers</w:t>
      </w:r>
    </w:p>
    <w:p w14:paraId="4320DC3D" w14:textId="522D71C1" w:rsidR="00731B6F" w:rsidRPr="00515289" w:rsidRDefault="00A9287B" w:rsidP="00211E3E">
      <w:pPr>
        <w:pStyle w:val="FindingBullet"/>
      </w:pPr>
      <w:r w:rsidRPr="00515289">
        <w:rPr>
          <w:b/>
          <w:bCs/>
          <w:color w:val="2B0062" w:themeColor="accent1" w:themeShade="BF"/>
        </w:rPr>
        <w:t xml:space="preserve">Acceptability </w:t>
      </w:r>
      <w:r w:rsidRPr="00515289">
        <w:t xml:space="preserve">challenges include </w:t>
      </w:r>
      <w:r w:rsidR="00013D1B" w:rsidRPr="00515289">
        <w:t>r</w:t>
      </w:r>
      <w:r w:rsidR="00731B6F" w:rsidRPr="00515289">
        <w:t xml:space="preserve">ecognising </w:t>
      </w:r>
      <w:r w:rsidR="002272A6" w:rsidRPr="00515289">
        <w:t>participant</w:t>
      </w:r>
      <w:r w:rsidR="00731B6F" w:rsidRPr="00515289">
        <w:t xml:space="preserve"> diversity</w:t>
      </w:r>
      <w:r w:rsidR="005B529B" w:rsidRPr="00515289">
        <w:t xml:space="preserve"> and</w:t>
      </w:r>
      <w:r w:rsidR="00C538C8" w:rsidRPr="00515289">
        <w:t xml:space="preserve"> </w:t>
      </w:r>
      <w:r w:rsidR="00731B6F" w:rsidRPr="00515289">
        <w:t xml:space="preserve">cultural diversity </w:t>
      </w:r>
      <w:r w:rsidR="005B529B" w:rsidRPr="00515289">
        <w:t>are</w:t>
      </w:r>
      <w:r w:rsidR="00731B6F" w:rsidRPr="00515289">
        <w:t xml:space="preserve"> often undervalued, leading to unsafe environments and mistrust, especially among priority populations. </w:t>
      </w:r>
      <w:r w:rsidR="00FB2844" w:rsidRPr="00515289">
        <w:t>The lack o</w:t>
      </w:r>
      <w:r w:rsidR="00823FF6" w:rsidRPr="00515289">
        <w:t>f uniform s</w:t>
      </w:r>
      <w:r w:rsidR="00731B6F" w:rsidRPr="00515289">
        <w:t>creening</w:t>
      </w:r>
      <w:r w:rsidR="00983A8F" w:rsidRPr="00515289">
        <w:t xml:space="preserve"> and assessment</w:t>
      </w:r>
      <w:r w:rsidR="00731B6F" w:rsidRPr="00515289">
        <w:t xml:space="preserve"> </w:t>
      </w:r>
      <w:r w:rsidR="0078192B" w:rsidRPr="00515289">
        <w:t xml:space="preserve">methods </w:t>
      </w:r>
      <w:r w:rsidR="00823FF6" w:rsidRPr="00515289">
        <w:t xml:space="preserve">across the country </w:t>
      </w:r>
      <w:r w:rsidR="00731B6F" w:rsidRPr="00515289">
        <w:t>may deter engagement, exacerbating disparities.</w:t>
      </w:r>
    </w:p>
    <w:p w14:paraId="7FDD68A0" w14:textId="40E22D93" w:rsidR="00FD7A18" w:rsidRPr="00515289" w:rsidRDefault="00731B6F" w:rsidP="00E7778B">
      <w:pPr>
        <w:pStyle w:val="FindingBullet"/>
      </w:pPr>
      <w:r w:rsidRPr="00515289">
        <w:rPr>
          <w:b/>
          <w:bCs/>
          <w:color w:val="2B0062" w:themeColor="accent1" w:themeShade="BF"/>
        </w:rPr>
        <w:lastRenderedPageBreak/>
        <w:t>Approachability</w:t>
      </w:r>
      <w:r w:rsidRPr="00515289">
        <w:t xml:space="preserve"> </w:t>
      </w:r>
      <w:r w:rsidR="00AC25D8" w:rsidRPr="00515289">
        <w:t>b</w:t>
      </w:r>
      <w:r w:rsidRPr="00515289">
        <w:t xml:space="preserve">arriers </w:t>
      </w:r>
      <w:r w:rsidR="00FD7A18" w:rsidRPr="00515289">
        <w:t>encompass challenges such as geographic accessibility to screening facilities</w:t>
      </w:r>
      <w:r w:rsidR="00BE4794" w:rsidRPr="00515289">
        <w:t xml:space="preserve"> and limited </w:t>
      </w:r>
      <w:r w:rsidR="00C87F79" w:rsidRPr="00515289">
        <w:t>ability</w:t>
      </w:r>
      <w:r w:rsidR="00A07070" w:rsidRPr="00515289">
        <w:t xml:space="preserve"> to provide </w:t>
      </w:r>
      <w:r w:rsidR="00BE4794" w:rsidRPr="00515289">
        <w:t>contingency plan</w:t>
      </w:r>
      <w:r w:rsidR="00A07070" w:rsidRPr="00515289">
        <w:t>s due to</w:t>
      </w:r>
      <w:r w:rsidR="00C87F79" w:rsidRPr="00515289">
        <w:t xml:space="preserve"> the</w:t>
      </w:r>
      <w:r w:rsidR="00A07070" w:rsidRPr="00515289">
        <w:t xml:space="preserve"> lack of resources</w:t>
      </w:r>
      <w:r w:rsidR="00A814A1" w:rsidRPr="00515289">
        <w:t>.</w:t>
      </w:r>
      <w:r w:rsidR="00093110" w:rsidRPr="00515289">
        <w:t xml:space="preserve"> L</w:t>
      </w:r>
      <w:r w:rsidR="002501FB" w:rsidRPr="00515289">
        <w:t>imited representation of priority populations in decision-making roles</w:t>
      </w:r>
      <w:r w:rsidR="00093110" w:rsidRPr="00515289">
        <w:t xml:space="preserve"> </w:t>
      </w:r>
      <w:r w:rsidR="005F2CC6" w:rsidRPr="00515289">
        <w:t>is a barrier to</w:t>
      </w:r>
      <w:r w:rsidR="00093110" w:rsidRPr="00515289">
        <w:t xml:space="preserve"> informed equitable care </w:t>
      </w:r>
      <w:r w:rsidR="005F2CC6" w:rsidRPr="00515289">
        <w:t>for</w:t>
      </w:r>
      <w:r w:rsidR="00093110" w:rsidRPr="00515289">
        <w:t xml:space="preserve"> diverse participation populations</w:t>
      </w:r>
      <w:r w:rsidR="00FD7A18" w:rsidRPr="00515289">
        <w:t>.</w:t>
      </w:r>
    </w:p>
    <w:p w14:paraId="0C48B87B" w14:textId="5E6E1167" w:rsidR="00731B6F" w:rsidRPr="00515289" w:rsidRDefault="00731B6F" w:rsidP="00211E3E">
      <w:pPr>
        <w:pStyle w:val="FindingBullet"/>
      </w:pPr>
      <w:r w:rsidRPr="00515289">
        <w:rPr>
          <w:b/>
          <w:bCs/>
          <w:color w:val="2B0062" w:themeColor="accent1" w:themeShade="BF"/>
        </w:rPr>
        <w:t>Availability</w:t>
      </w:r>
      <w:r w:rsidRPr="00515289">
        <w:rPr>
          <w:color w:val="2B0062" w:themeColor="accent1" w:themeShade="BF"/>
        </w:rPr>
        <w:t xml:space="preserve"> </w:t>
      </w:r>
      <w:r w:rsidR="00153F8C" w:rsidRPr="00515289">
        <w:t>c</w:t>
      </w:r>
      <w:r w:rsidRPr="00515289">
        <w:t>hallenges in resource and infrastructure coordination impede availability, with poor collaboration leading to inefficient data-sharing and logistical hurdles. Limited cultural self-assessment capacity further hampers tailored services.</w:t>
      </w:r>
    </w:p>
    <w:p w14:paraId="2F8D1D85" w14:textId="3FFB294F" w:rsidR="00731B6F" w:rsidRPr="00515289" w:rsidRDefault="00731B6F" w:rsidP="00211E3E">
      <w:pPr>
        <w:pStyle w:val="FindingBullet"/>
      </w:pPr>
      <w:r w:rsidRPr="00515289">
        <w:rPr>
          <w:b/>
          <w:bCs/>
          <w:color w:val="2B0062" w:themeColor="accent1" w:themeShade="BF"/>
        </w:rPr>
        <w:t>Appropriateness</w:t>
      </w:r>
      <w:r w:rsidR="002E7E06" w:rsidRPr="00515289">
        <w:rPr>
          <w:b/>
          <w:bCs/>
          <w:color w:val="2B0062" w:themeColor="accent1" w:themeShade="BF"/>
        </w:rPr>
        <w:t xml:space="preserve"> </w:t>
      </w:r>
      <w:r w:rsidR="002E7E06" w:rsidRPr="00515289">
        <w:t>g</w:t>
      </w:r>
      <w:r w:rsidRPr="00515289">
        <w:t xml:space="preserve">aps exist in understanding diverse community needs, hindering effective screening delivery. </w:t>
      </w:r>
      <w:r w:rsidR="002E7E50" w:rsidRPr="00515289">
        <w:t xml:space="preserve">The lack </w:t>
      </w:r>
      <w:r w:rsidR="00BC1F6B" w:rsidRPr="00515289">
        <w:t xml:space="preserve">of a system to record reasonable adjustments to care </w:t>
      </w:r>
      <w:r w:rsidRPr="00515289">
        <w:t>for priority populations perpetuates disparities.</w:t>
      </w:r>
    </w:p>
    <w:p w14:paraId="3B75F374" w14:textId="216C8B6D" w:rsidR="00731B6F" w:rsidRPr="00515289" w:rsidRDefault="00731B6F" w:rsidP="00211E3E">
      <w:pPr>
        <w:pStyle w:val="FindingBullet"/>
      </w:pPr>
      <w:r w:rsidRPr="00515289">
        <w:rPr>
          <w:b/>
          <w:bCs/>
          <w:color w:val="2B0062" w:themeColor="accent1" w:themeShade="BF"/>
        </w:rPr>
        <w:t>Affordability</w:t>
      </w:r>
      <w:r w:rsidR="00493F5D" w:rsidRPr="00515289">
        <w:rPr>
          <w:b/>
          <w:bCs/>
          <w:color w:val="2B0062" w:themeColor="accent1" w:themeShade="BF"/>
        </w:rPr>
        <w:t xml:space="preserve"> </w:t>
      </w:r>
      <w:r w:rsidR="00493F5D" w:rsidRPr="00515289">
        <w:t xml:space="preserve">challenges include </w:t>
      </w:r>
      <w:r w:rsidR="00714E0E" w:rsidRPr="00515289">
        <w:t xml:space="preserve">the </w:t>
      </w:r>
      <w:r w:rsidR="007D7486" w:rsidRPr="00515289">
        <w:t>availability of</w:t>
      </w:r>
      <w:r w:rsidRPr="00515289">
        <w:t xml:space="preserve"> essential services like transport </w:t>
      </w:r>
      <w:r w:rsidR="0000583C" w:rsidRPr="00515289">
        <w:t xml:space="preserve">and </w:t>
      </w:r>
      <w:r w:rsidR="004313B8" w:rsidRPr="00515289">
        <w:t>accommodation</w:t>
      </w:r>
      <w:r w:rsidR="0000583C" w:rsidRPr="00515289">
        <w:t xml:space="preserve"> </w:t>
      </w:r>
      <w:r w:rsidRPr="00515289">
        <w:t xml:space="preserve">pose significant </w:t>
      </w:r>
      <w:r w:rsidR="002272A6" w:rsidRPr="00515289">
        <w:t>participant</w:t>
      </w:r>
      <w:r w:rsidRPr="00515289">
        <w:t xml:space="preserve"> barriers to access.</w:t>
      </w:r>
    </w:p>
    <w:p w14:paraId="163CE69E" w14:textId="6C14C4EA" w:rsidR="00957E53" w:rsidRPr="00515289" w:rsidRDefault="00FA018A" w:rsidP="00FA018A">
      <w:pPr>
        <w:pStyle w:val="ExecutiveSummaryH2"/>
      </w:pPr>
      <w:r w:rsidRPr="00515289">
        <w:t>Initiatives implemented in Australia</w:t>
      </w:r>
    </w:p>
    <w:p w14:paraId="6255902F" w14:textId="399E9E90" w:rsidR="00A32BF7" w:rsidRPr="00515289" w:rsidRDefault="00A32BF7" w:rsidP="00A32BF7">
      <w:pPr>
        <w:pStyle w:val="BodyText"/>
      </w:pPr>
      <w:r w:rsidRPr="00515289">
        <w:t>A wide range of initiatives</w:t>
      </w:r>
      <w:r w:rsidR="0080718B" w:rsidRPr="00515289">
        <w:t xml:space="preserve"> </w:t>
      </w:r>
      <w:r w:rsidR="00CB58EB" w:rsidRPr="00515289">
        <w:t xml:space="preserve">are </w:t>
      </w:r>
      <w:r w:rsidR="006A4E01" w:rsidRPr="00515289">
        <w:t>currently</w:t>
      </w:r>
      <w:r w:rsidRPr="00515289">
        <w:t xml:space="preserve"> implemented </w:t>
      </w:r>
      <w:r w:rsidR="00C266AC" w:rsidRPr="00515289">
        <w:t xml:space="preserve">to address barriers </w:t>
      </w:r>
      <w:r w:rsidR="0080718B" w:rsidRPr="00515289">
        <w:t xml:space="preserve">to breast cancer screening for priority populations in Australia. </w:t>
      </w:r>
      <w:r w:rsidRPr="00515289">
        <w:t xml:space="preserve">However, there </w:t>
      </w:r>
      <w:r w:rsidR="00F512FB" w:rsidRPr="00515289">
        <w:t>a</w:t>
      </w:r>
      <w:r w:rsidRPr="00515289">
        <w:t xml:space="preserve">re variations across </w:t>
      </w:r>
      <w:r w:rsidR="00C11025" w:rsidRPr="00515289">
        <w:t xml:space="preserve">the </w:t>
      </w:r>
      <w:r w:rsidRPr="00515289">
        <w:t>priority populations</w:t>
      </w:r>
      <w:r w:rsidR="00C11025" w:rsidRPr="00515289">
        <w:t xml:space="preserve"> and </w:t>
      </w:r>
      <w:r w:rsidRPr="00515289">
        <w:t>limited information on the effectiveness of these initiatives.</w:t>
      </w:r>
    </w:p>
    <w:p w14:paraId="7EC61EAD" w14:textId="19C3A9B3" w:rsidR="00C11025" w:rsidRPr="00515289" w:rsidRDefault="000C5DBE" w:rsidP="00A32BF7">
      <w:pPr>
        <w:pStyle w:val="BodyText"/>
      </w:pPr>
      <w:r w:rsidRPr="00515289">
        <w:t xml:space="preserve">Initiatives for priority populations as displayed on at least one jurisdiction’s website </w:t>
      </w:r>
      <w:r w:rsidR="00A722BB" w:rsidRPr="00515289">
        <w:t xml:space="preserve">are related to </w:t>
      </w:r>
      <w:r w:rsidR="000A6468" w:rsidRPr="00515289">
        <w:t xml:space="preserve">education and awareness, accessibility, adaptive equipment/procedure, supportive/ holistic services, cultural sensitivity/ safety, community engagement, appointment scheduling, </w:t>
      </w:r>
      <w:r w:rsidR="009D5A1A" w:rsidRPr="00515289">
        <w:t xml:space="preserve">staff sensitivity and training, continuity of care, </w:t>
      </w:r>
      <w:r w:rsidR="00677A05" w:rsidRPr="00515289">
        <w:t>consent and privacy, and feedback</w:t>
      </w:r>
      <w:r w:rsidR="00A057E4" w:rsidRPr="00515289">
        <w:t xml:space="preserve"> option</w:t>
      </w:r>
      <w:r w:rsidR="00292222" w:rsidRPr="00515289">
        <w:t xml:space="preserve"> (Table 4)</w:t>
      </w:r>
      <w:r w:rsidR="00677A05" w:rsidRPr="00515289">
        <w:t>.</w:t>
      </w:r>
    </w:p>
    <w:p w14:paraId="0BDB38F0" w14:textId="2972147C" w:rsidR="00937CFB" w:rsidRPr="00515289" w:rsidRDefault="00322E04" w:rsidP="00E35BC7">
      <w:pPr>
        <w:pStyle w:val="BodyText"/>
      </w:pPr>
      <w:r w:rsidRPr="00515289">
        <w:t xml:space="preserve">To improve breast screening for priority populations, a multifaceted approach is needed. This includes addressing gaps and areas of improvement identified </w:t>
      </w:r>
      <w:r w:rsidR="00D7364C" w:rsidRPr="00515289">
        <w:t xml:space="preserve">through </w:t>
      </w:r>
      <w:r w:rsidR="001D56C8" w:rsidRPr="00515289">
        <w:t xml:space="preserve">a </w:t>
      </w:r>
      <w:r w:rsidRPr="00515289">
        <w:t>literature</w:t>
      </w:r>
      <w:r w:rsidR="00D7364C" w:rsidRPr="00515289">
        <w:t xml:space="preserve"> review</w:t>
      </w:r>
      <w:r w:rsidRPr="00515289">
        <w:t xml:space="preserve"> and stakeholder</w:t>
      </w:r>
      <w:r w:rsidR="00D7364C" w:rsidRPr="00515289">
        <w:t xml:space="preserve"> </w:t>
      </w:r>
      <w:r w:rsidR="00937CFB" w:rsidRPr="00515289">
        <w:t xml:space="preserve">input as </w:t>
      </w:r>
      <w:r w:rsidR="00C612D9" w:rsidRPr="00515289">
        <w:t>initiatives that are</w:t>
      </w:r>
      <w:r w:rsidR="00937CFB" w:rsidRPr="00515289">
        <w:t>:</w:t>
      </w:r>
    </w:p>
    <w:p w14:paraId="3489D222" w14:textId="77953E57" w:rsidR="00937CFB" w:rsidRPr="00515289" w:rsidRDefault="00937CFB" w:rsidP="00404F7E">
      <w:pPr>
        <w:pStyle w:val="ListNumber"/>
        <w:numPr>
          <w:ilvl w:val="0"/>
          <w:numId w:val="23"/>
        </w:numPr>
      </w:pPr>
      <w:r w:rsidRPr="00515289">
        <w:t>currently</w:t>
      </w:r>
      <w:r w:rsidR="00C612D9" w:rsidRPr="00515289">
        <w:t xml:space="preserve"> implemented by </w:t>
      </w:r>
      <w:r w:rsidRPr="00515289">
        <w:t>jurisdictions</w:t>
      </w:r>
      <w:r w:rsidR="00D20587" w:rsidRPr="00515289">
        <w:t xml:space="preserve"> but considered by stakeholders as areas of improvement or requiring </w:t>
      </w:r>
      <w:r w:rsidR="007350FC" w:rsidRPr="00515289">
        <w:t>adoption by more providers</w:t>
      </w:r>
      <w:r w:rsidR="00017B37" w:rsidRPr="00515289">
        <w:t xml:space="preserve"> </w:t>
      </w:r>
      <w:r w:rsidR="005B529B" w:rsidRPr="00515289">
        <w:t>(</w:t>
      </w:r>
      <w:r w:rsidR="002E47E4" w:rsidRPr="00515289">
        <w:rPr>
          <w:highlight w:val="yellow"/>
        </w:rPr>
        <w:fldChar w:fldCharType="begin"/>
      </w:r>
      <w:r w:rsidR="002E47E4" w:rsidRPr="00515289">
        <w:instrText xml:space="preserve"> REF _Ref159798738 \h </w:instrText>
      </w:r>
      <w:r w:rsidR="002E47E4" w:rsidRPr="00515289">
        <w:rPr>
          <w:highlight w:val="yellow"/>
        </w:rPr>
      </w:r>
      <w:r w:rsidR="002E47E4" w:rsidRPr="00515289">
        <w:rPr>
          <w:highlight w:val="yellow"/>
        </w:rPr>
        <w:fldChar w:fldCharType="separate"/>
      </w:r>
      <w:r w:rsidR="00AF3AD1" w:rsidRPr="00515289">
        <w:t xml:space="preserve">Figure </w:t>
      </w:r>
      <w:r w:rsidR="00AF3AD1" w:rsidRPr="00515289">
        <w:rPr>
          <w:noProof/>
        </w:rPr>
        <w:t>1</w:t>
      </w:r>
      <w:r w:rsidR="002E47E4" w:rsidRPr="00515289">
        <w:rPr>
          <w:highlight w:val="yellow"/>
        </w:rPr>
        <w:fldChar w:fldCharType="end"/>
      </w:r>
      <w:r w:rsidR="005B529B" w:rsidRPr="00515289">
        <w:t>)</w:t>
      </w:r>
      <w:r w:rsidR="002E47E4" w:rsidRPr="00515289">
        <w:t>.</w:t>
      </w:r>
    </w:p>
    <w:p w14:paraId="500FEE19" w14:textId="6BDD69EC" w:rsidR="00487416" w:rsidRPr="00515289" w:rsidRDefault="002D2C59" w:rsidP="00424227">
      <w:pPr>
        <w:pStyle w:val="ListNumber"/>
      </w:pPr>
      <w:r w:rsidRPr="00515289">
        <w:t xml:space="preserve">necessary but not widely available or visible across all priority populations </w:t>
      </w:r>
      <w:bookmarkStart w:id="1" w:name="_Hlk159798773"/>
      <w:r w:rsidR="005B529B" w:rsidRPr="00515289">
        <w:t>(</w:t>
      </w:r>
      <w:r w:rsidR="002E47E4" w:rsidRPr="00515289">
        <w:rPr>
          <w:highlight w:val="yellow"/>
        </w:rPr>
        <w:fldChar w:fldCharType="begin"/>
      </w:r>
      <w:r w:rsidR="002E47E4" w:rsidRPr="00515289">
        <w:instrText xml:space="preserve"> REF _Ref159798745 \h </w:instrText>
      </w:r>
      <w:r w:rsidR="002E47E4" w:rsidRPr="00515289">
        <w:rPr>
          <w:highlight w:val="yellow"/>
        </w:rPr>
      </w:r>
      <w:r w:rsidR="002E47E4" w:rsidRPr="00515289">
        <w:rPr>
          <w:highlight w:val="yellow"/>
        </w:rPr>
        <w:fldChar w:fldCharType="separate"/>
      </w:r>
      <w:r w:rsidR="00AF3AD1" w:rsidRPr="00515289">
        <w:t xml:space="preserve">Figure </w:t>
      </w:r>
      <w:r w:rsidR="00AF3AD1" w:rsidRPr="00515289">
        <w:rPr>
          <w:noProof/>
        </w:rPr>
        <w:t>2</w:t>
      </w:r>
      <w:r w:rsidR="002E47E4" w:rsidRPr="00515289">
        <w:rPr>
          <w:highlight w:val="yellow"/>
        </w:rPr>
        <w:fldChar w:fldCharType="end"/>
      </w:r>
      <w:r w:rsidR="005B529B" w:rsidRPr="00515289">
        <w:t>)</w:t>
      </w:r>
      <w:r w:rsidR="002E47E4" w:rsidRPr="00515289">
        <w:t>.</w:t>
      </w:r>
      <w:bookmarkEnd w:id="1"/>
    </w:p>
    <w:p w14:paraId="6D5BBCAF" w14:textId="4D9FABEC" w:rsidR="002D055F" w:rsidRPr="00515289" w:rsidRDefault="00322E04" w:rsidP="002D055F">
      <w:pPr>
        <w:pStyle w:val="BodyText"/>
      </w:pPr>
      <w:r w:rsidRPr="00515289">
        <w:t xml:space="preserve">While some jurisdictions may have already implemented such initiatives, not every jurisdiction </w:t>
      </w:r>
      <w:r w:rsidR="005B529B" w:rsidRPr="00515289">
        <w:t>appears to have</w:t>
      </w:r>
      <w:r w:rsidRPr="00515289">
        <w:t xml:space="preserve"> taken steps to address the barriers for every priority population.</w:t>
      </w:r>
      <w:r w:rsidR="00292222" w:rsidRPr="00515289">
        <w:t xml:space="preserve"> </w:t>
      </w:r>
      <w:r w:rsidR="002D055F" w:rsidRPr="00515289">
        <w:t>Women with mental health are a priority population that requires particular attention, owing to the scarcity of initiatives and standards or policies to address screening challenges in this population.</w:t>
      </w:r>
      <w:r w:rsidR="003237B8" w:rsidRPr="00515289">
        <w:t xml:space="preserve"> Lambeth et al 2023 found only 30.3% of mental health service users participated in breast screening, compared with 52.7% of other NSW women.</w:t>
      </w:r>
    </w:p>
    <w:p w14:paraId="0DB383FB" w14:textId="3B7ABBF8" w:rsidR="002D055F" w:rsidRPr="00515289" w:rsidRDefault="002D055F" w:rsidP="002D055F">
      <w:pPr>
        <w:pStyle w:val="BodyText"/>
      </w:pPr>
      <w:r w:rsidRPr="00515289">
        <w:t xml:space="preserve">While not the focus of this report, a stakeholder raised homeless women as requiring attention, as was intersectionality across groups when people identify as members of more than one </w:t>
      </w:r>
      <w:r w:rsidR="0077760C" w:rsidRPr="00515289">
        <w:t xml:space="preserve">priority </w:t>
      </w:r>
      <w:r w:rsidRPr="00515289">
        <w:t>population and this results in multiple and complex barriers to screening.</w:t>
      </w:r>
    </w:p>
    <w:p w14:paraId="4C54F9A5" w14:textId="788C1BCF" w:rsidR="00AE123E" w:rsidRPr="00515289" w:rsidRDefault="00AE123E" w:rsidP="005B6390">
      <w:pPr>
        <w:pStyle w:val="Caption"/>
      </w:pPr>
      <w:bookmarkStart w:id="2" w:name="_Ref159798738"/>
      <w:bookmarkStart w:id="3" w:name="_Hlk159798083"/>
      <w:r w:rsidRPr="00515289">
        <w:lastRenderedPageBreak/>
        <w:t xml:space="preserve">Figure </w:t>
      </w:r>
      <w:fldSimple w:instr=" SEQ Figure \* ARABIC ">
        <w:r w:rsidR="00AF3AD1" w:rsidRPr="00515289">
          <w:rPr>
            <w:noProof/>
          </w:rPr>
          <w:t>1</w:t>
        </w:r>
      </w:fldSimple>
      <w:bookmarkEnd w:id="2"/>
      <w:r w:rsidRPr="00515289">
        <w:t>:</w:t>
      </w:r>
      <w:r w:rsidR="00C06DA3" w:rsidRPr="00515289">
        <w:t xml:space="preserve"> Initiatives</w:t>
      </w:r>
      <w:r w:rsidRPr="00515289">
        <w:t xml:space="preserve"> </w:t>
      </w:r>
      <w:r w:rsidR="00C06DA3" w:rsidRPr="00515289">
        <w:t>c</w:t>
      </w:r>
      <w:r w:rsidRPr="00515289">
        <w:t>urrently implemented by jurisdictions</w:t>
      </w:r>
    </w:p>
    <w:bookmarkEnd w:id="3"/>
    <w:p w14:paraId="684CAB20" w14:textId="2B063D90" w:rsidR="0003630B" w:rsidRPr="00515289" w:rsidRDefault="00AA5EE4" w:rsidP="00AA5EE4">
      <w:pPr>
        <w:pStyle w:val="BodyText"/>
        <w:jc w:val="center"/>
      </w:pPr>
      <w:r w:rsidRPr="00515289">
        <w:rPr>
          <w:noProof/>
        </w:rPr>
        <w:drawing>
          <wp:inline distT="0" distB="0" distL="0" distR="0" wp14:anchorId="794682E2" wp14:editId="10192E06">
            <wp:extent cx="3378435" cy="3412909"/>
            <wp:effectExtent l="0" t="0" r="0" b="0"/>
            <wp:docPr id="859904040" name="Picture 2" descr="Figure 1 shows initiatives currently implemented by Australian jurisdictions to improve breast cancer screening for priority populations, where stakeholders identified a need for improvement, broader uptake, or more consistent implementation. These initiatives span areas such as education and awareness, accessibility, adaptive equipment and procedures, supportive services, cultural safety, community engagement, appointment scheduling, staff training, continuity of care, consent and privacy, and feed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904040" name="Picture 2" descr="Figure 1 shows initiatives currently implemented by Australian jurisdictions to improve breast cancer screening for priority populations, where stakeholders identified a need for improvement, broader uptake, or more consistent implementation. These initiatives span areas such as education and awareness, accessibility, adaptive equipment and procedures, supportive services, cultural safety, community engagement, appointment scheduling, staff training, continuity of care, consent and privacy, and feedback."/>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83715" cy="3418243"/>
                    </a:xfrm>
                    <a:prstGeom prst="rect">
                      <a:avLst/>
                    </a:prstGeom>
                    <a:noFill/>
                  </pic:spPr>
                </pic:pic>
              </a:graphicData>
            </a:graphic>
          </wp:inline>
        </w:drawing>
      </w:r>
    </w:p>
    <w:p w14:paraId="22DB7661" w14:textId="576298D9" w:rsidR="0003630B" w:rsidRPr="00515289" w:rsidRDefault="006B2C99" w:rsidP="00261DA8">
      <w:pPr>
        <w:pStyle w:val="BodyText"/>
      </w:pPr>
      <w:r w:rsidRPr="00515289">
        <w:rPr>
          <w:highlight w:val="yellow"/>
        </w:rPr>
        <w:fldChar w:fldCharType="begin"/>
      </w:r>
      <w:r w:rsidRPr="00515289">
        <w:instrText xml:space="preserve"> REF _Ref159798745 \h </w:instrText>
      </w:r>
      <w:r w:rsidRPr="00515289">
        <w:rPr>
          <w:highlight w:val="yellow"/>
        </w:rPr>
      </w:r>
      <w:r w:rsidRPr="00515289">
        <w:rPr>
          <w:highlight w:val="yellow"/>
        </w:rPr>
        <w:fldChar w:fldCharType="separate"/>
      </w:r>
      <w:r w:rsidR="00AF3AD1" w:rsidRPr="00515289">
        <w:t xml:space="preserve">Figure </w:t>
      </w:r>
      <w:r w:rsidR="00AF3AD1" w:rsidRPr="00515289">
        <w:rPr>
          <w:noProof/>
        </w:rPr>
        <w:t>2</w:t>
      </w:r>
      <w:r w:rsidRPr="00515289">
        <w:rPr>
          <w:highlight w:val="yellow"/>
        </w:rPr>
        <w:fldChar w:fldCharType="end"/>
      </w:r>
      <w:r w:rsidRPr="00515289">
        <w:t xml:space="preserve"> highlights n</w:t>
      </w:r>
      <w:r w:rsidR="002E47E4" w:rsidRPr="00515289">
        <w:t>ecessary but not widely available or visible initiatives relate</w:t>
      </w:r>
      <w:r w:rsidRPr="00515289">
        <w:t>d</w:t>
      </w:r>
      <w:r w:rsidR="002E47E4" w:rsidRPr="00515289">
        <w:t xml:space="preserve"> to processes and tools.</w:t>
      </w:r>
    </w:p>
    <w:p w14:paraId="6EB30105" w14:textId="0DA6D26F" w:rsidR="0003630B" w:rsidRPr="00515289" w:rsidRDefault="005B6390" w:rsidP="0098360A">
      <w:pPr>
        <w:pStyle w:val="Caption"/>
      </w:pPr>
      <w:bookmarkStart w:id="4" w:name="_Ref159798745"/>
      <w:r w:rsidRPr="00515289">
        <w:t xml:space="preserve">Figure </w:t>
      </w:r>
      <w:fldSimple w:instr=" SEQ Figure \* ARABIC ">
        <w:r w:rsidR="00AF3AD1" w:rsidRPr="00515289">
          <w:rPr>
            <w:noProof/>
          </w:rPr>
          <w:t>2</w:t>
        </w:r>
      </w:fldSimple>
      <w:bookmarkEnd w:id="4"/>
      <w:r w:rsidRPr="00515289">
        <w:t xml:space="preserve">: </w:t>
      </w:r>
      <w:r w:rsidR="00C06DA3" w:rsidRPr="00515289">
        <w:t>Necessary but not widely available initiatives</w:t>
      </w:r>
    </w:p>
    <w:p w14:paraId="77F1B1CA" w14:textId="1C3E70F0" w:rsidR="00261DA8" w:rsidRPr="00515289" w:rsidRDefault="00E41757" w:rsidP="008F2D8B">
      <w:pPr>
        <w:pStyle w:val="BodyText"/>
        <w:jc w:val="center"/>
      </w:pPr>
      <w:r w:rsidRPr="00515289">
        <w:rPr>
          <w:noProof/>
        </w:rPr>
        <w:drawing>
          <wp:inline distT="0" distB="0" distL="0" distR="0" wp14:anchorId="71EE44D1" wp14:editId="4D7D3765">
            <wp:extent cx="5296277" cy="3802547"/>
            <wp:effectExtent l="0" t="0" r="0" b="7620"/>
            <wp:docPr id="73654052" name="Picture 4" descr="Figure 2 shows necessary but not widely available initiatives grouped under strategy, governance and planning, people, processes, and tools. These include inclusive policy and co-design, diverse and trained staff, flexible and coordinated screening processes, and practical tools such as interoperable records, interpreting services, trigger warnings and translated mate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4052" name="Picture 4" descr="Figure 2 shows necessary but not widely available initiatives grouped under strategy, governance and planning, people, processes, and tools. These include inclusive policy and co-design, diverse and trained staff, flexible and coordinated screening processes, and practical tools such as interoperable records, interpreting services, trigger warnings and translated materials."/>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324989" cy="3823161"/>
                    </a:xfrm>
                    <a:prstGeom prst="rect">
                      <a:avLst/>
                    </a:prstGeom>
                    <a:noFill/>
                  </pic:spPr>
                </pic:pic>
              </a:graphicData>
            </a:graphic>
          </wp:inline>
        </w:drawing>
      </w:r>
    </w:p>
    <w:p w14:paraId="7BA89656" w14:textId="69AE6DDF" w:rsidR="001F59FC" w:rsidRPr="00515289" w:rsidRDefault="00EE00ED" w:rsidP="0021049A">
      <w:pPr>
        <w:pStyle w:val="ExecutiveSummaryH2"/>
        <w:spacing w:before="120"/>
      </w:pPr>
      <w:r w:rsidRPr="00515289">
        <w:lastRenderedPageBreak/>
        <w:t>S</w:t>
      </w:r>
      <w:r w:rsidR="00A51C7D" w:rsidRPr="00515289">
        <w:t xml:space="preserve">uggestions to </w:t>
      </w:r>
      <w:r w:rsidRPr="00515289">
        <w:t>improve the system</w:t>
      </w:r>
    </w:p>
    <w:p w14:paraId="0BA6C82F" w14:textId="51D12142" w:rsidR="00CB0B20" w:rsidRPr="00515289" w:rsidRDefault="001721F8" w:rsidP="0005241E">
      <w:pPr>
        <w:pStyle w:val="ListNumber"/>
        <w:numPr>
          <w:ilvl w:val="0"/>
          <w:numId w:val="0"/>
        </w:numPr>
      </w:pPr>
      <w:r w:rsidRPr="00515289">
        <w:t xml:space="preserve">Drawing on the information analysed </w:t>
      </w:r>
      <w:r w:rsidR="007B5335" w:rsidRPr="00515289">
        <w:t xml:space="preserve">to prepare this report </w:t>
      </w:r>
      <w:r w:rsidR="0005241E" w:rsidRPr="00515289">
        <w:t>a comprehensive and targeted approach to address the</w:t>
      </w:r>
      <w:r w:rsidR="008B12D9" w:rsidRPr="00515289">
        <w:t xml:space="preserve"> key findings should be considered</w:t>
      </w:r>
      <w:r w:rsidR="00C12840" w:rsidRPr="00515289">
        <w:t>. Note</w:t>
      </w:r>
      <w:r w:rsidR="006A4E9E" w:rsidRPr="00515289">
        <w:t>:</w:t>
      </w:r>
      <w:r w:rsidR="00C12840" w:rsidRPr="00515289">
        <w:t xml:space="preserve"> while</w:t>
      </w:r>
      <w:r w:rsidR="00FA45C0" w:rsidRPr="00515289">
        <w:t xml:space="preserve"> </w:t>
      </w:r>
      <w:r w:rsidR="000543F5" w:rsidRPr="00515289">
        <w:t xml:space="preserve">actions to encourage </w:t>
      </w:r>
      <w:r w:rsidR="00FA45C0" w:rsidRPr="00515289">
        <w:t xml:space="preserve">the </w:t>
      </w:r>
      <w:r w:rsidR="00C12840" w:rsidRPr="00515289">
        <w:t>partic</w:t>
      </w:r>
      <w:r w:rsidR="00FB77B6" w:rsidRPr="00515289">
        <w:t>ipa</w:t>
      </w:r>
      <w:r w:rsidR="00283196" w:rsidRPr="00515289">
        <w:t xml:space="preserve">tion </w:t>
      </w:r>
      <w:r w:rsidR="008B12D9" w:rsidRPr="00515289">
        <w:t xml:space="preserve">in </w:t>
      </w:r>
      <w:r w:rsidR="005F3EE6" w:rsidRPr="00515289">
        <w:t>b</w:t>
      </w:r>
      <w:r w:rsidR="00FA45C0" w:rsidRPr="00515289">
        <w:t xml:space="preserve">reast screening </w:t>
      </w:r>
      <w:r w:rsidR="00283196" w:rsidRPr="00515289">
        <w:t xml:space="preserve">was outside </w:t>
      </w:r>
      <w:r w:rsidR="000543F5" w:rsidRPr="00515289">
        <w:t xml:space="preserve">the scope of </w:t>
      </w:r>
      <w:r w:rsidR="00283196" w:rsidRPr="00515289">
        <w:t>this review</w:t>
      </w:r>
      <w:r w:rsidR="00E52436" w:rsidRPr="00515289">
        <w:t>,</w:t>
      </w:r>
      <w:r w:rsidR="00283196" w:rsidRPr="00515289">
        <w:t xml:space="preserve"> stakeholders identified th</w:t>
      </w:r>
      <w:r w:rsidR="00A75858" w:rsidRPr="00515289">
        <w:t>e</w:t>
      </w:r>
      <w:r w:rsidR="00FB77B6" w:rsidRPr="00515289">
        <w:t xml:space="preserve"> rescreening of partic</w:t>
      </w:r>
      <w:r w:rsidR="00906D20" w:rsidRPr="00515289">
        <w:t>ip</w:t>
      </w:r>
      <w:r w:rsidR="00FB77B6" w:rsidRPr="00515289">
        <w:t>ants</w:t>
      </w:r>
      <w:r w:rsidR="00A75858" w:rsidRPr="00515289">
        <w:t xml:space="preserve"> as </w:t>
      </w:r>
      <w:r w:rsidR="008D1B9E" w:rsidRPr="00515289">
        <w:t xml:space="preserve">a </w:t>
      </w:r>
      <w:r w:rsidR="00A75858" w:rsidRPr="00515289">
        <w:t xml:space="preserve">key </w:t>
      </w:r>
      <w:r w:rsidR="00B601AD" w:rsidRPr="00515289">
        <w:t xml:space="preserve">quality and safety </w:t>
      </w:r>
      <w:r w:rsidR="00A75858" w:rsidRPr="00515289">
        <w:t>issue</w:t>
      </w:r>
      <w:r w:rsidR="0005241E" w:rsidRPr="00515289">
        <w:t xml:space="preserve">. </w:t>
      </w:r>
    </w:p>
    <w:p w14:paraId="103E5D68" w14:textId="20E8205F" w:rsidR="0005241E" w:rsidRPr="00515289" w:rsidRDefault="001721F8" w:rsidP="00F469F3">
      <w:pPr>
        <w:pStyle w:val="ListNumber"/>
        <w:numPr>
          <w:ilvl w:val="0"/>
          <w:numId w:val="0"/>
        </w:numPr>
      </w:pPr>
      <w:r w:rsidRPr="00515289">
        <w:t>Suggest</w:t>
      </w:r>
      <w:r w:rsidR="008B12D9" w:rsidRPr="00515289">
        <w:t xml:space="preserve">ions </w:t>
      </w:r>
      <w:r w:rsidR="0005241E" w:rsidRPr="00515289">
        <w:t>to improve the system include:</w:t>
      </w:r>
    </w:p>
    <w:p w14:paraId="6AF6DE85" w14:textId="62AD67ED" w:rsidR="00921804" w:rsidRPr="00515289" w:rsidRDefault="00A51C7D" w:rsidP="001C68DF">
      <w:pPr>
        <w:pStyle w:val="Finding"/>
        <w:numPr>
          <w:ilvl w:val="0"/>
          <w:numId w:val="0"/>
        </w:numPr>
        <w:ind w:left="567" w:hanging="567"/>
      </w:pPr>
      <w:r w:rsidRPr="00515289">
        <w:rPr>
          <w:color w:val="C60C30" w:themeColor="accent2"/>
        </w:rPr>
        <w:t xml:space="preserve">S1. </w:t>
      </w:r>
      <w:r w:rsidRPr="00515289">
        <w:rPr>
          <w:color w:val="C60C30" w:themeColor="accent2"/>
        </w:rPr>
        <w:tab/>
      </w:r>
      <w:r w:rsidR="003E407F" w:rsidRPr="00515289">
        <w:t>Develop</w:t>
      </w:r>
      <w:r w:rsidR="00532599" w:rsidRPr="00515289">
        <w:t xml:space="preserve"> </w:t>
      </w:r>
      <w:r w:rsidR="00991FF8" w:rsidRPr="00515289">
        <w:t xml:space="preserve">a </w:t>
      </w:r>
      <w:r w:rsidR="00BD2CC2" w:rsidRPr="00515289">
        <w:t>n</w:t>
      </w:r>
      <w:r w:rsidR="00532599" w:rsidRPr="00515289">
        <w:t>ational priority population strategy</w:t>
      </w:r>
      <w:r w:rsidR="002C3D2C" w:rsidRPr="00515289">
        <w:t>, action plan and governance framework</w:t>
      </w:r>
      <w:r w:rsidR="00F422B9" w:rsidRPr="00515289">
        <w:t>.</w:t>
      </w:r>
    </w:p>
    <w:p w14:paraId="5863A1BB" w14:textId="3605D53B" w:rsidR="00991FF8" w:rsidRPr="00515289" w:rsidRDefault="006368D7" w:rsidP="00F469F3">
      <w:pPr>
        <w:pStyle w:val="FindingBullet"/>
        <w:rPr>
          <w:sz w:val="18"/>
          <w:szCs w:val="18"/>
        </w:rPr>
      </w:pPr>
      <w:r w:rsidRPr="00515289">
        <w:rPr>
          <w:b/>
          <w:bCs/>
          <w:color w:val="2B0062" w:themeColor="accent1" w:themeShade="BF"/>
        </w:rPr>
        <w:t>Action</w:t>
      </w:r>
      <w:r w:rsidR="008B12D9" w:rsidRPr="00515289">
        <w:rPr>
          <w:b/>
          <w:bCs/>
          <w:color w:val="2B0062" w:themeColor="accent1" w:themeShade="BF"/>
        </w:rPr>
        <w:t>s</w:t>
      </w:r>
      <w:r w:rsidRPr="00515289">
        <w:rPr>
          <w:b/>
          <w:bCs/>
          <w:color w:val="2B0062" w:themeColor="accent1" w:themeShade="BF"/>
        </w:rPr>
        <w:t>:</w:t>
      </w:r>
      <w:r w:rsidRPr="00515289">
        <w:rPr>
          <w:color w:val="2B0062" w:themeColor="accent1" w:themeShade="BF"/>
        </w:rPr>
        <w:t xml:space="preserve"> </w:t>
      </w:r>
      <w:r w:rsidR="00FC06D6" w:rsidRPr="00515289">
        <w:t>Develop a National Priority Population Strategy to target specific</w:t>
      </w:r>
      <w:r w:rsidR="00365CBD" w:rsidRPr="00515289">
        <w:t xml:space="preserve"> challenges. </w:t>
      </w:r>
      <w:r w:rsidR="006147EA" w:rsidRPr="00515289">
        <w:t>R</w:t>
      </w:r>
      <w:r w:rsidR="00FC06D6" w:rsidRPr="00515289">
        <w:t>eview</w:t>
      </w:r>
      <w:r w:rsidR="00320379" w:rsidRPr="00515289">
        <w:t xml:space="preserve"> </w:t>
      </w:r>
      <w:r w:rsidR="008134F4" w:rsidRPr="00515289">
        <w:t>n</w:t>
      </w:r>
      <w:r w:rsidR="00144C07" w:rsidRPr="00515289">
        <w:t>ational</w:t>
      </w:r>
      <w:r w:rsidR="00FC06D6" w:rsidRPr="00515289">
        <w:t xml:space="preserve"> governance </w:t>
      </w:r>
      <w:proofErr w:type="gramStart"/>
      <w:r w:rsidR="00144C07" w:rsidRPr="00515289">
        <w:t>committe</w:t>
      </w:r>
      <w:r w:rsidR="00320379" w:rsidRPr="00515289">
        <w:t>es</w:t>
      </w:r>
      <w:proofErr w:type="gramEnd"/>
      <w:r w:rsidR="00144C07" w:rsidRPr="00515289">
        <w:t xml:space="preserve"> </w:t>
      </w:r>
      <w:r w:rsidR="00680049" w:rsidRPr="00515289">
        <w:t xml:space="preserve">membership, </w:t>
      </w:r>
      <w:r w:rsidR="00320379" w:rsidRPr="00515289">
        <w:t>roles and responsibilities</w:t>
      </w:r>
      <w:r w:rsidR="00680049" w:rsidRPr="00515289">
        <w:t xml:space="preserve"> </w:t>
      </w:r>
      <w:r w:rsidR="00FC06D6" w:rsidRPr="00515289">
        <w:t>to ensure diverse perspectives in decision-making</w:t>
      </w:r>
      <w:r w:rsidR="006147EA" w:rsidRPr="00515289">
        <w:t>. I</w:t>
      </w:r>
      <w:r w:rsidR="000322F9" w:rsidRPr="00515289">
        <w:t xml:space="preserve">dentify </w:t>
      </w:r>
      <w:r w:rsidR="00FC06D6" w:rsidRPr="00515289">
        <w:t>partnerships with relevant organisations to leverage resources and expertise</w:t>
      </w:r>
      <w:r w:rsidR="006147EA" w:rsidRPr="00515289">
        <w:t>.</w:t>
      </w:r>
      <w:r w:rsidR="00C677A8" w:rsidRPr="00515289">
        <w:t xml:space="preserve"> </w:t>
      </w:r>
      <w:r w:rsidR="000F281B" w:rsidRPr="00515289">
        <w:t>D</w:t>
      </w:r>
      <w:r w:rsidR="00FC06D6" w:rsidRPr="00515289">
        <w:t>evelop quality and safety action plans at national</w:t>
      </w:r>
      <w:r w:rsidR="00292222" w:rsidRPr="00515289">
        <w:t>,</w:t>
      </w:r>
      <w:r w:rsidR="00FC06D6" w:rsidRPr="00515289">
        <w:t xml:space="preserve">  state</w:t>
      </w:r>
      <w:r w:rsidR="00292222" w:rsidRPr="00515289">
        <w:t xml:space="preserve"> and territory</w:t>
      </w:r>
      <w:r w:rsidR="00FC06D6" w:rsidRPr="00515289">
        <w:t xml:space="preserve"> levels addressing people, process, and technology gaps, and review of existing policies with implementation of inclusive policy development where needed. </w:t>
      </w:r>
    </w:p>
    <w:p w14:paraId="35B7B3C5" w14:textId="164C4D0B" w:rsidR="003E407F" w:rsidRPr="00515289" w:rsidRDefault="006368D7" w:rsidP="00F469F3">
      <w:pPr>
        <w:pStyle w:val="FindingBullet"/>
      </w:pPr>
      <w:r w:rsidRPr="00515289">
        <w:rPr>
          <w:b/>
          <w:bCs/>
          <w:color w:val="2B0062" w:themeColor="accent1" w:themeShade="BF"/>
        </w:rPr>
        <w:t>Purpose:</w:t>
      </w:r>
      <w:r w:rsidRPr="00515289">
        <w:rPr>
          <w:color w:val="2B0062" w:themeColor="accent1" w:themeShade="BF"/>
        </w:rPr>
        <w:t xml:space="preserve"> </w:t>
      </w:r>
      <w:r w:rsidR="003E407F" w:rsidRPr="00515289">
        <w:t>To promote an organisational culture that is culturally responsive and inclusive</w:t>
      </w:r>
    </w:p>
    <w:p w14:paraId="69194A9D" w14:textId="533F5191" w:rsidR="006368D7" w:rsidRPr="00515289" w:rsidRDefault="00A51C7D" w:rsidP="001C68DF">
      <w:pPr>
        <w:pStyle w:val="Finding"/>
        <w:numPr>
          <w:ilvl w:val="0"/>
          <w:numId w:val="0"/>
        </w:numPr>
        <w:ind w:left="567" w:hanging="567"/>
      </w:pPr>
      <w:r w:rsidRPr="00515289">
        <w:rPr>
          <w:color w:val="C60C30" w:themeColor="accent2"/>
        </w:rPr>
        <w:t xml:space="preserve">S2. </w:t>
      </w:r>
      <w:r w:rsidRPr="00515289">
        <w:rPr>
          <w:color w:val="C60C30" w:themeColor="accent2"/>
        </w:rPr>
        <w:tab/>
      </w:r>
      <w:r w:rsidR="0082425C" w:rsidRPr="00515289">
        <w:t xml:space="preserve">Implement targeted initiatives in line with the agreed </w:t>
      </w:r>
      <w:r w:rsidR="00C95C6E" w:rsidRPr="00515289">
        <w:t xml:space="preserve">national priority population </w:t>
      </w:r>
      <w:r w:rsidR="0082425C" w:rsidRPr="00515289">
        <w:t>action plan</w:t>
      </w:r>
      <w:r w:rsidR="009A42C2" w:rsidRPr="00515289">
        <w:t xml:space="preserve">. </w:t>
      </w:r>
    </w:p>
    <w:p w14:paraId="2DF43D22" w14:textId="1D059964" w:rsidR="002D7B8D" w:rsidRPr="00515289" w:rsidRDefault="0005241E" w:rsidP="00444AA3">
      <w:pPr>
        <w:pStyle w:val="FindingBullet"/>
        <w:rPr>
          <w:b/>
          <w:bCs/>
          <w:color w:val="3B0083" w:themeColor="accent1"/>
        </w:rPr>
      </w:pPr>
      <w:r w:rsidRPr="00515289">
        <w:rPr>
          <w:b/>
          <w:bCs/>
          <w:color w:val="3B0083" w:themeColor="accent1"/>
        </w:rPr>
        <w:t>Action</w:t>
      </w:r>
      <w:r w:rsidR="003D76A2" w:rsidRPr="00515289">
        <w:rPr>
          <w:b/>
          <w:bCs/>
          <w:color w:val="3B0083" w:themeColor="accent1"/>
        </w:rPr>
        <w:t>s</w:t>
      </w:r>
      <w:r w:rsidRPr="00515289">
        <w:rPr>
          <w:b/>
          <w:bCs/>
          <w:color w:val="3B0083" w:themeColor="accent1"/>
        </w:rPr>
        <w:t xml:space="preserve">: </w:t>
      </w:r>
    </w:p>
    <w:p w14:paraId="28420E08" w14:textId="43CD21EE" w:rsidR="002D7B8D" w:rsidRPr="00515289" w:rsidRDefault="004446C0" w:rsidP="0021049A">
      <w:pPr>
        <w:pStyle w:val="ListBullet4"/>
        <w:ind w:left="993"/>
      </w:pPr>
      <w:r w:rsidRPr="00515289">
        <w:t xml:space="preserve">Implement targeted initiatives. </w:t>
      </w:r>
    </w:p>
    <w:p w14:paraId="4AD89903" w14:textId="25295E96" w:rsidR="002D7B8D" w:rsidRPr="00515289" w:rsidRDefault="0005241E" w:rsidP="0021049A">
      <w:pPr>
        <w:pStyle w:val="ListBullet4"/>
        <w:ind w:left="993"/>
      </w:pPr>
      <w:r w:rsidRPr="00515289">
        <w:t xml:space="preserve">Mandate regular, comprehensive </w:t>
      </w:r>
      <w:r w:rsidRPr="00515289">
        <w:rPr>
          <w:color w:val="2B0062" w:themeColor="accent1" w:themeShade="BF"/>
        </w:rPr>
        <w:t xml:space="preserve">cultural competence and sensitivity training </w:t>
      </w:r>
      <w:r w:rsidRPr="00515289">
        <w:t xml:space="preserve">for all </w:t>
      </w:r>
      <w:r w:rsidR="00E1022B" w:rsidRPr="00515289">
        <w:t>screening staff</w:t>
      </w:r>
      <w:r w:rsidRPr="00515289">
        <w:t xml:space="preserve"> involved in breast cancer screening programs. This training should be specific to the needs of First Nations women, CALD women, LGBTIQA+ people, women with disabilities, and women with mental health issues.</w:t>
      </w:r>
      <w:r w:rsidR="00DC4368" w:rsidRPr="00515289">
        <w:t xml:space="preserve"> </w:t>
      </w:r>
      <w:r w:rsidR="00EA47A0" w:rsidRPr="00515289">
        <w:t xml:space="preserve">Where possible it should </w:t>
      </w:r>
      <w:r w:rsidR="00054655" w:rsidRPr="00515289">
        <w:t>cover trauma-informed care</w:t>
      </w:r>
      <w:r w:rsidR="00D25AF6" w:rsidRPr="00515289">
        <w:t xml:space="preserve"> considerations</w:t>
      </w:r>
      <w:r w:rsidR="00EA47A0" w:rsidRPr="00515289">
        <w:t>.</w:t>
      </w:r>
    </w:p>
    <w:p w14:paraId="2A5D9B5E" w14:textId="2FCAF673" w:rsidR="00160B48" w:rsidRPr="00515289" w:rsidRDefault="00DC4368" w:rsidP="0021049A">
      <w:pPr>
        <w:pStyle w:val="ListBullet4"/>
        <w:ind w:left="993"/>
      </w:pPr>
      <w:r w:rsidRPr="00515289">
        <w:rPr>
          <w:color w:val="2B0062" w:themeColor="accent1" w:themeShade="BF"/>
        </w:rPr>
        <w:t xml:space="preserve">Ensure screening facilities are </w:t>
      </w:r>
      <w:r w:rsidR="00952AD8" w:rsidRPr="00515289">
        <w:rPr>
          <w:color w:val="2B0062" w:themeColor="accent1" w:themeShade="BF"/>
        </w:rPr>
        <w:t>appropriately</w:t>
      </w:r>
      <w:r w:rsidR="00160B48" w:rsidRPr="00515289">
        <w:rPr>
          <w:color w:val="2B0062" w:themeColor="accent1" w:themeShade="BF"/>
        </w:rPr>
        <w:t xml:space="preserve"> </w:t>
      </w:r>
      <w:r w:rsidRPr="00515289">
        <w:rPr>
          <w:color w:val="2B0062" w:themeColor="accent1" w:themeShade="BF"/>
        </w:rPr>
        <w:t>equipped</w:t>
      </w:r>
      <w:r w:rsidRPr="00515289">
        <w:t xml:space="preserve"> to accommodate individuals with disabilities and provide trauma-informed care. This includes investing in adaptive equipment and providing </w:t>
      </w:r>
      <w:r w:rsidR="002272A6" w:rsidRPr="00515289">
        <w:t>participant</w:t>
      </w:r>
      <w:r w:rsidRPr="00515289">
        <w:t>-centred, culturally sensitive care practices.</w:t>
      </w:r>
      <w:r w:rsidR="002D7B8D" w:rsidRPr="00515289">
        <w:t xml:space="preserve"> </w:t>
      </w:r>
    </w:p>
    <w:p w14:paraId="3CB63BBF" w14:textId="2993D2BB" w:rsidR="00DC4368" w:rsidRPr="00515289" w:rsidRDefault="00AA44C6" w:rsidP="0021049A">
      <w:pPr>
        <w:pStyle w:val="ListBullet4"/>
        <w:ind w:left="993"/>
      </w:pPr>
      <w:r w:rsidRPr="00515289">
        <w:rPr>
          <w:color w:val="2B0062" w:themeColor="accent1" w:themeShade="BF"/>
        </w:rPr>
        <w:t xml:space="preserve">Review the impact of </w:t>
      </w:r>
      <w:proofErr w:type="gramStart"/>
      <w:r w:rsidRPr="00515289">
        <w:rPr>
          <w:color w:val="2B0062" w:themeColor="accent1" w:themeShade="BF"/>
        </w:rPr>
        <w:t>out of pocket</w:t>
      </w:r>
      <w:proofErr w:type="gramEnd"/>
      <w:r w:rsidRPr="00515289">
        <w:rPr>
          <w:color w:val="2B0062" w:themeColor="accent1" w:themeShade="BF"/>
        </w:rPr>
        <w:t xml:space="preserve"> c</w:t>
      </w:r>
      <w:r w:rsidR="005C3137" w:rsidRPr="00515289">
        <w:rPr>
          <w:color w:val="2B0062" w:themeColor="accent1" w:themeShade="BF"/>
        </w:rPr>
        <w:t xml:space="preserve">osts </w:t>
      </w:r>
      <w:r w:rsidR="0039467F" w:rsidRPr="00515289">
        <w:rPr>
          <w:color w:val="2B0062" w:themeColor="accent1" w:themeShade="BF"/>
        </w:rPr>
        <w:t xml:space="preserve">for a priority population </w:t>
      </w:r>
      <w:r w:rsidR="005C3137" w:rsidRPr="00515289">
        <w:rPr>
          <w:color w:val="2B0062" w:themeColor="accent1" w:themeShade="BF"/>
        </w:rPr>
        <w:t>participant attending screening and assessment service</w:t>
      </w:r>
      <w:r w:rsidR="00D61DC5" w:rsidRPr="00515289">
        <w:rPr>
          <w:color w:val="2B0062" w:themeColor="accent1" w:themeShade="BF"/>
        </w:rPr>
        <w:t xml:space="preserve"> and recommend </w:t>
      </w:r>
      <w:r w:rsidR="006B3AC3" w:rsidRPr="00515289">
        <w:rPr>
          <w:color w:val="2B0062" w:themeColor="accent1" w:themeShade="BF"/>
        </w:rPr>
        <w:t>solutions to ensure equitable access.</w:t>
      </w:r>
      <w:r w:rsidR="005C3137" w:rsidRPr="00515289">
        <w:rPr>
          <w:color w:val="2B0062" w:themeColor="accent1" w:themeShade="BF"/>
        </w:rPr>
        <w:t xml:space="preserve"> </w:t>
      </w:r>
      <w:r w:rsidR="00A857D6" w:rsidRPr="00515289">
        <w:rPr>
          <w:color w:val="2B0062" w:themeColor="accent1" w:themeShade="BF"/>
        </w:rPr>
        <w:t>T</w:t>
      </w:r>
      <w:r w:rsidR="0093443D" w:rsidRPr="00515289">
        <w:rPr>
          <w:color w:val="2B0062" w:themeColor="accent1" w:themeShade="BF"/>
        </w:rPr>
        <w:t>his may need to consider</w:t>
      </w:r>
      <w:r w:rsidR="002D7B8D" w:rsidRPr="00515289">
        <w:t xml:space="preserve"> transportation</w:t>
      </w:r>
      <w:r w:rsidR="0093443D" w:rsidRPr="00515289">
        <w:t xml:space="preserve"> costs</w:t>
      </w:r>
      <w:r w:rsidR="002D7B8D" w:rsidRPr="00515289">
        <w:t xml:space="preserve">, childcare, and downstream medical expenses. </w:t>
      </w:r>
    </w:p>
    <w:p w14:paraId="1226AF44" w14:textId="29A50E71" w:rsidR="0005241E" w:rsidRPr="00515289" w:rsidRDefault="0005241E" w:rsidP="00444AA3">
      <w:pPr>
        <w:pStyle w:val="FindingBullet"/>
      </w:pPr>
      <w:r w:rsidRPr="00515289">
        <w:rPr>
          <w:b/>
          <w:bCs/>
          <w:color w:val="2B0062" w:themeColor="accent1" w:themeShade="BF"/>
        </w:rPr>
        <w:t>Purpose</w:t>
      </w:r>
      <w:r w:rsidRPr="00515289">
        <w:rPr>
          <w:b/>
          <w:bCs/>
        </w:rPr>
        <w:t>:</w:t>
      </w:r>
      <w:r w:rsidRPr="00515289">
        <w:t xml:space="preserve"> To</w:t>
      </w:r>
      <w:r w:rsidR="00140725" w:rsidRPr="00515289">
        <w:t xml:space="preserve"> address acceptability, approachability, accessibility, availability, appropriateness and affordability barriers</w:t>
      </w:r>
    </w:p>
    <w:p w14:paraId="479618B4" w14:textId="5A63F796" w:rsidR="00BD1483" w:rsidRPr="00515289" w:rsidRDefault="00A51C7D" w:rsidP="003B205A">
      <w:pPr>
        <w:pStyle w:val="Finding"/>
        <w:numPr>
          <w:ilvl w:val="0"/>
          <w:numId w:val="0"/>
        </w:numPr>
        <w:ind w:left="567" w:hanging="567"/>
      </w:pPr>
      <w:r w:rsidRPr="00515289">
        <w:rPr>
          <w:color w:val="C60C30" w:themeColor="accent2"/>
        </w:rPr>
        <w:t xml:space="preserve">S3. </w:t>
      </w:r>
      <w:r w:rsidRPr="00515289">
        <w:rPr>
          <w:color w:val="C60C30" w:themeColor="accent2"/>
        </w:rPr>
        <w:tab/>
      </w:r>
      <w:r w:rsidR="00BD1483" w:rsidRPr="00515289">
        <w:t xml:space="preserve">Address the major gaps in initiatives to address participants with intersectional co-morbidities </w:t>
      </w:r>
    </w:p>
    <w:p w14:paraId="643E8011" w14:textId="77777777" w:rsidR="00BD1483" w:rsidRPr="00515289" w:rsidRDefault="00BD1483" w:rsidP="00BD1483">
      <w:pPr>
        <w:pStyle w:val="FindingBullet"/>
      </w:pPr>
      <w:r w:rsidRPr="00515289">
        <w:rPr>
          <w:b/>
          <w:bCs/>
          <w:color w:val="2B0062" w:themeColor="accent1" w:themeShade="BF"/>
        </w:rPr>
        <w:lastRenderedPageBreak/>
        <w:t>Action:</w:t>
      </w:r>
      <w:r w:rsidRPr="00515289">
        <w:rPr>
          <w:color w:val="2B0062" w:themeColor="accent1" w:themeShade="BF"/>
        </w:rPr>
        <w:t xml:space="preserve"> T</w:t>
      </w:r>
      <w:r w:rsidRPr="00515289">
        <w:t>ake stock of ongoing initiatives across regions to identify gaps. Secondly, partner with advocacy groups and women with firsthand experiences. Finally, use a co-design process involving diverse stakeholders to develop new programs. This approach ensures tailored and effective solutions, empowering women and promoting their well-being.</w:t>
      </w:r>
    </w:p>
    <w:p w14:paraId="4CC3F261" w14:textId="77777777" w:rsidR="00BD1483" w:rsidRPr="00515289" w:rsidRDefault="00BD1483" w:rsidP="00BD1483">
      <w:pPr>
        <w:pStyle w:val="FindingBullet"/>
      </w:pPr>
      <w:r w:rsidRPr="00515289">
        <w:rPr>
          <w:b/>
          <w:bCs/>
          <w:color w:val="2B0062" w:themeColor="accent1" w:themeShade="BF"/>
          <w:szCs w:val="20"/>
        </w:rPr>
        <w:t>Purpose:</w:t>
      </w:r>
      <w:r w:rsidRPr="00515289">
        <w:rPr>
          <w:color w:val="2B0062" w:themeColor="accent1" w:themeShade="BF"/>
          <w:szCs w:val="20"/>
        </w:rPr>
        <w:t xml:space="preserve"> </w:t>
      </w:r>
      <w:r w:rsidRPr="00515289">
        <w:t>To provide effective quality and safety initiatives for all priority populations</w:t>
      </w:r>
    </w:p>
    <w:p w14:paraId="143643CA" w14:textId="74E0B7CE" w:rsidR="00BD1483" w:rsidRPr="00515289" w:rsidRDefault="00A51C7D" w:rsidP="003B205A">
      <w:pPr>
        <w:pStyle w:val="Finding"/>
        <w:numPr>
          <w:ilvl w:val="0"/>
          <w:numId w:val="0"/>
        </w:numPr>
        <w:ind w:left="567" w:hanging="567"/>
      </w:pPr>
      <w:r w:rsidRPr="00515289">
        <w:rPr>
          <w:color w:val="C60C30" w:themeColor="accent2"/>
        </w:rPr>
        <w:t xml:space="preserve">S4. </w:t>
      </w:r>
      <w:r w:rsidRPr="00515289">
        <w:rPr>
          <w:color w:val="C60C30" w:themeColor="accent2"/>
        </w:rPr>
        <w:tab/>
      </w:r>
      <w:r w:rsidR="00BD1483" w:rsidRPr="00515289">
        <w:t xml:space="preserve">Conduct regular reviews and </w:t>
      </w:r>
      <w:proofErr w:type="gramStart"/>
      <w:r w:rsidR="00BD1483" w:rsidRPr="00515289">
        <w:t>make adjustments</w:t>
      </w:r>
      <w:proofErr w:type="gramEnd"/>
    </w:p>
    <w:p w14:paraId="00D359FA" w14:textId="77777777" w:rsidR="00BD1483" w:rsidRPr="00515289" w:rsidRDefault="00BD1483" w:rsidP="00BD1483">
      <w:pPr>
        <w:pStyle w:val="FindingBullet"/>
      </w:pPr>
      <w:r w:rsidRPr="00515289">
        <w:rPr>
          <w:b/>
          <w:bCs/>
          <w:color w:val="2B0062" w:themeColor="accent1" w:themeShade="BF"/>
        </w:rPr>
        <w:t>Action:</w:t>
      </w:r>
      <w:r w:rsidRPr="00515289">
        <w:rPr>
          <w:color w:val="2B0062" w:themeColor="accent1" w:themeShade="BF"/>
        </w:rPr>
        <w:t xml:space="preserve"> </w:t>
      </w:r>
      <w:r w:rsidRPr="00515289">
        <w:t>Implement a system for continuous monitoring and evaluation of breast cancer screening programs, including the effectiveness of initiatives aimed at priority populations. Seek and incorporate feedback from these communities to inform adjustments and improvements.</w:t>
      </w:r>
    </w:p>
    <w:p w14:paraId="472F8B22" w14:textId="77777777" w:rsidR="00BD1483" w:rsidRPr="00515289" w:rsidRDefault="00BD1483" w:rsidP="00BD1483">
      <w:pPr>
        <w:pStyle w:val="FindingBullet"/>
      </w:pPr>
      <w:r w:rsidRPr="00515289">
        <w:rPr>
          <w:b/>
          <w:bCs/>
          <w:color w:val="2B0062" w:themeColor="accent1" w:themeShade="BF"/>
        </w:rPr>
        <w:t>Purpose:</w:t>
      </w:r>
      <w:r w:rsidRPr="00515289">
        <w:rPr>
          <w:color w:val="2B0062" w:themeColor="accent1" w:themeShade="BF"/>
        </w:rPr>
        <w:t xml:space="preserve"> </w:t>
      </w:r>
      <w:r w:rsidRPr="00515289">
        <w:t>To ensure that screening programs remain responsive to the needs of priority populations and that implemented initiatives effectively address identified gaps and barriers.</w:t>
      </w:r>
    </w:p>
    <w:p w14:paraId="38841FBA" w14:textId="6A974183" w:rsidR="00F554D5" w:rsidRPr="00515289" w:rsidRDefault="00A51C7D" w:rsidP="003B205A">
      <w:pPr>
        <w:pStyle w:val="Finding"/>
        <w:numPr>
          <w:ilvl w:val="0"/>
          <w:numId w:val="0"/>
        </w:numPr>
        <w:ind w:left="567" w:hanging="567"/>
      </w:pPr>
      <w:r w:rsidRPr="00515289">
        <w:rPr>
          <w:color w:val="C60C30" w:themeColor="accent2"/>
        </w:rPr>
        <w:t xml:space="preserve">S5. </w:t>
      </w:r>
      <w:r w:rsidRPr="00515289">
        <w:rPr>
          <w:color w:val="C60C30" w:themeColor="accent2"/>
        </w:rPr>
        <w:tab/>
      </w:r>
      <w:r w:rsidR="00F554D5" w:rsidRPr="00515289">
        <w:t>Expand the reach of effective and efficient quality and safety initiatives being implemented by sharing across different priority populations and jurisdictions.</w:t>
      </w:r>
    </w:p>
    <w:p w14:paraId="3FC1E927" w14:textId="7C936954" w:rsidR="00F554D5" w:rsidRPr="00515289" w:rsidRDefault="00F554D5" w:rsidP="00677354">
      <w:pPr>
        <w:pStyle w:val="FindingBullet"/>
      </w:pPr>
      <w:r w:rsidRPr="00515289">
        <w:rPr>
          <w:b/>
          <w:bCs/>
          <w:color w:val="2B0062" w:themeColor="accent1" w:themeShade="BF"/>
        </w:rPr>
        <w:t>Actions:</w:t>
      </w:r>
      <w:r w:rsidRPr="00515289">
        <w:rPr>
          <w:color w:val="2B0062" w:themeColor="accent1" w:themeShade="BF"/>
        </w:rPr>
        <w:t xml:space="preserve"> </w:t>
      </w:r>
      <w:r w:rsidRPr="00515289">
        <w:t>Gather information on all ongoing initiatives, not just those on websites. Evaluate initiatives to see what works best</w:t>
      </w:r>
      <w:r w:rsidR="002A39F3" w:rsidRPr="00515289">
        <w:t>,</w:t>
      </w:r>
      <w:r w:rsidR="00C90A7A" w:rsidRPr="00515289">
        <w:t xml:space="preserve"> this may require</w:t>
      </w:r>
      <w:r w:rsidR="002A39F3" w:rsidRPr="00515289">
        <w:t xml:space="preserve"> further</w:t>
      </w:r>
      <w:r w:rsidR="00C90A7A" w:rsidRPr="00515289">
        <w:t xml:space="preserve"> </w:t>
      </w:r>
      <w:r w:rsidR="002A39F3" w:rsidRPr="00515289">
        <w:t>engagement</w:t>
      </w:r>
      <w:r w:rsidR="00C90A7A" w:rsidRPr="00515289">
        <w:t xml:space="preserve"> with priority popul</w:t>
      </w:r>
      <w:r w:rsidR="004F65D7" w:rsidRPr="00515289">
        <w:t>at</w:t>
      </w:r>
      <w:r w:rsidR="00C90A7A" w:rsidRPr="00515289">
        <w:t>ion</w:t>
      </w:r>
      <w:r w:rsidR="004F65D7" w:rsidRPr="00515289">
        <w:t xml:space="preserve"> groups</w:t>
      </w:r>
      <w:r w:rsidR="00C90A7A" w:rsidRPr="00515289">
        <w:t xml:space="preserve"> </w:t>
      </w:r>
      <w:r w:rsidR="004F65D7" w:rsidRPr="00515289">
        <w:t>to validate or modify designs</w:t>
      </w:r>
      <w:r w:rsidRPr="00515289">
        <w:t>. Ensure consistency across jurisdictions for these initiatives and create an adopt and adapt approach to enable resources to be shared and localised. Widely distribute available</w:t>
      </w:r>
      <w:r w:rsidR="00DD70D8" w:rsidRPr="00515289">
        <w:t xml:space="preserve"> </w:t>
      </w:r>
      <w:r w:rsidRPr="00515289">
        <w:t xml:space="preserve">staff educational materials. Provide community education materials that reflect the diversity of the community, including materials tailored for different cultural backgrounds, languages, and literacy levels that can be adapted in consultation with the local </w:t>
      </w:r>
      <w:r w:rsidR="0049517D" w:rsidRPr="00515289">
        <w:t>priority</w:t>
      </w:r>
      <w:r w:rsidRPr="00515289">
        <w:t xml:space="preserve"> population communities</w:t>
      </w:r>
    </w:p>
    <w:p w14:paraId="0D1A5B0E" w14:textId="5ACA7091" w:rsidR="00F554D5" w:rsidRPr="00515289" w:rsidRDefault="00F554D5" w:rsidP="00677354">
      <w:pPr>
        <w:pStyle w:val="FindingBullet"/>
      </w:pPr>
      <w:r w:rsidRPr="00515289">
        <w:rPr>
          <w:b/>
          <w:bCs/>
          <w:color w:val="2B0062" w:themeColor="accent1" w:themeShade="BF"/>
        </w:rPr>
        <w:t>Purpose:</w:t>
      </w:r>
      <w:r w:rsidRPr="00515289">
        <w:rPr>
          <w:color w:val="2B0062" w:themeColor="accent1" w:themeShade="BF"/>
        </w:rPr>
        <w:t xml:space="preserve"> </w:t>
      </w:r>
      <w:r w:rsidRPr="00515289">
        <w:t>To improve the availability, effectiveness</w:t>
      </w:r>
      <w:r w:rsidR="00A90450" w:rsidRPr="00515289">
        <w:t>,</w:t>
      </w:r>
      <w:r w:rsidRPr="00515289">
        <w:t xml:space="preserve"> and cost of quality and safety initiatives across jurisdictions by </w:t>
      </w:r>
      <w:r w:rsidR="0049517D" w:rsidRPr="00515289">
        <w:t>providing</w:t>
      </w:r>
      <w:r w:rsidRPr="00515289">
        <w:t xml:space="preserve"> a starting point that can be used </w:t>
      </w:r>
      <w:r w:rsidR="0095376B" w:rsidRPr="00515289">
        <w:t xml:space="preserve">or </w:t>
      </w:r>
      <w:r w:rsidR="002914BE" w:rsidRPr="00515289">
        <w:t>adapted</w:t>
      </w:r>
      <w:r w:rsidR="0095376B" w:rsidRPr="00515289">
        <w:t xml:space="preserve"> in </w:t>
      </w:r>
      <w:r w:rsidR="00F66982" w:rsidRPr="00515289">
        <w:t>consultation</w:t>
      </w:r>
      <w:r w:rsidR="0095376B" w:rsidRPr="00515289">
        <w:t xml:space="preserve"> with</w:t>
      </w:r>
      <w:r w:rsidR="002914BE" w:rsidRPr="00515289">
        <w:t xml:space="preserve"> the </w:t>
      </w:r>
      <w:r w:rsidRPr="00515289">
        <w:t>communities.</w:t>
      </w:r>
    </w:p>
    <w:p w14:paraId="24983490" w14:textId="1D7AF9E7" w:rsidR="0005241E" w:rsidRPr="00515289" w:rsidRDefault="00A51C7D" w:rsidP="003B205A">
      <w:pPr>
        <w:pStyle w:val="Finding"/>
        <w:numPr>
          <w:ilvl w:val="0"/>
          <w:numId w:val="0"/>
        </w:numPr>
        <w:ind w:left="567" w:hanging="567"/>
      </w:pPr>
      <w:r w:rsidRPr="00515289">
        <w:rPr>
          <w:color w:val="C60C30" w:themeColor="accent2"/>
        </w:rPr>
        <w:t xml:space="preserve">S6. </w:t>
      </w:r>
      <w:r w:rsidRPr="00515289">
        <w:rPr>
          <w:color w:val="C60C30" w:themeColor="accent2"/>
        </w:rPr>
        <w:tab/>
      </w:r>
      <w:r w:rsidR="0005241E" w:rsidRPr="00515289">
        <w:t xml:space="preserve">Strengthen </w:t>
      </w:r>
      <w:r w:rsidR="00406CD0" w:rsidRPr="00515289">
        <w:t>c</w:t>
      </w:r>
      <w:r w:rsidR="0005241E" w:rsidRPr="00515289">
        <w:t xml:space="preserve">ollaboration and </w:t>
      </w:r>
      <w:r w:rsidR="00406CD0" w:rsidRPr="00515289">
        <w:t>c</w:t>
      </w:r>
      <w:r w:rsidR="0005241E" w:rsidRPr="00515289">
        <w:t xml:space="preserve">ommunication </w:t>
      </w:r>
      <w:r w:rsidR="00406CD0" w:rsidRPr="00515289">
        <w:t>w</w:t>
      </w:r>
      <w:r w:rsidR="0005241E" w:rsidRPr="00515289">
        <w:t xml:space="preserve">ithin the </w:t>
      </w:r>
      <w:r w:rsidR="00406CD0" w:rsidRPr="00515289">
        <w:t>h</w:t>
      </w:r>
      <w:r w:rsidR="0005241E" w:rsidRPr="00515289">
        <w:t xml:space="preserve">ealthcare </w:t>
      </w:r>
      <w:r w:rsidR="00406CD0" w:rsidRPr="00515289">
        <w:t>s</w:t>
      </w:r>
      <w:r w:rsidR="0005241E" w:rsidRPr="00515289">
        <w:t>ystem</w:t>
      </w:r>
    </w:p>
    <w:p w14:paraId="7E254808" w14:textId="4423FB45" w:rsidR="0005241E" w:rsidRPr="00515289" w:rsidRDefault="0005241E" w:rsidP="00BC786A">
      <w:pPr>
        <w:pStyle w:val="FindingBullet"/>
      </w:pPr>
      <w:r w:rsidRPr="00515289">
        <w:rPr>
          <w:b/>
          <w:bCs/>
          <w:color w:val="2B0062" w:themeColor="accent1" w:themeShade="BF"/>
        </w:rPr>
        <w:t>Action:</w:t>
      </w:r>
      <w:r w:rsidRPr="00515289">
        <w:rPr>
          <w:color w:val="2B0062" w:themeColor="accent1" w:themeShade="BF"/>
        </w:rPr>
        <w:t xml:space="preserve"> </w:t>
      </w:r>
      <w:r w:rsidRPr="00515289">
        <w:t>Improve data-sharing and coordination among healthcare providers, government agencies, and community organi</w:t>
      </w:r>
      <w:r w:rsidR="00406CD0" w:rsidRPr="00515289">
        <w:t>s</w:t>
      </w:r>
      <w:r w:rsidRPr="00515289">
        <w:t>ations</w:t>
      </w:r>
      <w:r w:rsidR="00E378FD" w:rsidRPr="00515289">
        <w:t xml:space="preserve"> who are </w:t>
      </w:r>
      <w:r w:rsidR="00A36622" w:rsidRPr="00515289">
        <w:t>invol</w:t>
      </w:r>
      <w:r w:rsidR="002914BE" w:rsidRPr="00515289">
        <w:t>v</w:t>
      </w:r>
      <w:r w:rsidR="00A36622" w:rsidRPr="00515289">
        <w:t xml:space="preserve">ed in </w:t>
      </w:r>
      <w:r w:rsidR="00460159" w:rsidRPr="00515289">
        <w:t>the participant's</w:t>
      </w:r>
      <w:r w:rsidR="00A36622" w:rsidRPr="00515289">
        <w:t xml:space="preserve"> breast screening, assessment and treatment pathways</w:t>
      </w:r>
      <w:r w:rsidR="00460159" w:rsidRPr="00515289">
        <w:t xml:space="preserve"> (e.g</w:t>
      </w:r>
      <w:r w:rsidR="00F07001" w:rsidRPr="00515289">
        <w:t xml:space="preserve">. </w:t>
      </w:r>
      <w:r w:rsidR="001F1130" w:rsidRPr="00515289">
        <w:t>Aboriginal Health Workers</w:t>
      </w:r>
      <w:r w:rsidR="00F07001" w:rsidRPr="00515289">
        <w:t>)</w:t>
      </w:r>
      <w:r w:rsidRPr="00515289">
        <w:t>. Develop a centrali</w:t>
      </w:r>
      <w:r w:rsidR="00825593" w:rsidRPr="00515289">
        <w:t>s</w:t>
      </w:r>
      <w:r w:rsidRPr="00515289">
        <w:t xml:space="preserve">ed system for tracking </w:t>
      </w:r>
      <w:r w:rsidR="002272A6" w:rsidRPr="00515289">
        <w:t>participant</w:t>
      </w:r>
      <w:r w:rsidRPr="00515289">
        <w:t xml:space="preserve"> screenings and follow-ups, ensuring continuity of care.</w:t>
      </w:r>
      <w:r w:rsidR="00E6328F" w:rsidRPr="00515289">
        <w:t xml:space="preserve"> Secondly, promote the use of My Health record</w:t>
      </w:r>
      <w:r w:rsidR="00D52509" w:rsidRPr="00515289">
        <w:t xml:space="preserve"> </w:t>
      </w:r>
      <w:r w:rsidR="002E6ABD" w:rsidRPr="00515289">
        <w:t>facilitating</w:t>
      </w:r>
      <w:r w:rsidR="00D52509" w:rsidRPr="00515289">
        <w:t xml:space="preserve"> continuity of care </w:t>
      </w:r>
      <w:r w:rsidR="00001D9F" w:rsidRPr="00515289">
        <w:t>in</w:t>
      </w:r>
      <w:r w:rsidR="00D52509" w:rsidRPr="00515289">
        <w:t xml:space="preserve"> these communities</w:t>
      </w:r>
      <w:r w:rsidR="00E6328F" w:rsidRPr="00515289">
        <w:t>.</w:t>
      </w:r>
    </w:p>
    <w:p w14:paraId="7749654C" w14:textId="2C4B133F" w:rsidR="0005241E" w:rsidRPr="00515289" w:rsidRDefault="0005241E" w:rsidP="00BC786A">
      <w:pPr>
        <w:pStyle w:val="FindingBullet"/>
      </w:pPr>
      <w:r w:rsidRPr="00515289">
        <w:rPr>
          <w:b/>
          <w:bCs/>
          <w:color w:val="2B0062" w:themeColor="accent1" w:themeShade="BF"/>
        </w:rPr>
        <w:t>Purpose:</w:t>
      </w:r>
      <w:r w:rsidRPr="00515289">
        <w:rPr>
          <w:color w:val="2B0062" w:themeColor="accent1" w:themeShade="BF"/>
        </w:rPr>
        <w:t xml:space="preserve"> </w:t>
      </w:r>
      <w:r w:rsidRPr="00515289">
        <w:t xml:space="preserve">To address availability issues by enhancing the efficiency and effectiveness of the screening process, and to tailor services to meet the diverse needs of all </w:t>
      </w:r>
      <w:r w:rsidR="003F70BF" w:rsidRPr="00515289">
        <w:t>participants</w:t>
      </w:r>
      <w:r w:rsidRPr="00515289">
        <w:t>.</w:t>
      </w:r>
    </w:p>
    <w:p w14:paraId="26B94C28" w14:textId="75D315DE" w:rsidR="00F9609D" w:rsidRPr="00515289" w:rsidRDefault="00880043" w:rsidP="00AC781F">
      <w:pPr>
        <w:pStyle w:val="Heading1"/>
      </w:pPr>
      <w:bookmarkStart w:id="5" w:name="_Toc224901643"/>
      <w:r w:rsidRPr="00515289">
        <w:lastRenderedPageBreak/>
        <w:t>Background</w:t>
      </w:r>
      <w:bookmarkEnd w:id="5"/>
    </w:p>
    <w:p w14:paraId="2931D7E7" w14:textId="4B60BC63" w:rsidR="00D3270C" w:rsidRPr="00515289" w:rsidRDefault="004547E0" w:rsidP="008B1C22">
      <w:pPr>
        <w:pStyle w:val="BodyText"/>
      </w:pPr>
      <w:r w:rsidRPr="00515289">
        <w:t xml:space="preserve">On </w:t>
      </w:r>
      <w:r w:rsidRPr="00515289">
        <w:rPr>
          <w:b/>
          <w:bCs/>
        </w:rPr>
        <w:t>6 November 2023</w:t>
      </w:r>
      <w:r w:rsidRPr="00515289">
        <w:t>, t</w:t>
      </w:r>
      <w:r w:rsidR="008B1C22" w:rsidRPr="00515289">
        <w:t xml:space="preserve">he Department of Health and </w:t>
      </w:r>
      <w:r w:rsidR="00FA6D1E" w:rsidRPr="00515289">
        <w:t xml:space="preserve">Aged Care </w:t>
      </w:r>
      <w:r w:rsidR="008B1C22" w:rsidRPr="00515289">
        <w:t>(the Department) engaged HealthConsult to</w:t>
      </w:r>
      <w:r w:rsidR="00D3270C" w:rsidRPr="00515289">
        <w:t>:</w:t>
      </w:r>
    </w:p>
    <w:p w14:paraId="6BFA9066" w14:textId="783494DA" w:rsidR="008B1C22" w:rsidRPr="00515289" w:rsidRDefault="008B1C22" w:rsidP="00D3270C">
      <w:pPr>
        <w:pStyle w:val="BodyText"/>
        <w:jc w:val="center"/>
        <w:rPr>
          <w:i/>
          <w:iCs/>
        </w:rPr>
      </w:pPr>
      <w:r w:rsidRPr="00515289">
        <w:rPr>
          <w:i/>
          <w:iCs/>
          <w:color w:val="3B0083" w:themeColor="accent1"/>
        </w:rPr>
        <w:t>assist with the Quality and Safety Review. HealthConsult will use the outcomes from previous reviews and undertake a process to compare the efficiency and effectiveness of the current accreditation system with alternative options for ensuring the safety and quality of the BreastScreen Australia program.</w:t>
      </w:r>
    </w:p>
    <w:p w14:paraId="06828674" w14:textId="79E2F128" w:rsidR="008B1C22" w:rsidRPr="00515289" w:rsidRDefault="008B1C22" w:rsidP="008B1C22">
      <w:pPr>
        <w:pStyle w:val="BodyText"/>
      </w:pPr>
      <w:r w:rsidRPr="00515289">
        <w:t xml:space="preserve">The required services </w:t>
      </w:r>
      <w:r w:rsidR="00C71391" w:rsidRPr="00515289">
        <w:t>were</w:t>
      </w:r>
      <w:r w:rsidRPr="00515289">
        <w:t xml:space="preserve"> to:</w:t>
      </w:r>
    </w:p>
    <w:p w14:paraId="586CCB1C" w14:textId="194A585D" w:rsidR="008B1C22" w:rsidRPr="00515289" w:rsidRDefault="008B1C22" w:rsidP="00C71391">
      <w:pPr>
        <w:pStyle w:val="ListBullet"/>
      </w:pPr>
      <w:r w:rsidRPr="00515289">
        <w:t xml:space="preserve">review quality and safety mechanisms currently used in cancer screening programs and </w:t>
      </w:r>
      <w:r w:rsidR="003D6F78" w:rsidRPr="00515289">
        <w:t xml:space="preserve">the </w:t>
      </w:r>
      <w:r w:rsidRPr="00515289">
        <w:t xml:space="preserve">latest </w:t>
      </w:r>
      <w:r w:rsidR="004A3D87" w:rsidRPr="00515289">
        <w:t>standard-setting</w:t>
      </w:r>
      <w:r w:rsidRPr="00515289">
        <w:t xml:space="preserve"> techniques nationally and internationally to ensure quality improvement and the safety of screening participants</w:t>
      </w:r>
    </w:p>
    <w:p w14:paraId="60B8C923" w14:textId="7B9B5D4E" w:rsidR="008B1C22" w:rsidRPr="00515289" w:rsidRDefault="008B1C22" w:rsidP="00C71391">
      <w:pPr>
        <w:pStyle w:val="ListBullet"/>
      </w:pPr>
      <w:r w:rsidRPr="00515289">
        <w:t>consider options for ensuring quality and safety at the service level (accreditation) as well as jurisdictional and national level (program) and identify similarities and differences</w:t>
      </w:r>
    </w:p>
    <w:p w14:paraId="2C0926FF" w14:textId="079B324D" w:rsidR="008B1C22" w:rsidRPr="00515289" w:rsidRDefault="008B1C22" w:rsidP="00C71391">
      <w:pPr>
        <w:pStyle w:val="ListBullet"/>
      </w:pPr>
      <w:r w:rsidRPr="00515289">
        <w:t xml:space="preserve">provide recommendations on possible improvements to the </w:t>
      </w:r>
      <w:r w:rsidR="00C95C6E" w:rsidRPr="00515289">
        <w:t xml:space="preserve">BSA </w:t>
      </w:r>
      <w:r w:rsidRPr="00515289">
        <w:t>Program</w:t>
      </w:r>
      <w:r w:rsidR="00445234" w:rsidRPr="00515289">
        <w:t>’</w:t>
      </w:r>
      <w:r w:rsidRPr="00515289">
        <w:t>s quality and safety mechanisms, including accreditation, to ensure they are responsive to future changes in evidence of best practice screening</w:t>
      </w:r>
      <w:r w:rsidR="007D0F1E" w:rsidRPr="00515289">
        <w:t>,</w:t>
      </w:r>
      <w:r w:rsidRPr="00515289">
        <w:t xml:space="preserve"> and</w:t>
      </w:r>
    </w:p>
    <w:p w14:paraId="3DF4CCB4" w14:textId="0A232CD9" w:rsidR="008B1C22" w:rsidRPr="00515289" w:rsidRDefault="008B1C22" w:rsidP="00C71391">
      <w:pPr>
        <w:pStyle w:val="ListBullet"/>
      </w:pPr>
      <w:r w:rsidRPr="00515289">
        <w:t xml:space="preserve">provide a summary of the evidence available and/or not available for breast cancer screening among priority populations </w:t>
      </w:r>
      <w:r w:rsidR="00C95C6E" w:rsidRPr="00515289">
        <w:t>being</w:t>
      </w:r>
      <w:r w:rsidRPr="00515289">
        <w:t xml:space="preserve"> First Nations</w:t>
      </w:r>
      <w:r w:rsidR="00C95C6E" w:rsidRPr="00515289">
        <w:t xml:space="preserve"> women</w:t>
      </w:r>
      <w:r w:rsidRPr="00515289">
        <w:t xml:space="preserve">, culturally and linguistically diverse </w:t>
      </w:r>
      <w:r w:rsidR="003E481A" w:rsidRPr="00515289">
        <w:t xml:space="preserve">(CALD) </w:t>
      </w:r>
      <w:r w:rsidRPr="00515289">
        <w:t>people</w:t>
      </w:r>
      <w:r w:rsidR="00C95C6E" w:rsidRPr="00515289">
        <w:t>,</w:t>
      </w:r>
      <w:r w:rsidRPr="00515289">
        <w:t xml:space="preserve"> LGBTIQ</w:t>
      </w:r>
      <w:r w:rsidR="003E481A" w:rsidRPr="00515289">
        <w:t>A</w:t>
      </w:r>
      <w:r w:rsidRPr="00515289">
        <w:t>+ people</w:t>
      </w:r>
      <w:r w:rsidR="00C95C6E" w:rsidRPr="00515289">
        <w:t>, women with disabilities and women with mental health issues</w:t>
      </w:r>
      <w:r w:rsidRPr="00515289">
        <w:t>.</w:t>
      </w:r>
    </w:p>
    <w:p w14:paraId="7E8DEE72" w14:textId="56F98875" w:rsidR="004D1401" w:rsidRPr="00515289" w:rsidRDefault="00880043" w:rsidP="007D0EE6">
      <w:pPr>
        <w:pStyle w:val="Heading2"/>
      </w:pPr>
      <w:r w:rsidRPr="00515289">
        <w:t>Introduction</w:t>
      </w:r>
    </w:p>
    <w:p w14:paraId="0C204668" w14:textId="52E297F6" w:rsidR="00D741B3" w:rsidRPr="00515289" w:rsidRDefault="00D741B3" w:rsidP="00D741B3">
      <w:pPr>
        <w:pStyle w:val="BodyText"/>
      </w:pPr>
      <w:bookmarkStart w:id="6" w:name="_Hlk159604768"/>
      <w:r w:rsidRPr="00515289">
        <w:t xml:space="preserve">This report addresses the objective </w:t>
      </w:r>
      <w:r w:rsidR="00DD595E" w:rsidRPr="00515289">
        <w:t>of summarising</w:t>
      </w:r>
      <w:r w:rsidRPr="00515289">
        <w:t xml:space="preserve"> the evidence available and the gaps in the evidence for breast cancer screening among five priority population</w:t>
      </w:r>
      <w:r w:rsidR="003E01DD" w:rsidRPr="00515289">
        <w:t>s</w:t>
      </w:r>
      <w:r w:rsidRPr="00515289">
        <w:t>:</w:t>
      </w:r>
    </w:p>
    <w:p w14:paraId="54A21B9C" w14:textId="77777777" w:rsidR="007B3A1D" w:rsidRPr="00515289" w:rsidRDefault="003E481A" w:rsidP="00404F7E">
      <w:pPr>
        <w:pStyle w:val="ListNumber"/>
        <w:numPr>
          <w:ilvl w:val="0"/>
          <w:numId w:val="21"/>
        </w:numPr>
      </w:pPr>
      <w:r w:rsidRPr="00515289">
        <w:t>First Nations women</w:t>
      </w:r>
    </w:p>
    <w:p w14:paraId="584A8A4A" w14:textId="77777777" w:rsidR="007B3A1D" w:rsidRPr="00515289" w:rsidRDefault="003E481A" w:rsidP="00404F7E">
      <w:pPr>
        <w:pStyle w:val="ListNumber"/>
        <w:numPr>
          <w:ilvl w:val="0"/>
          <w:numId w:val="21"/>
        </w:numPr>
      </w:pPr>
      <w:r w:rsidRPr="00515289">
        <w:t>CALD women</w:t>
      </w:r>
    </w:p>
    <w:p w14:paraId="600B6A1A" w14:textId="77777777" w:rsidR="007B3A1D" w:rsidRPr="00515289" w:rsidRDefault="003E481A" w:rsidP="00404F7E">
      <w:pPr>
        <w:pStyle w:val="ListNumber"/>
        <w:numPr>
          <w:ilvl w:val="0"/>
          <w:numId w:val="21"/>
        </w:numPr>
      </w:pPr>
      <w:r w:rsidRPr="00515289">
        <w:t>LGBT</w:t>
      </w:r>
      <w:r w:rsidR="0044443D" w:rsidRPr="00515289">
        <w:t>I</w:t>
      </w:r>
      <w:r w:rsidRPr="00515289">
        <w:t>QA+ people</w:t>
      </w:r>
    </w:p>
    <w:p w14:paraId="0879CAA5" w14:textId="77777777" w:rsidR="007B3A1D" w:rsidRPr="00515289" w:rsidRDefault="003E481A" w:rsidP="00404F7E">
      <w:pPr>
        <w:pStyle w:val="ListNumber"/>
        <w:numPr>
          <w:ilvl w:val="0"/>
          <w:numId w:val="21"/>
        </w:numPr>
      </w:pPr>
      <w:r w:rsidRPr="00515289">
        <w:t>Women with disabilities</w:t>
      </w:r>
    </w:p>
    <w:p w14:paraId="14F84792" w14:textId="0BCB11E2" w:rsidR="003E481A" w:rsidRPr="00515289" w:rsidRDefault="003E481A" w:rsidP="00404F7E">
      <w:pPr>
        <w:pStyle w:val="ListNumber"/>
        <w:numPr>
          <w:ilvl w:val="0"/>
          <w:numId w:val="21"/>
        </w:numPr>
      </w:pPr>
      <w:r w:rsidRPr="00515289">
        <w:t>Women with mental health issues</w:t>
      </w:r>
      <w:r w:rsidR="00761280" w:rsidRPr="00515289">
        <w:t>.</w:t>
      </w:r>
    </w:p>
    <w:p w14:paraId="66716E19" w14:textId="0946978A" w:rsidR="00761280" w:rsidRPr="00515289" w:rsidRDefault="00761280" w:rsidP="00761280">
      <w:pPr>
        <w:pStyle w:val="BodyText"/>
      </w:pPr>
      <w:r w:rsidRPr="00515289">
        <w:t>The report focuses on quality and safety initiatives in breast cancer screening</w:t>
      </w:r>
      <w:r w:rsidR="006B7CE6" w:rsidRPr="00515289">
        <w:t xml:space="preserve"> that are facilitators or challenges to consumer experiences</w:t>
      </w:r>
      <w:r w:rsidR="003E01DD" w:rsidRPr="00515289">
        <w:t xml:space="preserve"> for these populations</w:t>
      </w:r>
      <w:r w:rsidR="006B7CE6" w:rsidRPr="00515289">
        <w:t xml:space="preserve"> when screened </w:t>
      </w:r>
      <w:r w:rsidR="003E01DD" w:rsidRPr="00515289">
        <w:t>rather than participation rates.</w:t>
      </w:r>
    </w:p>
    <w:bookmarkEnd w:id="6"/>
    <w:p w14:paraId="0663109D" w14:textId="0B98210F" w:rsidR="00880043" w:rsidRPr="00515289" w:rsidRDefault="00880043" w:rsidP="00880043">
      <w:pPr>
        <w:pStyle w:val="Heading2"/>
      </w:pPr>
      <w:r w:rsidRPr="00515289">
        <w:lastRenderedPageBreak/>
        <w:t>Methodology</w:t>
      </w:r>
    </w:p>
    <w:p w14:paraId="399C26F7" w14:textId="1995CED8" w:rsidR="00D5279D" w:rsidRPr="00515289" w:rsidRDefault="003E01DD" w:rsidP="003E01DD">
      <w:pPr>
        <w:pStyle w:val="BodyText"/>
      </w:pPr>
      <w:r w:rsidRPr="00515289">
        <w:t xml:space="preserve">A literature review </w:t>
      </w:r>
      <w:r w:rsidR="00D012DA" w:rsidRPr="00515289">
        <w:t>of peer-reviewed and grey literature was conducted to identify current quality and safety initiatives</w:t>
      </w:r>
      <w:r w:rsidR="002F347E" w:rsidRPr="00515289">
        <w:t xml:space="preserve"> in breast cancer screening</w:t>
      </w:r>
      <w:r w:rsidR="00D012DA" w:rsidRPr="00515289">
        <w:t xml:space="preserve"> for each of the five </w:t>
      </w:r>
      <w:r w:rsidR="001F521B" w:rsidRPr="00515289">
        <w:t xml:space="preserve">priority </w:t>
      </w:r>
      <w:r w:rsidR="00D012DA" w:rsidRPr="00515289">
        <w:t>populations</w:t>
      </w:r>
      <w:r w:rsidR="00684186" w:rsidRPr="00515289">
        <w:t>,</w:t>
      </w:r>
      <w:r w:rsidR="00D5279D" w:rsidRPr="00515289">
        <w:t xml:space="preserve"> as outlined in Appendix </w:t>
      </w:r>
      <w:r w:rsidR="00B913EE" w:rsidRPr="00515289">
        <w:t>A</w:t>
      </w:r>
      <w:r w:rsidR="002F347E" w:rsidRPr="00515289">
        <w:t>.</w:t>
      </w:r>
    </w:p>
    <w:p w14:paraId="3937B305" w14:textId="04382907" w:rsidR="00762DAA" w:rsidRPr="00515289" w:rsidRDefault="002F347E" w:rsidP="003E01DD">
      <w:pPr>
        <w:pStyle w:val="BodyText"/>
      </w:pPr>
      <w:r w:rsidRPr="00515289">
        <w:t>Stakeholders for each population were interviewed</w:t>
      </w:r>
      <w:r w:rsidR="001C2779" w:rsidRPr="00515289">
        <w:t xml:space="preserve"> regarding their agreement or disagreement with the literature findings, </w:t>
      </w:r>
      <w:r w:rsidR="00762DAA" w:rsidRPr="00515289">
        <w:t xml:space="preserve">additional facilitators and barriers to breast screening quality and safety and </w:t>
      </w:r>
      <w:r w:rsidR="001C2779" w:rsidRPr="00515289">
        <w:t>their input into gap areas in the literatur</w:t>
      </w:r>
      <w:r w:rsidR="00762DAA" w:rsidRPr="00515289">
        <w:t>e</w:t>
      </w:r>
      <w:r w:rsidR="009B7E52" w:rsidRPr="00515289">
        <w:t xml:space="preserve"> (Appendix</w:t>
      </w:r>
      <w:r w:rsidR="00243EED" w:rsidRPr="00515289">
        <w:t>es</w:t>
      </w:r>
      <w:r w:rsidR="009B7E52" w:rsidRPr="00515289">
        <w:t xml:space="preserve"> B to F)</w:t>
      </w:r>
      <w:r w:rsidR="00762DAA" w:rsidRPr="00515289">
        <w:t>.</w:t>
      </w:r>
    </w:p>
    <w:p w14:paraId="30C3AF7F" w14:textId="628F6A8C" w:rsidR="00880043" w:rsidRPr="00515289" w:rsidRDefault="00880043" w:rsidP="00880043">
      <w:pPr>
        <w:pStyle w:val="Heading2"/>
      </w:pPr>
      <w:r w:rsidRPr="00515289">
        <w:t>Report structure</w:t>
      </w:r>
    </w:p>
    <w:p w14:paraId="0EF3CCBE" w14:textId="7CF1B012" w:rsidR="00174786" w:rsidRPr="00515289" w:rsidRDefault="00E300EE" w:rsidP="00072C5E">
      <w:pPr>
        <w:pStyle w:val="BodyText"/>
      </w:pPr>
      <w:r w:rsidRPr="00515289">
        <w:t>The structure of this document is as follows:</w:t>
      </w:r>
    </w:p>
    <w:p w14:paraId="22B0002E" w14:textId="044F34BD" w:rsidR="00FD5863" w:rsidRPr="00515289" w:rsidRDefault="00FD5863" w:rsidP="00FD5863">
      <w:pPr>
        <w:pStyle w:val="ListBullet"/>
      </w:pPr>
      <w:r w:rsidRPr="00515289">
        <w:rPr>
          <w:b/>
          <w:bCs/>
          <w:color w:val="3B0083" w:themeColor="accent1"/>
        </w:rPr>
        <w:t>Chapter 2:</w:t>
      </w:r>
      <w:r w:rsidR="006B0AD6" w:rsidRPr="00515289">
        <w:t xml:space="preserve"> presents the key findings </w:t>
      </w:r>
      <w:r w:rsidR="00976E9D" w:rsidRPr="00515289">
        <w:t>for</w:t>
      </w:r>
      <w:r w:rsidR="006B0AD6" w:rsidRPr="00515289">
        <w:t xml:space="preserve"> the barriers and </w:t>
      </w:r>
      <w:r w:rsidR="00C34DC8" w:rsidRPr="00515289">
        <w:t>initiatives implemented</w:t>
      </w:r>
      <w:r w:rsidR="00976E9D" w:rsidRPr="00515289">
        <w:t xml:space="preserve"> across the</w:t>
      </w:r>
      <w:r w:rsidR="002B332D" w:rsidRPr="00515289">
        <w:t xml:space="preserve"> five priority populations</w:t>
      </w:r>
      <w:r w:rsidR="004939AE" w:rsidRPr="00515289">
        <w:t>.</w:t>
      </w:r>
    </w:p>
    <w:p w14:paraId="25579696" w14:textId="0BE5437A" w:rsidR="00FD5863" w:rsidRPr="00515289" w:rsidRDefault="00FD5863" w:rsidP="00FD5863">
      <w:pPr>
        <w:pStyle w:val="ListBullet"/>
      </w:pPr>
      <w:r w:rsidRPr="00515289">
        <w:rPr>
          <w:b/>
          <w:bCs/>
          <w:color w:val="3B0083" w:themeColor="accent1"/>
        </w:rPr>
        <w:t>Chapter 3:</w:t>
      </w:r>
      <w:r w:rsidR="008243CA" w:rsidRPr="00515289">
        <w:t xml:space="preserve"> presents gaps or areas for improvement</w:t>
      </w:r>
      <w:r w:rsidR="00BA0B7E" w:rsidRPr="00515289">
        <w:t>.</w:t>
      </w:r>
    </w:p>
    <w:p w14:paraId="08B0FC9B" w14:textId="2BCD6210" w:rsidR="00DE0E30" w:rsidRPr="00515289" w:rsidRDefault="00DE0E30" w:rsidP="00FD5863">
      <w:pPr>
        <w:pStyle w:val="ListBullet"/>
      </w:pPr>
      <w:r w:rsidRPr="00515289">
        <w:rPr>
          <w:b/>
          <w:bCs/>
          <w:color w:val="3B0083" w:themeColor="accent1"/>
        </w:rPr>
        <w:t>Chapter 4:</w:t>
      </w:r>
      <w:r w:rsidRPr="00515289">
        <w:t xml:space="preserve"> presents conclusions and recommendations</w:t>
      </w:r>
      <w:r w:rsidR="00BA0B7E" w:rsidRPr="00515289">
        <w:t>.</w:t>
      </w:r>
    </w:p>
    <w:p w14:paraId="1C73CAC5" w14:textId="41EA960C" w:rsidR="00525FDC" w:rsidRPr="00515289" w:rsidRDefault="00DE0E30" w:rsidP="00FD5863">
      <w:pPr>
        <w:pStyle w:val="ListBullet"/>
      </w:pPr>
      <w:r w:rsidRPr="00515289">
        <w:rPr>
          <w:b/>
          <w:bCs/>
          <w:color w:val="3B0083" w:themeColor="accent1"/>
        </w:rPr>
        <w:t>Appendices:</w:t>
      </w:r>
      <w:r w:rsidRPr="00515289">
        <w:t xml:space="preserve"> </w:t>
      </w:r>
      <w:r w:rsidR="00525FDC" w:rsidRPr="00515289">
        <w:t>present:</w:t>
      </w:r>
    </w:p>
    <w:p w14:paraId="1535063F" w14:textId="232D05C5" w:rsidR="00525FDC" w:rsidRPr="00515289" w:rsidRDefault="00525FDC" w:rsidP="00525FDC">
      <w:pPr>
        <w:pStyle w:val="ListBullet2"/>
      </w:pPr>
      <w:r w:rsidRPr="00515289">
        <w:t>the literature review methodology</w:t>
      </w:r>
    </w:p>
    <w:p w14:paraId="052F37B7" w14:textId="60B80DE6" w:rsidR="009357F1" w:rsidRPr="00515289" w:rsidRDefault="0022123A" w:rsidP="00ED03B1">
      <w:pPr>
        <w:pStyle w:val="ListBullet2"/>
      </w:pPr>
      <w:r w:rsidRPr="00515289">
        <w:t xml:space="preserve">the detailed findings for each priority population </w:t>
      </w:r>
      <w:r w:rsidR="00E04CFA" w:rsidRPr="00515289">
        <w:t>from the literature review and stakeholder consultations.</w:t>
      </w:r>
    </w:p>
    <w:p w14:paraId="0BE587F8" w14:textId="68E8752F" w:rsidR="009D70AC" w:rsidRPr="00515289" w:rsidRDefault="00A665A8" w:rsidP="001A33C6">
      <w:pPr>
        <w:pStyle w:val="Heading1"/>
      </w:pPr>
      <w:bookmarkStart w:id="7" w:name="_Toc224901644"/>
      <w:r w:rsidRPr="00515289">
        <w:lastRenderedPageBreak/>
        <w:t>B</w:t>
      </w:r>
      <w:r w:rsidR="009D70AC" w:rsidRPr="00515289">
        <w:t>arriers</w:t>
      </w:r>
      <w:bookmarkEnd w:id="7"/>
    </w:p>
    <w:p w14:paraId="67DB462A" w14:textId="501ADD8F" w:rsidR="00EB272E" w:rsidRPr="00515289" w:rsidRDefault="00462FD0" w:rsidP="00EB272E">
      <w:pPr>
        <w:pStyle w:val="BodyText"/>
      </w:pPr>
      <w:r w:rsidRPr="00515289">
        <w:t xml:space="preserve">This </w:t>
      </w:r>
      <w:r w:rsidR="00944D5A" w:rsidRPr="00515289">
        <w:t xml:space="preserve">chapter </w:t>
      </w:r>
      <w:r w:rsidRPr="00515289">
        <w:t>summari</w:t>
      </w:r>
      <w:r w:rsidR="00001D9F" w:rsidRPr="00515289">
        <w:t>s</w:t>
      </w:r>
      <w:r w:rsidRPr="00515289">
        <w:t xml:space="preserve">es the </w:t>
      </w:r>
      <w:r w:rsidR="00EB272E" w:rsidRPr="00515289">
        <w:t xml:space="preserve">barriers to </w:t>
      </w:r>
      <w:r w:rsidR="003F70BF" w:rsidRPr="00515289">
        <w:t>participants’</w:t>
      </w:r>
      <w:r w:rsidR="00EB272E" w:rsidRPr="00515289">
        <w:t xml:space="preserve"> experiences of quality and safety in breast cancer screening identified </w:t>
      </w:r>
      <w:r w:rsidR="00944D5A" w:rsidRPr="00515289">
        <w:t xml:space="preserve">in </w:t>
      </w:r>
      <w:r w:rsidR="00EB272E" w:rsidRPr="00515289">
        <w:t xml:space="preserve">the literature </w:t>
      </w:r>
      <w:r w:rsidR="00F160F1" w:rsidRPr="00515289">
        <w:t xml:space="preserve">review </w:t>
      </w:r>
      <w:r w:rsidR="00EB272E" w:rsidRPr="00515289">
        <w:t>and</w:t>
      </w:r>
      <w:r w:rsidR="00944D5A" w:rsidRPr="00515289">
        <w:t xml:space="preserve"> validated and </w:t>
      </w:r>
      <w:r w:rsidR="00A77367" w:rsidRPr="00515289">
        <w:t>expanded by</w:t>
      </w:r>
      <w:r w:rsidR="00EB272E" w:rsidRPr="00515289">
        <w:t xml:space="preserve"> stakeholders</w:t>
      </w:r>
      <w:r w:rsidRPr="00515289">
        <w:t xml:space="preserve"> (Appendix A to F)</w:t>
      </w:r>
      <w:r w:rsidR="00EB272E" w:rsidRPr="00515289">
        <w:t>.</w:t>
      </w:r>
    </w:p>
    <w:p w14:paraId="7F9DE26C" w14:textId="77777777" w:rsidR="009D70AC" w:rsidRPr="00515289" w:rsidRDefault="009D70AC" w:rsidP="001A33C6">
      <w:pPr>
        <w:pStyle w:val="Heading2"/>
      </w:pPr>
      <w:r w:rsidRPr="00515289">
        <w:t>Individual level</w:t>
      </w:r>
    </w:p>
    <w:p w14:paraId="29E40679" w14:textId="5E0407C1" w:rsidR="009D70AC" w:rsidRPr="00515289" w:rsidRDefault="009D70AC" w:rsidP="009D70AC">
      <w:pPr>
        <w:pStyle w:val="BodyText"/>
      </w:pPr>
      <w:r w:rsidRPr="00515289">
        <w:t xml:space="preserve">The </w:t>
      </w:r>
      <w:r w:rsidRPr="00515289">
        <w:rPr>
          <w:b/>
          <w:bCs/>
          <w:color w:val="3B0083" w:themeColor="accent1"/>
        </w:rPr>
        <w:t>individual</w:t>
      </w:r>
      <w:r w:rsidR="005D49B5" w:rsidRPr="00515289">
        <w:rPr>
          <w:b/>
          <w:bCs/>
          <w:color w:val="3B0083" w:themeColor="accent1"/>
        </w:rPr>
        <w:t>-</w:t>
      </w:r>
      <w:r w:rsidRPr="00515289">
        <w:rPr>
          <w:b/>
          <w:bCs/>
          <w:color w:val="3B0083" w:themeColor="accent1"/>
        </w:rPr>
        <w:t>level challenges</w:t>
      </w:r>
      <w:r w:rsidRPr="00515289">
        <w:rPr>
          <w:color w:val="3B0083" w:themeColor="accent1"/>
        </w:rPr>
        <w:t xml:space="preserve"> </w:t>
      </w:r>
      <w:r w:rsidRPr="00515289">
        <w:t>can be summarised in</w:t>
      </w:r>
      <w:r w:rsidRPr="00515289">
        <w:rPr>
          <w:color w:val="3B0083" w:themeColor="accent1"/>
        </w:rPr>
        <w:t xml:space="preserve"> </w:t>
      </w:r>
      <w:r w:rsidRPr="00515289">
        <w:rPr>
          <w:b/>
          <w:bCs/>
          <w:color w:val="3B0083" w:themeColor="accent1"/>
        </w:rPr>
        <w:t>five main areas</w:t>
      </w:r>
      <w:r w:rsidR="00282B72" w:rsidRPr="00515289">
        <w:t>:</w:t>
      </w:r>
    </w:p>
    <w:p w14:paraId="14638809" w14:textId="77777777" w:rsidR="007B3A1D" w:rsidRPr="00515289" w:rsidRDefault="00F7218C" w:rsidP="00404F7E">
      <w:pPr>
        <w:pStyle w:val="ListNumber"/>
        <w:numPr>
          <w:ilvl w:val="0"/>
          <w:numId w:val="29"/>
        </w:numPr>
      </w:pPr>
      <w:r w:rsidRPr="00515289">
        <w:rPr>
          <w:b/>
          <w:bCs/>
          <w:color w:val="3B0083" w:themeColor="accent1"/>
        </w:rPr>
        <w:t>A</w:t>
      </w:r>
      <w:r w:rsidR="009D70AC" w:rsidRPr="00515289">
        <w:rPr>
          <w:b/>
          <w:bCs/>
          <w:color w:val="3B0083" w:themeColor="accent1"/>
        </w:rPr>
        <w:t>cceptability</w:t>
      </w:r>
      <w:r w:rsidR="009D70AC" w:rsidRPr="00515289">
        <w:t xml:space="preserve"> is crucial for encouraging individuals to participate in screening programs. However, various factors can create discomfort and reluctance among </w:t>
      </w:r>
      <w:r w:rsidR="00462FD0" w:rsidRPr="00515289">
        <w:t>participants</w:t>
      </w:r>
      <w:r w:rsidR="009D70AC" w:rsidRPr="00515289">
        <w:t xml:space="preserve">. For instance, the environment of screening facilities, including elements like pink branding, may not align with </w:t>
      </w:r>
      <w:r w:rsidR="00462FD0" w:rsidRPr="00515289">
        <w:t>participants’</w:t>
      </w:r>
      <w:r w:rsidR="009D70AC" w:rsidRPr="00515289">
        <w:t xml:space="preserve"> preferences or cultural sensitivities. Moreover, cultural and spiritual beliefs, such as fatalism or modesty, can contribute to feelings of shame or reluctance to undergo screening. Additionally, concerns about privacy assurance, fear of discomfort or pain during screening, and apprehension about potential diagnosis and its consequences can deter individuals from participating in screening initiatives. Furthermore, fears of unconscious bias and judg</w:t>
      </w:r>
      <w:r w:rsidR="00103BDA" w:rsidRPr="00515289">
        <w:t>ement</w:t>
      </w:r>
      <w:r w:rsidR="009D70AC" w:rsidRPr="00515289">
        <w:t xml:space="preserve"> from healthcare staff may exacerbate feelings of unease and reluctance to engage with screening services.</w:t>
      </w:r>
    </w:p>
    <w:p w14:paraId="1C715DDC" w14:textId="77777777" w:rsidR="007B3A1D" w:rsidRPr="00515289" w:rsidRDefault="009D70AC" w:rsidP="00404F7E">
      <w:pPr>
        <w:pStyle w:val="ListNumber"/>
        <w:numPr>
          <w:ilvl w:val="0"/>
          <w:numId w:val="29"/>
        </w:numPr>
      </w:pPr>
      <w:r w:rsidRPr="00515289">
        <w:rPr>
          <w:b/>
          <w:bCs/>
          <w:color w:val="3B0083" w:themeColor="accent1"/>
        </w:rPr>
        <w:t>Approachability</w:t>
      </w:r>
      <w:r w:rsidRPr="00515289">
        <w:rPr>
          <w:b/>
          <w:bCs/>
        </w:rPr>
        <w:t xml:space="preserve"> </w:t>
      </w:r>
      <w:r w:rsidRPr="00515289">
        <w:t>issues also significant</w:t>
      </w:r>
      <w:r w:rsidR="00F06063" w:rsidRPr="00515289">
        <w:t>ly affect</w:t>
      </w:r>
      <w:r w:rsidRPr="00515289">
        <w:t xml:space="preserve"> screening access, particularly concerning individuals' perceptions and experiences with healthcare providers and systems. Factors such as lack of social support, fear and mistrust of healthcare providers, and negative expectations based on past experiences can contribute to hesitancy and avoidance of screening. Moreover, difficulties understanding the concept of screening or available information</w:t>
      </w:r>
      <w:r w:rsidR="003E27C3" w:rsidRPr="00515289">
        <w:t xml:space="preserve"> and </w:t>
      </w:r>
      <w:r w:rsidRPr="00515289">
        <w:t>finding a facility where individuals feel comfortable attending can further hinder engagement. Additionally, disempowerment, mental health issues, or cognitive deficits may impact individuals' motivation and ability to participate in screening programs.</w:t>
      </w:r>
    </w:p>
    <w:p w14:paraId="57FA53E0" w14:textId="77777777" w:rsidR="007B3A1D" w:rsidRPr="00515289" w:rsidRDefault="009D70AC" w:rsidP="00404F7E">
      <w:pPr>
        <w:pStyle w:val="ListNumber"/>
        <w:numPr>
          <w:ilvl w:val="0"/>
          <w:numId w:val="29"/>
        </w:numPr>
      </w:pPr>
      <w:r w:rsidRPr="00515289">
        <w:rPr>
          <w:b/>
          <w:bCs/>
          <w:color w:val="3B0083" w:themeColor="accent1"/>
        </w:rPr>
        <w:t>Appropriateness</w:t>
      </w:r>
      <w:r w:rsidRPr="00515289">
        <w:t xml:space="preserve"> considerations are vital for ensuring that screening programs effectively meet the needs of diverse populations. Factors such as disability and comorbidities affecting suitability for screening procedures, inability to assume the correct position for screenings, and lack of acknowledg</w:t>
      </w:r>
      <w:r w:rsidR="00921165" w:rsidRPr="00515289">
        <w:t>ement</w:t>
      </w:r>
      <w:r w:rsidRPr="00515289">
        <w:t xml:space="preserve"> of the needs related to priority populations (such as LGBTIQA+ groups, individuals with disabilities, and cultural preferences) can pose significant challenges. Furthermore, a</w:t>
      </w:r>
      <w:r w:rsidR="00F65932" w:rsidRPr="00515289">
        <w:t xml:space="preserve"> potential</w:t>
      </w:r>
      <w:r w:rsidRPr="00515289">
        <w:t xml:space="preserve"> lack of understanding of mental illness, stigma, unconscious bias, and judg</w:t>
      </w:r>
      <w:r w:rsidR="00103BDA" w:rsidRPr="00515289">
        <w:t>ement</w:t>
      </w:r>
      <w:r w:rsidRPr="00515289">
        <w:t xml:space="preserve"> from screening staff </w:t>
      </w:r>
      <w:r w:rsidR="00F65932" w:rsidRPr="00515289">
        <w:t>may</w:t>
      </w:r>
      <w:r w:rsidRPr="00515289">
        <w:t xml:space="preserve"> further exacerbate barriers to appropriateness.</w:t>
      </w:r>
    </w:p>
    <w:p w14:paraId="2E69D1D7" w14:textId="60E1F82A" w:rsidR="009D70AC" w:rsidRPr="00515289" w:rsidRDefault="009D70AC" w:rsidP="00404F7E">
      <w:pPr>
        <w:pStyle w:val="ListNumber"/>
        <w:numPr>
          <w:ilvl w:val="0"/>
          <w:numId w:val="29"/>
        </w:numPr>
      </w:pPr>
      <w:r w:rsidRPr="00515289">
        <w:rPr>
          <w:b/>
          <w:bCs/>
          <w:color w:val="3B0083" w:themeColor="accent1"/>
        </w:rPr>
        <w:t>Accessibility</w:t>
      </w:r>
      <w:r w:rsidRPr="00515289">
        <w:t xml:space="preserve"> is another critical aspect of screening access, particularly concerning the logistical and practical challenges individuals may face in accessing screening services. </w:t>
      </w:r>
      <w:r w:rsidRPr="00515289">
        <w:lastRenderedPageBreak/>
        <w:t xml:space="preserve">Transportation issues, especially in remote areas, and accessibility of venues for individuals with mobility challenges or sensory sensitivities can create significant barriers. Additionally, inaccessible communication methods for making appointments, the need to secure childcare, and </w:t>
      </w:r>
      <w:r w:rsidR="00AF735E" w:rsidRPr="00515289">
        <w:t xml:space="preserve">the </w:t>
      </w:r>
      <w:r w:rsidRPr="00515289">
        <w:t xml:space="preserve">lack of available </w:t>
      </w:r>
      <w:proofErr w:type="gramStart"/>
      <w:r w:rsidRPr="00515289">
        <w:t>interpreters</w:t>
      </w:r>
      <w:proofErr w:type="gramEnd"/>
      <w:r w:rsidRPr="00515289">
        <w:t xml:space="preserve"> further compound accessibility challenges, limiting individuals' ability to engage with screening initiatives.</w:t>
      </w:r>
    </w:p>
    <w:p w14:paraId="5439AEC7" w14:textId="77777777" w:rsidR="009D70AC" w:rsidRPr="00515289" w:rsidRDefault="009D70AC" w:rsidP="00227DE0">
      <w:pPr>
        <w:pStyle w:val="ListNumber"/>
      </w:pPr>
      <w:r w:rsidRPr="00515289">
        <w:rPr>
          <w:b/>
          <w:bCs/>
          <w:color w:val="3B0083" w:themeColor="accent1"/>
        </w:rPr>
        <w:t>Affordability</w:t>
      </w:r>
      <w:r w:rsidRPr="00515289">
        <w:rPr>
          <w:b/>
          <w:bCs/>
        </w:rPr>
        <w:t xml:space="preserve"> </w:t>
      </w:r>
      <w:r w:rsidRPr="00515289">
        <w:t xml:space="preserve">concerns also significantly impact individuals' </w:t>
      </w:r>
      <w:r w:rsidR="00C06118" w:rsidRPr="00515289">
        <w:t xml:space="preserve">experience and access </w:t>
      </w:r>
      <w:r w:rsidR="00D716E6" w:rsidRPr="00515289">
        <w:t xml:space="preserve">to </w:t>
      </w:r>
      <w:r w:rsidRPr="00515289">
        <w:t xml:space="preserve">screening services. Costs associated with transport, childcare, lost wages, </w:t>
      </w:r>
      <w:r w:rsidR="00D716E6" w:rsidRPr="00515289">
        <w:t>and</w:t>
      </w:r>
      <w:r w:rsidRPr="00515289">
        <w:t xml:space="preserve"> subsequent downstream </w:t>
      </w:r>
      <w:r w:rsidR="004A6F1F" w:rsidRPr="00515289">
        <w:t xml:space="preserve">consultation fees, medicines, </w:t>
      </w:r>
      <w:r w:rsidRPr="00515289">
        <w:t xml:space="preserve">investigations and procedures can pose financial barriers. Moreover, out-of-pocket screening </w:t>
      </w:r>
      <w:r w:rsidR="00406614" w:rsidRPr="00515289">
        <w:t>cos</w:t>
      </w:r>
      <w:r w:rsidR="00AF63C2" w:rsidRPr="00515289">
        <w:t>t</w:t>
      </w:r>
      <w:r w:rsidR="00406614" w:rsidRPr="00515289">
        <w:t>s</w:t>
      </w:r>
      <w:r w:rsidR="00AF63C2" w:rsidRPr="00515289">
        <w:t xml:space="preserve"> </w:t>
      </w:r>
      <w:r w:rsidRPr="00515289">
        <w:t>outside publicly funded programs may exacerbate affordability challenges.</w:t>
      </w:r>
    </w:p>
    <w:p w14:paraId="2CA3EBC4" w14:textId="2EAEB944" w:rsidR="00FD043B" w:rsidRPr="00515289" w:rsidRDefault="00FE0FEA" w:rsidP="00A11799">
      <w:pPr>
        <w:pStyle w:val="ListNumber"/>
        <w:numPr>
          <w:ilvl w:val="0"/>
          <w:numId w:val="0"/>
        </w:numPr>
        <w:sectPr w:rsidR="00FD043B" w:rsidRPr="00515289" w:rsidSect="0021049A">
          <w:pgSz w:w="11906" w:h="16838" w:code="9"/>
          <w:pgMar w:top="1134" w:right="1134" w:bottom="1134" w:left="1134" w:header="709" w:footer="510" w:gutter="0"/>
          <w:pgNumType w:start="1"/>
          <w:cols w:space="708"/>
          <w:docGrid w:linePitch="360"/>
        </w:sectPr>
      </w:pPr>
      <w:r w:rsidRPr="00515289">
        <w:fldChar w:fldCharType="begin"/>
      </w:r>
      <w:r w:rsidRPr="00515289">
        <w:instrText xml:space="preserve"> REF _Ref158804307 \h </w:instrText>
      </w:r>
      <w:r w:rsidRPr="00515289">
        <w:fldChar w:fldCharType="separate"/>
      </w:r>
      <w:r w:rsidR="00AF3AD1" w:rsidRPr="00515289">
        <w:t xml:space="preserve">Table </w:t>
      </w:r>
      <w:r w:rsidR="00AF3AD1" w:rsidRPr="00515289">
        <w:rPr>
          <w:noProof/>
        </w:rPr>
        <w:t>1</w:t>
      </w:r>
      <w:r w:rsidRPr="00515289">
        <w:fldChar w:fldCharType="end"/>
      </w:r>
      <w:r w:rsidR="007B3A1D" w:rsidRPr="00515289">
        <w:t xml:space="preserve"> </w:t>
      </w:r>
      <w:r w:rsidR="00FD043B" w:rsidRPr="00515289">
        <w:t>summarise</w:t>
      </w:r>
      <w:r w:rsidR="00430A44" w:rsidRPr="00515289">
        <w:t>s t</w:t>
      </w:r>
      <w:r w:rsidR="00FD043B" w:rsidRPr="00515289">
        <w:t>he</w:t>
      </w:r>
      <w:r w:rsidR="00430A44" w:rsidRPr="00515289">
        <w:t xml:space="preserve"> </w:t>
      </w:r>
      <w:r w:rsidR="00430A44" w:rsidRPr="00515289">
        <w:rPr>
          <w:b/>
          <w:bCs/>
          <w:color w:val="2B0062" w:themeColor="accent1" w:themeShade="BF"/>
        </w:rPr>
        <w:t xml:space="preserve">key </w:t>
      </w:r>
      <w:r w:rsidR="006E70AE" w:rsidRPr="00515289">
        <w:rPr>
          <w:b/>
          <w:bCs/>
          <w:color w:val="2B0062" w:themeColor="accent1" w:themeShade="BF"/>
        </w:rPr>
        <w:t>individual</w:t>
      </w:r>
      <w:r w:rsidR="007B22DB" w:rsidRPr="00515289">
        <w:rPr>
          <w:b/>
          <w:bCs/>
          <w:color w:val="2B0062" w:themeColor="accent1" w:themeShade="BF"/>
        </w:rPr>
        <w:t>-level challenges</w:t>
      </w:r>
      <w:r w:rsidR="007B22DB" w:rsidRPr="00515289">
        <w:rPr>
          <w:color w:val="2B0062" w:themeColor="accent1" w:themeShade="BF"/>
        </w:rPr>
        <w:t xml:space="preserve"> </w:t>
      </w:r>
      <w:r w:rsidR="007B22DB" w:rsidRPr="00515289">
        <w:t xml:space="preserve">in providing quality and safe breast cancer screening to priority populations. These </w:t>
      </w:r>
      <w:r w:rsidR="00A535E0" w:rsidRPr="00515289">
        <w:t xml:space="preserve">challenges </w:t>
      </w:r>
      <w:r w:rsidR="007B22DB" w:rsidRPr="00515289">
        <w:t xml:space="preserve">were </w:t>
      </w:r>
      <w:r w:rsidR="00A535E0" w:rsidRPr="00515289">
        <w:t xml:space="preserve">identified in </w:t>
      </w:r>
      <w:r w:rsidR="007B22DB" w:rsidRPr="00515289">
        <w:t>the literature, then validated and expanded by stakeholders during the consultations. Note: the list includes challenges that may be relevant to all women and other priority populations.</w:t>
      </w:r>
      <w:r w:rsidR="00FD043B" w:rsidRPr="00515289">
        <w:t xml:space="preserve"> </w:t>
      </w:r>
    </w:p>
    <w:p w14:paraId="1FF47EE0" w14:textId="17A28A1B" w:rsidR="009D70AC" w:rsidRPr="00515289" w:rsidRDefault="009D70AC" w:rsidP="009D70AC">
      <w:pPr>
        <w:pStyle w:val="Caption"/>
      </w:pPr>
      <w:bookmarkStart w:id="8" w:name="_Ref158804307"/>
      <w:bookmarkStart w:id="9" w:name="_Toc158898769"/>
      <w:r w:rsidRPr="00515289">
        <w:lastRenderedPageBreak/>
        <w:t xml:space="preserve">Table </w:t>
      </w:r>
      <w:fldSimple w:instr=" SEQ Table \* ARABIC ">
        <w:r w:rsidR="00AF3AD1" w:rsidRPr="00515289">
          <w:rPr>
            <w:noProof/>
          </w:rPr>
          <w:t>1</w:t>
        </w:r>
      </w:fldSimple>
      <w:bookmarkEnd w:id="8"/>
      <w:r w:rsidRPr="00515289">
        <w:t>: Summary of</w:t>
      </w:r>
      <w:r w:rsidR="00A11799" w:rsidRPr="00515289">
        <w:rPr>
          <w:b/>
          <w:bCs/>
        </w:rPr>
        <w:t xml:space="preserve"> key</w:t>
      </w:r>
      <w:r w:rsidR="00A11799" w:rsidRPr="00515289">
        <w:t xml:space="preserve"> </w:t>
      </w:r>
      <w:r w:rsidRPr="00515289">
        <w:t xml:space="preserve"> opportunities for improvement for the provision of quality and safe breast screening - individual level</w:t>
      </w:r>
      <w:bookmarkEnd w:id="9"/>
    </w:p>
    <w:tbl>
      <w:tblPr>
        <w:tblStyle w:val="TableHealthConsultPurple"/>
        <w:tblW w:w="0" w:type="auto"/>
        <w:tblLook w:val="04A0" w:firstRow="1" w:lastRow="0" w:firstColumn="1" w:lastColumn="0" w:noHBand="0" w:noVBand="1"/>
      </w:tblPr>
      <w:tblGrid>
        <w:gridCol w:w="10158"/>
        <w:gridCol w:w="955"/>
        <w:gridCol w:w="547"/>
        <w:gridCol w:w="904"/>
        <w:gridCol w:w="1026"/>
        <w:gridCol w:w="980"/>
      </w:tblGrid>
      <w:tr w:rsidR="00701350" w:rsidRPr="00515289" w14:paraId="6FC4CF58" w14:textId="77777777" w:rsidTr="008F2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01B4126C" w14:textId="77777777" w:rsidR="009D70AC" w:rsidRPr="00515289" w:rsidRDefault="009D70AC" w:rsidP="00BA2209">
            <w:pPr>
              <w:pStyle w:val="BodyText"/>
              <w:rPr>
                <w:sz w:val="16"/>
                <w:szCs w:val="16"/>
              </w:rPr>
            </w:pPr>
            <w:r w:rsidRPr="00515289">
              <w:rPr>
                <w:sz w:val="16"/>
                <w:szCs w:val="16"/>
              </w:rPr>
              <w:t>Challenge</w:t>
            </w:r>
          </w:p>
        </w:tc>
        <w:tc>
          <w:tcPr>
            <w:tcW w:w="0" w:type="auto"/>
            <w:vAlign w:val="center"/>
          </w:tcPr>
          <w:p w14:paraId="743371CD"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First Nations</w:t>
            </w:r>
          </w:p>
        </w:tc>
        <w:tc>
          <w:tcPr>
            <w:tcW w:w="0" w:type="auto"/>
            <w:vAlign w:val="center"/>
          </w:tcPr>
          <w:p w14:paraId="74A1CAFF"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CALD</w:t>
            </w:r>
          </w:p>
        </w:tc>
        <w:tc>
          <w:tcPr>
            <w:tcW w:w="0" w:type="auto"/>
            <w:vAlign w:val="center"/>
          </w:tcPr>
          <w:p w14:paraId="7DF57D69"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LGBTIQA+</w:t>
            </w:r>
          </w:p>
        </w:tc>
        <w:tc>
          <w:tcPr>
            <w:tcW w:w="0" w:type="auto"/>
            <w:vAlign w:val="center"/>
          </w:tcPr>
          <w:p w14:paraId="4DD9312F"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Disabilities</w:t>
            </w:r>
          </w:p>
        </w:tc>
        <w:tc>
          <w:tcPr>
            <w:tcW w:w="0" w:type="auto"/>
            <w:vAlign w:val="center"/>
          </w:tcPr>
          <w:p w14:paraId="2040C4A6"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Mental health</w:t>
            </w:r>
          </w:p>
        </w:tc>
      </w:tr>
      <w:tr w:rsidR="00701350" w:rsidRPr="00515289" w14:paraId="16F19C53"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6C536844" w14:textId="77777777" w:rsidR="009D70AC" w:rsidRPr="00515289" w:rsidRDefault="009D70AC" w:rsidP="00BA2209">
            <w:pPr>
              <w:pStyle w:val="BodyText"/>
              <w:rPr>
                <w:sz w:val="16"/>
                <w:szCs w:val="16"/>
              </w:rPr>
            </w:pPr>
            <w:r w:rsidRPr="00515289">
              <w:rPr>
                <w:sz w:val="16"/>
                <w:szCs w:val="16"/>
              </w:rPr>
              <w:t>Acceptability</w:t>
            </w:r>
          </w:p>
        </w:tc>
        <w:tc>
          <w:tcPr>
            <w:tcW w:w="0" w:type="auto"/>
            <w:shd w:val="clear" w:color="auto" w:fill="00685B"/>
          </w:tcPr>
          <w:p w14:paraId="56D3D7F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00685B"/>
          </w:tcPr>
          <w:p w14:paraId="180FE6E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00685B"/>
          </w:tcPr>
          <w:p w14:paraId="351B230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00685B"/>
          </w:tcPr>
          <w:p w14:paraId="6D1AE8C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00685B"/>
          </w:tcPr>
          <w:p w14:paraId="3C6201F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53D8B58C"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4E06D5D9" w14:textId="6CB42D56"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Discomfort with screening facilities' environment (e.g. pink branding)</w:t>
            </w:r>
          </w:p>
        </w:tc>
        <w:tc>
          <w:tcPr>
            <w:tcW w:w="0" w:type="auto"/>
          </w:tcPr>
          <w:p w14:paraId="7746BA6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6F6AC43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6DF61292"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4336BD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13BCFA3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224BCB8D"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BB9AF53" w14:textId="573C2EBB"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Cultural/spiritual beliefs (e.g., fatalism, shame, modesty, preference for same-gender healthcare providers)</w:t>
            </w:r>
          </w:p>
        </w:tc>
        <w:tc>
          <w:tcPr>
            <w:tcW w:w="0" w:type="auto"/>
          </w:tcPr>
          <w:p w14:paraId="5D87D97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3FAEB40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2C3D257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40D2430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5D6261B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6BD7522C"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50CCB5CA" w14:textId="3AD9AAC1"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Fear of discomfort, pain, or emotional trauma during screening</w:t>
            </w:r>
          </w:p>
        </w:tc>
        <w:tc>
          <w:tcPr>
            <w:tcW w:w="0" w:type="auto"/>
          </w:tcPr>
          <w:p w14:paraId="5866F0D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0032DFA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3ABB825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4684B1B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6BA31E8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701350" w:rsidRPr="00515289" w14:paraId="0BBAB258"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E784B1C" w14:textId="4B787A64"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Embarrassment or shame associated with screening (e.g. interpreters in the intimate situation of screening)</w:t>
            </w:r>
          </w:p>
        </w:tc>
        <w:tc>
          <w:tcPr>
            <w:tcW w:w="0" w:type="auto"/>
          </w:tcPr>
          <w:p w14:paraId="27E6450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47F28E1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3F4291F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77E6FA6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732273A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701350" w:rsidRPr="00515289" w14:paraId="66C09CD4"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4589F21" w14:textId="77777777"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Lack of privacy assurance</w:t>
            </w:r>
          </w:p>
        </w:tc>
        <w:tc>
          <w:tcPr>
            <w:tcW w:w="0" w:type="auto"/>
          </w:tcPr>
          <w:p w14:paraId="26DD8191"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1AC0639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61B8FEA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10F31D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0EF84D7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2B6C326B"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64D5F9D" w14:textId="183AA6B7" w:rsidR="009D70AC" w:rsidRPr="00515289" w:rsidRDefault="000C2F91" w:rsidP="00BA2209">
            <w:pPr>
              <w:pStyle w:val="BodyText"/>
              <w:rPr>
                <w:bCs/>
                <w:color w:val="000000" w:themeColor="text1"/>
                <w:sz w:val="16"/>
                <w:szCs w:val="16"/>
              </w:rPr>
            </w:pPr>
            <w:r w:rsidRPr="00515289">
              <w:rPr>
                <w:b w:val="0"/>
                <w:bCs/>
                <w:color w:val="000000" w:themeColor="text1"/>
                <w:sz w:val="16"/>
                <w:szCs w:val="16"/>
              </w:rPr>
              <w:t>Increase</w:t>
            </w:r>
            <w:r w:rsidR="003918B9" w:rsidRPr="00515289">
              <w:rPr>
                <w:b w:val="0"/>
                <w:bCs/>
                <w:color w:val="000000" w:themeColor="text1"/>
                <w:sz w:val="16"/>
                <w:szCs w:val="16"/>
              </w:rPr>
              <w:t>d</w:t>
            </w:r>
            <w:r w:rsidRPr="00515289">
              <w:rPr>
                <w:b w:val="0"/>
                <w:bCs/>
                <w:color w:val="000000" w:themeColor="text1"/>
                <w:sz w:val="16"/>
                <w:szCs w:val="16"/>
              </w:rPr>
              <w:t xml:space="preserve"> </w:t>
            </w:r>
            <w:r w:rsidR="00100499" w:rsidRPr="00515289">
              <w:rPr>
                <w:b w:val="0"/>
                <w:bCs/>
                <w:color w:val="000000" w:themeColor="text1"/>
                <w:sz w:val="16"/>
                <w:szCs w:val="16"/>
              </w:rPr>
              <w:t>f</w:t>
            </w:r>
            <w:r w:rsidR="009D70AC" w:rsidRPr="00515289">
              <w:rPr>
                <w:b w:val="0"/>
                <w:bCs/>
                <w:color w:val="000000" w:themeColor="text1"/>
                <w:sz w:val="16"/>
                <w:szCs w:val="16"/>
              </w:rPr>
              <w:t>ear of diagnosis and its consequences, or fear of “bad news”</w:t>
            </w:r>
            <w:r w:rsidR="003918B9" w:rsidRPr="00515289">
              <w:rPr>
                <w:b w:val="0"/>
                <w:bCs/>
                <w:color w:val="000000" w:themeColor="text1"/>
                <w:sz w:val="16"/>
                <w:szCs w:val="16"/>
              </w:rPr>
              <w:t xml:space="preserve"> (although likely to be relevant to all women)</w:t>
            </w:r>
          </w:p>
        </w:tc>
        <w:tc>
          <w:tcPr>
            <w:tcW w:w="0" w:type="auto"/>
          </w:tcPr>
          <w:p w14:paraId="6159C168" w14:textId="27079C05"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4B5D958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603E920B" w14:textId="69F932D9"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5B7591B4" w14:textId="1B83307E"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48637AD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E824DE" w:rsidRPr="00515289" w14:paraId="2C1D49B2" w14:textId="77777777" w:rsidTr="001B365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hemeFill="accent5" w:themeFillTint="33"/>
          </w:tcPr>
          <w:p w14:paraId="3B366C4E" w14:textId="0F3D65CC" w:rsidR="00E824DE" w:rsidRPr="00515289" w:rsidRDefault="00E824DE" w:rsidP="00BA2209">
            <w:pPr>
              <w:pStyle w:val="BodyText"/>
              <w:rPr>
                <w:bCs/>
                <w:color w:val="000000" w:themeColor="text1"/>
                <w:sz w:val="16"/>
                <w:szCs w:val="16"/>
              </w:rPr>
            </w:pPr>
            <w:r w:rsidRPr="00515289">
              <w:rPr>
                <w:b w:val="0"/>
                <w:bCs/>
                <w:color w:val="000000" w:themeColor="text1"/>
                <w:sz w:val="16"/>
                <w:szCs w:val="16"/>
              </w:rPr>
              <w:t>Dysphoria relating to screening, procedures, information or correspondence and avoidance of medical care</w:t>
            </w:r>
          </w:p>
        </w:tc>
        <w:tc>
          <w:tcPr>
            <w:tcW w:w="0" w:type="auto"/>
          </w:tcPr>
          <w:p w14:paraId="31E5D22A" w14:textId="77777777" w:rsidR="00E824DE" w:rsidRPr="00515289" w:rsidRDefault="00E824DE"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58BC6954" w14:textId="77777777" w:rsidR="00E824DE" w:rsidRPr="00515289" w:rsidRDefault="00E824DE"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4F218DB6" w14:textId="44CDEB47" w:rsidR="00E824DE" w:rsidRPr="00515289" w:rsidRDefault="00E824DE"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554662EC" w14:textId="77777777" w:rsidR="00E824DE" w:rsidRPr="00515289" w:rsidRDefault="00E824DE"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084DCF7B" w14:textId="77777777" w:rsidR="00E824DE" w:rsidRPr="00515289" w:rsidRDefault="00E824DE"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77019D22"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6CE7754" w14:textId="5734A5D1"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Fear of unconscious bias and judg</w:t>
            </w:r>
            <w:r w:rsidR="00450854" w:rsidRPr="00515289">
              <w:rPr>
                <w:b w:val="0"/>
                <w:bCs/>
                <w:color w:val="000000" w:themeColor="text1"/>
                <w:sz w:val="16"/>
                <w:szCs w:val="16"/>
              </w:rPr>
              <w:t>ement</w:t>
            </w:r>
            <w:r w:rsidRPr="00515289">
              <w:rPr>
                <w:b w:val="0"/>
                <w:bCs/>
                <w:color w:val="000000" w:themeColor="text1"/>
                <w:sz w:val="16"/>
                <w:szCs w:val="16"/>
              </w:rPr>
              <w:t xml:space="preserve"> from healthcare staff</w:t>
            </w:r>
          </w:p>
        </w:tc>
        <w:tc>
          <w:tcPr>
            <w:tcW w:w="0" w:type="auto"/>
          </w:tcPr>
          <w:p w14:paraId="49C4BB77"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1B5897E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30C934D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31FC07F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2CCAB15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701350" w:rsidRPr="00515289" w14:paraId="52AF55EF"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13F61558" w14:textId="77777777" w:rsidR="009D70AC" w:rsidRPr="00515289" w:rsidRDefault="009D70AC" w:rsidP="00BA2209">
            <w:pPr>
              <w:pStyle w:val="BodyText"/>
              <w:rPr>
                <w:b w:val="0"/>
                <w:bCs/>
                <w:color w:val="000000" w:themeColor="text1"/>
                <w:sz w:val="16"/>
                <w:szCs w:val="16"/>
              </w:rPr>
            </w:pPr>
            <w:r w:rsidRPr="00515289">
              <w:rPr>
                <w:sz w:val="16"/>
                <w:szCs w:val="16"/>
              </w:rPr>
              <w:t>Approachability</w:t>
            </w:r>
          </w:p>
        </w:tc>
        <w:tc>
          <w:tcPr>
            <w:tcW w:w="0" w:type="auto"/>
            <w:shd w:val="clear" w:color="auto" w:fill="00685B"/>
          </w:tcPr>
          <w:p w14:paraId="629D8B5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50F74F3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3AA5C25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041CB47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5C44B3B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14943474"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B80A597" w14:textId="67FC24B8"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Lack of social support or</w:t>
            </w:r>
            <w:r w:rsidR="00F42736" w:rsidRPr="00515289">
              <w:rPr>
                <w:b w:val="0"/>
                <w:bCs/>
                <w:color w:val="000000" w:themeColor="text1"/>
                <w:sz w:val="16"/>
                <w:szCs w:val="16"/>
              </w:rPr>
              <w:t>,</w:t>
            </w:r>
            <w:r w:rsidRPr="00515289">
              <w:rPr>
                <w:b w:val="0"/>
                <w:bCs/>
                <w:color w:val="000000" w:themeColor="text1"/>
                <w:sz w:val="16"/>
                <w:szCs w:val="16"/>
              </w:rPr>
              <w:t xml:space="preserve"> family/community priorities</w:t>
            </w:r>
            <w:r w:rsidR="00F42736" w:rsidRPr="00515289">
              <w:rPr>
                <w:b w:val="0"/>
                <w:bCs/>
                <w:color w:val="000000" w:themeColor="text1"/>
                <w:sz w:val="16"/>
                <w:szCs w:val="16"/>
              </w:rPr>
              <w:t>,</w:t>
            </w:r>
            <w:r w:rsidRPr="00515289">
              <w:rPr>
                <w:b w:val="0"/>
                <w:bCs/>
                <w:color w:val="000000" w:themeColor="text1"/>
                <w:sz w:val="16"/>
                <w:szCs w:val="16"/>
              </w:rPr>
              <w:t xml:space="preserve"> or busyness</w:t>
            </w:r>
          </w:p>
        </w:tc>
        <w:tc>
          <w:tcPr>
            <w:tcW w:w="0" w:type="auto"/>
            <w:shd w:val="clear" w:color="auto" w:fill="FFFFFF" w:themeFill="background1"/>
          </w:tcPr>
          <w:p w14:paraId="015D5DB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75DFD58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270F2C1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0C1ADBB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7D6B331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701350" w:rsidRPr="00515289" w14:paraId="53CC74D9"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4AD0F0C" w14:textId="4F19913E"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Fear and mistrust of healthcare providers and systems</w:t>
            </w:r>
          </w:p>
        </w:tc>
        <w:tc>
          <w:tcPr>
            <w:tcW w:w="0" w:type="auto"/>
            <w:shd w:val="clear" w:color="auto" w:fill="EBE5F2"/>
          </w:tcPr>
          <w:p w14:paraId="4E270F1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4B7A7CA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350D25A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546B463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3271D38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531DD625"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5AB995F" w14:textId="77777777"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Negative expectations based on past experiences or perceptions of disrespect or negative experiences of other</w:t>
            </w:r>
          </w:p>
        </w:tc>
        <w:tc>
          <w:tcPr>
            <w:tcW w:w="0" w:type="auto"/>
            <w:shd w:val="clear" w:color="auto" w:fill="FFFFFF" w:themeFill="background1"/>
          </w:tcPr>
          <w:p w14:paraId="0327CAF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28A276C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7BB4166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46CC30E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227DE74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18033008"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AAD3D5B" w14:textId="22E5CEAB"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Difficulty understanding the concept of screening or available information</w:t>
            </w:r>
          </w:p>
        </w:tc>
        <w:tc>
          <w:tcPr>
            <w:tcW w:w="0" w:type="auto"/>
            <w:shd w:val="clear" w:color="auto" w:fill="EBE5F2"/>
          </w:tcPr>
          <w:p w14:paraId="2317A5D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5D415A5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2F343292"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084D8E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381721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701350" w:rsidRPr="00515289" w14:paraId="40616832"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D56670C" w14:textId="77777777"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Lack of knowledge about screening</w:t>
            </w:r>
            <w:r w:rsidRPr="00515289">
              <w:rPr>
                <w:b w:val="0"/>
                <w:bCs/>
                <w:color w:val="000000" w:themeColor="text1"/>
                <w:sz w:val="16"/>
                <w:szCs w:val="16"/>
              </w:rPr>
              <w:tab/>
            </w:r>
          </w:p>
        </w:tc>
        <w:tc>
          <w:tcPr>
            <w:tcW w:w="0" w:type="auto"/>
            <w:shd w:val="clear" w:color="auto" w:fill="FFFFFF" w:themeFill="background1"/>
          </w:tcPr>
          <w:p w14:paraId="06BC248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7AD189E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53A38A3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43F9C45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5FEDC9B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701350" w:rsidRPr="00515289" w14:paraId="7183AE23"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73E72EC3" w14:textId="77777777"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Unable to find a facility they are comfortable to attend</w:t>
            </w:r>
          </w:p>
        </w:tc>
        <w:tc>
          <w:tcPr>
            <w:tcW w:w="0" w:type="auto"/>
            <w:shd w:val="clear" w:color="auto" w:fill="EBE5F2"/>
          </w:tcPr>
          <w:p w14:paraId="06F9DE9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3ADBE732"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21413B7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5E91FC1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21811EB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7A6A8B54"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3BC713E" w14:textId="77777777"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Disempowerment</w:t>
            </w:r>
          </w:p>
        </w:tc>
        <w:tc>
          <w:tcPr>
            <w:tcW w:w="0" w:type="auto"/>
            <w:shd w:val="clear" w:color="auto" w:fill="FFFFFF" w:themeFill="background1"/>
          </w:tcPr>
          <w:p w14:paraId="4F515387"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7DFE537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20D5960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3CE9B6F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6D1C86C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0B09BF7F"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64700109" w14:textId="77777777"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lastRenderedPageBreak/>
              <w:t>Mental health issues or cognitive deficits</w:t>
            </w:r>
            <w:r w:rsidRPr="00515289">
              <w:rPr>
                <w:bCs/>
                <w:color w:val="000000" w:themeColor="text1"/>
                <w:sz w:val="16"/>
              </w:rPr>
              <w:t xml:space="preserve"> </w:t>
            </w:r>
            <w:r w:rsidRPr="00515289">
              <w:rPr>
                <w:b w:val="0"/>
                <w:bCs/>
                <w:color w:val="000000" w:themeColor="text1"/>
                <w:sz w:val="16"/>
                <w:szCs w:val="16"/>
              </w:rPr>
              <w:t xml:space="preserve">impacting motivation and ability to engage </w:t>
            </w:r>
          </w:p>
        </w:tc>
        <w:tc>
          <w:tcPr>
            <w:tcW w:w="0" w:type="auto"/>
            <w:shd w:val="clear" w:color="auto" w:fill="EBE5F2"/>
          </w:tcPr>
          <w:p w14:paraId="37E4A94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5A3F286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43FD5A1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6977304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1C83E58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701350" w:rsidRPr="00515289" w14:paraId="21A4F525"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10040EE1" w14:textId="77777777" w:rsidR="009D70AC" w:rsidRPr="00515289" w:rsidRDefault="009D70AC" w:rsidP="00BA2209">
            <w:pPr>
              <w:pStyle w:val="BodyText"/>
              <w:rPr>
                <w:sz w:val="16"/>
                <w:szCs w:val="16"/>
              </w:rPr>
            </w:pPr>
            <w:r w:rsidRPr="00515289">
              <w:rPr>
                <w:sz w:val="16"/>
                <w:szCs w:val="16"/>
              </w:rPr>
              <w:t>Appropriateness</w:t>
            </w:r>
          </w:p>
        </w:tc>
        <w:tc>
          <w:tcPr>
            <w:tcW w:w="0" w:type="auto"/>
            <w:shd w:val="clear" w:color="auto" w:fill="00685B"/>
          </w:tcPr>
          <w:p w14:paraId="06BB99D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tcW w:w="0" w:type="auto"/>
            <w:shd w:val="clear" w:color="auto" w:fill="00685B"/>
          </w:tcPr>
          <w:p w14:paraId="660AA21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tcW w:w="0" w:type="auto"/>
            <w:shd w:val="clear" w:color="auto" w:fill="00685B"/>
          </w:tcPr>
          <w:p w14:paraId="40F9B21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tcW w:w="0" w:type="auto"/>
            <w:shd w:val="clear" w:color="auto" w:fill="00685B"/>
          </w:tcPr>
          <w:p w14:paraId="4631CC6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c>
          <w:tcPr>
            <w:tcW w:w="0" w:type="auto"/>
            <w:shd w:val="clear" w:color="auto" w:fill="00685B"/>
          </w:tcPr>
          <w:p w14:paraId="7F7AB5F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color w:val="FFFFFF" w:themeColor="background1"/>
                <w:sz w:val="16"/>
                <w:szCs w:val="16"/>
              </w:rPr>
            </w:pPr>
          </w:p>
        </w:tc>
      </w:tr>
      <w:tr w:rsidR="00701350" w:rsidRPr="00515289" w14:paraId="4C5449F7"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05D4982" w14:textId="6536331C"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Disability and comorbidities affecting suitability for screening procedures</w:t>
            </w:r>
          </w:p>
        </w:tc>
        <w:tc>
          <w:tcPr>
            <w:tcW w:w="0" w:type="auto"/>
            <w:shd w:val="clear" w:color="auto" w:fill="FFFFFF" w:themeFill="background1"/>
          </w:tcPr>
          <w:p w14:paraId="25D9DB7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31C62D6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1AC82D2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0C78B9C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0E7C299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38130DBE"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58A666D7" w14:textId="6B53B3D4"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Inability to assume the correct position for screenings</w:t>
            </w:r>
          </w:p>
        </w:tc>
        <w:tc>
          <w:tcPr>
            <w:tcW w:w="0" w:type="auto"/>
            <w:shd w:val="clear" w:color="auto" w:fill="EBE5F2"/>
          </w:tcPr>
          <w:p w14:paraId="02C4255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39D94F4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60C3140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36E390E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533BCC2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040368E4"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E03003F" w14:textId="65D146A8"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Lack of acknowledg</w:t>
            </w:r>
            <w:r w:rsidR="00BF783C" w:rsidRPr="00515289">
              <w:rPr>
                <w:b w:val="0"/>
                <w:bCs/>
                <w:color w:val="000000" w:themeColor="text1"/>
                <w:sz w:val="16"/>
                <w:szCs w:val="16"/>
              </w:rPr>
              <w:t>ement</w:t>
            </w:r>
            <w:r w:rsidRPr="00515289">
              <w:rPr>
                <w:b w:val="0"/>
                <w:bCs/>
                <w:color w:val="000000" w:themeColor="text1"/>
                <w:sz w:val="16"/>
                <w:szCs w:val="16"/>
              </w:rPr>
              <w:t xml:space="preserve"> of needs related to the priority population (LGBTIQA+ needs across their diverse groups, disability-related needs and cultural preferences)</w:t>
            </w:r>
          </w:p>
        </w:tc>
        <w:tc>
          <w:tcPr>
            <w:tcW w:w="0" w:type="auto"/>
            <w:shd w:val="clear" w:color="auto" w:fill="FFFFFF" w:themeFill="background1"/>
          </w:tcPr>
          <w:p w14:paraId="642D630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3C3BE95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61738F7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295482E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2A2FBA1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42A1F9F4"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1DBA675" w14:textId="7D6A5295"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Lack of understanding of mental illness, stigma, unconscious bias, and judg</w:t>
            </w:r>
            <w:r w:rsidR="00450854" w:rsidRPr="00515289">
              <w:rPr>
                <w:b w:val="0"/>
                <w:bCs/>
                <w:color w:val="000000" w:themeColor="text1"/>
                <w:sz w:val="16"/>
                <w:szCs w:val="16"/>
              </w:rPr>
              <w:t>ement</w:t>
            </w:r>
            <w:r w:rsidRPr="00515289">
              <w:rPr>
                <w:b w:val="0"/>
                <w:bCs/>
                <w:color w:val="000000" w:themeColor="text1"/>
                <w:sz w:val="16"/>
                <w:szCs w:val="16"/>
              </w:rPr>
              <w:t xml:space="preserve"> from screening staff</w:t>
            </w:r>
          </w:p>
        </w:tc>
        <w:tc>
          <w:tcPr>
            <w:tcW w:w="0" w:type="auto"/>
            <w:shd w:val="clear" w:color="auto" w:fill="EBE5F2"/>
          </w:tcPr>
          <w:p w14:paraId="328D8FC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7BD089E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A470B8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6292254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1BAC78C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701350" w:rsidRPr="00515289" w14:paraId="2745E879"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5AFEDE0E" w14:textId="77777777" w:rsidR="009D70AC" w:rsidRPr="00515289" w:rsidRDefault="009D70AC" w:rsidP="00BA2209">
            <w:pPr>
              <w:pStyle w:val="BodyText"/>
              <w:rPr>
                <w:bCs/>
                <w:sz w:val="16"/>
                <w:szCs w:val="16"/>
              </w:rPr>
            </w:pPr>
            <w:r w:rsidRPr="00515289">
              <w:rPr>
                <w:sz w:val="16"/>
                <w:szCs w:val="16"/>
              </w:rPr>
              <w:t>Accessibility</w:t>
            </w:r>
          </w:p>
        </w:tc>
        <w:tc>
          <w:tcPr>
            <w:tcW w:w="0" w:type="auto"/>
            <w:shd w:val="clear" w:color="auto" w:fill="00685B"/>
          </w:tcPr>
          <w:p w14:paraId="7E99A5C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677AF78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7376BD4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2D4902D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00685B"/>
          </w:tcPr>
          <w:p w14:paraId="64FF0A9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32E0867A"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FF4247A" w14:textId="0526B31F" w:rsidR="009D70AC" w:rsidRPr="00515289" w:rsidRDefault="009D70AC" w:rsidP="00BA2209">
            <w:pPr>
              <w:pStyle w:val="BodyText"/>
              <w:rPr>
                <w:bCs/>
                <w:color w:val="000000" w:themeColor="text1"/>
                <w:sz w:val="16"/>
                <w:szCs w:val="16"/>
              </w:rPr>
            </w:pPr>
            <w:r w:rsidRPr="00515289">
              <w:rPr>
                <w:b w:val="0"/>
                <w:bCs/>
                <w:color w:val="auto"/>
                <w:sz w:val="16"/>
                <w:szCs w:val="16"/>
              </w:rPr>
              <w:t>Transportation issues, especially in remote areas</w:t>
            </w:r>
          </w:p>
        </w:tc>
        <w:tc>
          <w:tcPr>
            <w:tcW w:w="0" w:type="auto"/>
            <w:shd w:val="clear" w:color="auto" w:fill="EBE5F2"/>
          </w:tcPr>
          <w:p w14:paraId="142830D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64E67DB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7972F9D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4AE7140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1DF74A0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701350" w:rsidRPr="00515289" w14:paraId="567A8D5B"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A93C12C" w14:textId="0CA2B1F8" w:rsidR="009D70AC" w:rsidRPr="00515289" w:rsidRDefault="009D70AC" w:rsidP="00BA2209">
            <w:pPr>
              <w:pStyle w:val="BodyText"/>
              <w:rPr>
                <w:bCs/>
                <w:color w:val="000000" w:themeColor="text1"/>
                <w:sz w:val="16"/>
                <w:szCs w:val="16"/>
              </w:rPr>
            </w:pPr>
            <w:r w:rsidRPr="00515289">
              <w:rPr>
                <w:b w:val="0"/>
                <w:bCs/>
                <w:color w:val="auto"/>
                <w:sz w:val="16"/>
                <w:szCs w:val="16"/>
              </w:rPr>
              <w:t xml:space="preserve">Accessibility of venue, </w:t>
            </w:r>
            <w:r w:rsidR="0072222E" w:rsidRPr="00515289">
              <w:rPr>
                <w:b w:val="0"/>
                <w:bCs/>
                <w:color w:val="auto"/>
                <w:sz w:val="16"/>
                <w:szCs w:val="16"/>
              </w:rPr>
              <w:t xml:space="preserve">e.g. </w:t>
            </w:r>
            <w:r w:rsidRPr="00515289">
              <w:rPr>
                <w:b w:val="0"/>
                <w:bCs/>
                <w:color w:val="auto"/>
                <w:sz w:val="16"/>
                <w:szCs w:val="16"/>
              </w:rPr>
              <w:t>for wheel</w:t>
            </w:r>
            <w:r w:rsidR="00DF701B" w:rsidRPr="00515289">
              <w:rPr>
                <w:b w:val="0"/>
                <w:bCs/>
                <w:color w:val="auto"/>
                <w:sz w:val="16"/>
                <w:szCs w:val="16"/>
              </w:rPr>
              <w:t>chairs</w:t>
            </w:r>
            <w:r w:rsidRPr="00515289">
              <w:rPr>
                <w:b w:val="0"/>
                <w:bCs/>
                <w:color w:val="auto"/>
                <w:sz w:val="16"/>
                <w:szCs w:val="16"/>
              </w:rPr>
              <w:t>, guide dogs, support persons, or if there is sensory over-stimulating</w:t>
            </w:r>
          </w:p>
        </w:tc>
        <w:tc>
          <w:tcPr>
            <w:tcW w:w="0" w:type="auto"/>
            <w:shd w:val="clear" w:color="auto" w:fill="FFFFFF" w:themeFill="background1"/>
          </w:tcPr>
          <w:p w14:paraId="4166A06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192587E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4FDCABD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5FB97D5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6A0B81A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701350" w:rsidRPr="00515289" w14:paraId="78DC4029"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68DCF26" w14:textId="2DB3AB79" w:rsidR="009D70AC" w:rsidRPr="00515289" w:rsidRDefault="009D70AC" w:rsidP="00BA2209">
            <w:pPr>
              <w:pStyle w:val="BodyText"/>
              <w:rPr>
                <w:bCs/>
                <w:color w:val="000000" w:themeColor="text1"/>
                <w:sz w:val="16"/>
                <w:szCs w:val="16"/>
              </w:rPr>
            </w:pPr>
            <w:r w:rsidRPr="00515289">
              <w:rPr>
                <w:b w:val="0"/>
                <w:bCs/>
                <w:color w:val="auto"/>
                <w:sz w:val="16"/>
                <w:szCs w:val="16"/>
              </w:rPr>
              <w:t>Inaccessible communication methods (internet/phone) for making appointments</w:t>
            </w:r>
          </w:p>
        </w:tc>
        <w:tc>
          <w:tcPr>
            <w:tcW w:w="0" w:type="auto"/>
            <w:shd w:val="clear" w:color="auto" w:fill="EBE5F2"/>
          </w:tcPr>
          <w:p w14:paraId="7950BEA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29AE919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29150D9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27B69C9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23A12A3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3B0A7A98"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4966519" w14:textId="77777777" w:rsidR="009D70AC" w:rsidRPr="00515289" w:rsidRDefault="009D70AC" w:rsidP="00BA2209">
            <w:pPr>
              <w:pStyle w:val="BodyText"/>
              <w:rPr>
                <w:bCs/>
                <w:color w:val="000000" w:themeColor="text1"/>
                <w:sz w:val="16"/>
                <w:szCs w:val="16"/>
              </w:rPr>
            </w:pPr>
            <w:r w:rsidRPr="00515289">
              <w:rPr>
                <w:b w:val="0"/>
                <w:bCs/>
                <w:color w:val="auto"/>
                <w:sz w:val="16"/>
                <w:szCs w:val="16"/>
              </w:rPr>
              <w:t>Need to secure childcare</w:t>
            </w:r>
          </w:p>
        </w:tc>
        <w:tc>
          <w:tcPr>
            <w:tcW w:w="0" w:type="auto"/>
            <w:shd w:val="clear" w:color="auto" w:fill="FFFFFF" w:themeFill="background1"/>
          </w:tcPr>
          <w:p w14:paraId="08B141D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1337426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49FA26F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1CB6375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1574C08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701350" w:rsidRPr="00515289" w14:paraId="38494163"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C0DEF9D" w14:textId="77777777" w:rsidR="009D70AC" w:rsidRPr="00515289" w:rsidRDefault="009D70AC" w:rsidP="00BA2209">
            <w:pPr>
              <w:pStyle w:val="BodyText"/>
              <w:rPr>
                <w:bCs/>
                <w:color w:val="000000" w:themeColor="text1"/>
                <w:sz w:val="16"/>
                <w:szCs w:val="16"/>
              </w:rPr>
            </w:pPr>
            <w:r w:rsidRPr="00515289">
              <w:rPr>
                <w:b w:val="0"/>
                <w:bCs/>
                <w:color w:val="auto"/>
                <w:sz w:val="16"/>
                <w:szCs w:val="16"/>
              </w:rPr>
              <w:t>Lack of interpreters or not being aware they are free</w:t>
            </w:r>
          </w:p>
        </w:tc>
        <w:tc>
          <w:tcPr>
            <w:tcW w:w="0" w:type="auto"/>
            <w:shd w:val="clear" w:color="auto" w:fill="EBE5F2"/>
          </w:tcPr>
          <w:p w14:paraId="5DAE1E1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7BC46FA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39FD499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EBE5F2"/>
          </w:tcPr>
          <w:p w14:paraId="44FC141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159CB7F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1CD87F45"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85B" w:themeFill="accent4"/>
          </w:tcPr>
          <w:p w14:paraId="6D5E4C94" w14:textId="77777777" w:rsidR="009D70AC" w:rsidRPr="00515289" w:rsidRDefault="009D70AC" w:rsidP="00BA2209">
            <w:pPr>
              <w:pStyle w:val="BodyText"/>
              <w:rPr>
                <w:sz w:val="16"/>
                <w:szCs w:val="16"/>
              </w:rPr>
            </w:pPr>
            <w:r w:rsidRPr="00515289">
              <w:rPr>
                <w:sz w:val="16"/>
                <w:szCs w:val="16"/>
              </w:rPr>
              <w:t>Affordability</w:t>
            </w:r>
          </w:p>
        </w:tc>
        <w:tc>
          <w:tcPr>
            <w:tcW w:w="0" w:type="auto"/>
            <w:shd w:val="clear" w:color="auto" w:fill="00685B" w:themeFill="accent4"/>
          </w:tcPr>
          <w:p w14:paraId="55ACACE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5C71B30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10ED9AE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065BC8A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0A2DDF3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bCs/>
                <w:color w:val="FFFFFF" w:themeColor="background1"/>
                <w:sz w:val="16"/>
                <w:szCs w:val="16"/>
              </w:rPr>
            </w:pPr>
          </w:p>
        </w:tc>
      </w:tr>
      <w:tr w:rsidR="00701350" w:rsidRPr="00515289" w14:paraId="0EE7E259"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8974871" w14:textId="38CD961E" w:rsidR="009D70AC" w:rsidRPr="00515289" w:rsidRDefault="009D70AC" w:rsidP="00BA2209">
            <w:pPr>
              <w:pStyle w:val="BodyText"/>
              <w:rPr>
                <w:b w:val="0"/>
                <w:bCs/>
                <w:color w:val="000000" w:themeColor="text1"/>
                <w:sz w:val="16"/>
                <w:szCs w:val="16"/>
              </w:rPr>
            </w:pPr>
            <w:r w:rsidRPr="00515289">
              <w:rPr>
                <w:b w:val="0"/>
                <w:bCs/>
                <w:color w:val="000000" w:themeColor="text1"/>
                <w:sz w:val="16"/>
                <w:szCs w:val="16"/>
              </w:rPr>
              <w:t>Costs associated with consultation fees, medicines, transport, childcare, lost wages, subsequent downstream investigations and procedures, although screening itself is free</w:t>
            </w:r>
            <w:r w:rsidR="006D0DF3" w:rsidRPr="00515289">
              <w:rPr>
                <w:b w:val="0"/>
                <w:bCs/>
                <w:color w:val="000000" w:themeColor="text1"/>
                <w:sz w:val="16"/>
                <w:szCs w:val="16"/>
              </w:rPr>
              <w:t>,</w:t>
            </w:r>
            <w:r w:rsidR="00BB443F" w:rsidRPr="00515289">
              <w:rPr>
                <w:b w:val="0"/>
                <w:bCs/>
                <w:color w:val="000000" w:themeColor="text1"/>
                <w:sz w:val="16"/>
                <w:szCs w:val="16"/>
              </w:rPr>
              <w:t xml:space="preserve"> </w:t>
            </w:r>
            <w:r w:rsidR="00701350" w:rsidRPr="00515289">
              <w:rPr>
                <w:b w:val="0"/>
                <w:bCs/>
                <w:color w:val="000000" w:themeColor="text1"/>
                <w:sz w:val="16"/>
                <w:szCs w:val="16"/>
              </w:rPr>
              <w:t>esp</w:t>
            </w:r>
            <w:r w:rsidR="00BB443F" w:rsidRPr="00515289">
              <w:rPr>
                <w:b w:val="0"/>
                <w:bCs/>
                <w:color w:val="000000" w:themeColor="text1"/>
                <w:sz w:val="16"/>
                <w:szCs w:val="16"/>
              </w:rPr>
              <w:t>e</w:t>
            </w:r>
            <w:r w:rsidR="00701350" w:rsidRPr="00515289">
              <w:rPr>
                <w:b w:val="0"/>
                <w:bCs/>
                <w:color w:val="000000" w:themeColor="text1"/>
                <w:sz w:val="16"/>
                <w:szCs w:val="16"/>
              </w:rPr>
              <w:t xml:space="preserve">cially </w:t>
            </w:r>
            <w:r w:rsidR="006D0DF3" w:rsidRPr="00515289">
              <w:rPr>
                <w:b w:val="0"/>
                <w:bCs/>
                <w:color w:val="000000" w:themeColor="text1"/>
                <w:sz w:val="16"/>
                <w:szCs w:val="16"/>
              </w:rPr>
              <w:t xml:space="preserve">for </w:t>
            </w:r>
            <w:r w:rsidR="00701350" w:rsidRPr="00515289">
              <w:rPr>
                <w:b w:val="0"/>
                <w:bCs/>
                <w:color w:val="000000" w:themeColor="text1"/>
                <w:sz w:val="16"/>
                <w:szCs w:val="16"/>
              </w:rPr>
              <w:t>those from lower socio</w:t>
            </w:r>
            <w:r w:rsidR="006D0DF3" w:rsidRPr="00515289">
              <w:rPr>
                <w:b w:val="0"/>
                <w:bCs/>
                <w:color w:val="000000" w:themeColor="text1"/>
                <w:sz w:val="16"/>
                <w:szCs w:val="16"/>
              </w:rPr>
              <w:t>-</w:t>
            </w:r>
            <w:r w:rsidR="00701350" w:rsidRPr="00515289">
              <w:rPr>
                <w:b w:val="0"/>
                <w:bCs/>
                <w:color w:val="000000" w:themeColor="text1"/>
                <w:sz w:val="16"/>
                <w:szCs w:val="16"/>
              </w:rPr>
              <w:t>eco</w:t>
            </w:r>
            <w:r w:rsidR="00D03D9A" w:rsidRPr="00515289">
              <w:rPr>
                <w:b w:val="0"/>
                <w:bCs/>
                <w:color w:val="000000" w:themeColor="text1"/>
                <w:sz w:val="16"/>
                <w:szCs w:val="16"/>
              </w:rPr>
              <w:t xml:space="preserve">nomic </w:t>
            </w:r>
            <w:r w:rsidR="005D28A7" w:rsidRPr="00515289">
              <w:rPr>
                <w:b w:val="0"/>
                <w:bCs/>
                <w:color w:val="000000" w:themeColor="text1"/>
                <w:sz w:val="16"/>
                <w:szCs w:val="16"/>
              </w:rPr>
              <w:t>status</w:t>
            </w:r>
          </w:p>
        </w:tc>
        <w:tc>
          <w:tcPr>
            <w:tcW w:w="0" w:type="auto"/>
            <w:shd w:val="clear" w:color="auto" w:fill="FFFFFF" w:themeFill="background1"/>
          </w:tcPr>
          <w:p w14:paraId="1EC2F0B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379A6CC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3A4B301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71816FA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0DA5061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701350" w:rsidRPr="00515289" w14:paraId="0EF017B8"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70E32E12" w14:textId="649C4F7C" w:rsidR="009D70AC" w:rsidRPr="00515289" w:rsidRDefault="0072222E" w:rsidP="00BA2209">
            <w:pPr>
              <w:pStyle w:val="BodyText"/>
              <w:rPr>
                <w:b w:val="0"/>
                <w:bCs/>
                <w:color w:val="000000" w:themeColor="text1"/>
                <w:sz w:val="16"/>
                <w:szCs w:val="16"/>
              </w:rPr>
            </w:pPr>
            <w:r w:rsidRPr="00515289">
              <w:rPr>
                <w:b w:val="0"/>
                <w:bCs/>
                <w:color w:val="000000" w:themeColor="text1"/>
                <w:sz w:val="16"/>
                <w:szCs w:val="16"/>
              </w:rPr>
              <w:t>Out-of-pocket</w:t>
            </w:r>
            <w:r w:rsidR="009D70AC" w:rsidRPr="00515289">
              <w:rPr>
                <w:b w:val="0"/>
                <w:bCs/>
                <w:color w:val="000000" w:themeColor="text1"/>
                <w:sz w:val="16"/>
                <w:szCs w:val="16"/>
              </w:rPr>
              <w:t xml:space="preserve"> costs of screening outside of the BreastScreen program</w:t>
            </w:r>
            <w:r w:rsidR="00BB443F" w:rsidRPr="00515289">
              <w:rPr>
                <w:b w:val="0"/>
                <w:bCs/>
                <w:color w:val="000000" w:themeColor="text1"/>
                <w:sz w:val="16"/>
                <w:szCs w:val="16"/>
              </w:rPr>
              <w:t xml:space="preserve">  especially those from lower </w:t>
            </w:r>
            <w:r w:rsidR="00701A50" w:rsidRPr="00515289">
              <w:rPr>
                <w:b w:val="0"/>
                <w:bCs/>
                <w:color w:val="000000" w:themeColor="text1"/>
                <w:sz w:val="16"/>
                <w:szCs w:val="16"/>
              </w:rPr>
              <w:t>socio-economic</w:t>
            </w:r>
            <w:r w:rsidR="00BB443F" w:rsidRPr="00515289">
              <w:rPr>
                <w:b w:val="0"/>
                <w:bCs/>
                <w:color w:val="000000" w:themeColor="text1"/>
                <w:sz w:val="16"/>
                <w:szCs w:val="16"/>
              </w:rPr>
              <w:t xml:space="preserve"> status</w:t>
            </w:r>
            <w:r w:rsidR="00415BA2" w:rsidRPr="00515289">
              <w:rPr>
                <w:b w:val="0"/>
                <w:bCs/>
                <w:color w:val="000000" w:themeColor="text1"/>
                <w:sz w:val="16"/>
                <w:szCs w:val="16"/>
              </w:rPr>
              <w:t xml:space="preserve"> (</w:t>
            </w:r>
            <w:r w:rsidR="00701A50" w:rsidRPr="00515289">
              <w:rPr>
                <w:b w:val="0"/>
                <w:bCs/>
                <w:color w:val="000000" w:themeColor="text1"/>
                <w:sz w:val="16"/>
                <w:szCs w:val="16"/>
              </w:rPr>
              <w:t>likely to be relevant to all women from lower socio-economic status)</w:t>
            </w:r>
          </w:p>
        </w:tc>
        <w:tc>
          <w:tcPr>
            <w:tcW w:w="0" w:type="auto"/>
            <w:shd w:val="clear" w:color="auto" w:fill="EBE5F2"/>
          </w:tcPr>
          <w:p w14:paraId="566B5C2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6FBB287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7A0D724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70E67F4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55ADFDD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bl>
    <w:p w14:paraId="2BCAB5ED" w14:textId="77777777" w:rsidR="009D70AC" w:rsidRPr="00515289" w:rsidRDefault="009D70AC" w:rsidP="009D70AC">
      <w:pPr>
        <w:pStyle w:val="Heading3"/>
        <w:sectPr w:rsidR="009D70AC" w:rsidRPr="00515289" w:rsidSect="007B3A1D">
          <w:pgSz w:w="16838" w:h="11906" w:orient="landscape" w:code="9"/>
          <w:pgMar w:top="1134" w:right="1134" w:bottom="1134" w:left="1134" w:header="709" w:footer="510" w:gutter="0"/>
          <w:cols w:space="708"/>
          <w:docGrid w:linePitch="360"/>
        </w:sectPr>
      </w:pPr>
    </w:p>
    <w:p w14:paraId="1AB214E6" w14:textId="77777777" w:rsidR="009D70AC" w:rsidRPr="00515289" w:rsidRDefault="009D70AC" w:rsidP="00BB04E4">
      <w:pPr>
        <w:pStyle w:val="Heading2"/>
      </w:pPr>
      <w:r w:rsidRPr="00515289">
        <w:lastRenderedPageBreak/>
        <w:t>Service level</w:t>
      </w:r>
    </w:p>
    <w:p w14:paraId="58BA99F6" w14:textId="04341217" w:rsidR="009D70AC" w:rsidRPr="00515289" w:rsidRDefault="009D70AC" w:rsidP="009D70AC">
      <w:pPr>
        <w:pStyle w:val="BodyText"/>
      </w:pPr>
      <w:r w:rsidRPr="00515289">
        <w:t xml:space="preserve">The </w:t>
      </w:r>
      <w:r w:rsidRPr="00515289">
        <w:rPr>
          <w:b/>
          <w:bCs/>
          <w:color w:val="3B0083" w:themeColor="accent1"/>
        </w:rPr>
        <w:t>service</w:t>
      </w:r>
      <w:r w:rsidR="00CE3DE2" w:rsidRPr="00515289">
        <w:rPr>
          <w:b/>
          <w:bCs/>
          <w:color w:val="3B0083" w:themeColor="accent1"/>
        </w:rPr>
        <w:t>-</w:t>
      </w:r>
      <w:r w:rsidRPr="00515289">
        <w:rPr>
          <w:b/>
          <w:bCs/>
          <w:color w:val="3B0083" w:themeColor="accent1"/>
        </w:rPr>
        <w:t>level challenges</w:t>
      </w:r>
      <w:r w:rsidRPr="00515289">
        <w:rPr>
          <w:color w:val="3B0083" w:themeColor="accent1"/>
        </w:rPr>
        <w:t xml:space="preserve"> </w:t>
      </w:r>
      <w:r w:rsidRPr="00515289">
        <w:t xml:space="preserve">can be summarised in </w:t>
      </w:r>
      <w:r w:rsidRPr="00515289">
        <w:rPr>
          <w:b/>
          <w:bCs/>
          <w:color w:val="3B0083" w:themeColor="accent1"/>
        </w:rPr>
        <w:t>four main areas</w:t>
      </w:r>
      <w:r w:rsidR="00F118F1" w:rsidRPr="00515289">
        <w:t>:</w:t>
      </w:r>
    </w:p>
    <w:p w14:paraId="3519FE77" w14:textId="77777777" w:rsidR="007B3A1D" w:rsidRPr="00515289" w:rsidRDefault="0063693E" w:rsidP="00404F7E">
      <w:pPr>
        <w:pStyle w:val="ListNumber"/>
        <w:numPr>
          <w:ilvl w:val="0"/>
          <w:numId w:val="19"/>
        </w:numPr>
      </w:pPr>
      <w:r w:rsidRPr="00515289">
        <w:t>I</w:t>
      </w:r>
      <w:r w:rsidR="009D70AC" w:rsidRPr="00515289">
        <w:t xml:space="preserve">n terms of </w:t>
      </w:r>
      <w:r w:rsidR="009D70AC" w:rsidRPr="00515289">
        <w:rPr>
          <w:b/>
          <w:bCs/>
          <w:color w:val="3B0083" w:themeColor="accent1"/>
        </w:rPr>
        <w:t>acceptability</w:t>
      </w:r>
      <w:r w:rsidR="009D70AC" w:rsidRPr="00515289">
        <w:t xml:space="preserve">, a notable deficit </w:t>
      </w:r>
      <w:r w:rsidR="00F7218C" w:rsidRPr="00515289">
        <w:t xml:space="preserve">exists </w:t>
      </w:r>
      <w:r w:rsidR="009D70AC" w:rsidRPr="00515289">
        <w:t xml:space="preserve">in cultural understanding among service providers, resulting in misunderstandings and instances of discrimination faced by diverse </w:t>
      </w:r>
      <w:r w:rsidR="002272A6" w:rsidRPr="00515289">
        <w:t>participant</w:t>
      </w:r>
      <w:r w:rsidR="009D70AC" w:rsidRPr="00515289">
        <w:t xml:space="preserve"> populations. Moreover, </w:t>
      </w:r>
      <w:r w:rsidR="00725F6F" w:rsidRPr="00515289">
        <w:t xml:space="preserve">potential </w:t>
      </w:r>
      <w:r w:rsidR="009D70AC" w:rsidRPr="00515289">
        <w:t xml:space="preserve">hostility and unconscious biases within healthcare settings exacerbate these issues, contributing to a lack of trust and comfort among priority population groups. Additionally, the failure to incorporate diversity into </w:t>
      </w:r>
      <w:r w:rsidR="00C75C76" w:rsidRPr="00515289">
        <w:t>education materials</w:t>
      </w:r>
      <w:r w:rsidR="009D70AC" w:rsidRPr="00515289">
        <w:t xml:space="preserve"> further alienates certain communities, hindering their engagement with services and information vital to their screening experience.</w:t>
      </w:r>
    </w:p>
    <w:p w14:paraId="2A9754C3" w14:textId="77777777" w:rsidR="007B3A1D" w:rsidRPr="00515289" w:rsidRDefault="0063693E" w:rsidP="00404F7E">
      <w:pPr>
        <w:pStyle w:val="ListNumber"/>
        <w:numPr>
          <w:ilvl w:val="0"/>
          <w:numId w:val="19"/>
        </w:numPr>
      </w:pPr>
      <w:r w:rsidRPr="00515289">
        <w:t>R</w:t>
      </w:r>
      <w:r w:rsidR="009D70AC" w:rsidRPr="00515289">
        <w:t xml:space="preserve">egarding </w:t>
      </w:r>
      <w:r w:rsidR="009D70AC" w:rsidRPr="00515289">
        <w:rPr>
          <w:b/>
          <w:bCs/>
          <w:color w:val="3B0083" w:themeColor="accent1"/>
        </w:rPr>
        <w:t>approachability</w:t>
      </w:r>
      <w:r w:rsidR="009D70AC" w:rsidRPr="00515289">
        <w:t xml:space="preserve">, services grapple with significant obstacles that impede </w:t>
      </w:r>
      <w:r w:rsidR="002272A6" w:rsidRPr="00515289">
        <w:t>participant</w:t>
      </w:r>
      <w:r w:rsidR="009D70AC" w:rsidRPr="00515289">
        <w:t xml:space="preserve"> access and satisfaction. Staff burn</w:t>
      </w:r>
      <w:r w:rsidR="00CA1B29" w:rsidRPr="00515289">
        <w:t>out</w:t>
      </w:r>
      <w:r w:rsidR="009D70AC" w:rsidRPr="00515289">
        <w:t xml:space="preserve">, coupled with time constraints, </w:t>
      </w:r>
      <w:r w:rsidR="004C6BA8" w:rsidRPr="00515289">
        <w:t xml:space="preserve">can </w:t>
      </w:r>
      <w:r w:rsidR="009D70AC" w:rsidRPr="00515289">
        <w:t xml:space="preserve">diminish the empathy and responsiveness of healthcare professionals, undermining the quality of care provided. Moreover, the reluctance or inability of staff to accommodate </w:t>
      </w:r>
      <w:r w:rsidR="00683DC7" w:rsidRPr="00515289">
        <w:t xml:space="preserve">participant's </w:t>
      </w:r>
      <w:r w:rsidR="009D70AC" w:rsidRPr="00515289">
        <w:t xml:space="preserve">scheduling needs and preferences poses additional barriers to accessibility. Furthermore, </w:t>
      </w:r>
      <w:r w:rsidR="009B7E52" w:rsidRPr="00515289">
        <w:t>a</w:t>
      </w:r>
      <w:r w:rsidR="009D70AC" w:rsidRPr="00515289">
        <w:t xml:space="preserve"> lack of </w:t>
      </w:r>
      <w:r w:rsidR="003B2106" w:rsidRPr="00515289">
        <w:t xml:space="preserve">workforce </w:t>
      </w:r>
      <w:r w:rsidR="009D70AC" w:rsidRPr="00515289">
        <w:t>diversity</w:t>
      </w:r>
      <w:r w:rsidR="009B7E52" w:rsidRPr="00515289">
        <w:t xml:space="preserve"> may</w:t>
      </w:r>
      <w:r w:rsidR="003B2106" w:rsidRPr="00515289">
        <w:t xml:space="preserve"> </w:t>
      </w:r>
      <w:r w:rsidR="009D70AC" w:rsidRPr="00515289">
        <w:t>limit</w:t>
      </w:r>
      <w:r w:rsidR="009B7E52" w:rsidRPr="00515289">
        <w:t xml:space="preserve"> </w:t>
      </w:r>
      <w:r w:rsidR="00FB53EC" w:rsidRPr="00515289">
        <w:t>the ability to meet</w:t>
      </w:r>
      <w:r w:rsidR="009B7E52" w:rsidRPr="00515289">
        <w:t xml:space="preserve"> the diverse needs</w:t>
      </w:r>
      <w:r w:rsidR="00A83FF9" w:rsidRPr="00515289">
        <w:t xml:space="preserve"> </w:t>
      </w:r>
      <w:r w:rsidR="009D70AC" w:rsidRPr="00515289">
        <w:t>and sensitivit</w:t>
      </w:r>
      <w:r w:rsidR="009B7E52" w:rsidRPr="00515289">
        <w:t>ies</w:t>
      </w:r>
      <w:r w:rsidR="009D70AC" w:rsidRPr="00515289">
        <w:t xml:space="preserve"> necessary to</w:t>
      </w:r>
      <w:r w:rsidR="00B425A3" w:rsidRPr="00515289">
        <w:t xml:space="preserve"> </w:t>
      </w:r>
      <w:r w:rsidR="0045043A" w:rsidRPr="00515289">
        <w:t xml:space="preserve">effectively </w:t>
      </w:r>
      <w:r w:rsidR="00B425A3" w:rsidRPr="00515289">
        <w:t xml:space="preserve">engage with diverse </w:t>
      </w:r>
      <w:r w:rsidR="002272A6" w:rsidRPr="00515289">
        <w:t>participant</w:t>
      </w:r>
      <w:r w:rsidR="00B425A3" w:rsidRPr="00515289">
        <w:t xml:space="preserve"> populations, exacerbating care disparities</w:t>
      </w:r>
      <w:r w:rsidR="009D70AC" w:rsidRPr="00515289">
        <w:t>.</w:t>
      </w:r>
    </w:p>
    <w:p w14:paraId="42FB6598" w14:textId="77777777" w:rsidR="007B3A1D" w:rsidRPr="00515289" w:rsidRDefault="0063693E" w:rsidP="00404F7E">
      <w:pPr>
        <w:pStyle w:val="ListNumber"/>
        <w:numPr>
          <w:ilvl w:val="0"/>
          <w:numId w:val="19"/>
        </w:numPr>
      </w:pPr>
      <w:r w:rsidRPr="00515289">
        <w:rPr>
          <w:b/>
          <w:bCs/>
          <w:color w:val="3B0083" w:themeColor="accent1"/>
        </w:rPr>
        <w:t>A</w:t>
      </w:r>
      <w:r w:rsidR="009D70AC" w:rsidRPr="00515289">
        <w:rPr>
          <w:b/>
          <w:bCs/>
          <w:color w:val="3B0083" w:themeColor="accent1"/>
        </w:rPr>
        <w:t>vailability</w:t>
      </w:r>
      <w:r w:rsidR="009D70AC" w:rsidRPr="00515289">
        <w:rPr>
          <w:b/>
          <w:bCs/>
        </w:rPr>
        <w:t xml:space="preserve"> </w:t>
      </w:r>
      <w:r w:rsidR="009D70AC" w:rsidRPr="00515289">
        <w:t xml:space="preserve">issues encompass a range of resource-related challenges that undermine service accessibility. Limited access to interpreters and specialised healthcare professionals, particularly for priority populations communities such as First Nations or LGBTIQA+ individuals, compounds existing barriers to care. Additionally, logistical challenges in coordinating screening services, inadequate social support structures, and infrastructural shortcomings further restrict </w:t>
      </w:r>
      <w:r w:rsidR="003F70BF" w:rsidRPr="00515289">
        <w:t>participants’</w:t>
      </w:r>
      <w:r w:rsidR="009D70AC" w:rsidRPr="00515289">
        <w:t xml:space="preserve"> ability to access timely and appropriate screening services, particularly in remote or underserved areas.</w:t>
      </w:r>
    </w:p>
    <w:p w14:paraId="37A7F4E8" w14:textId="7F322D28" w:rsidR="009D70AC" w:rsidRPr="00515289" w:rsidRDefault="0063693E" w:rsidP="00404F7E">
      <w:pPr>
        <w:pStyle w:val="ListNumber"/>
        <w:numPr>
          <w:ilvl w:val="0"/>
          <w:numId w:val="19"/>
        </w:numPr>
      </w:pPr>
      <w:r w:rsidRPr="00515289">
        <w:rPr>
          <w:b/>
          <w:bCs/>
          <w:color w:val="3B0083" w:themeColor="accent1"/>
        </w:rPr>
        <w:t>A</w:t>
      </w:r>
      <w:r w:rsidR="009D70AC" w:rsidRPr="00515289">
        <w:rPr>
          <w:b/>
          <w:bCs/>
          <w:color w:val="3B0083" w:themeColor="accent1"/>
        </w:rPr>
        <w:t>ppropriateness</w:t>
      </w:r>
      <w:r w:rsidR="009D70AC" w:rsidRPr="00515289">
        <w:t xml:space="preserve"> concerns encompass deficiencies in </w:t>
      </w:r>
      <w:r w:rsidR="006D423E" w:rsidRPr="00515289">
        <w:t>delivering</w:t>
      </w:r>
      <w:r w:rsidR="009D70AC" w:rsidRPr="00515289">
        <w:t xml:space="preserve"> </w:t>
      </w:r>
      <w:r w:rsidR="002272A6" w:rsidRPr="00515289">
        <w:t>participant</w:t>
      </w:r>
      <w:r w:rsidR="009D70AC" w:rsidRPr="00515289">
        <w:t xml:space="preserve">-centred care and </w:t>
      </w:r>
      <w:r w:rsidR="006D423E" w:rsidRPr="00515289">
        <w:t xml:space="preserve">providing </w:t>
      </w:r>
      <w:r w:rsidR="009D70AC" w:rsidRPr="00515289">
        <w:t xml:space="preserve">culturally sensitive services. The lack of appropriate communication tools and training among healthcare providers impedes effective engagement with diverse </w:t>
      </w:r>
      <w:r w:rsidR="002272A6" w:rsidRPr="00515289">
        <w:t>participant</w:t>
      </w:r>
      <w:r w:rsidR="009D70AC" w:rsidRPr="00515289">
        <w:t xml:space="preserve"> populations, contributing to disparities in care outcomes. Furthermore, the absence of trauma-informed care and the failure to understand the specific needs of certain </w:t>
      </w:r>
      <w:r w:rsidR="002272A6" w:rsidRPr="00515289">
        <w:t>participant</w:t>
      </w:r>
      <w:r w:rsidR="009D70AC" w:rsidRPr="00515289">
        <w:t xml:space="preserve"> groups, such as those with severe mental illness, further compound the challenges faced by these communities in accessing appropriate and equitable screening services</w:t>
      </w:r>
      <w:bookmarkStart w:id="10" w:name="_Hlk159335650"/>
      <w:r w:rsidR="009D70AC" w:rsidRPr="00515289">
        <w:t xml:space="preserve">. </w:t>
      </w:r>
      <w:bookmarkEnd w:id="10"/>
    </w:p>
    <w:p w14:paraId="662E78FC" w14:textId="4F18C141" w:rsidR="00C73477" w:rsidRPr="00515289" w:rsidRDefault="00C73477" w:rsidP="006247DA">
      <w:pPr>
        <w:pStyle w:val="ListNumber"/>
        <w:numPr>
          <w:ilvl w:val="0"/>
          <w:numId w:val="0"/>
        </w:numPr>
        <w:sectPr w:rsidR="00C73477" w:rsidRPr="00515289" w:rsidSect="007B3A1D">
          <w:pgSz w:w="11906" w:h="16838" w:code="9"/>
          <w:pgMar w:top="1134" w:right="1134" w:bottom="1134" w:left="1134" w:header="709" w:footer="510" w:gutter="0"/>
          <w:cols w:space="708"/>
          <w:docGrid w:linePitch="360"/>
        </w:sectPr>
      </w:pPr>
      <w:r w:rsidRPr="00515289">
        <w:fldChar w:fldCharType="begin"/>
      </w:r>
      <w:r w:rsidRPr="00515289">
        <w:instrText xml:space="preserve"> REF _Ref158807986 \h </w:instrText>
      </w:r>
      <w:r w:rsidRPr="00515289">
        <w:fldChar w:fldCharType="separate"/>
      </w:r>
      <w:r w:rsidR="00AF3AD1" w:rsidRPr="00515289">
        <w:t xml:space="preserve">Table </w:t>
      </w:r>
      <w:r w:rsidR="00AF3AD1" w:rsidRPr="00515289">
        <w:rPr>
          <w:noProof/>
        </w:rPr>
        <w:t>2</w:t>
      </w:r>
      <w:r w:rsidRPr="00515289">
        <w:fldChar w:fldCharType="end"/>
      </w:r>
      <w:r w:rsidR="007B3A1D" w:rsidRPr="00515289">
        <w:t xml:space="preserve"> </w:t>
      </w:r>
      <w:r w:rsidRPr="00515289">
        <w:t xml:space="preserve">summarises the </w:t>
      </w:r>
      <w:r w:rsidRPr="00515289">
        <w:rPr>
          <w:b/>
          <w:bCs/>
          <w:color w:val="2B0062" w:themeColor="accent1" w:themeShade="BF"/>
        </w:rPr>
        <w:t xml:space="preserve">key </w:t>
      </w:r>
      <w:r w:rsidR="004C4685" w:rsidRPr="00515289">
        <w:rPr>
          <w:b/>
          <w:bCs/>
          <w:color w:val="2B0062" w:themeColor="accent1" w:themeShade="BF"/>
        </w:rPr>
        <w:t>service</w:t>
      </w:r>
      <w:r w:rsidRPr="00515289">
        <w:rPr>
          <w:b/>
          <w:bCs/>
          <w:color w:val="2B0062" w:themeColor="accent1" w:themeShade="BF"/>
        </w:rPr>
        <w:t>-level challenges</w:t>
      </w:r>
      <w:r w:rsidRPr="00515289">
        <w:rPr>
          <w:color w:val="2B0062" w:themeColor="accent1" w:themeShade="BF"/>
        </w:rPr>
        <w:t xml:space="preserve"> </w:t>
      </w:r>
      <w:r w:rsidRPr="00515289">
        <w:t xml:space="preserve">in providing quality and safe breast cancer screening to priority populations. These </w:t>
      </w:r>
      <w:r w:rsidR="00E05329" w:rsidRPr="00515289">
        <w:t xml:space="preserve">challenges </w:t>
      </w:r>
      <w:r w:rsidRPr="00515289">
        <w:t xml:space="preserve">were </w:t>
      </w:r>
      <w:r w:rsidR="00E05329" w:rsidRPr="00515289">
        <w:t xml:space="preserve">identified in </w:t>
      </w:r>
      <w:r w:rsidRPr="00515289">
        <w:t>the literature</w:t>
      </w:r>
      <w:r w:rsidR="0071532F" w:rsidRPr="00515289">
        <w:t>,</w:t>
      </w:r>
      <w:r w:rsidRPr="00515289">
        <w:t xml:space="preserve"> </w:t>
      </w:r>
      <w:r w:rsidR="00E1466E" w:rsidRPr="00515289">
        <w:t>then</w:t>
      </w:r>
      <w:r w:rsidRPr="00515289">
        <w:t xml:space="preserve"> validated and expanded by</w:t>
      </w:r>
      <w:r w:rsidR="0071532F" w:rsidRPr="00515289">
        <w:t xml:space="preserve"> </w:t>
      </w:r>
      <w:r w:rsidRPr="00515289">
        <w:t xml:space="preserve">stakeholders during the consultations. </w:t>
      </w:r>
    </w:p>
    <w:p w14:paraId="1FE4437A" w14:textId="7C774F60" w:rsidR="009D70AC" w:rsidRPr="00515289" w:rsidRDefault="009D70AC" w:rsidP="009D70AC">
      <w:pPr>
        <w:pStyle w:val="Caption"/>
      </w:pPr>
      <w:bookmarkStart w:id="11" w:name="_Ref158807986"/>
      <w:bookmarkStart w:id="12" w:name="_Toc158898770"/>
      <w:r w:rsidRPr="00515289">
        <w:lastRenderedPageBreak/>
        <w:t xml:space="preserve">Table </w:t>
      </w:r>
      <w:fldSimple w:instr=" SEQ Table \* ARABIC ">
        <w:r w:rsidR="00AF3AD1" w:rsidRPr="00515289">
          <w:rPr>
            <w:noProof/>
          </w:rPr>
          <w:t>2</w:t>
        </w:r>
      </w:fldSimple>
      <w:bookmarkEnd w:id="11"/>
      <w:r w:rsidRPr="00515289">
        <w:t xml:space="preserve">: Summary of </w:t>
      </w:r>
      <w:r w:rsidR="00BF3CB4" w:rsidRPr="00515289">
        <w:t xml:space="preserve">key </w:t>
      </w:r>
      <w:r w:rsidRPr="00515289">
        <w:t xml:space="preserve">opportunities for improvement </w:t>
      </w:r>
      <w:r w:rsidR="0002130A" w:rsidRPr="00515289">
        <w:t>in</w:t>
      </w:r>
      <w:r w:rsidRPr="00515289">
        <w:t xml:space="preserve"> the provision of quality and safe breast screening - service level</w:t>
      </w:r>
      <w:bookmarkEnd w:id="12"/>
    </w:p>
    <w:tbl>
      <w:tblPr>
        <w:tblStyle w:val="TableHealthConsultPurple"/>
        <w:tblW w:w="0" w:type="auto"/>
        <w:tblLook w:val="04A0" w:firstRow="1" w:lastRow="0" w:firstColumn="1" w:lastColumn="0" w:noHBand="0" w:noVBand="1"/>
      </w:tblPr>
      <w:tblGrid>
        <w:gridCol w:w="10103"/>
        <w:gridCol w:w="977"/>
        <w:gridCol w:w="547"/>
        <w:gridCol w:w="904"/>
        <w:gridCol w:w="1026"/>
        <w:gridCol w:w="1013"/>
      </w:tblGrid>
      <w:tr w:rsidR="009D70AC" w:rsidRPr="00515289" w14:paraId="102AD8D1" w14:textId="77777777" w:rsidTr="008F2D8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12FD5054" w14:textId="77777777" w:rsidR="009D70AC" w:rsidRPr="00515289" w:rsidRDefault="009D70AC" w:rsidP="00BA2209">
            <w:pPr>
              <w:pStyle w:val="BodyText"/>
              <w:rPr>
                <w:sz w:val="16"/>
                <w:szCs w:val="16"/>
              </w:rPr>
            </w:pPr>
            <w:r w:rsidRPr="00515289">
              <w:rPr>
                <w:sz w:val="16"/>
                <w:szCs w:val="16"/>
              </w:rPr>
              <w:t>Challenge</w:t>
            </w:r>
          </w:p>
        </w:tc>
        <w:tc>
          <w:tcPr>
            <w:tcW w:w="0" w:type="auto"/>
            <w:vAlign w:val="center"/>
          </w:tcPr>
          <w:p w14:paraId="1AFF520D"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First Nations</w:t>
            </w:r>
          </w:p>
        </w:tc>
        <w:tc>
          <w:tcPr>
            <w:tcW w:w="0" w:type="auto"/>
            <w:vAlign w:val="center"/>
          </w:tcPr>
          <w:p w14:paraId="4FFB84A7"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CALD</w:t>
            </w:r>
          </w:p>
        </w:tc>
        <w:tc>
          <w:tcPr>
            <w:tcW w:w="0" w:type="auto"/>
            <w:vAlign w:val="center"/>
          </w:tcPr>
          <w:p w14:paraId="7F1CE2E4"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LGBTIQA+</w:t>
            </w:r>
          </w:p>
        </w:tc>
        <w:tc>
          <w:tcPr>
            <w:tcW w:w="0" w:type="auto"/>
            <w:vAlign w:val="center"/>
          </w:tcPr>
          <w:p w14:paraId="12393812"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Disabilities</w:t>
            </w:r>
          </w:p>
        </w:tc>
        <w:tc>
          <w:tcPr>
            <w:tcW w:w="0" w:type="auto"/>
            <w:vAlign w:val="center"/>
          </w:tcPr>
          <w:p w14:paraId="3828CC1A" w14:textId="77777777" w:rsidR="009D70AC" w:rsidRPr="00515289" w:rsidRDefault="009D70AC" w:rsidP="008F2D8B">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Mental health</w:t>
            </w:r>
          </w:p>
        </w:tc>
      </w:tr>
      <w:tr w:rsidR="009D70AC" w:rsidRPr="00515289" w14:paraId="12E6B723"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hemeFill="accent4"/>
          </w:tcPr>
          <w:p w14:paraId="56CC7575" w14:textId="77777777" w:rsidR="009D70AC" w:rsidRPr="00515289" w:rsidRDefault="009D70AC" w:rsidP="00BA2209">
            <w:pPr>
              <w:pStyle w:val="BodyText"/>
              <w:rPr>
                <w:sz w:val="16"/>
                <w:szCs w:val="16"/>
              </w:rPr>
            </w:pPr>
            <w:r w:rsidRPr="00515289">
              <w:rPr>
                <w:sz w:val="16"/>
                <w:szCs w:val="16"/>
              </w:rPr>
              <w:t>Acceptability</w:t>
            </w:r>
          </w:p>
        </w:tc>
        <w:tc>
          <w:tcPr>
            <w:tcW w:w="0" w:type="auto"/>
            <w:shd w:val="clear" w:color="auto" w:fill="00685B" w:themeFill="accent4"/>
          </w:tcPr>
          <w:p w14:paraId="7CC2F7C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5EA9355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1C6FF13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0D84D38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3BB4672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r>
      <w:tr w:rsidR="009D70AC" w:rsidRPr="00515289" w14:paraId="5DB8A364"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80C7D60" w14:textId="77777777" w:rsidR="009D70AC" w:rsidRPr="00515289" w:rsidRDefault="009D70AC" w:rsidP="00BA2209">
            <w:pPr>
              <w:pStyle w:val="BodyText"/>
              <w:rPr>
                <w:b w:val="0"/>
                <w:bCs/>
                <w:color w:val="auto"/>
                <w:sz w:val="16"/>
                <w:szCs w:val="16"/>
              </w:rPr>
            </w:pPr>
            <w:r w:rsidRPr="00515289">
              <w:rPr>
                <w:b w:val="0"/>
                <w:bCs/>
                <w:color w:val="auto"/>
                <w:sz w:val="16"/>
                <w:szCs w:val="16"/>
              </w:rPr>
              <w:t xml:space="preserve">Limited understanding and awareness of diverse cultures and disabilities, leading to misunderstandings, assumptions, and discrimination </w:t>
            </w:r>
          </w:p>
        </w:tc>
        <w:tc>
          <w:tcPr>
            <w:tcW w:w="0" w:type="auto"/>
          </w:tcPr>
          <w:p w14:paraId="5232A68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7C2BCDB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3780515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50BDE26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FA37B2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9D70AC" w:rsidRPr="00515289" w14:paraId="0B403A71"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F6128D2" w14:textId="77777777" w:rsidR="009D70AC" w:rsidRPr="00515289" w:rsidRDefault="009D70AC" w:rsidP="00BA2209">
            <w:pPr>
              <w:pStyle w:val="BodyText"/>
              <w:rPr>
                <w:b w:val="0"/>
                <w:bCs/>
                <w:color w:val="auto"/>
                <w:sz w:val="16"/>
                <w:szCs w:val="16"/>
              </w:rPr>
            </w:pPr>
            <w:r w:rsidRPr="00515289">
              <w:rPr>
                <w:b w:val="0"/>
                <w:bCs/>
                <w:color w:val="auto"/>
                <w:sz w:val="16"/>
                <w:szCs w:val="16"/>
              </w:rPr>
              <w:t>Hostility of healthcare professionals, stigma, unconscious bias</w:t>
            </w:r>
          </w:p>
        </w:tc>
        <w:tc>
          <w:tcPr>
            <w:tcW w:w="0" w:type="auto"/>
          </w:tcPr>
          <w:p w14:paraId="1D67AC9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2D54444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14CCB04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0B92CAF7"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19812A4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9D70AC" w:rsidRPr="00515289" w14:paraId="46AA00AA"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A0EC78F" w14:textId="4320D5AF" w:rsidR="009D70AC" w:rsidRPr="00515289" w:rsidRDefault="009D70AC" w:rsidP="00BA2209">
            <w:pPr>
              <w:pStyle w:val="BodyText"/>
              <w:rPr>
                <w:b w:val="0"/>
                <w:bCs/>
                <w:color w:val="auto"/>
                <w:sz w:val="16"/>
                <w:szCs w:val="16"/>
              </w:rPr>
            </w:pPr>
            <w:r w:rsidRPr="00515289">
              <w:rPr>
                <w:b w:val="0"/>
                <w:bCs/>
                <w:color w:val="auto"/>
                <w:sz w:val="16"/>
                <w:szCs w:val="16"/>
              </w:rPr>
              <w:t xml:space="preserve">Lack of diversity in </w:t>
            </w:r>
            <w:r w:rsidR="000A7FC8" w:rsidRPr="00515289">
              <w:rPr>
                <w:b w:val="0"/>
                <w:bCs/>
                <w:color w:val="auto"/>
                <w:sz w:val="16"/>
                <w:szCs w:val="16"/>
              </w:rPr>
              <w:t>educational ma</w:t>
            </w:r>
            <w:r w:rsidR="00641CFB" w:rsidRPr="00515289">
              <w:rPr>
                <w:b w:val="0"/>
                <w:bCs/>
                <w:color w:val="auto"/>
                <w:sz w:val="16"/>
                <w:szCs w:val="16"/>
              </w:rPr>
              <w:t>terials</w:t>
            </w:r>
            <w:r w:rsidRPr="00515289">
              <w:rPr>
                <w:b w:val="0"/>
                <w:bCs/>
                <w:color w:val="auto"/>
                <w:sz w:val="16"/>
                <w:szCs w:val="16"/>
              </w:rPr>
              <w:t xml:space="preserve"> to reflect </w:t>
            </w:r>
            <w:r w:rsidR="0002130A" w:rsidRPr="00515289">
              <w:rPr>
                <w:b w:val="0"/>
                <w:bCs/>
                <w:color w:val="auto"/>
                <w:sz w:val="16"/>
                <w:szCs w:val="16"/>
              </w:rPr>
              <w:t xml:space="preserve">the </w:t>
            </w:r>
            <w:r w:rsidRPr="00515289">
              <w:rPr>
                <w:b w:val="0"/>
                <w:bCs/>
                <w:color w:val="auto"/>
                <w:sz w:val="16"/>
                <w:szCs w:val="16"/>
              </w:rPr>
              <w:t>diversity of clientele</w:t>
            </w:r>
          </w:p>
        </w:tc>
        <w:tc>
          <w:tcPr>
            <w:tcW w:w="0" w:type="auto"/>
          </w:tcPr>
          <w:p w14:paraId="640A8FD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043E061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5A7CCDB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00EDB1A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39C49C3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9D70AC" w:rsidRPr="00515289" w14:paraId="1C34F91E"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hemeFill="accent4"/>
          </w:tcPr>
          <w:p w14:paraId="02E8436B" w14:textId="77777777" w:rsidR="009D70AC" w:rsidRPr="00515289" w:rsidRDefault="009D70AC" w:rsidP="00BA2209">
            <w:pPr>
              <w:pStyle w:val="BodyText"/>
              <w:rPr>
                <w:sz w:val="16"/>
                <w:szCs w:val="16"/>
              </w:rPr>
            </w:pPr>
            <w:r w:rsidRPr="00515289">
              <w:rPr>
                <w:sz w:val="16"/>
                <w:szCs w:val="16"/>
              </w:rPr>
              <w:t>Approachability</w:t>
            </w:r>
          </w:p>
        </w:tc>
        <w:tc>
          <w:tcPr>
            <w:tcW w:w="0" w:type="auto"/>
            <w:shd w:val="clear" w:color="auto" w:fill="00685B" w:themeFill="accent4"/>
          </w:tcPr>
          <w:p w14:paraId="236F023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74B3CC9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30BDD0C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7CFFDE4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7EFF1E2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r>
      <w:tr w:rsidR="009D70AC" w:rsidRPr="00515289" w14:paraId="32997038"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745AEDE" w14:textId="3BFEF3C4" w:rsidR="009D70AC" w:rsidRPr="00515289" w:rsidRDefault="009D70AC" w:rsidP="00BA2209">
            <w:pPr>
              <w:pStyle w:val="BodyText"/>
              <w:rPr>
                <w:b w:val="0"/>
                <w:bCs/>
                <w:color w:val="auto"/>
                <w:sz w:val="16"/>
                <w:szCs w:val="16"/>
              </w:rPr>
            </w:pPr>
            <w:r w:rsidRPr="00515289">
              <w:rPr>
                <w:b w:val="0"/>
                <w:bCs/>
                <w:color w:val="auto"/>
                <w:sz w:val="16"/>
                <w:szCs w:val="16"/>
              </w:rPr>
              <w:t xml:space="preserve">Lack of time and </w:t>
            </w:r>
            <w:r w:rsidR="00CA1B29" w:rsidRPr="00515289">
              <w:rPr>
                <w:b w:val="0"/>
                <w:bCs/>
                <w:color w:val="auto"/>
                <w:sz w:val="16"/>
                <w:szCs w:val="16"/>
              </w:rPr>
              <w:t>s</w:t>
            </w:r>
            <w:r w:rsidRPr="00515289">
              <w:rPr>
                <w:b w:val="0"/>
                <w:bCs/>
                <w:color w:val="auto"/>
                <w:sz w:val="16"/>
                <w:szCs w:val="16"/>
              </w:rPr>
              <w:t>taff burn-out leading to reduced empathy</w:t>
            </w:r>
          </w:p>
        </w:tc>
        <w:tc>
          <w:tcPr>
            <w:tcW w:w="0" w:type="auto"/>
          </w:tcPr>
          <w:p w14:paraId="0752529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C38345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133BD4C1"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95DB4F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1AF48B8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r>
      <w:tr w:rsidR="009D70AC" w:rsidRPr="00515289" w14:paraId="7706858B"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372D455" w14:textId="625CF256" w:rsidR="009D70AC" w:rsidRPr="00515289" w:rsidRDefault="009D70AC" w:rsidP="00BA2209">
            <w:pPr>
              <w:pStyle w:val="BodyText"/>
              <w:rPr>
                <w:b w:val="0"/>
                <w:bCs/>
                <w:sz w:val="16"/>
                <w:szCs w:val="16"/>
              </w:rPr>
            </w:pPr>
            <w:r w:rsidRPr="00515289">
              <w:rPr>
                <w:b w:val="0"/>
                <w:bCs/>
                <w:color w:val="auto"/>
                <w:sz w:val="16"/>
                <w:szCs w:val="16"/>
              </w:rPr>
              <w:t xml:space="preserve">No means of knowing </w:t>
            </w:r>
            <w:r w:rsidR="002272A6" w:rsidRPr="00515289">
              <w:rPr>
                <w:b w:val="0"/>
                <w:bCs/>
                <w:color w:val="auto"/>
                <w:sz w:val="16"/>
                <w:szCs w:val="16"/>
              </w:rPr>
              <w:t>participant</w:t>
            </w:r>
            <w:r w:rsidRPr="00515289">
              <w:rPr>
                <w:b w:val="0"/>
                <w:bCs/>
                <w:color w:val="auto"/>
                <w:sz w:val="16"/>
                <w:szCs w:val="16"/>
              </w:rPr>
              <w:t xml:space="preserve"> needs in advance</w:t>
            </w:r>
          </w:p>
        </w:tc>
        <w:tc>
          <w:tcPr>
            <w:tcW w:w="0" w:type="auto"/>
          </w:tcPr>
          <w:p w14:paraId="27489F5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28168E8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0465849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459B6DC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76CECFC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9D70AC" w:rsidRPr="00515289" w14:paraId="76451AB7"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503E2DCA" w14:textId="77777777" w:rsidR="009D70AC" w:rsidRPr="00515289" w:rsidRDefault="009D70AC" w:rsidP="00BA2209">
            <w:pPr>
              <w:pStyle w:val="BodyText"/>
              <w:rPr>
                <w:b w:val="0"/>
                <w:bCs/>
                <w:color w:val="auto"/>
                <w:sz w:val="16"/>
                <w:szCs w:val="16"/>
              </w:rPr>
            </w:pPr>
            <w:r w:rsidRPr="00515289">
              <w:rPr>
                <w:b w:val="0"/>
                <w:bCs/>
                <w:color w:val="auto"/>
                <w:sz w:val="16"/>
                <w:szCs w:val="16"/>
              </w:rPr>
              <w:t>Staff unwilling to be flexible with booking systems and other actions that would facilitate participation and continued participation, including longer appointment times</w:t>
            </w:r>
          </w:p>
        </w:tc>
        <w:tc>
          <w:tcPr>
            <w:tcW w:w="0" w:type="auto"/>
          </w:tcPr>
          <w:p w14:paraId="7C6F87C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5DB9D97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3DD9100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4B4906A1"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4B9034C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5B924699"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41EE4AD" w14:textId="5DB26E31" w:rsidR="009D70AC" w:rsidRPr="00515289" w:rsidRDefault="009D70AC" w:rsidP="00BA2209">
            <w:pPr>
              <w:pStyle w:val="BodyText"/>
              <w:rPr>
                <w:b w:val="0"/>
                <w:bCs/>
                <w:color w:val="auto"/>
                <w:sz w:val="16"/>
                <w:szCs w:val="16"/>
              </w:rPr>
            </w:pPr>
            <w:r w:rsidRPr="00515289">
              <w:rPr>
                <w:b w:val="0"/>
                <w:bCs/>
                <w:color w:val="auto"/>
                <w:sz w:val="16"/>
                <w:szCs w:val="16"/>
              </w:rPr>
              <w:t xml:space="preserve">Lack of diversity in the workforce to reflect </w:t>
            </w:r>
            <w:r w:rsidR="0002130A" w:rsidRPr="00515289">
              <w:rPr>
                <w:b w:val="0"/>
                <w:bCs/>
                <w:color w:val="auto"/>
                <w:sz w:val="16"/>
                <w:szCs w:val="16"/>
              </w:rPr>
              <w:t xml:space="preserve">the </w:t>
            </w:r>
            <w:r w:rsidRPr="00515289">
              <w:rPr>
                <w:b w:val="0"/>
                <w:bCs/>
                <w:color w:val="auto"/>
                <w:sz w:val="16"/>
                <w:szCs w:val="16"/>
              </w:rPr>
              <w:t>diversity of clientele</w:t>
            </w:r>
          </w:p>
        </w:tc>
        <w:tc>
          <w:tcPr>
            <w:tcW w:w="0" w:type="auto"/>
          </w:tcPr>
          <w:p w14:paraId="4037A6F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320D8E67"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4D1CC72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6410224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5A0060E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D70AC" w:rsidRPr="00515289" w14:paraId="308D62B6"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5AB3CC4" w14:textId="22C9B3F9" w:rsidR="009D70AC" w:rsidRPr="00515289" w:rsidRDefault="003F70BF" w:rsidP="00BA2209">
            <w:pPr>
              <w:pStyle w:val="BodyText"/>
              <w:rPr>
                <w:b w:val="0"/>
                <w:bCs/>
                <w:color w:val="auto"/>
                <w:sz w:val="16"/>
                <w:szCs w:val="16"/>
              </w:rPr>
            </w:pPr>
            <w:r w:rsidRPr="00515289">
              <w:rPr>
                <w:b w:val="0"/>
                <w:bCs/>
                <w:color w:val="auto"/>
                <w:sz w:val="16"/>
                <w:szCs w:val="16"/>
              </w:rPr>
              <w:t>Participants</w:t>
            </w:r>
            <w:r w:rsidR="009D70AC" w:rsidRPr="00515289">
              <w:rPr>
                <w:b w:val="0"/>
                <w:bCs/>
                <w:color w:val="auto"/>
                <w:sz w:val="16"/>
                <w:szCs w:val="16"/>
              </w:rPr>
              <w:t xml:space="preserve"> </w:t>
            </w:r>
            <w:r w:rsidR="0002130A" w:rsidRPr="00515289">
              <w:rPr>
                <w:b w:val="0"/>
                <w:bCs/>
                <w:color w:val="auto"/>
                <w:sz w:val="16"/>
                <w:szCs w:val="16"/>
              </w:rPr>
              <w:t xml:space="preserve">are </w:t>
            </w:r>
            <w:r w:rsidR="009D70AC" w:rsidRPr="00515289">
              <w:rPr>
                <w:b w:val="0"/>
                <w:bCs/>
                <w:color w:val="auto"/>
                <w:sz w:val="16"/>
                <w:szCs w:val="16"/>
              </w:rPr>
              <w:t>not informed or aware of the availability of interpreters and that they are free, and do not request one</w:t>
            </w:r>
          </w:p>
        </w:tc>
        <w:tc>
          <w:tcPr>
            <w:tcW w:w="0" w:type="auto"/>
          </w:tcPr>
          <w:p w14:paraId="6546F53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6E3AC3F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5F7C5A9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40ABD22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1AAB169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5AB2F95E"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hemeFill="accent4"/>
          </w:tcPr>
          <w:p w14:paraId="3B10B623" w14:textId="77777777" w:rsidR="009D70AC" w:rsidRPr="00515289" w:rsidRDefault="009D70AC" w:rsidP="00BA2209">
            <w:pPr>
              <w:pStyle w:val="BodyText"/>
              <w:rPr>
                <w:sz w:val="16"/>
                <w:szCs w:val="16"/>
              </w:rPr>
            </w:pPr>
            <w:r w:rsidRPr="00515289">
              <w:rPr>
                <w:sz w:val="16"/>
                <w:szCs w:val="16"/>
              </w:rPr>
              <w:t>Availability</w:t>
            </w:r>
          </w:p>
        </w:tc>
        <w:tc>
          <w:tcPr>
            <w:tcW w:w="0" w:type="auto"/>
            <w:shd w:val="clear" w:color="auto" w:fill="00685B" w:themeFill="accent4"/>
          </w:tcPr>
          <w:p w14:paraId="0B28244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1E0456D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27834B0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72E2CAE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018EB49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r>
      <w:tr w:rsidR="009D70AC" w:rsidRPr="00515289" w14:paraId="7F3FD550"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F15764D" w14:textId="77777777" w:rsidR="009D70AC" w:rsidRPr="00515289" w:rsidRDefault="009D70AC" w:rsidP="00BA2209">
            <w:pPr>
              <w:pStyle w:val="BodyText"/>
              <w:rPr>
                <w:sz w:val="16"/>
                <w:szCs w:val="16"/>
              </w:rPr>
            </w:pPr>
            <w:r w:rsidRPr="00515289">
              <w:rPr>
                <w:b w:val="0"/>
                <w:bCs/>
                <w:color w:val="auto"/>
                <w:sz w:val="16"/>
                <w:szCs w:val="16"/>
              </w:rPr>
              <w:t>Scarce resources, including limited access to interpreters and gender-specific healthcare professionals and access to First Nations, CALD or LGBTIQA+ staff</w:t>
            </w:r>
          </w:p>
        </w:tc>
        <w:tc>
          <w:tcPr>
            <w:tcW w:w="0" w:type="auto"/>
          </w:tcPr>
          <w:p w14:paraId="15681D2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bCs/>
                <w:sz w:val="16"/>
                <w:szCs w:val="16"/>
              </w:rPr>
              <w:sym w:font="Wingdings" w:char="F0FC"/>
            </w:r>
          </w:p>
        </w:tc>
        <w:tc>
          <w:tcPr>
            <w:tcW w:w="0" w:type="auto"/>
          </w:tcPr>
          <w:p w14:paraId="5633F97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bCs/>
                <w:sz w:val="16"/>
                <w:szCs w:val="16"/>
              </w:rPr>
              <w:sym w:font="Wingdings" w:char="F0FC"/>
            </w:r>
          </w:p>
        </w:tc>
        <w:tc>
          <w:tcPr>
            <w:tcW w:w="0" w:type="auto"/>
            <w:shd w:val="clear" w:color="auto" w:fill="EBE5F2"/>
          </w:tcPr>
          <w:p w14:paraId="22F684A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664BD182"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bCs/>
                <w:sz w:val="16"/>
                <w:szCs w:val="16"/>
              </w:rPr>
              <w:sym w:font="Wingdings" w:char="F0FC"/>
            </w:r>
          </w:p>
        </w:tc>
        <w:tc>
          <w:tcPr>
            <w:tcW w:w="0" w:type="auto"/>
          </w:tcPr>
          <w:p w14:paraId="05B1561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9D70AC" w:rsidRPr="00515289" w14:paraId="02105537"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EE76A07" w14:textId="7121C19D" w:rsidR="009D70AC" w:rsidRPr="00515289" w:rsidRDefault="009D70AC" w:rsidP="00BA2209">
            <w:pPr>
              <w:pStyle w:val="BodyText"/>
              <w:rPr>
                <w:b w:val="0"/>
                <w:bCs/>
                <w:color w:val="auto"/>
                <w:sz w:val="16"/>
                <w:szCs w:val="16"/>
              </w:rPr>
            </w:pPr>
            <w:r w:rsidRPr="00515289">
              <w:rPr>
                <w:b w:val="0"/>
                <w:bCs/>
                <w:color w:val="auto"/>
                <w:sz w:val="16"/>
                <w:szCs w:val="16"/>
              </w:rPr>
              <w:t>Attracting and retaining staff</w:t>
            </w:r>
            <w:r w:rsidR="005047DC" w:rsidRPr="00515289">
              <w:rPr>
                <w:b w:val="0"/>
                <w:bCs/>
                <w:color w:val="auto"/>
                <w:sz w:val="16"/>
                <w:szCs w:val="16"/>
              </w:rPr>
              <w:t>,</w:t>
            </w:r>
            <w:r w:rsidRPr="00515289">
              <w:rPr>
                <w:b w:val="0"/>
                <w:bCs/>
                <w:color w:val="auto"/>
                <w:sz w:val="16"/>
                <w:szCs w:val="16"/>
              </w:rPr>
              <w:t xml:space="preserve"> especially for First Nations or CALD staff, or not making effective use of bicultural staff</w:t>
            </w:r>
          </w:p>
        </w:tc>
        <w:tc>
          <w:tcPr>
            <w:tcW w:w="0" w:type="auto"/>
          </w:tcPr>
          <w:p w14:paraId="1EDB741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6400B51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0A3062C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7D49B52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0FB7324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r>
      <w:tr w:rsidR="009D70AC" w:rsidRPr="00515289" w14:paraId="341D09CF"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47A1D1C8" w14:textId="77777777" w:rsidR="009D70AC" w:rsidRPr="00515289" w:rsidRDefault="009D70AC" w:rsidP="00BA2209">
            <w:pPr>
              <w:pStyle w:val="BodyText"/>
              <w:rPr>
                <w:b w:val="0"/>
                <w:bCs/>
                <w:color w:val="auto"/>
                <w:sz w:val="16"/>
                <w:szCs w:val="16"/>
              </w:rPr>
            </w:pPr>
            <w:r w:rsidRPr="00515289">
              <w:rPr>
                <w:b w:val="0"/>
                <w:bCs/>
                <w:color w:val="auto"/>
                <w:sz w:val="16"/>
                <w:szCs w:val="16"/>
              </w:rPr>
              <w:t>Insufficient social supports</w:t>
            </w:r>
          </w:p>
        </w:tc>
        <w:tc>
          <w:tcPr>
            <w:tcW w:w="0" w:type="auto"/>
          </w:tcPr>
          <w:p w14:paraId="25F9C55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A1489B9" w14:textId="403B37E6" w:rsidR="009D70AC" w:rsidRPr="00515289" w:rsidRDefault="00A90981"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00F4665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3B079D7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2E314B2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4B80F9E6"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90E2097" w14:textId="77777777" w:rsidR="009D70AC" w:rsidRPr="00515289" w:rsidRDefault="009D70AC" w:rsidP="00BA2209">
            <w:pPr>
              <w:pStyle w:val="BodyText"/>
              <w:rPr>
                <w:b w:val="0"/>
                <w:bCs/>
                <w:color w:val="auto"/>
                <w:sz w:val="16"/>
                <w:szCs w:val="16"/>
              </w:rPr>
            </w:pPr>
            <w:r w:rsidRPr="00515289">
              <w:rPr>
                <w:b w:val="0"/>
                <w:bCs/>
                <w:color w:val="auto"/>
                <w:sz w:val="16"/>
                <w:szCs w:val="16"/>
              </w:rPr>
              <w:t>Lack of coordination with local health teams</w:t>
            </w:r>
          </w:p>
        </w:tc>
        <w:tc>
          <w:tcPr>
            <w:tcW w:w="0" w:type="auto"/>
          </w:tcPr>
          <w:p w14:paraId="0E052B4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775933C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3423567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4AB90E0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385C644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r>
      <w:tr w:rsidR="009D70AC" w:rsidRPr="00515289" w14:paraId="0680A18A"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2DFFC62C" w14:textId="77777777" w:rsidR="009D70AC" w:rsidRPr="00515289" w:rsidRDefault="009D70AC" w:rsidP="00BA2209">
            <w:pPr>
              <w:pStyle w:val="BodyText"/>
              <w:rPr>
                <w:b w:val="0"/>
                <w:bCs/>
                <w:color w:val="auto"/>
                <w:sz w:val="16"/>
                <w:szCs w:val="16"/>
              </w:rPr>
            </w:pPr>
            <w:r w:rsidRPr="00515289">
              <w:rPr>
                <w:b w:val="0"/>
                <w:bCs/>
                <w:color w:val="auto"/>
                <w:sz w:val="16"/>
                <w:szCs w:val="16"/>
              </w:rPr>
              <w:lastRenderedPageBreak/>
              <w:t>Screening services not situated in suitable or safe venues for the population (e.g. remote locations and communities)</w:t>
            </w:r>
          </w:p>
        </w:tc>
        <w:tc>
          <w:tcPr>
            <w:tcW w:w="0" w:type="auto"/>
          </w:tcPr>
          <w:p w14:paraId="486242C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7CA7A58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468512F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7A35641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6D4EE3A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3C0C9940"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FC1E834" w14:textId="77777777" w:rsidR="009D70AC" w:rsidRPr="00515289" w:rsidRDefault="009D70AC" w:rsidP="00BA2209">
            <w:pPr>
              <w:pStyle w:val="BodyText"/>
              <w:rPr>
                <w:b w:val="0"/>
                <w:bCs/>
                <w:color w:val="auto"/>
                <w:sz w:val="16"/>
                <w:szCs w:val="16"/>
              </w:rPr>
            </w:pPr>
            <w:r w:rsidRPr="00515289">
              <w:rPr>
                <w:b w:val="0"/>
                <w:bCs/>
                <w:color w:val="auto"/>
                <w:sz w:val="16"/>
                <w:szCs w:val="16"/>
              </w:rPr>
              <w:t>Inaccessible equipment or lack of physical access</w:t>
            </w:r>
          </w:p>
        </w:tc>
        <w:tc>
          <w:tcPr>
            <w:tcW w:w="0" w:type="auto"/>
          </w:tcPr>
          <w:p w14:paraId="1CF5C7C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1BFE735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0B9C8E9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10177F4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707B0F7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r>
      <w:tr w:rsidR="009D70AC" w:rsidRPr="00515289" w14:paraId="54CCD973"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4A600A6F" w14:textId="77777777" w:rsidR="009D70AC" w:rsidRPr="00515289" w:rsidRDefault="009D70AC" w:rsidP="00BA2209">
            <w:pPr>
              <w:pStyle w:val="BodyText"/>
              <w:rPr>
                <w:b w:val="0"/>
                <w:bCs/>
                <w:color w:val="auto"/>
                <w:sz w:val="16"/>
                <w:szCs w:val="16"/>
              </w:rPr>
            </w:pPr>
            <w:r w:rsidRPr="00515289">
              <w:rPr>
                <w:b w:val="0"/>
                <w:bCs/>
                <w:color w:val="auto"/>
                <w:sz w:val="16"/>
                <w:szCs w:val="16"/>
              </w:rPr>
              <w:t>Lack of Transportation</w:t>
            </w:r>
          </w:p>
        </w:tc>
        <w:tc>
          <w:tcPr>
            <w:tcW w:w="0" w:type="auto"/>
          </w:tcPr>
          <w:p w14:paraId="617D2A8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19D54D98"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270E7DD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1FD53E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1E87A4E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r>
      <w:tr w:rsidR="009D70AC" w:rsidRPr="00515289" w14:paraId="352C646A"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51BEF3D5" w14:textId="77777777" w:rsidR="009D70AC" w:rsidRPr="00515289" w:rsidRDefault="009D70AC" w:rsidP="00BA2209">
            <w:pPr>
              <w:pStyle w:val="BodyText"/>
              <w:rPr>
                <w:b w:val="0"/>
                <w:bCs/>
                <w:color w:val="auto"/>
                <w:sz w:val="16"/>
                <w:szCs w:val="16"/>
              </w:rPr>
            </w:pPr>
            <w:r w:rsidRPr="00515289">
              <w:rPr>
                <w:b w:val="0"/>
                <w:bCs/>
                <w:color w:val="auto"/>
                <w:sz w:val="16"/>
                <w:szCs w:val="16"/>
              </w:rPr>
              <w:t>Lack of internet access</w:t>
            </w:r>
          </w:p>
        </w:tc>
        <w:tc>
          <w:tcPr>
            <w:tcW w:w="0" w:type="auto"/>
          </w:tcPr>
          <w:p w14:paraId="259D112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15A8497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7417C9A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4F9EE61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1DED56E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r>
      <w:tr w:rsidR="009D70AC" w:rsidRPr="00515289" w14:paraId="01231838"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031517B2" w14:textId="77777777" w:rsidR="009D70AC" w:rsidRPr="00515289" w:rsidRDefault="009D70AC" w:rsidP="00BA2209">
            <w:pPr>
              <w:pStyle w:val="BodyText"/>
              <w:rPr>
                <w:b w:val="0"/>
                <w:bCs/>
                <w:color w:val="auto"/>
                <w:sz w:val="16"/>
                <w:szCs w:val="16"/>
              </w:rPr>
            </w:pPr>
            <w:r w:rsidRPr="00515289">
              <w:rPr>
                <w:b w:val="0"/>
                <w:bCs/>
                <w:color w:val="auto"/>
                <w:sz w:val="16"/>
                <w:szCs w:val="16"/>
              </w:rPr>
              <w:t>Communication of results in communities without postal services</w:t>
            </w:r>
          </w:p>
        </w:tc>
        <w:tc>
          <w:tcPr>
            <w:tcW w:w="0" w:type="auto"/>
          </w:tcPr>
          <w:p w14:paraId="5B3AAB5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74CBA10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42EDE03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3ABF60E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5AF4EC8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6BAFB424"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hemeFill="accent4"/>
          </w:tcPr>
          <w:p w14:paraId="3A64C4A8" w14:textId="77777777" w:rsidR="009D70AC" w:rsidRPr="00515289" w:rsidRDefault="009D70AC" w:rsidP="00BA2209">
            <w:pPr>
              <w:pStyle w:val="BodyText"/>
              <w:rPr>
                <w:sz w:val="16"/>
                <w:szCs w:val="16"/>
              </w:rPr>
            </w:pPr>
            <w:r w:rsidRPr="00515289">
              <w:rPr>
                <w:sz w:val="16"/>
                <w:szCs w:val="16"/>
              </w:rPr>
              <w:t>Appropriateness</w:t>
            </w:r>
          </w:p>
        </w:tc>
        <w:tc>
          <w:tcPr>
            <w:tcW w:w="0" w:type="auto"/>
            <w:shd w:val="clear" w:color="auto" w:fill="00685B" w:themeFill="accent4"/>
          </w:tcPr>
          <w:p w14:paraId="46D9303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151C2C8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74E478B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7BF7666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c>
          <w:tcPr>
            <w:tcW w:w="0" w:type="auto"/>
            <w:shd w:val="clear" w:color="auto" w:fill="00685B" w:themeFill="accent4"/>
          </w:tcPr>
          <w:p w14:paraId="5D21907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bCs/>
                <w:color w:val="FFFFFF" w:themeColor="background1"/>
                <w:sz w:val="16"/>
                <w:szCs w:val="16"/>
              </w:rPr>
            </w:pPr>
          </w:p>
        </w:tc>
      </w:tr>
      <w:tr w:rsidR="009D70AC" w:rsidRPr="00515289" w14:paraId="45A7B2AB"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4E9EA889" w14:textId="77777777" w:rsidR="009D70AC" w:rsidRPr="00515289" w:rsidRDefault="009D70AC" w:rsidP="00BA2209">
            <w:pPr>
              <w:pStyle w:val="BodyText"/>
              <w:rPr>
                <w:b w:val="0"/>
                <w:bCs/>
                <w:sz w:val="16"/>
                <w:szCs w:val="16"/>
              </w:rPr>
            </w:pPr>
            <w:r w:rsidRPr="00515289">
              <w:rPr>
                <w:b w:val="0"/>
                <w:bCs/>
                <w:color w:val="auto"/>
                <w:sz w:val="16"/>
                <w:szCs w:val="16"/>
              </w:rPr>
              <w:t>Lack of communicative tools, especially in other languages, appropriate language and appropriate wording, and female-centred screening information materials and services not suitable for some groups</w:t>
            </w:r>
          </w:p>
        </w:tc>
        <w:tc>
          <w:tcPr>
            <w:tcW w:w="0" w:type="auto"/>
          </w:tcPr>
          <w:p w14:paraId="37B4797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21A5BBEE"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6E27552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75FB96A1"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4FCEA54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9D70AC" w:rsidRPr="00515289" w14:paraId="28AFFEEA"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D7E1918" w14:textId="77777777" w:rsidR="009D70AC" w:rsidRPr="00515289" w:rsidRDefault="009D70AC" w:rsidP="00BA2209">
            <w:pPr>
              <w:pStyle w:val="BodyText"/>
              <w:rPr>
                <w:b w:val="0"/>
                <w:bCs/>
                <w:color w:val="auto"/>
                <w:sz w:val="16"/>
                <w:szCs w:val="16"/>
              </w:rPr>
            </w:pPr>
            <w:r w:rsidRPr="00515289">
              <w:rPr>
                <w:b w:val="0"/>
                <w:bCs/>
                <w:color w:val="auto"/>
                <w:sz w:val="16"/>
                <w:szCs w:val="16"/>
              </w:rPr>
              <w:t>Lack of skills, experience, and training among providers, including communication training</w:t>
            </w:r>
          </w:p>
        </w:tc>
        <w:tc>
          <w:tcPr>
            <w:tcW w:w="0" w:type="auto"/>
          </w:tcPr>
          <w:p w14:paraId="799598C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7B136CDF"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3344B20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6D6DA81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22D6E23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r>
      <w:tr w:rsidR="009D70AC" w:rsidRPr="00515289" w14:paraId="66DACB20"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02D328AF" w14:textId="77777777" w:rsidR="009D70AC" w:rsidRPr="00515289" w:rsidRDefault="009D70AC" w:rsidP="00BA2209">
            <w:pPr>
              <w:pStyle w:val="BodyText"/>
              <w:rPr>
                <w:b w:val="0"/>
                <w:bCs/>
                <w:color w:val="auto"/>
                <w:sz w:val="16"/>
                <w:szCs w:val="16"/>
              </w:rPr>
            </w:pPr>
            <w:r w:rsidRPr="00515289">
              <w:rPr>
                <w:b w:val="0"/>
                <w:bCs/>
                <w:color w:val="auto"/>
                <w:sz w:val="16"/>
                <w:szCs w:val="16"/>
              </w:rPr>
              <w:t>Lack of consultation and/or notification</w:t>
            </w:r>
          </w:p>
        </w:tc>
        <w:tc>
          <w:tcPr>
            <w:tcW w:w="0" w:type="auto"/>
          </w:tcPr>
          <w:p w14:paraId="79CC749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33A2062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69D3A8D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80023C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386A736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r>
      <w:tr w:rsidR="009D70AC" w:rsidRPr="00515289" w14:paraId="112F5E69"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2AF831B" w14:textId="77777777" w:rsidR="009D70AC" w:rsidRPr="00515289" w:rsidRDefault="009D70AC" w:rsidP="00BA2209">
            <w:pPr>
              <w:pStyle w:val="BodyText"/>
              <w:rPr>
                <w:b w:val="0"/>
                <w:bCs/>
                <w:color w:val="auto"/>
                <w:sz w:val="16"/>
                <w:szCs w:val="16"/>
              </w:rPr>
            </w:pPr>
            <w:r w:rsidRPr="00515289">
              <w:rPr>
                <w:b w:val="0"/>
                <w:bCs/>
                <w:color w:val="auto"/>
                <w:sz w:val="16"/>
                <w:szCs w:val="16"/>
              </w:rPr>
              <w:t>Lack of trauma-informed care, risking re-traumatising clients</w:t>
            </w:r>
          </w:p>
        </w:tc>
        <w:tc>
          <w:tcPr>
            <w:tcW w:w="0" w:type="auto"/>
          </w:tcPr>
          <w:p w14:paraId="5245A60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54FE76A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411B2CB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4A8FB4A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0612901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r>
      <w:tr w:rsidR="009D70AC" w:rsidRPr="00515289" w14:paraId="3EAD4431"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6145AC9F" w14:textId="2A974BD6" w:rsidR="009D70AC" w:rsidRPr="00515289" w:rsidRDefault="009D70AC" w:rsidP="00BA2209">
            <w:pPr>
              <w:pStyle w:val="BodyText"/>
              <w:rPr>
                <w:b w:val="0"/>
                <w:bCs/>
                <w:color w:val="auto"/>
                <w:sz w:val="16"/>
                <w:szCs w:val="16"/>
              </w:rPr>
            </w:pPr>
            <w:r w:rsidRPr="00515289">
              <w:rPr>
                <w:b w:val="0"/>
                <w:bCs/>
                <w:color w:val="auto"/>
                <w:sz w:val="16"/>
                <w:szCs w:val="16"/>
              </w:rPr>
              <w:t xml:space="preserve">Lack of understanding of the need for family involvement </w:t>
            </w:r>
            <w:r w:rsidR="00D10905" w:rsidRPr="00515289">
              <w:rPr>
                <w:b w:val="0"/>
                <w:bCs/>
                <w:color w:val="auto"/>
                <w:sz w:val="16"/>
                <w:szCs w:val="16"/>
              </w:rPr>
              <w:t xml:space="preserve">in </w:t>
            </w:r>
            <w:r w:rsidRPr="00515289">
              <w:rPr>
                <w:b w:val="0"/>
                <w:bCs/>
                <w:color w:val="auto"/>
                <w:sz w:val="16"/>
                <w:szCs w:val="16"/>
              </w:rPr>
              <w:t>obtaining consent</w:t>
            </w:r>
          </w:p>
        </w:tc>
        <w:tc>
          <w:tcPr>
            <w:tcW w:w="0" w:type="auto"/>
          </w:tcPr>
          <w:p w14:paraId="48FC3EB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0FFF662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53FE8DF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6798B4C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685C797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4595B18E"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81DE3D8" w14:textId="5F2670FA" w:rsidR="009D70AC" w:rsidRPr="00515289" w:rsidRDefault="009D70AC" w:rsidP="00BA2209">
            <w:pPr>
              <w:pStyle w:val="BodyText"/>
              <w:rPr>
                <w:b w:val="0"/>
                <w:bCs/>
                <w:color w:val="auto"/>
                <w:sz w:val="16"/>
                <w:szCs w:val="16"/>
              </w:rPr>
            </w:pPr>
            <w:r w:rsidRPr="00515289">
              <w:rPr>
                <w:b w:val="0"/>
                <w:bCs/>
                <w:color w:val="auto"/>
                <w:sz w:val="16"/>
                <w:szCs w:val="16"/>
              </w:rPr>
              <w:t xml:space="preserve">Interpreters lack </w:t>
            </w:r>
            <w:r w:rsidR="00EB02D9" w:rsidRPr="00515289">
              <w:rPr>
                <w:b w:val="0"/>
                <w:bCs/>
                <w:color w:val="auto"/>
                <w:sz w:val="16"/>
                <w:szCs w:val="16"/>
              </w:rPr>
              <w:t xml:space="preserve">the </w:t>
            </w:r>
            <w:r w:rsidRPr="00515289">
              <w:rPr>
                <w:b w:val="0"/>
                <w:bCs/>
                <w:color w:val="auto"/>
                <w:sz w:val="16"/>
                <w:szCs w:val="16"/>
              </w:rPr>
              <w:t xml:space="preserve">training to understand </w:t>
            </w:r>
            <w:r w:rsidR="00EB02D9" w:rsidRPr="00515289">
              <w:rPr>
                <w:b w:val="0"/>
                <w:bCs/>
                <w:color w:val="auto"/>
                <w:sz w:val="16"/>
                <w:szCs w:val="16"/>
              </w:rPr>
              <w:t xml:space="preserve">the </w:t>
            </w:r>
            <w:r w:rsidRPr="00515289">
              <w:rPr>
                <w:b w:val="0"/>
                <w:bCs/>
                <w:color w:val="auto"/>
                <w:sz w:val="16"/>
                <w:szCs w:val="16"/>
              </w:rPr>
              <w:t>context of breast screening and are unprepared</w:t>
            </w:r>
          </w:p>
        </w:tc>
        <w:tc>
          <w:tcPr>
            <w:tcW w:w="0" w:type="auto"/>
          </w:tcPr>
          <w:p w14:paraId="4DBA995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0A9A014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512F52F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1F8D94B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158FB81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r>
      <w:tr w:rsidR="009D70AC" w:rsidRPr="00515289" w14:paraId="5203810D"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1AC969B5" w14:textId="77777777" w:rsidR="009D70AC" w:rsidRPr="00515289" w:rsidRDefault="009D70AC" w:rsidP="00BA2209">
            <w:pPr>
              <w:pStyle w:val="BodyText"/>
              <w:rPr>
                <w:b w:val="0"/>
                <w:bCs/>
                <w:color w:val="auto"/>
                <w:sz w:val="16"/>
                <w:szCs w:val="16"/>
              </w:rPr>
            </w:pPr>
            <w:r w:rsidRPr="00515289">
              <w:rPr>
                <w:b w:val="0"/>
                <w:bCs/>
                <w:color w:val="auto"/>
                <w:sz w:val="16"/>
                <w:szCs w:val="16"/>
              </w:rPr>
              <w:t>Use of unfamiliar biomedical jargon</w:t>
            </w:r>
          </w:p>
        </w:tc>
        <w:tc>
          <w:tcPr>
            <w:tcW w:w="0" w:type="auto"/>
            <w:shd w:val="clear" w:color="auto" w:fill="EBE5F2"/>
          </w:tcPr>
          <w:p w14:paraId="3BE9056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7581AA5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A70CEF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24C0508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0DDA4A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9D70AC" w:rsidRPr="00515289" w14:paraId="16EC71E6"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B7AA165" w14:textId="77777777" w:rsidR="009D70AC" w:rsidRPr="00515289" w:rsidRDefault="009D70AC" w:rsidP="00BA2209">
            <w:pPr>
              <w:pStyle w:val="BodyText"/>
              <w:rPr>
                <w:b w:val="0"/>
                <w:bCs/>
                <w:color w:val="auto"/>
                <w:sz w:val="16"/>
                <w:szCs w:val="16"/>
              </w:rPr>
            </w:pPr>
            <w:r w:rsidRPr="00515289">
              <w:rPr>
                <w:b w:val="0"/>
                <w:bCs/>
                <w:color w:val="auto"/>
                <w:sz w:val="16"/>
                <w:szCs w:val="16"/>
              </w:rPr>
              <w:t>Staff only receive intermittent or once-off training in cultural sensitivity and cultural safety</w:t>
            </w:r>
          </w:p>
        </w:tc>
        <w:tc>
          <w:tcPr>
            <w:tcW w:w="0" w:type="auto"/>
            <w:shd w:val="clear" w:color="auto" w:fill="FFFFFF" w:themeFill="background1"/>
          </w:tcPr>
          <w:p w14:paraId="5A8E848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287FB53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4657EE5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365EBCD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6B7F8A6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D70AC" w:rsidRPr="00515289" w14:paraId="61D2F7D5"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07DA4320" w14:textId="3A3AED6F" w:rsidR="009D70AC" w:rsidRPr="00515289" w:rsidRDefault="009D70AC" w:rsidP="00BA2209">
            <w:pPr>
              <w:pStyle w:val="BodyText"/>
              <w:rPr>
                <w:b w:val="0"/>
                <w:bCs/>
                <w:color w:val="auto"/>
                <w:sz w:val="16"/>
                <w:szCs w:val="16"/>
              </w:rPr>
            </w:pPr>
            <w:r w:rsidRPr="00515289">
              <w:rPr>
                <w:b w:val="0"/>
                <w:bCs/>
                <w:color w:val="auto"/>
                <w:sz w:val="16"/>
                <w:szCs w:val="16"/>
              </w:rPr>
              <w:t>Lack of information and knowledge of the needs of the priority population</w:t>
            </w:r>
            <w:r w:rsidR="00D10905" w:rsidRPr="00515289">
              <w:rPr>
                <w:b w:val="0"/>
                <w:bCs/>
                <w:color w:val="auto"/>
                <w:sz w:val="16"/>
                <w:szCs w:val="16"/>
              </w:rPr>
              <w:t>,</w:t>
            </w:r>
            <w:r w:rsidRPr="00515289">
              <w:rPr>
                <w:b w:val="0"/>
                <w:bCs/>
                <w:color w:val="auto"/>
                <w:sz w:val="16"/>
                <w:szCs w:val="16"/>
              </w:rPr>
              <w:t xml:space="preserve"> </w:t>
            </w:r>
            <w:r w:rsidR="00EA6735" w:rsidRPr="00515289">
              <w:rPr>
                <w:b w:val="0"/>
                <w:bCs/>
                <w:color w:val="auto"/>
                <w:sz w:val="16"/>
                <w:szCs w:val="16"/>
              </w:rPr>
              <w:t>e.g.</w:t>
            </w:r>
            <w:r w:rsidRPr="00515289">
              <w:rPr>
                <w:b w:val="0"/>
                <w:bCs/>
                <w:color w:val="auto"/>
                <w:sz w:val="16"/>
                <w:szCs w:val="16"/>
              </w:rPr>
              <w:t xml:space="preserve"> Lack of </w:t>
            </w:r>
            <w:r w:rsidR="00EA6735" w:rsidRPr="00515289">
              <w:rPr>
                <w:b w:val="0"/>
                <w:bCs/>
                <w:color w:val="auto"/>
                <w:sz w:val="16"/>
                <w:szCs w:val="16"/>
              </w:rPr>
              <w:t xml:space="preserve">understanding </w:t>
            </w:r>
            <w:r w:rsidRPr="00515289">
              <w:rPr>
                <w:b w:val="0"/>
                <w:bCs/>
                <w:color w:val="auto"/>
                <w:sz w:val="16"/>
                <w:szCs w:val="16"/>
              </w:rPr>
              <w:t>of severe mental illness, reasonable adjustments, accessible information</w:t>
            </w:r>
          </w:p>
        </w:tc>
        <w:tc>
          <w:tcPr>
            <w:tcW w:w="0" w:type="auto"/>
          </w:tcPr>
          <w:p w14:paraId="5B4DC97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5235AAF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6FECF1C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003C7D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5C1662A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r>
      <w:tr w:rsidR="009D70AC" w:rsidRPr="00515289" w14:paraId="653A75BF"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757A8071" w14:textId="7B7742AC" w:rsidR="009D70AC" w:rsidRPr="00515289" w:rsidRDefault="009D70AC" w:rsidP="00BA2209">
            <w:pPr>
              <w:pStyle w:val="BodyText"/>
              <w:rPr>
                <w:b w:val="0"/>
                <w:bCs/>
                <w:color w:val="auto"/>
                <w:sz w:val="16"/>
                <w:szCs w:val="16"/>
              </w:rPr>
            </w:pPr>
            <w:r w:rsidRPr="00515289">
              <w:rPr>
                <w:b w:val="0"/>
                <w:bCs/>
                <w:color w:val="auto"/>
                <w:sz w:val="16"/>
                <w:szCs w:val="16"/>
              </w:rPr>
              <w:t xml:space="preserve">Limited </w:t>
            </w:r>
            <w:r w:rsidR="002272A6" w:rsidRPr="00515289">
              <w:rPr>
                <w:b w:val="0"/>
                <w:bCs/>
                <w:color w:val="auto"/>
                <w:sz w:val="16"/>
                <w:szCs w:val="16"/>
              </w:rPr>
              <w:t>participant</w:t>
            </w:r>
            <w:r w:rsidRPr="00515289">
              <w:rPr>
                <w:b w:val="0"/>
                <w:bCs/>
                <w:color w:val="auto"/>
                <w:sz w:val="16"/>
                <w:szCs w:val="16"/>
              </w:rPr>
              <w:t xml:space="preserve">-centric care, the Service finds complex </w:t>
            </w:r>
            <w:r w:rsidR="003F70BF" w:rsidRPr="00515289">
              <w:rPr>
                <w:b w:val="0"/>
                <w:bCs/>
                <w:color w:val="auto"/>
                <w:sz w:val="16"/>
                <w:szCs w:val="16"/>
              </w:rPr>
              <w:t>participants</w:t>
            </w:r>
            <w:r w:rsidRPr="00515289">
              <w:rPr>
                <w:b w:val="0"/>
                <w:bCs/>
                <w:color w:val="auto"/>
                <w:sz w:val="16"/>
                <w:szCs w:val="16"/>
              </w:rPr>
              <w:t xml:space="preserve"> difficult </w:t>
            </w:r>
          </w:p>
        </w:tc>
        <w:tc>
          <w:tcPr>
            <w:tcW w:w="0" w:type="auto"/>
          </w:tcPr>
          <w:p w14:paraId="779E55A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1047CE9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2DCD4D4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3819544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3EC34BA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r>
    </w:tbl>
    <w:p w14:paraId="0EC41B0C" w14:textId="77777777" w:rsidR="009D70AC" w:rsidRPr="00515289" w:rsidRDefault="009D70AC" w:rsidP="009D70AC">
      <w:pPr>
        <w:pStyle w:val="Heading3"/>
        <w:sectPr w:rsidR="009D70AC" w:rsidRPr="00515289" w:rsidSect="007B3A1D">
          <w:pgSz w:w="16838" w:h="11906" w:orient="landscape" w:code="9"/>
          <w:pgMar w:top="1134" w:right="1134" w:bottom="1134" w:left="1134" w:header="709" w:footer="510" w:gutter="0"/>
          <w:cols w:space="708"/>
          <w:docGrid w:linePitch="360"/>
        </w:sectPr>
      </w:pPr>
    </w:p>
    <w:p w14:paraId="144E5C1A" w14:textId="21DD88CA" w:rsidR="009D70AC" w:rsidRPr="00515289" w:rsidRDefault="009D70AC" w:rsidP="00BB04E4">
      <w:pPr>
        <w:pStyle w:val="Heading2"/>
      </w:pPr>
      <w:r w:rsidRPr="00515289">
        <w:lastRenderedPageBreak/>
        <w:t>System</w:t>
      </w:r>
      <w:r w:rsidR="00D74E32" w:rsidRPr="00515289">
        <w:t xml:space="preserve"> </w:t>
      </w:r>
      <w:r w:rsidRPr="00515289">
        <w:t>level</w:t>
      </w:r>
    </w:p>
    <w:p w14:paraId="55DDA78B" w14:textId="6590205B" w:rsidR="009D70AC" w:rsidRPr="00515289" w:rsidRDefault="009D70AC" w:rsidP="009D70AC">
      <w:pPr>
        <w:pStyle w:val="BodyText"/>
      </w:pPr>
      <w:r w:rsidRPr="00515289">
        <w:t xml:space="preserve">The </w:t>
      </w:r>
      <w:r w:rsidRPr="00515289">
        <w:rPr>
          <w:b/>
          <w:bCs/>
          <w:color w:val="3B0083" w:themeColor="accent1"/>
        </w:rPr>
        <w:t>system</w:t>
      </w:r>
      <w:r w:rsidR="00D74E32" w:rsidRPr="00515289">
        <w:rPr>
          <w:b/>
          <w:bCs/>
          <w:color w:val="3B0083" w:themeColor="accent1"/>
        </w:rPr>
        <w:t xml:space="preserve"> </w:t>
      </w:r>
      <w:r w:rsidRPr="00515289">
        <w:rPr>
          <w:b/>
          <w:bCs/>
          <w:color w:val="3B0083" w:themeColor="accent1"/>
        </w:rPr>
        <w:t>level challenges</w:t>
      </w:r>
      <w:r w:rsidRPr="00515289">
        <w:rPr>
          <w:color w:val="3B0083" w:themeColor="accent1"/>
        </w:rPr>
        <w:t xml:space="preserve"> </w:t>
      </w:r>
      <w:r w:rsidRPr="00515289">
        <w:t xml:space="preserve">can be summarised in </w:t>
      </w:r>
      <w:r w:rsidRPr="00515289">
        <w:rPr>
          <w:b/>
          <w:bCs/>
          <w:color w:val="3B0083" w:themeColor="accent1"/>
        </w:rPr>
        <w:t>five main areas</w:t>
      </w:r>
      <w:r w:rsidR="00F118F1" w:rsidRPr="00515289">
        <w:t>:</w:t>
      </w:r>
    </w:p>
    <w:p w14:paraId="3B40B425" w14:textId="77777777" w:rsidR="007B3A1D" w:rsidRPr="00515289" w:rsidRDefault="00AB17A2" w:rsidP="00404F7E">
      <w:pPr>
        <w:pStyle w:val="ListNumber"/>
        <w:numPr>
          <w:ilvl w:val="0"/>
          <w:numId w:val="20"/>
        </w:numPr>
      </w:pPr>
      <w:r w:rsidRPr="00515289">
        <w:rPr>
          <w:b/>
          <w:bCs/>
          <w:color w:val="3B0083" w:themeColor="accent1"/>
        </w:rPr>
        <w:t>A</w:t>
      </w:r>
      <w:r w:rsidR="009D70AC" w:rsidRPr="00515289">
        <w:rPr>
          <w:b/>
          <w:bCs/>
          <w:color w:val="3B0083" w:themeColor="accent1"/>
        </w:rPr>
        <w:t>cceptability</w:t>
      </w:r>
      <w:r w:rsidR="009D70AC" w:rsidRPr="00515289">
        <w:t xml:space="preserve"> involves recognising and respecting the diversity of </w:t>
      </w:r>
      <w:r w:rsidR="003F70BF" w:rsidRPr="00515289">
        <w:t>participants</w:t>
      </w:r>
      <w:r w:rsidR="009D70AC" w:rsidRPr="00515289">
        <w:t xml:space="preserve">. Unfortunately, </w:t>
      </w:r>
      <w:r w:rsidR="00C66F88" w:rsidRPr="00515289">
        <w:t>cultural diversity is often undervalued, resulting in unsafe and unresponsive environments.</w:t>
      </w:r>
      <w:r w:rsidR="00C66F88" w:rsidRPr="00515289" w:rsidDel="00C66F88">
        <w:t xml:space="preserve"> </w:t>
      </w:r>
      <w:r w:rsidR="009D70AC" w:rsidRPr="00515289">
        <w:t xml:space="preserve">This can lead to discomfort and mistrust among </w:t>
      </w:r>
      <w:r w:rsidR="003F70BF" w:rsidRPr="00515289">
        <w:t>participants</w:t>
      </w:r>
      <w:r w:rsidR="009D70AC" w:rsidRPr="00515289">
        <w:t>, particularly those from priority populations. Moreover, there</w:t>
      </w:r>
      <w:r w:rsidR="00943206" w:rsidRPr="00515289">
        <w:t xml:space="preserve"> i</w:t>
      </w:r>
      <w:r w:rsidR="009D70AC" w:rsidRPr="00515289">
        <w:t>s a perceived inflexibility in screening services, where eligibility criteria may not adequately consider the varied needs of different populations. Additionally, stringent standards addressing the needs of priority populations can inadvertently discourage their engagement, further exacerbating disparities in screening access</w:t>
      </w:r>
      <w:r w:rsidR="00677589" w:rsidRPr="00515289">
        <w:t xml:space="preserve">, satisfaction </w:t>
      </w:r>
      <w:r w:rsidR="009D70AC" w:rsidRPr="00515289">
        <w:t>and outcomes.</w:t>
      </w:r>
    </w:p>
    <w:p w14:paraId="0CB9D711" w14:textId="77777777" w:rsidR="007B3A1D" w:rsidRPr="00515289" w:rsidRDefault="009D70AC" w:rsidP="00404F7E">
      <w:pPr>
        <w:pStyle w:val="ListNumber"/>
        <w:numPr>
          <w:ilvl w:val="0"/>
          <w:numId w:val="20"/>
        </w:numPr>
        <w:rPr>
          <w:b/>
          <w:bCs/>
        </w:rPr>
      </w:pPr>
      <w:r w:rsidRPr="00515289">
        <w:rPr>
          <w:b/>
          <w:bCs/>
          <w:color w:val="3B0083" w:themeColor="accent1"/>
        </w:rPr>
        <w:t>Approachability</w:t>
      </w:r>
      <w:r w:rsidRPr="00515289">
        <w:t xml:space="preserve"> in healthcare refers to how easily </w:t>
      </w:r>
      <w:r w:rsidR="003F70BF" w:rsidRPr="00515289">
        <w:t>participants</w:t>
      </w:r>
      <w:r w:rsidRPr="00515289">
        <w:t xml:space="preserve"> can access and engage with services. However, notable </w:t>
      </w:r>
      <w:r w:rsidR="00A56267" w:rsidRPr="00515289">
        <w:t>system-wide</w:t>
      </w:r>
      <w:r w:rsidR="00E03220" w:rsidRPr="00515289">
        <w:t xml:space="preserve"> </w:t>
      </w:r>
      <w:r w:rsidRPr="00515289">
        <w:t xml:space="preserve">barriers to approachability hinder </w:t>
      </w:r>
      <w:r w:rsidR="002272A6" w:rsidRPr="00515289">
        <w:t>participation</w:t>
      </w:r>
      <w:r w:rsidRPr="00515289">
        <w:t xml:space="preserve"> experience and satisfaction. </w:t>
      </w:r>
      <w:r w:rsidR="00BF3CB4" w:rsidRPr="00515289">
        <w:t>I</w:t>
      </w:r>
      <w:r w:rsidR="00ED6CBB" w:rsidRPr="00515289">
        <w:t xml:space="preserve">n addition </w:t>
      </w:r>
      <w:r w:rsidR="00355E1F" w:rsidRPr="00515289">
        <w:t xml:space="preserve">to </w:t>
      </w:r>
      <w:r w:rsidR="00ED6CBB" w:rsidRPr="00515289">
        <w:t>geographic accessibility to screening facilities</w:t>
      </w:r>
      <w:r w:rsidR="00355E1F" w:rsidRPr="00515289">
        <w:t xml:space="preserve"> issues,</w:t>
      </w:r>
      <w:r w:rsidR="00ED6CBB" w:rsidRPr="00515289">
        <w:t xml:space="preserve"> </w:t>
      </w:r>
      <w:r w:rsidRPr="00515289">
        <w:t>there</w:t>
      </w:r>
      <w:r w:rsidR="00FE4CBF" w:rsidRPr="00515289">
        <w:t xml:space="preserve"> i</w:t>
      </w:r>
      <w:r w:rsidRPr="00515289">
        <w:t>s often a lack of flexibility and contingency planning to accommodate unforeseen events</w:t>
      </w:r>
      <w:r w:rsidR="00C87F79" w:rsidRPr="00515289">
        <w:t xml:space="preserve"> due to resource </w:t>
      </w:r>
      <w:r w:rsidR="00B4195D" w:rsidRPr="00515289">
        <w:t>constraints</w:t>
      </w:r>
      <w:r w:rsidRPr="00515289">
        <w:t>. Moreover, the limited representation of priority populations in decision-making roles making it challenging to provide</w:t>
      </w:r>
      <w:r w:rsidR="00F96FFE" w:rsidRPr="00515289">
        <w:t xml:space="preserve"> informed</w:t>
      </w:r>
      <w:r w:rsidRPr="00515289">
        <w:t xml:space="preserve"> equitable care </w:t>
      </w:r>
      <w:r w:rsidR="006247DA" w:rsidRPr="00515289">
        <w:t xml:space="preserve">for </w:t>
      </w:r>
      <w:r w:rsidRPr="00515289">
        <w:t xml:space="preserve">diverse </w:t>
      </w:r>
      <w:r w:rsidR="002272A6" w:rsidRPr="00515289">
        <w:t>participation</w:t>
      </w:r>
      <w:r w:rsidRPr="00515289">
        <w:t xml:space="preserve"> populations.</w:t>
      </w:r>
    </w:p>
    <w:p w14:paraId="4A81D96F" w14:textId="77777777" w:rsidR="007B3A1D" w:rsidRPr="00515289" w:rsidRDefault="009D70AC" w:rsidP="00404F7E">
      <w:pPr>
        <w:pStyle w:val="ListNumber"/>
        <w:numPr>
          <w:ilvl w:val="0"/>
          <w:numId w:val="20"/>
        </w:numPr>
      </w:pPr>
      <w:r w:rsidRPr="00515289">
        <w:rPr>
          <w:b/>
          <w:bCs/>
          <w:color w:val="3B0083" w:themeColor="accent1"/>
        </w:rPr>
        <w:t>Availability</w:t>
      </w:r>
      <w:r w:rsidRPr="00515289">
        <w:rPr>
          <w:b/>
          <w:bCs/>
        </w:rPr>
        <w:t xml:space="preserve"> </w:t>
      </w:r>
      <w:r w:rsidRPr="00515289">
        <w:t xml:space="preserve">encompasses the resources and infrastructure necessary to deliver healthcare services effectively. Yet, numerous challenges impede availability. Poor collaboration and communication between different parts of the healthcare system </w:t>
      </w:r>
      <w:proofErr w:type="gramStart"/>
      <w:r w:rsidRPr="00515289">
        <w:t>lead</w:t>
      </w:r>
      <w:proofErr w:type="gramEnd"/>
      <w:r w:rsidRPr="00515289">
        <w:t xml:space="preserve"> to inefficien</w:t>
      </w:r>
      <w:r w:rsidR="006D0808" w:rsidRPr="00515289">
        <w:t xml:space="preserve">t </w:t>
      </w:r>
      <w:r w:rsidRPr="00515289">
        <w:t xml:space="preserve">data-sharing, transport, and accommodation coordination. </w:t>
      </w:r>
      <w:r w:rsidR="0021319C" w:rsidRPr="00515289">
        <w:t>Additionally, e</w:t>
      </w:r>
      <w:r w:rsidRPr="00515289">
        <w:t xml:space="preserve">quipment maintenance and logistical challenges in transporting </w:t>
      </w:r>
      <w:r w:rsidR="003F70BF" w:rsidRPr="00515289">
        <w:t>participants</w:t>
      </w:r>
      <w:r w:rsidRPr="00515289">
        <w:t>, staff, and equipment further hinder timely and appropriate screening</w:t>
      </w:r>
      <w:r w:rsidR="00A57773" w:rsidRPr="00515289">
        <w:t xml:space="preserve"> delivery</w:t>
      </w:r>
      <w:r w:rsidRPr="00515289">
        <w:t xml:space="preserve">. Moreover, a lack of capacity for cultural self-assessment and limited reliable data on cultural safety </w:t>
      </w:r>
      <w:r w:rsidR="0021319C" w:rsidRPr="00515289">
        <w:t>can make it</w:t>
      </w:r>
      <w:r w:rsidRPr="00515289">
        <w:t xml:space="preserve"> difficult to tailor services to the diverse needs of </w:t>
      </w:r>
      <w:r w:rsidR="003F70BF" w:rsidRPr="00515289">
        <w:t>participants</w:t>
      </w:r>
      <w:r w:rsidRPr="00515289">
        <w:t>.</w:t>
      </w:r>
    </w:p>
    <w:p w14:paraId="68E83C18" w14:textId="77777777" w:rsidR="007B3A1D" w:rsidRPr="00515289" w:rsidRDefault="00A57773" w:rsidP="00404F7E">
      <w:pPr>
        <w:pStyle w:val="ListNumber"/>
        <w:numPr>
          <w:ilvl w:val="0"/>
          <w:numId w:val="20"/>
        </w:numPr>
      </w:pPr>
      <w:r w:rsidRPr="00515289">
        <w:rPr>
          <w:b/>
          <w:bCs/>
          <w:color w:val="3B0083" w:themeColor="accent1"/>
        </w:rPr>
        <w:t>A</w:t>
      </w:r>
      <w:r w:rsidR="009D70AC" w:rsidRPr="00515289">
        <w:rPr>
          <w:b/>
          <w:bCs/>
          <w:color w:val="3B0083" w:themeColor="accent1"/>
        </w:rPr>
        <w:t>ppropriateness</w:t>
      </w:r>
      <w:r w:rsidR="009D70AC" w:rsidRPr="00515289">
        <w:t xml:space="preserve"> in screening involves aligning services with </w:t>
      </w:r>
      <w:r w:rsidR="003F70BF" w:rsidRPr="00515289">
        <w:t>participants’</w:t>
      </w:r>
      <w:r w:rsidR="00417A56" w:rsidRPr="00515289">
        <w:t xml:space="preserve"> </w:t>
      </w:r>
      <w:r w:rsidR="009D70AC" w:rsidRPr="00515289">
        <w:t xml:space="preserve">specific needs and preferences. However, there are notable gaps in this regard. Many healthcare providers lack a deep understanding of the varied needs of different communities, hindering their ability to facilitate effective screening and care. </w:t>
      </w:r>
      <w:bookmarkStart w:id="13" w:name="_Hlk162251173"/>
      <w:r w:rsidR="009D70AC" w:rsidRPr="00515289">
        <w:t xml:space="preserve">Additionally, </w:t>
      </w:r>
      <w:r w:rsidR="00417A56" w:rsidRPr="00515289">
        <w:t xml:space="preserve">there is </w:t>
      </w:r>
      <w:r w:rsidR="009D70AC" w:rsidRPr="00515289">
        <w:t xml:space="preserve">often no systematic approach to recording reasonable adjustments for priority populations, further perpetuating </w:t>
      </w:r>
      <w:r w:rsidR="00AD42E3" w:rsidRPr="00515289">
        <w:t xml:space="preserve">screening access, satisfaction and outcomes </w:t>
      </w:r>
      <w:r w:rsidR="00417A56" w:rsidRPr="00515289">
        <w:t>disparities</w:t>
      </w:r>
      <w:r w:rsidR="009D70AC" w:rsidRPr="00515289">
        <w:t>.</w:t>
      </w:r>
      <w:bookmarkEnd w:id="13"/>
    </w:p>
    <w:p w14:paraId="45873E5A" w14:textId="4AC7AA97" w:rsidR="009D70AC" w:rsidRPr="00515289" w:rsidRDefault="00AB17A2" w:rsidP="00404F7E">
      <w:pPr>
        <w:pStyle w:val="ListNumber"/>
        <w:numPr>
          <w:ilvl w:val="0"/>
          <w:numId w:val="20"/>
        </w:numPr>
      </w:pPr>
      <w:r w:rsidRPr="00515289">
        <w:rPr>
          <w:b/>
          <w:bCs/>
          <w:color w:val="3B0083" w:themeColor="accent1"/>
        </w:rPr>
        <w:t>A</w:t>
      </w:r>
      <w:r w:rsidR="009D70AC" w:rsidRPr="00515289">
        <w:rPr>
          <w:b/>
          <w:bCs/>
          <w:color w:val="3B0083" w:themeColor="accent1"/>
        </w:rPr>
        <w:t>ffordability</w:t>
      </w:r>
      <w:r w:rsidR="009D70AC" w:rsidRPr="00515289">
        <w:t xml:space="preserve"> plays a crucial role in access. Lack of funding </w:t>
      </w:r>
      <w:r w:rsidR="009C7F23" w:rsidRPr="00515289">
        <w:t>for</w:t>
      </w:r>
      <w:r w:rsidR="009D70AC" w:rsidRPr="00515289">
        <w:t xml:space="preserve"> essential services such as transport and accommodation can pose significant </w:t>
      </w:r>
      <w:r w:rsidR="002272A6" w:rsidRPr="00515289">
        <w:t>participant</w:t>
      </w:r>
      <w:r w:rsidR="00D07A06" w:rsidRPr="00515289">
        <w:t xml:space="preserve"> </w:t>
      </w:r>
      <w:r w:rsidR="009D70AC" w:rsidRPr="00515289">
        <w:t>barriers.</w:t>
      </w:r>
    </w:p>
    <w:p w14:paraId="706FCB39" w14:textId="79964F81" w:rsidR="00E41AD8" w:rsidRPr="00515289" w:rsidRDefault="002870AF" w:rsidP="00593D12">
      <w:pPr>
        <w:pStyle w:val="ListNumber"/>
        <w:numPr>
          <w:ilvl w:val="0"/>
          <w:numId w:val="0"/>
        </w:numPr>
        <w:sectPr w:rsidR="00E41AD8" w:rsidRPr="00515289" w:rsidSect="007B3A1D">
          <w:pgSz w:w="11906" w:h="16838" w:code="9"/>
          <w:pgMar w:top="1134" w:right="1134" w:bottom="1134" w:left="1134" w:header="709" w:footer="510" w:gutter="0"/>
          <w:cols w:space="708"/>
          <w:docGrid w:linePitch="360"/>
        </w:sectPr>
      </w:pPr>
      <w:r w:rsidRPr="00515289">
        <w:fldChar w:fldCharType="begin"/>
      </w:r>
      <w:r w:rsidRPr="00515289">
        <w:instrText xml:space="preserve"> REF _Ref158809384 \h </w:instrText>
      </w:r>
      <w:r w:rsidRPr="00515289">
        <w:fldChar w:fldCharType="separate"/>
      </w:r>
      <w:r w:rsidR="00AF3AD1" w:rsidRPr="00515289">
        <w:t xml:space="preserve">Table </w:t>
      </w:r>
      <w:r w:rsidR="00AF3AD1" w:rsidRPr="00515289">
        <w:rPr>
          <w:noProof/>
        </w:rPr>
        <w:t>3</w:t>
      </w:r>
      <w:r w:rsidRPr="00515289">
        <w:fldChar w:fldCharType="end"/>
      </w:r>
      <w:r w:rsidR="007B3A1D" w:rsidRPr="00515289">
        <w:t xml:space="preserve"> </w:t>
      </w:r>
      <w:r w:rsidR="00E41AD8" w:rsidRPr="00515289">
        <w:t xml:space="preserve">summarises the </w:t>
      </w:r>
      <w:r w:rsidR="00E41AD8" w:rsidRPr="00515289">
        <w:rPr>
          <w:b/>
          <w:bCs/>
          <w:color w:val="2B0062" w:themeColor="accent1" w:themeShade="BF"/>
        </w:rPr>
        <w:t xml:space="preserve">key </w:t>
      </w:r>
      <w:r w:rsidR="00593D12" w:rsidRPr="00515289">
        <w:rPr>
          <w:b/>
          <w:bCs/>
          <w:color w:val="2B0062" w:themeColor="accent1" w:themeShade="BF"/>
        </w:rPr>
        <w:t>system</w:t>
      </w:r>
      <w:r w:rsidR="00E41AD8" w:rsidRPr="00515289">
        <w:rPr>
          <w:b/>
          <w:bCs/>
          <w:color w:val="2B0062" w:themeColor="accent1" w:themeShade="BF"/>
        </w:rPr>
        <w:t>-level challenges</w:t>
      </w:r>
      <w:r w:rsidR="00E41AD8" w:rsidRPr="00515289">
        <w:rPr>
          <w:color w:val="2B0062" w:themeColor="accent1" w:themeShade="BF"/>
        </w:rPr>
        <w:t xml:space="preserve"> </w:t>
      </w:r>
      <w:r w:rsidR="00E41AD8" w:rsidRPr="00515289">
        <w:t>in providing quality and safe breast cancer screening to priority populations</w:t>
      </w:r>
      <w:r w:rsidR="00E05329" w:rsidRPr="00515289">
        <w:t>. These challenges were identified in the literature</w:t>
      </w:r>
      <w:r w:rsidR="00E41AD8" w:rsidRPr="00515289">
        <w:t xml:space="preserve">, then validated and expanded by stakeholders. </w:t>
      </w:r>
    </w:p>
    <w:p w14:paraId="69274CC5" w14:textId="4CFDDB03" w:rsidR="009D70AC" w:rsidRPr="00515289" w:rsidRDefault="009D70AC" w:rsidP="009D70AC">
      <w:pPr>
        <w:pStyle w:val="Caption"/>
      </w:pPr>
      <w:bookmarkStart w:id="14" w:name="_Ref158809384"/>
      <w:bookmarkStart w:id="15" w:name="_Toc158898771"/>
      <w:r w:rsidRPr="00515289">
        <w:lastRenderedPageBreak/>
        <w:t xml:space="preserve">Table </w:t>
      </w:r>
      <w:fldSimple w:instr=" SEQ Table \* ARABIC ">
        <w:r w:rsidR="00AF3AD1" w:rsidRPr="00515289">
          <w:rPr>
            <w:noProof/>
          </w:rPr>
          <w:t>3</w:t>
        </w:r>
      </w:fldSimple>
      <w:bookmarkEnd w:id="14"/>
      <w:r w:rsidRPr="00515289">
        <w:t xml:space="preserve">: Summary of </w:t>
      </w:r>
      <w:r w:rsidR="00BF3CB4" w:rsidRPr="00515289">
        <w:t xml:space="preserve">key </w:t>
      </w:r>
      <w:r w:rsidRPr="00515289">
        <w:t>opportunities for improvement for the provision of quality and safe breast screening - system level</w:t>
      </w:r>
      <w:bookmarkEnd w:id="15"/>
    </w:p>
    <w:tbl>
      <w:tblPr>
        <w:tblStyle w:val="TableHealthConsultPurple"/>
        <w:tblW w:w="0" w:type="auto"/>
        <w:tblLook w:val="04A0" w:firstRow="1" w:lastRow="0" w:firstColumn="1" w:lastColumn="0" w:noHBand="0" w:noVBand="1"/>
      </w:tblPr>
      <w:tblGrid>
        <w:gridCol w:w="9921"/>
        <w:gridCol w:w="1052"/>
        <w:gridCol w:w="547"/>
        <w:gridCol w:w="904"/>
        <w:gridCol w:w="1026"/>
        <w:gridCol w:w="1120"/>
      </w:tblGrid>
      <w:tr w:rsidR="009D70AC" w:rsidRPr="00515289" w14:paraId="3F51F091" w14:textId="77777777" w:rsidTr="00D7151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14:paraId="23B9134F" w14:textId="77777777" w:rsidR="009D70AC" w:rsidRPr="00515289" w:rsidRDefault="009D70AC" w:rsidP="00BA2209">
            <w:pPr>
              <w:pStyle w:val="BodyText"/>
              <w:rPr>
                <w:sz w:val="16"/>
                <w:szCs w:val="16"/>
              </w:rPr>
            </w:pPr>
            <w:r w:rsidRPr="00515289">
              <w:rPr>
                <w:sz w:val="16"/>
                <w:szCs w:val="16"/>
              </w:rPr>
              <w:t>Challenge</w:t>
            </w:r>
          </w:p>
        </w:tc>
        <w:tc>
          <w:tcPr>
            <w:tcW w:w="0" w:type="auto"/>
            <w:vAlign w:val="center"/>
          </w:tcPr>
          <w:p w14:paraId="0E268D34" w14:textId="77777777" w:rsidR="009D70AC" w:rsidRPr="00515289" w:rsidRDefault="009D70AC" w:rsidP="00D71510">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First Nations</w:t>
            </w:r>
          </w:p>
        </w:tc>
        <w:tc>
          <w:tcPr>
            <w:tcW w:w="0" w:type="auto"/>
            <w:vAlign w:val="center"/>
          </w:tcPr>
          <w:p w14:paraId="7803ACA6" w14:textId="77777777" w:rsidR="009D70AC" w:rsidRPr="00515289" w:rsidRDefault="009D70AC" w:rsidP="00D71510">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CALD</w:t>
            </w:r>
          </w:p>
        </w:tc>
        <w:tc>
          <w:tcPr>
            <w:tcW w:w="0" w:type="auto"/>
            <w:vAlign w:val="center"/>
          </w:tcPr>
          <w:p w14:paraId="40035550" w14:textId="77777777" w:rsidR="009D70AC" w:rsidRPr="00515289" w:rsidRDefault="009D70AC" w:rsidP="00D71510">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LGBTIQA+</w:t>
            </w:r>
          </w:p>
        </w:tc>
        <w:tc>
          <w:tcPr>
            <w:tcW w:w="0" w:type="auto"/>
            <w:vAlign w:val="center"/>
          </w:tcPr>
          <w:p w14:paraId="5AECC563" w14:textId="77777777" w:rsidR="009D70AC" w:rsidRPr="00515289" w:rsidRDefault="009D70AC" w:rsidP="00D71510">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Disabilities</w:t>
            </w:r>
          </w:p>
        </w:tc>
        <w:tc>
          <w:tcPr>
            <w:tcW w:w="0" w:type="auto"/>
            <w:vAlign w:val="center"/>
          </w:tcPr>
          <w:p w14:paraId="485D5350" w14:textId="77777777" w:rsidR="009D70AC" w:rsidRPr="00515289" w:rsidRDefault="009D70AC" w:rsidP="00D71510">
            <w:pPr>
              <w:pStyle w:val="BodyText"/>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Mental health</w:t>
            </w:r>
          </w:p>
        </w:tc>
      </w:tr>
      <w:tr w:rsidR="009D70AC" w:rsidRPr="00515289" w14:paraId="08E477F0"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4586AF9C" w14:textId="77777777" w:rsidR="009D70AC" w:rsidRPr="00352FB1" w:rsidRDefault="009D70AC" w:rsidP="00BA2209">
            <w:pPr>
              <w:pStyle w:val="BodyText"/>
              <w:rPr>
                <w:sz w:val="16"/>
                <w:szCs w:val="16"/>
              </w:rPr>
            </w:pPr>
            <w:r w:rsidRPr="00352FB1">
              <w:rPr>
                <w:sz w:val="16"/>
                <w:szCs w:val="16"/>
              </w:rPr>
              <w:t>Acceptability</w:t>
            </w:r>
          </w:p>
        </w:tc>
        <w:tc>
          <w:tcPr>
            <w:tcW w:w="0" w:type="auto"/>
            <w:shd w:val="clear" w:color="auto" w:fill="00685B"/>
          </w:tcPr>
          <w:p w14:paraId="5B0BD1B5"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6F78E504"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0BF6C99C"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15A12297"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61B8C82E"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r>
      <w:tr w:rsidR="009D70AC" w:rsidRPr="00515289" w14:paraId="7206D034"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FD9E2E4" w14:textId="77777777" w:rsidR="009D70AC" w:rsidRPr="00515289" w:rsidRDefault="009D70AC" w:rsidP="00BA2209">
            <w:pPr>
              <w:pStyle w:val="BodyText"/>
              <w:rPr>
                <w:b w:val="0"/>
                <w:bCs/>
                <w:color w:val="auto"/>
                <w:sz w:val="16"/>
                <w:szCs w:val="16"/>
              </w:rPr>
            </w:pPr>
            <w:r w:rsidRPr="00515289">
              <w:rPr>
                <w:b w:val="0"/>
                <w:bCs/>
                <w:color w:val="auto"/>
                <w:sz w:val="16"/>
                <w:szCs w:val="16"/>
              </w:rPr>
              <w:t>Not valuing diversity</w:t>
            </w:r>
          </w:p>
        </w:tc>
        <w:tc>
          <w:tcPr>
            <w:tcW w:w="0" w:type="auto"/>
          </w:tcPr>
          <w:p w14:paraId="24E2213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221136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9F1F06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71A113D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4B82BFD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9D70AC" w:rsidRPr="00515289" w14:paraId="0E232F9A"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A6E5C12" w14:textId="77777777" w:rsidR="009D70AC" w:rsidRPr="00515289" w:rsidRDefault="009D70AC" w:rsidP="00BA2209">
            <w:pPr>
              <w:pStyle w:val="BodyText"/>
              <w:rPr>
                <w:b w:val="0"/>
                <w:bCs/>
                <w:color w:val="auto"/>
                <w:sz w:val="16"/>
                <w:szCs w:val="16"/>
              </w:rPr>
            </w:pPr>
            <w:r w:rsidRPr="00515289">
              <w:rPr>
                <w:b w:val="0"/>
                <w:bCs/>
                <w:color w:val="auto"/>
                <w:sz w:val="16"/>
                <w:szCs w:val="16"/>
              </w:rPr>
              <w:t xml:space="preserve">Lack of culturally safe, secure, and responsive environments </w:t>
            </w:r>
          </w:p>
        </w:tc>
        <w:tc>
          <w:tcPr>
            <w:tcW w:w="0" w:type="auto"/>
          </w:tcPr>
          <w:p w14:paraId="46CED7B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08362B4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2127D5B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103E4517"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3FED500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9D70AC" w:rsidRPr="00515289" w14:paraId="1D789474"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76E5D65F" w14:textId="3EDEE530" w:rsidR="009D70AC" w:rsidRPr="00515289" w:rsidRDefault="009D70AC" w:rsidP="00BA2209">
            <w:pPr>
              <w:pStyle w:val="BodyText"/>
              <w:rPr>
                <w:b w:val="0"/>
                <w:bCs/>
                <w:color w:val="auto"/>
                <w:sz w:val="16"/>
                <w:szCs w:val="16"/>
              </w:rPr>
            </w:pPr>
            <w:r w:rsidRPr="00515289">
              <w:rPr>
                <w:b w:val="0"/>
                <w:bCs/>
                <w:color w:val="auto"/>
                <w:sz w:val="16"/>
                <w:szCs w:val="16"/>
              </w:rPr>
              <w:t xml:space="preserve">Perceived inflexibility of screening service regarding </w:t>
            </w:r>
            <w:r w:rsidR="002272A6" w:rsidRPr="00515289">
              <w:rPr>
                <w:b w:val="0"/>
                <w:bCs/>
                <w:color w:val="auto"/>
                <w:sz w:val="16"/>
                <w:szCs w:val="16"/>
              </w:rPr>
              <w:t>participant</w:t>
            </w:r>
            <w:r w:rsidRPr="00515289">
              <w:rPr>
                <w:b w:val="0"/>
                <w:bCs/>
                <w:color w:val="auto"/>
                <w:sz w:val="16"/>
                <w:szCs w:val="16"/>
              </w:rPr>
              <w:t xml:space="preserve"> eligibility criteria</w:t>
            </w:r>
          </w:p>
        </w:tc>
        <w:tc>
          <w:tcPr>
            <w:tcW w:w="0" w:type="auto"/>
          </w:tcPr>
          <w:p w14:paraId="6A5DF9E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3248719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2039F4C3"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bCs/>
                <w:sz w:val="16"/>
                <w:szCs w:val="16"/>
              </w:rPr>
              <w:sym w:font="Wingdings" w:char="F0FC"/>
            </w:r>
          </w:p>
        </w:tc>
        <w:tc>
          <w:tcPr>
            <w:tcW w:w="0" w:type="auto"/>
          </w:tcPr>
          <w:p w14:paraId="6A6FA6F1"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58645E0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2AD3DB8B"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35E3F26B" w14:textId="088DD29F" w:rsidR="009D70AC" w:rsidRPr="00515289" w:rsidRDefault="009D70AC" w:rsidP="00BA2209">
            <w:pPr>
              <w:pStyle w:val="BodyText"/>
              <w:rPr>
                <w:b w:val="0"/>
                <w:bCs/>
                <w:color w:val="auto"/>
                <w:sz w:val="16"/>
                <w:szCs w:val="16"/>
              </w:rPr>
            </w:pPr>
            <w:r w:rsidRPr="00515289">
              <w:rPr>
                <w:b w:val="0"/>
                <w:bCs/>
                <w:color w:val="auto"/>
                <w:sz w:val="16"/>
                <w:szCs w:val="16"/>
              </w:rPr>
              <w:t>Standards to address a priority population’s needs can be overly rigorous</w:t>
            </w:r>
            <w:r w:rsidR="009C7F23" w:rsidRPr="00515289">
              <w:rPr>
                <w:b w:val="0"/>
                <w:bCs/>
                <w:color w:val="auto"/>
                <w:sz w:val="16"/>
                <w:szCs w:val="16"/>
              </w:rPr>
              <w:t>,</w:t>
            </w:r>
            <w:r w:rsidRPr="00515289">
              <w:rPr>
                <w:b w:val="0"/>
                <w:bCs/>
                <w:color w:val="auto"/>
                <w:sz w:val="16"/>
                <w:szCs w:val="16"/>
              </w:rPr>
              <w:t xml:space="preserve"> discouraging uptake</w:t>
            </w:r>
          </w:p>
        </w:tc>
        <w:tc>
          <w:tcPr>
            <w:tcW w:w="0" w:type="auto"/>
          </w:tcPr>
          <w:p w14:paraId="04D7C94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6550F9B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6E899EC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bCs/>
                <w:sz w:val="16"/>
                <w:szCs w:val="16"/>
              </w:rPr>
              <w:sym w:font="Wingdings" w:char="F0FC"/>
            </w:r>
          </w:p>
        </w:tc>
        <w:tc>
          <w:tcPr>
            <w:tcW w:w="0" w:type="auto"/>
          </w:tcPr>
          <w:p w14:paraId="309E01D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38B8F67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r>
      <w:tr w:rsidR="009D70AC" w:rsidRPr="00515289" w14:paraId="4571237E"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1C9A32B3" w14:textId="77777777" w:rsidR="009D70AC" w:rsidRPr="00352FB1" w:rsidRDefault="009D70AC" w:rsidP="00BA2209">
            <w:pPr>
              <w:pStyle w:val="BodyText"/>
              <w:rPr>
                <w:sz w:val="16"/>
                <w:szCs w:val="16"/>
              </w:rPr>
            </w:pPr>
            <w:r w:rsidRPr="00352FB1">
              <w:rPr>
                <w:sz w:val="16"/>
                <w:szCs w:val="16"/>
              </w:rPr>
              <w:t>Approachability</w:t>
            </w:r>
          </w:p>
        </w:tc>
        <w:tc>
          <w:tcPr>
            <w:tcW w:w="0" w:type="auto"/>
            <w:shd w:val="clear" w:color="auto" w:fill="00685B"/>
          </w:tcPr>
          <w:p w14:paraId="6297B047"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705276EC"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26A9217D"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417685A9"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7AF288A5"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r>
      <w:tr w:rsidR="009D70AC" w:rsidRPr="00515289" w14:paraId="37704E36"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06B74DD" w14:textId="77777777" w:rsidR="009D70AC" w:rsidRPr="00515289" w:rsidRDefault="009D70AC" w:rsidP="00BA2209">
            <w:pPr>
              <w:pStyle w:val="BodyText"/>
              <w:rPr>
                <w:b w:val="0"/>
                <w:bCs/>
                <w:color w:val="auto"/>
                <w:sz w:val="16"/>
                <w:szCs w:val="16"/>
              </w:rPr>
            </w:pPr>
            <w:r w:rsidRPr="00515289">
              <w:rPr>
                <w:b w:val="0"/>
                <w:bCs/>
                <w:color w:val="auto"/>
                <w:sz w:val="16"/>
                <w:szCs w:val="16"/>
              </w:rPr>
              <w:t>Lack of flexibility and contingency planning to accommodate unforeseen events</w:t>
            </w:r>
          </w:p>
        </w:tc>
        <w:tc>
          <w:tcPr>
            <w:tcW w:w="0" w:type="auto"/>
          </w:tcPr>
          <w:p w14:paraId="556EFED4"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1E32DBD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202986C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742348F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08B2338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D70AC" w:rsidRPr="00515289" w14:paraId="4FEE59EE"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6A754AFA" w14:textId="77777777" w:rsidR="009D70AC" w:rsidRPr="00515289" w:rsidRDefault="009D70AC" w:rsidP="00BA2209">
            <w:pPr>
              <w:pStyle w:val="BodyText"/>
              <w:rPr>
                <w:b w:val="0"/>
                <w:bCs/>
                <w:color w:val="auto"/>
                <w:sz w:val="16"/>
                <w:szCs w:val="16"/>
              </w:rPr>
            </w:pPr>
            <w:r w:rsidRPr="00515289">
              <w:rPr>
                <w:b w:val="0"/>
                <w:bCs/>
                <w:color w:val="auto"/>
                <w:sz w:val="16"/>
                <w:szCs w:val="16"/>
              </w:rPr>
              <w:t>Lack of people from the priority population among decision-makers in the health sector</w:t>
            </w:r>
          </w:p>
        </w:tc>
        <w:tc>
          <w:tcPr>
            <w:tcW w:w="0" w:type="auto"/>
          </w:tcPr>
          <w:p w14:paraId="30CA3F1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59E3799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06BCC26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27B429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1DB550E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9D70AC" w:rsidRPr="00515289" w14:paraId="1B12E7A1"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05FCE465" w14:textId="5CBAA801" w:rsidR="009D70AC" w:rsidRPr="00515289" w:rsidRDefault="009D70AC" w:rsidP="00BA2209">
            <w:pPr>
              <w:pStyle w:val="BodyText"/>
              <w:rPr>
                <w:b w:val="0"/>
                <w:bCs/>
                <w:color w:val="auto"/>
                <w:sz w:val="16"/>
                <w:szCs w:val="16"/>
              </w:rPr>
            </w:pPr>
            <w:r w:rsidRPr="00515289">
              <w:rPr>
                <w:b w:val="0"/>
                <w:bCs/>
                <w:color w:val="auto"/>
                <w:sz w:val="16"/>
                <w:szCs w:val="16"/>
              </w:rPr>
              <w:t xml:space="preserve">Staff training in cultural sensitivity and cultural safety </w:t>
            </w:r>
            <w:r w:rsidR="00EB02D9" w:rsidRPr="00515289">
              <w:rPr>
                <w:b w:val="0"/>
                <w:bCs/>
                <w:color w:val="auto"/>
                <w:sz w:val="16"/>
                <w:szCs w:val="16"/>
              </w:rPr>
              <w:t xml:space="preserve">is </w:t>
            </w:r>
            <w:r w:rsidRPr="00515289">
              <w:rPr>
                <w:b w:val="0"/>
                <w:bCs/>
                <w:color w:val="auto"/>
                <w:sz w:val="16"/>
                <w:szCs w:val="16"/>
              </w:rPr>
              <w:t>not available or not compulsory, or not commenced early enough in staff members’ training/careers</w:t>
            </w:r>
          </w:p>
        </w:tc>
        <w:tc>
          <w:tcPr>
            <w:tcW w:w="0" w:type="auto"/>
          </w:tcPr>
          <w:p w14:paraId="51D29D8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17F13B27"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1C77001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1C4C342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327A5B72"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r>
      <w:tr w:rsidR="009D70AC" w:rsidRPr="00515289" w14:paraId="60D62341"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3F4CBC58" w14:textId="77777777" w:rsidR="009D70AC" w:rsidRPr="00352FB1" w:rsidRDefault="009D70AC" w:rsidP="00BA2209">
            <w:pPr>
              <w:pStyle w:val="BodyText"/>
              <w:rPr>
                <w:sz w:val="16"/>
                <w:szCs w:val="16"/>
              </w:rPr>
            </w:pPr>
            <w:r w:rsidRPr="00352FB1">
              <w:rPr>
                <w:sz w:val="16"/>
                <w:szCs w:val="16"/>
              </w:rPr>
              <w:t>Availability</w:t>
            </w:r>
          </w:p>
        </w:tc>
        <w:tc>
          <w:tcPr>
            <w:tcW w:w="0" w:type="auto"/>
            <w:shd w:val="clear" w:color="auto" w:fill="00685B"/>
          </w:tcPr>
          <w:p w14:paraId="7DE23FED"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6BBB5DA2"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0E03F77B"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4939E540"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4D1CB199"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r>
      <w:tr w:rsidR="009D70AC" w:rsidRPr="00515289" w14:paraId="5A3356EE"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12136B4E" w14:textId="3ED32B1C" w:rsidR="009D70AC" w:rsidRPr="00515289" w:rsidRDefault="009D70AC" w:rsidP="00BA2209">
            <w:pPr>
              <w:pStyle w:val="BodyText"/>
              <w:rPr>
                <w:b w:val="0"/>
                <w:bCs/>
                <w:color w:val="auto"/>
                <w:sz w:val="16"/>
                <w:szCs w:val="16"/>
              </w:rPr>
            </w:pPr>
            <w:r w:rsidRPr="00515289">
              <w:rPr>
                <w:b w:val="0"/>
                <w:bCs/>
                <w:color w:val="auto"/>
                <w:sz w:val="16"/>
                <w:szCs w:val="16"/>
              </w:rPr>
              <w:t xml:space="preserve">Poor collaboration and communication between different parts of the health system, </w:t>
            </w:r>
            <w:r w:rsidR="009C7F23" w:rsidRPr="00515289">
              <w:rPr>
                <w:b w:val="0"/>
                <w:bCs/>
                <w:color w:val="auto"/>
                <w:sz w:val="16"/>
                <w:szCs w:val="16"/>
              </w:rPr>
              <w:t xml:space="preserve">e.g. </w:t>
            </w:r>
            <w:r w:rsidRPr="00515289">
              <w:rPr>
                <w:b w:val="0"/>
                <w:bCs/>
                <w:color w:val="auto"/>
                <w:sz w:val="16"/>
                <w:szCs w:val="16"/>
              </w:rPr>
              <w:t>data-sharing, transport and accommodation coordination</w:t>
            </w:r>
          </w:p>
        </w:tc>
        <w:tc>
          <w:tcPr>
            <w:tcW w:w="0" w:type="auto"/>
          </w:tcPr>
          <w:p w14:paraId="0E08380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6C5A09D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553901E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070BEC8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6F7E453E"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r>
      <w:tr w:rsidR="009D70AC" w:rsidRPr="00515289" w14:paraId="04E04D7B"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7E9AC897" w14:textId="77777777" w:rsidR="009D70AC" w:rsidRPr="00515289" w:rsidRDefault="009D70AC" w:rsidP="00BA2209">
            <w:pPr>
              <w:pStyle w:val="BodyText"/>
              <w:rPr>
                <w:b w:val="0"/>
                <w:bCs/>
                <w:color w:val="auto"/>
                <w:sz w:val="16"/>
                <w:szCs w:val="16"/>
              </w:rPr>
            </w:pPr>
            <w:r w:rsidRPr="00515289">
              <w:rPr>
                <w:b w:val="0"/>
                <w:bCs/>
                <w:color w:val="auto"/>
                <w:sz w:val="16"/>
                <w:szCs w:val="16"/>
              </w:rPr>
              <w:t>Equipment issues and maintenance</w:t>
            </w:r>
          </w:p>
        </w:tc>
        <w:tc>
          <w:tcPr>
            <w:tcW w:w="0" w:type="auto"/>
          </w:tcPr>
          <w:p w14:paraId="130E4AC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tcPr>
          <w:p w14:paraId="2657B34C"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0D863FE2"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724D695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tcPr>
          <w:p w14:paraId="1ECEF6D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r w:rsidR="009D70AC" w:rsidRPr="00515289" w14:paraId="4C00BB85"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2C092414" w14:textId="7553C740" w:rsidR="009D70AC" w:rsidRPr="00515289" w:rsidRDefault="009D70AC" w:rsidP="00BA2209">
            <w:pPr>
              <w:pStyle w:val="BodyText"/>
              <w:rPr>
                <w:b w:val="0"/>
                <w:bCs/>
                <w:color w:val="auto"/>
                <w:sz w:val="16"/>
                <w:szCs w:val="16"/>
              </w:rPr>
            </w:pPr>
            <w:r w:rsidRPr="00515289">
              <w:rPr>
                <w:b w:val="0"/>
                <w:bCs/>
                <w:color w:val="auto"/>
                <w:sz w:val="16"/>
                <w:szCs w:val="16"/>
              </w:rPr>
              <w:t xml:space="preserve">Logistical challenges transporting </w:t>
            </w:r>
            <w:r w:rsidR="003F70BF" w:rsidRPr="00515289">
              <w:rPr>
                <w:b w:val="0"/>
                <w:bCs/>
                <w:color w:val="auto"/>
                <w:sz w:val="16"/>
                <w:szCs w:val="16"/>
              </w:rPr>
              <w:t>participants</w:t>
            </w:r>
            <w:r w:rsidRPr="00515289">
              <w:rPr>
                <w:b w:val="0"/>
                <w:bCs/>
                <w:color w:val="auto"/>
                <w:sz w:val="16"/>
                <w:szCs w:val="16"/>
              </w:rPr>
              <w:t xml:space="preserve">, staff and equipment </w:t>
            </w:r>
          </w:p>
        </w:tc>
        <w:tc>
          <w:tcPr>
            <w:tcW w:w="0" w:type="auto"/>
          </w:tcPr>
          <w:p w14:paraId="75B9D62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r w:rsidRPr="00515289">
              <w:rPr>
                <w:sz w:val="16"/>
                <w:szCs w:val="16"/>
              </w:rPr>
              <w:sym w:font="Wingdings" w:char="F0FC"/>
            </w:r>
          </w:p>
        </w:tc>
        <w:tc>
          <w:tcPr>
            <w:tcW w:w="0" w:type="auto"/>
          </w:tcPr>
          <w:p w14:paraId="755A5E0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26D7138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2415172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c>
          <w:tcPr>
            <w:tcW w:w="0" w:type="auto"/>
          </w:tcPr>
          <w:p w14:paraId="58262FB3"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Cs/>
                <w:sz w:val="16"/>
                <w:szCs w:val="16"/>
              </w:rPr>
            </w:pPr>
          </w:p>
        </w:tc>
      </w:tr>
      <w:tr w:rsidR="009D70AC" w:rsidRPr="00515289" w14:paraId="4CA83F14"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5326C0D2" w14:textId="77777777" w:rsidR="009D70AC" w:rsidRPr="00515289" w:rsidRDefault="009D70AC" w:rsidP="00BA2209">
            <w:pPr>
              <w:pStyle w:val="BodyText"/>
              <w:rPr>
                <w:b w:val="0"/>
                <w:bCs/>
                <w:color w:val="auto"/>
                <w:sz w:val="16"/>
                <w:szCs w:val="16"/>
              </w:rPr>
            </w:pPr>
            <w:r w:rsidRPr="00515289">
              <w:rPr>
                <w:b w:val="0"/>
                <w:bCs/>
                <w:color w:val="auto"/>
                <w:sz w:val="16"/>
                <w:szCs w:val="16"/>
              </w:rPr>
              <w:t>Lack of capacity for cultural self-assessment and data on cultural safety of services</w:t>
            </w:r>
          </w:p>
        </w:tc>
        <w:tc>
          <w:tcPr>
            <w:tcW w:w="0" w:type="auto"/>
          </w:tcPr>
          <w:p w14:paraId="10C01A8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34C63F2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tcPr>
          <w:p w14:paraId="3472798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26AD74F5"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tcPr>
          <w:p w14:paraId="676C9BF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9D70AC" w:rsidRPr="00515289" w14:paraId="7D298F2B"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D88AEC4" w14:textId="77777777" w:rsidR="009D70AC" w:rsidRPr="00515289" w:rsidRDefault="009D70AC" w:rsidP="00BA2209">
            <w:pPr>
              <w:pStyle w:val="BodyText"/>
              <w:rPr>
                <w:b w:val="0"/>
                <w:bCs/>
                <w:color w:val="auto"/>
                <w:sz w:val="16"/>
                <w:szCs w:val="16"/>
              </w:rPr>
            </w:pPr>
            <w:r w:rsidRPr="00515289">
              <w:rPr>
                <w:b w:val="0"/>
                <w:bCs/>
                <w:color w:val="auto"/>
                <w:sz w:val="16"/>
                <w:szCs w:val="16"/>
              </w:rPr>
              <w:t>Lack of reliable data in the priority population, to inform best practice</w:t>
            </w:r>
          </w:p>
        </w:tc>
        <w:tc>
          <w:tcPr>
            <w:tcW w:w="0" w:type="auto"/>
          </w:tcPr>
          <w:p w14:paraId="2FA5808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7B3F8C88"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4FFF3C09"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0DAEFE3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tcPr>
          <w:p w14:paraId="0D5B2866"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9D70AC" w:rsidRPr="00515289" w14:paraId="23889020"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3E6654B7" w14:textId="77777777" w:rsidR="009D70AC" w:rsidRPr="00515289" w:rsidRDefault="009D70AC" w:rsidP="00BA2209">
            <w:pPr>
              <w:pStyle w:val="BodyText"/>
              <w:rPr>
                <w:b w:val="0"/>
                <w:bCs/>
                <w:color w:val="auto"/>
                <w:sz w:val="16"/>
                <w:szCs w:val="16"/>
              </w:rPr>
            </w:pPr>
            <w:r w:rsidRPr="00515289">
              <w:rPr>
                <w:b w:val="0"/>
                <w:bCs/>
                <w:color w:val="auto"/>
                <w:sz w:val="16"/>
                <w:szCs w:val="16"/>
              </w:rPr>
              <w:t>Wait time location of services and equipment not appropriate</w:t>
            </w:r>
          </w:p>
        </w:tc>
        <w:tc>
          <w:tcPr>
            <w:tcW w:w="0" w:type="auto"/>
            <w:shd w:val="clear" w:color="auto" w:fill="EBE5F2"/>
          </w:tcPr>
          <w:p w14:paraId="76CCC02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27F38F0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45C3B04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EBE5F2"/>
          </w:tcPr>
          <w:p w14:paraId="7F4E635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7D46E33D"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r>
      <w:tr w:rsidR="009D70AC" w:rsidRPr="00515289" w14:paraId="7F7C0CB8"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90DE3EE" w14:textId="77777777" w:rsidR="009D70AC" w:rsidRPr="00515289" w:rsidRDefault="009D70AC" w:rsidP="00BA2209">
            <w:pPr>
              <w:pStyle w:val="BodyText"/>
              <w:rPr>
                <w:b w:val="0"/>
                <w:bCs/>
                <w:color w:val="auto"/>
                <w:sz w:val="16"/>
                <w:szCs w:val="16"/>
              </w:rPr>
            </w:pPr>
            <w:r w:rsidRPr="00515289">
              <w:rPr>
                <w:b w:val="0"/>
                <w:bCs/>
                <w:color w:val="auto"/>
                <w:sz w:val="16"/>
                <w:szCs w:val="16"/>
              </w:rPr>
              <w:lastRenderedPageBreak/>
              <w:t>Access to peer workers and support workers</w:t>
            </w:r>
          </w:p>
        </w:tc>
        <w:tc>
          <w:tcPr>
            <w:tcW w:w="0" w:type="auto"/>
            <w:shd w:val="clear" w:color="auto" w:fill="FFFFFF" w:themeFill="background1"/>
          </w:tcPr>
          <w:p w14:paraId="34EE062A"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2A6F57E5"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0C8BAF7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shd w:val="clear" w:color="auto" w:fill="FFFFFF" w:themeFill="background1"/>
          </w:tcPr>
          <w:p w14:paraId="65D7B98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1FF4701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9D70AC" w:rsidRPr="00515289" w14:paraId="76D5C74B"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5500F929" w14:textId="77777777" w:rsidR="009D70AC" w:rsidRPr="00352FB1" w:rsidRDefault="009D70AC" w:rsidP="00BA2209">
            <w:pPr>
              <w:pStyle w:val="BodyText"/>
              <w:rPr>
                <w:sz w:val="16"/>
                <w:szCs w:val="16"/>
              </w:rPr>
            </w:pPr>
            <w:r w:rsidRPr="00352FB1">
              <w:rPr>
                <w:sz w:val="16"/>
                <w:szCs w:val="16"/>
              </w:rPr>
              <w:t>Appropriateness</w:t>
            </w:r>
          </w:p>
        </w:tc>
        <w:tc>
          <w:tcPr>
            <w:tcW w:w="0" w:type="auto"/>
            <w:shd w:val="clear" w:color="auto" w:fill="00685B"/>
          </w:tcPr>
          <w:p w14:paraId="21637FB9"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0127B048"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6AA265FD"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732F7EB7"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c>
          <w:tcPr>
            <w:tcW w:w="0" w:type="auto"/>
            <w:shd w:val="clear" w:color="auto" w:fill="00685B"/>
          </w:tcPr>
          <w:p w14:paraId="001D15B1" w14:textId="77777777" w:rsidR="009D70AC" w:rsidRPr="00352FB1"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
                <w:color w:val="FFFFFF" w:themeColor="background1"/>
                <w:sz w:val="16"/>
                <w:szCs w:val="16"/>
              </w:rPr>
            </w:pPr>
          </w:p>
        </w:tc>
      </w:tr>
      <w:tr w:rsidR="009D70AC" w:rsidRPr="00515289" w14:paraId="5FC94502"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EBE5F2"/>
          </w:tcPr>
          <w:p w14:paraId="024B7798" w14:textId="4629AC0F" w:rsidR="009D70AC" w:rsidRPr="00515289" w:rsidRDefault="009D70AC" w:rsidP="00BA2209">
            <w:pPr>
              <w:pStyle w:val="BodyText"/>
              <w:rPr>
                <w:b w:val="0"/>
                <w:bCs/>
                <w:color w:val="auto"/>
                <w:sz w:val="16"/>
                <w:szCs w:val="16"/>
              </w:rPr>
            </w:pPr>
            <w:r w:rsidRPr="00515289">
              <w:rPr>
                <w:b w:val="0"/>
                <w:bCs/>
                <w:color w:val="auto"/>
                <w:sz w:val="16"/>
                <w:szCs w:val="16"/>
              </w:rPr>
              <w:t xml:space="preserve">Lack of understanding of the different needs and institutionalised cultural knowledge of </w:t>
            </w:r>
            <w:r w:rsidR="008C178A" w:rsidRPr="00515289">
              <w:rPr>
                <w:b w:val="0"/>
                <w:bCs/>
                <w:color w:val="auto"/>
                <w:sz w:val="16"/>
                <w:szCs w:val="16"/>
              </w:rPr>
              <w:t xml:space="preserve">various </w:t>
            </w:r>
            <w:r w:rsidRPr="00515289">
              <w:rPr>
                <w:b w:val="0"/>
                <w:bCs/>
                <w:color w:val="auto"/>
                <w:sz w:val="16"/>
                <w:szCs w:val="16"/>
              </w:rPr>
              <w:t>communities to facilitate screening</w:t>
            </w:r>
          </w:p>
        </w:tc>
        <w:tc>
          <w:tcPr>
            <w:tcW w:w="0" w:type="auto"/>
            <w:shd w:val="clear" w:color="auto" w:fill="EBE5F2"/>
          </w:tcPr>
          <w:p w14:paraId="2437C0F0"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9F16BF1"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0DC6C23D"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1D164ECB"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c>
          <w:tcPr>
            <w:tcW w:w="0" w:type="auto"/>
            <w:shd w:val="clear" w:color="auto" w:fill="EBE5F2"/>
          </w:tcPr>
          <w:p w14:paraId="7BD970CC" w14:textId="77777777" w:rsidR="009D70AC" w:rsidRPr="00515289"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sz w:val="16"/>
                <w:szCs w:val="16"/>
              </w:rPr>
            </w:pPr>
            <w:r w:rsidRPr="00515289">
              <w:rPr>
                <w:sz w:val="16"/>
                <w:szCs w:val="16"/>
              </w:rPr>
              <w:sym w:font="Wingdings" w:char="F0FC"/>
            </w:r>
          </w:p>
        </w:tc>
      </w:tr>
      <w:tr w:rsidR="009D70AC" w:rsidRPr="00515289" w14:paraId="52325F81"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47694427" w14:textId="77777777" w:rsidR="009D70AC" w:rsidRPr="00515289" w:rsidRDefault="009D70AC" w:rsidP="00BA2209">
            <w:pPr>
              <w:pStyle w:val="BodyText"/>
              <w:rPr>
                <w:b w:val="0"/>
                <w:bCs/>
                <w:color w:val="auto"/>
                <w:sz w:val="16"/>
                <w:szCs w:val="16"/>
              </w:rPr>
            </w:pPr>
            <w:r w:rsidRPr="00515289">
              <w:rPr>
                <w:b w:val="0"/>
                <w:bCs/>
                <w:color w:val="auto"/>
                <w:sz w:val="16"/>
                <w:szCs w:val="16"/>
              </w:rPr>
              <w:t>Lack of a system to record reasonable adjustments to care for priority population</w:t>
            </w:r>
          </w:p>
        </w:tc>
        <w:tc>
          <w:tcPr>
            <w:tcW w:w="0" w:type="auto"/>
            <w:shd w:val="clear" w:color="auto" w:fill="FFFFFF" w:themeFill="background1"/>
          </w:tcPr>
          <w:p w14:paraId="2C68719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3DDBB85A"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313C3B80"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p>
        </w:tc>
        <w:tc>
          <w:tcPr>
            <w:tcW w:w="0" w:type="auto"/>
            <w:shd w:val="clear" w:color="auto" w:fill="FFFFFF" w:themeFill="background1"/>
          </w:tcPr>
          <w:p w14:paraId="6EC35911"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c>
          <w:tcPr>
            <w:tcW w:w="0" w:type="auto"/>
            <w:shd w:val="clear" w:color="auto" w:fill="FFFFFF" w:themeFill="background1"/>
          </w:tcPr>
          <w:p w14:paraId="573CCA86"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sz w:val="16"/>
                <w:szCs w:val="16"/>
              </w:rPr>
            </w:pPr>
            <w:r w:rsidRPr="00515289">
              <w:rPr>
                <w:sz w:val="16"/>
                <w:szCs w:val="16"/>
              </w:rPr>
              <w:sym w:font="Wingdings" w:char="F0FC"/>
            </w:r>
          </w:p>
        </w:tc>
      </w:tr>
      <w:tr w:rsidR="009D70AC" w:rsidRPr="00515289" w14:paraId="594CA32D" w14:textId="77777777" w:rsidTr="00BA2209">
        <w:tc>
          <w:tcPr>
            <w:cnfStyle w:val="001000000000" w:firstRow="0" w:lastRow="0" w:firstColumn="1" w:lastColumn="0" w:oddVBand="0" w:evenVBand="0" w:oddHBand="0" w:evenHBand="0" w:firstRowFirstColumn="0" w:firstRowLastColumn="0" w:lastRowFirstColumn="0" w:lastRowLastColumn="0"/>
            <w:tcW w:w="0" w:type="auto"/>
            <w:shd w:val="clear" w:color="auto" w:fill="00685B"/>
          </w:tcPr>
          <w:p w14:paraId="7186B61F" w14:textId="47BAA1F3" w:rsidR="009D70AC" w:rsidRPr="00352FB1" w:rsidRDefault="008C178A" w:rsidP="00BA2209">
            <w:pPr>
              <w:pStyle w:val="BodyText"/>
              <w:rPr>
                <w:sz w:val="16"/>
                <w:szCs w:val="16"/>
              </w:rPr>
            </w:pPr>
            <w:r w:rsidRPr="00352FB1">
              <w:rPr>
                <w:sz w:val="16"/>
                <w:szCs w:val="16"/>
              </w:rPr>
              <w:t>Affordability</w:t>
            </w:r>
          </w:p>
        </w:tc>
        <w:tc>
          <w:tcPr>
            <w:tcW w:w="0" w:type="auto"/>
            <w:shd w:val="clear" w:color="auto" w:fill="00685B"/>
          </w:tcPr>
          <w:p w14:paraId="5805B06E"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6D4E5ED3"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7298AFF2"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66A2DB4F"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c>
          <w:tcPr>
            <w:tcW w:w="0" w:type="auto"/>
            <w:shd w:val="clear" w:color="auto" w:fill="00685B"/>
          </w:tcPr>
          <w:p w14:paraId="10C46468" w14:textId="77777777" w:rsidR="009D70AC" w:rsidRPr="00352FB1" w:rsidRDefault="009D70AC" w:rsidP="00BA2209">
            <w:pPr>
              <w:pStyle w:val="BodyText"/>
              <w:jc w:val="center"/>
              <w:cnfStyle w:val="000000000000" w:firstRow="0" w:lastRow="0" w:firstColumn="0" w:lastColumn="0" w:oddVBand="0" w:evenVBand="0" w:oddHBand="0" w:evenHBand="0" w:firstRowFirstColumn="0" w:firstRowLastColumn="0" w:lastRowFirstColumn="0" w:lastRowLastColumn="0"/>
              <w:rPr>
                <w:b/>
                <w:color w:val="FFFFFF" w:themeColor="background1"/>
                <w:sz w:val="16"/>
                <w:szCs w:val="16"/>
              </w:rPr>
            </w:pPr>
          </w:p>
        </w:tc>
      </w:tr>
      <w:tr w:rsidR="009D70AC" w:rsidRPr="00515289" w14:paraId="2E96CEBF" w14:textId="77777777" w:rsidTr="00BA220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FFFFFF" w:themeFill="background1"/>
          </w:tcPr>
          <w:p w14:paraId="6C1CD46E" w14:textId="5CF3AE0A" w:rsidR="009D70AC" w:rsidRPr="00515289" w:rsidRDefault="009D70AC" w:rsidP="00BA2209">
            <w:pPr>
              <w:pStyle w:val="BodyText"/>
              <w:rPr>
                <w:b w:val="0"/>
                <w:bCs/>
                <w:color w:val="auto"/>
                <w:sz w:val="16"/>
                <w:szCs w:val="16"/>
              </w:rPr>
            </w:pPr>
            <w:r w:rsidRPr="00515289">
              <w:rPr>
                <w:b w:val="0"/>
                <w:bCs/>
                <w:color w:val="auto"/>
                <w:sz w:val="16"/>
                <w:szCs w:val="16"/>
              </w:rPr>
              <w:t xml:space="preserve">Lack of funding to provide </w:t>
            </w:r>
            <w:r w:rsidR="003F70BF" w:rsidRPr="00515289">
              <w:rPr>
                <w:b w:val="0"/>
                <w:bCs/>
                <w:color w:val="auto"/>
                <w:sz w:val="16"/>
                <w:szCs w:val="16"/>
              </w:rPr>
              <w:t>participants</w:t>
            </w:r>
            <w:r w:rsidRPr="00515289">
              <w:rPr>
                <w:b w:val="0"/>
                <w:bCs/>
                <w:color w:val="auto"/>
                <w:sz w:val="16"/>
                <w:szCs w:val="16"/>
              </w:rPr>
              <w:t xml:space="preserve"> with transport and accommodation</w:t>
            </w:r>
          </w:p>
        </w:tc>
        <w:tc>
          <w:tcPr>
            <w:tcW w:w="0" w:type="auto"/>
            <w:shd w:val="clear" w:color="auto" w:fill="FFFFFF" w:themeFill="background1"/>
          </w:tcPr>
          <w:p w14:paraId="290E6D0F"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r w:rsidRPr="00515289">
              <w:rPr>
                <w:sz w:val="16"/>
                <w:szCs w:val="16"/>
              </w:rPr>
              <w:sym w:font="Wingdings" w:char="F0FC"/>
            </w:r>
          </w:p>
        </w:tc>
        <w:tc>
          <w:tcPr>
            <w:tcW w:w="0" w:type="auto"/>
            <w:shd w:val="clear" w:color="auto" w:fill="FFFFFF" w:themeFill="background1"/>
          </w:tcPr>
          <w:p w14:paraId="297A9DE9"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shd w:val="clear" w:color="auto" w:fill="FFFFFF" w:themeFill="background1"/>
          </w:tcPr>
          <w:p w14:paraId="6008B5BB"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shd w:val="clear" w:color="auto" w:fill="FFFFFF" w:themeFill="background1"/>
          </w:tcPr>
          <w:p w14:paraId="4930A8B7"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c>
          <w:tcPr>
            <w:tcW w:w="0" w:type="auto"/>
            <w:shd w:val="clear" w:color="auto" w:fill="FFFFFF" w:themeFill="background1"/>
          </w:tcPr>
          <w:p w14:paraId="6AC54FE4" w14:textId="77777777" w:rsidR="009D70AC" w:rsidRPr="00515289" w:rsidRDefault="009D70AC" w:rsidP="00BA2209">
            <w:pPr>
              <w:pStyle w:val="BodyText"/>
              <w:jc w:val="center"/>
              <w:cnfStyle w:val="000000010000" w:firstRow="0" w:lastRow="0" w:firstColumn="0" w:lastColumn="0" w:oddVBand="0" w:evenVBand="0" w:oddHBand="0" w:evenHBand="1" w:firstRowFirstColumn="0" w:firstRowLastColumn="0" w:lastRowFirstColumn="0" w:lastRowLastColumn="0"/>
              <w:rPr>
                <w:bCs/>
                <w:sz w:val="16"/>
                <w:szCs w:val="16"/>
              </w:rPr>
            </w:pPr>
          </w:p>
        </w:tc>
      </w:tr>
    </w:tbl>
    <w:p w14:paraId="6A864509" w14:textId="77777777" w:rsidR="009D70AC" w:rsidRPr="00515289" w:rsidRDefault="009D70AC" w:rsidP="009D70AC">
      <w:pPr>
        <w:pStyle w:val="Heading2"/>
        <w:numPr>
          <w:ilvl w:val="0"/>
          <w:numId w:val="0"/>
        </w:numPr>
        <w:ind w:left="851"/>
        <w:sectPr w:rsidR="009D70AC" w:rsidRPr="00515289" w:rsidSect="007B3A1D">
          <w:pgSz w:w="16838" w:h="11906" w:orient="landscape" w:code="9"/>
          <w:pgMar w:top="1134" w:right="1134" w:bottom="1134" w:left="1134" w:header="709" w:footer="510" w:gutter="0"/>
          <w:cols w:space="708"/>
          <w:docGrid w:linePitch="360"/>
        </w:sectPr>
      </w:pPr>
    </w:p>
    <w:p w14:paraId="01E6A31C" w14:textId="3587E797" w:rsidR="00B359E5" w:rsidRPr="00515289" w:rsidRDefault="00B359E5" w:rsidP="003B038C">
      <w:pPr>
        <w:pStyle w:val="Heading1"/>
      </w:pPr>
      <w:bookmarkStart w:id="16" w:name="_Toc224901645"/>
      <w:r w:rsidRPr="00515289">
        <w:lastRenderedPageBreak/>
        <w:t xml:space="preserve">Initiatives </w:t>
      </w:r>
      <w:r w:rsidR="00957E53" w:rsidRPr="00515289">
        <w:t>implemented</w:t>
      </w:r>
      <w:r w:rsidRPr="00515289">
        <w:t xml:space="preserve"> in Australia</w:t>
      </w:r>
      <w:bookmarkEnd w:id="16"/>
    </w:p>
    <w:p w14:paraId="4A81D4DC" w14:textId="1AB24F39" w:rsidR="00A14E0E" w:rsidRPr="00515289" w:rsidRDefault="00A14E0E" w:rsidP="00A14E0E">
      <w:pPr>
        <w:pStyle w:val="BodyText"/>
      </w:pPr>
      <w:r w:rsidRPr="00515289">
        <w:t>This Chapter summarises the safety initiatives implemented in Australia to address these barriers across the five priority populations. Note: This review does not focus on improving participation rates but rather on the screening experience of the priority populations. However, there is significant overlap, especially in getting women from priority populations to attend future screening or further follow-up assessments.</w:t>
      </w:r>
    </w:p>
    <w:p w14:paraId="5CE4B67A" w14:textId="1E5C8A28" w:rsidR="002046D3" w:rsidRPr="00515289" w:rsidRDefault="002046D3" w:rsidP="002046D3">
      <w:pPr>
        <w:pStyle w:val="BodyText"/>
      </w:pPr>
      <w:r w:rsidRPr="00515289">
        <w:fldChar w:fldCharType="begin"/>
      </w:r>
      <w:r w:rsidRPr="00515289">
        <w:instrText xml:space="preserve"> REF _Ref158804158 \r \h </w:instrText>
      </w:r>
      <w:r w:rsidRPr="00515289">
        <w:fldChar w:fldCharType="separate"/>
      </w:r>
      <w:r w:rsidR="00AF3AD1" w:rsidRPr="00515289">
        <w:t>Appendix A</w:t>
      </w:r>
      <w:r w:rsidRPr="00515289">
        <w:fldChar w:fldCharType="end"/>
      </w:r>
      <w:r w:rsidRPr="00515289">
        <w:t xml:space="preserve"> to </w:t>
      </w:r>
      <w:r w:rsidRPr="00515289">
        <w:fldChar w:fldCharType="begin"/>
      </w:r>
      <w:r w:rsidRPr="00515289">
        <w:instrText xml:space="preserve"> REF _Ref158804167 \r \h </w:instrText>
      </w:r>
      <w:r w:rsidRPr="00515289">
        <w:fldChar w:fldCharType="separate"/>
      </w:r>
      <w:r w:rsidR="00AF3AD1" w:rsidRPr="00515289">
        <w:t>Appendix F</w:t>
      </w:r>
      <w:r w:rsidRPr="00515289">
        <w:fldChar w:fldCharType="end"/>
      </w:r>
      <w:r w:rsidRPr="00515289">
        <w:t xml:space="preserve"> </w:t>
      </w:r>
      <w:r w:rsidR="00957E53" w:rsidRPr="00515289">
        <w:t>present</w:t>
      </w:r>
      <w:r w:rsidRPr="00515289">
        <w:t xml:space="preserve"> details</w:t>
      </w:r>
      <w:r w:rsidR="008C178A" w:rsidRPr="00515289">
        <w:t xml:space="preserve"> of</w:t>
      </w:r>
      <w:r w:rsidRPr="00515289">
        <w:t xml:space="preserve"> the quality and safety initiatives identified by </w:t>
      </w:r>
      <w:r w:rsidR="000A382B" w:rsidRPr="00515289">
        <w:t>stakeholder</w:t>
      </w:r>
      <w:r w:rsidR="0034743E" w:rsidRPr="00515289">
        <w:t>s of each</w:t>
      </w:r>
      <w:r w:rsidR="000A382B" w:rsidRPr="00515289">
        <w:t xml:space="preserve"> </w:t>
      </w:r>
      <w:r w:rsidRPr="00515289">
        <w:t>priority group.</w:t>
      </w:r>
      <w:r w:rsidR="00D5216B" w:rsidRPr="00515289">
        <w:t xml:space="preserve"> Further, a stocktake of state and territory initiatives was undertaken by reviewing the information provided on </w:t>
      </w:r>
      <w:r w:rsidR="00830FD7" w:rsidRPr="00515289">
        <w:t xml:space="preserve">all BSA </w:t>
      </w:r>
      <w:r w:rsidR="00D5216B" w:rsidRPr="00515289">
        <w:t>websites in December 2023.</w:t>
      </w:r>
      <w:r w:rsidR="00A75E4B" w:rsidRPr="00515289">
        <w:t xml:space="preserve"> This information was supplemented by BreastScreen NT, who do not maintain an extensive website presence given the highly rural and remote community they service</w:t>
      </w:r>
      <w:r w:rsidR="00E54338" w:rsidRPr="00515289">
        <w:t xml:space="preserve">. These communities likely do not access the internet, regular phone service or a mailbox to send results to (refer to </w:t>
      </w:r>
      <w:r w:rsidR="002C0069" w:rsidRPr="00515289">
        <w:t>3</w:t>
      </w:r>
      <w:r w:rsidR="00E54338" w:rsidRPr="00515289">
        <w:t>.2 Case Study).</w:t>
      </w:r>
    </w:p>
    <w:p w14:paraId="06E3FC78" w14:textId="09DB3733" w:rsidR="003526A5" w:rsidRPr="00515289" w:rsidRDefault="003526A5" w:rsidP="007B3D5B">
      <w:pPr>
        <w:pStyle w:val="Heading2"/>
      </w:pPr>
      <w:r w:rsidRPr="00515289">
        <w:t>Summary of publically available information</w:t>
      </w:r>
    </w:p>
    <w:p w14:paraId="7BBC9A13" w14:textId="551160B3" w:rsidR="00AD08A5" w:rsidRPr="00515289" w:rsidRDefault="00767E65" w:rsidP="00410751">
      <w:pPr>
        <w:pStyle w:val="BodyText"/>
      </w:pPr>
      <w:r w:rsidRPr="00515289">
        <w:fldChar w:fldCharType="begin"/>
      </w:r>
      <w:r w:rsidRPr="00515289">
        <w:instrText xml:space="preserve"> REF _Ref159616244 \h </w:instrText>
      </w:r>
      <w:r w:rsidRPr="00515289">
        <w:fldChar w:fldCharType="separate"/>
      </w:r>
      <w:r w:rsidR="00AF3AD1" w:rsidRPr="00515289">
        <w:t xml:space="preserve">Table </w:t>
      </w:r>
      <w:r w:rsidR="00AF3AD1" w:rsidRPr="00515289">
        <w:rPr>
          <w:noProof/>
        </w:rPr>
        <w:t>4</w:t>
      </w:r>
      <w:r w:rsidRPr="00515289">
        <w:fldChar w:fldCharType="end"/>
      </w:r>
      <w:r w:rsidR="00FA018A" w:rsidRPr="00515289">
        <w:t xml:space="preserve"> </w:t>
      </w:r>
      <w:r w:rsidR="00410751" w:rsidRPr="00515289">
        <w:t xml:space="preserve">describes </w:t>
      </w:r>
      <w:r w:rsidR="00076BBF" w:rsidRPr="00515289">
        <w:t xml:space="preserve">available </w:t>
      </w:r>
      <w:r w:rsidR="00410751" w:rsidRPr="00515289">
        <w:t>initiatives</w:t>
      </w:r>
      <w:r w:rsidR="0073207F" w:rsidRPr="00515289">
        <w:t xml:space="preserve"> for </w:t>
      </w:r>
      <w:r w:rsidR="001D0E64" w:rsidRPr="00515289">
        <w:t>priority</w:t>
      </w:r>
      <w:r w:rsidR="0073207F" w:rsidRPr="00515289">
        <w:t xml:space="preserve"> </w:t>
      </w:r>
      <w:r w:rsidR="001D0E64" w:rsidRPr="00515289">
        <w:t>populations</w:t>
      </w:r>
      <w:r w:rsidR="00D93216" w:rsidRPr="00515289">
        <w:t xml:space="preserve"> </w:t>
      </w:r>
      <w:r w:rsidR="00A32BF7" w:rsidRPr="00515289">
        <w:t>as displayed on at least one</w:t>
      </w:r>
      <w:r w:rsidR="00D83B12" w:rsidRPr="00515289">
        <w:t xml:space="preserve"> </w:t>
      </w:r>
      <w:r w:rsidR="00274708" w:rsidRPr="00515289">
        <w:t>jurisdiction</w:t>
      </w:r>
      <w:r w:rsidR="00EF751A" w:rsidRPr="00515289">
        <w:t>’</w:t>
      </w:r>
      <w:r w:rsidR="00274708" w:rsidRPr="00515289">
        <w:t>s</w:t>
      </w:r>
      <w:r w:rsidR="00E428D7" w:rsidRPr="00515289">
        <w:t xml:space="preserve"> </w:t>
      </w:r>
      <w:r w:rsidR="00410751" w:rsidRPr="00515289">
        <w:t>website</w:t>
      </w:r>
      <w:r w:rsidR="00FB53EC" w:rsidRPr="00515289">
        <w:t xml:space="preserve"> following a stock</w:t>
      </w:r>
      <w:r w:rsidR="009460A3" w:rsidRPr="00515289">
        <w:t>take</w:t>
      </w:r>
      <w:r w:rsidR="00FB53EC" w:rsidRPr="00515289">
        <w:t xml:space="preserve"> of publically available information on all BSA websites</w:t>
      </w:r>
      <w:r w:rsidR="00410751" w:rsidRPr="00515289">
        <w:t xml:space="preserve">. </w:t>
      </w:r>
      <w:r w:rsidR="00471685" w:rsidRPr="00515289">
        <w:t xml:space="preserve">It is acknowledged that some initiatives may not have been publically stated </w:t>
      </w:r>
      <w:r w:rsidR="00D80C5D" w:rsidRPr="00515289">
        <w:t xml:space="preserve">or could not be easily found </w:t>
      </w:r>
      <w:r w:rsidR="00471685" w:rsidRPr="00515289">
        <w:t>on the reviewed websites</w:t>
      </w:r>
      <w:r w:rsidR="00A32BF7" w:rsidRPr="00515289">
        <w:t>.</w:t>
      </w:r>
      <w:r w:rsidR="000905A2" w:rsidRPr="00515289">
        <w:t xml:space="preserve"> </w:t>
      </w:r>
      <w:r w:rsidR="00285B74" w:rsidRPr="00515289">
        <w:t>There was no information found about women with Mental Health issues on the websites.</w:t>
      </w:r>
    </w:p>
    <w:p w14:paraId="3ECE6544" w14:textId="7613858E" w:rsidR="00410751" w:rsidRPr="00515289" w:rsidRDefault="00410751" w:rsidP="00410751">
      <w:pPr>
        <w:pStyle w:val="Caption"/>
      </w:pPr>
      <w:bookmarkStart w:id="17" w:name="_Ref159616244"/>
      <w:bookmarkStart w:id="18" w:name="_Ref159590580"/>
      <w:r w:rsidRPr="00515289">
        <w:t xml:space="preserve">Table </w:t>
      </w:r>
      <w:fldSimple w:instr=" SEQ Table \* ARABIC ">
        <w:r w:rsidR="00AF3AD1" w:rsidRPr="00515289">
          <w:rPr>
            <w:noProof/>
          </w:rPr>
          <w:t>4</w:t>
        </w:r>
      </w:fldSimple>
      <w:bookmarkEnd w:id="17"/>
      <w:r w:rsidRPr="00515289">
        <w:t>: BreastScreen initiatives</w:t>
      </w:r>
      <w:r w:rsidR="00E86C3B" w:rsidRPr="00515289">
        <w:t xml:space="preserve"> </w:t>
      </w:r>
      <w:r w:rsidRPr="00515289">
        <w:t>(</w:t>
      </w:r>
      <w:r w:rsidR="00E54338" w:rsidRPr="00515289">
        <w:t xml:space="preserve">source: </w:t>
      </w:r>
      <w:r w:rsidR="00830FD7" w:rsidRPr="00515289">
        <w:t>all BSA</w:t>
      </w:r>
      <w:r w:rsidR="00E54338" w:rsidRPr="00515289">
        <w:t xml:space="preserve"> </w:t>
      </w:r>
      <w:r w:rsidRPr="00515289">
        <w:t>websites accessed December 2023 and supplemented by BreastScreen</w:t>
      </w:r>
      <w:r w:rsidR="00CC5A64" w:rsidRPr="00515289">
        <w:t xml:space="preserve"> NT</w:t>
      </w:r>
      <w:r w:rsidRPr="00515289">
        <w:t>)</w:t>
      </w:r>
      <w:bookmarkEnd w:id="18"/>
    </w:p>
    <w:tbl>
      <w:tblPr>
        <w:tblStyle w:val="TableHealthConsultPurple"/>
        <w:tblW w:w="5073" w:type="pct"/>
        <w:tblLayout w:type="fixed"/>
        <w:tblLook w:val="0420" w:firstRow="1" w:lastRow="0" w:firstColumn="0" w:lastColumn="0" w:noHBand="0" w:noVBand="1"/>
      </w:tblPr>
      <w:tblGrid>
        <w:gridCol w:w="5728"/>
        <w:gridCol w:w="917"/>
        <w:gridCol w:w="723"/>
        <w:gridCol w:w="1205"/>
        <w:gridCol w:w="1206"/>
      </w:tblGrid>
      <w:tr w:rsidR="00794191" w:rsidRPr="00515289" w14:paraId="38740B26" w14:textId="77777777" w:rsidTr="00D71510">
        <w:trPr>
          <w:cnfStyle w:val="100000000000" w:firstRow="1" w:lastRow="0" w:firstColumn="0" w:lastColumn="0" w:oddVBand="0" w:evenVBand="0" w:oddHBand="0" w:evenHBand="0" w:firstRowFirstColumn="0" w:firstRowLastColumn="0" w:lastRowFirstColumn="0" w:lastRowLastColumn="0"/>
        </w:trPr>
        <w:tc>
          <w:tcPr>
            <w:tcW w:w="5383" w:type="dxa"/>
          </w:tcPr>
          <w:p w14:paraId="080C13E2" w14:textId="77777777" w:rsidR="00B359E5" w:rsidRPr="00515289" w:rsidRDefault="00B359E5" w:rsidP="00BA2209">
            <w:pPr>
              <w:pStyle w:val="BodyText"/>
              <w:rPr>
                <w:rFonts w:cstheme="minorHAnsi"/>
                <w:sz w:val="16"/>
                <w:szCs w:val="16"/>
              </w:rPr>
            </w:pPr>
            <w:r w:rsidRPr="00515289">
              <w:rPr>
                <w:rFonts w:cstheme="minorHAnsi"/>
                <w:sz w:val="16"/>
                <w:szCs w:val="16"/>
              </w:rPr>
              <w:t>Initiative</w:t>
            </w:r>
          </w:p>
        </w:tc>
        <w:tc>
          <w:tcPr>
            <w:tcW w:w="862" w:type="dxa"/>
          </w:tcPr>
          <w:p w14:paraId="52638D1C" w14:textId="77777777" w:rsidR="00B359E5" w:rsidRPr="00515289" w:rsidRDefault="00B359E5" w:rsidP="008F2D8B">
            <w:pPr>
              <w:pStyle w:val="BodyText"/>
              <w:jc w:val="center"/>
              <w:rPr>
                <w:rFonts w:cstheme="minorHAnsi"/>
                <w:sz w:val="16"/>
                <w:szCs w:val="16"/>
              </w:rPr>
            </w:pPr>
            <w:r w:rsidRPr="00515289">
              <w:rPr>
                <w:sz w:val="16"/>
                <w:szCs w:val="16"/>
              </w:rPr>
              <w:t>First Nations</w:t>
            </w:r>
          </w:p>
        </w:tc>
        <w:tc>
          <w:tcPr>
            <w:tcW w:w="680" w:type="dxa"/>
          </w:tcPr>
          <w:p w14:paraId="50294AFF" w14:textId="77777777" w:rsidR="00B359E5" w:rsidRPr="00515289" w:rsidRDefault="00B359E5" w:rsidP="008F2D8B">
            <w:pPr>
              <w:pStyle w:val="BodyText"/>
              <w:jc w:val="center"/>
              <w:rPr>
                <w:rFonts w:cstheme="minorHAnsi"/>
                <w:sz w:val="16"/>
                <w:szCs w:val="16"/>
              </w:rPr>
            </w:pPr>
            <w:r w:rsidRPr="00515289">
              <w:rPr>
                <w:sz w:val="16"/>
                <w:szCs w:val="16"/>
              </w:rPr>
              <w:t>CALD</w:t>
            </w:r>
          </w:p>
        </w:tc>
        <w:tc>
          <w:tcPr>
            <w:tcW w:w="1133" w:type="dxa"/>
          </w:tcPr>
          <w:p w14:paraId="5B2EEF67" w14:textId="77777777" w:rsidR="00B359E5" w:rsidRPr="00515289" w:rsidRDefault="00B359E5" w:rsidP="008F2D8B">
            <w:pPr>
              <w:pStyle w:val="BodyText"/>
              <w:jc w:val="center"/>
              <w:rPr>
                <w:rFonts w:cstheme="minorHAnsi"/>
                <w:sz w:val="16"/>
                <w:szCs w:val="16"/>
              </w:rPr>
            </w:pPr>
            <w:r w:rsidRPr="00515289">
              <w:rPr>
                <w:sz w:val="16"/>
                <w:szCs w:val="16"/>
              </w:rPr>
              <w:t>LGBTIQA+</w:t>
            </w:r>
          </w:p>
        </w:tc>
        <w:tc>
          <w:tcPr>
            <w:tcW w:w="1134" w:type="dxa"/>
          </w:tcPr>
          <w:p w14:paraId="32A3294C" w14:textId="77777777" w:rsidR="00B359E5" w:rsidRPr="00515289" w:rsidRDefault="00B359E5" w:rsidP="008F2D8B">
            <w:pPr>
              <w:pStyle w:val="BodyText"/>
              <w:jc w:val="center"/>
              <w:rPr>
                <w:rFonts w:cstheme="minorHAnsi"/>
                <w:sz w:val="16"/>
                <w:szCs w:val="16"/>
              </w:rPr>
            </w:pPr>
            <w:r w:rsidRPr="00515289">
              <w:rPr>
                <w:sz w:val="16"/>
                <w:szCs w:val="16"/>
              </w:rPr>
              <w:t>Disabilities</w:t>
            </w:r>
          </w:p>
        </w:tc>
      </w:tr>
      <w:tr w:rsidR="00794191" w:rsidRPr="00515289" w14:paraId="0EB16571" w14:textId="77777777" w:rsidTr="00D71510">
        <w:tc>
          <w:tcPr>
            <w:tcW w:w="5383" w:type="dxa"/>
            <w:shd w:val="clear" w:color="auto" w:fill="00685B" w:themeFill="accent4"/>
          </w:tcPr>
          <w:p w14:paraId="56DC6FAB" w14:textId="77777777" w:rsidR="00B359E5" w:rsidRPr="00352FB1" w:rsidRDefault="00B359E5" w:rsidP="007A644F">
            <w:pPr>
              <w:pStyle w:val="BodyText"/>
              <w:spacing w:beforeLines="20" w:before="48" w:afterLines="20" w:after="48"/>
              <w:rPr>
                <w:rFonts w:cstheme="minorHAnsi"/>
                <w:b/>
                <w:color w:val="FFFFFF" w:themeColor="background1"/>
                <w:sz w:val="16"/>
                <w:szCs w:val="16"/>
              </w:rPr>
            </w:pPr>
            <w:r w:rsidRPr="00352FB1">
              <w:rPr>
                <w:rFonts w:cstheme="minorHAnsi"/>
                <w:b/>
                <w:color w:val="FFFFFF" w:themeColor="background1"/>
                <w:sz w:val="16"/>
                <w:szCs w:val="16"/>
              </w:rPr>
              <w:t>Education and Awareness</w:t>
            </w:r>
          </w:p>
        </w:tc>
        <w:tc>
          <w:tcPr>
            <w:tcW w:w="862" w:type="dxa"/>
            <w:shd w:val="clear" w:color="auto" w:fill="00685B" w:themeFill="accent4"/>
          </w:tcPr>
          <w:p w14:paraId="61B4DC2B" w14:textId="77777777" w:rsidR="00B359E5" w:rsidRPr="00515289" w:rsidRDefault="00B359E5" w:rsidP="007A644F">
            <w:pPr>
              <w:pStyle w:val="BodyText"/>
              <w:spacing w:beforeLines="20" w:before="48" w:afterLines="20" w:after="48"/>
              <w:jc w:val="center"/>
              <w:rPr>
                <w:rFonts w:cstheme="minorHAnsi"/>
                <w:b/>
                <w:bCs/>
                <w:color w:val="FFFFFF" w:themeColor="background1"/>
                <w:sz w:val="16"/>
                <w:szCs w:val="16"/>
              </w:rPr>
            </w:pPr>
          </w:p>
        </w:tc>
        <w:tc>
          <w:tcPr>
            <w:tcW w:w="680" w:type="dxa"/>
            <w:shd w:val="clear" w:color="auto" w:fill="00685B" w:themeFill="accent4"/>
          </w:tcPr>
          <w:p w14:paraId="726F50C8" w14:textId="77777777" w:rsidR="00B359E5" w:rsidRPr="00515289" w:rsidRDefault="00B359E5" w:rsidP="007A644F">
            <w:pPr>
              <w:pStyle w:val="BodyText"/>
              <w:spacing w:beforeLines="20" w:before="48" w:afterLines="20" w:after="48"/>
              <w:jc w:val="center"/>
              <w:rPr>
                <w:rFonts w:cstheme="minorHAnsi"/>
                <w:b/>
                <w:bCs/>
                <w:color w:val="FFFFFF" w:themeColor="background1"/>
                <w:sz w:val="16"/>
                <w:szCs w:val="16"/>
              </w:rPr>
            </w:pPr>
          </w:p>
        </w:tc>
        <w:tc>
          <w:tcPr>
            <w:tcW w:w="1133" w:type="dxa"/>
            <w:shd w:val="clear" w:color="auto" w:fill="00685B" w:themeFill="accent4"/>
          </w:tcPr>
          <w:p w14:paraId="337B0FD4" w14:textId="77777777" w:rsidR="00B359E5" w:rsidRPr="00515289" w:rsidRDefault="00B359E5" w:rsidP="007A644F">
            <w:pPr>
              <w:pStyle w:val="BodyText"/>
              <w:spacing w:beforeLines="20" w:before="48" w:afterLines="20" w:after="48"/>
              <w:jc w:val="center"/>
              <w:rPr>
                <w:rFonts w:cstheme="minorHAnsi"/>
                <w:b/>
                <w:bCs/>
                <w:color w:val="FFFFFF" w:themeColor="background1"/>
                <w:sz w:val="16"/>
                <w:szCs w:val="16"/>
              </w:rPr>
            </w:pPr>
          </w:p>
        </w:tc>
        <w:tc>
          <w:tcPr>
            <w:tcW w:w="1134" w:type="dxa"/>
            <w:shd w:val="clear" w:color="auto" w:fill="00685B" w:themeFill="accent4"/>
          </w:tcPr>
          <w:p w14:paraId="131B0592" w14:textId="77777777" w:rsidR="00B359E5" w:rsidRPr="00515289" w:rsidRDefault="00B359E5" w:rsidP="007A644F">
            <w:pPr>
              <w:pStyle w:val="BodyText"/>
              <w:spacing w:beforeLines="20" w:before="48" w:afterLines="20" w:after="48"/>
              <w:jc w:val="center"/>
              <w:rPr>
                <w:rFonts w:cstheme="minorHAnsi"/>
                <w:b/>
                <w:bCs/>
                <w:color w:val="FFFFFF" w:themeColor="background1"/>
                <w:sz w:val="16"/>
                <w:szCs w:val="16"/>
              </w:rPr>
            </w:pPr>
          </w:p>
        </w:tc>
      </w:tr>
      <w:tr w:rsidR="00794191" w:rsidRPr="00515289" w14:paraId="302071FC"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468D6AC1" w14:textId="3E8AC17D" w:rsidR="00B359E5" w:rsidRPr="00515289" w:rsidRDefault="008E61F3" w:rsidP="007A644F">
            <w:pPr>
              <w:pStyle w:val="BodyText"/>
              <w:spacing w:beforeLines="20" w:before="48" w:afterLines="20" w:after="48"/>
              <w:rPr>
                <w:b/>
                <w:sz w:val="16"/>
                <w:szCs w:val="16"/>
              </w:rPr>
            </w:pPr>
            <w:r w:rsidRPr="00515289">
              <w:rPr>
                <w:sz w:val="16"/>
                <w:szCs w:val="16"/>
              </w:rPr>
              <w:t>The w</w:t>
            </w:r>
            <w:r w:rsidR="00B359E5" w:rsidRPr="00515289">
              <w:rPr>
                <w:sz w:val="16"/>
                <w:szCs w:val="16"/>
              </w:rPr>
              <w:t xml:space="preserve">ebsite provides </w:t>
            </w:r>
            <w:r w:rsidR="00A03D7D" w:rsidRPr="00515289">
              <w:rPr>
                <w:sz w:val="16"/>
                <w:szCs w:val="16"/>
              </w:rPr>
              <w:t xml:space="preserve">priority population-specific </w:t>
            </w:r>
            <w:r w:rsidR="00B359E5" w:rsidRPr="00515289">
              <w:rPr>
                <w:sz w:val="16"/>
                <w:szCs w:val="16"/>
              </w:rPr>
              <w:t xml:space="preserve">information </w:t>
            </w:r>
          </w:p>
        </w:tc>
        <w:tc>
          <w:tcPr>
            <w:tcW w:w="862" w:type="dxa"/>
          </w:tcPr>
          <w:p w14:paraId="3A454BA0" w14:textId="77777777" w:rsidR="00B359E5" w:rsidRPr="00515289" w:rsidRDefault="00B359E5" w:rsidP="007A644F">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0F7306FB" w14:textId="77777777" w:rsidR="00B359E5" w:rsidRPr="00515289" w:rsidRDefault="00B359E5" w:rsidP="007A644F">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4ADF7418" w14:textId="77777777" w:rsidR="00B359E5" w:rsidRPr="00515289" w:rsidRDefault="00B359E5" w:rsidP="007A644F">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79759D4C" w14:textId="77777777" w:rsidR="00B359E5" w:rsidRPr="00515289" w:rsidRDefault="00B359E5" w:rsidP="007A644F">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2C0E7338" w14:textId="77777777" w:rsidTr="00D71510">
        <w:tc>
          <w:tcPr>
            <w:tcW w:w="5383" w:type="dxa"/>
          </w:tcPr>
          <w:p w14:paraId="67C1904F" w14:textId="24D1F016" w:rsidR="00B359E5" w:rsidRPr="00515289" w:rsidRDefault="008E61F3" w:rsidP="001A16B8">
            <w:pPr>
              <w:pStyle w:val="BodyText"/>
              <w:spacing w:beforeLines="20" w:before="48" w:afterLines="20" w:after="48"/>
              <w:rPr>
                <w:b/>
                <w:sz w:val="16"/>
                <w:szCs w:val="16"/>
              </w:rPr>
            </w:pPr>
            <w:r w:rsidRPr="00515289">
              <w:rPr>
                <w:sz w:val="16"/>
                <w:szCs w:val="16"/>
              </w:rPr>
              <w:t>The w</w:t>
            </w:r>
            <w:r w:rsidR="00B359E5" w:rsidRPr="00515289">
              <w:rPr>
                <w:sz w:val="16"/>
                <w:szCs w:val="16"/>
              </w:rPr>
              <w:t xml:space="preserve">ebsite/brochure includes whether </w:t>
            </w:r>
            <w:r w:rsidR="004B4D2B" w:rsidRPr="00515289">
              <w:rPr>
                <w:sz w:val="16"/>
                <w:szCs w:val="16"/>
              </w:rPr>
              <w:t xml:space="preserve">breast cancer </w:t>
            </w:r>
            <w:r w:rsidR="00B359E5" w:rsidRPr="00515289">
              <w:rPr>
                <w:sz w:val="16"/>
                <w:szCs w:val="16"/>
              </w:rPr>
              <w:t>screening is recommended</w:t>
            </w:r>
          </w:p>
        </w:tc>
        <w:tc>
          <w:tcPr>
            <w:tcW w:w="862" w:type="dxa"/>
          </w:tcPr>
          <w:p w14:paraId="07CA16A5" w14:textId="77777777" w:rsidR="00B359E5" w:rsidRPr="00515289" w:rsidRDefault="00B359E5" w:rsidP="001A16B8">
            <w:pPr>
              <w:pStyle w:val="BodyText"/>
              <w:spacing w:beforeLines="20" w:before="48" w:afterLines="20" w:after="48"/>
              <w:jc w:val="center"/>
              <w:rPr>
                <w:bCs/>
                <w:sz w:val="16"/>
                <w:szCs w:val="16"/>
              </w:rPr>
            </w:pPr>
          </w:p>
        </w:tc>
        <w:tc>
          <w:tcPr>
            <w:tcW w:w="680" w:type="dxa"/>
          </w:tcPr>
          <w:p w14:paraId="6ED379A7" w14:textId="77777777" w:rsidR="00B359E5" w:rsidRPr="00515289" w:rsidRDefault="00B359E5" w:rsidP="001A16B8">
            <w:pPr>
              <w:pStyle w:val="BodyText"/>
              <w:spacing w:beforeLines="20" w:before="48" w:afterLines="20" w:after="48"/>
              <w:jc w:val="center"/>
              <w:rPr>
                <w:bCs/>
                <w:sz w:val="16"/>
                <w:szCs w:val="16"/>
              </w:rPr>
            </w:pPr>
          </w:p>
        </w:tc>
        <w:tc>
          <w:tcPr>
            <w:tcW w:w="1133" w:type="dxa"/>
          </w:tcPr>
          <w:p w14:paraId="41EEE0F9"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04397A1E"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711C123F"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4166E62A" w14:textId="192F3749" w:rsidR="00B359E5" w:rsidRPr="00515289" w:rsidRDefault="008E61F3" w:rsidP="001A16B8">
            <w:pPr>
              <w:pStyle w:val="BodyText"/>
              <w:spacing w:beforeLines="20" w:before="48" w:afterLines="20" w:after="48"/>
              <w:rPr>
                <w:b/>
                <w:sz w:val="16"/>
                <w:szCs w:val="16"/>
              </w:rPr>
            </w:pPr>
            <w:r w:rsidRPr="00515289">
              <w:rPr>
                <w:sz w:val="16"/>
                <w:szCs w:val="16"/>
              </w:rPr>
              <w:t>The w</w:t>
            </w:r>
            <w:r w:rsidR="00B359E5" w:rsidRPr="00515289">
              <w:rPr>
                <w:sz w:val="16"/>
                <w:szCs w:val="16"/>
              </w:rPr>
              <w:t>ebsite/brochure includes the criteria to be met successfully for a woman to undergo a screening mammogram</w:t>
            </w:r>
          </w:p>
        </w:tc>
        <w:tc>
          <w:tcPr>
            <w:tcW w:w="862" w:type="dxa"/>
          </w:tcPr>
          <w:p w14:paraId="2398A34A" w14:textId="77777777" w:rsidR="00B359E5" w:rsidRPr="00515289" w:rsidRDefault="00B359E5" w:rsidP="001A16B8">
            <w:pPr>
              <w:pStyle w:val="BodyText"/>
              <w:spacing w:beforeLines="20" w:before="48" w:afterLines="20" w:after="48"/>
              <w:jc w:val="center"/>
              <w:rPr>
                <w:bCs/>
                <w:sz w:val="16"/>
                <w:szCs w:val="16"/>
              </w:rPr>
            </w:pPr>
          </w:p>
        </w:tc>
        <w:tc>
          <w:tcPr>
            <w:tcW w:w="680" w:type="dxa"/>
          </w:tcPr>
          <w:p w14:paraId="31BD130B" w14:textId="77777777" w:rsidR="00B359E5" w:rsidRPr="00515289" w:rsidRDefault="00B359E5" w:rsidP="001A16B8">
            <w:pPr>
              <w:pStyle w:val="BodyText"/>
              <w:spacing w:beforeLines="20" w:before="48" w:afterLines="20" w:after="48"/>
              <w:jc w:val="center"/>
              <w:rPr>
                <w:bCs/>
                <w:sz w:val="16"/>
                <w:szCs w:val="16"/>
              </w:rPr>
            </w:pPr>
          </w:p>
        </w:tc>
        <w:tc>
          <w:tcPr>
            <w:tcW w:w="1133" w:type="dxa"/>
          </w:tcPr>
          <w:p w14:paraId="3D905993"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65C9284D"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556BF62A" w14:textId="77777777" w:rsidTr="00D71510">
        <w:tc>
          <w:tcPr>
            <w:tcW w:w="5383" w:type="dxa"/>
          </w:tcPr>
          <w:p w14:paraId="5CF4F9E4" w14:textId="31A30156" w:rsidR="00B359E5" w:rsidRPr="00515289" w:rsidRDefault="008E61F3" w:rsidP="001A16B8">
            <w:pPr>
              <w:pStyle w:val="BodyText"/>
              <w:spacing w:beforeLines="20" w:before="48" w:afterLines="20" w:after="48"/>
              <w:rPr>
                <w:b/>
                <w:sz w:val="16"/>
                <w:szCs w:val="16"/>
              </w:rPr>
            </w:pPr>
            <w:r w:rsidRPr="00515289">
              <w:rPr>
                <w:sz w:val="16"/>
                <w:szCs w:val="16"/>
              </w:rPr>
              <w:t>The w</w:t>
            </w:r>
            <w:r w:rsidR="00B359E5" w:rsidRPr="00515289">
              <w:rPr>
                <w:sz w:val="16"/>
                <w:szCs w:val="16"/>
              </w:rPr>
              <w:t xml:space="preserve">ebsite/brochure includes advice for women to talk to their doctor about breast screening to decide </w:t>
            </w:r>
            <w:r w:rsidR="00F20905" w:rsidRPr="00515289">
              <w:rPr>
                <w:sz w:val="16"/>
                <w:szCs w:val="16"/>
              </w:rPr>
              <w:t xml:space="preserve">if </w:t>
            </w:r>
            <w:r w:rsidR="00B359E5" w:rsidRPr="00515289">
              <w:rPr>
                <w:sz w:val="16"/>
                <w:szCs w:val="16"/>
              </w:rPr>
              <w:t xml:space="preserve">it is </w:t>
            </w:r>
            <w:r w:rsidR="00BD226D" w:rsidRPr="00515289">
              <w:rPr>
                <w:sz w:val="16"/>
                <w:szCs w:val="16"/>
              </w:rPr>
              <w:t xml:space="preserve">suitable </w:t>
            </w:r>
            <w:r w:rsidR="00B359E5" w:rsidRPr="00515289">
              <w:rPr>
                <w:sz w:val="16"/>
                <w:szCs w:val="16"/>
              </w:rPr>
              <w:t>for them</w:t>
            </w:r>
          </w:p>
        </w:tc>
        <w:tc>
          <w:tcPr>
            <w:tcW w:w="862" w:type="dxa"/>
          </w:tcPr>
          <w:p w14:paraId="3D23752C" w14:textId="77777777" w:rsidR="00B359E5" w:rsidRPr="00515289" w:rsidRDefault="00B359E5" w:rsidP="001A16B8">
            <w:pPr>
              <w:pStyle w:val="BodyText"/>
              <w:spacing w:beforeLines="20" w:before="48" w:afterLines="20" w:after="48"/>
              <w:jc w:val="center"/>
              <w:rPr>
                <w:bCs/>
                <w:sz w:val="16"/>
                <w:szCs w:val="16"/>
              </w:rPr>
            </w:pPr>
          </w:p>
        </w:tc>
        <w:tc>
          <w:tcPr>
            <w:tcW w:w="680" w:type="dxa"/>
          </w:tcPr>
          <w:p w14:paraId="1452EE8E" w14:textId="77777777" w:rsidR="00B359E5" w:rsidRPr="00515289" w:rsidRDefault="00B359E5" w:rsidP="001A16B8">
            <w:pPr>
              <w:pStyle w:val="BodyText"/>
              <w:spacing w:beforeLines="20" w:before="48" w:afterLines="20" w:after="48"/>
              <w:jc w:val="center"/>
              <w:rPr>
                <w:bCs/>
                <w:sz w:val="16"/>
                <w:szCs w:val="16"/>
              </w:rPr>
            </w:pPr>
          </w:p>
        </w:tc>
        <w:tc>
          <w:tcPr>
            <w:tcW w:w="1133" w:type="dxa"/>
          </w:tcPr>
          <w:p w14:paraId="4C9681B2"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44FA67C6"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672F8679"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29CF7DEE" w14:textId="22F2A86B" w:rsidR="00B359E5" w:rsidRPr="00515289" w:rsidRDefault="008E61F3" w:rsidP="001A16B8">
            <w:pPr>
              <w:pStyle w:val="BodyText"/>
              <w:spacing w:beforeLines="20" w:before="48" w:afterLines="20" w:after="48"/>
              <w:rPr>
                <w:b/>
                <w:sz w:val="16"/>
                <w:szCs w:val="16"/>
              </w:rPr>
            </w:pPr>
            <w:r w:rsidRPr="00515289">
              <w:rPr>
                <w:sz w:val="16"/>
                <w:szCs w:val="16"/>
              </w:rPr>
              <w:t>The w</w:t>
            </w:r>
            <w:r w:rsidR="00B359E5" w:rsidRPr="00515289">
              <w:rPr>
                <w:sz w:val="16"/>
                <w:szCs w:val="16"/>
              </w:rPr>
              <w:t>ebsite has an audio “listen” function (in English)</w:t>
            </w:r>
          </w:p>
        </w:tc>
        <w:tc>
          <w:tcPr>
            <w:tcW w:w="862" w:type="dxa"/>
          </w:tcPr>
          <w:p w14:paraId="181ED0AE"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7138660B"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1BAFB51A" w14:textId="77777777" w:rsidR="00B359E5" w:rsidRPr="00515289" w:rsidRDefault="00B359E5" w:rsidP="001A16B8">
            <w:pPr>
              <w:pStyle w:val="BodyText"/>
              <w:spacing w:beforeLines="20" w:before="48" w:afterLines="20" w:after="48"/>
              <w:jc w:val="center"/>
              <w:rPr>
                <w:bCs/>
                <w:sz w:val="16"/>
                <w:szCs w:val="16"/>
              </w:rPr>
            </w:pPr>
          </w:p>
        </w:tc>
        <w:tc>
          <w:tcPr>
            <w:tcW w:w="1134" w:type="dxa"/>
          </w:tcPr>
          <w:p w14:paraId="3EC358B9"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59BB9312" w14:textId="77777777" w:rsidTr="00D71510">
        <w:tc>
          <w:tcPr>
            <w:tcW w:w="5383" w:type="dxa"/>
          </w:tcPr>
          <w:p w14:paraId="2546C4EC" w14:textId="29F459FE" w:rsidR="00B359E5" w:rsidRPr="00515289" w:rsidRDefault="008E61F3" w:rsidP="001A16B8">
            <w:pPr>
              <w:pStyle w:val="BodyText"/>
              <w:spacing w:beforeLines="20" w:before="48" w:afterLines="20" w:after="48"/>
              <w:rPr>
                <w:b/>
                <w:sz w:val="16"/>
                <w:szCs w:val="16"/>
              </w:rPr>
            </w:pPr>
            <w:r w:rsidRPr="00515289">
              <w:rPr>
                <w:sz w:val="16"/>
                <w:szCs w:val="16"/>
              </w:rPr>
              <w:lastRenderedPageBreak/>
              <w:t>The w</w:t>
            </w:r>
            <w:r w:rsidR="00B359E5" w:rsidRPr="00515289">
              <w:rPr>
                <w:sz w:val="16"/>
                <w:szCs w:val="16"/>
              </w:rPr>
              <w:t>ebsite includes other accessibility options</w:t>
            </w:r>
            <w:r w:rsidR="00541524" w:rsidRPr="00515289">
              <w:rPr>
                <w:sz w:val="16"/>
                <w:szCs w:val="16"/>
              </w:rPr>
              <w:t>, including easy-to-read information about breast screening</w:t>
            </w:r>
          </w:p>
        </w:tc>
        <w:tc>
          <w:tcPr>
            <w:tcW w:w="862" w:type="dxa"/>
          </w:tcPr>
          <w:p w14:paraId="26FD59F8" w14:textId="77777777" w:rsidR="00B359E5" w:rsidRPr="00515289" w:rsidRDefault="00B359E5" w:rsidP="001A16B8">
            <w:pPr>
              <w:pStyle w:val="BodyText"/>
              <w:spacing w:beforeLines="20" w:before="48" w:afterLines="20" w:after="48"/>
              <w:jc w:val="center"/>
              <w:rPr>
                <w:bCs/>
                <w:sz w:val="16"/>
                <w:szCs w:val="16"/>
              </w:rPr>
            </w:pPr>
          </w:p>
        </w:tc>
        <w:tc>
          <w:tcPr>
            <w:tcW w:w="680" w:type="dxa"/>
          </w:tcPr>
          <w:p w14:paraId="60713677" w14:textId="77777777" w:rsidR="00B359E5" w:rsidRPr="00515289" w:rsidRDefault="00B359E5" w:rsidP="001A16B8">
            <w:pPr>
              <w:pStyle w:val="BodyText"/>
              <w:spacing w:beforeLines="20" w:before="48" w:afterLines="20" w:after="48"/>
              <w:jc w:val="center"/>
              <w:rPr>
                <w:bCs/>
                <w:sz w:val="16"/>
                <w:szCs w:val="16"/>
              </w:rPr>
            </w:pPr>
          </w:p>
        </w:tc>
        <w:tc>
          <w:tcPr>
            <w:tcW w:w="1133" w:type="dxa"/>
          </w:tcPr>
          <w:p w14:paraId="724355FC" w14:textId="77777777" w:rsidR="00B359E5" w:rsidRPr="00515289" w:rsidRDefault="00B359E5" w:rsidP="001A16B8">
            <w:pPr>
              <w:pStyle w:val="BodyText"/>
              <w:spacing w:beforeLines="20" w:before="48" w:afterLines="20" w:after="48"/>
              <w:jc w:val="center"/>
              <w:rPr>
                <w:bCs/>
                <w:sz w:val="16"/>
                <w:szCs w:val="16"/>
              </w:rPr>
            </w:pPr>
          </w:p>
        </w:tc>
        <w:tc>
          <w:tcPr>
            <w:tcW w:w="1134" w:type="dxa"/>
          </w:tcPr>
          <w:p w14:paraId="1C468DD3" w14:textId="77777777" w:rsidR="00B359E5" w:rsidRPr="00515289" w:rsidRDefault="00B359E5" w:rsidP="001A16B8">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5AEAFED7"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0C05F4F4" w14:textId="4756FEAA" w:rsidR="00B359E5" w:rsidRPr="00515289" w:rsidRDefault="008E61F3" w:rsidP="00194772">
            <w:pPr>
              <w:pStyle w:val="BodyText"/>
              <w:spacing w:beforeLines="20" w:before="48" w:afterLines="20" w:after="48"/>
              <w:rPr>
                <w:b/>
                <w:sz w:val="16"/>
                <w:szCs w:val="16"/>
              </w:rPr>
            </w:pPr>
            <w:r w:rsidRPr="00515289">
              <w:rPr>
                <w:sz w:val="16"/>
                <w:szCs w:val="16"/>
              </w:rPr>
              <w:t>The w</w:t>
            </w:r>
            <w:r w:rsidR="00B359E5" w:rsidRPr="00515289">
              <w:rPr>
                <w:sz w:val="16"/>
                <w:szCs w:val="16"/>
              </w:rPr>
              <w:t>ebsite can be translated or is</w:t>
            </w:r>
            <w:r w:rsidR="00A1782E" w:rsidRPr="00515289">
              <w:rPr>
                <w:sz w:val="16"/>
                <w:szCs w:val="16"/>
              </w:rPr>
              <w:t xml:space="preserve"> </w:t>
            </w:r>
            <w:r w:rsidR="00B359E5" w:rsidRPr="00515289">
              <w:rPr>
                <w:sz w:val="16"/>
                <w:szCs w:val="16"/>
              </w:rPr>
              <w:t xml:space="preserve">available in </w:t>
            </w:r>
            <w:r w:rsidR="008D100A" w:rsidRPr="00515289">
              <w:rPr>
                <w:sz w:val="16"/>
                <w:szCs w:val="16"/>
              </w:rPr>
              <w:t xml:space="preserve">other </w:t>
            </w:r>
            <w:r w:rsidR="00B359E5" w:rsidRPr="00515289">
              <w:rPr>
                <w:sz w:val="16"/>
                <w:szCs w:val="16"/>
              </w:rPr>
              <w:t xml:space="preserve">languages </w:t>
            </w:r>
          </w:p>
        </w:tc>
        <w:tc>
          <w:tcPr>
            <w:tcW w:w="862" w:type="dxa"/>
          </w:tcPr>
          <w:p w14:paraId="5B92FF31" w14:textId="77777777" w:rsidR="00B359E5" w:rsidRPr="00515289" w:rsidRDefault="00B359E5" w:rsidP="00194772">
            <w:pPr>
              <w:pStyle w:val="BodyText"/>
              <w:spacing w:beforeLines="20" w:before="48" w:afterLines="20" w:after="48"/>
              <w:jc w:val="center"/>
              <w:rPr>
                <w:bCs/>
                <w:sz w:val="16"/>
                <w:szCs w:val="16"/>
              </w:rPr>
            </w:pPr>
          </w:p>
        </w:tc>
        <w:tc>
          <w:tcPr>
            <w:tcW w:w="680" w:type="dxa"/>
          </w:tcPr>
          <w:p w14:paraId="3154F0BD"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22A458C1" w14:textId="77777777" w:rsidR="00B359E5" w:rsidRPr="00515289" w:rsidRDefault="00B359E5" w:rsidP="00194772">
            <w:pPr>
              <w:pStyle w:val="BodyText"/>
              <w:spacing w:beforeLines="20" w:before="48" w:afterLines="20" w:after="48"/>
              <w:jc w:val="center"/>
              <w:rPr>
                <w:bCs/>
                <w:sz w:val="16"/>
                <w:szCs w:val="16"/>
              </w:rPr>
            </w:pPr>
          </w:p>
        </w:tc>
        <w:tc>
          <w:tcPr>
            <w:tcW w:w="1134" w:type="dxa"/>
          </w:tcPr>
          <w:p w14:paraId="15EDB2A4" w14:textId="77777777" w:rsidR="00B359E5" w:rsidRPr="00515289" w:rsidRDefault="00B359E5" w:rsidP="00194772">
            <w:pPr>
              <w:pStyle w:val="BodyText"/>
              <w:spacing w:beforeLines="20" w:before="48" w:afterLines="20" w:after="48"/>
              <w:jc w:val="center"/>
              <w:rPr>
                <w:bCs/>
                <w:sz w:val="16"/>
                <w:szCs w:val="16"/>
              </w:rPr>
            </w:pPr>
          </w:p>
        </w:tc>
      </w:tr>
      <w:tr w:rsidR="00794191" w:rsidRPr="00515289" w14:paraId="4BD00F08" w14:textId="77777777" w:rsidTr="00D71510">
        <w:tc>
          <w:tcPr>
            <w:tcW w:w="5383" w:type="dxa"/>
          </w:tcPr>
          <w:p w14:paraId="043F5FF7" w14:textId="2CA6A113" w:rsidR="00B359E5" w:rsidRPr="00515289" w:rsidRDefault="00B359E5" w:rsidP="00194772">
            <w:pPr>
              <w:pStyle w:val="BodyText"/>
              <w:spacing w:beforeLines="20" w:before="48" w:afterLines="20" w:after="48"/>
              <w:rPr>
                <w:b/>
                <w:sz w:val="16"/>
                <w:szCs w:val="16"/>
              </w:rPr>
            </w:pPr>
            <w:r w:rsidRPr="00515289">
              <w:rPr>
                <w:sz w:val="16"/>
                <w:szCs w:val="16"/>
              </w:rPr>
              <w:t xml:space="preserve">Runs special events specific </w:t>
            </w:r>
            <w:r w:rsidR="00E86C3B" w:rsidRPr="00515289">
              <w:rPr>
                <w:sz w:val="16"/>
                <w:szCs w:val="16"/>
              </w:rPr>
              <w:t xml:space="preserve">for </w:t>
            </w:r>
            <w:r w:rsidRPr="00515289">
              <w:rPr>
                <w:sz w:val="16"/>
                <w:szCs w:val="16"/>
              </w:rPr>
              <w:t>the priority population</w:t>
            </w:r>
          </w:p>
        </w:tc>
        <w:tc>
          <w:tcPr>
            <w:tcW w:w="862" w:type="dxa"/>
          </w:tcPr>
          <w:p w14:paraId="0E5142C0"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5E7A862E"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1D7A8906"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00E77DC1" w14:textId="77777777" w:rsidR="00B359E5" w:rsidRPr="00515289" w:rsidRDefault="00B359E5" w:rsidP="00194772">
            <w:pPr>
              <w:pStyle w:val="BodyText"/>
              <w:spacing w:beforeLines="20" w:before="48" w:afterLines="20" w:after="48"/>
              <w:jc w:val="center"/>
              <w:rPr>
                <w:bCs/>
                <w:sz w:val="16"/>
                <w:szCs w:val="16"/>
              </w:rPr>
            </w:pPr>
          </w:p>
        </w:tc>
      </w:tr>
      <w:tr w:rsidR="00794191" w:rsidRPr="00515289" w14:paraId="33AAD3BB"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07DD8F69" w14:textId="74BB778F" w:rsidR="00B359E5" w:rsidRPr="00515289" w:rsidRDefault="00B359E5" w:rsidP="00194772">
            <w:pPr>
              <w:pStyle w:val="BodyText"/>
              <w:spacing w:beforeLines="20" w:before="48" w:afterLines="20" w:after="48"/>
              <w:rPr>
                <w:b/>
                <w:sz w:val="16"/>
                <w:szCs w:val="16"/>
              </w:rPr>
            </w:pPr>
            <w:r w:rsidRPr="00515289">
              <w:rPr>
                <w:sz w:val="16"/>
                <w:szCs w:val="16"/>
              </w:rPr>
              <w:t xml:space="preserve">Community Service Announcement (radio) </w:t>
            </w:r>
            <w:r w:rsidR="007A6776" w:rsidRPr="00515289">
              <w:rPr>
                <w:sz w:val="16"/>
                <w:szCs w:val="16"/>
              </w:rPr>
              <w:t xml:space="preserve">recorded in multiple languages </w:t>
            </w:r>
            <w:r w:rsidRPr="00515289">
              <w:rPr>
                <w:sz w:val="16"/>
                <w:szCs w:val="16"/>
              </w:rPr>
              <w:t xml:space="preserve">for distribution to radio networks </w:t>
            </w:r>
          </w:p>
        </w:tc>
        <w:tc>
          <w:tcPr>
            <w:tcW w:w="862" w:type="dxa"/>
          </w:tcPr>
          <w:p w14:paraId="59D3647E" w14:textId="77777777" w:rsidR="00B359E5" w:rsidRPr="00515289" w:rsidRDefault="00B359E5" w:rsidP="00194772">
            <w:pPr>
              <w:pStyle w:val="BodyText"/>
              <w:spacing w:beforeLines="20" w:before="48" w:afterLines="20" w:after="48"/>
              <w:jc w:val="center"/>
              <w:rPr>
                <w:bCs/>
                <w:sz w:val="16"/>
                <w:szCs w:val="16"/>
              </w:rPr>
            </w:pPr>
          </w:p>
        </w:tc>
        <w:tc>
          <w:tcPr>
            <w:tcW w:w="680" w:type="dxa"/>
          </w:tcPr>
          <w:p w14:paraId="1DC31C34"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611DB5FB" w14:textId="77777777" w:rsidR="00B359E5" w:rsidRPr="00515289" w:rsidRDefault="00B359E5" w:rsidP="00194772">
            <w:pPr>
              <w:pStyle w:val="BodyText"/>
              <w:spacing w:beforeLines="20" w:before="48" w:afterLines="20" w:after="48"/>
              <w:jc w:val="center"/>
              <w:rPr>
                <w:bCs/>
                <w:sz w:val="16"/>
                <w:szCs w:val="16"/>
              </w:rPr>
            </w:pPr>
          </w:p>
        </w:tc>
        <w:tc>
          <w:tcPr>
            <w:tcW w:w="1134" w:type="dxa"/>
          </w:tcPr>
          <w:p w14:paraId="4BDB35C6" w14:textId="77777777" w:rsidR="00B359E5" w:rsidRPr="00515289" w:rsidRDefault="00B359E5" w:rsidP="00194772">
            <w:pPr>
              <w:pStyle w:val="BodyText"/>
              <w:spacing w:beforeLines="20" w:before="48" w:afterLines="20" w:after="48"/>
              <w:jc w:val="center"/>
              <w:rPr>
                <w:bCs/>
                <w:sz w:val="16"/>
                <w:szCs w:val="16"/>
              </w:rPr>
            </w:pPr>
          </w:p>
        </w:tc>
      </w:tr>
      <w:tr w:rsidR="00794191" w:rsidRPr="00515289" w14:paraId="665F5C34" w14:textId="77777777" w:rsidTr="00D71510">
        <w:tc>
          <w:tcPr>
            <w:tcW w:w="5383" w:type="dxa"/>
          </w:tcPr>
          <w:p w14:paraId="3B898EDE" w14:textId="0D36D24B" w:rsidR="00B359E5" w:rsidRPr="00515289" w:rsidRDefault="00B359E5" w:rsidP="00194772">
            <w:pPr>
              <w:pStyle w:val="BodyText"/>
              <w:spacing w:beforeLines="20" w:before="48" w:afterLines="20" w:after="48"/>
              <w:rPr>
                <w:b/>
                <w:sz w:val="16"/>
                <w:szCs w:val="16"/>
              </w:rPr>
            </w:pPr>
            <w:r w:rsidRPr="00515289">
              <w:rPr>
                <w:sz w:val="16"/>
                <w:szCs w:val="16"/>
              </w:rPr>
              <w:t xml:space="preserve">Access to </w:t>
            </w:r>
            <w:r w:rsidR="008D100A" w:rsidRPr="00515289">
              <w:rPr>
                <w:sz w:val="16"/>
                <w:szCs w:val="16"/>
              </w:rPr>
              <w:t xml:space="preserve">priority population-specific </w:t>
            </w:r>
            <w:r w:rsidR="00897E35" w:rsidRPr="00515289">
              <w:rPr>
                <w:sz w:val="16"/>
                <w:szCs w:val="16"/>
              </w:rPr>
              <w:t>h</w:t>
            </w:r>
            <w:r w:rsidRPr="00515289">
              <w:rPr>
                <w:sz w:val="16"/>
                <w:szCs w:val="16"/>
              </w:rPr>
              <w:t>ealth promotion material</w:t>
            </w:r>
            <w:r w:rsidR="00CD114D" w:rsidRPr="00515289">
              <w:rPr>
                <w:sz w:val="16"/>
                <w:szCs w:val="16"/>
              </w:rPr>
              <w:t xml:space="preserve"> (in multiple languages</w:t>
            </w:r>
            <w:r w:rsidR="00807E13" w:rsidRPr="00515289">
              <w:rPr>
                <w:sz w:val="16"/>
                <w:szCs w:val="16"/>
              </w:rPr>
              <w:t>), including videos</w:t>
            </w:r>
          </w:p>
        </w:tc>
        <w:tc>
          <w:tcPr>
            <w:tcW w:w="862" w:type="dxa"/>
          </w:tcPr>
          <w:p w14:paraId="273A9DA3"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0EBE3888"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328B635E"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286FDC33" w14:textId="77777777" w:rsidR="00B359E5" w:rsidRPr="00515289" w:rsidRDefault="00B359E5" w:rsidP="00194772">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724840BF"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21EF8875" w14:textId="77777777" w:rsidR="00B359E5" w:rsidRPr="00515289" w:rsidRDefault="00B359E5" w:rsidP="00F945D0">
            <w:pPr>
              <w:pStyle w:val="BodyText"/>
              <w:spacing w:beforeLines="20" w:before="48" w:afterLines="20" w:after="48"/>
              <w:rPr>
                <w:b/>
                <w:sz w:val="16"/>
                <w:szCs w:val="16"/>
              </w:rPr>
            </w:pPr>
            <w:r w:rsidRPr="00515289">
              <w:rPr>
                <w:sz w:val="16"/>
                <w:szCs w:val="16"/>
              </w:rPr>
              <w:t>Note on the priority population page screening is free</w:t>
            </w:r>
          </w:p>
        </w:tc>
        <w:tc>
          <w:tcPr>
            <w:tcW w:w="862" w:type="dxa"/>
          </w:tcPr>
          <w:p w14:paraId="7D52AEFE"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681032D8"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507B69F3"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299C752E"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03DF5202" w14:textId="77777777" w:rsidTr="00D71510">
        <w:tc>
          <w:tcPr>
            <w:tcW w:w="5383" w:type="dxa"/>
          </w:tcPr>
          <w:p w14:paraId="58E8D3D3" w14:textId="77777777" w:rsidR="00B359E5" w:rsidRPr="00515289" w:rsidRDefault="00B359E5" w:rsidP="00F945D0">
            <w:pPr>
              <w:pStyle w:val="BodyText"/>
              <w:spacing w:beforeLines="20" w:before="48" w:afterLines="20" w:after="48"/>
              <w:rPr>
                <w:b/>
                <w:sz w:val="16"/>
                <w:szCs w:val="16"/>
              </w:rPr>
            </w:pPr>
            <w:r w:rsidRPr="00515289">
              <w:rPr>
                <w:sz w:val="16"/>
                <w:szCs w:val="16"/>
              </w:rPr>
              <w:t>Links to priority population-specific websites for more resources</w:t>
            </w:r>
          </w:p>
        </w:tc>
        <w:tc>
          <w:tcPr>
            <w:tcW w:w="862" w:type="dxa"/>
          </w:tcPr>
          <w:p w14:paraId="771329FA"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353E6457" w14:textId="77777777" w:rsidR="00B359E5" w:rsidRPr="00515289" w:rsidRDefault="00B359E5" w:rsidP="00F945D0">
            <w:pPr>
              <w:pStyle w:val="BodyText"/>
              <w:spacing w:beforeLines="20" w:before="48" w:afterLines="20" w:after="48"/>
              <w:jc w:val="center"/>
              <w:rPr>
                <w:bCs/>
                <w:sz w:val="16"/>
                <w:szCs w:val="16"/>
              </w:rPr>
            </w:pPr>
          </w:p>
        </w:tc>
        <w:tc>
          <w:tcPr>
            <w:tcW w:w="1133" w:type="dxa"/>
          </w:tcPr>
          <w:p w14:paraId="359C35A6"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44C2E531" w14:textId="77777777" w:rsidR="00B359E5" w:rsidRPr="00515289" w:rsidRDefault="00B359E5" w:rsidP="00F945D0">
            <w:pPr>
              <w:pStyle w:val="BodyText"/>
              <w:spacing w:beforeLines="20" w:before="48" w:afterLines="20" w:after="48"/>
              <w:jc w:val="center"/>
              <w:rPr>
                <w:bCs/>
                <w:sz w:val="16"/>
                <w:szCs w:val="16"/>
              </w:rPr>
            </w:pPr>
          </w:p>
        </w:tc>
      </w:tr>
      <w:tr w:rsidR="00794191" w:rsidRPr="00515289" w14:paraId="1C8B1BE8"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2959DBF6" w14:textId="77777777" w:rsidR="00B359E5" w:rsidRPr="00515289" w:rsidRDefault="00B359E5" w:rsidP="00F945D0">
            <w:pPr>
              <w:pStyle w:val="BodyText"/>
              <w:spacing w:beforeLines="20" w:before="48" w:afterLines="20" w:after="48"/>
              <w:rPr>
                <w:b/>
                <w:sz w:val="16"/>
                <w:szCs w:val="16"/>
              </w:rPr>
            </w:pPr>
            <w:r w:rsidRPr="00515289">
              <w:rPr>
                <w:sz w:val="16"/>
                <w:szCs w:val="16"/>
              </w:rPr>
              <w:t>Links to other government websites for more resources</w:t>
            </w:r>
          </w:p>
        </w:tc>
        <w:tc>
          <w:tcPr>
            <w:tcW w:w="862" w:type="dxa"/>
          </w:tcPr>
          <w:p w14:paraId="77583FE9"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0F98BBCB"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71690ED2"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666A7158"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77015CD5" w14:textId="77777777" w:rsidTr="00D71510">
        <w:tc>
          <w:tcPr>
            <w:tcW w:w="5383" w:type="dxa"/>
          </w:tcPr>
          <w:p w14:paraId="1FBA4C14" w14:textId="77777777" w:rsidR="00B359E5" w:rsidRPr="00515289" w:rsidRDefault="00B359E5" w:rsidP="00F945D0">
            <w:pPr>
              <w:pStyle w:val="BodyText"/>
              <w:spacing w:beforeLines="20" w:before="48" w:afterLines="20" w:after="48"/>
              <w:rPr>
                <w:b/>
                <w:sz w:val="16"/>
                <w:szCs w:val="16"/>
              </w:rPr>
            </w:pPr>
            <w:r w:rsidRPr="00515289">
              <w:rPr>
                <w:sz w:val="16"/>
                <w:szCs w:val="16"/>
              </w:rPr>
              <w:t>Contact number for more information</w:t>
            </w:r>
          </w:p>
        </w:tc>
        <w:tc>
          <w:tcPr>
            <w:tcW w:w="862" w:type="dxa"/>
          </w:tcPr>
          <w:p w14:paraId="490568F7" w14:textId="77777777" w:rsidR="00B359E5" w:rsidRPr="00515289" w:rsidRDefault="00B359E5" w:rsidP="00F945D0">
            <w:pPr>
              <w:pStyle w:val="BodyText"/>
              <w:spacing w:beforeLines="20" w:before="48" w:afterLines="20" w:after="48"/>
              <w:jc w:val="center"/>
              <w:rPr>
                <w:bCs/>
                <w:sz w:val="16"/>
                <w:szCs w:val="16"/>
              </w:rPr>
            </w:pPr>
          </w:p>
        </w:tc>
        <w:tc>
          <w:tcPr>
            <w:tcW w:w="680" w:type="dxa"/>
          </w:tcPr>
          <w:p w14:paraId="6F98B36E" w14:textId="77777777" w:rsidR="00B359E5" w:rsidRPr="00515289" w:rsidRDefault="00B359E5" w:rsidP="00F945D0">
            <w:pPr>
              <w:pStyle w:val="BodyText"/>
              <w:spacing w:beforeLines="20" w:before="48" w:afterLines="20" w:after="48"/>
              <w:jc w:val="center"/>
              <w:rPr>
                <w:bCs/>
                <w:sz w:val="16"/>
                <w:szCs w:val="16"/>
              </w:rPr>
            </w:pPr>
          </w:p>
        </w:tc>
        <w:tc>
          <w:tcPr>
            <w:tcW w:w="1133" w:type="dxa"/>
          </w:tcPr>
          <w:p w14:paraId="50286BC9"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39BBDC5B" w14:textId="77777777" w:rsidR="00B359E5" w:rsidRPr="00515289" w:rsidRDefault="00B359E5" w:rsidP="00F945D0">
            <w:pPr>
              <w:pStyle w:val="BodyText"/>
              <w:spacing w:beforeLines="20" w:before="48" w:afterLines="20" w:after="48"/>
              <w:jc w:val="center"/>
              <w:rPr>
                <w:bCs/>
                <w:sz w:val="16"/>
                <w:szCs w:val="16"/>
              </w:rPr>
            </w:pPr>
          </w:p>
        </w:tc>
      </w:tr>
      <w:tr w:rsidR="00794191" w:rsidRPr="00515289" w14:paraId="56460514"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0A53460D" w14:textId="77777777" w:rsidR="00B359E5" w:rsidRPr="00515289" w:rsidRDefault="00B359E5" w:rsidP="00F945D0">
            <w:pPr>
              <w:pStyle w:val="BodyText"/>
              <w:spacing w:beforeLines="20" w:before="48" w:afterLines="20" w:after="48"/>
              <w:rPr>
                <w:b/>
                <w:sz w:val="16"/>
                <w:szCs w:val="16"/>
              </w:rPr>
            </w:pPr>
            <w:r w:rsidRPr="00515289">
              <w:rPr>
                <w:sz w:val="16"/>
                <w:szCs w:val="16"/>
              </w:rPr>
              <w:t>Education tools for community events</w:t>
            </w:r>
          </w:p>
        </w:tc>
        <w:tc>
          <w:tcPr>
            <w:tcW w:w="862" w:type="dxa"/>
          </w:tcPr>
          <w:p w14:paraId="37B31F24" w14:textId="77777777" w:rsidR="00B359E5" w:rsidRPr="00515289" w:rsidRDefault="00B359E5" w:rsidP="00F945D0">
            <w:pPr>
              <w:pStyle w:val="BodyText"/>
              <w:spacing w:beforeLines="20" w:before="48" w:afterLines="20" w:after="48"/>
              <w:jc w:val="center"/>
              <w:rPr>
                <w:bCs/>
                <w:sz w:val="16"/>
                <w:szCs w:val="16"/>
              </w:rPr>
            </w:pPr>
          </w:p>
        </w:tc>
        <w:tc>
          <w:tcPr>
            <w:tcW w:w="680" w:type="dxa"/>
          </w:tcPr>
          <w:p w14:paraId="6DBE6751"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3C8E73F4" w14:textId="77777777" w:rsidR="00B359E5" w:rsidRPr="00515289" w:rsidRDefault="00B359E5" w:rsidP="00F945D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40033646" w14:textId="77777777" w:rsidR="00B359E5" w:rsidRPr="00515289" w:rsidRDefault="00B359E5" w:rsidP="00F945D0">
            <w:pPr>
              <w:pStyle w:val="BodyText"/>
              <w:spacing w:beforeLines="20" w:before="48" w:afterLines="20" w:after="48"/>
              <w:jc w:val="center"/>
              <w:rPr>
                <w:bCs/>
                <w:sz w:val="16"/>
                <w:szCs w:val="16"/>
              </w:rPr>
            </w:pPr>
          </w:p>
        </w:tc>
      </w:tr>
      <w:tr w:rsidR="00794191" w:rsidRPr="00515289" w14:paraId="3929D69E" w14:textId="77777777" w:rsidTr="00D71510">
        <w:tc>
          <w:tcPr>
            <w:tcW w:w="5383" w:type="dxa"/>
            <w:shd w:val="clear" w:color="auto" w:fill="00685B" w:themeFill="accent4"/>
          </w:tcPr>
          <w:p w14:paraId="573DAE73" w14:textId="77777777" w:rsidR="00B359E5" w:rsidRPr="00515289" w:rsidRDefault="00B359E5" w:rsidP="00F945D0">
            <w:pPr>
              <w:pStyle w:val="BodyText"/>
              <w:spacing w:beforeLines="20" w:before="48" w:afterLines="20" w:after="48"/>
              <w:rPr>
                <w:rFonts w:cstheme="minorHAnsi"/>
                <w:b/>
                <w:bCs/>
                <w:sz w:val="16"/>
                <w:szCs w:val="16"/>
              </w:rPr>
            </w:pPr>
            <w:r w:rsidRPr="00352FB1">
              <w:rPr>
                <w:rFonts w:cstheme="minorHAnsi"/>
                <w:b/>
                <w:color w:val="FFFFFF" w:themeColor="background1"/>
                <w:sz w:val="16"/>
                <w:szCs w:val="16"/>
              </w:rPr>
              <w:t>Accessibility</w:t>
            </w:r>
          </w:p>
        </w:tc>
        <w:tc>
          <w:tcPr>
            <w:tcW w:w="862" w:type="dxa"/>
            <w:shd w:val="clear" w:color="auto" w:fill="00685B" w:themeFill="accent4"/>
          </w:tcPr>
          <w:p w14:paraId="745A57FA" w14:textId="77777777" w:rsidR="00B359E5" w:rsidRPr="00352FB1" w:rsidRDefault="00B359E5" w:rsidP="00F945D0">
            <w:pPr>
              <w:pStyle w:val="BodyText"/>
              <w:spacing w:beforeLines="20" w:before="48" w:afterLines="20" w:after="48"/>
              <w:jc w:val="center"/>
              <w:rPr>
                <w:rFonts w:cstheme="minorHAnsi"/>
                <w:b/>
                <w:sz w:val="16"/>
                <w:szCs w:val="16"/>
              </w:rPr>
            </w:pPr>
          </w:p>
        </w:tc>
        <w:tc>
          <w:tcPr>
            <w:tcW w:w="680" w:type="dxa"/>
            <w:shd w:val="clear" w:color="auto" w:fill="00685B" w:themeFill="accent4"/>
          </w:tcPr>
          <w:p w14:paraId="48EE08BB" w14:textId="77777777" w:rsidR="00B359E5" w:rsidRPr="00352FB1" w:rsidRDefault="00B359E5" w:rsidP="00F945D0">
            <w:pPr>
              <w:pStyle w:val="BodyText"/>
              <w:spacing w:beforeLines="20" w:before="48" w:afterLines="20" w:after="48"/>
              <w:jc w:val="center"/>
              <w:rPr>
                <w:rFonts w:cstheme="minorHAnsi"/>
                <w:b/>
                <w:sz w:val="16"/>
                <w:szCs w:val="16"/>
              </w:rPr>
            </w:pPr>
          </w:p>
        </w:tc>
        <w:tc>
          <w:tcPr>
            <w:tcW w:w="1133" w:type="dxa"/>
            <w:shd w:val="clear" w:color="auto" w:fill="00685B" w:themeFill="accent4"/>
          </w:tcPr>
          <w:p w14:paraId="6ED1D1F6" w14:textId="77777777" w:rsidR="00B359E5" w:rsidRPr="00352FB1" w:rsidRDefault="00B359E5" w:rsidP="00F945D0">
            <w:pPr>
              <w:pStyle w:val="BodyText"/>
              <w:spacing w:beforeLines="20" w:before="48" w:afterLines="20" w:after="48"/>
              <w:jc w:val="center"/>
              <w:rPr>
                <w:rFonts w:cstheme="minorHAnsi"/>
                <w:b/>
                <w:sz w:val="16"/>
                <w:szCs w:val="16"/>
              </w:rPr>
            </w:pPr>
          </w:p>
        </w:tc>
        <w:tc>
          <w:tcPr>
            <w:tcW w:w="1134" w:type="dxa"/>
            <w:shd w:val="clear" w:color="auto" w:fill="00685B" w:themeFill="accent4"/>
          </w:tcPr>
          <w:p w14:paraId="0270B704" w14:textId="77777777" w:rsidR="00B359E5" w:rsidRPr="00352FB1" w:rsidRDefault="00B359E5" w:rsidP="00F945D0">
            <w:pPr>
              <w:pStyle w:val="BodyText"/>
              <w:spacing w:beforeLines="20" w:before="48" w:afterLines="20" w:after="48"/>
              <w:jc w:val="center"/>
              <w:rPr>
                <w:rFonts w:cstheme="minorHAnsi"/>
                <w:b/>
                <w:sz w:val="16"/>
                <w:szCs w:val="16"/>
              </w:rPr>
            </w:pPr>
          </w:p>
        </w:tc>
      </w:tr>
      <w:tr w:rsidR="003E6987" w:rsidRPr="00515289" w14:paraId="7B4F01D4"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2435BA89" w14:textId="52259267" w:rsidR="003E6987" w:rsidRPr="00515289" w:rsidRDefault="003E6987" w:rsidP="003E6987">
            <w:pPr>
              <w:pStyle w:val="BodyText"/>
              <w:spacing w:beforeLines="20" w:before="48" w:afterLines="20" w:after="48"/>
              <w:rPr>
                <w:b/>
                <w:bCs/>
                <w:sz w:val="16"/>
                <w:szCs w:val="16"/>
              </w:rPr>
            </w:pPr>
            <w:r w:rsidRPr="00515289">
              <w:rPr>
                <w:sz w:val="16"/>
                <w:szCs w:val="16"/>
              </w:rPr>
              <w:t>Mobile vans</w:t>
            </w:r>
          </w:p>
        </w:tc>
        <w:tc>
          <w:tcPr>
            <w:tcW w:w="862" w:type="dxa"/>
          </w:tcPr>
          <w:p w14:paraId="3C41D1AB" w14:textId="20C888A8" w:rsidR="003E6987" w:rsidRPr="00515289" w:rsidRDefault="003E6987" w:rsidP="00A0063F">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44156251" w14:textId="47FC0F59" w:rsidR="003E6987" w:rsidRPr="00515289" w:rsidRDefault="00F945D0" w:rsidP="00A0063F">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03698510" w14:textId="1A3148A2" w:rsidR="003E6987" w:rsidRPr="00515289" w:rsidRDefault="00F945D0" w:rsidP="00A0063F">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02225CCE" w14:textId="775160D4" w:rsidR="003E6987" w:rsidRPr="00515289" w:rsidRDefault="00F945D0" w:rsidP="00A0063F">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68C4530A" w14:textId="77777777" w:rsidTr="00D71510">
        <w:tc>
          <w:tcPr>
            <w:tcW w:w="5383" w:type="dxa"/>
          </w:tcPr>
          <w:p w14:paraId="151B2DCA" w14:textId="6FC3D481" w:rsidR="00B359E5" w:rsidRPr="00515289" w:rsidRDefault="00C84F42" w:rsidP="000F5665">
            <w:pPr>
              <w:pStyle w:val="BodyText"/>
              <w:spacing w:beforeLines="20" w:before="48" w:afterLines="20" w:after="48"/>
              <w:rPr>
                <w:b/>
                <w:sz w:val="16"/>
                <w:szCs w:val="16"/>
              </w:rPr>
            </w:pPr>
            <w:r w:rsidRPr="00515289">
              <w:rPr>
                <w:sz w:val="16"/>
                <w:szCs w:val="16"/>
              </w:rPr>
              <w:t>A</w:t>
            </w:r>
            <w:r w:rsidR="00B359E5" w:rsidRPr="00515289">
              <w:rPr>
                <w:sz w:val="16"/>
                <w:szCs w:val="16"/>
              </w:rPr>
              <w:t xml:space="preserve">ccess to free interpreters </w:t>
            </w:r>
          </w:p>
        </w:tc>
        <w:tc>
          <w:tcPr>
            <w:tcW w:w="862" w:type="dxa"/>
          </w:tcPr>
          <w:p w14:paraId="4EB86650"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1339F34A"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31372AC3" w14:textId="77777777" w:rsidR="00B359E5" w:rsidRPr="00515289" w:rsidRDefault="00B359E5" w:rsidP="000F5665">
            <w:pPr>
              <w:pStyle w:val="BodyText"/>
              <w:spacing w:beforeLines="20" w:before="48" w:afterLines="20" w:after="48"/>
              <w:jc w:val="center"/>
              <w:rPr>
                <w:bCs/>
                <w:sz w:val="16"/>
                <w:szCs w:val="16"/>
              </w:rPr>
            </w:pPr>
          </w:p>
        </w:tc>
        <w:tc>
          <w:tcPr>
            <w:tcW w:w="1134" w:type="dxa"/>
          </w:tcPr>
          <w:p w14:paraId="2C703C41"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2F89774B"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245433C4" w14:textId="19655D73" w:rsidR="00B359E5" w:rsidRPr="00515289" w:rsidRDefault="00B359E5" w:rsidP="000F5665">
            <w:pPr>
              <w:pStyle w:val="BodyText"/>
              <w:spacing w:beforeLines="20" w:before="48" w:afterLines="20" w:after="48"/>
              <w:rPr>
                <w:b/>
                <w:sz w:val="16"/>
                <w:szCs w:val="16"/>
              </w:rPr>
            </w:pPr>
            <w:r w:rsidRPr="00515289">
              <w:rPr>
                <w:sz w:val="16"/>
                <w:szCs w:val="16"/>
              </w:rPr>
              <w:t>Women who are deaf</w:t>
            </w:r>
            <w:r w:rsidR="00A570AA" w:rsidRPr="00515289">
              <w:rPr>
                <w:sz w:val="16"/>
                <w:szCs w:val="16"/>
              </w:rPr>
              <w:t xml:space="preserve"> or have a hearing or speech impairment</w:t>
            </w:r>
            <w:r w:rsidRPr="00515289">
              <w:rPr>
                <w:sz w:val="16"/>
                <w:szCs w:val="16"/>
              </w:rPr>
              <w:t xml:space="preserve"> can contact BreastScreen through the National Relay Service. </w:t>
            </w:r>
            <w:r w:rsidR="009460A3" w:rsidRPr="00515289">
              <w:rPr>
                <w:sz w:val="16"/>
                <w:szCs w:val="16"/>
              </w:rPr>
              <w:t xml:space="preserve">An interpreter </w:t>
            </w:r>
            <w:r w:rsidRPr="00515289">
              <w:rPr>
                <w:sz w:val="16"/>
                <w:szCs w:val="16"/>
              </w:rPr>
              <w:t xml:space="preserve">can assist at </w:t>
            </w:r>
            <w:r w:rsidR="009460A3" w:rsidRPr="00515289">
              <w:rPr>
                <w:sz w:val="16"/>
                <w:szCs w:val="16"/>
              </w:rPr>
              <w:t xml:space="preserve">the </w:t>
            </w:r>
            <w:r w:rsidRPr="00515289">
              <w:rPr>
                <w:sz w:val="16"/>
                <w:szCs w:val="16"/>
              </w:rPr>
              <w:t>appointment.</w:t>
            </w:r>
          </w:p>
        </w:tc>
        <w:tc>
          <w:tcPr>
            <w:tcW w:w="862" w:type="dxa"/>
          </w:tcPr>
          <w:p w14:paraId="4D529AA7"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7503D833" w14:textId="77777777" w:rsidR="00B359E5" w:rsidRPr="00515289" w:rsidRDefault="00B359E5" w:rsidP="000F5665">
            <w:pPr>
              <w:pStyle w:val="BodyText"/>
              <w:spacing w:beforeLines="20" w:before="48" w:afterLines="20" w:after="48"/>
              <w:jc w:val="center"/>
              <w:rPr>
                <w:bCs/>
                <w:sz w:val="16"/>
                <w:szCs w:val="16"/>
              </w:rPr>
            </w:pPr>
          </w:p>
        </w:tc>
        <w:tc>
          <w:tcPr>
            <w:tcW w:w="1133" w:type="dxa"/>
          </w:tcPr>
          <w:p w14:paraId="2F8A0D12" w14:textId="77777777" w:rsidR="00B359E5" w:rsidRPr="00515289" w:rsidRDefault="00B359E5" w:rsidP="000F5665">
            <w:pPr>
              <w:pStyle w:val="BodyText"/>
              <w:spacing w:beforeLines="20" w:before="48" w:afterLines="20" w:after="48"/>
              <w:jc w:val="center"/>
              <w:rPr>
                <w:bCs/>
                <w:sz w:val="16"/>
                <w:szCs w:val="16"/>
              </w:rPr>
            </w:pPr>
          </w:p>
        </w:tc>
        <w:tc>
          <w:tcPr>
            <w:tcW w:w="1134" w:type="dxa"/>
          </w:tcPr>
          <w:p w14:paraId="5E243EC8"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306F5C22" w14:textId="77777777" w:rsidTr="00D71510">
        <w:tc>
          <w:tcPr>
            <w:tcW w:w="5383" w:type="dxa"/>
          </w:tcPr>
          <w:p w14:paraId="47B23CA8" w14:textId="3D9E0A09" w:rsidR="00B359E5" w:rsidRPr="00515289" w:rsidRDefault="006A2046" w:rsidP="000F5665">
            <w:pPr>
              <w:pStyle w:val="BodyText"/>
              <w:spacing w:beforeLines="20" w:before="48" w:afterLines="20" w:after="48"/>
              <w:rPr>
                <w:b/>
                <w:sz w:val="16"/>
                <w:szCs w:val="16"/>
              </w:rPr>
            </w:pPr>
            <w:r w:rsidRPr="00515289">
              <w:rPr>
                <w:sz w:val="16"/>
                <w:szCs w:val="16"/>
              </w:rPr>
              <w:t>Wheelchair</w:t>
            </w:r>
            <w:r w:rsidR="0077409D" w:rsidRPr="00515289">
              <w:rPr>
                <w:sz w:val="16"/>
                <w:szCs w:val="16"/>
              </w:rPr>
              <w:t xml:space="preserve"> (most types)</w:t>
            </w:r>
            <w:r w:rsidRPr="00515289">
              <w:rPr>
                <w:sz w:val="16"/>
                <w:szCs w:val="16"/>
              </w:rPr>
              <w:t xml:space="preserve"> accessible service</w:t>
            </w:r>
            <w:r w:rsidR="0077409D" w:rsidRPr="00515289">
              <w:rPr>
                <w:sz w:val="16"/>
                <w:szCs w:val="16"/>
              </w:rPr>
              <w:t xml:space="preserve">/ mobile van </w:t>
            </w:r>
            <w:r w:rsidR="006C26FE" w:rsidRPr="00515289">
              <w:rPr>
                <w:sz w:val="16"/>
                <w:szCs w:val="16"/>
              </w:rPr>
              <w:t>(including advice on parking/ local transport options)</w:t>
            </w:r>
          </w:p>
        </w:tc>
        <w:tc>
          <w:tcPr>
            <w:tcW w:w="862" w:type="dxa"/>
          </w:tcPr>
          <w:p w14:paraId="1BCDCCA7"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4130F16B" w14:textId="77777777" w:rsidR="00B359E5" w:rsidRPr="00515289" w:rsidRDefault="00B359E5" w:rsidP="000F5665">
            <w:pPr>
              <w:pStyle w:val="BodyText"/>
              <w:spacing w:beforeLines="20" w:before="48" w:afterLines="20" w:after="48"/>
              <w:jc w:val="center"/>
              <w:rPr>
                <w:bCs/>
                <w:sz w:val="16"/>
                <w:szCs w:val="16"/>
              </w:rPr>
            </w:pPr>
          </w:p>
        </w:tc>
        <w:tc>
          <w:tcPr>
            <w:tcW w:w="1133" w:type="dxa"/>
          </w:tcPr>
          <w:p w14:paraId="0DAA6C0B" w14:textId="77777777" w:rsidR="00B359E5" w:rsidRPr="00515289" w:rsidRDefault="00B359E5" w:rsidP="000F5665">
            <w:pPr>
              <w:pStyle w:val="BodyText"/>
              <w:spacing w:beforeLines="20" w:before="48" w:afterLines="20" w:after="48"/>
              <w:jc w:val="center"/>
              <w:rPr>
                <w:bCs/>
                <w:sz w:val="16"/>
                <w:szCs w:val="16"/>
              </w:rPr>
            </w:pPr>
          </w:p>
        </w:tc>
        <w:tc>
          <w:tcPr>
            <w:tcW w:w="1134" w:type="dxa"/>
          </w:tcPr>
          <w:p w14:paraId="5DFF9120"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60A94766"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3C806736" w14:textId="6277EB33" w:rsidR="00B359E5" w:rsidRPr="00515289" w:rsidRDefault="00B359E5" w:rsidP="000F5665">
            <w:pPr>
              <w:pStyle w:val="BodyText"/>
              <w:spacing w:beforeLines="20" w:before="48" w:afterLines="20" w:after="48"/>
              <w:rPr>
                <w:b/>
                <w:sz w:val="16"/>
                <w:szCs w:val="16"/>
              </w:rPr>
            </w:pPr>
            <w:r w:rsidRPr="00515289">
              <w:rPr>
                <w:sz w:val="16"/>
                <w:szCs w:val="16"/>
              </w:rPr>
              <w:t xml:space="preserve">Access to </w:t>
            </w:r>
            <w:r w:rsidR="00480015" w:rsidRPr="00515289">
              <w:rPr>
                <w:sz w:val="16"/>
                <w:szCs w:val="16"/>
              </w:rPr>
              <w:t xml:space="preserve">a </w:t>
            </w:r>
            <w:r w:rsidRPr="00515289">
              <w:rPr>
                <w:sz w:val="16"/>
                <w:szCs w:val="16"/>
              </w:rPr>
              <w:t xml:space="preserve">counsellor to discuss </w:t>
            </w:r>
            <w:r w:rsidR="009460A3" w:rsidRPr="00515289">
              <w:rPr>
                <w:sz w:val="16"/>
                <w:szCs w:val="16"/>
              </w:rPr>
              <w:t xml:space="preserve">the </w:t>
            </w:r>
            <w:r w:rsidRPr="00515289">
              <w:rPr>
                <w:sz w:val="16"/>
                <w:szCs w:val="16"/>
              </w:rPr>
              <w:t>risks and benefits of screening</w:t>
            </w:r>
          </w:p>
        </w:tc>
        <w:tc>
          <w:tcPr>
            <w:tcW w:w="862" w:type="dxa"/>
          </w:tcPr>
          <w:p w14:paraId="250466A6"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34E2B497" w14:textId="77777777" w:rsidR="00B359E5" w:rsidRPr="00515289" w:rsidRDefault="00B359E5" w:rsidP="000F5665">
            <w:pPr>
              <w:pStyle w:val="BodyText"/>
              <w:spacing w:beforeLines="20" w:before="48" w:afterLines="20" w:after="48"/>
              <w:jc w:val="center"/>
              <w:rPr>
                <w:bCs/>
                <w:sz w:val="16"/>
                <w:szCs w:val="16"/>
              </w:rPr>
            </w:pPr>
          </w:p>
        </w:tc>
        <w:tc>
          <w:tcPr>
            <w:tcW w:w="1133" w:type="dxa"/>
          </w:tcPr>
          <w:p w14:paraId="7836C6DD"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68780D76" w14:textId="77777777" w:rsidR="00B359E5" w:rsidRPr="00515289" w:rsidRDefault="00B359E5" w:rsidP="000F5665">
            <w:pPr>
              <w:pStyle w:val="BodyText"/>
              <w:spacing w:beforeLines="20" w:before="48" w:afterLines="20" w:after="48"/>
              <w:jc w:val="center"/>
              <w:rPr>
                <w:bCs/>
                <w:sz w:val="16"/>
                <w:szCs w:val="16"/>
              </w:rPr>
            </w:pPr>
          </w:p>
        </w:tc>
      </w:tr>
      <w:tr w:rsidR="00794191" w:rsidRPr="00515289" w14:paraId="0AEF8EAA" w14:textId="77777777" w:rsidTr="00D71510">
        <w:tc>
          <w:tcPr>
            <w:tcW w:w="5383" w:type="dxa"/>
          </w:tcPr>
          <w:p w14:paraId="59250499" w14:textId="6D5BCF65" w:rsidR="00B359E5" w:rsidRPr="00515289" w:rsidRDefault="00B359E5" w:rsidP="000F5665">
            <w:pPr>
              <w:pStyle w:val="BodyText"/>
              <w:spacing w:beforeLines="20" w:before="48" w:afterLines="20" w:after="48"/>
              <w:rPr>
                <w:b/>
                <w:sz w:val="16"/>
                <w:szCs w:val="16"/>
              </w:rPr>
            </w:pPr>
            <w:r w:rsidRPr="00515289">
              <w:rPr>
                <w:sz w:val="16"/>
                <w:szCs w:val="16"/>
              </w:rPr>
              <w:t xml:space="preserve">Contact number </w:t>
            </w:r>
            <w:r w:rsidR="00766BA3" w:rsidRPr="00515289">
              <w:rPr>
                <w:sz w:val="16"/>
                <w:szCs w:val="16"/>
              </w:rPr>
              <w:t>for more information</w:t>
            </w:r>
          </w:p>
        </w:tc>
        <w:tc>
          <w:tcPr>
            <w:tcW w:w="862" w:type="dxa"/>
          </w:tcPr>
          <w:p w14:paraId="7C2E34AD"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13A7BB8C" w14:textId="77777777" w:rsidR="00B359E5" w:rsidRPr="00515289" w:rsidRDefault="00B359E5" w:rsidP="000F5665">
            <w:pPr>
              <w:pStyle w:val="BodyText"/>
              <w:spacing w:beforeLines="20" w:before="48" w:afterLines="20" w:after="48"/>
              <w:jc w:val="center"/>
              <w:rPr>
                <w:bCs/>
                <w:sz w:val="16"/>
                <w:szCs w:val="16"/>
              </w:rPr>
            </w:pPr>
          </w:p>
        </w:tc>
        <w:tc>
          <w:tcPr>
            <w:tcW w:w="1133" w:type="dxa"/>
          </w:tcPr>
          <w:p w14:paraId="24D2B683" w14:textId="77777777" w:rsidR="00B359E5" w:rsidRPr="00515289" w:rsidRDefault="00B359E5" w:rsidP="000F5665">
            <w:pPr>
              <w:pStyle w:val="BodyText"/>
              <w:spacing w:beforeLines="20" w:before="48" w:afterLines="20" w:after="48"/>
              <w:jc w:val="center"/>
              <w:rPr>
                <w:bCs/>
                <w:sz w:val="16"/>
                <w:szCs w:val="16"/>
              </w:rPr>
            </w:pPr>
          </w:p>
        </w:tc>
        <w:tc>
          <w:tcPr>
            <w:tcW w:w="1134" w:type="dxa"/>
          </w:tcPr>
          <w:p w14:paraId="42B09276"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4F632D75"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1E55014D" w14:textId="77777777" w:rsidR="00B359E5" w:rsidRPr="00515289" w:rsidRDefault="00B359E5" w:rsidP="000F5665">
            <w:pPr>
              <w:pStyle w:val="BodyText"/>
              <w:spacing w:beforeLines="20" w:before="48" w:afterLines="20" w:after="48"/>
              <w:rPr>
                <w:b/>
                <w:sz w:val="16"/>
                <w:szCs w:val="16"/>
              </w:rPr>
            </w:pPr>
            <w:r w:rsidRPr="00352FB1">
              <w:rPr>
                <w:rFonts w:cstheme="minorHAnsi"/>
                <w:b/>
                <w:color w:val="FFFFFF" w:themeColor="background1"/>
                <w:sz w:val="16"/>
                <w:szCs w:val="16"/>
              </w:rPr>
              <w:t>Adaptive Equipment/Procedure</w:t>
            </w:r>
          </w:p>
        </w:tc>
        <w:tc>
          <w:tcPr>
            <w:tcW w:w="862" w:type="dxa"/>
            <w:shd w:val="clear" w:color="auto" w:fill="00685B" w:themeFill="accent4"/>
          </w:tcPr>
          <w:p w14:paraId="3E1F9760" w14:textId="77777777" w:rsidR="00B359E5" w:rsidRPr="00352FB1" w:rsidRDefault="00B359E5" w:rsidP="000F5665">
            <w:pPr>
              <w:pStyle w:val="BodyText"/>
              <w:spacing w:beforeLines="20" w:before="48" w:afterLines="20" w:after="48"/>
              <w:jc w:val="center"/>
              <w:rPr>
                <w:b/>
                <w:sz w:val="16"/>
                <w:szCs w:val="16"/>
              </w:rPr>
            </w:pPr>
          </w:p>
        </w:tc>
        <w:tc>
          <w:tcPr>
            <w:tcW w:w="680" w:type="dxa"/>
            <w:shd w:val="clear" w:color="auto" w:fill="00685B" w:themeFill="accent4"/>
          </w:tcPr>
          <w:p w14:paraId="5CFF24C0" w14:textId="77777777" w:rsidR="00B359E5" w:rsidRPr="00352FB1" w:rsidRDefault="00B359E5" w:rsidP="000F5665">
            <w:pPr>
              <w:pStyle w:val="BodyText"/>
              <w:spacing w:beforeLines="20" w:before="48" w:afterLines="20" w:after="48"/>
              <w:jc w:val="center"/>
              <w:rPr>
                <w:b/>
                <w:sz w:val="16"/>
                <w:szCs w:val="16"/>
              </w:rPr>
            </w:pPr>
          </w:p>
        </w:tc>
        <w:tc>
          <w:tcPr>
            <w:tcW w:w="1133" w:type="dxa"/>
            <w:shd w:val="clear" w:color="auto" w:fill="00685B" w:themeFill="accent4"/>
          </w:tcPr>
          <w:p w14:paraId="4331C2A6" w14:textId="77777777" w:rsidR="00B359E5" w:rsidRPr="00352FB1" w:rsidRDefault="00B359E5" w:rsidP="000F5665">
            <w:pPr>
              <w:pStyle w:val="BodyText"/>
              <w:spacing w:beforeLines="20" w:before="48" w:afterLines="20" w:after="48"/>
              <w:jc w:val="center"/>
              <w:rPr>
                <w:b/>
                <w:sz w:val="16"/>
                <w:szCs w:val="16"/>
              </w:rPr>
            </w:pPr>
          </w:p>
        </w:tc>
        <w:tc>
          <w:tcPr>
            <w:tcW w:w="1134" w:type="dxa"/>
            <w:shd w:val="clear" w:color="auto" w:fill="00685B" w:themeFill="accent4"/>
          </w:tcPr>
          <w:p w14:paraId="67053F88" w14:textId="77777777" w:rsidR="00B359E5" w:rsidRPr="00352FB1" w:rsidRDefault="00B359E5" w:rsidP="000F5665">
            <w:pPr>
              <w:pStyle w:val="BodyText"/>
              <w:spacing w:beforeLines="20" w:before="48" w:afterLines="20" w:after="48"/>
              <w:jc w:val="center"/>
              <w:rPr>
                <w:b/>
                <w:sz w:val="16"/>
                <w:szCs w:val="16"/>
              </w:rPr>
            </w:pPr>
          </w:p>
        </w:tc>
      </w:tr>
      <w:tr w:rsidR="003E6987" w:rsidRPr="00515289" w14:paraId="79438BC0" w14:textId="77777777" w:rsidTr="00D71510">
        <w:tc>
          <w:tcPr>
            <w:tcW w:w="5383" w:type="dxa"/>
          </w:tcPr>
          <w:p w14:paraId="2AD3AE4F" w14:textId="45FA93DE" w:rsidR="00B359E5" w:rsidRPr="00515289" w:rsidRDefault="00B359E5" w:rsidP="000F5665">
            <w:pPr>
              <w:pStyle w:val="BodyText"/>
              <w:spacing w:beforeLines="20" w:before="48" w:afterLines="20" w:after="48"/>
              <w:rPr>
                <w:b/>
                <w:sz w:val="16"/>
                <w:szCs w:val="16"/>
              </w:rPr>
            </w:pPr>
            <w:r w:rsidRPr="00515289">
              <w:rPr>
                <w:sz w:val="16"/>
                <w:szCs w:val="16"/>
              </w:rPr>
              <w:t>Changing the breast screening procedure for women who have difficulties with movement</w:t>
            </w:r>
            <w:r w:rsidR="00DD54C2" w:rsidRPr="00515289">
              <w:rPr>
                <w:sz w:val="16"/>
                <w:szCs w:val="16"/>
              </w:rPr>
              <w:t>. Some clinics offer appointments where an extra radiographer is available to assist</w:t>
            </w:r>
          </w:p>
        </w:tc>
        <w:tc>
          <w:tcPr>
            <w:tcW w:w="862" w:type="dxa"/>
          </w:tcPr>
          <w:p w14:paraId="15D2C725"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522EA3FE" w14:textId="77777777" w:rsidR="00B359E5" w:rsidRPr="00515289" w:rsidRDefault="00B359E5" w:rsidP="000F5665">
            <w:pPr>
              <w:pStyle w:val="BodyText"/>
              <w:spacing w:beforeLines="20" w:before="48" w:afterLines="20" w:after="48"/>
              <w:jc w:val="center"/>
              <w:rPr>
                <w:bCs/>
                <w:sz w:val="16"/>
                <w:szCs w:val="16"/>
              </w:rPr>
            </w:pPr>
          </w:p>
        </w:tc>
        <w:tc>
          <w:tcPr>
            <w:tcW w:w="1133" w:type="dxa"/>
          </w:tcPr>
          <w:p w14:paraId="62562109" w14:textId="77777777" w:rsidR="00B359E5" w:rsidRPr="00515289" w:rsidRDefault="00B359E5" w:rsidP="000F5665">
            <w:pPr>
              <w:pStyle w:val="BodyText"/>
              <w:spacing w:beforeLines="20" w:before="48" w:afterLines="20" w:after="48"/>
              <w:jc w:val="center"/>
              <w:rPr>
                <w:bCs/>
                <w:sz w:val="16"/>
                <w:szCs w:val="16"/>
              </w:rPr>
            </w:pPr>
          </w:p>
        </w:tc>
        <w:tc>
          <w:tcPr>
            <w:tcW w:w="1134" w:type="dxa"/>
          </w:tcPr>
          <w:p w14:paraId="1D3E4757"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r>
      <w:tr w:rsidR="00794191" w:rsidRPr="00515289" w14:paraId="161D3B5D"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37F7CEC0" w14:textId="787C50FD" w:rsidR="00B359E5" w:rsidRPr="00515289" w:rsidRDefault="00B359E5" w:rsidP="000F5665">
            <w:pPr>
              <w:pStyle w:val="BodyText"/>
              <w:spacing w:beforeLines="20" w:before="48" w:afterLines="20" w:after="48"/>
              <w:rPr>
                <w:b/>
                <w:sz w:val="16"/>
                <w:szCs w:val="16"/>
              </w:rPr>
            </w:pPr>
            <w:r w:rsidRPr="00352FB1">
              <w:rPr>
                <w:rFonts w:cstheme="minorHAnsi"/>
                <w:b/>
                <w:color w:val="FFFFFF" w:themeColor="background1"/>
                <w:sz w:val="16"/>
                <w:szCs w:val="16"/>
              </w:rPr>
              <w:t xml:space="preserve">Supportive </w:t>
            </w:r>
            <w:r w:rsidR="00423992" w:rsidRPr="00352FB1">
              <w:rPr>
                <w:rFonts w:cstheme="minorHAnsi"/>
                <w:b/>
                <w:color w:val="FFFFFF" w:themeColor="background1"/>
                <w:sz w:val="16"/>
                <w:szCs w:val="16"/>
              </w:rPr>
              <w:t xml:space="preserve">/ Holistic </w:t>
            </w:r>
            <w:r w:rsidRPr="00352FB1">
              <w:rPr>
                <w:rFonts w:cstheme="minorHAnsi"/>
                <w:b/>
                <w:color w:val="FFFFFF" w:themeColor="background1"/>
                <w:sz w:val="16"/>
                <w:szCs w:val="16"/>
              </w:rPr>
              <w:t>Services</w:t>
            </w:r>
            <w:r w:rsidR="004D5B5B" w:rsidRPr="00352FB1">
              <w:rPr>
                <w:rFonts w:cstheme="minorHAnsi"/>
                <w:b/>
                <w:color w:val="FFFFFF" w:themeColor="background1"/>
                <w:sz w:val="16"/>
                <w:szCs w:val="16"/>
              </w:rPr>
              <w:t xml:space="preserve"> </w:t>
            </w:r>
          </w:p>
        </w:tc>
        <w:tc>
          <w:tcPr>
            <w:tcW w:w="862" w:type="dxa"/>
            <w:shd w:val="clear" w:color="auto" w:fill="00685B" w:themeFill="accent4"/>
          </w:tcPr>
          <w:p w14:paraId="38C35C7D" w14:textId="77777777" w:rsidR="00B359E5" w:rsidRPr="00352FB1" w:rsidRDefault="00B359E5" w:rsidP="000F5665">
            <w:pPr>
              <w:pStyle w:val="BodyText"/>
              <w:spacing w:beforeLines="20" w:before="48" w:afterLines="20" w:after="48"/>
              <w:jc w:val="center"/>
              <w:rPr>
                <w:b/>
                <w:sz w:val="16"/>
                <w:szCs w:val="16"/>
              </w:rPr>
            </w:pPr>
          </w:p>
        </w:tc>
        <w:tc>
          <w:tcPr>
            <w:tcW w:w="680" w:type="dxa"/>
            <w:shd w:val="clear" w:color="auto" w:fill="00685B" w:themeFill="accent4"/>
          </w:tcPr>
          <w:p w14:paraId="39BFFEDA" w14:textId="77777777" w:rsidR="00B359E5" w:rsidRPr="00352FB1" w:rsidRDefault="00B359E5" w:rsidP="000F5665">
            <w:pPr>
              <w:pStyle w:val="BodyText"/>
              <w:spacing w:beforeLines="20" w:before="48" w:afterLines="20" w:after="48"/>
              <w:jc w:val="center"/>
              <w:rPr>
                <w:b/>
                <w:sz w:val="16"/>
                <w:szCs w:val="16"/>
              </w:rPr>
            </w:pPr>
          </w:p>
        </w:tc>
        <w:tc>
          <w:tcPr>
            <w:tcW w:w="1133" w:type="dxa"/>
            <w:shd w:val="clear" w:color="auto" w:fill="00685B" w:themeFill="accent4"/>
          </w:tcPr>
          <w:p w14:paraId="15A0CA10" w14:textId="77777777" w:rsidR="00B359E5" w:rsidRPr="00352FB1" w:rsidRDefault="00B359E5" w:rsidP="000F5665">
            <w:pPr>
              <w:pStyle w:val="BodyText"/>
              <w:spacing w:beforeLines="20" w:before="48" w:afterLines="20" w:after="48"/>
              <w:jc w:val="center"/>
              <w:rPr>
                <w:b/>
                <w:sz w:val="16"/>
                <w:szCs w:val="16"/>
              </w:rPr>
            </w:pPr>
          </w:p>
        </w:tc>
        <w:tc>
          <w:tcPr>
            <w:tcW w:w="1134" w:type="dxa"/>
            <w:shd w:val="clear" w:color="auto" w:fill="00685B" w:themeFill="accent4"/>
          </w:tcPr>
          <w:p w14:paraId="54748B9F" w14:textId="77777777" w:rsidR="00B359E5" w:rsidRPr="00352FB1" w:rsidRDefault="00B359E5" w:rsidP="000F5665">
            <w:pPr>
              <w:pStyle w:val="BodyText"/>
              <w:spacing w:beforeLines="20" w:before="48" w:afterLines="20" w:after="48"/>
              <w:jc w:val="center"/>
              <w:rPr>
                <w:b/>
                <w:sz w:val="16"/>
                <w:szCs w:val="16"/>
              </w:rPr>
            </w:pPr>
          </w:p>
        </w:tc>
      </w:tr>
      <w:tr w:rsidR="00794191" w:rsidRPr="00515289" w14:paraId="2A7C021F" w14:textId="77777777" w:rsidTr="00D71510">
        <w:tc>
          <w:tcPr>
            <w:tcW w:w="5383" w:type="dxa"/>
          </w:tcPr>
          <w:p w14:paraId="7A7B2823" w14:textId="4E9125E2" w:rsidR="00B359E5" w:rsidRPr="00515289" w:rsidRDefault="00B359E5" w:rsidP="000F5665">
            <w:pPr>
              <w:pStyle w:val="BodyText"/>
              <w:spacing w:beforeLines="20" w:before="48" w:afterLines="20" w:after="48"/>
              <w:rPr>
                <w:b/>
                <w:sz w:val="16"/>
                <w:szCs w:val="16"/>
              </w:rPr>
            </w:pPr>
            <w:r w:rsidRPr="00515289">
              <w:rPr>
                <w:sz w:val="16"/>
                <w:szCs w:val="16"/>
              </w:rPr>
              <w:t>Allowing a support person</w:t>
            </w:r>
            <w:r w:rsidR="00072C5E" w:rsidRPr="00515289">
              <w:rPr>
                <w:sz w:val="16"/>
                <w:szCs w:val="16"/>
              </w:rPr>
              <w:t>, guide or dog</w:t>
            </w:r>
            <w:r w:rsidRPr="00515289">
              <w:rPr>
                <w:sz w:val="16"/>
                <w:szCs w:val="16"/>
              </w:rPr>
              <w:t xml:space="preserve"> to come with the </w:t>
            </w:r>
            <w:r w:rsidR="002272A6" w:rsidRPr="00515289">
              <w:rPr>
                <w:sz w:val="16"/>
                <w:szCs w:val="16"/>
              </w:rPr>
              <w:t>participant</w:t>
            </w:r>
            <w:r w:rsidRPr="00515289">
              <w:rPr>
                <w:sz w:val="16"/>
                <w:szCs w:val="16"/>
              </w:rPr>
              <w:t xml:space="preserve"> into the breast screening room</w:t>
            </w:r>
            <w:r w:rsidR="00072C5E" w:rsidRPr="00515289">
              <w:rPr>
                <w:sz w:val="16"/>
                <w:szCs w:val="16"/>
              </w:rPr>
              <w:t xml:space="preserve"> </w:t>
            </w:r>
          </w:p>
        </w:tc>
        <w:tc>
          <w:tcPr>
            <w:tcW w:w="862" w:type="dxa"/>
          </w:tcPr>
          <w:p w14:paraId="61BFC03F" w14:textId="77777777" w:rsidR="00B359E5" w:rsidRPr="00515289" w:rsidRDefault="00B359E5" w:rsidP="000F5665">
            <w:pPr>
              <w:pStyle w:val="BodyText"/>
              <w:spacing w:beforeLines="20" w:before="48" w:afterLines="20" w:after="48"/>
              <w:jc w:val="center"/>
              <w:rPr>
                <w:bCs/>
                <w:sz w:val="16"/>
                <w:szCs w:val="16"/>
              </w:rPr>
            </w:pPr>
          </w:p>
        </w:tc>
        <w:tc>
          <w:tcPr>
            <w:tcW w:w="680" w:type="dxa"/>
          </w:tcPr>
          <w:p w14:paraId="143F22B5" w14:textId="77777777" w:rsidR="00B359E5" w:rsidRPr="00515289" w:rsidRDefault="00B359E5" w:rsidP="000F5665">
            <w:pPr>
              <w:pStyle w:val="BodyText"/>
              <w:spacing w:beforeLines="20" w:before="48" w:afterLines="20" w:after="48"/>
              <w:jc w:val="center"/>
              <w:rPr>
                <w:bCs/>
                <w:sz w:val="16"/>
                <w:szCs w:val="16"/>
              </w:rPr>
            </w:pPr>
          </w:p>
        </w:tc>
        <w:tc>
          <w:tcPr>
            <w:tcW w:w="1133" w:type="dxa"/>
          </w:tcPr>
          <w:p w14:paraId="552329DB"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4109A7ED" w14:textId="77777777" w:rsidR="00B359E5" w:rsidRPr="00515289" w:rsidRDefault="00B359E5" w:rsidP="000F5665">
            <w:pPr>
              <w:pStyle w:val="BodyText"/>
              <w:spacing w:beforeLines="20" w:before="48" w:afterLines="20" w:after="48"/>
              <w:jc w:val="center"/>
              <w:rPr>
                <w:bCs/>
                <w:sz w:val="16"/>
                <w:szCs w:val="16"/>
              </w:rPr>
            </w:pPr>
            <w:r w:rsidRPr="00515289">
              <w:rPr>
                <w:bCs/>
                <w:sz w:val="16"/>
                <w:szCs w:val="16"/>
              </w:rPr>
              <w:sym w:font="Wingdings" w:char="F0FC"/>
            </w:r>
          </w:p>
        </w:tc>
      </w:tr>
      <w:tr w:rsidR="003E6987" w:rsidRPr="00515289" w14:paraId="64F18605"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73BEDFD5" w14:textId="31673707" w:rsidR="00B359E5" w:rsidRPr="00515289" w:rsidRDefault="00B359E5" w:rsidP="00055E5A">
            <w:pPr>
              <w:pStyle w:val="BodyText"/>
              <w:spacing w:beforeLines="20" w:before="48" w:afterLines="20" w:after="48"/>
              <w:rPr>
                <w:b/>
                <w:sz w:val="16"/>
                <w:szCs w:val="16"/>
              </w:rPr>
            </w:pPr>
            <w:r w:rsidRPr="00515289">
              <w:rPr>
                <w:sz w:val="16"/>
                <w:szCs w:val="16"/>
              </w:rPr>
              <w:t xml:space="preserve">Work with or encourage access to local Health Workers so they can make breast screening appointments for </w:t>
            </w:r>
            <w:r w:rsidR="003F70BF" w:rsidRPr="00515289">
              <w:rPr>
                <w:sz w:val="16"/>
                <w:szCs w:val="16"/>
              </w:rPr>
              <w:t>participants</w:t>
            </w:r>
          </w:p>
        </w:tc>
        <w:tc>
          <w:tcPr>
            <w:tcW w:w="862" w:type="dxa"/>
          </w:tcPr>
          <w:p w14:paraId="7C9DE2E4" w14:textId="77777777" w:rsidR="00B359E5" w:rsidRPr="00515289" w:rsidRDefault="00B359E5" w:rsidP="00055E5A">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5016300D" w14:textId="77777777" w:rsidR="00B359E5" w:rsidRPr="00515289" w:rsidRDefault="00B359E5" w:rsidP="00055E5A">
            <w:pPr>
              <w:pStyle w:val="BodyText"/>
              <w:spacing w:beforeLines="20" w:before="48" w:afterLines="20" w:after="48"/>
              <w:jc w:val="center"/>
              <w:rPr>
                <w:bCs/>
                <w:sz w:val="16"/>
                <w:szCs w:val="16"/>
              </w:rPr>
            </w:pPr>
          </w:p>
        </w:tc>
        <w:tc>
          <w:tcPr>
            <w:tcW w:w="1133" w:type="dxa"/>
          </w:tcPr>
          <w:p w14:paraId="7E3E39DC" w14:textId="77777777" w:rsidR="00B359E5" w:rsidRPr="00515289" w:rsidRDefault="00B359E5" w:rsidP="00055E5A">
            <w:pPr>
              <w:pStyle w:val="BodyText"/>
              <w:spacing w:beforeLines="20" w:before="48" w:afterLines="20" w:after="48"/>
              <w:jc w:val="center"/>
              <w:rPr>
                <w:bCs/>
                <w:sz w:val="16"/>
                <w:szCs w:val="16"/>
              </w:rPr>
            </w:pPr>
          </w:p>
        </w:tc>
        <w:tc>
          <w:tcPr>
            <w:tcW w:w="1134" w:type="dxa"/>
          </w:tcPr>
          <w:p w14:paraId="343EB6A4" w14:textId="77777777" w:rsidR="00B359E5" w:rsidRPr="00515289" w:rsidRDefault="00B359E5" w:rsidP="00055E5A">
            <w:pPr>
              <w:pStyle w:val="BodyText"/>
              <w:spacing w:beforeLines="20" w:before="48" w:afterLines="20" w:after="48"/>
              <w:jc w:val="center"/>
              <w:rPr>
                <w:bCs/>
                <w:sz w:val="16"/>
                <w:szCs w:val="16"/>
              </w:rPr>
            </w:pPr>
          </w:p>
        </w:tc>
      </w:tr>
      <w:tr w:rsidR="00794191" w:rsidRPr="00515289" w14:paraId="5D718A93" w14:textId="77777777" w:rsidTr="00D71510">
        <w:tc>
          <w:tcPr>
            <w:tcW w:w="5383" w:type="dxa"/>
            <w:shd w:val="clear" w:color="auto" w:fill="00685B" w:themeFill="accent4"/>
          </w:tcPr>
          <w:p w14:paraId="20AF62DB" w14:textId="77777777" w:rsidR="00B359E5" w:rsidRPr="00515289" w:rsidRDefault="00B359E5" w:rsidP="00055E5A">
            <w:pPr>
              <w:pStyle w:val="BodyText"/>
              <w:spacing w:beforeLines="20" w:before="48" w:afterLines="20" w:after="48"/>
              <w:rPr>
                <w:b/>
                <w:sz w:val="16"/>
                <w:szCs w:val="16"/>
              </w:rPr>
            </w:pPr>
            <w:r w:rsidRPr="00352FB1">
              <w:rPr>
                <w:rFonts w:cstheme="minorHAnsi"/>
                <w:b/>
                <w:color w:val="FFFFFF" w:themeColor="background1"/>
                <w:sz w:val="16"/>
                <w:szCs w:val="16"/>
              </w:rPr>
              <w:t>Cultural Sensitivity/Safety</w:t>
            </w:r>
          </w:p>
        </w:tc>
        <w:tc>
          <w:tcPr>
            <w:tcW w:w="862" w:type="dxa"/>
            <w:shd w:val="clear" w:color="auto" w:fill="00685B" w:themeFill="accent4"/>
          </w:tcPr>
          <w:p w14:paraId="03703AC3" w14:textId="77777777" w:rsidR="00B359E5" w:rsidRPr="00352FB1" w:rsidRDefault="00B359E5" w:rsidP="00055E5A">
            <w:pPr>
              <w:pStyle w:val="BodyText"/>
              <w:spacing w:beforeLines="20" w:before="48" w:afterLines="20" w:after="48"/>
              <w:jc w:val="center"/>
              <w:rPr>
                <w:b/>
                <w:sz w:val="16"/>
                <w:szCs w:val="16"/>
              </w:rPr>
            </w:pPr>
          </w:p>
        </w:tc>
        <w:tc>
          <w:tcPr>
            <w:tcW w:w="680" w:type="dxa"/>
            <w:shd w:val="clear" w:color="auto" w:fill="00685B" w:themeFill="accent4"/>
          </w:tcPr>
          <w:p w14:paraId="038AFE18" w14:textId="77777777" w:rsidR="00B359E5" w:rsidRPr="00352FB1" w:rsidRDefault="00B359E5" w:rsidP="00055E5A">
            <w:pPr>
              <w:pStyle w:val="BodyText"/>
              <w:spacing w:beforeLines="20" w:before="48" w:afterLines="20" w:after="48"/>
              <w:jc w:val="center"/>
              <w:rPr>
                <w:b/>
                <w:sz w:val="16"/>
                <w:szCs w:val="16"/>
              </w:rPr>
            </w:pPr>
          </w:p>
        </w:tc>
        <w:tc>
          <w:tcPr>
            <w:tcW w:w="1133" w:type="dxa"/>
            <w:shd w:val="clear" w:color="auto" w:fill="00685B" w:themeFill="accent4"/>
          </w:tcPr>
          <w:p w14:paraId="06429B7D" w14:textId="77777777" w:rsidR="00B359E5" w:rsidRPr="00352FB1" w:rsidRDefault="00B359E5" w:rsidP="00055E5A">
            <w:pPr>
              <w:pStyle w:val="BodyText"/>
              <w:spacing w:beforeLines="20" w:before="48" w:afterLines="20" w:after="48"/>
              <w:jc w:val="center"/>
              <w:rPr>
                <w:b/>
                <w:sz w:val="16"/>
                <w:szCs w:val="16"/>
              </w:rPr>
            </w:pPr>
          </w:p>
        </w:tc>
        <w:tc>
          <w:tcPr>
            <w:tcW w:w="1134" w:type="dxa"/>
            <w:shd w:val="clear" w:color="auto" w:fill="00685B" w:themeFill="accent4"/>
          </w:tcPr>
          <w:p w14:paraId="4453C9CD" w14:textId="77777777" w:rsidR="00B359E5" w:rsidRPr="00352FB1" w:rsidRDefault="00B359E5" w:rsidP="00055E5A">
            <w:pPr>
              <w:pStyle w:val="BodyText"/>
              <w:spacing w:beforeLines="20" w:before="48" w:afterLines="20" w:after="48"/>
              <w:jc w:val="center"/>
              <w:rPr>
                <w:b/>
                <w:sz w:val="16"/>
                <w:szCs w:val="16"/>
              </w:rPr>
            </w:pPr>
          </w:p>
        </w:tc>
      </w:tr>
      <w:tr w:rsidR="00794191" w:rsidRPr="00515289" w14:paraId="37A434CD"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67DDFFB8" w14:textId="0448CBB3" w:rsidR="00B359E5" w:rsidRPr="00515289" w:rsidRDefault="00920AA7" w:rsidP="00DC1163">
            <w:pPr>
              <w:pStyle w:val="BodyText"/>
              <w:spacing w:beforeLines="20" w:before="48" w:afterLines="20" w:after="48"/>
              <w:rPr>
                <w:b/>
                <w:sz w:val="16"/>
                <w:szCs w:val="16"/>
              </w:rPr>
            </w:pPr>
            <w:r w:rsidRPr="00515289">
              <w:rPr>
                <w:sz w:val="16"/>
                <w:szCs w:val="16"/>
              </w:rPr>
              <w:t>All-women s</w:t>
            </w:r>
            <w:r w:rsidR="00B359E5" w:rsidRPr="00515289">
              <w:rPr>
                <w:sz w:val="16"/>
                <w:szCs w:val="16"/>
              </w:rPr>
              <w:t>creening staff (</w:t>
            </w:r>
            <w:r w:rsidR="00622F16" w:rsidRPr="00515289">
              <w:rPr>
                <w:sz w:val="16"/>
                <w:szCs w:val="16"/>
              </w:rPr>
              <w:t>as per</w:t>
            </w:r>
            <w:r w:rsidR="00B359E5" w:rsidRPr="00515289">
              <w:rPr>
                <w:sz w:val="16"/>
                <w:szCs w:val="16"/>
              </w:rPr>
              <w:t xml:space="preserve"> priority population website)</w:t>
            </w:r>
          </w:p>
        </w:tc>
        <w:tc>
          <w:tcPr>
            <w:tcW w:w="862" w:type="dxa"/>
          </w:tcPr>
          <w:p w14:paraId="4AA81946" w14:textId="77777777" w:rsidR="00B359E5" w:rsidRPr="00515289" w:rsidRDefault="00B359E5" w:rsidP="00DC1163">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2DDE6DB2" w14:textId="77777777" w:rsidR="00B359E5" w:rsidRPr="00515289" w:rsidRDefault="00B359E5" w:rsidP="00DC1163">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49230248" w14:textId="77777777" w:rsidR="00B359E5" w:rsidRPr="00515289" w:rsidRDefault="00B359E5" w:rsidP="00DC1163">
            <w:pPr>
              <w:pStyle w:val="BodyText"/>
              <w:spacing w:beforeLines="20" w:before="48" w:afterLines="20" w:after="48"/>
              <w:jc w:val="center"/>
              <w:rPr>
                <w:bCs/>
                <w:sz w:val="16"/>
                <w:szCs w:val="16"/>
              </w:rPr>
            </w:pPr>
          </w:p>
        </w:tc>
        <w:tc>
          <w:tcPr>
            <w:tcW w:w="1134" w:type="dxa"/>
          </w:tcPr>
          <w:p w14:paraId="5F1B5BF8" w14:textId="77777777" w:rsidR="00B359E5" w:rsidRPr="00515289" w:rsidRDefault="00B359E5" w:rsidP="00DC1163">
            <w:pPr>
              <w:pStyle w:val="BodyText"/>
              <w:spacing w:beforeLines="20" w:before="48" w:afterLines="20" w:after="48"/>
              <w:jc w:val="center"/>
              <w:rPr>
                <w:bCs/>
                <w:sz w:val="16"/>
                <w:szCs w:val="16"/>
              </w:rPr>
            </w:pPr>
          </w:p>
        </w:tc>
      </w:tr>
      <w:tr w:rsidR="004F5D5D" w:rsidRPr="00515289" w14:paraId="05095768" w14:textId="77777777" w:rsidTr="00D71510">
        <w:tc>
          <w:tcPr>
            <w:tcW w:w="5383" w:type="dxa"/>
          </w:tcPr>
          <w:p w14:paraId="318A720B" w14:textId="19976D71" w:rsidR="00B359E5" w:rsidRPr="00515289" w:rsidRDefault="00B359E5" w:rsidP="009307C0">
            <w:pPr>
              <w:pStyle w:val="BodyText"/>
              <w:spacing w:beforeLines="20" w:before="48" w:afterLines="20" w:after="48"/>
              <w:rPr>
                <w:b/>
                <w:sz w:val="16"/>
                <w:szCs w:val="16"/>
              </w:rPr>
            </w:pPr>
            <w:r w:rsidRPr="00515289">
              <w:rPr>
                <w:sz w:val="16"/>
                <w:szCs w:val="16"/>
              </w:rPr>
              <w:lastRenderedPageBreak/>
              <w:t xml:space="preserve">Acknowledge </w:t>
            </w:r>
            <w:r w:rsidR="00BC1AB8" w:rsidRPr="00515289">
              <w:rPr>
                <w:sz w:val="16"/>
                <w:szCs w:val="16"/>
              </w:rPr>
              <w:t xml:space="preserve">the </w:t>
            </w:r>
            <w:r w:rsidRPr="00515289">
              <w:rPr>
                <w:sz w:val="16"/>
                <w:szCs w:val="16"/>
              </w:rPr>
              <w:t>priority population</w:t>
            </w:r>
            <w:r w:rsidR="00764C14" w:rsidRPr="00515289">
              <w:rPr>
                <w:sz w:val="16"/>
                <w:szCs w:val="16"/>
              </w:rPr>
              <w:t>’s</w:t>
            </w:r>
            <w:r w:rsidRPr="00515289">
              <w:rPr>
                <w:sz w:val="16"/>
                <w:szCs w:val="16"/>
              </w:rPr>
              <w:t xml:space="preserve"> cultural and individual needs/ cultural safety</w:t>
            </w:r>
            <w:r w:rsidR="002E5D93" w:rsidRPr="00515289">
              <w:rPr>
                <w:sz w:val="16"/>
                <w:szCs w:val="16"/>
              </w:rPr>
              <w:t xml:space="preserve"> (e.g., provide free privacy shawls/ sarongs)</w:t>
            </w:r>
          </w:p>
        </w:tc>
        <w:tc>
          <w:tcPr>
            <w:tcW w:w="862" w:type="dxa"/>
          </w:tcPr>
          <w:p w14:paraId="2745D41C" w14:textId="77777777" w:rsidR="00B359E5" w:rsidRPr="00515289" w:rsidRDefault="00B359E5" w:rsidP="009307C0">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3CE6EDEB" w14:textId="77777777" w:rsidR="00B359E5" w:rsidRPr="00515289" w:rsidRDefault="00B359E5" w:rsidP="009307C0">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02422F9C" w14:textId="77777777" w:rsidR="00B359E5" w:rsidRPr="00515289" w:rsidRDefault="00B359E5" w:rsidP="009307C0">
            <w:pPr>
              <w:pStyle w:val="BodyText"/>
              <w:spacing w:beforeLines="20" w:before="48" w:afterLines="20" w:after="48"/>
              <w:jc w:val="center"/>
              <w:rPr>
                <w:bCs/>
                <w:sz w:val="16"/>
                <w:szCs w:val="16"/>
              </w:rPr>
            </w:pPr>
          </w:p>
        </w:tc>
        <w:tc>
          <w:tcPr>
            <w:tcW w:w="1134" w:type="dxa"/>
          </w:tcPr>
          <w:p w14:paraId="402921FA" w14:textId="77777777" w:rsidR="00B359E5" w:rsidRPr="00515289" w:rsidRDefault="00B359E5" w:rsidP="009307C0">
            <w:pPr>
              <w:pStyle w:val="BodyText"/>
              <w:spacing w:beforeLines="20" w:before="48" w:afterLines="20" w:after="48"/>
              <w:jc w:val="center"/>
              <w:rPr>
                <w:bCs/>
                <w:sz w:val="16"/>
                <w:szCs w:val="16"/>
              </w:rPr>
            </w:pPr>
          </w:p>
        </w:tc>
      </w:tr>
      <w:tr w:rsidR="00794191" w:rsidRPr="00515289" w14:paraId="10CDBE1C"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526AE442" w14:textId="7F9DC99A" w:rsidR="00B359E5" w:rsidRPr="00515289" w:rsidRDefault="00B359E5" w:rsidP="009307C0">
            <w:pPr>
              <w:pStyle w:val="BodyText"/>
              <w:spacing w:beforeLines="20" w:before="48" w:afterLines="20" w:after="48"/>
              <w:rPr>
                <w:b/>
                <w:sz w:val="16"/>
                <w:szCs w:val="16"/>
              </w:rPr>
            </w:pPr>
            <w:r w:rsidRPr="00515289">
              <w:rPr>
                <w:sz w:val="16"/>
                <w:szCs w:val="16"/>
              </w:rPr>
              <w:t xml:space="preserve">Commitment to </w:t>
            </w:r>
            <w:r w:rsidR="00AF2680" w:rsidRPr="00515289">
              <w:rPr>
                <w:sz w:val="16"/>
                <w:szCs w:val="16"/>
              </w:rPr>
              <w:t xml:space="preserve">LGBTIQA+ </w:t>
            </w:r>
            <w:r w:rsidRPr="00515289">
              <w:rPr>
                <w:sz w:val="16"/>
                <w:szCs w:val="16"/>
              </w:rPr>
              <w:t>inclusive</w:t>
            </w:r>
            <w:r w:rsidR="0081351A" w:rsidRPr="00515289">
              <w:rPr>
                <w:sz w:val="16"/>
                <w:szCs w:val="16"/>
              </w:rPr>
              <w:t xml:space="preserve">/ </w:t>
            </w:r>
            <w:r w:rsidRPr="00515289">
              <w:rPr>
                <w:sz w:val="16"/>
                <w:szCs w:val="16"/>
              </w:rPr>
              <w:t>welcoming</w:t>
            </w:r>
            <w:r w:rsidR="0081351A" w:rsidRPr="00515289">
              <w:rPr>
                <w:sz w:val="16"/>
                <w:szCs w:val="16"/>
              </w:rPr>
              <w:t xml:space="preserve">/ </w:t>
            </w:r>
            <w:r w:rsidRPr="00515289">
              <w:rPr>
                <w:sz w:val="16"/>
                <w:szCs w:val="16"/>
              </w:rPr>
              <w:t xml:space="preserve">safe services </w:t>
            </w:r>
            <w:r w:rsidR="007E489A" w:rsidRPr="00515289">
              <w:rPr>
                <w:sz w:val="16"/>
                <w:szCs w:val="16"/>
              </w:rPr>
              <w:t>(incl. Rainbow tick accreditation)</w:t>
            </w:r>
            <w:r w:rsidR="00644814" w:rsidRPr="00515289">
              <w:rPr>
                <w:sz w:val="16"/>
                <w:szCs w:val="16"/>
              </w:rPr>
              <w:t xml:space="preserve"> </w:t>
            </w:r>
            <w:r w:rsidR="007D6067" w:rsidRPr="00515289">
              <w:rPr>
                <w:sz w:val="16"/>
                <w:szCs w:val="16"/>
              </w:rPr>
              <w:t xml:space="preserve">on </w:t>
            </w:r>
            <w:r w:rsidR="009460A3" w:rsidRPr="00515289">
              <w:rPr>
                <w:sz w:val="16"/>
                <w:szCs w:val="16"/>
              </w:rPr>
              <w:t xml:space="preserve">the </w:t>
            </w:r>
            <w:r w:rsidR="007D6067" w:rsidRPr="00515289">
              <w:rPr>
                <w:sz w:val="16"/>
                <w:szCs w:val="16"/>
              </w:rPr>
              <w:t>website</w:t>
            </w:r>
          </w:p>
        </w:tc>
        <w:tc>
          <w:tcPr>
            <w:tcW w:w="862" w:type="dxa"/>
          </w:tcPr>
          <w:p w14:paraId="69C389A5" w14:textId="77777777" w:rsidR="00B359E5" w:rsidRPr="00515289" w:rsidRDefault="00B359E5" w:rsidP="009307C0">
            <w:pPr>
              <w:pStyle w:val="BodyText"/>
              <w:spacing w:beforeLines="20" w:before="48" w:afterLines="20" w:after="48"/>
              <w:jc w:val="center"/>
              <w:rPr>
                <w:bCs/>
                <w:sz w:val="16"/>
                <w:szCs w:val="16"/>
              </w:rPr>
            </w:pPr>
          </w:p>
        </w:tc>
        <w:tc>
          <w:tcPr>
            <w:tcW w:w="680" w:type="dxa"/>
          </w:tcPr>
          <w:p w14:paraId="0D847EB3" w14:textId="77777777" w:rsidR="00B359E5" w:rsidRPr="00515289" w:rsidRDefault="00B359E5" w:rsidP="009307C0">
            <w:pPr>
              <w:pStyle w:val="BodyText"/>
              <w:spacing w:beforeLines="20" w:before="48" w:afterLines="20" w:after="48"/>
              <w:jc w:val="center"/>
              <w:rPr>
                <w:bCs/>
                <w:sz w:val="16"/>
                <w:szCs w:val="16"/>
              </w:rPr>
            </w:pPr>
          </w:p>
        </w:tc>
        <w:tc>
          <w:tcPr>
            <w:tcW w:w="1133" w:type="dxa"/>
          </w:tcPr>
          <w:p w14:paraId="2EFD40E4" w14:textId="77777777" w:rsidR="00B359E5" w:rsidRPr="00515289" w:rsidRDefault="00B359E5" w:rsidP="009307C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44AF3695" w14:textId="77777777" w:rsidR="00B359E5" w:rsidRPr="00515289" w:rsidRDefault="00B359E5" w:rsidP="009307C0">
            <w:pPr>
              <w:pStyle w:val="BodyText"/>
              <w:spacing w:beforeLines="20" w:before="48" w:afterLines="20" w:after="48"/>
              <w:jc w:val="center"/>
              <w:rPr>
                <w:bCs/>
                <w:sz w:val="16"/>
                <w:szCs w:val="16"/>
              </w:rPr>
            </w:pPr>
          </w:p>
        </w:tc>
      </w:tr>
      <w:tr w:rsidR="003E6987" w:rsidRPr="00515289" w14:paraId="18FDC436" w14:textId="77777777" w:rsidTr="00D71510">
        <w:tc>
          <w:tcPr>
            <w:tcW w:w="5383" w:type="dxa"/>
          </w:tcPr>
          <w:p w14:paraId="179DF93C" w14:textId="3EBBB805" w:rsidR="002E5D93" w:rsidRPr="00515289" w:rsidRDefault="002E5D93" w:rsidP="009307C0">
            <w:pPr>
              <w:pStyle w:val="BodyText"/>
              <w:spacing w:beforeLines="20" w:before="48" w:afterLines="20" w:after="48"/>
              <w:rPr>
                <w:b/>
                <w:sz w:val="16"/>
                <w:szCs w:val="16"/>
              </w:rPr>
            </w:pPr>
            <w:r w:rsidRPr="00515289">
              <w:rPr>
                <w:sz w:val="16"/>
                <w:szCs w:val="16"/>
              </w:rPr>
              <w:t xml:space="preserve">A policy guiding priority population policy breast screening highlighted on </w:t>
            </w:r>
            <w:r w:rsidR="00742219" w:rsidRPr="00515289">
              <w:rPr>
                <w:sz w:val="16"/>
                <w:szCs w:val="16"/>
              </w:rPr>
              <w:t xml:space="preserve">the </w:t>
            </w:r>
            <w:r w:rsidRPr="00515289">
              <w:rPr>
                <w:sz w:val="16"/>
                <w:szCs w:val="16"/>
              </w:rPr>
              <w:t>website</w:t>
            </w:r>
          </w:p>
        </w:tc>
        <w:tc>
          <w:tcPr>
            <w:tcW w:w="862" w:type="dxa"/>
          </w:tcPr>
          <w:p w14:paraId="226F26B9" w14:textId="57B9DC8C" w:rsidR="002E5D93" w:rsidRPr="00515289" w:rsidRDefault="002E5D93" w:rsidP="009307C0">
            <w:pPr>
              <w:pStyle w:val="BodyText"/>
              <w:spacing w:beforeLines="20" w:before="48" w:afterLines="20" w:after="48"/>
              <w:jc w:val="center"/>
              <w:rPr>
                <w:bCs/>
                <w:sz w:val="16"/>
                <w:szCs w:val="16"/>
              </w:rPr>
            </w:pPr>
          </w:p>
        </w:tc>
        <w:tc>
          <w:tcPr>
            <w:tcW w:w="680" w:type="dxa"/>
          </w:tcPr>
          <w:p w14:paraId="1D2D5C54" w14:textId="77777777" w:rsidR="002E5D93" w:rsidRPr="00515289" w:rsidRDefault="002E5D93" w:rsidP="009307C0">
            <w:pPr>
              <w:pStyle w:val="BodyText"/>
              <w:spacing w:beforeLines="20" w:before="48" w:afterLines="20" w:after="48"/>
              <w:jc w:val="center"/>
              <w:rPr>
                <w:bCs/>
                <w:sz w:val="16"/>
                <w:szCs w:val="16"/>
              </w:rPr>
            </w:pPr>
          </w:p>
        </w:tc>
        <w:tc>
          <w:tcPr>
            <w:tcW w:w="1133" w:type="dxa"/>
          </w:tcPr>
          <w:p w14:paraId="703BC32D" w14:textId="55C00CBA" w:rsidR="002E5D93" w:rsidRPr="00515289" w:rsidRDefault="002E5D93" w:rsidP="009307C0">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3FBB8C2F" w14:textId="77777777" w:rsidR="002E5D93" w:rsidRPr="00515289" w:rsidRDefault="002E5D93" w:rsidP="009307C0">
            <w:pPr>
              <w:pStyle w:val="BodyText"/>
              <w:spacing w:beforeLines="20" w:before="48" w:afterLines="20" w:after="48"/>
              <w:jc w:val="center"/>
              <w:rPr>
                <w:bCs/>
                <w:sz w:val="16"/>
                <w:szCs w:val="16"/>
              </w:rPr>
            </w:pPr>
          </w:p>
        </w:tc>
      </w:tr>
      <w:tr w:rsidR="002E5D93" w:rsidRPr="00515289" w14:paraId="7F10777D"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6224A6D7" w14:textId="77777777" w:rsidR="002E5D93" w:rsidRPr="00515289" w:rsidRDefault="002E5D93" w:rsidP="00F11B0A">
            <w:pPr>
              <w:pStyle w:val="BodyText"/>
              <w:spacing w:beforeLines="20" w:before="48" w:afterLines="20" w:after="48"/>
              <w:rPr>
                <w:b/>
                <w:sz w:val="16"/>
                <w:szCs w:val="16"/>
              </w:rPr>
            </w:pPr>
            <w:r w:rsidRPr="00352FB1">
              <w:rPr>
                <w:rFonts w:cstheme="minorHAnsi"/>
                <w:b/>
                <w:color w:val="FFFFFF" w:themeColor="background1"/>
                <w:sz w:val="16"/>
                <w:szCs w:val="16"/>
              </w:rPr>
              <w:t>Community Engagement</w:t>
            </w:r>
          </w:p>
        </w:tc>
        <w:tc>
          <w:tcPr>
            <w:tcW w:w="862" w:type="dxa"/>
            <w:shd w:val="clear" w:color="auto" w:fill="00685B" w:themeFill="accent4"/>
          </w:tcPr>
          <w:p w14:paraId="332165DD" w14:textId="77777777" w:rsidR="002E5D93" w:rsidRPr="00352FB1" w:rsidRDefault="002E5D93" w:rsidP="00F11B0A">
            <w:pPr>
              <w:pStyle w:val="BodyText"/>
              <w:spacing w:beforeLines="20" w:before="48" w:afterLines="20" w:after="48"/>
              <w:jc w:val="center"/>
              <w:rPr>
                <w:b/>
                <w:sz w:val="16"/>
                <w:szCs w:val="16"/>
              </w:rPr>
            </w:pPr>
          </w:p>
        </w:tc>
        <w:tc>
          <w:tcPr>
            <w:tcW w:w="680" w:type="dxa"/>
            <w:shd w:val="clear" w:color="auto" w:fill="00685B" w:themeFill="accent4"/>
          </w:tcPr>
          <w:p w14:paraId="234DAE5F" w14:textId="77777777" w:rsidR="002E5D93" w:rsidRPr="00352FB1" w:rsidRDefault="002E5D93" w:rsidP="00F11B0A">
            <w:pPr>
              <w:pStyle w:val="BodyText"/>
              <w:spacing w:beforeLines="20" w:before="48" w:afterLines="20" w:after="48"/>
              <w:jc w:val="center"/>
              <w:rPr>
                <w:b/>
                <w:sz w:val="16"/>
                <w:szCs w:val="16"/>
              </w:rPr>
            </w:pPr>
          </w:p>
        </w:tc>
        <w:tc>
          <w:tcPr>
            <w:tcW w:w="1133" w:type="dxa"/>
            <w:shd w:val="clear" w:color="auto" w:fill="00685B" w:themeFill="accent4"/>
          </w:tcPr>
          <w:p w14:paraId="7627393E" w14:textId="77777777" w:rsidR="002E5D93" w:rsidRPr="00352FB1" w:rsidRDefault="002E5D93" w:rsidP="00F11B0A">
            <w:pPr>
              <w:pStyle w:val="BodyText"/>
              <w:spacing w:beforeLines="20" w:before="48" w:afterLines="20" w:after="48"/>
              <w:jc w:val="center"/>
              <w:rPr>
                <w:b/>
                <w:sz w:val="16"/>
                <w:szCs w:val="16"/>
              </w:rPr>
            </w:pPr>
          </w:p>
        </w:tc>
        <w:tc>
          <w:tcPr>
            <w:tcW w:w="1134" w:type="dxa"/>
            <w:shd w:val="clear" w:color="auto" w:fill="00685B" w:themeFill="accent4"/>
          </w:tcPr>
          <w:p w14:paraId="59CBEB58" w14:textId="77777777" w:rsidR="002E5D93" w:rsidRPr="00352FB1" w:rsidRDefault="002E5D93" w:rsidP="00F11B0A">
            <w:pPr>
              <w:pStyle w:val="BodyText"/>
              <w:spacing w:beforeLines="20" w:before="48" w:afterLines="20" w:after="48"/>
              <w:jc w:val="center"/>
              <w:rPr>
                <w:b/>
                <w:sz w:val="16"/>
                <w:szCs w:val="16"/>
              </w:rPr>
            </w:pPr>
          </w:p>
        </w:tc>
      </w:tr>
      <w:tr w:rsidR="004F5D5D" w:rsidRPr="00515289" w14:paraId="1A45417A" w14:textId="77777777" w:rsidTr="00D71510">
        <w:tc>
          <w:tcPr>
            <w:tcW w:w="5383" w:type="dxa"/>
          </w:tcPr>
          <w:p w14:paraId="35C50586" w14:textId="7A5599ED" w:rsidR="002E5D93" w:rsidRPr="00515289" w:rsidRDefault="002E5D93" w:rsidP="00F11B0A">
            <w:pPr>
              <w:pStyle w:val="BodyText"/>
              <w:spacing w:beforeLines="20" w:before="48" w:afterLines="20" w:after="48"/>
              <w:rPr>
                <w:b/>
                <w:sz w:val="16"/>
                <w:szCs w:val="16"/>
              </w:rPr>
            </w:pPr>
            <w:r w:rsidRPr="00515289">
              <w:rPr>
                <w:sz w:val="16"/>
                <w:szCs w:val="16"/>
              </w:rPr>
              <w:t>Promote the use of the priority population Advisory group or Community Led design</w:t>
            </w:r>
          </w:p>
        </w:tc>
        <w:tc>
          <w:tcPr>
            <w:tcW w:w="862" w:type="dxa"/>
          </w:tcPr>
          <w:p w14:paraId="6271BD1F"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40712721" w14:textId="77777777" w:rsidR="002E5D93" w:rsidRPr="00515289" w:rsidRDefault="002E5D93" w:rsidP="00F11B0A">
            <w:pPr>
              <w:pStyle w:val="BodyText"/>
              <w:spacing w:beforeLines="20" w:before="48" w:afterLines="20" w:after="48"/>
              <w:jc w:val="center"/>
              <w:rPr>
                <w:bCs/>
                <w:sz w:val="16"/>
                <w:szCs w:val="16"/>
              </w:rPr>
            </w:pPr>
          </w:p>
        </w:tc>
        <w:tc>
          <w:tcPr>
            <w:tcW w:w="1133" w:type="dxa"/>
          </w:tcPr>
          <w:p w14:paraId="4FF6E0CC" w14:textId="77777777" w:rsidR="002E5D93" w:rsidRPr="00515289" w:rsidRDefault="002E5D93" w:rsidP="00F11B0A">
            <w:pPr>
              <w:pStyle w:val="BodyText"/>
              <w:spacing w:beforeLines="20" w:before="48" w:afterLines="20" w:after="48"/>
              <w:jc w:val="center"/>
              <w:rPr>
                <w:bCs/>
                <w:sz w:val="16"/>
                <w:szCs w:val="16"/>
              </w:rPr>
            </w:pPr>
          </w:p>
        </w:tc>
        <w:tc>
          <w:tcPr>
            <w:tcW w:w="1134" w:type="dxa"/>
          </w:tcPr>
          <w:p w14:paraId="4D1ADAB5" w14:textId="77777777" w:rsidR="002E5D93" w:rsidRPr="00515289" w:rsidRDefault="002E5D93" w:rsidP="00F11B0A">
            <w:pPr>
              <w:pStyle w:val="BodyText"/>
              <w:spacing w:beforeLines="20" w:before="48" w:afterLines="20" w:after="48"/>
              <w:jc w:val="center"/>
              <w:rPr>
                <w:bCs/>
                <w:sz w:val="16"/>
                <w:szCs w:val="16"/>
              </w:rPr>
            </w:pPr>
          </w:p>
        </w:tc>
      </w:tr>
      <w:tr w:rsidR="002E5D93" w:rsidRPr="00515289" w14:paraId="1CEF4779"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6DED9220" w14:textId="77777777" w:rsidR="002E5D93" w:rsidRPr="00515289" w:rsidRDefault="002E5D93" w:rsidP="00F11B0A">
            <w:pPr>
              <w:pStyle w:val="BodyText"/>
              <w:spacing w:beforeLines="20" w:before="48" w:afterLines="20" w:after="48"/>
              <w:rPr>
                <w:b/>
                <w:sz w:val="16"/>
                <w:szCs w:val="16"/>
              </w:rPr>
            </w:pPr>
            <w:r w:rsidRPr="00352FB1">
              <w:rPr>
                <w:rFonts w:cstheme="minorHAnsi"/>
                <w:b/>
                <w:color w:val="FFFFFF" w:themeColor="background1"/>
                <w:sz w:val="16"/>
                <w:szCs w:val="16"/>
              </w:rPr>
              <w:t>Appointment Scheduling</w:t>
            </w:r>
          </w:p>
        </w:tc>
        <w:tc>
          <w:tcPr>
            <w:tcW w:w="862" w:type="dxa"/>
            <w:shd w:val="clear" w:color="auto" w:fill="00685B" w:themeFill="accent4"/>
          </w:tcPr>
          <w:p w14:paraId="4E0BC74A" w14:textId="77777777" w:rsidR="002E5D93" w:rsidRPr="00352FB1" w:rsidRDefault="002E5D93" w:rsidP="00F11B0A">
            <w:pPr>
              <w:pStyle w:val="BodyText"/>
              <w:spacing w:beforeLines="20" w:before="48" w:afterLines="20" w:after="48"/>
              <w:jc w:val="center"/>
              <w:rPr>
                <w:b/>
                <w:sz w:val="16"/>
                <w:szCs w:val="16"/>
              </w:rPr>
            </w:pPr>
          </w:p>
        </w:tc>
        <w:tc>
          <w:tcPr>
            <w:tcW w:w="680" w:type="dxa"/>
            <w:shd w:val="clear" w:color="auto" w:fill="00685B" w:themeFill="accent4"/>
          </w:tcPr>
          <w:p w14:paraId="34E950DA" w14:textId="77777777" w:rsidR="002E5D93" w:rsidRPr="00352FB1" w:rsidRDefault="002E5D93" w:rsidP="00F11B0A">
            <w:pPr>
              <w:pStyle w:val="BodyText"/>
              <w:spacing w:beforeLines="20" w:before="48" w:afterLines="20" w:after="48"/>
              <w:jc w:val="center"/>
              <w:rPr>
                <w:b/>
                <w:sz w:val="16"/>
                <w:szCs w:val="16"/>
              </w:rPr>
            </w:pPr>
          </w:p>
        </w:tc>
        <w:tc>
          <w:tcPr>
            <w:tcW w:w="1133" w:type="dxa"/>
            <w:shd w:val="clear" w:color="auto" w:fill="00685B" w:themeFill="accent4"/>
          </w:tcPr>
          <w:p w14:paraId="75CF9568" w14:textId="77777777" w:rsidR="002E5D93" w:rsidRPr="00352FB1" w:rsidRDefault="002E5D93" w:rsidP="00F11B0A">
            <w:pPr>
              <w:pStyle w:val="BodyText"/>
              <w:spacing w:beforeLines="20" w:before="48" w:afterLines="20" w:after="48"/>
              <w:jc w:val="center"/>
              <w:rPr>
                <w:b/>
                <w:sz w:val="16"/>
                <w:szCs w:val="16"/>
              </w:rPr>
            </w:pPr>
          </w:p>
        </w:tc>
        <w:tc>
          <w:tcPr>
            <w:tcW w:w="1134" w:type="dxa"/>
            <w:shd w:val="clear" w:color="auto" w:fill="00685B" w:themeFill="accent4"/>
          </w:tcPr>
          <w:p w14:paraId="37A3AB4C" w14:textId="77777777" w:rsidR="002E5D93" w:rsidRPr="00352FB1" w:rsidRDefault="002E5D93" w:rsidP="00F11B0A">
            <w:pPr>
              <w:pStyle w:val="BodyText"/>
              <w:spacing w:beforeLines="20" w:before="48" w:afterLines="20" w:after="48"/>
              <w:jc w:val="center"/>
              <w:rPr>
                <w:b/>
                <w:sz w:val="16"/>
                <w:szCs w:val="16"/>
              </w:rPr>
            </w:pPr>
          </w:p>
        </w:tc>
      </w:tr>
      <w:tr w:rsidR="002E5D93" w:rsidRPr="00515289" w14:paraId="075D543B" w14:textId="77777777" w:rsidTr="00D71510">
        <w:tc>
          <w:tcPr>
            <w:tcW w:w="5383" w:type="dxa"/>
          </w:tcPr>
          <w:p w14:paraId="22959DAA" w14:textId="18437467" w:rsidR="002E5D93" w:rsidRPr="00515289" w:rsidRDefault="002E5D93" w:rsidP="00F11B0A">
            <w:pPr>
              <w:pStyle w:val="BodyText"/>
              <w:spacing w:beforeLines="20" w:before="48" w:afterLines="20" w:after="48"/>
              <w:rPr>
                <w:b/>
                <w:sz w:val="16"/>
                <w:szCs w:val="16"/>
              </w:rPr>
            </w:pPr>
            <w:r w:rsidRPr="00515289">
              <w:rPr>
                <w:sz w:val="16"/>
                <w:szCs w:val="16"/>
              </w:rPr>
              <w:t xml:space="preserve">Offering </w:t>
            </w:r>
            <w:r w:rsidR="007C663B" w:rsidRPr="00515289">
              <w:rPr>
                <w:sz w:val="16"/>
                <w:szCs w:val="16"/>
              </w:rPr>
              <w:t xml:space="preserve">priority population-only </w:t>
            </w:r>
            <w:r w:rsidRPr="00515289">
              <w:rPr>
                <w:sz w:val="16"/>
                <w:szCs w:val="16"/>
              </w:rPr>
              <w:t xml:space="preserve">screening days </w:t>
            </w:r>
          </w:p>
        </w:tc>
        <w:tc>
          <w:tcPr>
            <w:tcW w:w="862" w:type="dxa"/>
          </w:tcPr>
          <w:p w14:paraId="60CE38C8"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62652912" w14:textId="77777777" w:rsidR="002E5D93" w:rsidRPr="00515289" w:rsidRDefault="002E5D93" w:rsidP="00F11B0A">
            <w:pPr>
              <w:pStyle w:val="BodyText"/>
              <w:spacing w:beforeLines="20" w:before="48" w:afterLines="20" w:after="48"/>
              <w:jc w:val="center"/>
              <w:rPr>
                <w:bCs/>
                <w:sz w:val="16"/>
                <w:szCs w:val="16"/>
              </w:rPr>
            </w:pPr>
          </w:p>
        </w:tc>
        <w:tc>
          <w:tcPr>
            <w:tcW w:w="1133" w:type="dxa"/>
          </w:tcPr>
          <w:p w14:paraId="5DE57E44"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4829D1AA" w14:textId="77777777" w:rsidR="002E5D93" w:rsidRPr="00515289" w:rsidRDefault="002E5D93" w:rsidP="00F11B0A">
            <w:pPr>
              <w:pStyle w:val="BodyText"/>
              <w:spacing w:beforeLines="20" w:before="48" w:afterLines="20" w:after="48"/>
              <w:jc w:val="center"/>
              <w:rPr>
                <w:bCs/>
                <w:sz w:val="16"/>
                <w:szCs w:val="16"/>
              </w:rPr>
            </w:pPr>
          </w:p>
        </w:tc>
      </w:tr>
      <w:tr w:rsidR="003E6987" w:rsidRPr="00515289" w14:paraId="1E96C7F4"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22751D5F" w14:textId="77777777" w:rsidR="002E5D93" w:rsidRPr="00515289" w:rsidRDefault="002E5D93" w:rsidP="00F11B0A">
            <w:pPr>
              <w:pStyle w:val="BodyText"/>
              <w:spacing w:beforeLines="20" w:before="48" w:afterLines="20" w:after="48"/>
              <w:rPr>
                <w:b/>
                <w:sz w:val="16"/>
                <w:szCs w:val="16"/>
              </w:rPr>
            </w:pPr>
            <w:r w:rsidRPr="00515289">
              <w:rPr>
                <w:sz w:val="16"/>
                <w:szCs w:val="16"/>
              </w:rPr>
              <w:t>Longer appointments</w:t>
            </w:r>
          </w:p>
        </w:tc>
        <w:tc>
          <w:tcPr>
            <w:tcW w:w="862" w:type="dxa"/>
          </w:tcPr>
          <w:p w14:paraId="01F4995C" w14:textId="77777777" w:rsidR="002E5D93" w:rsidRPr="00515289" w:rsidRDefault="002E5D93" w:rsidP="00F11B0A">
            <w:pPr>
              <w:pStyle w:val="BodyText"/>
              <w:spacing w:beforeLines="20" w:before="48" w:afterLines="20" w:after="48"/>
              <w:jc w:val="center"/>
              <w:rPr>
                <w:bCs/>
                <w:sz w:val="16"/>
                <w:szCs w:val="16"/>
              </w:rPr>
            </w:pPr>
          </w:p>
        </w:tc>
        <w:tc>
          <w:tcPr>
            <w:tcW w:w="680" w:type="dxa"/>
          </w:tcPr>
          <w:p w14:paraId="1FAC1BB7" w14:textId="77777777" w:rsidR="002E5D93" w:rsidRPr="00515289" w:rsidRDefault="002E5D93" w:rsidP="00F11B0A">
            <w:pPr>
              <w:pStyle w:val="BodyText"/>
              <w:spacing w:beforeLines="20" w:before="48" w:afterLines="20" w:after="48"/>
              <w:jc w:val="center"/>
              <w:rPr>
                <w:bCs/>
                <w:sz w:val="16"/>
                <w:szCs w:val="16"/>
              </w:rPr>
            </w:pPr>
          </w:p>
        </w:tc>
        <w:tc>
          <w:tcPr>
            <w:tcW w:w="1133" w:type="dxa"/>
          </w:tcPr>
          <w:p w14:paraId="28B0054A" w14:textId="77777777" w:rsidR="002E5D93" w:rsidRPr="00515289" w:rsidRDefault="002E5D93" w:rsidP="00F11B0A">
            <w:pPr>
              <w:pStyle w:val="BodyText"/>
              <w:spacing w:beforeLines="20" w:before="48" w:afterLines="20" w:after="48"/>
              <w:jc w:val="center"/>
              <w:rPr>
                <w:bCs/>
                <w:sz w:val="16"/>
                <w:szCs w:val="16"/>
              </w:rPr>
            </w:pPr>
          </w:p>
        </w:tc>
        <w:tc>
          <w:tcPr>
            <w:tcW w:w="1134" w:type="dxa"/>
          </w:tcPr>
          <w:p w14:paraId="03C7AF25"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r>
      <w:tr w:rsidR="004F5D5D" w:rsidRPr="00515289" w14:paraId="146BA3A8" w14:textId="77777777" w:rsidTr="00D71510">
        <w:tc>
          <w:tcPr>
            <w:tcW w:w="5383" w:type="dxa"/>
          </w:tcPr>
          <w:p w14:paraId="1981A73F" w14:textId="10D107BA" w:rsidR="002E5D93" w:rsidRPr="00515289" w:rsidRDefault="002E5D93" w:rsidP="00F11B0A">
            <w:pPr>
              <w:pStyle w:val="BodyText"/>
              <w:spacing w:beforeLines="20" w:before="48" w:afterLines="20" w:after="48"/>
              <w:rPr>
                <w:b/>
                <w:sz w:val="16"/>
                <w:szCs w:val="16"/>
              </w:rPr>
            </w:pPr>
            <w:r w:rsidRPr="00515289">
              <w:rPr>
                <w:sz w:val="16"/>
                <w:szCs w:val="16"/>
              </w:rPr>
              <w:t>Group bookings</w:t>
            </w:r>
            <w:r w:rsidR="00025F69" w:rsidRPr="00515289">
              <w:rPr>
                <w:sz w:val="16"/>
                <w:szCs w:val="16"/>
              </w:rPr>
              <w:t xml:space="preserve"> </w:t>
            </w:r>
          </w:p>
        </w:tc>
        <w:tc>
          <w:tcPr>
            <w:tcW w:w="862" w:type="dxa"/>
          </w:tcPr>
          <w:p w14:paraId="1DF9D9EE"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152A423A"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113B587B" w14:textId="77777777" w:rsidR="002E5D93" w:rsidRPr="00515289" w:rsidRDefault="002E5D93" w:rsidP="00F11B0A">
            <w:pPr>
              <w:pStyle w:val="BodyText"/>
              <w:spacing w:beforeLines="20" w:before="48" w:afterLines="20" w:after="48"/>
              <w:jc w:val="center"/>
              <w:rPr>
                <w:bCs/>
                <w:sz w:val="16"/>
                <w:szCs w:val="16"/>
              </w:rPr>
            </w:pPr>
          </w:p>
        </w:tc>
        <w:tc>
          <w:tcPr>
            <w:tcW w:w="1134" w:type="dxa"/>
          </w:tcPr>
          <w:p w14:paraId="2CBE1D02"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r>
      <w:tr w:rsidR="003E6987" w:rsidRPr="00515289" w14:paraId="18A5B322"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007213EA" w14:textId="77777777" w:rsidR="002E5D93" w:rsidRPr="00515289" w:rsidRDefault="002E5D93" w:rsidP="00F11B0A">
            <w:pPr>
              <w:pStyle w:val="BodyText"/>
              <w:spacing w:beforeLines="20" w:before="48" w:afterLines="20" w:after="48"/>
              <w:rPr>
                <w:b/>
                <w:sz w:val="16"/>
                <w:szCs w:val="16"/>
              </w:rPr>
            </w:pPr>
            <w:r w:rsidRPr="00515289">
              <w:rPr>
                <w:sz w:val="16"/>
                <w:szCs w:val="16"/>
              </w:rPr>
              <w:t>Familiarisation visits</w:t>
            </w:r>
          </w:p>
        </w:tc>
        <w:tc>
          <w:tcPr>
            <w:tcW w:w="862" w:type="dxa"/>
          </w:tcPr>
          <w:p w14:paraId="3372AE1B"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518E2131"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549C42E8" w14:textId="77777777" w:rsidR="002E5D93" w:rsidRPr="00515289" w:rsidRDefault="002E5D93" w:rsidP="00F11B0A">
            <w:pPr>
              <w:pStyle w:val="BodyText"/>
              <w:spacing w:beforeLines="20" w:before="48" w:afterLines="20" w:after="48"/>
              <w:jc w:val="center"/>
              <w:rPr>
                <w:bCs/>
                <w:sz w:val="16"/>
                <w:szCs w:val="16"/>
              </w:rPr>
            </w:pPr>
          </w:p>
        </w:tc>
        <w:tc>
          <w:tcPr>
            <w:tcW w:w="1134" w:type="dxa"/>
          </w:tcPr>
          <w:p w14:paraId="09BFA83C"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r>
      <w:tr w:rsidR="004F5D5D" w:rsidRPr="00515289" w14:paraId="5743736A" w14:textId="77777777" w:rsidTr="00D71510">
        <w:tc>
          <w:tcPr>
            <w:tcW w:w="5383" w:type="dxa"/>
          </w:tcPr>
          <w:p w14:paraId="27D5CEB5" w14:textId="77777777" w:rsidR="002E5D93" w:rsidRPr="00515289" w:rsidRDefault="002E5D93" w:rsidP="00F11B0A">
            <w:pPr>
              <w:pStyle w:val="BodyText"/>
              <w:spacing w:beforeLines="20" w:before="48" w:afterLines="20" w:after="48"/>
              <w:rPr>
                <w:b/>
                <w:sz w:val="16"/>
                <w:szCs w:val="16"/>
              </w:rPr>
            </w:pPr>
            <w:r w:rsidRPr="00515289">
              <w:rPr>
                <w:sz w:val="16"/>
                <w:szCs w:val="16"/>
              </w:rPr>
              <w:t>Work with local disability services to arrange group bookings and familiarisation visits</w:t>
            </w:r>
          </w:p>
        </w:tc>
        <w:tc>
          <w:tcPr>
            <w:tcW w:w="862" w:type="dxa"/>
          </w:tcPr>
          <w:p w14:paraId="5067C7CD" w14:textId="77777777" w:rsidR="002E5D93" w:rsidRPr="00515289" w:rsidRDefault="002E5D93" w:rsidP="00F11B0A">
            <w:pPr>
              <w:pStyle w:val="BodyText"/>
              <w:spacing w:beforeLines="20" w:before="48" w:afterLines="20" w:after="48"/>
              <w:jc w:val="center"/>
              <w:rPr>
                <w:bCs/>
                <w:sz w:val="16"/>
                <w:szCs w:val="16"/>
              </w:rPr>
            </w:pPr>
          </w:p>
        </w:tc>
        <w:tc>
          <w:tcPr>
            <w:tcW w:w="680" w:type="dxa"/>
          </w:tcPr>
          <w:p w14:paraId="3868D957" w14:textId="77777777" w:rsidR="002E5D93" w:rsidRPr="00515289" w:rsidRDefault="002E5D93" w:rsidP="00F11B0A">
            <w:pPr>
              <w:pStyle w:val="BodyText"/>
              <w:spacing w:beforeLines="20" w:before="48" w:afterLines="20" w:after="48"/>
              <w:jc w:val="center"/>
              <w:rPr>
                <w:bCs/>
                <w:sz w:val="16"/>
                <w:szCs w:val="16"/>
              </w:rPr>
            </w:pPr>
          </w:p>
        </w:tc>
        <w:tc>
          <w:tcPr>
            <w:tcW w:w="1133" w:type="dxa"/>
          </w:tcPr>
          <w:p w14:paraId="2966BE97" w14:textId="77777777" w:rsidR="002E5D93" w:rsidRPr="00515289" w:rsidRDefault="002E5D93" w:rsidP="00F11B0A">
            <w:pPr>
              <w:pStyle w:val="BodyText"/>
              <w:spacing w:beforeLines="20" w:before="48" w:afterLines="20" w:after="48"/>
              <w:jc w:val="center"/>
              <w:rPr>
                <w:bCs/>
                <w:sz w:val="16"/>
                <w:szCs w:val="16"/>
              </w:rPr>
            </w:pPr>
          </w:p>
        </w:tc>
        <w:tc>
          <w:tcPr>
            <w:tcW w:w="1134" w:type="dxa"/>
          </w:tcPr>
          <w:p w14:paraId="65AA747B" w14:textId="77777777" w:rsidR="002E5D93" w:rsidRPr="00515289" w:rsidRDefault="002E5D93" w:rsidP="00F11B0A">
            <w:pPr>
              <w:pStyle w:val="BodyText"/>
              <w:spacing w:beforeLines="20" w:before="48" w:afterLines="20" w:after="48"/>
              <w:jc w:val="center"/>
              <w:rPr>
                <w:bCs/>
                <w:sz w:val="16"/>
                <w:szCs w:val="16"/>
              </w:rPr>
            </w:pPr>
            <w:r w:rsidRPr="00515289">
              <w:rPr>
                <w:bCs/>
                <w:sz w:val="16"/>
                <w:szCs w:val="16"/>
              </w:rPr>
              <w:sym w:font="Wingdings" w:char="F0FC"/>
            </w:r>
          </w:p>
        </w:tc>
      </w:tr>
      <w:tr w:rsidR="002E5D93" w:rsidRPr="00515289" w14:paraId="5EA88F8A"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51AF9674" w14:textId="77777777" w:rsidR="002E5D93" w:rsidRPr="00515289" w:rsidRDefault="002E5D93" w:rsidP="00F11B0A">
            <w:pPr>
              <w:pStyle w:val="BodyText"/>
              <w:spacing w:beforeLines="20" w:before="48" w:afterLines="20" w:after="48"/>
              <w:rPr>
                <w:b/>
                <w:sz w:val="16"/>
                <w:szCs w:val="16"/>
              </w:rPr>
            </w:pPr>
            <w:r w:rsidRPr="00352FB1">
              <w:rPr>
                <w:rFonts w:cstheme="minorHAnsi"/>
                <w:b/>
                <w:color w:val="FFFFFF" w:themeColor="background1"/>
                <w:sz w:val="16"/>
                <w:szCs w:val="16"/>
              </w:rPr>
              <w:t>Staff Sensitivity and Training</w:t>
            </w:r>
          </w:p>
        </w:tc>
        <w:tc>
          <w:tcPr>
            <w:tcW w:w="862" w:type="dxa"/>
            <w:shd w:val="clear" w:color="auto" w:fill="00685B" w:themeFill="accent4"/>
          </w:tcPr>
          <w:p w14:paraId="582BBE06" w14:textId="77777777" w:rsidR="002E5D93" w:rsidRPr="00352FB1" w:rsidRDefault="002E5D93" w:rsidP="00F11B0A">
            <w:pPr>
              <w:pStyle w:val="BodyText"/>
              <w:spacing w:beforeLines="20" w:before="48" w:afterLines="20" w:after="48"/>
              <w:jc w:val="center"/>
              <w:rPr>
                <w:b/>
                <w:sz w:val="16"/>
                <w:szCs w:val="16"/>
              </w:rPr>
            </w:pPr>
          </w:p>
        </w:tc>
        <w:tc>
          <w:tcPr>
            <w:tcW w:w="680" w:type="dxa"/>
            <w:shd w:val="clear" w:color="auto" w:fill="00685B" w:themeFill="accent4"/>
          </w:tcPr>
          <w:p w14:paraId="2125DCE0" w14:textId="77777777" w:rsidR="002E5D93" w:rsidRPr="00352FB1" w:rsidRDefault="002E5D93" w:rsidP="00F11B0A">
            <w:pPr>
              <w:pStyle w:val="BodyText"/>
              <w:spacing w:beforeLines="20" w:before="48" w:afterLines="20" w:after="48"/>
              <w:jc w:val="center"/>
              <w:rPr>
                <w:b/>
                <w:sz w:val="16"/>
                <w:szCs w:val="16"/>
              </w:rPr>
            </w:pPr>
          </w:p>
        </w:tc>
        <w:tc>
          <w:tcPr>
            <w:tcW w:w="1133" w:type="dxa"/>
            <w:shd w:val="clear" w:color="auto" w:fill="00685B" w:themeFill="accent4"/>
          </w:tcPr>
          <w:p w14:paraId="4497380B" w14:textId="77777777" w:rsidR="002E5D93" w:rsidRPr="00352FB1" w:rsidRDefault="002E5D93" w:rsidP="00F11B0A">
            <w:pPr>
              <w:pStyle w:val="BodyText"/>
              <w:spacing w:beforeLines="20" w:before="48" w:afterLines="20" w:after="48"/>
              <w:jc w:val="center"/>
              <w:rPr>
                <w:b/>
                <w:sz w:val="16"/>
                <w:szCs w:val="16"/>
              </w:rPr>
            </w:pPr>
          </w:p>
        </w:tc>
        <w:tc>
          <w:tcPr>
            <w:tcW w:w="1134" w:type="dxa"/>
            <w:shd w:val="clear" w:color="auto" w:fill="00685B" w:themeFill="accent4"/>
          </w:tcPr>
          <w:p w14:paraId="784DE073" w14:textId="77777777" w:rsidR="002E5D93" w:rsidRPr="00352FB1" w:rsidRDefault="002E5D93" w:rsidP="00F11B0A">
            <w:pPr>
              <w:pStyle w:val="BodyText"/>
              <w:spacing w:beforeLines="20" w:before="48" w:afterLines="20" w:after="48"/>
              <w:jc w:val="center"/>
              <w:rPr>
                <w:b/>
                <w:sz w:val="16"/>
                <w:szCs w:val="16"/>
              </w:rPr>
            </w:pPr>
          </w:p>
        </w:tc>
      </w:tr>
      <w:tr w:rsidR="00741B2A" w:rsidRPr="00515289" w14:paraId="5E906AEA" w14:textId="77777777" w:rsidTr="00D71510">
        <w:tc>
          <w:tcPr>
            <w:tcW w:w="5383" w:type="dxa"/>
          </w:tcPr>
          <w:p w14:paraId="712AAFF9" w14:textId="0BD4FA88" w:rsidR="00492B85" w:rsidRPr="00515289" w:rsidRDefault="00492B85" w:rsidP="00492B85">
            <w:pPr>
              <w:pStyle w:val="BodyText"/>
              <w:spacing w:beforeLines="20" w:before="48" w:afterLines="20" w:after="48"/>
              <w:rPr>
                <w:bCs/>
                <w:sz w:val="16"/>
                <w:szCs w:val="16"/>
              </w:rPr>
            </w:pPr>
            <w:r w:rsidRPr="00515289">
              <w:rPr>
                <w:sz w:val="16"/>
                <w:szCs w:val="16"/>
              </w:rPr>
              <w:t>Staff (e.g., receptionists, radiographers) trained to provide culturally safe and appropriate services</w:t>
            </w:r>
            <w:r w:rsidR="00E54338" w:rsidRPr="00515289">
              <w:rPr>
                <w:sz w:val="16"/>
                <w:szCs w:val="16"/>
              </w:rPr>
              <w:t xml:space="preserve"> (e.g. via VACCHO Cultural Safety Training Program)</w:t>
            </w:r>
          </w:p>
        </w:tc>
        <w:tc>
          <w:tcPr>
            <w:tcW w:w="862" w:type="dxa"/>
          </w:tcPr>
          <w:p w14:paraId="0DADE95B" w14:textId="5DA61C6E" w:rsidR="00492B85" w:rsidRPr="00515289" w:rsidRDefault="00492B85" w:rsidP="00492B85">
            <w:pPr>
              <w:pStyle w:val="BodyText"/>
              <w:spacing w:beforeLines="20" w:before="48" w:afterLines="20" w:after="48"/>
              <w:jc w:val="center"/>
              <w:rPr>
                <w:bCs/>
                <w:sz w:val="16"/>
                <w:szCs w:val="16"/>
              </w:rPr>
            </w:pPr>
            <w:r w:rsidRPr="00515289">
              <w:rPr>
                <w:bCs/>
                <w:sz w:val="16"/>
                <w:szCs w:val="16"/>
              </w:rPr>
              <w:sym w:font="Wingdings" w:char="F0FC"/>
            </w:r>
          </w:p>
        </w:tc>
        <w:tc>
          <w:tcPr>
            <w:tcW w:w="680" w:type="dxa"/>
          </w:tcPr>
          <w:p w14:paraId="63DE1250" w14:textId="77777777" w:rsidR="00492B85" w:rsidRPr="00515289" w:rsidRDefault="00492B85" w:rsidP="00492B85">
            <w:pPr>
              <w:pStyle w:val="BodyText"/>
              <w:spacing w:beforeLines="20" w:before="48" w:afterLines="20" w:after="48"/>
              <w:jc w:val="center"/>
              <w:rPr>
                <w:bCs/>
                <w:sz w:val="16"/>
                <w:szCs w:val="16"/>
              </w:rPr>
            </w:pPr>
          </w:p>
        </w:tc>
        <w:tc>
          <w:tcPr>
            <w:tcW w:w="1133" w:type="dxa"/>
          </w:tcPr>
          <w:p w14:paraId="59716120" w14:textId="77777777" w:rsidR="00492B85" w:rsidRPr="00515289" w:rsidRDefault="00492B85" w:rsidP="00492B85">
            <w:pPr>
              <w:pStyle w:val="BodyText"/>
              <w:spacing w:beforeLines="20" w:before="48" w:afterLines="20" w:after="48"/>
              <w:jc w:val="center"/>
              <w:rPr>
                <w:bCs/>
                <w:sz w:val="16"/>
                <w:szCs w:val="16"/>
              </w:rPr>
            </w:pPr>
          </w:p>
        </w:tc>
        <w:tc>
          <w:tcPr>
            <w:tcW w:w="1134" w:type="dxa"/>
          </w:tcPr>
          <w:p w14:paraId="6DA7EF33" w14:textId="77777777" w:rsidR="00492B85" w:rsidRPr="00515289" w:rsidRDefault="00492B85" w:rsidP="00492B85">
            <w:pPr>
              <w:pStyle w:val="BodyText"/>
              <w:spacing w:beforeLines="20" w:before="48" w:afterLines="20" w:after="48"/>
              <w:jc w:val="center"/>
              <w:rPr>
                <w:bCs/>
                <w:sz w:val="16"/>
                <w:szCs w:val="16"/>
              </w:rPr>
            </w:pPr>
          </w:p>
        </w:tc>
      </w:tr>
      <w:tr w:rsidR="004F5D5D" w:rsidRPr="00515289" w14:paraId="6F5EDD19"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tcPr>
          <w:p w14:paraId="03979367" w14:textId="237F092B" w:rsidR="00492B85" w:rsidRPr="00515289" w:rsidRDefault="00492B85" w:rsidP="00F11B0A">
            <w:pPr>
              <w:pStyle w:val="BodyText"/>
              <w:spacing w:beforeLines="20" w:before="48" w:afterLines="20" w:after="48"/>
              <w:rPr>
                <w:b/>
                <w:sz w:val="16"/>
                <w:szCs w:val="16"/>
              </w:rPr>
            </w:pPr>
            <w:r w:rsidRPr="00515289">
              <w:rPr>
                <w:sz w:val="16"/>
                <w:szCs w:val="16"/>
              </w:rPr>
              <w:t>A</w:t>
            </w:r>
            <w:r w:rsidR="00F95C4D" w:rsidRPr="00515289">
              <w:rPr>
                <w:sz w:val="16"/>
                <w:szCs w:val="16"/>
              </w:rPr>
              <w:t>dequately trained and equipped</w:t>
            </w:r>
            <w:r w:rsidRPr="00515289">
              <w:rPr>
                <w:sz w:val="16"/>
                <w:szCs w:val="16"/>
              </w:rPr>
              <w:t xml:space="preserve"> staff</w:t>
            </w:r>
            <w:r w:rsidR="003855EC" w:rsidRPr="00515289">
              <w:rPr>
                <w:sz w:val="16"/>
                <w:szCs w:val="16"/>
              </w:rPr>
              <w:t xml:space="preserve"> (e.g. specially trained female medical imaging technologists)</w:t>
            </w:r>
            <w:r w:rsidRPr="00515289">
              <w:rPr>
                <w:sz w:val="16"/>
                <w:szCs w:val="16"/>
              </w:rPr>
              <w:t xml:space="preserve"> to provide care for women with a disability</w:t>
            </w:r>
          </w:p>
        </w:tc>
        <w:tc>
          <w:tcPr>
            <w:tcW w:w="862" w:type="dxa"/>
          </w:tcPr>
          <w:p w14:paraId="68FE89F7" w14:textId="77777777" w:rsidR="00492B85" w:rsidRPr="00515289" w:rsidRDefault="00492B85" w:rsidP="00F11B0A">
            <w:pPr>
              <w:pStyle w:val="BodyText"/>
              <w:spacing w:beforeLines="20" w:before="48" w:afterLines="20" w:after="48"/>
              <w:jc w:val="center"/>
              <w:rPr>
                <w:bCs/>
                <w:sz w:val="16"/>
                <w:szCs w:val="16"/>
              </w:rPr>
            </w:pPr>
          </w:p>
        </w:tc>
        <w:tc>
          <w:tcPr>
            <w:tcW w:w="680" w:type="dxa"/>
          </w:tcPr>
          <w:p w14:paraId="07FFC7BD" w14:textId="77777777" w:rsidR="00492B85" w:rsidRPr="00515289" w:rsidRDefault="00492B85" w:rsidP="00F11B0A">
            <w:pPr>
              <w:pStyle w:val="BodyText"/>
              <w:spacing w:beforeLines="20" w:before="48" w:afterLines="20" w:after="48"/>
              <w:jc w:val="center"/>
              <w:rPr>
                <w:bCs/>
                <w:sz w:val="16"/>
                <w:szCs w:val="16"/>
              </w:rPr>
            </w:pPr>
          </w:p>
        </w:tc>
        <w:tc>
          <w:tcPr>
            <w:tcW w:w="1133" w:type="dxa"/>
          </w:tcPr>
          <w:p w14:paraId="7A9E4C90" w14:textId="77777777" w:rsidR="00492B85" w:rsidRPr="00515289" w:rsidRDefault="00492B85" w:rsidP="00F11B0A">
            <w:pPr>
              <w:pStyle w:val="BodyText"/>
              <w:spacing w:beforeLines="20" w:before="48" w:afterLines="20" w:after="48"/>
              <w:jc w:val="center"/>
              <w:rPr>
                <w:bCs/>
                <w:sz w:val="16"/>
                <w:szCs w:val="16"/>
              </w:rPr>
            </w:pPr>
          </w:p>
        </w:tc>
        <w:tc>
          <w:tcPr>
            <w:tcW w:w="1134" w:type="dxa"/>
          </w:tcPr>
          <w:p w14:paraId="25EC2547" w14:textId="77777777" w:rsidR="00492B85" w:rsidRPr="00515289" w:rsidRDefault="00492B85" w:rsidP="00F11B0A">
            <w:pPr>
              <w:pStyle w:val="BodyText"/>
              <w:spacing w:beforeLines="20" w:before="48" w:afterLines="20" w:after="48"/>
              <w:jc w:val="center"/>
              <w:rPr>
                <w:bCs/>
                <w:sz w:val="16"/>
                <w:szCs w:val="16"/>
              </w:rPr>
            </w:pPr>
            <w:r w:rsidRPr="00515289">
              <w:rPr>
                <w:bCs/>
                <w:sz w:val="16"/>
                <w:szCs w:val="16"/>
              </w:rPr>
              <w:sym w:font="Wingdings" w:char="F0FC"/>
            </w:r>
          </w:p>
        </w:tc>
      </w:tr>
      <w:tr w:rsidR="00492B85" w:rsidRPr="00515289" w14:paraId="3F3131CB" w14:textId="77777777" w:rsidTr="00D71510">
        <w:tc>
          <w:tcPr>
            <w:tcW w:w="5383" w:type="dxa"/>
          </w:tcPr>
          <w:p w14:paraId="2554ECCA" w14:textId="428F7F38" w:rsidR="00492B85" w:rsidRPr="00515289" w:rsidRDefault="00455C73" w:rsidP="00F11B0A">
            <w:pPr>
              <w:pStyle w:val="BodyText"/>
              <w:spacing w:beforeLines="20" w:before="48" w:afterLines="20" w:after="48"/>
              <w:rPr>
                <w:b/>
                <w:sz w:val="16"/>
                <w:szCs w:val="16"/>
              </w:rPr>
            </w:pPr>
            <w:r w:rsidRPr="00515289">
              <w:rPr>
                <w:sz w:val="16"/>
                <w:szCs w:val="16"/>
              </w:rPr>
              <w:t>O</w:t>
            </w:r>
            <w:r w:rsidR="00492B85" w:rsidRPr="00515289">
              <w:rPr>
                <w:sz w:val="16"/>
                <w:szCs w:val="16"/>
              </w:rPr>
              <w:t xml:space="preserve">nline training module for staff is highlighted on </w:t>
            </w:r>
            <w:r w:rsidR="00742219" w:rsidRPr="00515289">
              <w:rPr>
                <w:sz w:val="16"/>
                <w:szCs w:val="16"/>
              </w:rPr>
              <w:t xml:space="preserve">the </w:t>
            </w:r>
            <w:r w:rsidR="00492B85" w:rsidRPr="00515289">
              <w:rPr>
                <w:sz w:val="16"/>
                <w:szCs w:val="16"/>
              </w:rPr>
              <w:t>website</w:t>
            </w:r>
          </w:p>
        </w:tc>
        <w:tc>
          <w:tcPr>
            <w:tcW w:w="862" w:type="dxa"/>
          </w:tcPr>
          <w:p w14:paraId="460CB9A7" w14:textId="77777777" w:rsidR="00492B85" w:rsidRPr="00515289" w:rsidRDefault="00492B85" w:rsidP="00F11B0A">
            <w:pPr>
              <w:pStyle w:val="BodyText"/>
              <w:spacing w:beforeLines="20" w:before="48" w:afterLines="20" w:after="48"/>
              <w:jc w:val="center"/>
              <w:rPr>
                <w:bCs/>
                <w:sz w:val="16"/>
                <w:szCs w:val="16"/>
              </w:rPr>
            </w:pPr>
          </w:p>
        </w:tc>
        <w:tc>
          <w:tcPr>
            <w:tcW w:w="680" w:type="dxa"/>
          </w:tcPr>
          <w:p w14:paraId="713B2550" w14:textId="77777777" w:rsidR="00492B85" w:rsidRPr="00515289" w:rsidRDefault="00492B85" w:rsidP="00F11B0A">
            <w:pPr>
              <w:pStyle w:val="BodyText"/>
              <w:spacing w:beforeLines="20" w:before="48" w:afterLines="20" w:after="48"/>
              <w:jc w:val="center"/>
              <w:rPr>
                <w:bCs/>
                <w:sz w:val="16"/>
                <w:szCs w:val="16"/>
              </w:rPr>
            </w:pPr>
          </w:p>
        </w:tc>
        <w:tc>
          <w:tcPr>
            <w:tcW w:w="1133" w:type="dxa"/>
          </w:tcPr>
          <w:p w14:paraId="0513729D" w14:textId="77777777" w:rsidR="00492B85" w:rsidRPr="00515289" w:rsidRDefault="00492B85" w:rsidP="00F11B0A">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5620B0F3" w14:textId="77777777" w:rsidR="00492B85" w:rsidRPr="00515289" w:rsidRDefault="00492B85" w:rsidP="00F11B0A">
            <w:pPr>
              <w:pStyle w:val="BodyText"/>
              <w:spacing w:beforeLines="20" w:before="48" w:afterLines="20" w:after="48"/>
              <w:jc w:val="center"/>
              <w:rPr>
                <w:bCs/>
                <w:sz w:val="16"/>
                <w:szCs w:val="16"/>
              </w:rPr>
            </w:pPr>
          </w:p>
        </w:tc>
      </w:tr>
      <w:tr w:rsidR="00492B85" w:rsidRPr="00515289" w14:paraId="1015184E"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7E28C53F" w14:textId="77777777" w:rsidR="00492B85" w:rsidRPr="00515289" w:rsidRDefault="00492B85" w:rsidP="00BB5942">
            <w:pPr>
              <w:pStyle w:val="BodyText"/>
              <w:spacing w:beforeLines="20" w:before="48" w:afterLines="20" w:after="48"/>
              <w:rPr>
                <w:b/>
                <w:sz w:val="16"/>
                <w:szCs w:val="16"/>
              </w:rPr>
            </w:pPr>
            <w:r w:rsidRPr="00352FB1">
              <w:rPr>
                <w:rFonts w:cstheme="minorHAnsi"/>
                <w:b/>
                <w:color w:val="FFFFFF" w:themeColor="background1"/>
                <w:sz w:val="16"/>
                <w:szCs w:val="16"/>
              </w:rPr>
              <w:t>Continuity of Care</w:t>
            </w:r>
          </w:p>
        </w:tc>
        <w:tc>
          <w:tcPr>
            <w:tcW w:w="862" w:type="dxa"/>
            <w:shd w:val="clear" w:color="auto" w:fill="00685B" w:themeFill="accent4"/>
          </w:tcPr>
          <w:p w14:paraId="7D24078E" w14:textId="77777777" w:rsidR="00492B85" w:rsidRPr="00352FB1" w:rsidRDefault="00492B85" w:rsidP="00BB5942">
            <w:pPr>
              <w:pStyle w:val="BodyText"/>
              <w:spacing w:beforeLines="20" w:before="48" w:afterLines="20" w:after="48"/>
              <w:jc w:val="center"/>
              <w:rPr>
                <w:b/>
                <w:sz w:val="16"/>
                <w:szCs w:val="16"/>
              </w:rPr>
            </w:pPr>
          </w:p>
        </w:tc>
        <w:tc>
          <w:tcPr>
            <w:tcW w:w="680" w:type="dxa"/>
            <w:shd w:val="clear" w:color="auto" w:fill="00685B" w:themeFill="accent4"/>
          </w:tcPr>
          <w:p w14:paraId="6A42D496" w14:textId="77777777" w:rsidR="00492B85" w:rsidRPr="00352FB1" w:rsidRDefault="00492B85" w:rsidP="00BB5942">
            <w:pPr>
              <w:pStyle w:val="BodyText"/>
              <w:spacing w:beforeLines="20" w:before="48" w:afterLines="20" w:after="48"/>
              <w:jc w:val="center"/>
              <w:rPr>
                <w:b/>
                <w:sz w:val="16"/>
                <w:szCs w:val="16"/>
              </w:rPr>
            </w:pPr>
          </w:p>
        </w:tc>
        <w:tc>
          <w:tcPr>
            <w:tcW w:w="1133" w:type="dxa"/>
            <w:shd w:val="clear" w:color="auto" w:fill="00685B" w:themeFill="accent4"/>
          </w:tcPr>
          <w:p w14:paraId="20E25E07" w14:textId="77777777" w:rsidR="00492B85" w:rsidRPr="00352FB1" w:rsidRDefault="00492B85" w:rsidP="00BB5942">
            <w:pPr>
              <w:pStyle w:val="BodyText"/>
              <w:spacing w:beforeLines="20" w:before="48" w:afterLines="20" w:after="48"/>
              <w:jc w:val="center"/>
              <w:rPr>
                <w:b/>
                <w:sz w:val="16"/>
                <w:szCs w:val="16"/>
              </w:rPr>
            </w:pPr>
          </w:p>
        </w:tc>
        <w:tc>
          <w:tcPr>
            <w:tcW w:w="1134" w:type="dxa"/>
            <w:shd w:val="clear" w:color="auto" w:fill="00685B" w:themeFill="accent4"/>
          </w:tcPr>
          <w:p w14:paraId="273DFCB9" w14:textId="77777777" w:rsidR="00492B85" w:rsidRPr="00352FB1" w:rsidRDefault="00492B85" w:rsidP="00BB5942">
            <w:pPr>
              <w:pStyle w:val="BodyText"/>
              <w:spacing w:beforeLines="20" w:before="48" w:afterLines="20" w:after="48"/>
              <w:jc w:val="center"/>
              <w:rPr>
                <w:b/>
                <w:sz w:val="16"/>
                <w:szCs w:val="16"/>
              </w:rPr>
            </w:pPr>
          </w:p>
        </w:tc>
      </w:tr>
      <w:tr w:rsidR="004F5D5D" w:rsidRPr="00515289" w14:paraId="530D4284" w14:textId="77777777" w:rsidTr="00D71510">
        <w:tc>
          <w:tcPr>
            <w:tcW w:w="5383" w:type="dxa"/>
          </w:tcPr>
          <w:p w14:paraId="14522CAC" w14:textId="77777777" w:rsidR="00A32F68" w:rsidRPr="00515289" w:rsidRDefault="00A32F68" w:rsidP="00BB5942">
            <w:pPr>
              <w:pStyle w:val="BodyText"/>
              <w:spacing w:beforeLines="20" w:before="48" w:afterLines="20" w:after="48"/>
              <w:rPr>
                <w:b/>
                <w:sz w:val="16"/>
                <w:szCs w:val="16"/>
              </w:rPr>
            </w:pPr>
            <w:r w:rsidRPr="00515289">
              <w:rPr>
                <w:sz w:val="16"/>
                <w:szCs w:val="16"/>
              </w:rPr>
              <w:t>With the woman’s (or carer’s) consent, the woman’s nominated doctor is informed if breast screening cannot be provided as a result of her disability.</w:t>
            </w:r>
          </w:p>
        </w:tc>
        <w:tc>
          <w:tcPr>
            <w:tcW w:w="862" w:type="dxa"/>
          </w:tcPr>
          <w:p w14:paraId="2F888F23" w14:textId="77777777" w:rsidR="00A32F68" w:rsidRPr="00515289" w:rsidRDefault="00A32F68" w:rsidP="00BB5942">
            <w:pPr>
              <w:pStyle w:val="BodyText"/>
              <w:spacing w:beforeLines="20" w:before="48" w:afterLines="20" w:after="48"/>
              <w:jc w:val="center"/>
              <w:rPr>
                <w:bCs/>
                <w:sz w:val="16"/>
                <w:szCs w:val="16"/>
              </w:rPr>
            </w:pPr>
          </w:p>
        </w:tc>
        <w:tc>
          <w:tcPr>
            <w:tcW w:w="680" w:type="dxa"/>
          </w:tcPr>
          <w:p w14:paraId="24E80496" w14:textId="77777777" w:rsidR="00A32F68" w:rsidRPr="00515289" w:rsidRDefault="00A32F68" w:rsidP="00BB5942">
            <w:pPr>
              <w:pStyle w:val="BodyText"/>
              <w:spacing w:beforeLines="20" w:before="48" w:afterLines="20" w:after="48"/>
              <w:jc w:val="center"/>
              <w:rPr>
                <w:bCs/>
                <w:sz w:val="16"/>
                <w:szCs w:val="16"/>
              </w:rPr>
            </w:pPr>
          </w:p>
        </w:tc>
        <w:tc>
          <w:tcPr>
            <w:tcW w:w="1133" w:type="dxa"/>
          </w:tcPr>
          <w:p w14:paraId="7404C448" w14:textId="77777777" w:rsidR="00A32F68" w:rsidRPr="00515289" w:rsidRDefault="00A32F68" w:rsidP="00BB5942">
            <w:pPr>
              <w:pStyle w:val="BodyText"/>
              <w:spacing w:beforeLines="20" w:before="48" w:afterLines="20" w:after="48"/>
              <w:jc w:val="center"/>
              <w:rPr>
                <w:bCs/>
                <w:sz w:val="16"/>
                <w:szCs w:val="16"/>
              </w:rPr>
            </w:pPr>
          </w:p>
        </w:tc>
        <w:tc>
          <w:tcPr>
            <w:tcW w:w="1134" w:type="dxa"/>
          </w:tcPr>
          <w:p w14:paraId="75EAFD88" w14:textId="77777777" w:rsidR="00A32F68" w:rsidRPr="00515289" w:rsidRDefault="00A32F68" w:rsidP="00BB5942">
            <w:pPr>
              <w:pStyle w:val="BodyText"/>
              <w:spacing w:beforeLines="20" w:before="48" w:afterLines="20" w:after="48"/>
              <w:jc w:val="center"/>
              <w:rPr>
                <w:bCs/>
                <w:sz w:val="16"/>
                <w:szCs w:val="16"/>
              </w:rPr>
            </w:pPr>
            <w:r w:rsidRPr="00515289">
              <w:rPr>
                <w:bCs/>
                <w:sz w:val="16"/>
                <w:szCs w:val="16"/>
              </w:rPr>
              <w:sym w:font="Wingdings" w:char="F0FC"/>
            </w:r>
          </w:p>
        </w:tc>
      </w:tr>
      <w:tr w:rsidR="00A32F68" w:rsidRPr="00515289" w14:paraId="036F43B6" w14:textId="77777777" w:rsidTr="00D71510">
        <w:trPr>
          <w:cnfStyle w:val="000000010000" w:firstRow="0" w:lastRow="0" w:firstColumn="0" w:lastColumn="0" w:oddVBand="0" w:evenVBand="0" w:oddHBand="0" w:evenHBand="1" w:firstRowFirstColumn="0" w:firstRowLastColumn="0" w:lastRowFirstColumn="0" w:lastRowLastColumn="0"/>
        </w:trPr>
        <w:tc>
          <w:tcPr>
            <w:tcW w:w="0" w:type="dxa"/>
          </w:tcPr>
          <w:p w14:paraId="3EBDA263" w14:textId="77777777" w:rsidR="00A32F68" w:rsidRPr="00515289" w:rsidRDefault="00A32F68" w:rsidP="009A0EA9">
            <w:pPr>
              <w:pStyle w:val="BodyText"/>
              <w:spacing w:beforeLines="20" w:before="48" w:afterLines="20" w:after="48"/>
              <w:rPr>
                <w:b/>
                <w:sz w:val="16"/>
                <w:szCs w:val="16"/>
              </w:rPr>
            </w:pPr>
            <w:r w:rsidRPr="00515289">
              <w:rPr>
                <w:sz w:val="16"/>
                <w:szCs w:val="16"/>
              </w:rPr>
              <w:t>Provides educational material “Cancer screening for people with disabilities: A guide for general practice”</w:t>
            </w:r>
          </w:p>
        </w:tc>
        <w:tc>
          <w:tcPr>
            <w:tcW w:w="0" w:type="dxa"/>
          </w:tcPr>
          <w:p w14:paraId="0C0B810A" w14:textId="77777777" w:rsidR="00A32F68" w:rsidRPr="00515289" w:rsidRDefault="00A32F68" w:rsidP="009A0EA9">
            <w:pPr>
              <w:pStyle w:val="BodyText"/>
              <w:spacing w:beforeLines="20" w:before="48" w:afterLines="20" w:after="48"/>
              <w:jc w:val="center"/>
              <w:rPr>
                <w:bCs/>
                <w:sz w:val="16"/>
                <w:szCs w:val="16"/>
              </w:rPr>
            </w:pPr>
          </w:p>
        </w:tc>
        <w:tc>
          <w:tcPr>
            <w:tcW w:w="0" w:type="dxa"/>
          </w:tcPr>
          <w:p w14:paraId="306224A4" w14:textId="77777777" w:rsidR="00A32F68" w:rsidRPr="00515289" w:rsidRDefault="00A32F68" w:rsidP="009A0EA9">
            <w:pPr>
              <w:pStyle w:val="BodyText"/>
              <w:spacing w:beforeLines="20" w:before="48" w:afterLines="20" w:after="48"/>
              <w:jc w:val="center"/>
              <w:rPr>
                <w:bCs/>
                <w:sz w:val="16"/>
                <w:szCs w:val="16"/>
              </w:rPr>
            </w:pPr>
          </w:p>
        </w:tc>
        <w:tc>
          <w:tcPr>
            <w:tcW w:w="0" w:type="dxa"/>
          </w:tcPr>
          <w:p w14:paraId="40247069" w14:textId="77777777" w:rsidR="00A32F68" w:rsidRPr="00515289" w:rsidRDefault="00A32F68" w:rsidP="009A0EA9">
            <w:pPr>
              <w:pStyle w:val="BodyText"/>
              <w:spacing w:beforeLines="20" w:before="48" w:afterLines="20" w:after="48"/>
              <w:jc w:val="center"/>
              <w:rPr>
                <w:bCs/>
                <w:sz w:val="16"/>
                <w:szCs w:val="16"/>
              </w:rPr>
            </w:pPr>
          </w:p>
        </w:tc>
        <w:tc>
          <w:tcPr>
            <w:tcW w:w="0" w:type="dxa"/>
          </w:tcPr>
          <w:p w14:paraId="50F934E6" w14:textId="77777777" w:rsidR="00A32F68" w:rsidRPr="00515289" w:rsidRDefault="00A32F68" w:rsidP="009A0EA9">
            <w:pPr>
              <w:pStyle w:val="BodyText"/>
              <w:spacing w:beforeLines="20" w:before="48" w:afterLines="20" w:after="48"/>
              <w:jc w:val="center"/>
              <w:rPr>
                <w:bCs/>
                <w:sz w:val="16"/>
                <w:szCs w:val="16"/>
              </w:rPr>
            </w:pPr>
            <w:r w:rsidRPr="00515289">
              <w:rPr>
                <w:bCs/>
                <w:sz w:val="16"/>
                <w:szCs w:val="16"/>
              </w:rPr>
              <w:sym w:font="Wingdings" w:char="F0FC"/>
            </w:r>
          </w:p>
        </w:tc>
      </w:tr>
      <w:tr w:rsidR="00A32F68" w:rsidRPr="00515289" w14:paraId="6B0B6C6D" w14:textId="77777777" w:rsidTr="00D71510">
        <w:tc>
          <w:tcPr>
            <w:tcW w:w="5383" w:type="dxa"/>
            <w:shd w:val="clear" w:color="auto" w:fill="00685B" w:themeFill="accent4"/>
          </w:tcPr>
          <w:p w14:paraId="5E853CA9" w14:textId="40FF0046" w:rsidR="00A32F68" w:rsidRPr="00515289" w:rsidRDefault="00A32F68" w:rsidP="009A0EA9">
            <w:pPr>
              <w:pStyle w:val="BodyText"/>
              <w:spacing w:beforeLines="20" w:before="48" w:afterLines="20" w:after="48"/>
              <w:rPr>
                <w:b/>
                <w:sz w:val="16"/>
                <w:szCs w:val="16"/>
              </w:rPr>
            </w:pPr>
            <w:r w:rsidRPr="00352FB1">
              <w:rPr>
                <w:rFonts w:cstheme="minorHAnsi"/>
                <w:b/>
                <w:color w:val="FFFFFF" w:themeColor="background1"/>
                <w:sz w:val="16"/>
                <w:szCs w:val="16"/>
              </w:rPr>
              <w:t>Consent and Privacy</w:t>
            </w:r>
          </w:p>
        </w:tc>
        <w:tc>
          <w:tcPr>
            <w:tcW w:w="862" w:type="dxa"/>
            <w:shd w:val="clear" w:color="auto" w:fill="00685B" w:themeFill="accent4"/>
          </w:tcPr>
          <w:p w14:paraId="38750B4B" w14:textId="77777777" w:rsidR="00A32F68" w:rsidRPr="00352FB1" w:rsidRDefault="00A32F68" w:rsidP="009A0EA9">
            <w:pPr>
              <w:pStyle w:val="BodyText"/>
              <w:spacing w:beforeLines="20" w:before="48" w:afterLines="20" w:after="48"/>
              <w:jc w:val="center"/>
              <w:rPr>
                <w:b/>
                <w:sz w:val="16"/>
                <w:szCs w:val="16"/>
              </w:rPr>
            </w:pPr>
          </w:p>
        </w:tc>
        <w:tc>
          <w:tcPr>
            <w:tcW w:w="680" w:type="dxa"/>
            <w:shd w:val="clear" w:color="auto" w:fill="00685B" w:themeFill="accent4"/>
          </w:tcPr>
          <w:p w14:paraId="7D3F054C" w14:textId="77777777" w:rsidR="00A32F68" w:rsidRPr="00352FB1" w:rsidRDefault="00A32F68" w:rsidP="009A0EA9">
            <w:pPr>
              <w:pStyle w:val="BodyText"/>
              <w:spacing w:beforeLines="20" w:before="48" w:afterLines="20" w:after="48"/>
              <w:jc w:val="center"/>
              <w:rPr>
                <w:b/>
                <w:sz w:val="16"/>
                <w:szCs w:val="16"/>
              </w:rPr>
            </w:pPr>
          </w:p>
        </w:tc>
        <w:tc>
          <w:tcPr>
            <w:tcW w:w="1133" w:type="dxa"/>
            <w:shd w:val="clear" w:color="auto" w:fill="00685B" w:themeFill="accent4"/>
          </w:tcPr>
          <w:p w14:paraId="75BB38A1" w14:textId="77777777" w:rsidR="00A32F68" w:rsidRPr="00352FB1" w:rsidRDefault="00A32F68" w:rsidP="009A0EA9">
            <w:pPr>
              <w:pStyle w:val="BodyText"/>
              <w:spacing w:beforeLines="20" w:before="48" w:afterLines="20" w:after="48"/>
              <w:jc w:val="center"/>
              <w:rPr>
                <w:b/>
                <w:sz w:val="16"/>
                <w:szCs w:val="16"/>
              </w:rPr>
            </w:pPr>
          </w:p>
        </w:tc>
        <w:tc>
          <w:tcPr>
            <w:tcW w:w="1134" w:type="dxa"/>
            <w:shd w:val="clear" w:color="auto" w:fill="00685B" w:themeFill="accent4"/>
          </w:tcPr>
          <w:p w14:paraId="2A787ACA" w14:textId="77777777" w:rsidR="00A32F68" w:rsidRPr="00352FB1" w:rsidRDefault="00A32F68" w:rsidP="009A0EA9">
            <w:pPr>
              <w:pStyle w:val="BodyText"/>
              <w:spacing w:beforeLines="20" w:before="48" w:afterLines="20" w:after="48"/>
              <w:jc w:val="center"/>
              <w:rPr>
                <w:b/>
                <w:sz w:val="16"/>
                <w:szCs w:val="16"/>
              </w:rPr>
            </w:pPr>
          </w:p>
        </w:tc>
      </w:tr>
      <w:tr w:rsidR="00A32F68" w:rsidRPr="00515289" w14:paraId="729E0BA9" w14:textId="77777777" w:rsidTr="00D71510">
        <w:trPr>
          <w:cnfStyle w:val="000000010000" w:firstRow="0" w:lastRow="0" w:firstColumn="0" w:lastColumn="0" w:oddVBand="0" w:evenVBand="0" w:oddHBand="0" w:evenHBand="1" w:firstRowFirstColumn="0" w:firstRowLastColumn="0" w:lastRowFirstColumn="0" w:lastRowLastColumn="0"/>
        </w:trPr>
        <w:tc>
          <w:tcPr>
            <w:tcW w:w="0" w:type="dxa"/>
          </w:tcPr>
          <w:p w14:paraId="304B71A8" w14:textId="2F875DC9" w:rsidR="00A32F68" w:rsidRPr="00515289" w:rsidRDefault="00A32F68" w:rsidP="009A0EA9">
            <w:pPr>
              <w:pStyle w:val="BodyText"/>
              <w:spacing w:beforeLines="20" w:before="48" w:afterLines="20" w:after="48"/>
              <w:rPr>
                <w:b/>
                <w:sz w:val="16"/>
                <w:szCs w:val="16"/>
              </w:rPr>
            </w:pPr>
            <w:r w:rsidRPr="00515289">
              <w:rPr>
                <w:sz w:val="16"/>
                <w:szCs w:val="16"/>
              </w:rPr>
              <w:t>If it is not possible to obtain clear verbal consent from a client with an intellectual disability, consent can be provided by the authorised support person or substitute decision</w:t>
            </w:r>
            <w:r w:rsidR="00B71758" w:rsidRPr="00515289">
              <w:rPr>
                <w:sz w:val="16"/>
                <w:szCs w:val="16"/>
              </w:rPr>
              <w:t>-</w:t>
            </w:r>
            <w:r w:rsidRPr="00515289">
              <w:rPr>
                <w:sz w:val="16"/>
                <w:szCs w:val="16"/>
              </w:rPr>
              <w:t>maker. Even if an authorised support person or substitute decision-maker has provided consent, a radiographer may stop the screening procedure if the client’s non-</w:t>
            </w:r>
            <w:r w:rsidRPr="00515289">
              <w:rPr>
                <w:sz w:val="16"/>
                <w:szCs w:val="16"/>
              </w:rPr>
              <w:lastRenderedPageBreak/>
              <w:t>verbal behaviour indicates they do not want the procedure to continue. This can apply before or during the screening procedure.</w:t>
            </w:r>
          </w:p>
        </w:tc>
        <w:tc>
          <w:tcPr>
            <w:tcW w:w="0" w:type="dxa"/>
          </w:tcPr>
          <w:p w14:paraId="59540EC6" w14:textId="77777777" w:rsidR="00A32F68" w:rsidRPr="00515289" w:rsidRDefault="00A32F68" w:rsidP="009A0EA9">
            <w:pPr>
              <w:pStyle w:val="BodyText"/>
              <w:spacing w:beforeLines="20" w:before="48" w:afterLines="20" w:after="48"/>
              <w:jc w:val="center"/>
              <w:rPr>
                <w:bCs/>
                <w:sz w:val="16"/>
                <w:szCs w:val="16"/>
              </w:rPr>
            </w:pPr>
          </w:p>
        </w:tc>
        <w:tc>
          <w:tcPr>
            <w:tcW w:w="0" w:type="dxa"/>
          </w:tcPr>
          <w:p w14:paraId="08C7AC7B" w14:textId="77777777" w:rsidR="00A32F68" w:rsidRPr="00515289" w:rsidRDefault="00A32F68" w:rsidP="009A0EA9">
            <w:pPr>
              <w:pStyle w:val="BodyText"/>
              <w:spacing w:beforeLines="20" w:before="48" w:afterLines="20" w:after="48"/>
              <w:jc w:val="center"/>
              <w:rPr>
                <w:bCs/>
                <w:sz w:val="16"/>
                <w:szCs w:val="16"/>
              </w:rPr>
            </w:pPr>
          </w:p>
        </w:tc>
        <w:tc>
          <w:tcPr>
            <w:tcW w:w="0" w:type="dxa"/>
          </w:tcPr>
          <w:p w14:paraId="6F30A965" w14:textId="77777777" w:rsidR="00A32F68" w:rsidRPr="00515289" w:rsidRDefault="00A32F68" w:rsidP="009A0EA9">
            <w:pPr>
              <w:pStyle w:val="BodyText"/>
              <w:spacing w:beforeLines="20" w:before="48" w:afterLines="20" w:after="48"/>
              <w:jc w:val="center"/>
              <w:rPr>
                <w:bCs/>
                <w:sz w:val="16"/>
                <w:szCs w:val="16"/>
              </w:rPr>
            </w:pPr>
          </w:p>
        </w:tc>
        <w:tc>
          <w:tcPr>
            <w:tcW w:w="0" w:type="dxa"/>
          </w:tcPr>
          <w:p w14:paraId="38DF892B" w14:textId="77777777" w:rsidR="00A32F68" w:rsidRPr="00515289" w:rsidRDefault="00A32F68" w:rsidP="009A0EA9">
            <w:pPr>
              <w:pStyle w:val="BodyText"/>
              <w:spacing w:beforeLines="20" w:before="48" w:afterLines="20" w:after="48"/>
              <w:jc w:val="center"/>
              <w:rPr>
                <w:bCs/>
                <w:sz w:val="16"/>
                <w:szCs w:val="16"/>
              </w:rPr>
            </w:pPr>
            <w:r w:rsidRPr="00515289">
              <w:rPr>
                <w:bCs/>
                <w:sz w:val="16"/>
                <w:szCs w:val="16"/>
              </w:rPr>
              <w:sym w:font="Wingdings" w:char="F0FC"/>
            </w:r>
          </w:p>
        </w:tc>
      </w:tr>
      <w:tr w:rsidR="004F5D5D" w:rsidRPr="00515289" w14:paraId="280228A0" w14:textId="77777777" w:rsidTr="00D71510">
        <w:tc>
          <w:tcPr>
            <w:tcW w:w="5383" w:type="dxa"/>
          </w:tcPr>
          <w:p w14:paraId="343258D1" w14:textId="1610544C" w:rsidR="00A32F68" w:rsidRPr="00515289" w:rsidRDefault="00A32F68" w:rsidP="00BB5942">
            <w:pPr>
              <w:pStyle w:val="BodyText"/>
              <w:spacing w:beforeLines="20" w:before="48" w:afterLines="20" w:after="48"/>
              <w:rPr>
                <w:b/>
                <w:sz w:val="16"/>
                <w:szCs w:val="16"/>
              </w:rPr>
            </w:pPr>
            <w:r w:rsidRPr="00515289">
              <w:rPr>
                <w:sz w:val="16"/>
                <w:szCs w:val="16"/>
              </w:rPr>
              <w:t>Clarify data collection and disclosure</w:t>
            </w:r>
            <w:r w:rsidR="00CF3414" w:rsidRPr="00515289">
              <w:rPr>
                <w:sz w:val="16"/>
                <w:szCs w:val="16"/>
              </w:rPr>
              <w:t xml:space="preserve"> on </w:t>
            </w:r>
            <w:r w:rsidR="00742219" w:rsidRPr="00515289">
              <w:rPr>
                <w:sz w:val="16"/>
                <w:szCs w:val="16"/>
              </w:rPr>
              <w:t xml:space="preserve">the </w:t>
            </w:r>
            <w:r w:rsidR="00CF3414" w:rsidRPr="00515289">
              <w:rPr>
                <w:sz w:val="16"/>
                <w:szCs w:val="16"/>
              </w:rPr>
              <w:t>website</w:t>
            </w:r>
          </w:p>
        </w:tc>
        <w:tc>
          <w:tcPr>
            <w:tcW w:w="862" w:type="dxa"/>
          </w:tcPr>
          <w:p w14:paraId="0A861EAC" w14:textId="77777777" w:rsidR="00A32F68" w:rsidRPr="00515289" w:rsidRDefault="00A32F68" w:rsidP="00BB5942">
            <w:pPr>
              <w:pStyle w:val="BodyText"/>
              <w:spacing w:beforeLines="20" w:before="48" w:afterLines="20" w:after="48"/>
              <w:jc w:val="center"/>
              <w:rPr>
                <w:bCs/>
                <w:sz w:val="16"/>
                <w:szCs w:val="16"/>
              </w:rPr>
            </w:pPr>
          </w:p>
        </w:tc>
        <w:tc>
          <w:tcPr>
            <w:tcW w:w="680" w:type="dxa"/>
          </w:tcPr>
          <w:p w14:paraId="565370AB" w14:textId="77777777" w:rsidR="00A32F68" w:rsidRPr="00515289" w:rsidRDefault="00A32F68" w:rsidP="00BB5942">
            <w:pPr>
              <w:pStyle w:val="BodyText"/>
              <w:spacing w:beforeLines="20" w:before="48" w:afterLines="20" w:after="48"/>
              <w:jc w:val="center"/>
              <w:rPr>
                <w:bCs/>
                <w:sz w:val="16"/>
                <w:szCs w:val="16"/>
              </w:rPr>
            </w:pPr>
          </w:p>
        </w:tc>
        <w:tc>
          <w:tcPr>
            <w:tcW w:w="1133" w:type="dxa"/>
          </w:tcPr>
          <w:p w14:paraId="5A163533" w14:textId="77777777" w:rsidR="00A32F68" w:rsidRPr="00515289" w:rsidRDefault="00A32F68" w:rsidP="00BB5942">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2103C0A4" w14:textId="77777777" w:rsidR="00A32F68" w:rsidRPr="00515289" w:rsidRDefault="00A32F68" w:rsidP="00BB5942">
            <w:pPr>
              <w:pStyle w:val="BodyText"/>
              <w:spacing w:beforeLines="20" w:before="48" w:afterLines="20" w:after="48"/>
              <w:jc w:val="center"/>
              <w:rPr>
                <w:bCs/>
                <w:sz w:val="16"/>
                <w:szCs w:val="16"/>
              </w:rPr>
            </w:pPr>
          </w:p>
        </w:tc>
      </w:tr>
      <w:tr w:rsidR="00741B2A" w:rsidRPr="00515289" w14:paraId="63A81621" w14:textId="77777777" w:rsidTr="00D71510">
        <w:trPr>
          <w:cnfStyle w:val="000000010000" w:firstRow="0" w:lastRow="0" w:firstColumn="0" w:lastColumn="0" w:oddVBand="0" w:evenVBand="0" w:oddHBand="0" w:evenHBand="1" w:firstRowFirstColumn="0" w:firstRowLastColumn="0" w:lastRowFirstColumn="0" w:lastRowLastColumn="0"/>
        </w:trPr>
        <w:tc>
          <w:tcPr>
            <w:tcW w:w="5383" w:type="dxa"/>
            <w:shd w:val="clear" w:color="auto" w:fill="00685B" w:themeFill="accent4"/>
          </w:tcPr>
          <w:p w14:paraId="2D41EFA8" w14:textId="186D9522" w:rsidR="00A32F68" w:rsidRPr="00515289" w:rsidRDefault="00A32F68" w:rsidP="00741B2A">
            <w:pPr>
              <w:pStyle w:val="BodyText"/>
              <w:spacing w:beforeLines="20" w:before="48" w:afterLines="20" w:after="48"/>
              <w:rPr>
                <w:b/>
                <w:sz w:val="16"/>
                <w:szCs w:val="16"/>
              </w:rPr>
            </w:pPr>
            <w:r w:rsidRPr="00515289">
              <w:rPr>
                <w:rFonts w:cstheme="minorHAnsi"/>
                <w:color w:val="FFFFFF" w:themeColor="background1"/>
                <w:sz w:val="16"/>
                <w:szCs w:val="16"/>
              </w:rPr>
              <w:t>Feedback</w:t>
            </w:r>
            <w:r w:rsidR="00A057E4" w:rsidRPr="00515289">
              <w:rPr>
                <w:rFonts w:cstheme="minorHAnsi"/>
                <w:color w:val="FFFFFF" w:themeColor="background1"/>
                <w:sz w:val="16"/>
                <w:szCs w:val="16"/>
              </w:rPr>
              <w:t xml:space="preserve"> option</w:t>
            </w:r>
          </w:p>
        </w:tc>
        <w:tc>
          <w:tcPr>
            <w:tcW w:w="862" w:type="dxa"/>
            <w:shd w:val="clear" w:color="auto" w:fill="00685B" w:themeFill="accent4"/>
          </w:tcPr>
          <w:p w14:paraId="5593BF58" w14:textId="77777777" w:rsidR="00A32F68" w:rsidRPr="00515289" w:rsidRDefault="00A32F68" w:rsidP="00741B2A">
            <w:pPr>
              <w:pStyle w:val="BodyText"/>
              <w:spacing w:beforeLines="20" w:before="48" w:afterLines="20" w:after="48"/>
              <w:jc w:val="center"/>
              <w:rPr>
                <w:bCs/>
                <w:sz w:val="16"/>
                <w:szCs w:val="16"/>
              </w:rPr>
            </w:pPr>
          </w:p>
        </w:tc>
        <w:tc>
          <w:tcPr>
            <w:tcW w:w="680" w:type="dxa"/>
            <w:shd w:val="clear" w:color="auto" w:fill="00685B" w:themeFill="accent4"/>
          </w:tcPr>
          <w:p w14:paraId="20207F78" w14:textId="77777777" w:rsidR="00A32F68" w:rsidRPr="00515289" w:rsidRDefault="00A32F68" w:rsidP="00741B2A">
            <w:pPr>
              <w:pStyle w:val="BodyText"/>
              <w:spacing w:beforeLines="20" w:before="48" w:afterLines="20" w:after="48"/>
              <w:jc w:val="center"/>
              <w:rPr>
                <w:bCs/>
                <w:sz w:val="16"/>
                <w:szCs w:val="16"/>
              </w:rPr>
            </w:pPr>
          </w:p>
        </w:tc>
        <w:tc>
          <w:tcPr>
            <w:tcW w:w="1133" w:type="dxa"/>
            <w:shd w:val="clear" w:color="auto" w:fill="00685B" w:themeFill="accent4"/>
          </w:tcPr>
          <w:p w14:paraId="19C6D2AC" w14:textId="77777777" w:rsidR="00A32F68" w:rsidRPr="00515289" w:rsidRDefault="00A32F68" w:rsidP="00741B2A">
            <w:pPr>
              <w:pStyle w:val="BodyText"/>
              <w:spacing w:beforeLines="20" w:before="48" w:afterLines="20" w:after="48"/>
              <w:jc w:val="center"/>
              <w:rPr>
                <w:bCs/>
                <w:sz w:val="16"/>
                <w:szCs w:val="16"/>
              </w:rPr>
            </w:pPr>
          </w:p>
        </w:tc>
        <w:tc>
          <w:tcPr>
            <w:tcW w:w="1134" w:type="dxa"/>
            <w:shd w:val="clear" w:color="auto" w:fill="00685B" w:themeFill="accent4"/>
          </w:tcPr>
          <w:p w14:paraId="7B8CCD2C" w14:textId="77777777" w:rsidR="00A32F68" w:rsidRPr="00515289" w:rsidRDefault="00A32F68" w:rsidP="00741B2A">
            <w:pPr>
              <w:pStyle w:val="BodyText"/>
              <w:spacing w:beforeLines="20" w:before="48" w:afterLines="20" w:after="48"/>
              <w:jc w:val="center"/>
              <w:rPr>
                <w:bCs/>
                <w:sz w:val="16"/>
                <w:szCs w:val="16"/>
              </w:rPr>
            </w:pPr>
          </w:p>
        </w:tc>
      </w:tr>
      <w:tr w:rsidR="004F5D5D" w:rsidRPr="00515289" w14:paraId="26E38309" w14:textId="77777777" w:rsidTr="00D71510">
        <w:tc>
          <w:tcPr>
            <w:tcW w:w="5383" w:type="dxa"/>
          </w:tcPr>
          <w:p w14:paraId="4265E7A6" w14:textId="0B7EAFFE" w:rsidR="00A32F68" w:rsidRPr="00515289" w:rsidRDefault="00A32F68" w:rsidP="009A0EA9">
            <w:pPr>
              <w:pStyle w:val="BodyText"/>
              <w:spacing w:beforeLines="20" w:before="48" w:afterLines="20" w:after="48"/>
              <w:rPr>
                <w:b/>
                <w:sz w:val="16"/>
                <w:szCs w:val="16"/>
              </w:rPr>
            </w:pPr>
            <w:r w:rsidRPr="00515289">
              <w:rPr>
                <w:sz w:val="16"/>
                <w:szCs w:val="16"/>
              </w:rPr>
              <w:t xml:space="preserve">Contact to provide feedback on </w:t>
            </w:r>
            <w:r w:rsidR="00742219" w:rsidRPr="00515289">
              <w:rPr>
                <w:sz w:val="16"/>
                <w:szCs w:val="16"/>
              </w:rPr>
              <w:t xml:space="preserve">the </w:t>
            </w:r>
            <w:r w:rsidRPr="00515289">
              <w:rPr>
                <w:sz w:val="16"/>
                <w:szCs w:val="16"/>
              </w:rPr>
              <w:t>page</w:t>
            </w:r>
          </w:p>
        </w:tc>
        <w:tc>
          <w:tcPr>
            <w:tcW w:w="862" w:type="dxa"/>
          </w:tcPr>
          <w:p w14:paraId="5A74A837" w14:textId="77777777" w:rsidR="00A32F68" w:rsidRPr="00515289" w:rsidRDefault="00A32F68" w:rsidP="009A0EA9">
            <w:pPr>
              <w:pStyle w:val="BodyText"/>
              <w:spacing w:beforeLines="20" w:before="48" w:afterLines="20" w:after="48"/>
              <w:jc w:val="center"/>
              <w:rPr>
                <w:bCs/>
                <w:sz w:val="16"/>
                <w:szCs w:val="16"/>
              </w:rPr>
            </w:pPr>
          </w:p>
        </w:tc>
        <w:tc>
          <w:tcPr>
            <w:tcW w:w="680" w:type="dxa"/>
          </w:tcPr>
          <w:p w14:paraId="486628D0" w14:textId="77777777" w:rsidR="00A32F68" w:rsidRPr="00515289" w:rsidRDefault="00A32F68" w:rsidP="009A0EA9">
            <w:pPr>
              <w:pStyle w:val="BodyText"/>
              <w:spacing w:beforeLines="20" w:before="48" w:afterLines="20" w:after="48"/>
              <w:jc w:val="center"/>
              <w:rPr>
                <w:bCs/>
                <w:sz w:val="16"/>
                <w:szCs w:val="16"/>
              </w:rPr>
            </w:pPr>
            <w:r w:rsidRPr="00515289">
              <w:rPr>
                <w:bCs/>
                <w:sz w:val="16"/>
                <w:szCs w:val="16"/>
              </w:rPr>
              <w:sym w:font="Wingdings" w:char="F0FC"/>
            </w:r>
          </w:p>
        </w:tc>
        <w:tc>
          <w:tcPr>
            <w:tcW w:w="1133" w:type="dxa"/>
          </w:tcPr>
          <w:p w14:paraId="12387D72" w14:textId="77777777" w:rsidR="00A32F68" w:rsidRPr="00515289" w:rsidRDefault="00A32F68" w:rsidP="009A0EA9">
            <w:pPr>
              <w:pStyle w:val="BodyText"/>
              <w:spacing w:beforeLines="20" w:before="48" w:afterLines="20" w:after="48"/>
              <w:jc w:val="center"/>
              <w:rPr>
                <w:bCs/>
                <w:sz w:val="16"/>
                <w:szCs w:val="16"/>
              </w:rPr>
            </w:pPr>
            <w:r w:rsidRPr="00515289">
              <w:rPr>
                <w:bCs/>
                <w:sz w:val="16"/>
                <w:szCs w:val="16"/>
              </w:rPr>
              <w:sym w:font="Wingdings" w:char="F0FC"/>
            </w:r>
          </w:p>
        </w:tc>
        <w:tc>
          <w:tcPr>
            <w:tcW w:w="1134" w:type="dxa"/>
          </w:tcPr>
          <w:p w14:paraId="1C3135A4" w14:textId="77777777" w:rsidR="00A32F68" w:rsidRPr="00515289" w:rsidRDefault="00A32F68" w:rsidP="009A0EA9">
            <w:pPr>
              <w:pStyle w:val="BodyText"/>
              <w:spacing w:beforeLines="20" w:before="48" w:afterLines="20" w:after="48"/>
              <w:jc w:val="center"/>
              <w:rPr>
                <w:bCs/>
                <w:sz w:val="16"/>
                <w:szCs w:val="16"/>
              </w:rPr>
            </w:pPr>
          </w:p>
        </w:tc>
      </w:tr>
    </w:tbl>
    <w:p w14:paraId="518710CE" w14:textId="21E432BB" w:rsidR="00B359E5" w:rsidRPr="00515289" w:rsidRDefault="003526A5" w:rsidP="007B3D5B">
      <w:pPr>
        <w:pStyle w:val="Heading2"/>
      </w:pPr>
      <w:r w:rsidRPr="00515289">
        <w:t>Case study</w:t>
      </w:r>
    </w:p>
    <w:p w14:paraId="0DD92F75" w14:textId="405D8407" w:rsidR="00D4317C" w:rsidRPr="00515289" w:rsidRDefault="000E1ED6" w:rsidP="00BF1285">
      <w:pPr>
        <w:pStyle w:val="BodyText"/>
      </w:pPr>
      <w:r w:rsidRPr="00515289">
        <w:t>This</w:t>
      </w:r>
      <w:r w:rsidR="00BF1285" w:rsidRPr="00515289">
        <w:t xml:space="preserve"> case study</w:t>
      </w:r>
      <w:r w:rsidR="00AA6260" w:rsidRPr="00515289">
        <w:t xml:space="preserve"> showcases</w:t>
      </w:r>
      <w:r w:rsidR="00BF1285" w:rsidRPr="00515289">
        <w:t xml:space="preserve"> how these initiatives work together in practice</w:t>
      </w:r>
      <w:r w:rsidR="00175ED1" w:rsidRPr="00515289">
        <w:t xml:space="preserve"> but also </w:t>
      </w:r>
      <w:r w:rsidR="00AA6260" w:rsidRPr="00515289">
        <w:t>the</w:t>
      </w:r>
      <w:r w:rsidR="00175ED1" w:rsidRPr="00515289">
        <w:t xml:space="preserve"> challenges </w:t>
      </w:r>
      <w:r w:rsidR="006C513C" w:rsidRPr="00515289">
        <w:t xml:space="preserve">that </w:t>
      </w:r>
      <w:r w:rsidR="009E6F6F" w:rsidRPr="00515289">
        <w:t>exist.</w:t>
      </w:r>
    </w:p>
    <w:p w14:paraId="40AC66E1" w14:textId="64BFB3B7" w:rsidR="00D4317C" w:rsidRPr="00515289" w:rsidRDefault="00BF1285" w:rsidP="00B359E5">
      <w:pPr>
        <w:pStyle w:val="BodyText"/>
      </w:pPr>
      <w:r w:rsidRPr="00515289">
        <w:t>In the Northern Territory</w:t>
      </w:r>
      <w:r w:rsidR="004B13F8" w:rsidRPr="00515289">
        <w:t>,</w:t>
      </w:r>
      <w:r w:rsidRPr="00515289">
        <w:t xml:space="preserve"> breast screening services are provided to three distinct</w:t>
      </w:r>
      <w:r w:rsidR="000651B3" w:rsidRPr="00515289">
        <w:t>,</w:t>
      </w:r>
      <w:r w:rsidRPr="00515289">
        <w:t xml:space="preserve"> very remote types of communities:</w:t>
      </w:r>
      <w:r w:rsidR="006E5A46" w:rsidRPr="00515289">
        <w:t xml:space="preserve"> </w:t>
      </w:r>
      <w:r w:rsidR="00B359E5" w:rsidRPr="00515289">
        <w:t>Desert Mob</w:t>
      </w:r>
      <w:r w:rsidR="006E5A46" w:rsidRPr="00515289">
        <w:t xml:space="preserve">, </w:t>
      </w:r>
      <w:r w:rsidR="00B359E5" w:rsidRPr="00515289">
        <w:t>Top End Mob</w:t>
      </w:r>
      <w:r w:rsidR="006E5A46" w:rsidRPr="00515289">
        <w:t xml:space="preserve"> </w:t>
      </w:r>
      <w:r w:rsidR="00D21001" w:rsidRPr="00515289">
        <w:t xml:space="preserve">and </w:t>
      </w:r>
      <w:r w:rsidR="00B359E5" w:rsidRPr="00515289">
        <w:t>Island Mob</w:t>
      </w:r>
      <w:r w:rsidR="006E5A46" w:rsidRPr="00515289">
        <w:t>.</w:t>
      </w:r>
      <w:r w:rsidR="00D4317C" w:rsidRPr="00515289">
        <w:t xml:space="preserve"> </w:t>
      </w:r>
      <w:r w:rsidR="00B359E5" w:rsidRPr="00515289">
        <w:t xml:space="preserve">These communities have over 20 dialects with seven main languages. There is likely </w:t>
      </w:r>
      <w:r w:rsidR="001F7959" w:rsidRPr="00515289">
        <w:t>no</w:t>
      </w:r>
      <w:r w:rsidR="00B359E5" w:rsidRPr="00515289">
        <w:t xml:space="preserve"> access to </w:t>
      </w:r>
      <w:r w:rsidR="00D21001" w:rsidRPr="00515289">
        <w:t xml:space="preserve">the </w:t>
      </w:r>
      <w:r w:rsidR="00B359E5" w:rsidRPr="00515289">
        <w:t xml:space="preserve">internet, regular phone service or a mailbox </w:t>
      </w:r>
      <w:r w:rsidR="00F3105C" w:rsidRPr="00515289">
        <w:t xml:space="preserve">to send </w:t>
      </w:r>
      <w:r w:rsidR="00B359E5" w:rsidRPr="00515289">
        <w:t xml:space="preserve">results </w:t>
      </w:r>
      <w:r w:rsidR="00F3105C" w:rsidRPr="00515289">
        <w:t>to</w:t>
      </w:r>
      <w:r w:rsidR="00B359E5" w:rsidRPr="00515289">
        <w:t>. They are often affected by extreme weather events and natural disasters</w:t>
      </w:r>
      <w:r w:rsidR="007E35E3" w:rsidRPr="00515289">
        <w:t>, e.g. extreme heat</w:t>
      </w:r>
      <w:r w:rsidR="00B359E5" w:rsidRPr="00515289">
        <w:t xml:space="preserve"> and annual floods.</w:t>
      </w:r>
    </w:p>
    <w:p w14:paraId="73194A17" w14:textId="6761B295" w:rsidR="00B359E5" w:rsidRPr="00515289" w:rsidRDefault="00DE347D" w:rsidP="00B359E5">
      <w:pPr>
        <w:pStyle w:val="BodyText"/>
      </w:pPr>
      <w:r w:rsidRPr="00515289">
        <w:t>Most</w:t>
      </w:r>
      <w:r w:rsidR="00B359E5" w:rsidRPr="00515289">
        <w:t xml:space="preserve"> services are provided on “Millie”</w:t>
      </w:r>
      <w:r w:rsidR="00D05FA5" w:rsidRPr="00515289">
        <w:t>, the pink</w:t>
      </w:r>
      <w:r w:rsidR="00B2151E" w:rsidRPr="00515289">
        <w:t xml:space="preserve"> </w:t>
      </w:r>
      <w:r w:rsidR="00D05FA5" w:rsidRPr="00515289">
        <w:t>bus,</w:t>
      </w:r>
      <w:r w:rsidR="00B359E5" w:rsidRPr="00515289">
        <w:t xml:space="preserve"> on land or a barge for island communities. Millie cannot go on dirty roads and is old with normal suspension</w:t>
      </w:r>
      <w:r w:rsidRPr="00515289">
        <w:t>,</w:t>
      </w:r>
      <w:r w:rsidR="00B359E5" w:rsidRPr="00515289">
        <w:t xml:space="preserve"> </w:t>
      </w:r>
      <w:r w:rsidR="00745DBB" w:rsidRPr="00515289">
        <w:t>meaning n</w:t>
      </w:r>
      <w:r w:rsidR="00B359E5" w:rsidRPr="00515289">
        <w:t xml:space="preserve">o </w:t>
      </w:r>
      <w:r w:rsidR="00745DBB" w:rsidRPr="00515289">
        <w:t xml:space="preserve">equipment </w:t>
      </w:r>
      <w:r w:rsidR="00B359E5" w:rsidRPr="00515289">
        <w:t>protect</w:t>
      </w:r>
      <w:r w:rsidR="00745DBB" w:rsidRPr="00515289">
        <w:t xml:space="preserve">ion </w:t>
      </w:r>
      <w:r w:rsidR="00B359E5" w:rsidRPr="00515289">
        <w:t xml:space="preserve">from vibrations </w:t>
      </w:r>
      <w:r w:rsidR="00502957" w:rsidRPr="00515289">
        <w:t xml:space="preserve">due to </w:t>
      </w:r>
      <w:r w:rsidR="00B359E5" w:rsidRPr="00515289">
        <w:t>the remote bitumen roads. There are power requirements that not all communities can provide</w:t>
      </w:r>
      <w:r w:rsidR="0005322A" w:rsidRPr="00515289">
        <w:t>,</w:t>
      </w:r>
      <w:r w:rsidR="00B359E5" w:rsidRPr="00515289">
        <w:t xml:space="preserve"> and </w:t>
      </w:r>
      <w:r w:rsidR="0005322A" w:rsidRPr="00515289">
        <w:t xml:space="preserve">it </w:t>
      </w:r>
      <w:r w:rsidR="00B359E5" w:rsidRPr="00515289">
        <w:t>would cost over $10,000 to install</w:t>
      </w:r>
      <w:r w:rsidR="00A23F57" w:rsidRPr="00515289">
        <w:t xml:space="preserve"> per community</w:t>
      </w:r>
      <w:r w:rsidR="00B359E5" w:rsidRPr="00515289">
        <w:t>.</w:t>
      </w:r>
    </w:p>
    <w:p w14:paraId="2C3C3AA2" w14:textId="0611C249" w:rsidR="00B359E5" w:rsidRPr="00515289" w:rsidRDefault="00B359E5" w:rsidP="00B359E5">
      <w:pPr>
        <w:pStyle w:val="BodyText"/>
      </w:pPr>
      <w:r w:rsidRPr="00515289">
        <w:t>Access to women in these communities is coordinated by the local Aboriginal Medical Service (AMS)</w:t>
      </w:r>
      <w:r w:rsidR="0005322A" w:rsidRPr="00515289">
        <w:t xml:space="preserve">, </w:t>
      </w:r>
      <w:r w:rsidR="00D05FA5" w:rsidRPr="00515289">
        <w:t>which</w:t>
      </w:r>
      <w:r w:rsidR="0005322A" w:rsidRPr="00515289">
        <w:t xml:space="preserve"> provide</w:t>
      </w:r>
      <w:r w:rsidR="004E5F42" w:rsidRPr="00515289">
        <w:t>s</w:t>
      </w:r>
      <w:r w:rsidR="0005322A" w:rsidRPr="00515289">
        <w:t xml:space="preserve"> details of the population to be screened and, together with </w:t>
      </w:r>
      <w:proofErr w:type="spellStart"/>
      <w:r w:rsidR="0005322A" w:rsidRPr="00515289">
        <w:t>BreastScreening</w:t>
      </w:r>
      <w:proofErr w:type="spellEnd"/>
      <w:r w:rsidR="0005322A" w:rsidRPr="00515289">
        <w:t xml:space="preserve"> NT,</w:t>
      </w:r>
      <w:r w:rsidRPr="00515289">
        <w:t xml:space="preserve"> highlight</w:t>
      </w:r>
      <w:r w:rsidR="004E5F42" w:rsidRPr="00515289">
        <w:t>s</w:t>
      </w:r>
      <w:r w:rsidRPr="00515289">
        <w:t xml:space="preserve"> women requiring the most urgent follow-up. AMS organise</w:t>
      </w:r>
      <w:r w:rsidR="001F7959" w:rsidRPr="00515289">
        <w:t>s</w:t>
      </w:r>
      <w:r w:rsidRPr="00515289">
        <w:t xml:space="preserve"> and fund</w:t>
      </w:r>
      <w:r w:rsidR="001F7959" w:rsidRPr="00515289">
        <w:t>s</w:t>
      </w:r>
      <w:r w:rsidRPr="00515289">
        <w:t xml:space="preserve"> transport </w:t>
      </w:r>
      <w:r w:rsidR="00D05FA5" w:rsidRPr="00515289">
        <w:t xml:space="preserve">for </w:t>
      </w:r>
      <w:r w:rsidRPr="00515289">
        <w:t xml:space="preserve">women </w:t>
      </w:r>
      <w:r w:rsidR="003E1C2D" w:rsidRPr="00515289">
        <w:t>from the outlying communities to attend</w:t>
      </w:r>
      <w:r w:rsidRPr="00515289">
        <w:t>.</w:t>
      </w:r>
    </w:p>
    <w:p w14:paraId="1DA23072" w14:textId="0FBC6CCF" w:rsidR="00B359E5" w:rsidRPr="00515289" w:rsidRDefault="00B359E5" w:rsidP="00B359E5">
      <w:pPr>
        <w:pStyle w:val="BodyText"/>
      </w:pPr>
      <w:r w:rsidRPr="00515289">
        <w:t>The Breast</w:t>
      </w:r>
      <w:r w:rsidR="00CC5A64" w:rsidRPr="00515289">
        <w:t>S</w:t>
      </w:r>
      <w:r w:rsidRPr="00515289">
        <w:t>creen</w:t>
      </w:r>
      <w:r w:rsidR="00962A34" w:rsidRPr="00515289">
        <w:t xml:space="preserve"> </w:t>
      </w:r>
      <w:r w:rsidRPr="00515289">
        <w:t>NT Health Promotion team is presently staffed by an Indigenous woman and a born and bred Territorian who understand the need “for a yarn and a cup of tea” as part of the service</w:t>
      </w:r>
      <w:r w:rsidR="00B919AB" w:rsidRPr="00515289">
        <w:t>,</w:t>
      </w:r>
      <w:r w:rsidRPr="00515289">
        <w:t xml:space="preserve"> even if this extends the appointment time. Staff respect the customs of the local community and understand the impact that “sorry business” and local disputes will have on women coming to be screened. They engage with local health services and </w:t>
      </w:r>
      <w:r w:rsidR="00A3201C" w:rsidRPr="00515289">
        <w:t xml:space="preserve">ensure </w:t>
      </w:r>
      <w:r w:rsidRPr="00515289">
        <w:t>they park the bus in a position most conducive to women's business and not near men's business.</w:t>
      </w:r>
    </w:p>
    <w:p w14:paraId="722945DA" w14:textId="14030388" w:rsidR="00B359E5" w:rsidRPr="00515289" w:rsidRDefault="00B359E5" w:rsidP="00B359E5">
      <w:pPr>
        <w:pStyle w:val="BodyText"/>
      </w:pPr>
      <w:r w:rsidRPr="00515289">
        <w:t>Where possible</w:t>
      </w:r>
      <w:r w:rsidR="00A3201C" w:rsidRPr="00515289">
        <w:t>,</w:t>
      </w:r>
      <w:r w:rsidRPr="00515289">
        <w:t xml:space="preserve"> they work with local communities to hold promotional activities such as:</w:t>
      </w:r>
    </w:p>
    <w:p w14:paraId="34699E21" w14:textId="4CBA4287" w:rsidR="00B359E5" w:rsidRPr="00515289" w:rsidRDefault="00B359E5" w:rsidP="00B359E5">
      <w:pPr>
        <w:pStyle w:val="ListBullet"/>
      </w:pPr>
      <w:r w:rsidRPr="00515289">
        <w:t>Women's Health Weeks</w:t>
      </w:r>
      <w:r w:rsidR="00A72AE5" w:rsidRPr="00515289">
        <w:t xml:space="preserve"> </w:t>
      </w:r>
      <w:r w:rsidR="008B61D4" w:rsidRPr="00515289">
        <w:t xml:space="preserve">is </w:t>
      </w:r>
      <w:r w:rsidR="00A72AE5" w:rsidRPr="00515289">
        <w:t>run by</w:t>
      </w:r>
      <w:r w:rsidRPr="00515289">
        <w:t xml:space="preserve"> the Aboriginal Community Controlled Health Organisation</w:t>
      </w:r>
      <w:r w:rsidR="00535A8E" w:rsidRPr="00515289">
        <w:t>, with broad community involvement</w:t>
      </w:r>
      <w:r w:rsidRPr="00515289">
        <w:t>. AMS and the local police</w:t>
      </w:r>
      <w:r w:rsidR="00DD1EC1" w:rsidRPr="00515289">
        <w:t xml:space="preserve"> </w:t>
      </w:r>
      <w:r w:rsidR="00A4290F" w:rsidRPr="00515289">
        <w:t>are</w:t>
      </w:r>
      <w:r w:rsidRPr="00515289">
        <w:t xml:space="preserve"> passionate about the </w:t>
      </w:r>
      <w:r w:rsidR="00A4290F" w:rsidRPr="00515289">
        <w:t xml:space="preserve">community's </w:t>
      </w:r>
      <w:r w:rsidRPr="00515289">
        <w:t>health and well</w:t>
      </w:r>
      <w:r w:rsidR="009460A3" w:rsidRPr="00515289">
        <w:t>-</w:t>
      </w:r>
      <w:r w:rsidR="00370D93" w:rsidRPr="00515289">
        <w:t>being</w:t>
      </w:r>
      <w:r w:rsidRPr="00515289">
        <w:t xml:space="preserve">. This provides access to the service </w:t>
      </w:r>
      <w:r w:rsidR="00DD1EC1" w:rsidRPr="00515289">
        <w:t xml:space="preserve">and </w:t>
      </w:r>
      <w:r w:rsidRPr="00515289">
        <w:t xml:space="preserve">allows the women to familiarise themselves with the bus </w:t>
      </w:r>
      <w:r w:rsidR="005A267D" w:rsidRPr="00515289">
        <w:t>to</w:t>
      </w:r>
      <w:r w:rsidRPr="00515289">
        <w:t xml:space="preserve"> be comfortable in the future. There is also </w:t>
      </w:r>
      <w:r w:rsidR="00D21001" w:rsidRPr="00515289">
        <w:t xml:space="preserve">the </w:t>
      </w:r>
      <w:r w:rsidRPr="00515289">
        <w:t>sharing of gifts appropriate for the local culture</w:t>
      </w:r>
      <w:r w:rsidR="009A0215" w:rsidRPr="00515289">
        <w:t>,</w:t>
      </w:r>
      <w:r w:rsidRPr="00515289">
        <w:t xml:space="preserve"> often funded by local businesses.</w:t>
      </w:r>
    </w:p>
    <w:p w14:paraId="52E41B0C" w14:textId="466E3840" w:rsidR="00B359E5" w:rsidRPr="00515289" w:rsidRDefault="004511A9" w:rsidP="00B359E5">
      <w:pPr>
        <w:pStyle w:val="ListBullet"/>
      </w:pPr>
      <w:r w:rsidRPr="00515289">
        <w:lastRenderedPageBreak/>
        <w:t>U</w:t>
      </w:r>
      <w:r w:rsidR="00B359E5" w:rsidRPr="00515289">
        <w:t>s</w:t>
      </w:r>
      <w:r w:rsidR="00A72AE5" w:rsidRPr="00515289">
        <w:t>ing</w:t>
      </w:r>
      <w:r w:rsidR="00B359E5" w:rsidRPr="00515289">
        <w:t xml:space="preserve"> local Territorians who have been diagnosed with breast cancer as Breast Screen Ambassadors to ease the way for these women.</w:t>
      </w:r>
    </w:p>
    <w:p w14:paraId="41577191" w14:textId="1B03FCBE" w:rsidR="00B359E5" w:rsidRPr="00515289" w:rsidRDefault="00B359E5" w:rsidP="00B359E5">
      <w:pPr>
        <w:pStyle w:val="BodyText"/>
      </w:pPr>
      <w:r w:rsidRPr="00515289">
        <w:t>Results are returned to the AMS</w:t>
      </w:r>
      <w:r w:rsidR="000D29AC" w:rsidRPr="00515289">
        <w:t>,</w:t>
      </w:r>
      <w:r w:rsidRPr="00515289">
        <w:t xml:space="preserve"> </w:t>
      </w:r>
      <w:r w:rsidR="00F0777E" w:rsidRPr="00515289">
        <w:t xml:space="preserve">which </w:t>
      </w:r>
      <w:r w:rsidRPr="00515289">
        <w:t xml:space="preserve">will recall the women to share the results and add the relevant recall reminders to the </w:t>
      </w:r>
      <w:r w:rsidR="00C605D5" w:rsidRPr="00515289">
        <w:t xml:space="preserve">required </w:t>
      </w:r>
      <w:r w:rsidRPr="00515289">
        <w:t>future screening services.</w:t>
      </w:r>
      <w:r w:rsidR="008B61D4" w:rsidRPr="00515289">
        <w:t xml:space="preserve"> </w:t>
      </w:r>
      <w:r w:rsidR="00D67C41" w:rsidRPr="00515289">
        <w:t>Due to limited funding and resources, there is a long list of items that cannot be addressed to improve this service</w:t>
      </w:r>
      <w:r w:rsidRPr="00515289">
        <w:t>:</w:t>
      </w:r>
    </w:p>
    <w:p w14:paraId="52AC9719" w14:textId="0591B9A8" w:rsidR="00B359E5" w:rsidRPr="00515289" w:rsidRDefault="00B359E5" w:rsidP="00B359E5">
      <w:pPr>
        <w:pStyle w:val="ListBullet"/>
      </w:pPr>
      <w:r w:rsidRPr="00515289">
        <w:t xml:space="preserve">A purpose-built off-road semi-trailer/ truck that will be able to </w:t>
      </w:r>
      <w:r w:rsidR="000D29AC" w:rsidRPr="00515289">
        <w:t xml:space="preserve">handle </w:t>
      </w:r>
      <w:r w:rsidRPr="00515289">
        <w:t>the NT conditions and which includes air suspension</w:t>
      </w:r>
    </w:p>
    <w:p w14:paraId="422D889A" w14:textId="77777777" w:rsidR="00B359E5" w:rsidRPr="00515289" w:rsidRDefault="00B359E5" w:rsidP="00B359E5">
      <w:pPr>
        <w:pStyle w:val="ListBullet"/>
      </w:pPr>
      <w:r w:rsidRPr="00515289">
        <w:t>Access to online booking services</w:t>
      </w:r>
    </w:p>
    <w:p w14:paraId="67DE52B6" w14:textId="77777777" w:rsidR="00B359E5" w:rsidRPr="00515289" w:rsidRDefault="00B359E5" w:rsidP="00B359E5">
      <w:pPr>
        <w:pStyle w:val="ListBullet"/>
      </w:pPr>
      <w:r w:rsidRPr="00515289">
        <w:t>A Dedicated Breast Screening website</w:t>
      </w:r>
    </w:p>
    <w:p w14:paraId="5717F6FE" w14:textId="7FD2DD56" w:rsidR="00B359E5" w:rsidRPr="00515289" w:rsidRDefault="00B359E5" w:rsidP="00B359E5">
      <w:pPr>
        <w:pStyle w:val="ListBullet"/>
      </w:pPr>
      <w:r w:rsidRPr="00515289">
        <w:t xml:space="preserve">Promotional videos in the </w:t>
      </w:r>
      <w:r w:rsidR="00A93771" w:rsidRPr="00515289">
        <w:t xml:space="preserve">seven </w:t>
      </w:r>
      <w:r w:rsidRPr="00515289">
        <w:t>main languages</w:t>
      </w:r>
    </w:p>
    <w:p w14:paraId="4D6B572C" w14:textId="428C1728" w:rsidR="00B359E5" w:rsidRPr="00515289" w:rsidRDefault="00B359E5" w:rsidP="00B359E5">
      <w:pPr>
        <w:pStyle w:val="ListBullet"/>
      </w:pPr>
      <w:r w:rsidRPr="00515289">
        <w:t>Funding for more Women's Health Weeks and other promotional activities</w:t>
      </w:r>
    </w:p>
    <w:p w14:paraId="29FC1837" w14:textId="77777777" w:rsidR="00B359E5" w:rsidRPr="00515289" w:rsidRDefault="00B359E5" w:rsidP="00B359E5">
      <w:pPr>
        <w:pStyle w:val="ListBullet"/>
      </w:pPr>
      <w:r w:rsidRPr="00515289">
        <w:t>A dedicated driver for the bus</w:t>
      </w:r>
    </w:p>
    <w:p w14:paraId="4739B8AB" w14:textId="77777777" w:rsidR="00B359E5" w:rsidRPr="00515289" w:rsidRDefault="00B359E5" w:rsidP="00B359E5">
      <w:pPr>
        <w:pStyle w:val="ListBullet"/>
      </w:pPr>
      <w:r w:rsidRPr="00515289">
        <w:t>Access to power in more remote communities</w:t>
      </w:r>
    </w:p>
    <w:p w14:paraId="0C6E44ED" w14:textId="2068760A" w:rsidR="00B359E5" w:rsidRPr="00515289" w:rsidRDefault="00B359E5" w:rsidP="00B359E5">
      <w:pPr>
        <w:pStyle w:val="BodyText"/>
      </w:pPr>
      <w:r w:rsidRPr="00515289">
        <w:fldChar w:fldCharType="begin"/>
      </w:r>
      <w:r w:rsidRPr="00515289">
        <w:instrText xml:space="preserve"> REF _Ref158911172 \h  \* MERGEFORMAT </w:instrText>
      </w:r>
      <w:r w:rsidRPr="00515289">
        <w:fldChar w:fldCharType="separate"/>
      </w:r>
      <w:r w:rsidR="00AF3AD1" w:rsidRPr="00515289">
        <w:t>Figure 3</w:t>
      </w:r>
      <w:r w:rsidRPr="00515289">
        <w:fldChar w:fldCharType="end"/>
      </w:r>
      <w:r w:rsidRPr="00515289">
        <w:t xml:space="preserve"> to </w:t>
      </w:r>
      <w:r w:rsidRPr="00515289">
        <w:fldChar w:fldCharType="begin"/>
      </w:r>
      <w:r w:rsidRPr="00515289">
        <w:instrText xml:space="preserve"> REF _Ref158911163 \h  \* MERGEFORMAT </w:instrText>
      </w:r>
      <w:r w:rsidRPr="00515289">
        <w:fldChar w:fldCharType="separate"/>
      </w:r>
      <w:r w:rsidR="00AF3AD1" w:rsidRPr="00515289">
        <w:t>Figure 10</w:t>
      </w:r>
      <w:r w:rsidRPr="00515289">
        <w:fldChar w:fldCharType="end"/>
      </w:r>
      <w:r w:rsidRPr="00515289">
        <w:t xml:space="preserve"> show “Millie”, the breast screening bus used in NT.</w:t>
      </w:r>
    </w:p>
    <w:tbl>
      <w:tblPr>
        <w:tblStyle w:val="LayoutGrid"/>
        <w:tblW w:w="0" w:type="auto"/>
        <w:tblLook w:val="04A0" w:firstRow="1" w:lastRow="0" w:firstColumn="1" w:lastColumn="0" w:noHBand="0" w:noVBand="1"/>
      </w:tblPr>
      <w:tblGrid>
        <w:gridCol w:w="4535"/>
        <w:gridCol w:w="4535"/>
      </w:tblGrid>
      <w:tr w:rsidR="00B359E5" w:rsidRPr="00515289" w14:paraId="1C408233" w14:textId="77777777" w:rsidTr="00BA2209">
        <w:tc>
          <w:tcPr>
            <w:tcW w:w="4535" w:type="dxa"/>
          </w:tcPr>
          <w:p w14:paraId="7D56F28A" w14:textId="6423C6B3" w:rsidR="00B359E5" w:rsidRPr="00515289" w:rsidRDefault="00B359E5" w:rsidP="00BA2209">
            <w:pPr>
              <w:pStyle w:val="Caption"/>
              <w:rPr>
                <w:sz w:val="16"/>
                <w:szCs w:val="16"/>
              </w:rPr>
            </w:pPr>
            <w:bookmarkStart w:id="19" w:name="_Ref158911172"/>
            <w:bookmarkStart w:id="20" w:name="_Toc158898761"/>
            <w:r w:rsidRPr="00515289">
              <w:rPr>
                <w:sz w:val="16"/>
                <w:szCs w:val="16"/>
              </w:rPr>
              <w:lastRenderedPageBreak/>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3</w:t>
            </w:r>
            <w:r w:rsidRPr="00515289">
              <w:rPr>
                <w:sz w:val="16"/>
                <w:szCs w:val="16"/>
              </w:rPr>
              <w:fldChar w:fldCharType="end"/>
            </w:r>
            <w:bookmarkEnd w:id="19"/>
            <w:r w:rsidRPr="00515289">
              <w:rPr>
                <w:sz w:val="16"/>
                <w:szCs w:val="16"/>
              </w:rPr>
              <w:t xml:space="preserve">: Hermannsburg Community set-up with the </w:t>
            </w:r>
            <w:proofErr w:type="spellStart"/>
            <w:r w:rsidRPr="00515289">
              <w:rPr>
                <w:sz w:val="16"/>
                <w:szCs w:val="16"/>
              </w:rPr>
              <w:t>BreastscreenNT</w:t>
            </w:r>
            <w:proofErr w:type="spellEnd"/>
            <w:r w:rsidRPr="00515289">
              <w:rPr>
                <w:sz w:val="16"/>
                <w:szCs w:val="16"/>
              </w:rPr>
              <w:t xml:space="preserve"> bus “Millie”</w:t>
            </w:r>
            <w:bookmarkEnd w:id="20"/>
          </w:p>
        </w:tc>
        <w:tc>
          <w:tcPr>
            <w:tcW w:w="4535" w:type="dxa"/>
          </w:tcPr>
          <w:p w14:paraId="0BA38C0D" w14:textId="2830D9A5" w:rsidR="00B359E5" w:rsidRPr="00515289" w:rsidRDefault="00B359E5" w:rsidP="00BA2209">
            <w:pPr>
              <w:pStyle w:val="Caption"/>
              <w:rPr>
                <w:sz w:val="16"/>
                <w:szCs w:val="16"/>
              </w:rPr>
            </w:pPr>
            <w:bookmarkStart w:id="21" w:name="_Toc158898762"/>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4</w:t>
            </w:r>
            <w:r w:rsidRPr="00515289">
              <w:rPr>
                <w:sz w:val="16"/>
                <w:szCs w:val="16"/>
              </w:rPr>
              <w:fldChar w:fldCharType="end"/>
            </w:r>
            <w:r w:rsidRPr="00515289">
              <w:rPr>
                <w:sz w:val="16"/>
                <w:szCs w:val="16"/>
              </w:rPr>
              <w:t>: Millie parked at the front of the Harts Range Health Clinic</w:t>
            </w:r>
            <w:bookmarkEnd w:id="21"/>
          </w:p>
        </w:tc>
      </w:tr>
      <w:tr w:rsidR="00B359E5" w:rsidRPr="00515289" w14:paraId="7D309EAB" w14:textId="77777777" w:rsidTr="00BA2209">
        <w:tc>
          <w:tcPr>
            <w:tcW w:w="4535" w:type="dxa"/>
          </w:tcPr>
          <w:p w14:paraId="71CFB032" w14:textId="77777777" w:rsidR="00B359E5" w:rsidRPr="00515289" w:rsidRDefault="00B359E5" w:rsidP="00BA2209">
            <w:pPr>
              <w:pStyle w:val="Caption"/>
              <w:rPr>
                <w:sz w:val="16"/>
                <w:szCs w:val="16"/>
              </w:rPr>
            </w:pPr>
            <w:r w:rsidRPr="00515289">
              <w:rPr>
                <w:noProof/>
                <w:sz w:val="16"/>
                <w:szCs w:val="16"/>
              </w:rPr>
              <w:drawing>
                <wp:inline distT="0" distB="0" distL="0" distR="0" wp14:anchorId="4B9E6AF5" wp14:editId="4628D3F9">
                  <wp:extent cx="2025078" cy="1518920"/>
                  <wp:effectExtent l="0" t="0" r="0" b="5080"/>
                  <wp:docPr id="641062069" name="Picture 1" descr="Figure 3: “Millie”, the BreastScreen NT bus, set up in Hermannsburg community and positioned beside local buildings in a remote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62069" name="Picture 1" descr="Figure 3: “Millie”, the BreastScreen NT bus, set up in Hermannsburg community and positioned beside local buildings in a remote setti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028312" cy="1521346"/>
                          </a:xfrm>
                          <a:prstGeom prst="rect">
                            <a:avLst/>
                          </a:prstGeom>
                        </pic:spPr>
                      </pic:pic>
                    </a:graphicData>
                  </a:graphic>
                </wp:inline>
              </w:drawing>
            </w:r>
          </w:p>
        </w:tc>
        <w:tc>
          <w:tcPr>
            <w:tcW w:w="4535" w:type="dxa"/>
          </w:tcPr>
          <w:p w14:paraId="47A76DEB" w14:textId="77777777" w:rsidR="00B359E5" w:rsidRPr="00515289" w:rsidRDefault="00B359E5" w:rsidP="00BA2209">
            <w:pPr>
              <w:pStyle w:val="Caption"/>
              <w:rPr>
                <w:sz w:val="16"/>
                <w:szCs w:val="16"/>
              </w:rPr>
            </w:pPr>
            <w:r w:rsidRPr="00515289">
              <w:rPr>
                <w:noProof/>
                <w:sz w:val="16"/>
                <w:szCs w:val="16"/>
              </w:rPr>
              <w:drawing>
                <wp:inline distT="0" distB="0" distL="0" distR="0" wp14:anchorId="4159F855" wp14:editId="7F132A02">
                  <wp:extent cx="2025832" cy="1519486"/>
                  <wp:effectExtent l="0" t="0" r="0" b="5080"/>
                  <wp:docPr id="1094171576" name="Picture 2" descr="Figure 4: “Millie” parked at the front of the Harts Range Health Clinic, showing how the service is delivered alongside existing local health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171576" name="Picture 2" descr="Figure 4: “Millie” parked at the front of the Harts Range Health Clinic, showing how the service is delivered alongside existing local health infrastructur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32043" cy="1524145"/>
                          </a:xfrm>
                          <a:prstGeom prst="rect">
                            <a:avLst/>
                          </a:prstGeom>
                        </pic:spPr>
                      </pic:pic>
                    </a:graphicData>
                  </a:graphic>
                </wp:inline>
              </w:drawing>
            </w:r>
          </w:p>
        </w:tc>
      </w:tr>
      <w:tr w:rsidR="00B359E5" w:rsidRPr="00515289" w14:paraId="23B47F6E" w14:textId="77777777" w:rsidTr="00BA2209">
        <w:tc>
          <w:tcPr>
            <w:tcW w:w="4535" w:type="dxa"/>
          </w:tcPr>
          <w:p w14:paraId="4D43FF34" w14:textId="2FE11A6B" w:rsidR="00B359E5" w:rsidRPr="00515289" w:rsidRDefault="00B359E5" w:rsidP="00BA2209">
            <w:pPr>
              <w:pStyle w:val="Caption"/>
              <w:rPr>
                <w:sz w:val="16"/>
                <w:szCs w:val="16"/>
              </w:rPr>
            </w:pPr>
            <w:bookmarkStart w:id="22" w:name="_Toc158898763"/>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5</w:t>
            </w:r>
            <w:r w:rsidRPr="00515289">
              <w:rPr>
                <w:sz w:val="16"/>
                <w:szCs w:val="16"/>
              </w:rPr>
              <w:fldChar w:fldCharType="end"/>
            </w:r>
            <w:r w:rsidRPr="00515289">
              <w:rPr>
                <w:sz w:val="16"/>
                <w:szCs w:val="16"/>
              </w:rPr>
              <w:t>: Millie at Ti Tree Health Clinic</w:t>
            </w:r>
            <w:bookmarkEnd w:id="22"/>
          </w:p>
        </w:tc>
        <w:tc>
          <w:tcPr>
            <w:tcW w:w="4535" w:type="dxa"/>
          </w:tcPr>
          <w:p w14:paraId="44A25C1C" w14:textId="35C1E2A4" w:rsidR="00B359E5" w:rsidRPr="00515289" w:rsidRDefault="00B359E5" w:rsidP="00BA2209">
            <w:pPr>
              <w:pStyle w:val="Caption"/>
              <w:rPr>
                <w:sz w:val="16"/>
                <w:szCs w:val="16"/>
              </w:rPr>
            </w:pPr>
            <w:bookmarkStart w:id="23" w:name="_Toc158898764"/>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6</w:t>
            </w:r>
            <w:r w:rsidRPr="00515289">
              <w:rPr>
                <w:sz w:val="16"/>
                <w:szCs w:val="16"/>
              </w:rPr>
              <w:fldChar w:fldCharType="end"/>
            </w:r>
            <w:r w:rsidRPr="00515289">
              <w:rPr>
                <w:sz w:val="16"/>
                <w:szCs w:val="16"/>
              </w:rPr>
              <w:t>: Millie at Yulara Health Clinic</w:t>
            </w:r>
            <w:bookmarkEnd w:id="23"/>
          </w:p>
        </w:tc>
      </w:tr>
      <w:tr w:rsidR="00B359E5" w:rsidRPr="00515289" w14:paraId="5B71EFBB" w14:textId="77777777" w:rsidTr="00BA2209">
        <w:tc>
          <w:tcPr>
            <w:tcW w:w="4535" w:type="dxa"/>
          </w:tcPr>
          <w:p w14:paraId="5E896FF5" w14:textId="77777777" w:rsidR="00B359E5" w:rsidRPr="00515289" w:rsidRDefault="00B359E5" w:rsidP="00BA2209">
            <w:pPr>
              <w:pStyle w:val="Caption"/>
              <w:rPr>
                <w:sz w:val="16"/>
                <w:szCs w:val="16"/>
              </w:rPr>
            </w:pPr>
            <w:r w:rsidRPr="00515289">
              <w:rPr>
                <w:noProof/>
                <w:sz w:val="16"/>
                <w:szCs w:val="16"/>
              </w:rPr>
              <w:drawing>
                <wp:inline distT="0" distB="0" distL="0" distR="0" wp14:anchorId="007CBCA9" wp14:editId="3680B9CD">
                  <wp:extent cx="2155761" cy="995881"/>
                  <wp:effectExtent l="0" t="0" r="0" b="0"/>
                  <wp:docPr id="317647541" name="Picture 3" descr="Figure 5: “Millie” at Ti Tree Health Clinic, parked outside the clinic and ready to provide breast screening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47541" name="Picture 3" descr="Figure 5: “Millie” at Ti Tree Health Clinic, parked outside the clinic and ready to provide breast screening services."/>
                          <pic:cNvPicPr/>
                        </pic:nvPicPr>
                        <pic:blipFill>
                          <a:blip r:embed="rId27" cstate="print">
                            <a:extLst>
                              <a:ext uri="{28A0092B-C50C-407E-A947-70E740481C1C}">
                                <a14:useLocalDpi xmlns:a14="http://schemas.microsoft.com/office/drawing/2010/main" val="0"/>
                              </a:ext>
                            </a:extLst>
                          </a:blip>
                          <a:stretch>
                            <a:fillRect/>
                          </a:stretch>
                        </pic:blipFill>
                        <pic:spPr>
                          <a:xfrm rot="10800000">
                            <a:off x="0" y="0"/>
                            <a:ext cx="2178854" cy="1006549"/>
                          </a:xfrm>
                          <a:prstGeom prst="rect">
                            <a:avLst/>
                          </a:prstGeom>
                        </pic:spPr>
                      </pic:pic>
                    </a:graphicData>
                  </a:graphic>
                </wp:inline>
              </w:drawing>
            </w:r>
          </w:p>
        </w:tc>
        <w:tc>
          <w:tcPr>
            <w:tcW w:w="4535" w:type="dxa"/>
          </w:tcPr>
          <w:p w14:paraId="5998F167" w14:textId="77777777" w:rsidR="00B359E5" w:rsidRPr="00515289" w:rsidRDefault="00B359E5" w:rsidP="00BA2209">
            <w:pPr>
              <w:pStyle w:val="Caption"/>
              <w:rPr>
                <w:sz w:val="16"/>
                <w:szCs w:val="16"/>
              </w:rPr>
            </w:pPr>
            <w:r w:rsidRPr="00515289">
              <w:rPr>
                <w:noProof/>
                <w:sz w:val="16"/>
                <w:szCs w:val="16"/>
              </w:rPr>
              <w:drawing>
                <wp:inline distT="0" distB="0" distL="0" distR="0" wp14:anchorId="5B9DAFAA" wp14:editId="1B5DF9B2">
                  <wp:extent cx="2113988" cy="976583"/>
                  <wp:effectExtent l="0" t="0" r="635" b="0"/>
                  <wp:docPr id="2039789178" name="Picture 4" descr="Figure 6: “Millie” at Yulara Health Clinic, showing the mobile screening service operating in a remote community 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89178" name="Picture 4" descr="Figure 6: “Millie” at Yulara Health Clinic, showing the mobile screening service operating in a remote community location."/>
                          <pic:cNvPicPr/>
                        </pic:nvPicPr>
                        <pic:blipFill>
                          <a:blip r:embed="rId28" cstate="print">
                            <a:extLst>
                              <a:ext uri="{28A0092B-C50C-407E-A947-70E740481C1C}">
                                <a14:useLocalDpi xmlns:a14="http://schemas.microsoft.com/office/drawing/2010/main" val="0"/>
                              </a:ext>
                            </a:extLst>
                          </a:blip>
                          <a:stretch>
                            <a:fillRect/>
                          </a:stretch>
                        </pic:blipFill>
                        <pic:spPr>
                          <a:xfrm rot="10800000">
                            <a:off x="0" y="0"/>
                            <a:ext cx="2127036" cy="982611"/>
                          </a:xfrm>
                          <a:prstGeom prst="rect">
                            <a:avLst/>
                          </a:prstGeom>
                        </pic:spPr>
                      </pic:pic>
                    </a:graphicData>
                  </a:graphic>
                </wp:inline>
              </w:drawing>
            </w:r>
          </w:p>
        </w:tc>
      </w:tr>
      <w:tr w:rsidR="00B359E5" w:rsidRPr="00515289" w14:paraId="208A7FD5" w14:textId="77777777" w:rsidTr="00BA2209">
        <w:tc>
          <w:tcPr>
            <w:tcW w:w="4535" w:type="dxa"/>
          </w:tcPr>
          <w:p w14:paraId="3D06C7AE" w14:textId="620E7802" w:rsidR="00B359E5" w:rsidRPr="00515289" w:rsidRDefault="00B359E5" w:rsidP="00BA2209">
            <w:pPr>
              <w:pStyle w:val="Caption"/>
              <w:rPr>
                <w:sz w:val="16"/>
                <w:szCs w:val="16"/>
              </w:rPr>
            </w:pPr>
            <w:bookmarkStart w:id="24" w:name="_Toc158898765"/>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7</w:t>
            </w:r>
            <w:r w:rsidRPr="00515289">
              <w:rPr>
                <w:sz w:val="16"/>
                <w:szCs w:val="16"/>
              </w:rPr>
              <w:fldChar w:fldCharType="end"/>
            </w:r>
            <w:r w:rsidRPr="00515289">
              <w:rPr>
                <w:sz w:val="16"/>
                <w:szCs w:val="16"/>
              </w:rPr>
              <w:t>: Millie on the barge coming into Maningrida</w:t>
            </w:r>
            <w:bookmarkEnd w:id="24"/>
          </w:p>
        </w:tc>
        <w:tc>
          <w:tcPr>
            <w:tcW w:w="4535" w:type="dxa"/>
          </w:tcPr>
          <w:p w14:paraId="48272385" w14:textId="2811EC4E" w:rsidR="00B359E5" w:rsidRPr="00515289" w:rsidRDefault="00B359E5" w:rsidP="00BA2209">
            <w:pPr>
              <w:pStyle w:val="Caption"/>
              <w:rPr>
                <w:sz w:val="16"/>
                <w:szCs w:val="16"/>
              </w:rPr>
            </w:pPr>
            <w:bookmarkStart w:id="25" w:name="_Toc158898766"/>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8</w:t>
            </w:r>
            <w:r w:rsidRPr="00515289">
              <w:rPr>
                <w:sz w:val="16"/>
                <w:szCs w:val="16"/>
              </w:rPr>
              <w:fldChar w:fldCharType="end"/>
            </w:r>
            <w:r w:rsidRPr="00515289">
              <w:rPr>
                <w:sz w:val="16"/>
                <w:szCs w:val="16"/>
              </w:rPr>
              <w:t>: Little camp dog having out with Millie</w:t>
            </w:r>
            <w:bookmarkEnd w:id="25"/>
          </w:p>
        </w:tc>
      </w:tr>
      <w:tr w:rsidR="00B359E5" w:rsidRPr="00515289" w14:paraId="77DFC95A" w14:textId="77777777" w:rsidTr="00BA2209">
        <w:tc>
          <w:tcPr>
            <w:tcW w:w="4535" w:type="dxa"/>
          </w:tcPr>
          <w:p w14:paraId="7C56D209" w14:textId="77777777" w:rsidR="00B359E5" w:rsidRPr="00515289" w:rsidRDefault="00B359E5" w:rsidP="00BA2209">
            <w:pPr>
              <w:pStyle w:val="Caption"/>
              <w:rPr>
                <w:sz w:val="16"/>
                <w:szCs w:val="16"/>
              </w:rPr>
            </w:pPr>
            <w:r w:rsidRPr="00515289">
              <w:rPr>
                <w:noProof/>
                <w:sz w:val="16"/>
                <w:szCs w:val="16"/>
              </w:rPr>
              <w:drawing>
                <wp:inline distT="0" distB="0" distL="0" distR="0" wp14:anchorId="1357A244" wp14:editId="3064D914">
                  <wp:extent cx="2072640" cy="1554595"/>
                  <wp:effectExtent l="0" t="0" r="3810" b="7620"/>
                  <wp:docPr id="1147257716" name="Picture 5" descr="Figure 7: “Millie” on the barge coming into Maningrida, illustrating how the bus is transported to island or hard-to-reach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257716" name="Picture 5" descr="Figure 7: “Millie” on the barge coming into Maningrida, illustrating how the bus is transported to island or hard-to-reach communities."/>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76452" cy="1557455"/>
                          </a:xfrm>
                          <a:prstGeom prst="rect">
                            <a:avLst/>
                          </a:prstGeom>
                        </pic:spPr>
                      </pic:pic>
                    </a:graphicData>
                  </a:graphic>
                </wp:inline>
              </w:drawing>
            </w:r>
          </w:p>
        </w:tc>
        <w:tc>
          <w:tcPr>
            <w:tcW w:w="4535" w:type="dxa"/>
          </w:tcPr>
          <w:p w14:paraId="29C4A44C" w14:textId="77777777" w:rsidR="00B359E5" w:rsidRPr="00515289" w:rsidRDefault="00B359E5" w:rsidP="00BA2209">
            <w:pPr>
              <w:pStyle w:val="Caption"/>
              <w:rPr>
                <w:sz w:val="16"/>
                <w:szCs w:val="16"/>
              </w:rPr>
            </w:pPr>
            <w:r w:rsidRPr="00515289">
              <w:rPr>
                <w:noProof/>
                <w:sz w:val="16"/>
                <w:szCs w:val="16"/>
              </w:rPr>
              <w:drawing>
                <wp:inline distT="0" distB="0" distL="0" distR="0" wp14:anchorId="17D2E5D4" wp14:editId="5246FF0F">
                  <wp:extent cx="2072486" cy="1554480"/>
                  <wp:effectExtent l="0" t="0" r="4445" b="7620"/>
                  <wp:docPr id="764354331" name="Picture 6" descr="Figure 8: A small camp dog sitting on the steps outside “Millie”, reflecting the everyday community environment surrounding the mobile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354331" name="Picture 6" descr="Figure 8: A small camp dog sitting on the steps outside “Millie”, reflecting the everyday community environment surrounding the mobile servic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091567" cy="1568792"/>
                          </a:xfrm>
                          <a:prstGeom prst="rect">
                            <a:avLst/>
                          </a:prstGeom>
                        </pic:spPr>
                      </pic:pic>
                    </a:graphicData>
                  </a:graphic>
                </wp:inline>
              </w:drawing>
            </w:r>
          </w:p>
        </w:tc>
      </w:tr>
      <w:tr w:rsidR="00B359E5" w:rsidRPr="00515289" w14:paraId="2ACB14B1" w14:textId="77777777" w:rsidTr="00BA2209">
        <w:tc>
          <w:tcPr>
            <w:tcW w:w="4535" w:type="dxa"/>
          </w:tcPr>
          <w:p w14:paraId="5F3C886A" w14:textId="170E5515" w:rsidR="00B359E5" w:rsidRPr="00515289" w:rsidRDefault="00B359E5" w:rsidP="00BA2209">
            <w:pPr>
              <w:pStyle w:val="Caption"/>
              <w:rPr>
                <w:sz w:val="16"/>
                <w:szCs w:val="16"/>
              </w:rPr>
            </w:pPr>
            <w:bookmarkStart w:id="26" w:name="_Toc158898767"/>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9</w:t>
            </w:r>
            <w:r w:rsidRPr="00515289">
              <w:rPr>
                <w:sz w:val="16"/>
                <w:szCs w:val="16"/>
              </w:rPr>
              <w:fldChar w:fldCharType="end"/>
            </w:r>
            <w:r w:rsidRPr="00515289">
              <w:rPr>
                <w:sz w:val="16"/>
                <w:szCs w:val="16"/>
              </w:rPr>
              <w:t>: Waiting room/reception desk inside Millie</w:t>
            </w:r>
            <w:bookmarkEnd w:id="26"/>
          </w:p>
        </w:tc>
        <w:tc>
          <w:tcPr>
            <w:tcW w:w="4535" w:type="dxa"/>
          </w:tcPr>
          <w:p w14:paraId="304A3B20" w14:textId="7B8CC9B9" w:rsidR="00B359E5" w:rsidRPr="00515289" w:rsidRDefault="00B359E5" w:rsidP="00BA2209">
            <w:pPr>
              <w:pStyle w:val="Caption"/>
              <w:rPr>
                <w:sz w:val="16"/>
                <w:szCs w:val="16"/>
              </w:rPr>
            </w:pPr>
            <w:bookmarkStart w:id="27" w:name="_Ref158911163"/>
            <w:bookmarkStart w:id="28" w:name="_Toc158898768"/>
            <w:r w:rsidRPr="00515289">
              <w:rPr>
                <w:sz w:val="16"/>
                <w:szCs w:val="16"/>
              </w:rPr>
              <w:t xml:space="preserve">Figure </w:t>
            </w:r>
            <w:r w:rsidRPr="00515289">
              <w:rPr>
                <w:sz w:val="16"/>
                <w:szCs w:val="16"/>
              </w:rPr>
              <w:fldChar w:fldCharType="begin"/>
            </w:r>
            <w:r w:rsidRPr="00515289">
              <w:rPr>
                <w:sz w:val="16"/>
                <w:szCs w:val="16"/>
              </w:rPr>
              <w:instrText xml:space="preserve"> SEQ Figure \* ARABIC </w:instrText>
            </w:r>
            <w:r w:rsidRPr="00515289">
              <w:rPr>
                <w:sz w:val="16"/>
                <w:szCs w:val="16"/>
              </w:rPr>
              <w:fldChar w:fldCharType="separate"/>
            </w:r>
            <w:r w:rsidR="00AF3AD1" w:rsidRPr="00515289">
              <w:rPr>
                <w:noProof/>
                <w:sz w:val="16"/>
                <w:szCs w:val="16"/>
              </w:rPr>
              <w:t>10</w:t>
            </w:r>
            <w:r w:rsidRPr="00515289">
              <w:rPr>
                <w:sz w:val="16"/>
                <w:szCs w:val="16"/>
              </w:rPr>
              <w:fldChar w:fldCharType="end"/>
            </w:r>
            <w:bookmarkEnd w:id="27"/>
            <w:r w:rsidRPr="00515289">
              <w:rPr>
                <w:sz w:val="16"/>
                <w:szCs w:val="16"/>
              </w:rPr>
              <w:t>: Radiographer desk looking at the mammography machine and waiting/reception room, Millie</w:t>
            </w:r>
            <w:bookmarkEnd w:id="28"/>
          </w:p>
        </w:tc>
      </w:tr>
      <w:tr w:rsidR="00B359E5" w:rsidRPr="00515289" w14:paraId="501B8A88" w14:textId="77777777" w:rsidTr="00BA2209">
        <w:tc>
          <w:tcPr>
            <w:tcW w:w="4535" w:type="dxa"/>
          </w:tcPr>
          <w:p w14:paraId="4BE58A84" w14:textId="77777777" w:rsidR="00B359E5" w:rsidRPr="00515289" w:rsidRDefault="00B359E5" w:rsidP="00BA2209">
            <w:pPr>
              <w:pStyle w:val="Caption"/>
              <w:rPr>
                <w:noProof/>
                <w:sz w:val="16"/>
                <w:szCs w:val="16"/>
              </w:rPr>
            </w:pPr>
            <w:r w:rsidRPr="00515289">
              <w:rPr>
                <w:rFonts w:ascii="Calibri" w:hAnsi="Calibri" w:cs="Calibri"/>
                <w:noProof/>
                <w:color w:val="1F497D"/>
                <w:sz w:val="16"/>
                <w:szCs w:val="16"/>
                <w:lang w:eastAsia="en-AU"/>
              </w:rPr>
              <w:drawing>
                <wp:inline distT="0" distB="0" distL="0" distR="0" wp14:anchorId="55C403B2" wp14:editId="14967886">
                  <wp:extent cx="2552700" cy="1435488"/>
                  <wp:effectExtent l="0" t="0" r="0" b="0"/>
                  <wp:docPr id="59035009" name="Picture 7" descr="Figure 9: Waiting room and reception desk inside “Millie”, showing the compact internal space used to welcome and prepare clients for scre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5009" name="Picture 7" descr="Figure 9: Waiting room and reception desk inside “Millie”, showing the compact internal space used to welcome and prepare clients for screening."/>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2553091" cy="1435708"/>
                          </a:xfrm>
                          <a:prstGeom prst="rect">
                            <a:avLst/>
                          </a:prstGeom>
                          <a:noFill/>
                          <a:ln>
                            <a:noFill/>
                          </a:ln>
                        </pic:spPr>
                      </pic:pic>
                    </a:graphicData>
                  </a:graphic>
                </wp:inline>
              </w:drawing>
            </w:r>
          </w:p>
        </w:tc>
        <w:tc>
          <w:tcPr>
            <w:tcW w:w="4535" w:type="dxa"/>
          </w:tcPr>
          <w:p w14:paraId="3FFFB6FB" w14:textId="77777777" w:rsidR="00B359E5" w:rsidRPr="00515289" w:rsidRDefault="00B359E5" w:rsidP="00BA2209">
            <w:pPr>
              <w:pStyle w:val="Caption"/>
              <w:rPr>
                <w:noProof/>
                <w:sz w:val="16"/>
                <w:szCs w:val="16"/>
              </w:rPr>
            </w:pPr>
            <w:r w:rsidRPr="00515289">
              <w:rPr>
                <w:rFonts w:ascii="Calibri" w:hAnsi="Calibri" w:cs="Calibri"/>
                <w:noProof/>
                <w:color w:val="1F497D"/>
                <w:sz w:val="16"/>
                <w:szCs w:val="16"/>
                <w:lang w:eastAsia="en-AU"/>
              </w:rPr>
              <w:drawing>
                <wp:inline distT="0" distB="0" distL="0" distR="0" wp14:anchorId="2268B96C" wp14:editId="457E2D23">
                  <wp:extent cx="2551288" cy="1435100"/>
                  <wp:effectExtent l="0" t="0" r="1905" b="0"/>
                  <wp:docPr id="1619857738" name="Picture 8" descr="Figure 10: Radiographer desk looking towards the mammography machine and waiting or reception area inside “Millie”, showing the clinical layout of the mobile screening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857738" name="Picture 8" descr="Figure 10: Radiographer desk looking towards the mammography machine and waiting or reception area inside “Millie”, showing the clinical layout of the mobile screening service."/>
                          <pic:cNvPicPr>
                            <a:picLocks noChangeAspect="1" noChangeArrowheads="1"/>
                          </pic:cNvPicPr>
                        </pic:nvPicPr>
                        <pic:blipFill>
                          <a:blip r:embed="rId33" r:link="rId34" cstate="print">
                            <a:extLst>
                              <a:ext uri="{28A0092B-C50C-407E-A947-70E740481C1C}">
                                <a14:useLocalDpi xmlns:a14="http://schemas.microsoft.com/office/drawing/2010/main" val="0"/>
                              </a:ext>
                            </a:extLst>
                          </a:blip>
                          <a:srcRect/>
                          <a:stretch>
                            <a:fillRect/>
                          </a:stretch>
                        </pic:blipFill>
                        <pic:spPr bwMode="auto">
                          <a:xfrm>
                            <a:off x="0" y="0"/>
                            <a:ext cx="2553907" cy="1436573"/>
                          </a:xfrm>
                          <a:prstGeom prst="rect">
                            <a:avLst/>
                          </a:prstGeom>
                          <a:noFill/>
                          <a:ln>
                            <a:noFill/>
                          </a:ln>
                        </pic:spPr>
                      </pic:pic>
                    </a:graphicData>
                  </a:graphic>
                </wp:inline>
              </w:drawing>
            </w:r>
          </w:p>
        </w:tc>
      </w:tr>
    </w:tbl>
    <w:p w14:paraId="6181D934" w14:textId="7D381281" w:rsidR="00F758AE" w:rsidRPr="00515289" w:rsidRDefault="00F758AE" w:rsidP="00F758AE">
      <w:pPr>
        <w:pStyle w:val="Heading1"/>
      </w:pPr>
      <w:bookmarkStart w:id="29" w:name="_Toc224901646"/>
      <w:r w:rsidRPr="00515289">
        <w:lastRenderedPageBreak/>
        <w:t xml:space="preserve">Gaps </w:t>
      </w:r>
      <w:r w:rsidR="00063815" w:rsidRPr="00515289">
        <w:t>and areas of improvement</w:t>
      </w:r>
      <w:bookmarkEnd w:id="29"/>
    </w:p>
    <w:p w14:paraId="5B1A56B3" w14:textId="4B9BE03F" w:rsidR="00085717" w:rsidRPr="00515289" w:rsidRDefault="00085717" w:rsidP="00085717">
      <w:pPr>
        <w:pStyle w:val="BodyText"/>
      </w:pPr>
      <w:r w:rsidRPr="00515289">
        <w:t xml:space="preserve">This chapter outlines the initiatives identified in the literature and suggested by stakeholders to address challenges for breast screening of priority populations. This will require a multifaceted approach involving strategies, people, processes, and tools. </w:t>
      </w:r>
      <w:r w:rsidR="00177973" w:rsidRPr="00515289">
        <w:t>W</w:t>
      </w:r>
      <w:r w:rsidRPr="00515289">
        <w:t xml:space="preserve">hile some jurisdictions may </w:t>
      </w:r>
      <w:r w:rsidR="003A4A6A" w:rsidRPr="00515289">
        <w:t>implement</w:t>
      </w:r>
      <w:r w:rsidRPr="00515289">
        <w:t xml:space="preserve"> these initiatives</w:t>
      </w:r>
      <w:r w:rsidR="0084255B" w:rsidRPr="00515289">
        <w:t>,</w:t>
      </w:r>
      <w:r w:rsidRPr="00515289">
        <w:t xml:space="preserve"> not every jurisdiction has initiatives to address the barriers for every priority population. It is acknowledged that some initiatives may not have been publically stated on the </w:t>
      </w:r>
      <w:r w:rsidR="0070648A" w:rsidRPr="00515289">
        <w:t>reviewed jurisdictions' websites</w:t>
      </w:r>
      <w:r w:rsidRPr="00515289">
        <w:t xml:space="preserve">. </w:t>
      </w:r>
      <w:r w:rsidRPr="00515289">
        <w:fldChar w:fldCharType="begin"/>
      </w:r>
      <w:r w:rsidRPr="00515289">
        <w:instrText xml:space="preserve"> REF _Ref158804158 \r \h </w:instrText>
      </w:r>
      <w:r w:rsidRPr="00515289">
        <w:fldChar w:fldCharType="separate"/>
      </w:r>
      <w:r w:rsidR="00AF3AD1" w:rsidRPr="00515289">
        <w:t>Appendix A</w:t>
      </w:r>
      <w:r w:rsidRPr="00515289">
        <w:fldChar w:fldCharType="end"/>
      </w:r>
      <w:r w:rsidRPr="00515289">
        <w:t xml:space="preserve"> to </w:t>
      </w:r>
      <w:r w:rsidRPr="00515289">
        <w:fldChar w:fldCharType="begin"/>
      </w:r>
      <w:r w:rsidRPr="00515289">
        <w:instrText xml:space="preserve"> REF _Ref158804167 \r \h </w:instrText>
      </w:r>
      <w:r w:rsidRPr="00515289">
        <w:fldChar w:fldCharType="separate"/>
      </w:r>
      <w:r w:rsidR="00AF3AD1" w:rsidRPr="00515289">
        <w:t>Appendix F</w:t>
      </w:r>
      <w:r w:rsidRPr="00515289">
        <w:fldChar w:fldCharType="end"/>
      </w:r>
      <w:r w:rsidRPr="00515289">
        <w:t xml:space="preserve"> </w:t>
      </w:r>
      <w:r w:rsidR="0084255B" w:rsidRPr="00515289">
        <w:t xml:space="preserve">present </w:t>
      </w:r>
      <w:r w:rsidRPr="00515289">
        <w:t>details of the quality and safety initiatives identified by the literature and stakeholders.</w:t>
      </w:r>
    </w:p>
    <w:p w14:paraId="1C7CEA6B" w14:textId="77777777" w:rsidR="00085717" w:rsidRPr="00515289" w:rsidRDefault="00085717" w:rsidP="00085717">
      <w:pPr>
        <w:pStyle w:val="Heading2"/>
      </w:pPr>
      <w:r w:rsidRPr="00515289">
        <w:t>Strategy, Governance and Planning</w:t>
      </w:r>
    </w:p>
    <w:p w14:paraId="7F39D918" w14:textId="77777777" w:rsidR="00085717" w:rsidRPr="00515289" w:rsidRDefault="00085717" w:rsidP="00085717">
      <w:pPr>
        <w:pStyle w:val="ListBullet"/>
        <w:numPr>
          <w:ilvl w:val="0"/>
          <w:numId w:val="0"/>
        </w:numPr>
      </w:pPr>
      <w:r w:rsidRPr="00515289">
        <w:t xml:space="preserve">The following initiatives were highlighted in the literature and by stakeholders as necessary but </w:t>
      </w:r>
      <w:r w:rsidRPr="00515289">
        <w:rPr>
          <w:b/>
          <w:bCs/>
          <w:color w:val="2B0062" w:themeColor="accent1" w:themeShade="BF"/>
        </w:rPr>
        <w:t>not widely available or visible</w:t>
      </w:r>
      <w:r w:rsidRPr="00515289">
        <w:rPr>
          <w:color w:val="2B0062" w:themeColor="accent1" w:themeShade="BF"/>
        </w:rPr>
        <w:t xml:space="preserve"> </w:t>
      </w:r>
      <w:r w:rsidRPr="00515289">
        <w:t>across all priority populations:</w:t>
      </w:r>
    </w:p>
    <w:p w14:paraId="694A5FD5" w14:textId="43950158" w:rsidR="00085717" w:rsidRPr="00515289" w:rsidRDefault="00085717" w:rsidP="00085717">
      <w:pPr>
        <w:pStyle w:val="ListBullet"/>
      </w:pPr>
      <w:bookmarkStart w:id="30" w:name="_Hlk159593588"/>
      <w:r w:rsidRPr="00515289">
        <w:rPr>
          <w:b/>
          <w:bCs/>
          <w:color w:val="2B0062" w:themeColor="accent1" w:themeShade="BF"/>
        </w:rPr>
        <w:t>Self-determination</w:t>
      </w:r>
      <w:r w:rsidRPr="00515289">
        <w:rPr>
          <w:color w:val="2B0062" w:themeColor="accent1" w:themeShade="BF"/>
        </w:rPr>
        <w:t xml:space="preserve"> </w:t>
      </w:r>
      <w:r w:rsidRPr="00515289">
        <w:t xml:space="preserve">includes sharing power </w:t>
      </w:r>
      <w:bookmarkEnd w:id="30"/>
      <w:r w:rsidRPr="00515289">
        <w:t xml:space="preserve">(decision-making and governance). Develop strategies to engage priority populations in </w:t>
      </w:r>
      <w:r w:rsidR="00E744CC" w:rsidRPr="00515289">
        <w:t>designing, delivering, and evaluating</w:t>
      </w:r>
      <w:r w:rsidRPr="00515289">
        <w:t xml:space="preserve"> breast screening services. This could involve establishing community advisory boards or holding regular forums to gather feedback. New Zealand is implementing a co-governance partnership model for national screening programs involving redesigning the model, reviewing clinical governance, clarifying roles, and resetting relationships.</w:t>
      </w:r>
    </w:p>
    <w:p w14:paraId="42E8E870" w14:textId="71C1C535" w:rsidR="00C475CB" w:rsidRPr="00515289" w:rsidRDefault="00C475CB" w:rsidP="00C475CB">
      <w:pPr>
        <w:pStyle w:val="ListBullet"/>
      </w:pPr>
      <w:r w:rsidRPr="00515289">
        <w:rPr>
          <w:b/>
          <w:bCs/>
          <w:color w:val="2B0062" w:themeColor="accent1" w:themeShade="BF"/>
        </w:rPr>
        <w:t>Inclusive Policy and Guidance Development</w:t>
      </w:r>
      <w:r w:rsidRPr="00515289">
        <w:t>: Evaluate and co-design updates as required</w:t>
      </w:r>
      <w:r w:rsidR="00A72AE5" w:rsidRPr="00515289">
        <w:t>, amend</w:t>
      </w:r>
      <w:r w:rsidRPr="00515289">
        <w:t xml:space="preserve"> breast screening policies to be more inclusive,</w:t>
      </w:r>
      <w:r w:rsidR="00A72AE5" w:rsidRPr="00515289">
        <w:t xml:space="preserve"> and</w:t>
      </w:r>
      <w:r w:rsidRPr="00515289">
        <w:t xml:space="preserve"> address the needs of priority populations. Ensure policies are culturally sensitive and tackle specific barriers faced by each group. Offer tailored solutions for these communities' challenges without assuming adherence to guidelines by the consumer. New Zealand is co-designing and publishing a comprehensive set of program policies that reflect the Tiriti obligations and a comprehensive commitment to Pasifika health equity</w:t>
      </w:r>
      <w:r w:rsidR="00361FD4" w:rsidRPr="00515289">
        <w:t xml:space="preserve">. It </w:t>
      </w:r>
      <w:r w:rsidR="00FD468E" w:rsidRPr="00515289">
        <w:t>also co-designs and implements</w:t>
      </w:r>
      <w:r w:rsidRPr="00515289">
        <w:t xml:space="preserve"> a learning system that underpins a new governance structure. NHS England, Public Health England and Cancer Care Ontario have introduced policies and guidelines aimed at improving breast cancer for priority populations</w:t>
      </w:r>
      <w:r w:rsidR="00A72AE5" w:rsidRPr="00515289">
        <w:t>.</w:t>
      </w:r>
    </w:p>
    <w:p w14:paraId="7C29D731" w14:textId="77777777" w:rsidR="00C475CB" w:rsidRPr="00515289" w:rsidRDefault="00C475CB" w:rsidP="00C475CB">
      <w:pPr>
        <w:pStyle w:val="ListBullet"/>
      </w:pPr>
      <w:r w:rsidRPr="00515289">
        <w:rPr>
          <w:b/>
          <w:bCs/>
          <w:color w:val="2B0062" w:themeColor="accent1" w:themeShade="BF"/>
        </w:rPr>
        <w:t>Develop strategies</w:t>
      </w:r>
      <w:r w:rsidRPr="00515289">
        <w:t>:</w:t>
      </w:r>
    </w:p>
    <w:p w14:paraId="6C317014" w14:textId="44C6D5FD" w:rsidR="00C475CB" w:rsidRPr="00515289" w:rsidRDefault="00C475CB" w:rsidP="00C475CB">
      <w:pPr>
        <w:pStyle w:val="ListBullet2"/>
      </w:pPr>
      <w:r w:rsidRPr="00515289">
        <w:t>That promotes an organisational culture that is culturally responsive and inclusive</w:t>
      </w:r>
      <w:r w:rsidR="00A72AE5" w:rsidRPr="00515289">
        <w:t>.</w:t>
      </w:r>
    </w:p>
    <w:p w14:paraId="509473FF" w14:textId="4C08D54F" w:rsidR="00C475CB" w:rsidRPr="00515289" w:rsidRDefault="00C475CB" w:rsidP="00EF15D0">
      <w:pPr>
        <w:pStyle w:val="ListBullet2"/>
      </w:pPr>
      <w:r w:rsidRPr="00515289">
        <w:t>Consumer engagement strategy</w:t>
      </w:r>
      <w:r w:rsidR="00A72AE5" w:rsidRPr="00515289">
        <w:t xml:space="preserve"> that addresses the needs of all consumers, including priority populations.</w:t>
      </w:r>
    </w:p>
    <w:p w14:paraId="6A32EA95" w14:textId="1E837068" w:rsidR="00C475CB" w:rsidRPr="00515289" w:rsidRDefault="00C475CB" w:rsidP="00C475CB">
      <w:pPr>
        <w:pStyle w:val="ListBullet"/>
      </w:pPr>
      <w:r w:rsidRPr="00515289">
        <w:rPr>
          <w:b/>
          <w:bCs/>
          <w:color w:val="3B0083" w:themeColor="accent1"/>
        </w:rPr>
        <w:lastRenderedPageBreak/>
        <w:t>Co-design accreditation program</w:t>
      </w:r>
      <w:r w:rsidRPr="00515289">
        <w:t xml:space="preserve"> for breast screening providers</w:t>
      </w:r>
      <w:r w:rsidR="00D75AB8" w:rsidRPr="00515289">
        <w:t>,</w:t>
      </w:r>
      <w:r w:rsidRPr="00515289">
        <w:t xml:space="preserve"> including review and redesign to focus on what is most important, based on priority indicators. New Zealand is currently co-designing a kaupapa Māori accreditation program.</w:t>
      </w:r>
    </w:p>
    <w:p w14:paraId="3E5E3404" w14:textId="7672DCBB" w:rsidR="00C475CB" w:rsidRPr="00515289" w:rsidRDefault="00C475CB" w:rsidP="00C475CB">
      <w:pPr>
        <w:pStyle w:val="ListBullet"/>
      </w:pPr>
      <w:r w:rsidRPr="00515289">
        <w:rPr>
          <w:b/>
          <w:bCs/>
          <w:color w:val="2B0062" w:themeColor="accent1" w:themeShade="BF"/>
        </w:rPr>
        <w:t>Develop action plans</w:t>
      </w:r>
      <w:r w:rsidRPr="00515289">
        <w:rPr>
          <w:color w:val="2B0062" w:themeColor="accent1" w:themeShade="BF"/>
        </w:rPr>
        <w:t xml:space="preserve"> </w:t>
      </w:r>
      <w:r w:rsidRPr="00515289">
        <w:t xml:space="preserve">that consider the needs of all priority population groups, including their intersectional requirements. This approach ensures that cancer prevention, screening, treatment, and supportive care are accessible to all eligible individuals in an equitable, culturally safe, holistic, and evidence-based manner. By addressing the unique needs and challenges faced by different priority populations and recognising the intersections of various factors such as race, gender identity, disability, and mental health status, these action plans aim to provide comprehensive and inclusive support to everyone who requires cancer-related services. A Breast Screening Action Plan is being developed by Te Whatu Ora (Health New Zealand) and </w:t>
      </w:r>
      <w:proofErr w:type="spellStart"/>
      <w:r w:rsidRPr="00515289">
        <w:t>Te</w:t>
      </w:r>
      <w:proofErr w:type="spellEnd"/>
      <w:r w:rsidRPr="00515289">
        <w:t xml:space="preserve"> Aka </w:t>
      </w:r>
      <w:proofErr w:type="spellStart"/>
      <w:r w:rsidRPr="00515289">
        <w:t>Whai</w:t>
      </w:r>
      <w:proofErr w:type="spellEnd"/>
      <w:r w:rsidRPr="00515289">
        <w:t xml:space="preserve"> Ora (M</w:t>
      </w:r>
      <w:r w:rsidR="00450854" w:rsidRPr="00515289">
        <w:t>ā</w:t>
      </w:r>
      <w:r w:rsidRPr="00515289">
        <w:t>ori Health Authority) to respond to the recommendations from the Quality Improvement Review of Breast Screening Aotearoa, with a focus on improving access to screening and experiences for Māori and Pacific women.</w:t>
      </w:r>
    </w:p>
    <w:p w14:paraId="3EFE47C8" w14:textId="383E8F1A" w:rsidR="00C475CB" w:rsidRPr="00515289" w:rsidRDefault="00C475CB" w:rsidP="00C475CB">
      <w:pPr>
        <w:pStyle w:val="ListBullet"/>
      </w:pPr>
      <w:r w:rsidRPr="00515289">
        <w:rPr>
          <w:b/>
          <w:bCs/>
          <w:color w:val="2B0062" w:themeColor="accent1" w:themeShade="BF"/>
        </w:rPr>
        <w:t>Partnership Development</w:t>
      </w:r>
      <w:r w:rsidRPr="00515289">
        <w:t xml:space="preserve">: Forge partnerships with relevant organisations, including Indigenous health services, </w:t>
      </w:r>
      <w:r w:rsidR="006B1C0D" w:rsidRPr="00515289">
        <w:t xml:space="preserve">CALD groups, </w:t>
      </w:r>
      <w:r w:rsidRPr="00515289">
        <w:t>LGBTIQA+ organisations, disability support groups, and mental health associations, to enhance access and support for priority populations. Ontario Indigenous Cancer Care has implemented initiatives to build and promote relationships with indigenous partners based on trust and mutual respect</w:t>
      </w:r>
      <w:r w:rsidR="00A925D9" w:rsidRPr="00515289">
        <w:t>,</w:t>
      </w:r>
      <w:r w:rsidRPr="00515289">
        <w:t xml:space="preserve"> including building, growing, strengthening and </w:t>
      </w:r>
      <w:r w:rsidR="00263D75" w:rsidRPr="00515289">
        <w:t>sustaining relationships; supporting Indigenous health priorities throughout the health system transition; and promoting</w:t>
      </w:r>
      <w:r w:rsidRPr="00515289">
        <w:t xml:space="preserve"> respect for and understanding Indigenous knowledge and traditional practice.</w:t>
      </w:r>
    </w:p>
    <w:p w14:paraId="3C14A4B0" w14:textId="0A754744" w:rsidR="00C475CB" w:rsidRPr="00515289" w:rsidRDefault="00C475CB" w:rsidP="00C475CB">
      <w:pPr>
        <w:pStyle w:val="ListBullet"/>
      </w:pPr>
      <w:r w:rsidRPr="00515289">
        <w:rPr>
          <w:b/>
          <w:bCs/>
          <w:color w:val="2B0062" w:themeColor="accent1" w:themeShade="BF"/>
        </w:rPr>
        <w:t>Risk</w:t>
      </w:r>
      <w:r w:rsidR="00A72AE5" w:rsidRPr="00515289">
        <w:rPr>
          <w:b/>
          <w:bCs/>
          <w:color w:val="2B0062" w:themeColor="accent1" w:themeShade="BF"/>
        </w:rPr>
        <w:t xml:space="preserve"> and issues</w:t>
      </w:r>
      <w:r w:rsidRPr="00515289">
        <w:rPr>
          <w:b/>
          <w:bCs/>
          <w:color w:val="2B0062" w:themeColor="accent1" w:themeShade="BF"/>
        </w:rPr>
        <w:t xml:space="preserve"> management policies and processes</w:t>
      </w:r>
      <w:r w:rsidRPr="00515289">
        <w:rPr>
          <w:color w:val="2B0062" w:themeColor="accent1" w:themeShade="BF"/>
        </w:rPr>
        <w:t xml:space="preserve"> </w:t>
      </w:r>
      <w:r w:rsidRPr="00515289">
        <w:t xml:space="preserve">should be developed or updated to identify and respond to risks </w:t>
      </w:r>
      <w:r w:rsidR="00A72AE5" w:rsidRPr="00515289">
        <w:t xml:space="preserve">and issues </w:t>
      </w:r>
      <w:r w:rsidRPr="00515289">
        <w:t>specific to users or staff.</w:t>
      </w:r>
    </w:p>
    <w:p w14:paraId="1DD64176" w14:textId="0544CD54" w:rsidR="00C475CB" w:rsidRPr="00515289" w:rsidRDefault="00C475CB" w:rsidP="00C475CB">
      <w:pPr>
        <w:pStyle w:val="ListBullet"/>
      </w:pPr>
      <w:r w:rsidRPr="00515289">
        <w:rPr>
          <w:b/>
          <w:bCs/>
          <w:color w:val="2B0062" w:themeColor="accent1" w:themeShade="BF"/>
        </w:rPr>
        <w:t>Crisis Intervention Plans</w:t>
      </w:r>
      <w:r w:rsidRPr="00515289">
        <w:t xml:space="preserve"> considering the potential for mental health crises, screening facilities should have plans in place to address emergencies during or after screening appointments. This may involve collaboration with mental health crisis teams or protocols for </w:t>
      </w:r>
      <w:r w:rsidR="00744BFF" w:rsidRPr="00515289">
        <w:t>i</w:t>
      </w:r>
      <w:r w:rsidRPr="00515289">
        <w:t>mmediate support.</w:t>
      </w:r>
    </w:p>
    <w:p w14:paraId="399332FA" w14:textId="77777777" w:rsidR="009002E9" w:rsidRPr="00515289" w:rsidRDefault="009002E9" w:rsidP="009002E9">
      <w:pPr>
        <w:pStyle w:val="Heading2"/>
      </w:pPr>
      <w:r w:rsidRPr="00515289">
        <w:t>People</w:t>
      </w:r>
    </w:p>
    <w:p w14:paraId="5F17811A" w14:textId="77777777" w:rsidR="009002E9" w:rsidRPr="00515289" w:rsidRDefault="009002E9" w:rsidP="001F4E21">
      <w:pPr>
        <w:pStyle w:val="ListBullet"/>
        <w:numPr>
          <w:ilvl w:val="0"/>
          <w:numId w:val="0"/>
        </w:numPr>
      </w:pPr>
      <w:r w:rsidRPr="00515289">
        <w:t xml:space="preserve">The following initiatives were highlighted in the literature and by stakeholders as necessary but </w:t>
      </w:r>
      <w:r w:rsidRPr="00515289">
        <w:rPr>
          <w:b/>
          <w:bCs/>
          <w:color w:val="2B0062" w:themeColor="accent1" w:themeShade="BF"/>
        </w:rPr>
        <w:t>not widely available</w:t>
      </w:r>
      <w:r w:rsidRPr="00515289">
        <w:rPr>
          <w:color w:val="2B0062" w:themeColor="accent1" w:themeShade="BF"/>
        </w:rPr>
        <w:t xml:space="preserve"> </w:t>
      </w:r>
      <w:r w:rsidRPr="00515289">
        <w:rPr>
          <w:b/>
          <w:bCs/>
          <w:color w:val="2B0062" w:themeColor="accent1" w:themeShade="BF"/>
        </w:rPr>
        <w:t xml:space="preserve">or visible </w:t>
      </w:r>
      <w:r w:rsidRPr="00515289">
        <w:t>across all priority populations:</w:t>
      </w:r>
    </w:p>
    <w:p w14:paraId="23C0ABF2" w14:textId="15CA199F" w:rsidR="009002E9" w:rsidRPr="00515289" w:rsidRDefault="009002E9" w:rsidP="009002E9">
      <w:pPr>
        <w:pStyle w:val="ListBullet"/>
      </w:pPr>
      <w:r w:rsidRPr="00515289">
        <w:rPr>
          <w:b/>
          <w:bCs/>
          <w:color w:val="2B0062" w:themeColor="accent1" w:themeShade="BF"/>
        </w:rPr>
        <w:t>Diverse Representation:</w:t>
      </w:r>
      <w:r w:rsidRPr="00515289">
        <w:rPr>
          <w:color w:val="2B0062" w:themeColor="accent1" w:themeShade="BF"/>
        </w:rPr>
        <w:t xml:space="preserve"> </w:t>
      </w:r>
      <w:r w:rsidRPr="00515289">
        <w:t xml:space="preserve">Ensure that staff involved in breast screening programs reflect the diversity of the populations they serve. This includes recruiting and retaining individuals from priority populations. </w:t>
      </w:r>
      <w:r w:rsidR="00744BFF" w:rsidRPr="00515289">
        <w:t>E</w:t>
      </w:r>
      <w:r w:rsidRPr="00515289">
        <w:t xml:space="preserve">xpanding the role of bicultural workers can provide valuable support for staff and clients with specific cultural and trauma care needs. New Zealand </w:t>
      </w:r>
      <w:r w:rsidR="00744BFF" w:rsidRPr="00515289">
        <w:t>aims</w:t>
      </w:r>
      <w:r w:rsidRPr="00515289">
        <w:t xml:space="preserve"> for equitable representation of Māori health and Pasifika health expertise. This is supported by a </w:t>
      </w:r>
      <w:r w:rsidRPr="00515289">
        <w:lastRenderedPageBreak/>
        <w:t>dedicated workforce recruitment and retention strategy for Māori, Pacific peoples and people with lived experience of disability.</w:t>
      </w:r>
    </w:p>
    <w:p w14:paraId="3191332A" w14:textId="5AD81E36" w:rsidR="009002E9" w:rsidRPr="00515289" w:rsidRDefault="009002E9" w:rsidP="009002E9">
      <w:pPr>
        <w:pStyle w:val="ListBullet"/>
      </w:pPr>
      <w:r w:rsidRPr="00515289">
        <w:rPr>
          <w:b/>
          <w:bCs/>
          <w:color w:val="2B0062" w:themeColor="accent1" w:themeShade="BF"/>
        </w:rPr>
        <w:t xml:space="preserve">Local connections: </w:t>
      </w:r>
      <w:r w:rsidRPr="00515289">
        <w:t>The provider is local or has local connections (</w:t>
      </w:r>
      <w:r w:rsidR="003850C0" w:rsidRPr="00515289">
        <w:t xml:space="preserve">e.g., </w:t>
      </w:r>
      <w:r w:rsidRPr="00515289">
        <w:t>medical services, local champions)</w:t>
      </w:r>
      <w:r w:rsidR="003850C0" w:rsidRPr="00515289">
        <w:t>, is familiar with local needs and customs,</w:t>
      </w:r>
      <w:r w:rsidRPr="00515289">
        <w:t xml:space="preserve"> and understands cultural sensitives.</w:t>
      </w:r>
    </w:p>
    <w:p w14:paraId="2A649A57" w14:textId="1CAF86F9" w:rsidR="009002E9" w:rsidRPr="00515289" w:rsidRDefault="009002E9" w:rsidP="009002E9">
      <w:pPr>
        <w:pStyle w:val="ListBullet"/>
      </w:pPr>
      <w:r w:rsidRPr="00515289">
        <w:rPr>
          <w:b/>
          <w:bCs/>
          <w:color w:val="2B0062" w:themeColor="accent1" w:themeShade="BF"/>
        </w:rPr>
        <w:t>Peer Workers and cultural liaisons</w:t>
      </w:r>
      <w:r w:rsidRPr="00515289">
        <w:t xml:space="preserve">: Employ peer workers and cultural liaisons from within priority populations to facilitate trust, communication, and education about breast screening within their communities. Access to peer workers with lived experience can offer invaluable empathy and support to </w:t>
      </w:r>
      <w:r w:rsidR="003F70BF" w:rsidRPr="00515289">
        <w:t>participants</w:t>
      </w:r>
      <w:r w:rsidRPr="00515289">
        <w:t>, whether volunteer or paid.</w:t>
      </w:r>
    </w:p>
    <w:p w14:paraId="7081CB67" w14:textId="2E6C1B9A" w:rsidR="009002E9" w:rsidRPr="00515289" w:rsidRDefault="009002E9" w:rsidP="009002E9">
      <w:pPr>
        <w:pStyle w:val="ListBullet"/>
      </w:pPr>
      <w:r w:rsidRPr="00515289">
        <w:rPr>
          <w:b/>
          <w:bCs/>
          <w:color w:val="2B0062" w:themeColor="accent1" w:themeShade="BF"/>
        </w:rPr>
        <w:t>Access to female interpreters</w:t>
      </w:r>
      <w:r w:rsidRPr="00515289">
        <w:rPr>
          <w:color w:val="2B0062" w:themeColor="accent1" w:themeShade="BF"/>
        </w:rPr>
        <w:t xml:space="preserve"> </w:t>
      </w:r>
      <w:r w:rsidRPr="00515289">
        <w:t>should be prioritised when available. Services should proactively offer interpreter services to overcome barriers like lack of online booking and awareness of free services, preventing women from arriving without interpreters. While screening appointments are short, assessments can take 3 to 6 hours. Triage of language services based on medical importance may decrease interpreter no-show rates for assessments.</w:t>
      </w:r>
    </w:p>
    <w:p w14:paraId="3E65196A" w14:textId="14D9BAED" w:rsidR="009002E9" w:rsidRPr="00515289" w:rsidRDefault="009002E9" w:rsidP="009002E9">
      <w:pPr>
        <w:pStyle w:val="ListBullet"/>
      </w:pPr>
      <w:r w:rsidRPr="00515289">
        <w:t xml:space="preserve">Offer </w:t>
      </w:r>
      <w:r w:rsidRPr="00515289">
        <w:rPr>
          <w:b/>
          <w:bCs/>
          <w:color w:val="2B0062" w:themeColor="accent1" w:themeShade="BF"/>
        </w:rPr>
        <w:t>comprehensive support services</w:t>
      </w:r>
      <w:r w:rsidRPr="00515289">
        <w:t xml:space="preserve">, including counselling and psychosocial support tailored to address emotional and cultural concerns. Offering personal assistance for those requiring assistance during screening and facilitating effective communication between providers and </w:t>
      </w:r>
      <w:r w:rsidR="003F70BF" w:rsidRPr="00515289">
        <w:t>participants</w:t>
      </w:r>
      <w:r w:rsidRPr="00515289">
        <w:t>, including discussions about mental health concerns, are essential.</w:t>
      </w:r>
    </w:p>
    <w:p w14:paraId="478CE008" w14:textId="77777777" w:rsidR="009002E9" w:rsidRPr="00515289" w:rsidRDefault="009002E9" w:rsidP="009002E9">
      <w:pPr>
        <w:pStyle w:val="ListBullet"/>
      </w:pPr>
      <w:r w:rsidRPr="00515289">
        <w:rPr>
          <w:b/>
          <w:bCs/>
          <w:color w:val="2B0062" w:themeColor="accent1" w:themeShade="BF"/>
        </w:rPr>
        <w:t>Ensure education and training for staff are accessible and ongoing</w:t>
      </w:r>
      <w:r w:rsidRPr="00515289">
        <w:t>.</w:t>
      </w:r>
    </w:p>
    <w:p w14:paraId="027B7BA9" w14:textId="77777777" w:rsidR="009002E9" w:rsidRPr="00515289" w:rsidRDefault="009002E9" w:rsidP="009002E9">
      <w:pPr>
        <w:pStyle w:val="ListBullet2"/>
      </w:pPr>
      <w:r w:rsidRPr="00515289">
        <w:rPr>
          <w:color w:val="2B0062" w:themeColor="accent1" w:themeShade="BF"/>
        </w:rPr>
        <w:t>Peer Educators</w:t>
      </w:r>
      <w:r w:rsidRPr="00515289">
        <w:t>: Train individuals from priority populations to serve as peer educators, sharing information about the importance of breast screening and addressing misconceptions or fears.</w:t>
      </w:r>
    </w:p>
    <w:p w14:paraId="5643B352" w14:textId="77777777" w:rsidR="009002E9" w:rsidRPr="00515289" w:rsidRDefault="009002E9" w:rsidP="009002E9">
      <w:pPr>
        <w:pStyle w:val="ListBullet2"/>
      </w:pPr>
      <w:r w:rsidRPr="00515289">
        <w:t xml:space="preserve">Providing </w:t>
      </w:r>
      <w:r w:rsidRPr="00515289">
        <w:rPr>
          <w:color w:val="2B0062" w:themeColor="accent1" w:themeShade="BF"/>
        </w:rPr>
        <w:t xml:space="preserve">cultural competency training </w:t>
      </w:r>
      <w:r w:rsidRPr="00515289">
        <w:t>to all staff members. Ensuring screening providers receive cultural competence training to understand and respect the cultural nuances of providing healthcare to these communities. Cultural safety and awareness training should be mandatory at universities for all disciplines</w:t>
      </w:r>
    </w:p>
    <w:p w14:paraId="7E434214" w14:textId="07BCF5D6" w:rsidR="009002E9" w:rsidRPr="00515289" w:rsidRDefault="009002E9" w:rsidP="009002E9">
      <w:pPr>
        <w:pStyle w:val="ListBullet2"/>
      </w:pPr>
      <w:r w:rsidRPr="00515289">
        <w:t xml:space="preserve">Ensure that staff members are </w:t>
      </w:r>
      <w:r w:rsidRPr="00515289">
        <w:rPr>
          <w:color w:val="2B0062" w:themeColor="accent1" w:themeShade="BF"/>
        </w:rPr>
        <w:t xml:space="preserve">knowledgeable about the specific health needs, </w:t>
      </w:r>
      <w:r w:rsidRPr="00515289">
        <w:t>for example, LGBTIQA+ individuals and the potential impact of hormone therapy, disabilities and mental health issues, and how to provide trauma-informed care</w:t>
      </w:r>
    </w:p>
    <w:p w14:paraId="754B02AE" w14:textId="7FE4DFF9" w:rsidR="009002E9" w:rsidRPr="00515289" w:rsidRDefault="009002E9" w:rsidP="009002E9">
      <w:pPr>
        <w:pStyle w:val="ListBullet2"/>
      </w:pPr>
      <w:r w:rsidRPr="00515289">
        <w:rPr>
          <w:color w:val="2B0062" w:themeColor="accent1" w:themeShade="BF"/>
        </w:rPr>
        <w:t>Address cultural values</w:t>
      </w:r>
      <w:r w:rsidR="00DD0E58" w:rsidRPr="00515289">
        <w:rPr>
          <w:color w:val="2B0062" w:themeColor="accent1" w:themeShade="BF"/>
        </w:rPr>
        <w:t>,</w:t>
      </w:r>
      <w:r w:rsidRPr="00515289">
        <w:rPr>
          <w:color w:val="2B0062" w:themeColor="accent1" w:themeShade="BF"/>
        </w:rPr>
        <w:t xml:space="preserve"> including the potential for unconscious bias, racism and discrimination</w:t>
      </w:r>
      <w:r w:rsidRPr="00515289">
        <w:t>. For example</w:t>
      </w:r>
      <w:r w:rsidR="0084255B" w:rsidRPr="00515289">
        <w:t>,</w:t>
      </w:r>
      <w:r w:rsidRPr="00515289">
        <w:t xml:space="preserve"> providing training to avoid stigma, unconscious bias and judgement from staff can result in a barrier to </w:t>
      </w:r>
      <w:r w:rsidR="003F70BF" w:rsidRPr="00515289">
        <w:t>participants</w:t>
      </w:r>
      <w:r w:rsidRPr="00515289">
        <w:t xml:space="preserve"> undertaking screening when they arrive at the clinic.</w:t>
      </w:r>
    </w:p>
    <w:p w14:paraId="59B2D282" w14:textId="77777777" w:rsidR="009002E9" w:rsidRPr="00515289" w:rsidRDefault="009002E9" w:rsidP="009002E9">
      <w:pPr>
        <w:pStyle w:val="ListBullet2"/>
      </w:pPr>
      <w:r w:rsidRPr="00515289">
        <w:rPr>
          <w:color w:val="2B0062" w:themeColor="accent1" w:themeShade="BF"/>
        </w:rPr>
        <w:lastRenderedPageBreak/>
        <w:t xml:space="preserve">Interpreters have access to training </w:t>
      </w:r>
      <w:r w:rsidRPr="00515289">
        <w:t>about the Breast screening program (including consent forms) to ensure they understand the context of the service</w:t>
      </w:r>
    </w:p>
    <w:p w14:paraId="3C42A476" w14:textId="77777777" w:rsidR="009002E9" w:rsidRPr="00515289" w:rsidRDefault="009002E9" w:rsidP="009002E9">
      <w:pPr>
        <w:pStyle w:val="Heading2"/>
      </w:pPr>
      <w:r w:rsidRPr="00515289">
        <w:t>Processes</w:t>
      </w:r>
    </w:p>
    <w:p w14:paraId="63AC1789" w14:textId="7C86DE86" w:rsidR="009002E9" w:rsidRPr="00515289" w:rsidRDefault="009002E9" w:rsidP="009002E9">
      <w:pPr>
        <w:pStyle w:val="BodyText"/>
      </w:pPr>
      <w:bookmarkStart w:id="31" w:name="_Hlk159597104"/>
      <w:r w:rsidRPr="00515289">
        <w:t xml:space="preserve">Currently, jurisdictions </w:t>
      </w:r>
      <w:r w:rsidRPr="00515289">
        <w:rPr>
          <w:b/>
          <w:bCs/>
          <w:color w:val="2B0062" w:themeColor="accent1" w:themeShade="BF"/>
        </w:rPr>
        <w:t>have implemented the following initiatives</w:t>
      </w:r>
      <w:r w:rsidR="002D4DB3" w:rsidRPr="00515289">
        <w:rPr>
          <w:color w:val="2B0062" w:themeColor="accent1" w:themeShade="BF"/>
        </w:rPr>
        <w:t xml:space="preserve">; </w:t>
      </w:r>
      <w:r w:rsidRPr="00515289">
        <w:t>however</w:t>
      </w:r>
      <w:r w:rsidR="00AC574E" w:rsidRPr="00515289">
        <w:t>,</w:t>
      </w:r>
      <w:r w:rsidRPr="00515289">
        <w:t xml:space="preserve"> stak</w:t>
      </w:r>
      <w:r w:rsidR="003D46BE" w:rsidRPr="00515289">
        <w:t xml:space="preserve">eholders </w:t>
      </w:r>
      <w:r w:rsidRPr="00515289">
        <w:t xml:space="preserve">reported that more work is required to refine or expand this approach. </w:t>
      </w:r>
      <w:bookmarkEnd w:id="31"/>
      <w:r w:rsidRPr="00515289">
        <w:t>These include:</w:t>
      </w:r>
    </w:p>
    <w:p w14:paraId="5C0FC659" w14:textId="0A715769" w:rsidR="009002E9" w:rsidRPr="00515289" w:rsidRDefault="009002E9" w:rsidP="009002E9">
      <w:pPr>
        <w:pStyle w:val="ListBullet"/>
      </w:pPr>
      <w:r w:rsidRPr="00515289">
        <w:rPr>
          <w:b/>
          <w:bCs/>
          <w:color w:val="2B0062" w:themeColor="accent1" w:themeShade="BF"/>
        </w:rPr>
        <w:t>An inclusive and respectful environment</w:t>
      </w:r>
      <w:r w:rsidRPr="00515289">
        <w:rPr>
          <w:color w:val="2B0062" w:themeColor="accent1" w:themeShade="BF"/>
        </w:rPr>
        <w:t xml:space="preserve"> </w:t>
      </w:r>
      <w:r w:rsidRPr="00515289">
        <w:t xml:space="preserve">for all individuals is provided, regardless of their sexual orientation, gender identity, or expression. This includes using inclusive language, displaying </w:t>
      </w:r>
      <w:proofErr w:type="spellStart"/>
      <w:r w:rsidRPr="00515289">
        <w:t>LGBTIQA+friendly</w:t>
      </w:r>
      <w:proofErr w:type="spellEnd"/>
      <w:r w:rsidRPr="00515289">
        <w:t xml:space="preserve"> signage, and having staff trained to provide culturally competent care. Improve the experience</w:t>
      </w:r>
      <w:r w:rsidR="00900AFC" w:rsidRPr="00515289">
        <w:t>,</w:t>
      </w:r>
      <w:r w:rsidRPr="00515289">
        <w:t xml:space="preserve"> </w:t>
      </w:r>
      <w:r w:rsidR="00900AFC" w:rsidRPr="00515289">
        <w:t>e.g.,</w:t>
      </w:r>
      <w:r w:rsidRPr="00515289">
        <w:t xml:space="preserve"> displaying pictures/posters/artwork or deco that reflect the cultures and ethnic backgrounds of the assessment sites can help establish trust and reduce anxiety, access to locally made gifts (e.g</w:t>
      </w:r>
      <w:r w:rsidR="00900AFC" w:rsidRPr="00515289">
        <w:t>.,</w:t>
      </w:r>
      <w:r w:rsidRPr="00515289">
        <w:t xml:space="preserve"> privacy shawls).’</w:t>
      </w:r>
    </w:p>
    <w:p w14:paraId="64392D88" w14:textId="50F10C44" w:rsidR="009002E9" w:rsidRPr="00515289" w:rsidRDefault="009002E9" w:rsidP="009002E9">
      <w:pPr>
        <w:pStyle w:val="ListBullet"/>
      </w:pPr>
      <w:r w:rsidRPr="00515289">
        <w:rPr>
          <w:b/>
          <w:bCs/>
          <w:color w:val="2B0062" w:themeColor="accent1" w:themeShade="BF"/>
        </w:rPr>
        <w:t>Collaboration:</w:t>
      </w:r>
      <w:r w:rsidRPr="00515289">
        <w:rPr>
          <w:color w:val="2B0062" w:themeColor="accent1" w:themeShade="BF"/>
        </w:rPr>
        <w:t xml:space="preserve"> </w:t>
      </w:r>
      <w:r w:rsidRPr="00515289">
        <w:t xml:space="preserve">Provide services within communities in collaboration with local health teams or advocacy organisations. Coordinate logistics for women from remote areas, including transport and accommodation. Engage local services for contingency planning and flexibility in screening schedules. </w:t>
      </w:r>
      <w:r w:rsidR="00900AFC" w:rsidRPr="00515289">
        <w:t xml:space="preserve">Noting </w:t>
      </w:r>
      <w:r w:rsidRPr="00515289">
        <w:t>different communities may have distinct beliefs, practices, and languages. Improve staff</w:t>
      </w:r>
      <w:r w:rsidR="00924142" w:rsidRPr="00515289">
        <w:t>’s</w:t>
      </w:r>
      <w:r w:rsidRPr="00515289">
        <w:t xml:space="preserve"> understanding of community priorities, </w:t>
      </w:r>
      <w:r w:rsidR="00900AFC" w:rsidRPr="00515289">
        <w:t xml:space="preserve">e.g., </w:t>
      </w:r>
      <w:r w:rsidRPr="00515289">
        <w:t>Sorry Business, community security, housing, food, and natural disasters.</w:t>
      </w:r>
    </w:p>
    <w:p w14:paraId="00949526" w14:textId="77777777" w:rsidR="009002E9" w:rsidRPr="00515289" w:rsidRDefault="009002E9" w:rsidP="009002E9">
      <w:pPr>
        <w:pStyle w:val="ListBullet"/>
      </w:pPr>
      <w:r w:rsidRPr="00515289">
        <w:rPr>
          <w:b/>
          <w:bCs/>
          <w:color w:val="2B0062" w:themeColor="accent1" w:themeShade="BF"/>
        </w:rPr>
        <w:t>Tailored Outreach:</w:t>
      </w:r>
      <w:r w:rsidRPr="00515289">
        <w:rPr>
          <w:color w:val="2B0062" w:themeColor="accent1" w:themeShade="BF"/>
        </w:rPr>
        <w:t xml:space="preserve"> </w:t>
      </w:r>
      <w:r w:rsidRPr="00515289">
        <w:t>Develop targeted outreach strategies to reach priority populations, including culturally appropriate messaging, materials in multiple languages, and awareness campaigns during relevant cultural events or celebrations. For example:</w:t>
      </w:r>
    </w:p>
    <w:p w14:paraId="5F2A8501" w14:textId="31FD164D" w:rsidR="009002E9" w:rsidRPr="00515289" w:rsidRDefault="009002E9" w:rsidP="009002E9">
      <w:pPr>
        <w:pStyle w:val="ListBullet2"/>
      </w:pPr>
      <w:r w:rsidRPr="00515289">
        <w:t>Encourage local health teams to organise community events and workshops to educate and engage communities.</w:t>
      </w:r>
    </w:p>
    <w:p w14:paraId="7D3D6C06" w14:textId="77777777" w:rsidR="009002E9" w:rsidRPr="00515289" w:rsidRDefault="009002E9" w:rsidP="009002E9">
      <w:pPr>
        <w:pStyle w:val="ListBullet2"/>
      </w:pPr>
      <w:r w:rsidRPr="00515289">
        <w:t>Address myths, misconceptions, and cultural taboos related to breast health and screening through targeted educational campaigns</w:t>
      </w:r>
    </w:p>
    <w:p w14:paraId="386626BB" w14:textId="77777777" w:rsidR="009002E9" w:rsidRPr="00515289" w:rsidRDefault="009002E9" w:rsidP="009002E9">
      <w:pPr>
        <w:pStyle w:val="ListBullet2"/>
      </w:pPr>
      <w:r w:rsidRPr="00515289">
        <w:t>Involve community ambassadors and individuals who have undergone breast screening in outreach efforts to share their experiences and encourage participation.</w:t>
      </w:r>
    </w:p>
    <w:p w14:paraId="41E893D9" w14:textId="77777777" w:rsidR="009002E9" w:rsidRPr="00515289" w:rsidRDefault="009002E9" w:rsidP="009002E9">
      <w:pPr>
        <w:pStyle w:val="ListBullet2"/>
      </w:pPr>
      <w:r w:rsidRPr="00515289">
        <w:t>Using community-specific channels, such as local radio stations, community events, and social gatherings, to disseminate information and increase the Indigenous youth audience.</w:t>
      </w:r>
    </w:p>
    <w:p w14:paraId="127CC35A" w14:textId="4A7075D4" w:rsidR="009002E9" w:rsidRPr="00515289" w:rsidRDefault="009002E9" w:rsidP="009002E9">
      <w:pPr>
        <w:pStyle w:val="ListBullet"/>
      </w:pPr>
      <w:r w:rsidRPr="00515289">
        <w:rPr>
          <w:b/>
          <w:bCs/>
          <w:color w:val="2B0062" w:themeColor="accent1" w:themeShade="BF"/>
        </w:rPr>
        <w:t>Alleviating fear and simplifying the screening process</w:t>
      </w:r>
      <w:r w:rsidRPr="00515289">
        <w:t>: Provide clear and easy-to-understand information about the screening process, including what to expect during the appointment and how to prepare. Offer information sessions and virtual or in-person tours of the screening facilities to familiarise women with the environment and alleviate anxiety.</w:t>
      </w:r>
    </w:p>
    <w:p w14:paraId="575F0D2A" w14:textId="551F7824" w:rsidR="009002E9" w:rsidRPr="00515289" w:rsidRDefault="009002E9" w:rsidP="009002E9">
      <w:pPr>
        <w:pStyle w:val="ListBullet"/>
      </w:pPr>
      <w:r w:rsidRPr="00515289">
        <w:rPr>
          <w:b/>
          <w:bCs/>
          <w:color w:val="2B0062" w:themeColor="accent1" w:themeShade="BF"/>
        </w:rPr>
        <w:t>Culturally Competent Care</w:t>
      </w:r>
      <w:r w:rsidRPr="00515289">
        <w:rPr>
          <w:color w:val="2B0062" w:themeColor="accent1" w:themeShade="BF"/>
        </w:rPr>
        <w:t xml:space="preserve">: </w:t>
      </w:r>
      <w:r w:rsidRPr="00515289">
        <w:t xml:space="preserve">Embed cultural competency into every aspect of the screening process, from scheduling appointments to delivering results. This includes respecting </w:t>
      </w:r>
      <w:r w:rsidRPr="00515289">
        <w:lastRenderedPageBreak/>
        <w:t>cultural practices, providing interpretation services, and support</w:t>
      </w:r>
      <w:r w:rsidR="00352443" w:rsidRPr="00515289">
        <w:t>ing</w:t>
      </w:r>
      <w:r w:rsidRPr="00515289">
        <w:t xml:space="preserve"> traditional healing methods. Evaluate services for cultural safety and cultural respect. Cultural respect is achieved when the health system is a safe environment where cultural differences are respected. Aspects of cultural safety include good communication, respectful treatment, empowerment in decision</w:t>
      </w:r>
      <w:r w:rsidR="006F36A0" w:rsidRPr="00515289">
        <w:t>-</w:t>
      </w:r>
      <w:r w:rsidRPr="00515289">
        <w:t>making and the inclusion of family members.</w:t>
      </w:r>
    </w:p>
    <w:p w14:paraId="7488EA4F" w14:textId="554D4557" w:rsidR="009002E9" w:rsidRPr="00515289" w:rsidRDefault="009002E9" w:rsidP="009002E9">
      <w:pPr>
        <w:pStyle w:val="ListBullet"/>
      </w:pPr>
      <w:r w:rsidRPr="00515289">
        <w:rPr>
          <w:b/>
          <w:bCs/>
          <w:color w:val="2B0062" w:themeColor="accent1" w:themeShade="BF"/>
        </w:rPr>
        <w:t>Inclusivity and Respect</w:t>
      </w:r>
      <w:r w:rsidRPr="00515289">
        <w:t>: Create an inclusive and respectful environment for all individuals regardless of sexual orientation, gender identity, or expression. Use inclusive language and display friendly signage. Use affirming and inclusive language when discussing health matters. This includes using terms that respect individuals' gender identities and expressions. For example, referring to body parts with gender-neutral terms when discussing breast health.</w:t>
      </w:r>
    </w:p>
    <w:p w14:paraId="4391C1AD" w14:textId="77777777" w:rsidR="009002E9" w:rsidRPr="00515289" w:rsidRDefault="009002E9" w:rsidP="009002E9">
      <w:pPr>
        <w:pStyle w:val="ListBullet"/>
      </w:pPr>
      <w:r w:rsidRPr="00515289">
        <w:rPr>
          <w:b/>
          <w:bCs/>
          <w:color w:val="2B0062" w:themeColor="accent1" w:themeShade="BF"/>
        </w:rPr>
        <w:t>Privacy and Confidentiality</w:t>
      </w:r>
      <w:r w:rsidRPr="00515289">
        <w:t>: Ensure privacy and confidentiality throughout the screening process. Reassure individuals about information confidentiality.</w:t>
      </w:r>
    </w:p>
    <w:p w14:paraId="49BFCFC1" w14:textId="2736F31A" w:rsidR="009002E9" w:rsidRPr="00515289" w:rsidRDefault="009002E9" w:rsidP="00BC73E9">
      <w:pPr>
        <w:pStyle w:val="ListBullet"/>
        <w:numPr>
          <w:ilvl w:val="0"/>
          <w:numId w:val="0"/>
        </w:numPr>
      </w:pPr>
      <w:r w:rsidRPr="00515289">
        <w:t xml:space="preserve">The following initiatives were highlighted by stakeholders as necessary but </w:t>
      </w:r>
      <w:r w:rsidRPr="00515289">
        <w:rPr>
          <w:b/>
          <w:bCs/>
          <w:color w:val="2B0062" w:themeColor="accent1" w:themeShade="BF"/>
        </w:rPr>
        <w:t>not widely</w:t>
      </w:r>
      <w:r w:rsidRPr="00515289">
        <w:rPr>
          <w:color w:val="2B0062" w:themeColor="accent1" w:themeShade="BF"/>
        </w:rPr>
        <w:t xml:space="preserve"> </w:t>
      </w:r>
      <w:r w:rsidRPr="00515289">
        <w:rPr>
          <w:b/>
          <w:bCs/>
          <w:color w:val="2B0062" w:themeColor="accent1" w:themeShade="BF"/>
        </w:rPr>
        <w:t>available</w:t>
      </w:r>
      <w:r w:rsidR="006817D6" w:rsidRPr="00515289">
        <w:rPr>
          <w:b/>
          <w:bCs/>
          <w:color w:val="2B0062" w:themeColor="accent1" w:themeShade="BF"/>
        </w:rPr>
        <w:t xml:space="preserve"> or visible</w:t>
      </w:r>
      <w:r w:rsidRPr="00515289">
        <w:rPr>
          <w:color w:val="2B0062" w:themeColor="accent1" w:themeShade="BF"/>
        </w:rPr>
        <w:t xml:space="preserve"> </w:t>
      </w:r>
      <w:r w:rsidRPr="00515289">
        <w:t>across all priority populations</w:t>
      </w:r>
      <w:r w:rsidR="00545DAF" w:rsidRPr="00515289">
        <w:t>,</w:t>
      </w:r>
      <w:r w:rsidRPr="00515289">
        <w:t xml:space="preserve"> including:</w:t>
      </w:r>
    </w:p>
    <w:p w14:paraId="5E920B02" w14:textId="7DCB481F" w:rsidR="009002E9" w:rsidRPr="00515289" w:rsidRDefault="009002E9" w:rsidP="009002E9">
      <w:pPr>
        <w:pStyle w:val="ListBullet"/>
      </w:pPr>
      <w:r w:rsidRPr="00515289">
        <w:rPr>
          <w:b/>
          <w:bCs/>
          <w:color w:val="2B0062" w:themeColor="accent1" w:themeShade="BF"/>
        </w:rPr>
        <w:t>Co-design programs</w:t>
      </w:r>
      <w:r w:rsidRPr="00515289">
        <w:t xml:space="preserve">: Direct community engagement to co-design targeted programs where relevant. </w:t>
      </w:r>
      <w:r w:rsidR="00545DAF" w:rsidRPr="00515289">
        <w:t xml:space="preserve">Noting </w:t>
      </w:r>
      <w:r w:rsidRPr="00515289">
        <w:t xml:space="preserve">different communities may have distinct beliefs, practices, and languages. The co-design </w:t>
      </w:r>
      <w:r w:rsidR="00545DAF" w:rsidRPr="00515289">
        <w:t xml:space="preserve">approach </w:t>
      </w:r>
      <w:r w:rsidRPr="00515289">
        <w:t>is being used in Canada and New Zealand</w:t>
      </w:r>
    </w:p>
    <w:p w14:paraId="23BD3B26" w14:textId="77777777" w:rsidR="009002E9" w:rsidRPr="00515289" w:rsidRDefault="009002E9" w:rsidP="009002E9">
      <w:pPr>
        <w:pStyle w:val="ListBullet"/>
        <w:rPr>
          <w:b/>
          <w:bCs/>
          <w:color w:val="2B0062" w:themeColor="accent1" w:themeShade="BF"/>
        </w:rPr>
      </w:pPr>
      <w:r w:rsidRPr="00515289">
        <w:rPr>
          <w:b/>
          <w:bCs/>
          <w:color w:val="2B0062" w:themeColor="accent1" w:themeShade="BF"/>
        </w:rPr>
        <w:t>Appointment scheduling:</w:t>
      </w:r>
    </w:p>
    <w:p w14:paraId="2D92D81A" w14:textId="13D79067" w:rsidR="009002E9" w:rsidRPr="00515289" w:rsidRDefault="009002E9" w:rsidP="009002E9">
      <w:pPr>
        <w:pStyle w:val="ListBullet2"/>
      </w:pPr>
      <w:r w:rsidRPr="00515289">
        <w:rPr>
          <w:color w:val="2B0062" w:themeColor="accent1" w:themeShade="BF"/>
        </w:rPr>
        <w:t>Flexible Scheduling</w:t>
      </w:r>
      <w:r w:rsidRPr="00515289">
        <w:t xml:space="preserve">: Implement flexible scheduling options to accommodate the needs of priority populations, such as evening or weekend appointments, mobile screening clinics in remote areas, and other screening options. For example, quiet session times with low lighting, fewer people and </w:t>
      </w:r>
      <w:r w:rsidR="00F8709D" w:rsidRPr="00515289">
        <w:t xml:space="preserve">fewer </w:t>
      </w:r>
      <w:r w:rsidRPr="00515289">
        <w:t>sound stimuli.</w:t>
      </w:r>
    </w:p>
    <w:p w14:paraId="7579393B" w14:textId="77777777" w:rsidR="009002E9" w:rsidRPr="00515289" w:rsidRDefault="009002E9" w:rsidP="009002E9">
      <w:pPr>
        <w:pStyle w:val="ListBullet2"/>
      </w:pPr>
      <w:r w:rsidRPr="00515289">
        <w:rPr>
          <w:color w:val="2B0062" w:themeColor="accent1" w:themeShade="BF"/>
        </w:rPr>
        <w:t xml:space="preserve">Identify support requirements: </w:t>
      </w:r>
      <w:r w:rsidRPr="00515289">
        <w:t>Discuss with individuals, their families, carers or others providing support any reasonable adjustments or communication needs people may require.</w:t>
      </w:r>
    </w:p>
    <w:p w14:paraId="469579D4" w14:textId="7A9ABF99" w:rsidR="009002E9" w:rsidRPr="00515289" w:rsidRDefault="009002E9" w:rsidP="009002E9">
      <w:pPr>
        <w:pStyle w:val="ListBullet2"/>
      </w:pPr>
      <w:r w:rsidRPr="00515289">
        <w:rPr>
          <w:color w:val="2B0062" w:themeColor="accent1" w:themeShade="BF"/>
        </w:rPr>
        <w:t xml:space="preserve">Provide reminders </w:t>
      </w:r>
      <w:r w:rsidRPr="00515289">
        <w:t>to ensure follow-through</w:t>
      </w:r>
      <w:r w:rsidR="00E42E64" w:rsidRPr="00515289">
        <w:t>. For</w:t>
      </w:r>
      <w:r w:rsidRPr="00515289">
        <w:t xml:space="preserve"> example</w:t>
      </w:r>
      <w:r w:rsidR="00E42E64" w:rsidRPr="00515289">
        <w:t>,</w:t>
      </w:r>
      <w:r w:rsidRPr="00515289">
        <w:t xml:space="preserve"> mental health challenges may affect a person's ability to maintain consistent routines</w:t>
      </w:r>
    </w:p>
    <w:p w14:paraId="6F6F9B58" w14:textId="77777777" w:rsidR="009002E9" w:rsidRPr="00515289" w:rsidRDefault="009002E9" w:rsidP="009002E9">
      <w:pPr>
        <w:pStyle w:val="ListBullet"/>
      </w:pPr>
      <w:r w:rsidRPr="00515289">
        <w:rPr>
          <w:b/>
          <w:bCs/>
          <w:color w:val="2B0062" w:themeColor="accent1" w:themeShade="BF"/>
        </w:rPr>
        <w:t>Invitation and reminder letters:</w:t>
      </w:r>
    </w:p>
    <w:p w14:paraId="27A77D4D" w14:textId="393305AD" w:rsidR="009002E9" w:rsidRPr="00515289" w:rsidRDefault="009002E9" w:rsidP="009002E9">
      <w:pPr>
        <w:pStyle w:val="ListBullet2"/>
      </w:pPr>
      <w:r w:rsidRPr="00515289">
        <w:rPr>
          <w:color w:val="2B0062" w:themeColor="accent1" w:themeShade="BF"/>
        </w:rPr>
        <w:t xml:space="preserve">are addressed correctly </w:t>
      </w:r>
      <w:r w:rsidRPr="00515289">
        <w:t xml:space="preserve">to respect the person’s identity and do not use “dead names” (this also relates to Data Collection to correctly identify </w:t>
      </w:r>
      <w:r w:rsidR="003F70BF" w:rsidRPr="00515289">
        <w:t>participants’</w:t>
      </w:r>
      <w:r w:rsidRPr="00515289">
        <w:t xml:space="preserve"> gender identities).</w:t>
      </w:r>
    </w:p>
    <w:p w14:paraId="5F7EB00A" w14:textId="1336F511" w:rsidR="009002E9" w:rsidRPr="00515289" w:rsidRDefault="004D4E1D" w:rsidP="009002E9">
      <w:pPr>
        <w:pStyle w:val="ListBullet2"/>
      </w:pPr>
      <w:r w:rsidRPr="00515289">
        <w:t xml:space="preserve">are </w:t>
      </w:r>
      <w:r w:rsidR="009002E9" w:rsidRPr="00515289">
        <w:t>available in a preferred language or braille, including letters and leaflets, where a woman has indicated that her preferred language is not English</w:t>
      </w:r>
      <w:r w:rsidRPr="00515289">
        <w:t>,</w:t>
      </w:r>
      <w:r w:rsidR="009002E9" w:rsidRPr="00515289">
        <w:t xml:space="preserve"> and this is recorded on the Breast Screening Programme.</w:t>
      </w:r>
    </w:p>
    <w:p w14:paraId="1A344AE6" w14:textId="77777777" w:rsidR="009002E9" w:rsidRPr="00515289" w:rsidRDefault="009002E9" w:rsidP="009002E9">
      <w:pPr>
        <w:pStyle w:val="ListBullet"/>
      </w:pPr>
      <w:r w:rsidRPr="00515289">
        <w:rPr>
          <w:b/>
          <w:bCs/>
          <w:color w:val="2B0062" w:themeColor="accent1" w:themeShade="BF"/>
        </w:rPr>
        <w:lastRenderedPageBreak/>
        <w:t>Individualised Approach:</w:t>
      </w:r>
      <w:r w:rsidRPr="00515289">
        <w:rPr>
          <w:color w:val="2B0062" w:themeColor="accent1" w:themeShade="BF"/>
        </w:rPr>
        <w:t xml:space="preserve"> </w:t>
      </w:r>
      <w:r w:rsidRPr="00515289">
        <w:t>Provide personalised care tailored to unique needs. Capture necessary information for future visits with consent. Recognise ethno-specific variations and health disparities. Consider family and community context for migrant and refugee populations. Offer trauma-informed care for women with mental illness and other complex needs.</w:t>
      </w:r>
    </w:p>
    <w:p w14:paraId="632A162B" w14:textId="3E6454E2" w:rsidR="009002E9" w:rsidRPr="00515289" w:rsidRDefault="009002E9" w:rsidP="009002E9">
      <w:pPr>
        <w:pStyle w:val="ListBullet"/>
      </w:pPr>
      <w:r w:rsidRPr="00515289">
        <w:rPr>
          <w:b/>
          <w:bCs/>
          <w:color w:val="2B0062" w:themeColor="accent1" w:themeShade="BF"/>
        </w:rPr>
        <w:t>Appropriate emotional support</w:t>
      </w:r>
      <w:r w:rsidRPr="00515289">
        <w:rPr>
          <w:color w:val="2B0062" w:themeColor="accent1" w:themeShade="BF"/>
        </w:rPr>
        <w:t xml:space="preserve"> </w:t>
      </w:r>
      <w:r w:rsidRPr="00515289">
        <w:t>is provided</w:t>
      </w:r>
      <w:r w:rsidR="002023CD" w:rsidRPr="00515289">
        <w:t>,</w:t>
      </w:r>
      <w:r w:rsidRPr="00515289">
        <w:t xml:space="preserve"> especially if additional assessment and diagnosis</w:t>
      </w:r>
      <w:r w:rsidR="00BD631C" w:rsidRPr="00515289">
        <w:t xml:space="preserve"> are needed</w:t>
      </w:r>
      <w:r w:rsidRPr="00515289">
        <w:t>.</w:t>
      </w:r>
    </w:p>
    <w:p w14:paraId="60A16DCC" w14:textId="77777777" w:rsidR="009002E9" w:rsidRPr="00515289" w:rsidRDefault="009002E9" w:rsidP="009002E9">
      <w:pPr>
        <w:pStyle w:val="ListBullet"/>
      </w:pPr>
      <w:r w:rsidRPr="00515289">
        <w:rPr>
          <w:b/>
          <w:bCs/>
          <w:color w:val="2B0062" w:themeColor="accent1" w:themeShade="BF"/>
        </w:rPr>
        <w:t>Family and Community Involvement:</w:t>
      </w:r>
      <w:r w:rsidRPr="00515289">
        <w:rPr>
          <w:color w:val="2B0062" w:themeColor="accent1" w:themeShade="BF"/>
        </w:rPr>
        <w:t xml:space="preserve"> </w:t>
      </w:r>
      <w:r w:rsidRPr="00515289">
        <w:t>Conduct community outreach and education programs. Recognise the influence of family and community dynamics on healthcare decisions.</w:t>
      </w:r>
    </w:p>
    <w:p w14:paraId="2BFE26D1" w14:textId="0B2F976E" w:rsidR="009002E9" w:rsidRPr="00515289" w:rsidRDefault="009002E9" w:rsidP="009002E9">
      <w:pPr>
        <w:pStyle w:val="ListBullet"/>
      </w:pPr>
      <w:r w:rsidRPr="00515289">
        <w:rPr>
          <w:b/>
          <w:bCs/>
          <w:color w:val="2B0062" w:themeColor="accent1" w:themeShade="BF"/>
        </w:rPr>
        <w:t>Holistic Health Approach</w:t>
      </w:r>
      <w:r w:rsidRPr="00515289">
        <w:t>: Recognise holistic health within these communities. Integrate breast cancer screening into broader health initiatives. New Zealand is broadening the focus of the screening programs to include well</w:t>
      </w:r>
      <w:r w:rsidR="00370D93" w:rsidRPr="00515289">
        <w:t>being</w:t>
      </w:r>
      <w:r w:rsidRPr="00515289">
        <w:t xml:space="preserve"> and </w:t>
      </w:r>
      <w:proofErr w:type="spellStart"/>
      <w:r w:rsidRPr="00515289">
        <w:t>hauora</w:t>
      </w:r>
      <w:proofErr w:type="spellEnd"/>
      <w:r w:rsidRPr="00515289">
        <w:t xml:space="preserve"> health gain for individuals, whānau and the community.</w:t>
      </w:r>
    </w:p>
    <w:p w14:paraId="5023F57E" w14:textId="78C68D9B" w:rsidR="009002E9" w:rsidRPr="00515289" w:rsidRDefault="009002E9" w:rsidP="009002E9">
      <w:pPr>
        <w:pStyle w:val="ListBullet"/>
      </w:pPr>
      <w:r w:rsidRPr="00515289">
        <w:rPr>
          <w:b/>
          <w:bCs/>
          <w:color w:val="2B0062" w:themeColor="accent1" w:themeShade="BF"/>
        </w:rPr>
        <w:t>Better integrati</w:t>
      </w:r>
      <w:r w:rsidR="00B74DEC" w:rsidRPr="00515289">
        <w:rPr>
          <w:b/>
          <w:bCs/>
          <w:color w:val="2B0062" w:themeColor="accent1" w:themeShade="BF"/>
        </w:rPr>
        <w:t>o</w:t>
      </w:r>
      <w:r w:rsidRPr="00515289">
        <w:rPr>
          <w:b/>
          <w:bCs/>
          <w:color w:val="2B0062" w:themeColor="accent1" w:themeShade="BF"/>
        </w:rPr>
        <w:t>n</w:t>
      </w:r>
      <w:r w:rsidR="00B74DEC" w:rsidRPr="00515289">
        <w:rPr>
          <w:b/>
          <w:bCs/>
          <w:color w:val="2B0062" w:themeColor="accent1" w:themeShade="BF"/>
        </w:rPr>
        <w:t xml:space="preserve"> of</w:t>
      </w:r>
      <w:r w:rsidRPr="00515289">
        <w:rPr>
          <w:b/>
          <w:bCs/>
          <w:color w:val="2B0062" w:themeColor="accent1" w:themeShade="BF"/>
        </w:rPr>
        <w:t xml:space="preserve"> different cancer screening service</w:t>
      </w:r>
      <w:r w:rsidR="00B74DEC" w:rsidRPr="00515289">
        <w:rPr>
          <w:b/>
          <w:bCs/>
          <w:color w:val="2B0062" w:themeColor="accent1" w:themeShade="BF"/>
        </w:rPr>
        <w:t xml:space="preserve"> types</w:t>
      </w:r>
      <w:r w:rsidR="00B74DEC" w:rsidRPr="00515289" w:rsidDel="00B74DEC">
        <w:rPr>
          <w:b/>
          <w:bCs/>
          <w:color w:val="2B0062" w:themeColor="accent1" w:themeShade="BF"/>
        </w:rPr>
        <w:t xml:space="preserve"> </w:t>
      </w:r>
      <w:r w:rsidRPr="00515289">
        <w:t>so that cancer screening is a better experience and women can access all cancer screening programs as being implemented in New Zealand.</w:t>
      </w:r>
    </w:p>
    <w:p w14:paraId="0E8DCD40" w14:textId="74336DAA" w:rsidR="009002E9" w:rsidRPr="00515289" w:rsidRDefault="009002E9" w:rsidP="009002E9">
      <w:pPr>
        <w:pStyle w:val="ListBullet"/>
      </w:pPr>
      <w:r w:rsidRPr="00515289">
        <w:rPr>
          <w:b/>
          <w:bCs/>
          <w:color w:val="2B0062" w:themeColor="accent1" w:themeShade="BF"/>
        </w:rPr>
        <w:t>Empowerment and Autonomy</w:t>
      </w:r>
      <w:r w:rsidRPr="00515289">
        <w:t>: Empowering women to take control of their health</w:t>
      </w:r>
      <w:r w:rsidR="002E7417" w:rsidRPr="00515289">
        <w:t xml:space="preserve"> while respecting their autonomy</w:t>
      </w:r>
      <w:r w:rsidRPr="00515289">
        <w:t xml:space="preserve"> is essential. For example</w:t>
      </w:r>
      <w:r w:rsidR="002E7417" w:rsidRPr="00515289">
        <w:t>,</w:t>
      </w:r>
      <w:r w:rsidRPr="00515289">
        <w:t xml:space="preserve"> in some cases, involving mental health professionals in discussions about healthcare decisions may be beneficial. This involves providing clear information about the benefits and potential risks of breast screening and respecting their autonomy in the decision-making process.</w:t>
      </w:r>
    </w:p>
    <w:p w14:paraId="7107C7FE" w14:textId="32CD9234" w:rsidR="009002E9" w:rsidRPr="00515289" w:rsidRDefault="009002E9" w:rsidP="009002E9">
      <w:pPr>
        <w:pStyle w:val="ListBullet"/>
      </w:pPr>
      <w:r w:rsidRPr="00515289">
        <w:rPr>
          <w:b/>
          <w:bCs/>
          <w:color w:val="2B0062" w:themeColor="accent1" w:themeShade="BF"/>
        </w:rPr>
        <w:t>Care Coordination:</w:t>
      </w:r>
      <w:r w:rsidRPr="00515289">
        <w:rPr>
          <w:color w:val="2B0062" w:themeColor="accent1" w:themeShade="BF"/>
        </w:rPr>
        <w:t xml:space="preserve"> </w:t>
      </w:r>
      <w:r w:rsidRPr="00515289">
        <w:t xml:space="preserve">Establish care coordination systems to ensure seamless navigation through the screening process, particularly for individuals with complex needs or barriers. For example, healthcare professionals (Screening and Mental Health Professionals) </w:t>
      </w:r>
      <w:r w:rsidR="00353835" w:rsidRPr="00515289">
        <w:t xml:space="preserve">need </w:t>
      </w:r>
      <w:r w:rsidRPr="00515289">
        <w:t>to discuss the importance of breast screenings, addressing any concerns or fears the individual may have related to both mental health and the screening procedure.</w:t>
      </w:r>
    </w:p>
    <w:p w14:paraId="529060DF" w14:textId="3148B5D0" w:rsidR="009002E9" w:rsidRPr="00515289" w:rsidRDefault="009002E9" w:rsidP="009002E9">
      <w:pPr>
        <w:pStyle w:val="Heading2"/>
      </w:pPr>
      <w:r w:rsidRPr="00515289">
        <w:t>Tools</w:t>
      </w:r>
    </w:p>
    <w:p w14:paraId="07E11FC2" w14:textId="136EAF2F" w:rsidR="009002E9" w:rsidRPr="00515289" w:rsidRDefault="009002E9" w:rsidP="009002E9">
      <w:pPr>
        <w:pStyle w:val="BodyText"/>
      </w:pPr>
      <w:r w:rsidRPr="00515289">
        <w:t xml:space="preserve">Currently, jurisdictions </w:t>
      </w:r>
      <w:r w:rsidRPr="00515289">
        <w:rPr>
          <w:b/>
          <w:bCs/>
          <w:color w:val="2B0062" w:themeColor="accent1" w:themeShade="BF"/>
        </w:rPr>
        <w:t>have implemented the following initiatives</w:t>
      </w:r>
      <w:r w:rsidR="00353835" w:rsidRPr="00515289">
        <w:rPr>
          <w:color w:val="2B0062" w:themeColor="accent1" w:themeShade="BF"/>
        </w:rPr>
        <w:t xml:space="preserve">; </w:t>
      </w:r>
      <w:r w:rsidRPr="00515289">
        <w:t>however</w:t>
      </w:r>
      <w:r w:rsidR="00353835" w:rsidRPr="00515289">
        <w:t>,</w:t>
      </w:r>
      <w:r w:rsidRPr="00515289">
        <w:t xml:space="preserve"> stakeholders reported that more work is required to refine or expand these approaches. These include:</w:t>
      </w:r>
    </w:p>
    <w:p w14:paraId="628C19A9" w14:textId="3EE865EB" w:rsidR="009002E9" w:rsidRPr="00515289" w:rsidRDefault="009002E9" w:rsidP="009002E9">
      <w:pPr>
        <w:pStyle w:val="ListBullet"/>
      </w:pPr>
      <w:r w:rsidRPr="00515289">
        <w:rPr>
          <w:b/>
          <w:bCs/>
          <w:color w:val="2B0062" w:themeColor="accent1" w:themeShade="BF"/>
        </w:rPr>
        <w:t>Adaptive Equipment / Procedure</w:t>
      </w:r>
      <w:r w:rsidRPr="00515289">
        <w:t xml:space="preserve">: To ensure that breast screening procedures are accessible and comfortable for women with disabilities, as well as individuals with sensory sensitivities such as those on the autism spectrum, screening facilities can implement adaptive measures such as providing adjustable examination tables and mammography machines to accommodate diverse physical abilities. Sensory considerations, including </w:t>
      </w:r>
      <w:r w:rsidRPr="00515289">
        <w:lastRenderedPageBreak/>
        <w:t>lighting, temperature, and odo</w:t>
      </w:r>
      <w:r w:rsidR="00BF1159" w:rsidRPr="00515289">
        <w:t>u</w:t>
      </w:r>
      <w:r w:rsidRPr="00515289">
        <w:t>rs, should be addressed to create a comfortable environment that minimises anxiety and sensory overload.</w:t>
      </w:r>
    </w:p>
    <w:p w14:paraId="33C14D79" w14:textId="77777777" w:rsidR="009002E9" w:rsidRPr="00515289" w:rsidRDefault="009002E9" w:rsidP="009002E9">
      <w:pPr>
        <w:pStyle w:val="ListBullet"/>
      </w:pPr>
      <w:r w:rsidRPr="00515289">
        <w:rPr>
          <w:b/>
          <w:bCs/>
          <w:color w:val="2B0062" w:themeColor="accent1" w:themeShade="BF"/>
        </w:rPr>
        <w:t>Accessible Materials</w:t>
      </w:r>
      <w:r w:rsidRPr="00515289">
        <w:t>: Develop accessible materials and resources, including braille, large print, easy-to-read formats, and audiovisual materials, to cater to diverse needs. For example:</w:t>
      </w:r>
    </w:p>
    <w:p w14:paraId="19C5F613" w14:textId="18434CD5" w:rsidR="009002E9" w:rsidRPr="00515289" w:rsidRDefault="00DC4B12" w:rsidP="009002E9">
      <w:pPr>
        <w:pStyle w:val="ListBullet2"/>
      </w:pPr>
      <w:r w:rsidRPr="00515289">
        <w:t>Measure the impact of existing resources and adapt program correspondence, materials,</w:t>
      </w:r>
      <w:r w:rsidR="009002E9" w:rsidRPr="00515289">
        <w:t xml:space="preserve"> and media for more inclusive language and images using diverse “poster children” in promotional materials.</w:t>
      </w:r>
    </w:p>
    <w:p w14:paraId="5A7DE595" w14:textId="68E7480A" w:rsidR="009002E9" w:rsidRPr="00515289" w:rsidRDefault="009002E9" w:rsidP="009002E9">
      <w:pPr>
        <w:pStyle w:val="ListBullet2"/>
      </w:pPr>
      <w:r w:rsidRPr="00515289">
        <w:t xml:space="preserve">Involve community members in </w:t>
      </w:r>
      <w:r w:rsidR="00DC4B12" w:rsidRPr="00515289">
        <w:t>designing and reviewing</w:t>
      </w:r>
      <w:r w:rsidRPr="00515289">
        <w:t xml:space="preserve"> educational materials to ensure cultural relevance and sensitivity.</w:t>
      </w:r>
    </w:p>
    <w:p w14:paraId="2ADD6530" w14:textId="77777777" w:rsidR="009002E9" w:rsidRPr="00515289" w:rsidRDefault="009002E9" w:rsidP="009002E9">
      <w:pPr>
        <w:pStyle w:val="ListBullet2"/>
      </w:pPr>
      <w:r w:rsidRPr="00515289">
        <w:t>Create video resources featuring interviews with women who have undergone screening, including those from diverse backgrounds and experiences.</w:t>
      </w:r>
    </w:p>
    <w:p w14:paraId="0A7FB709" w14:textId="1069EB62" w:rsidR="009002E9" w:rsidRPr="00515289" w:rsidRDefault="009002E9" w:rsidP="009002E9">
      <w:pPr>
        <w:pStyle w:val="ListBullet2"/>
      </w:pPr>
      <w:r w:rsidRPr="00515289">
        <w:t>Continuing to develop culturally sensitive educational materials and campaigns (with an emphasis on health literacy, lived experience and in a language of their choice)</w:t>
      </w:r>
    </w:p>
    <w:p w14:paraId="609D8A84" w14:textId="77777777" w:rsidR="009002E9" w:rsidRPr="00515289" w:rsidRDefault="009002E9" w:rsidP="009002E9">
      <w:pPr>
        <w:pStyle w:val="ListBullet2"/>
      </w:pPr>
      <w:r w:rsidRPr="00515289">
        <w:t>Information packs for outreach and education programs</w:t>
      </w:r>
    </w:p>
    <w:p w14:paraId="16D7D747" w14:textId="77777777" w:rsidR="009002E9" w:rsidRPr="00515289" w:rsidRDefault="009002E9" w:rsidP="009002E9">
      <w:pPr>
        <w:pStyle w:val="ListBullet2"/>
      </w:pPr>
      <w:r w:rsidRPr="00515289">
        <w:t>Materials to communicate effectively with individuals who have hearing or speech impairments and provide tools like social stories for individuals with autism.</w:t>
      </w:r>
    </w:p>
    <w:p w14:paraId="716A72CA" w14:textId="0BC39E79" w:rsidR="009002E9" w:rsidRPr="00515289" w:rsidRDefault="009002E9" w:rsidP="009002E9">
      <w:pPr>
        <w:pStyle w:val="ListBullet2"/>
      </w:pPr>
      <w:r w:rsidRPr="00515289">
        <w:t>Consideration should be given to how mammographers will support non-English speakers through the screening process when they attend. Providers can consider using pictures in a storyboard to explain the process or, where facilities are available, accessing a video explanation of the process as implemented by NHS England.</w:t>
      </w:r>
    </w:p>
    <w:p w14:paraId="1BC2B1D6" w14:textId="2D3D896F" w:rsidR="009002E9" w:rsidRPr="00515289" w:rsidRDefault="009002E9" w:rsidP="009002E9">
      <w:pPr>
        <w:pStyle w:val="ListBullet"/>
      </w:pPr>
      <w:r w:rsidRPr="00515289">
        <w:rPr>
          <w:b/>
          <w:bCs/>
          <w:color w:val="2B0062" w:themeColor="accent1" w:themeShade="BF"/>
        </w:rPr>
        <w:t>Adapt and adopt existing materials</w:t>
      </w:r>
      <w:r w:rsidR="00564958" w:rsidRPr="00515289">
        <w:rPr>
          <w:color w:val="2B0062" w:themeColor="accent1" w:themeShade="BF"/>
        </w:rPr>
        <w:t xml:space="preserve">, </w:t>
      </w:r>
      <w:r w:rsidRPr="00515289">
        <w:t xml:space="preserve">e.g. campaigns, posters, brochures, </w:t>
      </w:r>
      <w:r w:rsidR="00564958" w:rsidRPr="00515289">
        <w:t xml:space="preserve">and </w:t>
      </w:r>
      <w:r w:rsidRPr="00515289">
        <w:t xml:space="preserve">pamphlets. Provide materials that can be localised for local needs. For example, </w:t>
      </w:r>
      <w:r w:rsidR="005A1791" w:rsidRPr="00515289">
        <w:t xml:space="preserve">have </w:t>
      </w:r>
      <w:r w:rsidRPr="00515289">
        <w:t xml:space="preserve">someone who has gone through the breast screening journey tell their story and </w:t>
      </w:r>
      <w:r w:rsidR="005A1791" w:rsidRPr="00515289">
        <w:t xml:space="preserve">have </w:t>
      </w:r>
      <w:r w:rsidRPr="00515289">
        <w:t>ambassadors from the community make videos about their journey.</w:t>
      </w:r>
    </w:p>
    <w:p w14:paraId="172D1B5D" w14:textId="30B9F334" w:rsidR="009002E9" w:rsidRPr="00515289" w:rsidRDefault="009002E9" w:rsidP="009002E9">
      <w:pPr>
        <w:pStyle w:val="ListBullet"/>
      </w:pPr>
      <w:r w:rsidRPr="00515289">
        <w:rPr>
          <w:b/>
          <w:bCs/>
          <w:color w:val="2B0062" w:themeColor="accent1" w:themeShade="BF"/>
        </w:rPr>
        <w:t>Staff training materials</w:t>
      </w:r>
      <w:r w:rsidRPr="00515289">
        <w:rPr>
          <w:color w:val="2B0062" w:themeColor="accent1" w:themeShade="BF"/>
        </w:rPr>
        <w:t xml:space="preserve"> </w:t>
      </w:r>
      <w:r w:rsidR="005A1791" w:rsidRPr="00515289">
        <w:t xml:space="preserve">on cultural competency, trauma-informed care and mental health awareness </w:t>
      </w:r>
      <w:r w:rsidRPr="00515289">
        <w:t>are available to support screening office and mammography staff in this process to avoid stigma, unconscious bias, and judg</w:t>
      </w:r>
      <w:r w:rsidR="00450854" w:rsidRPr="00515289">
        <w:t>ment</w:t>
      </w:r>
      <w:r w:rsidRPr="00515289">
        <w:t>.</w:t>
      </w:r>
    </w:p>
    <w:p w14:paraId="387F703D" w14:textId="3C208C93" w:rsidR="009002E9" w:rsidRPr="00515289" w:rsidRDefault="009002E9" w:rsidP="00BC73E9">
      <w:pPr>
        <w:pStyle w:val="ListBullet"/>
        <w:numPr>
          <w:ilvl w:val="0"/>
          <w:numId w:val="0"/>
        </w:numPr>
      </w:pPr>
      <w:r w:rsidRPr="00515289">
        <w:t xml:space="preserve">The following initiatives were highlighted by stakeholders as necessary but </w:t>
      </w:r>
      <w:r w:rsidRPr="00515289">
        <w:rPr>
          <w:b/>
          <w:bCs/>
          <w:color w:val="2B0062" w:themeColor="accent1" w:themeShade="BF"/>
        </w:rPr>
        <w:t>not widely available</w:t>
      </w:r>
      <w:r w:rsidRPr="00515289">
        <w:t xml:space="preserve"> across all priority populations</w:t>
      </w:r>
      <w:r w:rsidR="00986E09" w:rsidRPr="00515289">
        <w:t>,</w:t>
      </w:r>
      <w:r w:rsidRPr="00515289">
        <w:t xml:space="preserve"> including:</w:t>
      </w:r>
    </w:p>
    <w:p w14:paraId="0C01A982" w14:textId="0846A2BE" w:rsidR="009002E9" w:rsidRPr="00515289" w:rsidRDefault="009002E9" w:rsidP="009002E9">
      <w:pPr>
        <w:pStyle w:val="ListBullet"/>
      </w:pPr>
      <w:r w:rsidRPr="00515289">
        <w:rPr>
          <w:b/>
          <w:bCs/>
          <w:color w:val="2B0062" w:themeColor="accent1" w:themeShade="BF"/>
        </w:rPr>
        <w:t>Interoperable records of care</w:t>
      </w:r>
      <w:r w:rsidRPr="00515289">
        <w:t xml:space="preserve"> enable continuity of care within the public and private sector</w:t>
      </w:r>
      <w:r w:rsidR="00E93A27" w:rsidRPr="00515289">
        <w:t>s</w:t>
      </w:r>
      <w:r w:rsidRPr="00515289">
        <w:t xml:space="preserve"> and across jurisdictional boundaries. For example, results are routinely available on My Hea</w:t>
      </w:r>
      <w:r w:rsidR="00E93A27" w:rsidRPr="00515289">
        <w:t>l</w:t>
      </w:r>
      <w:r w:rsidRPr="00515289">
        <w:t>th Record.</w:t>
      </w:r>
    </w:p>
    <w:p w14:paraId="36D08F6F" w14:textId="18DE19C2" w:rsidR="009002E9" w:rsidRPr="00515289" w:rsidRDefault="009002E9" w:rsidP="009002E9">
      <w:pPr>
        <w:pStyle w:val="ListBullet"/>
      </w:pPr>
      <w:r w:rsidRPr="00515289">
        <w:rPr>
          <w:b/>
          <w:bCs/>
          <w:color w:val="2B0062" w:themeColor="accent1" w:themeShade="BF"/>
        </w:rPr>
        <w:lastRenderedPageBreak/>
        <w:t>Technology Solutions</w:t>
      </w:r>
      <w:r w:rsidRPr="00515289">
        <w:t xml:space="preserve">: Utilise technology to improve access and communication, such as online appointment scheduling, telehealth consultations, and mobile applications for educational resources. For example, </w:t>
      </w:r>
      <w:r w:rsidR="0067326A" w:rsidRPr="00515289">
        <w:t>f</w:t>
      </w:r>
      <w:r w:rsidRPr="00515289">
        <w:t>or online booking systems:</w:t>
      </w:r>
    </w:p>
    <w:p w14:paraId="7A1B596E" w14:textId="1B8EECF0" w:rsidR="009002E9" w:rsidRPr="00515289" w:rsidRDefault="009002E9" w:rsidP="009002E9">
      <w:pPr>
        <w:pStyle w:val="ListBullet2"/>
      </w:pPr>
      <w:r w:rsidRPr="00515289">
        <w:t>a trigger warning may be appropriate</w:t>
      </w:r>
      <w:r w:rsidR="0067326A" w:rsidRPr="00515289">
        <w:t>,</w:t>
      </w:r>
      <w:r w:rsidRPr="00515289">
        <w:t xml:space="preserve"> and/or a question such as “</w:t>
      </w:r>
      <w:r w:rsidR="0067326A" w:rsidRPr="00515289">
        <w:t>W</w:t>
      </w:r>
      <w:r w:rsidRPr="00515289">
        <w:t>ould you like us to be aware of something that would influence your behaviour?” or to be able to let the clinic know they need extra support.</w:t>
      </w:r>
    </w:p>
    <w:p w14:paraId="0642D570" w14:textId="55247546" w:rsidR="009002E9" w:rsidRPr="00515289" w:rsidRDefault="009002E9" w:rsidP="009002E9">
      <w:pPr>
        <w:pStyle w:val="ListBullet2"/>
      </w:pPr>
      <w:r w:rsidRPr="00515289">
        <w:t>Interpreter services should be available to be booked as part of the online booking system for a range of common languages (i</w:t>
      </w:r>
      <w:r w:rsidR="0067326A" w:rsidRPr="00515289">
        <w:t>.</w:t>
      </w:r>
      <w:r w:rsidRPr="00515289">
        <w:t>e</w:t>
      </w:r>
      <w:r w:rsidR="0067326A" w:rsidRPr="00515289">
        <w:t>.,</w:t>
      </w:r>
      <w:r w:rsidRPr="00515289">
        <w:t xml:space="preserve"> not require a phone call)</w:t>
      </w:r>
    </w:p>
    <w:p w14:paraId="4D02E28F" w14:textId="4A77BABC" w:rsidR="009002E9" w:rsidRPr="00515289" w:rsidRDefault="009002E9" w:rsidP="009002E9">
      <w:pPr>
        <w:pStyle w:val="ListBullet2"/>
      </w:pPr>
      <w:r w:rsidRPr="00515289">
        <w:t xml:space="preserve">NHS England has implemented the call and recall </w:t>
      </w:r>
      <w:r w:rsidR="00FA502E" w:rsidRPr="00515289">
        <w:t>Information technology (IT)</w:t>
      </w:r>
      <w:r w:rsidRPr="00515289">
        <w:t xml:space="preserve"> system</w:t>
      </w:r>
      <w:r w:rsidR="000A73E7" w:rsidRPr="00515289">
        <w:t>, which</w:t>
      </w:r>
      <w:r w:rsidRPr="00515289">
        <w:t xml:space="preserve"> may hold details of a woman’s preferred language, where this has been populated. It may also indicate if an interpreter is required, which would be useful if a woman needs to attend an assessment clinic. This field is updated by the population index (PI)</w:t>
      </w:r>
      <w:r w:rsidR="00045833" w:rsidRPr="00515289">
        <w:t>,</w:t>
      </w:r>
      <w:r w:rsidRPr="00515289">
        <w:t xml:space="preserve"> </w:t>
      </w:r>
      <w:r w:rsidR="00045833" w:rsidRPr="00515289">
        <w:t>like</w:t>
      </w:r>
      <w:r w:rsidRPr="00515289">
        <w:t xml:space="preserve"> other demographic information</w:t>
      </w:r>
      <w:r w:rsidR="00045833" w:rsidRPr="00515289">
        <w:t>,</w:t>
      </w:r>
      <w:r w:rsidRPr="00515289">
        <w:t xml:space="preserve"> and can be </w:t>
      </w:r>
      <w:r w:rsidR="000A73E7" w:rsidRPr="00515289">
        <w:t xml:space="preserve">manually </w:t>
      </w:r>
      <w:r w:rsidRPr="00515289">
        <w:t>added or amended by the breast screening service.</w:t>
      </w:r>
    </w:p>
    <w:p w14:paraId="2B3C0B88" w14:textId="6E43979C" w:rsidR="009002E9" w:rsidRPr="00515289" w:rsidRDefault="009002E9" w:rsidP="00DE7977">
      <w:pPr>
        <w:pStyle w:val="ListBullet"/>
      </w:pPr>
      <w:r w:rsidRPr="00515289">
        <w:rPr>
          <w:b/>
          <w:bCs/>
          <w:color w:val="2B0062" w:themeColor="accent1" w:themeShade="BF"/>
        </w:rPr>
        <w:t>Data Collection and Analysis</w:t>
      </w:r>
      <w:r w:rsidRPr="00515289">
        <w:t>: Collect and analyse data to understand utilisation patterns and disparities among priority populations. Use this information to tailor interventions and allocate resources effectively. By supporting targeted research initiatives focused on improving technologies and methodologies tailored to groups such as LGBTIQA+ individuals, people with disabilities, and those with mental health issues, the goal is to gather evidence on program performance and compile information to enhance the overall screening experience. This includes increasing the involvement of individuals with lived experience in research endeavours and respecting community autonomy in data collection and usage. Strengthening stakeholder engagement, particularly with Indigenous communities, and promoting cultural safety within screening environments are central to ensuring equitable access and participation. Moreover, addressing the lack of information regarding breast cancer screening for individuals with mental illnesses underscores the need for expanded research efforts to improve understanding and support for these populations.</w:t>
      </w:r>
    </w:p>
    <w:p w14:paraId="6C8B75FD" w14:textId="7416BF49" w:rsidR="00BF1285" w:rsidRPr="00515289" w:rsidRDefault="00052B13" w:rsidP="00D04C91">
      <w:pPr>
        <w:pStyle w:val="Heading1"/>
      </w:pPr>
      <w:bookmarkStart w:id="32" w:name="_Toc224901647"/>
      <w:r w:rsidRPr="00515289">
        <w:lastRenderedPageBreak/>
        <w:t>Suggestions to improve the syste</w:t>
      </w:r>
      <w:r w:rsidR="00191FC1" w:rsidRPr="00515289">
        <w:t>m</w:t>
      </w:r>
      <w:bookmarkEnd w:id="32"/>
    </w:p>
    <w:p w14:paraId="22299D5F" w14:textId="321C294B" w:rsidR="002E3F22" w:rsidRPr="00515289" w:rsidRDefault="002E3F22" w:rsidP="002E3F22">
      <w:pPr>
        <w:pStyle w:val="BodyText"/>
      </w:pPr>
      <w:r w:rsidRPr="00515289">
        <w:t>This report reviewed the priority populations</w:t>
      </w:r>
      <w:r w:rsidR="00DE3911" w:rsidRPr="00515289">
        <w:t xml:space="preserve">’ challenges </w:t>
      </w:r>
      <w:r w:rsidRPr="00515289">
        <w:t xml:space="preserve">in receiving a quality and safe breast cancer screening experience and the current </w:t>
      </w:r>
      <w:r w:rsidR="00DE3911" w:rsidRPr="00515289">
        <w:t xml:space="preserve">initiatives </w:t>
      </w:r>
      <w:r w:rsidRPr="00515289">
        <w:t>to address them. International practices, literature and stakeholder suggestions relevant to the challenges were also canvassed, which may or may not be currently implemented in breast cancer screening services.</w:t>
      </w:r>
    </w:p>
    <w:p w14:paraId="3186F817" w14:textId="37F92BCE" w:rsidR="002E3F22" w:rsidRPr="00515289" w:rsidRDefault="002E3F22" w:rsidP="002E3F22">
      <w:pPr>
        <w:pStyle w:val="BodyText"/>
      </w:pPr>
      <w:bookmarkStart w:id="33" w:name="_Hlk162274507"/>
      <w:r w:rsidRPr="00515289">
        <w:t>Overall</w:t>
      </w:r>
      <w:r w:rsidR="008B286A" w:rsidRPr="00515289">
        <w:t>,</w:t>
      </w:r>
      <w:r w:rsidRPr="00515289">
        <w:t xml:space="preserve"> the key findings identified included:</w:t>
      </w:r>
    </w:p>
    <w:p w14:paraId="7E89B9C8" w14:textId="6C87C809" w:rsidR="001904BA" w:rsidRPr="00515289" w:rsidRDefault="002E3F22" w:rsidP="002A3ED3">
      <w:pPr>
        <w:pStyle w:val="ListBullet"/>
      </w:pPr>
      <w:r w:rsidRPr="00515289">
        <w:t xml:space="preserve">The </w:t>
      </w:r>
      <w:r w:rsidRPr="00515289">
        <w:rPr>
          <w:b/>
          <w:bCs/>
          <w:color w:val="2B0062" w:themeColor="accent1" w:themeShade="BF"/>
        </w:rPr>
        <w:t>key barriers</w:t>
      </w:r>
      <w:r w:rsidRPr="00515289">
        <w:rPr>
          <w:color w:val="2B0062" w:themeColor="accent1" w:themeShade="BF"/>
        </w:rPr>
        <w:t xml:space="preserve"> </w:t>
      </w:r>
      <w:r w:rsidRPr="00515289">
        <w:t>identified were similar across population groups</w:t>
      </w:r>
      <w:r w:rsidR="008B286A" w:rsidRPr="00515289">
        <w:t>;</w:t>
      </w:r>
      <w:r w:rsidRPr="00515289">
        <w:t xml:space="preserve"> however</w:t>
      </w:r>
      <w:r w:rsidR="008B286A" w:rsidRPr="00515289">
        <w:t>,</w:t>
      </w:r>
      <w:r w:rsidRPr="00515289">
        <w:t xml:space="preserve"> initiatives to address these barriers differed by population group. The main barriers included </w:t>
      </w:r>
      <w:r w:rsidR="00114E12" w:rsidRPr="00515289">
        <w:rPr>
          <w:color w:val="2B0062" w:themeColor="accent1" w:themeShade="BF"/>
        </w:rPr>
        <w:t>acceptability</w:t>
      </w:r>
      <w:r w:rsidRPr="00515289">
        <w:t xml:space="preserve">, </w:t>
      </w:r>
      <w:r w:rsidR="00114E12" w:rsidRPr="00515289">
        <w:rPr>
          <w:color w:val="2B0062" w:themeColor="accent1" w:themeShade="BF"/>
        </w:rPr>
        <w:t>approachability</w:t>
      </w:r>
      <w:r w:rsidRPr="00515289">
        <w:rPr>
          <w:color w:val="2B0062" w:themeColor="accent1" w:themeShade="BF"/>
        </w:rPr>
        <w:t xml:space="preserve">, </w:t>
      </w:r>
      <w:r w:rsidR="00114E12" w:rsidRPr="00515289">
        <w:rPr>
          <w:color w:val="2B0062" w:themeColor="accent1" w:themeShade="BF"/>
        </w:rPr>
        <w:t>availability</w:t>
      </w:r>
      <w:r w:rsidRPr="00515289">
        <w:rPr>
          <w:color w:val="2B0062" w:themeColor="accent1" w:themeShade="BF"/>
        </w:rPr>
        <w:t xml:space="preserve">, </w:t>
      </w:r>
      <w:r w:rsidR="00114E12" w:rsidRPr="00515289">
        <w:rPr>
          <w:color w:val="2B0062" w:themeColor="accent1" w:themeShade="BF"/>
        </w:rPr>
        <w:t>accessibility</w:t>
      </w:r>
      <w:r w:rsidRPr="00515289">
        <w:rPr>
          <w:color w:val="2B0062" w:themeColor="accent1" w:themeShade="BF"/>
        </w:rPr>
        <w:t xml:space="preserve">, </w:t>
      </w:r>
      <w:r w:rsidR="00114E12" w:rsidRPr="00515289">
        <w:rPr>
          <w:color w:val="2B0062" w:themeColor="accent1" w:themeShade="BF"/>
        </w:rPr>
        <w:t xml:space="preserve">appropriateness </w:t>
      </w:r>
      <w:r w:rsidRPr="00515289">
        <w:rPr>
          <w:color w:val="2B0062" w:themeColor="accent1" w:themeShade="BF"/>
        </w:rPr>
        <w:t xml:space="preserve">and </w:t>
      </w:r>
      <w:r w:rsidR="00114E12" w:rsidRPr="00515289">
        <w:rPr>
          <w:color w:val="2B0062" w:themeColor="accent1" w:themeShade="BF"/>
        </w:rPr>
        <w:t>affordability</w:t>
      </w:r>
      <w:r w:rsidRPr="00515289">
        <w:rPr>
          <w:color w:val="2B0062" w:themeColor="accent1" w:themeShade="BF"/>
        </w:rPr>
        <w:t>.</w:t>
      </w:r>
      <w:r w:rsidR="00235726" w:rsidRPr="00515289">
        <w:rPr>
          <w:color w:val="2B0062" w:themeColor="accent1" w:themeShade="BF"/>
        </w:rPr>
        <w:t xml:space="preserve"> </w:t>
      </w:r>
      <w:r w:rsidR="001904BA" w:rsidRPr="00515289">
        <w:t>This requires a multifaceted approach to address</w:t>
      </w:r>
      <w:r w:rsidR="00114E12" w:rsidRPr="00515289">
        <w:t>,</w:t>
      </w:r>
      <w:r w:rsidR="001904BA" w:rsidRPr="00515289">
        <w:t xml:space="preserve"> </w:t>
      </w:r>
      <w:r w:rsidR="002A3ED3" w:rsidRPr="00515289">
        <w:t xml:space="preserve">with the most </w:t>
      </w:r>
      <w:r w:rsidR="00114E12" w:rsidRPr="00515289">
        <w:t xml:space="preserve">important </w:t>
      </w:r>
      <w:r w:rsidR="002A3ED3" w:rsidRPr="00515289">
        <w:t>being to</w:t>
      </w:r>
      <w:r w:rsidR="001904BA" w:rsidRPr="00515289">
        <w:t xml:space="preserve"> </w:t>
      </w:r>
      <w:r w:rsidR="002A3ED3" w:rsidRPr="00515289">
        <w:t>p</w:t>
      </w:r>
      <w:r w:rsidR="001904BA" w:rsidRPr="00515289">
        <w:t>romot</w:t>
      </w:r>
      <w:r w:rsidR="002A3ED3" w:rsidRPr="00515289">
        <w:t>e</w:t>
      </w:r>
      <w:r w:rsidR="001904BA" w:rsidRPr="00515289">
        <w:t xml:space="preserve"> an organisational culture that is culturally responsive and inclusive</w:t>
      </w:r>
      <w:r w:rsidR="00FC23BA" w:rsidRPr="00515289">
        <w:t>.</w:t>
      </w:r>
    </w:p>
    <w:p w14:paraId="6916DDD4" w14:textId="7EF48256" w:rsidR="002E3F22" w:rsidRPr="00515289" w:rsidRDefault="00114E12" w:rsidP="002E3F22">
      <w:pPr>
        <w:pStyle w:val="ListBullet"/>
        <w:rPr>
          <w:color w:val="2B0062" w:themeColor="accent1" w:themeShade="BF"/>
        </w:rPr>
      </w:pPr>
      <w:r w:rsidRPr="00515289">
        <w:t>A</w:t>
      </w:r>
      <w:r w:rsidR="002E3F22" w:rsidRPr="00515289">
        <w:t xml:space="preserve"> </w:t>
      </w:r>
      <w:r w:rsidR="002E3F22" w:rsidRPr="00515289">
        <w:rPr>
          <w:b/>
          <w:bCs/>
          <w:color w:val="2B0062" w:themeColor="accent1" w:themeShade="BF"/>
        </w:rPr>
        <w:t>wide range of initiatives</w:t>
      </w:r>
      <w:r w:rsidR="002E3F22" w:rsidRPr="00515289">
        <w:rPr>
          <w:color w:val="2B0062" w:themeColor="accent1" w:themeShade="BF"/>
        </w:rPr>
        <w:t xml:space="preserve"> </w:t>
      </w:r>
      <w:r w:rsidR="00555C1F" w:rsidRPr="00515289">
        <w:t>is</w:t>
      </w:r>
      <w:r w:rsidR="006F7E9A" w:rsidRPr="00515289">
        <w:t xml:space="preserve"> i</w:t>
      </w:r>
      <w:r w:rsidR="002E3F22" w:rsidRPr="00515289">
        <w:t>mplemented in Australia to address these barriers.</w:t>
      </w:r>
      <w:r w:rsidR="002E3F22" w:rsidRPr="00515289">
        <w:rPr>
          <w:color w:val="2B0062" w:themeColor="accent1" w:themeShade="BF"/>
        </w:rPr>
        <w:t xml:space="preserve"> </w:t>
      </w:r>
      <w:r w:rsidR="002E3F22" w:rsidRPr="00515289">
        <w:t>However, there w</w:t>
      </w:r>
      <w:r w:rsidR="00FA10F1" w:rsidRPr="00515289">
        <w:t>ere</w:t>
      </w:r>
      <w:r w:rsidR="002E3F22" w:rsidRPr="00515289">
        <w:t xml:space="preserve"> variations across priority populations and jurisdictions. Additionally, there was limited information on the effectiveness of these initiatives.</w:t>
      </w:r>
    </w:p>
    <w:p w14:paraId="65A0F079" w14:textId="30120359" w:rsidR="003D46BE" w:rsidRPr="00515289" w:rsidRDefault="002E3F22" w:rsidP="00BA2209">
      <w:pPr>
        <w:pStyle w:val="ListBullet"/>
      </w:pPr>
      <w:r w:rsidRPr="00515289">
        <w:t>Initiatives to address challenges for breast screening of priority populations identif</w:t>
      </w:r>
      <w:r w:rsidR="008A5CD0" w:rsidRPr="00515289">
        <w:t>i</w:t>
      </w:r>
      <w:r w:rsidRPr="00515289">
        <w:t>ed in the literature and by stakeholders</w:t>
      </w:r>
      <w:r w:rsidR="008D5082" w:rsidRPr="00515289">
        <w:t xml:space="preserve"> cover</w:t>
      </w:r>
      <w:r w:rsidR="00814152" w:rsidRPr="00515289">
        <w:t>ed</w:t>
      </w:r>
      <w:r w:rsidR="008D5082" w:rsidRPr="00515289">
        <w:t xml:space="preserve"> </w:t>
      </w:r>
      <w:r w:rsidR="00814152" w:rsidRPr="00515289">
        <w:t>strategy, governance and planning</w:t>
      </w:r>
      <w:r w:rsidR="00F014A9" w:rsidRPr="00515289">
        <w:t>, people,</w:t>
      </w:r>
      <w:r w:rsidR="00814152" w:rsidRPr="00515289">
        <w:t xml:space="preserve"> processes and tools</w:t>
      </w:r>
      <w:r w:rsidR="008D5082" w:rsidRPr="00515289">
        <w:t xml:space="preserve">. </w:t>
      </w:r>
      <w:r w:rsidR="00107249" w:rsidRPr="00515289">
        <w:t>This list included</w:t>
      </w:r>
      <w:r w:rsidR="003D46BE" w:rsidRPr="00515289">
        <w:t>:</w:t>
      </w:r>
    </w:p>
    <w:p w14:paraId="11419B58" w14:textId="3E172D65" w:rsidR="00224A16" w:rsidRPr="00515289" w:rsidRDefault="006817D6" w:rsidP="006817D6">
      <w:pPr>
        <w:pStyle w:val="ListBullet2"/>
      </w:pPr>
      <w:r w:rsidRPr="00515289">
        <w:t>I</w:t>
      </w:r>
      <w:r w:rsidR="003D46BE" w:rsidRPr="00515289">
        <w:t>nitiatives</w:t>
      </w:r>
      <w:r w:rsidRPr="00515289">
        <w:t xml:space="preserve"> c</w:t>
      </w:r>
      <w:r w:rsidR="003D46BE" w:rsidRPr="00515289">
        <w:t xml:space="preserve">urrently implemented </w:t>
      </w:r>
      <w:r w:rsidRPr="00515289">
        <w:t xml:space="preserve">that </w:t>
      </w:r>
      <w:r w:rsidR="003D46BE" w:rsidRPr="00515289">
        <w:t>stakeholders reported that more work is required to refine or expand this approach</w:t>
      </w:r>
      <w:r w:rsidR="00F014A9" w:rsidRPr="00515289">
        <w:t>,</w:t>
      </w:r>
      <w:r w:rsidR="00814152" w:rsidRPr="00515289">
        <w:t xml:space="preserve"> and</w:t>
      </w:r>
    </w:p>
    <w:p w14:paraId="6D69D0C5" w14:textId="4DFE2063" w:rsidR="006817D6" w:rsidRPr="00515289" w:rsidRDefault="006817D6" w:rsidP="006817D6">
      <w:pPr>
        <w:pStyle w:val="ListBullet2"/>
      </w:pPr>
      <w:r w:rsidRPr="00515289">
        <w:t>Initiatives highlighted by stakeholders as necessary but not widely available or visible across all priority populations</w:t>
      </w:r>
      <w:r w:rsidR="00814152" w:rsidRPr="00515289">
        <w:t>.</w:t>
      </w:r>
    </w:p>
    <w:p w14:paraId="7D00E85E" w14:textId="77777777" w:rsidR="002E3F22" w:rsidRPr="00515289" w:rsidRDefault="002E3F22" w:rsidP="002E3F22">
      <w:pPr>
        <w:pStyle w:val="ListBullet"/>
      </w:pPr>
      <w:r w:rsidRPr="00515289">
        <w:rPr>
          <w:b/>
          <w:bCs/>
          <w:color w:val="2B0062" w:themeColor="accent1" w:themeShade="BF"/>
        </w:rPr>
        <w:t>Women with mental health issues</w:t>
      </w:r>
      <w:r w:rsidRPr="00515289">
        <w:rPr>
          <w:color w:val="2B0062" w:themeColor="accent1" w:themeShade="BF"/>
        </w:rPr>
        <w:t xml:space="preserve"> </w:t>
      </w:r>
      <w:r w:rsidRPr="00515289">
        <w:t>are a priority population that requires particular attention, owing to the scarcity of initiatives and standards or policies to address screening challenges in this population.</w:t>
      </w:r>
    </w:p>
    <w:p w14:paraId="66DEB3D4" w14:textId="4B2007FC" w:rsidR="002E3F22" w:rsidRPr="00515289" w:rsidRDefault="002E3F22" w:rsidP="00BA2209">
      <w:pPr>
        <w:pStyle w:val="ListBullet"/>
      </w:pPr>
      <w:r w:rsidRPr="00515289">
        <w:t>While not the focus of this report</w:t>
      </w:r>
      <w:r w:rsidR="002957F7" w:rsidRPr="00515289">
        <w:t>,</w:t>
      </w:r>
      <w:r w:rsidRPr="00515289">
        <w:t xml:space="preserve"> </w:t>
      </w:r>
      <w:r w:rsidR="002957F7" w:rsidRPr="00515289">
        <w:t>a stakeholder raised</w:t>
      </w:r>
      <w:r w:rsidR="002957F7" w:rsidRPr="00515289">
        <w:rPr>
          <w:b/>
          <w:bCs/>
          <w:color w:val="2B0062" w:themeColor="accent1" w:themeShade="BF"/>
        </w:rPr>
        <w:t xml:space="preserve"> </w:t>
      </w:r>
      <w:r w:rsidRPr="00515289">
        <w:rPr>
          <w:b/>
          <w:bCs/>
          <w:color w:val="2B0062" w:themeColor="accent1" w:themeShade="BF"/>
        </w:rPr>
        <w:t>homeless women</w:t>
      </w:r>
      <w:r w:rsidRPr="00515289">
        <w:rPr>
          <w:color w:val="2B0062" w:themeColor="accent1" w:themeShade="BF"/>
        </w:rPr>
        <w:t xml:space="preserve"> </w:t>
      </w:r>
      <w:r w:rsidRPr="00515289">
        <w:t>as requiring attention</w:t>
      </w:r>
      <w:r w:rsidR="002957F7" w:rsidRPr="00515289">
        <w:t>,</w:t>
      </w:r>
      <w:r w:rsidR="00224A16" w:rsidRPr="00515289">
        <w:t xml:space="preserve"> as was </w:t>
      </w:r>
      <w:r w:rsidRPr="00515289">
        <w:rPr>
          <w:b/>
          <w:bCs/>
          <w:color w:val="2B0062" w:themeColor="accent1" w:themeShade="BF"/>
        </w:rPr>
        <w:t>intersectionality across groups</w:t>
      </w:r>
      <w:r w:rsidRPr="00515289">
        <w:rPr>
          <w:color w:val="2B0062" w:themeColor="accent1" w:themeShade="BF"/>
        </w:rPr>
        <w:t xml:space="preserve"> </w:t>
      </w:r>
      <w:r w:rsidRPr="00515289">
        <w:t xml:space="preserve">when people identify as members of more than one </w:t>
      </w:r>
      <w:r w:rsidR="00C57197" w:rsidRPr="00515289">
        <w:t xml:space="preserve">priority </w:t>
      </w:r>
      <w:r w:rsidRPr="00515289">
        <w:t>population and this results in multiple and complex barriers to screening.</w:t>
      </w:r>
    </w:p>
    <w:bookmarkEnd w:id="33"/>
    <w:p w14:paraId="08A5C015" w14:textId="766B79A0" w:rsidR="002E3F22" w:rsidRPr="00515289" w:rsidRDefault="008E0107" w:rsidP="002E3F22">
      <w:r w:rsidRPr="00515289">
        <w:t>To improve breast screening for priority populations, a multifaceted approach is needed.</w:t>
      </w:r>
      <w:r w:rsidR="00B57021" w:rsidRPr="00515289">
        <w:t xml:space="preserve"> </w:t>
      </w:r>
      <w:r w:rsidR="0021049A" w:rsidRPr="00515289">
        <w:fldChar w:fldCharType="begin"/>
      </w:r>
      <w:r w:rsidR="0021049A" w:rsidRPr="00515289">
        <w:instrText xml:space="preserve"> REF _Ref224897630 \h </w:instrText>
      </w:r>
      <w:r w:rsidR="0021049A" w:rsidRPr="00515289">
        <w:fldChar w:fldCharType="separate"/>
      </w:r>
      <w:r w:rsidR="0021049A" w:rsidRPr="00515289">
        <w:t xml:space="preserve">Table </w:t>
      </w:r>
      <w:r w:rsidR="0021049A" w:rsidRPr="00515289">
        <w:rPr>
          <w:noProof/>
        </w:rPr>
        <w:t>5</w:t>
      </w:r>
      <w:r w:rsidR="0021049A" w:rsidRPr="00515289">
        <w:fldChar w:fldCharType="end"/>
      </w:r>
      <w:r w:rsidR="0021049A" w:rsidRPr="00515289">
        <w:t xml:space="preserve"> </w:t>
      </w:r>
      <w:r w:rsidRPr="00515289">
        <w:t xml:space="preserve">summarises </w:t>
      </w:r>
      <w:r w:rsidR="0085724D" w:rsidRPr="00515289">
        <w:t xml:space="preserve">six </w:t>
      </w:r>
      <w:r w:rsidR="00052B13" w:rsidRPr="00515289">
        <w:t xml:space="preserve">suggestions </w:t>
      </w:r>
      <w:r w:rsidRPr="00515289">
        <w:t xml:space="preserve">for potential </w:t>
      </w:r>
      <w:r w:rsidR="00B57021" w:rsidRPr="00515289">
        <w:t>initiatives</w:t>
      </w:r>
      <w:r w:rsidR="000D3C5D" w:rsidRPr="00515289">
        <w:t>.</w:t>
      </w:r>
    </w:p>
    <w:p w14:paraId="59C6A6F7" w14:textId="0139D860" w:rsidR="002E3F22" w:rsidRPr="00515289" w:rsidRDefault="002E3F22" w:rsidP="002E3F22">
      <w:pPr>
        <w:pStyle w:val="Caption"/>
      </w:pPr>
      <w:bookmarkStart w:id="34" w:name="_Ref224897630"/>
      <w:r w:rsidRPr="00515289">
        <w:lastRenderedPageBreak/>
        <w:t xml:space="preserve">Table </w:t>
      </w:r>
      <w:fldSimple w:instr=" SEQ Table \* ARABIC ">
        <w:r w:rsidR="0021049A" w:rsidRPr="00515289">
          <w:rPr>
            <w:noProof/>
          </w:rPr>
          <w:t>5</w:t>
        </w:r>
      </w:fldSimple>
      <w:bookmarkEnd w:id="34"/>
      <w:r w:rsidRPr="00515289">
        <w:rPr>
          <w:noProof/>
        </w:rPr>
        <w:t>:</w:t>
      </w:r>
      <w:r w:rsidRPr="00515289">
        <w:t xml:space="preserve"> </w:t>
      </w:r>
      <w:r w:rsidR="00AE44E4" w:rsidRPr="00515289">
        <w:t xml:space="preserve">Suggestions </w:t>
      </w:r>
      <w:r w:rsidRPr="00515289">
        <w:t>for consideration</w:t>
      </w:r>
    </w:p>
    <w:tbl>
      <w:tblPr>
        <w:tblStyle w:val="TableHealthConsultPurple"/>
        <w:tblW w:w="5000" w:type="pct"/>
        <w:tblLook w:val="0420" w:firstRow="1" w:lastRow="0" w:firstColumn="0" w:lastColumn="0" w:noHBand="0" w:noVBand="1"/>
      </w:tblPr>
      <w:tblGrid>
        <w:gridCol w:w="3828"/>
        <w:gridCol w:w="5810"/>
      </w:tblGrid>
      <w:tr w:rsidR="002E3F22" w:rsidRPr="00515289" w14:paraId="161246A4" w14:textId="77777777" w:rsidTr="00D71510">
        <w:trPr>
          <w:cnfStyle w:val="100000000000" w:firstRow="1" w:lastRow="0" w:firstColumn="0" w:lastColumn="0" w:oddVBand="0" w:evenVBand="0" w:oddHBand="0" w:evenHBand="0" w:firstRowFirstColumn="0" w:firstRowLastColumn="0" w:lastRowFirstColumn="0" w:lastRowLastColumn="0"/>
        </w:trPr>
        <w:tc>
          <w:tcPr>
            <w:tcW w:w="1986" w:type="pct"/>
          </w:tcPr>
          <w:p w14:paraId="35003A8E" w14:textId="69E97B22" w:rsidR="002E3F22" w:rsidRPr="00515289" w:rsidRDefault="00AE44E4" w:rsidP="00BA2209">
            <w:pPr>
              <w:rPr>
                <w:szCs w:val="18"/>
              </w:rPr>
            </w:pPr>
            <w:r w:rsidRPr="00515289">
              <w:rPr>
                <w:szCs w:val="18"/>
              </w:rPr>
              <w:t>Suggestions to improve the system</w:t>
            </w:r>
          </w:p>
        </w:tc>
        <w:tc>
          <w:tcPr>
            <w:tcW w:w="3014" w:type="pct"/>
            <w:vAlign w:val="center"/>
          </w:tcPr>
          <w:p w14:paraId="64D337D8" w14:textId="77777777" w:rsidR="002E3F22" w:rsidRPr="00515289" w:rsidRDefault="002E3F22" w:rsidP="00D71510">
            <w:pPr>
              <w:jc w:val="center"/>
              <w:rPr>
                <w:szCs w:val="18"/>
              </w:rPr>
            </w:pPr>
            <w:r w:rsidRPr="00515289">
              <w:rPr>
                <w:szCs w:val="18"/>
              </w:rPr>
              <w:t>Actions/Intervention</w:t>
            </w:r>
          </w:p>
        </w:tc>
      </w:tr>
      <w:tr w:rsidR="002E3F22" w:rsidRPr="00515289" w14:paraId="74D2DD48" w14:textId="77777777" w:rsidTr="0021049A">
        <w:tc>
          <w:tcPr>
            <w:tcW w:w="1986" w:type="pct"/>
          </w:tcPr>
          <w:p w14:paraId="76344799" w14:textId="0E820050" w:rsidR="002C3D2C" w:rsidRPr="00515289" w:rsidRDefault="002C3D2C" w:rsidP="00404F7E">
            <w:pPr>
              <w:pStyle w:val="ListNumber"/>
              <w:numPr>
                <w:ilvl w:val="0"/>
                <w:numId w:val="18"/>
              </w:numPr>
              <w:spacing w:before="120" w:after="120"/>
              <w:rPr>
                <w:szCs w:val="18"/>
              </w:rPr>
            </w:pPr>
            <w:r w:rsidRPr="00515289">
              <w:rPr>
                <w:szCs w:val="18"/>
              </w:rPr>
              <w:t xml:space="preserve">Develop a </w:t>
            </w:r>
            <w:r w:rsidR="0073462A" w:rsidRPr="00515289">
              <w:rPr>
                <w:szCs w:val="18"/>
              </w:rPr>
              <w:t>n</w:t>
            </w:r>
            <w:r w:rsidRPr="00515289">
              <w:rPr>
                <w:szCs w:val="18"/>
              </w:rPr>
              <w:t>ational priority population strategy, action plan and governance framework</w:t>
            </w:r>
          </w:p>
          <w:p w14:paraId="2DA15CE8" w14:textId="42662F23" w:rsidR="002E3F22" w:rsidRPr="00515289" w:rsidRDefault="00356CC4" w:rsidP="00D71510">
            <w:pPr>
              <w:pStyle w:val="ListNumber"/>
              <w:numPr>
                <w:ilvl w:val="0"/>
                <w:numId w:val="0"/>
              </w:numPr>
              <w:ind w:left="284"/>
              <w:rPr>
                <w:szCs w:val="18"/>
              </w:rPr>
            </w:pPr>
            <w:r w:rsidRPr="00515289">
              <w:rPr>
                <w:color w:val="2B0062" w:themeColor="accent1" w:themeShade="BF"/>
                <w:szCs w:val="18"/>
              </w:rPr>
              <w:t xml:space="preserve">Purpose: </w:t>
            </w:r>
            <w:r w:rsidRPr="00515289">
              <w:rPr>
                <w:szCs w:val="18"/>
              </w:rPr>
              <w:t>To promote an organisational culture that is culturally responsive and inclusive</w:t>
            </w:r>
          </w:p>
        </w:tc>
        <w:tc>
          <w:tcPr>
            <w:tcW w:w="3014" w:type="pct"/>
          </w:tcPr>
          <w:p w14:paraId="1FA3D05A" w14:textId="3771C3C6" w:rsidR="002C3D2C" w:rsidRPr="00515289" w:rsidRDefault="002C3D2C" w:rsidP="00BA2209">
            <w:pPr>
              <w:pStyle w:val="ListBullet"/>
              <w:rPr>
                <w:szCs w:val="18"/>
              </w:rPr>
            </w:pPr>
            <w:r w:rsidRPr="00515289">
              <w:rPr>
                <w:szCs w:val="18"/>
              </w:rPr>
              <w:t xml:space="preserve">Develop a </w:t>
            </w:r>
            <w:r w:rsidR="00EE6EF0" w:rsidRPr="00515289">
              <w:rPr>
                <w:szCs w:val="18"/>
              </w:rPr>
              <w:t>n</w:t>
            </w:r>
            <w:r w:rsidRPr="00515289">
              <w:rPr>
                <w:szCs w:val="18"/>
              </w:rPr>
              <w:t xml:space="preserve">ational priority population strategy </w:t>
            </w:r>
          </w:p>
          <w:p w14:paraId="227606D3" w14:textId="01DEAE07" w:rsidR="002E3F22" w:rsidRPr="00515289" w:rsidRDefault="002E3F22" w:rsidP="00BA2209">
            <w:pPr>
              <w:pStyle w:val="ListBullet"/>
              <w:rPr>
                <w:szCs w:val="18"/>
              </w:rPr>
            </w:pPr>
            <w:r w:rsidRPr="00515289">
              <w:rPr>
                <w:szCs w:val="18"/>
              </w:rPr>
              <w:t xml:space="preserve">Review </w:t>
            </w:r>
            <w:r w:rsidR="007A0ACB" w:rsidRPr="00515289">
              <w:rPr>
                <w:szCs w:val="18"/>
              </w:rPr>
              <w:t>n</w:t>
            </w:r>
            <w:r w:rsidR="00F72BD1" w:rsidRPr="00515289">
              <w:rPr>
                <w:szCs w:val="18"/>
              </w:rPr>
              <w:t>ational governance committee membership</w:t>
            </w:r>
            <w:r w:rsidR="004655AE" w:rsidRPr="00515289">
              <w:rPr>
                <w:szCs w:val="18"/>
              </w:rPr>
              <w:t>s</w:t>
            </w:r>
            <w:r w:rsidR="00F72BD1" w:rsidRPr="00515289">
              <w:rPr>
                <w:szCs w:val="18"/>
              </w:rPr>
              <w:t xml:space="preserve">, roles and responsibilities </w:t>
            </w:r>
            <w:r w:rsidRPr="00515289">
              <w:rPr>
                <w:szCs w:val="18"/>
              </w:rPr>
              <w:t>to ensure that diverse perspectives and expertise are brought to the table, leading to well-rounded and informed decision-making processes.</w:t>
            </w:r>
          </w:p>
          <w:p w14:paraId="24F09EA0" w14:textId="4FD4BDE2" w:rsidR="002E3F22" w:rsidRPr="00515289" w:rsidRDefault="002E3F22" w:rsidP="00BA2209">
            <w:pPr>
              <w:pStyle w:val="ListBullet"/>
              <w:rPr>
                <w:szCs w:val="18"/>
              </w:rPr>
            </w:pPr>
            <w:r w:rsidRPr="00515289">
              <w:rPr>
                <w:szCs w:val="18"/>
              </w:rPr>
              <w:t>Develop partnerships with relevant organisations</w:t>
            </w:r>
          </w:p>
          <w:p w14:paraId="4D02E634" w14:textId="6A63DFF3" w:rsidR="002C3D2C" w:rsidRPr="00515289" w:rsidRDefault="002C3D2C" w:rsidP="002C3D2C">
            <w:pPr>
              <w:pStyle w:val="ListBullet"/>
              <w:rPr>
                <w:szCs w:val="18"/>
              </w:rPr>
            </w:pPr>
            <w:r w:rsidRPr="00515289">
              <w:rPr>
                <w:szCs w:val="18"/>
              </w:rPr>
              <w:t>Develop quality and safety action plan</w:t>
            </w:r>
            <w:r w:rsidR="0086220A" w:rsidRPr="00515289">
              <w:rPr>
                <w:szCs w:val="18"/>
              </w:rPr>
              <w:t>s</w:t>
            </w:r>
            <w:r w:rsidRPr="00515289">
              <w:rPr>
                <w:szCs w:val="18"/>
              </w:rPr>
              <w:t xml:space="preserve"> (national and state</w:t>
            </w:r>
            <w:r w:rsidR="00FB0423" w:rsidRPr="00515289">
              <w:rPr>
                <w:szCs w:val="18"/>
              </w:rPr>
              <w:t xml:space="preserve"> and territory</w:t>
            </w:r>
            <w:r w:rsidRPr="00515289">
              <w:rPr>
                <w:szCs w:val="18"/>
              </w:rPr>
              <w:t>-based) to address people, process and technology gaps</w:t>
            </w:r>
          </w:p>
          <w:p w14:paraId="3E022F06" w14:textId="1841EB48" w:rsidR="002E3F22" w:rsidRPr="00515289" w:rsidRDefault="002C3D2C" w:rsidP="00DE7F4A">
            <w:pPr>
              <w:pStyle w:val="ListBullet"/>
              <w:spacing w:before="120" w:after="120"/>
              <w:rPr>
                <w:szCs w:val="18"/>
              </w:rPr>
            </w:pPr>
            <w:r w:rsidRPr="00515289">
              <w:rPr>
                <w:szCs w:val="18"/>
              </w:rPr>
              <w:t>Review existing policies and implement inclusive policy development where required</w:t>
            </w:r>
          </w:p>
        </w:tc>
      </w:tr>
      <w:tr w:rsidR="002E3F22" w:rsidRPr="00515289" w14:paraId="4BED1B05" w14:textId="77777777" w:rsidTr="0021049A">
        <w:trPr>
          <w:cnfStyle w:val="000000010000" w:firstRow="0" w:lastRow="0" w:firstColumn="0" w:lastColumn="0" w:oddVBand="0" w:evenVBand="0" w:oddHBand="0" w:evenHBand="1" w:firstRowFirstColumn="0" w:firstRowLastColumn="0" w:lastRowFirstColumn="0" w:lastRowLastColumn="0"/>
        </w:trPr>
        <w:tc>
          <w:tcPr>
            <w:tcW w:w="1986" w:type="pct"/>
          </w:tcPr>
          <w:p w14:paraId="19DD9F7A" w14:textId="77777777" w:rsidR="00356CC4" w:rsidRPr="00515289" w:rsidRDefault="00356CC4" w:rsidP="00404F7E">
            <w:pPr>
              <w:pStyle w:val="ListNumber"/>
              <w:numPr>
                <w:ilvl w:val="0"/>
                <w:numId w:val="18"/>
              </w:numPr>
              <w:rPr>
                <w:szCs w:val="18"/>
              </w:rPr>
            </w:pPr>
            <w:r w:rsidRPr="00515289">
              <w:rPr>
                <w:szCs w:val="18"/>
              </w:rPr>
              <w:t xml:space="preserve">Implement targeted initiatives in line with the agreed action plan. </w:t>
            </w:r>
          </w:p>
          <w:p w14:paraId="588006C5" w14:textId="5912B6AB" w:rsidR="00486D96" w:rsidRPr="00515289" w:rsidRDefault="000904DC" w:rsidP="00191FC1">
            <w:pPr>
              <w:pStyle w:val="ListNumber"/>
              <w:numPr>
                <w:ilvl w:val="0"/>
                <w:numId w:val="0"/>
              </w:numPr>
              <w:ind w:left="284"/>
              <w:rPr>
                <w:szCs w:val="18"/>
              </w:rPr>
            </w:pPr>
            <w:r w:rsidRPr="00515289">
              <w:rPr>
                <w:color w:val="2B0062" w:themeColor="accent1" w:themeShade="BF"/>
                <w:szCs w:val="18"/>
              </w:rPr>
              <w:t xml:space="preserve">Purpose: </w:t>
            </w:r>
            <w:r w:rsidRPr="00515289">
              <w:rPr>
                <w:szCs w:val="18"/>
              </w:rPr>
              <w:t xml:space="preserve">To address acceptability, approachability, accessibility, availability, appropriateness and affordability </w:t>
            </w:r>
          </w:p>
        </w:tc>
        <w:tc>
          <w:tcPr>
            <w:tcW w:w="3014" w:type="pct"/>
          </w:tcPr>
          <w:p w14:paraId="5915729A" w14:textId="20E46CFA" w:rsidR="002C3D2C" w:rsidRPr="00515289" w:rsidRDefault="002C3D2C" w:rsidP="00BA2209">
            <w:pPr>
              <w:pStyle w:val="ListBullet"/>
              <w:rPr>
                <w:szCs w:val="18"/>
              </w:rPr>
            </w:pPr>
            <w:r w:rsidRPr="00515289">
              <w:rPr>
                <w:szCs w:val="18"/>
              </w:rPr>
              <w:t xml:space="preserve">Implement targeted initiatives </w:t>
            </w:r>
          </w:p>
          <w:p w14:paraId="2E18CD50" w14:textId="57A06CB4" w:rsidR="00AD2BD9" w:rsidRPr="00515289" w:rsidRDefault="00356CC4" w:rsidP="00AD2BD9">
            <w:pPr>
              <w:pStyle w:val="ListBullet"/>
              <w:spacing w:before="120" w:after="120"/>
              <w:rPr>
                <w:szCs w:val="18"/>
              </w:rPr>
            </w:pPr>
            <w:r w:rsidRPr="00515289">
              <w:rPr>
                <w:szCs w:val="18"/>
              </w:rPr>
              <w:t>Mandate regular, comprehensive cultural competence and sensitivity training for all screening staff involved in breast cancer screening programs. This training should be specific to the needs of First Nations women, CALD women, LGBTIQA+ people, women with disabilities, and women with mental health issues</w:t>
            </w:r>
            <w:r w:rsidR="0047246B" w:rsidRPr="00515289">
              <w:rPr>
                <w:szCs w:val="18"/>
              </w:rPr>
              <w:t>. Where possible it should cover trauma-informed care considerations.</w:t>
            </w:r>
          </w:p>
          <w:p w14:paraId="0BD5ED82" w14:textId="343557E0" w:rsidR="00AD2BD9" w:rsidRPr="00515289" w:rsidRDefault="00AD2BD9" w:rsidP="00AD2BD9">
            <w:pPr>
              <w:pStyle w:val="ListBullet"/>
              <w:rPr>
                <w:szCs w:val="18"/>
              </w:rPr>
            </w:pPr>
            <w:r w:rsidRPr="00515289">
              <w:rPr>
                <w:szCs w:val="18"/>
              </w:rPr>
              <w:t xml:space="preserve">Ensure screening facilities are </w:t>
            </w:r>
            <w:r w:rsidR="006B4704" w:rsidRPr="00515289">
              <w:rPr>
                <w:szCs w:val="18"/>
              </w:rPr>
              <w:t>appropriately</w:t>
            </w:r>
            <w:r w:rsidRPr="00515289">
              <w:rPr>
                <w:szCs w:val="18"/>
              </w:rPr>
              <w:t xml:space="preserve"> equipped to accommodate individuals with disabilities and provide trauma-informed care. This includes investing in adaptive equipment and providing </w:t>
            </w:r>
            <w:r w:rsidR="002272A6" w:rsidRPr="00515289">
              <w:rPr>
                <w:szCs w:val="18"/>
              </w:rPr>
              <w:t>participant</w:t>
            </w:r>
            <w:r w:rsidRPr="00515289">
              <w:rPr>
                <w:szCs w:val="18"/>
              </w:rPr>
              <w:t>-centred, culturally sensitive care practices</w:t>
            </w:r>
          </w:p>
          <w:p w14:paraId="28D3443A" w14:textId="7C763F43" w:rsidR="00356CC4" w:rsidRPr="00515289" w:rsidRDefault="00987FF1" w:rsidP="00CB06DD">
            <w:pPr>
              <w:pStyle w:val="ListBullet"/>
              <w:spacing w:before="120" w:after="120"/>
              <w:rPr>
                <w:szCs w:val="18"/>
              </w:rPr>
            </w:pPr>
            <w:r w:rsidRPr="00515289">
              <w:rPr>
                <w:szCs w:val="18"/>
              </w:rPr>
              <w:t xml:space="preserve">Review the impact of </w:t>
            </w:r>
            <w:proofErr w:type="gramStart"/>
            <w:r w:rsidRPr="00515289">
              <w:rPr>
                <w:szCs w:val="18"/>
              </w:rPr>
              <w:t>out of pocket</w:t>
            </w:r>
            <w:proofErr w:type="gramEnd"/>
            <w:r w:rsidRPr="00515289">
              <w:rPr>
                <w:szCs w:val="18"/>
              </w:rPr>
              <w:t xml:space="preserve"> costs for a priority population participant attending screening and assessment service</w:t>
            </w:r>
            <w:r w:rsidR="004655AE" w:rsidRPr="00515289">
              <w:rPr>
                <w:szCs w:val="18"/>
              </w:rPr>
              <w:t>s</w:t>
            </w:r>
            <w:r w:rsidRPr="00515289">
              <w:rPr>
                <w:szCs w:val="18"/>
              </w:rPr>
              <w:t xml:space="preserve"> and recommend solutions to ensure the equitable access. Some participants are able to access additional resources  to cover the costs associated with </w:t>
            </w:r>
            <w:proofErr w:type="spellStart"/>
            <w:r w:rsidRPr="00515289">
              <w:rPr>
                <w:szCs w:val="18"/>
              </w:rPr>
              <w:t>screeningThis</w:t>
            </w:r>
            <w:proofErr w:type="spellEnd"/>
            <w:r w:rsidRPr="00515289">
              <w:rPr>
                <w:szCs w:val="18"/>
              </w:rPr>
              <w:t xml:space="preserve"> may need to consider, such as transportation costs, childcare, and downstream medical expenses</w:t>
            </w:r>
          </w:p>
        </w:tc>
      </w:tr>
      <w:tr w:rsidR="0092555A" w:rsidRPr="00515289" w14:paraId="7B279FF0" w14:textId="77777777" w:rsidTr="0021049A">
        <w:tc>
          <w:tcPr>
            <w:tcW w:w="1986" w:type="pct"/>
          </w:tcPr>
          <w:p w14:paraId="1AB64CAD" w14:textId="77777777" w:rsidR="007F2466" w:rsidRPr="00515289" w:rsidRDefault="007F2466" w:rsidP="00404F7E">
            <w:pPr>
              <w:pStyle w:val="ListNumber"/>
              <w:numPr>
                <w:ilvl w:val="0"/>
                <w:numId w:val="18"/>
              </w:numPr>
              <w:rPr>
                <w:szCs w:val="18"/>
              </w:rPr>
            </w:pPr>
            <w:r w:rsidRPr="00515289">
              <w:rPr>
                <w:szCs w:val="18"/>
              </w:rPr>
              <w:t xml:space="preserve">Address  the major gaps in initiatives to address participants with intersectional co-morbidities </w:t>
            </w:r>
          </w:p>
          <w:p w14:paraId="49D82C90" w14:textId="58E36B44" w:rsidR="0092555A" w:rsidRPr="00515289" w:rsidRDefault="0092555A" w:rsidP="00026C4B">
            <w:pPr>
              <w:pStyle w:val="ListNumber"/>
              <w:numPr>
                <w:ilvl w:val="0"/>
                <w:numId w:val="0"/>
              </w:numPr>
              <w:ind w:left="284"/>
              <w:rPr>
                <w:szCs w:val="18"/>
              </w:rPr>
            </w:pPr>
            <w:r w:rsidRPr="00515289">
              <w:rPr>
                <w:szCs w:val="18"/>
              </w:rPr>
              <w:lastRenderedPageBreak/>
              <w:t>Purpose: To provide effective quality and safety initiatives for all priority populations</w:t>
            </w:r>
          </w:p>
        </w:tc>
        <w:tc>
          <w:tcPr>
            <w:tcW w:w="3014" w:type="pct"/>
          </w:tcPr>
          <w:p w14:paraId="2796F6BB" w14:textId="77777777" w:rsidR="0092555A" w:rsidRPr="00515289" w:rsidRDefault="0092555A" w:rsidP="0092555A">
            <w:pPr>
              <w:pStyle w:val="ListBullet"/>
              <w:rPr>
                <w:szCs w:val="18"/>
              </w:rPr>
            </w:pPr>
            <w:r w:rsidRPr="00515289">
              <w:rPr>
                <w:szCs w:val="18"/>
              </w:rPr>
              <w:lastRenderedPageBreak/>
              <w:t>Undertake a stock take of initiatives being implemented by jurisdictions</w:t>
            </w:r>
          </w:p>
          <w:p w14:paraId="65843468" w14:textId="77777777" w:rsidR="0092555A" w:rsidRPr="00515289" w:rsidRDefault="0092555A" w:rsidP="0092555A">
            <w:pPr>
              <w:pStyle w:val="ListBullet"/>
              <w:rPr>
                <w:szCs w:val="18"/>
              </w:rPr>
            </w:pPr>
            <w:r w:rsidRPr="00515289">
              <w:rPr>
                <w:szCs w:val="18"/>
              </w:rPr>
              <w:lastRenderedPageBreak/>
              <w:t>Develop partnerships with advocacy organisations and women with lived experience</w:t>
            </w:r>
          </w:p>
          <w:p w14:paraId="0532710D" w14:textId="3671795D" w:rsidR="0092555A" w:rsidRPr="00515289" w:rsidRDefault="0092555A" w:rsidP="009A48DD">
            <w:pPr>
              <w:pStyle w:val="ListBullet"/>
              <w:rPr>
                <w:szCs w:val="18"/>
              </w:rPr>
            </w:pPr>
            <w:r w:rsidRPr="00515289">
              <w:rPr>
                <w:szCs w:val="18"/>
              </w:rPr>
              <w:t>Implement a co-design process to develop new programs</w:t>
            </w:r>
          </w:p>
        </w:tc>
      </w:tr>
      <w:tr w:rsidR="009A48DD" w:rsidRPr="00515289" w14:paraId="5FFA2FCA" w14:textId="77777777" w:rsidTr="0021049A">
        <w:trPr>
          <w:cnfStyle w:val="000000010000" w:firstRow="0" w:lastRow="0" w:firstColumn="0" w:lastColumn="0" w:oddVBand="0" w:evenVBand="0" w:oddHBand="0" w:evenHBand="1" w:firstRowFirstColumn="0" w:firstRowLastColumn="0" w:lastRowFirstColumn="0" w:lastRowLastColumn="0"/>
        </w:trPr>
        <w:tc>
          <w:tcPr>
            <w:tcW w:w="1986" w:type="pct"/>
          </w:tcPr>
          <w:p w14:paraId="52339670" w14:textId="77777777" w:rsidR="009A48DD" w:rsidRPr="00515289" w:rsidRDefault="009A48DD" w:rsidP="00404F7E">
            <w:pPr>
              <w:pStyle w:val="ListNumber"/>
              <w:numPr>
                <w:ilvl w:val="0"/>
                <w:numId w:val="18"/>
              </w:numPr>
              <w:rPr>
                <w:szCs w:val="18"/>
              </w:rPr>
            </w:pPr>
            <w:r w:rsidRPr="00515289">
              <w:rPr>
                <w:szCs w:val="18"/>
              </w:rPr>
              <w:lastRenderedPageBreak/>
              <w:t>Conduct regular reviews and adjustments</w:t>
            </w:r>
          </w:p>
          <w:p w14:paraId="34AEC9FD" w14:textId="24BBE1BF" w:rsidR="009A48DD" w:rsidRPr="00515289" w:rsidRDefault="009A48DD" w:rsidP="00191FC1">
            <w:pPr>
              <w:pStyle w:val="ListNumber"/>
              <w:numPr>
                <w:ilvl w:val="0"/>
                <w:numId w:val="0"/>
              </w:numPr>
              <w:ind w:left="284"/>
              <w:rPr>
                <w:szCs w:val="18"/>
              </w:rPr>
            </w:pPr>
            <w:r w:rsidRPr="00515289">
              <w:rPr>
                <w:szCs w:val="18"/>
              </w:rPr>
              <w:t>Purpose: To ensure that screening programs remain responsive to the needs of priority populations and that implemented initiatives effectively address identified gaps and barriers</w:t>
            </w:r>
          </w:p>
        </w:tc>
        <w:tc>
          <w:tcPr>
            <w:tcW w:w="3014" w:type="pct"/>
          </w:tcPr>
          <w:p w14:paraId="68057C05" w14:textId="77777777" w:rsidR="009A48DD" w:rsidRPr="00515289" w:rsidRDefault="009A48DD" w:rsidP="009A48DD">
            <w:pPr>
              <w:pStyle w:val="ListBullet"/>
              <w:rPr>
                <w:szCs w:val="18"/>
              </w:rPr>
            </w:pPr>
            <w:r w:rsidRPr="00515289">
              <w:rPr>
                <w:szCs w:val="18"/>
              </w:rPr>
              <w:t>Implement monitoring, reporting and evaluation of priority populations initiatives and experiences, including applying data sovereignty principles, data quality and co-design and implementing data collection, analytics, monitoring, reporting frameworks and new research</w:t>
            </w:r>
          </w:p>
          <w:p w14:paraId="3573C354" w14:textId="6F3B0BA6" w:rsidR="009A48DD" w:rsidRPr="00515289" w:rsidRDefault="009A48DD" w:rsidP="009A48DD">
            <w:pPr>
              <w:pStyle w:val="ListBullet"/>
              <w:rPr>
                <w:szCs w:val="18"/>
              </w:rPr>
            </w:pPr>
            <w:r w:rsidRPr="00515289">
              <w:rPr>
                <w:szCs w:val="18"/>
              </w:rPr>
              <w:t>Build a quality and safety learning system across all jurisdictions apply training and quality improvement methods, and develop and implement specific quality improvement programs</w:t>
            </w:r>
          </w:p>
          <w:p w14:paraId="3087ACBA" w14:textId="35193C7E" w:rsidR="009A48DD" w:rsidRPr="00515289" w:rsidRDefault="009A48DD" w:rsidP="009A48DD">
            <w:pPr>
              <w:pStyle w:val="ListBullet"/>
              <w:rPr>
                <w:szCs w:val="18"/>
              </w:rPr>
            </w:pPr>
            <w:r w:rsidRPr="00515289">
              <w:rPr>
                <w:szCs w:val="18"/>
              </w:rPr>
              <w:t>Identification and reporting of adverse events</w:t>
            </w:r>
          </w:p>
        </w:tc>
      </w:tr>
      <w:tr w:rsidR="00134387" w:rsidRPr="00515289" w14:paraId="12B1D527" w14:textId="77777777" w:rsidTr="0021049A">
        <w:tc>
          <w:tcPr>
            <w:tcW w:w="1986" w:type="pct"/>
          </w:tcPr>
          <w:p w14:paraId="6CF6F9E3" w14:textId="77777777" w:rsidR="004844DB" w:rsidRPr="00515289" w:rsidRDefault="00134387" w:rsidP="00404F7E">
            <w:pPr>
              <w:pStyle w:val="ListNumber"/>
              <w:numPr>
                <w:ilvl w:val="0"/>
                <w:numId w:val="18"/>
              </w:numPr>
              <w:rPr>
                <w:szCs w:val="18"/>
              </w:rPr>
            </w:pPr>
            <w:r w:rsidRPr="00515289">
              <w:rPr>
                <w:szCs w:val="18"/>
              </w:rPr>
              <w:t xml:space="preserve">Expand the reach of effective and efficient quality and safety initiatives being implemented by sharing across different priority populations and jurisdictions </w:t>
            </w:r>
          </w:p>
          <w:p w14:paraId="26199139" w14:textId="0FA5F6BA" w:rsidR="00134387" w:rsidRPr="00515289" w:rsidRDefault="00134387" w:rsidP="00EF3364">
            <w:pPr>
              <w:pStyle w:val="ListNumber"/>
              <w:numPr>
                <w:ilvl w:val="0"/>
                <w:numId w:val="0"/>
              </w:numPr>
              <w:ind w:left="284"/>
              <w:rPr>
                <w:szCs w:val="18"/>
              </w:rPr>
            </w:pPr>
            <w:r w:rsidRPr="00515289">
              <w:rPr>
                <w:color w:val="2B0062" w:themeColor="accent1" w:themeShade="BF"/>
                <w:szCs w:val="18"/>
              </w:rPr>
              <w:t xml:space="preserve">Purpose: </w:t>
            </w:r>
            <w:r w:rsidR="004844DB" w:rsidRPr="00515289">
              <w:rPr>
                <w:szCs w:val="18"/>
              </w:rPr>
              <w:t>To improve the availability, effectiveness, and cost of quality and safety initiatives across jurisdictions by providing a starting point that can be used or adapted in consultation with the communities</w:t>
            </w:r>
          </w:p>
        </w:tc>
        <w:tc>
          <w:tcPr>
            <w:tcW w:w="3014" w:type="pct"/>
          </w:tcPr>
          <w:p w14:paraId="5262BB35" w14:textId="77777777" w:rsidR="00134387" w:rsidRPr="00515289" w:rsidRDefault="00134387" w:rsidP="00134387">
            <w:pPr>
              <w:pStyle w:val="ListBullet"/>
              <w:rPr>
                <w:szCs w:val="18"/>
              </w:rPr>
            </w:pPr>
            <w:r w:rsidRPr="00515289">
              <w:rPr>
                <w:szCs w:val="18"/>
              </w:rPr>
              <w:t>Undertake a stock take of initiatives being implemented by jurisdictions that may not be listed on their websites</w:t>
            </w:r>
          </w:p>
          <w:p w14:paraId="30B4B96B" w14:textId="77777777" w:rsidR="00134387" w:rsidRPr="00515289" w:rsidRDefault="00134387" w:rsidP="00134387">
            <w:pPr>
              <w:pStyle w:val="ListBullet"/>
              <w:rPr>
                <w:szCs w:val="18"/>
              </w:rPr>
            </w:pPr>
            <w:r w:rsidRPr="00515289">
              <w:rPr>
                <w:szCs w:val="18"/>
              </w:rPr>
              <w:t>Implement an evaluation framework to review the effectiveness of quality and safety initiatives</w:t>
            </w:r>
          </w:p>
          <w:p w14:paraId="203A1D8F" w14:textId="77777777" w:rsidR="00134387" w:rsidRPr="00515289" w:rsidRDefault="00134387" w:rsidP="00134387">
            <w:pPr>
              <w:pStyle w:val="ListBullet"/>
              <w:rPr>
                <w:szCs w:val="18"/>
              </w:rPr>
            </w:pPr>
            <w:r w:rsidRPr="00515289">
              <w:rPr>
                <w:szCs w:val="18"/>
              </w:rPr>
              <w:t>Implement a strategy to establish consistency across jurisdictions regarding the quality and safety initiatives initiated for priority populations</w:t>
            </w:r>
          </w:p>
          <w:p w14:paraId="708CA8B3" w14:textId="77777777" w:rsidR="00134387" w:rsidRPr="00515289" w:rsidRDefault="00134387" w:rsidP="00134387">
            <w:pPr>
              <w:pStyle w:val="ListBullet"/>
              <w:rPr>
                <w:szCs w:val="18"/>
              </w:rPr>
            </w:pPr>
            <w:r w:rsidRPr="00515289">
              <w:rPr>
                <w:szCs w:val="18"/>
              </w:rPr>
              <w:t>Widely distribute educational materials available that reflect the diversity of the community, including materials tailored for different cultural backgrounds, languages, and literacy levels</w:t>
            </w:r>
          </w:p>
          <w:p w14:paraId="3DE4EF01" w14:textId="20451DF7" w:rsidR="00134387" w:rsidRPr="00515289" w:rsidRDefault="00134387" w:rsidP="00EF3364">
            <w:pPr>
              <w:pStyle w:val="ListBullet"/>
              <w:rPr>
                <w:szCs w:val="18"/>
              </w:rPr>
            </w:pPr>
            <w:r w:rsidRPr="00515289">
              <w:rPr>
                <w:szCs w:val="18"/>
              </w:rPr>
              <w:t>Create an adopt and adapt approach to enable resources to be shared and localised</w:t>
            </w:r>
            <w:r w:rsidR="00EF3364" w:rsidRPr="00515289">
              <w:rPr>
                <w:szCs w:val="18"/>
              </w:rPr>
              <w:t xml:space="preserve"> in consultation with the local priority population communities</w:t>
            </w:r>
          </w:p>
        </w:tc>
      </w:tr>
      <w:tr w:rsidR="00134387" w:rsidRPr="00515289" w14:paraId="294A296F" w14:textId="77777777" w:rsidTr="0021049A">
        <w:trPr>
          <w:cnfStyle w:val="000000010000" w:firstRow="0" w:lastRow="0" w:firstColumn="0" w:lastColumn="0" w:oddVBand="0" w:evenVBand="0" w:oddHBand="0" w:evenHBand="1" w:firstRowFirstColumn="0" w:firstRowLastColumn="0" w:lastRowFirstColumn="0" w:lastRowLastColumn="0"/>
        </w:trPr>
        <w:tc>
          <w:tcPr>
            <w:tcW w:w="1986" w:type="pct"/>
          </w:tcPr>
          <w:p w14:paraId="282A44CE" w14:textId="1864EDF4" w:rsidR="00134387" w:rsidRPr="00515289" w:rsidRDefault="00134387" w:rsidP="00404F7E">
            <w:pPr>
              <w:pStyle w:val="ListNumber"/>
              <w:numPr>
                <w:ilvl w:val="0"/>
                <w:numId w:val="18"/>
              </w:numPr>
              <w:spacing w:before="120" w:after="120"/>
              <w:rPr>
                <w:szCs w:val="18"/>
              </w:rPr>
            </w:pPr>
            <w:r w:rsidRPr="00515289">
              <w:rPr>
                <w:szCs w:val="18"/>
              </w:rPr>
              <w:t>Strengthen collaboration and communication within the healthcare system</w:t>
            </w:r>
          </w:p>
          <w:p w14:paraId="197EE739" w14:textId="7F7DDBCB" w:rsidR="00134387" w:rsidRPr="00515289" w:rsidRDefault="00134387" w:rsidP="00134387">
            <w:pPr>
              <w:pStyle w:val="ListNumber"/>
              <w:numPr>
                <w:ilvl w:val="0"/>
                <w:numId w:val="0"/>
              </w:numPr>
              <w:spacing w:before="120" w:after="120"/>
              <w:ind w:left="284"/>
              <w:rPr>
                <w:szCs w:val="18"/>
              </w:rPr>
            </w:pPr>
            <w:r w:rsidRPr="00515289">
              <w:rPr>
                <w:szCs w:val="18"/>
              </w:rPr>
              <w:t>Purpose: To address availability issues by enhancing the efficiency and effectiveness of the screening process, and to tailor services to meet the diverse needs of all participants.</w:t>
            </w:r>
          </w:p>
        </w:tc>
        <w:tc>
          <w:tcPr>
            <w:tcW w:w="3014" w:type="pct"/>
          </w:tcPr>
          <w:p w14:paraId="4122A06D" w14:textId="1A65FC3A" w:rsidR="00134387" w:rsidRPr="00515289" w:rsidRDefault="00134387" w:rsidP="00134387">
            <w:pPr>
              <w:pStyle w:val="ListBullet"/>
              <w:rPr>
                <w:szCs w:val="18"/>
              </w:rPr>
            </w:pPr>
            <w:r w:rsidRPr="00515289">
              <w:rPr>
                <w:szCs w:val="18"/>
              </w:rPr>
              <w:t>Improve data-sharing and coordination among healthcare providers, government agencies, and community organisations. Develop a centralised system for tracking participant screenings and follow-ups, ensuring continuity of care</w:t>
            </w:r>
          </w:p>
          <w:p w14:paraId="34793745" w14:textId="17663CCB" w:rsidR="00134387" w:rsidRPr="00515289" w:rsidDel="00991FF8" w:rsidRDefault="00134387" w:rsidP="00134387">
            <w:pPr>
              <w:pStyle w:val="ListBullet"/>
              <w:rPr>
                <w:szCs w:val="18"/>
              </w:rPr>
            </w:pPr>
            <w:bookmarkStart w:id="35" w:name="_Hlk160003199"/>
            <w:r w:rsidRPr="00515289">
              <w:rPr>
                <w:szCs w:val="18"/>
              </w:rPr>
              <w:t>Promote the use of My Health record</w:t>
            </w:r>
            <w:bookmarkEnd w:id="35"/>
          </w:p>
        </w:tc>
      </w:tr>
    </w:tbl>
    <w:p w14:paraId="57A2FBC9" w14:textId="77777777" w:rsidR="002E3F22" w:rsidRPr="00515289" w:rsidRDefault="002E3F22" w:rsidP="002E3F22">
      <w:pPr>
        <w:sectPr w:rsidR="002E3F22" w:rsidRPr="00515289" w:rsidSect="00A46C40">
          <w:pgSz w:w="11906" w:h="16838" w:code="9"/>
          <w:pgMar w:top="1134" w:right="1134" w:bottom="1134" w:left="1134" w:header="709" w:footer="510" w:gutter="0"/>
          <w:cols w:space="708"/>
          <w:docGrid w:linePitch="360"/>
        </w:sectPr>
      </w:pPr>
    </w:p>
    <w:p w14:paraId="344ACB08" w14:textId="596BAB4B" w:rsidR="00B913EE" w:rsidRPr="00515289" w:rsidRDefault="005035C4" w:rsidP="00B913EE">
      <w:pPr>
        <w:pStyle w:val="Heading7"/>
      </w:pPr>
      <w:bookmarkStart w:id="36" w:name="_Toc224901648"/>
      <w:bookmarkStart w:id="37" w:name="_Ref158804158"/>
      <w:bookmarkStart w:id="38" w:name="_Ref158817279"/>
      <w:bookmarkStart w:id="39" w:name="_Ref158817311"/>
      <w:r w:rsidRPr="00515289">
        <w:lastRenderedPageBreak/>
        <w:t xml:space="preserve">- </w:t>
      </w:r>
      <w:r w:rsidR="00B913EE" w:rsidRPr="00515289">
        <w:t>Literature review methodology</w:t>
      </w:r>
      <w:bookmarkEnd w:id="36"/>
    </w:p>
    <w:p w14:paraId="345BAFA6" w14:textId="77777777" w:rsidR="00B913EE" w:rsidRPr="00515289" w:rsidRDefault="00B913EE" w:rsidP="00B913EE">
      <w:pPr>
        <w:pStyle w:val="Heading8"/>
      </w:pPr>
      <w:r w:rsidRPr="00515289">
        <w:t>Research questions</w:t>
      </w:r>
    </w:p>
    <w:p w14:paraId="3C6E408E" w14:textId="77777777" w:rsidR="00B913EE" w:rsidRPr="00515289" w:rsidRDefault="00B913EE" w:rsidP="00DB733E">
      <w:pPr>
        <w:pStyle w:val="ListBullet"/>
      </w:pPr>
      <w:r w:rsidRPr="00515289">
        <w:t>What are the quality and safety considerations for cancer screening in priority populations?</w:t>
      </w:r>
    </w:p>
    <w:p w14:paraId="6CAF6BD6" w14:textId="734C73F6" w:rsidR="00B913EE" w:rsidRPr="00515289" w:rsidRDefault="00B913EE" w:rsidP="00DB733E">
      <w:pPr>
        <w:pStyle w:val="ListBullet"/>
      </w:pPr>
      <w:r w:rsidRPr="00515289">
        <w:t>What are the specific issues in breast cancer screening in these priority populations (e.g., cultural safety, safety and considerations for trans and gender</w:t>
      </w:r>
      <w:r w:rsidR="00BF0B9A" w:rsidRPr="00515289">
        <w:t>-</w:t>
      </w:r>
      <w:r w:rsidRPr="00515289">
        <w:t>diverse people)?</w:t>
      </w:r>
    </w:p>
    <w:p w14:paraId="20C8F24C" w14:textId="77777777" w:rsidR="00B913EE" w:rsidRPr="00515289" w:rsidRDefault="00B913EE" w:rsidP="00B913EE">
      <w:pPr>
        <w:pStyle w:val="Heading8"/>
      </w:pPr>
      <w:r w:rsidRPr="00515289">
        <w:t>Inclusion criteria</w:t>
      </w:r>
    </w:p>
    <w:p w14:paraId="58040355" w14:textId="17643A0F" w:rsidR="00B913EE" w:rsidRPr="00515289" w:rsidRDefault="00B913EE" w:rsidP="00B913EE">
      <w:pPr>
        <w:pStyle w:val="BodyText"/>
      </w:pPr>
      <w:r w:rsidRPr="00515289">
        <w:fldChar w:fldCharType="begin"/>
      </w:r>
      <w:r w:rsidRPr="00515289">
        <w:instrText xml:space="preserve"> REF _Ref159591597 \h </w:instrText>
      </w:r>
      <w:r w:rsidRPr="00515289">
        <w:fldChar w:fldCharType="separate"/>
      </w:r>
      <w:r w:rsidR="00AF3AD1" w:rsidRPr="00515289">
        <w:t xml:space="preserve">Table </w:t>
      </w:r>
      <w:r w:rsidR="00AF3AD1" w:rsidRPr="00515289">
        <w:rPr>
          <w:noProof/>
        </w:rPr>
        <w:t>6</w:t>
      </w:r>
      <w:r w:rsidRPr="00515289">
        <w:fldChar w:fldCharType="end"/>
      </w:r>
      <w:r w:rsidRPr="00515289">
        <w:t xml:space="preserve"> presents the inclusion criteria for peer</w:t>
      </w:r>
      <w:r w:rsidR="00D1692D" w:rsidRPr="00515289">
        <w:t>-</w:t>
      </w:r>
      <w:r w:rsidRPr="00515289">
        <w:t>reviewed and grey literature. The search will prioritise breast cancer populations but will incorporate relevant information from other cancer screening programs.</w:t>
      </w:r>
    </w:p>
    <w:p w14:paraId="2D00B6C9" w14:textId="5CD5109F" w:rsidR="00B913EE" w:rsidRPr="00515289" w:rsidRDefault="00B913EE" w:rsidP="00B913EE">
      <w:pPr>
        <w:pStyle w:val="Caption"/>
      </w:pPr>
      <w:bookmarkStart w:id="40" w:name="_Ref159591597"/>
      <w:r w:rsidRPr="00515289">
        <w:t xml:space="preserve">Table </w:t>
      </w:r>
      <w:fldSimple w:instr=" SEQ Table \* ARABIC ">
        <w:r w:rsidR="00AF3AD1" w:rsidRPr="00515289">
          <w:rPr>
            <w:noProof/>
          </w:rPr>
          <w:t>6</w:t>
        </w:r>
      </w:fldSimple>
      <w:bookmarkEnd w:id="40"/>
      <w:r w:rsidRPr="00515289">
        <w:t>: Inclusion criteria</w:t>
      </w:r>
    </w:p>
    <w:tbl>
      <w:tblPr>
        <w:tblStyle w:val="TableHealthConsultPurple"/>
        <w:tblW w:w="5000" w:type="pct"/>
        <w:tblLook w:val="0420" w:firstRow="1" w:lastRow="0" w:firstColumn="0" w:lastColumn="0" w:noHBand="0" w:noVBand="1"/>
      </w:tblPr>
      <w:tblGrid>
        <w:gridCol w:w="2188"/>
        <w:gridCol w:w="3728"/>
        <w:gridCol w:w="3722"/>
      </w:tblGrid>
      <w:tr w:rsidR="00D71510" w:rsidRPr="00515289" w14:paraId="1CA248BB" w14:textId="77777777" w:rsidTr="00D71510">
        <w:trPr>
          <w:cnfStyle w:val="100000000000" w:firstRow="1" w:lastRow="0" w:firstColumn="0" w:lastColumn="0" w:oddVBand="0" w:evenVBand="0" w:oddHBand="0" w:evenHBand="0" w:firstRowFirstColumn="0" w:firstRowLastColumn="0" w:lastRowFirstColumn="0" w:lastRowLastColumn="0"/>
        </w:trPr>
        <w:tc>
          <w:tcPr>
            <w:tcW w:w="1135" w:type="pct"/>
          </w:tcPr>
          <w:p w14:paraId="0F710DDF" w14:textId="77777777" w:rsidR="00D71510" w:rsidRPr="00515289" w:rsidRDefault="00D71510" w:rsidP="00BA2209">
            <w:pPr>
              <w:pStyle w:val="BodyText"/>
              <w:rPr>
                <w:szCs w:val="18"/>
              </w:rPr>
            </w:pPr>
            <w:r w:rsidRPr="00515289">
              <w:rPr>
                <w:szCs w:val="18"/>
              </w:rPr>
              <w:t>Parameter</w:t>
            </w:r>
          </w:p>
        </w:tc>
        <w:tc>
          <w:tcPr>
            <w:tcW w:w="1932" w:type="pct"/>
          </w:tcPr>
          <w:p w14:paraId="08D4F597" w14:textId="77777777" w:rsidR="00D71510" w:rsidRPr="00515289" w:rsidRDefault="00D71510" w:rsidP="00D71510">
            <w:pPr>
              <w:pStyle w:val="BodyText"/>
              <w:jc w:val="right"/>
              <w:rPr>
                <w:b w:val="0"/>
                <w:szCs w:val="18"/>
              </w:rPr>
            </w:pPr>
            <w:r w:rsidRPr="00515289">
              <w:rPr>
                <w:szCs w:val="18"/>
              </w:rPr>
              <w:t>Criteria</w:t>
            </w:r>
          </w:p>
        </w:tc>
        <w:tc>
          <w:tcPr>
            <w:tcW w:w="1932" w:type="pct"/>
          </w:tcPr>
          <w:p w14:paraId="7F2DD71C" w14:textId="247DCAAC" w:rsidR="00D71510" w:rsidRPr="00515289" w:rsidRDefault="00D71510" w:rsidP="00BA2209">
            <w:pPr>
              <w:pStyle w:val="BodyText"/>
              <w:rPr>
                <w:szCs w:val="18"/>
              </w:rPr>
            </w:pPr>
          </w:p>
        </w:tc>
      </w:tr>
      <w:tr w:rsidR="00B913EE" w:rsidRPr="00515289" w14:paraId="4C567342" w14:textId="77777777" w:rsidTr="0021049A">
        <w:tc>
          <w:tcPr>
            <w:tcW w:w="1135" w:type="pct"/>
          </w:tcPr>
          <w:p w14:paraId="18CCF5A5" w14:textId="77777777" w:rsidR="00B913EE" w:rsidRPr="00515289" w:rsidRDefault="00B913EE" w:rsidP="00BA2209">
            <w:pPr>
              <w:pStyle w:val="BodyText"/>
              <w:rPr>
                <w:szCs w:val="18"/>
              </w:rPr>
            </w:pPr>
            <w:r w:rsidRPr="00515289">
              <w:rPr>
                <w:szCs w:val="18"/>
              </w:rPr>
              <w:t>Population</w:t>
            </w:r>
          </w:p>
        </w:tc>
        <w:tc>
          <w:tcPr>
            <w:tcW w:w="1934" w:type="pct"/>
          </w:tcPr>
          <w:p w14:paraId="09F867E7" w14:textId="77777777" w:rsidR="00B913EE" w:rsidRPr="00515289" w:rsidRDefault="00B913EE" w:rsidP="00BA2209">
            <w:pPr>
              <w:pStyle w:val="BodyText"/>
              <w:rPr>
                <w:szCs w:val="18"/>
              </w:rPr>
            </w:pPr>
            <w:r w:rsidRPr="00515289">
              <w:rPr>
                <w:szCs w:val="18"/>
              </w:rPr>
              <w:t>Priority populations</w:t>
            </w:r>
          </w:p>
          <w:p w14:paraId="19B6BBCC" w14:textId="77777777" w:rsidR="00B913EE" w:rsidRPr="00515289" w:rsidRDefault="00B913EE" w:rsidP="00BA2209">
            <w:pPr>
              <w:pStyle w:val="ListBullet"/>
              <w:rPr>
                <w:szCs w:val="18"/>
              </w:rPr>
            </w:pPr>
            <w:r w:rsidRPr="00515289">
              <w:rPr>
                <w:szCs w:val="18"/>
              </w:rPr>
              <w:t>Women with disabilities, including mental illness</w:t>
            </w:r>
          </w:p>
          <w:p w14:paraId="124F4167" w14:textId="77777777" w:rsidR="00B913EE" w:rsidRPr="00515289" w:rsidRDefault="00B913EE" w:rsidP="00BA2209">
            <w:pPr>
              <w:pStyle w:val="ListBullet"/>
              <w:rPr>
                <w:szCs w:val="18"/>
              </w:rPr>
            </w:pPr>
            <w:r w:rsidRPr="00515289">
              <w:rPr>
                <w:szCs w:val="18"/>
              </w:rPr>
              <w:t>First Nations people</w:t>
            </w:r>
          </w:p>
          <w:p w14:paraId="058CBA0E" w14:textId="77777777" w:rsidR="00B913EE" w:rsidRPr="00515289" w:rsidRDefault="00B913EE" w:rsidP="00BA2209">
            <w:pPr>
              <w:pStyle w:val="ListBullet"/>
              <w:rPr>
                <w:szCs w:val="18"/>
              </w:rPr>
            </w:pPr>
            <w:r w:rsidRPr="00515289">
              <w:rPr>
                <w:szCs w:val="18"/>
              </w:rPr>
              <w:t>LGBTIQA+ people</w:t>
            </w:r>
          </w:p>
          <w:p w14:paraId="02CA4FF4" w14:textId="77777777" w:rsidR="00B913EE" w:rsidRPr="00515289" w:rsidRDefault="00B913EE" w:rsidP="00BA2209">
            <w:pPr>
              <w:pStyle w:val="ListBullet"/>
              <w:rPr>
                <w:szCs w:val="18"/>
              </w:rPr>
            </w:pPr>
            <w:r w:rsidRPr="00515289">
              <w:rPr>
                <w:szCs w:val="18"/>
              </w:rPr>
              <w:t xml:space="preserve">Culturally and linguistically diverse (CALD) </w:t>
            </w:r>
            <w:r w:rsidRPr="00515289">
              <w:rPr>
                <w:b/>
                <w:szCs w:val="18"/>
              </w:rPr>
              <w:t>AND</w:t>
            </w:r>
          </w:p>
        </w:tc>
        <w:tc>
          <w:tcPr>
            <w:tcW w:w="1931" w:type="pct"/>
          </w:tcPr>
          <w:p w14:paraId="266A0534" w14:textId="77777777" w:rsidR="00B913EE" w:rsidRPr="00515289" w:rsidRDefault="00B913EE" w:rsidP="00BA2209">
            <w:pPr>
              <w:pStyle w:val="BodyText"/>
              <w:rPr>
                <w:szCs w:val="18"/>
              </w:rPr>
            </w:pPr>
            <w:r w:rsidRPr="00515289">
              <w:rPr>
                <w:szCs w:val="18"/>
              </w:rPr>
              <w:t>Cancer screening programs, not exclusively breast cancer</w:t>
            </w:r>
          </w:p>
        </w:tc>
      </w:tr>
      <w:tr w:rsidR="00B913EE" w:rsidRPr="00515289" w14:paraId="7702F976" w14:textId="77777777" w:rsidTr="0021049A">
        <w:trPr>
          <w:cnfStyle w:val="000000010000" w:firstRow="0" w:lastRow="0" w:firstColumn="0" w:lastColumn="0" w:oddVBand="0" w:evenVBand="0" w:oddHBand="0" w:evenHBand="1" w:firstRowFirstColumn="0" w:firstRowLastColumn="0" w:lastRowFirstColumn="0" w:lastRowLastColumn="0"/>
        </w:trPr>
        <w:tc>
          <w:tcPr>
            <w:tcW w:w="1135" w:type="pct"/>
          </w:tcPr>
          <w:p w14:paraId="2B9093E1" w14:textId="77777777" w:rsidR="00B913EE" w:rsidRPr="00515289" w:rsidRDefault="00B913EE" w:rsidP="00BA2209">
            <w:pPr>
              <w:pStyle w:val="BodyText"/>
              <w:rPr>
                <w:szCs w:val="18"/>
              </w:rPr>
            </w:pPr>
            <w:r w:rsidRPr="00515289">
              <w:rPr>
                <w:szCs w:val="18"/>
              </w:rPr>
              <w:t>Interest/intervention</w:t>
            </w:r>
          </w:p>
        </w:tc>
        <w:tc>
          <w:tcPr>
            <w:tcW w:w="3865" w:type="pct"/>
            <w:gridSpan w:val="2"/>
          </w:tcPr>
          <w:p w14:paraId="6485DD9A" w14:textId="77777777" w:rsidR="00B913EE" w:rsidRPr="00515289" w:rsidRDefault="00B913EE" w:rsidP="00404F7E">
            <w:pPr>
              <w:pStyle w:val="ListNumber"/>
              <w:numPr>
                <w:ilvl w:val="0"/>
                <w:numId w:val="14"/>
              </w:numPr>
              <w:rPr>
                <w:szCs w:val="18"/>
              </w:rPr>
            </w:pPr>
            <w:r w:rsidRPr="00515289">
              <w:rPr>
                <w:szCs w:val="18"/>
              </w:rPr>
              <w:t>Current quality and safety mechanisms</w:t>
            </w:r>
          </w:p>
          <w:p w14:paraId="7E9345FE" w14:textId="195AFC5E" w:rsidR="00B913EE" w:rsidRPr="00515289" w:rsidRDefault="00B913EE" w:rsidP="00404F7E">
            <w:pPr>
              <w:pStyle w:val="ListNumber"/>
              <w:numPr>
                <w:ilvl w:val="0"/>
                <w:numId w:val="14"/>
              </w:numPr>
              <w:rPr>
                <w:szCs w:val="18"/>
              </w:rPr>
            </w:pPr>
            <w:r w:rsidRPr="00515289">
              <w:rPr>
                <w:szCs w:val="18"/>
              </w:rPr>
              <w:t>Current standard</w:t>
            </w:r>
            <w:r w:rsidR="00E103E6" w:rsidRPr="00515289">
              <w:rPr>
                <w:szCs w:val="18"/>
              </w:rPr>
              <w:t>-</w:t>
            </w:r>
            <w:r w:rsidRPr="00515289">
              <w:rPr>
                <w:szCs w:val="18"/>
              </w:rPr>
              <w:t>setting techniques</w:t>
            </w:r>
          </w:p>
          <w:p w14:paraId="72F1146F" w14:textId="77777777" w:rsidR="00B913EE" w:rsidRPr="00515289" w:rsidRDefault="00B913EE" w:rsidP="00404F7E">
            <w:pPr>
              <w:pStyle w:val="ListNumber"/>
              <w:numPr>
                <w:ilvl w:val="0"/>
                <w:numId w:val="14"/>
              </w:numPr>
              <w:rPr>
                <w:szCs w:val="18"/>
              </w:rPr>
            </w:pPr>
            <w:r w:rsidRPr="00515289">
              <w:rPr>
                <w:szCs w:val="18"/>
              </w:rPr>
              <w:t>Future quality and safety mechanisms considerations</w:t>
            </w:r>
          </w:p>
          <w:p w14:paraId="25A9ED92" w14:textId="77777777" w:rsidR="00B913EE" w:rsidRPr="00515289" w:rsidRDefault="00B913EE" w:rsidP="00404F7E">
            <w:pPr>
              <w:pStyle w:val="ListNumber"/>
              <w:numPr>
                <w:ilvl w:val="0"/>
                <w:numId w:val="14"/>
              </w:numPr>
              <w:rPr>
                <w:szCs w:val="18"/>
              </w:rPr>
            </w:pPr>
            <w:r w:rsidRPr="00515289">
              <w:rPr>
                <w:szCs w:val="18"/>
              </w:rPr>
              <w:t>Improving service delivery and experience (e.g., access for women with disabilities to screening location)</w:t>
            </w:r>
          </w:p>
          <w:p w14:paraId="030BCEA3" w14:textId="77777777" w:rsidR="00B913EE" w:rsidRPr="00515289" w:rsidRDefault="00B913EE" w:rsidP="00404F7E">
            <w:pPr>
              <w:pStyle w:val="ListNumber"/>
              <w:numPr>
                <w:ilvl w:val="0"/>
                <w:numId w:val="14"/>
              </w:numPr>
              <w:rPr>
                <w:szCs w:val="18"/>
              </w:rPr>
            </w:pPr>
            <w:r w:rsidRPr="00515289">
              <w:rPr>
                <w:szCs w:val="18"/>
              </w:rPr>
              <w:t>Acceptability, cultural safety, intervention</w:t>
            </w:r>
          </w:p>
        </w:tc>
      </w:tr>
      <w:tr w:rsidR="00B913EE" w:rsidRPr="00515289" w14:paraId="75510949" w14:textId="77777777" w:rsidTr="0021049A">
        <w:tc>
          <w:tcPr>
            <w:tcW w:w="1135" w:type="pct"/>
          </w:tcPr>
          <w:p w14:paraId="48291131" w14:textId="77777777" w:rsidR="00B913EE" w:rsidRPr="00515289" w:rsidRDefault="00B913EE" w:rsidP="00BA2209">
            <w:pPr>
              <w:pStyle w:val="BodyText"/>
              <w:rPr>
                <w:szCs w:val="18"/>
              </w:rPr>
            </w:pPr>
            <w:r w:rsidRPr="00515289">
              <w:rPr>
                <w:szCs w:val="18"/>
              </w:rPr>
              <w:t>Publication types</w:t>
            </w:r>
          </w:p>
        </w:tc>
        <w:tc>
          <w:tcPr>
            <w:tcW w:w="3865" w:type="pct"/>
            <w:gridSpan w:val="2"/>
          </w:tcPr>
          <w:p w14:paraId="6A854FCD" w14:textId="3499F282" w:rsidR="00B913EE" w:rsidRPr="00515289" w:rsidRDefault="00B913EE" w:rsidP="00BA2209">
            <w:pPr>
              <w:pStyle w:val="ListBullet"/>
              <w:rPr>
                <w:szCs w:val="18"/>
              </w:rPr>
            </w:pPr>
            <w:r w:rsidRPr="00515289">
              <w:rPr>
                <w:szCs w:val="18"/>
              </w:rPr>
              <w:t>Peer</w:t>
            </w:r>
            <w:r w:rsidR="00D1692D" w:rsidRPr="00515289">
              <w:rPr>
                <w:szCs w:val="18"/>
              </w:rPr>
              <w:t>-</w:t>
            </w:r>
            <w:r w:rsidRPr="00515289">
              <w:rPr>
                <w:szCs w:val="18"/>
              </w:rPr>
              <w:t>reviewed publications</w:t>
            </w:r>
          </w:p>
          <w:p w14:paraId="175364DC" w14:textId="77777777" w:rsidR="00B913EE" w:rsidRPr="00515289" w:rsidRDefault="00B913EE" w:rsidP="00BA2209">
            <w:pPr>
              <w:pStyle w:val="ListBullet"/>
              <w:rPr>
                <w:szCs w:val="18"/>
              </w:rPr>
            </w:pPr>
            <w:r w:rsidRPr="00515289">
              <w:rPr>
                <w:szCs w:val="18"/>
              </w:rPr>
              <w:t>Review and evaluation reports from government bodies, organisations relevant to cancer screening, and quality and accreditation institutions, with reference to engagement with priority populations</w:t>
            </w:r>
          </w:p>
        </w:tc>
      </w:tr>
      <w:tr w:rsidR="00B913EE" w:rsidRPr="00515289" w14:paraId="64BB0319" w14:textId="77777777" w:rsidTr="0021049A">
        <w:trPr>
          <w:cnfStyle w:val="000000010000" w:firstRow="0" w:lastRow="0" w:firstColumn="0" w:lastColumn="0" w:oddVBand="0" w:evenVBand="0" w:oddHBand="0" w:evenHBand="1" w:firstRowFirstColumn="0" w:firstRowLastColumn="0" w:lastRowFirstColumn="0" w:lastRowLastColumn="0"/>
        </w:trPr>
        <w:tc>
          <w:tcPr>
            <w:tcW w:w="1135" w:type="pct"/>
          </w:tcPr>
          <w:p w14:paraId="40DE2CA8" w14:textId="77777777" w:rsidR="00B913EE" w:rsidRPr="00515289" w:rsidRDefault="00B913EE" w:rsidP="00BA2209">
            <w:pPr>
              <w:pStyle w:val="BodyText"/>
              <w:rPr>
                <w:szCs w:val="18"/>
              </w:rPr>
            </w:pPr>
            <w:r w:rsidRPr="00515289">
              <w:rPr>
                <w:szCs w:val="18"/>
              </w:rPr>
              <w:t>Publication date</w:t>
            </w:r>
          </w:p>
        </w:tc>
        <w:tc>
          <w:tcPr>
            <w:tcW w:w="3865" w:type="pct"/>
            <w:gridSpan w:val="2"/>
            <w:shd w:val="clear" w:color="auto" w:fill="EBE5F2"/>
          </w:tcPr>
          <w:p w14:paraId="2663FBAE" w14:textId="77777777" w:rsidR="00B913EE" w:rsidRPr="00515289" w:rsidRDefault="00B913EE" w:rsidP="00BA2209">
            <w:pPr>
              <w:pStyle w:val="BodyText"/>
              <w:rPr>
                <w:szCs w:val="18"/>
              </w:rPr>
            </w:pPr>
            <w:r w:rsidRPr="00515289">
              <w:rPr>
                <w:szCs w:val="18"/>
              </w:rPr>
              <w:t>Last 10 years</w:t>
            </w:r>
          </w:p>
        </w:tc>
      </w:tr>
      <w:tr w:rsidR="00B913EE" w:rsidRPr="00515289" w14:paraId="6C319C55" w14:textId="77777777" w:rsidTr="0021049A">
        <w:tc>
          <w:tcPr>
            <w:tcW w:w="1135" w:type="pct"/>
          </w:tcPr>
          <w:p w14:paraId="7572BB75" w14:textId="77777777" w:rsidR="00B913EE" w:rsidRPr="00515289" w:rsidRDefault="00B913EE" w:rsidP="00BA2209">
            <w:pPr>
              <w:pStyle w:val="BodyText"/>
              <w:rPr>
                <w:szCs w:val="18"/>
              </w:rPr>
            </w:pPr>
            <w:r w:rsidRPr="00515289">
              <w:rPr>
                <w:szCs w:val="18"/>
              </w:rPr>
              <w:lastRenderedPageBreak/>
              <w:t>Language</w:t>
            </w:r>
          </w:p>
        </w:tc>
        <w:tc>
          <w:tcPr>
            <w:tcW w:w="3865" w:type="pct"/>
            <w:gridSpan w:val="2"/>
          </w:tcPr>
          <w:p w14:paraId="4D8E6E7D" w14:textId="77777777" w:rsidR="00B913EE" w:rsidRPr="00515289" w:rsidRDefault="00B913EE" w:rsidP="00BA2209">
            <w:pPr>
              <w:pStyle w:val="BodyText"/>
              <w:rPr>
                <w:szCs w:val="18"/>
              </w:rPr>
            </w:pPr>
            <w:r w:rsidRPr="00515289">
              <w:rPr>
                <w:szCs w:val="18"/>
              </w:rPr>
              <w:t>English</w:t>
            </w:r>
          </w:p>
        </w:tc>
      </w:tr>
      <w:tr w:rsidR="00B913EE" w:rsidRPr="00515289" w14:paraId="5DAC21D2" w14:textId="77777777" w:rsidTr="0021049A">
        <w:trPr>
          <w:cnfStyle w:val="000000010000" w:firstRow="0" w:lastRow="0" w:firstColumn="0" w:lastColumn="0" w:oddVBand="0" w:evenVBand="0" w:oddHBand="0" w:evenHBand="1" w:firstRowFirstColumn="0" w:firstRowLastColumn="0" w:lastRowFirstColumn="0" w:lastRowLastColumn="0"/>
        </w:trPr>
        <w:tc>
          <w:tcPr>
            <w:tcW w:w="1135" w:type="pct"/>
          </w:tcPr>
          <w:p w14:paraId="46474A6F" w14:textId="77777777" w:rsidR="00B913EE" w:rsidRPr="00515289" w:rsidRDefault="00B913EE" w:rsidP="00BA2209">
            <w:pPr>
              <w:pStyle w:val="BodyText"/>
              <w:rPr>
                <w:szCs w:val="18"/>
              </w:rPr>
            </w:pPr>
            <w:r w:rsidRPr="00515289">
              <w:rPr>
                <w:szCs w:val="18"/>
              </w:rPr>
              <w:t>Countries</w:t>
            </w:r>
          </w:p>
        </w:tc>
        <w:tc>
          <w:tcPr>
            <w:tcW w:w="3865" w:type="pct"/>
            <w:gridSpan w:val="2"/>
          </w:tcPr>
          <w:p w14:paraId="37FF7158" w14:textId="77777777" w:rsidR="00B913EE" w:rsidRPr="00515289" w:rsidRDefault="00B913EE" w:rsidP="00BA2209">
            <w:pPr>
              <w:pStyle w:val="BodyText"/>
              <w:rPr>
                <w:szCs w:val="18"/>
              </w:rPr>
            </w:pPr>
            <w:r w:rsidRPr="00515289">
              <w:rPr>
                <w:szCs w:val="18"/>
              </w:rPr>
              <w:t>Australia, New Zealand, UK, Canada, Denmark, European Union</w:t>
            </w:r>
          </w:p>
        </w:tc>
      </w:tr>
      <w:tr w:rsidR="00B913EE" w:rsidRPr="00515289" w14:paraId="01CA7374" w14:textId="77777777" w:rsidTr="0021049A">
        <w:tc>
          <w:tcPr>
            <w:tcW w:w="1135" w:type="pct"/>
          </w:tcPr>
          <w:p w14:paraId="2F9A61DD" w14:textId="77777777" w:rsidR="00B913EE" w:rsidRPr="00515289" w:rsidRDefault="00B913EE" w:rsidP="00BA2209">
            <w:pPr>
              <w:pStyle w:val="BodyText"/>
              <w:rPr>
                <w:szCs w:val="18"/>
              </w:rPr>
            </w:pPr>
            <w:r w:rsidRPr="00515289">
              <w:rPr>
                <w:szCs w:val="18"/>
              </w:rPr>
              <w:t>Notes</w:t>
            </w:r>
          </w:p>
        </w:tc>
        <w:tc>
          <w:tcPr>
            <w:tcW w:w="3865" w:type="pct"/>
            <w:gridSpan w:val="2"/>
          </w:tcPr>
          <w:p w14:paraId="50A91654" w14:textId="77777777" w:rsidR="00B913EE" w:rsidRPr="00515289" w:rsidRDefault="00B913EE" w:rsidP="00BA2209">
            <w:pPr>
              <w:pStyle w:val="BodyText"/>
              <w:rPr>
                <w:szCs w:val="18"/>
              </w:rPr>
            </w:pPr>
            <w:r w:rsidRPr="00515289">
              <w:rPr>
                <w:szCs w:val="18"/>
              </w:rPr>
              <w:t>The focus is on participant cultural safety, experience and comfort, not on participation or invitation to screening programs.</w:t>
            </w:r>
          </w:p>
        </w:tc>
      </w:tr>
    </w:tbl>
    <w:p w14:paraId="4EBBE1F0" w14:textId="3F1B55EB" w:rsidR="00B913EE" w:rsidRPr="00515289" w:rsidRDefault="00B913EE" w:rsidP="00B913EE">
      <w:pPr>
        <w:pStyle w:val="BodyText"/>
      </w:pPr>
      <w:r w:rsidRPr="00515289">
        <w:t xml:space="preserve">Exclusion criteria will be publications published before 2013 (i.e., more than </w:t>
      </w:r>
      <w:r w:rsidR="00450854" w:rsidRPr="00515289">
        <w:t>10</w:t>
      </w:r>
      <w:r w:rsidRPr="00515289">
        <w:t xml:space="preserve"> years ago) and publications not in English.</w:t>
      </w:r>
    </w:p>
    <w:p w14:paraId="18D781E5" w14:textId="77777777" w:rsidR="00B913EE" w:rsidRPr="00515289" w:rsidRDefault="00B913EE" w:rsidP="00B913EE">
      <w:pPr>
        <w:pStyle w:val="Heading8"/>
      </w:pPr>
      <w:r w:rsidRPr="00515289">
        <w:t>Databases and sources</w:t>
      </w:r>
    </w:p>
    <w:p w14:paraId="500AB161" w14:textId="71B7CBC7" w:rsidR="00B913EE" w:rsidRPr="00515289" w:rsidRDefault="00B913EE" w:rsidP="00B913EE">
      <w:pPr>
        <w:pStyle w:val="BodyText"/>
      </w:pPr>
      <w:r w:rsidRPr="00515289">
        <w:t>Peer</w:t>
      </w:r>
      <w:r w:rsidR="00D1692D" w:rsidRPr="00515289">
        <w:t>-</w:t>
      </w:r>
      <w:r w:rsidRPr="00515289">
        <w:t xml:space="preserve">reviewed publications were identified through PubMed. The search strategies are presented in section </w:t>
      </w:r>
      <w:r w:rsidR="0021049A" w:rsidRPr="00515289">
        <w:fldChar w:fldCharType="begin"/>
      </w:r>
      <w:r w:rsidR="0021049A" w:rsidRPr="00515289">
        <w:instrText xml:space="preserve"> REF _Ref224897540 \n \h </w:instrText>
      </w:r>
      <w:r w:rsidR="0021049A" w:rsidRPr="00515289">
        <w:fldChar w:fldCharType="separate"/>
      </w:r>
      <w:r w:rsidR="0021049A" w:rsidRPr="00515289">
        <w:t>A.4</w:t>
      </w:r>
      <w:r w:rsidR="0021049A" w:rsidRPr="00515289">
        <w:fldChar w:fldCharType="end"/>
      </w:r>
      <w:r w:rsidRPr="00515289">
        <w:t>.</w:t>
      </w:r>
      <w:r w:rsidR="0021049A" w:rsidRPr="00515289">
        <w:t xml:space="preserve"> </w:t>
      </w:r>
      <w:r w:rsidRPr="00515289">
        <w:fldChar w:fldCharType="begin"/>
      </w:r>
      <w:r w:rsidRPr="00515289">
        <w:instrText xml:space="preserve"> REF _Ref159591879 \h </w:instrText>
      </w:r>
      <w:r w:rsidRPr="00515289">
        <w:fldChar w:fldCharType="separate"/>
      </w:r>
      <w:r w:rsidR="00DB733E" w:rsidRPr="00515289">
        <w:t xml:space="preserve">Table </w:t>
      </w:r>
      <w:r w:rsidR="00DB733E" w:rsidRPr="00515289">
        <w:rPr>
          <w:noProof/>
        </w:rPr>
        <w:t>7</w:t>
      </w:r>
      <w:r w:rsidRPr="00515289">
        <w:fldChar w:fldCharType="end"/>
      </w:r>
      <w:r w:rsidRPr="00515289">
        <w:t xml:space="preserve"> presents the grey literature sources</w:t>
      </w:r>
    </w:p>
    <w:p w14:paraId="4543B553" w14:textId="36827D80" w:rsidR="00B913EE" w:rsidRPr="00515289" w:rsidRDefault="00B913EE" w:rsidP="00B913EE">
      <w:pPr>
        <w:pStyle w:val="Caption"/>
      </w:pPr>
      <w:bookmarkStart w:id="41" w:name="_Ref159591879"/>
      <w:r w:rsidRPr="00515289">
        <w:t xml:space="preserve">Table </w:t>
      </w:r>
      <w:fldSimple w:instr=" SEQ Table \* ARABIC ">
        <w:r w:rsidR="00DB733E" w:rsidRPr="00515289">
          <w:rPr>
            <w:noProof/>
          </w:rPr>
          <w:t>7</w:t>
        </w:r>
      </w:fldSimple>
      <w:bookmarkEnd w:id="41"/>
      <w:r w:rsidRPr="00515289">
        <w:t>: Grey literature sources</w:t>
      </w:r>
    </w:p>
    <w:tbl>
      <w:tblPr>
        <w:tblStyle w:val="TableHealthConsultPurple"/>
        <w:tblW w:w="5000" w:type="pct"/>
        <w:tblLook w:val="0420" w:firstRow="1" w:lastRow="0" w:firstColumn="0" w:lastColumn="0" w:noHBand="0" w:noVBand="1"/>
      </w:tblPr>
      <w:tblGrid>
        <w:gridCol w:w="5002"/>
        <w:gridCol w:w="4636"/>
      </w:tblGrid>
      <w:tr w:rsidR="00B913EE" w:rsidRPr="00515289" w14:paraId="09693A30" w14:textId="77777777" w:rsidTr="0021049A">
        <w:trPr>
          <w:cnfStyle w:val="100000000000" w:firstRow="1" w:lastRow="0" w:firstColumn="0" w:lastColumn="0" w:oddVBand="0" w:evenVBand="0" w:oddHBand="0" w:evenHBand="0" w:firstRowFirstColumn="0" w:firstRowLastColumn="0" w:lastRowFirstColumn="0" w:lastRowLastColumn="0"/>
        </w:trPr>
        <w:tc>
          <w:tcPr>
            <w:tcW w:w="2595" w:type="pct"/>
          </w:tcPr>
          <w:p w14:paraId="518FF7E2" w14:textId="77777777" w:rsidR="00B913EE" w:rsidRPr="00515289" w:rsidRDefault="00B913EE" w:rsidP="00BA2209">
            <w:pPr>
              <w:pStyle w:val="BodyText"/>
              <w:rPr>
                <w:szCs w:val="18"/>
              </w:rPr>
            </w:pPr>
            <w:r w:rsidRPr="00515289">
              <w:rPr>
                <w:szCs w:val="18"/>
              </w:rPr>
              <w:t>Australia</w:t>
            </w:r>
          </w:p>
        </w:tc>
        <w:tc>
          <w:tcPr>
            <w:tcW w:w="2405" w:type="pct"/>
          </w:tcPr>
          <w:p w14:paraId="1B2584ED" w14:textId="77777777" w:rsidR="00B913EE" w:rsidRPr="00515289" w:rsidRDefault="00B913EE" w:rsidP="00BA2209">
            <w:pPr>
              <w:pStyle w:val="BodyText"/>
              <w:rPr>
                <w:szCs w:val="18"/>
              </w:rPr>
            </w:pPr>
            <w:r w:rsidRPr="00515289">
              <w:rPr>
                <w:szCs w:val="18"/>
              </w:rPr>
              <w:t>International</w:t>
            </w:r>
          </w:p>
        </w:tc>
      </w:tr>
      <w:tr w:rsidR="00B913EE" w:rsidRPr="00515289" w14:paraId="00900504" w14:textId="77777777" w:rsidTr="0021049A">
        <w:tc>
          <w:tcPr>
            <w:tcW w:w="2595" w:type="pct"/>
          </w:tcPr>
          <w:p w14:paraId="24E9FEDC" w14:textId="77777777" w:rsidR="00B913EE" w:rsidRPr="00515289" w:rsidRDefault="00B913EE" w:rsidP="00BA2209">
            <w:pPr>
              <w:pStyle w:val="BodyText"/>
              <w:rPr>
                <w:b/>
                <w:szCs w:val="18"/>
              </w:rPr>
            </w:pPr>
            <w:r w:rsidRPr="00515289">
              <w:rPr>
                <w:szCs w:val="18"/>
              </w:rPr>
              <w:t>Cancer Australia</w:t>
            </w:r>
          </w:p>
        </w:tc>
        <w:tc>
          <w:tcPr>
            <w:tcW w:w="2405" w:type="pct"/>
          </w:tcPr>
          <w:p w14:paraId="3FE2F2F9" w14:textId="77777777" w:rsidR="00B913EE" w:rsidRPr="00515289" w:rsidRDefault="00B913EE" w:rsidP="00BA2209">
            <w:pPr>
              <w:pStyle w:val="BodyText"/>
              <w:rPr>
                <w:szCs w:val="18"/>
              </w:rPr>
            </w:pPr>
            <w:r w:rsidRPr="00515289">
              <w:rPr>
                <w:szCs w:val="18"/>
              </w:rPr>
              <w:t xml:space="preserve">BME Against Cancer UK </w:t>
            </w:r>
            <w:hyperlink r:id="rId35" w:history="1">
              <w:r w:rsidRPr="00515289">
                <w:rPr>
                  <w:rStyle w:val="Hyperlink"/>
                  <w:szCs w:val="18"/>
                </w:rPr>
                <w:t>https://www.bmecancer.com/</w:t>
              </w:r>
            </w:hyperlink>
            <w:r w:rsidRPr="00515289">
              <w:rPr>
                <w:szCs w:val="18"/>
              </w:rPr>
              <w:t xml:space="preserve"> </w:t>
            </w:r>
          </w:p>
        </w:tc>
      </w:tr>
      <w:tr w:rsidR="00B913EE" w:rsidRPr="00515289" w14:paraId="12AD233A" w14:textId="77777777" w:rsidTr="0021049A">
        <w:trPr>
          <w:cnfStyle w:val="000000010000" w:firstRow="0" w:lastRow="0" w:firstColumn="0" w:lastColumn="0" w:oddVBand="0" w:evenVBand="0" w:oddHBand="0" w:evenHBand="1" w:firstRowFirstColumn="0" w:firstRowLastColumn="0" w:lastRowFirstColumn="0" w:lastRowLastColumn="0"/>
        </w:trPr>
        <w:tc>
          <w:tcPr>
            <w:tcW w:w="2595" w:type="pct"/>
          </w:tcPr>
          <w:p w14:paraId="301D13AA" w14:textId="0B034C77" w:rsidR="00B913EE" w:rsidRPr="00515289" w:rsidRDefault="00B913EE" w:rsidP="00BA2209">
            <w:pPr>
              <w:pStyle w:val="BodyText"/>
              <w:rPr>
                <w:b/>
                <w:szCs w:val="18"/>
              </w:rPr>
            </w:pPr>
            <w:r w:rsidRPr="00515289">
              <w:rPr>
                <w:szCs w:val="18"/>
              </w:rPr>
              <w:t xml:space="preserve">Cancer Council Australia – cultural diversity </w:t>
            </w:r>
            <w:hyperlink r:id="rId36" w:history="1">
              <w:r w:rsidRPr="00515289">
                <w:rPr>
                  <w:rStyle w:val="Hyperlink"/>
                  <w:szCs w:val="18"/>
                </w:rPr>
                <w:t>https://www.cancervic.org.au/about/culturally-linguistally-diverse-communities</w:t>
              </w:r>
            </w:hyperlink>
            <w:r w:rsidRPr="00515289">
              <w:rPr>
                <w:szCs w:val="18"/>
              </w:rPr>
              <w:t xml:space="preserve"> </w:t>
            </w:r>
          </w:p>
        </w:tc>
        <w:tc>
          <w:tcPr>
            <w:tcW w:w="2405" w:type="pct"/>
          </w:tcPr>
          <w:p w14:paraId="668836D9" w14:textId="77777777" w:rsidR="00B913EE" w:rsidRPr="00515289" w:rsidRDefault="00B913EE" w:rsidP="00BA2209">
            <w:pPr>
              <w:pStyle w:val="BodyText"/>
              <w:rPr>
                <w:szCs w:val="18"/>
              </w:rPr>
            </w:pPr>
          </w:p>
        </w:tc>
      </w:tr>
      <w:tr w:rsidR="006468C4" w:rsidRPr="00515289" w14:paraId="54748656" w14:textId="77777777" w:rsidTr="0021049A">
        <w:tc>
          <w:tcPr>
            <w:tcW w:w="2595" w:type="pct"/>
          </w:tcPr>
          <w:p w14:paraId="172D1195" w14:textId="34A40788" w:rsidR="006468C4" w:rsidRPr="00515289" w:rsidRDefault="006468C4" w:rsidP="006468C4">
            <w:pPr>
              <w:pStyle w:val="BodyText"/>
              <w:rPr>
                <w:b/>
                <w:szCs w:val="18"/>
              </w:rPr>
            </w:pPr>
            <w:r w:rsidRPr="00515289">
              <w:rPr>
                <w:szCs w:val="18"/>
              </w:rPr>
              <w:t>National Breast Cancer Foundation Australia</w:t>
            </w:r>
          </w:p>
        </w:tc>
        <w:tc>
          <w:tcPr>
            <w:tcW w:w="2405" w:type="pct"/>
          </w:tcPr>
          <w:p w14:paraId="37084CBC" w14:textId="77777777" w:rsidR="006468C4" w:rsidRPr="00515289" w:rsidRDefault="006468C4" w:rsidP="006468C4">
            <w:pPr>
              <w:pStyle w:val="BodyText"/>
              <w:rPr>
                <w:szCs w:val="18"/>
              </w:rPr>
            </w:pPr>
            <w:r w:rsidRPr="00515289">
              <w:rPr>
                <w:szCs w:val="18"/>
              </w:rPr>
              <w:t>NHS England, e.g., Breast Cancer Screening Program – England</w:t>
            </w:r>
          </w:p>
        </w:tc>
      </w:tr>
      <w:tr w:rsidR="006468C4" w:rsidRPr="00515289" w14:paraId="1A60830F" w14:textId="77777777" w:rsidTr="0021049A">
        <w:trPr>
          <w:cnfStyle w:val="000000010000" w:firstRow="0" w:lastRow="0" w:firstColumn="0" w:lastColumn="0" w:oddVBand="0" w:evenVBand="0" w:oddHBand="0" w:evenHBand="1" w:firstRowFirstColumn="0" w:firstRowLastColumn="0" w:lastRowFirstColumn="0" w:lastRowLastColumn="0"/>
        </w:trPr>
        <w:tc>
          <w:tcPr>
            <w:tcW w:w="2595" w:type="pct"/>
          </w:tcPr>
          <w:p w14:paraId="15527A5F" w14:textId="13C1B2EB" w:rsidR="006468C4" w:rsidRPr="00515289" w:rsidRDefault="006468C4" w:rsidP="006468C4">
            <w:pPr>
              <w:pStyle w:val="BodyText"/>
              <w:rPr>
                <w:b/>
                <w:szCs w:val="18"/>
              </w:rPr>
            </w:pPr>
            <w:r w:rsidRPr="00515289">
              <w:rPr>
                <w:szCs w:val="18"/>
              </w:rPr>
              <w:t>Australian Institute of Health and Welfare</w:t>
            </w:r>
          </w:p>
        </w:tc>
        <w:tc>
          <w:tcPr>
            <w:tcW w:w="2405" w:type="pct"/>
          </w:tcPr>
          <w:p w14:paraId="182D3BEC" w14:textId="77777777" w:rsidR="006468C4" w:rsidRPr="00515289" w:rsidRDefault="006468C4" w:rsidP="006468C4">
            <w:pPr>
              <w:pStyle w:val="BodyText"/>
              <w:rPr>
                <w:szCs w:val="18"/>
              </w:rPr>
            </w:pPr>
            <w:r w:rsidRPr="00515289">
              <w:rPr>
                <w:szCs w:val="18"/>
              </w:rPr>
              <w:t xml:space="preserve">Race Equality Foundation UK </w:t>
            </w:r>
            <w:hyperlink r:id="rId37" w:history="1">
              <w:r w:rsidRPr="00515289">
                <w:rPr>
                  <w:rStyle w:val="Hyperlink"/>
                  <w:szCs w:val="18"/>
                </w:rPr>
                <w:t>https://raceequalityfoundation.org.uk/health-and-care/cancer-and-black-and-minority-ethnic-communities/</w:t>
              </w:r>
            </w:hyperlink>
            <w:r w:rsidRPr="00515289">
              <w:rPr>
                <w:szCs w:val="18"/>
              </w:rPr>
              <w:t xml:space="preserve"> </w:t>
            </w:r>
          </w:p>
        </w:tc>
      </w:tr>
      <w:tr w:rsidR="006468C4" w:rsidRPr="00515289" w14:paraId="700FD45B" w14:textId="77777777" w:rsidTr="0021049A">
        <w:tc>
          <w:tcPr>
            <w:tcW w:w="2595" w:type="pct"/>
          </w:tcPr>
          <w:p w14:paraId="0390A461" w14:textId="08F991EE" w:rsidR="006468C4" w:rsidRPr="00515289" w:rsidRDefault="006468C4" w:rsidP="006468C4">
            <w:pPr>
              <w:pStyle w:val="BodyText"/>
              <w:rPr>
                <w:b/>
                <w:szCs w:val="18"/>
              </w:rPr>
            </w:pPr>
            <w:r w:rsidRPr="00515289">
              <w:rPr>
                <w:szCs w:val="18"/>
              </w:rPr>
              <w:t>Ethnic Communities Council of Queensland</w:t>
            </w:r>
          </w:p>
        </w:tc>
        <w:tc>
          <w:tcPr>
            <w:tcW w:w="2405" w:type="pct"/>
          </w:tcPr>
          <w:p w14:paraId="5EFECD1E" w14:textId="71AB3D9B" w:rsidR="006468C4" w:rsidRPr="00515289" w:rsidRDefault="006468C4" w:rsidP="006468C4">
            <w:pPr>
              <w:pStyle w:val="BodyText"/>
              <w:rPr>
                <w:szCs w:val="18"/>
              </w:rPr>
            </w:pPr>
            <w:r w:rsidRPr="00515289">
              <w:rPr>
                <w:szCs w:val="18"/>
              </w:rPr>
              <w:t xml:space="preserve">European Cancer Organisation’s Inequalities Network </w:t>
            </w:r>
            <w:hyperlink r:id="rId38" w:history="1">
              <w:r w:rsidRPr="00515289">
                <w:rPr>
                  <w:rStyle w:val="Hyperlink"/>
                  <w:szCs w:val="18"/>
                </w:rPr>
                <w:t>https://www.europeancancer.org/topic-networks/7:inequalities.html</w:t>
              </w:r>
            </w:hyperlink>
          </w:p>
        </w:tc>
      </w:tr>
      <w:tr w:rsidR="006468C4" w:rsidRPr="00515289" w14:paraId="1090D343" w14:textId="77777777" w:rsidTr="0021049A">
        <w:trPr>
          <w:cnfStyle w:val="000000010000" w:firstRow="0" w:lastRow="0" w:firstColumn="0" w:lastColumn="0" w:oddVBand="0" w:evenVBand="0" w:oddHBand="0" w:evenHBand="1" w:firstRowFirstColumn="0" w:firstRowLastColumn="0" w:lastRowFirstColumn="0" w:lastRowLastColumn="0"/>
        </w:trPr>
        <w:tc>
          <w:tcPr>
            <w:tcW w:w="2595" w:type="pct"/>
          </w:tcPr>
          <w:p w14:paraId="2A52ACCF" w14:textId="695FFF8C" w:rsidR="006468C4" w:rsidRPr="00515289" w:rsidRDefault="006468C4" w:rsidP="006468C4">
            <w:pPr>
              <w:pStyle w:val="BodyText"/>
              <w:rPr>
                <w:b/>
                <w:szCs w:val="18"/>
              </w:rPr>
            </w:pPr>
            <w:r w:rsidRPr="00515289">
              <w:rPr>
                <w:szCs w:val="18"/>
              </w:rPr>
              <w:t>Australian Multicultural Health Collaborative</w:t>
            </w:r>
          </w:p>
        </w:tc>
        <w:tc>
          <w:tcPr>
            <w:tcW w:w="2405" w:type="pct"/>
          </w:tcPr>
          <w:p w14:paraId="40BC3D84" w14:textId="07E830F8" w:rsidR="006468C4" w:rsidRPr="00515289" w:rsidRDefault="006468C4" w:rsidP="006468C4">
            <w:pPr>
              <w:pStyle w:val="BodyText"/>
              <w:rPr>
                <w:szCs w:val="18"/>
              </w:rPr>
            </w:pPr>
          </w:p>
        </w:tc>
      </w:tr>
      <w:tr w:rsidR="006468C4" w:rsidRPr="00515289" w14:paraId="6570307A" w14:textId="77777777" w:rsidTr="0021049A">
        <w:tc>
          <w:tcPr>
            <w:tcW w:w="2595" w:type="pct"/>
          </w:tcPr>
          <w:p w14:paraId="1F0570CE" w14:textId="07DBE3CB" w:rsidR="006468C4" w:rsidRPr="00515289" w:rsidRDefault="006468C4" w:rsidP="006468C4">
            <w:pPr>
              <w:pStyle w:val="BodyText"/>
              <w:rPr>
                <w:b/>
                <w:szCs w:val="18"/>
              </w:rPr>
            </w:pPr>
            <w:r w:rsidRPr="00515289">
              <w:rPr>
                <w:szCs w:val="18"/>
              </w:rPr>
              <w:t>Federation of Ethnic Communities Councils of Australia</w:t>
            </w:r>
          </w:p>
        </w:tc>
        <w:tc>
          <w:tcPr>
            <w:tcW w:w="2405" w:type="pct"/>
          </w:tcPr>
          <w:p w14:paraId="2EC562E8" w14:textId="10D45190" w:rsidR="006468C4" w:rsidRPr="00515289" w:rsidRDefault="006468C4" w:rsidP="006468C4">
            <w:pPr>
              <w:pStyle w:val="BodyText"/>
              <w:rPr>
                <w:szCs w:val="18"/>
              </w:rPr>
            </w:pPr>
            <w:r w:rsidRPr="00515289">
              <w:rPr>
                <w:szCs w:val="18"/>
              </w:rPr>
              <w:t>Canadian Cancer Society https://cancer.ca/en/research/our-impact/saving-lives/cancer-care-delivery</w:t>
            </w:r>
          </w:p>
        </w:tc>
      </w:tr>
      <w:tr w:rsidR="006468C4" w:rsidRPr="00515289" w14:paraId="13382385" w14:textId="77777777" w:rsidTr="0021049A">
        <w:trPr>
          <w:cnfStyle w:val="000000010000" w:firstRow="0" w:lastRow="0" w:firstColumn="0" w:lastColumn="0" w:oddVBand="0" w:evenVBand="0" w:oddHBand="0" w:evenHBand="1" w:firstRowFirstColumn="0" w:firstRowLastColumn="0" w:lastRowFirstColumn="0" w:lastRowLastColumn="0"/>
        </w:trPr>
        <w:tc>
          <w:tcPr>
            <w:tcW w:w="2595" w:type="pct"/>
          </w:tcPr>
          <w:p w14:paraId="6ED0C95E" w14:textId="77777777" w:rsidR="006468C4" w:rsidRPr="00515289" w:rsidRDefault="006468C4" w:rsidP="006468C4">
            <w:pPr>
              <w:pStyle w:val="BodyText"/>
              <w:rPr>
                <w:b/>
                <w:szCs w:val="18"/>
              </w:rPr>
            </w:pPr>
            <w:r w:rsidRPr="00515289">
              <w:rPr>
                <w:szCs w:val="18"/>
              </w:rPr>
              <w:t>Culturally and Linguistically Diverse Communities Health Advisory Group, Department of Health and Aged Care</w:t>
            </w:r>
          </w:p>
        </w:tc>
        <w:tc>
          <w:tcPr>
            <w:tcW w:w="2405" w:type="pct"/>
          </w:tcPr>
          <w:p w14:paraId="5ACA053F" w14:textId="08E75044" w:rsidR="006468C4" w:rsidRPr="00515289" w:rsidRDefault="006468C4" w:rsidP="006468C4">
            <w:pPr>
              <w:pStyle w:val="BodyText"/>
              <w:rPr>
                <w:szCs w:val="18"/>
              </w:rPr>
            </w:pPr>
            <w:r w:rsidRPr="00515289">
              <w:rPr>
                <w:szCs w:val="18"/>
              </w:rPr>
              <w:t>Canadian Taskforce on Preventive Health Care</w:t>
            </w:r>
          </w:p>
        </w:tc>
      </w:tr>
      <w:tr w:rsidR="006468C4" w:rsidRPr="00515289" w14:paraId="753DAB65" w14:textId="77777777" w:rsidTr="0021049A">
        <w:tc>
          <w:tcPr>
            <w:tcW w:w="2595" w:type="pct"/>
          </w:tcPr>
          <w:p w14:paraId="6BB772CA" w14:textId="77777777" w:rsidR="006468C4" w:rsidRPr="00515289" w:rsidRDefault="006468C4" w:rsidP="006468C4">
            <w:pPr>
              <w:pStyle w:val="BodyText"/>
              <w:rPr>
                <w:b/>
                <w:szCs w:val="18"/>
              </w:rPr>
            </w:pPr>
            <w:r w:rsidRPr="00515289">
              <w:rPr>
                <w:szCs w:val="18"/>
              </w:rPr>
              <w:lastRenderedPageBreak/>
              <w:t>Women with Disabilities Australia</w:t>
            </w:r>
          </w:p>
        </w:tc>
        <w:tc>
          <w:tcPr>
            <w:tcW w:w="2405" w:type="pct"/>
          </w:tcPr>
          <w:p w14:paraId="77BBA88A" w14:textId="2CFF093C" w:rsidR="006468C4" w:rsidRPr="00515289" w:rsidRDefault="006468C4" w:rsidP="006468C4">
            <w:pPr>
              <w:pStyle w:val="BodyText"/>
              <w:rPr>
                <w:szCs w:val="18"/>
              </w:rPr>
            </w:pPr>
            <w:r w:rsidRPr="00515289">
              <w:rPr>
                <w:szCs w:val="18"/>
              </w:rPr>
              <w:t>Cancer Care Ontario (Ontario Breast Screening Program)</w:t>
            </w:r>
          </w:p>
        </w:tc>
      </w:tr>
      <w:tr w:rsidR="006468C4" w:rsidRPr="00515289" w14:paraId="347A8770" w14:textId="77777777" w:rsidTr="0021049A">
        <w:trPr>
          <w:cnfStyle w:val="000000010000" w:firstRow="0" w:lastRow="0" w:firstColumn="0" w:lastColumn="0" w:oddVBand="0" w:evenVBand="0" w:oddHBand="0" w:evenHBand="1" w:firstRowFirstColumn="0" w:firstRowLastColumn="0" w:lastRowFirstColumn="0" w:lastRowLastColumn="0"/>
        </w:trPr>
        <w:tc>
          <w:tcPr>
            <w:tcW w:w="2595" w:type="pct"/>
          </w:tcPr>
          <w:p w14:paraId="59E525DF" w14:textId="77777777" w:rsidR="006468C4" w:rsidRPr="00515289" w:rsidRDefault="006468C4" w:rsidP="006468C4">
            <w:pPr>
              <w:pStyle w:val="BodyText"/>
              <w:rPr>
                <w:b/>
                <w:szCs w:val="18"/>
              </w:rPr>
            </w:pPr>
            <w:r w:rsidRPr="00515289">
              <w:rPr>
                <w:szCs w:val="18"/>
              </w:rPr>
              <w:t>National LGBTI Health Alliance (Australia)</w:t>
            </w:r>
          </w:p>
        </w:tc>
        <w:tc>
          <w:tcPr>
            <w:tcW w:w="2405" w:type="pct"/>
          </w:tcPr>
          <w:p w14:paraId="46EAB04E" w14:textId="3D1C2067" w:rsidR="006468C4" w:rsidRPr="00515289" w:rsidRDefault="006468C4" w:rsidP="006468C4">
            <w:pPr>
              <w:pStyle w:val="BodyText"/>
              <w:rPr>
                <w:szCs w:val="18"/>
              </w:rPr>
            </w:pPr>
          </w:p>
        </w:tc>
      </w:tr>
      <w:tr w:rsidR="006468C4" w:rsidRPr="00515289" w14:paraId="22DF3A5F" w14:textId="77777777" w:rsidTr="0021049A">
        <w:tc>
          <w:tcPr>
            <w:tcW w:w="2595" w:type="pct"/>
          </w:tcPr>
          <w:p w14:paraId="5BAAAB21" w14:textId="77777777" w:rsidR="006468C4" w:rsidRPr="00515289" w:rsidRDefault="006468C4" w:rsidP="006468C4">
            <w:pPr>
              <w:pStyle w:val="BodyText"/>
              <w:rPr>
                <w:b/>
                <w:szCs w:val="18"/>
              </w:rPr>
            </w:pPr>
            <w:r w:rsidRPr="00515289">
              <w:rPr>
                <w:szCs w:val="18"/>
              </w:rPr>
              <w:t>National Centre for Aboriginal and Torres Strait Islander Wellbeing Research (ANU)</w:t>
            </w:r>
          </w:p>
        </w:tc>
        <w:tc>
          <w:tcPr>
            <w:tcW w:w="2405" w:type="pct"/>
          </w:tcPr>
          <w:p w14:paraId="3D73E9DB" w14:textId="77777777" w:rsidR="006468C4" w:rsidRPr="00515289" w:rsidRDefault="006468C4" w:rsidP="006468C4">
            <w:pPr>
              <w:pStyle w:val="BodyText"/>
              <w:rPr>
                <w:szCs w:val="18"/>
              </w:rPr>
            </w:pPr>
          </w:p>
        </w:tc>
      </w:tr>
    </w:tbl>
    <w:p w14:paraId="68CF10BF" w14:textId="52AF15A5" w:rsidR="00B913EE" w:rsidRPr="00515289" w:rsidRDefault="00B913EE" w:rsidP="00B913EE">
      <w:pPr>
        <w:pStyle w:val="BodyText"/>
      </w:pPr>
      <w:bookmarkStart w:id="42" w:name="_Ref159592507"/>
      <w:r w:rsidRPr="00515289">
        <w:t xml:space="preserve">Key search terms are presented in </w:t>
      </w:r>
      <w:r w:rsidRPr="00515289">
        <w:fldChar w:fldCharType="begin"/>
      </w:r>
      <w:r w:rsidRPr="00515289">
        <w:instrText xml:space="preserve"> REF _Ref159592952 \h </w:instrText>
      </w:r>
      <w:r w:rsidRPr="00515289">
        <w:fldChar w:fldCharType="separate"/>
      </w:r>
      <w:r w:rsidR="00AF3AD1" w:rsidRPr="00515289">
        <w:t xml:space="preserve">Table </w:t>
      </w:r>
      <w:r w:rsidR="00AF3AD1" w:rsidRPr="00515289">
        <w:rPr>
          <w:noProof/>
        </w:rPr>
        <w:t>8</w:t>
      </w:r>
      <w:r w:rsidRPr="00515289">
        <w:fldChar w:fldCharType="end"/>
      </w:r>
      <w:r w:rsidRPr="00515289">
        <w:t>.</w:t>
      </w:r>
    </w:p>
    <w:p w14:paraId="6AC25F1A" w14:textId="7055FA17" w:rsidR="00B913EE" w:rsidRPr="00515289" w:rsidRDefault="00B913EE" w:rsidP="00B913EE">
      <w:pPr>
        <w:pStyle w:val="Caption"/>
      </w:pPr>
      <w:bookmarkStart w:id="43" w:name="_Ref159592952"/>
      <w:r w:rsidRPr="00515289">
        <w:t xml:space="preserve">Table </w:t>
      </w:r>
      <w:fldSimple w:instr=" SEQ Table \* ARABIC ">
        <w:r w:rsidR="00AF3AD1" w:rsidRPr="00515289">
          <w:rPr>
            <w:noProof/>
          </w:rPr>
          <w:t>8</w:t>
        </w:r>
      </w:fldSimple>
      <w:bookmarkEnd w:id="43"/>
      <w:r w:rsidRPr="00515289">
        <w:t>: Key search terms</w:t>
      </w:r>
    </w:p>
    <w:tbl>
      <w:tblPr>
        <w:tblStyle w:val="TableHealthConsultPurple"/>
        <w:tblW w:w="5000" w:type="pct"/>
        <w:tblLook w:val="0420" w:firstRow="1" w:lastRow="0" w:firstColumn="0" w:lastColumn="0" w:noHBand="0" w:noVBand="1"/>
      </w:tblPr>
      <w:tblGrid>
        <w:gridCol w:w="1842"/>
        <w:gridCol w:w="3898"/>
        <w:gridCol w:w="3898"/>
      </w:tblGrid>
      <w:tr w:rsidR="0021049A" w:rsidRPr="00515289" w14:paraId="381E14CC" w14:textId="77777777" w:rsidTr="0021049A">
        <w:trPr>
          <w:cnfStyle w:val="100000000000" w:firstRow="1" w:lastRow="0" w:firstColumn="0" w:lastColumn="0" w:oddVBand="0" w:evenVBand="0" w:oddHBand="0" w:evenHBand="0" w:firstRowFirstColumn="0" w:firstRowLastColumn="0" w:lastRowFirstColumn="0" w:lastRowLastColumn="0"/>
        </w:trPr>
        <w:tc>
          <w:tcPr>
            <w:tcW w:w="956" w:type="pct"/>
          </w:tcPr>
          <w:p w14:paraId="3DC761FB" w14:textId="77777777" w:rsidR="0021049A" w:rsidRPr="00515289" w:rsidRDefault="0021049A" w:rsidP="00BA2209">
            <w:pPr>
              <w:pStyle w:val="BodyText"/>
              <w:rPr>
                <w:szCs w:val="18"/>
              </w:rPr>
            </w:pPr>
            <w:r w:rsidRPr="00515289">
              <w:rPr>
                <w:szCs w:val="18"/>
              </w:rPr>
              <w:t>Topic</w:t>
            </w:r>
          </w:p>
        </w:tc>
        <w:tc>
          <w:tcPr>
            <w:tcW w:w="2022" w:type="pct"/>
          </w:tcPr>
          <w:p w14:paraId="79B3F0AB" w14:textId="77777777" w:rsidR="0021049A" w:rsidRPr="00515289" w:rsidRDefault="0021049A" w:rsidP="0021049A">
            <w:pPr>
              <w:pStyle w:val="BodyText"/>
              <w:jc w:val="right"/>
              <w:rPr>
                <w:b w:val="0"/>
                <w:szCs w:val="18"/>
              </w:rPr>
            </w:pPr>
            <w:r w:rsidRPr="00515289">
              <w:rPr>
                <w:szCs w:val="18"/>
              </w:rPr>
              <w:t>Key search terms</w:t>
            </w:r>
          </w:p>
        </w:tc>
        <w:tc>
          <w:tcPr>
            <w:tcW w:w="2022" w:type="pct"/>
          </w:tcPr>
          <w:p w14:paraId="0B0774F2" w14:textId="36FF42D7" w:rsidR="0021049A" w:rsidRPr="00515289" w:rsidRDefault="0021049A" w:rsidP="00197825">
            <w:pPr>
              <w:pStyle w:val="BodyText"/>
              <w:jc w:val="center"/>
              <w:rPr>
                <w:szCs w:val="18"/>
              </w:rPr>
            </w:pPr>
          </w:p>
        </w:tc>
      </w:tr>
      <w:tr w:rsidR="00B913EE" w:rsidRPr="00515289" w14:paraId="4526BEBD" w14:textId="77777777" w:rsidTr="0021049A">
        <w:tc>
          <w:tcPr>
            <w:tcW w:w="956" w:type="pct"/>
          </w:tcPr>
          <w:p w14:paraId="7510A861" w14:textId="77777777" w:rsidR="00B913EE" w:rsidRPr="00515289" w:rsidRDefault="00B913EE" w:rsidP="00BA2209">
            <w:pPr>
              <w:pStyle w:val="BodyText"/>
              <w:rPr>
                <w:szCs w:val="18"/>
              </w:rPr>
            </w:pPr>
            <w:r w:rsidRPr="00515289">
              <w:rPr>
                <w:szCs w:val="18"/>
              </w:rPr>
              <w:t xml:space="preserve">Cancer screening </w:t>
            </w:r>
          </w:p>
        </w:tc>
        <w:tc>
          <w:tcPr>
            <w:tcW w:w="2022" w:type="pct"/>
          </w:tcPr>
          <w:p w14:paraId="1B187C04" w14:textId="77777777" w:rsidR="00B913EE" w:rsidRPr="00515289" w:rsidRDefault="00B913EE" w:rsidP="00BA2209">
            <w:pPr>
              <w:pStyle w:val="BodyText"/>
              <w:rPr>
                <w:szCs w:val="18"/>
              </w:rPr>
            </w:pPr>
            <w:r w:rsidRPr="00515289">
              <w:rPr>
                <w:szCs w:val="18"/>
              </w:rPr>
              <w:t>Cancer screening program</w:t>
            </w:r>
          </w:p>
        </w:tc>
        <w:tc>
          <w:tcPr>
            <w:tcW w:w="2022" w:type="pct"/>
          </w:tcPr>
          <w:p w14:paraId="155A52CA" w14:textId="77777777" w:rsidR="00B913EE" w:rsidRPr="00515289" w:rsidRDefault="00B913EE" w:rsidP="00BA2209">
            <w:pPr>
              <w:pStyle w:val="BodyText"/>
              <w:rPr>
                <w:szCs w:val="18"/>
              </w:rPr>
            </w:pPr>
          </w:p>
        </w:tc>
      </w:tr>
      <w:tr w:rsidR="00B913EE" w:rsidRPr="00515289" w14:paraId="5475244B" w14:textId="77777777" w:rsidTr="0021049A">
        <w:trPr>
          <w:cnfStyle w:val="000000010000" w:firstRow="0" w:lastRow="0" w:firstColumn="0" w:lastColumn="0" w:oddVBand="0" w:evenVBand="0" w:oddHBand="0" w:evenHBand="1" w:firstRowFirstColumn="0" w:firstRowLastColumn="0" w:lastRowFirstColumn="0" w:lastRowLastColumn="0"/>
        </w:trPr>
        <w:tc>
          <w:tcPr>
            <w:tcW w:w="956" w:type="pct"/>
          </w:tcPr>
          <w:p w14:paraId="7A702AB4" w14:textId="77777777" w:rsidR="00B913EE" w:rsidRPr="00515289" w:rsidRDefault="00B913EE" w:rsidP="00BA2209">
            <w:pPr>
              <w:pStyle w:val="BodyText"/>
              <w:rPr>
                <w:szCs w:val="18"/>
              </w:rPr>
            </w:pPr>
            <w:r w:rsidRPr="00515289">
              <w:rPr>
                <w:szCs w:val="18"/>
              </w:rPr>
              <w:t>Quality, safety</w:t>
            </w:r>
          </w:p>
        </w:tc>
        <w:tc>
          <w:tcPr>
            <w:tcW w:w="2022" w:type="pct"/>
          </w:tcPr>
          <w:p w14:paraId="3C23379F" w14:textId="77777777" w:rsidR="00B913EE" w:rsidRPr="00515289" w:rsidRDefault="00B913EE" w:rsidP="00BA2209">
            <w:pPr>
              <w:pStyle w:val="BodyText"/>
              <w:rPr>
                <w:szCs w:val="18"/>
              </w:rPr>
            </w:pPr>
            <w:r w:rsidRPr="00515289">
              <w:rPr>
                <w:szCs w:val="18"/>
              </w:rPr>
              <w:t>Quality assurance</w:t>
            </w:r>
          </w:p>
          <w:p w14:paraId="2E19AEE5" w14:textId="77777777" w:rsidR="00B913EE" w:rsidRPr="00515289" w:rsidRDefault="00B913EE" w:rsidP="00BA2209">
            <w:pPr>
              <w:pStyle w:val="BodyText"/>
              <w:rPr>
                <w:szCs w:val="18"/>
              </w:rPr>
            </w:pPr>
            <w:r w:rsidRPr="00515289">
              <w:rPr>
                <w:szCs w:val="18"/>
              </w:rPr>
              <w:t>Quality improvement</w:t>
            </w:r>
          </w:p>
          <w:p w14:paraId="2A5762C1" w14:textId="77777777" w:rsidR="00B913EE" w:rsidRPr="00515289" w:rsidRDefault="00B913EE" w:rsidP="00BA2209">
            <w:pPr>
              <w:pStyle w:val="BodyText"/>
              <w:rPr>
                <w:szCs w:val="18"/>
              </w:rPr>
            </w:pPr>
            <w:r w:rsidRPr="00515289">
              <w:rPr>
                <w:szCs w:val="18"/>
              </w:rPr>
              <w:t>Quality monitoring</w:t>
            </w:r>
          </w:p>
          <w:p w14:paraId="75745E9A" w14:textId="77777777" w:rsidR="00B913EE" w:rsidRPr="00515289" w:rsidRDefault="00B913EE" w:rsidP="00BA2209">
            <w:pPr>
              <w:pStyle w:val="BodyText"/>
              <w:rPr>
                <w:szCs w:val="18"/>
              </w:rPr>
            </w:pPr>
            <w:r w:rsidRPr="00515289">
              <w:rPr>
                <w:szCs w:val="18"/>
              </w:rPr>
              <w:t>Standards</w:t>
            </w:r>
          </w:p>
          <w:p w14:paraId="0C5E27A5" w14:textId="77777777" w:rsidR="00B913EE" w:rsidRPr="00515289" w:rsidRDefault="00B913EE" w:rsidP="00BA2209">
            <w:pPr>
              <w:pStyle w:val="BodyText"/>
              <w:rPr>
                <w:szCs w:val="18"/>
              </w:rPr>
            </w:pPr>
            <w:r w:rsidRPr="00515289">
              <w:rPr>
                <w:szCs w:val="18"/>
              </w:rPr>
              <w:t>Patient safety</w:t>
            </w:r>
          </w:p>
        </w:tc>
        <w:tc>
          <w:tcPr>
            <w:tcW w:w="2022" w:type="pct"/>
          </w:tcPr>
          <w:p w14:paraId="1323956C" w14:textId="77777777" w:rsidR="00B913EE" w:rsidRPr="00515289" w:rsidRDefault="00B913EE" w:rsidP="00BA2209">
            <w:pPr>
              <w:pStyle w:val="BodyText"/>
              <w:rPr>
                <w:szCs w:val="18"/>
              </w:rPr>
            </w:pPr>
            <w:r w:rsidRPr="00515289">
              <w:rPr>
                <w:szCs w:val="18"/>
              </w:rPr>
              <w:t>Benchmarking</w:t>
            </w:r>
          </w:p>
          <w:p w14:paraId="572817B7" w14:textId="77777777" w:rsidR="00B913EE" w:rsidRPr="00515289" w:rsidRDefault="00B913EE" w:rsidP="00BA2209">
            <w:pPr>
              <w:pStyle w:val="BodyText"/>
              <w:rPr>
                <w:szCs w:val="18"/>
              </w:rPr>
            </w:pPr>
            <w:r w:rsidRPr="00515289">
              <w:rPr>
                <w:szCs w:val="18"/>
              </w:rPr>
              <w:t>Key performance indicator</w:t>
            </w:r>
          </w:p>
          <w:p w14:paraId="3822AC43" w14:textId="77777777" w:rsidR="00B913EE" w:rsidRPr="00515289" w:rsidRDefault="00B913EE" w:rsidP="00BA2209">
            <w:pPr>
              <w:pStyle w:val="BodyText"/>
              <w:rPr>
                <w:szCs w:val="18"/>
              </w:rPr>
            </w:pPr>
            <w:r w:rsidRPr="00515289">
              <w:rPr>
                <w:szCs w:val="18"/>
              </w:rPr>
              <w:t>Guideline adherence/compliance</w:t>
            </w:r>
          </w:p>
          <w:p w14:paraId="25374595" w14:textId="77777777" w:rsidR="00B913EE" w:rsidRPr="00515289" w:rsidRDefault="00B913EE" w:rsidP="00BA2209">
            <w:pPr>
              <w:pStyle w:val="BodyText"/>
              <w:rPr>
                <w:szCs w:val="18"/>
              </w:rPr>
            </w:pPr>
            <w:r w:rsidRPr="00515289">
              <w:rPr>
                <w:szCs w:val="18"/>
              </w:rPr>
              <w:t>Governance</w:t>
            </w:r>
          </w:p>
        </w:tc>
      </w:tr>
      <w:tr w:rsidR="00B913EE" w:rsidRPr="00515289" w14:paraId="1905B4AB" w14:textId="77777777" w:rsidTr="0021049A">
        <w:tc>
          <w:tcPr>
            <w:tcW w:w="956" w:type="pct"/>
          </w:tcPr>
          <w:p w14:paraId="2CFE2FCF" w14:textId="77777777" w:rsidR="00B913EE" w:rsidRPr="00515289" w:rsidRDefault="00B913EE" w:rsidP="00BA2209">
            <w:pPr>
              <w:pStyle w:val="BodyText"/>
              <w:rPr>
                <w:szCs w:val="18"/>
              </w:rPr>
            </w:pPr>
            <w:r w:rsidRPr="00515289">
              <w:rPr>
                <w:szCs w:val="18"/>
              </w:rPr>
              <w:t>Culturally diverse</w:t>
            </w:r>
          </w:p>
        </w:tc>
        <w:tc>
          <w:tcPr>
            <w:tcW w:w="2022" w:type="pct"/>
          </w:tcPr>
          <w:p w14:paraId="2E7CD485" w14:textId="77777777" w:rsidR="00B913EE" w:rsidRPr="00515289" w:rsidRDefault="00B913EE" w:rsidP="00BA2209">
            <w:pPr>
              <w:pStyle w:val="BodyText"/>
              <w:rPr>
                <w:szCs w:val="18"/>
              </w:rPr>
            </w:pPr>
            <w:r w:rsidRPr="00515289">
              <w:rPr>
                <w:szCs w:val="18"/>
              </w:rPr>
              <w:t>CALD</w:t>
            </w:r>
          </w:p>
          <w:p w14:paraId="05F1AE43" w14:textId="77777777" w:rsidR="00B913EE" w:rsidRPr="00515289" w:rsidRDefault="00B913EE" w:rsidP="00BA2209">
            <w:pPr>
              <w:pStyle w:val="BodyText"/>
              <w:rPr>
                <w:szCs w:val="18"/>
              </w:rPr>
            </w:pPr>
            <w:r w:rsidRPr="00515289">
              <w:rPr>
                <w:szCs w:val="18"/>
              </w:rPr>
              <w:t>Culturally and linguistically diverse</w:t>
            </w:r>
          </w:p>
          <w:p w14:paraId="23B6FFCE" w14:textId="77777777" w:rsidR="00B913EE" w:rsidRPr="00515289" w:rsidRDefault="00B913EE" w:rsidP="00BA2209">
            <w:pPr>
              <w:pStyle w:val="BodyText"/>
              <w:rPr>
                <w:szCs w:val="18"/>
              </w:rPr>
            </w:pPr>
            <w:r w:rsidRPr="00515289">
              <w:rPr>
                <w:szCs w:val="18"/>
              </w:rPr>
              <w:t>First Nations</w:t>
            </w:r>
          </w:p>
          <w:p w14:paraId="3E8055E8" w14:textId="77777777" w:rsidR="00B913EE" w:rsidRPr="00515289" w:rsidRDefault="00B913EE" w:rsidP="00BA2209">
            <w:pPr>
              <w:pStyle w:val="BodyText"/>
              <w:rPr>
                <w:szCs w:val="18"/>
              </w:rPr>
            </w:pPr>
            <w:r w:rsidRPr="00515289">
              <w:rPr>
                <w:szCs w:val="18"/>
              </w:rPr>
              <w:t>Indigenous</w:t>
            </w:r>
          </w:p>
          <w:p w14:paraId="5C6C777A" w14:textId="77777777" w:rsidR="00B913EE" w:rsidRPr="00515289" w:rsidRDefault="00B913EE" w:rsidP="00BA2209">
            <w:pPr>
              <w:pStyle w:val="BodyText"/>
              <w:rPr>
                <w:szCs w:val="18"/>
              </w:rPr>
            </w:pPr>
            <w:r w:rsidRPr="00515289">
              <w:rPr>
                <w:szCs w:val="18"/>
              </w:rPr>
              <w:t>Aboriginal and Torres Strait Islander</w:t>
            </w:r>
          </w:p>
          <w:p w14:paraId="48306720" w14:textId="77777777" w:rsidR="00B913EE" w:rsidRPr="00515289" w:rsidRDefault="00B913EE" w:rsidP="00BA2209">
            <w:pPr>
              <w:pStyle w:val="BodyText"/>
              <w:rPr>
                <w:szCs w:val="18"/>
              </w:rPr>
            </w:pPr>
            <w:r w:rsidRPr="00515289">
              <w:rPr>
                <w:szCs w:val="18"/>
              </w:rPr>
              <w:t>Migrant</w:t>
            </w:r>
          </w:p>
          <w:p w14:paraId="03F10E5F" w14:textId="77777777" w:rsidR="00B913EE" w:rsidRPr="00515289" w:rsidRDefault="00B913EE" w:rsidP="00BA2209">
            <w:pPr>
              <w:pStyle w:val="BodyText"/>
              <w:rPr>
                <w:szCs w:val="18"/>
              </w:rPr>
            </w:pPr>
            <w:r w:rsidRPr="00515289">
              <w:rPr>
                <w:szCs w:val="18"/>
              </w:rPr>
              <w:t>Ethnic minority, ethnic groups</w:t>
            </w:r>
          </w:p>
          <w:p w14:paraId="51C0FA86" w14:textId="426EB857" w:rsidR="00B913EE" w:rsidRPr="00515289" w:rsidRDefault="00B913EE" w:rsidP="00BA2209">
            <w:pPr>
              <w:pStyle w:val="BodyText"/>
              <w:rPr>
                <w:szCs w:val="18"/>
              </w:rPr>
            </w:pPr>
            <w:r w:rsidRPr="00515289">
              <w:rPr>
                <w:szCs w:val="18"/>
              </w:rPr>
              <w:t>Multi</w:t>
            </w:r>
            <w:r w:rsidR="00370D93" w:rsidRPr="00515289">
              <w:rPr>
                <w:szCs w:val="18"/>
              </w:rPr>
              <w:t>-lingual</w:t>
            </w:r>
            <w:r w:rsidRPr="00515289">
              <w:rPr>
                <w:szCs w:val="18"/>
              </w:rPr>
              <w:t xml:space="preserve"> groups</w:t>
            </w:r>
          </w:p>
        </w:tc>
        <w:tc>
          <w:tcPr>
            <w:tcW w:w="2022" w:type="pct"/>
          </w:tcPr>
          <w:p w14:paraId="7357C05E" w14:textId="77777777" w:rsidR="00B913EE" w:rsidRPr="00515289" w:rsidRDefault="00B913EE" w:rsidP="00BA2209">
            <w:pPr>
              <w:pStyle w:val="BodyText"/>
              <w:rPr>
                <w:szCs w:val="18"/>
              </w:rPr>
            </w:pPr>
            <w:r w:rsidRPr="00515289">
              <w:rPr>
                <w:szCs w:val="18"/>
              </w:rPr>
              <w:t>LGBTIQ, LGBTQI, LGBTIQA+</w:t>
            </w:r>
          </w:p>
          <w:p w14:paraId="087BC040" w14:textId="2443D185" w:rsidR="00B913EE" w:rsidRPr="00515289" w:rsidRDefault="00B913EE" w:rsidP="00BA2209">
            <w:pPr>
              <w:pStyle w:val="BodyText"/>
              <w:rPr>
                <w:szCs w:val="18"/>
              </w:rPr>
            </w:pPr>
            <w:r w:rsidRPr="00515289">
              <w:rPr>
                <w:szCs w:val="18"/>
              </w:rPr>
              <w:t>Gender</w:t>
            </w:r>
            <w:r w:rsidR="00BF0B9A" w:rsidRPr="00515289">
              <w:rPr>
                <w:szCs w:val="18"/>
              </w:rPr>
              <w:t>-</w:t>
            </w:r>
            <w:r w:rsidRPr="00515289">
              <w:rPr>
                <w:szCs w:val="18"/>
              </w:rPr>
              <w:t>diverse</w:t>
            </w:r>
          </w:p>
          <w:p w14:paraId="0E8B1286" w14:textId="77777777" w:rsidR="00B913EE" w:rsidRPr="00515289" w:rsidRDefault="00B913EE" w:rsidP="00BA2209">
            <w:pPr>
              <w:pStyle w:val="BodyText"/>
              <w:rPr>
                <w:szCs w:val="18"/>
              </w:rPr>
            </w:pPr>
            <w:r w:rsidRPr="00515289">
              <w:rPr>
                <w:szCs w:val="18"/>
              </w:rPr>
              <w:t>Sexual minorities, gender minorities</w:t>
            </w:r>
          </w:p>
          <w:p w14:paraId="085245CC" w14:textId="77777777" w:rsidR="00B913EE" w:rsidRPr="00515289" w:rsidRDefault="00B913EE" w:rsidP="00BA2209">
            <w:pPr>
              <w:pStyle w:val="BodyText"/>
              <w:rPr>
                <w:szCs w:val="18"/>
              </w:rPr>
            </w:pPr>
            <w:r w:rsidRPr="00515289">
              <w:rPr>
                <w:szCs w:val="18"/>
              </w:rPr>
              <w:t>Lesbian, gay, bisexual, transgender and queer populations</w:t>
            </w:r>
          </w:p>
          <w:p w14:paraId="574C4F8A" w14:textId="7C569B0E" w:rsidR="00B913EE" w:rsidRPr="00515289" w:rsidRDefault="00B913EE" w:rsidP="00BA2209">
            <w:pPr>
              <w:pStyle w:val="BodyText"/>
              <w:rPr>
                <w:szCs w:val="18"/>
              </w:rPr>
            </w:pPr>
            <w:r w:rsidRPr="00515289">
              <w:rPr>
                <w:szCs w:val="18"/>
              </w:rPr>
              <w:t>Non</w:t>
            </w:r>
            <w:r w:rsidR="00370D93" w:rsidRPr="00515289">
              <w:rPr>
                <w:szCs w:val="18"/>
              </w:rPr>
              <w:t>-binary</w:t>
            </w:r>
          </w:p>
          <w:p w14:paraId="25945653" w14:textId="77777777" w:rsidR="00B913EE" w:rsidRPr="00515289" w:rsidRDefault="00B913EE" w:rsidP="00BA2209">
            <w:pPr>
              <w:pStyle w:val="BodyText"/>
              <w:rPr>
                <w:szCs w:val="18"/>
              </w:rPr>
            </w:pPr>
            <w:r w:rsidRPr="00515289">
              <w:rPr>
                <w:szCs w:val="18"/>
              </w:rPr>
              <w:t>Disability, disabilities, disabled</w:t>
            </w:r>
          </w:p>
          <w:p w14:paraId="46C064ED" w14:textId="77777777" w:rsidR="00B913EE" w:rsidRPr="00515289" w:rsidRDefault="00B913EE" w:rsidP="00BA2209">
            <w:pPr>
              <w:pStyle w:val="BodyText"/>
              <w:rPr>
                <w:szCs w:val="18"/>
              </w:rPr>
            </w:pPr>
            <w:r w:rsidRPr="00515289">
              <w:rPr>
                <w:szCs w:val="18"/>
              </w:rPr>
              <w:t>Physical disability, developmental disability, intellectual disability</w:t>
            </w:r>
          </w:p>
          <w:p w14:paraId="5DECA978" w14:textId="77777777" w:rsidR="00B913EE" w:rsidRPr="00515289" w:rsidRDefault="00B913EE" w:rsidP="00BA2209">
            <w:pPr>
              <w:pStyle w:val="BodyText"/>
              <w:rPr>
                <w:szCs w:val="18"/>
              </w:rPr>
            </w:pPr>
            <w:r w:rsidRPr="00515289">
              <w:rPr>
                <w:szCs w:val="18"/>
              </w:rPr>
              <w:t>Intellectual and developmental disabilities</w:t>
            </w:r>
          </w:p>
          <w:p w14:paraId="5B2E4479" w14:textId="77777777" w:rsidR="00B913EE" w:rsidRPr="00515289" w:rsidRDefault="00B913EE" w:rsidP="00BA2209">
            <w:pPr>
              <w:pStyle w:val="BodyText"/>
              <w:rPr>
                <w:szCs w:val="18"/>
              </w:rPr>
            </w:pPr>
            <w:r w:rsidRPr="00515289">
              <w:rPr>
                <w:szCs w:val="18"/>
              </w:rPr>
              <w:t>Mental illness</w:t>
            </w:r>
          </w:p>
        </w:tc>
      </w:tr>
      <w:tr w:rsidR="00B913EE" w:rsidRPr="00515289" w14:paraId="49A27524" w14:textId="77777777" w:rsidTr="0021049A">
        <w:trPr>
          <w:cnfStyle w:val="000000010000" w:firstRow="0" w:lastRow="0" w:firstColumn="0" w:lastColumn="0" w:oddVBand="0" w:evenVBand="0" w:oddHBand="0" w:evenHBand="1" w:firstRowFirstColumn="0" w:firstRowLastColumn="0" w:lastRowFirstColumn="0" w:lastRowLastColumn="0"/>
        </w:trPr>
        <w:tc>
          <w:tcPr>
            <w:tcW w:w="956" w:type="pct"/>
          </w:tcPr>
          <w:p w14:paraId="0AF0CE61" w14:textId="77777777" w:rsidR="00B913EE" w:rsidRPr="00515289" w:rsidRDefault="00B913EE" w:rsidP="00BA2209">
            <w:pPr>
              <w:pStyle w:val="BodyText"/>
              <w:rPr>
                <w:szCs w:val="18"/>
              </w:rPr>
            </w:pPr>
            <w:r w:rsidRPr="00515289">
              <w:rPr>
                <w:szCs w:val="18"/>
              </w:rPr>
              <w:t>Consumer experience, acceptability, sensitivity</w:t>
            </w:r>
          </w:p>
        </w:tc>
        <w:tc>
          <w:tcPr>
            <w:tcW w:w="2022" w:type="pct"/>
          </w:tcPr>
          <w:p w14:paraId="532A12F0" w14:textId="77777777" w:rsidR="00B913EE" w:rsidRPr="00515289" w:rsidRDefault="00B913EE" w:rsidP="00BA2209">
            <w:pPr>
              <w:pStyle w:val="BodyText"/>
              <w:rPr>
                <w:szCs w:val="18"/>
              </w:rPr>
            </w:pPr>
            <w:r w:rsidRPr="00515289">
              <w:rPr>
                <w:szCs w:val="18"/>
              </w:rPr>
              <w:t>Patient/consumer safety</w:t>
            </w:r>
          </w:p>
          <w:p w14:paraId="102567C4" w14:textId="77777777" w:rsidR="00B913EE" w:rsidRPr="00515289" w:rsidRDefault="00B913EE" w:rsidP="00BA2209">
            <w:pPr>
              <w:pStyle w:val="BodyText"/>
              <w:rPr>
                <w:szCs w:val="18"/>
              </w:rPr>
            </w:pPr>
            <w:r w:rsidRPr="00515289">
              <w:rPr>
                <w:szCs w:val="18"/>
              </w:rPr>
              <w:t>Patient/consumer experience</w:t>
            </w:r>
          </w:p>
          <w:p w14:paraId="060A973C" w14:textId="77777777" w:rsidR="00B913EE" w:rsidRPr="00515289" w:rsidRDefault="00B913EE" w:rsidP="00BA2209">
            <w:pPr>
              <w:pStyle w:val="BodyText"/>
              <w:rPr>
                <w:szCs w:val="18"/>
              </w:rPr>
            </w:pPr>
            <w:r w:rsidRPr="00515289">
              <w:rPr>
                <w:szCs w:val="18"/>
              </w:rPr>
              <w:t>Culturally sensitive, culturally safe, culturally appropriate, culturally tailored</w:t>
            </w:r>
          </w:p>
        </w:tc>
        <w:tc>
          <w:tcPr>
            <w:tcW w:w="2022" w:type="pct"/>
          </w:tcPr>
          <w:p w14:paraId="5F5881C8" w14:textId="77777777" w:rsidR="00B913EE" w:rsidRPr="00515289" w:rsidRDefault="00B913EE" w:rsidP="00BA2209">
            <w:pPr>
              <w:pStyle w:val="BodyText"/>
              <w:rPr>
                <w:szCs w:val="18"/>
              </w:rPr>
            </w:pPr>
            <w:r w:rsidRPr="00515289">
              <w:rPr>
                <w:szCs w:val="18"/>
              </w:rPr>
              <w:t>Acceptability</w:t>
            </w:r>
          </w:p>
          <w:p w14:paraId="6177BD35" w14:textId="77777777" w:rsidR="00B913EE" w:rsidRPr="00515289" w:rsidRDefault="00B913EE" w:rsidP="00BA2209">
            <w:pPr>
              <w:pStyle w:val="BodyText"/>
              <w:rPr>
                <w:szCs w:val="18"/>
              </w:rPr>
            </w:pPr>
            <w:r w:rsidRPr="00515289">
              <w:rPr>
                <w:szCs w:val="18"/>
              </w:rPr>
              <w:t>Personal experience</w:t>
            </w:r>
          </w:p>
        </w:tc>
      </w:tr>
      <w:tr w:rsidR="00B913EE" w:rsidRPr="00515289" w14:paraId="007CBB10" w14:textId="77777777" w:rsidTr="0021049A">
        <w:tc>
          <w:tcPr>
            <w:tcW w:w="956" w:type="pct"/>
          </w:tcPr>
          <w:p w14:paraId="7874CC94" w14:textId="77777777" w:rsidR="00B913EE" w:rsidRPr="00515289" w:rsidRDefault="00B913EE" w:rsidP="00BA2209">
            <w:pPr>
              <w:pStyle w:val="BodyText"/>
              <w:rPr>
                <w:szCs w:val="18"/>
              </w:rPr>
            </w:pPr>
            <w:r w:rsidRPr="00515289">
              <w:rPr>
                <w:szCs w:val="18"/>
              </w:rPr>
              <w:t>Consumer engagement</w:t>
            </w:r>
          </w:p>
        </w:tc>
        <w:tc>
          <w:tcPr>
            <w:tcW w:w="2022" w:type="pct"/>
          </w:tcPr>
          <w:p w14:paraId="33D93630" w14:textId="77777777" w:rsidR="00B913EE" w:rsidRPr="00515289" w:rsidRDefault="00B913EE" w:rsidP="00BA2209">
            <w:pPr>
              <w:pStyle w:val="BodyText"/>
              <w:rPr>
                <w:szCs w:val="18"/>
              </w:rPr>
            </w:pPr>
            <w:r w:rsidRPr="00515289">
              <w:rPr>
                <w:szCs w:val="18"/>
              </w:rPr>
              <w:t>Community engagement and consultation</w:t>
            </w:r>
          </w:p>
          <w:p w14:paraId="2F00A2FC" w14:textId="77777777" w:rsidR="00B913EE" w:rsidRPr="00515289" w:rsidRDefault="00B913EE" w:rsidP="00BA2209">
            <w:pPr>
              <w:pStyle w:val="BodyText"/>
              <w:rPr>
                <w:szCs w:val="18"/>
              </w:rPr>
            </w:pPr>
            <w:r w:rsidRPr="00515289">
              <w:rPr>
                <w:szCs w:val="18"/>
              </w:rPr>
              <w:t>Facilitators, enablers, access, accessibility</w:t>
            </w:r>
          </w:p>
          <w:p w14:paraId="46796554" w14:textId="77777777" w:rsidR="00B913EE" w:rsidRPr="00515289" w:rsidRDefault="00B913EE" w:rsidP="00BA2209">
            <w:pPr>
              <w:pStyle w:val="BodyText"/>
              <w:rPr>
                <w:szCs w:val="18"/>
              </w:rPr>
            </w:pPr>
            <w:r w:rsidRPr="00515289">
              <w:rPr>
                <w:szCs w:val="18"/>
              </w:rPr>
              <w:lastRenderedPageBreak/>
              <w:t>Barriers, inhibitors, exclusive practice</w:t>
            </w:r>
          </w:p>
          <w:p w14:paraId="3A3121CE" w14:textId="77777777" w:rsidR="00B913EE" w:rsidRPr="00515289" w:rsidRDefault="00B913EE" w:rsidP="00BA2209">
            <w:pPr>
              <w:pStyle w:val="BodyText"/>
              <w:rPr>
                <w:szCs w:val="18"/>
              </w:rPr>
            </w:pPr>
            <w:r w:rsidRPr="00515289">
              <w:rPr>
                <w:szCs w:val="18"/>
              </w:rPr>
              <w:t>Culturally responsive, culturally competent, cultural competence, cultural humility</w:t>
            </w:r>
          </w:p>
        </w:tc>
        <w:tc>
          <w:tcPr>
            <w:tcW w:w="2022" w:type="pct"/>
          </w:tcPr>
          <w:p w14:paraId="09EAB0F5" w14:textId="77777777" w:rsidR="00B913EE" w:rsidRPr="00515289" w:rsidRDefault="00B913EE" w:rsidP="00BA2209">
            <w:pPr>
              <w:pStyle w:val="BodyText"/>
              <w:rPr>
                <w:szCs w:val="18"/>
              </w:rPr>
            </w:pPr>
            <w:r w:rsidRPr="00515289">
              <w:rPr>
                <w:szCs w:val="18"/>
              </w:rPr>
              <w:lastRenderedPageBreak/>
              <w:t>Engagement</w:t>
            </w:r>
          </w:p>
          <w:p w14:paraId="0B9367AC" w14:textId="77777777" w:rsidR="00B913EE" w:rsidRPr="00515289" w:rsidRDefault="00B913EE" w:rsidP="00BA2209">
            <w:pPr>
              <w:pStyle w:val="BodyText"/>
              <w:rPr>
                <w:szCs w:val="18"/>
              </w:rPr>
            </w:pPr>
            <w:r w:rsidRPr="00515289">
              <w:rPr>
                <w:szCs w:val="18"/>
              </w:rPr>
              <w:t>Empathy</w:t>
            </w:r>
          </w:p>
          <w:p w14:paraId="30FCDB98" w14:textId="77777777" w:rsidR="00B913EE" w:rsidRPr="00515289" w:rsidRDefault="00B913EE" w:rsidP="00BA2209">
            <w:pPr>
              <w:pStyle w:val="BodyText"/>
              <w:rPr>
                <w:szCs w:val="18"/>
              </w:rPr>
            </w:pPr>
            <w:r w:rsidRPr="00515289">
              <w:rPr>
                <w:szCs w:val="18"/>
              </w:rPr>
              <w:t>LGBTIQ Competence</w:t>
            </w:r>
          </w:p>
          <w:p w14:paraId="6F813334" w14:textId="77777777" w:rsidR="00B913EE" w:rsidRPr="00515289" w:rsidRDefault="00B913EE" w:rsidP="00BA2209">
            <w:pPr>
              <w:pStyle w:val="BodyText"/>
              <w:rPr>
                <w:szCs w:val="18"/>
              </w:rPr>
            </w:pPr>
            <w:r w:rsidRPr="00515289">
              <w:rPr>
                <w:szCs w:val="18"/>
              </w:rPr>
              <w:lastRenderedPageBreak/>
              <w:t>Inclusive practice, reflective practice, affirmative practice</w:t>
            </w:r>
          </w:p>
          <w:p w14:paraId="4A963BB0" w14:textId="77777777" w:rsidR="00B913EE" w:rsidRPr="00515289" w:rsidRDefault="00B913EE" w:rsidP="00BA2209">
            <w:pPr>
              <w:pStyle w:val="BodyText"/>
              <w:rPr>
                <w:szCs w:val="18"/>
              </w:rPr>
            </w:pPr>
            <w:r w:rsidRPr="00515289">
              <w:rPr>
                <w:szCs w:val="18"/>
              </w:rPr>
              <w:t>Equitable/inequitable practice</w:t>
            </w:r>
          </w:p>
        </w:tc>
      </w:tr>
      <w:tr w:rsidR="00B913EE" w:rsidRPr="00515289" w14:paraId="2EB0D4EF" w14:textId="77777777" w:rsidTr="0021049A">
        <w:trPr>
          <w:cnfStyle w:val="000000010000" w:firstRow="0" w:lastRow="0" w:firstColumn="0" w:lastColumn="0" w:oddVBand="0" w:evenVBand="0" w:oddHBand="0" w:evenHBand="1" w:firstRowFirstColumn="0" w:firstRowLastColumn="0" w:lastRowFirstColumn="0" w:lastRowLastColumn="0"/>
        </w:trPr>
        <w:tc>
          <w:tcPr>
            <w:tcW w:w="956" w:type="pct"/>
          </w:tcPr>
          <w:p w14:paraId="4C210C69" w14:textId="77777777" w:rsidR="00B913EE" w:rsidRPr="00515289" w:rsidRDefault="00B913EE" w:rsidP="00BA2209">
            <w:pPr>
              <w:pStyle w:val="BodyText"/>
              <w:rPr>
                <w:szCs w:val="18"/>
              </w:rPr>
            </w:pPr>
            <w:r w:rsidRPr="00515289">
              <w:rPr>
                <w:szCs w:val="18"/>
              </w:rPr>
              <w:lastRenderedPageBreak/>
              <w:t>Countries</w:t>
            </w:r>
          </w:p>
        </w:tc>
        <w:tc>
          <w:tcPr>
            <w:tcW w:w="2022" w:type="pct"/>
          </w:tcPr>
          <w:p w14:paraId="2AE5E972" w14:textId="77777777" w:rsidR="00B913EE" w:rsidRPr="00515289" w:rsidRDefault="00B913EE" w:rsidP="00BA2209">
            <w:pPr>
              <w:pStyle w:val="BodyText"/>
              <w:rPr>
                <w:szCs w:val="18"/>
              </w:rPr>
            </w:pPr>
            <w:r w:rsidRPr="00515289">
              <w:rPr>
                <w:szCs w:val="18"/>
              </w:rPr>
              <w:t>Australia</w:t>
            </w:r>
          </w:p>
          <w:p w14:paraId="51397C6D" w14:textId="77777777" w:rsidR="00B913EE" w:rsidRPr="00515289" w:rsidRDefault="00B913EE" w:rsidP="00BA2209">
            <w:pPr>
              <w:pStyle w:val="BodyText"/>
              <w:rPr>
                <w:szCs w:val="18"/>
              </w:rPr>
            </w:pPr>
            <w:r w:rsidRPr="00515289">
              <w:rPr>
                <w:szCs w:val="18"/>
              </w:rPr>
              <w:t>New Zealand</w:t>
            </w:r>
          </w:p>
          <w:p w14:paraId="25673C6A" w14:textId="77777777" w:rsidR="00B913EE" w:rsidRPr="00515289" w:rsidRDefault="00B913EE" w:rsidP="00BA2209">
            <w:pPr>
              <w:pStyle w:val="BodyText"/>
              <w:rPr>
                <w:szCs w:val="18"/>
              </w:rPr>
            </w:pPr>
            <w:r w:rsidRPr="00515289">
              <w:rPr>
                <w:szCs w:val="18"/>
              </w:rPr>
              <w:t>UK, England, Wales, Scotland, Northern Ireland</w:t>
            </w:r>
          </w:p>
        </w:tc>
        <w:tc>
          <w:tcPr>
            <w:tcW w:w="2022" w:type="pct"/>
          </w:tcPr>
          <w:p w14:paraId="048567AF" w14:textId="77777777" w:rsidR="00B913EE" w:rsidRPr="00515289" w:rsidRDefault="00B913EE" w:rsidP="00BA2209">
            <w:pPr>
              <w:pStyle w:val="BodyText"/>
              <w:rPr>
                <w:szCs w:val="18"/>
              </w:rPr>
            </w:pPr>
            <w:r w:rsidRPr="00515289">
              <w:rPr>
                <w:szCs w:val="18"/>
              </w:rPr>
              <w:t>Denmark</w:t>
            </w:r>
          </w:p>
          <w:p w14:paraId="0CE74865" w14:textId="77777777" w:rsidR="00B913EE" w:rsidRPr="00515289" w:rsidRDefault="00B913EE" w:rsidP="00BA2209">
            <w:pPr>
              <w:pStyle w:val="BodyText"/>
              <w:rPr>
                <w:szCs w:val="18"/>
              </w:rPr>
            </w:pPr>
            <w:r w:rsidRPr="00515289">
              <w:rPr>
                <w:szCs w:val="18"/>
              </w:rPr>
              <w:t>Canada</w:t>
            </w:r>
          </w:p>
          <w:p w14:paraId="1FD0F76D" w14:textId="77777777" w:rsidR="00B913EE" w:rsidRPr="00515289" w:rsidRDefault="00B913EE" w:rsidP="00BA2209">
            <w:pPr>
              <w:pStyle w:val="BodyText"/>
              <w:rPr>
                <w:szCs w:val="18"/>
              </w:rPr>
            </w:pPr>
            <w:r w:rsidRPr="00515289">
              <w:rPr>
                <w:szCs w:val="18"/>
              </w:rPr>
              <w:t>Europe, European Union</w:t>
            </w:r>
          </w:p>
        </w:tc>
      </w:tr>
    </w:tbl>
    <w:p w14:paraId="14709832" w14:textId="77777777" w:rsidR="00B913EE" w:rsidRPr="00515289" w:rsidRDefault="00B913EE" w:rsidP="00B913EE">
      <w:pPr>
        <w:pStyle w:val="Heading8"/>
      </w:pPr>
      <w:bookmarkStart w:id="44" w:name="_Ref224897540"/>
      <w:r w:rsidRPr="00515289">
        <w:t>Peer-reviewed literature search results</w:t>
      </w:r>
      <w:bookmarkEnd w:id="42"/>
      <w:bookmarkEnd w:id="44"/>
    </w:p>
    <w:p w14:paraId="3E8B6598" w14:textId="0B7B7E32" w:rsidR="00B913EE" w:rsidRPr="00515289" w:rsidRDefault="00B913EE" w:rsidP="00B913EE">
      <w:pPr>
        <w:pStyle w:val="BodyText"/>
      </w:pPr>
      <w:r w:rsidRPr="00515289">
        <w:fldChar w:fldCharType="begin"/>
      </w:r>
      <w:r w:rsidRPr="00515289">
        <w:instrText xml:space="preserve"> REF _Ref159592968 \h </w:instrText>
      </w:r>
      <w:r w:rsidRPr="00515289">
        <w:fldChar w:fldCharType="separate"/>
      </w:r>
      <w:r w:rsidR="00AF3AD1" w:rsidRPr="00515289">
        <w:t xml:space="preserve">Table </w:t>
      </w:r>
      <w:r w:rsidR="00AF3AD1" w:rsidRPr="00515289">
        <w:rPr>
          <w:noProof/>
        </w:rPr>
        <w:t>9</w:t>
      </w:r>
      <w:r w:rsidRPr="00515289">
        <w:fldChar w:fldCharType="end"/>
      </w:r>
      <w:r w:rsidRPr="00515289">
        <w:t xml:space="preserve"> presents the PubMed searc</w:t>
      </w:r>
      <w:r w:rsidR="00647699" w:rsidRPr="00515289">
        <w:t>h</w:t>
      </w:r>
      <w:r w:rsidRPr="00515289">
        <w:t xml:space="preserve"> strategy.</w:t>
      </w:r>
    </w:p>
    <w:p w14:paraId="04C5513D" w14:textId="777D5FCD" w:rsidR="00B913EE" w:rsidRPr="00515289" w:rsidRDefault="00B913EE" w:rsidP="00B913EE">
      <w:pPr>
        <w:pStyle w:val="Caption"/>
      </w:pPr>
      <w:bookmarkStart w:id="45" w:name="_Ref159592968"/>
      <w:r w:rsidRPr="00515289">
        <w:t xml:space="preserve">Table </w:t>
      </w:r>
      <w:fldSimple w:instr=" SEQ Table \* ARABIC ">
        <w:r w:rsidR="00AF3AD1" w:rsidRPr="00515289">
          <w:rPr>
            <w:noProof/>
          </w:rPr>
          <w:t>9</w:t>
        </w:r>
      </w:fldSimple>
      <w:bookmarkEnd w:id="45"/>
      <w:r w:rsidRPr="00515289">
        <w:t>: PubMed search strategy - priority populations and considerations in cancer screening</w:t>
      </w:r>
    </w:p>
    <w:tbl>
      <w:tblPr>
        <w:tblStyle w:val="TableHealthConsultPurple"/>
        <w:tblW w:w="5000" w:type="pct"/>
        <w:tblLook w:val="0420" w:firstRow="1" w:lastRow="0" w:firstColumn="0" w:lastColumn="0" w:noHBand="0" w:noVBand="1"/>
      </w:tblPr>
      <w:tblGrid>
        <w:gridCol w:w="749"/>
        <w:gridCol w:w="7761"/>
        <w:gridCol w:w="1076"/>
        <w:gridCol w:w="52"/>
      </w:tblGrid>
      <w:tr w:rsidR="00B913EE" w:rsidRPr="00515289" w14:paraId="51E714E2" w14:textId="77777777" w:rsidTr="0021049A">
        <w:trPr>
          <w:cnfStyle w:val="100000000000" w:firstRow="1" w:lastRow="0" w:firstColumn="0" w:lastColumn="0" w:oddVBand="0" w:evenVBand="0" w:oddHBand="0" w:evenHBand="0" w:firstRowFirstColumn="0" w:firstRowLastColumn="0" w:lastRowFirstColumn="0" w:lastRowLastColumn="0"/>
        </w:trPr>
        <w:tc>
          <w:tcPr>
            <w:tcW w:w="389" w:type="pct"/>
          </w:tcPr>
          <w:p w14:paraId="20CA3C8C" w14:textId="77777777" w:rsidR="00B913EE" w:rsidRPr="00515289" w:rsidRDefault="00B913EE" w:rsidP="00BA2209">
            <w:pPr>
              <w:pStyle w:val="BodyText"/>
              <w:rPr>
                <w:szCs w:val="18"/>
              </w:rPr>
            </w:pPr>
            <w:r w:rsidRPr="00515289">
              <w:rPr>
                <w:szCs w:val="18"/>
              </w:rPr>
              <w:t>#</w:t>
            </w:r>
          </w:p>
        </w:tc>
        <w:tc>
          <w:tcPr>
            <w:tcW w:w="4026" w:type="pct"/>
          </w:tcPr>
          <w:p w14:paraId="098180DC" w14:textId="77777777" w:rsidR="00B913EE" w:rsidRPr="00515289" w:rsidRDefault="00B913EE" w:rsidP="00BA2209">
            <w:pPr>
              <w:pStyle w:val="BodyText"/>
              <w:jc w:val="center"/>
              <w:rPr>
                <w:szCs w:val="18"/>
              </w:rPr>
            </w:pPr>
            <w:r w:rsidRPr="00515289">
              <w:rPr>
                <w:szCs w:val="18"/>
              </w:rPr>
              <w:t>Search terms</w:t>
            </w:r>
          </w:p>
        </w:tc>
        <w:tc>
          <w:tcPr>
            <w:tcW w:w="585" w:type="pct"/>
            <w:gridSpan w:val="2"/>
          </w:tcPr>
          <w:p w14:paraId="48391BAA" w14:textId="77777777" w:rsidR="00B913EE" w:rsidRPr="00515289" w:rsidRDefault="00B913EE" w:rsidP="00BA2209">
            <w:pPr>
              <w:pStyle w:val="BodyText"/>
              <w:jc w:val="center"/>
              <w:rPr>
                <w:szCs w:val="18"/>
              </w:rPr>
            </w:pPr>
            <w:r w:rsidRPr="00515289">
              <w:rPr>
                <w:szCs w:val="18"/>
              </w:rPr>
              <w:t>Results</w:t>
            </w:r>
          </w:p>
        </w:tc>
      </w:tr>
      <w:tr w:rsidR="00B913EE" w:rsidRPr="00515289" w14:paraId="37992815" w14:textId="77777777" w:rsidTr="0021049A">
        <w:tc>
          <w:tcPr>
            <w:tcW w:w="389" w:type="pct"/>
          </w:tcPr>
          <w:p w14:paraId="291910EC" w14:textId="77777777" w:rsidR="00B913EE" w:rsidRPr="00515289" w:rsidRDefault="00B913EE" w:rsidP="00BA2209">
            <w:pPr>
              <w:pStyle w:val="BodyText"/>
              <w:rPr>
                <w:szCs w:val="18"/>
              </w:rPr>
            </w:pPr>
            <w:r w:rsidRPr="00515289">
              <w:rPr>
                <w:rFonts w:eastAsia="Times New Roman" w:cstheme="minorHAnsi"/>
                <w:szCs w:val="18"/>
                <w:lang w:eastAsia="en-AU"/>
              </w:rPr>
              <w:t>1</w:t>
            </w:r>
          </w:p>
        </w:tc>
        <w:tc>
          <w:tcPr>
            <w:tcW w:w="4026" w:type="pct"/>
          </w:tcPr>
          <w:p w14:paraId="41AAFA03" w14:textId="77777777" w:rsidR="00B913EE" w:rsidRPr="00515289" w:rsidRDefault="00B913EE" w:rsidP="00BA2209">
            <w:pPr>
              <w:pStyle w:val="BodyText"/>
              <w:rPr>
                <w:szCs w:val="18"/>
              </w:rPr>
            </w:pPr>
            <w:r w:rsidRPr="00515289">
              <w:rPr>
                <w:szCs w:val="18"/>
              </w:rPr>
              <w:t>((((((Cultural Diversity[MeSH Terms]) OR (Indigenous Peoples[MeSH Terms])) OR (Health Disparate, Minority and Vulnerable Populations[MeSH Terms])) OR (Ethnic and Racial Minorities[MeSH Terms])) OR (Ethnicity[MeSH Terms])) OR (Minority Groups[MeSH Terms])) OR (Minority Health[MeSH Terms])</w:t>
            </w:r>
          </w:p>
        </w:tc>
        <w:tc>
          <w:tcPr>
            <w:tcW w:w="585" w:type="pct"/>
            <w:gridSpan w:val="2"/>
          </w:tcPr>
          <w:p w14:paraId="57461B7B" w14:textId="77777777" w:rsidR="00B913EE" w:rsidRPr="00515289" w:rsidRDefault="00B913EE" w:rsidP="00BA2209">
            <w:pPr>
              <w:pStyle w:val="BodyText"/>
              <w:jc w:val="right"/>
              <w:rPr>
                <w:szCs w:val="18"/>
              </w:rPr>
            </w:pPr>
            <w:r w:rsidRPr="00515289">
              <w:rPr>
                <w:szCs w:val="18"/>
              </w:rPr>
              <w:t>256,924</w:t>
            </w:r>
          </w:p>
        </w:tc>
      </w:tr>
      <w:tr w:rsidR="00B913EE" w:rsidRPr="00515289" w14:paraId="196159A6"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09A384C6" w14:textId="77777777" w:rsidR="00B913EE" w:rsidRPr="00515289" w:rsidRDefault="00B913EE" w:rsidP="00BA2209">
            <w:pPr>
              <w:pStyle w:val="BodyText"/>
              <w:rPr>
                <w:szCs w:val="18"/>
              </w:rPr>
            </w:pPr>
            <w:r w:rsidRPr="00515289">
              <w:rPr>
                <w:rFonts w:eastAsia="Times New Roman" w:cstheme="minorHAnsi"/>
                <w:szCs w:val="18"/>
                <w:lang w:eastAsia="en-AU"/>
              </w:rPr>
              <w:t>2</w:t>
            </w:r>
          </w:p>
        </w:tc>
        <w:tc>
          <w:tcPr>
            <w:tcW w:w="4026" w:type="pct"/>
          </w:tcPr>
          <w:p w14:paraId="61295CEB" w14:textId="77777777" w:rsidR="00B913EE" w:rsidRPr="00515289" w:rsidRDefault="00B913EE" w:rsidP="00BA2209">
            <w:pPr>
              <w:pStyle w:val="BodyText"/>
              <w:rPr>
                <w:szCs w:val="18"/>
              </w:rPr>
            </w:pPr>
            <w:r w:rsidRPr="00515289">
              <w:rPr>
                <w:szCs w:val="18"/>
              </w:rPr>
              <w:t>Sexual and Gender Minorities[MeSH Terms]</w:t>
            </w:r>
          </w:p>
        </w:tc>
        <w:tc>
          <w:tcPr>
            <w:tcW w:w="585" w:type="pct"/>
            <w:gridSpan w:val="2"/>
          </w:tcPr>
          <w:p w14:paraId="0ADE9E08" w14:textId="77777777" w:rsidR="00B913EE" w:rsidRPr="00515289" w:rsidRDefault="00B913EE" w:rsidP="00BA2209">
            <w:pPr>
              <w:pStyle w:val="BodyText"/>
              <w:jc w:val="right"/>
              <w:rPr>
                <w:szCs w:val="18"/>
              </w:rPr>
            </w:pPr>
            <w:r w:rsidRPr="00515289">
              <w:rPr>
                <w:szCs w:val="18"/>
              </w:rPr>
              <w:t>17,435</w:t>
            </w:r>
          </w:p>
        </w:tc>
      </w:tr>
      <w:tr w:rsidR="00B913EE" w:rsidRPr="00515289" w14:paraId="00F40106" w14:textId="77777777" w:rsidTr="0021049A">
        <w:tc>
          <w:tcPr>
            <w:tcW w:w="389" w:type="pct"/>
          </w:tcPr>
          <w:p w14:paraId="46B8E662"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w:t>
            </w:r>
          </w:p>
        </w:tc>
        <w:tc>
          <w:tcPr>
            <w:tcW w:w="4026" w:type="pct"/>
          </w:tcPr>
          <w:p w14:paraId="3E6B1678" w14:textId="77777777" w:rsidR="00B913EE" w:rsidRPr="00515289" w:rsidRDefault="00B913EE" w:rsidP="00BA2209">
            <w:pPr>
              <w:pStyle w:val="BodyText"/>
              <w:rPr>
                <w:szCs w:val="18"/>
              </w:rPr>
            </w:pPr>
            <w:r w:rsidRPr="00515289">
              <w:rPr>
                <w:szCs w:val="18"/>
              </w:rPr>
              <w:t>((((Developmental Disabilities[MeSH Terms]) OR (Communication Disorders[MeSH Terms])) OR (Disabled Persons[MeSH Terms])) OR (Intellectual Disability[MeSH Terms])) OR (Mental Disorders[MeSH Terms])</w:t>
            </w:r>
          </w:p>
        </w:tc>
        <w:tc>
          <w:tcPr>
            <w:tcW w:w="585" w:type="pct"/>
            <w:gridSpan w:val="2"/>
          </w:tcPr>
          <w:p w14:paraId="2D49BD68" w14:textId="77777777" w:rsidR="00B913EE" w:rsidRPr="00515289" w:rsidRDefault="00B913EE" w:rsidP="00BA2209">
            <w:pPr>
              <w:pStyle w:val="BodyText"/>
              <w:jc w:val="right"/>
              <w:rPr>
                <w:szCs w:val="18"/>
              </w:rPr>
            </w:pPr>
            <w:r w:rsidRPr="00515289">
              <w:rPr>
                <w:szCs w:val="18"/>
              </w:rPr>
              <w:t>1,583,706</w:t>
            </w:r>
          </w:p>
        </w:tc>
      </w:tr>
      <w:tr w:rsidR="00B913EE" w:rsidRPr="00515289" w14:paraId="42B49C6C"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2BD7E62C"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4</w:t>
            </w:r>
          </w:p>
        </w:tc>
        <w:tc>
          <w:tcPr>
            <w:tcW w:w="4026" w:type="pct"/>
          </w:tcPr>
          <w:p w14:paraId="14A5F929" w14:textId="77777777" w:rsidR="00B913EE" w:rsidRPr="00515289" w:rsidRDefault="00B913EE" w:rsidP="00BA2209">
            <w:pPr>
              <w:pStyle w:val="BodyText"/>
              <w:rPr>
                <w:szCs w:val="18"/>
              </w:rPr>
            </w:pPr>
            <w:r w:rsidRPr="00515289">
              <w:rPr>
                <w:szCs w:val="18"/>
              </w:rPr>
              <w:t xml:space="preserve">((((((((((culturally[Title/Abstract] AND linguistically diverse[Title/Abstract]) OR (CALD[Title/Abstract])) OR (First Nations[Title/Abstract])) OR (Indigenous[Title/Abstract])) OR (Aboriginal[Title/Abstract] AND Torres Strait Islander[Title/Abstract])) OR (Migrant[Title/Abstract])) OR (Immigrant[Title/Abstract])) OR (Ethnic </w:t>
            </w:r>
            <w:proofErr w:type="spellStart"/>
            <w:r w:rsidRPr="00515289">
              <w:rPr>
                <w:szCs w:val="18"/>
              </w:rPr>
              <w:t>minorit</w:t>
            </w:r>
            <w:proofErr w:type="spellEnd"/>
            <w:r w:rsidRPr="00515289">
              <w:rPr>
                <w:szCs w:val="18"/>
              </w:rPr>
              <w:t>*[Title/Abstract])) OR (Multilingual group*[Title/Abstract])) OR (Multi-lingual group*[Title/Abstract])) OR (Ethnic group*[Title/Abstract])</w:t>
            </w:r>
          </w:p>
        </w:tc>
        <w:tc>
          <w:tcPr>
            <w:tcW w:w="585" w:type="pct"/>
            <w:gridSpan w:val="2"/>
          </w:tcPr>
          <w:p w14:paraId="3E544A56" w14:textId="77777777" w:rsidR="00B913EE" w:rsidRPr="00515289" w:rsidRDefault="00B913EE" w:rsidP="00BA2209">
            <w:pPr>
              <w:pStyle w:val="BodyText"/>
              <w:jc w:val="right"/>
              <w:rPr>
                <w:szCs w:val="18"/>
              </w:rPr>
            </w:pPr>
            <w:r w:rsidRPr="00515289">
              <w:rPr>
                <w:szCs w:val="18"/>
              </w:rPr>
              <w:t>131,562</w:t>
            </w:r>
          </w:p>
        </w:tc>
      </w:tr>
      <w:tr w:rsidR="00B913EE" w:rsidRPr="00515289" w14:paraId="79F79C23" w14:textId="77777777" w:rsidTr="0021049A">
        <w:tc>
          <w:tcPr>
            <w:tcW w:w="389" w:type="pct"/>
          </w:tcPr>
          <w:p w14:paraId="25E1AEDB"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5</w:t>
            </w:r>
          </w:p>
        </w:tc>
        <w:tc>
          <w:tcPr>
            <w:tcW w:w="4026" w:type="pct"/>
          </w:tcPr>
          <w:p w14:paraId="5DFDD64F" w14:textId="77777777" w:rsidR="00B913EE" w:rsidRPr="00515289" w:rsidRDefault="00B913EE" w:rsidP="00BA2209">
            <w:pPr>
              <w:pStyle w:val="BodyText"/>
              <w:rPr>
                <w:szCs w:val="18"/>
              </w:rPr>
            </w:pPr>
            <w:r w:rsidRPr="00515289">
              <w:rPr>
                <w:szCs w:val="18"/>
              </w:rPr>
              <w:t xml:space="preserve">(((((((((((gender diverse[Title/Abstract]) OR (LGBTIQ*[Title/Abstract])) OR (LGBTQI*[Title/Abstract])) OR (lesbian[Title/Abstract])) OR (gay[Title/Abstract])) OR (bisexual[Title/Abstract])) OR (homosexual[Title/Abstract])) OR (transgender[Title/Abstract])) OR (queer[Title/Abstract])) OR (nonbinary[Title/Abstract])) OR (non-binary[Title/Abstract])) OR (sexual </w:t>
            </w:r>
            <w:proofErr w:type="spellStart"/>
            <w:r w:rsidRPr="00515289">
              <w:rPr>
                <w:szCs w:val="18"/>
              </w:rPr>
              <w:t>minorit</w:t>
            </w:r>
            <w:proofErr w:type="spellEnd"/>
            <w:r w:rsidRPr="00515289">
              <w:rPr>
                <w:szCs w:val="18"/>
              </w:rPr>
              <w:t>*[Title/Abstract])</w:t>
            </w:r>
          </w:p>
        </w:tc>
        <w:tc>
          <w:tcPr>
            <w:tcW w:w="585" w:type="pct"/>
            <w:gridSpan w:val="2"/>
          </w:tcPr>
          <w:p w14:paraId="6E136ADD" w14:textId="77777777" w:rsidR="00B913EE" w:rsidRPr="00515289" w:rsidRDefault="00B913EE" w:rsidP="00BA2209">
            <w:pPr>
              <w:pStyle w:val="BodyText"/>
              <w:jc w:val="right"/>
              <w:rPr>
                <w:szCs w:val="18"/>
              </w:rPr>
            </w:pPr>
            <w:r w:rsidRPr="00515289">
              <w:rPr>
                <w:szCs w:val="18"/>
              </w:rPr>
              <w:t>40,871</w:t>
            </w:r>
          </w:p>
        </w:tc>
      </w:tr>
      <w:tr w:rsidR="00B913EE" w:rsidRPr="00515289" w14:paraId="4C528E71"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2B2DF4A9"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lastRenderedPageBreak/>
              <w:t>6</w:t>
            </w:r>
          </w:p>
        </w:tc>
        <w:tc>
          <w:tcPr>
            <w:tcW w:w="4026" w:type="pct"/>
          </w:tcPr>
          <w:p w14:paraId="1D0FBA4F" w14:textId="77777777" w:rsidR="00B913EE" w:rsidRPr="00515289" w:rsidRDefault="00B913EE" w:rsidP="00BA2209">
            <w:pPr>
              <w:pStyle w:val="BodyText"/>
              <w:rPr>
                <w:szCs w:val="18"/>
              </w:rPr>
            </w:pPr>
            <w:r w:rsidRPr="00515289">
              <w:rPr>
                <w:szCs w:val="18"/>
              </w:rPr>
              <w:t>((((((((((((disabled person*[Title/Abstract]) OR (disabled[Title/Abstract])) OR (disability[Title/Abstract])) OR (disabilities[Title/Abstract])) OR (physical disability[Title/Abstract])) OR (developmental disability[Title/Abstract])) OR (intellectual disability[Title/Abstract])) OR (intellectual[Title/Abstract] AND developmental disability[Title/Abstract])) OR (mental disorder[Title/Abstract])) OR (mental illness[Title/Abstract])) OR (</w:t>
            </w:r>
            <w:proofErr w:type="spellStart"/>
            <w:r w:rsidRPr="00515289">
              <w:rPr>
                <w:szCs w:val="18"/>
              </w:rPr>
              <w:t>behavior</w:t>
            </w:r>
            <w:proofErr w:type="spellEnd"/>
            <w:r w:rsidRPr="00515289">
              <w:rPr>
                <w:szCs w:val="18"/>
              </w:rPr>
              <w:t xml:space="preserve"> disorder[Title/Abstract])) OR (psychiatric disorder[Title/Abstract])) OR (psychiatric illness[Title/Abstract])</w:t>
            </w:r>
          </w:p>
        </w:tc>
        <w:tc>
          <w:tcPr>
            <w:tcW w:w="585" w:type="pct"/>
            <w:gridSpan w:val="2"/>
          </w:tcPr>
          <w:p w14:paraId="7F6B240A" w14:textId="77777777" w:rsidR="00B913EE" w:rsidRPr="00515289" w:rsidRDefault="00B913EE" w:rsidP="00BA2209">
            <w:pPr>
              <w:pStyle w:val="BodyText"/>
              <w:jc w:val="right"/>
              <w:rPr>
                <w:szCs w:val="18"/>
              </w:rPr>
            </w:pPr>
            <w:r w:rsidRPr="00515289">
              <w:rPr>
                <w:szCs w:val="18"/>
              </w:rPr>
              <w:t>334,884</w:t>
            </w:r>
          </w:p>
        </w:tc>
      </w:tr>
      <w:tr w:rsidR="00B913EE" w:rsidRPr="00515289" w14:paraId="4509D80B" w14:textId="77777777" w:rsidTr="0021049A">
        <w:tc>
          <w:tcPr>
            <w:tcW w:w="389" w:type="pct"/>
          </w:tcPr>
          <w:p w14:paraId="162F53CE"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7</w:t>
            </w:r>
          </w:p>
        </w:tc>
        <w:tc>
          <w:tcPr>
            <w:tcW w:w="4026" w:type="pct"/>
          </w:tcPr>
          <w:p w14:paraId="30AEB5A4" w14:textId="77777777" w:rsidR="00B913EE" w:rsidRPr="00515289" w:rsidRDefault="00B913EE" w:rsidP="00BA2209">
            <w:pPr>
              <w:pStyle w:val="BodyText"/>
              <w:rPr>
                <w:szCs w:val="18"/>
              </w:rPr>
            </w:pPr>
            <w:r w:rsidRPr="00515289">
              <w:rPr>
                <w:szCs w:val="18"/>
              </w:rPr>
              <w:t>#1 or #2 or #3 or #4 or #5 or #6</w:t>
            </w:r>
          </w:p>
        </w:tc>
        <w:tc>
          <w:tcPr>
            <w:tcW w:w="585" w:type="pct"/>
            <w:gridSpan w:val="2"/>
          </w:tcPr>
          <w:p w14:paraId="397B2A12" w14:textId="77777777" w:rsidR="00B913EE" w:rsidRPr="00515289" w:rsidRDefault="00B913EE" w:rsidP="00BA2209">
            <w:pPr>
              <w:pStyle w:val="BodyText"/>
              <w:jc w:val="right"/>
              <w:rPr>
                <w:szCs w:val="18"/>
              </w:rPr>
            </w:pPr>
            <w:r w:rsidRPr="00515289">
              <w:rPr>
                <w:szCs w:val="18"/>
              </w:rPr>
              <w:t>2,115,273</w:t>
            </w:r>
          </w:p>
        </w:tc>
      </w:tr>
      <w:tr w:rsidR="00B913EE" w:rsidRPr="00515289" w14:paraId="5B0B597D"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25B2003B"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8</w:t>
            </w:r>
          </w:p>
        </w:tc>
        <w:tc>
          <w:tcPr>
            <w:tcW w:w="4026" w:type="pct"/>
          </w:tcPr>
          <w:p w14:paraId="38BF8FEE" w14:textId="77777777" w:rsidR="00B913EE" w:rsidRPr="00515289" w:rsidRDefault="00B913EE" w:rsidP="00BA2209">
            <w:pPr>
              <w:pStyle w:val="BodyText"/>
              <w:rPr>
                <w:szCs w:val="18"/>
              </w:rPr>
            </w:pPr>
            <w:r w:rsidRPr="00515289">
              <w:rPr>
                <w:szCs w:val="18"/>
              </w:rPr>
              <w:t>(((Health Services for Persons with Disabilities[MeSH Terms]) OR (Culturally Appropriate Technology[MeSH Terms])) OR (Cultural Competency[MeSH Terms])) OR (Culturally Competent Care[MeSH Terms])</w:t>
            </w:r>
          </w:p>
        </w:tc>
        <w:tc>
          <w:tcPr>
            <w:tcW w:w="585" w:type="pct"/>
            <w:gridSpan w:val="2"/>
          </w:tcPr>
          <w:p w14:paraId="280175A7" w14:textId="77777777" w:rsidR="00B913EE" w:rsidRPr="00515289" w:rsidRDefault="00B913EE" w:rsidP="00BA2209">
            <w:pPr>
              <w:pStyle w:val="BodyText"/>
              <w:jc w:val="right"/>
              <w:rPr>
                <w:szCs w:val="18"/>
              </w:rPr>
            </w:pPr>
            <w:r w:rsidRPr="00515289">
              <w:rPr>
                <w:szCs w:val="18"/>
              </w:rPr>
              <w:t>8,692</w:t>
            </w:r>
          </w:p>
        </w:tc>
      </w:tr>
      <w:tr w:rsidR="00B913EE" w:rsidRPr="00515289" w14:paraId="64E0336C" w14:textId="77777777" w:rsidTr="0021049A">
        <w:tc>
          <w:tcPr>
            <w:tcW w:w="389" w:type="pct"/>
          </w:tcPr>
          <w:p w14:paraId="5D74F7BC"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9</w:t>
            </w:r>
          </w:p>
        </w:tc>
        <w:tc>
          <w:tcPr>
            <w:tcW w:w="4026" w:type="pct"/>
          </w:tcPr>
          <w:p w14:paraId="6B50D3A4" w14:textId="77777777" w:rsidR="00B913EE" w:rsidRPr="00515289" w:rsidRDefault="00B913EE" w:rsidP="00BA2209">
            <w:pPr>
              <w:pStyle w:val="BodyText"/>
              <w:rPr>
                <w:szCs w:val="18"/>
              </w:rPr>
            </w:pPr>
            <w:r w:rsidRPr="00515289">
              <w:rPr>
                <w:szCs w:val="18"/>
              </w:rPr>
              <w:t>(((((patient safety[MeSH Terms]) OR (patient comfort[MeSH Terms])) OR (patient participation[MeSH Terms])) OR (Patient Acceptance of Health Care[MeSH Terms])) OR (Health Services Accessibility[MeSH Terms])) OR (Empathy[MeSH Terms])</w:t>
            </w:r>
          </w:p>
        </w:tc>
        <w:tc>
          <w:tcPr>
            <w:tcW w:w="585" w:type="pct"/>
            <w:gridSpan w:val="2"/>
          </w:tcPr>
          <w:p w14:paraId="16D42D72" w14:textId="77777777" w:rsidR="00B913EE" w:rsidRPr="00515289" w:rsidRDefault="00B913EE" w:rsidP="00BA2209">
            <w:pPr>
              <w:pStyle w:val="BodyText"/>
              <w:jc w:val="right"/>
              <w:rPr>
                <w:szCs w:val="18"/>
              </w:rPr>
            </w:pPr>
            <w:r w:rsidRPr="00515289">
              <w:rPr>
                <w:szCs w:val="18"/>
              </w:rPr>
              <w:t>348,594</w:t>
            </w:r>
          </w:p>
        </w:tc>
      </w:tr>
      <w:tr w:rsidR="00B913EE" w:rsidRPr="00515289" w14:paraId="4677922F"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08219B3E"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10</w:t>
            </w:r>
          </w:p>
        </w:tc>
        <w:tc>
          <w:tcPr>
            <w:tcW w:w="4026" w:type="pct"/>
          </w:tcPr>
          <w:p w14:paraId="0C4D474F" w14:textId="77777777" w:rsidR="00B913EE" w:rsidRPr="00515289" w:rsidRDefault="00B913EE" w:rsidP="00BA2209">
            <w:pPr>
              <w:pStyle w:val="BodyText"/>
              <w:rPr>
                <w:szCs w:val="18"/>
              </w:rPr>
            </w:pPr>
            <w:r w:rsidRPr="00515289">
              <w:rPr>
                <w:szCs w:val="18"/>
              </w:rPr>
              <w:t>((((((((((patient safety[Title/Abstract]) OR (consumer safety[Title/Abstract])) OR (patient experience[Title/Abstract])) OR (consumer safety[Title/Abstract])) OR (culturally sensitive[Title/Abstract])) OR (culturally safe[Title/Abstract])) OR (cultural safety[Title/Abstract])) OR (culturally appropriate[Title/Abstract])) OR (culturally tailored[Title/Abstract])) OR (patient acceptability[Title/Abstract])) OR (consumer acceptability[Title/Abstract])</w:t>
            </w:r>
          </w:p>
        </w:tc>
        <w:tc>
          <w:tcPr>
            <w:tcW w:w="585" w:type="pct"/>
            <w:gridSpan w:val="2"/>
          </w:tcPr>
          <w:p w14:paraId="0BB55481" w14:textId="77777777" w:rsidR="00B913EE" w:rsidRPr="00515289" w:rsidRDefault="00B913EE" w:rsidP="00BA2209">
            <w:pPr>
              <w:pStyle w:val="BodyText"/>
              <w:jc w:val="right"/>
              <w:rPr>
                <w:szCs w:val="18"/>
              </w:rPr>
            </w:pPr>
            <w:r w:rsidRPr="00515289">
              <w:rPr>
                <w:szCs w:val="18"/>
              </w:rPr>
              <w:t>68,525</w:t>
            </w:r>
          </w:p>
        </w:tc>
      </w:tr>
      <w:tr w:rsidR="00B913EE" w:rsidRPr="00515289" w14:paraId="24C96174" w14:textId="77777777" w:rsidTr="0021049A">
        <w:tc>
          <w:tcPr>
            <w:tcW w:w="389" w:type="pct"/>
          </w:tcPr>
          <w:p w14:paraId="742FED30"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11</w:t>
            </w:r>
          </w:p>
        </w:tc>
        <w:tc>
          <w:tcPr>
            <w:tcW w:w="4026" w:type="pct"/>
          </w:tcPr>
          <w:p w14:paraId="6DAB3BA7" w14:textId="77777777" w:rsidR="00B913EE" w:rsidRPr="00515289" w:rsidRDefault="00B913EE" w:rsidP="00BA2209">
            <w:pPr>
              <w:pStyle w:val="BodyText"/>
              <w:rPr>
                <w:szCs w:val="18"/>
              </w:rPr>
            </w:pPr>
            <w:r w:rsidRPr="00515289">
              <w:rPr>
                <w:szCs w:val="18"/>
              </w:rPr>
              <w:t>(((((((((((((((((((((community engagement[Title/Abstract]) OR (consumer consultation[Title/Abstract])) OR (facilitator*[Title/Abstract])) OR (enabler*[Title/Abstract])) OR (accessibility[Title/Abstract])) OR (barrier*[Title/Abstract])) OR (inhibitor*[Title/Abstract])) OR (exclusive practice[Title/Abstract])) OR (exclusion practice[Title/Abstract])) OR (culturally responsive[Title/Abstract])) OR (culturally competent[Title/Abstract])) OR (cultural competence[Title/Abstract])) OR (cultural humility[Title/Abstract])) OR (patient engagement[Title/Abstract])) OR (consumer engagement[Title/Abstract])) OR (empathy[Title/Abstract])) OR (LGBTIQ competence[Title/Abstract])) OR (inclusive practice[Title/Abstract])) OR (affirmative practice[Title/Abstract])) OR (reflective practice[Title/Abstract])) OR (equitable practice[Title/Abstract])) OR (inequitable practice[Title/Abstract])</w:t>
            </w:r>
          </w:p>
        </w:tc>
        <w:tc>
          <w:tcPr>
            <w:tcW w:w="585" w:type="pct"/>
            <w:gridSpan w:val="2"/>
          </w:tcPr>
          <w:p w14:paraId="5D1C6130" w14:textId="77777777" w:rsidR="00B913EE" w:rsidRPr="00515289" w:rsidRDefault="00B913EE" w:rsidP="00BA2209">
            <w:pPr>
              <w:pStyle w:val="BodyText"/>
              <w:jc w:val="right"/>
              <w:rPr>
                <w:szCs w:val="18"/>
              </w:rPr>
            </w:pPr>
            <w:r w:rsidRPr="00515289">
              <w:rPr>
                <w:szCs w:val="18"/>
              </w:rPr>
              <w:t>2,023,910</w:t>
            </w:r>
          </w:p>
        </w:tc>
      </w:tr>
      <w:tr w:rsidR="00B913EE" w:rsidRPr="00515289" w14:paraId="2C378DA6"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5CAC7203"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12</w:t>
            </w:r>
          </w:p>
        </w:tc>
        <w:tc>
          <w:tcPr>
            <w:tcW w:w="4026" w:type="pct"/>
          </w:tcPr>
          <w:p w14:paraId="5E9EB2E2" w14:textId="77777777" w:rsidR="00B913EE" w:rsidRPr="00515289" w:rsidRDefault="00B913EE" w:rsidP="00BA2209">
            <w:pPr>
              <w:pStyle w:val="BodyText"/>
              <w:rPr>
                <w:szCs w:val="18"/>
              </w:rPr>
            </w:pPr>
            <w:r w:rsidRPr="00515289">
              <w:rPr>
                <w:szCs w:val="18"/>
              </w:rPr>
              <w:t>#8 or #9 or #10 or #11</w:t>
            </w:r>
          </w:p>
        </w:tc>
        <w:tc>
          <w:tcPr>
            <w:tcW w:w="585" w:type="pct"/>
            <w:gridSpan w:val="2"/>
          </w:tcPr>
          <w:p w14:paraId="0941611F" w14:textId="77777777" w:rsidR="00B913EE" w:rsidRPr="00515289" w:rsidRDefault="00B913EE" w:rsidP="00BA2209">
            <w:pPr>
              <w:pStyle w:val="BodyText"/>
              <w:jc w:val="right"/>
              <w:rPr>
                <w:szCs w:val="18"/>
              </w:rPr>
            </w:pPr>
            <w:r w:rsidRPr="00515289">
              <w:rPr>
                <w:szCs w:val="18"/>
              </w:rPr>
              <w:t>2,376,323</w:t>
            </w:r>
          </w:p>
        </w:tc>
      </w:tr>
      <w:tr w:rsidR="00B913EE" w:rsidRPr="00515289" w14:paraId="1939BD26" w14:textId="77777777" w:rsidTr="0021049A">
        <w:tc>
          <w:tcPr>
            <w:tcW w:w="389" w:type="pct"/>
          </w:tcPr>
          <w:p w14:paraId="6A41D34C"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13</w:t>
            </w:r>
          </w:p>
        </w:tc>
        <w:tc>
          <w:tcPr>
            <w:tcW w:w="4026" w:type="pct"/>
          </w:tcPr>
          <w:p w14:paraId="7A53FB13" w14:textId="77777777" w:rsidR="00B913EE" w:rsidRPr="00515289" w:rsidRDefault="00B913EE" w:rsidP="00BA2209">
            <w:pPr>
              <w:pStyle w:val="BodyText"/>
              <w:rPr>
                <w:szCs w:val="18"/>
              </w:rPr>
            </w:pPr>
            <w:r w:rsidRPr="00515289">
              <w:rPr>
                <w:szCs w:val="18"/>
              </w:rPr>
              <w:t>early detection of cancer[MeSH Terms]</w:t>
            </w:r>
          </w:p>
        </w:tc>
        <w:tc>
          <w:tcPr>
            <w:tcW w:w="585" w:type="pct"/>
            <w:gridSpan w:val="2"/>
          </w:tcPr>
          <w:p w14:paraId="02D3FA66" w14:textId="77777777" w:rsidR="00B913EE" w:rsidRPr="00515289" w:rsidRDefault="00B913EE" w:rsidP="00BA2209">
            <w:pPr>
              <w:pStyle w:val="BodyText"/>
              <w:jc w:val="right"/>
              <w:rPr>
                <w:szCs w:val="18"/>
              </w:rPr>
            </w:pPr>
            <w:r w:rsidRPr="00515289">
              <w:rPr>
                <w:szCs w:val="18"/>
              </w:rPr>
              <w:t>38,726</w:t>
            </w:r>
          </w:p>
        </w:tc>
      </w:tr>
      <w:tr w:rsidR="00B913EE" w:rsidRPr="00515289" w14:paraId="0C4C728F"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571A2715"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14</w:t>
            </w:r>
          </w:p>
        </w:tc>
        <w:tc>
          <w:tcPr>
            <w:tcW w:w="4026" w:type="pct"/>
          </w:tcPr>
          <w:p w14:paraId="215A3E07" w14:textId="77777777" w:rsidR="00B913EE" w:rsidRPr="00515289" w:rsidRDefault="00B913EE" w:rsidP="00BA2209">
            <w:pPr>
              <w:pStyle w:val="BodyText"/>
              <w:rPr>
                <w:szCs w:val="18"/>
              </w:rPr>
            </w:pPr>
            <w:r w:rsidRPr="00515289">
              <w:rPr>
                <w:szCs w:val="18"/>
              </w:rPr>
              <w:t>cancer screening[Title/Abstract]</w:t>
            </w:r>
          </w:p>
        </w:tc>
        <w:tc>
          <w:tcPr>
            <w:tcW w:w="585" w:type="pct"/>
            <w:gridSpan w:val="2"/>
          </w:tcPr>
          <w:p w14:paraId="1E0A4D84" w14:textId="77777777" w:rsidR="00B913EE" w:rsidRPr="00515289" w:rsidRDefault="00B913EE" w:rsidP="00BA2209">
            <w:pPr>
              <w:pStyle w:val="BodyText"/>
              <w:jc w:val="right"/>
              <w:rPr>
                <w:szCs w:val="18"/>
              </w:rPr>
            </w:pPr>
            <w:r w:rsidRPr="00515289">
              <w:rPr>
                <w:szCs w:val="18"/>
              </w:rPr>
              <w:t>42,361</w:t>
            </w:r>
          </w:p>
        </w:tc>
      </w:tr>
      <w:tr w:rsidR="00B913EE" w:rsidRPr="00515289" w14:paraId="5CA29647" w14:textId="77777777" w:rsidTr="0021049A">
        <w:tc>
          <w:tcPr>
            <w:tcW w:w="389" w:type="pct"/>
          </w:tcPr>
          <w:p w14:paraId="6BD394DD"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15</w:t>
            </w:r>
          </w:p>
        </w:tc>
        <w:tc>
          <w:tcPr>
            <w:tcW w:w="4026" w:type="pct"/>
          </w:tcPr>
          <w:p w14:paraId="2F02D5FA" w14:textId="77777777" w:rsidR="00B913EE" w:rsidRPr="00515289" w:rsidRDefault="00B913EE" w:rsidP="00BA2209">
            <w:pPr>
              <w:pStyle w:val="BodyText"/>
              <w:rPr>
                <w:szCs w:val="18"/>
              </w:rPr>
            </w:pPr>
            <w:r w:rsidRPr="00515289">
              <w:rPr>
                <w:szCs w:val="18"/>
              </w:rPr>
              <w:t>(((program[Title/Abstract]) OR (programme[Title/Abstract])) OR (pathway[Title/Abstract])) OR (assessment[Title/Abstract])</w:t>
            </w:r>
          </w:p>
        </w:tc>
        <w:tc>
          <w:tcPr>
            <w:tcW w:w="585" w:type="pct"/>
            <w:gridSpan w:val="2"/>
          </w:tcPr>
          <w:p w14:paraId="1AD79CAF" w14:textId="77777777" w:rsidR="00B913EE" w:rsidRPr="00515289" w:rsidRDefault="00B913EE" w:rsidP="00BA2209">
            <w:pPr>
              <w:pStyle w:val="BodyText"/>
              <w:jc w:val="right"/>
              <w:rPr>
                <w:szCs w:val="18"/>
              </w:rPr>
            </w:pPr>
            <w:r w:rsidRPr="00515289">
              <w:rPr>
                <w:szCs w:val="18"/>
              </w:rPr>
              <w:t>2,783,578</w:t>
            </w:r>
          </w:p>
        </w:tc>
      </w:tr>
      <w:tr w:rsidR="00B913EE" w:rsidRPr="00515289" w14:paraId="17885CA9"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646BFE2D"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lastRenderedPageBreak/>
              <w:t>16</w:t>
            </w:r>
          </w:p>
        </w:tc>
        <w:tc>
          <w:tcPr>
            <w:tcW w:w="4026" w:type="pct"/>
          </w:tcPr>
          <w:p w14:paraId="1E030321" w14:textId="77777777" w:rsidR="00B913EE" w:rsidRPr="00515289" w:rsidRDefault="00B913EE" w:rsidP="00BA2209">
            <w:pPr>
              <w:pStyle w:val="BodyText"/>
              <w:rPr>
                <w:szCs w:val="18"/>
              </w:rPr>
            </w:pPr>
            <w:r w:rsidRPr="00515289">
              <w:rPr>
                <w:szCs w:val="18"/>
              </w:rPr>
              <w:t>#14 and #15</w:t>
            </w:r>
          </w:p>
        </w:tc>
        <w:tc>
          <w:tcPr>
            <w:tcW w:w="585" w:type="pct"/>
            <w:gridSpan w:val="2"/>
          </w:tcPr>
          <w:p w14:paraId="749BC959" w14:textId="77777777" w:rsidR="00B913EE" w:rsidRPr="00515289" w:rsidRDefault="00B913EE" w:rsidP="00BA2209">
            <w:pPr>
              <w:pStyle w:val="BodyText"/>
              <w:jc w:val="right"/>
              <w:rPr>
                <w:szCs w:val="18"/>
              </w:rPr>
            </w:pPr>
            <w:r w:rsidRPr="00515289">
              <w:rPr>
                <w:szCs w:val="18"/>
              </w:rPr>
              <w:t>10,905</w:t>
            </w:r>
          </w:p>
        </w:tc>
      </w:tr>
      <w:tr w:rsidR="00B913EE" w:rsidRPr="00515289" w14:paraId="2B20677D" w14:textId="77777777" w:rsidTr="0021049A">
        <w:tc>
          <w:tcPr>
            <w:tcW w:w="389" w:type="pct"/>
          </w:tcPr>
          <w:p w14:paraId="655786A6"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17</w:t>
            </w:r>
          </w:p>
        </w:tc>
        <w:tc>
          <w:tcPr>
            <w:tcW w:w="4026" w:type="pct"/>
          </w:tcPr>
          <w:p w14:paraId="69D5848A" w14:textId="77777777" w:rsidR="00B913EE" w:rsidRPr="00515289" w:rsidRDefault="00B913EE" w:rsidP="00BA2209">
            <w:pPr>
              <w:pStyle w:val="BodyText"/>
              <w:rPr>
                <w:szCs w:val="18"/>
              </w:rPr>
            </w:pPr>
            <w:r w:rsidRPr="00515289">
              <w:rPr>
                <w:szCs w:val="18"/>
              </w:rPr>
              <w:t>#13 or #16</w:t>
            </w:r>
          </w:p>
        </w:tc>
        <w:tc>
          <w:tcPr>
            <w:tcW w:w="585" w:type="pct"/>
            <w:gridSpan w:val="2"/>
          </w:tcPr>
          <w:p w14:paraId="3F4A9419" w14:textId="77777777" w:rsidR="00B913EE" w:rsidRPr="00515289" w:rsidRDefault="00B913EE" w:rsidP="00BA2209">
            <w:pPr>
              <w:pStyle w:val="BodyText"/>
              <w:jc w:val="right"/>
              <w:rPr>
                <w:szCs w:val="18"/>
              </w:rPr>
            </w:pPr>
            <w:r w:rsidRPr="00515289">
              <w:rPr>
                <w:szCs w:val="18"/>
              </w:rPr>
              <w:t>44,703</w:t>
            </w:r>
          </w:p>
        </w:tc>
      </w:tr>
      <w:tr w:rsidR="00B913EE" w:rsidRPr="00515289" w14:paraId="3539BE66"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152EE92D"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18</w:t>
            </w:r>
          </w:p>
        </w:tc>
        <w:tc>
          <w:tcPr>
            <w:tcW w:w="4026" w:type="pct"/>
          </w:tcPr>
          <w:p w14:paraId="43B410C1" w14:textId="77777777" w:rsidR="00B913EE" w:rsidRPr="00515289" w:rsidRDefault="00B913EE" w:rsidP="00BA2209">
            <w:pPr>
              <w:pStyle w:val="BodyText"/>
              <w:rPr>
                <w:szCs w:val="18"/>
              </w:rPr>
            </w:pPr>
            <w:r w:rsidRPr="00515289">
              <w:rPr>
                <w:szCs w:val="18"/>
              </w:rPr>
              <w:t>((((((((((((((Quality Improvement[MeSH Terms]) OR (Quality Assurance, Health Care[MeSH Terms])) OR (Quality of Health Care[MeSH Terms])) OR (Patient Satisfaction[MeSH Terms])) OR (Patient Comfort[MeSH Terms])) OR (Benchmarking[MeSH Terms])) OR (Program Evaluation[MeSH Terms])) OR (Health Care Quality, Access, and Evaluation[MeSH Terms])) OR (Health Care Evaluation Mechanisms[MeSH Terms])) OR (Patient Safety[MeSH Terms])) OR (Guideline Adherence[MeSH Terms])) OR (Certification[MeSH Terms])) OR (Accreditation[MeSH Terms])) OR (Governing Board[MeSH Terms])) OR (Clinical Governance[MeSH Terms])</w:t>
            </w:r>
          </w:p>
        </w:tc>
        <w:tc>
          <w:tcPr>
            <w:tcW w:w="585" w:type="pct"/>
            <w:gridSpan w:val="2"/>
          </w:tcPr>
          <w:p w14:paraId="6DF398CC" w14:textId="77777777" w:rsidR="00B913EE" w:rsidRPr="00515289" w:rsidRDefault="00B913EE" w:rsidP="00BA2209">
            <w:pPr>
              <w:pStyle w:val="BodyText"/>
              <w:jc w:val="right"/>
              <w:rPr>
                <w:szCs w:val="18"/>
              </w:rPr>
            </w:pPr>
            <w:r w:rsidRPr="00515289">
              <w:rPr>
                <w:szCs w:val="18"/>
              </w:rPr>
              <w:t>8,870,310</w:t>
            </w:r>
          </w:p>
        </w:tc>
      </w:tr>
      <w:tr w:rsidR="00B913EE" w:rsidRPr="00515289" w14:paraId="2902FD58" w14:textId="77777777" w:rsidTr="0021049A">
        <w:tc>
          <w:tcPr>
            <w:tcW w:w="389" w:type="pct"/>
          </w:tcPr>
          <w:p w14:paraId="034A254D"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19</w:t>
            </w:r>
          </w:p>
        </w:tc>
        <w:tc>
          <w:tcPr>
            <w:tcW w:w="4026" w:type="pct"/>
          </w:tcPr>
          <w:p w14:paraId="4E85B112" w14:textId="77777777" w:rsidR="00B913EE" w:rsidRPr="00515289" w:rsidRDefault="00B913EE" w:rsidP="00BA2209">
            <w:pPr>
              <w:pStyle w:val="BodyText"/>
              <w:rPr>
                <w:szCs w:val="18"/>
              </w:rPr>
            </w:pPr>
            <w:r w:rsidRPr="00515289">
              <w:rPr>
                <w:szCs w:val="18"/>
              </w:rPr>
              <w:t>(((Accreditation[Title/Abstract]) OR (Accreditation program[Title/Abstract])) OR (Accreditation programme[Title/Abstract])) OR (Accreditation requirement[Title/Abstract])</w:t>
            </w:r>
          </w:p>
        </w:tc>
        <w:tc>
          <w:tcPr>
            <w:tcW w:w="585" w:type="pct"/>
            <w:gridSpan w:val="2"/>
          </w:tcPr>
          <w:p w14:paraId="79E6DEEC" w14:textId="77777777" w:rsidR="00B913EE" w:rsidRPr="00515289" w:rsidRDefault="00B913EE" w:rsidP="00BA2209">
            <w:pPr>
              <w:pStyle w:val="BodyText"/>
              <w:jc w:val="right"/>
              <w:rPr>
                <w:szCs w:val="18"/>
              </w:rPr>
            </w:pPr>
            <w:r w:rsidRPr="00515289">
              <w:rPr>
                <w:szCs w:val="18"/>
              </w:rPr>
              <w:t>19,297</w:t>
            </w:r>
          </w:p>
        </w:tc>
      </w:tr>
      <w:tr w:rsidR="00B913EE" w:rsidRPr="00515289" w14:paraId="04681D30"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72BDEB50"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20</w:t>
            </w:r>
          </w:p>
        </w:tc>
        <w:tc>
          <w:tcPr>
            <w:tcW w:w="4026" w:type="pct"/>
          </w:tcPr>
          <w:p w14:paraId="7AF94DCD" w14:textId="77777777" w:rsidR="00B913EE" w:rsidRPr="00515289" w:rsidRDefault="00B913EE" w:rsidP="00BA2209">
            <w:pPr>
              <w:pStyle w:val="BodyText"/>
              <w:rPr>
                <w:szCs w:val="18"/>
              </w:rPr>
            </w:pPr>
            <w:r w:rsidRPr="00515289">
              <w:rPr>
                <w:szCs w:val="18"/>
              </w:rPr>
              <w:t>((((((Quality requirement[Title/Abstract]) OR (Quality assurance[Title/Abstract])) OR (Quality improvement[Title/Abstract])) OR (Quality monitoring[Title/Abstract])) OR (Quality criteria[Title/Abstract])) OR (Quality assurance protocol[Title/Abstract])) OR (Quality assurance monitoring plan[Title/Abstract])</w:t>
            </w:r>
          </w:p>
        </w:tc>
        <w:tc>
          <w:tcPr>
            <w:tcW w:w="585" w:type="pct"/>
            <w:gridSpan w:val="2"/>
          </w:tcPr>
          <w:p w14:paraId="492AA77C" w14:textId="77777777" w:rsidR="00B913EE" w:rsidRPr="00515289" w:rsidRDefault="00B913EE" w:rsidP="00BA2209">
            <w:pPr>
              <w:pStyle w:val="BodyText"/>
              <w:jc w:val="right"/>
              <w:rPr>
                <w:szCs w:val="18"/>
              </w:rPr>
            </w:pPr>
            <w:r w:rsidRPr="00515289">
              <w:rPr>
                <w:szCs w:val="18"/>
              </w:rPr>
              <w:t>94,355</w:t>
            </w:r>
          </w:p>
        </w:tc>
      </w:tr>
      <w:tr w:rsidR="00B913EE" w:rsidRPr="00515289" w14:paraId="3540CA42" w14:textId="77777777" w:rsidTr="0021049A">
        <w:tc>
          <w:tcPr>
            <w:tcW w:w="389" w:type="pct"/>
          </w:tcPr>
          <w:p w14:paraId="29346573"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21</w:t>
            </w:r>
          </w:p>
        </w:tc>
        <w:tc>
          <w:tcPr>
            <w:tcW w:w="4026" w:type="pct"/>
          </w:tcPr>
          <w:p w14:paraId="5A24AA4B" w14:textId="77777777" w:rsidR="00B913EE" w:rsidRPr="00515289" w:rsidRDefault="00B913EE" w:rsidP="00BA2209">
            <w:pPr>
              <w:pStyle w:val="BodyText"/>
              <w:rPr>
                <w:szCs w:val="18"/>
              </w:rPr>
            </w:pPr>
            <w:r w:rsidRPr="00515289">
              <w:rPr>
                <w:szCs w:val="18"/>
              </w:rPr>
              <w:t>(((Monitoring[Title/Abstract]) OR (Audit[Title/Abstract])) OR (Auditing[Title/Abstract])) OR (Auditing plan[Title/Abstract])</w:t>
            </w:r>
          </w:p>
        </w:tc>
        <w:tc>
          <w:tcPr>
            <w:tcW w:w="585" w:type="pct"/>
            <w:gridSpan w:val="2"/>
          </w:tcPr>
          <w:p w14:paraId="4BA5DDF4" w14:textId="77777777" w:rsidR="00B913EE" w:rsidRPr="00515289" w:rsidRDefault="00B913EE" w:rsidP="00BA2209">
            <w:pPr>
              <w:pStyle w:val="BodyText"/>
              <w:jc w:val="right"/>
              <w:rPr>
                <w:szCs w:val="18"/>
              </w:rPr>
            </w:pPr>
            <w:r w:rsidRPr="00515289">
              <w:rPr>
                <w:szCs w:val="18"/>
              </w:rPr>
              <w:t>695,499</w:t>
            </w:r>
          </w:p>
        </w:tc>
      </w:tr>
      <w:tr w:rsidR="00B913EE" w:rsidRPr="00515289" w14:paraId="363D134B"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119C200B"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22</w:t>
            </w:r>
          </w:p>
        </w:tc>
        <w:tc>
          <w:tcPr>
            <w:tcW w:w="4026" w:type="pct"/>
          </w:tcPr>
          <w:p w14:paraId="2D860636" w14:textId="77777777" w:rsidR="00B913EE" w:rsidRPr="00515289" w:rsidRDefault="00B913EE" w:rsidP="00BA2209">
            <w:pPr>
              <w:pStyle w:val="BodyText"/>
              <w:rPr>
                <w:szCs w:val="18"/>
              </w:rPr>
            </w:pPr>
            <w:r w:rsidRPr="00515289">
              <w:rPr>
                <w:szCs w:val="18"/>
              </w:rPr>
              <w:t>((((Standard[Title/Abstract]) OR (Standards[Title/Abstract])) OR (Standards criteria[Title/Abstract])) OR (benchmark[Title/Abstract])) OR (benchmarking[Title/Abstract])</w:t>
            </w:r>
          </w:p>
        </w:tc>
        <w:tc>
          <w:tcPr>
            <w:tcW w:w="585" w:type="pct"/>
            <w:gridSpan w:val="2"/>
          </w:tcPr>
          <w:p w14:paraId="09A912A6" w14:textId="77777777" w:rsidR="00B913EE" w:rsidRPr="00515289" w:rsidRDefault="00B913EE" w:rsidP="00BA2209">
            <w:pPr>
              <w:pStyle w:val="BodyText"/>
              <w:jc w:val="right"/>
              <w:rPr>
                <w:szCs w:val="18"/>
              </w:rPr>
            </w:pPr>
            <w:r w:rsidRPr="00515289">
              <w:rPr>
                <w:szCs w:val="18"/>
              </w:rPr>
              <w:t>1,311,038</w:t>
            </w:r>
          </w:p>
        </w:tc>
      </w:tr>
      <w:tr w:rsidR="00B913EE" w:rsidRPr="00515289" w14:paraId="3C3F4F52" w14:textId="77777777" w:rsidTr="0021049A">
        <w:tc>
          <w:tcPr>
            <w:tcW w:w="389" w:type="pct"/>
          </w:tcPr>
          <w:p w14:paraId="6019E56F"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23</w:t>
            </w:r>
          </w:p>
        </w:tc>
        <w:tc>
          <w:tcPr>
            <w:tcW w:w="4026" w:type="pct"/>
          </w:tcPr>
          <w:p w14:paraId="5C83AE36" w14:textId="77777777" w:rsidR="00B913EE" w:rsidRPr="00515289" w:rsidRDefault="00B913EE" w:rsidP="00BA2209">
            <w:pPr>
              <w:pStyle w:val="BodyText"/>
              <w:rPr>
                <w:szCs w:val="18"/>
              </w:rPr>
            </w:pPr>
            <w:r w:rsidRPr="00515289">
              <w:rPr>
                <w:szCs w:val="18"/>
              </w:rPr>
              <w:t>(((Evaluation[Title/Abstract]) OR (Program evaluation[Title/Abstract])) OR (Programme evaluation[Title/Abstract])) OR (Feedback[Title/Abstract])</w:t>
            </w:r>
          </w:p>
        </w:tc>
        <w:tc>
          <w:tcPr>
            <w:tcW w:w="585" w:type="pct"/>
            <w:gridSpan w:val="2"/>
          </w:tcPr>
          <w:p w14:paraId="42BF341F" w14:textId="77777777" w:rsidR="00B913EE" w:rsidRPr="00515289" w:rsidRDefault="00B913EE" w:rsidP="00BA2209">
            <w:pPr>
              <w:pStyle w:val="BodyText"/>
              <w:jc w:val="right"/>
              <w:rPr>
                <w:szCs w:val="18"/>
              </w:rPr>
            </w:pPr>
            <w:r w:rsidRPr="00515289">
              <w:rPr>
                <w:szCs w:val="18"/>
              </w:rPr>
              <w:t>1,657,969</w:t>
            </w:r>
          </w:p>
        </w:tc>
      </w:tr>
      <w:tr w:rsidR="00B913EE" w:rsidRPr="00515289" w14:paraId="5B559382"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63D2D042"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24</w:t>
            </w:r>
          </w:p>
        </w:tc>
        <w:tc>
          <w:tcPr>
            <w:tcW w:w="4026" w:type="pct"/>
          </w:tcPr>
          <w:p w14:paraId="298C5B28" w14:textId="77777777" w:rsidR="00B913EE" w:rsidRPr="00515289" w:rsidRDefault="00B913EE" w:rsidP="00BA2209">
            <w:pPr>
              <w:pStyle w:val="BodyText"/>
              <w:rPr>
                <w:szCs w:val="18"/>
              </w:rPr>
            </w:pPr>
            <w:r w:rsidRPr="00515289">
              <w:rPr>
                <w:szCs w:val="18"/>
              </w:rPr>
              <w:t>(Regulatory framework[Title/Abstract]) OR (Assessment framework[Title/Abstract])</w:t>
            </w:r>
          </w:p>
        </w:tc>
        <w:tc>
          <w:tcPr>
            <w:tcW w:w="585" w:type="pct"/>
            <w:gridSpan w:val="2"/>
          </w:tcPr>
          <w:p w14:paraId="0891C595" w14:textId="77777777" w:rsidR="00B913EE" w:rsidRPr="00515289" w:rsidRDefault="00B913EE" w:rsidP="00BA2209">
            <w:pPr>
              <w:pStyle w:val="BodyText"/>
              <w:jc w:val="right"/>
              <w:rPr>
                <w:szCs w:val="18"/>
              </w:rPr>
            </w:pPr>
            <w:r w:rsidRPr="00515289">
              <w:rPr>
                <w:szCs w:val="18"/>
              </w:rPr>
              <w:t>4,474</w:t>
            </w:r>
          </w:p>
        </w:tc>
      </w:tr>
      <w:tr w:rsidR="00B913EE" w:rsidRPr="00515289" w14:paraId="47C5ED05" w14:textId="77777777" w:rsidTr="0021049A">
        <w:tc>
          <w:tcPr>
            <w:tcW w:w="389" w:type="pct"/>
          </w:tcPr>
          <w:p w14:paraId="7D08CCC5"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25</w:t>
            </w:r>
          </w:p>
        </w:tc>
        <w:tc>
          <w:tcPr>
            <w:tcW w:w="4026" w:type="pct"/>
          </w:tcPr>
          <w:p w14:paraId="55A4AD02" w14:textId="77777777" w:rsidR="00B913EE" w:rsidRPr="00515289" w:rsidRDefault="00B913EE" w:rsidP="00BA2209">
            <w:pPr>
              <w:pStyle w:val="BodyText"/>
              <w:rPr>
                <w:szCs w:val="18"/>
              </w:rPr>
            </w:pPr>
            <w:r w:rsidRPr="00515289">
              <w:rPr>
                <w:szCs w:val="18"/>
              </w:rPr>
              <w:t>(((Guideline compliance[Title/Abstract]) OR (Policy compliance[Title/Abstract])) OR (Protocol compliance[Title/Abstract])) OR (governance[Title/Abstract])</w:t>
            </w:r>
          </w:p>
        </w:tc>
        <w:tc>
          <w:tcPr>
            <w:tcW w:w="585" w:type="pct"/>
            <w:gridSpan w:val="2"/>
          </w:tcPr>
          <w:p w14:paraId="298E00EA" w14:textId="77777777" w:rsidR="00B913EE" w:rsidRPr="00515289" w:rsidRDefault="00B913EE" w:rsidP="00BA2209">
            <w:pPr>
              <w:pStyle w:val="BodyText"/>
              <w:jc w:val="right"/>
              <w:rPr>
                <w:szCs w:val="18"/>
              </w:rPr>
            </w:pPr>
            <w:r w:rsidRPr="00515289">
              <w:rPr>
                <w:szCs w:val="18"/>
              </w:rPr>
              <w:t>23,166</w:t>
            </w:r>
          </w:p>
        </w:tc>
      </w:tr>
      <w:tr w:rsidR="00B913EE" w:rsidRPr="00515289" w14:paraId="3A3EBE8F"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0F22B4C2"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26</w:t>
            </w:r>
          </w:p>
        </w:tc>
        <w:tc>
          <w:tcPr>
            <w:tcW w:w="4026" w:type="pct"/>
          </w:tcPr>
          <w:p w14:paraId="417D2515" w14:textId="77777777" w:rsidR="00B913EE" w:rsidRPr="00515289" w:rsidRDefault="00B913EE" w:rsidP="00BA2209">
            <w:pPr>
              <w:pStyle w:val="BodyText"/>
              <w:rPr>
                <w:szCs w:val="18"/>
              </w:rPr>
            </w:pPr>
            <w:r w:rsidRPr="00515289">
              <w:rPr>
                <w:szCs w:val="18"/>
              </w:rPr>
              <w:t>(Key performance indicator[Title/Abstract]) OR (KPI[Title/Abstract])</w:t>
            </w:r>
          </w:p>
        </w:tc>
        <w:tc>
          <w:tcPr>
            <w:tcW w:w="585" w:type="pct"/>
            <w:gridSpan w:val="2"/>
          </w:tcPr>
          <w:p w14:paraId="79046FB7" w14:textId="77777777" w:rsidR="00B913EE" w:rsidRPr="00515289" w:rsidRDefault="00B913EE" w:rsidP="00BA2209">
            <w:pPr>
              <w:pStyle w:val="BodyText"/>
              <w:jc w:val="right"/>
              <w:rPr>
                <w:szCs w:val="18"/>
              </w:rPr>
            </w:pPr>
            <w:r w:rsidRPr="00515289">
              <w:rPr>
                <w:szCs w:val="18"/>
              </w:rPr>
              <w:t>981</w:t>
            </w:r>
          </w:p>
        </w:tc>
      </w:tr>
      <w:tr w:rsidR="00B913EE" w:rsidRPr="00515289" w14:paraId="3EA19709" w14:textId="77777777" w:rsidTr="0021049A">
        <w:tc>
          <w:tcPr>
            <w:tcW w:w="389" w:type="pct"/>
          </w:tcPr>
          <w:p w14:paraId="14215030"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27</w:t>
            </w:r>
          </w:p>
        </w:tc>
        <w:tc>
          <w:tcPr>
            <w:tcW w:w="4026" w:type="pct"/>
          </w:tcPr>
          <w:p w14:paraId="5D0E0BEA" w14:textId="77777777" w:rsidR="00B913EE" w:rsidRPr="00515289" w:rsidRDefault="00B913EE" w:rsidP="00BA2209">
            <w:pPr>
              <w:pStyle w:val="BodyText"/>
              <w:rPr>
                <w:szCs w:val="18"/>
              </w:rPr>
            </w:pPr>
            <w:r w:rsidRPr="00515289">
              <w:rPr>
                <w:szCs w:val="18"/>
              </w:rPr>
              <w:t>(standards development[Title/Abstract]) AND (technique[Title/Abstract])</w:t>
            </w:r>
          </w:p>
        </w:tc>
        <w:tc>
          <w:tcPr>
            <w:tcW w:w="585" w:type="pct"/>
            <w:gridSpan w:val="2"/>
          </w:tcPr>
          <w:p w14:paraId="7EEBFEF9" w14:textId="77777777" w:rsidR="00B913EE" w:rsidRPr="00515289" w:rsidRDefault="00B913EE" w:rsidP="00BA2209">
            <w:pPr>
              <w:pStyle w:val="BodyText"/>
              <w:jc w:val="right"/>
              <w:rPr>
                <w:szCs w:val="18"/>
              </w:rPr>
            </w:pPr>
            <w:r w:rsidRPr="00515289">
              <w:rPr>
                <w:szCs w:val="18"/>
              </w:rPr>
              <w:t>5</w:t>
            </w:r>
          </w:p>
        </w:tc>
      </w:tr>
      <w:tr w:rsidR="00B913EE" w:rsidRPr="00515289" w14:paraId="68A28283"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582C026B"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28</w:t>
            </w:r>
          </w:p>
        </w:tc>
        <w:tc>
          <w:tcPr>
            <w:tcW w:w="4026" w:type="pct"/>
          </w:tcPr>
          <w:p w14:paraId="2B65AE05" w14:textId="77777777" w:rsidR="00B913EE" w:rsidRPr="00515289" w:rsidRDefault="00B913EE" w:rsidP="00BA2209">
            <w:pPr>
              <w:pStyle w:val="BodyText"/>
              <w:rPr>
                <w:szCs w:val="18"/>
              </w:rPr>
            </w:pPr>
            <w:r w:rsidRPr="00515289">
              <w:rPr>
                <w:szCs w:val="18"/>
              </w:rPr>
              <w:t xml:space="preserve">((((((((Health care quality assessment[Title/Abstract]) OR (Healthcare quality assessment[Title/Abstract])) OR (Health care quality assurance[Title/Abstract])) OR (Healthcare quality assurance[Title/Abstract])) OR (Quality of care[Title/Abstract])) OR (Healthcare evaluation[Title/Abstract])) OR (Health care evaluation[Title/Abstract])) OR (Health care evaluation </w:t>
            </w:r>
            <w:r w:rsidRPr="00515289">
              <w:rPr>
                <w:szCs w:val="18"/>
              </w:rPr>
              <w:lastRenderedPageBreak/>
              <w:t>mechanisms[Title/Abstract])) OR (Healthcare evaluation mechanisms[Title/Abstract])</w:t>
            </w:r>
          </w:p>
        </w:tc>
        <w:tc>
          <w:tcPr>
            <w:tcW w:w="585" w:type="pct"/>
            <w:gridSpan w:val="2"/>
          </w:tcPr>
          <w:p w14:paraId="76D1C5E9" w14:textId="77777777" w:rsidR="00B913EE" w:rsidRPr="00515289" w:rsidRDefault="00B913EE" w:rsidP="00BA2209">
            <w:pPr>
              <w:pStyle w:val="BodyText"/>
              <w:jc w:val="right"/>
              <w:rPr>
                <w:szCs w:val="18"/>
              </w:rPr>
            </w:pPr>
            <w:r w:rsidRPr="00515289">
              <w:rPr>
                <w:szCs w:val="18"/>
              </w:rPr>
              <w:lastRenderedPageBreak/>
              <w:t>47,256</w:t>
            </w:r>
          </w:p>
        </w:tc>
      </w:tr>
      <w:tr w:rsidR="00B913EE" w:rsidRPr="00515289" w14:paraId="7A5A99C5" w14:textId="77777777" w:rsidTr="0021049A">
        <w:tc>
          <w:tcPr>
            <w:tcW w:w="389" w:type="pct"/>
          </w:tcPr>
          <w:p w14:paraId="3D75D9FF"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29</w:t>
            </w:r>
          </w:p>
        </w:tc>
        <w:tc>
          <w:tcPr>
            <w:tcW w:w="4026" w:type="pct"/>
          </w:tcPr>
          <w:p w14:paraId="6D38CF85" w14:textId="77777777" w:rsidR="00B913EE" w:rsidRPr="00515289" w:rsidRDefault="00B913EE" w:rsidP="00BA2209">
            <w:pPr>
              <w:pStyle w:val="BodyText"/>
              <w:rPr>
                <w:szCs w:val="18"/>
              </w:rPr>
            </w:pPr>
            <w:r w:rsidRPr="00515289">
              <w:rPr>
                <w:szCs w:val="18"/>
              </w:rPr>
              <w:t>#18 or #19 or #20 or #21 or #22 or #23 or #24 or #25 or #26 or #27 or #28</w:t>
            </w:r>
          </w:p>
        </w:tc>
        <w:tc>
          <w:tcPr>
            <w:tcW w:w="585" w:type="pct"/>
            <w:gridSpan w:val="2"/>
          </w:tcPr>
          <w:p w14:paraId="377E10E3" w14:textId="77777777" w:rsidR="00B913EE" w:rsidRPr="00515289" w:rsidRDefault="00B913EE" w:rsidP="00BA2209">
            <w:pPr>
              <w:pStyle w:val="BodyText"/>
              <w:jc w:val="right"/>
              <w:rPr>
                <w:szCs w:val="18"/>
              </w:rPr>
            </w:pPr>
            <w:r w:rsidRPr="00515289">
              <w:rPr>
                <w:szCs w:val="18"/>
              </w:rPr>
              <w:t>10,901,793</w:t>
            </w:r>
          </w:p>
        </w:tc>
      </w:tr>
      <w:tr w:rsidR="00B913EE" w:rsidRPr="00515289" w14:paraId="291786BD"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00CA1B72"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30</w:t>
            </w:r>
          </w:p>
        </w:tc>
        <w:tc>
          <w:tcPr>
            <w:tcW w:w="4026" w:type="pct"/>
          </w:tcPr>
          <w:p w14:paraId="648BA813" w14:textId="77777777" w:rsidR="00B913EE" w:rsidRPr="00515289" w:rsidRDefault="00B913EE" w:rsidP="00BA2209">
            <w:pPr>
              <w:pStyle w:val="BodyText"/>
              <w:rPr>
                <w:szCs w:val="18"/>
              </w:rPr>
            </w:pPr>
            <w:r w:rsidRPr="00515289">
              <w:rPr>
                <w:szCs w:val="18"/>
              </w:rPr>
              <w:t>#7 and #12 and #17 and #29</w:t>
            </w:r>
          </w:p>
        </w:tc>
        <w:tc>
          <w:tcPr>
            <w:tcW w:w="585" w:type="pct"/>
            <w:gridSpan w:val="2"/>
          </w:tcPr>
          <w:p w14:paraId="5CBBBB91" w14:textId="77777777" w:rsidR="00B913EE" w:rsidRPr="00515289" w:rsidRDefault="00B913EE" w:rsidP="00BA2209">
            <w:pPr>
              <w:pStyle w:val="BodyText"/>
              <w:jc w:val="right"/>
              <w:rPr>
                <w:szCs w:val="18"/>
              </w:rPr>
            </w:pPr>
            <w:r w:rsidRPr="00515289">
              <w:rPr>
                <w:szCs w:val="18"/>
              </w:rPr>
              <w:t>1,436</w:t>
            </w:r>
          </w:p>
        </w:tc>
      </w:tr>
      <w:tr w:rsidR="00B913EE" w:rsidRPr="00515289" w14:paraId="51F4F654" w14:textId="77777777" w:rsidTr="0021049A">
        <w:tc>
          <w:tcPr>
            <w:tcW w:w="389" w:type="pct"/>
          </w:tcPr>
          <w:p w14:paraId="0698CB11"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31</w:t>
            </w:r>
          </w:p>
        </w:tc>
        <w:tc>
          <w:tcPr>
            <w:tcW w:w="4026" w:type="pct"/>
          </w:tcPr>
          <w:p w14:paraId="2EB30CD0" w14:textId="77777777" w:rsidR="00B913EE" w:rsidRPr="00515289" w:rsidRDefault="00B913EE" w:rsidP="00BA2209">
            <w:pPr>
              <w:pStyle w:val="BodyText"/>
              <w:rPr>
                <w:szCs w:val="18"/>
              </w:rPr>
            </w:pPr>
            <w:r w:rsidRPr="00515289">
              <w:rPr>
                <w:szCs w:val="18"/>
              </w:rPr>
              <w:t>((((((((((Australia[MeSH Terms]) OR (New Zealand[MeSH Terms])) OR (Canada[MeSH Terms])) OR (Denmark[MeSH Terms])) OR (United Kingdom[MeSH Terms])) OR (England[MeSH Terms])) OR (Scotland[MeSH Terms])) OR (Northern Ireland[MeSH Terms])) OR (Wales[MeSH Terms])) OR (Europe[MeSH Terms])) OR (European Union[MeSH Terms])</w:t>
            </w:r>
          </w:p>
        </w:tc>
        <w:tc>
          <w:tcPr>
            <w:tcW w:w="585" w:type="pct"/>
            <w:gridSpan w:val="2"/>
          </w:tcPr>
          <w:p w14:paraId="25FF65E6" w14:textId="77777777" w:rsidR="00B913EE" w:rsidRPr="00515289" w:rsidRDefault="00B913EE" w:rsidP="00BA2209">
            <w:pPr>
              <w:pStyle w:val="BodyText"/>
              <w:jc w:val="right"/>
              <w:rPr>
                <w:szCs w:val="18"/>
              </w:rPr>
            </w:pPr>
            <w:r w:rsidRPr="00515289">
              <w:rPr>
                <w:szCs w:val="18"/>
              </w:rPr>
              <w:t>1,936,052</w:t>
            </w:r>
          </w:p>
        </w:tc>
      </w:tr>
      <w:tr w:rsidR="00B913EE" w:rsidRPr="00515289" w14:paraId="694A73D2"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3D9AE32F"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32</w:t>
            </w:r>
          </w:p>
        </w:tc>
        <w:tc>
          <w:tcPr>
            <w:tcW w:w="4026" w:type="pct"/>
          </w:tcPr>
          <w:p w14:paraId="7A0A66C6" w14:textId="77777777" w:rsidR="00B913EE" w:rsidRPr="00515289" w:rsidRDefault="00B913EE" w:rsidP="00BA2209">
            <w:pPr>
              <w:pStyle w:val="BodyText"/>
              <w:rPr>
                <w:szCs w:val="18"/>
              </w:rPr>
            </w:pPr>
            <w:r w:rsidRPr="00515289">
              <w:rPr>
                <w:szCs w:val="18"/>
              </w:rPr>
              <w:t>(((((((((((Australia[Title/Abstract]) OR (New Zealand[Title/Abstract])) OR (Canada[Title/Abstract])) OR (Denmark[Title/Abstract])) OR (United Kingdom[Title/Abstract])) OR (England[Title/Abstract])) OR (Scotland[Title/Abstract])) OR (Northern Ireland[Title/Abstract])) OR (Wales[Title/Abstract])) OR (Great Britain[Title/Abstract])) OR (Europe[Title/Abstract])) OR (European Union[Title/Abstract])</w:t>
            </w:r>
          </w:p>
        </w:tc>
        <w:tc>
          <w:tcPr>
            <w:tcW w:w="585" w:type="pct"/>
            <w:gridSpan w:val="2"/>
          </w:tcPr>
          <w:p w14:paraId="7C15BEED" w14:textId="77777777" w:rsidR="00B913EE" w:rsidRPr="00515289" w:rsidRDefault="00B913EE" w:rsidP="00BA2209">
            <w:pPr>
              <w:pStyle w:val="BodyText"/>
              <w:jc w:val="right"/>
              <w:rPr>
                <w:szCs w:val="18"/>
              </w:rPr>
            </w:pPr>
            <w:r w:rsidRPr="00515289">
              <w:rPr>
                <w:szCs w:val="18"/>
              </w:rPr>
              <w:t>603,991</w:t>
            </w:r>
          </w:p>
        </w:tc>
      </w:tr>
      <w:tr w:rsidR="00B913EE" w:rsidRPr="00515289" w14:paraId="7AC42023" w14:textId="77777777" w:rsidTr="0021049A">
        <w:tc>
          <w:tcPr>
            <w:tcW w:w="389" w:type="pct"/>
          </w:tcPr>
          <w:p w14:paraId="684A2484"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33</w:t>
            </w:r>
          </w:p>
        </w:tc>
        <w:tc>
          <w:tcPr>
            <w:tcW w:w="4026" w:type="pct"/>
          </w:tcPr>
          <w:p w14:paraId="7F67C500" w14:textId="77777777" w:rsidR="00B913EE" w:rsidRPr="00515289" w:rsidRDefault="00B913EE" w:rsidP="00BA2209">
            <w:pPr>
              <w:pStyle w:val="BodyText"/>
              <w:rPr>
                <w:szCs w:val="18"/>
              </w:rPr>
            </w:pPr>
            <w:r w:rsidRPr="00515289">
              <w:rPr>
                <w:szCs w:val="18"/>
              </w:rPr>
              <w:t>#31 or #32</w:t>
            </w:r>
          </w:p>
        </w:tc>
        <w:tc>
          <w:tcPr>
            <w:tcW w:w="585" w:type="pct"/>
            <w:gridSpan w:val="2"/>
          </w:tcPr>
          <w:p w14:paraId="4AFD842A" w14:textId="77777777" w:rsidR="00B913EE" w:rsidRPr="00515289" w:rsidRDefault="00B913EE" w:rsidP="00BA2209">
            <w:pPr>
              <w:pStyle w:val="BodyText"/>
              <w:jc w:val="right"/>
              <w:rPr>
                <w:szCs w:val="18"/>
              </w:rPr>
            </w:pPr>
            <w:r w:rsidRPr="00515289">
              <w:rPr>
                <w:szCs w:val="18"/>
              </w:rPr>
              <w:t>2,192,802</w:t>
            </w:r>
          </w:p>
        </w:tc>
      </w:tr>
      <w:tr w:rsidR="00B913EE" w:rsidRPr="00515289" w14:paraId="3734EFCB"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5111D999"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34</w:t>
            </w:r>
          </w:p>
        </w:tc>
        <w:tc>
          <w:tcPr>
            <w:tcW w:w="4026" w:type="pct"/>
          </w:tcPr>
          <w:p w14:paraId="34D5983A" w14:textId="77777777" w:rsidR="00B913EE" w:rsidRPr="00515289" w:rsidRDefault="00B913EE" w:rsidP="00BA2209">
            <w:pPr>
              <w:pStyle w:val="BodyText"/>
              <w:rPr>
                <w:szCs w:val="18"/>
              </w:rPr>
            </w:pPr>
            <w:r w:rsidRPr="00515289">
              <w:rPr>
                <w:szCs w:val="18"/>
              </w:rPr>
              <w:t>#30 and #33</w:t>
            </w:r>
          </w:p>
        </w:tc>
        <w:tc>
          <w:tcPr>
            <w:tcW w:w="585" w:type="pct"/>
            <w:gridSpan w:val="2"/>
          </w:tcPr>
          <w:p w14:paraId="013DB427" w14:textId="77777777" w:rsidR="00B913EE" w:rsidRPr="00515289" w:rsidRDefault="00B913EE" w:rsidP="00BA2209">
            <w:pPr>
              <w:pStyle w:val="BodyText"/>
              <w:jc w:val="right"/>
              <w:rPr>
                <w:szCs w:val="18"/>
              </w:rPr>
            </w:pPr>
            <w:r w:rsidRPr="00515289">
              <w:rPr>
                <w:szCs w:val="18"/>
              </w:rPr>
              <w:t>245</w:t>
            </w:r>
          </w:p>
        </w:tc>
      </w:tr>
      <w:tr w:rsidR="00B913EE" w:rsidRPr="00515289" w14:paraId="336E4F6A" w14:textId="77777777" w:rsidTr="0021049A">
        <w:tc>
          <w:tcPr>
            <w:tcW w:w="389" w:type="pct"/>
          </w:tcPr>
          <w:p w14:paraId="04E01E5C"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35</w:t>
            </w:r>
          </w:p>
        </w:tc>
        <w:tc>
          <w:tcPr>
            <w:tcW w:w="4026" w:type="pct"/>
          </w:tcPr>
          <w:p w14:paraId="24F965AC" w14:textId="77777777" w:rsidR="00B913EE" w:rsidRPr="00515289" w:rsidRDefault="00B913EE" w:rsidP="00BA2209">
            <w:pPr>
              <w:pStyle w:val="BodyText"/>
              <w:rPr>
                <w:szCs w:val="18"/>
              </w:rPr>
            </w:pPr>
            <w:r w:rsidRPr="00515289">
              <w:rPr>
                <w:szCs w:val="18"/>
              </w:rPr>
              <w:t>English[Language]</w:t>
            </w:r>
          </w:p>
        </w:tc>
        <w:tc>
          <w:tcPr>
            <w:tcW w:w="585" w:type="pct"/>
            <w:gridSpan w:val="2"/>
          </w:tcPr>
          <w:p w14:paraId="0EBE3E72" w14:textId="77777777" w:rsidR="00B913EE" w:rsidRPr="00515289" w:rsidRDefault="00B913EE" w:rsidP="00BA2209">
            <w:pPr>
              <w:pStyle w:val="BodyText"/>
              <w:jc w:val="right"/>
              <w:rPr>
                <w:szCs w:val="18"/>
              </w:rPr>
            </w:pPr>
            <w:r w:rsidRPr="00515289">
              <w:rPr>
                <w:szCs w:val="18"/>
              </w:rPr>
              <w:t>31,694,236</w:t>
            </w:r>
          </w:p>
        </w:tc>
      </w:tr>
      <w:tr w:rsidR="00B913EE" w:rsidRPr="00515289" w14:paraId="5C06567F" w14:textId="77777777" w:rsidTr="0021049A">
        <w:trPr>
          <w:cnfStyle w:val="000000010000" w:firstRow="0" w:lastRow="0" w:firstColumn="0" w:lastColumn="0" w:oddVBand="0" w:evenVBand="0" w:oddHBand="0" w:evenHBand="1" w:firstRowFirstColumn="0" w:firstRowLastColumn="0" w:lastRowFirstColumn="0" w:lastRowLastColumn="0"/>
        </w:trPr>
        <w:tc>
          <w:tcPr>
            <w:tcW w:w="389" w:type="pct"/>
          </w:tcPr>
          <w:p w14:paraId="29E97199"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36</w:t>
            </w:r>
          </w:p>
        </w:tc>
        <w:tc>
          <w:tcPr>
            <w:tcW w:w="4026" w:type="pct"/>
          </w:tcPr>
          <w:p w14:paraId="7BB7B71F" w14:textId="77777777" w:rsidR="00B913EE" w:rsidRPr="00515289" w:rsidRDefault="00B913EE" w:rsidP="00BA2209">
            <w:pPr>
              <w:pStyle w:val="BodyText"/>
              <w:rPr>
                <w:szCs w:val="18"/>
              </w:rPr>
            </w:pPr>
            <w:r w:rsidRPr="00515289">
              <w:rPr>
                <w:szCs w:val="18"/>
              </w:rPr>
              <w:t>#34 and #35</w:t>
            </w:r>
          </w:p>
        </w:tc>
        <w:tc>
          <w:tcPr>
            <w:tcW w:w="585" w:type="pct"/>
            <w:gridSpan w:val="2"/>
          </w:tcPr>
          <w:p w14:paraId="51F91779" w14:textId="77777777" w:rsidR="00B913EE" w:rsidRPr="00515289" w:rsidRDefault="00B913EE" w:rsidP="00BA2209">
            <w:pPr>
              <w:pStyle w:val="BodyText"/>
              <w:jc w:val="right"/>
              <w:rPr>
                <w:szCs w:val="18"/>
              </w:rPr>
            </w:pPr>
            <w:r w:rsidRPr="00515289">
              <w:rPr>
                <w:szCs w:val="18"/>
              </w:rPr>
              <w:t>237</w:t>
            </w:r>
          </w:p>
        </w:tc>
      </w:tr>
      <w:tr w:rsidR="00B913EE" w:rsidRPr="00515289" w14:paraId="136CC1A4" w14:textId="77777777" w:rsidTr="0021049A">
        <w:tc>
          <w:tcPr>
            <w:tcW w:w="389" w:type="pct"/>
          </w:tcPr>
          <w:p w14:paraId="7A31224C" w14:textId="77777777" w:rsidR="00B913EE" w:rsidRPr="00515289" w:rsidRDefault="00B913EE" w:rsidP="00BA2209">
            <w:pPr>
              <w:pStyle w:val="BodyText"/>
              <w:rPr>
                <w:rFonts w:eastAsia="Times New Roman" w:cstheme="minorHAnsi"/>
                <w:szCs w:val="18"/>
                <w:lang w:eastAsia="en-AU"/>
              </w:rPr>
            </w:pPr>
            <w:r w:rsidRPr="00515289">
              <w:rPr>
                <w:rFonts w:eastAsia="Times New Roman" w:cstheme="minorHAnsi"/>
                <w:szCs w:val="18"/>
                <w:lang w:eastAsia="en-AU"/>
              </w:rPr>
              <w:t>37</w:t>
            </w:r>
          </w:p>
        </w:tc>
        <w:tc>
          <w:tcPr>
            <w:tcW w:w="4026" w:type="pct"/>
          </w:tcPr>
          <w:p w14:paraId="49FDA77C" w14:textId="77777777" w:rsidR="00B913EE" w:rsidRPr="00515289" w:rsidRDefault="00B913EE" w:rsidP="00BA2209">
            <w:pPr>
              <w:pStyle w:val="BodyText"/>
              <w:rPr>
                <w:szCs w:val="18"/>
              </w:rPr>
            </w:pPr>
            <w:r w:rsidRPr="00515289">
              <w:rPr>
                <w:szCs w:val="18"/>
              </w:rPr>
              <w:t>("2013/01/01"[Date - Publication] : "3000"[Date - Publication])</w:t>
            </w:r>
          </w:p>
        </w:tc>
        <w:tc>
          <w:tcPr>
            <w:tcW w:w="585" w:type="pct"/>
            <w:gridSpan w:val="2"/>
          </w:tcPr>
          <w:p w14:paraId="230F0CDA" w14:textId="77777777" w:rsidR="00B913EE" w:rsidRPr="00515289" w:rsidRDefault="00B913EE" w:rsidP="00BA2209">
            <w:pPr>
              <w:pStyle w:val="BodyText"/>
              <w:jc w:val="right"/>
              <w:rPr>
                <w:szCs w:val="18"/>
              </w:rPr>
            </w:pPr>
            <w:r w:rsidRPr="00515289">
              <w:rPr>
                <w:szCs w:val="18"/>
              </w:rPr>
              <w:t>13,878,212</w:t>
            </w:r>
          </w:p>
        </w:tc>
      </w:tr>
      <w:tr w:rsidR="00B913EE" w:rsidRPr="00515289" w14:paraId="6F22266F" w14:textId="77777777" w:rsidTr="0021049A">
        <w:trPr>
          <w:gridAfter w:val="1"/>
          <w:cnfStyle w:val="000000010000" w:firstRow="0" w:lastRow="0" w:firstColumn="0" w:lastColumn="0" w:oddVBand="0" w:evenVBand="0" w:oddHBand="0" w:evenHBand="1" w:firstRowFirstColumn="0" w:firstRowLastColumn="0" w:lastRowFirstColumn="0" w:lastRowLastColumn="0"/>
          <w:wAfter w:w="28" w:type="pct"/>
        </w:trPr>
        <w:tc>
          <w:tcPr>
            <w:tcW w:w="389" w:type="pct"/>
          </w:tcPr>
          <w:p w14:paraId="4E4D7E21" w14:textId="77777777" w:rsidR="00B913EE" w:rsidRPr="00515289" w:rsidRDefault="00B913EE" w:rsidP="00BA2209">
            <w:pPr>
              <w:pStyle w:val="BodyText"/>
              <w:rPr>
                <w:rFonts w:eastAsia="Times New Roman" w:cstheme="minorHAnsi"/>
                <w:color w:val="000000" w:themeColor="text1"/>
                <w:szCs w:val="18"/>
                <w:lang w:eastAsia="en-AU"/>
              </w:rPr>
            </w:pPr>
            <w:r w:rsidRPr="00515289">
              <w:rPr>
                <w:rFonts w:eastAsia="Times New Roman" w:cstheme="minorHAnsi"/>
                <w:color w:val="000000" w:themeColor="text1"/>
                <w:szCs w:val="18"/>
                <w:lang w:eastAsia="en-AU"/>
              </w:rPr>
              <w:t>38</w:t>
            </w:r>
          </w:p>
        </w:tc>
        <w:tc>
          <w:tcPr>
            <w:tcW w:w="4026" w:type="pct"/>
          </w:tcPr>
          <w:p w14:paraId="0DEC91C1" w14:textId="77777777" w:rsidR="00B913EE" w:rsidRPr="00515289" w:rsidRDefault="00B913EE" w:rsidP="00BA2209">
            <w:pPr>
              <w:pStyle w:val="BodyText"/>
              <w:rPr>
                <w:color w:val="000000" w:themeColor="text1"/>
                <w:szCs w:val="18"/>
              </w:rPr>
            </w:pPr>
            <w:r w:rsidRPr="00515289">
              <w:rPr>
                <w:rFonts w:eastAsia="Times New Roman" w:cstheme="minorHAnsi"/>
                <w:b/>
                <w:color w:val="000000" w:themeColor="text1"/>
                <w:szCs w:val="18"/>
                <w:lang w:eastAsia="en-AU"/>
              </w:rPr>
              <w:t>#36 and #37</w:t>
            </w:r>
          </w:p>
        </w:tc>
        <w:tc>
          <w:tcPr>
            <w:tcW w:w="558" w:type="pct"/>
          </w:tcPr>
          <w:p w14:paraId="47A063D1" w14:textId="77777777" w:rsidR="00B913EE" w:rsidRPr="00515289" w:rsidRDefault="00B913EE" w:rsidP="00BA2209">
            <w:pPr>
              <w:pStyle w:val="BodyText"/>
              <w:jc w:val="right"/>
              <w:rPr>
                <w:color w:val="000000" w:themeColor="text1"/>
                <w:szCs w:val="18"/>
              </w:rPr>
            </w:pPr>
            <w:r w:rsidRPr="00515289">
              <w:rPr>
                <w:rFonts w:eastAsia="Times New Roman" w:cstheme="minorHAnsi"/>
                <w:b/>
                <w:color w:val="000000" w:themeColor="text1"/>
                <w:szCs w:val="18"/>
                <w:lang w:eastAsia="en-AU"/>
              </w:rPr>
              <w:t>194</w:t>
            </w:r>
          </w:p>
        </w:tc>
      </w:tr>
    </w:tbl>
    <w:p w14:paraId="0C29648B" w14:textId="77777777" w:rsidR="00B913EE" w:rsidRPr="00515289" w:rsidRDefault="00B913EE" w:rsidP="00B913EE">
      <w:pPr>
        <w:pStyle w:val="Source"/>
      </w:pPr>
      <w:r w:rsidRPr="00515289">
        <w:t>Search date: 4 December 2023</w:t>
      </w:r>
    </w:p>
    <w:p w14:paraId="2B02D17C" w14:textId="77777777" w:rsidR="00B913EE" w:rsidRPr="00515289" w:rsidRDefault="00B913EE" w:rsidP="00B913EE">
      <w:pPr>
        <w:pStyle w:val="BodyText"/>
      </w:pPr>
      <w:r w:rsidRPr="00515289">
        <w:t>One hundred and ninety-four citations were retrieved. No duplicates were found. One hundred and ninety-four citations were screened by title and abstract and 27 were screened by full text. Nineteen publications were included in this report.</w:t>
      </w:r>
    </w:p>
    <w:p w14:paraId="64BF2FAF" w14:textId="62E87522" w:rsidR="00B913EE" w:rsidRPr="00515289" w:rsidRDefault="00B913EE" w:rsidP="00B913EE">
      <w:pPr>
        <w:pStyle w:val="BodyText"/>
      </w:pPr>
      <w:r w:rsidRPr="00515289">
        <w:t>Publications on breast cancer screening were prioritised; studies of other cancer screening programs were included for the LGBTIQA+ population group as none were identified for breast cancer screening.</w:t>
      </w:r>
    </w:p>
    <w:p w14:paraId="74529292" w14:textId="3D9DE3B4" w:rsidR="00CB7731" w:rsidRPr="00515289" w:rsidRDefault="00680463" w:rsidP="00CB7731">
      <w:pPr>
        <w:pStyle w:val="Heading7"/>
      </w:pPr>
      <w:bookmarkStart w:id="46" w:name="_Toc224901649"/>
      <w:r w:rsidRPr="00515289">
        <w:lastRenderedPageBreak/>
        <w:t>– First Nations women</w:t>
      </w:r>
      <w:bookmarkEnd w:id="37"/>
      <w:bookmarkEnd w:id="38"/>
      <w:bookmarkEnd w:id="39"/>
      <w:bookmarkEnd w:id="46"/>
    </w:p>
    <w:p w14:paraId="2F9BB48C" w14:textId="769A10A0" w:rsidR="00680463" w:rsidRPr="00515289" w:rsidRDefault="0050744A" w:rsidP="0050744A">
      <w:pPr>
        <w:pStyle w:val="Heading8"/>
      </w:pPr>
      <w:r w:rsidRPr="00515289">
        <w:t>Context</w:t>
      </w:r>
    </w:p>
    <w:p w14:paraId="41AFC729" w14:textId="039BAB0F" w:rsidR="0050744A" w:rsidRPr="00515289" w:rsidRDefault="00A25DB3" w:rsidP="0050744A">
      <w:pPr>
        <w:pStyle w:val="BodyText"/>
      </w:pPr>
      <w:r w:rsidRPr="00515289">
        <w:t>Cancer is the second largest contributor to the burden of disease with breast cancer being the most common invasive cancer diagnosed for females. Despite a lower breast cancer incidence compared with non-indigenous women, fatalities occur at an elevated rate and breast cancers have an earlier age of onset. For First Nations women, there are also more advanced and distant tumours at diagnosis, fewer hospitalisations for breast cancer, and lower participation in breast screening</w:t>
      </w:r>
      <w:r w:rsidRPr="00515289">
        <w:rPr>
          <w:rStyle w:val="FootnoteReference"/>
        </w:rPr>
        <w:footnoteReference w:id="2"/>
      </w:r>
      <w:r w:rsidRPr="00515289">
        <w:t>.</w:t>
      </w:r>
    </w:p>
    <w:p w14:paraId="27788290" w14:textId="0FD6F502" w:rsidR="00467331" w:rsidRPr="00515289" w:rsidRDefault="00494537" w:rsidP="00494537">
      <w:pPr>
        <w:pStyle w:val="Heading8"/>
      </w:pPr>
      <w:r w:rsidRPr="00515289">
        <w:t>Barriers to the provision of quality and safe screening</w:t>
      </w:r>
    </w:p>
    <w:p w14:paraId="48DFABCC" w14:textId="5BACA0A9" w:rsidR="00494537" w:rsidRPr="00515289" w:rsidRDefault="00CB2509" w:rsidP="00494537">
      <w:pPr>
        <w:pStyle w:val="BodyText"/>
      </w:pPr>
      <w:r w:rsidRPr="00515289">
        <w:fldChar w:fldCharType="begin"/>
      </w:r>
      <w:r w:rsidRPr="00515289">
        <w:instrText xml:space="preserve"> REF _Ref158638747 \h </w:instrText>
      </w:r>
      <w:r w:rsidRPr="00515289">
        <w:fldChar w:fldCharType="separate"/>
      </w:r>
      <w:r w:rsidR="00AF3AD1" w:rsidRPr="00515289">
        <w:t xml:space="preserve">Table </w:t>
      </w:r>
      <w:r w:rsidR="00AF3AD1" w:rsidRPr="00515289">
        <w:rPr>
          <w:noProof/>
        </w:rPr>
        <w:t>10</w:t>
      </w:r>
      <w:r w:rsidRPr="00515289">
        <w:fldChar w:fldCharType="end"/>
      </w:r>
      <w:r w:rsidR="00D918A8" w:rsidRPr="00515289">
        <w:t xml:space="preserve"> summarises a range of barriers identified from studies on participation in mammographic screening (Pilkington et al 2017</w:t>
      </w:r>
      <w:r w:rsidR="00D918A8" w:rsidRPr="00515289">
        <w:rPr>
          <w:rStyle w:val="FootnoteReference"/>
        </w:rPr>
        <w:footnoteReference w:id="3"/>
      </w:r>
      <w:r w:rsidR="00D918A8" w:rsidRPr="00515289">
        <w:t xml:space="preserve">), barriers identified in preventing the early detection of cancer (Australian Indigenous </w:t>
      </w:r>
      <w:proofErr w:type="spellStart"/>
      <w:r w:rsidR="00D918A8" w:rsidRPr="00515289">
        <w:t>HealthInfoNet</w:t>
      </w:r>
      <w:proofErr w:type="spellEnd"/>
      <w:r w:rsidR="00D918A8" w:rsidRPr="00515289">
        <w:t xml:space="preserve"> 2020</w:t>
      </w:r>
      <w:r w:rsidR="00807760" w:rsidRPr="00515289">
        <w:rPr>
          <w:rStyle w:val="FootnoteReference"/>
        </w:rPr>
        <w:footnoteReference w:id="4"/>
      </w:r>
      <w:r w:rsidR="00D918A8" w:rsidRPr="00515289">
        <w:t>) and factors impacting cancer outcomes</w:t>
      </w:r>
      <w:r w:rsidR="00473563" w:rsidRPr="00515289">
        <w:rPr>
          <w:rStyle w:val="FootnoteReference"/>
        </w:rPr>
        <w:footnoteReference w:id="5"/>
      </w:r>
      <w:r w:rsidR="00D918A8" w:rsidRPr="00515289">
        <w:rPr>
          <w:vertAlign w:val="superscript"/>
        </w:rPr>
        <w:t>,</w:t>
      </w:r>
      <w:r w:rsidR="00825E1E" w:rsidRPr="00515289">
        <w:rPr>
          <w:rStyle w:val="FootnoteReference"/>
        </w:rPr>
        <w:footnoteReference w:id="6"/>
      </w:r>
      <w:r w:rsidR="00D918A8" w:rsidRPr="00515289">
        <w:t>.</w:t>
      </w:r>
      <w:r w:rsidR="004D1D23" w:rsidRPr="00515289">
        <w:t xml:space="preserve"> </w:t>
      </w:r>
      <w:bookmarkStart w:id="47" w:name="_Hlk164421614"/>
      <w:r w:rsidR="004D1D23" w:rsidRPr="00515289">
        <w:t>These were validated and expanded in consulta</w:t>
      </w:r>
      <w:r w:rsidR="00647699" w:rsidRPr="00515289">
        <w:t>t</w:t>
      </w:r>
      <w:r w:rsidR="004D1D23" w:rsidRPr="00515289">
        <w:t>ion with stakeholders</w:t>
      </w:r>
      <w:r w:rsidR="00247B04" w:rsidRPr="00515289">
        <w:t>.</w:t>
      </w:r>
      <w:bookmarkEnd w:id="47"/>
    </w:p>
    <w:p w14:paraId="7D56EFE9" w14:textId="6C645981" w:rsidR="00825E1E" w:rsidRPr="00515289" w:rsidRDefault="00825E1E" w:rsidP="00825E1E">
      <w:pPr>
        <w:pStyle w:val="Caption"/>
      </w:pPr>
      <w:bookmarkStart w:id="48" w:name="_Ref158638747"/>
      <w:bookmarkStart w:id="49" w:name="_Toc158898775"/>
      <w:r w:rsidRPr="00515289">
        <w:t xml:space="preserve">Table </w:t>
      </w:r>
      <w:fldSimple w:instr=" SEQ Table \* ARABIC ">
        <w:r w:rsidR="00AF3AD1" w:rsidRPr="00515289">
          <w:rPr>
            <w:noProof/>
          </w:rPr>
          <w:t>10</w:t>
        </w:r>
      </w:fldSimple>
      <w:bookmarkEnd w:id="48"/>
      <w:r w:rsidR="00CB2509" w:rsidRPr="00515289">
        <w:t>: Barriers to the provision of quality and safe breast screening – First Nations women</w:t>
      </w:r>
      <w:bookmarkEnd w:id="49"/>
    </w:p>
    <w:tbl>
      <w:tblPr>
        <w:tblStyle w:val="TableHealthConsultPurple"/>
        <w:tblW w:w="5000" w:type="pct"/>
        <w:tblLook w:val="0420" w:firstRow="1" w:lastRow="0" w:firstColumn="0" w:lastColumn="0" w:noHBand="0" w:noVBand="1"/>
      </w:tblPr>
      <w:tblGrid>
        <w:gridCol w:w="3214"/>
        <w:gridCol w:w="3211"/>
        <w:gridCol w:w="3213"/>
      </w:tblGrid>
      <w:tr w:rsidR="00262329" w:rsidRPr="00515289" w14:paraId="37406B42" w14:textId="77777777" w:rsidTr="0021049A">
        <w:trPr>
          <w:cnfStyle w:val="100000000000" w:firstRow="1" w:lastRow="0" w:firstColumn="0" w:lastColumn="0" w:oddVBand="0" w:evenVBand="0" w:oddHBand="0" w:evenHBand="0" w:firstRowFirstColumn="0" w:firstRowLastColumn="0" w:lastRowFirstColumn="0" w:lastRowLastColumn="0"/>
        </w:trPr>
        <w:tc>
          <w:tcPr>
            <w:tcW w:w="1667" w:type="pct"/>
          </w:tcPr>
          <w:p w14:paraId="3E321ED4" w14:textId="795EDD52" w:rsidR="00262329" w:rsidRPr="00515289" w:rsidRDefault="00262329" w:rsidP="004C7C60">
            <w:pPr>
              <w:pStyle w:val="BodyText"/>
              <w:rPr>
                <w:sz w:val="16"/>
                <w:szCs w:val="16"/>
              </w:rPr>
            </w:pPr>
            <w:r w:rsidRPr="00515289">
              <w:rPr>
                <w:sz w:val="16"/>
                <w:szCs w:val="16"/>
              </w:rPr>
              <w:t>Individual level</w:t>
            </w:r>
          </w:p>
        </w:tc>
        <w:tc>
          <w:tcPr>
            <w:tcW w:w="1666" w:type="pct"/>
          </w:tcPr>
          <w:p w14:paraId="23D57FC3" w14:textId="0CBAF5D1" w:rsidR="00262329" w:rsidRPr="00515289" w:rsidRDefault="00262329" w:rsidP="004C7C60">
            <w:pPr>
              <w:pStyle w:val="BodyText"/>
              <w:rPr>
                <w:sz w:val="16"/>
                <w:szCs w:val="16"/>
              </w:rPr>
            </w:pPr>
            <w:r w:rsidRPr="00515289">
              <w:rPr>
                <w:sz w:val="16"/>
                <w:szCs w:val="16"/>
              </w:rPr>
              <w:t>Service level</w:t>
            </w:r>
          </w:p>
        </w:tc>
        <w:tc>
          <w:tcPr>
            <w:tcW w:w="1667" w:type="pct"/>
          </w:tcPr>
          <w:p w14:paraId="50932006" w14:textId="7EEFA1DF" w:rsidR="00262329" w:rsidRPr="00515289" w:rsidRDefault="00262329" w:rsidP="004C7C60">
            <w:pPr>
              <w:pStyle w:val="BodyText"/>
              <w:rPr>
                <w:sz w:val="16"/>
                <w:szCs w:val="16"/>
              </w:rPr>
            </w:pPr>
            <w:r w:rsidRPr="00515289">
              <w:rPr>
                <w:sz w:val="16"/>
                <w:szCs w:val="16"/>
              </w:rPr>
              <w:t>System level</w:t>
            </w:r>
          </w:p>
        </w:tc>
      </w:tr>
      <w:tr w:rsidR="00262329" w:rsidRPr="00515289" w14:paraId="7FE2E720" w14:textId="77777777" w:rsidTr="0021049A">
        <w:tc>
          <w:tcPr>
            <w:tcW w:w="1667" w:type="pct"/>
          </w:tcPr>
          <w:p w14:paraId="5A995C3D" w14:textId="77777777" w:rsidR="00C04457" w:rsidRPr="00515289" w:rsidRDefault="00C04457" w:rsidP="009362C7">
            <w:pPr>
              <w:pStyle w:val="BodyText"/>
              <w:spacing w:before="0"/>
              <w:rPr>
                <w:sz w:val="16"/>
                <w:szCs w:val="16"/>
              </w:rPr>
            </w:pPr>
            <w:r w:rsidRPr="00515289">
              <w:rPr>
                <w:sz w:val="16"/>
                <w:szCs w:val="16"/>
              </w:rPr>
              <w:t>Accessibility</w:t>
            </w:r>
          </w:p>
          <w:p w14:paraId="487476BD" w14:textId="067F1D18" w:rsidR="00C04457" w:rsidRPr="00515289" w:rsidRDefault="00C04457" w:rsidP="009362C7">
            <w:pPr>
              <w:pStyle w:val="ListBullet"/>
              <w:spacing w:before="0"/>
              <w:rPr>
                <w:b/>
                <w:bCs/>
                <w:sz w:val="16"/>
                <w:szCs w:val="16"/>
              </w:rPr>
            </w:pPr>
            <w:r w:rsidRPr="00515289">
              <w:rPr>
                <w:sz w:val="16"/>
                <w:szCs w:val="16"/>
              </w:rPr>
              <w:t>Financial, transportation, remoteness, accommodation</w:t>
            </w:r>
          </w:p>
          <w:p w14:paraId="36FBFDB0" w14:textId="1E19DFCC" w:rsidR="00C04457" w:rsidRPr="00515289" w:rsidRDefault="00C04457" w:rsidP="009362C7">
            <w:pPr>
              <w:pStyle w:val="ListBullet"/>
              <w:spacing w:before="0"/>
              <w:rPr>
                <w:b/>
                <w:bCs/>
                <w:sz w:val="16"/>
                <w:szCs w:val="16"/>
              </w:rPr>
            </w:pPr>
            <w:r w:rsidRPr="00515289">
              <w:rPr>
                <w:sz w:val="16"/>
                <w:szCs w:val="16"/>
              </w:rPr>
              <w:t>Family and community priorities</w:t>
            </w:r>
            <w:r w:rsidR="0044783F" w:rsidRPr="00515289">
              <w:rPr>
                <w:sz w:val="16"/>
                <w:szCs w:val="16"/>
              </w:rPr>
              <w:t>, limiting a person’s time to attend screening</w:t>
            </w:r>
          </w:p>
          <w:p w14:paraId="7C401849" w14:textId="58453633" w:rsidR="00C04457" w:rsidRPr="00515289" w:rsidRDefault="002272A6" w:rsidP="009362C7">
            <w:pPr>
              <w:pStyle w:val="ListBullet"/>
              <w:spacing w:before="0"/>
              <w:rPr>
                <w:b/>
                <w:bCs/>
                <w:sz w:val="16"/>
                <w:szCs w:val="16"/>
              </w:rPr>
            </w:pPr>
            <w:r w:rsidRPr="00515289">
              <w:rPr>
                <w:sz w:val="16"/>
                <w:szCs w:val="16"/>
              </w:rPr>
              <w:t>Partic</w:t>
            </w:r>
            <w:r w:rsidR="00470E65" w:rsidRPr="00515289">
              <w:rPr>
                <w:sz w:val="16"/>
                <w:szCs w:val="16"/>
              </w:rPr>
              <w:t>i</w:t>
            </w:r>
            <w:r w:rsidRPr="00515289">
              <w:rPr>
                <w:sz w:val="16"/>
                <w:szCs w:val="16"/>
              </w:rPr>
              <w:t>pant</w:t>
            </w:r>
            <w:r w:rsidR="00C04457" w:rsidRPr="00515289">
              <w:rPr>
                <w:sz w:val="16"/>
                <w:szCs w:val="16"/>
              </w:rPr>
              <w:t xml:space="preserve"> disability and other comorbidities</w:t>
            </w:r>
          </w:p>
          <w:p w14:paraId="41F09012" w14:textId="19862AF8" w:rsidR="00C04457" w:rsidRPr="00515289" w:rsidRDefault="00C04457" w:rsidP="009362C7">
            <w:pPr>
              <w:pStyle w:val="ListBullet"/>
              <w:spacing w:before="0"/>
              <w:rPr>
                <w:b/>
                <w:bCs/>
                <w:sz w:val="16"/>
                <w:szCs w:val="16"/>
              </w:rPr>
            </w:pPr>
            <w:r w:rsidRPr="00515289">
              <w:rPr>
                <w:sz w:val="16"/>
                <w:szCs w:val="16"/>
              </w:rPr>
              <w:lastRenderedPageBreak/>
              <w:t>Lack of internet access or phone service access</w:t>
            </w:r>
          </w:p>
          <w:p w14:paraId="44D3DD94" w14:textId="77777777" w:rsidR="00C04457" w:rsidRPr="00515289" w:rsidRDefault="00C04457" w:rsidP="009362C7">
            <w:pPr>
              <w:pStyle w:val="BodyText"/>
              <w:spacing w:before="0"/>
              <w:rPr>
                <w:sz w:val="16"/>
                <w:szCs w:val="16"/>
              </w:rPr>
            </w:pPr>
            <w:r w:rsidRPr="00515289">
              <w:rPr>
                <w:sz w:val="16"/>
                <w:szCs w:val="16"/>
              </w:rPr>
              <w:t>Appropriateness</w:t>
            </w:r>
          </w:p>
          <w:p w14:paraId="6C89BE85" w14:textId="77777777" w:rsidR="004A79C5" w:rsidRPr="00515289" w:rsidRDefault="004A79C5" w:rsidP="004A79C5">
            <w:pPr>
              <w:pStyle w:val="ListBullet"/>
              <w:spacing w:before="0"/>
              <w:rPr>
                <w:b/>
                <w:bCs/>
                <w:sz w:val="16"/>
                <w:szCs w:val="16"/>
              </w:rPr>
            </w:pPr>
            <w:r w:rsidRPr="00515289">
              <w:rPr>
                <w:sz w:val="16"/>
                <w:szCs w:val="16"/>
              </w:rPr>
              <w:t>Language</w:t>
            </w:r>
          </w:p>
          <w:p w14:paraId="0EE844D8" w14:textId="32F0F993" w:rsidR="00C04457" w:rsidRPr="00515289" w:rsidRDefault="00C04457" w:rsidP="009362C7">
            <w:pPr>
              <w:pStyle w:val="ListBullet"/>
              <w:spacing w:before="0"/>
              <w:rPr>
                <w:b/>
                <w:bCs/>
                <w:sz w:val="16"/>
                <w:szCs w:val="16"/>
              </w:rPr>
            </w:pPr>
            <w:r w:rsidRPr="00515289">
              <w:rPr>
                <w:sz w:val="16"/>
                <w:szCs w:val="16"/>
              </w:rPr>
              <w:t>Cultural and spiritual beliefs e.g.</w:t>
            </w:r>
            <w:r w:rsidR="00B31A73" w:rsidRPr="00515289">
              <w:rPr>
                <w:sz w:val="16"/>
                <w:szCs w:val="16"/>
              </w:rPr>
              <w:t>,</w:t>
            </w:r>
            <w:r w:rsidRPr="00515289">
              <w:rPr>
                <w:sz w:val="16"/>
                <w:szCs w:val="16"/>
              </w:rPr>
              <w:t xml:space="preserve"> fear of the results, combined with fatalistic beliefs around cancer and shame (</w:t>
            </w:r>
            <w:proofErr w:type="spellStart"/>
            <w:r w:rsidRPr="00515289">
              <w:rPr>
                <w:sz w:val="16"/>
                <w:szCs w:val="16"/>
              </w:rPr>
              <w:t>e.g</w:t>
            </w:r>
            <w:proofErr w:type="spellEnd"/>
            <w:r w:rsidRPr="00515289">
              <w:rPr>
                <w:sz w:val="16"/>
                <w:szCs w:val="16"/>
              </w:rPr>
              <w:t xml:space="preserve"> being naked)</w:t>
            </w:r>
          </w:p>
          <w:p w14:paraId="173454BE" w14:textId="3EDEDD36" w:rsidR="00C04457" w:rsidRPr="00515289" w:rsidRDefault="00C04457" w:rsidP="009362C7">
            <w:pPr>
              <w:pStyle w:val="ListBullet"/>
              <w:spacing w:before="0"/>
              <w:rPr>
                <w:b/>
                <w:bCs/>
                <w:sz w:val="16"/>
                <w:szCs w:val="16"/>
              </w:rPr>
            </w:pPr>
            <w:r w:rsidRPr="00515289">
              <w:rPr>
                <w:sz w:val="16"/>
                <w:szCs w:val="16"/>
              </w:rPr>
              <w:t>Health literacy</w:t>
            </w:r>
          </w:p>
          <w:p w14:paraId="4DA3B6CB" w14:textId="71A38618" w:rsidR="00C04457" w:rsidRPr="00515289" w:rsidRDefault="00C04457" w:rsidP="009362C7">
            <w:pPr>
              <w:pStyle w:val="BodyText"/>
              <w:spacing w:before="0"/>
              <w:rPr>
                <w:sz w:val="16"/>
                <w:szCs w:val="16"/>
              </w:rPr>
            </w:pPr>
            <w:r w:rsidRPr="00515289">
              <w:rPr>
                <w:sz w:val="16"/>
                <w:szCs w:val="16"/>
              </w:rPr>
              <w:t>Approachability</w:t>
            </w:r>
            <w:r w:rsidR="004A122F" w:rsidRPr="00515289">
              <w:rPr>
                <w:sz w:val="16"/>
                <w:szCs w:val="16"/>
              </w:rPr>
              <w:t xml:space="preserve"> and Acceptability</w:t>
            </w:r>
          </w:p>
          <w:p w14:paraId="1CA86550" w14:textId="118FFE1E" w:rsidR="00C04457" w:rsidRPr="00515289" w:rsidRDefault="00C04457" w:rsidP="009362C7">
            <w:pPr>
              <w:pStyle w:val="ListBullet"/>
              <w:spacing w:before="0"/>
              <w:rPr>
                <w:b/>
                <w:bCs/>
                <w:sz w:val="16"/>
                <w:szCs w:val="16"/>
              </w:rPr>
            </w:pPr>
            <w:r w:rsidRPr="00515289">
              <w:rPr>
                <w:sz w:val="16"/>
                <w:szCs w:val="16"/>
              </w:rPr>
              <w:t>Lack of knowledge</w:t>
            </w:r>
          </w:p>
          <w:p w14:paraId="03436032" w14:textId="1B7428DB" w:rsidR="00C04457" w:rsidRPr="00515289" w:rsidRDefault="00C04457" w:rsidP="009362C7">
            <w:pPr>
              <w:pStyle w:val="ListBullet"/>
              <w:spacing w:before="0"/>
              <w:rPr>
                <w:b/>
                <w:bCs/>
                <w:sz w:val="16"/>
                <w:szCs w:val="16"/>
              </w:rPr>
            </w:pPr>
            <w:r w:rsidRPr="00515289">
              <w:rPr>
                <w:sz w:val="16"/>
                <w:szCs w:val="16"/>
              </w:rPr>
              <w:t xml:space="preserve">Other priorities in the community, </w:t>
            </w:r>
            <w:proofErr w:type="spellStart"/>
            <w:r w:rsidRPr="00515289">
              <w:rPr>
                <w:sz w:val="16"/>
                <w:szCs w:val="16"/>
              </w:rPr>
              <w:t>eg</w:t>
            </w:r>
            <w:proofErr w:type="spellEnd"/>
            <w:r w:rsidRPr="00515289">
              <w:rPr>
                <w:sz w:val="16"/>
                <w:szCs w:val="16"/>
              </w:rPr>
              <w:t xml:space="preserve"> Sorry Business</w:t>
            </w:r>
          </w:p>
          <w:p w14:paraId="5BC19232" w14:textId="7A7067B0" w:rsidR="00C04457" w:rsidRPr="00515289" w:rsidRDefault="00C04457" w:rsidP="009362C7">
            <w:pPr>
              <w:pStyle w:val="ListBullet"/>
              <w:spacing w:before="0"/>
              <w:rPr>
                <w:b/>
                <w:bCs/>
                <w:sz w:val="16"/>
                <w:szCs w:val="16"/>
              </w:rPr>
            </w:pPr>
            <w:r w:rsidRPr="00515289">
              <w:rPr>
                <w:sz w:val="16"/>
                <w:szCs w:val="16"/>
              </w:rPr>
              <w:t>Fear of discomfort</w:t>
            </w:r>
          </w:p>
          <w:p w14:paraId="2C1266A6" w14:textId="46BE237B" w:rsidR="00C04457" w:rsidRPr="00515289" w:rsidRDefault="00C04457" w:rsidP="009362C7">
            <w:pPr>
              <w:pStyle w:val="ListBullet"/>
              <w:spacing w:before="0"/>
              <w:rPr>
                <w:b/>
                <w:bCs/>
                <w:sz w:val="16"/>
                <w:szCs w:val="16"/>
              </w:rPr>
            </w:pPr>
            <w:r w:rsidRPr="00515289">
              <w:rPr>
                <w:sz w:val="16"/>
                <w:szCs w:val="16"/>
              </w:rPr>
              <w:t xml:space="preserve">Mistrust of health providers and </w:t>
            </w:r>
            <w:proofErr w:type="spellStart"/>
            <w:r w:rsidRPr="00515289">
              <w:rPr>
                <w:sz w:val="16"/>
                <w:szCs w:val="16"/>
              </w:rPr>
              <w:t>systems</w:t>
            </w:r>
            <w:r w:rsidRPr="00515289">
              <w:rPr>
                <w:sz w:val="16"/>
                <w:szCs w:val="16"/>
                <w:vertAlign w:val="superscript"/>
              </w:rPr>
              <w:t>a</w:t>
            </w:r>
            <w:proofErr w:type="spellEnd"/>
          </w:p>
          <w:p w14:paraId="58F8CA04" w14:textId="202F41CC" w:rsidR="00C04457" w:rsidRPr="00515289" w:rsidRDefault="00C04457" w:rsidP="009362C7">
            <w:pPr>
              <w:pStyle w:val="ListBullet"/>
              <w:spacing w:before="0"/>
              <w:rPr>
                <w:b/>
                <w:bCs/>
                <w:sz w:val="16"/>
                <w:szCs w:val="16"/>
              </w:rPr>
            </w:pPr>
            <w:r w:rsidRPr="00515289">
              <w:rPr>
                <w:sz w:val="16"/>
                <w:szCs w:val="16"/>
              </w:rPr>
              <w:t>Distrust of staff who lack cultural literacy and sensitivity</w:t>
            </w:r>
          </w:p>
          <w:p w14:paraId="5B6AE1E1" w14:textId="0EDCB2E6" w:rsidR="00C04457" w:rsidRPr="00515289" w:rsidRDefault="00C04457" w:rsidP="009362C7">
            <w:pPr>
              <w:pStyle w:val="ListBullet"/>
              <w:spacing w:before="0"/>
              <w:rPr>
                <w:b/>
                <w:bCs/>
                <w:sz w:val="16"/>
                <w:szCs w:val="16"/>
              </w:rPr>
            </w:pPr>
            <w:r w:rsidRPr="00515289">
              <w:rPr>
                <w:sz w:val="16"/>
                <w:szCs w:val="16"/>
              </w:rPr>
              <w:t>Disempowerment</w:t>
            </w:r>
          </w:p>
          <w:p w14:paraId="2E685A31" w14:textId="642A86BD" w:rsidR="00C04457" w:rsidRPr="00515289" w:rsidRDefault="00C04457" w:rsidP="009362C7">
            <w:pPr>
              <w:pStyle w:val="ListBullet"/>
              <w:spacing w:before="0"/>
              <w:rPr>
                <w:b/>
                <w:bCs/>
                <w:sz w:val="16"/>
                <w:szCs w:val="16"/>
              </w:rPr>
            </w:pPr>
            <w:r w:rsidRPr="00515289">
              <w:rPr>
                <w:sz w:val="16"/>
                <w:szCs w:val="16"/>
              </w:rPr>
              <w:t>Experience of others</w:t>
            </w:r>
          </w:p>
          <w:p w14:paraId="7458E164" w14:textId="77777777" w:rsidR="00C04457" w:rsidRPr="00515289" w:rsidRDefault="00C04457" w:rsidP="009362C7">
            <w:pPr>
              <w:pStyle w:val="BodyText"/>
              <w:spacing w:before="0"/>
              <w:rPr>
                <w:sz w:val="16"/>
                <w:szCs w:val="16"/>
              </w:rPr>
            </w:pPr>
            <w:r w:rsidRPr="00515289">
              <w:rPr>
                <w:sz w:val="16"/>
                <w:szCs w:val="16"/>
              </w:rPr>
              <w:t>Affordability</w:t>
            </w:r>
          </w:p>
          <w:p w14:paraId="65F88E5F" w14:textId="77777777" w:rsidR="00262329" w:rsidRPr="00515289" w:rsidRDefault="00C04457" w:rsidP="009362C7">
            <w:pPr>
              <w:pStyle w:val="ListBullet"/>
              <w:spacing w:before="0"/>
              <w:rPr>
                <w:b/>
                <w:bCs/>
                <w:sz w:val="16"/>
                <w:szCs w:val="16"/>
              </w:rPr>
            </w:pPr>
            <w:r w:rsidRPr="00515289">
              <w:rPr>
                <w:sz w:val="16"/>
                <w:szCs w:val="16"/>
              </w:rPr>
              <w:t>Costs associated with consultation fees, medicines, transport and lost wages</w:t>
            </w:r>
          </w:p>
          <w:p w14:paraId="3D5F9E17" w14:textId="7270B696" w:rsidR="00951CE6" w:rsidRPr="00515289" w:rsidRDefault="00951CE6" w:rsidP="009362C7">
            <w:pPr>
              <w:pStyle w:val="ListBullet"/>
              <w:spacing w:before="0"/>
              <w:rPr>
                <w:b/>
                <w:bCs/>
                <w:sz w:val="16"/>
                <w:szCs w:val="16"/>
              </w:rPr>
            </w:pPr>
            <w:r w:rsidRPr="00515289">
              <w:rPr>
                <w:sz w:val="16"/>
                <w:szCs w:val="16"/>
              </w:rPr>
              <w:t>For women who miss the BreastScreen mobile bus but require screening, it is $330 to be screened and Medicare does not cover</w:t>
            </w:r>
          </w:p>
        </w:tc>
        <w:tc>
          <w:tcPr>
            <w:tcW w:w="1666" w:type="pct"/>
          </w:tcPr>
          <w:p w14:paraId="0A568F2E" w14:textId="77777777" w:rsidR="00A622F8" w:rsidRPr="00515289" w:rsidRDefault="00A622F8" w:rsidP="009362C7">
            <w:pPr>
              <w:pStyle w:val="BodyText"/>
              <w:spacing w:before="0"/>
              <w:rPr>
                <w:b/>
                <w:bCs/>
                <w:sz w:val="16"/>
                <w:szCs w:val="16"/>
              </w:rPr>
            </w:pPr>
            <w:r w:rsidRPr="00515289">
              <w:rPr>
                <w:b/>
                <w:bCs/>
                <w:sz w:val="16"/>
                <w:szCs w:val="16"/>
              </w:rPr>
              <w:lastRenderedPageBreak/>
              <w:t>Acceptability and Appropriateness</w:t>
            </w:r>
          </w:p>
          <w:p w14:paraId="35BF9348" w14:textId="06E2B3CA" w:rsidR="00A622F8" w:rsidRPr="00515289" w:rsidRDefault="00A622F8" w:rsidP="009362C7">
            <w:pPr>
              <w:pStyle w:val="ListBullet"/>
              <w:spacing w:before="0"/>
              <w:rPr>
                <w:sz w:val="16"/>
                <w:szCs w:val="16"/>
              </w:rPr>
            </w:pPr>
            <w:r w:rsidRPr="00515289">
              <w:rPr>
                <w:sz w:val="16"/>
                <w:szCs w:val="16"/>
              </w:rPr>
              <w:t>Limited cultural knowledge and understanding</w:t>
            </w:r>
          </w:p>
          <w:p w14:paraId="1181F425" w14:textId="2D6370BC" w:rsidR="00A622F8" w:rsidRPr="00515289" w:rsidRDefault="00A622F8" w:rsidP="009362C7">
            <w:pPr>
              <w:pStyle w:val="ListBullet"/>
              <w:spacing w:before="0"/>
              <w:rPr>
                <w:sz w:val="16"/>
                <w:szCs w:val="16"/>
              </w:rPr>
            </w:pPr>
            <w:r w:rsidRPr="00515289">
              <w:rPr>
                <w:sz w:val="16"/>
                <w:szCs w:val="16"/>
              </w:rPr>
              <w:t>Cultural misunderstandings, poor communication and discrimination (conscious and unconscious)</w:t>
            </w:r>
          </w:p>
          <w:p w14:paraId="7C1E264B" w14:textId="78A19CA9" w:rsidR="00594685" w:rsidRPr="00515289" w:rsidRDefault="00594685" w:rsidP="009A0520">
            <w:pPr>
              <w:pStyle w:val="ListBullet"/>
              <w:spacing w:before="0"/>
              <w:rPr>
                <w:sz w:val="16"/>
                <w:szCs w:val="16"/>
              </w:rPr>
            </w:pPr>
            <w:r w:rsidRPr="00515289">
              <w:rPr>
                <w:sz w:val="16"/>
                <w:szCs w:val="16"/>
              </w:rPr>
              <w:t xml:space="preserve">Staff unwilling to be flexible with booking systems and other </w:t>
            </w:r>
            <w:r w:rsidRPr="00515289">
              <w:rPr>
                <w:sz w:val="16"/>
                <w:szCs w:val="16"/>
              </w:rPr>
              <w:lastRenderedPageBreak/>
              <w:t>actions that would facilitate participation and continuing participation of First Nations women</w:t>
            </w:r>
          </w:p>
          <w:p w14:paraId="417FF1C1" w14:textId="77777777" w:rsidR="00A622F8" w:rsidRPr="00515289" w:rsidRDefault="00A622F8" w:rsidP="009362C7">
            <w:pPr>
              <w:pStyle w:val="BodyText"/>
              <w:spacing w:before="0"/>
              <w:rPr>
                <w:b/>
                <w:bCs/>
                <w:sz w:val="16"/>
                <w:szCs w:val="16"/>
              </w:rPr>
            </w:pPr>
            <w:r w:rsidRPr="00515289">
              <w:rPr>
                <w:b/>
                <w:bCs/>
                <w:sz w:val="16"/>
                <w:szCs w:val="16"/>
              </w:rPr>
              <w:t>Availability</w:t>
            </w:r>
          </w:p>
          <w:p w14:paraId="646A496F" w14:textId="4A58FC10" w:rsidR="00A622F8" w:rsidRPr="00515289" w:rsidRDefault="00A622F8" w:rsidP="009362C7">
            <w:pPr>
              <w:pStyle w:val="ListBullet"/>
              <w:spacing w:before="0"/>
              <w:rPr>
                <w:sz w:val="16"/>
                <w:szCs w:val="16"/>
              </w:rPr>
            </w:pPr>
            <w:r w:rsidRPr="00515289">
              <w:rPr>
                <w:sz w:val="16"/>
                <w:szCs w:val="16"/>
              </w:rPr>
              <w:t>Access to First Nations staff</w:t>
            </w:r>
          </w:p>
          <w:p w14:paraId="5C901CBC" w14:textId="4B15BEC4" w:rsidR="00A622F8" w:rsidRPr="00515289" w:rsidRDefault="00A622F8" w:rsidP="009362C7">
            <w:pPr>
              <w:pStyle w:val="ListBullet"/>
              <w:spacing w:before="0"/>
              <w:rPr>
                <w:sz w:val="16"/>
                <w:szCs w:val="16"/>
              </w:rPr>
            </w:pPr>
            <w:r w:rsidRPr="00515289">
              <w:rPr>
                <w:sz w:val="16"/>
                <w:szCs w:val="16"/>
              </w:rPr>
              <w:t xml:space="preserve">Scarce resources, </w:t>
            </w:r>
            <w:proofErr w:type="spellStart"/>
            <w:r w:rsidRPr="00515289">
              <w:rPr>
                <w:sz w:val="16"/>
                <w:szCs w:val="16"/>
              </w:rPr>
              <w:t>eg</w:t>
            </w:r>
            <w:proofErr w:type="spellEnd"/>
            <w:r w:rsidRPr="00515289">
              <w:rPr>
                <w:sz w:val="16"/>
                <w:szCs w:val="16"/>
              </w:rPr>
              <w:t xml:space="preserve"> funding</w:t>
            </w:r>
          </w:p>
          <w:p w14:paraId="1FAB4A57" w14:textId="04863464" w:rsidR="00A622F8" w:rsidRPr="00515289" w:rsidRDefault="00A622F8" w:rsidP="009362C7">
            <w:pPr>
              <w:pStyle w:val="ListBullet"/>
              <w:spacing w:before="0"/>
              <w:rPr>
                <w:sz w:val="16"/>
                <w:szCs w:val="16"/>
              </w:rPr>
            </w:pPr>
            <w:r w:rsidRPr="00515289">
              <w:rPr>
                <w:sz w:val="16"/>
                <w:szCs w:val="16"/>
              </w:rPr>
              <w:t>High staff turnover in First Nations-specific roles and organisations;</w:t>
            </w:r>
          </w:p>
          <w:p w14:paraId="094FB09E" w14:textId="01195218" w:rsidR="00A622F8" w:rsidRPr="00515289" w:rsidRDefault="00A622F8" w:rsidP="009362C7">
            <w:pPr>
              <w:pStyle w:val="ListBullet"/>
              <w:spacing w:before="0"/>
              <w:rPr>
                <w:sz w:val="16"/>
                <w:szCs w:val="16"/>
              </w:rPr>
            </w:pPr>
            <w:r w:rsidRPr="00515289">
              <w:rPr>
                <w:sz w:val="16"/>
                <w:szCs w:val="16"/>
              </w:rPr>
              <w:t>Attracting and retaining staff</w:t>
            </w:r>
          </w:p>
          <w:p w14:paraId="51375C0A" w14:textId="018DC293" w:rsidR="00A622F8" w:rsidRPr="00515289" w:rsidRDefault="00A622F8" w:rsidP="009362C7">
            <w:pPr>
              <w:pStyle w:val="ListBullet"/>
              <w:spacing w:before="0"/>
              <w:rPr>
                <w:sz w:val="16"/>
                <w:szCs w:val="16"/>
              </w:rPr>
            </w:pPr>
            <w:r w:rsidRPr="00515289">
              <w:rPr>
                <w:sz w:val="16"/>
                <w:szCs w:val="16"/>
              </w:rPr>
              <w:t>Lack of interpreter</w:t>
            </w:r>
          </w:p>
          <w:p w14:paraId="53D2BFC7" w14:textId="3BE41970" w:rsidR="00A622F8" w:rsidRPr="00515289" w:rsidRDefault="00A622F8" w:rsidP="009362C7">
            <w:pPr>
              <w:pStyle w:val="ListBullet"/>
              <w:spacing w:before="0"/>
              <w:rPr>
                <w:sz w:val="16"/>
                <w:szCs w:val="16"/>
              </w:rPr>
            </w:pPr>
            <w:r w:rsidRPr="00515289">
              <w:rPr>
                <w:sz w:val="16"/>
                <w:szCs w:val="16"/>
              </w:rPr>
              <w:t>Access to gender health professionals</w:t>
            </w:r>
          </w:p>
          <w:p w14:paraId="57140E75" w14:textId="7015B559" w:rsidR="00A622F8" w:rsidRPr="00515289" w:rsidRDefault="00A622F8" w:rsidP="009A0520">
            <w:pPr>
              <w:pStyle w:val="ListBullet"/>
              <w:spacing w:before="0"/>
              <w:rPr>
                <w:sz w:val="16"/>
                <w:szCs w:val="16"/>
              </w:rPr>
            </w:pPr>
            <w:r w:rsidRPr="00515289">
              <w:rPr>
                <w:sz w:val="16"/>
                <w:szCs w:val="16"/>
              </w:rPr>
              <w:t>Communication of results in communities without postal services</w:t>
            </w:r>
          </w:p>
          <w:p w14:paraId="08C6FDE2" w14:textId="77777777" w:rsidR="00D927AF" w:rsidRPr="00515289" w:rsidRDefault="00D927AF" w:rsidP="009A0520">
            <w:pPr>
              <w:pStyle w:val="ListBullet"/>
              <w:spacing w:before="0"/>
              <w:rPr>
                <w:sz w:val="16"/>
                <w:szCs w:val="16"/>
              </w:rPr>
            </w:pPr>
            <w:r w:rsidRPr="00515289">
              <w:rPr>
                <w:sz w:val="16"/>
                <w:szCs w:val="16"/>
              </w:rPr>
              <w:t>Availability of services in remote locations and communities</w:t>
            </w:r>
          </w:p>
          <w:p w14:paraId="7B3B37F8" w14:textId="3A83829E" w:rsidR="00D927AF" w:rsidRPr="00515289" w:rsidRDefault="00D927AF" w:rsidP="009A0520">
            <w:pPr>
              <w:pStyle w:val="ListBullet"/>
              <w:spacing w:before="0"/>
              <w:rPr>
                <w:sz w:val="16"/>
                <w:szCs w:val="16"/>
              </w:rPr>
            </w:pPr>
            <w:r w:rsidRPr="00515289">
              <w:rPr>
                <w:sz w:val="16"/>
                <w:szCs w:val="16"/>
              </w:rPr>
              <w:t>Lack of coordination with local health teams</w:t>
            </w:r>
          </w:p>
          <w:p w14:paraId="377B7E30" w14:textId="77777777" w:rsidR="00A622F8" w:rsidRPr="00515289" w:rsidRDefault="00A622F8" w:rsidP="009362C7">
            <w:pPr>
              <w:pStyle w:val="BodyText"/>
              <w:spacing w:before="0"/>
              <w:rPr>
                <w:b/>
                <w:bCs/>
                <w:sz w:val="16"/>
                <w:szCs w:val="16"/>
              </w:rPr>
            </w:pPr>
            <w:r w:rsidRPr="00515289">
              <w:rPr>
                <w:b/>
                <w:bCs/>
                <w:sz w:val="16"/>
                <w:szCs w:val="16"/>
              </w:rPr>
              <w:t>Appropriateness</w:t>
            </w:r>
          </w:p>
          <w:p w14:paraId="17A4CF8E" w14:textId="22EE8FFF" w:rsidR="00A622F8" w:rsidRPr="00515289" w:rsidRDefault="00A622F8" w:rsidP="009362C7">
            <w:pPr>
              <w:pStyle w:val="ListBullet"/>
              <w:spacing w:before="0"/>
              <w:rPr>
                <w:sz w:val="16"/>
                <w:szCs w:val="16"/>
              </w:rPr>
            </w:pPr>
            <w:r w:rsidRPr="00515289">
              <w:rPr>
                <w:sz w:val="16"/>
                <w:szCs w:val="16"/>
              </w:rPr>
              <w:t>Lack of communicative tools (especially other languages)</w:t>
            </w:r>
          </w:p>
          <w:p w14:paraId="1840AD67" w14:textId="473A9CE1" w:rsidR="00262329" w:rsidRPr="00515289" w:rsidRDefault="00A622F8" w:rsidP="009362C7">
            <w:pPr>
              <w:pStyle w:val="ListBullet"/>
              <w:spacing w:before="0"/>
              <w:rPr>
                <w:sz w:val="16"/>
                <w:szCs w:val="16"/>
              </w:rPr>
            </w:pPr>
            <w:r w:rsidRPr="00515289">
              <w:rPr>
                <w:sz w:val="16"/>
                <w:szCs w:val="16"/>
              </w:rPr>
              <w:t>Lack of skills and training among providers</w:t>
            </w:r>
          </w:p>
        </w:tc>
        <w:tc>
          <w:tcPr>
            <w:tcW w:w="1667" w:type="pct"/>
          </w:tcPr>
          <w:p w14:paraId="2EE47454" w14:textId="77777777" w:rsidR="009362C7" w:rsidRPr="00515289" w:rsidRDefault="009362C7" w:rsidP="009362C7">
            <w:pPr>
              <w:pStyle w:val="ListBullet"/>
              <w:spacing w:before="0"/>
              <w:rPr>
                <w:sz w:val="16"/>
                <w:szCs w:val="16"/>
              </w:rPr>
            </w:pPr>
            <w:r w:rsidRPr="00515289">
              <w:rPr>
                <w:sz w:val="16"/>
                <w:szCs w:val="16"/>
              </w:rPr>
              <w:lastRenderedPageBreak/>
              <w:t>Valuing diversity</w:t>
            </w:r>
          </w:p>
          <w:p w14:paraId="0D4F805A" w14:textId="5239B773" w:rsidR="009362C7" w:rsidRPr="00515289" w:rsidRDefault="009362C7" w:rsidP="009362C7">
            <w:pPr>
              <w:pStyle w:val="ListBullet"/>
              <w:spacing w:before="0"/>
              <w:rPr>
                <w:sz w:val="16"/>
                <w:szCs w:val="16"/>
              </w:rPr>
            </w:pPr>
            <w:r w:rsidRPr="00515289">
              <w:rPr>
                <w:sz w:val="16"/>
                <w:szCs w:val="16"/>
              </w:rPr>
              <w:t>Culturally safe environments</w:t>
            </w:r>
            <w:r w:rsidR="00E71FF6" w:rsidRPr="00515289">
              <w:rPr>
                <w:sz w:val="16"/>
                <w:szCs w:val="16"/>
              </w:rPr>
              <w:t>; culturally secure and responsive environments</w:t>
            </w:r>
          </w:p>
          <w:p w14:paraId="3DFBBB43" w14:textId="77777777" w:rsidR="009362C7" w:rsidRPr="00515289" w:rsidRDefault="009362C7" w:rsidP="009362C7">
            <w:pPr>
              <w:pStyle w:val="ListBullet"/>
              <w:spacing w:before="0"/>
              <w:rPr>
                <w:sz w:val="16"/>
                <w:szCs w:val="16"/>
              </w:rPr>
            </w:pPr>
            <w:r w:rsidRPr="00515289">
              <w:rPr>
                <w:sz w:val="16"/>
                <w:szCs w:val="16"/>
              </w:rPr>
              <w:t>Culturally appropriate service</w:t>
            </w:r>
          </w:p>
          <w:p w14:paraId="7D4BC683" w14:textId="77777777" w:rsidR="009362C7" w:rsidRPr="00515289" w:rsidRDefault="009362C7" w:rsidP="009362C7">
            <w:pPr>
              <w:pStyle w:val="ListBullet"/>
              <w:spacing w:before="0"/>
              <w:rPr>
                <w:sz w:val="16"/>
                <w:szCs w:val="16"/>
              </w:rPr>
            </w:pPr>
            <w:r w:rsidRPr="00515289">
              <w:rPr>
                <w:sz w:val="16"/>
                <w:szCs w:val="16"/>
              </w:rPr>
              <w:t>Wait time, short consultation, location of services</w:t>
            </w:r>
          </w:p>
          <w:p w14:paraId="5F0B933D" w14:textId="272604CF" w:rsidR="009362C7" w:rsidRPr="00515289" w:rsidRDefault="009362C7" w:rsidP="009362C7">
            <w:pPr>
              <w:pStyle w:val="ListBullet"/>
              <w:spacing w:before="0"/>
              <w:rPr>
                <w:sz w:val="16"/>
                <w:szCs w:val="16"/>
              </w:rPr>
            </w:pPr>
            <w:r w:rsidRPr="00515289">
              <w:rPr>
                <w:sz w:val="16"/>
                <w:szCs w:val="16"/>
              </w:rPr>
              <w:t xml:space="preserve">Poor collaboration </w:t>
            </w:r>
            <w:r w:rsidR="0052546A" w:rsidRPr="00515289">
              <w:rPr>
                <w:sz w:val="16"/>
                <w:szCs w:val="16"/>
              </w:rPr>
              <w:t xml:space="preserve">and communication </w:t>
            </w:r>
            <w:r w:rsidRPr="00515289">
              <w:rPr>
                <w:sz w:val="16"/>
                <w:szCs w:val="16"/>
              </w:rPr>
              <w:t xml:space="preserve">between different </w:t>
            </w:r>
            <w:r w:rsidRPr="00515289">
              <w:rPr>
                <w:sz w:val="16"/>
                <w:szCs w:val="16"/>
              </w:rPr>
              <w:lastRenderedPageBreak/>
              <w:t>parts of the health system</w:t>
            </w:r>
            <w:r w:rsidR="009B1067" w:rsidRPr="00515289">
              <w:rPr>
                <w:sz w:val="16"/>
                <w:szCs w:val="16"/>
              </w:rPr>
              <w:t xml:space="preserve">. This includes data-sharing to ensure </w:t>
            </w:r>
            <w:r w:rsidR="002272A6" w:rsidRPr="00515289">
              <w:rPr>
                <w:sz w:val="16"/>
                <w:szCs w:val="16"/>
              </w:rPr>
              <w:t xml:space="preserve">participant </w:t>
            </w:r>
            <w:r w:rsidR="009B1067" w:rsidRPr="00515289">
              <w:rPr>
                <w:sz w:val="16"/>
                <w:szCs w:val="16"/>
              </w:rPr>
              <w:t>follow-up care and the coordination required to provide transport and accommodation for women from remote communities.</w:t>
            </w:r>
            <w:r w:rsidR="00AA2E2F" w:rsidRPr="00515289">
              <w:rPr>
                <w:sz w:val="16"/>
                <w:szCs w:val="16"/>
              </w:rPr>
              <w:t xml:space="preserve"> </w:t>
            </w:r>
            <w:r w:rsidR="00036257" w:rsidRPr="00515289">
              <w:rPr>
                <w:sz w:val="16"/>
                <w:szCs w:val="16"/>
              </w:rPr>
              <w:t>I</w:t>
            </w:r>
            <w:r w:rsidR="00AA2E2F" w:rsidRPr="00515289">
              <w:rPr>
                <w:sz w:val="16"/>
                <w:szCs w:val="16"/>
              </w:rPr>
              <w:t xml:space="preserve">t </w:t>
            </w:r>
            <w:r w:rsidR="00036257" w:rsidRPr="00515289">
              <w:rPr>
                <w:sz w:val="16"/>
                <w:szCs w:val="16"/>
              </w:rPr>
              <w:t xml:space="preserve">is </w:t>
            </w:r>
            <w:r w:rsidR="00AA2E2F" w:rsidRPr="00515289">
              <w:rPr>
                <w:sz w:val="16"/>
                <w:szCs w:val="16"/>
              </w:rPr>
              <w:t>important to work with people and centres on the ground</w:t>
            </w:r>
          </w:p>
          <w:p w14:paraId="5A1C6A8B" w14:textId="77777777" w:rsidR="009362C7" w:rsidRPr="00515289" w:rsidRDefault="009362C7" w:rsidP="009362C7">
            <w:pPr>
              <w:pStyle w:val="ListBullet"/>
              <w:spacing w:before="0"/>
              <w:rPr>
                <w:sz w:val="16"/>
                <w:szCs w:val="16"/>
              </w:rPr>
            </w:pPr>
            <w:r w:rsidRPr="00515289">
              <w:rPr>
                <w:sz w:val="16"/>
                <w:szCs w:val="16"/>
              </w:rPr>
              <w:t>Equipment issues and maintenance</w:t>
            </w:r>
          </w:p>
          <w:p w14:paraId="403720C0" w14:textId="4D5CCA9C" w:rsidR="00262329" w:rsidRPr="00515289" w:rsidRDefault="009362C7" w:rsidP="009362C7">
            <w:pPr>
              <w:pStyle w:val="ListBullet"/>
              <w:spacing w:before="0"/>
              <w:rPr>
                <w:sz w:val="16"/>
                <w:szCs w:val="16"/>
              </w:rPr>
            </w:pPr>
            <w:r w:rsidRPr="00515289">
              <w:rPr>
                <w:sz w:val="16"/>
                <w:szCs w:val="16"/>
              </w:rPr>
              <w:t xml:space="preserve">Logistical issues of transporting </w:t>
            </w:r>
            <w:r w:rsidR="003F70BF" w:rsidRPr="00515289">
              <w:rPr>
                <w:sz w:val="16"/>
                <w:szCs w:val="16"/>
              </w:rPr>
              <w:t xml:space="preserve">participants, </w:t>
            </w:r>
            <w:r w:rsidRPr="00515289">
              <w:rPr>
                <w:sz w:val="16"/>
                <w:szCs w:val="16"/>
              </w:rPr>
              <w:t>staff and equipment to screening locations for remote and very remote communities</w:t>
            </w:r>
          </w:p>
          <w:p w14:paraId="48A07E70" w14:textId="77777777" w:rsidR="00C16115" w:rsidRPr="00515289" w:rsidRDefault="00C16115" w:rsidP="00C16115">
            <w:pPr>
              <w:pStyle w:val="ListBullet"/>
              <w:rPr>
                <w:sz w:val="16"/>
                <w:szCs w:val="16"/>
              </w:rPr>
            </w:pPr>
            <w:r w:rsidRPr="00515289">
              <w:rPr>
                <w:sz w:val="16"/>
                <w:szCs w:val="16"/>
              </w:rPr>
              <w:t>Lack of funding to transport women from remote communities to BreastScreen buses and to provide the necessary accommodation</w:t>
            </w:r>
          </w:p>
          <w:p w14:paraId="501F6D2C" w14:textId="77777777" w:rsidR="00C16115" w:rsidRPr="00515289" w:rsidRDefault="00C16115" w:rsidP="00C16115">
            <w:pPr>
              <w:pStyle w:val="ListBullet"/>
              <w:rPr>
                <w:sz w:val="16"/>
                <w:szCs w:val="16"/>
              </w:rPr>
            </w:pPr>
            <w:r w:rsidRPr="00515289">
              <w:rPr>
                <w:sz w:val="16"/>
                <w:szCs w:val="16"/>
              </w:rPr>
              <w:t>Lack of flexibility and contingency planning in scheduling BreastScreen bus appointments to accommodate event such as Sorry Business or natural disasters</w:t>
            </w:r>
          </w:p>
          <w:p w14:paraId="0449021E" w14:textId="60AC0CB2" w:rsidR="00C16115" w:rsidRPr="00515289" w:rsidRDefault="00C16115" w:rsidP="00C16115">
            <w:pPr>
              <w:pStyle w:val="ListBullet"/>
              <w:rPr>
                <w:sz w:val="16"/>
                <w:szCs w:val="16"/>
              </w:rPr>
            </w:pPr>
            <w:r w:rsidRPr="00515289">
              <w:rPr>
                <w:sz w:val="16"/>
                <w:szCs w:val="16"/>
              </w:rPr>
              <w:t>Lack of understanding that each remote community is different (e.g. level of remoteness) and has different needs in order to facilitate screening</w:t>
            </w:r>
          </w:p>
        </w:tc>
      </w:tr>
    </w:tbl>
    <w:p w14:paraId="2734005E" w14:textId="600F6F5A" w:rsidR="004C7C60" w:rsidRPr="00515289" w:rsidRDefault="007B4A6D" w:rsidP="007B4A6D">
      <w:pPr>
        <w:pStyle w:val="Source"/>
      </w:pPr>
      <w:r w:rsidRPr="00515289">
        <w:lastRenderedPageBreak/>
        <w:t xml:space="preserve">a </w:t>
      </w:r>
      <w:proofErr w:type="gramStart"/>
      <w:r w:rsidRPr="00515289">
        <w:t>Historic factors</w:t>
      </w:r>
      <w:proofErr w:type="gramEnd"/>
      <w:r w:rsidRPr="00515289">
        <w:t xml:space="preserve"> such as colonisation (including racism), and political and socio</w:t>
      </w:r>
      <w:r w:rsidR="00370D93" w:rsidRPr="00515289">
        <w:t>-economic</w:t>
      </w:r>
      <w:r w:rsidRPr="00515289">
        <w:t xml:space="preserve"> disadvantage, which </w:t>
      </w:r>
      <w:r w:rsidR="00A32627" w:rsidRPr="00515289">
        <w:t>have had flow-on effects across generations and can include a lack of trust in healthcare professionals</w:t>
      </w:r>
    </w:p>
    <w:p w14:paraId="1EA660FA" w14:textId="2563AF56" w:rsidR="00C74DC0" w:rsidRPr="00515289" w:rsidRDefault="00C74DC0" w:rsidP="00C74DC0">
      <w:pPr>
        <w:pStyle w:val="BodyText"/>
      </w:pPr>
      <w:r w:rsidRPr="00515289">
        <w:t xml:space="preserve">It is noted that making a service </w:t>
      </w:r>
      <w:r w:rsidRPr="00515289">
        <w:rPr>
          <w:b/>
          <w:bCs/>
        </w:rPr>
        <w:t>accessible</w:t>
      </w:r>
      <w:r w:rsidRPr="00515289">
        <w:t xml:space="preserve"> does not necessarily mean the service is </w:t>
      </w:r>
      <w:r w:rsidRPr="00515289">
        <w:rPr>
          <w:b/>
          <w:bCs/>
        </w:rPr>
        <w:t>acceptable or appropriate</w:t>
      </w:r>
      <w:r w:rsidRPr="00515289">
        <w:t>.</w:t>
      </w:r>
    </w:p>
    <w:p w14:paraId="03B4AA03" w14:textId="77777777" w:rsidR="00EA5624" w:rsidRPr="00515289" w:rsidRDefault="00EA5624" w:rsidP="00EA5624">
      <w:pPr>
        <w:pStyle w:val="Heading8"/>
      </w:pPr>
      <w:r w:rsidRPr="00515289">
        <w:t>Quality and safety initiatives for First Nations women</w:t>
      </w:r>
    </w:p>
    <w:p w14:paraId="3B92B697" w14:textId="77A41DD1" w:rsidR="009362C7" w:rsidRPr="00515289" w:rsidRDefault="001328FB" w:rsidP="00EA5624">
      <w:pPr>
        <w:pStyle w:val="BodyText"/>
      </w:pPr>
      <w:r w:rsidRPr="00515289">
        <w:fldChar w:fldCharType="begin"/>
      </w:r>
      <w:r w:rsidRPr="00515289">
        <w:instrText xml:space="preserve"> REF _Ref158639363 \h </w:instrText>
      </w:r>
      <w:r w:rsidRPr="00515289">
        <w:fldChar w:fldCharType="separate"/>
      </w:r>
      <w:r w:rsidR="00AF3AD1" w:rsidRPr="00515289">
        <w:t xml:space="preserve">Table </w:t>
      </w:r>
      <w:r w:rsidR="00AF3AD1" w:rsidRPr="00515289">
        <w:rPr>
          <w:noProof/>
        </w:rPr>
        <w:t>11</w:t>
      </w:r>
      <w:r w:rsidRPr="00515289">
        <w:fldChar w:fldCharType="end"/>
      </w:r>
      <w:r w:rsidR="00F107B6" w:rsidRPr="00515289">
        <w:t xml:space="preserve"> describes the initiatives available across jurisdictions based on information readily available on websites. Note it does not mean that the service is not provided, only that it could not be easily found as being provided on the website.</w:t>
      </w:r>
    </w:p>
    <w:p w14:paraId="123C8EBD" w14:textId="0402E5CF" w:rsidR="00F107B6" w:rsidRPr="00515289" w:rsidRDefault="00F107B6" w:rsidP="00F107B6">
      <w:pPr>
        <w:pStyle w:val="Caption"/>
      </w:pPr>
      <w:bookmarkStart w:id="50" w:name="_Ref158639363"/>
      <w:bookmarkStart w:id="51" w:name="_Toc158898776"/>
      <w:r w:rsidRPr="00515289">
        <w:lastRenderedPageBreak/>
        <w:t xml:space="preserve">Table </w:t>
      </w:r>
      <w:fldSimple w:instr=" SEQ Table \* ARABIC ">
        <w:r w:rsidR="00AF3AD1" w:rsidRPr="00515289">
          <w:rPr>
            <w:noProof/>
          </w:rPr>
          <w:t>11</w:t>
        </w:r>
      </w:fldSimple>
      <w:bookmarkEnd w:id="50"/>
      <w:r w:rsidRPr="00515289">
        <w:t xml:space="preserve">: </w:t>
      </w:r>
      <w:r w:rsidR="005D2E32" w:rsidRPr="00515289">
        <w:t>BreastScreen initiatives by jurisdiction (websites accessed December 2023</w:t>
      </w:r>
      <w:r w:rsidR="00D564B8" w:rsidRPr="00515289">
        <w:t xml:space="preserve"> and information provided by NT Breast</w:t>
      </w:r>
      <w:r w:rsidR="00EE610F" w:rsidRPr="00515289">
        <w:t>S</w:t>
      </w:r>
      <w:r w:rsidR="00D564B8" w:rsidRPr="00515289">
        <w:t>creen</w:t>
      </w:r>
      <w:r w:rsidR="005D2E32" w:rsidRPr="00515289">
        <w:t>)</w:t>
      </w:r>
      <w:bookmarkEnd w:id="51"/>
    </w:p>
    <w:tbl>
      <w:tblPr>
        <w:tblStyle w:val="TableHealthConsultPurple"/>
        <w:tblW w:w="5000" w:type="pct"/>
        <w:tblLook w:val="0420" w:firstRow="1" w:lastRow="0" w:firstColumn="0" w:lastColumn="0" w:noHBand="0" w:noVBand="1"/>
      </w:tblPr>
      <w:tblGrid>
        <w:gridCol w:w="3314"/>
        <w:gridCol w:w="754"/>
        <w:gridCol w:w="752"/>
        <w:gridCol w:w="603"/>
        <w:gridCol w:w="746"/>
        <w:gridCol w:w="561"/>
        <w:gridCol w:w="634"/>
        <w:gridCol w:w="628"/>
        <w:gridCol w:w="692"/>
        <w:gridCol w:w="954"/>
      </w:tblGrid>
      <w:tr w:rsidR="001F6E45" w:rsidRPr="00515289" w14:paraId="36D2C370" w14:textId="77777777" w:rsidTr="0021049A">
        <w:trPr>
          <w:cnfStyle w:val="100000000000" w:firstRow="1" w:lastRow="0" w:firstColumn="0" w:lastColumn="0" w:oddVBand="0" w:evenVBand="0" w:oddHBand="0" w:evenHBand="0" w:firstRowFirstColumn="0" w:firstRowLastColumn="0" w:lastRowFirstColumn="0" w:lastRowLastColumn="0"/>
        </w:trPr>
        <w:tc>
          <w:tcPr>
            <w:tcW w:w="1719" w:type="pct"/>
          </w:tcPr>
          <w:p w14:paraId="1BA2D212" w14:textId="3EF6BCBD" w:rsidR="00F605B6" w:rsidRPr="00515289" w:rsidRDefault="00F605B6" w:rsidP="00F605B6">
            <w:pPr>
              <w:pStyle w:val="BodyText"/>
              <w:rPr>
                <w:rFonts w:cstheme="minorHAnsi"/>
                <w:sz w:val="16"/>
                <w:szCs w:val="16"/>
              </w:rPr>
            </w:pPr>
            <w:r w:rsidRPr="00515289">
              <w:rPr>
                <w:rFonts w:cstheme="minorHAnsi"/>
                <w:sz w:val="16"/>
                <w:szCs w:val="16"/>
              </w:rPr>
              <w:t>Initiative</w:t>
            </w:r>
          </w:p>
        </w:tc>
        <w:tc>
          <w:tcPr>
            <w:tcW w:w="391" w:type="pct"/>
          </w:tcPr>
          <w:p w14:paraId="5061BC74" w14:textId="6FAE34E9" w:rsidR="00F605B6" w:rsidRPr="00515289" w:rsidRDefault="00F605B6" w:rsidP="005C19AB">
            <w:pPr>
              <w:pStyle w:val="BodyText"/>
              <w:jc w:val="center"/>
              <w:rPr>
                <w:rFonts w:cstheme="minorHAnsi"/>
                <w:sz w:val="16"/>
                <w:szCs w:val="16"/>
              </w:rPr>
            </w:pPr>
            <w:r w:rsidRPr="00515289">
              <w:rPr>
                <w:rFonts w:cstheme="minorHAnsi"/>
                <w:sz w:val="16"/>
                <w:szCs w:val="16"/>
              </w:rPr>
              <w:t xml:space="preserve">ACT </w:t>
            </w:r>
            <w:r w:rsidR="00535D06" w:rsidRPr="00515289">
              <w:rPr>
                <w:rStyle w:val="FootnoteReference"/>
                <w:rFonts w:cstheme="minorHAnsi"/>
                <w:sz w:val="16"/>
                <w:szCs w:val="16"/>
              </w:rPr>
              <w:footnoteReference w:id="7"/>
            </w:r>
          </w:p>
        </w:tc>
        <w:tc>
          <w:tcPr>
            <w:tcW w:w="390" w:type="pct"/>
          </w:tcPr>
          <w:p w14:paraId="508785A8" w14:textId="6B8D6572" w:rsidR="00F605B6" w:rsidRPr="00515289" w:rsidRDefault="00F605B6" w:rsidP="005C19AB">
            <w:pPr>
              <w:pStyle w:val="BodyText"/>
              <w:jc w:val="center"/>
              <w:rPr>
                <w:rFonts w:cstheme="minorHAnsi"/>
                <w:sz w:val="16"/>
                <w:szCs w:val="16"/>
              </w:rPr>
            </w:pPr>
            <w:r w:rsidRPr="00515289">
              <w:rPr>
                <w:rFonts w:cstheme="minorHAnsi"/>
                <w:sz w:val="16"/>
                <w:szCs w:val="16"/>
              </w:rPr>
              <w:t xml:space="preserve">NSW </w:t>
            </w:r>
            <w:r w:rsidR="00C941FB" w:rsidRPr="00515289">
              <w:rPr>
                <w:rStyle w:val="FootnoteReference"/>
                <w:rFonts w:cstheme="minorHAnsi"/>
                <w:sz w:val="16"/>
                <w:szCs w:val="16"/>
              </w:rPr>
              <w:footnoteReference w:id="8"/>
            </w:r>
          </w:p>
        </w:tc>
        <w:tc>
          <w:tcPr>
            <w:tcW w:w="313" w:type="pct"/>
          </w:tcPr>
          <w:p w14:paraId="7A1F5DDC" w14:textId="4092CA10" w:rsidR="00F605B6" w:rsidRPr="00515289" w:rsidRDefault="00F605B6" w:rsidP="005C19AB">
            <w:pPr>
              <w:pStyle w:val="BodyText"/>
              <w:jc w:val="center"/>
              <w:rPr>
                <w:rFonts w:cstheme="minorHAnsi"/>
                <w:sz w:val="16"/>
                <w:szCs w:val="16"/>
              </w:rPr>
            </w:pPr>
            <w:r w:rsidRPr="00515289">
              <w:rPr>
                <w:rFonts w:cstheme="minorHAnsi"/>
                <w:sz w:val="16"/>
                <w:szCs w:val="16"/>
              </w:rPr>
              <w:t>NT</w:t>
            </w:r>
            <w:r w:rsidR="004162BE" w:rsidRPr="00515289">
              <w:rPr>
                <w:rStyle w:val="FootnoteReference"/>
                <w:rFonts w:cstheme="minorHAnsi"/>
                <w:sz w:val="16"/>
                <w:szCs w:val="16"/>
              </w:rPr>
              <w:footnoteReference w:id="9"/>
            </w:r>
          </w:p>
        </w:tc>
        <w:tc>
          <w:tcPr>
            <w:tcW w:w="387" w:type="pct"/>
          </w:tcPr>
          <w:p w14:paraId="2060CD57" w14:textId="58D20D46" w:rsidR="00F605B6" w:rsidRPr="00515289" w:rsidRDefault="00F605B6" w:rsidP="005C19AB">
            <w:pPr>
              <w:pStyle w:val="BodyText"/>
              <w:jc w:val="center"/>
              <w:rPr>
                <w:rFonts w:cstheme="minorHAnsi"/>
                <w:sz w:val="16"/>
                <w:szCs w:val="16"/>
              </w:rPr>
            </w:pPr>
            <w:r w:rsidRPr="00515289">
              <w:rPr>
                <w:rFonts w:cstheme="minorHAnsi"/>
                <w:sz w:val="16"/>
                <w:szCs w:val="16"/>
              </w:rPr>
              <w:t xml:space="preserve">QLD </w:t>
            </w:r>
            <w:r w:rsidR="004355A1" w:rsidRPr="00515289">
              <w:rPr>
                <w:rStyle w:val="FootnoteReference"/>
                <w:rFonts w:cstheme="minorHAnsi"/>
                <w:sz w:val="16"/>
                <w:szCs w:val="16"/>
              </w:rPr>
              <w:footnoteReference w:id="10"/>
            </w:r>
          </w:p>
        </w:tc>
        <w:tc>
          <w:tcPr>
            <w:tcW w:w="291" w:type="pct"/>
          </w:tcPr>
          <w:p w14:paraId="3CB2455E" w14:textId="5A5E9E81" w:rsidR="00F605B6" w:rsidRPr="00515289" w:rsidRDefault="00F605B6" w:rsidP="005C19AB">
            <w:pPr>
              <w:pStyle w:val="BodyText"/>
              <w:jc w:val="center"/>
              <w:rPr>
                <w:rFonts w:cstheme="minorHAnsi"/>
                <w:sz w:val="16"/>
                <w:szCs w:val="16"/>
              </w:rPr>
            </w:pPr>
            <w:r w:rsidRPr="00515289">
              <w:rPr>
                <w:rFonts w:cstheme="minorHAnsi"/>
                <w:sz w:val="16"/>
                <w:szCs w:val="16"/>
              </w:rPr>
              <w:t>SA</w:t>
            </w:r>
            <w:r w:rsidR="007F7ED5" w:rsidRPr="00515289">
              <w:rPr>
                <w:rStyle w:val="FootnoteReference"/>
                <w:rFonts w:cstheme="minorHAnsi"/>
                <w:sz w:val="16"/>
                <w:szCs w:val="16"/>
              </w:rPr>
              <w:footnoteReference w:id="11"/>
            </w:r>
          </w:p>
        </w:tc>
        <w:tc>
          <w:tcPr>
            <w:tcW w:w="329" w:type="pct"/>
          </w:tcPr>
          <w:p w14:paraId="1E1BFAEC" w14:textId="7AF39AC5" w:rsidR="00F605B6" w:rsidRPr="00515289" w:rsidRDefault="00F605B6" w:rsidP="005C19AB">
            <w:pPr>
              <w:pStyle w:val="BodyText"/>
              <w:jc w:val="center"/>
              <w:rPr>
                <w:rFonts w:cstheme="minorHAnsi"/>
                <w:sz w:val="16"/>
                <w:szCs w:val="16"/>
              </w:rPr>
            </w:pPr>
            <w:r w:rsidRPr="00515289">
              <w:rPr>
                <w:rFonts w:cstheme="minorHAnsi"/>
                <w:sz w:val="16"/>
                <w:szCs w:val="16"/>
              </w:rPr>
              <w:t>TAS</w:t>
            </w:r>
            <w:r w:rsidR="00DB7F36" w:rsidRPr="00515289">
              <w:rPr>
                <w:rStyle w:val="FootnoteReference"/>
                <w:rFonts w:cstheme="minorHAnsi"/>
                <w:sz w:val="16"/>
                <w:szCs w:val="16"/>
              </w:rPr>
              <w:footnoteReference w:id="12"/>
            </w:r>
          </w:p>
        </w:tc>
        <w:tc>
          <w:tcPr>
            <w:tcW w:w="326" w:type="pct"/>
          </w:tcPr>
          <w:p w14:paraId="3275E60F" w14:textId="6E856496" w:rsidR="00F605B6" w:rsidRPr="00515289" w:rsidRDefault="00F605B6" w:rsidP="005C19AB">
            <w:pPr>
              <w:pStyle w:val="BodyText"/>
              <w:jc w:val="center"/>
              <w:rPr>
                <w:rFonts w:cstheme="minorHAnsi"/>
                <w:sz w:val="16"/>
                <w:szCs w:val="16"/>
              </w:rPr>
            </w:pPr>
            <w:r w:rsidRPr="00515289">
              <w:rPr>
                <w:rFonts w:cstheme="minorHAnsi"/>
                <w:sz w:val="16"/>
                <w:szCs w:val="16"/>
              </w:rPr>
              <w:t>VIC</w:t>
            </w:r>
            <w:r w:rsidR="00C27888" w:rsidRPr="00515289">
              <w:rPr>
                <w:rStyle w:val="FootnoteReference"/>
                <w:rFonts w:cstheme="minorHAnsi"/>
                <w:sz w:val="16"/>
                <w:szCs w:val="16"/>
              </w:rPr>
              <w:footnoteReference w:id="13"/>
            </w:r>
          </w:p>
        </w:tc>
        <w:tc>
          <w:tcPr>
            <w:tcW w:w="359" w:type="pct"/>
          </w:tcPr>
          <w:p w14:paraId="70079B5F" w14:textId="0E70B36D" w:rsidR="00F605B6" w:rsidRPr="00515289" w:rsidRDefault="00F605B6" w:rsidP="005C19AB">
            <w:pPr>
              <w:pStyle w:val="BodyText"/>
              <w:jc w:val="center"/>
              <w:rPr>
                <w:rFonts w:cstheme="minorHAnsi"/>
                <w:sz w:val="16"/>
                <w:szCs w:val="16"/>
              </w:rPr>
            </w:pPr>
            <w:r w:rsidRPr="00515289">
              <w:rPr>
                <w:rFonts w:cstheme="minorHAnsi"/>
                <w:sz w:val="16"/>
                <w:szCs w:val="16"/>
              </w:rPr>
              <w:t>WA</w:t>
            </w:r>
            <w:r w:rsidR="00B70274" w:rsidRPr="00515289">
              <w:rPr>
                <w:rStyle w:val="FootnoteReference"/>
                <w:rFonts w:cstheme="minorHAnsi"/>
                <w:sz w:val="16"/>
                <w:szCs w:val="16"/>
              </w:rPr>
              <w:footnoteReference w:id="14"/>
            </w:r>
          </w:p>
        </w:tc>
        <w:tc>
          <w:tcPr>
            <w:tcW w:w="495" w:type="pct"/>
          </w:tcPr>
          <w:p w14:paraId="6EE0881D" w14:textId="14A0037D" w:rsidR="00F605B6" w:rsidRPr="00515289" w:rsidRDefault="00F605B6" w:rsidP="005C19AB">
            <w:pPr>
              <w:pStyle w:val="BodyText"/>
              <w:jc w:val="center"/>
              <w:rPr>
                <w:rFonts w:cstheme="minorHAnsi"/>
                <w:sz w:val="16"/>
                <w:szCs w:val="16"/>
              </w:rPr>
            </w:pPr>
            <w:proofErr w:type="spellStart"/>
            <w:r w:rsidRPr="00515289">
              <w:rPr>
                <w:rFonts w:cstheme="minorHAnsi"/>
                <w:sz w:val="16"/>
                <w:szCs w:val="16"/>
              </w:rPr>
              <w:t>C’wlth</w:t>
            </w:r>
            <w:proofErr w:type="spellEnd"/>
            <w:r w:rsidR="004D5EBE" w:rsidRPr="00515289">
              <w:rPr>
                <w:rStyle w:val="FootnoteReference"/>
                <w:rFonts w:cstheme="minorHAnsi"/>
                <w:sz w:val="16"/>
                <w:szCs w:val="16"/>
              </w:rPr>
              <w:footnoteReference w:id="15"/>
            </w:r>
          </w:p>
        </w:tc>
      </w:tr>
      <w:tr w:rsidR="00901CC0" w:rsidRPr="00515289" w14:paraId="37085B18" w14:textId="77777777" w:rsidTr="0021049A">
        <w:tc>
          <w:tcPr>
            <w:tcW w:w="1719" w:type="pct"/>
            <w:shd w:val="clear" w:color="auto" w:fill="00685B" w:themeFill="accent4"/>
          </w:tcPr>
          <w:p w14:paraId="4EA05FC0" w14:textId="43714998" w:rsidR="00B10316" w:rsidRPr="00515289" w:rsidRDefault="008765E9" w:rsidP="005D2E32">
            <w:pPr>
              <w:pStyle w:val="BodyText"/>
              <w:rPr>
                <w:rFonts w:cstheme="minorHAnsi"/>
                <w:color w:val="FFFFFF" w:themeColor="background1"/>
                <w:sz w:val="16"/>
                <w:szCs w:val="16"/>
              </w:rPr>
            </w:pPr>
            <w:r w:rsidRPr="00515289">
              <w:rPr>
                <w:rFonts w:cstheme="minorHAnsi"/>
                <w:color w:val="FFFFFF" w:themeColor="background1"/>
                <w:sz w:val="16"/>
                <w:szCs w:val="16"/>
              </w:rPr>
              <w:t>Education and Awareness</w:t>
            </w:r>
          </w:p>
        </w:tc>
        <w:tc>
          <w:tcPr>
            <w:tcW w:w="391" w:type="pct"/>
            <w:shd w:val="clear" w:color="auto" w:fill="00685B" w:themeFill="accent4"/>
          </w:tcPr>
          <w:p w14:paraId="79862E33" w14:textId="77777777" w:rsidR="00B10316" w:rsidRPr="00515289" w:rsidRDefault="00B10316" w:rsidP="005C19AB">
            <w:pPr>
              <w:pStyle w:val="BodyText"/>
              <w:jc w:val="center"/>
              <w:rPr>
                <w:rFonts w:cstheme="minorHAnsi"/>
                <w:color w:val="FFFFFF" w:themeColor="background1"/>
                <w:sz w:val="16"/>
                <w:szCs w:val="16"/>
              </w:rPr>
            </w:pPr>
          </w:p>
        </w:tc>
        <w:tc>
          <w:tcPr>
            <w:tcW w:w="390" w:type="pct"/>
            <w:shd w:val="clear" w:color="auto" w:fill="00685B" w:themeFill="accent4"/>
          </w:tcPr>
          <w:p w14:paraId="2BA7587C" w14:textId="77777777" w:rsidR="00B10316" w:rsidRPr="00515289" w:rsidRDefault="00B10316" w:rsidP="005C19AB">
            <w:pPr>
              <w:pStyle w:val="BodyText"/>
              <w:jc w:val="center"/>
              <w:rPr>
                <w:rFonts w:cstheme="minorHAnsi"/>
                <w:color w:val="FFFFFF" w:themeColor="background1"/>
                <w:sz w:val="16"/>
                <w:szCs w:val="16"/>
              </w:rPr>
            </w:pPr>
          </w:p>
        </w:tc>
        <w:tc>
          <w:tcPr>
            <w:tcW w:w="313" w:type="pct"/>
            <w:shd w:val="clear" w:color="auto" w:fill="00685B" w:themeFill="accent4"/>
          </w:tcPr>
          <w:p w14:paraId="4DFA4D8F" w14:textId="77777777" w:rsidR="00B10316" w:rsidRPr="00515289" w:rsidRDefault="00B10316" w:rsidP="005C19AB">
            <w:pPr>
              <w:pStyle w:val="BodyText"/>
              <w:jc w:val="center"/>
              <w:rPr>
                <w:rFonts w:cstheme="minorHAnsi"/>
                <w:color w:val="FFFFFF" w:themeColor="background1"/>
                <w:sz w:val="16"/>
                <w:szCs w:val="16"/>
              </w:rPr>
            </w:pPr>
          </w:p>
        </w:tc>
        <w:tc>
          <w:tcPr>
            <w:tcW w:w="387" w:type="pct"/>
            <w:shd w:val="clear" w:color="auto" w:fill="00685B" w:themeFill="accent4"/>
          </w:tcPr>
          <w:p w14:paraId="167E4FDA" w14:textId="77777777" w:rsidR="00B10316" w:rsidRPr="00515289" w:rsidRDefault="00B10316" w:rsidP="005C19AB">
            <w:pPr>
              <w:pStyle w:val="BodyText"/>
              <w:jc w:val="center"/>
              <w:rPr>
                <w:rFonts w:cstheme="minorHAnsi"/>
                <w:color w:val="FFFFFF" w:themeColor="background1"/>
                <w:sz w:val="16"/>
                <w:szCs w:val="16"/>
              </w:rPr>
            </w:pPr>
          </w:p>
        </w:tc>
        <w:tc>
          <w:tcPr>
            <w:tcW w:w="291" w:type="pct"/>
            <w:shd w:val="clear" w:color="auto" w:fill="00685B" w:themeFill="accent4"/>
          </w:tcPr>
          <w:p w14:paraId="06CA1D10" w14:textId="77777777" w:rsidR="00B10316" w:rsidRPr="00515289" w:rsidRDefault="00B10316" w:rsidP="005C19AB">
            <w:pPr>
              <w:pStyle w:val="BodyText"/>
              <w:jc w:val="center"/>
              <w:rPr>
                <w:rFonts w:cstheme="minorHAnsi"/>
                <w:color w:val="FFFFFF" w:themeColor="background1"/>
                <w:sz w:val="16"/>
                <w:szCs w:val="16"/>
              </w:rPr>
            </w:pPr>
          </w:p>
        </w:tc>
        <w:tc>
          <w:tcPr>
            <w:tcW w:w="329" w:type="pct"/>
            <w:shd w:val="clear" w:color="auto" w:fill="00685B" w:themeFill="accent4"/>
          </w:tcPr>
          <w:p w14:paraId="12C9B180" w14:textId="77777777" w:rsidR="00B10316" w:rsidRPr="00515289" w:rsidRDefault="00B10316" w:rsidP="005C19AB">
            <w:pPr>
              <w:pStyle w:val="BodyText"/>
              <w:jc w:val="center"/>
              <w:rPr>
                <w:rFonts w:cstheme="minorHAnsi"/>
                <w:color w:val="FFFFFF" w:themeColor="background1"/>
                <w:sz w:val="16"/>
                <w:szCs w:val="16"/>
              </w:rPr>
            </w:pPr>
          </w:p>
        </w:tc>
        <w:tc>
          <w:tcPr>
            <w:tcW w:w="326" w:type="pct"/>
            <w:shd w:val="clear" w:color="auto" w:fill="00685B" w:themeFill="accent4"/>
          </w:tcPr>
          <w:p w14:paraId="5EAB484D" w14:textId="77777777" w:rsidR="00B10316" w:rsidRPr="00515289" w:rsidRDefault="00B10316" w:rsidP="005C19AB">
            <w:pPr>
              <w:pStyle w:val="BodyText"/>
              <w:jc w:val="center"/>
              <w:rPr>
                <w:rFonts w:cstheme="minorHAnsi"/>
                <w:color w:val="FFFFFF" w:themeColor="background1"/>
                <w:sz w:val="16"/>
                <w:szCs w:val="16"/>
              </w:rPr>
            </w:pPr>
          </w:p>
        </w:tc>
        <w:tc>
          <w:tcPr>
            <w:tcW w:w="359" w:type="pct"/>
            <w:shd w:val="clear" w:color="auto" w:fill="00685B" w:themeFill="accent4"/>
          </w:tcPr>
          <w:p w14:paraId="6C0192C7" w14:textId="77777777" w:rsidR="00B10316" w:rsidRPr="00515289" w:rsidRDefault="00B10316" w:rsidP="005C19AB">
            <w:pPr>
              <w:pStyle w:val="BodyText"/>
              <w:jc w:val="center"/>
              <w:rPr>
                <w:rFonts w:cstheme="minorHAnsi"/>
                <w:color w:val="FFFFFF" w:themeColor="background1"/>
                <w:sz w:val="16"/>
                <w:szCs w:val="16"/>
              </w:rPr>
            </w:pPr>
          </w:p>
        </w:tc>
        <w:tc>
          <w:tcPr>
            <w:tcW w:w="495" w:type="pct"/>
            <w:shd w:val="clear" w:color="auto" w:fill="00685B" w:themeFill="accent4"/>
          </w:tcPr>
          <w:p w14:paraId="1368D036" w14:textId="77777777" w:rsidR="00B10316" w:rsidRPr="00515289" w:rsidRDefault="00B10316" w:rsidP="005C19AB">
            <w:pPr>
              <w:pStyle w:val="BodyText"/>
              <w:jc w:val="center"/>
              <w:rPr>
                <w:rFonts w:cstheme="minorHAnsi"/>
                <w:color w:val="FFFFFF" w:themeColor="background1"/>
                <w:sz w:val="16"/>
                <w:szCs w:val="16"/>
              </w:rPr>
            </w:pPr>
          </w:p>
        </w:tc>
      </w:tr>
      <w:tr w:rsidR="00D110E8" w:rsidRPr="00515289" w14:paraId="7A121D2F"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569B7964" w14:textId="026E9D60" w:rsidR="003E67CA" w:rsidRPr="00515289" w:rsidRDefault="003E67CA" w:rsidP="003E67CA">
            <w:pPr>
              <w:pStyle w:val="BodyText"/>
              <w:rPr>
                <w:rFonts w:cstheme="minorHAnsi"/>
                <w:b/>
                <w:bCs/>
                <w:sz w:val="16"/>
                <w:szCs w:val="16"/>
              </w:rPr>
            </w:pPr>
            <w:r w:rsidRPr="00515289">
              <w:rPr>
                <w:sz w:val="16"/>
                <w:szCs w:val="16"/>
              </w:rPr>
              <w:t>The website provides access to information specific to First Nations people</w:t>
            </w:r>
          </w:p>
        </w:tc>
        <w:tc>
          <w:tcPr>
            <w:tcW w:w="391" w:type="pct"/>
          </w:tcPr>
          <w:p w14:paraId="258CCAB8" w14:textId="77777777" w:rsidR="003E67CA" w:rsidRPr="00515289" w:rsidRDefault="003E67CA" w:rsidP="005C19AB">
            <w:pPr>
              <w:pStyle w:val="BodyText"/>
              <w:jc w:val="center"/>
              <w:rPr>
                <w:rFonts w:cstheme="minorHAnsi"/>
                <w:sz w:val="16"/>
                <w:szCs w:val="16"/>
              </w:rPr>
            </w:pPr>
          </w:p>
        </w:tc>
        <w:tc>
          <w:tcPr>
            <w:tcW w:w="390" w:type="pct"/>
          </w:tcPr>
          <w:p w14:paraId="2549C312" w14:textId="2FC4F519" w:rsidR="003E67CA" w:rsidRPr="00515289" w:rsidRDefault="00E2460D" w:rsidP="005C19AB">
            <w:pPr>
              <w:pStyle w:val="BodyText"/>
              <w:jc w:val="center"/>
              <w:rPr>
                <w:rFonts w:cstheme="minorHAnsi"/>
                <w:b/>
                <w:bCs/>
                <w:sz w:val="16"/>
                <w:szCs w:val="16"/>
              </w:rPr>
            </w:pPr>
            <w:r w:rsidRPr="00515289">
              <w:rPr>
                <w:rFonts w:cstheme="minorHAnsi"/>
                <w:b/>
                <w:bCs/>
                <w:sz w:val="16"/>
                <w:szCs w:val="16"/>
              </w:rPr>
              <w:sym w:font="Wingdings" w:char="F0FC"/>
            </w:r>
          </w:p>
        </w:tc>
        <w:tc>
          <w:tcPr>
            <w:tcW w:w="313" w:type="pct"/>
          </w:tcPr>
          <w:p w14:paraId="19CD554B" w14:textId="77777777" w:rsidR="003E67CA" w:rsidRPr="00515289" w:rsidRDefault="003E67CA" w:rsidP="005C19AB">
            <w:pPr>
              <w:pStyle w:val="BodyText"/>
              <w:jc w:val="center"/>
              <w:rPr>
                <w:rFonts w:cstheme="minorHAnsi"/>
                <w:sz w:val="16"/>
                <w:szCs w:val="16"/>
              </w:rPr>
            </w:pPr>
          </w:p>
        </w:tc>
        <w:tc>
          <w:tcPr>
            <w:tcW w:w="387" w:type="pct"/>
          </w:tcPr>
          <w:p w14:paraId="754DEA38" w14:textId="1BC88A5C" w:rsidR="003E67CA" w:rsidRPr="00515289" w:rsidRDefault="00E2460D" w:rsidP="005C19AB">
            <w:pPr>
              <w:pStyle w:val="BodyText"/>
              <w:jc w:val="center"/>
              <w:rPr>
                <w:rFonts w:cstheme="minorHAnsi"/>
                <w:sz w:val="16"/>
                <w:szCs w:val="16"/>
              </w:rPr>
            </w:pPr>
            <w:r w:rsidRPr="00515289">
              <w:rPr>
                <w:rFonts w:cstheme="minorHAnsi"/>
                <w:b/>
                <w:bCs/>
                <w:sz w:val="16"/>
                <w:szCs w:val="16"/>
              </w:rPr>
              <w:sym w:font="Wingdings" w:char="F0FC"/>
            </w:r>
          </w:p>
        </w:tc>
        <w:tc>
          <w:tcPr>
            <w:tcW w:w="291" w:type="pct"/>
          </w:tcPr>
          <w:p w14:paraId="491F6D97" w14:textId="22FC426D" w:rsidR="003E67CA" w:rsidRPr="00515289" w:rsidRDefault="000A2E79"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55BC0E73" w14:textId="428D0C71" w:rsidR="003E67CA" w:rsidRPr="00515289" w:rsidRDefault="003E67CA" w:rsidP="005C19AB">
            <w:pPr>
              <w:pStyle w:val="BodyText"/>
              <w:jc w:val="center"/>
              <w:rPr>
                <w:rFonts w:cstheme="minorHAnsi"/>
                <w:sz w:val="16"/>
                <w:szCs w:val="16"/>
              </w:rPr>
            </w:pPr>
          </w:p>
        </w:tc>
        <w:tc>
          <w:tcPr>
            <w:tcW w:w="326" w:type="pct"/>
          </w:tcPr>
          <w:p w14:paraId="2A832E64" w14:textId="23B2F20B" w:rsidR="003E67CA" w:rsidRPr="00515289" w:rsidRDefault="000A2E79" w:rsidP="005C19AB">
            <w:pPr>
              <w:pStyle w:val="BodyText"/>
              <w:jc w:val="center"/>
              <w:rPr>
                <w:rFonts w:cstheme="minorHAnsi"/>
                <w:sz w:val="16"/>
                <w:szCs w:val="16"/>
              </w:rPr>
            </w:pPr>
            <w:r w:rsidRPr="00515289">
              <w:rPr>
                <w:rFonts w:cstheme="minorHAnsi"/>
                <w:b/>
                <w:bCs/>
                <w:sz w:val="16"/>
                <w:szCs w:val="16"/>
              </w:rPr>
              <w:sym w:font="Wingdings" w:char="F0FC"/>
            </w:r>
          </w:p>
        </w:tc>
        <w:tc>
          <w:tcPr>
            <w:tcW w:w="359" w:type="pct"/>
          </w:tcPr>
          <w:p w14:paraId="0597794A" w14:textId="38231169" w:rsidR="003E67CA" w:rsidRPr="00515289" w:rsidRDefault="000A2E79"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1F14BFE3" w14:textId="345FB220" w:rsidR="003E67CA" w:rsidRPr="00515289" w:rsidRDefault="000A2E79" w:rsidP="005C19AB">
            <w:pPr>
              <w:pStyle w:val="BodyText"/>
              <w:jc w:val="center"/>
              <w:rPr>
                <w:rFonts w:cstheme="minorHAnsi"/>
                <w:sz w:val="16"/>
                <w:szCs w:val="16"/>
              </w:rPr>
            </w:pPr>
            <w:r w:rsidRPr="00515289">
              <w:rPr>
                <w:rFonts w:cstheme="minorHAnsi"/>
                <w:b/>
                <w:bCs/>
                <w:sz w:val="16"/>
                <w:szCs w:val="16"/>
              </w:rPr>
              <w:sym w:font="Wingdings" w:char="F0FC"/>
            </w:r>
          </w:p>
        </w:tc>
      </w:tr>
      <w:tr w:rsidR="00901CC0" w:rsidRPr="00515289" w14:paraId="7DF292B3" w14:textId="77777777" w:rsidTr="0021049A">
        <w:tc>
          <w:tcPr>
            <w:tcW w:w="1719" w:type="pct"/>
          </w:tcPr>
          <w:p w14:paraId="23F69D58" w14:textId="57524FDA" w:rsidR="003E67CA" w:rsidRPr="00515289" w:rsidRDefault="00652BE3" w:rsidP="003E67CA">
            <w:pPr>
              <w:pStyle w:val="BodyText"/>
              <w:rPr>
                <w:rFonts w:cstheme="minorHAnsi"/>
                <w:b/>
                <w:bCs/>
                <w:sz w:val="16"/>
                <w:szCs w:val="16"/>
              </w:rPr>
            </w:pPr>
            <w:r w:rsidRPr="00515289">
              <w:rPr>
                <w:sz w:val="16"/>
                <w:szCs w:val="16"/>
              </w:rPr>
              <w:t>The w</w:t>
            </w:r>
            <w:r w:rsidR="003E67CA" w:rsidRPr="00515289">
              <w:rPr>
                <w:sz w:val="16"/>
                <w:szCs w:val="16"/>
              </w:rPr>
              <w:t>ebsite has an audio “listen” function</w:t>
            </w:r>
          </w:p>
        </w:tc>
        <w:tc>
          <w:tcPr>
            <w:tcW w:w="391" w:type="pct"/>
          </w:tcPr>
          <w:p w14:paraId="46FF09D1" w14:textId="56414C51" w:rsidR="003E67CA" w:rsidRPr="00515289" w:rsidRDefault="000A2E79" w:rsidP="005C19AB">
            <w:pPr>
              <w:pStyle w:val="BodyText"/>
              <w:jc w:val="center"/>
              <w:rPr>
                <w:rFonts w:cstheme="minorHAnsi"/>
                <w:sz w:val="16"/>
                <w:szCs w:val="16"/>
              </w:rPr>
            </w:pPr>
            <w:r w:rsidRPr="00515289">
              <w:rPr>
                <w:rFonts w:cstheme="minorHAnsi"/>
                <w:b/>
                <w:bCs/>
                <w:sz w:val="16"/>
                <w:szCs w:val="16"/>
              </w:rPr>
              <w:sym w:font="Wingdings" w:char="F0FC"/>
            </w:r>
          </w:p>
        </w:tc>
        <w:tc>
          <w:tcPr>
            <w:tcW w:w="390" w:type="pct"/>
          </w:tcPr>
          <w:p w14:paraId="41287064" w14:textId="77777777" w:rsidR="003E67CA" w:rsidRPr="00515289" w:rsidRDefault="003E67CA" w:rsidP="005C19AB">
            <w:pPr>
              <w:pStyle w:val="BodyText"/>
              <w:jc w:val="center"/>
              <w:rPr>
                <w:rFonts w:cstheme="minorHAnsi"/>
                <w:sz w:val="16"/>
                <w:szCs w:val="16"/>
              </w:rPr>
            </w:pPr>
          </w:p>
        </w:tc>
        <w:tc>
          <w:tcPr>
            <w:tcW w:w="313" w:type="pct"/>
          </w:tcPr>
          <w:p w14:paraId="476C8185" w14:textId="77777777" w:rsidR="003E67CA" w:rsidRPr="00515289" w:rsidRDefault="003E67CA" w:rsidP="005C19AB">
            <w:pPr>
              <w:pStyle w:val="BodyText"/>
              <w:jc w:val="center"/>
              <w:rPr>
                <w:rFonts w:cstheme="minorHAnsi"/>
                <w:sz w:val="16"/>
                <w:szCs w:val="16"/>
              </w:rPr>
            </w:pPr>
          </w:p>
        </w:tc>
        <w:tc>
          <w:tcPr>
            <w:tcW w:w="387" w:type="pct"/>
          </w:tcPr>
          <w:p w14:paraId="28B1B950" w14:textId="77777777" w:rsidR="003E67CA" w:rsidRPr="00515289" w:rsidRDefault="003E67CA" w:rsidP="005C19AB">
            <w:pPr>
              <w:pStyle w:val="BodyText"/>
              <w:jc w:val="center"/>
              <w:rPr>
                <w:rFonts w:cstheme="minorHAnsi"/>
                <w:sz w:val="16"/>
                <w:szCs w:val="16"/>
              </w:rPr>
            </w:pPr>
          </w:p>
        </w:tc>
        <w:tc>
          <w:tcPr>
            <w:tcW w:w="291" w:type="pct"/>
          </w:tcPr>
          <w:p w14:paraId="451EFE6A" w14:textId="77777777" w:rsidR="003E67CA" w:rsidRPr="00515289" w:rsidRDefault="003E67CA" w:rsidP="005C19AB">
            <w:pPr>
              <w:pStyle w:val="BodyText"/>
              <w:jc w:val="center"/>
              <w:rPr>
                <w:rFonts w:cstheme="minorHAnsi"/>
                <w:sz w:val="16"/>
                <w:szCs w:val="16"/>
              </w:rPr>
            </w:pPr>
          </w:p>
        </w:tc>
        <w:tc>
          <w:tcPr>
            <w:tcW w:w="329" w:type="pct"/>
          </w:tcPr>
          <w:p w14:paraId="511305DE" w14:textId="77777777" w:rsidR="003E67CA" w:rsidRPr="00515289" w:rsidRDefault="003E67CA" w:rsidP="005C19AB">
            <w:pPr>
              <w:pStyle w:val="BodyText"/>
              <w:jc w:val="center"/>
              <w:rPr>
                <w:rFonts w:cstheme="minorHAnsi"/>
                <w:sz w:val="16"/>
                <w:szCs w:val="16"/>
              </w:rPr>
            </w:pPr>
          </w:p>
        </w:tc>
        <w:tc>
          <w:tcPr>
            <w:tcW w:w="326" w:type="pct"/>
          </w:tcPr>
          <w:p w14:paraId="61D4FBEC" w14:textId="77777777" w:rsidR="003E67CA" w:rsidRPr="00515289" w:rsidRDefault="003E67CA" w:rsidP="005C19AB">
            <w:pPr>
              <w:pStyle w:val="BodyText"/>
              <w:jc w:val="center"/>
              <w:rPr>
                <w:rFonts w:cstheme="minorHAnsi"/>
                <w:sz w:val="16"/>
                <w:szCs w:val="16"/>
              </w:rPr>
            </w:pPr>
          </w:p>
        </w:tc>
        <w:tc>
          <w:tcPr>
            <w:tcW w:w="359" w:type="pct"/>
          </w:tcPr>
          <w:p w14:paraId="42D18A9D" w14:textId="77777777" w:rsidR="003E67CA" w:rsidRPr="00515289" w:rsidRDefault="003E67CA" w:rsidP="005C19AB">
            <w:pPr>
              <w:pStyle w:val="BodyText"/>
              <w:jc w:val="center"/>
              <w:rPr>
                <w:rFonts w:cstheme="minorHAnsi"/>
                <w:sz w:val="16"/>
                <w:szCs w:val="16"/>
              </w:rPr>
            </w:pPr>
          </w:p>
        </w:tc>
        <w:tc>
          <w:tcPr>
            <w:tcW w:w="495" w:type="pct"/>
          </w:tcPr>
          <w:p w14:paraId="7BBF88DD" w14:textId="77777777" w:rsidR="003E67CA" w:rsidRPr="00515289" w:rsidRDefault="003E67CA" w:rsidP="005C19AB">
            <w:pPr>
              <w:pStyle w:val="BodyText"/>
              <w:jc w:val="center"/>
              <w:rPr>
                <w:rFonts w:cstheme="minorHAnsi"/>
                <w:sz w:val="16"/>
                <w:szCs w:val="16"/>
              </w:rPr>
            </w:pPr>
          </w:p>
        </w:tc>
      </w:tr>
      <w:tr w:rsidR="00D110E8" w:rsidRPr="00515289" w14:paraId="32D6C2AF"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5DF2C626" w14:textId="31813425" w:rsidR="003E67CA" w:rsidRPr="00515289" w:rsidRDefault="003E67CA" w:rsidP="003E67CA">
            <w:pPr>
              <w:pStyle w:val="BodyText"/>
              <w:rPr>
                <w:rFonts w:cstheme="minorHAnsi"/>
                <w:b/>
                <w:bCs/>
                <w:sz w:val="16"/>
                <w:szCs w:val="16"/>
              </w:rPr>
            </w:pPr>
            <w:r w:rsidRPr="00515289">
              <w:rPr>
                <w:sz w:val="16"/>
                <w:szCs w:val="16"/>
              </w:rPr>
              <w:t>Runs special events for Aboriginal women</w:t>
            </w:r>
          </w:p>
        </w:tc>
        <w:tc>
          <w:tcPr>
            <w:tcW w:w="391" w:type="pct"/>
          </w:tcPr>
          <w:p w14:paraId="45A89A03" w14:textId="77777777" w:rsidR="003E67CA" w:rsidRPr="00515289" w:rsidRDefault="003E67CA" w:rsidP="005C19AB">
            <w:pPr>
              <w:pStyle w:val="BodyText"/>
              <w:jc w:val="center"/>
              <w:rPr>
                <w:rFonts w:cstheme="minorHAnsi"/>
                <w:sz w:val="16"/>
                <w:szCs w:val="16"/>
              </w:rPr>
            </w:pPr>
          </w:p>
        </w:tc>
        <w:tc>
          <w:tcPr>
            <w:tcW w:w="390" w:type="pct"/>
          </w:tcPr>
          <w:p w14:paraId="702948BE" w14:textId="77777777" w:rsidR="003E67CA" w:rsidRPr="00515289" w:rsidRDefault="003E67CA" w:rsidP="005C19AB">
            <w:pPr>
              <w:pStyle w:val="BodyText"/>
              <w:jc w:val="center"/>
              <w:rPr>
                <w:rFonts w:cstheme="minorHAnsi"/>
                <w:sz w:val="16"/>
                <w:szCs w:val="16"/>
              </w:rPr>
            </w:pPr>
          </w:p>
        </w:tc>
        <w:tc>
          <w:tcPr>
            <w:tcW w:w="313" w:type="pct"/>
          </w:tcPr>
          <w:p w14:paraId="7AD89130" w14:textId="63DDB6E6" w:rsidR="003E67CA" w:rsidRPr="00515289" w:rsidRDefault="0090265F"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6146DB7E" w14:textId="77777777" w:rsidR="003E67CA" w:rsidRPr="00515289" w:rsidRDefault="003E67CA" w:rsidP="005C19AB">
            <w:pPr>
              <w:pStyle w:val="BodyText"/>
              <w:jc w:val="center"/>
              <w:rPr>
                <w:rFonts w:cstheme="minorHAnsi"/>
                <w:sz w:val="16"/>
                <w:szCs w:val="16"/>
              </w:rPr>
            </w:pPr>
          </w:p>
        </w:tc>
        <w:tc>
          <w:tcPr>
            <w:tcW w:w="291" w:type="pct"/>
          </w:tcPr>
          <w:p w14:paraId="765F50C1" w14:textId="7B2E7797" w:rsidR="003E67CA" w:rsidRPr="00515289" w:rsidRDefault="00AC2B18"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41A9F01A" w14:textId="77777777" w:rsidR="003E67CA" w:rsidRPr="00515289" w:rsidRDefault="003E67CA" w:rsidP="005C19AB">
            <w:pPr>
              <w:pStyle w:val="BodyText"/>
              <w:jc w:val="center"/>
              <w:rPr>
                <w:rFonts w:cstheme="minorHAnsi"/>
                <w:sz w:val="16"/>
                <w:szCs w:val="16"/>
              </w:rPr>
            </w:pPr>
          </w:p>
        </w:tc>
        <w:tc>
          <w:tcPr>
            <w:tcW w:w="326" w:type="pct"/>
          </w:tcPr>
          <w:p w14:paraId="2F6CF62E" w14:textId="77777777" w:rsidR="003E67CA" w:rsidRPr="00515289" w:rsidRDefault="003E67CA" w:rsidP="005C19AB">
            <w:pPr>
              <w:pStyle w:val="BodyText"/>
              <w:jc w:val="center"/>
              <w:rPr>
                <w:rFonts w:cstheme="minorHAnsi"/>
                <w:sz w:val="16"/>
                <w:szCs w:val="16"/>
              </w:rPr>
            </w:pPr>
          </w:p>
        </w:tc>
        <w:tc>
          <w:tcPr>
            <w:tcW w:w="359" w:type="pct"/>
          </w:tcPr>
          <w:p w14:paraId="022D094C" w14:textId="59B2904D" w:rsidR="003E67CA" w:rsidRPr="00515289" w:rsidRDefault="00AC2B18" w:rsidP="005C19AB">
            <w:pPr>
              <w:pStyle w:val="BodyText"/>
              <w:jc w:val="center"/>
              <w:rPr>
                <w:rFonts w:cstheme="minorHAnsi"/>
                <w:sz w:val="16"/>
                <w:szCs w:val="16"/>
              </w:rPr>
            </w:pPr>
            <w:r w:rsidRPr="00515289">
              <w:rPr>
                <w:rFonts w:cstheme="minorHAnsi"/>
                <w:b/>
                <w:bCs/>
                <w:sz w:val="16"/>
                <w:szCs w:val="16"/>
              </w:rPr>
              <w:sym w:font="Wingdings" w:char="F0FC"/>
            </w:r>
            <w:r w:rsidR="005C19AB" w:rsidRPr="00515289">
              <w:rPr>
                <w:rStyle w:val="FootnoteReference"/>
                <w:rFonts w:cstheme="minorHAnsi"/>
                <w:b w:val="0"/>
                <w:bCs/>
                <w:sz w:val="16"/>
                <w:szCs w:val="16"/>
              </w:rPr>
              <w:footnoteReference w:id="16"/>
            </w:r>
          </w:p>
        </w:tc>
        <w:tc>
          <w:tcPr>
            <w:tcW w:w="495" w:type="pct"/>
          </w:tcPr>
          <w:p w14:paraId="14CA6022" w14:textId="77777777" w:rsidR="003E67CA" w:rsidRPr="00515289" w:rsidRDefault="003E67CA" w:rsidP="005C19AB">
            <w:pPr>
              <w:pStyle w:val="BodyText"/>
              <w:jc w:val="center"/>
              <w:rPr>
                <w:rFonts w:cstheme="minorHAnsi"/>
                <w:sz w:val="16"/>
                <w:szCs w:val="16"/>
              </w:rPr>
            </w:pPr>
          </w:p>
        </w:tc>
      </w:tr>
      <w:tr w:rsidR="00901CC0" w:rsidRPr="00515289" w14:paraId="57E7965D" w14:textId="77777777" w:rsidTr="0021049A">
        <w:tc>
          <w:tcPr>
            <w:tcW w:w="1719" w:type="pct"/>
          </w:tcPr>
          <w:p w14:paraId="73F7853E" w14:textId="0BCE4BE5" w:rsidR="00A238E6" w:rsidRPr="00515289" w:rsidRDefault="00A238E6" w:rsidP="00A238E6">
            <w:pPr>
              <w:pStyle w:val="BodyText"/>
              <w:rPr>
                <w:rFonts w:cstheme="minorHAnsi"/>
                <w:b/>
                <w:bCs/>
                <w:sz w:val="16"/>
                <w:szCs w:val="16"/>
              </w:rPr>
            </w:pPr>
            <w:r w:rsidRPr="00515289">
              <w:rPr>
                <w:sz w:val="16"/>
                <w:szCs w:val="16"/>
              </w:rPr>
              <w:t xml:space="preserve">Access to </w:t>
            </w:r>
            <w:r w:rsidR="00652BE3" w:rsidRPr="00515289">
              <w:rPr>
                <w:sz w:val="16"/>
                <w:szCs w:val="16"/>
              </w:rPr>
              <w:t xml:space="preserve">a </w:t>
            </w:r>
            <w:r w:rsidRPr="00515289">
              <w:rPr>
                <w:sz w:val="16"/>
                <w:szCs w:val="16"/>
              </w:rPr>
              <w:t xml:space="preserve">promotional video </w:t>
            </w:r>
          </w:p>
        </w:tc>
        <w:tc>
          <w:tcPr>
            <w:tcW w:w="391" w:type="pct"/>
          </w:tcPr>
          <w:p w14:paraId="79BF9B46" w14:textId="77777777" w:rsidR="00A238E6" w:rsidRPr="00515289" w:rsidRDefault="00A238E6" w:rsidP="005C19AB">
            <w:pPr>
              <w:pStyle w:val="BodyText"/>
              <w:jc w:val="center"/>
              <w:rPr>
                <w:rFonts w:cstheme="minorHAnsi"/>
                <w:sz w:val="16"/>
                <w:szCs w:val="16"/>
              </w:rPr>
            </w:pPr>
          </w:p>
        </w:tc>
        <w:tc>
          <w:tcPr>
            <w:tcW w:w="390" w:type="pct"/>
          </w:tcPr>
          <w:p w14:paraId="46B4C118" w14:textId="1B075C69"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1F608884" w14:textId="4BBE8233" w:rsidR="00A238E6" w:rsidRPr="00515289" w:rsidRDefault="0090265F"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5561FEC7" w14:textId="77777777" w:rsidR="00A238E6" w:rsidRPr="00515289" w:rsidRDefault="00A238E6" w:rsidP="005C19AB">
            <w:pPr>
              <w:pStyle w:val="BodyText"/>
              <w:jc w:val="center"/>
              <w:rPr>
                <w:rFonts w:cstheme="minorHAnsi"/>
                <w:sz w:val="16"/>
                <w:szCs w:val="16"/>
              </w:rPr>
            </w:pPr>
          </w:p>
        </w:tc>
        <w:tc>
          <w:tcPr>
            <w:tcW w:w="291" w:type="pct"/>
          </w:tcPr>
          <w:p w14:paraId="2B77F56E" w14:textId="1BA598F1"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r w:rsidR="00500A4E" w:rsidRPr="00515289">
              <w:rPr>
                <w:rStyle w:val="FootnoteReference"/>
                <w:rFonts w:cstheme="minorHAnsi"/>
                <w:b w:val="0"/>
                <w:bCs/>
                <w:sz w:val="16"/>
                <w:szCs w:val="16"/>
              </w:rPr>
              <w:footnoteReference w:id="17"/>
            </w:r>
          </w:p>
        </w:tc>
        <w:tc>
          <w:tcPr>
            <w:tcW w:w="329" w:type="pct"/>
          </w:tcPr>
          <w:p w14:paraId="340F4E56" w14:textId="77777777" w:rsidR="00A238E6" w:rsidRPr="00515289" w:rsidRDefault="00A238E6" w:rsidP="005C19AB">
            <w:pPr>
              <w:pStyle w:val="BodyText"/>
              <w:jc w:val="center"/>
              <w:rPr>
                <w:rFonts w:cstheme="minorHAnsi"/>
                <w:sz w:val="16"/>
                <w:szCs w:val="16"/>
              </w:rPr>
            </w:pPr>
          </w:p>
        </w:tc>
        <w:tc>
          <w:tcPr>
            <w:tcW w:w="326" w:type="pct"/>
          </w:tcPr>
          <w:p w14:paraId="4A3CF6C2" w14:textId="77CBBE42"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p>
        </w:tc>
        <w:tc>
          <w:tcPr>
            <w:tcW w:w="359" w:type="pct"/>
          </w:tcPr>
          <w:p w14:paraId="1FD34F30" w14:textId="5E4EF006"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0891AEB2" w14:textId="77777777" w:rsidR="00A238E6" w:rsidRPr="00515289" w:rsidRDefault="00A238E6" w:rsidP="005C19AB">
            <w:pPr>
              <w:pStyle w:val="BodyText"/>
              <w:jc w:val="center"/>
              <w:rPr>
                <w:rFonts w:cstheme="minorHAnsi"/>
                <w:sz w:val="16"/>
                <w:szCs w:val="16"/>
              </w:rPr>
            </w:pPr>
          </w:p>
        </w:tc>
      </w:tr>
      <w:tr w:rsidR="00D110E8" w:rsidRPr="00515289" w14:paraId="348306B0"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6A80545C" w14:textId="3EBD9CA3" w:rsidR="00A238E6" w:rsidRPr="00515289" w:rsidRDefault="00A238E6" w:rsidP="00A238E6">
            <w:pPr>
              <w:pStyle w:val="BodyText"/>
              <w:rPr>
                <w:rFonts w:cstheme="minorHAnsi"/>
                <w:b/>
                <w:bCs/>
                <w:sz w:val="16"/>
                <w:szCs w:val="16"/>
              </w:rPr>
            </w:pPr>
            <w:r w:rsidRPr="00515289">
              <w:rPr>
                <w:sz w:val="16"/>
                <w:szCs w:val="16"/>
              </w:rPr>
              <w:t xml:space="preserve">Access to written Health promotional material in </w:t>
            </w:r>
            <w:r w:rsidR="00450854" w:rsidRPr="00515289">
              <w:rPr>
                <w:sz w:val="16"/>
                <w:szCs w:val="16"/>
              </w:rPr>
              <w:t>four</w:t>
            </w:r>
            <w:r w:rsidRPr="00515289">
              <w:rPr>
                <w:sz w:val="16"/>
                <w:szCs w:val="16"/>
              </w:rPr>
              <w:t xml:space="preserve"> Indigenous languages</w:t>
            </w:r>
          </w:p>
        </w:tc>
        <w:tc>
          <w:tcPr>
            <w:tcW w:w="391" w:type="pct"/>
          </w:tcPr>
          <w:p w14:paraId="583140CF" w14:textId="77777777" w:rsidR="00A238E6" w:rsidRPr="00515289" w:rsidRDefault="00A238E6" w:rsidP="005C19AB">
            <w:pPr>
              <w:pStyle w:val="BodyText"/>
              <w:jc w:val="center"/>
              <w:rPr>
                <w:rFonts w:cstheme="minorHAnsi"/>
                <w:sz w:val="16"/>
                <w:szCs w:val="16"/>
              </w:rPr>
            </w:pPr>
          </w:p>
        </w:tc>
        <w:tc>
          <w:tcPr>
            <w:tcW w:w="390" w:type="pct"/>
          </w:tcPr>
          <w:p w14:paraId="74903AE9" w14:textId="77777777" w:rsidR="00A238E6" w:rsidRPr="00515289" w:rsidRDefault="00A238E6" w:rsidP="005C19AB">
            <w:pPr>
              <w:pStyle w:val="BodyText"/>
              <w:jc w:val="center"/>
              <w:rPr>
                <w:rFonts w:cstheme="minorHAnsi"/>
                <w:sz w:val="16"/>
                <w:szCs w:val="16"/>
              </w:rPr>
            </w:pPr>
          </w:p>
        </w:tc>
        <w:tc>
          <w:tcPr>
            <w:tcW w:w="313" w:type="pct"/>
          </w:tcPr>
          <w:p w14:paraId="5C30E432" w14:textId="77777777" w:rsidR="00A238E6" w:rsidRPr="00515289" w:rsidRDefault="00A238E6" w:rsidP="005C19AB">
            <w:pPr>
              <w:pStyle w:val="BodyText"/>
              <w:jc w:val="center"/>
              <w:rPr>
                <w:rFonts w:cstheme="minorHAnsi"/>
                <w:sz w:val="16"/>
                <w:szCs w:val="16"/>
              </w:rPr>
            </w:pPr>
          </w:p>
        </w:tc>
        <w:tc>
          <w:tcPr>
            <w:tcW w:w="387" w:type="pct"/>
          </w:tcPr>
          <w:p w14:paraId="5AAF2D33" w14:textId="77777777" w:rsidR="00A238E6" w:rsidRPr="00515289" w:rsidRDefault="00A238E6" w:rsidP="005C19AB">
            <w:pPr>
              <w:pStyle w:val="BodyText"/>
              <w:jc w:val="center"/>
              <w:rPr>
                <w:rFonts w:cstheme="minorHAnsi"/>
                <w:sz w:val="16"/>
                <w:szCs w:val="16"/>
              </w:rPr>
            </w:pPr>
          </w:p>
        </w:tc>
        <w:tc>
          <w:tcPr>
            <w:tcW w:w="291" w:type="pct"/>
          </w:tcPr>
          <w:p w14:paraId="0D65F1F8" w14:textId="77777777" w:rsidR="00A238E6" w:rsidRPr="00515289" w:rsidRDefault="00A238E6" w:rsidP="005C19AB">
            <w:pPr>
              <w:pStyle w:val="BodyText"/>
              <w:jc w:val="center"/>
              <w:rPr>
                <w:rFonts w:cstheme="minorHAnsi"/>
                <w:sz w:val="16"/>
                <w:szCs w:val="16"/>
              </w:rPr>
            </w:pPr>
          </w:p>
        </w:tc>
        <w:tc>
          <w:tcPr>
            <w:tcW w:w="329" w:type="pct"/>
          </w:tcPr>
          <w:p w14:paraId="1B0074EA" w14:textId="77777777" w:rsidR="00A238E6" w:rsidRPr="00515289" w:rsidRDefault="00A238E6" w:rsidP="005C19AB">
            <w:pPr>
              <w:pStyle w:val="BodyText"/>
              <w:jc w:val="center"/>
              <w:rPr>
                <w:rFonts w:cstheme="minorHAnsi"/>
                <w:sz w:val="16"/>
                <w:szCs w:val="16"/>
              </w:rPr>
            </w:pPr>
          </w:p>
        </w:tc>
        <w:tc>
          <w:tcPr>
            <w:tcW w:w="326" w:type="pct"/>
          </w:tcPr>
          <w:p w14:paraId="7B91E2DC" w14:textId="77777777" w:rsidR="00A238E6" w:rsidRPr="00515289" w:rsidRDefault="00A238E6" w:rsidP="005C19AB">
            <w:pPr>
              <w:pStyle w:val="BodyText"/>
              <w:jc w:val="center"/>
              <w:rPr>
                <w:rFonts w:cstheme="minorHAnsi"/>
                <w:sz w:val="16"/>
                <w:szCs w:val="16"/>
              </w:rPr>
            </w:pPr>
          </w:p>
        </w:tc>
        <w:tc>
          <w:tcPr>
            <w:tcW w:w="359" w:type="pct"/>
          </w:tcPr>
          <w:p w14:paraId="26B9186C" w14:textId="77777777" w:rsidR="00A238E6" w:rsidRPr="00515289" w:rsidRDefault="00A238E6" w:rsidP="005C19AB">
            <w:pPr>
              <w:pStyle w:val="BodyText"/>
              <w:jc w:val="center"/>
              <w:rPr>
                <w:rFonts w:cstheme="minorHAnsi"/>
                <w:sz w:val="16"/>
                <w:szCs w:val="16"/>
              </w:rPr>
            </w:pPr>
          </w:p>
        </w:tc>
        <w:tc>
          <w:tcPr>
            <w:tcW w:w="495" w:type="pct"/>
          </w:tcPr>
          <w:p w14:paraId="25EA9C83" w14:textId="155AEE60"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p>
        </w:tc>
      </w:tr>
      <w:tr w:rsidR="00901CC0" w:rsidRPr="00515289" w14:paraId="5828C09A" w14:textId="77777777" w:rsidTr="0021049A">
        <w:tc>
          <w:tcPr>
            <w:tcW w:w="1719" w:type="pct"/>
          </w:tcPr>
          <w:p w14:paraId="21A45126" w14:textId="2F5D4D72" w:rsidR="00A238E6" w:rsidRPr="00515289" w:rsidRDefault="00A238E6" w:rsidP="00A238E6">
            <w:pPr>
              <w:pStyle w:val="BodyText"/>
              <w:rPr>
                <w:rFonts w:cstheme="minorHAnsi"/>
                <w:b/>
                <w:bCs/>
                <w:sz w:val="16"/>
                <w:szCs w:val="16"/>
              </w:rPr>
            </w:pPr>
            <w:r w:rsidRPr="00515289">
              <w:rPr>
                <w:sz w:val="16"/>
                <w:szCs w:val="16"/>
              </w:rPr>
              <w:t>Access to written Health promotional material (specific for First Nations)</w:t>
            </w:r>
          </w:p>
        </w:tc>
        <w:tc>
          <w:tcPr>
            <w:tcW w:w="391" w:type="pct"/>
          </w:tcPr>
          <w:p w14:paraId="37C9F606" w14:textId="77777777" w:rsidR="00A238E6" w:rsidRPr="00515289" w:rsidRDefault="00A238E6" w:rsidP="005C19AB">
            <w:pPr>
              <w:pStyle w:val="BodyText"/>
              <w:jc w:val="center"/>
              <w:rPr>
                <w:rFonts w:cstheme="minorHAnsi"/>
                <w:sz w:val="16"/>
                <w:szCs w:val="16"/>
              </w:rPr>
            </w:pPr>
          </w:p>
        </w:tc>
        <w:tc>
          <w:tcPr>
            <w:tcW w:w="390" w:type="pct"/>
          </w:tcPr>
          <w:p w14:paraId="59F00823" w14:textId="5C778455"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68751D40" w14:textId="431C6F9C" w:rsidR="00A238E6" w:rsidRPr="00515289" w:rsidRDefault="00B365C0"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6FF007B9" w14:textId="77777777" w:rsidR="00A238E6" w:rsidRPr="00515289" w:rsidRDefault="00A238E6" w:rsidP="005C19AB">
            <w:pPr>
              <w:pStyle w:val="BodyText"/>
              <w:jc w:val="center"/>
              <w:rPr>
                <w:rFonts w:cstheme="minorHAnsi"/>
                <w:sz w:val="16"/>
                <w:szCs w:val="16"/>
              </w:rPr>
            </w:pPr>
          </w:p>
        </w:tc>
        <w:tc>
          <w:tcPr>
            <w:tcW w:w="291" w:type="pct"/>
          </w:tcPr>
          <w:p w14:paraId="66653E7D" w14:textId="77777777" w:rsidR="00A238E6" w:rsidRPr="00515289" w:rsidRDefault="00A238E6" w:rsidP="005C19AB">
            <w:pPr>
              <w:pStyle w:val="BodyText"/>
              <w:jc w:val="center"/>
              <w:rPr>
                <w:rFonts w:cstheme="minorHAnsi"/>
                <w:sz w:val="16"/>
                <w:szCs w:val="16"/>
              </w:rPr>
            </w:pPr>
          </w:p>
        </w:tc>
        <w:tc>
          <w:tcPr>
            <w:tcW w:w="329" w:type="pct"/>
          </w:tcPr>
          <w:p w14:paraId="551B2C08" w14:textId="77777777" w:rsidR="00A238E6" w:rsidRPr="00515289" w:rsidRDefault="00A238E6" w:rsidP="005C19AB">
            <w:pPr>
              <w:pStyle w:val="BodyText"/>
              <w:jc w:val="center"/>
              <w:rPr>
                <w:rFonts w:cstheme="minorHAnsi"/>
                <w:sz w:val="16"/>
                <w:szCs w:val="16"/>
              </w:rPr>
            </w:pPr>
          </w:p>
        </w:tc>
        <w:tc>
          <w:tcPr>
            <w:tcW w:w="326" w:type="pct"/>
          </w:tcPr>
          <w:p w14:paraId="0E751AF5" w14:textId="38741202"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r w:rsidR="00A10BBB" w:rsidRPr="00515289">
              <w:rPr>
                <w:rStyle w:val="FootnoteReference"/>
                <w:rFonts w:cstheme="minorHAnsi"/>
                <w:b w:val="0"/>
                <w:bCs/>
                <w:sz w:val="16"/>
                <w:szCs w:val="16"/>
              </w:rPr>
              <w:footnoteReference w:id="18"/>
            </w:r>
          </w:p>
        </w:tc>
        <w:tc>
          <w:tcPr>
            <w:tcW w:w="359" w:type="pct"/>
          </w:tcPr>
          <w:p w14:paraId="3D97D9A2" w14:textId="1407EF3D" w:rsidR="00A238E6" w:rsidRPr="00515289" w:rsidRDefault="00A238E6"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0584F146" w14:textId="77777777" w:rsidR="00A238E6" w:rsidRPr="00515289" w:rsidRDefault="00A238E6" w:rsidP="005C19AB">
            <w:pPr>
              <w:pStyle w:val="BodyText"/>
              <w:jc w:val="center"/>
              <w:rPr>
                <w:rFonts w:cstheme="minorHAnsi"/>
                <w:sz w:val="16"/>
                <w:szCs w:val="16"/>
              </w:rPr>
            </w:pPr>
          </w:p>
        </w:tc>
      </w:tr>
      <w:tr w:rsidR="00D110E8" w:rsidRPr="00515289" w14:paraId="5EDE1EC4"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4B9D0811" w14:textId="41871B23" w:rsidR="00421474" w:rsidRPr="00515289" w:rsidRDefault="00421474" w:rsidP="00421474">
            <w:pPr>
              <w:pStyle w:val="BodyText"/>
              <w:rPr>
                <w:b/>
                <w:bCs/>
                <w:sz w:val="16"/>
                <w:szCs w:val="16"/>
              </w:rPr>
            </w:pPr>
            <w:r w:rsidRPr="00515289">
              <w:rPr>
                <w:sz w:val="16"/>
                <w:szCs w:val="16"/>
              </w:rPr>
              <w:t>Note on the First Nations page screening is free</w:t>
            </w:r>
          </w:p>
        </w:tc>
        <w:tc>
          <w:tcPr>
            <w:tcW w:w="391" w:type="pct"/>
          </w:tcPr>
          <w:p w14:paraId="624B5C2D" w14:textId="77777777" w:rsidR="00421474" w:rsidRPr="00515289" w:rsidRDefault="00421474" w:rsidP="005C19AB">
            <w:pPr>
              <w:pStyle w:val="BodyText"/>
              <w:jc w:val="center"/>
              <w:rPr>
                <w:rFonts w:cstheme="minorHAnsi"/>
                <w:sz w:val="16"/>
                <w:szCs w:val="16"/>
              </w:rPr>
            </w:pPr>
          </w:p>
        </w:tc>
        <w:tc>
          <w:tcPr>
            <w:tcW w:w="390" w:type="pct"/>
          </w:tcPr>
          <w:p w14:paraId="001C08B0" w14:textId="19E5F617" w:rsidR="00421474" w:rsidRPr="00515289" w:rsidRDefault="00212750"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4E85EF59" w14:textId="77777777" w:rsidR="00421474" w:rsidRPr="00515289" w:rsidRDefault="00421474" w:rsidP="005C19AB">
            <w:pPr>
              <w:pStyle w:val="BodyText"/>
              <w:jc w:val="center"/>
              <w:rPr>
                <w:rFonts w:cstheme="minorHAnsi"/>
                <w:sz w:val="16"/>
                <w:szCs w:val="16"/>
              </w:rPr>
            </w:pPr>
          </w:p>
        </w:tc>
        <w:tc>
          <w:tcPr>
            <w:tcW w:w="387" w:type="pct"/>
          </w:tcPr>
          <w:p w14:paraId="033C1802" w14:textId="77777777" w:rsidR="00421474" w:rsidRPr="00515289" w:rsidRDefault="00421474" w:rsidP="005C19AB">
            <w:pPr>
              <w:pStyle w:val="BodyText"/>
              <w:jc w:val="center"/>
              <w:rPr>
                <w:rFonts w:cstheme="minorHAnsi"/>
                <w:sz w:val="16"/>
                <w:szCs w:val="16"/>
              </w:rPr>
            </w:pPr>
          </w:p>
        </w:tc>
        <w:tc>
          <w:tcPr>
            <w:tcW w:w="291" w:type="pct"/>
          </w:tcPr>
          <w:p w14:paraId="3371AB17" w14:textId="7C2D0E9E" w:rsidR="00421474" w:rsidRPr="00515289" w:rsidRDefault="00212750"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2ABD6B33" w14:textId="77777777" w:rsidR="00421474" w:rsidRPr="00515289" w:rsidRDefault="00421474" w:rsidP="005C19AB">
            <w:pPr>
              <w:pStyle w:val="BodyText"/>
              <w:jc w:val="center"/>
              <w:rPr>
                <w:rFonts w:cstheme="minorHAnsi"/>
                <w:sz w:val="16"/>
                <w:szCs w:val="16"/>
              </w:rPr>
            </w:pPr>
          </w:p>
        </w:tc>
        <w:tc>
          <w:tcPr>
            <w:tcW w:w="326" w:type="pct"/>
          </w:tcPr>
          <w:p w14:paraId="3FC645D7" w14:textId="6796AF85" w:rsidR="00421474" w:rsidRPr="00515289" w:rsidRDefault="00421474" w:rsidP="005C19AB">
            <w:pPr>
              <w:pStyle w:val="BodyText"/>
              <w:jc w:val="center"/>
              <w:rPr>
                <w:rFonts w:cstheme="minorHAnsi"/>
                <w:sz w:val="16"/>
                <w:szCs w:val="16"/>
              </w:rPr>
            </w:pPr>
          </w:p>
        </w:tc>
        <w:tc>
          <w:tcPr>
            <w:tcW w:w="359" w:type="pct"/>
          </w:tcPr>
          <w:p w14:paraId="3472196E" w14:textId="1AD85F5B" w:rsidR="00421474" w:rsidRPr="00515289" w:rsidRDefault="00212750"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18466003" w14:textId="79CED7F5" w:rsidR="00421474" w:rsidRPr="00515289" w:rsidRDefault="00212750" w:rsidP="005C19AB">
            <w:pPr>
              <w:pStyle w:val="BodyText"/>
              <w:jc w:val="center"/>
              <w:rPr>
                <w:rFonts w:cstheme="minorHAnsi"/>
                <w:sz w:val="16"/>
                <w:szCs w:val="16"/>
              </w:rPr>
            </w:pPr>
            <w:r w:rsidRPr="00515289">
              <w:rPr>
                <w:rFonts w:cstheme="minorHAnsi"/>
                <w:b/>
                <w:bCs/>
                <w:sz w:val="16"/>
                <w:szCs w:val="16"/>
              </w:rPr>
              <w:sym w:font="Wingdings" w:char="F0FC"/>
            </w:r>
          </w:p>
        </w:tc>
      </w:tr>
      <w:tr w:rsidR="00901CC0" w:rsidRPr="00515289" w14:paraId="274FB024" w14:textId="77777777" w:rsidTr="0021049A">
        <w:tc>
          <w:tcPr>
            <w:tcW w:w="1719" w:type="pct"/>
          </w:tcPr>
          <w:p w14:paraId="1765CC41" w14:textId="7728F02B" w:rsidR="00421474" w:rsidRPr="00515289" w:rsidRDefault="00421474" w:rsidP="00421474">
            <w:pPr>
              <w:pStyle w:val="BodyText"/>
              <w:rPr>
                <w:b/>
                <w:bCs/>
                <w:sz w:val="16"/>
                <w:szCs w:val="16"/>
              </w:rPr>
            </w:pPr>
            <w:r w:rsidRPr="00515289">
              <w:rPr>
                <w:sz w:val="16"/>
                <w:szCs w:val="16"/>
              </w:rPr>
              <w:t>Links to First Nations-specific websites for more resources</w:t>
            </w:r>
          </w:p>
        </w:tc>
        <w:tc>
          <w:tcPr>
            <w:tcW w:w="391" w:type="pct"/>
          </w:tcPr>
          <w:p w14:paraId="37599CC0" w14:textId="77777777" w:rsidR="00421474" w:rsidRPr="00515289" w:rsidRDefault="00421474" w:rsidP="005C19AB">
            <w:pPr>
              <w:pStyle w:val="BodyText"/>
              <w:jc w:val="center"/>
              <w:rPr>
                <w:rFonts w:cstheme="minorHAnsi"/>
                <w:sz w:val="16"/>
                <w:szCs w:val="16"/>
              </w:rPr>
            </w:pPr>
          </w:p>
        </w:tc>
        <w:tc>
          <w:tcPr>
            <w:tcW w:w="390" w:type="pct"/>
          </w:tcPr>
          <w:p w14:paraId="03DF4201" w14:textId="72EA1984" w:rsidR="00421474" w:rsidRPr="00515289" w:rsidRDefault="00583E5E" w:rsidP="005C19AB">
            <w:pPr>
              <w:pStyle w:val="BodyText"/>
              <w:jc w:val="center"/>
              <w:rPr>
                <w:rFonts w:cstheme="minorHAnsi"/>
                <w:sz w:val="16"/>
                <w:szCs w:val="16"/>
              </w:rPr>
            </w:pPr>
            <w:r w:rsidRPr="00515289">
              <w:rPr>
                <w:rFonts w:cstheme="minorHAnsi"/>
                <w:b/>
                <w:bCs/>
                <w:sz w:val="16"/>
                <w:szCs w:val="16"/>
              </w:rPr>
              <w:sym w:font="Wingdings" w:char="F0FC"/>
            </w:r>
            <w:r w:rsidR="00BF08E1" w:rsidRPr="00515289">
              <w:rPr>
                <w:rStyle w:val="FootnoteReference"/>
                <w:rFonts w:cstheme="minorHAnsi"/>
                <w:b w:val="0"/>
                <w:bCs/>
                <w:sz w:val="16"/>
                <w:szCs w:val="16"/>
              </w:rPr>
              <w:footnoteReference w:id="19"/>
            </w:r>
          </w:p>
        </w:tc>
        <w:tc>
          <w:tcPr>
            <w:tcW w:w="313" w:type="pct"/>
          </w:tcPr>
          <w:p w14:paraId="26F3C215" w14:textId="77777777" w:rsidR="00421474" w:rsidRPr="00515289" w:rsidRDefault="00421474" w:rsidP="005C19AB">
            <w:pPr>
              <w:pStyle w:val="BodyText"/>
              <w:jc w:val="center"/>
              <w:rPr>
                <w:rFonts w:cstheme="minorHAnsi"/>
                <w:sz w:val="16"/>
                <w:szCs w:val="16"/>
              </w:rPr>
            </w:pPr>
          </w:p>
        </w:tc>
        <w:tc>
          <w:tcPr>
            <w:tcW w:w="387" w:type="pct"/>
          </w:tcPr>
          <w:p w14:paraId="70696F6D" w14:textId="77777777" w:rsidR="00421474" w:rsidRPr="00515289" w:rsidRDefault="00421474" w:rsidP="005C19AB">
            <w:pPr>
              <w:pStyle w:val="BodyText"/>
              <w:jc w:val="center"/>
              <w:rPr>
                <w:rFonts w:cstheme="minorHAnsi"/>
                <w:sz w:val="16"/>
                <w:szCs w:val="16"/>
              </w:rPr>
            </w:pPr>
          </w:p>
        </w:tc>
        <w:tc>
          <w:tcPr>
            <w:tcW w:w="291" w:type="pct"/>
          </w:tcPr>
          <w:p w14:paraId="17E49399" w14:textId="77777777" w:rsidR="00421474" w:rsidRPr="00515289" w:rsidRDefault="00421474" w:rsidP="005C19AB">
            <w:pPr>
              <w:pStyle w:val="BodyText"/>
              <w:jc w:val="center"/>
              <w:rPr>
                <w:rFonts w:cstheme="minorHAnsi"/>
                <w:sz w:val="16"/>
                <w:szCs w:val="16"/>
              </w:rPr>
            </w:pPr>
          </w:p>
        </w:tc>
        <w:tc>
          <w:tcPr>
            <w:tcW w:w="329" w:type="pct"/>
          </w:tcPr>
          <w:p w14:paraId="36FF16BF" w14:textId="77777777" w:rsidR="00421474" w:rsidRPr="00515289" w:rsidRDefault="00421474" w:rsidP="005C19AB">
            <w:pPr>
              <w:pStyle w:val="BodyText"/>
              <w:jc w:val="center"/>
              <w:rPr>
                <w:rFonts w:cstheme="minorHAnsi"/>
                <w:sz w:val="16"/>
                <w:szCs w:val="16"/>
              </w:rPr>
            </w:pPr>
          </w:p>
        </w:tc>
        <w:tc>
          <w:tcPr>
            <w:tcW w:w="326" w:type="pct"/>
          </w:tcPr>
          <w:p w14:paraId="73185FC5" w14:textId="43273703" w:rsidR="00421474" w:rsidRPr="00515289" w:rsidRDefault="00583E5E" w:rsidP="005C19AB">
            <w:pPr>
              <w:pStyle w:val="BodyText"/>
              <w:jc w:val="center"/>
              <w:rPr>
                <w:rFonts w:cstheme="minorHAnsi"/>
                <w:sz w:val="16"/>
                <w:szCs w:val="16"/>
              </w:rPr>
            </w:pPr>
            <w:r w:rsidRPr="00515289">
              <w:rPr>
                <w:rFonts w:cstheme="minorHAnsi"/>
                <w:b/>
                <w:bCs/>
                <w:sz w:val="16"/>
                <w:szCs w:val="16"/>
              </w:rPr>
              <w:sym w:font="Wingdings" w:char="F0FC"/>
            </w:r>
            <w:r w:rsidR="008A5D12" w:rsidRPr="00515289">
              <w:rPr>
                <w:rFonts w:cstheme="minorHAnsi"/>
                <w:b/>
                <w:bCs/>
                <w:sz w:val="16"/>
                <w:szCs w:val="16"/>
              </w:rPr>
              <w:t>b</w:t>
            </w:r>
          </w:p>
        </w:tc>
        <w:tc>
          <w:tcPr>
            <w:tcW w:w="359" w:type="pct"/>
          </w:tcPr>
          <w:p w14:paraId="091F063A" w14:textId="77777777" w:rsidR="00421474" w:rsidRPr="00515289" w:rsidRDefault="00421474" w:rsidP="005C19AB">
            <w:pPr>
              <w:pStyle w:val="BodyText"/>
              <w:jc w:val="center"/>
              <w:rPr>
                <w:rFonts w:cstheme="minorHAnsi"/>
                <w:sz w:val="16"/>
                <w:szCs w:val="16"/>
              </w:rPr>
            </w:pPr>
          </w:p>
        </w:tc>
        <w:tc>
          <w:tcPr>
            <w:tcW w:w="495" w:type="pct"/>
          </w:tcPr>
          <w:p w14:paraId="063E83B7" w14:textId="77777777" w:rsidR="00421474" w:rsidRPr="00515289" w:rsidRDefault="00421474" w:rsidP="005C19AB">
            <w:pPr>
              <w:pStyle w:val="BodyText"/>
              <w:jc w:val="center"/>
              <w:rPr>
                <w:rFonts w:cstheme="minorHAnsi"/>
                <w:sz w:val="16"/>
                <w:szCs w:val="16"/>
              </w:rPr>
            </w:pPr>
          </w:p>
        </w:tc>
      </w:tr>
      <w:tr w:rsidR="00D110E8" w:rsidRPr="00515289" w14:paraId="473D6421"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6EBC7BE3" w14:textId="78929562" w:rsidR="00421474" w:rsidRPr="00515289" w:rsidRDefault="00421474" w:rsidP="00421474">
            <w:pPr>
              <w:pStyle w:val="BodyText"/>
              <w:rPr>
                <w:b/>
                <w:bCs/>
                <w:sz w:val="16"/>
                <w:szCs w:val="16"/>
              </w:rPr>
            </w:pPr>
            <w:r w:rsidRPr="00515289">
              <w:rPr>
                <w:sz w:val="16"/>
                <w:szCs w:val="16"/>
              </w:rPr>
              <w:t>Links to other government websites for more resources</w:t>
            </w:r>
          </w:p>
        </w:tc>
        <w:tc>
          <w:tcPr>
            <w:tcW w:w="391" w:type="pct"/>
          </w:tcPr>
          <w:p w14:paraId="4FE9A7D4" w14:textId="378BCC08" w:rsidR="00421474" w:rsidRPr="00515289" w:rsidRDefault="00583E5E" w:rsidP="005C19AB">
            <w:pPr>
              <w:pStyle w:val="BodyText"/>
              <w:jc w:val="center"/>
              <w:rPr>
                <w:rFonts w:cstheme="minorHAnsi"/>
                <w:sz w:val="16"/>
                <w:szCs w:val="16"/>
              </w:rPr>
            </w:pPr>
            <w:r w:rsidRPr="00515289">
              <w:rPr>
                <w:rFonts w:cstheme="minorHAnsi"/>
                <w:b/>
                <w:bCs/>
                <w:sz w:val="16"/>
                <w:szCs w:val="16"/>
              </w:rPr>
              <w:sym w:font="Wingdings" w:char="F0FC"/>
            </w:r>
          </w:p>
        </w:tc>
        <w:tc>
          <w:tcPr>
            <w:tcW w:w="390" w:type="pct"/>
          </w:tcPr>
          <w:p w14:paraId="51D84D4D" w14:textId="77777777" w:rsidR="00421474" w:rsidRPr="00515289" w:rsidRDefault="00421474" w:rsidP="005C19AB">
            <w:pPr>
              <w:pStyle w:val="BodyText"/>
              <w:jc w:val="center"/>
              <w:rPr>
                <w:rFonts w:cstheme="minorHAnsi"/>
                <w:sz w:val="16"/>
                <w:szCs w:val="16"/>
              </w:rPr>
            </w:pPr>
          </w:p>
        </w:tc>
        <w:tc>
          <w:tcPr>
            <w:tcW w:w="313" w:type="pct"/>
          </w:tcPr>
          <w:p w14:paraId="721A6247" w14:textId="091F1DBC" w:rsidR="00421474" w:rsidRPr="00515289" w:rsidRDefault="00583E5E"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79393FCA" w14:textId="77777777" w:rsidR="00421474" w:rsidRPr="00515289" w:rsidRDefault="00421474" w:rsidP="005C19AB">
            <w:pPr>
              <w:pStyle w:val="BodyText"/>
              <w:jc w:val="center"/>
              <w:rPr>
                <w:rFonts w:cstheme="minorHAnsi"/>
                <w:sz w:val="16"/>
                <w:szCs w:val="16"/>
              </w:rPr>
            </w:pPr>
          </w:p>
        </w:tc>
        <w:tc>
          <w:tcPr>
            <w:tcW w:w="291" w:type="pct"/>
          </w:tcPr>
          <w:p w14:paraId="24512E48" w14:textId="09C46C13" w:rsidR="00421474" w:rsidRPr="00515289" w:rsidRDefault="00583E5E"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59694A69" w14:textId="77777777" w:rsidR="00421474" w:rsidRPr="00515289" w:rsidRDefault="00421474" w:rsidP="005C19AB">
            <w:pPr>
              <w:pStyle w:val="BodyText"/>
              <w:jc w:val="center"/>
              <w:rPr>
                <w:rFonts w:cstheme="minorHAnsi"/>
                <w:sz w:val="16"/>
                <w:szCs w:val="16"/>
              </w:rPr>
            </w:pPr>
          </w:p>
        </w:tc>
        <w:tc>
          <w:tcPr>
            <w:tcW w:w="326" w:type="pct"/>
          </w:tcPr>
          <w:p w14:paraId="37587836" w14:textId="77777777" w:rsidR="00421474" w:rsidRPr="00515289" w:rsidRDefault="00421474" w:rsidP="005C19AB">
            <w:pPr>
              <w:pStyle w:val="BodyText"/>
              <w:jc w:val="center"/>
              <w:rPr>
                <w:rFonts w:cstheme="minorHAnsi"/>
                <w:sz w:val="16"/>
                <w:szCs w:val="16"/>
              </w:rPr>
            </w:pPr>
          </w:p>
        </w:tc>
        <w:tc>
          <w:tcPr>
            <w:tcW w:w="359" w:type="pct"/>
          </w:tcPr>
          <w:p w14:paraId="58086FD4" w14:textId="77777777" w:rsidR="00421474" w:rsidRPr="00515289" w:rsidRDefault="00421474" w:rsidP="005C19AB">
            <w:pPr>
              <w:pStyle w:val="BodyText"/>
              <w:jc w:val="center"/>
              <w:rPr>
                <w:rFonts w:cstheme="minorHAnsi"/>
                <w:sz w:val="16"/>
                <w:szCs w:val="16"/>
              </w:rPr>
            </w:pPr>
          </w:p>
        </w:tc>
        <w:tc>
          <w:tcPr>
            <w:tcW w:w="495" w:type="pct"/>
          </w:tcPr>
          <w:p w14:paraId="56B70B67" w14:textId="77777777" w:rsidR="00421474" w:rsidRPr="00515289" w:rsidRDefault="00421474" w:rsidP="005C19AB">
            <w:pPr>
              <w:pStyle w:val="BodyText"/>
              <w:jc w:val="center"/>
              <w:rPr>
                <w:rFonts w:cstheme="minorHAnsi"/>
                <w:sz w:val="16"/>
                <w:szCs w:val="16"/>
              </w:rPr>
            </w:pPr>
          </w:p>
        </w:tc>
      </w:tr>
      <w:tr w:rsidR="00901CC0" w:rsidRPr="00515289" w14:paraId="418EEC47" w14:textId="77777777" w:rsidTr="0021049A">
        <w:tc>
          <w:tcPr>
            <w:tcW w:w="1719" w:type="pct"/>
            <w:shd w:val="clear" w:color="auto" w:fill="00685B" w:themeFill="accent4"/>
          </w:tcPr>
          <w:p w14:paraId="0FD6BACE" w14:textId="02F6FAB7" w:rsidR="00822C3B" w:rsidRPr="00515289" w:rsidRDefault="00583E5E" w:rsidP="00A238E6">
            <w:pPr>
              <w:pStyle w:val="BodyText"/>
              <w:rPr>
                <w:color w:val="FFFFFF" w:themeColor="background1"/>
                <w:sz w:val="16"/>
                <w:szCs w:val="16"/>
              </w:rPr>
            </w:pPr>
            <w:r w:rsidRPr="00515289">
              <w:rPr>
                <w:color w:val="FFFFFF" w:themeColor="background1"/>
                <w:sz w:val="16"/>
                <w:szCs w:val="16"/>
              </w:rPr>
              <w:t>Holistic Health Approach</w:t>
            </w:r>
          </w:p>
        </w:tc>
        <w:tc>
          <w:tcPr>
            <w:tcW w:w="391" w:type="pct"/>
            <w:shd w:val="clear" w:color="auto" w:fill="00685B" w:themeFill="accent4"/>
          </w:tcPr>
          <w:p w14:paraId="3BC92A3B" w14:textId="77777777" w:rsidR="00822C3B" w:rsidRPr="00515289" w:rsidRDefault="00822C3B" w:rsidP="005C19AB">
            <w:pPr>
              <w:pStyle w:val="BodyText"/>
              <w:jc w:val="center"/>
              <w:rPr>
                <w:rFonts w:cstheme="minorHAnsi"/>
                <w:b/>
                <w:bCs/>
                <w:color w:val="FFFFFF" w:themeColor="background1"/>
                <w:sz w:val="16"/>
                <w:szCs w:val="16"/>
              </w:rPr>
            </w:pPr>
          </w:p>
        </w:tc>
        <w:tc>
          <w:tcPr>
            <w:tcW w:w="390" w:type="pct"/>
            <w:shd w:val="clear" w:color="auto" w:fill="00685B" w:themeFill="accent4"/>
          </w:tcPr>
          <w:p w14:paraId="2F65F885" w14:textId="77777777" w:rsidR="00822C3B" w:rsidRPr="00515289" w:rsidRDefault="00822C3B" w:rsidP="005C19AB">
            <w:pPr>
              <w:pStyle w:val="BodyText"/>
              <w:jc w:val="center"/>
              <w:rPr>
                <w:rFonts w:cstheme="minorHAnsi"/>
                <w:b/>
                <w:bCs/>
                <w:color w:val="FFFFFF" w:themeColor="background1"/>
                <w:sz w:val="16"/>
                <w:szCs w:val="16"/>
              </w:rPr>
            </w:pPr>
          </w:p>
        </w:tc>
        <w:tc>
          <w:tcPr>
            <w:tcW w:w="313" w:type="pct"/>
            <w:shd w:val="clear" w:color="auto" w:fill="00685B" w:themeFill="accent4"/>
          </w:tcPr>
          <w:p w14:paraId="75FBCD0C" w14:textId="77777777" w:rsidR="00822C3B" w:rsidRPr="00515289" w:rsidRDefault="00822C3B" w:rsidP="005C19AB">
            <w:pPr>
              <w:pStyle w:val="BodyText"/>
              <w:jc w:val="center"/>
              <w:rPr>
                <w:rFonts w:cstheme="minorHAnsi"/>
                <w:b/>
                <w:bCs/>
                <w:color w:val="FFFFFF" w:themeColor="background1"/>
                <w:sz w:val="16"/>
                <w:szCs w:val="16"/>
              </w:rPr>
            </w:pPr>
          </w:p>
        </w:tc>
        <w:tc>
          <w:tcPr>
            <w:tcW w:w="387" w:type="pct"/>
            <w:shd w:val="clear" w:color="auto" w:fill="00685B" w:themeFill="accent4"/>
          </w:tcPr>
          <w:p w14:paraId="57F6312E" w14:textId="77777777" w:rsidR="00822C3B" w:rsidRPr="00515289" w:rsidRDefault="00822C3B" w:rsidP="005C19AB">
            <w:pPr>
              <w:pStyle w:val="BodyText"/>
              <w:jc w:val="center"/>
              <w:rPr>
                <w:rFonts w:cstheme="minorHAnsi"/>
                <w:b/>
                <w:bCs/>
                <w:color w:val="FFFFFF" w:themeColor="background1"/>
                <w:sz w:val="16"/>
                <w:szCs w:val="16"/>
              </w:rPr>
            </w:pPr>
          </w:p>
        </w:tc>
        <w:tc>
          <w:tcPr>
            <w:tcW w:w="291" w:type="pct"/>
            <w:shd w:val="clear" w:color="auto" w:fill="00685B" w:themeFill="accent4"/>
          </w:tcPr>
          <w:p w14:paraId="1AC99A3D" w14:textId="77777777" w:rsidR="00822C3B" w:rsidRPr="00515289" w:rsidRDefault="00822C3B" w:rsidP="005C19AB">
            <w:pPr>
              <w:pStyle w:val="BodyText"/>
              <w:jc w:val="center"/>
              <w:rPr>
                <w:rFonts w:cstheme="minorHAnsi"/>
                <w:b/>
                <w:bCs/>
                <w:color w:val="FFFFFF" w:themeColor="background1"/>
                <w:sz w:val="16"/>
                <w:szCs w:val="16"/>
              </w:rPr>
            </w:pPr>
          </w:p>
        </w:tc>
        <w:tc>
          <w:tcPr>
            <w:tcW w:w="329" w:type="pct"/>
            <w:shd w:val="clear" w:color="auto" w:fill="00685B" w:themeFill="accent4"/>
          </w:tcPr>
          <w:p w14:paraId="432ED88C" w14:textId="77777777" w:rsidR="00822C3B" w:rsidRPr="00515289" w:rsidRDefault="00822C3B" w:rsidP="005C19AB">
            <w:pPr>
              <w:pStyle w:val="BodyText"/>
              <w:jc w:val="center"/>
              <w:rPr>
                <w:rFonts w:cstheme="minorHAnsi"/>
                <w:b/>
                <w:bCs/>
                <w:color w:val="FFFFFF" w:themeColor="background1"/>
                <w:sz w:val="16"/>
                <w:szCs w:val="16"/>
              </w:rPr>
            </w:pPr>
          </w:p>
        </w:tc>
        <w:tc>
          <w:tcPr>
            <w:tcW w:w="326" w:type="pct"/>
            <w:shd w:val="clear" w:color="auto" w:fill="00685B" w:themeFill="accent4"/>
          </w:tcPr>
          <w:p w14:paraId="77364A26" w14:textId="77777777" w:rsidR="00822C3B" w:rsidRPr="00515289" w:rsidRDefault="00822C3B" w:rsidP="005C19AB">
            <w:pPr>
              <w:pStyle w:val="BodyText"/>
              <w:jc w:val="center"/>
              <w:rPr>
                <w:rFonts w:cstheme="minorHAnsi"/>
                <w:b/>
                <w:bCs/>
                <w:color w:val="FFFFFF" w:themeColor="background1"/>
                <w:sz w:val="16"/>
                <w:szCs w:val="16"/>
              </w:rPr>
            </w:pPr>
          </w:p>
        </w:tc>
        <w:tc>
          <w:tcPr>
            <w:tcW w:w="359" w:type="pct"/>
            <w:shd w:val="clear" w:color="auto" w:fill="00685B" w:themeFill="accent4"/>
          </w:tcPr>
          <w:p w14:paraId="78C78518" w14:textId="77777777" w:rsidR="00822C3B" w:rsidRPr="00515289" w:rsidRDefault="00822C3B" w:rsidP="005C19AB">
            <w:pPr>
              <w:pStyle w:val="BodyText"/>
              <w:jc w:val="center"/>
              <w:rPr>
                <w:rFonts w:cstheme="minorHAnsi"/>
                <w:b/>
                <w:bCs/>
                <w:color w:val="FFFFFF" w:themeColor="background1"/>
                <w:sz w:val="16"/>
                <w:szCs w:val="16"/>
              </w:rPr>
            </w:pPr>
          </w:p>
        </w:tc>
        <w:tc>
          <w:tcPr>
            <w:tcW w:w="495" w:type="pct"/>
            <w:shd w:val="clear" w:color="auto" w:fill="00685B" w:themeFill="accent4"/>
          </w:tcPr>
          <w:p w14:paraId="1949DC23" w14:textId="77777777" w:rsidR="00822C3B" w:rsidRPr="00515289" w:rsidRDefault="00822C3B" w:rsidP="005C19AB">
            <w:pPr>
              <w:pStyle w:val="BodyText"/>
              <w:jc w:val="center"/>
              <w:rPr>
                <w:rFonts w:cstheme="minorHAnsi"/>
                <w:b/>
                <w:bCs/>
                <w:color w:val="FFFFFF" w:themeColor="background1"/>
                <w:sz w:val="16"/>
                <w:szCs w:val="16"/>
              </w:rPr>
            </w:pPr>
          </w:p>
        </w:tc>
      </w:tr>
      <w:tr w:rsidR="00D110E8" w:rsidRPr="00515289" w14:paraId="2D130D11"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16156639" w14:textId="5FD9EDB8" w:rsidR="000C2511" w:rsidRPr="00515289" w:rsidRDefault="000C2511" w:rsidP="000C2511">
            <w:pPr>
              <w:pStyle w:val="BodyText"/>
              <w:rPr>
                <w:b/>
                <w:bCs/>
                <w:sz w:val="16"/>
                <w:szCs w:val="16"/>
              </w:rPr>
            </w:pPr>
            <w:r w:rsidRPr="00515289">
              <w:rPr>
                <w:sz w:val="16"/>
                <w:szCs w:val="16"/>
              </w:rPr>
              <w:t xml:space="preserve">Work with or encourage access to local Indigenous Health Workers so they can make breast screening appointment for </w:t>
            </w:r>
            <w:r w:rsidR="003F70BF" w:rsidRPr="00515289">
              <w:rPr>
                <w:sz w:val="16"/>
                <w:szCs w:val="16"/>
              </w:rPr>
              <w:t>participants</w:t>
            </w:r>
          </w:p>
        </w:tc>
        <w:tc>
          <w:tcPr>
            <w:tcW w:w="391" w:type="pct"/>
          </w:tcPr>
          <w:p w14:paraId="4DFF58B2" w14:textId="77777777" w:rsidR="000C2511" w:rsidRPr="00515289" w:rsidRDefault="000C2511" w:rsidP="005C19AB">
            <w:pPr>
              <w:pStyle w:val="BodyText"/>
              <w:jc w:val="center"/>
              <w:rPr>
                <w:rFonts w:cstheme="minorHAnsi"/>
                <w:sz w:val="16"/>
                <w:szCs w:val="16"/>
              </w:rPr>
            </w:pPr>
          </w:p>
        </w:tc>
        <w:tc>
          <w:tcPr>
            <w:tcW w:w="390" w:type="pct"/>
          </w:tcPr>
          <w:p w14:paraId="57FA8326" w14:textId="1C0A4635" w:rsidR="000C2511" w:rsidRPr="00515289" w:rsidRDefault="000C2511"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40862484" w14:textId="69ACF4B8" w:rsidR="000C2511" w:rsidRPr="00515289" w:rsidRDefault="00B365C0"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7533C261" w14:textId="51341A99" w:rsidR="000C2511" w:rsidRPr="00515289" w:rsidRDefault="000C2511" w:rsidP="005C19AB">
            <w:pPr>
              <w:pStyle w:val="BodyText"/>
              <w:jc w:val="center"/>
              <w:rPr>
                <w:rFonts w:cstheme="minorHAnsi"/>
                <w:sz w:val="16"/>
                <w:szCs w:val="16"/>
              </w:rPr>
            </w:pPr>
            <w:r w:rsidRPr="00515289">
              <w:rPr>
                <w:rFonts w:cstheme="minorHAnsi"/>
                <w:b/>
                <w:bCs/>
                <w:sz w:val="16"/>
                <w:szCs w:val="16"/>
              </w:rPr>
              <w:sym w:font="Wingdings" w:char="F0FC"/>
            </w:r>
          </w:p>
        </w:tc>
        <w:tc>
          <w:tcPr>
            <w:tcW w:w="291" w:type="pct"/>
          </w:tcPr>
          <w:p w14:paraId="5DB4E8B1" w14:textId="77777777" w:rsidR="000C2511" w:rsidRPr="00515289" w:rsidRDefault="000C2511" w:rsidP="005C19AB">
            <w:pPr>
              <w:pStyle w:val="BodyText"/>
              <w:jc w:val="center"/>
              <w:rPr>
                <w:rFonts w:cstheme="minorHAnsi"/>
                <w:sz w:val="16"/>
                <w:szCs w:val="16"/>
              </w:rPr>
            </w:pPr>
          </w:p>
        </w:tc>
        <w:tc>
          <w:tcPr>
            <w:tcW w:w="329" w:type="pct"/>
          </w:tcPr>
          <w:p w14:paraId="004FA60C" w14:textId="77777777" w:rsidR="000C2511" w:rsidRPr="00515289" w:rsidRDefault="000C2511" w:rsidP="005C19AB">
            <w:pPr>
              <w:pStyle w:val="BodyText"/>
              <w:jc w:val="center"/>
              <w:rPr>
                <w:rFonts w:cstheme="minorHAnsi"/>
                <w:sz w:val="16"/>
                <w:szCs w:val="16"/>
              </w:rPr>
            </w:pPr>
          </w:p>
        </w:tc>
        <w:tc>
          <w:tcPr>
            <w:tcW w:w="326" w:type="pct"/>
          </w:tcPr>
          <w:p w14:paraId="0AA1C260" w14:textId="5276429C" w:rsidR="000C2511" w:rsidRPr="00515289" w:rsidRDefault="000C2511" w:rsidP="005C19AB">
            <w:pPr>
              <w:pStyle w:val="BodyText"/>
              <w:jc w:val="center"/>
              <w:rPr>
                <w:rFonts w:cstheme="minorHAnsi"/>
                <w:sz w:val="16"/>
                <w:szCs w:val="16"/>
              </w:rPr>
            </w:pPr>
            <w:r w:rsidRPr="00515289">
              <w:rPr>
                <w:rFonts w:cstheme="minorHAnsi"/>
                <w:b/>
                <w:bCs/>
                <w:sz w:val="16"/>
                <w:szCs w:val="16"/>
              </w:rPr>
              <w:sym w:font="Wingdings" w:char="F0FC"/>
            </w:r>
            <w:r w:rsidR="008A5D12" w:rsidRPr="00515289">
              <w:rPr>
                <w:rFonts w:cstheme="minorHAnsi"/>
                <w:b/>
                <w:bCs/>
                <w:sz w:val="16"/>
                <w:szCs w:val="16"/>
              </w:rPr>
              <w:t>b</w:t>
            </w:r>
          </w:p>
        </w:tc>
        <w:tc>
          <w:tcPr>
            <w:tcW w:w="359" w:type="pct"/>
          </w:tcPr>
          <w:p w14:paraId="7AAA9033" w14:textId="7E912595"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7C6AED00" w14:textId="77777777" w:rsidR="000C2511" w:rsidRPr="00515289" w:rsidRDefault="000C2511" w:rsidP="005C19AB">
            <w:pPr>
              <w:pStyle w:val="BodyText"/>
              <w:jc w:val="center"/>
              <w:rPr>
                <w:rFonts w:cstheme="minorHAnsi"/>
                <w:sz w:val="16"/>
                <w:szCs w:val="16"/>
              </w:rPr>
            </w:pPr>
          </w:p>
        </w:tc>
      </w:tr>
      <w:tr w:rsidR="00901CC0" w:rsidRPr="00515289" w14:paraId="2D0B06D0" w14:textId="77777777" w:rsidTr="0021049A">
        <w:tc>
          <w:tcPr>
            <w:tcW w:w="1719" w:type="pct"/>
          </w:tcPr>
          <w:p w14:paraId="5DAE7779" w14:textId="02433D33" w:rsidR="000C2511" w:rsidRPr="00515289" w:rsidRDefault="000C2511" w:rsidP="000C2511">
            <w:pPr>
              <w:pStyle w:val="BodyText"/>
              <w:rPr>
                <w:b/>
                <w:bCs/>
                <w:sz w:val="16"/>
                <w:szCs w:val="16"/>
              </w:rPr>
            </w:pPr>
            <w:r w:rsidRPr="00515289">
              <w:rPr>
                <w:sz w:val="16"/>
                <w:szCs w:val="16"/>
              </w:rPr>
              <w:lastRenderedPageBreak/>
              <w:t>Offer group bookings</w:t>
            </w:r>
          </w:p>
        </w:tc>
        <w:tc>
          <w:tcPr>
            <w:tcW w:w="391" w:type="pct"/>
          </w:tcPr>
          <w:p w14:paraId="092A4D94" w14:textId="77777777" w:rsidR="000C2511" w:rsidRPr="00515289" w:rsidRDefault="000C2511" w:rsidP="005C19AB">
            <w:pPr>
              <w:pStyle w:val="BodyText"/>
              <w:jc w:val="center"/>
              <w:rPr>
                <w:rFonts w:cstheme="minorHAnsi"/>
                <w:sz w:val="16"/>
                <w:szCs w:val="16"/>
              </w:rPr>
            </w:pPr>
          </w:p>
        </w:tc>
        <w:tc>
          <w:tcPr>
            <w:tcW w:w="390" w:type="pct"/>
          </w:tcPr>
          <w:p w14:paraId="36EEDA78" w14:textId="77777777" w:rsidR="000C2511" w:rsidRPr="00515289" w:rsidRDefault="000C2511" w:rsidP="005C19AB">
            <w:pPr>
              <w:pStyle w:val="BodyText"/>
              <w:jc w:val="center"/>
              <w:rPr>
                <w:rFonts w:cstheme="minorHAnsi"/>
                <w:sz w:val="16"/>
                <w:szCs w:val="16"/>
              </w:rPr>
            </w:pPr>
          </w:p>
        </w:tc>
        <w:tc>
          <w:tcPr>
            <w:tcW w:w="313" w:type="pct"/>
          </w:tcPr>
          <w:p w14:paraId="043FEDD0" w14:textId="2B35303B" w:rsidR="000C2511" w:rsidRPr="00515289" w:rsidRDefault="00B365C0"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2392EB3A" w14:textId="215BBBB5"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p>
        </w:tc>
        <w:tc>
          <w:tcPr>
            <w:tcW w:w="291" w:type="pct"/>
          </w:tcPr>
          <w:p w14:paraId="5656DF6B" w14:textId="573CC048"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5DC5F36C" w14:textId="143281AB"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r w:rsidR="0022520D" w:rsidRPr="00515289">
              <w:rPr>
                <w:rFonts w:cstheme="minorHAnsi"/>
                <w:b/>
                <w:bCs/>
                <w:sz w:val="16"/>
                <w:szCs w:val="16"/>
              </w:rPr>
              <w:t>*</w:t>
            </w:r>
          </w:p>
        </w:tc>
        <w:tc>
          <w:tcPr>
            <w:tcW w:w="326" w:type="pct"/>
          </w:tcPr>
          <w:p w14:paraId="0E185120" w14:textId="1DE63051"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r w:rsidR="008A5D12" w:rsidRPr="00515289">
              <w:rPr>
                <w:rFonts w:cstheme="minorHAnsi"/>
                <w:b/>
                <w:bCs/>
                <w:sz w:val="16"/>
                <w:szCs w:val="16"/>
              </w:rPr>
              <w:t>b</w:t>
            </w:r>
          </w:p>
        </w:tc>
        <w:tc>
          <w:tcPr>
            <w:tcW w:w="359" w:type="pct"/>
          </w:tcPr>
          <w:p w14:paraId="55ECF8C3" w14:textId="06FBF97C"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7F103D42" w14:textId="77777777" w:rsidR="000C2511" w:rsidRPr="00515289" w:rsidRDefault="000C2511" w:rsidP="005C19AB">
            <w:pPr>
              <w:pStyle w:val="BodyText"/>
              <w:jc w:val="center"/>
              <w:rPr>
                <w:rFonts w:cstheme="minorHAnsi"/>
                <w:sz w:val="16"/>
                <w:szCs w:val="16"/>
              </w:rPr>
            </w:pPr>
          </w:p>
        </w:tc>
      </w:tr>
      <w:tr w:rsidR="00D110E8" w:rsidRPr="00515289" w14:paraId="46A736D0"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5362CDDB" w14:textId="688F6F65" w:rsidR="000C2511" w:rsidRPr="00515289" w:rsidRDefault="000C2511" w:rsidP="000C2511">
            <w:pPr>
              <w:pStyle w:val="BodyText"/>
              <w:rPr>
                <w:b/>
                <w:bCs/>
                <w:sz w:val="16"/>
                <w:szCs w:val="16"/>
              </w:rPr>
            </w:pPr>
            <w:r w:rsidRPr="00515289">
              <w:rPr>
                <w:sz w:val="16"/>
                <w:szCs w:val="16"/>
              </w:rPr>
              <w:t>Offering screening days that are only for Aboriginal and Torres Strait Islander women in clinics or mobile vans</w:t>
            </w:r>
          </w:p>
        </w:tc>
        <w:tc>
          <w:tcPr>
            <w:tcW w:w="391" w:type="pct"/>
          </w:tcPr>
          <w:p w14:paraId="108036E8" w14:textId="77777777" w:rsidR="000C2511" w:rsidRPr="00515289" w:rsidRDefault="000C2511" w:rsidP="005C19AB">
            <w:pPr>
              <w:pStyle w:val="BodyText"/>
              <w:jc w:val="center"/>
              <w:rPr>
                <w:rFonts w:cstheme="minorHAnsi"/>
                <w:sz w:val="16"/>
                <w:szCs w:val="16"/>
              </w:rPr>
            </w:pPr>
          </w:p>
        </w:tc>
        <w:tc>
          <w:tcPr>
            <w:tcW w:w="390" w:type="pct"/>
          </w:tcPr>
          <w:p w14:paraId="21C72EC9" w14:textId="77777777" w:rsidR="000C2511" w:rsidRPr="00515289" w:rsidRDefault="000C2511" w:rsidP="005C19AB">
            <w:pPr>
              <w:pStyle w:val="BodyText"/>
              <w:jc w:val="center"/>
              <w:rPr>
                <w:rFonts w:cstheme="minorHAnsi"/>
                <w:sz w:val="16"/>
                <w:szCs w:val="16"/>
              </w:rPr>
            </w:pPr>
          </w:p>
        </w:tc>
        <w:tc>
          <w:tcPr>
            <w:tcW w:w="313" w:type="pct"/>
          </w:tcPr>
          <w:p w14:paraId="715A99F3" w14:textId="2F47CDEC" w:rsidR="000C2511" w:rsidRPr="00515289" w:rsidRDefault="00A713B1"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3BD103AD" w14:textId="0B9EBE47"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p>
        </w:tc>
        <w:tc>
          <w:tcPr>
            <w:tcW w:w="291" w:type="pct"/>
          </w:tcPr>
          <w:p w14:paraId="5C86DC30" w14:textId="77777777" w:rsidR="000C2511" w:rsidRPr="00515289" w:rsidRDefault="000C2511" w:rsidP="005C19AB">
            <w:pPr>
              <w:pStyle w:val="BodyText"/>
              <w:jc w:val="center"/>
              <w:rPr>
                <w:rFonts w:cstheme="minorHAnsi"/>
                <w:sz w:val="16"/>
                <w:szCs w:val="16"/>
              </w:rPr>
            </w:pPr>
          </w:p>
        </w:tc>
        <w:tc>
          <w:tcPr>
            <w:tcW w:w="329" w:type="pct"/>
          </w:tcPr>
          <w:p w14:paraId="3CB9FD32" w14:textId="77777777" w:rsidR="000C2511" w:rsidRPr="00515289" w:rsidRDefault="000C2511" w:rsidP="005C19AB">
            <w:pPr>
              <w:pStyle w:val="BodyText"/>
              <w:jc w:val="center"/>
              <w:rPr>
                <w:rFonts w:cstheme="minorHAnsi"/>
                <w:sz w:val="16"/>
                <w:szCs w:val="16"/>
              </w:rPr>
            </w:pPr>
          </w:p>
        </w:tc>
        <w:tc>
          <w:tcPr>
            <w:tcW w:w="326" w:type="pct"/>
          </w:tcPr>
          <w:p w14:paraId="4633463F" w14:textId="77777777" w:rsidR="000C2511" w:rsidRPr="00515289" w:rsidRDefault="000C2511" w:rsidP="005C19AB">
            <w:pPr>
              <w:pStyle w:val="BodyText"/>
              <w:jc w:val="center"/>
              <w:rPr>
                <w:rFonts w:cstheme="minorHAnsi"/>
                <w:sz w:val="16"/>
                <w:szCs w:val="16"/>
              </w:rPr>
            </w:pPr>
          </w:p>
        </w:tc>
        <w:tc>
          <w:tcPr>
            <w:tcW w:w="359" w:type="pct"/>
          </w:tcPr>
          <w:p w14:paraId="381ACBFC" w14:textId="63F64E0E" w:rsidR="000C2511" w:rsidRPr="00515289" w:rsidRDefault="00042F87"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77104801" w14:textId="77777777" w:rsidR="000C2511" w:rsidRPr="00515289" w:rsidRDefault="000C2511" w:rsidP="005C19AB">
            <w:pPr>
              <w:pStyle w:val="BodyText"/>
              <w:jc w:val="center"/>
              <w:rPr>
                <w:rFonts w:cstheme="minorHAnsi"/>
                <w:sz w:val="16"/>
                <w:szCs w:val="16"/>
              </w:rPr>
            </w:pPr>
          </w:p>
        </w:tc>
      </w:tr>
      <w:tr w:rsidR="00901CC0" w:rsidRPr="00515289" w14:paraId="39A6D420" w14:textId="77777777" w:rsidTr="0021049A">
        <w:tc>
          <w:tcPr>
            <w:tcW w:w="1719" w:type="pct"/>
            <w:shd w:val="clear" w:color="auto" w:fill="00685B" w:themeFill="accent4"/>
          </w:tcPr>
          <w:p w14:paraId="53119616" w14:textId="07509AA6" w:rsidR="00583E5E" w:rsidRPr="00515289" w:rsidRDefault="00042F87" w:rsidP="00A238E6">
            <w:pPr>
              <w:pStyle w:val="BodyText"/>
              <w:rPr>
                <w:color w:val="FFFFFF" w:themeColor="background1"/>
                <w:sz w:val="16"/>
                <w:szCs w:val="16"/>
              </w:rPr>
            </w:pPr>
            <w:r w:rsidRPr="00515289">
              <w:rPr>
                <w:color w:val="FFFFFF" w:themeColor="background1"/>
                <w:sz w:val="16"/>
                <w:szCs w:val="16"/>
              </w:rPr>
              <w:t>Cultural Sensitivity</w:t>
            </w:r>
            <w:r w:rsidR="00407A7C" w:rsidRPr="00515289">
              <w:rPr>
                <w:color w:val="FFFFFF" w:themeColor="background1"/>
                <w:sz w:val="16"/>
                <w:szCs w:val="16"/>
              </w:rPr>
              <w:t>/Safety</w:t>
            </w:r>
          </w:p>
        </w:tc>
        <w:tc>
          <w:tcPr>
            <w:tcW w:w="391" w:type="pct"/>
            <w:shd w:val="clear" w:color="auto" w:fill="00685B" w:themeFill="accent4"/>
          </w:tcPr>
          <w:p w14:paraId="64B79A77" w14:textId="77777777" w:rsidR="00583E5E" w:rsidRPr="00515289" w:rsidRDefault="00583E5E" w:rsidP="005C19AB">
            <w:pPr>
              <w:pStyle w:val="BodyText"/>
              <w:jc w:val="center"/>
              <w:rPr>
                <w:rFonts w:cstheme="minorHAnsi"/>
                <w:b/>
                <w:bCs/>
                <w:color w:val="FFFFFF" w:themeColor="background1"/>
                <w:sz w:val="16"/>
                <w:szCs w:val="16"/>
              </w:rPr>
            </w:pPr>
          </w:p>
        </w:tc>
        <w:tc>
          <w:tcPr>
            <w:tcW w:w="390" w:type="pct"/>
            <w:shd w:val="clear" w:color="auto" w:fill="00685B" w:themeFill="accent4"/>
          </w:tcPr>
          <w:p w14:paraId="72ADA437" w14:textId="77777777" w:rsidR="00583E5E" w:rsidRPr="00515289" w:rsidRDefault="00583E5E" w:rsidP="005C19AB">
            <w:pPr>
              <w:pStyle w:val="BodyText"/>
              <w:jc w:val="center"/>
              <w:rPr>
                <w:rFonts w:cstheme="minorHAnsi"/>
                <w:b/>
                <w:bCs/>
                <w:color w:val="FFFFFF" w:themeColor="background1"/>
                <w:sz w:val="16"/>
                <w:szCs w:val="16"/>
              </w:rPr>
            </w:pPr>
          </w:p>
        </w:tc>
        <w:tc>
          <w:tcPr>
            <w:tcW w:w="313" w:type="pct"/>
            <w:shd w:val="clear" w:color="auto" w:fill="00685B" w:themeFill="accent4"/>
          </w:tcPr>
          <w:p w14:paraId="0A81BBC8" w14:textId="77777777" w:rsidR="00583E5E" w:rsidRPr="00515289" w:rsidRDefault="00583E5E" w:rsidP="005C19AB">
            <w:pPr>
              <w:pStyle w:val="BodyText"/>
              <w:jc w:val="center"/>
              <w:rPr>
                <w:rFonts w:cstheme="minorHAnsi"/>
                <w:b/>
                <w:bCs/>
                <w:color w:val="FFFFFF" w:themeColor="background1"/>
                <w:sz w:val="16"/>
                <w:szCs w:val="16"/>
              </w:rPr>
            </w:pPr>
          </w:p>
        </w:tc>
        <w:tc>
          <w:tcPr>
            <w:tcW w:w="387" w:type="pct"/>
            <w:shd w:val="clear" w:color="auto" w:fill="00685B" w:themeFill="accent4"/>
          </w:tcPr>
          <w:p w14:paraId="2E0DAD6A" w14:textId="77777777" w:rsidR="00583E5E" w:rsidRPr="00515289" w:rsidRDefault="00583E5E" w:rsidP="005C19AB">
            <w:pPr>
              <w:pStyle w:val="BodyText"/>
              <w:jc w:val="center"/>
              <w:rPr>
                <w:rFonts w:cstheme="minorHAnsi"/>
                <w:b/>
                <w:bCs/>
                <w:color w:val="FFFFFF" w:themeColor="background1"/>
                <w:sz w:val="16"/>
                <w:szCs w:val="16"/>
              </w:rPr>
            </w:pPr>
          </w:p>
        </w:tc>
        <w:tc>
          <w:tcPr>
            <w:tcW w:w="291" w:type="pct"/>
            <w:shd w:val="clear" w:color="auto" w:fill="00685B" w:themeFill="accent4"/>
          </w:tcPr>
          <w:p w14:paraId="5DC29977" w14:textId="77777777" w:rsidR="00583E5E" w:rsidRPr="00515289" w:rsidRDefault="00583E5E" w:rsidP="005C19AB">
            <w:pPr>
              <w:pStyle w:val="BodyText"/>
              <w:jc w:val="center"/>
              <w:rPr>
                <w:rFonts w:cstheme="minorHAnsi"/>
                <w:b/>
                <w:bCs/>
                <w:color w:val="FFFFFF" w:themeColor="background1"/>
                <w:sz w:val="16"/>
                <w:szCs w:val="16"/>
              </w:rPr>
            </w:pPr>
          </w:p>
        </w:tc>
        <w:tc>
          <w:tcPr>
            <w:tcW w:w="329" w:type="pct"/>
            <w:shd w:val="clear" w:color="auto" w:fill="00685B" w:themeFill="accent4"/>
          </w:tcPr>
          <w:p w14:paraId="0D8661E5" w14:textId="77777777" w:rsidR="00583E5E" w:rsidRPr="00515289" w:rsidRDefault="00583E5E" w:rsidP="005C19AB">
            <w:pPr>
              <w:pStyle w:val="BodyText"/>
              <w:jc w:val="center"/>
              <w:rPr>
                <w:rFonts w:cstheme="minorHAnsi"/>
                <w:b/>
                <w:bCs/>
                <w:color w:val="FFFFFF" w:themeColor="background1"/>
                <w:sz w:val="16"/>
                <w:szCs w:val="16"/>
              </w:rPr>
            </w:pPr>
          </w:p>
        </w:tc>
        <w:tc>
          <w:tcPr>
            <w:tcW w:w="326" w:type="pct"/>
            <w:shd w:val="clear" w:color="auto" w:fill="00685B" w:themeFill="accent4"/>
          </w:tcPr>
          <w:p w14:paraId="776644BC" w14:textId="77777777" w:rsidR="00583E5E" w:rsidRPr="00515289" w:rsidRDefault="00583E5E" w:rsidP="005C19AB">
            <w:pPr>
              <w:pStyle w:val="BodyText"/>
              <w:jc w:val="center"/>
              <w:rPr>
                <w:rFonts w:cstheme="minorHAnsi"/>
                <w:b/>
                <w:bCs/>
                <w:color w:val="FFFFFF" w:themeColor="background1"/>
                <w:sz w:val="16"/>
                <w:szCs w:val="16"/>
              </w:rPr>
            </w:pPr>
          </w:p>
        </w:tc>
        <w:tc>
          <w:tcPr>
            <w:tcW w:w="359" w:type="pct"/>
            <w:shd w:val="clear" w:color="auto" w:fill="00685B" w:themeFill="accent4"/>
          </w:tcPr>
          <w:p w14:paraId="2967E97E" w14:textId="77777777" w:rsidR="00583E5E" w:rsidRPr="00515289" w:rsidRDefault="00583E5E" w:rsidP="005C19AB">
            <w:pPr>
              <w:pStyle w:val="BodyText"/>
              <w:jc w:val="center"/>
              <w:rPr>
                <w:rFonts w:cstheme="minorHAnsi"/>
                <w:b/>
                <w:bCs/>
                <w:color w:val="FFFFFF" w:themeColor="background1"/>
                <w:sz w:val="16"/>
                <w:szCs w:val="16"/>
              </w:rPr>
            </w:pPr>
          </w:p>
        </w:tc>
        <w:tc>
          <w:tcPr>
            <w:tcW w:w="495" w:type="pct"/>
            <w:shd w:val="clear" w:color="auto" w:fill="00685B" w:themeFill="accent4"/>
          </w:tcPr>
          <w:p w14:paraId="127550BB" w14:textId="77777777" w:rsidR="00583E5E" w:rsidRPr="00515289" w:rsidRDefault="00583E5E" w:rsidP="005C19AB">
            <w:pPr>
              <w:pStyle w:val="BodyText"/>
              <w:jc w:val="center"/>
              <w:rPr>
                <w:rFonts w:cstheme="minorHAnsi"/>
                <w:b/>
                <w:bCs/>
                <w:color w:val="FFFFFF" w:themeColor="background1"/>
                <w:sz w:val="16"/>
                <w:szCs w:val="16"/>
              </w:rPr>
            </w:pPr>
          </w:p>
        </w:tc>
      </w:tr>
      <w:tr w:rsidR="00D110E8" w:rsidRPr="00515289" w14:paraId="2B05F4A2"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0BC37F83" w14:textId="0CBA93A2" w:rsidR="00EF7331" w:rsidRPr="00515289" w:rsidRDefault="00EF7331" w:rsidP="00EF7331">
            <w:pPr>
              <w:pStyle w:val="BodyText"/>
              <w:rPr>
                <w:b/>
                <w:bCs/>
                <w:sz w:val="16"/>
                <w:szCs w:val="16"/>
              </w:rPr>
            </w:pPr>
            <w:r w:rsidRPr="00515289">
              <w:rPr>
                <w:sz w:val="16"/>
                <w:szCs w:val="16"/>
              </w:rPr>
              <w:t>Screening staff are all women (on the First Nations website)</w:t>
            </w:r>
          </w:p>
        </w:tc>
        <w:tc>
          <w:tcPr>
            <w:tcW w:w="391" w:type="pct"/>
          </w:tcPr>
          <w:p w14:paraId="65FF7DAF" w14:textId="77777777" w:rsidR="00EF7331" w:rsidRPr="00515289" w:rsidRDefault="00EF7331" w:rsidP="005C19AB">
            <w:pPr>
              <w:pStyle w:val="BodyText"/>
              <w:jc w:val="center"/>
              <w:rPr>
                <w:rFonts w:cstheme="minorHAnsi"/>
                <w:sz w:val="16"/>
                <w:szCs w:val="16"/>
              </w:rPr>
            </w:pPr>
          </w:p>
        </w:tc>
        <w:tc>
          <w:tcPr>
            <w:tcW w:w="390" w:type="pct"/>
          </w:tcPr>
          <w:p w14:paraId="15858C27" w14:textId="77777777" w:rsidR="00EF7331" w:rsidRPr="00515289" w:rsidRDefault="00EF7331" w:rsidP="005C19AB">
            <w:pPr>
              <w:pStyle w:val="BodyText"/>
              <w:jc w:val="center"/>
              <w:rPr>
                <w:rFonts w:cstheme="minorHAnsi"/>
                <w:sz w:val="16"/>
                <w:szCs w:val="16"/>
              </w:rPr>
            </w:pPr>
          </w:p>
        </w:tc>
        <w:tc>
          <w:tcPr>
            <w:tcW w:w="313" w:type="pct"/>
          </w:tcPr>
          <w:p w14:paraId="3F5E6506" w14:textId="70B3AE66" w:rsidR="00EF7331" w:rsidRPr="00515289" w:rsidRDefault="00A713B1"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23565B24" w14:textId="77777777" w:rsidR="00EF7331" w:rsidRPr="00515289" w:rsidRDefault="00EF7331" w:rsidP="005C19AB">
            <w:pPr>
              <w:pStyle w:val="BodyText"/>
              <w:jc w:val="center"/>
              <w:rPr>
                <w:rFonts w:cstheme="minorHAnsi"/>
                <w:sz w:val="16"/>
                <w:szCs w:val="16"/>
              </w:rPr>
            </w:pPr>
          </w:p>
        </w:tc>
        <w:tc>
          <w:tcPr>
            <w:tcW w:w="291" w:type="pct"/>
          </w:tcPr>
          <w:p w14:paraId="42F34440" w14:textId="670AC933" w:rsidR="00EF7331"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098E32BB" w14:textId="77777777" w:rsidR="00EF7331" w:rsidRPr="00515289" w:rsidRDefault="00EF7331" w:rsidP="005C19AB">
            <w:pPr>
              <w:pStyle w:val="BodyText"/>
              <w:jc w:val="center"/>
              <w:rPr>
                <w:rFonts w:cstheme="minorHAnsi"/>
                <w:sz w:val="16"/>
                <w:szCs w:val="16"/>
              </w:rPr>
            </w:pPr>
          </w:p>
        </w:tc>
        <w:tc>
          <w:tcPr>
            <w:tcW w:w="326" w:type="pct"/>
          </w:tcPr>
          <w:p w14:paraId="2F3CDD7E" w14:textId="6A4EAB34" w:rsidR="00EF7331" w:rsidRPr="00515289" w:rsidRDefault="00EF7331" w:rsidP="005C19AB">
            <w:pPr>
              <w:pStyle w:val="BodyText"/>
              <w:jc w:val="center"/>
              <w:rPr>
                <w:rFonts w:cstheme="minorHAnsi"/>
                <w:sz w:val="16"/>
                <w:szCs w:val="16"/>
              </w:rPr>
            </w:pPr>
          </w:p>
        </w:tc>
        <w:tc>
          <w:tcPr>
            <w:tcW w:w="359" w:type="pct"/>
          </w:tcPr>
          <w:p w14:paraId="4D09EF08" w14:textId="77777777" w:rsidR="00EF7331" w:rsidRPr="00515289" w:rsidRDefault="00EF7331" w:rsidP="005C19AB">
            <w:pPr>
              <w:pStyle w:val="BodyText"/>
              <w:jc w:val="center"/>
              <w:rPr>
                <w:rFonts w:cstheme="minorHAnsi"/>
                <w:sz w:val="16"/>
                <w:szCs w:val="16"/>
              </w:rPr>
            </w:pPr>
          </w:p>
        </w:tc>
        <w:tc>
          <w:tcPr>
            <w:tcW w:w="495" w:type="pct"/>
          </w:tcPr>
          <w:p w14:paraId="1123F1F5" w14:textId="77777777" w:rsidR="00EF7331" w:rsidRPr="00515289" w:rsidRDefault="00EF7331" w:rsidP="005C19AB">
            <w:pPr>
              <w:pStyle w:val="BodyText"/>
              <w:jc w:val="center"/>
              <w:rPr>
                <w:rFonts w:cstheme="minorHAnsi"/>
                <w:sz w:val="16"/>
                <w:szCs w:val="16"/>
              </w:rPr>
            </w:pPr>
          </w:p>
        </w:tc>
      </w:tr>
      <w:tr w:rsidR="00901CC0" w:rsidRPr="00515289" w14:paraId="4F1B69C9" w14:textId="77777777" w:rsidTr="0021049A">
        <w:tc>
          <w:tcPr>
            <w:tcW w:w="1719" w:type="pct"/>
          </w:tcPr>
          <w:p w14:paraId="56DDCB7D" w14:textId="6CBE5DF4" w:rsidR="00EF7331" w:rsidRPr="00515289" w:rsidRDefault="00EF7331" w:rsidP="00EF7331">
            <w:pPr>
              <w:pStyle w:val="BodyText"/>
              <w:rPr>
                <w:b/>
                <w:bCs/>
                <w:sz w:val="16"/>
                <w:szCs w:val="16"/>
              </w:rPr>
            </w:pPr>
            <w:r w:rsidRPr="00515289">
              <w:rPr>
                <w:sz w:val="16"/>
                <w:szCs w:val="16"/>
              </w:rPr>
              <w:t>Acknowledge First Nation women’s cultural and individual needs/ cultural safety</w:t>
            </w:r>
          </w:p>
        </w:tc>
        <w:tc>
          <w:tcPr>
            <w:tcW w:w="391" w:type="pct"/>
          </w:tcPr>
          <w:p w14:paraId="15D45F6B" w14:textId="77777777" w:rsidR="00EF7331" w:rsidRPr="00515289" w:rsidRDefault="00EF7331" w:rsidP="005C19AB">
            <w:pPr>
              <w:pStyle w:val="BodyText"/>
              <w:jc w:val="center"/>
              <w:rPr>
                <w:rFonts w:cstheme="minorHAnsi"/>
                <w:sz w:val="16"/>
                <w:szCs w:val="16"/>
              </w:rPr>
            </w:pPr>
          </w:p>
        </w:tc>
        <w:tc>
          <w:tcPr>
            <w:tcW w:w="390" w:type="pct"/>
          </w:tcPr>
          <w:p w14:paraId="0F5D39A8" w14:textId="23D5852B" w:rsidR="00EF7331"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067994D6" w14:textId="38366CD3" w:rsidR="00EF7331" w:rsidRPr="00515289" w:rsidRDefault="00A713B1"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014F8F11" w14:textId="77777777" w:rsidR="00EF7331" w:rsidRPr="00515289" w:rsidRDefault="00EF7331" w:rsidP="005C19AB">
            <w:pPr>
              <w:pStyle w:val="BodyText"/>
              <w:jc w:val="center"/>
              <w:rPr>
                <w:rFonts w:cstheme="minorHAnsi"/>
                <w:sz w:val="16"/>
                <w:szCs w:val="16"/>
              </w:rPr>
            </w:pPr>
          </w:p>
        </w:tc>
        <w:tc>
          <w:tcPr>
            <w:tcW w:w="291" w:type="pct"/>
          </w:tcPr>
          <w:p w14:paraId="643030ED" w14:textId="51627BB7" w:rsidR="00EF7331"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27D1E551" w14:textId="77777777" w:rsidR="00EF7331" w:rsidRPr="00515289" w:rsidRDefault="00EF7331" w:rsidP="005C19AB">
            <w:pPr>
              <w:pStyle w:val="BodyText"/>
              <w:jc w:val="center"/>
              <w:rPr>
                <w:rFonts w:cstheme="minorHAnsi"/>
                <w:sz w:val="16"/>
                <w:szCs w:val="16"/>
              </w:rPr>
            </w:pPr>
          </w:p>
        </w:tc>
        <w:tc>
          <w:tcPr>
            <w:tcW w:w="326" w:type="pct"/>
          </w:tcPr>
          <w:p w14:paraId="3A5724F9" w14:textId="4A31050E" w:rsidR="00EF7331"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p>
        </w:tc>
        <w:tc>
          <w:tcPr>
            <w:tcW w:w="359" w:type="pct"/>
          </w:tcPr>
          <w:p w14:paraId="3C324869" w14:textId="559BC14D" w:rsidR="00EF7331"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7010C9D2" w14:textId="77777777" w:rsidR="00EF7331" w:rsidRPr="00515289" w:rsidRDefault="00EF7331" w:rsidP="005C19AB">
            <w:pPr>
              <w:pStyle w:val="BodyText"/>
              <w:jc w:val="center"/>
              <w:rPr>
                <w:rFonts w:cstheme="minorHAnsi"/>
                <w:sz w:val="16"/>
                <w:szCs w:val="16"/>
              </w:rPr>
            </w:pPr>
          </w:p>
        </w:tc>
      </w:tr>
      <w:tr w:rsidR="00D110E8" w:rsidRPr="00515289" w14:paraId="2DB0644A"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4EE8261F" w14:textId="7FDD616F" w:rsidR="00EF7331" w:rsidRPr="00515289" w:rsidRDefault="00EF7331" w:rsidP="00EF7331">
            <w:pPr>
              <w:pStyle w:val="BodyText"/>
              <w:rPr>
                <w:b/>
                <w:bCs/>
                <w:sz w:val="16"/>
                <w:szCs w:val="16"/>
              </w:rPr>
            </w:pPr>
            <w:r w:rsidRPr="00515289">
              <w:rPr>
                <w:sz w:val="16"/>
                <w:szCs w:val="16"/>
              </w:rPr>
              <w:t>Provide free privacy shawls</w:t>
            </w:r>
            <w:r w:rsidR="00A713B1" w:rsidRPr="00515289">
              <w:rPr>
                <w:sz w:val="16"/>
                <w:szCs w:val="16"/>
              </w:rPr>
              <w:t xml:space="preserve"> or sarongs</w:t>
            </w:r>
          </w:p>
        </w:tc>
        <w:tc>
          <w:tcPr>
            <w:tcW w:w="391" w:type="pct"/>
          </w:tcPr>
          <w:p w14:paraId="3B0B42B0" w14:textId="77777777" w:rsidR="00EF7331" w:rsidRPr="00515289" w:rsidRDefault="00EF7331" w:rsidP="005C19AB">
            <w:pPr>
              <w:pStyle w:val="BodyText"/>
              <w:jc w:val="center"/>
              <w:rPr>
                <w:rFonts w:cstheme="minorHAnsi"/>
                <w:sz w:val="16"/>
                <w:szCs w:val="16"/>
              </w:rPr>
            </w:pPr>
          </w:p>
        </w:tc>
        <w:tc>
          <w:tcPr>
            <w:tcW w:w="390" w:type="pct"/>
          </w:tcPr>
          <w:p w14:paraId="3A0A2218" w14:textId="77777777" w:rsidR="00EF7331" w:rsidRPr="00515289" w:rsidRDefault="00EF7331" w:rsidP="005C19AB">
            <w:pPr>
              <w:pStyle w:val="BodyText"/>
              <w:jc w:val="center"/>
              <w:rPr>
                <w:rFonts w:cstheme="minorHAnsi"/>
                <w:sz w:val="16"/>
                <w:szCs w:val="16"/>
              </w:rPr>
            </w:pPr>
          </w:p>
        </w:tc>
        <w:tc>
          <w:tcPr>
            <w:tcW w:w="313" w:type="pct"/>
          </w:tcPr>
          <w:p w14:paraId="31CAC97D" w14:textId="60C96D55" w:rsidR="00EF7331" w:rsidRPr="00515289" w:rsidRDefault="00A713B1"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4BA080EC" w14:textId="77777777" w:rsidR="00EF7331" w:rsidRPr="00515289" w:rsidRDefault="00EF7331" w:rsidP="005C19AB">
            <w:pPr>
              <w:pStyle w:val="BodyText"/>
              <w:jc w:val="center"/>
              <w:rPr>
                <w:rFonts w:cstheme="minorHAnsi"/>
                <w:sz w:val="16"/>
                <w:szCs w:val="16"/>
              </w:rPr>
            </w:pPr>
          </w:p>
        </w:tc>
        <w:tc>
          <w:tcPr>
            <w:tcW w:w="291" w:type="pct"/>
          </w:tcPr>
          <w:p w14:paraId="677EC6A2" w14:textId="77777777" w:rsidR="00EF7331" w:rsidRPr="00515289" w:rsidRDefault="00EF7331" w:rsidP="005C19AB">
            <w:pPr>
              <w:pStyle w:val="BodyText"/>
              <w:jc w:val="center"/>
              <w:rPr>
                <w:rFonts w:cstheme="minorHAnsi"/>
                <w:sz w:val="16"/>
                <w:szCs w:val="16"/>
              </w:rPr>
            </w:pPr>
          </w:p>
        </w:tc>
        <w:tc>
          <w:tcPr>
            <w:tcW w:w="329" w:type="pct"/>
          </w:tcPr>
          <w:p w14:paraId="05971A15" w14:textId="77777777" w:rsidR="00EF7331" w:rsidRPr="00515289" w:rsidRDefault="00EF7331" w:rsidP="005C19AB">
            <w:pPr>
              <w:pStyle w:val="BodyText"/>
              <w:jc w:val="center"/>
              <w:rPr>
                <w:rFonts w:cstheme="minorHAnsi"/>
                <w:sz w:val="16"/>
                <w:szCs w:val="16"/>
              </w:rPr>
            </w:pPr>
          </w:p>
        </w:tc>
        <w:tc>
          <w:tcPr>
            <w:tcW w:w="326" w:type="pct"/>
          </w:tcPr>
          <w:p w14:paraId="10D05A51" w14:textId="22D85E82" w:rsidR="00EF7331"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r w:rsidR="008A5D12" w:rsidRPr="00515289">
              <w:rPr>
                <w:rFonts w:cstheme="minorHAnsi"/>
                <w:b/>
                <w:bCs/>
                <w:sz w:val="16"/>
                <w:szCs w:val="16"/>
              </w:rPr>
              <w:t>b</w:t>
            </w:r>
          </w:p>
        </w:tc>
        <w:tc>
          <w:tcPr>
            <w:tcW w:w="359" w:type="pct"/>
          </w:tcPr>
          <w:p w14:paraId="2425A23B" w14:textId="77777777" w:rsidR="00EF7331" w:rsidRPr="00515289" w:rsidRDefault="00EF7331" w:rsidP="005C19AB">
            <w:pPr>
              <w:pStyle w:val="BodyText"/>
              <w:jc w:val="center"/>
              <w:rPr>
                <w:rFonts w:cstheme="minorHAnsi"/>
                <w:sz w:val="16"/>
                <w:szCs w:val="16"/>
              </w:rPr>
            </w:pPr>
          </w:p>
        </w:tc>
        <w:tc>
          <w:tcPr>
            <w:tcW w:w="495" w:type="pct"/>
          </w:tcPr>
          <w:p w14:paraId="52CD6BE0" w14:textId="77777777" w:rsidR="00EF7331" w:rsidRPr="00515289" w:rsidRDefault="00EF7331" w:rsidP="005C19AB">
            <w:pPr>
              <w:pStyle w:val="BodyText"/>
              <w:jc w:val="center"/>
              <w:rPr>
                <w:rFonts w:cstheme="minorHAnsi"/>
                <w:sz w:val="16"/>
                <w:szCs w:val="16"/>
              </w:rPr>
            </w:pPr>
          </w:p>
        </w:tc>
      </w:tr>
      <w:tr w:rsidR="00901CC0" w:rsidRPr="00515289" w14:paraId="1A87F5F8" w14:textId="77777777" w:rsidTr="0021049A">
        <w:tc>
          <w:tcPr>
            <w:tcW w:w="1719" w:type="pct"/>
            <w:shd w:val="clear" w:color="auto" w:fill="00685B" w:themeFill="accent4"/>
          </w:tcPr>
          <w:p w14:paraId="72E77405" w14:textId="32943314" w:rsidR="00407A7C" w:rsidRPr="00515289" w:rsidRDefault="00FD7420" w:rsidP="00A238E6">
            <w:pPr>
              <w:pStyle w:val="BodyText"/>
              <w:rPr>
                <w:color w:val="FFFFFF" w:themeColor="background1"/>
                <w:sz w:val="16"/>
                <w:szCs w:val="16"/>
              </w:rPr>
            </w:pPr>
            <w:r w:rsidRPr="00515289">
              <w:rPr>
                <w:color w:val="FFFFFF" w:themeColor="background1"/>
                <w:sz w:val="16"/>
                <w:szCs w:val="16"/>
              </w:rPr>
              <w:t>Culturally Competent Healthcare Providers</w:t>
            </w:r>
          </w:p>
        </w:tc>
        <w:tc>
          <w:tcPr>
            <w:tcW w:w="391" w:type="pct"/>
            <w:shd w:val="clear" w:color="auto" w:fill="00685B" w:themeFill="accent4"/>
          </w:tcPr>
          <w:p w14:paraId="345AE871" w14:textId="77777777" w:rsidR="00407A7C" w:rsidRPr="00515289" w:rsidRDefault="00407A7C" w:rsidP="005C19AB">
            <w:pPr>
              <w:pStyle w:val="BodyText"/>
              <w:jc w:val="center"/>
              <w:rPr>
                <w:rFonts w:cstheme="minorHAnsi"/>
                <w:color w:val="FFFFFF" w:themeColor="background1"/>
                <w:sz w:val="16"/>
                <w:szCs w:val="16"/>
              </w:rPr>
            </w:pPr>
          </w:p>
        </w:tc>
        <w:tc>
          <w:tcPr>
            <w:tcW w:w="390" w:type="pct"/>
            <w:shd w:val="clear" w:color="auto" w:fill="00685B" w:themeFill="accent4"/>
          </w:tcPr>
          <w:p w14:paraId="1E93FE03" w14:textId="77777777" w:rsidR="00407A7C" w:rsidRPr="00515289" w:rsidRDefault="00407A7C" w:rsidP="005C19AB">
            <w:pPr>
              <w:pStyle w:val="BodyText"/>
              <w:jc w:val="center"/>
              <w:rPr>
                <w:rFonts w:cstheme="minorHAnsi"/>
                <w:color w:val="FFFFFF" w:themeColor="background1"/>
                <w:sz w:val="16"/>
                <w:szCs w:val="16"/>
              </w:rPr>
            </w:pPr>
          </w:p>
        </w:tc>
        <w:tc>
          <w:tcPr>
            <w:tcW w:w="313" w:type="pct"/>
            <w:shd w:val="clear" w:color="auto" w:fill="00685B" w:themeFill="accent4"/>
          </w:tcPr>
          <w:p w14:paraId="2E846D17" w14:textId="77777777" w:rsidR="00407A7C" w:rsidRPr="00515289" w:rsidRDefault="00407A7C" w:rsidP="005C19AB">
            <w:pPr>
              <w:pStyle w:val="BodyText"/>
              <w:jc w:val="center"/>
              <w:rPr>
                <w:rFonts w:cstheme="minorHAnsi"/>
                <w:color w:val="FFFFFF" w:themeColor="background1"/>
                <w:sz w:val="16"/>
                <w:szCs w:val="16"/>
              </w:rPr>
            </w:pPr>
          </w:p>
        </w:tc>
        <w:tc>
          <w:tcPr>
            <w:tcW w:w="387" w:type="pct"/>
            <w:shd w:val="clear" w:color="auto" w:fill="00685B" w:themeFill="accent4"/>
          </w:tcPr>
          <w:p w14:paraId="2959E772" w14:textId="77777777" w:rsidR="00407A7C" w:rsidRPr="00515289" w:rsidRDefault="00407A7C" w:rsidP="005C19AB">
            <w:pPr>
              <w:pStyle w:val="BodyText"/>
              <w:jc w:val="center"/>
              <w:rPr>
                <w:rFonts w:cstheme="minorHAnsi"/>
                <w:color w:val="FFFFFF" w:themeColor="background1"/>
                <w:sz w:val="16"/>
                <w:szCs w:val="16"/>
              </w:rPr>
            </w:pPr>
          </w:p>
        </w:tc>
        <w:tc>
          <w:tcPr>
            <w:tcW w:w="291" w:type="pct"/>
            <w:shd w:val="clear" w:color="auto" w:fill="00685B" w:themeFill="accent4"/>
          </w:tcPr>
          <w:p w14:paraId="7910BCF4" w14:textId="77777777" w:rsidR="00407A7C" w:rsidRPr="00515289" w:rsidRDefault="00407A7C" w:rsidP="005C19AB">
            <w:pPr>
              <w:pStyle w:val="BodyText"/>
              <w:jc w:val="center"/>
              <w:rPr>
                <w:rFonts w:cstheme="minorHAnsi"/>
                <w:color w:val="FFFFFF" w:themeColor="background1"/>
                <w:sz w:val="16"/>
                <w:szCs w:val="16"/>
              </w:rPr>
            </w:pPr>
          </w:p>
        </w:tc>
        <w:tc>
          <w:tcPr>
            <w:tcW w:w="329" w:type="pct"/>
            <w:shd w:val="clear" w:color="auto" w:fill="00685B" w:themeFill="accent4"/>
          </w:tcPr>
          <w:p w14:paraId="122DD3DB" w14:textId="77777777" w:rsidR="00407A7C" w:rsidRPr="00515289" w:rsidRDefault="00407A7C" w:rsidP="005C19AB">
            <w:pPr>
              <w:pStyle w:val="BodyText"/>
              <w:jc w:val="center"/>
              <w:rPr>
                <w:rFonts w:cstheme="minorHAnsi"/>
                <w:color w:val="FFFFFF" w:themeColor="background1"/>
                <w:sz w:val="16"/>
                <w:szCs w:val="16"/>
              </w:rPr>
            </w:pPr>
          </w:p>
        </w:tc>
        <w:tc>
          <w:tcPr>
            <w:tcW w:w="326" w:type="pct"/>
            <w:shd w:val="clear" w:color="auto" w:fill="00685B" w:themeFill="accent4"/>
          </w:tcPr>
          <w:p w14:paraId="03252BBD" w14:textId="77777777" w:rsidR="00407A7C" w:rsidRPr="00515289" w:rsidRDefault="00407A7C" w:rsidP="005C19AB">
            <w:pPr>
              <w:pStyle w:val="BodyText"/>
              <w:jc w:val="center"/>
              <w:rPr>
                <w:rFonts w:cstheme="minorHAnsi"/>
                <w:color w:val="FFFFFF" w:themeColor="background1"/>
                <w:sz w:val="16"/>
                <w:szCs w:val="16"/>
              </w:rPr>
            </w:pPr>
          </w:p>
        </w:tc>
        <w:tc>
          <w:tcPr>
            <w:tcW w:w="359" w:type="pct"/>
            <w:shd w:val="clear" w:color="auto" w:fill="00685B" w:themeFill="accent4"/>
          </w:tcPr>
          <w:p w14:paraId="440BA775" w14:textId="77777777" w:rsidR="00407A7C" w:rsidRPr="00515289" w:rsidRDefault="00407A7C" w:rsidP="005C19AB">
            <w:pPr>
              <w:pStyle w:val="BodyText"/>
              <w:jc w:val="center"/>
              <w:rPr>
                <w:rFonts w:cstheme="minorHAnsi"/>
                <w:color w:val="FFFFFF" w:themeColor="background1"/>
                <w:sz w:val="16"/>
                <w:szCs w:val="16"/>
              </w:rPr>
            </w:pPr>
          </w:p>
        </w:tc>
        <w:tc>
          <w:tcPr>
            <w:tcW w:w="495" w:type="pct"/>
            <w:shd w:val="clear" w:color="auto" w:fill="00685B" w:themeFill="accent4"/>
          </w:tcPr>
          <w:p w14:paraId="0E241D62" w14:textId="77777777" w:rsidR="00407A7C" w:rsidRPr="00515289" w:rsidRDefault="00407A7C" w:rsidP="005C19AB">
            <w:pPr>
              <w:pStyle w:val="BodyText"/>
              <w:jc w:val="center"/>
              <w:rPr>
                <w:rFonts w:cstheme="minorHAnsi"/>
                <w:color w:val="FFFFFF" w:themeColor="background1"/>
                <w:sz w:val="16"/>
                <w:szCs w:val="16"/>
              </w:rPr>
            </w:pPr>
          </w:p>
        </w:tc>
      </w:tr>
      <w:tr w:rsidR="00D110E8" w:rsidRPr="00515289" w14:paraId="756E5CE4"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05680213" w14:textId="01F91FBD" w:rsidR="00407A7C" w:rsidRPr="00515289" w:rsidRDefault="008D0030" w:rsidP="00A238E6">
            <w:pPr>
              <w:pStyle w:val="BodyText"/>
              <w:rPr>
                <w:b/>
                <w:bCs/>
                <w:sz w:val="16"/>
                <w:szCs w:val="16"/>
              </w:rPr>
            </w:pPr>
            <w:r w:rsidRPr="00515289">
              <w:rPr>
                <w:sz w:val="16"/>
                <w:szCs w:val="16"/>
              </w:rPr>
              <w:t>Required to provide culturally safe and appropriate services to clients. BreastScreen receptionists, radiographers and health promotion staff were all trained</w:t>
            </w:r>
          </w:p>
        </w:tc>
        <w:tc>
          <w:tcPr>
            <w:tcW w:w="391" w:type="pct"/>
          </w:tcPr>
          <w:p w14:paraId="022433BA" w14:textId="77777777" w:rsidR="00407A7C" w:rsidRPr="00515289" w:rsidRDefault="00407A7C" w:rsidP="005C19AB">
            <w:pPr>
              <w:pStyle w:val="BodyText"/>
              <w:jc w:val="center"/>
              <w:rPr>
                <w:rFonts w:cstheme="minorHAnsi"/>
                <w:sz w:val="16"/>
                <w:szCs w:val="16"/>
              </w:rPr>
            </w:pPr>
          </w:p>
        </w:tc>
        <w:tc>
          <w:tcPr>
            <w:tcW w:w="390" w:type="pct"/>
          </w:tcPr>
          <w:p w14:paraId="41E1091D" w14:textId="77777777" w:rsidR="00407A7C" w:rsidRPr="00515289" w:rsidRDefault="00407A7C" w:rsidP="005C19AB">
            <w:pPr>
              <w:pStyle w:val="BodyText"/>
              <w:jc w:val="center"/>
              <w:rPr>
                <w:rFonts w:cstheme="minorHAnsi"/>
                <w:sz w:val="16"/>
                <w:szCs w:val="16"/>
              </w:rPr>
            </w:pPr>
          </w:p>
        </w:tc>
        <w:tc>
          <w:tcPr>
            <w:tcW w:w="313" w:type="pct"/>
          </w:tcPr>
          <w:p w14:paraId="71276D42" w14:textId="597169AB" w:rsidR="00407A7C" w:rsidRPr="00515289" w:rsidRDefault="00501794"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10977803" w14:textId="77777777" w:rsidR="00407A7C" w:rsidRPr="00515289" w:rsidRDefault="00407A7C" w:rsidP="005C19AB">
            <w:pPr>
              <w:pStyle w:val="BodyText"/>
              <w:jc w:val="center"/>
              <w:rPr>
                <w:rFonts w:cstheme="minorHAnsi"/>
                <w:sz w:val="16"/>
                <w:szCs w:val="16"/>
              </w:rPr>
            </w:pPr>
          </w:p>
        </w:tc>
        <w:tc>
          <w:tcPr>
            <w:tcW w:w="291" w:type="pct"/>
          </w:tcPr>
          <w:p w14:paraId="1DE3C875" w14:textId="77777777" w:rsidR="00407A7C" w:rsidRPr="00515289" w:rsidRDefault="00407A7C" w:rsidP="005C19AB">
            <w:pPr>
              <w:pStyle w:val="BodyText"/>
              <w:jc w:val="center"/>
              <w:rPr>
                <w:rFonts w:cstheme="minorHAnsi"/>
                <w:sz w:val="16"/>
                <w:szCs w:val="16"/>
              </w:rPr>
            </w:pPr>
          </w:p>
        </w:tc>
        <w:tc>
          <w:tcPr>
            <w:tcW w:w="329" w:type="pct"/>
          </w:tcPr>
          <w:p w14:paraId="468E0147" w14:textId="77777777" w:rsidR="00407A7C" w:rsidRPr="00515289" w:rsidRDefault="00407A7C" w:rsidP="005C19AB">
            <w:pPr>
              <w:pStyle w:val="BodyText"/>
              <w:jc w:val="center"/>
              <w:rPr>
                <w:rFonts w:cstheme="minorHAnsi"/>
                <w:sz w:val="16"/>
                <w:szCs w:val="16"/>
              </w:rPr>
            </w:pPr>
          </w:p>
        </w:tc>
        <w:tc>
          <w:tcPr>
            <w:tcW w:w="326" w:type="pct"/>
          </w:tcPr>
          <w:p w14:paraId="50D3D34A" w14:textId="259E0D04" w:rsidR="00407A7C" w:rsidRPr="00515289" w:rsidRDefault="00DF5548" w:rsidP="005C19AB">
            <w:pPr>
              <w:pStyle w:val="BodyText"/>
              <w:jc w:val="center"/>
              <w:rPr>
                <w:rFonts w:cstheme="minorHAnsi"/>
                <w:sz w:val="16"/>
                <w:szCs w:val="16"/>
              </w:rPr>
            </w:pPr>
            <w:r w:rsidRPr="00515289">
              <w:rPr>
                <w:rFonts w:cstheme="minorHAnsi"/>
                <w:b/>
                <w:bCs/>
                <w:sz w:val="16"/>
                <w:szCs w:val="16"/>
              </w:rPr>
              <w:sym w:font="Wingdings" w:char="F0FC"/>
            </w:r>
            <w:r w:rsidR="00DC3D7A" w:rsidRPr="00515289">
              <w:rPr>
                <w:rFonts w:cstheme="minorHAnsi"/>
                <w:b/>
                <w:bCs/>
                <w:sz w:val="16"/>
                <w:szCs w:val="16"/>
              </w:rPr>
              <w:t>b</w:t>
            </w:r>
          </w:p>
        </w:tc>
        <w:tc>
          <w:tcPr>
            <w:tcW w:w="359" w:type="pct"/>
          </w:tcPr>
          <w:p w14:paraId="695D9732" w14:textId="77777777" w:rsidR="00407A7C" w:rsidRPr="00515289" w:rsidRDefault="00407A7C" w:rsidP="005C19AB">
            <w:pPr>
              <w:pStyle w:val="BodyText"/>
              <w:jc w:val="center"/>
              <w:rPr>
                <w:rFonts w:cstheme="minorHAnsi"/>
                <w:sz w:val="16"/>
                <w:szCs w:val="16"/>
              </w:rPr>
            </w:pPr>
          </w:p>
        </w:tc>
        <w:tc>
          <w:tcPr>
            <w:tcW w:w="495" w:type="pct"/>
          </w:tcPr>
          <w:p w14:paraId="467E46C9" w14:textId="77777777" w:rsidR="00407A7C" w:rsidRPr="00515289" w:rsidRDefault="00407A7C" w:rsidP="005C19AB">
            <w:pPr>
              <w:pStyle w:val="BodyText"/>
              <w:jc w:val="center"/>
              <w:rPr>
                <w:rFonts w:cstheme="minorHAnsi"/>
                <w:sz w:val="16"/>
                <w:szCs w:val="16"/>
              </w:rPr>
            </w:pPr>
          </w:p>
        </w:tc>
      </w:tr>
      <w:tr w:rsidR="00901CC0" w:rsidRPr="00515289" w14:paraId="7337CF2E" w14:textId="77777777" w:rsidTr="0021049A">
        <w:tc>
          <w:tcPr>
            <w:tcW w:w="1719" w:type="pct"/>
            <w:shd w:val="clear" w:color="auto" w:fill="00685B" w:themeFill="accent4"/>
          </w:tcPr>
          <w:p w14:paraId="24CD4246" w14:textId="462FBB54" w:rsidR="00DF5548" w:rsidRPr="00515289" w:rsidRDefault="0081015C" w:rsidP="00A238E6">
            <w:pPr>
              <w:pStyle w:val="BodyText"/>
              <w:rPr>
                <w:color w:val="FFFFFF" w:themeColor="background1"/>
                <w:sz w:val="16"/>
                <w:szCs w:val="16"/>
              </w:rPr>
            </w:pPr>
            <w:r w:rsidRPr="00515289">
              <w:rPr>
                <w:color w:val="FFFFFF" w:themeColor="background1"/>
                <w:sz w:val="16"/>
                <w:szCs w:val="16"/>
              </w:rPr>
              <w:t>Access to Healthcare</w:t>
            </w:r>
          </w:p>
        </w:tc>
        <w:tc>
          <w:tcPr>
            <w:tcW w:w="391" w:type="pct"/>
            <w:shd w:val="clear" w:color="auto" w:fill="00685B" w:themeFill="accent4"/>
          </w:tcPr>
          <w:p w14:paraId="71743EE9" w14:textId="77777777" w:rsidR="00DF5548" w:rsidRPr="00515289" w:rsidRDefault="00DF5548" w:rsidP="005C19AB">
            <w:pPr>
              <w:pStyle w:val="BodyText"/>
              <w:jc w:val="center"/>
              <w:rPr>
                <w:rFonts w:cstheme="minorHAnsi"/>
                <w:b/>
                <w:bCs/>
                <w:color w:val="FFFFFF" w:themeColor="background1"/>
                <w:sz w:val="16"/>
                <w:szCs w:val="16"/>
              </w:rPr>
            </w:pPr>
          </w:p>
        </w:tc>
        <w:tc>
          <w:tcPr>
            <w:tcW w:w="390" w:type="pct"/>
            <w:shd w:val="clear" w:color="auto" w:fill="00685B" w:themeFill="accent4"/>
          </w:tcPr>
          <w:p w14:paraId="139E556D" w14:textId="77777777" w:rsidR="00DF5548" w:rsidRPr="00515289" w:rsidRDefault="00DF5548" w:rsidP="005C19AB">
            <w:pPr>
              <w:pStyle w:val="BodyText"/>
              <w:jc w:val="center"/>
              <w:rPr>
                <w:rFonts w:cstheme="minorHAnsi"/>
                <w:b/>
                <w:bCs/>
                <w:color w:val="FFFFFF" w:themeColor="background1"/>
                <w:sz w:val="16"/>
                <w:szCs w:val="16"/>
              </w:rPr>
            </w:pPr>
          </w:p>
        </w:tc>
        <w:tc>
          <w:tcPr>
            <w:tcW w:w="313" w:type="pct"/>
            <w:shd w:val="clear" w:color="auto" w:fill="00685B" w:themeFill="accent4"/>
          </w:tcPr>
          <w:p w14:paraId="3C3FF5EA" w14:textId="77777777" w:rsidR="00DF5548" w:rsidRPr="00515289" w:rsidRDefault="00DF5548" w:rsidP="005C19AB">
            <w:pPr>
              <w:pStyle w:val="BodyText"/>
              <w:jc w:val="center"/>
              <w:rPr>
                <w:rFonts w:cstheme="minorHAnsi"/>
                <w:b/>
                <w:bCs/>
                <w:color w:val="FFFFFF" w:themeColor="background1"/>
                <w:sz w:val="16"/>
                <w:szCs w:val="16"/>
              </w:rPr>
            </w:pPr>
          </w:p>
        </w:tc>
        <w:tc>
          <w:tcPr>
            <w:tcW w:w="387" w:type="pct"/>
            <w:shd w:val="clear" w:color="auto" w:fill="00685B" w:themeFill="accent4"/>
          </w:tcPr>
          <w:p w14:paraId="7CC9D823" w14:textId="77777777" w:rsidR="00DF5548" w:rsidRPr="00515289" w:rsidRDefault="00DF5548" w:rsidP="005C19AB">
            <w:pPr>
              <w:pStyle w:val="BodyText"/>
              <w:jc w:val="center"/>
              <w:rPr>
                <w:rFonts w:cstheme="minorHAnsi"/>
                <w:b/>
                <w:bCs/>
                <w:color w:val="FFFFFF" w:themeColor="background1"/>
                <w:sz w:val="16"/>
                <w:szCs w:val="16"/>
              </w:rPr>
            </w:pPr>
          </w:p>
        </w:tc>
        <w:tc>
          <w:tcPr>
            <w:tcW w:w="291" w:type="pct"/>
            <w:shd w:val="clear" w:color="auto" w:fill="00685B" w:themeFill="accent4"/>
          </w:tcPr>
          <w:p w14:paraId="6675B784" w14:textId="77777777" w:rsidR="00DF5548" w:rsidRPr="00515289" w:rsidRDefault="00DF5548" w:rsidP="005C19AB">
            <w:pPr>
              <w:pStyle w:val="BodyText"/>
              <w:jc w:val="center"/>
              <w:rPr>
                <w:rFonts w:cstheme="minorHAnsi"/>
                <w:b/>
                <w:bCs/>
                <w:color w:val="FFFFFF" w:themeColor="background1"/>
                <w:sz w:val="16"/>
                <w:szCs w:val="16"/>
              </w:rPr>
            </w:pPr>
          </w:p>
        </w:tc>
        <w:tc>
          <w:tcPr>
            <w:tcW w:w="329" w:type="pct"/>
            <w:shd w:val="clear" w:color="auto" w:fill="00685B" w:themeFill="accent4"/>
          </w:tcPr>
          <w:p w14:paraId="4D0E2615" w14:textId="77777777" w:rsidR="00DF5548" w:rsidRPr="00515289" w:rsidRDefault="00DF5548" w:rsidP="005C19AB">
            <w:pPr>
              <w:pStyle w:val="BodyText"/>
              <w:jc w:val="center"/>
              <w:rPr>
                <w:rFonts w:cstheme="minorHAnsi"/>
                <w:b/>
                <w:bCs/>
                <w:color w:val="FFFFFF" w:themeColor="background1"/>
                <w:sz w:val="16"/>
                <w:szCs w:val="16"/>
              </w:rPr>
            </w:pPr>
          </w:p>
        </w:tc>
        <w:tc>
          <w:tcPr>
            <w:tcW w:w="326" w:type="pct"/>
            <w:shd w:val="clear" w:color="auto" w:fill="00685B" w:themeFill="accent4"/>
          </w:tcPr>
          <w:p w14:paraId="32D7D962" w14:textId="77777777" w:rsidR="00DF5548" w:rsidRPr="00515289" w:rsidRDefault="00DF5548" w:rsidP="005C19AB">
            <w:pPr>
              <w:pStyle w:val="BodyText"/>
              <w:jc w:val="center"/>
              <w:rPr>
                <w:rFonts w:cstheme="minorHAnsi"/>
                <w:b/>
                <w:bCs/>
                <w:color w:val="FFFFFF" w:themeColor="background1"/>
                <w:sz w:val="16"/>
                <w:szCs w:val="16"/>
              </w:rPr>
            </w:pPr>
          </w:p>
        </w:tc>
        <w:tc>
          <w:tcPr>
            <w:tcW w:w="359" w:type="pct"/>
            <w:shd w:val="clear" w:color="auto" w:fill="00685B" w:themeFill="accent4"/>
          </w:tcPr>
          <w:p w14:paraId="1DBB51B5" w14:textId="77777777" w:rsidR="00DF5548" w:rsidRPr="00515289" w:rsidRDefault="00DF5548" w:rsidP="005C19AB">
            <w:pPr>
              <w:pStyle w:val="BodyText"/>
              <w:jc w:val="center"/>
              <w:rPr>
                <w:rFonts w:cstheme="minorHAnsi"/>
                <w:b/>
                <w:bCs/>
                <w:color w:val="FFFFFF" w:themeColor="background1"/>
                <w:sz w:val="16"/>
                <w:szCs w:val="16"/>
              </w:rPr>
            </w:pPr>
          </w:p>
        </w:tc>
        <w:tc>
          <w:tcPr>
            <w:tcW w:w="495" w:type="pct"/>
            <w:shd w:val="clear" w:color="auto" w:fill="00685B" w:themeFill="accent4"/>
          </w:tcPr>
          <w:p w14:paraId="363A3CB5" w14:textId="77777777" w:rsidR="00DF5548" w:rsidRPr="00515289" w:rsidRDefault="00DF5548" w:rsidP="005C19AB">
            <w:pPr>
              <w:pStyle w:val="BodyText"/>
              <w:jc w:val="center"/>
              <w:rPr>
                <w:rFonts w:cstheme="minorHAnsi"/>
                <w:b/>
                <w:bCs/>
                <w:color w:val="FFFFFF" w:themeColor="background1"/>
                <w:sz w:val="16"/>
                <w:szCs w:val="16"/>
              </w:rPr>
            </w:pPr>
          </w:p>
        </w:tc>
      </w:tr>
      <w:tr w:rsidR="00D110E8" w:rsidRPr="00515289" w14:paraId="695E806D"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tcPr>
          <w:p w14:paraId="5D235070" w14:textId="34B359EA" w:rsidR="0091531F" w:rsidRPr="00515289" w:rsidRDefault="0091531F" w:rsidP="0091531F">
            <w:pPr>
              <w:pStyle w:val="BodyText"/>
              <w:rPr>
                <w:b/>
                <w:bCs/>
                <w:sz w:val="16"/>
                <w:szCs w:val="16"/>
              </w:rPr>
            </w:pPr>
            <w:r w:rsidRPr="00515289">
              <w:rPr>
                <w:sz w:val="16"/>
                <w:szCs w:val="16"/>
              </w:rPr>
              <w:t>Mobile vans</w:t>
            </w:r>
          </w:p>
        </w:tc>
        <w:tc>
          <w:tcPr>
            <w:tcW w:w="391" w:type="pct"/>
          </w:tcPr>
          <w:p w14:paraId="2ED1AFFB" w14:textId="77777777" w:rsidR="0091531F" w:rsidRPr="00515289" w:rsidRDefault="0091531F" w:rsidP="005C19AB">
            <w:pPr>
              <w:pStyle w:val="BodyText"/>
              <w:jc w:val="center"/>
              <w:rPr>
                <w:rFonts w:cstheme="minorHAnsi"/>
                <w:sz w:val="16"/>
                <w:szCs w:val="16"/>
              </w:rPr>
            </w:pPr>
          </w:p>
        </w:tc>
        <w:tc>
          <w:tcPr>
            <w:tcW w:w="390" w:type="pct"/>
          </w:tcPr>
          <w:p w14:paraId="3D58FB1D" w14:textId="5E296267"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19A65397" w14:textId="3B660AE0"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r w:rsidR="00DC3D7A" w:rsidRPr="00515289">
              <w:rPr>
                <w:rFonts w:cstheme="minorHAnsi"/>
                <w:b/>
                <w:bCs/>
                <w:sz w:val="16"/>
                <w:szCs w:val="16"/>
              </w:rPr>
              <w:t>a</w:t>
            </w:r>
          </w:p>
        </w:tc>
        <w:tc>
          <w:tcPr>
            <w:tcW w:w="387" w:type="pct"/>
          </w:tcPr>
          <w:p w14:paraId="1CE18958" w14:textId="41A385CB"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p>
        </w:tc>
        <w:tc>
          <w:tcPr>
            <w:tcW w:w="291" w:type="pct"/>
          </w:tcPr>
          <w:p w14:paraId="135EC55F" w14:textId="3950A1FA"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p>
        </w:tc>
        <w:tc>
          <w:tcPr>
            <w:tcW w:w="329" w:type="pct"/>
          </w:tcPr>
          <w:p w14:paraId="35C67D2B" w14:textId="54BC0499"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r w:rsidR="00DC3D7A" w:rsidRPr="00515289">
              <w:rPr>
                <w:rFonts w:cstheme="minorHAnsi"/>
                <w:b/>
                <w:bCs/>
                <w:sz w:val="16"/>
                <w:szCs w:val="16"/>
              </w:rPr>
              <w:t>a</w:t>
            </w:r>
          </w:p>
        </w:tc>
        <w:tc>
          <w:tcPr>
            <w:tcW w:w="326" w:type="pct"/>
          </w:tcPr>
          <w:p w14:paraId="1ABCA22E" w14:textId="17006608" w:rsidR="0091531F" w:rsidRPr="00515289" w:rsidRDefault="0091531F" w:rsidP="005C19AB">
            <w:pPr>
              <w:pStyle w:val="BodyText"/>
              <w:jc w:val="center"/>
              <w:rPr>
                <w:rFonts w:cstheme="minorHAnsi"/>
                <w:b/>
                <w:bCs/>
                <w:sz w:val="16"/>
                <w:szCs w:val="16"/>
              </w:rPr>
            </w:pPr>
            <w:r w:rsidRPr="00515289">
              <w:rPr>
                <w:rFonts w:cstheme="minorHAnsi"/>
                <w:b/>
                <w:bCs/>
                <w:sz w:val="16"/>
                <w:szCs w:val="16"/>
              </w:rPr>
              <w:sym w:font="Wingdings" w:char="F0FC"/>
            </w:r>
          </w:p>
        </w:tc>
        <w:tc>
          <w:tcPr>
            <w:tcW w:w="359" w:type="pct"/>
          </w:tcPr>
          <w:p w14:paraId="51A68418" w14:textId="4C093786"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r w:rsidR="00DC3D7A" w:rsidRPr="00515289">
              <w:rPr>
                <w:rFonts w:cstheme="minorHAnsi"/>
                <w:b/>
                <w:bCs/>
                <w:sz w:val="16"/>
                <w:szCs w:val="16"/>
              </w:rPr>
              <w:t>a</w:t>
            </w:r>
          </w:p>
        </w:tc>
        <w:tc>
          <w:tcPr>
            <w:tcW w:w="495" w:type="pct"/>
          </w:tcPr>
          <w:p w14:paraId="7C266E32" w14:textId="77777777" w:rsidR="0091531F" w:rsidRPr="00515289" w:rsidRDefault="0091531F" w:rsidP="005C19AB">
            <w:pPr>
              <w:pStyle w:val="BodyText"/>
              <w:jc w:val="center"/>
              <w:rPr>
                <w:rFonts w:cstheme="minorHAnsi"/>
                <w:sz w:val="16"/>
                <w:szCs w:val="16"/>
              </w:rPr>
            </w:pPr>
          </w:p>
        </w:tc>
      </w:tr>
      <w:tr w:rsidR="00901CC0" w:rsidRPr="00515289" w14:paraId="78838731" w14:textId="77777777" w:rsidTr="0021049A">
        <w:tc>
          <w:tcPr>
            <w:tcW w:w="1719" w:type="pct"/>
          </w:tcPr>
          <w:p w14:paraId="2A0EFA13" w14:textId="5F8D2F96" w:rsidR="0091531F" w:rsidRPr="00515289" w:rsidRDefault="0091531F" w:rsidP="0091531F">
            <w:pPr>
              <w:pStyle w:val="BodyText"/>
              <w:rPr>
                <w:b/>
                <w:bCs/>
                <w:sz w:val="16"/>
                <w:szCs w:val="16"/>
              </w:rPr>
            </w:pPr>
            <w:r w:rsidRPr="00515289">
              <w:rPr>
                <w:sz w:val="16"/>
                <w:szCs w:val="16"/>
              </w:rPr>
              <w:t>Provide screening regular screening for 40 -74 every two years (specific for First Nations)</w:t>
            </w:r>
          </w:p>
        </w:tc>
        <w:tc>
          <w:tcPr>
            <w:tcW w:w="391" w:type="pct"/>
          </w:tcPr>
          <w:p w14:paraId="1B9C6247" w14:textId="77777777" w:rsidR="0091531F" w:rsidRPr="00515289" w:rsidRDefault="0091531F" w:rsidP="005C19AB">
            <w:pPr>
              <w:pStyle w:val="BodyText"/>
              <w:jc w:val="center"/>
              <w:rPr>
                <w:rFonts w:cstheme="minorHAnsi"/>
                <w:sz w:val="16"/>
                <w:szCs w:val="16"/>
              </w:rPr>
            </w:pPr>
          </w:p>
        </w:tc>
        <w:tc>
          <w:tcPr>
            <w:tcW w:w="390" w:type="pct"/>
          </w:tcPr>
          <w:p w14:paraId="5972FA2F" w14:textId="74F5793E" w:rsidR="0091531F" w:rsidRPr="00515289" w:rsidRDefault="0091531F" w:rsidP="005C19AB">
            <w:pPr>
              <w:pStyle w:val="BodyText"/>
              <w:jc w:val="center"/>
              <w:rPr>
                <w:rFonts w:cstheme="minorHAnsi"/>
                <w:sz w:val="16"/>
                <w:szCs w:val="16"/>
              </w:rPr>
            </w:pPr>
            <w:r w:rsidRPr="00515289">
              <w:rPr>
                <w:rFonts w:cstheme="minorHAnsi"/>
                <w:b/>
                <w:bCs/>
                <w:sz w:val="16"/>
                <w:szCs w:val="16"/>
              </w:rPr>
              <w:sym w:font="Wingdings" w:char="F0FC"/>
            </w:r>
          </w:p>
        </w:tc>
        <w:tc>
          <w:tcPr>
            <w:tcW w:w="313" w:type="pct"/>
          </w:tcPr>
          <w:p w14:paraId="2AF4C65A" w14:textId="0219F7A1" w:rsidR="0091531F" w:rsidRPr="00515289" w:rsidRDefault="0019711E"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0B6A260B" w14:textId="77777777" w:rsidR="0091531F" w:rsidRPr="00515289" w:rsidRDefault="0091531F" w:rsidP="005C19AB">
            <w:pPr>
              <w:pStyle w:val="BodyText"/>
              <w:jc w:val="center"/>
              <w:rPr>
                <w:rFonts w:cstheme="minorHAnsi"/>
                <w:sz w:val="16"/>
                <w:szCs w:val="16"/>
              </w:rPr>
            </w:pPr>
          </w:p>
        </w:tc>
        <w:tc>
          <w:tcPr>
            <w:tcW w:w="291" w:type="pct"/>
          </w:tcPr>
          <w:p w14:paraId="02422215" w14:textId="77777777" w:rsidR="0091531F" w:rsidRPr="00515289" w:rsidRDefault="0091531F" w:rsidP="005C19AB">
            <w:pPr>
              <w:pStyle w:val="BodyText"/>
              <w:jc w:val="center"/>
              <w:rPr>
                <w:rFonts w:cstheme="minorHAnsi"/>
                <w:sz w:val="16"/>
                <w:szCs w:val="16"/>
              </w:rPr>
            </w:pPr>
          </w:p>
        </w:tc>
        <w:tc>
          <w:tcPr>
            <w:tcW w:w="329" w:type="pct"/>
          </w:tcPr>
          <w:p w14:paraId="3E2227F1" w14:textId="77777777" w:rsidR="0091531F" w:rsidRPr="00515289" w:rsidRDefault="0091531F" w:rsidP="005C19AB">
            <w:pPr>
              <w:pStyle w:val="BodyText"/>
              <w:jc w:val="center"/>
              <w:rPr>
                <w:rFonts w:cstheme="minorHAnsi"/>
                <w:sz w:val="16"/>
                <w:szCs w:val="16"/>
              </w:rPr>
            </w:pPr>
          </w:p>
        </w:tc>
        <w:tc>
          <w:tcPr>
            <w:tcW w:w="326" w:type="pct"/>
          </w:tcPr>
          <w:p w14:paraId="3F6317C1" w14:textId="77777777" w:rsidR="0091531F" w:rsidRPr="00515289" w:rsidRDefault="0091531F" w:rsidP="005C19AB">
            <w:pPr>
              <w:pStyle w:val="BodyText"/>
              <w:jc w:val="center"/>
              <w:rPr>
                <w:rFonts w:cstheme="minorHAnsi"/>
                <w:b/>
                <w:bCs/>
                <w:sz w:val="16"/>
                <w:szCs w:val="16"/>
              </w:rPr>
            </w:pPr>
          </w:p>
        </w:tc>
        <w:tc>
          <w:tcPr>
            <w:tcW w:w="359" w:type="pct"/>
          </w:tcPr>
          <w:p w14:paraId="5793115E" w14:textId="77777777" w:rsidR="0091531F" w:rsidRPr="00515289" w:rsidRDefault="0091531F" w:rsidP="005C19AB">
            <w:pPr>
              <w:pStyle w:val="BodyText"/>
              <w:jc w:val="center"/>
              <w:rPr>
                <w:rFonts w:cstheme="minorHAnsi"/>
                <w:sz w:val="16"/>
                <w:szCs w:val="16"/>
              </w:rPr>
            </w:pPr>
          </w:p>
        </w:tc>
        <w:tc>
          <w:tcPr>
            <w:tcW w:w="495" w:type="pct"/>
          </w:tcPr>
          <w:p w14:paraId="400E1D36" w14:textId="77777777" w:rsidR="0091531F" w:rsidRPr="00515289" w:rsidRDefault="0091531F" w:rsidP="005C19AB">
            <w:pPr>
              <w:pStyle w:val="BodyText"/>
              <w:jc w:val="center"/>
              <w:rPr>
                <w:rFonts w:cstheme="minorHAnsi"/>
                <w:sz w:val="16"/>
                <w:szCs w:val="16"/>
              </w:rPr>
            </w:pPr>
          </w:p>
        </w:tc>
      </w:tr>
      <w:tr w:rsidR="00901CC0" w:rsidRPr="00515289" w14:paraId="14A294B7" w14:textId="77777777" w:rsidTr="0021049A">
        <w:trPr>
          <w:cnfStyle w:val="000000010000" w:firstRow="0" w:lastRow="0" w:firstColumn="0" w:lastColumn="0" w:oddVBand="0" w:evenVBand="0" w:oddHBand="0" w:evenHBand="1" w:firstRowFirstColumn="0" w:firstRowLastColumn="0" w:lastRowFirstColumn="0" w:lastRowLastColumn="0"/>
        </w:trPr>
        <w:tc>
          <w:tcPr>
            <w:tcW w:w="1719" w:type="pct"/>
            <w:shd w:val="clear" w:color="auto" w:fill="00685B" w:themeFill="accent4"/>
          </w:tcPr>
          <w:p w14:paraId="79C89DA8" w14:textId="61026052" w:rsidR="0081015C" w:rsidRPr="00515289" w:rsidRDefault="003E48F8" w:rsidP="00A238E6">
            <w:pPr>
              <w:pStyle w:val="BodyText"/>
              <w:rPr>
                <w:color w:val="FFFFFF" w:themeColor="background1"/>
                <w:sz w:val="16"/>
                <w:szCs w:val="16"/>
              </w:rPr>
            </w:pPr>
            <w:r w:rsidRPr="00515289">
              <w:rPr>
                <w:color w:val="FFFFFF" w:themeColor="background1"/>
                <w:sz w:val="16"/>
                <w:szCs w:val="16"/>
              </w:rPr>
              <w:t>Community Engagement</w:t>
            </w:r>
          </w:p>
        </w:tc>
        <w:tc>
          <w:tcPr>
            <w:tcW w:w="391" w:type="pct"/>
            <w:shd w:val="clear" w:color="auto" w:fill="00685B" w:themeFill="accent4"/>
          </w:tcPr>
          <w:p w14:paraId="20552DEB" w14:textId="77777777" w:rsidR="0081015C" w:rsidRPr="00515289" w:rsidRDefault="0081015C" w:rsidP="005C19AB">
            <w:pPr>
              <w:pStyle w:val="BodyText"/>
              <w:jc w:val="center"/>
              <w:rPr>
                <w:rFonts w:cstheme="minorHAnsi"/>
                <w:b/>
                <w:bCs/>
                <w:color w:val="FFFFFF" w:themeColor="background1"/>
                <w:sz w:val="16"/>
                <w:szCs w:val="16"/>
              </w:rPr>
            </w:pPr>
          </w:p>
        </w:tc>
        <w:tc>
          <w:tcPr>
            <w:tcW w:w="390" w:type="pct"/>
            <w:shd w:val="clear" w:color="auto" w:fill="00685B" w:themeFill="accent4"/>
          </w:tcPr>
          <w:p w14:paraId="7ECF5BD2" w14:textId="77777777" w:rsidR="0081015C" w:rsidRPr="00515289" w:rsidRDefault="0081015C" w:rsidP="005C19AB">
            <w:pPr>
              <w:pStyle w:val="BodyText"/>
              <w:jc w:val="center"/>
              <w:rPr>
                <w:rFonts w:cstheme="minorHAnsi"/>
                <w:b/>
                <w:bCs/>
                <w:color w:val="FFFFFF" w:themeColor="background1"/>
                <w:sz w:val="16"/>
                <w:szCs w:val="16"/>
              </w:rPr>
            </w:pPr>
          </w:p>
        </w:tc>
        <w:tc>
          <w:tcPr>
            <w:tcW w:w="313" w:type="pct"/>
            <w:shd w:val="clear" w:color="auto" w:fill="00685B" w:themeFill="accent4"/>
          </w:tcPr>
          <w:p w14:paraId="7402841E" w14:textId="77777777" w:rsidR="0081015C" w:rsidRPr="00515289" w:rsidRDefault="0081015C" w:rsidP="005C19AB">
            <w:pPr>
              <w:pStyle w:val="BodyText"/>
              <w:jc w:val="center"/>
              <w:rPr>
                <w:rFonts w:cstheme="minorHAnsi"/>
                <w:b/>
                <w:bCs/>
                <w:color w:val="FFFFFF" w:themeColor="background1"/>
                <w:sz w:val="16"/>
                <w:szCs w:val="16"/>
              </w:rPr>
            </w:pPr>
          </w:p>
        </w:tc>
        <w:tc>
          <w:tcPr>
            <w:tcW w:w="387" w:type="pct"/>
            <w:shd w:val="clear" w:color="auto" w:fill="00685B" w:themeFill="accent4"/>
          </w:tcPr>
          <w:p w14:paraId="1F93646B" w14:textId="77777777" w:rsidR="0081015C" w:rsidRPr="00515289" w:rsidRDefault="0081015C" w:rsidP="005C19AB">
            <w:pPr>
              <w:pStyle w:val="BodyText"/>
              <w:jc w:val="center"/>
              <w:rPr>
                <w:rFonts w:cstheme="minorHAnsi"/>
                <w:b/>
                <w:bCs/>
                <w:color w:val="FFFFFF" w:themeColor="background1"/>
                <w:sz w:val="16"/>
                <w:szCs w:val="16"/>
              </w:rPr>
            </w:pPr>
          </w:p>
        </w:tc>
        <w:tc>
          <w:tcPr>
            <w:tcW w:w="291" w:type="pct"/>
            <w:shd w:val="clear" w:color="auto" w:fill="00685B" w:themeFill="accent4"/>
          </w:tcPr>
          <w:p w14:paraId="74801789" w14:textId="77777777" w:rsidR="0081015C" w:rsidRPr="00515289" w:rsidRDefault="0081015C" w:rsidP="005C19AB">
            <w:pPr>
              <w:pStyle w:val="BodyText"/>
              <w:jc w:val="center"/>
              <w:rPr>
                <w:rFonts w:cstheme="minorHAnsi"/>
                <w:b/>
                <w:bCs/>
                <w:color w:val="FFFFFF" w:themeColor="background1"/>
                <w:sz w:val="16"/>
                <w:szCs w:val="16"/>
              </w:rPr>
            </w:pPr>
          </w:p>
        </w:tc>
        <w:tc>
          <w:tcPr>
            <w:tcW w:w="329" w:type="pct"/>
            <w:shd w:val="clear" w:color="auto" w:fill="00685B" w:themeFill="accent4"/>
          </w:tcPr>
          <w:p w14:paraId="7113EB96" w14:textId="77777777" w:rsidR="0081015C" w:rsidRPr="00515289" w:rsidRDefault="0081015C" w:rsidP="005C19AB">
            <w:pPr>
              <w:pStyle w:val="BodyText"/>
              <w:jc w:val="center"/>
              <w:rPr>
                <w:rFonts w:cstheme="minorHAnsi"/>
                <w:b/>
                <w:bCs/>
                <w:color w:val="FFFFFF" w:themeColor="background1"/>
                <w:sz w:val="16"/>
                <w:szCs w:val="16"/>
              </w:rPr>
            </w:pPr>
          </w:p>
        </w:tc>
        <w:tc>
          <w:tcPr>
            <w:tcW w:w="326" w:type="pct"/>
            <w:shd w:val="clear" w:color="auto" w:fill="00685B" w:themeFill="accent4"/>
          </w:tcPr>
          <w:p w14:paraId="2441CD69" w14:textId="77777777" w:rsidR="0081015C" w:rsidRPr="00515289" w:rsidRDefault="0081015C" w:rsidP="005C19AB">
            <w:pPr>
              <w:pStyle w:val="BodyText"/>
              <w:jc w:val="center"/>
              <w:rPr>
                <w:rFonts w:cstheme="minorHAnsi"/>
                <w:b/>
                <w:bCs/>
                <w:color w:val="FFFFFF" w:themeColor="background1"/>
                <w:sz w:val="16"/>
                <w:szCs w:val="16"/>
              </w:rPr>
            </w:pPr>
          </w:p>
        </w:tc>
        <w:tc>
          <w:tcPr>
            <w:tcW w:w="359" w:type="pct"/>
            <w:shd w:val="clear" w:color="auto" w:fill="00685B" w:themeFill="accent4"/>
          </w:tcPr>
          <w:p w14:paraId="0B71E8A0" w14:textId="77777777" w:rsidR="0081015C" w:rsidRPr="00515289" w:rsidRDefault="0081015C" w:rsidP="005C19AB">
            <w:pPr>
              <w:pStyle w:val="BodyText"/>
              <w:jc w:val="center"/>
              <w:rPr>
                <w:rFonts w:cstheme="minorHAnsi"/>
                <w:b/>
                <w:bCs/>
                <w:color w:val="FFFFFF" w:themeColor="background1"/>
                <w:sz w:val="16"/>
                <w:szCs w:val="16"/>
              </w:rPr>
            </w:pPr>
          </w:p>
        </w:tc>
        <w:tc>
          <w:tcPr>
            <w:tcW w:w="495" w:type="pct"/>
            <w:shd w:val="clear" w:color="auto" w:fill="00685B" w:themeFill="accent4"/>
          </w:tcPr>
          <w:p w14:paraId="2BF5ED6F" w14:textId="77777777" w:rsidR="0081015C" w:rsidRPr="00515289" w:rsidRDefault="0081015C" w:rsidP="005C19AB">
            <w:pPr>
              <w:pStyle w:val="BodyText"/>
              <w:jc w:val="center"/>
              <w:rPr>
                <w:rFonts w:cstheme="minorHAnsi"/>
                <w:b/>
                <w:bCs/>
                <w:color w:val="FFFFFF" w:themeColor="background1"/>
                <w:sz w:val="16"/>
                <w:szCs w:val="16"/>
              </w:rPr>
            </w:pPr>
          </w:p>
        </w:tc>
      </w:tr>
      <w:tr w:rsidR="00901CC0" w:rsidRPr="00515289" w14:paraId="6905ED93" w14:textId="77777777" w:rsidTr="0021049A">
        <w:tc>
          <w:tcPr>
            <w:tcW w:w="1719" w:type="pct"/>
          </w:tcPr>
          <w:p w14:paraId="181D4759" w14:textId="7D77113E" w:rsidR="00D97364" w:rsidRPr="00515289" w:rsidRDefault="005C19AB" w:rsidP="00A238E6">
            <w:pPr>
              <w:pStyle w:val="BodyText"/>
              <w:rPr>
                <w:b/>
                <w:bCs/>
                <w:sz w:val="16"/>
                <w:szCs w:val="16"/>
              </w:rPr>
            </w:pPr>
            <w:r w:rsidRPr="00515289">
              <w:rPr>
                <w:sz w:val="16"/>
                <w:szCs w:val="16"/>
              </w:rPr>
              <w:t>Promote the use of Aboriginal Advisory group or Community Led design</w:t>
            </w:r>
          </w:p>
        </w:tc>
        <w:tc>
          <w:tcPr>
            <w:tcW w:w="391" w:type="pct"/>
          </w:tcPr>
          <w:p w14:paraId="3646EF2F" w14:textId="77777777" w:rsidR="00D97364" w:rsidRPr="00515289" w:rsidRDefault="00D97364" w:rsidP="005C19AB">
            <w:pPr>
              <w:pStyle w:val="BodyText"/>
              <w:jc w:val="center"/>
              <w:rPr>
                <w:rFonts w:cstheme="minorHAnsi"/>
                <w:sz w:val="16"/>
                <w:szCs w:val="16"/>
              </w:rPr>
            </w:pPr>
          </w:p>
        </w:tc>
        <w:tc>
          <w:tcPr>
            <w:tcW w:w="390" w:type="pct"/>
          </w:tcPr>
          <w:p w14:paraId="5A52AD59" w14:textId="77777777" w:rsidR="00D97364" w:rsidRPr="00515289" w:rsidRDefault="00D97364" w:rsidP="005C19AB">
            <w:pPr>
              <w:pStyle w:val="BodyText"/>
              <w:jc w:val="center"/>
              <w:rPr>
                <w:rFonts w:cstheme="minorHAnsi"/>
                <w:sz w:val="16"/>
                <w:szCs w:val="16"/>
              </w:rPr>
            </w:pPr>
          </w:p>
        </w:tc>
        <w:tc>
          <w:tcPr>
            <w:tcW w:w="313" w:type="pct"/>
          </w:tcPr>
          <w:p w14:paraId="30D10FEA" w14:textId="2BA44ED7" w:rsidR="00D97364" w:rsidRPr="00515289" w:rsidRDefault="00501794" w:rsidP="005C19AB">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5F5C6304" w14:textId="77777777" w:rsidR="00D97364" w:rsidRPr="00515289" w:rsidRDefault="00D97364" w:rsidP="005C19AB">
            <w:pPr>
              <w:pStyle w:val="BodyText"/>
              <w:jc w:val="center"/>
              <w:rPr>
                <w:rFonts w:cstheme="minorHAnsi"/>
                <w:sz w:val="16"/>
                <w:szCs w:val="16"/>
              </w:rPr>
            </w:pPr>
          </w:p>
        </w:tc>
        <w:tc>
          <w:tcPr>
            <w:tcW w:w="291" w:type="pct"/>
          </w:tcPr>
          <w:p w14:paraId="764F7694" w14:textId="77777777" w:rsidR="00D97364" w:rsidRPr="00515289" w:rsidRDefault="00D97364" w:rsidP="005C19AB">
            <w:pPr>
              <w:pStyle w:val="BodyText"/>
              <w:jc w:val="center"/>
              <w:rPr>
                <w:rFonts w:cstheme="minorHAnsi"/>
                <w:sz w:val="16"/>
                <w:szCs w:val="16"/>
              </w:rPr>
            </w:pPr>
          </w:p>
        </w:tc>
        <w:tc>
          <w:tcPr>
            <w:tcW w:w="329" w:type="pct"/>
          </w:tcPr>
          <w:p w14:paraId="6184FBB5" w14:textId="77777777" w:rsidR="00D97364" w:rsidRPr="00515289" w:rsidRDefault="00D97364" w:rsidP="005C19AB">
            <w:pPr>
              <w:pStyle w:val="BodyText"/>
              <w:jc w:val="center"/>
              <w:rPr>
                <w:rFonts w:cstheme="minorHAnsi"/>
                <w:sz w:val="16"/>
                <w:szCs w:val="16"/>
              </w:rPr>
            </w:pPr>
          </w:p>
        </w:tc>
        <w:tc>
          <w:tcPr>
            <w:tcW w:w="326" w:type="pct"/>
          </w:tcPr>
          <w:p w14:paraId="45B936FB" w14:textId="18A3F6A2" w:rsidR="00D97364" w:rsidRPr="00515289" w:rsidRDefault="005C19AB" w:rsidP="005C19AB">
            <w:pPr>
              <w:pStyle w:val="BodyText"/>
              <w:jc w:val="center"/>
              <w:rPr>
                <w:rFonts w:cstheme="minorHAnsi"/>
                <w:b/>
                <w:bCs/>
                <w:sz w:val="16"/>
                <w:szCs w:val="16"/>
              </w:rPr>
            </w:pPr>
            <w:r w:rsidRPr="00515289">
              <w:rPr>
                <w:rFonts w:cstheme="minorHAnsi"/>
                <w:b/>
                <w:bCs/>
                <w:sz w:val="16"/>
                <w:szCs w:val="16"/>
              </w:rPr>
              <w:sym w:font="Wingdings" w:char="F0FC"/>
            </w:r>
            <w:r w:rsidR="00DC3D7A" w:rsidRPr="00515289">
              <w:rPr>
                <w:rFonts w:cstheme="minorHAnsi"/>
                <w:b/>
                <w:bCs/>
                <w:sz w:val="16"/>
                <w:szCs w:val="16"/>
              </w:rPr>
              <w:t>b</w:t>
            </w:r>
          </w:p>
        </w:tc>
        <w:tc>
          <w:tcPr>
            <w:tcW w:w="359" w:type="pct"/>
          </w:tcPr>
          <w:p w14:paraId="6D7F080F" w14:textId="5AA32A18" w:rsidR="00D97364" w:rsidRPr="00515289" w:rsidRDefault="005C19AB" w:rsidP="005C19AB">
            <w:pPr>
              <w:pStyle w:val="BodyText"/>
              <w:jc w:val="center"/>
              <w:rPr>
                <w:rFonts w:cstheme="minorHAnsi"/>
                <w:sz w:val="16"/>
                <w:szCs w:val="16"/>
              </w:rPr>
            </w:pPr>
            <w:r w:rsidRPr="00515289">
              <w:rPr>
                <w:rFonts w:cstheme="minorHAnsi"/>
                <w:b/>
                <w:bCs/>
                <w:sz w:val="16"/>
                <w:szCs w:val="16"/>
              </w:rPr>
              <w:sym w:font="Wingdings" w:char="F0FC"/>
            </w:r>
          </w:p>
        </w:tc>
        <w:tc>
          <w:tcPr>
            <w:tcW w:w="495" w:type="pct"/>
          </w:tcPr>
          <w:p w14:paraId="3D650F3A" w14:textId="77777777" w:rsidR="00D97364" w:rsidRPr="00515289" w:rsidRDefault="00D97364" w:rsidP="005C19AB">
            <w:pPr>
              <w:pStyle w:val="BodyText"/>
              <w:jc w:val="center"/>
              <w:rPr>
                <w:rFonts w:cstheme="minorHAnsi"/>
                <w:sz w:val="16"/>
                <w:szCs w:val="16"/>
              </w:rPr>
            </w:pPr>
          </w:p>
        </w:tc>
      </w:tr>
    </w:tbl>
    <w:p w14:paraId="07103D1A" w14:textId="77777777" w:rsidR="008A5D12" w:rsidRPr="00515289" w:rsidRDefault="008A5D12" w:rsidP="00C24910">
      <w:pPr>
        <w:pStyle w:val="Source"/>
        <w:jc w:val="left"/>
      </w:pPr>
      <w:r w:rsidRPr="00515289">
        <w:t>a Not specifically for First Nations people</w:t>
      </w:r>
    </w:p>
    <w:p w14:paraId="1504BDF4" w14:textId="77777777" w:rsidR="008A5D12" w:rsidRPr="00515289" w:rsidRDefault="008A5D12" w:rsidP="00C24910">
      <w:pPr>
        <w:pStyle w:val="Source"/>
        <w:jc w:val="left"/>
      </w:pPr>
      <w:r w:rsidRPr="00515289">
        <w:t xml:space="preserve">b </w:t>
      </w:r>
      <w:proofErr w:type="gramStart"/>
      <w:r w:rsidRPr="00515289">
        <w:t>As</w:t>
      </w:r>
      <w:proofErr w:type="gramEnd"/>
      <w:r w:rsidRPr="00515289">
        <w:t xml:space="preserve"> part of the Beautiful Shawl Project Implementation model</w:t>
      </w:r>
    </w:p>
    <w:p w14:paraId="71F7F342" w14:textId="77777777" w:rsidR="008A5D12" w:rsidRPr="00515289" w:rsidRDefault="008A5D12" w:rsidP="00C24910">
      <w:pPr>
        <w:pStyle w:val="Source"/>
        <w:jc w:val="left"/>
      </w:pPr>
      <w:r w:rsidRPr="00515289">
        <w:t>* https://www.health.tas.gov.au/health-topics/cancer-screening/breast-screening/make-breast-screening-appointment#group-bookings</w:t>
      </w:r>
    </w:p>
    <w:p w14:paraId="451C40F0" w14:textId="503C1EF7" w:rsidR="005D2E32" w:rsidRPr="00515289" w:rsidRDefault="008A5D12" w:rsidP="00C24910">
      <w:pPr>
        <w:pStyle w:val="Source"/>
        <w:jc w:val="left"/>
      </w:pPr>
      <w:r w:rsidRPr="00515289">
        <w:t>Abbreviations: VACCHO, Victorian Aboriginal Community Controlled Health Organisation</w:t>
      </w:r>
    </w:p>
    <w:p w14:paraId="22B985BD" w14:textId="3516EC66" w:rsidR="00071FBD" w:rsidRPr="00515289" w:rsidRDefault="00071FBD" w:rsidP="00071FBD">
      <w:pPr>
        <w:pStyle w:val="Heading8"/>
      </w:pPr>
      <w:r w:rsidRPr="00515289">
        <w:lastRenderedPageBreak/>
        <w:t>Quality and safety initiatives being implemented for First Nations women internationally</w:t>
      </w:r>
    </w:p>
    <w:p w14:paraId="674B7A2A" w14:textId="4711F289" w:rsidR="00DC3D7A" w:rsidRPr="00515289" w:rsidRDefault="005F4916" w:rsidP="00071FBD">
      <w:pPr>
        <w:pStyle w:val="BodyText"/>
      </w:pPr>
      <w:r w:rsidRPr="00515289">
        <w:t>This review includes Ontario</w:t>
      </w:r>
      <w:r w:rsidRPr="00515289">
        <w:rPr>
          <w:rStyle w:val="FootnoteReference"/>
        </w:rPr>
        <w:footnoteReference w:id="20"/>
      </w:r>
      <w:r w:rsidRPr="00515289">
        <w:t xml:space="preserve"> and New </w:t>
      </w:r>
      <w:r w:rsidR="00525F7A" w:rsidRPr="00515289">
        <w:t>Zealand</w:t>
      </w:r>
      <w:r w:rsidR="00E12731" w:rsidRPr="00515289">
        <w:rPr>
          <w:rStyle w:val="FootnoteReference"/>
        </w:rPr>
        <w:footnoteReference w:id="21"/>
      </w:r>
      <w:r w:rsidRPr="00515289">
        <w:t xml:space="preserve"> First Nations services, with a focus on additional services to those being published as being available in Australia as outlined in </w:t>
      </w:r>
      <w:r w:rsidRPr="00515289">
        <w:fldChar w:fldCharType="begin"/>
      </w:r>
      <w:r w:rsidRPr="00515289">
        <w:instrText xml:space="preserve"> REF _Ref158639363 \h </w:instrText>
      </w:r>
      <w:r w:rsidRPr="00515289">
        <w:fldChar w:fldCharType="separate"/>
      </w:r>
      <w:r w:rsidR="00D71510" w:rsidRPr="00515289">
        <w:t xml:space="preserve">Table </w:t>
      </w:r>
      <w:r w:rsidR="00D71510" w:rsidRPr="00515289">
        <w:rPr>
          <w:noProof/>
        </w:rPr>
        <w:t>11</w:t>
      </w:r>
      <w:r w:rsidRPr="00515289">
        <w:fldChar w:fldCharType="end"/>
      </w:r>
      <w:r w:rsidRPr="00515289">
        <w:t>.</w:t>
      </w:r>
    </w:p>
    <w:p w14:paraId="2B3094DE" w14:textId="631EEC62" w:rsidR="004B33AE" w:rsidRPr="00515289" w:rsidRDefault="004B33AE" w:rsidP="004B33AE">
      <w:pPr>
        <w:pStyle w:val="Heading9"/>
      </w:pPr>
      <w:r w:rsidRPr="00515289">
        <w:t xml:space="preserve">Breast Screening Aotearoa (New </w:t>
      </w:r>
      <w:r w:rsidR="00525F7A" w:rsidRPr="00515289">
        <w:t>Zealand</w:t>
      </w:r>
      <w:r w:rsidRPr="00515289">
        <w:t>)</w:t>
      </w:r>
    </w:p>
    <w:p w14:paraId="3FB7EDD4" w14:textId="6323B242" w:rsidR="00740FC6" w:rsidRPr="00515289" w:rsidRDefault="00740FC6" w:rsidP="00740FC6">
      <w:pPr>
        <w:pStyle w:val="BodyText"/>
      </w:pPr>
      <w:r w:rsidRPr="00515289">
        <w:t xml:space="preserve">In May 2023, Health New </w:t>
      </w:r>
      <w:r w:rsidR="00525F7A" w:rsidRPr="00515289">
        <w:t>Zealand</w:t>
      </w:r>
      <w:r w:rsidRPr="00515289">
        <w:t xml:space="preserve"> released a Quality Improvement Review of Breast Screening Aotearoa</w:t>
      </w:r>
      <w:r w:rsidR="00283299" w:rsidRPr="00515289">
        <w:t xml:space="preserve">, </w:t>
      </w:r>
      <w:r w:rsidRPr="00515289">
        <w:t xml:space="preserve">which sets out the pathway to improve breast screening services for women across New </w:t>
      </w:r>
      <w:r w:rsidR="00525F7A" w:rsidRPr="00515289">
        <w:t>Zealand</w:t>
      </w:r>
      <w:r w:rsidRPr="00515289">
        <w:t>.</w:t>
      </w:r>
      <w:r w:rsidRPr="00515289">
        <w:rPr>
          <w:rStyle w:val="FootnoteReference"/>
        </w:rPr>
        <w:footnoteReference w:id="22"/>
      </w:r>
      <w:r w:rsidRPr="00515289">
        <w:t xml:space="preserve"> The review team recommended a strengthened focus on improving cancer screening access and experiences for </w:t>
      </w:r>
      <w:proofErr w:type="spellStart"/>
      <w:r w:rsidRPr="00515289">
        <w:t>wāhine</w:t>
      </w:r>
      <w:proofErr w:type="spellEnd"/>
      <w:r w:rsidRPr="00515289">
        <w:t xml:space="preserve"> Māori and Pacific women. It included 26 recommendations focused on:</w:t>
      </w:r>
    </w:p>
    <w:p w14:paraId="0E2BA1C1" w14:textId="025C83AE" w:rsidR="00740FC6" w:rsidRPr="00515289" w:rsidRDefault="00740FC6" w:rsidP="00A66CB4">
      <w:pPr>
        <w:pStyle w:val="ListBullet"/>
      </w:pPr>
      <w:r w:rsidRPr="00515289">
        <w:rPr>
          <w:color w:val="2B0062" w:themeColor="accent1" w:themeShade="BF"/>
        </w:rPr>
        <w:t>Opportunities to work as one system</w:t>
      </w:r>
      <w:r w:rsidRPr="00515289">
        <w:rPr>
          <w:color w:val="44546A" w:themeColor="text2"/>
        </w:rPr>
        <w:t>:</w:t>
      </w:r>
      <w:r w:rsidRPr="00515289">
        <w:t xml:space="preserve"> the </w:t>
      </w:r>
      <w:r w:rsidR="00283299" w:rsidRPr="00515289">
        <w:t>Breast Screening Aotearoa</w:t>
      </w:r>
      <w:r w:rsidRPr="00515289">
        <w:t xml:space="preserve"> program is not achieving equity for Māori and Pasifika. Health system reforms provide the opportunity to develop a cohesive, coordinated, population-based approach to all cancer screening in Aotearoa New </w:t>
      </w:r>
      <w:r w:rsidR="00525F7A" w:rsidRPr="00515289">
        <w:t>Zealand</w:t>
      </w:r>
      <w:r w:rsidRPr="00515289">
        <w:t>. Creating a one system culture will require a significant reset of relationships between the National Screening Unit and providers and with Māori, Pasifika consumers and communities they serve.</w:t>
      </w:r>
    </w:p>
    <w:p w14:paraId="3AE92462" w14:textId="0DCE9A6C" w:rsidR="00740FC6" w:rsidRPr="00515289" w:rsidRDefault="00740FC6" w:rsidP="00A66CB4">
      <w:pPr>
        <w:pStyle w:val="ListBullet"/>
      </w:pPr>
      <w:proofErr w:type="spellStart"/>
      <w:r w:rsidRPr="00515289">
        <w:t>Te</w:t>
      </w:r>
      <w:proofErr w:type="spellEnd"/>
      <w:r w:rsidRPr="00515289">
        <w:t xml:space="preserve"> Tiriti o Waitangi with </w:t>
      </w:r>
      <w:r w:rsidRPr="00515289">
        <w:rPr>
          <w:color w:val="3B0083" w:themeColor="accent1"/>
        </w:rPr>
        <w:t>co-governance partnership model</w:t>
      </w:r>
      <w:r w:rsidRPr="00515289">
        <w:t xml:space="preserve"> over the national screening programs</w:t>
      </w:r>
    </w:p>
    <w:p w14:paraId="1D259114" w14:textId="4B77D8D3" w:rsidR="00740FC6" w:rsidRPr="00515289" w:rsidRDefault="00740FC6" w:rsidP="00A66CB4">
      <w:pPr>
        <w:pStyle w:val="ListBullet"/>
        <w:rPr>
          <w:color w:val="3B0083" w:themeColor="accent1"/>
        </w:rPr>
      </w:pPr>
      <w:r w:rsidRPr="00515289">
        <w:rPr>
          <w:color w:val="3B0083" w:themeColor="accent1"/>
        </w:rPr>
        <w:t>Equity:</w:t>
      </w:r>
    </w:p>
    <w:p w14:paraId="453B7F10" w14:textId="43FCB0FA" w:rsidR="00740FC6" w:rsidRPr="00515289" w:rsidRDefault="00740FC6" w:rsidP="00A83159">
      <w:pPr>
        <w:pStyle w:val="ListBullet2"/>
      </w:pPr>
      <w:r w:rsidRPr="00515289">
        <w:t xml:space="preserve">The </w:t>
      </w:r>
      <w:r w:rsidR="00283299" w:rsidRPr="00515289">
        <w:t xml:space="preserve">Breast Screening Aotearoa </w:t>
      </w:r>
      <w:r w:rsidRPr="00515289">
        <w:t xml:space="preserve">program is not achieving equity and is not meeting the needs of </w:t>
      </w:r>
      <w:proofErr w:type="spellStart"/>
      <w:r w:rsidRPr="00515289">
        <w:t>wāhine</w:t>
      </w:r>
      <w:proofErr w:type="spellEnd"/>
      <w:r w:rsidRPr="00515289">
        <w:t xml:space="preserve"> Māori and Pasifika women.</w:t>
      </w:r>
    </w:p>
    <w:p w14:paraId="168657A4" w14:textId="3F78EA4B" w:rsidR="00740FC6" w:rsidRPr="00515289" w:rsidRDefault="00740FC6" w:rsidP="00A83159">
      <w:pPr>
        <w:pStyle w:val="ListBullet2"/>
      </w:pPr>
      <w:r w:rsidRPr="00515289">
        <w:t xml:space="preserve">Other underserved groups such as women living with disabilities and women who live rurally need to be identified, their lived experience understood and equitable approaches embedded within the </w:t>
      </w:r>
      <w:r w:rsidR="00283299" w:rsidRPr="00515289">
        <w:t xml:space="preserve">Breast Screening Aotearoa </w:t>
      </w:r>
      <w:r w:rsidRPr="00515289">
        <w:t>program.</w:t>
      </w:r>
    </w:p>
    <w:p w14:paraId="3ADCE55A" w14:textId="78151E87" w:rsidR="00740FC6" w:rsidRPr="00515289" w:rsidRDefault="00740FC6" w:rsidP="00A66CB4">
      <w:pPr>
        <w:pStyle w:val="ListBullet"/>
        <w:rPr>
          <w:color w:val="3B0083" w:themeColor="accent1"/>
        </w:rPr>
      </w:pPr>
      <w:r w:rsidRPr="00515289">
        <w:rPr>
          <w:color w:val="3B0083" w:themeColor="accent1"/>
        </w:rPr>
        <w:t>Consumer and family engagement:</w:t>
      </w:r>
    </w:p>
    <w:p w14:paraId="47577F11" w14:textId="5D411DA6" w:rsidR="00740FC6" w:rsidRPr="00515289" w:rsidRDefault="00740FC6" w:rsidP="00A83159">
      <w:pPr>
        <w:pStyle w:val="ListBullet2"/>
      </w:pPr>
      <w:r w:rsidRPr="00515289">
        <w:lastRenderedPageBreak/>
        <w:t>the National Screening Unit acknowledges it needs to improve its approach to consumer and whānau engagement and intends to develop a consumer and whānau engagement strategy.</w:t>
      </w:r>
    </w:p>
    <w:p w14:paraId="02B2930F" w14:textId="261B45D8" w:rsidR="00740FC6" w:rsidRPr="00515289" w:rsidRDefault="00740FC6" w:rsidP="00A83159">
      <w:pPr>
        <w:pStyle w:val="ListBullet2"/>
      </w:pPr>
      <w:r w:rsidRPr="00515289">
        <w:t>Information for and communication with consumers and whānau needs to be improved.</w:t>
      </w:r>
    </w:p>
    <w:p w14:paraId="17C05ECC" w14:textId="1C8F4B91" w:rsidR="00740FC6" w:rsidRPr="00515289" w:rsidRDefault="00740FC6" w:rsidP="00DE33EC">
      <w:pPr>
        <w:pStyle w:val="ListBullet"/>
        <w:rPr>
          <w:color w:val="3B0083" w:themeColor="accent1"/>
        </w:rPr>
      </w:pPr>
      <w:r w:rsidRPr="00515289">
        <w:rPr>
          <w:color w:val="3B0083" w:themeColor="accent1"/>
        </w:rPr>
        <w:t>Clinical quality and safety include:</w:t>
      </w:r>
    </w:p>
    <w:p w14:paraId="4A01825E" w14:textId="6565F2B1" w:rsidR="00740FC6" w:rsidRPr="00515289" w:rsidRDefault="00740FC6" w:rsidP="00A83159">
      <w:pPr>
        <w:pStyle w:val="ListBullet2"/>
      </w:pPr>
      <w:r w:rsidRPr="00515289">
        <w:t xml:space="preserve">the design of the </w:t>
      </w:r>
      <w:r w:rsidR="00283299" w:rsidRPr="00515289">
        <w:t xml:space="preserve">Breast Screening Aotearoa </w:t>
      </w:r>
      <w:r w:rsidRPr="00515289">
        <w:t>co-governance model a review of the clinical governance model; a review of roles and responsibilities; and a reset of relationships</w:t>
      </w:r>
    </w:p>
    <w:p w14:paraId="36F31ADA" w14:textId="42E690BD" w:rsidR="00740FC6" w:rsidRPr="00515289" w:rsidRDefault="00740FC6" w:rsidP="00A83159">
      <w:pPr>
        <w:pStyle w:val="ListBullet2"/>
      </w:pPr>
      <w:r w:rsidRPr="00515289">
        <w:t xml:space="preserve">co-design and publish a comprehensive set of </w:t>
      </w:r>
      <w:r w:rsidR="00283299" w:rsidRPr="00515289">
        <w:t xml:space="preserve">Breast Screening Aotearoa  </w:t>
      </w:r>
      <w:r w:rsidRPr="00515289">
        <w:t>program policies that reflect the Tiriti obligations and a comprehensive commitment to Pasifika health equity</w:t>
      </w:r>
    </w:p>
    <w:p w14:paraId="2759FAB5" w14:textId="41328F99" w:rsidR="00740FC6" w:rsidRPr="00515289" w:rsidRDefault="00740FC6" w:rsidP="00A83159">
      <w:pPr>
        <w:pStyle w:val="ListBullet2"/>
      </w:pPr>
      <w:r w:rsidRPr="00515289">
        <w:t xml:space="preserve">review and redesign the </w:t>
      </w:r>
      <w:r w:rsidR="00283299" w:rsidRPr="00515289">
        <w:t xml:space="preserve">Breast Screening Aotearoa’s </w:t>
      </w:r>
      <w:r w:rsidRPr="00515289">
        <w:t>external auditing program to focus on what is most important, based on priority indicators</w:t>
      </w:r>
    </w:p>
    <w:p w14:paraId="41F3BF9B" w14:textId="6BBCE7A7" w:rsidR="00740FC6" w:rsidRPr="00515289" w:rsidRDefault="00740FC6" w:rsidP="00A83159">
      <w:pPr>
        <w:pStyle w:val="ListBullet2"/>
      </w:pPr>
      <w:r w:rsidRPr="00515289">
        <w:t>co-design and implement a learning system that underpins a new governance structure</w:t>
      </w:r>
    </w:p>
    <w:p w14:paraId="3F0A6C95" w14:textId="7EB703B1" w:rsidR="00740FC6" w:rsidRPr="00515289" w:rsidRDefault="00740FC6" w:rsidP="00A83159">
      <w:pPr>
        <w:pStyle w:val="ListBullet2"/>
      </w:pPr>
      <w:r w:rsidRPr="00515289">
        <w:t>identification and reporting of adverse events</w:t>
      </w:r>
    </w:p>
    <w:p w14:paraId="0DF470B7" w14:textId="2FFA3C28" w:rsidR="00740FC6" w:rsidRPr="00515289" w:rsidRDefault="00740FC6" w:rsidP="00A66CB4">
      <w:pPr>
        <w:pStyle w:val="ListBullet"/>
      </w:pPr>
      <w:r w:rsidRPr="00515289">
        <w:rPr>
          <w:color w:val="3B0083" w:themeColor="accent1"/>
        </w:rPr>
        <w:t>Monitoring, reporting and evaluation,</w:t>
      </w:r>
      <w:r w:rsidRPr="00515289">
        <w:t xml:space="preserve"> including applying data sovereignty principles, data quality and co-design and implementing data collection, analytics, monitoring, reporting frameworks and new research</w:t>
      </w:r>
    </w:p>
    <w:p w14:paraId="7594D520" w14:textId="6B893984" w:rsidR="00740FC6" w:rsidRPr="00515289" w:rsidRDefault="00740FC6" w:rsidP="00A66CB4">
      <w:pPr>
        <w:pStyle w:val="ListBullet"/>
      </w:pPr>
      <w:r w:rsidRPr="00515289">
        <w:rPr>
          <w:color w:val="3B0083" w:themeColor="accent1"/>
        </w:rPr>
        <w:t>Workforce,</w:t>
      </w:r>
      <w:r w:rsidRPr="00515289">
        <w:t xml:space="preserve"> including equitable representation of Māori health and Pasifika health expertise and developing a culturally safe and competent non-Māori workforce</w:t>
      </w:r>
    </w:p>
    <w:p w14:paraId="69C112C0" w14:textId="4BBBB926" w:rsidR="00740FC6" w:rsidRPr="00515289" w:rsidRDefault="00740FC6" w:rsidP="00A66CB4">
      <w:pPr>
        <w:pStyle w:val="ListBullet"/>
      </w:pPr>
      <w:r w:rsidRPr="00515289">
        <w:rPr>
          <w:color w:val="3B0083" w:themeColor="accent1"/>
        </w:rPr>
        <w:t>Continuous quality improvement</w:t>
      </w:r>
      <w:r w:rsidRPr="00515289">
        <w:t xml:space="preserve"> to build a quality and safety learning system across the program with the support of Te Whatu Ora and </w:t>
      </w:r>
      <w:proofErr w:type="spellStart"/>
      <w:r w:rsidRPr="00515289">
        <w:t>Te</w:t>
      </w:r>
      <w:proofErr w:type="spellEnd"/>
      <w:r w:rsidRPr="00515289">
        <w:t xml:space="preserve"> Aka </w:t>
      </w:r>
      <w:proofErr w:type="spellStart"/>
      <w:r w:rsidRPr="00515289">
        <w:t>Whai</w:t>
      </w:r>
      <w:proofErr w:type="spellEnd"/>
      <w:r w:rsidRPr="00515289">
        <w:t xml:space="preserve"> Ora, applying training and quality improvement methods, and developing and implementing specific quality improvement programs.</w:t>
      </w:r>
    </w:p>
    <w:p w14:paraId="2EF93FC5" w14:textId="00B7379F" w:rsidR="00740FC6" w:rsidRPr="00515289" w:rsidRDefault="00740FC6" w:rsidP="00740FC6">
      <w:pPr>
        <w:pStyle w:val="BodyText"/>
      </w:pPr>
      <w:r w:rsidRPr="00515289">
        <w:t xml:space="preserve">A Breast Screening Action Plan will be developed by Te Whatu Ora (Health New </w:t>
      </w:r>
      <w:r w:rsidR="00525F7A" w:rsidRPr="00515289">
        <w:t>Zealand</w:t>
      </w:r>
      <w:r w:rsidRPr="00515289">
        <w:t xml:space="preserve">) and </w:t>
      </w:r>
      <w:proofErr w:type="spellStart"/>
      <w:r w:rsidRPr="00515289">
        <w:t>Te</w:t>
      </w:r>
      <w:proofErr w:type="spellEnd"/>
      <w:r w:rsidRPr="00515289">
        <w:t xml:space="preserve"> Aka </w:t>
      </w:r>
      <w:proofErr w:type="spellStart"/>
      <w:r w:rsidRPr="00515289">
        <w:t>Whai</w:t>
      </w:r>
      <w:proofErr w:type="spellEnd"/>
      <w:r w:rsidRPr="00515289">
        <w:t xml:space="preserve"> Ora (M</w:t>
      </w:r>
      <w:r w:rsidR="00450854" w:rsidRPr="00515289">
        <w:t>ā</w:t>
      </w:r>
      <w:r w:rsidRPr="00515289">
        <w:t>ori Health Authority) to respond to the recommendations, with a focus on improving access to screening and experiences for Māori and Pacific women. The Action Plan focuses on:</w:t>
      </w:r>
    </w:p>
    <w:p w14:paraId="2B103140" w14:textId="16A16497" w:rsidR="00740FC6" w:rsidRPr="00515289" w:rsidRDefault="00740FC6" w:rsidP="002E1016">
      <w:pPr>
        <w:pStyle w:val="ListBullet"/>
      </w:pPr>
      <w:r w:rsidRPr="00515289">
        <w:rPr>
          <w:color w:val="3B0083" w:themeColor="accent1"/>
        </w:rPr>
        <w:t>a dedicated workforce recruitment and retention strategy</w:t>
      </w:r>
      <w:r w:rsidRPr="00515289">
        <w:t xml:space="preserve"> for Māori, Pacific peoples and people with lived experience of disability</w:t>
      </w:r>
    </w:p>
    <w:p w14:paraId="273E1F12" w14:textId="3EEC7FCA" w:rsidR="00740FC6" w:rsidRPr="00515289" w:rsidRDefault="00740FC6" w:rsidP="002E1016">
      <w:pPr>
        <w:pStyle w:val="ListBullet"/>
      </w:pPr>
      <w:r w:rsidRPr="00515289">
        <w:rPr>
          <w:color w:val="3B0083" w:themeColor="accent1"/>
        </w:rPr>
        <w:t>co-designing bespoke services</w:t>
      </w:r>
      <w:r w:rsidRPr="00515289">
        <w:t xml:space="preserve"> for whānau and Pacific peoples, including targeted programs and a new whānau and consumer panel</w:t>
      </w:r>
    </w:p>
    <w:p w14:paraId="153ABF92" w14:textId="73D4C071" w:rsidR="00740FC6" w:rsidRPr="00515289" w:rsidRDefault="00740FC6" w:rsidP="002E1016">
      <w:pPr>
        <w:pStyle w:val="ListBullet"/>
      </w:pPr>
      <w:r w:rsidRPr="00515289">
        <w:rPr>
          <w:color w:val="3B0083" w:themeColor="accent1"/>
        </w:rPr>
        <w:t>broadening the focus of the screening programs</w:t>
      </w:r>
      <w:r w:rsidRPr="00515289">
        <w:t xml:space="preserve"> to include well</w:t>
      </w:r>
      <w:r w:rsidR="00141BEA" w:rsidRPr="00515289">
        <w:t>-</w:t>
      </w:r>
      <w:r w:rsidR="00370D93" w:rsidRPr="00515289">
        <w:t>being</w:t>
      </w:r>
      <w:r w:rsidRPr="00515289">
        <w:t xml:space="preserve"> and </w:t>
      </w:r>
      <w:r w:rsidR="00633D82" w:rsidRPr="00515289">
        <w:t>H</w:t>
      </w:r>
      <w:r w:rsidRPr="00515289">
        <w:t>auora health gain for individuals, whānau and the community</w:t>
      </w:r>
    </w:p>
    <w:p w14:paraId="09D40934" w14:textId="6716373A" w:rsidR="00740FC6" w:rsidRPr="00515289" w:rsidRDefault="00740FC6" w:rsidP="002E1016">
      <w:pPr>
        <w:pStyle w:val="ListBullet"/>
      </w:pPr>
      <w:r w:rsidRPr="00515289">
        <w:rPr>
          <w:color w:val="3B0083" w:themeColor="accent1"/>
        </w:rPr>
        <w:lastRenderedPageBreak/>
        <w:t>better integrating different types of cancer screening services</w:t>
      </w:r>
      <w:r w:rsidRPr="00515289">
        <w:t>, so that cancer screening is a better experience and women can access all cancer screening programs</w:t>
      </w:r>
    </w:p>
    <w:p w14:paraId="2671B61B" w14:textId="090319D9" w:rsidR="00740FC6" w:rsidRPr="00515289" w:rsidRDefault="00740FC6" w:rsidP="002E1016">
      <w:pPr>
        <w:pStyle w:val="ListBullet"/>
      </w:pPr>
      <w:r w:rsidRPr="00515289">
        <w:rPr>
          <w:color w:val="3B0083" w:themeColor="accent1"/>
        </w:rPr>
        <w:t>co-design of a kaupapa Māori accreditation program</w:t>
      </w:r>
      <w:r w:rsidRPr="00515289">
        <w:t xml:space="preserve"> for breast screening providers</w:t>
      </w:r>
    </w:p>
    <w:p w14:paraId="6C26679F" w14:textId="7070E179" w:rsidR="007A5B3C" w:rsidRPr="00515289" w:rsidRDefault="00740FC6" w:rsidP="002E1016">
      <w:pPr>
        <w:pStyle w:val="ListBullet"/>
      </w:pPr>
      <w:r w:rsidRPr="00515289">
        <w:rPr>
          <w:color w:val="3B0083" w:themeColor="accent1"/>
        </w:rPr>
        <w:t>new research</w:t>
      </w:r>
      <w:r w:rsidRPr="00515289">
        <w:t xml:space="preserve"> to improve access to screening for </w:t>
      </w:r>
      <w:proofErr w:type="spellStart"/>
      <w:r w:rsidRPr="00515289">
        <w:t>wāhine</w:t>
      </w:r>
      <w:proofErr w:type="spellEnd"/>
      <w:r w:rsidRPr="00515289">
        <w:t xml:space="preserve"> Māori, Pacific women, </w:t>
      </w:r>
      <w:proofErr w:type="spellStart"/>
      <w:r w:rsidR="00633D82" w:rsidRPr="00515289">
        <w:t>T</w:t>
      </w:r>
      <w:r w:rsidRPr="00515289">
        <w:t>angata</w:t>
      </w:r>
      <w:proofErr w:type="spellEnd"/>
      <w:r w:rsidRPr="00515289">
        <w:t xml:space="preserve"> </w:t>
      </w:r>
      <w:proofErr w:type="spellStart"/>
      <w:r w:rsidR="009E365A" w:rsidRPr="00515289">
        <w:t>W</w:t>
      </w:r>
      <w:r w:rsidRPr="00515289">
        <w:t>haikaha</w:t>
      </w:r>
      <w:proofErr w:type="spellEnd"/>
      <w:r w:rsidRPr="00515289">
        <w:t xml:space="preserve"> consumers with lived experience of disability, and other groups at increased risk of breast cancer death who are underserved by the screening program including rural and lower socio-economic communities</w:t>
      </w:r>
    </w:p>
    <w:p w14:paraId="619736D0" w14:textId="77777777" w:rsidR="007979D6" w:rsidRPr="00515289" w:rsidRDefault="007979D6" w:rsidP="007979D6">
      <w:pPr>
        <w:pStyle w:val="Heading9"/>
      </w:pPr>
      <w:r w:rsidRPr="00515289">
        <w:t>Ontario Indigenous Cancer Care (Canada)</w:t>
      </w:r>
    </w:p>
    <w:p w14:paraId="3C4E802F" w14:textId="77777777" w:rsidR="00CC6B17" w:rsidRPr="00515289" w:rsidRDefault="00CC6B17" w:rsidP="00CC6B17">
      <w:pPr>
        <w:pStyle w:val="BodyText"/>
      </w:pPr>
      <w:r w:rsidRPr="00515289">
        <w:t>To date, the Ontario Indigenous Cancer Care Unit has focused on developing culturally relevant material for First Nations people to help them learn more about cancer and other chronic diseases and has published many culturally relevant resources to encourage Indigenous people to accept and participate in cancer education, screening, prevention and treatment programs. While they continue that work, they will also aim to improve healthcare providers’ understanding of the historical and cultural factors that contribute to Indigenous experiences of cancer, and other chronic diseases and the healthcare system by:</w:t>
      </w:r>
    </w:p>
    <w:p w14:paraId="2A98540E" w14:textId="371E7098" w:rsidR="00CC6B17" w:rsidRPr="00515289" w:rsidRDefault="00CC6B17" w:rsidP="008B5595">
      <w:pPr>
        <w:pStyle w:val="ListBullet"/>
      </w:pPr>
      <w:r w:rsidRPr="00515289">
        <w:rPr>
          <w:color w:val="3B0083" w:themeColor="accent1"/>
        </w:rPr>
        <w:t>Building and promoting relationships with indigenous partners based on trust and mutual respect</w:t>
      </w:r>
      <w:r w:rsidRPr="00515289">
        <w:t xml:space="preserve"> including:</w:t>
      </w:r>
    </w:p>
    <w:p w14:paraId="30DD73C7" w14:textId="514AF1BD" w:rsidR="00CC6B17" w:rsidRPr="00515289" w:rsidRDefault="00CC6B17" w:rsidP="008B5595">
      <w:pPr>
        <w:pStyle w:val="ListBullet2"/>
      </w:pPr>
      <w:r w:rsidRPr="00515289">
        <w:t>Build, grow, strengthen and sustain relationships</w:t>
      </w:r>
    </w:p>
    <w:p w14:paraId="3AAF7934" w14:textId="0D35EB9B" w:rsidR="00CC6B17" w:rsidRPr="00515289" w:rsidRDefault="00CC6B17" w:rsidP="008B5595">
      <w:pPr>
        <w:pStyle w:val="ListBullet2"/>
      </w:pPr>
      <w:r w:rsidRPr="00515289">
        <w:t>Support Indigenous health priorities throughout the health system transition</w:t>
      </w:r>
    </w:p>
    <w:p w14:paraId="78C9868B" w14:textId="4F740A1B" w:rsidR="00CC6B17" w:rsidRPr="00515289" w:rsidRDefault="00CC6B17" w:rsidP="008B5595">
      <w:pPr>
        <w:pStyle w:val="ListBullet2"/>
      </w:pPr>
      <w:r w:rsidRPr="00515289">
        <w:t>Promote respect for and understanding of Indigenous knowledge and traditional practice</w:t>
      </w:r>
    </w:p>
    <w:p w14:paraId="663B8DB6" w14:textId="6D523F6B" w:rsidR="00CC6B17" w:rsidRPr="00515289" w:rsidRDefault="00CC6B17" w:rsidP="008B5595">
      <w:pPr>
        <w:pStyle w:val="ListBullet"/>
        <w:rPr>
          <w:color w:val="3B0083" w:themeColor="accent1"/>
        </w:rPr>
      </w:pPr>
      <w:r w:rsidRPr="00515289">
        <w:rPr>
          <w:color w:val="3B0083" w:themeColor="accent1"/>
        </w:rPr>
        <w:t>Measurement, Monitoring and Evaluation</w:t>
      </w:r>
    </w:p>
    <w:p w14:paraId="15B86BD7" w14:textId="7BD597DD" w:rsidR="00CC6B17" w:rsidRPr="00515289" w:rsidRDefault="00CC6B17" w:rsidP="008B5595">
      <w:pPr>
        <w:pStyle w:val="ListBullet2"/>
      </w:pPr>
      <w:r w:rsidRPr="00515289">
        <w:t xml:space="preserve">Compile and develop information to improve the quality of the cancer experience for </w:t>
      </w:r>
      <w:r w:rsidR="003F70BF" w:rsidRPr="00515289">
        <w:t>participants</w:t>
      </w:r>
      <w:r w:rsidRPr="00515289">
        <w:t>, families and healthcare providers (including identifying, accessing and analysing health data, addressing relevant health priorities using data, supporting communities in using health data for policy and program development and understanding the related implications and explore opportunities to partner with organisations with shared health data goals.</w:t>
      </w:r>
    </w:p>
    <w:p w14:paraId="5F0DE016" w14:textId="7F532F74" w:rsidR="00CC6B17" w:rsidRPr="00515289" w:rsidRDefault="00CC6B17" w:rsidP="008B5595">
      <w:pPr>
        <w:pStyle w:val="ListBullet"/>
        <w:rPr>
          <w:color w:val="3B0083" w:themeColor="accent1"/>
        </w:rPr>
      </w:pPr>
      <w:r w:rsidRPr="00515289">
        <w:rPr>
          <w:color w:val="3B0083" w:themeColor="accent1"/>
        </w:rPr>
        <w:t>Prevention</w:t>
      </w:r>
    </w:p>
    <w:p w14:paraId="325A82AF" w14:textId="3FF13B33" w:rsidR="00CC6B17" w:rsidRPr="00515289" w:rsidRDefault="00CC6B17" w:rsidP="008B5595">
      <w:pPr>
        <w:pStyle w:val="ListBullet"/>
      </w:pPr>
      <w:r w:rsidRPr="00515289">
        <w:rPr>
          <w:color w:val="3B0083" w:themeColor="accent1"/>
        </w:rPr>
        <w:t>Screening</w:t>
      </w:r>
      <w:r w:rsidRPr="00515289">
        <w:t xml:space="preserve"> - increase participation in cancer screening among First Nations people across the province including:</w:t>
      </w:r>
    </w:p>
    <w:p w14:paraId="5554537B" w14:textId="48E65A6E" w:rsidR="00CC6B17" w:rsidRPr="00515289" w:rsidRDefault="00CC6B17" w:rsidP="00963C07">
      <w:pPr>
        <w:pStyle w:val="ListBullet2"/>
      </w:pPr>
      <w:r w:rsidRPr="00515289">
        <w:t>improve access and participation in screening</w:t>
      </w:r>
    </w:p>
    <w:p w14:paraId="1F1382B5" w14:textId="4155E571" w:rsidR="00CC6B17" w:rsidRPr="00515289" w:rsidRDefault="00CC6B17" w:rsidP="00963C07">
      <w:pPr>
        <w:pStyle w:val="ListBullet2"/>
      </w:pPr>
      <w:r w:rsidRPr="00515289">
        <w:t>improve coordination and integration of screening service</w:t>
      </w:r>
    </w:p>
    <w:p w14:paraId="4A8A183E" w14:textId="6F75110E" w:rsidR="00CC6B17" w:rsidRPr="00515289" w:rsidRDefault="00CC6B17" w:rsidP="00963C07">
      <w:pPr>
        <w:pStyle w:val="ListBullet2"/>
      </w:pPr>
      <w:r w:rsidRPr="00515289">
        <w:t>support specific initiatives to improve organised screening programs</w:t>
      </w:r>
    </w:p>
    <w:p w14:paraId="2ED0EF19" w14:textId="78C2C6D4" w:rsidR="00CC6B17" w:rsidRPr="00515289" w:rsidRDefault="00CC6B17" w:rsidP="00963C07">
      <w:pPr>
        <w:pStyle w:val="ListBullet"/>
        <w:rPr>
          <w:color w:val="3B0083" w:themeColor="accent1"/>
        </w:rPr>
      </w:pPr>
      <w:r w:rsidRPr="00515289">
        <w:rPr>
          <w:color w:val="3B0083" w:themeColor="accent1"/>
        </w:rPr>
        <w:lastRenderedPageBreak/>
        <w:t>Palliative and end of life care</w:t>
      </w:r>
    </w:p>
    <w:p w14:paraId="20714D21" w14:textId="681FEC78" w:rsidR="00CC6B17" w:rsidRPr="00515289" w:rsidRDefault="00CC6B17" w:rsidP="00963C07">
      <w:pPr>
        <w:pStyle w:val="ListBullet"/>
      </w:pPr>
      <w:r w:rsidRPr="00515289">
        <w:rPr>
          <w:color w:val="3B0083" w:themeColor="accent1"/>
        </w:rPr>
        <w:t>Education</w:t>
      </w:r>
      <w:r w:rsidRPr="00515289">
        <w:t xml:space="preserve"> increases the knowledge and awareness among First Nations people about cancer and other chronic diseases and among healthcare providers about cultural safety including:</w:t>
      </w:r>
    </w:p>
    <w:p w14:paraId="35A8A38F" w14:textId="6FA29C56" w:rsidR="00CC6B17" w:rsidRPr="00515289" w:rsidRDefault="00CC6B17" w:rsidP="00963C07">
      <w:pPr>
        <w:pStyle w:val="ListBullet2"/>
      </w:pPr>
      <w:r w:rsidRPr="00515289">
        <w:rPr>
          <w:color w:val="3B0083" w:themeColor="accent1"/>
        </w:rPr>
        <w:t>Address gaps in education and programming,</w:t>
      </w:r>
      <w:r w:rsidRPr="00515289">
        <w:t xml:space="preserve"> including measuring the impact of resources and increasing indigenous youth audience and engagement with cancer education initiatives</w:t>
      </w:r>
    </w:p>
    <w:p w14:paraId="2197841C" w14:textId="63C21224" w:rsidR="00CC6B17" w:rsidRPr="00515289" w:rsidRDefault="00CC6B17" w:rsidP="00963C07">
      <w:pPr>
        <w:pStyle w:val="ListBullet2"/>
      </w:pPr>
      <w:r w:rsidRPr="00515289">
        <w:rPr>
          <w:color w:val="3B0083" w:themeColor="accent1"/>
        </w:rPr>
        <w:t>Support and increase culturally safe education and programming,</w:t>
      </w:r>
      <w:r w:rsidRPr="00515289">
        <w:t xml:space="preserve"> including sustaining, enhancing and evaluating the Indigenous Relationship and Cultural Awareness Courses and working with partners to gather information on cultural safety activities across the health system</w:t>
      </w:r>
    </w:p>
    <w:p w14:paraId="4CB3F3DF" w14:textId="319CEF4A" w:rsidR="00CC6B17" w:rsidRPr="00515289" w:rsidRDefault="00CC6B17" w:rsidP="00963C07">
      <w:pPr>
        <w:pStyle w:val="ListBullet2"/>
      </w:pPr>
      <w:r w:rsidRPr="00515289">
        <w:rPr>
          <w:color w:val="3B0083" w:themeColor="accent1"/>
        </w:rPr>
        <w:t>Support education and training for providers and Indigenous people</w:t>
      </w:r>
      <w:r w:rsidRPr="00515289">
        <w:t>, inform and adapt resources, training and tools for providers working with Indigenous people and continue to develop and disseminate culturally appropriate education resources for First Nations people</w:t>
      </w:r>
    </w:p>
    <w:p w14:paraId="15860E7A" w14:textId="21DD851D" w:rsidR="002E1016" w:rsidRPr="00515289" w:rsidRDefault="00CC6B17" w:rsidP="00963C07">
      <w:pPr>
        <w:pStyle w:val="ListBullet2"/>
      </w:pPr>
      <w:r w:rsidRPr="00515289">
        <w:rPr>
          <w:color w:val="3B0083" w:themeColor="accent1"/>
        </w:rPr>
        <w:t>Collaborate with partners to engage in knowledge transfer and exchange</w:t>
      </w:r>
      <w:r w:rsidRPr="00515289">
        <w:t>, including compiling and sharing information to respond to Indigenous peoples’ emerging health education needs and priorities and continue to support knowledge sharing and dissemination with Indigenous partners</w:t>
      </w:r>
    </w:p>
    <w:p w14:paraId="16F9B887" w14:textId="77777777" w:rsidR="00E6624F" w:rsidRPr="00515289" w:rsidRDefault="00E6624F" w:rsidP="00E6624F">
      <w:pPr>
        <w:pStyle w:val="Heading8"/>
      </w:pPr>
      <w:r w:rsidRPr="00515289">
        <w:t>Additional quality and safety initiatives for consideration</w:t>
      </w:r>
    </w:p>
    <w:p w14:paraId="596DBB7C" w14:textId="5C30520D" w:rsidR="006F41D1" w:rsidRPr="00515289" w:rsidRDefault="00510B47" w:rsidP="006330B3">
      <w:pPr>
        <w:pStyle w:val="BodyText"/>
      </w:pPr>
      <w:r w:rsidRPr="00515289">
        <w:t>Based on the review of the information above</w:t>
      </w:r>
      <w:r w:rsidR="00072E7E" w:rsidRPr="00515289">
        <w:t>,</w:t>
      </w:r>
      <w:r w:rsidRPr="00515289">
        <w:t xml:space="preserve"> the range of information included in the references below</w:t>
      </w:r>
      <w:r w:rsidR="00072E7E" w:rsidRPr="00515289">
        <w:t xml:space="preserve"> and input from stakeholders</w:t>
      </w:r>
      <w:r w:rsidRPr="00515289">
        <w:t xml:space="preserve">, the following list of potential gaps in information, initiatives or areas where more work is required are listed for review. These considerations have also been mapped to the </w:t>
      </w:r>
      <w:r w:rsidR="001C2524" w:rsidRPr="00515289">
        <w:t>National Aboriginal Community Controlled Health Organisation</w:t>
      </w:r>
      <w:r w:rsidRPr="00515289">
        <w:t xml:space="preserve"> (NACCHO)</w:t>
      </w:r>
      <w:r w:rsidR="00B65202" w:rsidRPr="00515289">
        <w:t xml:space="preserve"> </w:t>
      </w:r>
      <w:hyperlink r:id="rId39" w:history="1">
        <w:r w:rsidR="00B65202" w:rsidRPr="00515289">
          <w:rPr>
            <w:color w:val="C60C30" w:themeColor="accent2"/>
            <w:u w:val="single"/>
          </w:rPr>
          <w:t>Aboriginal and Torres Strait Islander Cancer Plan</w:t>
        </w:r>
      </w:hyperlink>
      <w:r w:rsidR="00B65202" w:rsidRPr="00515289">
        <w:rPr>
          <w:color w:val="C60C30" w:themeColor="accent2"/>
          <w:u w:val="single"/>
        </w:rPr>
        <w:t xml:space="preserve"> </w:t>
      </w:r>
      <w:r w:rsidR="004C130F" w:rsidRPr="00515289">
        <w:t>Strategic Objectives and Outcomes. They include:</w:t>
      </w:r>
    </w:p>
    <w:p w14:paraId="7E1CC25C" w14:textId="3EF1FCED" w:rsidR="00CF2571" w:rsidRPr="00515289" w:rsidRDefault="00CF2571" w:rsidP="00F95436">
      <w:pPr>
        <w:pStyle w:val="ListBullet"/>
        <w:rPr>
          <w:b/>
          <w:bCs/>
          <w:color w:val="3B0083" w:themeColor="accent1"/>
        </w:rPr>
      </w:pPr>
      <w:r w:rsidRPr="00515289">
        <w:rPr>
          <w:b/>
          <w:bCs/>
          <w:color w:val="3B0083" w:themeColor="accent1"/>
        </w:rPr>
        <w:t>Funding and resources</w:t>
      </w:r>
    </w:p>
    <w:p w14:paraId="3059334B" w14:textId="64C88182" w:rsidR="00CF2571" w:rsidRPr="00515289" w:rsidRDefault="00CF2571" w:rsidP="00F95436">
      <w:pPr>
        <w:pStyle w:val="ListBullet2"/>
      </w:pPr>
      <w:r w:rsidRPr="00515289">
        <w:t xml:space="preserve">To be able to provide a comparative service across states e.g. mobile van with air suspension, online booking, promotional events, maintenance of the mobile vans and screening equipment, transport of equipment, staff and </w:t>
      </w:r>
      <w:r w:rsidR="003F70BF" w:rsidRPr="00515289">
        <w:t>participants</w:t>
      </w:r>
      <w:r w:rsidRPr="00515289">
        <w:t xml:space="preserve">, accommodation for staff and </w:t>
      </w:r>
      <w:r w:rsidR="003F70BF" w:rsidRPr="00515289">
        <w:t>participants</w:t>
      </w:r>
      <w:r w:rsidRPr="00515289">
        <w:t>, for “privacy shawls”, resources in language</w:t>
      </w:r>
    </w:p>
    <w:p w14:paraId="69117F10" w14:textId="22BDA6D5" w:rsidR="00CF2571" w:rsidRPr="00515289" w:rsidRDefault="00CF2571" w:rsidP="00F95436">
      <w:pPr>
        <w:pStyle w:val="ListBullet2"/>
      </w:pPr>
      <w:r w:rsidRPr="00515289">
        <w:t>Access to resources that can be adapted and adopted</w:t>
      </w:r>
      <w:r w:rsidR="009F52F6" w:rsidRPr="00515289">
        <w:t>,</w:t>
      </w:r>
      <w:r w:rsidRPr="00515289">
        <w:t xml:space="preserve"> </w:t>
      </w:r>
      <w:proofErr w:type="spellStart"/>
      <w:r w:rsidRPr="00515289">
        <w:t>e.g</w:t>
      </w:r>
      <w:proofErr w:type="spellEnd"/>
      <w:r w:rsidRPr="00515289">
        <w:t xml:space="preserve"> videos in </w:t>
      </w:r>
      <w:r w:rsidR="00450854" w:rsidRPr="00515289">
        <w:t>seven</w:t>
      </w:r>
      <w:r w:rsidRPr="00515289">
        <w:t xml:space="preserve"> main dialects, paper materials, website content</w:t>
      </w:r>
    </w:p>
    <w:p w14:paraId="501463AB" w14:textId="36895A84" w:rsidR="00C52069" w:rsidRPr="00515289" w:rsidRDefault="00C52069" w:rsidP="00C52069">
      <w:pPr>
        <w:pStyle w:val="ListBullet2"/>
      </w:pPr>
      <w:r w:rsidRPr="00515289">
        <w:lastRenderedPageBreak/>
        <w:t xml:space="preserve">Funding barriers </w:t>
      </w:r>
      <w:r w:rsidR="009F52F6" w:rsidRPr="00515289">
        <w:t xml:space="preserve">that </w:t>
      </w:r>
      <w:r w:rsidRPr="00515289">
        <w:t>limit access for women from remote communities who require transport and accommodation to be screened.</w:t>
      </w:r>
    </w:p>
    <w:p w14:paraId="59E462FE" w14:textId="37BA6220" w:rsidR="00C52069" w:rsidRPr="00515289" w:rsidRDefault="00C52069" w:rsidP="00C52069">
      <w:pPr>
        <w:pStyle w:val="ListBullet2"/>
      </w:pPr>
      <w:r w:rsidRPr="00515289">
        <w:t>Alternative funding pathways for women who miss the BreastScreen mobile bus but require screening</w:t>
      </w:r>
      <w:r w:rsidR="009F52F6" w:rsidRPr="00515289">
        <w:t>; it is $330 to be screened, and Medicare does not cover it</w:t>
      </w:r>
      <w:r w:rsidRPr="00515289">
        <w:t>.</w:t>
      </w:r>
    </w:p>
    <w:p w14:paraId="1C5EF27A" w14:textId="77777777" w:rsidR="00504DE9" w:rsidRPr="00515289" w:rsidRDefault="00504DE9" w:rsidP="00504DE9">
      <w:pPr>
        <w:pStyle w:val="ListBullet"/>
        <w:rPr>
          <w:b/>
          <w:bCs/>
          <w:color w:val="3B0083" w:themeColor="accent1"/>
        </w:rPr>
      </w:pPr>
      <w:r w:rsidRPr="00515289">
        <w:rPr>
          <w:b/>
          <w:bCs/>
          <w:color w:val="3B0083" w:themeColor="accent1"/>
        </w:rPr>
        <w:t>Collaboration</w:t>
      </w:r>
    </w:p>
    <w:p w14:paraId="0188E341" w14:textId="4A61CB6D" w:rsidR="00504DE9" w:rsidRPr="00515289" w:rsidRDefault="00504DE9" w:rsidP="00504DE9">
      <w:pPr>
        <w:pStyle w:val="ListBullet2"/>
      </w:pPr>
      <w:r w:rsidRPr="00515289">
        <w:t>Provide services within remote communities wherever possible in collaboration with the local health teams who can prepare the community. Where this is not possible</w:t>
      </w:r>
      <w:r w:rsidR="001C7A0A" w:rsidRPr="00515289">
        <w:t xml:space="preserve">, Holistic coordination and a large team approach are </w:t>
      </w:r>
      <w:r w:rsidRPr="00515289">
        <w:t>required to bring women from remote communities to a BreastScreen bus site. Also</w:t>
      </w:r>
      <w:r w:rsidR="001C7A0A" w:rsidRPr="00515289">
        <w:t>,</w:t>
      </w:r>
      <w:r w:rsidRPr="00515289">
        <w:t xml:space="preserve"> to allow for forward planning and logistical planning, so women from remote communities can be provided with transport and accommodation to undertake screening. This requires advanced notice and ongoing contact to coordinate</w:t>
      </w:r>
    </w:p>
    <w:p w14:paraId="5C3B2FC3" w14:textId="243F43C5" w:rsidR="00C52069" w:rsidRPr="00515289" w:rsidRDefault="00504DE9" w:rsidP="00504DE9">
      <w:pPr>
        <w:pStyle w:val="ListBullet2"/>
      </w:pPr>
      <w:r w:rsidRPr="00515289">
        <w:t>Engagement with local services prior to sending BreastScreen buses to allow for contingency planning for events such as Sorry business or natural disasters. This may also require the flexibility of screening schedules to accommodate unforeseen events and result in women missing out on screening. This can result in costs for the women if they require screening outside of the BreastScreen service.</w:t>
      </w:r>
    </w:p>
    <w:p w14:paraId="5F447934" w14:textId="61B476CA" w:rsidR="00CF2571" w:rsidRPr="00515289" w:rsidRDefault="00CF2571" w:rsidP="00F95436">
      <w:pPr>
        <w:pStyle w:val="ListBullet"/>
        <w:rPr>
          <w:b/>
          <w:bCs/>
          <w:color w:val="3B0083" w:themeColor="accent1"/>
        </w:rPr>
      </w:pPr>
      <w:r w:rsidRPr="00515289">
        <w:rPr>
          <w:b/>
          <w:bCs/>
          <w:color w:val="3B0083" w:themeColor="accent1"/>
        </w:rPr>
        <w:t>Cultural sensitivity/safety</w:t>
      </w:r>
      <w:r w:rsidR="00180CA0" w:rsidRPr="00515289">
        <w:rPr>
          <w:b/>
          <w:bCs/>
          <w:color w:val="3B0083" w:themeColor="accent1"/>
        </w:rPr>
        <w:t>, responsiveness and security</w:t>
      </w:r>
      <w:r w:rsidRPr="00515289">
        <w:rPr>
          <w:b/>
          <w:bCs/>
          <w:color w:val="3B0083" w:themeColor="accent1"/>
        </w:rPr>
        <w:t>:</w:t>
      </w:r>
    </w:p>
    <w:p w14:paraId="60EAAB69" w14:textId="355079FD" w:rsidR="00CF2571" w:rsidRPr="00515289" w:rsidRDefault="00CF2571" w:rsidP="003F6771">
      <w:pPr>
        <w:pStyle w:val="ListBullet2"/>
      </w:pPr>
      <w:r w:rsidRPr="00515289">
        <w:t>Services are evaluated if culturally safe and First Nations peoples find it culturally safe and welcoming</w:t>
      </w:r>
      <w:r w:rsidR="0076162C" w:rsidRPr="00515289">
        <w:rPr>
          <w:rStyle w:val="FootnoteReference"/>
        </w:rPr>
        <w:footnoteReference w:id="23"/>
      </w:r>
      <w:r w:rsidRPr="00515289">
        <w:t xml:space="preserve"> (NACCHO 4.2)</w:t>
      </w:r>
    </w:p>
    <w:p w14:paraId="25BECE16" w14:textId="08BA333C" w:rsidR="00CF2571" w:rsidRPr="00515289" w:rsidRDefault="00CF2571" w:rsidP="003F6771">
      <w:pPr>
        <w:pStyle w:val="ListBullet3"/>
      </w:pPr>
      <w:r w:rsidRPr="00515289">
        <w:t>Cultural respect is achieved when the health system is a safe environment for Indigenous Australians, and where cultural differences are respected</w:t>
      </w:r>
      <w:r w:rsidR="009768CE" w:rsidRPr="00515289">
        <w:rPr>
          <w:rStyle w:val="FootnoteReference"/>
        </w:rPr>
        <w:footnoteReference w:id="24"/>
      </w:r>
      <w:r w:rsidRPr="00515289">
        <w:t>.</w:t>
      </w:r>
    </w:p>
    <w:p w14:paraId="23F4EDE6" w14:textId="41B2CA32" w:rsidR="00CF2571" w:rsidRPr="00515289" w:rsidRDefault="00CF2571" w:rsidP="003F6771">
      <w:pPr>
        <w:pStyle w:val="ListBullet3"/>
      </w:pPr>
      <w:r w:rsidRPr="00515289">
        <w:t>Aspects of cultural safety include good communication, respectful treatment, empowerment in decision</w:t>
      </w:r>
      <w:r w:rsidR="00B71758" w:rsidRPr="00515289">
        <w:t>-</w:t>
      </w:r>
      <w:r w:rsidRPr="00515289">
        <w:t>making and the inclusion of family members</w:t>
      </w:r>
      <w:r w:rsidR="000C2388" w:rsidRPr="00515289">
        <w:rPr>
          <w:rStyle w:val="FootnoteReference"/>
        </w:rPr>
        <w:footnoteReference w:id="25"/>
      </w:r>
      <w:r w:rsidRPr="00515289">
        <w:t>.</w:t>
      </w:r>
    </w:p>
    <w:p w14:paraId="0657441C" w14:textId="5691B9B0" w:rsidR="00CF2571" w:rsidRPr="00515289" w:rsidRDefault="00CF2571" w:rsidP="003F6771">
      <w:pPr>
        <w:pStyle w:val="ListBullet2"/>
      </w:pPr>
      <w:r w:rsidRPr="00515289">
        <w:t>Widespread involvement of First Nations leaders, elders, and community members in the development and implementation of breast cancer screening programs to ensure cultural relevance, noting different communities may have distinct beliefs, practices, and languages.</w:t>
      </w:r>
    </w:p>
    <w:p w14:paraId="5CDC9873" w14:textId="1178D236" w:rsidR="00CF2571" w:rsidRPr="00515289" w:rsidRDefault="00CF2571" w:rsidP="003F6771">
      <w:pPr>
        <w:pStyle w:val="ListBullet2"/>
      </w:pPr>
      <w:r w:rsidRPr="00515289">
        <w:lastRenderedPageBreak/>
        <w:t>Women are given appropriate emotional support especially if additional assessment and diagnosis</w:t>
      </w:r>
      <w:r w:rsidR="00A104E4" w:rsidRPr="00515289">
        <w:rPr>
          <w:rStyle w:val="FootnoteReference"/>
        </w:rPr>
        <w:footnoteReference w:id="26"/>
      </w:r>
      <w:r w:rsidRPr="00515289">
        <w:rPr>
          <w:vertAlign w:val="superscript"/>
        </w:rPr>
        <w:t>,</w:t>
      </w:r>
      <w:r w:rsidR="00207197" w:rsidRPr="00515289">
        <w:rPr>
          <w:rStyle w:val="FootnoteReference"/>
        </w:rPr>
        <w:footnoteReference w:id="27"/>
      </w:r>
      <w:r w:rsidRPr="00515289">
        <w:t xml:space="preserve"> (NACCHO 4.5)</w:t>
      </w:r>
    </w:p>
    <w:p w14:paraId="15D1490C" w14:textId="0CB4D7D5" w:rsidR="00CF2571" w:rsidRPr="00515289" w:rsidRDefault="00CF2571" w:rsidP="003F6771">
      <w:pPr>
        <w:pStyle w:val="ListBullet2"/>
      </w:pPr>
      <w:r w:rsidRPr="00515289">
        <w:t>Access to an interpreter, to ensure Aboriginal and Torres Strait Islander peoples receive and can discuss cancer-related information in their language of choice (NACCHO 1.3).</w:t>
      </w:r>
    </w:p>
    <w:p w14:paraId="3592E899" w14:textId="4F4F3914" w:rsidR="00CF2571" w:rsidRPr="00515289" w:rsidRDefault="00CF2571" w:rsidP="00BA12E3">
      <w:pPr>
        <w:pStyle w:val="ListBullet"/>
        <w:rPr>
          <w:b/>
          <w:bCs/>
          <w:color w:val="3B0083" w:themeColor="accent1"/>
        </w:rPr>
      </w:pPr>
      <w:r w:rsidRPr="00515289">
        <w:rPr>
          <w:b/>
          <w:bCs/>
          <w:color w:val="3B0083" w:themeColor="accent1"/>
        </w:rPr>
        <w:t>Community Engagement:</w:t>
      </w:r>
    </w:p>
    <w:p w14:paraId="5FF21351" w14:textId="1015FE6A" w:rsidR="00CF2571" w:rsidRPr="00515289" w:rsidRDefault="00CF2571" w:rsidP="00BA12E3">
      <w:pPr>
        <w:pStyle w:val="ListBullet2"/>
      </w:pPr>
      <w:r w:rsidRPr="00515289">
        <w:t>Engagement with First Nations communities in a meaningful way to build trust and understanding. Established partnerships with local organi</w:t>
      </w:r>
      <w:r w:rsidR="00FC796F" w:rsidRPr="00515289">
        <w:t>s</w:t>
      </w:r>
      <w:r w:rsidRPr="00515289">
        <w:t>ations, leaders, and healthcare providers, people with lived experience. Considering community preferences and perspectives when designing and promoting breast cancer screening programs (NACCHO 1.1), (NACCHO 1.3), (NACCHO 1.5), (NACCHO 4.5)</w:t>
      </w:r>
    </w:p>
    <w:p w14:paraId="64DBED2E" w14:textId="16CB2FCF" w:rsidR="00CF2571" w:rsidRPr="00515289" w:rsidRDefault="00CF2571" w:rsidP="00BA12E3">
      <w:pPr>
        <w:pStyle w:val="ListBullet2"/>
      </w:pPr>
      <w:r w:rsidRPr="00515289">
        <w:t>A relationship between the local BreastScreen service and Aboriginal and Torres Strait Islander Health Workers and Health Practitioners to educate, recruit, and support women being screened for the first time or rescreened (NACCHO 4.1), (NACCHO 4.3)</w:t>
      </w:r>
    </w:p>
    <w:p w14:paraId="6426E6FC" w14:textId="41210F47" w:rsidR="00CF2571" w:rsidRPr="00515289" w:rsidRDefault="00CF2571" w:rsidP="00BA12E3">
      <w:pPr>
        <w:pStyle w:val="ListBullet2"/>
      </w:pPr>
      <w:r w:rsidRPr="00515289">
        <w:t>Policy is rewritten in consultation with Indigenous people and provides solutions to the acknowledged issues</w:t>
      </w:r>
      <w:r w:rsidR="00A679C7" w:rsidRPr="00515289">
        <w:rPr>
          <w:rStyle w:val="FootnoteReference"/>
        </w:rPr>
        <w:footnoteReference w:id="28"/>
      </w:r>
      <w:r w:rsidRPr="00515289">
        <w:t xml:space="preserve"> (NACCHO 1.1)</w:t>
      </w:r>
    </w:p>
    <w:p w14:paraId="43783341" w14:textId="76615451" w:rsidR="00CF2571" w:rsidRPr="00515289" w:rsidRDefault="00CF2571" w:rsidP="00BA12E3">
      <w:pPr>
        <w:pStyle w:val="ListBullet2"/>
      </w:pPr>
      <w:r w:rsidRPr="00515289">
        <w:t>Co-designing bespoke services including targeted programmes (NACCHO 1.1)</w:t>
      </w:r>
    </w:p>
    <w:p w14:paraId="7553190E" w14:textId="292C6E8C" w:rsidR="00CF2571" w:rsidRPr="00515289" w:rsidRDefault="00CF2571" w:rsidP="00BA12E3">
      <w:pPr>
        <w:pStyle w:val="ListBullet2"/>
      </w:pPr>
      <w:r w:rsidRPr="00515289">
        <w:t>Engaging with the community and local health services to identify the best ways to attract women to attend screening and explain the procedure and to identify women who are a priority for screening.</w:t>
      </w:r>
    </w:p>
    <w:p w14:paraId="328EC510" w14:textId="5EA528C4" w:rsidR="009F0C13" w:rsidRPr="00515289" w:rsidRDefault="009F0C13" w:rsidP="009F0C13">
      <w:pPr>
        <w:pStyle w:val="ListBullet2"/>
      </w:pPr>
      <w:r w:rsidRPr="00515289">
        <w:t>Access to locally made gifts (</w:t>
      </w:r>
      <w:proofErr w:type="spellStart"/>
      <w:r w:rsidRPr="00515289">
        <w:t>e.g</w:t>
      </w:r>
      <w:proofErr w:type="spellEnd"/>
      <w:r w:rsidRPr="00515289">
        <w:t xml:space="preserve"> privacy shawls) to improve the experience</w:t>
      </w:r>
    </w:p>
    <w:p w14:paraId="0FF52321" w14:textId="4075A875" w:rsidR="00CF2571" w:rsidRPr="00515289" w:rsidRDefault="00CF2571" w:rsidP="00120D93">
      <w:pPr>
        <w:pStyle w:val="ListBullet"/>
        <w:rPr>
          <w:b/>
          <w:bCs/>
          <w:color w:val="3B0083" w:themeColor="accent1"/>
        </w:rPr>
      </w:pPr>
      <w:r w:rsidRPr="00515289">
        <w:rPr>
          <w:b/>
          <w:bCs/>
          <w:color w:val="3B0083" w:themeColor="accent1"/>
        </w:rPr>
        <w:t>Access to Healthcare:</w:t>
      </w:r>
    </w:p>
    <w:p w14:paraId="4A5151F9" w14:textId="6B64BAB2" w:rsidR="00CF2571" w:rsidRPr="00515289" w:rsidRDefault="00CF2571" w:rsidP="00120D93">
      <w:pPr>
        <w:pStyle w:val="ListBullet2"/>
      </w:pPr>
      <w:r w:rsidRPr="00515289">
        <w:t>Continuing to address barriers to healthcare access to improve participation rates and the experience of the First Nations participants. (NACCHO 1.3), (NACCHO 1.4), (NACCHO 3.3)</w:t>
      </w:r>
      <w:r w:rsidR="00D90BCA" w:rsidRPr="00515289">
        <w:t>. For example, staff being flexible with scheduling bookings and other actions and activities needed to facilitate First Nations women’s participation and continued participation in breast screening. Also, the logistical barriers for women from remote communities, who will require transport and accommodation to attend screening.</w:t>
      </w:r>
    </w:p>
    <w:p w14:paraId="2CC2A502" w14:textId="0119DFFE" w:rsidR="00CF2571" w:rsidRPr="00515289" w:rsidRDefault="00CF2571" w:rsidP="00120D93">
      <w:pPr>
        <w:pStyle w:val="ListBullet2"/>
      </w:pPr>
      <w:r w:rsidRPr="00515289">
        <w:lastRenderedPageBreak/>
        <w:t>There are tailored protocols for abnormal results catering to setting and community</w:t>
      </w:r>
      <w:r w:rsidR="00286B37" w:rsidRPr="00515289">
        <w:rPr>
          <w:rStyle w:val="FootnoteReference"/>
        </w:rPr>
        <w:footnoteReference w:id="29"/>
      </w:r>
      <w:r w:rsidRPr="00515289">
        <w:t xml:space="preserve"> (NACCHO 4.1), (NACCHO 4.2), (NACCHO 4.3), with supporting educational material (NACCHO 4.4)</w:t>
      </w:r>
    </w:p>
    <w:p w14:paraId="4241189D" w14:textId="2A17A074" w:rsidR="00CF2571" w:rsidRPr="00515289" w:rsidRDefault="00CF2571" w:rsidP="00120D93">
      <w:pPr>
        <w:pStyle w:val="ListBullet2"/>
      </w:pPr>
      <w:r w:rsidRPr="00515289">
        <w:t>Logistical planning to make it more feasible for women from communities to attend screening in terms of location and transport.</w:t>
      </w:r>
    </w:p>
    <w:p w14:paraId="565A2589" w14:textId="7B1D3595" w:rsidR="00CF2571" w:rsidRPr="00515289" w:rsidRDefault="00CF2571" w:rsidP="00120D93">
      <w:pPr>
        <w:pStyle w:val="ListBullet2"/>
      </w:pPr>
      <w:r w:rsidRPr="00515289">
        <w:t>Communication of results for communities that do not have postal services. E.g., by sending letters to health services and A</w:t>
      </w:r>
      <w:r w:rsidR="00A546DE" w:rsidRPr="00515289">
        <w:t>MSs</w:t>
      </w:r>
      <w:r w:rsidRPr="00515289">
        <w:t xml:space="preserve"> so they can contact </w:t>
      </w:r>
      <w:r w:rsidR="003F70BF" w:rsidRPr="00515289">
        <w:t>participants</w:t>
      </w:r>
      <w:r w:rsidRPr="00515289">
        <w:t xml:space="preserve"> to discuss results, organise assessments if needed and set recall dates.</w:t>
      </w:r>
    </w:p>
    <w:p w14:paraId="5B5EE530" w14:textId="2A9DA1C5" w:rsidR="00CF2571" w:rsidRPr="00515289" w:rsidRDefault="00CF2571" w:rsidP="00120D93">
      <w:pPr>
        <w:pStyle w:val="ListBullet2"/>
      </w:pPr>
      <w:r w:rsidRPr="00515289">
        <w:t xml:space="preserve">Explore if 715 health checks can be utilised for </w:t>
      </w:r>
      <w:r w:rsidR="006976B7" w:rsidRPr="00515289">
        <w:t>catch-up</w:t>
      </w:r>
      <w:r w:rsidRPr="00515289">
        <w:t xml:space="preserve"> screening to avoid the cost associated with a mammogram for asymptomatic </w:t>
      </w:r>
      <w:r w:rsidR="003F70BF" w:rsidRPr="00515289">
        <w:t>participants.</w:t>
      </w:r>
    </w:p>
    <w:p w14:paraId="628B5C45" w14:textId="152C5D81" w:rsidR="00CF2571" w:rsidRPr="00515289" w:rsidRDefault="00CF2571" w:rsidP="0036630A">
      <w:pPr>
        <w:pStyle w:val="ListBullet"/>
        <w:rPr>
          <w:b/>
          <w:bCs/>
          <w:color w:val="3B0083" w:themeColor="accent1"/>
        </w:rPr>
      </w:pPr>
      <w:r w:rsidRPr="00515289">
        <w:rPr>
          <w:b/>
          <w:bCs/>
          <w:color w:val="3B0083" w:themeColor="accent1"/>
        </w:rPr>
        <w:t>Education and Awareness:</w:t>
      </w:r>
    </w:p>
    <w:p w14:paraId="175FAA3F" w14:textId="7AD2756B" w:rsidR="00CF2571" w:rsidRPr="00515289" w:rsidRDefault="00CF2571" w:rsidP="0036630A">
      <w:pPr>
        <w:pStyle w:val="ListBullet2"/>
      </w:pPr>
      <w:r w:rsidRPr="00515289">
        <w:t>Continuing to develop culturally sensitive educational materials and campaigns (with an emphasis on health literacy, lived experience and in a language of their choice) (NACCHO 1.3), (NACCHO 1.5), (NACCHO 2.1)</w:t>
      </w:r>
    </w:p>
    <w:p w14:paraId="4C12EAEF" w14:textId="5D09DE3C" w:rsidR="00CF2571" w:rsidRPr="00515289" w:rsidRDefault="00CF2571" w:rsidP="0036630A">
      <w:pPr>
        <w:pStyle w:val="ListBullet2"/>
      </w:pPr>
      <w:r w:rsidRPr="00515289">
        <w:t>Using community-specific channels, such as local radio stations, community events, and social gatherings, to disseminate information and increase the Indigenous youth audience (NACCHO 2.1)</w:t>
      </w:r>
    </w:p>
    <w:p w14:paraId="0CCBA792" w14:textId="125B2C10" w:rsidR="00CF2571" w:rsidRPr="00515289" w:rsidRDefault="00CF2571" w:rsidP="0036630A">
      <w:pPr>
        <w:pStyle w:val="ListBullet2"/>
      </w:pPr>
      <w:r w:rsidRPr="00515289">
        <w:t>Measuring the impact of existing resources</w:t>
      </w:r>
    </w:p>
    <w:p w14:paraId="7BE85038" w14:textId="220858E4" w:rsidR="00CF2571" w:rsidRPr="00515289" w:rsidRDefault="00CF2571" w:rsidP="0036630A">
      <w:pPr>
        <w:pStyle w:val="ListBullet2"/>
      </w:pPr>
      <w:r w:rsidRPr="00515289">
        <w:t>Acknowledging, sharing and respecting Aboriginal and Torres Strait Islander peoples’ cancer journeys and celebrating positive experiences to change the cancer narrative and remove the stigma and fear associated with cancer (NACCHO 5.2)</w:t>
      </w:r>
    </w:p>
    <w:p w14:paraId="1A5A7FCA" w14:textId="7ED9837B" w:rsidR="00CF2571" w:rsidRPr="00515289" w:rsidRDefault="00CF2571" w:rsidP="0036630A">
      <w:pPr>
        <w:pStyle w:val="ListBullet2"/>
      </w:pPr>
      <w:r w:rsidRPr="00515289">
        <w:t xml:space="preserve">Staff understanding of community priorities, </w:t>
      </w:r>
      <w:proofErr w:type="spellStart"/>
      <w:r w:rsidRPr="00515289">
        <w:t>eg</w:t>
      </w:r>
      <w:proofErr w:type="spellEnd"/>
      <w:r w:rsidRPr="00515289">
        <w:t xml:space="preserve"> Sorry Business, community security, housing, food, and natural disasters.</w:t>
      </w:r>
    </w:p>
    <w:p w14:paraId="1CE51D36" w14:textId="09C8FA19" w:rsidR="00CF2571" w:rsidRPr="00515289" w:rsidRDefault="00CF2571" w:rsidP="0036630A">
      <w:pPr>
        <w:pStyle w:val="ListBullet2"/>
      </w:pPr>
      <w:r w:rsidRPr="00515289">
        <w:t>Encouraging women from the community to visit screening facilities and meet the staff, even if they do not get screened that day.</w:t>
      </w:r>
    </w:p>
    <w:p w14:paraId="1C9E5645" w14:textId="23E1EFE7" w:rsidR="00CF2571" w:rsidRPr="00515289" w:rsidRDefault="0069774F" w:rsidP="0036630A">
      <w:pPr>
        <w:pStyle w:val="ListBullet2"/>
      </w:pPr>
      <w:r w:rsidRPr="00515289">
        <w:t>Provide materials which can be localised for local needs. For example, having someone who has gone through the breast screening journey tell their story and having ambassadors</w:t>
      </w:r>
      <w:r w:rsidR="00CF2571" w:rsidRPr="00515289">
        <w:t xml:space="preserve"> from the community make videos about their journey.</w:t>
      </w:r>
    </w:p>
    <w:p w14:paraId="3089FE90" w14:textId="4EB61CC8" w:rsidR="00E635A3" w:rsidRPr="00515289" w:rsidRDefault="00E635A3" w:rsidP="0069774F">
      <w:pPr>
        <w:pStyle w:val="ListBullet2"/>
      </w:pPr>
      <w:r w:rsidRPr="00515289">
        <w:t>Support and encourage local health teams to provide local events to educate and communicate with communities.</w:t>
      </w:r>
    </w:p>
    <w:p w14:paraId="01604AA5" w14:textId="12BEFB36" w:rsidR="00CF2571" w:rsidRPr="00515289" w:rsidRDefault="00CF2571" w:rsidP="00C512AC">
      <w:pPr>
        <w:pStyle w:val="ListBullet"/>
        <w:rPr>
          <w:b/>
          <w:bCs/>
          <w:color w:val="3B0083" w:themeColor="accent1"/>
        </w:rPr>
      </w:pPr>
      <w:r w:rsidRPr="00515289">
        <w:rPr>
          <w:b/>
          <w:bCs/>
          <w:color w:val="3B0083" w:themeColor="accent1"/>
        </w:rPr>
        <w:t>Holistic Health Approach (NACCHO 4.4) including:</w:t>
      </w:r>
    </w:p>
    <w:p w14:paraId="661C4A8B" w14:textId="1297DDFC" w:rsidR="00CF2571" w:rsidRPr="00515289" w:rsidRDefault="00CF2571" w:rsidP="00176ED5">
      <w:pPr>
        <w:pStyle w:val="ListBullet2"/>
      </w:pPr>
      <w:r w:rsidRPr="00515289">
        <w:lastRenderedPageBreak/>
        <w:t>Recognising the importance of holistic health within Indigenous communities, which includes considering physical, mental, emotional, and spiritual well</w:t>
      </w:r>
      <w:r w:rsidR="00370D93" w:rsidRPr="00515289">
        <w:t>being</w:t>
      </w:r>
      <w:r w:rsidRPr="00515289">
        <w:t>.</w:t>
      </w:r>
    </w:p>
    <w:p w14:paraId="6664B5F3" w14:textId="4E9F9F61" w:rsidR="00CF2571" w:rsidRPr="00515289" w:rsidRDefault="00CF2571" w:rsidP="00176ED5">
      <w:pPr>
        <w:pStyle w:val="ListBullet2"/>
      </w:pPr>
      <w:r w:rsidRPr="00515289">
        <w:t>Integrating breast cancer screening into broader health initiatives and emphasising the connection between overall health and cancer prevention.</w:t>
      </w:r>
      <w:r w:rsidR="002009FA" w:rsidRPr="00515289">
        <w:t xml:space="preserve"> For example, treating breast screening as “women’s business”, where they can also have health promotion yarning and have a Pap smear.</w:t>
      </w:r>
    </w:p>
    <w:p w14:paraId="40A50F75" w14:textId="3B7AFC9F" w:rsidR="00CF2571" w:rsidRPr="00515289" w:rsidRDefault="00CF2571" w:rsidP="00176ED5">
      <w:pPr>
        <w:pStyle w:val="ListBullet"/>
        <w:rPr>
          <w:b/>
          <w:bCs/>
          <w:color w:val="3B0083" w:themeColor="accent1"/>
        </w:rPr>
      </w:pPr>
      <w:r w:rsidRPr="00515289">
        <w:rPr>
          <w:b/>
          <w:bCs/>
          <w:color w:val="3B0083" w:themeColor="accent1"/>
        </w:rPr>
        <w:t>Culturally Competent Healthcare Providers include:</w:t>
      </w:r>
    </w:p>
    <w:p w14:paraId="174ECFBA" w14:textId="0E39CD50" w:rsidR="00CF2571" w:rsidRPr="00515289" w:rsidRDefault="00CF2571" w:rsidP="007B538A">
      <w:pPr>
        <w:pStyle w:val="ListBullet2"/>
      </w:pPr>
      <w:r w:rsidRPr="00515289">
        <w:t>Ensuring screening providers receive cultural competence training to understand and respect the cultural nuances of providing healthcare to First Nations women (NACCHO 3.3), (NACCHO 4.2)</w:t>
      </w:r>
    </w:p>
    <w:p w14:paraId="4583CC57" w14:textId="1EDC4BF1" w:rsidR="00CF2571" w:rsidRPr="00515289" w:rsidRDefault="00CF2571" w:rsidP="007B538A">
      <w:pPr>
        <w:pStyle w:val="ListBullet2"/>
      </w:pPr>
      <w:r w:rsidRPr="00515289">
        <w:t>Promoting the recruitment, retention and funding of First Nations healthcare professionals to enhance trust and cultural understanding (NACCHO 1.2), (NACCHO 4.1)</w:t>
      </w:r>
    </w:p>
    <w:p w14:paraId="6C43012A" w14:textId="6F6B9361" w:rsidR="00CF2571" w:rsidRPr="00515289" w:rsidRDefault="00CF2571" w:rsidP="007B538A">
      <w:pPr>
        <w:pStyle w:val="ListBullet2"/>
      </w:pPr>
      <w:r w:rsidRPr="00515289">
        <w:t>Individuals, organisations and systems ensure their cultural values do not negatively impact on Aboriginal peoples, including addressing the potential for unconscious bias, racism and discrimination</w:t>
      </w:r>
      <w:r w:rsidR="00A74E91" w:rsidRPr="00515289">
        <w:rPr>
          <w:rStyle w:val="FootnoteReference"/>
        </w:rPr>
        <w:footnoteReference w:id="30"/>
      </w:r>
      <w:r w:rsidRPr="00515289">
        <w:t xml:space="preserve"> (NACCHO 4.2)</w:t>
      </w:r>
    </w:p>
    <w:p w14:paraId="6190A71C" w14:textId="783A430A" w:rsidR="00CF2571" w:rsidRPr="00515289" w:rsidRDefault="00CF2571" w:rsidP="007B538A">
      <w:pPr>
        <w:pStyle w:val="ListBullet2"/>
      </w:pPr>
      <w:r w:rsidRPr="00515289">
        <w:t>The provider is local and familiar with Indigenous culture and community. The provider is then likely to understand local needs, customs and culture</w:t>
      </w:r>
      <w:r w:rsidR="00983224" w:rsidRPr="00515289">
        <w:rPr>
          <w:rStyle w:val="FootnoteReference"/>
        </w:rPr>
        <w:footnoteReference w:id="31"/>
      </w:r>
    </w:p>
    <w:p w14:paraId="0567CAF2" w14:textId="14ACF4B4" w:rsidR="00CF2571" w:rsidRPr="00515289" w:rsidRDefault="00CF2571" w:rsidP="007B538A">
      <w:pPr>
        <w:pStyle w:val="ListBullet2"/>
      </w:pPr>
      <w:r w:rsidRPr="00515289">
        <w:t>Co-design of First Nations accreditation programme for breast screening providers (NACCHO 1.1)</w:t>
      </w:r>
    </w:p>
    <w:p w14:paraId="79E15D5C" w14:textId="2750A22C" w:rsidR="00CF2571" w:rsidRPr="00515289" w:rsidRDefault="00CF2571" w:rsidP="007B538A">
      <w:pPr>
        <w:pStyle w:val="ListBullet2"/>
      </w:pPr>
      <w:r w:rsidRPr="00515289">
        <w:t>Established and permanently employed dedicated cancer support officer positions and local champions to enhance and deliver culturally safe cancer care to Aboriginal and Torres Strait Islander peoples (NACCHO 4.2)</w:t>
      </w:r>
    </w:p>
    <w:p w14:paraId="55C77C25" w14:textId="60E41508" w:rsidR="00CF2571" w:rsidRPr="00515289" w:rsidRDefault="00CF2571" w:rsidP="007B538A">
      <w:pPr>
        <w:pStyle w:val="ListBullet2"/>
      </w:pPr>
      <w:r w:rsidRPr="00515289">
        <w:t>Attracting health staff who live in the community.</w:t>
      </w:r>
    </w:p>
    <w:p w14:paraId="60F27CAB" w14:textId="7D4B9DDA" w:rsidR="00CF2571" w:rsidRPr="00515289" w:rsidRDefault="00CF2571" w:rsidP="00185057">
      <w:pPr>
        <w:pStyle w:val="ListBullet2"/>
      </w:pPr>
      <w:r w:rsidRPr="00515289">
        <w:t>Working with local healthcare providers e.g. A</w:t>
      </w:r>
      <w:r w:rsidR="007F1124" w:rsidRPr="00515289">
        <w:t>MS</w:t>
      </w:r>
      <w:r w:rsidR="00874EF1" w:rsidRPr="00515289">
        <w:t>,</w:t>
      </w:r>
      <w:r w:rsidRPr="00515289">
        <w:t xml:space="preserve"> to understand any cultural sensitives for that area</w:t>
      </w:r>
    </w:p>
    <w:p w14:paraId="51A5952B" w14:textId="2F736694" w:rsidR="00CF2571" w:rsidRPr="00515289" w:rsidRDefault="00CF2571" w:rsidP="00185057">
      <w:pPr>
        <w:pStyle w:val="ListBullet"/>
        <w:rPr>
          <w:b/>
          <w:bCs/>
          <w:color w:val="3B0083" w:themeColor="accent1"/>
        </w:rPr>
      </w:pPr>
      <w:r w:rsidRPr="00515289">
        <w:rPr>
          <w:b/>
          <w:bCs/>
          <w:color w:val="3B0083" w:themeColor="accent1"/>
        </w:rPr>
        <w:t>Data Collection and Research:</w:t>
      </w:r>
    </w:p>
    <w:p w14:paraId="585885C9" w14:textId="57ACC642" w:rsidR="00CF2571" w:rsidRPr="00515289" w:rsidRDefault="00CF2571" w:rsidP="00185057">
      <w:pPr>
        <w:pStyle w:val="ListBullet2"/>
      </w:pPr>
      <w:r w:rsidRPr="00515289">
        <w:t>Improved evidence on current program performance for this priority group</w:t>
      </w:r>
    </w:p>
    <w:p w14:paraId="571150D3" w14:textId="7C53DA27" w:rsidR="00CF2571" w:rsidRPr="00515289" w:rsidRDefault="00CF2571" w:rsidP="00185057">
      <w:pPr>
        <w:pStyle w:val="ListBullet2"/>
      </w:pPr>
      <w:r w:rsidRPr="00515289">
        <w:t xml:space="preserve">Compile and develop information to improve the quality of the BreastScreen experience for </w:t>
      </w:r>
      <w:r w:rsidR="003F70BF" w:rsidRPr="00515289">
        <w:t>participants</w:t>
      </w:r>
      <w:r w:rsidRPr="00515289">
        <w:t>, families and screening providers</w:t>
      </w:r>
    </w:p>
    <w:p w14:paraId="4E56A291" w14:textId="7AA09702" w:rsidR="00CF2571" w:rsidRPr="00515289" w:rsidRDefault="00CF2571" w:rsidP="00185057">
      <w:pPr>
        <w:pStyle w:val="ListBullet2"/>
      </w:pPr>
      <w:r w:rsidRPr="00515289">
        <w:t>Respect community autonomy and obtain informed consent when collecting and using health data</w:t>
      </w:r>
    </w:p>
    <w:p w14:paraId="6CA76E70" w14:textId="1CCD249D" w:rsidR="00CF2571" w:rsidRPr="00515289" w:rsidRDefault="00CF2571" w:rsidP="00185057">
      <w:pPr>
        <w:pStyle w:val="ListBullet2"/>
      </w:pPr>
      <w:r w:rsidRPr="00515289">
        <w:lastRenderedPageBreak/>
        <w:t>Improve Indigenous Data Sovereignty so that Aboriginal and Torres Strait Islander health data – including cancer data – are used for shared decision-making, co-design and local leadership (NACCHO 5.1)</w:t>
      </w:r>
    </w:p>
    <w:p w14:paraId="6E44AFC0" w14:textId="448C5BC6" w:rsidR="00CF2571" w:rsidRPr="00515289" w:rsidRDefault="00CF2571" w:rsidP="00185057">
      <w:pPr>
        <w:pStyle w:val="ListBullet2"/>
      </w:pPr>
      <w:r w:rsidRPr="00515289">
        <w:tab/>
        <w:t>Strengthen stakeholder engagement and adoption by mainstream health systems and data custodians of the five agreed principles for Indigenous Data Sovereignty (NACCHO 5.1)</w:t>
      </w:r>
    </w:p>
    <w:p w14:paraId="5C175CB3" w14:textId="223F86FD" w:rsidR="00CF2571" w:rsidRPr="00515289" w:rsidRDefault="00CF2571" w:rsidP="00185057">
      <w:pPr>
        <w:pStyle w:val="ListBullet2"/>
      </w:pPr>
      <w:r w:rsidRPr="00515289">
        <w:t>Ensure cancer research and evaluation focuses on priorities identified and led by Aboriginal and Torres Strait Islander Communities (NACCHO 5.2)</w:t>
      </w:r>
    </w:p>
    <w:p w14:paraId="074C13ED" w14:textId="2CEB189F" w:rsidR="00CF2571" w:rsidRPr="00515289" w:rsidRDefault="00CF2571" w:rsidP="00185057">
      <w:pPr>
        <w:pStyle w:val="ListBullet2"/>
      </w:pPr>
      <w:r w:rsidRPr="00515289">
        <w:t>Increase the number of Aboriginal and Torres Strait Islander academic scholars and their access to research infrastructure (NACCHO 5.2)</w:t>
      </w:r>
    </w:p>
    <w:p w14:paraId="0CA516DC" w14:textId="27548FAB" w:rsidR="00CF2571" w:rsidRPr="00515289" w:rsidRDefault="00CF2571" w:rsidP="00185057">
      <w:pPr>
        <w:pStyle w:val="ListBullet2"/>
      </w:pPr>
      <w:r w:rsidRPr="00515289">
        <w:t>Listen to and incorporate views and feedback of Aboriginal and Torres Strait Islander peoples affected by cancer and the workforce who manage these issues every day (NACCHO 5.3)</w:t>
      </w:r>
    </w:p>
    <w:p w14:paraId="346AAC65" w14:textId="17AFE67B" w:rsidR="00CF2571" w:rsidRPr="00515289" w:rsidRDefault="00CF2571" w:rsidP="00185057">
      <w:pPr>
        <w:pStyle w:val="ListBullet2"/>
      </w:pPr>
      <w:r w:rsidRPr="00515289">
        <w:t>Support organisations to apply CQI frameworks in evaluating information management system software in order to identify data gaps (NACCHO 5.4)</w:t>
      </w:r>
    </w:p>
    <w:p w14:paraId="2956D494" w14:textId="77777777" w:rsidR="00323C12" w:rsidRPr="00515289" w:rsidRDefault="00323C12" w:rsidP="00323C12">
      <w:pPr>
        <w:pStyle w:val="ListBullet2"/>
      </w:pPr>
      <w:r w:rsidRPr="00515289">
        <w:t>Improve data accessibility and sharing to allow for follow-up care. For example, send results to AMS and share results on My Health Record</w:t>
      </w:r>
    </w:p>
    <w:p w14:paraId="4E378481" w14:textId="35E95A3F" w:rsidR="00323C12" w:rsidRPr="00515289" w:rsidRDefault="00323C12" w:rsidP="00323C12">
      <w:pPr>
        <w:pStyle w:val="ListBullet2"/>
      </w:pPr>
      <w:r w:rsidRPr="00515289">
        <w:t>Improve data sovereignty by providing a better understanding of what data is collected and how it is shared</w:t>
      </w:r>
    </w:p>
    <w:p w14:paraId="7B647A8D" w14:textId="1F1AED06" w:rsidR="00CF2571" w:rsidRPr="00515289" w:rsidRDefault="00CF2571" w:rsidP="00185057">
      <w:pPr>
        <w:pStyle w:val="ListBullet"/>
        <w:rPr>
          <w:b/>
          <w:bCs/>
          <w:color w:val="3B0083" w:themeColor="accent1"/>
        </w:rPr>
      </w:pPr>
      <w:r w:rsidRPr="00515289">
        <w:rPr>
          <w:b/>
          <w:bCs/>
          <w:color w:val="3B0083" w:themeColor="accent1"/>
        </w:rPr>
        <w:t>Strategic and institutional reform:</w:t>
      </w:r>
    </w:p>
    <w:p w14:paraId="58BE6796" w14:textId="2F9E3234" w:rsidR="00CF2571" w:rsidRPr="00515289" w:rsidRDefault="00CF2571" w:rsidP="00080541">
      <w:pPr>
        <w:pStyle w:val="ListBullet2"/>
      </w:pPr>
      <w:r w:rsidRPr="00515289">
        <w:t>Individuals, organisations and systems ensuring self-determination for Aboriginal people. This includes sharing power (decision-making and governance) and resources with Aboriginal communities. It's especially relevant for the design, delivery and evaluation of services for Aboriginal people</w:t>
      </w:r>
      <w:r w:rsidR="008E59E1" w:rsidRPr="00515289">
        <w:rPr>
          <w:rStyle w:val="FootnoteReference"/>
        </w:rPr>
        <w:footnoteReference w:id="32"/>
      </w:r>
      <w:r w:rsidRPr="00515289">
        <w:t xml:space="preserve"> (NACCHO 1.1)</w:t>
      </w:r>
    </w:p>
    <w:p w14:paraId="1B98C2C8" w14:textId="4231C176" w:rsidR="00CF2571" w:rsidRPr="00515289" w:rsidRDefault="00CF2571" w:rsidP="00080541">
      <w:pPr>
        <w:pStyle w:val="ListBullet2"/>
      </w:pPr>
      <w:r w:rsidRPr="00515289">
        <w:t xml:space="preserve">Aboriginal and Torres Strait Islander women are consulted in the formation. That policy states the pathway women with symptoms of breast cancer should take (instead of only stating they are not appropriate candidates for screening). That policy must provide appropriate solutions for the barriers that Aboriginal and Torres Strait Islander women face. The policy should not </w:t>
      </w:r>
      <w:proofErr w:type="gramStart"/>
      <w:r w:rsidRPr="00515289">
        <w:t>be based on the assumption</w:t>
      </w:r>
      <w:proofErr w:type="gramEnd"/>
      <w:r w:rsidRPr="00515289">
        <w:t xml:space="preserve"> of adherence to guidelines by the consumer</w:t>
      </w:r>
      <w:r w:rsidR="00E650E7" w:rsidRPr="00515289">
        <w:rPr>
          <w:rStyle w:val="FootnoteReference"/>
        </w:rPr>
        <w:footnoteReference w:id="33"/>
      </w:r>
      <w:r w:rsidRPr="00515289">
        <w:t xml:space="preserve"> (NACCHO 1.5), (NACCHO 4.4)</w:t>
      </w:r>
    </w:p>
    <w:p w14:paraId="4E752B9A" w14:textId="3A995F24" w:rsidR="00CF2571" w:rsidRPr="00515289" w:rsidRDefault="00CF2571" w:rsidP="00080541">
      <w:pPr>
        <w:pStyle w:val="ListBullet2"/>
      </w:pPr>
      <w:r w:rsidRPr="00515289">
        <w:lastRenderedPageBreak/>
        <w:t>Collaborate with partners to engage in knowledge transfer and exchange (including compiling and sharing information to respond to First Nations peoples’ emerging health education needs and priorities and continue to support knowledge sharing and dissemination with Indigenous partners)</w:t>
      </w:r>
    </w:p>
    <w:p w14:paraId="55F545D9" w14:textId="4A99CF56" w:rsidR="00CF2571" w:rsidRPr="00515289" w:rsidRDefault="00CF2571" w:rsidP="00CF2571">
      <w:pPr>
        <w:pStyle w:val="BodyText"/>
      </w:pPr>
      <w:r w:rsidRPr="00515289">
        <w:t>Note: The recent Aboriginal and Torres Strait Islander Cancer plan by NACCHO</w:t>
      </w:r>
      <w:r w:rsidR="00565B64" w:rsidRPr="00515289">
        <w:rPr>
          <w:rStyle w:val="FootnoteReference"/>
        </w:rPr>
        <w:footnoteReference w:id="34"/>
      </w:r>
      <w:r w:rsidRPr="00515289">
        <w:t xml:space="preserve"> further highlighted this vision for this Plan must be sufficient to sustain effort across all components of the Australian healthcare system. It must meet the needs of all Aboriginal and Torres Strait Islander peoples, including intersectional groups such as people with a disability or other chronic conditions and people who identify as lesbian, gay, bisexual, transgender, intersex, queer, asexual and other sexually or gender</w:t>
      </w:r>
      <w:r w:rsidR="00BF0B9A" w:rsidRPr="00515289">
        <w:t>-</w:t>
      </w:r>
      <w:r w:rsidRPr="00515289">
        <w:t>diverse identities (</w:t>
      </w:r>
      <w:r w:rsidR="00160265" w:rsidRPr="00515289">
        <w:t>LGBTIQA+</w:t>
      </w:r>
      <w:r w:rsidRPr="00515289">
        <w:t>). This ensures equitable, culturally safe, holistic and evidence-based cancer prevention, screening, treatment</w:t>
      </w:r>
      <w:r w:rsidR="00874EF1" w:rsidRPr="00515289">
        <w:t>,</w:t>
      </w:r>
      <w:r w:rsidRPr="00515289">
        <w:t xml:space="preserve"> and supportive care can be accessed by all Aboriginal and Torres Strait Islander peoples.</w:t>
      </w:r>
    </w:p>
    <w:p w14:paraId="7EA9A765" w14:textId="2F95DE2D" w:rsidR="00080541" w:rsidRPr="00515289" w:rsidRDefault="00500D93" w:rsidP="00500D93">
      <w:pPr>
        <w:pStyle w:val="Heading8"/>
      </w:pPr>
      <w:r w:rsidRPr="00515289">
        <w:t>Other documents reviewed</w:t>
      </w:r>
    </w:p>
    <w:p w14:paraId="24250A14" w14:textId="319228C8" w:rsidR="00DB733E" w:rsidRPr="00515289" w:rsidRDefault="001B0F65" w:rsidP="00404F7E">
      <w:pPr>
        <w:pStyle w:val="ListNumber"/>
        <w:numPr>
          <w:ilvl w:val="0"/>
          <w:numId w:val="22"/>
        </w:numPr>
      </w:pPr>
      <w:r w:rsidRPr="00515289">
        <w:t xml:space="preserve">Christie, V.; Green, D.; Amin, J.; Pyke, C.; Littlejohn, K.; Skinner, J.; McCowen, D.; Gwynne, K. What Is the Evidence Globally for Culturally Safe Strategies to Improve Breast Cancer Outcomes for Indigenous Women in High Income Countries? A Systematic Review. Int. J. Environ. Res. Public Health 2021, 18, 6073. </w:t>
      </w:r>
      <w:hyperlink r:id="rId40" w:history="1">
        <w:r w:rsidR="00DB733E" w:rsidRPr="00515289">
          <w:rPr>
            <w:rStyle w:val="Hyperlink"/>
          </w:rPr>
          <w:t>https://doi.org/10.3390/ijerph18116073</w:t>
        </w:r>
      </w:hyperlink>
    </w:p>
    <w:p w14:paraId="2B421A4E" w14:textId="77777777" w:rsidR="00DB733E" w:rsidRPr="00515289" w:rsidRDefault="001B0F65" w:rsidP="00404F7E">
      <w:pPr>
        <w:pStyle w:val="ListNumber"/>
        <w:numPr>
          <w:ilvl w:val="0"/>
          <w:numId w:val="22"/>
        </w:numPr>
      </w:pPr>
      <w:r w:rsidRPr="00515289">
        <w:t xml:space="preserve">Byers L, Michell K, McCullough K. Awareness, acceptability and access to screening mammography for remote Aboriginal women. Health </w:t>
      </w:r>
      <w:proofErr w:type="spellStart"/>
      <w:r w:rsidRPr="00515289">
        <w:t>Promot</w:t>
      </w:r>
      <w:proofErr w:type="spellEnd"/>
      <w:r w:rsidRPr="00515289">
        <w:t xml:space="preserve"> J </w:t>
      </w:r>
      <w:proofErr w:type="spellStart"/>
      <w:r w:rsidRPr="00515289">
        <w:t>Austr</w:t>
      </w:r>
      <w:proofErr w:type="spellEnd"/>
      <w:r w:rsidRPr="00515289">
        <w:t>. 2018;29(3):366-7.</w:t>
      </w:r>
    </w:p>
    <w:p w14:paraId="39693F94" w14:textId="77777777" w:rsidR="00DB733E" w:rsidRPr="00515289" w:rsidRDefault="003C1B53" w:rsidP="00404F7E">
      <w:pPr>
        <w:pStyle w:val="ListNumber"/>
        <w:numPr>
          <w:ilvl w:val="0"/>
          <w:numId w:val="22"/>
        </w:numPr>
      </w:pPr>
      <w:r w:rsidRPr="00515289">
        <w:t xml:space="preserve">The </w:t>
      </w:r>
      <w:hyperlink r:id="rId41" w:anchor=":~:text=Home-,National%20Aboriginal%20and%20Torres%20Strait%20Islander%20Health%20Plan%202021%E2%80%932031,over%20the%20next%2010%20years." w:history="1">
        <w:r w:rsidRPr="00515289">
          <w:rPr>
            <w:rStyle w:val="Hyperlink"/>
          </w:rPr>
          <w:t>National Aboriginal and Torres Strait Islander Health Plan from 2021 to 2031</w:t>
        </w:r>
      </w:hyperlink>
    </w:p>
    <w:p w14:paraId="6298DB08" w14:textId="77777777" w:rsidR="00DB733E" w:rsidRPr="00515289" w:rsidRDefault="00267F1E" w:rsidP="00404F7E">
      <w:pPr>
        <w:pStyle w:val="ListNumber"/>
        <w:numPr>
          <w:ilvl w:val="0"/>
          <w:numId w:val="22"/>
        </w:numPr>
      </w:pPr>
      <w:r w:rsidRPr="00515289">
        <w:t xml:space="preserve">The </w:t>
      </w:r>
      <w:hyperlink r:id="rId42" w:history="1">
        <w:r w:rsidRPr="00515289">
          <w:rPr>
            <w:rStyle w:val="Hyperlink"/>
          </w:rPr>
          <w:t>National Aboriginal and Torres Strait Islander Cancer Framework</w:t>
        </w:r>
      </w:hyperlink>
    </w:p>
    <w:p w14:paraId="04EF8F9C" w14:textId="77777777" w:rsidR="00DB733E" w:rsidRPr="00515289" w:rsidRDefault="002A6435" w:rsidP="00404F7E">
      <w:pPr>
        <w:pStyle w:val="ListNumber"/>
        <w:numPr>
          <w:ilvl w:val="0"/>
          <w:numId w:val="22"/>
        </w:numPr>
      </w:pPr>
      <w:hyperlink r:id="rId43" w:history="1">
        <w:r w:rsidRPr="00515289">
          <w:rPr>
            <w:rStyle w:val="Hyperlink"/>
          </w:rPr>
          <w:t>Cancer Australia’s Australian Cancer Plan</w:t>
        </w:r>
      </w:hyperlink>
      <w:r w:rsidRPr="00515289">
        <w:t xml:space="preserve"> — one of this plan’s strategic objectives is achieving equity in cancer outcomes for Aboriginal and Torres Strait Islander peoples;</w:t>
      </w:r>
    </w:p>
    <w:p w14:paraId="62DFCF88" w14:textId="522AEC96" w:rsidR="008E0C8C" w:rsidRPr="00515289" w:rsidRDefault="009B393D" w:rsidP="00404F7E">
      <w:pPr>
        <w:pStyle w:val="ListNumber"/>
        <w:numPr>
          <w:ilvl w:val="0"/>
          <w:numId w:val="22"/>
        </w:numPr>
      </w:pPr>
      <w:hyperlink r:id="rId44" w:history="1">
        <w:r w:rsidRPr="00515289">
          <w:rPr>
            <w:rStyle w:val="Hyperlink"/>
          </w:rPr>
          <w:t>Victorian Aboriginal Cancer strategy from 2023 to 2028</w:t>
        </w:r>
      </w:hyperlink>
      <w:r w:rsidRPr="00515289">
        <w:t xml:space="preserve">, Victorian Aboriginal Community Controlled Health Organisation (VACCHO); and the </w:t>
      </w:r>
      <w:hyperlink r:id="rId45" w:history="1">
        <w:proofErr w:type="spellStart"/>
        <w:r w:rsidRPr="00515289">
          <w:rPr>
            <w:rStyle w:val="Hyperlink"/>
          </w:rPr>
          <w:t>marra</w:t>
        </w:r>
        <w:proofErr w:type="spellEnd"/>
        <w:r w:rsidRPr="00515289">
          <w:rPr>
            <w:rStyle w:val="Hyperlink"/>
          </w:rPr>
          <w:t xml:space="preserve"> </w:t>
        </w:r>
        <w:proofErr w:type="spellStart"/>
        <w:r w:rsidRPr="00515289">
          <w:rPr>
            <w:rStyle w:val="Hyperlink"/>
          </w:rPr>
          <w:t>ngarrgoo</w:t>
        </w:r>
        <w:proofErr w:type="spellEnd"/>
        <w:r w:rsidRPr="00515289">
          <w:rPr>
            <w:rStyle w:val="Hyperlink"/>
          </w:rPr>
          <w:t xml:space="preserve">, </w:t>
        </w:r>
        <w:proofErr w:type="spellStart"/>
        <w:r w:rsidRPr="00515289">
          <w:rPr>
            <w:rStyle w:val="Hyperlink"/>
          </w:rPr>
          <w:t>marra</w:t>
        </w:r>
        <w:proofErr w:type="spellEnd"/>
        <w:r w:rsidRPr="00515289">
          <w:rPr>
            <w:rStyle w:val="Hyperlink"/>
          </w:rPr>
          <w:t xml:space="preserve"> </w:t>
        </w:r>
        <w:proofErr w:type="spellStart"/>
        <w:r w:rsidRPr="00515289">
          <w:rPr>
            <w:rStyle w:val="Hyperlink"/>
          </w:rPr>
          <w:t>goorri</w:t>
        </w:r>
        <w:proofErr w:type="spellEnd"/>
      </w:hyperlink>
      <w:r w:rsidRPr="00515289">
        <w:t>, the Victorian Aboriginal Health, Medical and Wellbeing Research Accord (VACCHO).</w:t>
      </w:r>
    </w:p>
    <w:p w14:paraId="0B800614" w14:textId="07B803EB" w:rsidR="00BA47C0" w:rsidRPr="00515289" w:rsidRDefault="00680463" w:rsidP="00680463">
      <w:pPr>
        <w:pStyle w:val="Heading7"/>
      </w:pPr>
      <w:bookmarkStart w:id="52" w:name="_Toc224901650"/>
      <w:r w:rsidRPr="00515289">
        <w:lastRenderedPageBreak/>
        <w:t>– CALD women</w:t>
      </w:r>
      <w:bookmarkEnd w:id="52"/>
    </w:p>
    <w:p w14:paraId="3F47B067" w14:textId="3BE4FE4D" w:rsidR="00680463" w:rsidRPr="00515289" w:rsidRDefault="00B75BBB" w:rsidP="00B75BBB">
      <w:pPr>
        <w:pStyle w:val="Heading8"/>
      </w:pPr>
      <w:r w:rsidRPr="00515289">
        <w:t>Context</w:t>
      </w:r>
    </w:p>
    <w:p w14:paraId="2833F772" w14:textId="7219E987" w:rsidR="00B75BBB" w:rsidRPr="00515289" w:rsidRDefault="00A60CF4" w:rsidP="00B75BBB">
      <w:pPr>
        <w:pStyle w:val="BodyText"/>
      </w:pPr>
      <w:r w:rsidRPr="00515289">
        <w:t xml:space="preserve">In the 2021 census, just over 7 million people in Australia were born overseas, representing 27.6% of the population. The proportion of Australian residents born overseas (first generation) or have a parent born overseas (second generation) has moved to above 50% (51.5%). Australia has continued to be a </w:t>
      </w:r>
      <w:r w:rsidR="00457E0A" w:rsidRPr="00515289">
        <w:t>CALD</w:t>
      </w:r>
      <w:r w:rsidRPr="00515289">
        <w:t xml:space="preserve"> country with the growth of communities from Nepal, India, Pakistan, Iraq and the Philippines. In 2021, 5.8 million people (22.8%) reported using a language other than English at home. This was an increase from 4.9 million people (21.6%) in 2016. In 2021, 872,000 people spoke English not well or not at all. This represented 15.1% of the 5.8 million people who used another language at home. Between 2019 to 2020, the biennial breast screening participation rate for CALD women in NSW aged 50 to 74 was 39.3% compared to 52.6% for non-CALD women.</w:t>
      </w:r>
    </w:p>
    <w:p w14:paraId="7176E2A2" w14:textId="77777777" w:rsidR="005A5439" w:rsidRPr="00515289" w:rsidRDefault="005A5439" w:rsidP="005A5439">
      <w:pPr>
        <w:pStyle w:val="Heading8"/>
      </w:pPr>
      <w:r w:rsidRPr="00515289">
        <w:t>Barriers to the provision of quality and safe screening</w:t>
      </w:r>
    </w:p>
    <w:p w14:paraId="02B528D5" w14:textId="29DF85C2" w:rsidR="000917EF" w:rsidRPr="00515289" w:rsidRDefault="00AE5307" w:rsidP="00AE5307">
      <w:pPr>
        <w:pStyle w:val="BodyText"/>
      </w:pPr>
      <w:r w:rsidRPr="00515289">
        <w:t xml:space="preserve">The majority of the literature focused on the barriers to healthcare for multicultural populations, with a small number of publications relevant to breast screening. A range of barriers have been summarised in </w:t>
      </w:r>
      <w:r w:rsidR="002501CA" w:rsidRPr="00515289">
        <w:fldChar w:fldCharType="begin"/>
      </w:r>
      <w:r w:rsidR="002501CA" w:rsidRPr="00515289">
        <w:instrText xml:space="preserve"> REF _Ref159842643 \h </w:instrText>
      </w:r>
      <w:r w:rsidR="002501CA" w:rsidRPr="00515289">
        <w:fldChar w:fldCharType="separate"/>
      </w:r>
      <w:r w:rsidR="00DB733E" w:rsidRPr="00515289">
        <w:t xml:space="preserve">Table </w:t>
      </w:r>
      <w:r w:rsidR="00DB733E" w:rsidRPr="00515289">
        <w:rPr>
          <w:noProof/>
        </w:rPr>
        <w:t>12</w:t>
      </w:r>
      <w:r w:rsidR="002501CA" w:rsidRPr="00515289">
        <w:fldChar w:fldCharType="end"/>
      </w:r>
      <w:r w:rsidRPr="00515289">
        <w:t xml:space="preserve"> the documents reviewed are included at the end of this Appendix. Note that not all barriers are relevant to all CALD groups.</w:t>
      </w:r>
      <w:r w:rsidR="0092368B" w:rsidRPr="00515289">
        <w:t xml:space="preserve"> These barriers were validated and expanded in consulta</w:t>
      </w:r>
      <w:r w:rsidR="007B7142" w:rsidRPr="00515289">
        <w:t>t</w:t>
      </w:r>
      <w:r w:rsidR="0092368B" w:rsidRPr="00515289">
        <w:t>ion with stakeholders.</w:t>
      </w:r>
    </w:p>
    <w:p w14:paraId="0A8C830C" w14:textId="41FC7CB1" w:rsidR="00AE5307" w:rsidRPr="00515289" w:rsidRDefault="00AE5307" w:rsidP="00AE5307">
      <w:pPr>
        <w:pStyle w:val="Caption"/>
      </w:pPr>
      <w:bookmarkStart w:id="53" w:name="_Ref159842643"/>
      <w:bookmarkStart w:id="54" w:name="_Toc158898777"/>
      <w:r w:rsidRPr="00515289">
        <w:t xml:space="preserve">Table </w:t>
      </w:r>
      <w:fldSimple w:instr=" SEQ Table \* ARABIC ">
        <w:r w:rsidR="00DB733E" w:rsidRPr="00515289">
          <w:rPr>
            <w:noProof/>
          </w:rPr>
          <w:t>12</w:t>
        </w:r>
      </w:fldSimple>
      <w:bookmarkEnd w:id="53"/>
      <w:r w:rsidR="00D54EDD" w:rsidRPr="00515289">
        <w:t>: Barriers to the provision of quality and safe breast screening – CALD women</w:t>
      </w:r>
      <w:bookmarkEnd w:id="54"/>
    </w:p>
    <w:tbl>
      <w:tblPr>
        <w:tblStyle w:val="ListTable3-Accent1"/>
        <w:tblW w:w="5000" w:type="pct"/>
        <w:tblLook w:val="04A0" w:firstRow="1" w:lastRow="0" w:firstColumn="1" w:lastColumn="0" w:noHBand="0" w:noVBand="1"/>
      </w:tblPr>
      <w:tblGrid>
        <w:gridCol w:w="3210"/>
        <w:gridCol w:w="3412"/>
        <w:gridCol w:w="3006"/>
      </w:tblGrid>
      <w:tr w:rsidR="00D54EDD" w:rsidRPr="00515289" w14:paraId="4BCC37E0" w14:textId="77777777" w:rsidTr="00352FB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100" w:firstRow="0" w:lastRow="0" w:firstColumn="1" w:lastColumn="0" w:oddVBand="0" w:evenVBand="0" w:oddHBand="0" w:evenHBand="0" w:firstRowFirstColumn="1" w:firstRowLastColumn="0" w:lastRowFirstColumn="0" w:lastRowLastColumn="0"/>
            <w:tcW w:w="1667" w:type="pct"/>
            <w:vAlign w:val="center"/>
          </w:tcPr>
          <w:p w14:paraId="2BC07EDA" w14:textId="77777777" w:rsidR="00D54EDD" w:rsidRPr="00515289" w:rsidRDefault="00D54EDD" w:rsidP="0021049A">
            <w:pPr>
              <w:pStyle w:val="BodyText"/>
              <w:spacing w:before="0"/>
              <w:jc w:val="center"/>
              <w:rPr>
                <w:sz w:val="16"/>
                <w:szCs w:val="16"/>
              </w:rPr>
            </w:pPr>
            <w:r w:rsidRPr="00515289">
              <w:rPr>
                <w:sz w:val="16"/>
                <w:szCs w:val="16"/>
              </w:rPr>
              <w:t>Individual level</w:t>
            </w:r>
          </w:p>
        </w:tc>
        <w:tc>
          <w:tcPr>
            <w:tcW w:w="1772" w:type="pct"/>
            <w:vAlign w:val="center"/>
          </w:tcPr>
          <w:p w14:paraId="12CF4857" w14:textId="77777777" w:rsidR="00D54EDD" w:rsidRPr="00515289" w:rsidRDefault="00D54EDD" w:rsidP="0021049A">
            <w:pPr>
              <w:pStyle w:val="BodyText"/>
              <w:spacing w:before="0"/>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Service level</w:t>
            </w:r>
          </w:p>
        </w:tc>
        <w:tc>
          <w:tcPr>
            <w:tcW w:w="1561" w:type="pct"/>
            <w:vAlign w:val="center"/>
          </w:tcPr>
          <w:p w14:paraId="3516EE99" w14:textId="77777777" w:rsidR="00D54EDD" w:rsidRPr="00515289" w:rsidRDefault="00D54EDD" w:rsidP="0021049A">
            <w:pPr>
              <w:pStyle w:val="BodyText"/>
              <w:spacing w:before="0"/>
              <w:jc w:val="center"/>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System level</w:t>
            </w:r>
          </w:p>
        </w:tc>
      </w:tr>
      <w:tr w:rsidR="00D54EDD" w:rsidRPr="00515289" w14:paraId="4949936D" w14:textId="77777777" w:rsidTr="00210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74887379" w14:textId="77777777" w:rsidR="00D54EDD" w:rsidRPr="00515289" w:rsidRDefault="00D54EDD">
            <w:pPr>
              <w:pStyle w:val="BodyText"/>
              <w:spacing w:before="0"/>
              <w:rPr>
                <w:sz w:val="16"/>
                <w:szCs w:val="16"/>
              </w:rPr>
            </w:pPr>
            <w:r w:rsidRPr="00515289">
              <w:rPr>
                <w:sz w:val="16"/>
                <w:szCs w:val="16"/>
              </w:rPr>
              <w:t>Accessibility</w:t>
            </w:r>
          </w:p>
          <w:p w14:paraId="0C9AB06E" w14:textId="77777777" w:rsidR="000115BD" w:rsidRPr="00515289" w:rsidRDefault="000115BD" w:rsidP="00154CAA">
            <w:pPr>
              <w:pStyle w:val="ListBullet"/>
              <w:spacing w:before="0"/>
              <w:rPr>
                <w:b w:val="0"/>
                <w:bCs w:val="0"/>
                <w:sz w:val="16"/>
                <w:szCs w:val="16"/>
              </w:rPr>
            </w:pPr>
            <w:r w:rsidRPr="00515289">
              <w:rPr>
                <w:b w:val="0"/>
                <w:bCs w:val="0"/>
                <w:sz w:val="16"/>
                <w:szCs w:val="16"/>
              </w:rPr>
              <w:t>Practical challenges associated with making appointments. Online booking systems that direct consumers to telephone if they need an interpreter is an additional barrier, especially if they do not speak English</w:t>
            </w:r>
          </w:p>
          <w:p w14:paraId="256F1818" w14:textId="28428E6D" w:rsidR="000115BD" w:rsidRPr="00515289" w:rsidRDefault="000115BD" w:rsidP="00154CAA">
            <w:pPr>
              <w:pStyle w:val="ListBullet"/>
              <w:spacing w:before="0"/>
              <w:rPr>
                <w:b w:val="0"/>
                <w:bCs w:val="0"/>
                <w:sz w:val="16"/>
                <w:szCs w:val="16"/>
              </w:rPr>
            </w:pPr>
            <w:r w:rsidRPr="00515289">
              <w:rPr>
                <w:b w:val="0"/>
                <w:bCs w:val="0"/>
                <w:sz w:val="16"/>
                <w:szCs w:val="16"/>
              </w:rPr>
              <w:t>Accessing screening services</w:t>
            </w:r>
          </w:p>
          <w:p w14:paraId="31FC2A09" w14:textId="7DCE253A" w:rsidR="000115BD" w:rsidRPr="00515289" w:rsidRDefault="000115BD" w:rsidP="00154CAA">
            <w:pPr>
              <w:pStyle w:val="ListBullet"/>
              <w:spacing w:before="0"/>
              <w:rPr>
                <w:b w:val="0"/>
                <w:bCs w:val="0"/>
                <w:sz w:val="16"/>
                <w:szCs w:val="16"/>
              </w:rPr>
            </w:pPr>
            <w:r w:rsidRPr="00515289">
              <w:rPr>
                <w:b w:val="0"/>
                <w:bCs w:val="0"/>
                <w:sz w:val="16"/>
                <w:szCs w:val="16"/>
              </w:rPr>
              <w:t>Managing priorities, such as family commitments</w:t>
            </w:r>
          </w:p>
          <w:p w14:paraId="6D158C90" w14:textId="77777777" w:rsidR="00D54EDD" w:rsidRPr="00515289" w:rsidRDefault="00D54EDD">
            <w:pPr>
              <w:pStyle w:val="BodyText"/>
              <w:spacing w:before="0"/>
              <w:rPr>
                <w:sz w:val="16"/>
                <w:szCs w:val="16"/>
              </w:rPr>
            </w:pPr>
            <w:r w:rsidRPr="00515289">
              <w:rPr>
                <w:sz w:val="16"/>
                <w:szCs w:val="16"/>
              </w:rPr>
              <w:t>Appropriateness</w:t>
            </w:r>
          </w:p>
          <w:p w14:paraId="54E1DDF7" w14:textId="394CA423" w:rsidR="009213EA" w:rsidRPr="00515289" w:rsidRDefault="009213EA" w:rsidP="00154CAA">
            <w:pPr>
              <w:pStyle w:val="ListBullet"/>
              <w:spacing w:before="0"/>
              <w:rPr>
                <w:b w:val="0"/>
                <w:bCs w:val="0"/>
                <w:sz w:val="16"/>
                <w:szCs w:val="16"/>
              </w:rPr>
            </w:pPr>
            <w:r w:rsidRPr="00515289">
              <w:rPr>
                <w:b w:val="0"/>
                <w:bCs w:val="0"/>
                <w:sz w:val="16"/>
                <w:szCs w:val="16"/>
              </w:rPr>
              <w:t xml:space="preserve">Communicative problems (including not </w:t>
            </w:r>
            <w:r w:rsidR="007B7142" w:rsidRPr="00515289">
              <w:rPr>
                <w:b w:val="0"/>
                <w:bCs w:val="0"/>
                <w:sz w:val="16"/>
                <w:szCs w:val="16"/>
              </w:rPr>
              <w:t xml:space="preserve">being </w:t>
            </w:r>
            <w:r w:rsidRPr="00515289">
              <w:rPr>
                <w:b w:val="0"/>
                <w:bCs w:val="0"/>
                <w:sz w:val="16"/>
                <w:szCs w:val="16"/>
              </w:rPr>
              <w:t xml:space="preserve">able to use </w:t>
            </w:r>
            <w:r w:rsidR="000F7C42" w:rsidRPr="00515289">
              <w:rPr>
                <w:b w:val="0"/>
                <w:bCs w:val="0"/>
                <w:sz w:val="16"/>
                <w:szCs w:val="16"/>
              </w:rPr>
              <w:t xml:space="preserve">the </w:t>
            </w:r>
            <w:r w:rsidRPr="00515289">
              <w:rPr>
                <w:b w:val="0"/>
                <w:bCs w:val="0"/>
                <w:sz w:val="16"/>
                <w:szCs w:val="16"/>
              </w:rPr>
              <w:t>booking system)</w:t>
            </w:r>
          </w:p>
          <w:p w14:paraId="780D400B" w14:textId="77777777" w:rsidR="009213EA" w:rsidRPr="00515289" w:rsidRDefault="009213EA" w:rsidP="00154CAA">
            <w:pPr>
              <w:pStyle w:val="ListBullet"/>
              <w:spacing w:before="0"/>
              <w:rPr>
                <w:b w:val="0"/>
                <w:bCs w:val="0"/>
                <w:sz w:val="16"/>
                <w:szCs w:val="16"/>
              </w:rPr>
            </w:pPr>
            <w:r w:rsidRPr="00515289">
              <w:rPr>
                <w:b w:val="0"/>
                <w:bCs w:val="0"/>
                <w:sz w:val="16"/>
                <w:szCs w:val="16"/>
              </w:rPr>
              <w:t>Low health literacy</w:t>
            </w:r>
          </w:p>
          <w:p w14:paraId="5382F754" w14:textId="68772BDC" w:rsidR="00D54EDD" w:rsidRPr="00515289" w:rsidRDefault="009213EA" w:rsidP="00154CAA">
            <w:pPr>
              <w:pStyle w:val="ListBullet"/>
              <w:spacing w:before="0"/>
              <w:rPr>
                <w:b w:val="0"/>
                <w:bCs w:val="0"/>
                <w:sz w:val="16"/>
                <w:szCs w:val="16"/>
              </w:rPr>
            </w:pPr>
            <w:r w:rsidRPr="00515289">
              <w:rPr>
                <w:b w:val="0"/>
                <w:bCs w:val="0"/>
                <w:sz w:val="16"/>
                <w:szCs w:val="16"/>
              </w:rPr>
              <w:lastRenderedPageBreak/>
              <w:t>Lack of acknowledg</w:t>
            </w:r>
            <w:r w:rsidR="00921165" w:rsidRPr="00515289">
              <w:rPr>
                <w:b w:val="0"/>
                <w:bCs w:val="0"/>
                <w:sz w:val="16"/>
                <w:szCs w:val="16"/>
              </w:rPr>
              <w:t>ement</w:t>
            </w:r>
            <w:r w:rsidRPr="00515289">
              <w:rPr>
                <w:b w:val="0"/>
                <w:bCs w:val="0"/>
                <w:sz w:val="16"/>
                <w:szCs w:val="16"/>
              </w:rPr>
              <w:t xml:space="preserve"> of clients’ individual needs and cultural preferences</w:t>
            </w:r>
          </w:p>
          <w:p w14:paraId="62573C5D" w14:textId="61486238" w:rsidR="00D54EDD" w:rsidRPr="00515289" w:rsidRDefault="00D54EDD">
            <w:pPr>
              <w:pStyle w:val="BodyText"/>
              <w:spacing w:before="0"/>
              <w:rPr>
                <w:sz w:val="16"/>
                <w:szCs w:val="16"/>
              </w:rPr>
            </w:pPr>
            <w:r w:rsidRPr="00515289">
              <w:rPr>
                <w:sz w:val="16"/>
                <w:szCs w:val="16"/>
              </w:rPr>
              <w:t>Approachability</w:t>
            </w:r>
            <w:r w:rsidR="00994953" w:rsidRPr="00515289">
              <w:rPr>
                <w:sz w:val="16"/>
                <w:szCs w:val="16"/>
              </w:rPr>
              <w:t xml:space="preserve"> and </w:t>
            </w:r>
            <w:r w:rsidR="0032336A" w:rsidRPr="00515289">
              <w:rPr>
                <w:sz w:val="16"/>
                <w:szCs w:val="16"/>
              </w:rPr>
              <w:t>accept</w:t>
            </w:r>
            <w:r w:rsidR="007C5068" w:rsidRPr="00515289">
              <w:rPr>
                <w:sz w:val="16"/>
                <w:szCs w:val="16"/>
              </w:rPr>
              <w:t>a</w:t>
            </w:r>
            <w:r w:rsidR="0032336A" w:rsidRPr="00515289">
              <w:rPr>
                <w:sz w:val="16"/>
                <w:szCs w:val="16"/>
              </w:rPr>
              <w:t>bility</w:t>
            </w:r>
          </w:p>
          <w:p w14:paraId="7B89E5BD" w14:textId="3EDA98A0" w:rsidR="00F63527" w:rsidRPr="00515289" w:rsidRDefault="00F63527" w:rsidP="00154CAA">
            <w:pPr>
              <w:pStyle w:val="ListBullet"/>
              <w:spacing w:before="0"/>
              <w:rPr>
                <w:b w:val="0"/>
                <w:bCs w:val="0"/>
                <w:sz w:val="16"/>
                <w:szCs w:val="16"/>
              </w:rPr>
            </w:pPr>
            <w:r w:rsidRPr="00515289">
              <w:rPr>
                <w:b w:val="0"/>
                <w:bCs w:val="0"/>
                <w:sz w:val="16"/>
                <w:szCs w:val="16"/>
              </w:rPr>
              <w:t>A lack of knowledge and awareness of screening</w:t>
            </w:r>
          </w:p>
          <w:p w14:paraId="743F8189" w14:textId="77777777" w:rsidR="00F63527" w:rsidRPr="00515289" w:rsidRDefault="00F63527" w:rsidP="00154CAA">
            <w:pPr>
              <w:pStyle w:val="ListBullet"/>
              <w:spacing w:before="0"/>
              <w:rPr>
                <w:b w:val="0"/>
                <w:bCs w:val="0"/>
                <w:sz w:val="16"/>
                <w:szCs w:val="16"/>
              </w:rPr>
            </w:pPr>
            <w:r w:rsidRPr="00515289">
              <w:rPr>
                <w:b w:val="0"/>
                <w:bCs w:val="0"/>
                <w:sz w:val="16"/>
                <w:szCs w:val="16"/>
              </w:rPr>
              <w:t>Screening is not a feature of the health system within countries of origin and is an entirely new concept</w:t>
            </w:r>
          </w:p>
          <w:p w14:paraId="43596AF7" w14:textId="07CFE3E2" w:rsidR="00F63527" w:rsidRPr="00515289" w:rsidRDefault="00F63527" w:rsidP="00154CAA">
            <w:pPr>
              <w:pStyle w:val="ListBullet"/>
              <w:spacing w:before="0"/>
              <w:rPr>
                <w:b w:val="0"/>
                <w:bCs w:val="0"/>
                <w:sz w:val="16"/>
                <w:szCs w:val="16"/>
              </w:rPr>
            </w:pPr>
            <w:r w:rsidRPr="00515289">
              <w:rPr>
                <w:b w:val="0"/>
                <w:bCs w:val="0"/>
                <w:sz w:val="16"/>
                <w:szCs w:val="16"/>
              </w:rPr>
              <w:t xml:space="preserve">Difficulty </w:t>
            </w:r>
            <w:r w:rsidR="000F7C42" w:rsidRPr="00515289">
              <w:rPr>
                <w:b w:val="0"/>
                <w:bCs w:val="0"/>
                <w:sz w:val="16"/>
                <w:szCs w:val="16"/>
              </w:rPr>
              <w:t>in using</w:t>
            </w:r>
            <w:r w:rsidRPr="00515289">
              <w:rPr>
                <w:b w:val="0"/>
                <w:bCs w:val="0"/>
                <w:sz w:val="16"/>
                <w:szCs w:val="16"/>
              </w:rPr>
              <w:t xml:space="preserve"> or understand available information</w:t>
            </w:r>
          </w:p>
          <w:p w14:paraId="58696BDB" w14:textId="77777777" w:rsidR="00F63527" w:rsidRPr="00515289" w:rsidRDefault="00F63527" w:rsidP="00154CAA">
            <w:pPr>
              <w:pStyle w:val="ListBullet"/>
              <w:spacing w:before="0"/>
              <w:rPr>
                <w:b w:val="0"/>
                <w:bCs w:val="0"/>
                <w:sz w:val="16"/>
                <w:szCs w:val="16"/>
              </w:rPr>
            </w:pPr>
            <w:r w:rsidRPr="00515289">
              <w:rPr>
                <w:b w:val="0"/>
                <w:bCs w:val="0"/>
                <w:sz w:val="16"/>
                <w:szCs w:val="16"/>
              </w:rPr>
              <w:t>Lack of social support or the skills needed to navigate healthcare services</w:t>
            </w:r>
          </w:p>
          <w:p w14:paraId="5F5BA080" w14:textId="77777777" w:rsidR="00F63527" w:rsidRPr="00515289" w:rsidRDefault="00F63527" w:rsidP="00154CAA">
            <w:pPr>
              <w:pStyle w:val="ListBullet"/>
              <w:spacing w:before="0"/>
              <w:rPr>
                <w:b w:val="0"/>
                <w:bCs w:val="0"/>
                <w:sz w:val="16"/>
                <w:szCs w:val="16"/>
              </w:rPr>
            </w:pPr>
            <w:r w:rsidRPr="00515289">
              <w:rPr>
                <w:b w:val="0"/>
                <w:bCs w:val="0"/>
                <w:sz w:val="16"/>
                <w:szCs w:val="16"/>
              </w:rPr>
              <w:t>Fear of cancer diagnoses and its consequences</w:t>
            </w:r>
          </w:p>
          <w:p w14:paraId="4F9CAB81" w14:textId="708C90F3" w:rsidR="00D54EDD" w:rsidRPr="00515289" w:rsidRDefault="00F63527" w:rsidP="00154CAA">
            <w:pPr>
              <w:pStyle w:val="ListBullet"/>
              <w:spacing w:before="0"/>
              <w:rPr>
                <w:b w:val="0"/>
                <w:bCs w:val="0"/>
                <w:sz w:val="16"/>
                <w:szCs w:val="16"/>
              </w:rPr>
            </w:pPr>
            <w:r w:rsidRPr="00515289">
              <w:rPr>
                <w:b w:val="0"/>
                <w:bCs w:val="0"/>
                <w:sz w:val="16"/>
                <w:szCs w:val="16"/>
              </w:rPr>
              <w:t>Afraid privacy will not be maintained</w:t>
            </w:r>
          </w:p>
          <w:p w14:paraId="594502ED" w14:textId="631DF5B5" w:rsidR="00151DC8" w:rsidRPr="00515289" w:rsidRDefault="00151DC8" w:rsidP="00DD2042">
            <w:pPr>
              <w:pStyle w:val="ListBullet"/>
              <w:spacing w:before="0"/>
              <w:rPr>
                <w:b w:val="0"/>
                <w:bCs w:val="0"/>
                <w:sz w:val="16"/>
                <w:szCs w:val="16"/>
              </w:rPr>
            </w:pPr>
            <w:r w:rsidRPr="00515289">
              <w:rPr>
                <w:b w:val="0"/>
                <w:bCs w:val="0"/>
                <w:sz w:val="16"/>
                <w:szCs w:val="16"/>
              </w:rPr>
              <w:t>Fear driven by personal beliefs</w:t>
            </w:r>
          </w:p>
          <w:p w14:paraId="478E2F2A" w14:textId="77777777" w:rsidR="00151DC8" w:rsidRPr="00515289" w:rsidRDefault="00151DC8" w:rsidP="00DD2042">
            <w:pPr>
              <w:pStyle w:val="ListBullet"/>
              <w:spacing w:before="0"/>
              <w:rPr>
                <w:b w:val="0"/>
                <w:bCs w:val="0"/>
                <w:sz w:val="16"/>
                <w:szCs w:val="16"/>
              </w:rPr>
            </w:pPr>
            <w:r w:rsidRPr="00515289">
              <w:rPr>
                <w:b w:val="0"/>
                <w:bCs w:val="0"/>
                <w:sz w:val="16"/>
                <w:szCs w:val="16"/>
              </w:rPr>
              <w:t>Negative expectations</w:t>
            </w:r>
          </w:p>
          <w:p w14:paraId="34B43BC5" w14:textId="77777777" w:rsidR="00151DC8" w:rsidRPr="00515289" w:rsidRDefault="00151DC8" w:rsidP="00DD2042">
            <w:pPr>
              <w:pStyle w:val="ListBullet"/>
              <w:spacing w:before="0"/>
              <w:rPr>
                <w:b w:val="0"/>
                <w:bCs w:val="0"/>
                <w:sz w:val="16"/>
                <w:szCs w:val="16"/>
              </w:rPr>
            </w:pPr>
            <w:r w:rsidRPr="00515289">
              <w:rPr>
                <w:b w:val="0"/>
                <w:bCs w:val="0"/>
                <w:sz w:val="16"/>
                <w:szCs w:val="16"/>
              </w:rPr>
              <w:t>Health literacy domains were related to lower emotional breast screening barriers</w:t>
            </w:r>
          </w:p>
          <w:p w14:paraId="0165C26C" w14:textId="77777777" w:rsidR="00151DC8" w:rsidRPr="00515289" w:rsidRDefault="00151DC8" w:rsidP="00DD2042">
            <w:pPr>
              <w:pStyle w:val="ListBullet"/>
              <w:spacing w:before="0"/>
              <w:rPr>
                <w:b w:val="0"/>
                <w:bCs w:val="0"/>
                <w:sz w:val="16"/>
                <w:szCs w:val="16"/>
              </w:rPr>
            </w:pPr>
            <w:r w:rsidRPr="00515289">
              <w:rPr>
                <w:b w:val="0"/>
                <w:bCs w:val="0"/>
                <w:sz w:val="16"/>
                <w:szCs w:val="16"/>
              </w:rPr>
              <w:t>Fatalistic cancer attitudes</w:t>
            </w:r>
          </w:p>
          <w:p w14:paraId="37E05225" w14:textId="0F681AD1" w:rsidR="00151DC8" w:rsidRPr="00515289" w:rsidRDefault="00151DC8" w:rsidP="00DD2042">
            <w:pPr>
              <w:pStyle w:val="ListBullet"/>
              <w:spacing w:before="0"/>
              <w:rPr>
                <w:b w:val="0"/>
                <w:bCs w:val="0"/>
                <w:sz w:val="16"/>
                <w:szCs w:val="16"/>
              </w:rPr>
            </w:pPr>
            <w:r w:rsidRPr="00515289">
              <w:rPr>
                <w:b w:val="0"/>
                <w:bCs w:val="0"/>
                <w:sz w:val="16"/>
                <w:szCs w:val="16"/>
              </w:rPr>
              <w:t>Perceived disrespect from screening providers</w:t>
            </w:r>
          </w:p>
          <w:p w14:paraId="33BC3607" w14:textId="27D97348" w:rsidR="00151DC8" w:rsidRPr="00515289" w:rsidRDefault="00151DC8" w:rsidP="00DD2042">
            <w:pPr>
              <w:pStyle w:val="ListBullet"/>
              <w:spacing w:before="0"/>
              <w:rPr>
                <w:b w:val="0"/>
                <w:bCs w:val="0"/>
                <w:sz w:val="16"/>
                <w:szCs w:val="16"/>
              </w:rPr>
            </w:pPr>
            <w:r w:rsidRPr="00515289">
              <w:rPr>
                <w:b w:val="0"/>
                <w:bCs w:val="0"/>
                <w:sz w:val="16"/>
                <w:szCs w:val="16"/>
              </w:rPr>
              <w:t>Feelings of embarrassment</w:t>
            </w:r>
          </w:p>
          <w:p w14:paraId="56716EA7" w14:textId="5C286334" w:rsidR="00151DC8" w:rsidRPr="00515289" w:rsidRDefault="00151DC8" w:rsidP="00DD2042">
            <w:pPr>
              <w:pStyle w:val="ListBullet"/>
              <w:spacing w:before="0"/>
              <w:rPr>
                <w:b w:val="0"/>
                <w:bCs w:val="0"/>
                <w:sz w:val="16"/>
                <w:szCs w:val="16"/>
              </w:rPr>
            </w:pPr>
            <w:r w:rsidRPr="00515289">
              <w:rPr>
                <w:b w:val="0"/>
                <w:bCs w:val="0"/>
                <w:sz w:val="16"/>
                <w:szCs w:val="16"/>
              </w:rPr>
              <w:t>Experiencing pain</w:t>
            </w:r>
          </w:p>
          <w:p w14:paraId="58AEDAC7" w14:textId="77777777" w:rsidR="00151DC8" w:rsidRPr="00515289" w:rsidRDefault="00151DC8" w:rsidP="00DD2042">
            <w:pPr>
              <w:pStyle w:val="ListBullet"/>
              <w:spacing w:before="0"/>
              <w:rPr>
                <w:b w:val="0"/>
                <w:bCs w:val="0"/>
                <w:sz w:val="16"/>
                <w:szCs w:val="16"/>
              </w:rPr>
            </w:pPr>
            <w:r w:rsidRPr="00515289">
              <w:rPr>
                <w:b w:val="0"/>
                <w:bCs w:val="0"/>
                <w:sz w:val="16"/>
                <w:szCs w:val="16"/>
              </w:rPr>
              <w:t>Discomfort</w:t>
            </w:r>
          </w:p>
          <w:p w14:paraId="470BE387" w14:textId="77777777" w:rsidR="00151DC8" w:rsidRPr="00515289" w:rsidRDefault="00151DC8" w:rsidP="00DD2042">
            <w:pPr>
              <w:pStyle w:val="ListBullet"/>
              <w:spacing w:before="0"/>
              <w:rPr>
                <w:b w:val="0"/>
                <w:bCs w:val="0"/>
                <w:sz w:val="16"/>
                <w:szCs w:val="16"/>
              </w:rPr>
            </w:pPr>
            <w:r w:rsidRPr="00515289">
              <w:rPr>
                <w:b w:val="0"/>
                <w:bCs w:val="0"/>
                <w:sz w:val="16"/>
                <w:szCs w:val="16"/>
              </w:rPr>
              <w:t>Past negative experiences</w:t>
            </w:r>
          </w:p>
          <w:p w14:paraId="2E2486B7" w14:textId="77777777" w:rsidR="00151DC8" w:rsidRPr="00515289" w:rsidRDefault="00151DC8" w:rsidP="00DD2042">
            <w:pPr>
              <w:pStyle w:val="ListBullet"/>
              <w:spacing w:before="0"/>
              <w:rPr>
                <w:b w:val="0"/>
                <w:bCs w:val="0"/>
                <w:sz w:val="16"/>
                <w:szCs w:val="16"/>
              </w:rPr>
            </w:pPr>
            <w:r w:rsidRPr="00515289">
              <w:rPr>
                <w:b w:val="0"/>
                <w:bCs w:val="0"/>
                <w:sz w:val="16"/>
                <w:szCs w:val="16"/>
              </w:rPr>
              <w:t>Lack of social support</w:t>
            </w:r>
          </w:p>
          <w:p w14:paraId="4A50D7B2" w14:textId="77777777" w:rsidR="00151DC8" w:rsidRPr="00515289" w:rsidRDefault="00151DC8" w:rsidP="00DD2042">
            <w:pPr>
              <w:pStyle w:val="ListBullet"/>
              <w:spacing w:before="0"/>
              <w:rPr>
                <w:b w:val="0"/>
                <w:bCs w:val="0"/>
                <w:sz w:val="16"/>
                <w:szCs w:val="16"/>
              </w:rPr>
            </w:pPr>
            <w:r w:rsidRPr="00515289">
              <w:rPr>
                <w:b w:val="0"/>
                <w:bCs w:val="0"/>
                <w:sz w:val="16"/>
                <w:szCs w:val="16"/>
              </w:rPr>
              <w:t xml:space="preserve">Number of comorbid </w:t>
            </w:r>
            <w:proofErr w:type="gramStart"/>
            <w:r w:rsidRPr="00515289">
              <w:rPr>
                <w:b w:val="0"/>
                <w:bCs w:val="0"/>
                <w:sz w:val="16"/>
                <w:szCs w:val="16"/>
              </w:rPr>
              <w:t>condition</w:t>
            </w:r>
            <w:proofErr w:type="gramEnd"/>
          </w:p>
          <w:p w14:paraId="1A6FB0DE" w14:textId="147297C3" w:rsidR="00151DC8" w:rsidRPr="00515289" w:rsidRDefault="00151DC8" w:rsidP="00DD2042">
            <w:pPr>
              <w:pStyle w:val="ListBullet"/>
              <w:spacing w:before="0"/>
              <w:rPr>
                <w:b w:val="0"/>
                <w:bCs w:val="0"/>
                <w:sz w:val="16"/>
                <w:szCs w:val="16"/>
              </w:rPr>
            </w:pPr>
            <w:r w:rsidRPr="00515289">
              <w:rPr>
                <w:b w:val="0"/>
                <w:bCs w:val="0"/>
                <w:sz w:val="16"/>
                <w:szCs w:val="16"/>
              </w:rPr>
              <w:t>Cultural or religious beliefs about modesty, including if a male health worker is conducting screening.</w:t>
            </w:r>
          </w:p>
          <w:p w14:paraId="49E0E906" w14:textId="084A5E57" w:rsidR="00151DC8" w:rsidRPr="00515289" w:rsidRDefault="00151DC8" w:rsidP="00DD2042">
            <w:pPr>
              <w:pStyle w:val="ListBullet"/>
              <w:spacing w:before="0"/>
              <w:rPr>
                <w:b w:val="0"/>
                <w:bCs w:val="0"/>
                <w:sz w:val="16"/>
                <w:szCs w:val="16"/>
              </w:rPr>
            </w:pPr>
            <w:r w:rsidRPr="00515289">
              <w:rPr>
                <w:b w:val="0"/>
                <w:bCs w:val="0"/>
                <w:sz w:val="16"/>
                <w:szCs w:val="16"/>
              </w:rPr>
              <w:t xml:space="preserve">Talking about their bodies and serious illnesses </w:t>
            </w:r>
            <w:r w:rsidR="000A559C" w:rsidRPr="00515289">
              <w:rPr>
                <w:b w:val="0"/>
                <w:bCs w:val="0"/>
                <w:sz w:val="16"/>
                <w:szCs w:val="16"/>
              </w:rPr>
              <w:t xml:space="preserve">is </w:t>
            </w:r>
            <w:r w:rsidRPr="00515289">
              <w:rPr>
                <w:b w:val="0"/>
                <w:bCs w:val="0"/>
                <w:sz w:val="16"/>
                <w:szCs w:val="16"/>
              </w:rPr>
              <w:t>considered unusual and embarrassing.</w:t>
            </w:r>
          </w:p>
          <w:p w14:paraId="545863BE" w14:textId="77777777" w:rsidR="00151DC8" w:rsidRPr="00515289" w:rsidRDefault="00151DC8" w:rsidP="00DD2042">
            <w:pPr>
              <w:pStyle w:val="ListBullet"/>
              <w:spacing w:before="0"/>
              <w:rPr>
                <w:b w:val="0"/>
                <w:bCs w:val="0"/>
                <w:sz w:val="16"/>
                <w:szCs w:val="16"/>
              </w:rPr>
            </w:pPr>
            <w:r w:rsidRPr="00515289">
              <w:rPr>
                <w:b w:val="0"/>
                <w:bCs w:val="0"/>
                <w:sz w:val="16"/>
                <w:szCs w:val="16"/>
              </w:rPr>
              <w:t xml:space="preserve">Having an interpreter in the intimate situation of screening is awkward and embarrassing, </w:t>
            </w:r>
            <w:proofErr w:type="spellStart"/>
            <w:r w:rsidRPr="00515289">
              <w:rPr>
                <w:b w:val="0"/>
                <w:bCs w:val="0"/>
                <w:sz w:val="16"/>
                <w:szCs w:val="16"/>
              </w:rPr>
              <w:t>eg</w:t>
            </w:r>
            <w:proofErr w:type="spellEnd"/>
            <w:r w:rsidRPr="00515289">
              <w:rPr>
                <w:b w:val="0"/>
                <w:bCs w:val="0"/>
                <w:sz w:val="16"/>
                <w:szCs w:val="16"/>
              </w:rPr>
              <w:t xml:space="preserve"> having a male interpreter, or having to access interpreters online in smaller or rural services.</w:t>
            </w:r>
          </w:p>
          <w:p w14:paraId="73BAFEA6" w14:textId="146D80DF" w:rsidR="00D54EDD" w:rsidRPr="00515289" w:rsidRDefault="00151DC8" w:rsidP="00DD2042">
            <w:pPr>
              <w:pStyle w:val="ListBullet"/>
              <w:spacing w:before="0"/>
              <w:rPr>
                <w:sz w:val="16"/>
                <w:szCs w:val="16"/>
              </w:rPr>
            </w:pPr>
            <w:r w:rsidRPr="00515289">
              <w:rPr>
                <w:b w:val="0"/>
                <w:bCs w:val="0"/>
                <w:sz w:val="16"/>
                <w:szCs w:val="16"/>
              </w:rPr>
              <w:t>Experience of trauma</w:t>
            </w:r>
          </w:p>
          <w:p w14:paraId="67C8283A" w14:textId="77777777" w:rsidR="00D54EDD" w:rsidRPr="00515289" w:rsidRDefault="00D54EDD">
            <w:pPr>
              <w:pStyle w:val="BodyText"/>
              <w:spacing w:before="0"/>
              <w:rPr>
                <w:sz w:val="16"/>
                <w:szCs w:val="16"/>
              </w:rPr>
            </w:pPr>
            <w:r w:rsidRPr="00515289">
              <w:rPr>
                <w:sz w:val="16"/>
                <w:szCs w:val="16"/>
              </w:rPr>
              <w:t>Affordability</w:t>
            </w:r>
          </w:p>
          <w:p w14:paraId="492EDD85" w14:textId="77777777" w:rsidR="009E04A8" w:rsidRPr="00515289" w:rsidRDefault="009E04A8" w:rsidP="00DD2042">
            <w:pPr>
              <w:pStyle w:val="ListBullet"/>
              <w:spacing w:before="0"/>
              <w:rPr>
                <w:b w:val="0"/>
                <w:bCs w:val="0"/>
                <w:sz w:val="16"/>
                <w:szCs w:val="16"/>
              </w:rPr>
            </w:pPr>
            <w:r w:rsidRPr="00515289">
              <w:rPr>
                <w:b w:val="0"/>
                <w:bCs w:val="0"/>
                <w:sz w:val="16"/>
                <w:szCs w:val="16"/>
              </w:rPr>
              <w:t>Costs of taking time off work</w:t>
            </w:r>
          </w:p>
          <w:p w14:paraId="43C0062C" w14:textId="65799893" w:rsidR="00D54EDD" w:rsidRPr="00515289" w:rsidRDefault="009E04A8" w:rsidP="00DD2042">
            <w:pPr>
              <w:pStyle w:val="ListBullet"/>
              <w:spacing w:before="0"/>
              <w:rPr>
                <w:b w:val="0"/>
                <w:bCs w:val="0"/>
                <w:sz w:val="16"/>
                <w:szCs w:val="16"/>
              </w:rPr>
            </w:pPr>
            <w:r w:rsidRPr="00515289">
              <w:rPr>
                <w:b w:val="0"/>
                <w:bCs w:val="0"/>
                <w:sz w:val="16"/>
                <w:szCs w:val="16"/>
              </w:rPr>
              <w:t>Need to secure childcare</w:t>
            </w:r>
          </w:p>
        </w:tc>
        <w:tc>
          <w:tcPr>
            <w:tcW w:w="1772" w:type="pct"/>
          </w:tcPr>
          <w:p w14:paraId="13B3701F" w14:textId="77777777" w:rsidR="002D65E3" w:rsidRPr="00515289" w:rsidRDefault="002D65E3">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lastRenderedPageBreak/>
              <w:t>Approachability</w:t>
            </w:r>
          </w:p>
          <w:p w14:paraId="2D4DB33F" w14:textId="77777777" w:rsidR="006265EF" w:rsidRPr="00515289" w:rsidRDefault="006265EF"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Using unfamiliar biomedical jargon</w:t>
            </w:r>
          </w:p>
          <w:p w14:paraId="18E24152" w14:textId="77777777" w:rsidR="006265EF" w:rsidRPr="00515289" w:rsidRDefault="006265EF"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knowledge of the needs of people</w:t>
            </w:r>
          </w:p>
          <w:p w14:paraId="3AF09A91" w14:textId="77777777" w:rsidR="006265EF" w:rsidRPr="00515289" w:rsidRDefault="006265EF"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experience</w:t>
            </w:r>
          </w:p>
          <w:p w14:paraId="3B6673DC" w14:textId="77777777" w:rsidR="006265EF" w:rsidRPr="00515289" w:rsidRDefault="006265EF"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Staff lacking training in cultural sensitivity and cultural safety, which should be ongoing and not once-off or intermittent</w:t>
            </w:r>
          </w:p>
          <w:p w14:paraId="08354883" w14:textId="5B90E915" w:rsidR="002D65E3" w:rsidRPr="00515289" w:rsidRDefault="006265EF" w:rsidP="00DD2042">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Underutilising of bicultural workers, who can support both consumers and healthcare workers</w:t>
            </w:r>
          </w:p>
          <w:p w14:paraId="0A144AD6" w14:textId="65CD6548" w:rsidR="00F54091" w:rsidRPr="00515289" w:rsidRDefault="00D54EDD">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Acceptability</w:t>
            </w:r>
          </w:p>
          <w:p w14:paraId="6527B4D2" w14:textId="77777777" w:rsidR="00BE6768" w:rsidRPr="00515289" w:rsidRDefault="00BE676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Insufficient social supports</w:t>
            </w:r>
          </w:p>
          <w:p w14:paraId="3F50D1ED" w14:textId="0B34CD77" w:rsidR="00BE6768" w:rsidRPr="00515289" w:rsidRDefault="00BE676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Limited multicultural sensitivity knowledge and understanding</w:t>
            </w:r>
          </w:p>
          <w:p w14:paraId="1A9251AF" w14:textId="03BAF57F" w:rsidR="00BE6768" w:rsidRPr="00515289" w:rsidRDefault="00BE676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Making cultural assumptions</w:t>
            </w:r>
          </w:p>
          <w:p w14:paraId="7A545F37" w14:textId="77777777" w:rsidR="00BE6768" w:rsidRPr="00515289" w:rsidRDefault="00BE676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Risk misinterpretation</w:t>
            </w:r>
          </w:p>
          <w:p w14:paraId="68CF7D9C" w14:textId="77777777" w:rsidR="00D54EDD" w:rsidRPr="00515289" w:rsidRDefault="00D54EDD">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Availability</w:t>
            </w:r>
          </w:p>
          <w:p w14:paraId="0AD6E179" w14:textId="77777777" w:rsidR="007F6506" w:rsidRPr="00515289" w:rsidRDefault="007F6506"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interpreter (this includes the effectiveness of interpreters when the service is provided over the phone)</w:t>
            </w:r>
          </w:p>
          <w:p w14:paraId="31F850FD" w14:textId="37E51755" w:rsidR="00D54EDD" w:rsidRPr="00515289" w:rsidRDefault="003F70BF"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Participants</w:t>
            </w:r>
            <w:r w:rsidR="007F6506" w:rsidRPr="00515289">
              <w:rPr>
                <w:sz w:val="16"/>
                <w:szCs w:val="16"/>
              </w:rPr>
              <w:t xml:space="preserve"> not informed/aware interpreters are available and free and so do not ask for one.</w:t>
            </w:r>
          </w:p>
          <w:p w14:paraId="1E47C4C4" w14:textId="77777777" w:rsidR="00D54EDD" w:rsidRPr="00515289" w:rsidRDefault="00D54EDD">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Appropriateness</w:t>
            </w:r>
          </w:p>
          <w:p w14:paraId="5D68E9B4" w14:textId="45051DE0"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communicative tools. Videos are expensive to prepare but may be needed for some groups who do not have reading literacy.</w:t>
            </w:r>
          </w:p>
          <w:p w14:paraId="1CDA9288"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skills and training among providers</w:t>
            </w:r>
          </w:p>
          <w:p w14:paraId="083433B7"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Risk of re-traumatising clients in the absence of trauma-informed approaches to care</w:t>
            </w:r>
          </w:p>
          <w:p w14:paraId="55B0B1D2"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Obtaining consent may need family involvement beyond giving family information about the person’s procedure because in some cultures, the family needs to agree to the procedure or older people may rely on family members for decision-making.</w:t>
            </w:r>
          </w:p>
          <w:p w14:paraId="76A2A3EC"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Adapt service delivery so that it reflects an understanding of the diversity between and within cultures.</w:t>
            </w:r>
          </w:p>
          <w:p w14:paraId="58777E62"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Diversity in the service workforce to reflect the diversity of the consumer, so that consumers see people they are familiar with.</w:t>
            </w:r>
          </w:p>
          <w:p w14:paraId="7B3853EF"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Cultural safety of workforce members. To attract and retain diverse staff, they need to be “looked after”, </w:t>
            </w:r>
            <w:proofErr w:type="spellStart"/>
            <w:r w:rsidRPr="00515289">
              <w:rPr>
                <w:sz w:val="16"/>
                <w:szCs w:val="16"/>
              </w:rPr>
              <w:t>eg</w:t>
            </w:r>
            <w:proofErr w:type="spellEnd"/>
            <w:r w:rsidRPr="00515289">
              <w:rPr>
                <w:sz w:val="16"/>
                <w:szCs w:val="16"/>
              </w:rPr>
              <w:t xml:space="preserve"> if they face racism</w:t>
            </w:r>
          </w:p>
          <w:p w14:paraId="3AF8EBF7" w14:textId="77777777" w:rsidR="006834C8"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Health promotion campaigns need to have diversity as well or CALD women, if they don’t see someone like them in a campaign, think breast cancer does not affect them, or if it does, they cannot attend to get help.</w:t>
            </w:r>
          </w:p>
          <w:p w14:paraId="38CBD47E" w14:textId="7333B836" w:rsidR="00D54EDD" w:rsidRPr="00515289" w:rsidRDefault="006834C8" w:rsidP="00DD2042">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Interpreters lack training to understand the context of breast screening and so are unprepared.</w:t>
            </w:r>
          </w:p>
        </w:tc>
        <w:tc>
          <w:tcPr>
            <w:tcW w:w="1561" w:type="pct"/>
          </w:tcPr>
          <w:p w14:paraId="7EA3B5CB" w14:textId="77777777" w:rsidR="00D54EDD" w:rsidRPr="00515289" w:rsidRDefault="00D54EDD">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Valuing diversity</w:t>
            </w:r>
          </w:p>
          <w:p w14:paraId="7F3B8CB6" w14:textId="77777777"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Institutionalised cultural knowledge</w:t>
            </w:r>
          </w:p>
          <w:p w14:paraId="2A921B94" w14:textId="77777777"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Culturally safe environments</w:t>
            </w:r>
          </w:p>
          <w:p w14:paraId="4238C12D" w14:textId="77777777"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Culturally appropriate service</w:t>
            </w:r>
          </w:p>
          <w:p w14:paraId="1657AEF8" w14:textId="77777777"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Poor collaboration between different parts of the health system</w:t>
            </w:r>
          </w:p>
          <w:p w14:paraId="3CE02ED8" w14:textId="3668C382"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a system to record the reasonable adjustments to care for multicultural persons</w:t>
            </w:r>
          </w:p>
          <w:p w14:paraId="7F71EAA2" w14:textId="6C2118CF"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Multicultural person inclusion among decision-makers in the health sector</w:t>
            </w:r>
          </w:p>
          <w:p w14:paraId="504344B5" w14:textId="77777777"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Capacity for cultural self-assessment</w:t>
            </w:r>
          </w:p>
          <w:p w14:paraId="3FAFB755" w14:textId="6EC8638C" w:rsidR="00154CAA" w:rsidRPr="00515289" w:rsidRDefault="00154CAA"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Inconsistencies in record management systems. There needs to be connection and streamlining between private and public, an easy way to manage and look after </w:t>
            </w:r>
            <w:r w:rsidR="003F70BF" w:rsidRPr="00515289">
              <w:rPr>
                <w:sz w:val="16"/>
                <w:szCs w:val="16"/>
              </w:rPr>
              <w:t>participants</w:t>
            </w:r>
            <w:r w:rsidRPr="00515289">
              <w:rPr>
                <w:sz w:val="16"/>
                <w:szCs w:val="16"/>
              </w:rPr>
              <w:t xml:space="preserve"> to ensure continuity of care, so </w:t>
            </w:r>
            <w:r w:rsidR="003F70BF" w:rsidRPr="00515289">
              <w:rPr>
                <w:sz w:val="16"/>
                <w:szCs w:val="16"/>
              </w:rPr>
              <w:t>participants</w:t>
            </w:r>
            <w:r w:rsidRPr="00515289">
              <w:rPr>
                <w:sz w:val="16"/>
                <w:szCs w:val="16"/>
              </w:rPr>
              <w:t xml:space="preserve"> do not have to tell their stories again and again. Also to mitigate fears from consumers and staff that something is left out.</w:t>
            </w:r>
          </w:p>
          <w:p w14:paraId="29E7E7A9" w14:textId="11E71E2A" w:rsidR="00272FF4" w:rsidRPr="00515289" w:rsidRDefault="00272FF4" w:rsidP="00272FF4">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Staff training in cultural sensitivity and cultural safety may not be compulsory for all workforce</w:t>
            </w:r>
          </w:p>
          <w:p w14:paraId="40AF1131" w14:textId="7057F350" w:rsidR="00272FF4" w:rsidRPr="00515289" w:rsidRDefault="00272FF4" w:rsidP="00272FF4">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Units covering cultural sensitivity and cultural safety may not be available and/or mandatory under the university medical/clinical health programs</w:t>
            </w:r>
          </w:p>
          <w:p w14:paraId="69E71F80" w14:textId="2C6DEF6B" w:rsidR="005973A1" w:rsidRPr="00515289" w:rsidRDefault="005973A1" w:rsidP="005973A1">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data on the cultural safety of services. This also includes the acce</w:t>
            </w:r>
            <w:r w:rsidR="000A559C" w:rsidRPr="00515289">
              <w:rPr>
                <w:sz w:val="16"/>
                <w:szCs w:val="16"/>
              </w:rPr>
              <w:t>s</w:t>
            </w:r>
            <w:r w:rsidRPr="00515289">
              <w:rPr>
                <w:sz w:val="16"/>
                <w:szCs w:val="16"/>
              </w:rPr>
              <w:t>sibility of feedback/evalu</w:t>
            </w:r>
            <w:r w:rsidR="000A559C" w:rsidRPr="00515289">
              <w:rPr>
                <w:sz w:val="16"/>
                <w:szCs w:val="16"/>
              </w:rPr>
              <w:t>at</w:t>
            </w:r>
            <w:r w:rsidRPr="00515289">
              <w:rPr>
                <w:sz w:val="16"/>
                <w:szCs w:val="16"/>
              </w:rPr>
              <w:t>ion forms</w:t>
            </w:r>
          </w:p>
          <w:p w14:paraId="043390E0" w14:textId="68B469A3" w:rsidR="00531C54" w:rsidRPr="00515289" w:rsidRDefault="00531C54" w:rsidP="00154CAA">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rFonts w:cstheme="minorHAnsi"/>
                <w:sz w:val="16"/>
                <w:szCs w:val="16"/>
              </w:rPr>
              <w:t>Lack of a nationwide mandatory set of ‘C</w:t>
            </w:r>
            <w:r w:rsidR="00C04F60" w:rsidRPr="00515289">
              <w:rPr>
                <w:rFonts w:cstheme="minorHAnsi"/>
                <w:sz w:val="16"/>
                <w:szCs w:val="16"/>
              </w:rPr>
              <w:t>A</w:t>
            </w:r>
            <w:r w:rsidRPr="00515289">
              <w:rPr>
                <w:rFonts w:cstheme="minorHAnsi"/>
                <w:sz w:val="16"/>
                <w:szCs w:val="16"/>
              </w:rPr>
              <w:t>LD</w:t>
            </w:r>
            <w:r w:rsidR="00C04F60" w:rsidRPr="00515289">
              <w:rPr>
                <w:rFonts w:cstheme="minorHAnsi"/>
                <w:sz w:val="16"/>
                <w:szCs w:val="16"/>
              </w:rPr>
              <w:t>-</w:t>
            </w:r>
            <w:r w:rsidRPr="00515289">
              <w:rPr>
                <w:rFonts w:cstheme="minorHAnsi"/>
                <w:sz w:val="16"/>
                <w:szCs w:val="16"/>
              </w:rPr>
              <w:t xml:space="preserve">related </w:t>
            </w:r>
            <w:r w:rsidR="002272A6" w:rsidRPr="00515289">
              <w:rPr>
                <w:rFonts w:cstheme="minorHAnsi"/>
                <w:sz w:val="16"/>
                <w:szCs w:val="16"/>
              </w:rPr>
              <w:t>participant</w:t>
            </w:r>
            <w:r w:rsidRPr="00515289">
              <w:rPr>
                <w:rFonts w:cstheme="minorHAnsi"/>
                <w:sz w:val="16"/>
                <w:szCs w:val="16"/>
              </w:rPr>
              <w:t xml:space="preserve"> data’ that is easily accessible for staff e.g. country of b</w:t>
            </w:r>
            <w:r w:rsidR="000A559C" w:rsidRPr="00515289">
              <w:rPr>
                <w:rFonts w:cstheme="minorHAnsi"/>
                <w:sz w:val="16"/>
                <w:szCs w:val="16"/>
              </w:rPr>
              <w:t>ir</w:t>
            </w:r>
            <w:r w:rsidRPr="00515289">
              <w:rPr>
                <w:rFonts w:cstheme="minorHAnsi"/>
                <w:sz w:val="16"/>
                <w:szCs w:val="16"/>
              </w:rPr>
              <w:t xml:space="preserve">th, interpreter required, main language other than English spoken at home, etc. This would ensure all medical professionals in contact with the </w:t>
            </w:r>
            <w:r w:rsidR="002272A6" w:rsidRPr="00515289">
              <w:rPr>
                <w:rFonts w:cstheme="minorHAnsi"/>
                <w:sz w:val="16"/>
                <w:szCs w:val="16"/>
              </w:rPr>
              <w:t>participant</w:t>
            </w:r>
            <w:r w:rsidRPr="00515289">
              <w:rPr>
                <w:rFonts w:cstheme="minorHAnsi"/>
                <w:sz w:val="16"/>
                <w:szCs w:val="16"/>
              </w:rPr>
              <w:t xml:space="preserve"> are aware of the </w:t>
            </w:r>
            <w:r w:rsidR="002272A6" w:rsidRPr="00515289">
              <w:rPr>
                <w:rFonts w:cstheme="minorHAnsi"/>
                <w:sz w:val="16"/>
                <w:szCs w:val="16"/>
              </w:rPr>
              <w:t>participant’s</w:t>
            </w:r>
            <w:r w:rsidRPr="00515289">
              <w:rPr>
                <w:rFonts w:cstheme="minorHAnsi"/>
                <w:sz w:val="16"/>
                <w:szCs w:val="16"/>
              </w:rPr>
              <w:t xml:space="preserve"> needs.</w:t>
            </w:r>
          </w:p>
        </w:tc>
      </w:tr>
    </w:tbl>
    <w:p w14:paraId="17188720" w14:textId="77777777" w:rsidR="003A3717" w:rsidRPr="00515289" w:rsidRDefault="003A3717" w:rsidP="003A3717">
      <w:pPr>
        <w:pStyle w:val="Heading8"/>
      </w:pPr>
      <w:r w:rsidRPr="00515289">
        <w:lastRenderedPageBreak/>
        <w:t>Quality and safety initiatives for CALD women</w:t>
      </w:r>
    </w:p>
    <w:p w14:paraId="219FEDE0" w14:textId="0B932E6E" w:rsidR="00D54EDD" w:rsidRPr="00515289" w:rsidRDefault="00C44F9A" w:rsidP="003A3717">
      <w:pPr>
        <w:pStyle w:val="BodyText"/>
      </w:pPr>
      <w:r w:rsidRPr="00515289">
        <w:fldChar w:fldCharType="begin"/>
      </w:r>
      <w:r w:rsidRPr="00515289">
        <w:instrText xml:space="preserve"> REF _Ref158708299 \h </w:instrText>
      </w:r>
      <w:r w:rsidRPr="00515289">
        <w:fldChar w:fldCharType="separate"/>
      </w:r>
      <w:r w:rsidR="00AF3AD1" w:rsidRPr="00515289">
        <w:t xml:space="preserve">Table </w:t>
      </w:r>
      <w:r w:rsidR="00AF3AD1" w:rsidRPr="00515289">
        <w:rPr>
          <w:noProof/>
        </w:rPr>
        <w:t>13</w:t>
      </w:r>
      <w:r w:rsidRPr="00515289">
        <w:fldChar w:fldCharType="end"/>
      </w:r>
      <w:r w:rsidR="0017075D" w:rsidRPr="00515289">
        <w:t xml:space="preserve"> describes the initiatives available across jurisdictions based on information readily available on websites. Note it does not mean that the service is not provided, only that it could not be easily found as being provided on the website.</w:t>
      </w:r>
    </w:p>
    <w:p w14:paraId="7CA5D545" w14:textId="5728CB06" w:rsidR="0017075D" w:rsidRPr="00515289" w:rsidRDefault="0017075D" w:rsidP="0017075D">
      <w:pPr>
        <w:pStyle w:val="Caption"/>
      </w:pPr>
      <w:bookmarkStart w:id="55" w:name="_Ref158708299"/>
      <w:bookmarkStart w:id="56" w:name="_Toc158898778"/>
      <w:r w:rsidRPr="00515289">
        <w:t xml:space="preserve">Table </w:t>
      </w:r>
      <w:fldSimple w:instr=" SEQ Table \* ARABIC ">
        <w:r w:rsidR="00AF3AD1" w:rsidRPr="00515289">
          <w:rPr>
            <w:noProof/>
          </w:rPr>
          <w:t>13</w:t>
        </w:r>
      </w:fldSimple>
      <w:bookmarkEnd w:id="55"/>
      <w:r w:rsidRPr="00515289">
        <w:t xml:space="preserve">: </w:t>
      </w:r>
      <w:r w:rsidR="0059133D" w:rsidRPr="00515289">
        <w:t>BreastScreen initiatives by jurisdiction (websites accessed December 2023)</w:t>
      </w:r>
      <w:bookmarkEnd w:id="56"/>
    </w:p>
    <w:tbl>
      <w:tblPr>
        <w:tblStyle w:val="TableHealthConsultPurple"/>
        <w:tblW w:w="5000" w:type="pct"/>
        <w:tblLook w:val="0420" w:firstRow="1" w:lastRow="0" w:firstColumn="0" w:lastColumn="0" w:noHBand="0" w:noVBand="1"/>
      </w:tblPr>
      <w:tblGrid>
        <w:gridCol w:w="3226"/>
        <w:gridCol w:w="744"/>
        <w:gridCol w:w="746"/>
        <w:gridCol w:w="601"/>
        <w:gridCol w:w="734"/>
        <w:gridCol w:w="590"/>
        <w:gridCol w:w="690"/>
        <w:gridCol w:w="667"/>
        <w:gridCol w:w="688"/>
        <w:gridCol w:w="952"/>
      </w:tblGrid>
      <w:tr w:rsidR="0059133D" w:rsidRPr="00515289" w14:paraId="1BCAB6FA" w14:textId="77777777" w:rsidTr="00D71510">
        <w:trPr>
          <w:cnfStyle w:val="100000000000" w:firstRow="1" w:lastRow="0" w:firstColumn="0" w:lastColumn="0" w:oddVBand="0" w:evenVBand="0" w:oddHBand="0" w:evenHBand="0" w:firstRowFirstColumn="0" w:firstRowLastColumn="0" w:lastRowFirstColumn="0" w:lastRowLastColumn="0"/>
        </w:trPr>
        <w:tc>
          <w:tcPr>
            <w:tcW w:w="1673" w:type="pct"/>
          </w:tcPr>
          <w:p w14:paraId="3D2FFD05" w14:textId="77777777" w:rsidR="0059133D" w:rsidRPr="00515289" w:rsidRDefault="0059133D" w:rsidP="00D71510">
            <w:pPr>
              <w:pStyle w:val="BodyText"/>
              <w:spacing w:before="0"/>
              <w:rPr>
                <w:rFonts w:cstheme="minorHAnsi"/>
                <w:sz w:val="16"/>
                <w:szCs w:val="16"/>
              </w:rPr>
            </w:pPr>
            <w:r w:rsidRPr="00515289">
              <w:rPr>
                <w:rFonts w:cstheme="minorHAnsi"/>
                <w:sz w:val="16"/>
                <w:szCs w:val="16"/>
              </w:rPr>
              <w:t>Initiative</w:t>
            </w:r>
          </w:p>
        </w:tc>
        <w:tc>
          <w:tcPr>
            <w:tcW w:w="386" w:type="pct"/>
          </w:tcPr>
          <w:p w14:paraId="750A8EF1"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 xml:space="preserve">ACT </w:t>
            </w:r>
            <w:r w:rsidRPr="00515289">
              <w:rPr>
                <w:rStyle w:val="FootnoteReference"/>
                <w:rFonts w:cstheme="minorHAnsi"/>
                <w:sz w:val="16"/>
                <w:szCs w:val="16"/>
              </w:rPr>
              <w:footnoteReference w:id="35"/>
            </w:r>
          </w:p>
        </w:tc>
        <w:tc>
          <w:tcPr>
            <w:tcW w:w="387" w:type="pct"/>
          </w:tcPr>
          <w:p w14:paraId="311AA37F"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 xml:space="preserve">NSW </w:t>
            </w:r>
            <w:r w:rsidRPr="00515289">
              <w:rPr>
                <w:rStyle w:val="FootnoteReference"/>
                <w:rFonts w:cstheme="minorHAnsi"/>
                <w:sz w:val="16"/>
                <w:szCs w:val="16"/>
              </w:rPr>
              <w:footnoteReference w:id="36"/>
            </w:r>
          </w:p>
        </w:tc>
        <w:tc>
          <w:tcPr>
            <w:tcW w:w="312" w:type="pct"/>
          </w:tcPr>
          <w:p w14:paraId="65FF00FF"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NT</w:t>
            </w:r>
            <w:r w:rsidRPr="00515289">
              <w:rPr>
                <w:rStyle w:val="FootnoteReference"/>
                <w:rFonts w:cstheme="minorHAnsi"/>
                <w:sz w:val="16"/>
                <w:szCs w:val="16"/>
              </w:rPr>
              <w:footnoteReference w:id="37"/>
            </w:r>
          </w:p>
        </w:tc>
        <w:tc>
          <w:tcPr>
            <w:tcW w:w="381" w:type="pct"/>
          </w:tcPr>
          <w:p w14:paraId="02D629E1"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 xml:space="preserve">QLD </w:t>
            </w:r>
            <w:r w:rsidRPr="00515289">
              <w:rPr>
                <w:rStyle w:val="FootnoteReference"/>
                <w:rFonts w:cstheme="minorHAnsi"/>
                <w:sz w:val="16"/>
                <w:szCs w:val="16"/>
              </w:rPr>
              <w:footnoteReference w:id="38"/>
            </w:r>
          </w:p>
        </w:tc>
        <w:tc>
          <w:tcPr>
            <w:tcW w:w="306" w:type="pct"/>
          </w:tcPr>
          <w:p w14:paraId="6D115E26"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SA</w:t>
            </w:r>
            <w:r w:rsidRPr="00515289">
              <w:rPr>
                <w:rStyle w:val="FootnoteReference"/>
                <w:rFonts w:cstheme="minorHAnsi"/>
                <w:sz w:val="16"/>
                <w:szCs w:val="16"/>
              </w:rPr>
              <w:footnoteReference w:id="39"/>
            </w:r>
          </w:p>
        </w:tc>
        <w:tc>
          <w:tcPr>
            <w:tcW w:w="358" w:type="pct"/>
          </w:tcPr>
          <w:p w14:paraId="4E55C799"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TAS</w:t>
            </w:r>
            <w:r w:rsidRPr="00515289">
              <w:rPr>
                <w:rStyle w:val="FootnoteReference"/>
                <w:rFonts w:cstheme="minorHAnsi"/>
                <w:sz w:val="16"/>
                <w:szCs w:val="16"/>
              </w:rPr>
              <w:footnoteReference w:id="40"/>
            </w:r>
          </w:p>
        </w:tc>
        <w:tc>
          <w:tcPr>
            <w:tcW w:w="346" w:type="pct"/>
          </w:tcPr>
          <w:p w14:paraId="4BD729CC"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VIC</w:t>
            </w:r>
            <w:r w:rsidRPr="00515289">
              <w:rPr>
                <w:rStyle w:val="FootnoteReference"/>
                <w:rFonts w:cstheme="minorHAnsi"/>
                <w:sz w:val="16"/>
                <w:szCs w:val="16"/>
              </w:rPr>
              <w:footnoteReference w:id="41"/>
            </w:r>
          </w:p>
        </w:tc>
        <w:tc>
          <w:tcPr>
            <w:tcW w:w="357" w:type="pct"/>
          </w:tcPr>
          <w:p w14:paraId="186B628F" w14:textId="77777777" w:rsidR="0059133D" w:rsidRPr="00515289" w:rsidRDefault="0059133D" w:rsidP="00D71510">
            <w:pPr>
              <w:pStyle w:val="BodyText"/>
              <w:spacing w:before="0"/>
              <w:jc w:val="center"/>
              <w:rPr>
                <w:rFonts w:cstheme="minorHAnsi"/>
                <w:sz w:val="16"/>
                <w:szCs w:val="16"/>
              </w:rPr>
            </w:pPr>
            <w:r w:rsidRPr="00515289">
              <w:rPr>
                <w:rFonts w:cstheme="minorHAnsi"/>
                <w:sz w:val="16"/>
                <w:szCs w:val="16"/>
              </w:rPr>
              <w:t>WA</w:t>
            </w:r>
            <w:r w:rsidRPr="00515289">
              <w:rPr>
                <w:rStyle w:val="FootnoteReference"/>
                <w:rFonts w:cstheme="minorHAnsi"/>
                <w:sz w:val="16"/>
                <w:szCs w:val="16"/>
              </w:rPr>
              <w:footnoteReference w:id="42"/>
            </w:r>
          </w:p>
        </w:tc>
        <w:tc>
          <w:tcPr>
            <w:tcW w:w="494" w:type="pct"/>
          </w:tcPr>
          <w:p w14:paraId="6AB0CD8E" w14:textId="77777777" w:rsidR="0059133D" w:rsidRPr="00515289" w:rsidRDefault="0059133D" w:rsidP="00D71510">
            <w:pPr>
              <w:pStyle w:val="BodyText"/>
              <w:spacing w:before="0"/>
              <w:jc w:val="center"/>
              <w:rPr>
                <w:rFonts w:cstheme="minorHAnsi"/>
                <w:sz w:val="16"/>
                <w:szCs w:val="16"/>
              </w:rPr>
            </w:pPr>
            <w:proofErr w:type="spellStart"/>
            <w:r w:rsidRPr="00515289">
              <w:rPr>
                <w:rFonts w:cstheme="minorHAnsi"/>
                <w:sz w:val="16"/>
                <w:szCs w:val="16"/>
              </w:rPr>
              <w:t>C’wlth</w:t>
            </w:r>
            <w:proofErr w:type="spellEnd"/>
            <w:r w:rsidRPr="00515289">
              <w:rPr>
                <w:rStyle w:val="FootnoteReference"/>
                <w:rFonts w:cstheme="minorHAnsi"/>
                <w:sz w:val="16"/>
                <w:szCs w:val="16"/>
              </w:rPr>
              <w:footnoteReference w:id="43"/>
            </w:r>
          </w:p>
        </w:tc>
      </w:tr>
      <w:tr w:rsidR="00901CC0" w:rsidRPr="00D71510" w14:paraId="2F83F4E4" w14:textId="77777777" w:rsidTr="00D71510">
        <w:tc>
          <w:tcPr>
            <w:tcW w:w="1673" w:type="pct"/>
            <w:shd w:val="clear" w:color="auto" w:fill="00685B" w:themeFill="accent4"/>
          </w:tcPr>
          <w:p w14:paraId="4ADA47FF" w14:textId="77777777" w:rsidR="0059133D" w:rsidRPr="00D71510" w:rsidRDefault="0059133D" w:rsidP="00D71510">
            <w:pPr>
              <w:pStyle w:val="BodyText"/>
              <w:spacing w:before="0"/>
              <w:rPr>
                <w:rFonts w:cstheme="minorHAnsi"/>
                <w:b/>
                <w:bCs/>
                <w:color w:val="FFFFFF" w:themeColor="background1"/>
                <w:sz w:val="16"/>
                <w:szCs w:val="16"/>
              </w:rPr>
            </w:pPr>
            <w:r w:rsidRPr="00D71510">
              <w:rPr>
                <w:rFonts w:cstheme="minorHAnsi"/>
                <w:b/>
                <w:bCs/>
                <w:color w:val="FFFFFF" w:themeColor="background1"/>
                <w:sz w:val="16"/>
                <w:szCs w:val="16"/>
              </w:rPr>
              <w:t>Education and Awareness</w:t>
            </w:r>
          </w:p>
        </w:tc>
        <w:tc>
          <w:tcPr>
            <w:tcW w:w="386" w:type="pct"/>
            <w:shd w:val="clear" w:color="auto" w:fill="00685B" w:themeFill="accent4"/>
          </w:tcPr>
          <w:p w14:paraId="3308DDCD"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87" w:type="pct"/>
            <w:shd w:val="clear" w:color="auto" w:fill="00685B" w:themeFill="accent4"/>
          </w:tcPr>
          <w:p w14:paraId="7631C4FB"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12" w:type="pct"/>
            <w:shd w:val="clear" w:color="auto" w:fill="00685B" w:themeFill="accent4"/>
          </w:tcPr>
          <w:p w14:paraId="6E5EC445"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81" w:type="pct"/>
            <w:shd w:val="clear" w:color="auto" w:fill="00685B" w:themeFill="accent4"/>
          </w:tcPr>
          <w:p w14:paraId="449C8B45"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06" w:type="pct"/>
            <w:shd w:val="clear" w:color="auto" w:fill="00685B" w:themeFill="accent4"/>
          </w:tcPr>
          <w:p w14:paraId="4497A7D0"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58" w:type="pct"/>
            <w:shd w:val="clear" w:color="auto" w:fill="00685B" w:themeFill="accent4"/>
          </w:tcPr>
          <w:p w14:paraId="090DB6ED"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46" w:type="pct"/>
            <w:shd w:val="clear" w:color="auto" w:fill="00685B" w:themeFill="accent4"/>
          </w:tcPr>
          <w:p w14:paraId="6E2F45D6"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57" w:type="pct"/>
            <w:shd w:val="clear" w:color="auto" w:fill="00685B" w:themeFill="accent4"/>
          </w:tcPr>
          <w:p w14:paraId="2697153C"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494" w:type="pct"/>
            <w:shd w:val="clear" w:color="auto" w:fill="00685B" w:themeFill="accent4"/>
          </w:tcPr>
          <w:p w14:paraId="0D166742" w14:textId="77777777" w:rsidR="0059133D" w:rsidRPr="00D71510" w:rsidRDefault="0059133D" w:rsidP="00D71510">
            <w:pPr>
              <w:pStyle w:val="BodyText"/>
              <w:spacing w:before="0"/>
              <w:jc w:val="center"/>
              <w:rPr>
                <w:rFonts w:cstheme="minorHAnsi"/>
                <w:b/>
                <w:bCs/>
                <w:color w:val="FFFFFF" w:themeColor="background1"/>
                <w:sz w:val="16"/>
                <w:szCs w:val="16"/>
              </w:rPr>
            </w:pPr>
          </w:p>
        </w:tc>
      </w:tr>
      <w:tr w:rsidR="001226B1" w:rsidRPr="00515289" w14:paraId="2D96CBB1"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7456A538" w14:textId="2281C90D" w:rsidR="001226B1" w:rsidRPr="00515289" w:rsidRDefault="001226B1" w:rsidP="00D71510">
            <w:pPr>
              <w:pStyle w:val="BodyText"/>
              <w:spacing w:before="0"/>
              <w:rPr>
                <w:rFonts w:cstheme="minorHAnsi"/>
                <w:b/>
                <w:bCs/>
                <w:sz w:val="16"/>
                <w:szCs w:val="16"/>
              </w:rPr>
            </w:pPr>
            <w:r w:rsidRPr="00515289">
              <w:rPr>
                <w:sz w:val="16"/>
                <w:szCs w:val="16"/>
              </w:rPr>
              <w:t>The website has access to information specific to women from multicultural communities</w:t>
            </w:r>
          </w:p>
        </w:tc>
        <w:tc>
          <w:tcPr>
            <w:tcW w:w="386" w:type="pct"/>
          </w:tcPr>
          <w:p w14:paraId="3B0D3FBE" w14:textId="7C244B42" w:rsidR="001226B1" w:rsidRPr="00515289" w:rsidRDefault="001226B1" w:rsidP="00D71510">
            <w:pPr>
              <w:pStyle w:val="BodyText"/>
              <w:spacing w:before="0"/>
              <w:jc w:val="center"/>
              <w:rPr>
                <w:rFonts w:cstheme="minorHAnsi"/>
                <w:b/>
                <w:bCs/>
                <w:sz w:val="16"/>
                <w:szCs w:val="16"/>
              </w:rPr>
            </w:pPr>
            <w:r w:rsidRPr="00515289">
              <w:rPr>
                <w:rFonts w:cstheme="minorHAnsi"/>
                <w:b/>
                <w:bCs/>
                <w:sz w:val="16"/>
                <w:szCs w:val="16"/>
              </w:rPr>
              <w:sym w:font="Wingdings" w:char="F0FC"/>
            </w:r>
          </w:p>
        </w:tc>
        <w:tc>
          <w:tcPr>
            <w:tcW w:w="387" w:type="pct"/>
          </w:tcPr>
          <w:p w14:paraId="0653332B" w14:textId="0DFE315C" w:rsidR="001226B1" w:rsidRPr="00515289" w:rsidRDefault="001226B1" w:rsidP="00D71510">
            <w:pPr>
              <w:pStyle w:val="BodyText"/>
              <w:spacing w:before="0"/>
              <w:jc w:val="center"/>
              <w:rPr>
                <w:rFonts w:cstheme="minorHAnsi"/>
                <w:b/>
                <w:bCs/>
                <w:sz w:val="16"/>
                <w:szCs w:val="16"/>
              </w:rPr>
            </w:pPr>
            <w:r w:rsidRPr="00515289">
              <w:rPr>
                <w:rFonts w:cstheme="minorHAnsi"/>
                <w:b/>
                <w:bCs/>
                <w:sz w:val="16"/>
                <w:szCs w:val="16"/>
              </w:rPr>
              <w:sym w:font="Wingdings" w:char="F0FC"/>
            </w:r>
          </w:p>
        </w:tc>
        <w:tc>
          <w:tcPr>
            <w:tcW w:w="312" w:type="pct"/>
          </w:tcPr>
          <w:p w14:paraId="40DEB59D" w14:textId="77777777" w:rsidR="001226B1" w:rsidRPr="00515289" w:rsidRDefault="001226B1" w:rsidP="00D71510">
            <w:pPr>
              <w:pStyle w:val="BodyText"/>
              <w:spacing w:before="0"/>
              <w:jc w:val="center"/>
              <w:rPr>
                <w:rFonts w:cstheme="minorHAnsi"/>
                <w:sz w:val="16"/>
                <w:szCs w:val="16"/>
              </w:rPr>
            </w:pPr>
          </w:p>
        </w:tc>
        <w:tc>
          <w:tcPr>
            <w:tcW w:w="381" w:type="pct"/>
          </w:tcPr>
          <w:p w14:paraId="3AEA1C55" w14:textId="6BB84E04"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06" w:type="pct"/>
          </w:tcPr>
          <w:p w14:paraId="424DA99E" w14:textId="1895E71E"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3870E9D7" w14:textId="77777777" w:rsidR="001226B1" w:rsidRPr="00515289" w:rsidRDefault="001226B1" w:rsidP="00D71510">
            <w:pPr>
              <w:pStyle w:val="BodyText"/>
              <w:spacing w:before="0"/>
              <w:jc w:val="center"/>
              <w:rPr>
                <w:rFonts w:cstheme="minorHAnsi"/>
                <w:sz w:val="16"/>
                <w:szCs w:val="16"/>
              </w:rPr>
            </w:pPr>
          </w:p>
        </w:tc>
        <w:tc>
          <w:tcPr>
            <w:tcW w:w="346" w:type="pct"/>
          </w:tcPr>
          <w:p w14:paraId="5EC7B5F8" w14:textId="49D02085"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2E9CD545" w14:textId="507C781D"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51AE7A4D" w14:textId="7421AC95" w:rsidR="001226B1" w:rsidRPr="00515289" w:rsidRDefault="001226B1" w:rsidP="00D71510">
            <w:pPr>
              <w:pStyle w:val="BodyText"/>
              <w:spacing w:before="0"/>
              <w:jc w:val="center"/>
              <w:rPr>
                <w:rFonts w:cstheme="minorHAnsi"/>
                <w:sz w:val="16"/>
                <w:szCs w:val="16"/>
              </w:rPr>
            </w:pPr>
          </w:p>
        </w:tc>
      </w:tr>
      <w:tr w:rsidR="00901CC0" w:rsidRPr="00515289" w14:paraId="000794D2" w14:textId="77777777" w:rsidTr="00D71510">
        <w:tc>
          <w:tcPr>
            <w:tcW w:w="1673" w:type="pct"/>
          </w:tcPr>
          <w:p w14:paraId="0D11187A" w14:textId="1EBCA720" w:rsidR="001226B1" w:rsidRPr="00515289" w:rsidRDefault="000A559C" w:rsidP="00D71510">
            <w:pPr>
              <w:pStyle w:val="BodyText"/>
              <w:spacing w:before="0"/>
              <w:rPr>
                <w:rFonts w:cstheme="minorHAnsi"/>
                <w:b/>
                <w:bCs/>
                <w:sz w:val="16"/>
                <w:szCs w:val="16"/>
              </w:rPr>
            </w:pPr>
            <w:r w:rsidRPr="00515289">
              <w:rPr>
                <w:sz w:val="16"/>
                <w:szCs w:val="16"/>
              </w:rPr>
              <w:t>The w</w:t>
            </w:r>
            <w:r w:rsidR="001226B1" w:rsidRPr="00515289">
              <w:rPr>
                <w:sz w:val="16"/>
                <w:szCs w:val="16"/>
              </w:rPr>
              <w:t>ebsite has an audio “listen” function (in English)</w:t>
            </w:r>
          </w:p>
        </w:tc>
        <w:tc>
          <w:tcPr>
            <w:tcW w:w="386" w:type="pct"/>
          </w:tcPr>
          <w:p w14:paraId="63E4A542" w14:textId="5218DCA8"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87" w:type="pct"/>
          </w:tcPr>
          <w:p w14:paraId="55A4C3DF" w14:textId="77777777" w:rsidR="001226B1" w:rsidRPr="00515289" w:rsidRDefault="001226B1" w:rsidP="00D71510">
            <w:pPr>
              <w:pStyle w:val="BodyText"/>
              <w:spacing w:before="0"/>
              <w:jc w:val="center"/>
              <w:rPr>
                <w:rFonts w:cstheme="minorHAnsi"/>
                <w:sz w:val="16"/>
                <w:szCs w:val="16"/>
              </w:rPr>
            </w:pPr>
          </w:p>
        </w:tc>
        <w:tc>
          <w:tcPr>
            <w:tcW w:w="312" w:type="pct"/>
          </w:tcPr>
          <w:p w14:paraId="2CFB1542" w14:textId="77777777" w:rsidR="001226B1" w:rsidRPr="00515289" w:rsidRDefault="001226B1" w:rsidP="00D71510">
            <w:pPr>
              <w:pStyle w:val="BodyText"/>
              <w:spacing w:before="0"/>
              <w:jc w:val="center"/>
              <w:rPr>
                <w:rFonts w:cstheme="minorHAnsi"/>
                <w:sz w:val="16"/>
                <w:szCs w:val="16"/>
              </w:rPr>
            </w:pPr>
          </w:p>
        </w:tc>
        <w:tc>
          <w:tcPr>
            <w:tcW w:w="381" w:type="pct"/>
          </w:tcPr>
          <w:p w14:paraId="376B5740" w14:textId="77777777" w:rsidR="001226B1" w:rsidRPr="00515289" w:rsidRDefault="001226B1" w:rsidP="00D71510">
            <w:pPr>
              <w:pStyle w:val="BodyText"/>
              <w:spacing w:before="0"/>
              <w:jc w:val="center"/>
              <w:rPr>
                <w:rFonts w:cstheme="minorHAnsi"/>
                <w:sz w:val="16"/>
                <w:szCs w:val="16"/>
              </w:rPr>
            </w:pPr>
          </w:p>
        </w:tc>
        <w:tc>
          <w:tcPr>
            <w:tcW w:w="306" w:type="pct"/>
          </w:tcPr>
          <w:p w14:paraId="2BFEF6A9" w14:textId="77777777" w:rsidR="001226B1" w:rsidRPr="00515289" w:rsidRDefault="001226B1" w:rsidP="00D71510">
            <w:pPr>
              <w:pStyle w:val="BodyText"/>
              <w:spacing w:before="0"/>
              <w:jc w:val="center"/>
              <w:rPr>
                <w:rFonts w:cstheme="minorHAnsi"/>
                <w:sz w:val="16"/>
                <w:szCs w:val="16"/>
              </w:rPr>
            </w:pPr>
          </w:p>
        </w:tc>
        <w:tc>
          <w:tcPr>
            <w:tcW w:w="358" w:type="pct"/>
          </w:tcPr>
          <w:p w14:paraId="6F498503" w14:textId="1ED5F6FE"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46" w:type="pct"/>
          </w:tcPr>
          <w:p w14:paraId="7280B933" w14:textId="77777777" w:rsidR="001226B1" w:rsidRPr="00515289" w:rsidRDefault="001226B1" w:rsidP="00D71510">
            <w:pPr>
              <w:pStyle w:val="BodyText"/>
              <w:spacing w:before="0"/>
              <w:jc w:val="center"/>
              <w:rPr>
                <w:rFonts w:cstheme="minorHAnsi"/>
                <w:sz w:val="16"/>
                <w:szCs w:val="16"/>
              </w:rPr>
            </w:pPr>
          </w:p>
        </w:tc>
        <w:tc>
          <w:tcPr>
            <w:tcW w:w="357" w:type="pct"/>
          </w:tcPr>
          <w:p w14:paraId="4F4DD622" w14:textId="77777777" w:rsidR="001226B1" w:rsidRPr="00515289" w:rsidRDefault="001226B1" w:rsidP="00D71510">
            <w:pPr>
              <w:pStyle w:val="BodyText"/>
              <w:spacing w:before="0"/>
              <w:jc w:val="center"/>
              <w:rPr>
                <w:rFonts w:cstheme="minorHAnsi"/>
                <w:sz w:val="16"/>
                <w:szCs w:val="16"/>
              </w:rPr>
            </w:pPr>
          </w:p>
        </w:tc>
        <w:tc>
          <w:tcPr>
            <w:tcW w:w="494" w:type="pct"/>
          </w:tcPr>
          <w:p w14:paraId="781CB2E3" w14:textId="77777777" w:rsidR="001226B1" w:rsidRPr="00515289" w:rsidRDefault="001226B1" w:rsidP="00D71510">
            <w:pPr>
              <w:pStyle w:val="BodyText"/>
              <w:spacing w:before="0"/>
              <w:jc w:val="center"/>
              <w:rPr>
                <w:rFonts w:cstheme="minorHAnsi"/>
                <w:sz w:val="16"/>
                <w:szCs w:val="16"/>
              </w:rPr>
            </w:pPr>
          </w:p>
        </w:tc>
      </w:tr>
      <w:tr w:rsidR="001226B1" w:rsidRPr="00515289" w14:paraId="17F507EC"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3DE4F490" w14:textId="0DA9E25C" w:rsidR="001226B1" w:rsidRPr="00515289" w:rsidRDefault="000A559C" w:rsidP="00D71510">
            <w:pPr>
              <w:pStyle w:val="BodyText"/>
              <w:spacing w:before="0"/>
              <w:rPr>
                <w:rFonts w:cstheme="minorHAnsi"/>
                <w:b/>
                <w:bCs/>
                <w:sz w:val="16"/>
                <w:szCs w:val="16"/>
              </w:rPr>
            </w:pPr>
            <w:r w:rsidRPr="00515289">
              <w:rPr>
                <w:sz w:val="16"/>
                <w:szCs w:val="16"/>
              </w:rPr>
              <w:t>The w</w:t>
            </w:r>
            <w:r w:rsidR="001226B1" w:rsidRPr="00515289">
              <w:rPr>
                <w:sz w:val="16"/>
                <w:szCs w:val="16"/>
              </w:rPr>
              <w:t>ebsite can be translated or is available in multiple languages easily or available in other languages</w:t>
            </w:r>
          </w:p>
        </w:tc>
        <w:tc>
          <w:tcPr>
            <w:tcW w:w="386" w:type="pct"/>
          </w:tcPr>
          <w:p w14:paraId="1386FB9A" w14:textId="11713F93"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87" w:type="pct"/>
          </w:tcPr>
          <w:p w14:paraId="3C6F0868" w14:textId="40A0A0F3"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12" w:type="pct"/>
          </w:tcPr>
          <w:p w14:paraId="0AA23FDF" w14:textId="77777777" w:rsidR="001226B1" w:rsidRPr="00515289" w:rsidRDefault="001226B1" w:rsidP="00D71510">
            <w:pPr>
              <w:pStyle w:val="BodyText"/>
              <w:spacing w:before="0"/>
              <w:jc w:val="center"/>
              <w:rPr>
                <w:rFonts w:cstheme="minorHAnsi"/>
                <w:sz w:val="16"/>
                <w:szCs w:val="16"/>
              </w:rPr>
            </w:pPr>
          </w:p>
        </w:tc>
        <w:tc>
          <w:tcPr>
            <w:tcW w:w="381" w:type="pct"/>
          </w:tcPr>
          <w:p w14:paraId="0D79096F" w14:textId="77777777" w:rsidR="001226B1" w:rsidRPr="00515289" w:rsidRDefault="001226B1" w:rsidP="00D71510">
            <w:pPr>
              <w:pStyle w:val="BodyText"/>
              <w:spacing w:before="0"/>
              <w:jc w:val="center"/>
              <w:rPr>
                <w:rFonts w:cstheme="minorHAnsi"/>
                <w:sz w:val="16"/>
                <w:szCs w:val="16"/>
              </w:rPr>
            </w:pPr>
          </w:p>
        </w:tc>
        <w:tc>
          <w:tcPr>
            <w:tcW w:w="306" w:type="pct"/>
          </w:tcPr>
          <w:p w14:paraId="776B9C5F" w14:textId="6D4B6D1B"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765AD96D" w14:textId="77777777" w:rsidR="001226B1" w:rsidRPr="00515289" w:rsidRDefault="001226B1" w:rsidP="00D71510">
            <w:pPr>
              <w:pStyle w:val="BodyText"/>
              <w:spacing w:before="0"/>
              <w:jc w:val="center"/>
              <w:rPr>
                <w:rFonts w:cstheme="minorHAnsi"/>
                <w:sz w:val="16"/>
                <w:szCs w:val="16"/>
              </w:rPr>
            </w:pPr>
          </w:p>
        </w:tc>
        <w:tc>
          <w:tcPr>
            <w:tcW w:w="346" w:type="pct"/>
          </w:tcPr>
          <w:p w14:paraId="1654209D" w14:textId="01A5950E" w:rsidR="001226B1" w:rsidRPr="00515289" w:rsidRDefault="001226B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3473DDCF" w14:textId="6FE36C31" w:rsidR="001226B1" w:rsidRPr="00515289" w:rsidRDefault="001226B1" w:rsidP="00D71510">
            <w:pPr>
              <w:pStyle w:val="BodyText"/>
              <w:spacing w:before="0"/>
              <w:jc w:val="center"/>
              <w:rPr>
                <w:rFonts w:cstheme="minorHAnsi"/>
                <w:sz w:val="16"/>
                <w:szCs w:val="16"/>
              </w:rPr>
            </w:pPr>
          </w:p>
        </w:tc>
        <w:tc>
          <w:tcPr>
            <w:tcW w:w="494" w:type="pct"/>
          </w:tcPr>
          <w:p w14:paraId="5C111F92" w14:textId="77777777" w:rsidR="001226B1" w:rsidRPr="00515289" w:rsidRDefault="001226B1" w:rsidP="00D71510">
            <w:pPr>
              <w:pStyle w:val="BodyText"/>
              <w:spacing w:before="0"/>
              <w:jc w:val="center"/>
              <w:rPr>
                <w:rFonts w:cstheme="minorHAnsi"/>
                <w:sz w:val="16"/>
                <w:szCs w:val="16"/>
              </w:rPr>
            </w:pPr>
          </w:p>
        </w:tc>
      </w:tr>
      <w:tr w:rsidR="00901CC0" w:rsidRPr="00515289" w14:paraId="1D493863" w14:textId="77777777" w:rsidTr="00D71510">
        <w:tc>
          <w:tcPr>
            <w:tcW w:w="1673" w:type="pct"/>
          </w:tcPr>
          <w:p w14:paraId="2E3DA115" w14:textId="050D3D2C" w:rsidR="001226B1" w:rsidRPr="00515289" w:rsidRDefault="001226B1" w:rsidP="00D71510">
            <w:pPr>
              <w:pStyle w:val="BodyText"/>
              <w:spacing w:before="0"/>
              <w:rPr>
                <w:rFonts w:cstheme="minorHAnsi"/>
                <w:b/>
                <w:bCs/>
                <w:sz w:val="16"/>
                <w:szCs w:val="16"/>
              </w:rPr>
            </w:pPr>
            <w:r w:rsidRPr="00515289">
              <w:rPr>
                <w:sz w:val="16"/>
                <w:szCs w:val="16"/>
              </w:rPr>
              <w:t>Screening staff are all women (on the CALD information page)</w:t>
            </w:r>
          </w:p>
        </w:tc>
        <w:tc>
          <w:tcPr>
            <w:tcW w:w="386" w:type="pct"/>
          </w:tcPr>
          <w:p w14:paraId="0D596CE3" w14:textId="48BD8AF1" w:rsidR="001226B1" w:rsidRPr="00515289" w:rsidRDefault="00566EFA"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87" w:type="pct"/>
          </w:tcPr>
          <w:p w14:paraId="3AB2F42B" w14:textId="2A882C46" w:rsidR="001226B1" w:rsidRPr="00515289" w:rsidRDefault="00566EFA"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12" w:type="pct"/>
          </w:tcPr>
          <w:p w14:paraId="7E4DD5D5" w14:textId="77777777" w:rsidR="001226B1" w:rsidRPr="00515289" w:rsidRDefault="001226B1" w:rsidP="00D71510">
            <w:pPr>
              <w:pStyle w:val="BodyText"/>
              <w:spacing w:before="0"/>
              <w:jc w:val="center"/>
              <w:rPr>
                <w:rFonts w:cstheme="minorHAnsi"/>
                <w:sz w:val="16"/>
                <w:szCs w:val="16"/>
              </w:rPr>
            </w:pPr>
          </w:p>
        </w:tc>
        <w:tc>
          <w:tcPr>
            <w:tcW w:w="381" w:type="pct"/>
          </w:tcPr>
          <w:p w14:paraId="0B113FC6" w14:textId="77777777" w:rsidR="001226B1" w:rsidRPr="00515289" w:rsidRDefault="001226B1" w:rsidP="00D71510">
            <w:pPr>
              <w:pStyle w:val="BodyText"/>
              <w:spacing w:before="0"/>
              <w:jc w:val="center"/>
              <w:rPr>
                <w:rFonts w:cstheme="minorHAnsi"/>
                <w:sz w:val="16"/>
                <w:szCs w:val="16"/>
              </w:rPr>
            </w:pPr>
          </w:p>
        </w:tc>
        <w:tc>
          <w:tcPr>
            <w:tcW w:w="306" w:type="pct"/>
          </w:tcPr>
          <w:p w14:paraId="2FC837EB" w14:textId="4D859E9B" w:rsidR="001226B1" w:rsidRPr="00515289" w:rsidRDefault="001226B1" w:rsidP="00D71510">
            <w:pPr>
              <w:pStyle w:val="BodyText"/>
              <w:spacing w:before="0"/>
              <w:jc w:val="center"/>
              <w:rPr>
                <w:rFonts w:cstheme="minorHAnsi"/>
                <w:sz w:val="16"/>
                <w:szCs w:val="16"/>
              </w:rPr>
            </w:pPr>
          </w:p>
        </w:tc>
        <w:tc>
          <w:tcPr>
            <w:tcW w:w="358" w:type="pct"/>
          </w:tcPr>
          <w:p w14:paraId="2F15F38F" w14:textId="77777777" w:rsidR="001226B1" w:rsidRPr="00515289" w:rsidRDefault="001226B1" w:rsidP="00D71510">
            <w:pPr>
              <w:pStyle w:val="BodyText"/>
              <w:spacing w:before="0"/>
              <w:jc w:val="center"/>
              <w:rPr>
                <w:rFonts w:cstheme="minorHAnsi"/>
                <w:sz w:val="16"/>
                <w:szCs w:val="16"/>
              </w:rPr>
            </w:pPr>
          </w:p>
        </w:tc>
        <w:tc>
          <w:tcPr>
            <w:tcW w:w="346" w:type="pct"/>
          </w:tcPr>
          <w:p w14:paraId="782D8FD6" w14:textId="0AEDBFF7" w:rsidR="001226B1" w:rsidRPr="00515289" w:rsidRDefault="001226B1" w:rsidP="00D71510">
            <w:pPr>
              <w:pStyle w:val="BodyText"/>
              <w:spacing w:before="0"/>
              <w:jc w:val="center"/>
              <w:rPr>
                <w:rFonts w:cstheme="minorHAnsi"/>
                <w:sz w:val="16"/>
                <w:szCs w:val="16"/>
              </w:rPr>
            </w:pPr>
          </w:p>
        </w:tc>
        <w:tc>
          <w:tcPr>
            <w:tcW w:w="357" w:type="pct"/>
          </w:tcPr>
          <w:p w14:paraId="06F3EB3F" w14:textId="0456A467" w:rsidR="001226B1" w:rsidRPr="00515289" w:rsidRDefault="001226B1" w:rsidP="00D71510">
            <w:pPr>
              <w:pStyle w:val="BodyText"/>
              <w:spacing w:before="0"/>
              <w:jc w:val="center"/>
              <w:rPr>
                <w:rFonts w:cstheme="minorHAnsi"/>
                <w:sz w:val="16"/>
                <w:szCs w:val="16"/>
              </w:rPr>
            </w:pPr>
          </w:p>
        </w:tc>
        <w:tc>
          <w:tcPr>
            <w:tcW w:w="494" w:type="pct"/>
          </w:tcPr>
          <w:p w14:paraId="569495F2" w14:textId="77777777" w:rsidR="001226B1" w:rsidRPr="00515289" w:rsidRDefault="001226B1" w:rsidP="00D71510">
            <w:pPr>
              <w:pStyle w:val="BodyText"/>
              <w:spacing w:before="0"/>
              <w:jc w:val="center"/>
              <w:rPr>
                <w:rFonts w:cstheme="minorHAnsi"/>
                <w:sz w:val="16"/>
                <w:szCs w:val="16"/>
              </w:rPr>
            </w:pPr>
          </w:p>
        </w:tc>
      </w:tr>
      <w:tr w:rsidR="001226B1" w:rsidRPr="00515289" w14:paraId="496DE847"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1D04EEC8" w14:textId="67F06EEA" w:rsidR="001226B1" w:rsidRPr="00515289" w:rsidRDefault="001226B1" w:rsidP="00D71510">
            <w:pPr>
              <w:pStyle w:val="BodyText"/>
              <w:spacing w:before="0"/>
              <w:rPr>
                <w:rFonts w:cstheme="minorHAnsi"/>
                <w:b/>
                <w:bCs/>
                <w:sz w:val="16"/>
                <w:szCs w:val="16"/>
              </w:rPr>
            </w:pPr>
            <w:r w:rsidRPr="00515289">
              <w:rPr>
                <w:sz w:val="16"/>
                <w:szCs w:val="16"/>
              </w:rPr>
              <w:t>Videos in other languages</w:t>
            </w:r>
          </w:p>
        </w:tc>
        <w:tc>
          <w:tcPr>
            <w:tcW w:w="386" w:type="pct"/>
          </w:tcPr>
          <w:p w14:paraId="614926B3" w14:textId="77777777" w:rsidR="001226B1" w:rsidRPr="00515289" w:rsidRDefault="001226B1" w:rsidP="00D71510">
            <w:pPr>
              <w:pStyle w:val="BodyText"/>
              <w:spacing w:before="0"/>
              <w:jc w:val="center"/>
              <w:rPr>
                <w:rFonts w:cstheme="minorHAnsi"/>
                <w:sz w:val="16"/>
                <w:szCs w:val="16"/>
              </w:rPr>
            </w:pPr>
          </w:p>
        </w:tc>
        <w:tc>
          <w:tcPr>
            <w:tcW w:w="387" w:type="pct"/>
          </w:tcPr>
          <w:p w14:paraId="4E5E9C22" w14:textId="77777777" w:rsidR="001226B1" w:rsidRPr="00515289" w:rsidRDefault="001226B1" w:rsidP="00D71510">
            <w:pPr>
              <w:pStyle w:val="BodyText"/>
              <w:spacing w:before="0"/>
              <w:jc w:val="center"/>
              <w:rPr>
                <w:rFonts w:cstheme="minorHAnsi"/>
                <w:sz w:val="16"/>
                <w:szCs w:val="16"/>
              </w:rPr>
            </w:pPr>
          </w:p>
        </w:tc>
        <w:tc>
          <w:tcPr>
            <w:tcW w:w="312" w:type="pct"/>
          </w:tcPr>
          <w:p w14:paraId="1E98AEE7" w14:textId="77777777" w:rsidR="001226B1" w:rsidRPr="00515289" w:rsidRDefault="001226B1" w:rsidP="00D71510">
            <w:pPr>
              <w:pStyle w:val="BodyText"/>
              <w:spacing w:before="0"/>
              <w:jc w:val="center"/>
              <w:rPr>
                <w:rFonts w:cstheme="minorHAnsi"/>
                <w:sz w:val="16"/>
                <w:szCs w:val="16"/>
              </w:rPr>
            </w:pPr>
          </w:p>
        </w:tc>
        <w:tc>
          <w:tcPr>
            <w:tcW w:w="381" w:type="pct"/>
          </w:tcPr>
          <w:p w14:paraId="627A92A2" w14:textId="1161EA2D"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06" w:type="pct"/>
          </w:tcPr>
          <w:p w14:paraId="13582BF8" w14:textId="77777777" w:rsidR="001226B1" w:rsidRPr="00515289" w:rsidRDefault="001226B1" w:rsidP="00D71510">
            <w:pPr>
              <w:pStyle w:val="BodyText"/>
              <w:spacing w:before="0"/>
              <w:jc w:val="center"/>
              <w:rPr>
                <w:rFonts w:cstheme="minorHAnsi"/>
                <w:sz w:val="16"/>
                <w:szCs w:val="16"/>
              </w:rPr>
            </w:pPr>
          </w:p>
        </w:tc>
        <w:tc>
          <w:tcPr>
            <w:tcW w:w="358" w:type="pct"/>
          </w:tcPr>
          <w:p w14:paraId="389B77C6" w14:textId="77777777" w:rsidR="001226B1" w:rsidRPr="00515289" w:rsidRDefault="001226B1" w:rsidP="00D71510">
            <w:pPr>
              <w:pStyle w:val="BodyText"/>
              <w:spacing w:before="0"/>
              <w:jc w:val="center"/>
              <w:rPr>
                <w:rFonts w:cstheme="minorHAnsi"/>
                <w:sz w:val="16"/>
                <w:szCs w:val="16"/>
              </w:rPr>
            </w:pPr>
          </w:p>
        </w:tc>
        <w:tc>
          <w:tcPr>
            <w:tcW w:w="346" w:type="pct"/>
          </w:tcPr>
          <w:p w14:paraId="3F4EC6FD" w14:textId="77777777" w:rsidR="001226B1" w:rsidRPr="00515289" w:rsidRDefault="001226B1" w:rsidP="00D71510">
            <w:pPr>
              <w:pStyle w:val="BodyText"/>
              <w:spacing w:before="0"/>
              <w:jc w:val="center"/>
              <w:rPr>
                <w:rFonts w:cstheme="minorHAnsi"/>
                <w:sz w:val="16"/>
                <w:szCs w:val="16"/>
              </w:rPr>
            </w:pPr>
          </w:p>
        </w:tc>
        <w:tc>
          <w:tcPr>
            <w:tcW w:w="357" w:type="pct"/>
          </w:tcPr>
          <w:p w14:paraId="4C34AC81" w14:textId="77777777" w:rsidR="001226B1" w:rsidRPr="00515289" w:rsidRDefault="001226B1" w:rsidP="00D71510">
            <w:pPr>
              <w:pStyle w:val="BodyText"/>
              <w:spacing w:before="0"/>
              <w:jc w:val="center"/>
              <w:rPr>
                <w:rFonts w:cstheme="minorHAnsi"/>
                <w:sz w:val="16"/>
                <w:szCs w:val="16"/>
              </w:rPr>
            </w:pPr>
          </w:p>
        </w:tc>
        <w:tc>
          <w:tcPr>
            <w:tcW w:w="494" w:type="pct"/>
          </w:tcPr>
          <w:p w14:paraId="1BCAAD7A" w14:textId="7DB2312F" w:rsidR="001226B1" w:rsidRPr="00515289" w:rsidRDefault="001226B1" w:rsidP="00D71510">
            <w:pPr>
              <w:pStyle w:val="BodyText"/>
              <w:spacing w:before="0"/>
              <w:jc w:val="center"/>
              <w:rPr>
                <w:rFonts w:cstheme="minorHAnsi"/>
                <w:sz w:val="16"/>
                <w:szCs w:val="16"/>
              </w:rPr>
            </w:pPr>
          </w:p>
        </w:tc>
      </w:tr>
      <w:tr w:rsidR="00901CC0" w:rsidRPr="00515289" w14:paraId="7B5966B1" w14:textId="77777777" w:rsidTr="00D71510">
        <w:tc>
          <w:tcPr>
            <w:tcW w:w="1673" w:type="pct"/>
          </w:tcPr>
          <w:p w14:paraId="1874C629" w14:textId="0DDBEE1D" w:rsidR="001226B1" w:rsidRPr="00515289" w:rsidRDefault="001226B1" w:rsidP="00D71510">
            <w:pPr>
              <w:pStyle w:val="BodyText"/>
              <w:spacing w:before="0"/>
              <w:rPr>
                <w:rFonts w:cstheme="minorHAnsi"/>
                <w:b/>
                <w:bCs/>
                <w:sz w:val="16"/>
                <w:szCs w:val="16"/>
              </w:rPr>
            </w:pPr>
            <w:r w:rsidRPr="00515289">
              <w:rPr>
                <w:sz w:val="16"/>
                <w:szCs w:val="16"/>
              </w:rPr>
              <w:t>Access to written health promotional material (in other languages)</w:t>
            </w:r>
          </w:p>
        </w:tc>
        <w:tc>
          <w:tcPr>
            <w:tcW w:w="386" w:type="pct"/>
          </w:tcPr>
          <w:p w14:paraId="52E2C89E" w14:textId="7461753F"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87" w:type="pct"/>
          </w:tcPr>
          <w:p w14:paraId="6137384D" w14:textId="59DBD4DE"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12" w:type="pct"/>
          </w:tcPr>
          <w:p w14:paraId="1E77D930" w14:textId="77777777" w:rsidR="001226B1" w:rsidRPr="00515289" w:rsidRDefault="001226B1" w:rsidP="00D71510">
            <w:pPr>
              <w:pStyle w:val="BodyText"/>
              <w:spacing w:before="0"/>
              <w:jc w:val="center"/>
              <w:rPr>
                <w:rFonts w:cstheme="minorHAnsi"/>
                <w:sz w:val="16"/>
                <w:szCs w:val="16"/>
              </w:rPr>
            </w:pPr>
          </w:p>
        </w:tc>
        <w:tc>
          <w:tcPr>
            <w:tcW w:w="381" w:type="pct"/>
          </w:tcPr>
          <w:p w14:paraId="76D3B989" w14:textId="6182208A"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06" w:type="pct"/>
          </w:tcPr>
          <w:p w14:paraId="3381B854" w14:textId="77777777" w:rsidR="001226B1" w:rsidRPr="00515289" w:rsidRDefault="001226B1" w:rsidP="00D71510">
            <w:pPr>
              <w:pStyle w:val="BodyText"/>
              <w:spacing w:before="0"/>
              <w:jc w:val="center"/>
              <w:rPr>
                <w:rFonts w:cstheme="minorHAnsi"/>
                <w:sz w:val="16"/>
                <w:szCs w:val="16"/>
              </w:rPr>
            </w:pPr>
          </w:p>
        </w:tc>
        <w:tc>
          <w:tcPr>
            <w:tcW w:w="358" w:type="pct"/>
          </w:tcPr>
          <w:p w14:paraId="1289363A" w14:textId="77777777" w:rsidR="001226B1" w:rsidRPr="00515289" w:rsidRDefault="001226B1" w:rsidP="00D71510">
            <w:pPr>
              <w:pStyle w:val="BodyText"/>
              <w:spacing w:before="0"/>
              <w:jc w:val="center"/>
              <w:rPr>
                <w:rFonts w:cstheme="minorHAnsi"/>
                <w:sz w:val="16"/>
                <w:szCs w:val="16"/>
              </w:rPr>
            </w:pPr>
          </w:p>
        </w:tc>
        <w:tc>
          <w:tcPr>
            <w:tcW w:w="346" w:type="pct"/>
          </w:tcPr>
          <w:p w14:paraId="34F1FC07" w14:textId="58272A71"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425E71C8" w14:textId="719428DC"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3C3FEC4F" w14:textId="5BF06AC5"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r>
      <w:tr w:rsidR="001226B1" w:rsidRPr="00515289" w14:paraId="0EC291CB"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2FC585E5" w14:textId="494A7F9D" w:rsidR="001226B1" w:rsidRPr="00515289" w:rsidRDefault="001226B1" w:rsidP="00D71510">
            <w:pPr>
              <w:pStyle w:val="BodyText"/>
              <w:spacing w:before="0"/>
              <w:rPr>
                <w:b/>
                <w:bCs/>
                <w:sz w:val="16"/>
                <w:szCs w:val="16"/>
              </w:rPr>
            </w:pPr>
            <w:r w:rsidRPr="00515289">
              <w:rPr>
                <w:sz w:val="16"/>
                <w:szCs w:val="16"/>
              </w:rPr>
              <w:t>Note on the page that screening is free</w:t>
            </w:r>
          </w:p>
        </w:tc>
        <w:tc>
          <w:tcPr>
            <w:tcW w:w="386" w:type="pct"/>
          </w:tcPr>
          <w:p w14:paraId="47AE63C1" w14:textId="77777777" w:rsidR="001226B1" w:rsidRPr="00515289" w:rsidRDefault="001226B1" w:rsidP="00D71510">
            <w:pPr>
              <w:pStyle w:val="BodyText"/>
              <w:spacing w:before="0"/>
              <w:jc w:val="center"/>
              <w:rPr>
                <w:rFonts w:cstheme="minorHAnsi"/>
                <w:sz w:val="16"/>
                <w:szCs w:val="16"/>
              </w:rPr>
            </w:pPr>
          </w:p>
        </w:tc>
        <w:tc>
          <w:tcPr>
            <w:tcW w:w="387" w:type="pct"/>
          </w:tcPr>
          <w:p w14:paraId="0835BA7C" w14:textId="313CE24E"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12" w:type="pct"/>
          </w:tcPr>
          <w:p w14:paraId="103FD295" w14:textId="77777777" w:rsidR="001226B1" w:rsidRPr="00515289" w:rsidRDefault="001226B1" w:rsidP="00D71510">
            <w:pPr>
              <w:pStyle w:val="BodyText"/>
              <w:spacing w:before="0"/>
              <w:jc w:val="center"/>
              <w:rPr>
                <w:rFonts w:cstheme="minorHAnsi"/>
                <w:sz w:val="16"/>
                <w:szCs w:val="16"/>
              </w:rPr>
            </w:pPr>
          </w:p>
        </w:tc>
        <w:tc>
          <w:tcPr>
            <w:tcW w:w="381" w:type="pct"/>
          </w:tcPr>
          <w:p w14:paraId="7B7E660F" w14:textId="77777777" w:rsidR="001226B1" w:rsidRPr="00515289" w:rsidRDefault="001226B1" w:rsidP="00D71510">
            <w:pPr>
              <w:pStyle w:val="BodyText"/>
              <w:spacing w:before="0"/>
              <w:jc w:val="center"/>
              <w:rPr>
                <w:rFonts w:cstheme="minorHAnsi"/>
                <w:sz w:val="16"/>
                <w:szCs w:val="16"/>
              </w:rPr>
            </w:pPr>
          </w:p>
        </w:tc>
        <w:tc>
          <w:tcPr>
            <w:tcW w:w="306" w:type="pct"/>
          </w:tcPr>
          <w:p w14:paraId="3B1E35AD" w14:textId="07C2A2E8"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10FDFACD" w14:textId="77777777" w:rsidR="001226B1" w:rsidRPr="00515289" w:rsidRDefault="001226B1" w:rsidP="00D71510">
            <w:pPr>
              <w:pStyle w:val="BodyText"/>
              <w:spacing w:before="0"/>
              <w:jc w:val="center"/>
              <w:rPr>
                <w:rFonts w:cstheme="minorHAnsi"/>
                <w:sz w:val="16"/>
                <w:szCs w:val="16"/>
              </w:rPr>
            </w:pPr>
          </w:p>
        </w:tc>
        <w:tc>
          <w:tcPr>
            <w:tcW w:w="346" w:type="pct"/>
          </w:tcPr>
          <w:p w14:paraId="7A8B52DA" w14:textId="77777777" w:rsidR="001226B1" w:rsidRPr="00515289" w:rsidRDefault="001226B1" w:rsidP="00D71510">
            <w:pPr>
              <w:pStyle w:val="BodyText"/>
              <w:spacing w:before="0"/>
              <w:jc w:val="center"/>
              <w:rPr>
                <w:rFonts w:cstheme="minorHAnsi"/>
                <w:sz w:val="16"/>
                <w:szCs w:val="16"/>
              </w:rPr>
            </w:pPr>
          </w:p>
        </w:tc>
        <w:tc>
          <w:tcPr>
            <w:tcW w:w="357" w:type="pct"/>
          </w:tcPr>
          <w:p w14:paraId="4DF660DE" w14:textId="50F04638" w:rsidR="001226B1" w:rsidRPr="00515289" w:rsidRDefault="00352D2F"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7FEEFF3C" w14:textId="4D9DB643" w:rsidR="001226B1" w:rsidRPr="00515289" w:rsidRDefault="001226B1" w:rsidP="00D71510">
            <w:pPr>
              <w:pStyle w:val="BodyText"/>
              <w:spacing w:before="0"/>
              <w:jc w:val="center"/>
              <w:rPr>
                <w:rFonts w:cstheme="minorHAnsi"/>
                <w:sz w:val="16"/>
                <w:szCs w:val="16"/>
              </w:rPr>
            </w:pPr>
          </w:p>
        </w:tc>
      </w:tr>
      <w:tr w:rsidR="00901CC0" w:rsidRPr="00515289" w14:paraId="450E8BAF" w14:textId="77777777" w:rsidTr="00D71510">
        <w:tc>
          <w:tcPr>
            <w:tcW w:w="1673" w:type="pct"/>
          </w:tcPr>
          <w:p w14:paraId="595FC8EC" w14:textId="26EB81CC" w:rsidR="001226B1" w:rsidRPr="00515289" w:rsidRDefault="000A559C" w:rsidP="00D71510">
            <w:pPr>
              <w:pStyle w:val="BodyText"/>
              <w:spacing w:before="0"/>
              <w:rPr>
                <w:b/>
                <w:bCs/>
                <w:sz w:val="16"/>
                <w:szCs w:val="16"/>
              </w:rPr>
            </w:pPr>
            <w:r w:rsidRPr="00515289">
              <w:rPr>
                <w:sz w:val="16"/>
                <w:szCs w:val="16"/>
              </w:rPr>
              <w:t>The w</w:t>
            </w:r>
            <w:r w:rsidR="001226B1" w:rsidRPr="00515289">
              <w:rPr>
                <w:sz w:val="16"/>
                <w:szCs w:val="16"/>
              </w:rPr>
              <w:t>ebsite includes culturally appropriate references</w:t>
            </w:r>
          </w:p>
        </w:tc>
        <w:tc>
          <w:tcPr>
            <w:tcW w:w="386" w:type="pct"/>
          </w:tcPr>
          <w:p w14:paraId="4AABFE12" w14:textId="77777777" w:rsidR="001226B1" w:rsidRPr="00515289" w:rsidRDefault="001226B1" w:rsidP="00D71510">
            <w:pPr>
              <w:pStyle w:val="BodyText"/>
              <w:spacing w:before="0"/>
              <w:jc w:val="center"/>
              <w:rPr>
                <w:rFonts w:cstheme="minorHAnsi"/>
                <w:sz w:val="16"/>
                <w:szCs w:val="16"/>
              </w:rPr>
            </w:pPr>
          </w:p>
        </w:tc>
        <w:tc>
          <w:tcPr>
            <w:tcW w:w="387" w:type="pct"/>
          </w:tcPr>
          <w:p w14:paraId="433EC770" w14:textId="2FD3106A" w:rsidR="001226B1" w:rsidRPr="00515289" w:rsidRDefault="001226B1" w:rsidP="00D71510">
            <w:pPr>
              <w:pStyle w:val="BodyText"/>
              <w:spacing w:before="0"/>
              <w:jc w:val="center"/>
              <w:rPr>
                <w:rFonts w:cstheme="minorHAnsi"/>
                <w:sz w:val="16"/>
                <w:szCs w:val="16"/>
              </w:rPr>
            </w:pPr>
          </w:p>
        </w:tc>
        <w:tc>
          <w:tcPr>
            <w:tcW w:w="312" w:type="pct"/>
          </w:tcPr>
          <w:p w14:paraId="5A75F7CA" w14:textId="77777777" w:rsidR="001226B1" w:rsidRPr="00515289" w:rsidRDefault="001226B1" w:rsidP="00D71510">
            <w:pPr>
              <w:pStyle w:val="BodyText"/>
              <w:spacing w:before="0"/>
              <w:jc w:val="center"/>
              <w:rPr>
                <w:rFonts w:cstheme="minorHAnsi"/>
                <w:sz w:val="16"/>
                <w:szCs w:val="16"/>
              </w:rPr>
            </w:pPr>
          </w:p>
        </w:tc>
        <w:tc>
          <w:tcPr>
            <w:tcW w:w="381" w:type="pct"/>
          </w:tcPr>
          <w:p w14:paraId="7AAFF3FE" w14:textId="77777777" w:rsidR="001226B1" w:rsidRPr="00515289" w:rsidRDefault="001226B1" w:rsidP="00D71510">
            <w:pPr>
              <w:pStyle w:val="BodyText"/>
              <w:spacing w:before="0"/>
              <w:jc w:val="center"/>
              <w:rPr>
                <w:rFonts w:cstheme="minorHAnsi"/>
                <w:sz w:val="16"/>
                <w:szCs w:val="16"/>
              </w:rPr>
            </w:pPr>
          </w:p>
        </w:tc>
        <w:tc>
          <w:tcPr>
            <w:tcW w:w="306" w:type="pct"/>
          </w:tcPr>
          <w:p w14:paraId="4B3061E4" w14:textId="5790C53D" w:rsidR="001226B1" w:rsidRPr="00515289" w:rsidRDefault="00CF6D0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1A28432B" w14:textId="77777777" w:rsidR="001226B1" w:rsidRPr="00515289" w:rsidRDefault="001226B1" w:rsidP="00D71510">
            <w:pPr>
              <w:pStyle w:val="BodyText"/>
              <w:spacing w:before="0"/>
              <w:jc w:val="center"/>
              <w:rPr>
                <w:rFonts w:cstheme="minorHAnsi"/>
                <w:sz w:val="16"/>
                <w:szCs w:val="16"/>
              </w:rPr>
            </w:pPr>
          </w:p>
        </w:tc>
        <w:tc>
          <w:tcPr>
            <w:tcW w:w="346" w:type="pct"/>
          </w:tcPr>
          <w:p w14:paraId="15A58C36" w14:textId="67EB9A16" w:rsidR="001226B1" w:rsidRPr="00515289" w:rsidRDefault="00CF6D0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0B00A0F4" w14:textId="54833188" w:rsidR="001226B1" w:rsidRPr="00515289" w:rsidRDefault="00CF6D0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322B5FFF" w14:textId="77777777" w:rsidR="001226B1" w:rsidRPr="00515289" w:rsidRDefault="001226B1" w:rsidP="00D71510">
            <w:pPr>
              <w:pStyle w:val="BodyText"/>
              <w:spacing w:before="0"/>
              <w:jc w:val="center"/>
              <w:rPr>
                <w:rFonts w:cstheme="minorHAnsi"/>
                <w:sz w:val="16"/>
                <w:szCs w:val="16"/>
              </w:rPr>
            </w:pPr>
          </w:p>
        </w:tc>
      </w:tr>
      <w:tr w:rsidR="001226B1" w:rsidRPr="00515289" w14:paraId="583F85AC"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5A118E71" w14:textId="5D23172B" w:rsidR="001226B1" w:rsidRPr="00515289" w:rsidRDefault="001226B1" w:rsidP="00D71510">
            <w:pPr>
              <w:pStyle w:val="BodyText"/>
              <w:spacing w:before="0"/>
              <w:rPr>
                <w:b/>
                <w:bCs/>
                <w:sz w:val="16"/>
                <w:szCs w:val="16"/>
              </w:rPr>
            </w:pPr>
            <w:r w:rsidRPr="00515289">
              <w:rPr>
                <w:sz w:val="16"/>
                <w:szCs w:val="16"/>
              </w:rPr>
              <w:t>Links to other government websites for more resources</w:t>
            </w:r>
          </w:p>
        </w:tc>
        <w:tc>
          <w:tcPr>
            <w:tcW w:w="386" w:type="pct"/>
          </w:tcPr>
          <w:p w14:paraId="6E926508" w14:textId="48100BB1" w:rsidR="001226B1" w:rsidRPr="00515289" w:rsidRDefault="00CF6D0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87" w:type="pct"/>
          </w:tcPr>
          <w:p w14:paraId="013AD7E6" w14:textId="2A9D649C" w:rsidR="001226B1" w:rsidRPr="00515289" w:rsidRDefault="00CF6D0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12" w:type="pct"/>
          </w:tcPr>
          <w:p w14:paraId="49794CEC" w14:textId="5EAA1FFF" w:rsidR="001226B1" w:rsidRPr="00515289" w:rsidRDefault="001226B1" w:rsidP="00D71510">
            <w:pPr>
              <w:pStyle w:val="BodyText"/>
              <w:spacing w:before="0"/>
              <w:jc w:val="center"/>
              <w:rPr>
                <w:rFonts w:cstheme="minorHAnsi"/>
                <w:sz w:val="16"/>
                <w:szCs w:val="16"/>
              </w:rPr>
            </w:pPr>
          </w:p>
        </w:tc>
        <w:tc>
          <w:tcPr>
            <w:tcW w:w="381" w:type="pct"/>
          </w:tcPr>
          <w:p w14:paraId="4D88E6AE" w14:textId="77777777" w:rsidR="001226B1" w:rsidRPr="00515289" w:rsidRDefault="001226B1" w:rsidP="00D71510">
            <w:pPr>
              <w:pStyle w:val="BodyText"/>
              <w:spacing w:before="0"/>
              <w:jc w:val="center"/>
              <w:rPr>
                <w:rFonts w:cstheme="minorHAnsi"/>
                <w:sz w:val="16"/>
                <w:szCs w:val="16"/>
              </w:rPr>
            </w:pPr>
          </w:p>
        </w:tc>
        <w:tc>
          <w:tcPr>
            <w:tcW w:w="306" w:type="pct"/>
          </w:tcPr>
          <w:p w14:paraId="18068A90" w14:textId="06B8127E" w:rsidR="001226B1" w:rsidRPr="00515289" w:rsidRDefault="001226B1" w:rsidP="00D71510">
            <w:pPr>
              <w:pStyle w:val="BodyText"/>
              <w:spacing w:before="0"/>
              <w:jc w:val="center"/>
              <w:rPr>
                <w:rFonts w:cstheme="minorHAnsi"/>
                <w:sz w:val="16"/>
                <w:szCs w:val="16"/>
              </w:rPr>
            </w:pPr>
          </w:p>
        </w:tc>
        <w:tc>
          <w:tcPr>
            <w:tcW w:w="358" w:type="pct"/>
          </w:tcPr>
          <w:p w14:paraId="4DFE78A0" w14:textId="77777777" w:rsidR="001226B1" w:rsidRPr="00515289" w:rsidRDefault="001226B1" w:rsidP="00D71510">
            <w:pPr>
              <w:pStyle w:val="BodyText"/>
              <w:spacing w:before="0"/>
              <w:jc w:val="center"/>
              <w:rPr>
                <w:rFonts w:cstheme="minorHAnsi"/>
                <w:sz w:val="16"/>
                <w:szCs w:val="16"/>
              </w:rPr>
            </w:pPr>
          </w:p>
        </w:tc>
        <w:tc>
          <w:tcPr>
            <w:tcW w:w="346" w:type="pct"/>
          </w:tcPr>
          <w:p w14:paraId="36666273" w14:textId="77777777" w:rsidR="001226B1" w:rsidRPr="00515289" w:rsidRDefault="001226B1" w:rsidP="00D71510">
            <w:pPr>
              <w:pStyle w:val="BodyText"/>
              <w:spacing w:before="0"/>
              <w:jc w:val="center"/>
              <w:rPr>
                <w:rFonts w:cstheme="minorHAnsi"/>
                <w:sz w:val="16"/>
                <w:szCs w:val="16"/>
              </w:rPr>
            </w:pPr>
          </w:p>
        </w:tc>
        <w:tc>
          <w:tcPr>
            <w:tcW w:w="357" w:type="pct"/>
          </w:tcPr>
          <w:p w14:paraId="10DBA4D4" w14:textId="77777777" w:rsidR="001226B1" w:rsidRPr="00515289" w:rsidRDefault="001226B1" w:rsidP="00D71510">
            <w:pPr>
              <w:pStyle w:val="BodyText"/>
              <w:spacing w:before="0"/>
              <w:jc w:val="center"/>
              <w:rPr>
                <w:rFonts w:cstheme="minorHAnsi"/>
                <w:sz w:val="16"/>
                <w:szCs w:val="16"/>
              </w:rPr>
            </w:pPr>
          </w:p>
        </w:tc>
        <w:tc>
          <w:tcPr>
            <w:tcW w:w="494" w:type="pct"/>
          </w:tcPr>
          <w:p w14:paraId="554F24B1" w14:textId="77777777" w:rsidR="001226B1" w:rsidRPr="00515289" w:rsidRDefault="001226B1" w:rsidP="00D71510">
            <w:pPr>
              <w:pStyle w:val="BodyText"/>
              <w:spacing w:before="0"/>
              <w:jc w:val="center"/>
              <w:rPr>
                <w:rFonts w:cstheme="minorHAnsi"/>
                <w:sz w:val="16"/>
                <w:szCs w:val="16"/>
              </w:rPr>
            </w:pPr>
          </w:p>
        </w:tc>
      </w:tr>
      <w:tr w:rsidR="00901CC0" w:rsidRPr="00515289" w14:paraId="22C7BD64" w14:textId="77777777" w:rsidTr="00D71510">
        <w:tc>
          <w:tcPr>
            <w:tcW w:w="1673" w:type="pct"/>
          </w:tcPr>
          <w:p w14:paraId="73AD7E37" w14:textId="5CEC4F08" w:rsidR="001956DE" w:rsidRPr="00515289" w:rsidRDefault="001956DE" w:rsidP="00D71510">
            <w:pPr>
              <w:pStyle w:val="BodyText"/>
              <w:spacing w:before="0"/>
              <w:rPr>
                <w:b/>
                <w:bCs/>
                <w:sz w:val="16"/>
                <w:szCs w:val="16"/>
              </w:rPr>
            </w:pPr>
            <w:r w:rsidRPr="00515289">
              <w:rPr>
                <w:sz w:val="16"/>
                <w:szCs w:val="16"/>
              </w:rPr>
              <w:t>Education tools for community events</w:t>
            </w:r>
          </w:p>
        </w:tc>
        <w:tc>
          <w:tcPr>
            <w:tcW w:w="386" w:type="pct"/>
          </w:tcPr>
          <w:p w14:paraId="61CFEE01" w14:textId="77777777" w:rsidR="001956DE" w:rsidRPr="00515289" w:rsidRDefault="001956DE" w:rsidP="00D71510">
            <w:pPr>
              <w:pStyle w:val="BodyText"/>
              <w:spacing w:before="0"/>
              <w:jc w:val="center"/>
              <w:rPr>
                <w:rFonts w:cstheme="minorHAnsi"/>
                <w:b/>
                <w:bCs/>
                <w:sz w:val="16"/>
                <w:szCs w:val="16"/>
              </w:rPr>
            </w:pPr>
          </w:p>
        </w:tc>
        <w:tc>
          <w:tcPr>
            <w:tcW w:w="387" w:type="pct"/>
          </w:tcPr>
          <w:p w14:paraId="00EA771B" w14:textId="5D7359AE" w:rsidR="001956DE" w:rsidRPr="00515289" w:rsidRDefault="001956DE" w:rsidP="00D71510">
            <w:pPr>
              <w:pStyle w:val="BodyText"/>
              <w:spacing w:before="0"/>
              <w:jc w:val="center"/>
              <w:rPr>
                <w:rFonts w:cstheme="minorHAnsi"/>
                <w:b/>
                <w:bCs/>
                <w:sz w:val="16"/>
                <w:szCs w:val="16"/>
              </w:rPr>
            </w:pPr>
            <w:r w:rsidRPr="00515289">
              <w:rPr>
                <w:rFonts w:cstheme="minorHAnsi"/>
                <w:b/>
                <w:bCs/>
                <w:sz w:val="16"/>
                <w:szCs w:val="16"/>
              </w:rPr>
              <w:sym w:font="Wingdings" w:char="F0FC"/>
            </w:r>
            <w:r w:rsidR="00557FEC" w:rsidRPr="00515289">
              <w:rPr>
                <w:rStyle w:val="FootnoteReference"/>
                <w:rFonts w:cstheme="minorHAnsi"/>
                <w:b w:val="0"/>
                <w:bCs/>
                <w:sz w:val="16"/>
                <w:szCs w:val="16"/>
              </w:rPr>
              <w:footnoteReference w:id="44"/>
            </w:r>
          </w:p>
        </w:tc>
        <w:tc>
          <w:tcPr>
            <w:tcW w:w="312" w:type="pct"/>
          </w:tcPr>
          <w:p w14:paraId="3DE7F903" w14:textId="77777777" w:rsidR="001956DE" w:rsidRPr="00515289" w:rsidRDefault="001956DE" w:rsidP="00D71510">
            <w:pPr>
              <w:pStyle w:val="BodyText"/>
              <w:spacing w:before="0"/>
              <w:jc w:val="center"/>
              <w:rPr>
                <w:rFonts w:cstheme="minorHAnsi"/>
                <w:sz w:val="16"/>
                <w:szCs w:val="16"/>
              </w:rPr>
            </w:pPr>
          </w:p>
        </w:tc>
        <w:tc>
          <w:tcPr>
            <w:tcW w:w="381" w:type="pct"/>
          </w:tcPr>
          <w:p w14:paraId="0748B665" w14:textId="77777777" w:rsidR="001956DE" w:rsidRPr="00515289" w:rsidRDefault="001956DE" w:rsidP="00D71510">
            <w:pPr>
              <w:pStyle w:val="BodyText"/>
              <w:spacing w:before="0"/>
              <w:jc w:val="center"/>
              <w:rPr>
                <w:rFonts w:cstheme="minorHAnsi"/>
                <w:sz w:val="16"/>
                <w:szCs w:val="16"/>
              </w:rPr>
            </w:pPr>
          </w:p>
        </w:tc>
        <w:tc>
          <w:tcPr>
            <w:tcW w:w="306" w:type="pct"/>
          </w:tcPr>
          <w:p w14:paraId="0B89F884" w14:textId="77777777" w:rsidR="001956DE" w:rsidRPr="00515289" w:rsidRDefault="001956DE" w:rsidP="00D71510">
            <w:pPr>
              <w:pStyle w:val="BodyText"/>
              <w:spacing w:before="0"/>
              <w:jc w:val="center"/>
              <w:rPr>
                <w:rFonts w:cstheme="minorHAnsi"/>
                <w:sz w:val="16"/>
                <w:szCs w:val="16"/>
              </w:rPr>
            </w:pPr>
          </w:p>
        </w:tc>
        <w:tc>
          <w:tcPr>
            <w:tcW w:w="358" w:type="pct"/>
          </w:tcPr>
          <w:p w14:paraId="470F9FCB" w14:textId="77777777" w:rsidR="001956DE" w:rsidRPr="00515289" w:rsidRDefault="001956DE" w:rsidP="00D71510">
            <w:pPr>
              <w:pStyle w:val="BodyText"/>
              <w:spacing w:before="0"/>
              <w:jc w:val="center"/>
              <w:rPr>
                <w:rFonts w:cstheme="minorHAnsi"/>
                <w:sz w:val="16"/>
                <w:szCs w:val="16"/>
              </w:rPr>
            </w:pPr>
          </w:p>
        </w:tc>
        <w:tc>
          <w:tcPr>
            <w:tcW w:w="346" w:type="pct"/>
          </w:tcPr>
          <w:p w14:paraId="3D71FF4B" w14:textId="77777777" w:rsidR="001956DE" w:rsidRPr="00515289" w:rsidRDefault="001956DE" w:rsidP="00D71510">
            <w:pPr>
              <w:pStyle w:val="BodyText"/>
              <w:spacing w:before="0"/>
              <w:jc w:val="center"/>
              <w:rPr>
                <w:rFonts w:cstheme="minorHAnsi"/>
                <w:sz w:val="16"/>
                <w:szCs w:val="16"/>
              </w:rPr>
            </w:pPr>
          </w:p>
        </w:tc>
        <w:tc>
          <w:tcPr>
            <w:tcW w:w="357" w:type="pct"/>
          </w:tcPr>
          <w:p w14:paraId="595BC433" w14:textId="498226EF" w:rsidR="001956DE" w:rsidRPr="00515289" w:rsidRDefault="00C31C67"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3082BE35" w14:textId="77777777" w:rsidR="001956DE" w:rsidRPr="00515289" w:rsidRDefault="001956DE" w:rsidP="00D71510">
            <w:pPr>
              <w:pStyle w:val="BodyText"/>
              <w:spacing w:before="0"/>
              <w:jc w:val="center"/>
              <w:rPr>
                <w:rFonts w:cstheme="minorHAnsi"/>
                <w:sz w:val="16"/>
                <w:szCs w:val="16"/>
              </w:rPr>
            </w:pPr>
          </w:p>
        </w:tc>
      </w:tr>
      <w:tr w:rsidR="001956DE" w:rsidRPr="00515289" w14:paraId="1DE7682A"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68E1E93F" w14:textId="70A0D5FF" w:rsidR="001956DE" w:rsidRPr="00515289" w:rsidRDefault="001956DE" w:rsidP="00D71510">
            <w:pPr>
              <w:pStyle w:val="BodyText"/>
              <w:spacing w:before="0"/>
              <w:rPr>
                <w:b/>
                <w:bCs/>
                <w:sz w:val="16"/>
                <w:szCs w:val="16"/>
              </w:rPr>
            </w:pPr>
            <w:r w:rsidRPr="00515289">
              <w:rPr>
                <w:sz w:val="16"/>
                <w:szCs w:val="16"/>
              </w:rPr>
              <w:t>Information sessions</w:t>
            </w:r>
          </w:p>
        </w:tc>
        <w:tc>
          <w:tcPr>
            <w:tcW w:w="386" w:type="pct"/>
          </w:tcPr>
          <w:p w14:paraId="3DBE078E" w14:textId="77777777" w:rsidR="001956DE" w:rsidRPr="00515289" w:rsidRDefault="001956DE" w:rsidP="00D71510">
            <w:pPr>
              <w:pStyle w:val="BodyText"/>
              <w:spacing w:before="0"/>
              <w:jc w:val="center"/>
              <w:rPr>
                <w:rFonts w:cstheme="minorHAnsi"/>
                <w:b/>
                <w:bCs/>
                <w:sz w:val="16"/>
                <w:szCs w:val="16"/>
              </w:rPr>
            </w:pPr>
          </w:p>
        </w:tc>
        <w:tc>
          <w:tcPr>
            <w:tcW w:w="387" w:type="pct"/>
          </w:tcPr>
          <w:p w14:paraId="3E349B1E" w14:textId="77777777" w:rsidR="001956DE" w:rsidRPr="00515289" w:rsidRDefault="001956DE" w:rsidP="00D71510">
            <w:pPr>
              <w:pStyle w:val="BodyText"/>
              <w:spacing w:before="0"/>
              <w:jc w:val="center"/>
              <w:rPr>
                <w:rFonts w:cstheme="minorHAnsi"/>
                <w:b/>
                <w:bCs/>
                <w:sz w:val="16"/>
                <w:szCs w:val="16"/>
              </w:rPr>
            </w:pPr>
          </w:p>
        </w:tc>
        <w:tc>
          <w:tcPr>
            <w:tcW w:w="312" w:type="pct"/>
          </w:tcPr>
          <w:p w14:paraId="032FA126" w14:textId="77777777" w:rsidR="001956DE" w:rsidRPr="00515289" w:rsidRDefault="001956DE" w:rsidP="00D71510">
            <w:pPr>
              <w:pStyle w:val="BodyText"/>
              <w:spacing w:before="0"/>
              <w:jc w:val="center"/>
              <w:rPr>
                <w:rFonts w:cstheme="minorHAnsi"/>
                <w:sz w:val="16"/>
                <w:szCs w:val="16"/>
              </w:rPr>
            </w:pPr>
          </w:p>
        </w:tc>
        <w:tc>
          <w:tcPr>
            <w:tcW w:w="381" w:type="pct"/>
          </w:tcPr>
          <w:p w14:paraId="5545DAB6" w14:textId="77777777" w:rsidR="001956DE" w:rsidRPr="00515289" w:rsidRDefault="001956DE" w:rsidP="00D71510">
            <w:pPr>
              <w:pStyle w:val="BodyText"/>
              <w:spacing w:before="0"/>
              <w:jc w:val="center"/>
              <w:rPr>
                <w:rFonts w:cstheme="minorHAnsi"/>
                <w:sz w:val="16"/>
                <w:szCs w:val="16"/>
              </w:rPr>
            </w:pPr>
          </w:p>
        </w:tc>
        <w:tc>
          <w:tcPr>
            <w:tcW w:w="306" w:type="pct"/>
          </w:tcPr>
          <w:p w14:paraId="73E462E4" w14:textId="211C796A" w:rsidR="001956DE" w:rsidRPr="00515289" w:rsidRDefault="00C31C67"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1BB2AF74" w14:textId="77777777" w:rsidR="001956DE" w:rsidRPr="00515289" w:rsidRDefault="001956DE" w:rsidP="00D71510">
            <w:pPr>
              <w:pStyle w:val="BodyText"/>
              <w:spacing w:before="0"/>
              <w:jc w:val="center"/>
              <w:rPr>
                <w:rFonts w:cstheme="minorHAnsi"/>
                <w:sz w:val="16"/>
                <w:szCs w:val="16"/>
              </w:rPr>
            </w:pPr>
          </w:p>
        </w:tc>
        <w:tc>
          <w:tcPr>
            <w:tcW w:w="346" w:type="pct"/>
          </w:tcPr>
          <w:p w14:paraId="3101BAE6" w14:textId="77777777" w:rsidR="001956DE" w:rsidRPr="00515289" w:rsidRDefault="001956DE" w:rsidP="00D71510">
            <w:pPr>
              <w:pStyle w:val="BodyText"/>
              <w:spacing w:before="0"/>
              <w:jc w:val="center"/>
              <w:rPr>
                <w:rFonts w:cstheme="minorHAnsi"/>
                <w:sz w:val="16"/>
                <w:szCs w:val="16"/>
              </w:rPr>
            </w:pPr>
          </w:p>
        </w:tc>
        <w:tc>
          <w:tcPr>
            <w:tcW w:w="357" w:type="pct"/>
          </w:tcPr>
          <w:p w14:paraId="2A6BE784" w14:textId="0795CF72" w:rsidR="001956DE" w:rsidRPr="00515289" w:rsidRDefault="002758B3"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089D8441" w14:textId="77777777" w:rsidR="001956DE" w:rsidRPr="00515289" w:rsidRDefault="001956DE" w:rsidP="00D71510">
            <w:pPr>
              <w:pStyle w:val="BodyText"/>
              <w:spacing w:before="0"/>
              <w:jc w:val="center"/>
              <w:rPr>
                <w:rFonts w:cstheme="minorHAnsi"/>
                <w:sz w:val="16"/>
                <w:szCs w:val="16"/>
              </w:rPr>
            </w:pPr>
          </w:p>
        </w:tc>
      </w:tr>
      <w:tr w:rsidR="00901CC0" w:rsidRPr="00515289" w14:paraId="36A11A7B" w14:textId="77777777" w:rsidTr="00D71510">
        <w:tc>
          <w:tcPr>
            <w:tcW w:w="1673" w:type="pct"/>
          </w:tcPr>
          <w:p w14:paraId="5B95FAAE" w14:textId="653E8DA6" w:rsidR="001956DE" w:rsidRPr="00515289" w:rsidRDefault="001956DE" w:rsidP="00D71510">
            <w:pPr>
              <w:pStyle w:val="BodyText"/>
              <w:spacing w:before="0"/>
              <w:rPr>
                <w:b/>
                <w:bCs/>
                <w:sz w:val="16"/>
                <w:szCs w:val="16"/>
              </w:rPr>
            </w:pPr>
            <w:r w:rsidRPr="00515289">
              <w:rPr>
                <w:sz w:val="16"/>
                <w:szCs w:val="16"/>
              </w:rPr>
              <w:t xml:space="preserve">Community Service Announcement (radio) developed for distribution to </w:t>
            </w:r>
            <w:r w:rsidRPr="00515289">
              <w:rPr>
                <w:sz w:val="16"/>
                <w:szCs w:val="16"/>
              </w:rPr>
              <w:lastRenderedPageBreak/>
              <w:t>radio networks and has been recorded in multiple languages</w:t>
            </w:r>
          </w:p>
        </w:tc>
        <w:tc>
          <w:tcPr>
            <w:tcW w:w="386" w:type="pct"/>
          </w:tcPr>
          <w:p w14:paraId="23BEDE99" w14:textId="77777777" w:rsidR="001956DE" w:rsidRPr="00515289" w:rsidRDefault="001956DE" w:rsidP="00D71510">
            <w:pPr>
              <w:pStyle w:val="BodyText"/>
              <w:spacing w:before="0"/>
              <w:jc w:val="center"/>
              <w:rPr>
                <w:rFonts w:cstheme="minorHAnsi"/>
                <w:b/>
                <w:bCs/>
                <w:sz w:val="16"/>
                <w:szCs w:val="16"/>
              </w:rPr>
            </w:pPr>
          </w:p>
        </w:tc>
        <w:tc>
          <w:tcPr>
            <w:tcW w:w="387" w:type="pct"/>
          </w:tcPr>
          <w:p w14:paraId="6C6E50F2" w14:textId="2CB35F56" w:rsidR="001956DE" w:rsidRPr="00515289" w:rsidRDefault="002758B3" w:rsidP="00D71510">
            <w:pPr>
              <w:pStyle w:val="BodyText"/>
              <w:spacing w:before="0"/>
              <w:jc w:val="center"/>
              <w:rPr>
                <w:rFonts w:cstheme="minorHAnsi"/>
                <w:b/>
                <w:bCs/>
                <w:sz w:val="16"/>
                <w:szCs w:val="16"/>
              </w:rPr>
            </w:pPr>
            <w:r w:rsidRPr="00515289">
              <w:rPr>
                <w:rFonts w:cstheme="minorHAnsi"/>
                <w:b/>
                <w:bCs/>
                <w:sz w:val="16"/>
                <w:szCs w:val="16"/>
              </w:rPr>
              <w:sym w:font="Wingdings" w:char="F0FC"/>
            </w:r>
            <w:r w:rsidR="00164042" w:rsidRPr="00515289">
              <w:rPr>
                <w:rStyle w:val="FootnoteReference"/>
                <w:rFonts w:cstheme="minorHAnsi"/>
                <w:b w:val="0"/>
                <w:bCs/>
                <w:sz w:val="16"/>
                <w:szCs w:val="16"/>
              </w:rPr>
              <w:footnoteReference w:id="45"/>
            </w:r>
          </w:p>
        </w:tc>
        <w:tc>
          <w:tcPr>
            <w:tcW w:w="312" w:type="pct"/>
          </w:tcPr>
          <w:p w14:paraId="5F244B0C" w14:textId="77777777" w:rsidR="001956DE" w:rsidRPr="00515289" w:rsidRDefault="001956DE" w:rsidP="00D71510">
            <w:pPr>
              <w:pStyle w:val="BodyText"/>
              <w:spacing w:before="0"/>
              <w:jc w:val="center"/>
              <w:rPr>
                <w:rFonts w:cstheme="minorHAnsi"/>
                <w:sz w:val="16"/>
                <w:szCs w:val="16"/>
              </w:rPr>
            </w:pPr>
          </w:p>
        </w:tc>
        <w:tc>
          <w:tcPr>
            <w:tcW w:w="381" w:type="pct"/>
          </w:tcPr>
          <w:p w14:paraId="0E60045F" w14:textId="77777777" w:rsidR="001956DE" w:rsidRPr="00515289" w:rsidRDefault="001956DE" w:rsidP="00D71510">
            <w:pPr>
              <w:pStyle w:val="BodyText"/>
              <w:spacing w:before="0"/>
              <w:jc w:val="center"/>
              <w:rPr>
                <w:rFonts w:cstheme="minorHAnsi"/>
                <w:sz w:val="16"/>
                <w:szCs w:val="16"/>
              </w:rPr>
            </w:pPr>
          </w:p>
        </w:tc>
        <w:tc>
          <w:tcPr>
            <w:tcW w:w="306" w:type="pct"/>
          </w:tcPr>
          <w:p w14:paraId="14947167" w14:textId="77777777" w:rsidR="001956DE" w:rsidRPr="00515289" w:rsidRDefault="001956DE" w:rsidP="00D71510">
            <w:pPr>
              <w:pStyle w:val="BodyText"/>
              <w:spacing w:before="0"/>
              <w:jc w:val="center"/>
              <w:rPr>
                <w:rFonts w:cstheme="minorHAnsi"/>
                <w:sz w:val="16"/>
                <w:szCs w:val="16"/>
              </w:rPr>
            </w:pPr>
          </w:p>
        </w:tc>
        <w:tc>
          <w:tcPr>
            <w:tcW w:w="358" w:type="pct"/>
          </w:tcPr>
          <w:p w14:paraId="1DCF3B6F" w14:textId="77777777" w:rsidR="001956DE" w:rsidRPr="00515289" w:rsidRDefault="001956DE" w:rsidP="00D71510">
            <w:pPr>
              <w:pStyle w:val="BodyText"/>
              <w:spacing w:before="0"/>
              <w:jc w:val="center"/>
              <w:rPr>
                <w:rFonts w:cstheme="minorHAnsi"/>
                <w:sz w:val="16"/>
                <w:szCs w:val="16"/>
              </w:rPr>
            </w:pPr>
          </w:p>
        </w:tc>
        <w:tc>
          <w:tcPr>
            <w:tcW w:w="346" w:type="pct"/>
          </w:tcPr>
          <w:p w14:paraId="3227E1F3" w14:textId="77777777" w:rsidR="001956DE" w:rsidRPr="00515289" w:rsidRDefault="001956DE" w:rsidP="00D71510">
            <w:pPr>
              <w:pStyle w:val="BodyText"/>
              <w:spacing w:before="0"/>
              <w:jc w:val="center"/>
              <w:rPr>
                <w:rFonts w:cstheme="minorHAnsi"/>
                <w:sz w:val="16"/>
                <w:szCs w:val="16"/>
              </w:rPr>
            </w:pPr>
          </w:p>
        </w:tc>
        <w:tc>
          <w:tcPr>
            <w:tcW w:w="357" w:type="pct"/>
          </w:tcPr>
          <w:p w14:paraId="3F13EBD6" w14:textId="77777777" w:rsidR="001956DE" w:rsidRPr="00515289" w:rsidRDefault="001956DE" w:rsidP="00D71510">
            <w:pPr>
              <w:pStyle w:val="BodyText"/>
              <w:spacing w:before="0"/>
              <w:jc w:val="center"/>
              <w:rPr>
                <w:rFonts w:cstheme="minorHAnsi"/>
                <w:sz w:val="16"/>
                <w:szCs w:val="16"/>
              </w:rPr>
            </w:pPr>
          </w:p>
        </w:tc>
        <w:tc>
          <w:tcPr>
            <w:tcW w:w="494" w:type="pct"/>
          </w:tcPr>
          <w:p w14:paraId="7A4B524C" w14:textId="77777777" w:rsidR="001956DE" w:rsidRPr="00515289" w:rsidRDefault="001956DE" w:rsidP="00D71510">
            <w:pPr>
              <w:pStyle w:val="BodyText"/>
              <w:spacing w:before="0"/>
              <w:jc w:val="center"/>
              <w:rPr>
                <w:rFonts w:cstheme="minorHAnsi"/>
                <w:sz w:val="16"/>
                <w:szCs w:val="16"/>
              </w:rPr>
            </w:pPr>
          </w:p>
        </w:tc>
      </w:tr>
      <w:tr w:rsidR="00901CC0" w:rsidRPr="00D71510" w14:paraId="0135940A"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shd w:val="clear" w:color="auto" w:fill="00685B" w:themeFill="accent4"/>
          </w:tcPr>
          <w:p w14:paraId="17F7FC7E" w14:textId="68CC879E" w:rsidR="0059133D" w:rsidRPr="00D71510" w:rsidRDefault="00E229C7" w:rsidP="00D71510">
            <w:pPr>
              <w:pStyle w:val="BodyText"/>
              <w:spacing w:before="0"/>
              <w:rPr>
                <w:b/>
                <w:bCs/>
                <w:color w:val="FFFFFF" w:themeColor="background1"/>
                <w:sz w:val="16"/>
                <w:szCs w:val="16"/>
              </w:rPr>
            </w:pPr>
            <w:r w:rsidRPr="00D71510">
              <w:rPr>
                <w:b/>
                <w:bCs/>
                <w:color w:val="FFFFFF" w:themeColor="background1"/>
                <w:sz w:val="16"/>
                <w:szCs w:val="16"/>
              </w:rPr>
              <w:t xml:space="preserve">Communication </w:t>
            </w:r>
            <w:r w:rsidR="006D74DA" w:rsidRPr="00D71510">
              <w:rPr>
                <w:b/>
                <w:bCs/>
                <w:color w:val="FFFFFF" w:themeColor="background1"/>
                <w:sz w:val="16"/>
                <w:szCs w:val="16"/>
              </w:rPr>
              <w:t>A</w:t>
            </w:r>
            <w:r w:rsidRPr="00D71510">
              <w:rPr>
                <w:b/>
                <w:bCs/>
                <w:color w:val="FFFFFF" w:themeColor="background1"/>
                <w:sz w:val="16"/>
                <w:szCs w:val="16"/>
              </w:rPr>
              <w:t>ccessibility</w:t>
            </w:r>
          </w:p>
        </w:tc>
        <w:tc>
          <w:tcPr>
            <w:tcW w:w="386" w:type="pct"/>
            <w:shd w:val="clear" w:color="auto" w:fill="00685B" w:themeFill="accent4"/>
          </w:tcPr>
          <w:p w14:paraId="1F9E1B8F"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87" w:type="pct"/>
            <w:shd w:val="clear" w:color="auto" w:fill="00685B" w:themeFill="accent4"/>
          </w:tcPr>
          <w:p w14:paraId="0F93EFC1"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12" w:type="pct"/>
            <w:shd w:val="clear" w:color="auto" w:fill="00685B" w:themeFill="accent4"/>
          </w:tcPr>
          <w:p w14:paraId="3961786F"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81" w:type="pct"/>
            <w:shd w:val="clear" w:color="auto" w:fill="00685B" w:themeFill="accent4"/>
          </w:tcPr>
          <w:p w14:paraId="6B561270"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06" w:type="pct"/>
            <w:shd w:val="clear" w:color="auto" w:fill="00685B" w:themeFill="accent4"/>
          </w:tcPr>
          <w:p w14:paraId="600E43E7"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58" w:type="pct"/>
            <w:shd w:val="clear" w:color="auto" w:fill="00685B" w:themeFill="accent4"/>
          </w:tcPr>
          <w:p w14:paraId="1E4FE071"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46" w:type="pct"/>
            <w:shd w:val="clear" w:color="auto" w:fill="00685B" w:themeFill="accent4"/>
          </w:tcPr>
          <w:p w14:paraId="79621BA0"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57" w:type="pct"/>
            <w:shd w:val="clear" w:color="auto" w:fill="00685B" w:themeFill="accent4"/>
          </w:tcPr>
          <w:p w14:paraId="43CABB64"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494" w:type="pct"/>
            <w:shd w:val="clear" w:color="auto" w:fill="00685B" w:themeFill="accent4"/>
          </w:tcPr>
          <w:p w14:paraId="5383C551" w14:textId="77777777" w:rsidR="0059133D" w:rsidRPr="00D71510" w:rsidRDefault="0059133D" w:rsidP="00D71510">
            <w:pPr>
              <w:pStyle w:val="BodyText"/>
              <w:spacing w:before="0"/>
              <w:jc w:val="center"/>
              <w:rPr>
                <w:rFonts w:cstheme="minorHAnsi"/>
                <w:b/>
                <w:bCs/>
                <w:color w:val="FFFFFF" w:themeColor="background1"/>
                <w:sz w:val="16"/>
                <w:szCs w:val="16"/>
              </w:rPr>
            </w:pPr>
          </w:p>
        </w:tc>
      </w:tr>
      <w:tr w:rsidR="00901CC0" w:rsidRPr="00515289" w14:paraId="428E5436" w14:textId="77777777" w:rsidTr="00D71510">
        <w:tc>
          <w:tcPr>
            <w:tcW w:w="1673" w:type="pct"/>
          </w:tcPr>
          <w:p w14:paraId="7F7CEE6A" w14:textId="47F6C304" w:rsidR="00676BBC" w:rsidRPr="00515289" w:rsidRDefault="00676BBC" w:rsidP="00D71510">
            <w:pPr>
              <w:pStyle w:val="BodyText"/>
              <w:spacing w:before="0"/>
              <w:rPr>
                <w:b/>
                <w:bCs/>
                <w:sz w:val="16"/>
                <w:szCs w:val="16"/>
              </w:rPr>
            </w:pPr>
            <w:r w:rsidRPr="00515289">
              <w:rPr>
                <w:sz w:val="16"/>
                <w:szCs w:val="16"/>
              </w:rPr>
              <w:t xml:space="preserve">Providing access to free interpreters. </w:t>
            </w:r>
          </w:p>
        </w:tc>
        <w:tc>
          <w:tcPr>
            <w:tcW w:w="386" w:type="pct"/>
          </w:tcPr>
          <w:p w14:paraId="76D34DD8" w14:textId="77777777" w:rsidR="00676BBC" w:rsidRPr="00515289" w:rsidRDefault="00676BBC" w:rsidP="00D71510">
            <w:pPr>
              <w:pStyle w:val="BodyText"/>
              <w:spacing w:before="0"/>
              <w:jc w:val="center"/>
              <w:rPr>
                <w:rFonts w:cstheme="minorHAnsi"/>
                <w:sz w:val="16"/>
                <w:szCs w:val="16"/>
              </w:rPr>
            </w:pPr>
          </w:p>
        </w:tc>
        <w:tc>
          <w:tcPr>
            <w:tcW w:w="387" w:type="pct"/>
          </w:tcPr>
          <w:p w14:paraId="235E4E15" w14:textId="2EE676EA" w:rsidR="00676BBC" w:rsidRPr="00515289" w:rsidRDefault="00676BBC" w:rsidP="00D71510">
            <w:pPr>
              <w:pStyle w:val="BodyText"/>
              <w:spacing w:before="0"/>
              <w:jc w:val="center"/>
              <w:rPr>
                <w:rFonts w:cstheme="minorHAnsi"/>
                <w:sz w:val="16"/>
                <w:szCs w:val="16"/>
              </w:rPr>
            </w:pPr>
          </w:p>
        </w:tc>
        <w:tc>
          <w:tcPr>
            <w:tcW w:w="312" w:type="pct"/>
          </w:tcPr>
          <w:p w14:paraId="73E643C8" w14:textId="77777777" w:rsidR="00676BBC" w:rsidRPr="00515289" w:rsidRDefault="00676BBC" w:rsidP="00D71510">
            <w:pPr>
              <w:pStyle w:val="BodyText"/>
              <w:spacing w:before="0"/>
              <w:jc w:val="center"/>
              <w:rPr>
                <w:rFonts w:cstheme="minorHAnsi"/>
                <w:sz w:val="16"/>
                <w:szCs w:val="16"/>
              </w:rPr>
            </w:pPr>
          </w:p>
        </w:tc>
        <w:tc>
          <w:tcPr>
            <w:tcW w:w="381" w:type="pct"/>
          </w:tcPr>
          <w:p w14:paraId="63C34CC9" w14:textId="414C8065" w:rsidR="00676BBC" w:rsidRPr="00515289" w:rsidRDefault="00676BBC" w:rsidP="00D71510">
            <w:pPr>
              <w:pStyle w:val="BodyText"/>
              <w:spacing w:before="0"/>
              <w:jc w:val="center"/>
              <w:rPr>
                <w:rFonts w:cstheme="minorHAnsi"/>
                <w:sz w:val="16"/>
                <w:szCs w:val="16"/>
              </w:rPr>
            </w:pPr>
          </w:p>
        </w:tc>
        <w:tc>
          <w:tcPr>
            <w:tcW w:w="306" w:type="pct"/>
          </w:tcPr>
          <w:p w14:paraId="5665A20B" w14:textId="1AAE9C56" w:rsidR="00676BBC" w:rsidRPr="00515289" w:rsidRDefault="00676BBC"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140676D6" w14:textId="77777777" w:rsidR="00676BBC" w:rsidRPr="00515289" w:rsidRDefault="00676BBC" w:rsidP="00D71510">
            <w:pPr>
              <w:pStyle w:val="BodyText"/>
              <w:spacing w:before="0"/>
              <w:jc w:val="center"/>
              <w:rPr>
                <w:rFonts w:cstheme="minorHAnsi"/>
                <w:sz w:val="16"/>
                <w:szCs w:val="16"/>
              </w:rPr>
            </w:pPr>
          </w:p>
        </w:tc>
        <w:tc>
          <w:tcPr>
            <w:tcW w:w="346" w:type="pct"/>
          </w:tcPr>
          <w:p w14:paraId="5709A65D" w14:textId="2612FBA4" w:rsidR="00676BBC" w:rsidRPr="00515289" w:rsidRDefault="00676BBC" w:rsidP="00D71510">
            <w:pPr>
              <w:pStyle w:val="BodyText"/>
              <w:spacing w:before="0"/>
              <w:jc w:val="center"/>
              <w:rPr>
                <w:rFonts w:cstheme="minorHAnsi"/>
                <w:sz w:val="16"/>
                <w:szCs w:val="16"/>
              </w:rPr>
            </w:pPr>
          </w:p>
        </w:tc>
        <w:tc>
          <w:tcPr>
            <w:tcW w:w="357" w:type="pct"/>
          </w:tcPr>
          <w:p w14:paraId="28402796" w14:textId="7AA4F9E0" w:rsidR="00676BBC" w:rsidRPr="00515289" w:rsidRDefault="00676BBC" w:rsidP="00D71510">
            <w:pPr>
              <w:pStyle w:val="BodyText"/>
              <w:spacing w:before="0"/>
              <w:jc w:val="center"/>
              <w:rPr>
                <w:rFonts w:cstheme="minorHAnsi"/>
                <w:sz w:val="16"/>
                <w:szCs w:val="16"/>
              </w:rPr>
            </w:pPr>
          </w:p>
        </w:tc>
        <w:tc>
          <w:tcPr>
            <w:tcW w:w="494" w:type="pct"/>
          </w:tcPr>
          <w:p w14:paraId="403B6B40" w14:textId="77777777" w:rsidR="00676BBC" w:rsidRPr="00515289" w:rsidRDefault="00676BBC" w:rsidP="00D71510">
            <w:pPr>
              <w:pStyle w:val="BodyText"/>
              <w:spacing w:before="0"/>
              <w:jc w:val="center"/>
              <w:rPr>
                <w:rFonts w:cstheme="minorHAnsi"/>
                <w:sz w:val="16"/>
                <w:szCs w:val="16"/>
              </w:rPr>
            </w:pPr>
          </w:p>
        </w:tc>
      </w:tr>
      <w:tr w:rsidR="00676BBC" w:rsidRPr="00515289" w14:paraId="1694E421"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69416CEA" w14:textId="3B9D0B32" w:rsidR="00676BBC" w:rsidRPr="00515289" w:rsidRDefault="00676BBC" w:rsidP="00D71510">
            <w:pPr>
              <w:pStyle w:val="BodyText"/>
              <w:spacing w:before="0"/>
              <w:rPr>
                <w:b/>
                <w:bCs/>
                <w:sz w:val="16"/>
                <w:szCs w:val="16"/>
              </w:rPr>
            </w:pPr>
            <w:r w:rsidRPr="00515289">
              <w:rPr>
                <w:sz w:val="16"/>
                <w:szCs w:val="16"/>
              </w:rPr>
              <w:t xml:space="preserve">Providing access </w:t>
            </w:r>
            <w:r w:rsidR="00897267" w:rsidRPr="00515289">
              <w:rPr>
                <w:sz w:val="16"/>
                <w:szCs w:val="16"/>
              </w:rPr>
              <w:t xml:space="preserve">to </w:t>
            </w:r>
            <w:r w:rsidRPr="00515289">
              <w:rPr>
                <w:sz w:val="16"/>
                <w:szCs w:val="16"/>
              </w:rPr>
              <w:t xml:space="preserve">free interpreters. Note: “If you need an interpreter, you won’t be able to book a breast screening appointment online” or </w:t>
            </w:r>
            <w:r w:rsidR="00AC3FC1" w:rsidRPr="00515289">
              <w:rPr>
                <w:sz w:val="16"/>
                <w:szCs w:val="16"/>
              </w:rPr>
              <w:t xml:space="preserve">“call </w:t>
            </w:r>
            <w:r w:rsidRPr="00515289">
              <w:rPr>
                <w:sz w:val="16"/>
                <w:szCs w:val="16"/>
              </w:rPr>
              <w:t>the Translating and Interpreting Service to book an appointment and arrange an interpreter</w:t>
            </w:r>
            <w:r w:rsidR="001C78CE" w:rsidRPr="00515289">
              <w:rPr>
                <w:sz w:val="16"/>
                <w:szCs w:val="16"/>
              </w:rPr>
              <w:t>”</w:t>
            </w:r>
          </w:p>
        </w:tc>
        <w:tc>
          <w:tcPr>
            <w:tcW w:w="386" w:type="pct"/>
          </w:tcPr>
          <w:p w14:paraId="0DFC29EC" w14:textId="77777777" w:rsidR="00676BBC" w:rsidRPr="00515289" w:rsidRDefault="00676BBC" w:rsidP="00D71510">
            <w:pPr>
              <w:pStyle w:val="BodyText"/>
              <w:spacing w:before="0"/>
              <w:jc w:val="center"/>
              <w:rPr>
                <w:rFonts w:cstheme="minorHAnsi"/>
                <w:sz w:val="16"/>
                <w:szCs w:val="16"/>
              </w:rPr>
            </w:pPr>
          </w:p>
        </w:tc>
        <w:tc>
          <w:tcPr>
            <w:tcW w:w="387" w:type="pct"/>
          </w:tcPr>
          <w:p w14:paraId="1DE0FF34" w14:textId="287E1BBB" w:rsidR="00676BBC" w:rsidRPr="00515289" w:rsidRDefault="00B125DC"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12" w:type="pct"/>
          </w:tcPr>
          <w:p w14:paraId="5BAB37C5" w14:textId="77777777" w:rsidR="00676BBC" w:rsidRPr="00515289" w:rsidRDefault="00676BBC" w:rsidP="00D71510">
            <w:pPr>
              <w:pStyle w:val="BodyText"/>
              <w:spacing w:before="0"/>
              <w:jc w:val="center"/>
              <w:rPr>
                <w:rFonts w:cstheme="minorHAnsi"/>
                <w:sz w:val="16"/>
                <w:szCs w:val="16"/>
              </w:rPr>
            </w:pPr>
          </w:p>
        </w:tc>
        <w:tc>
          <w:tcPr>
            <w:tcW w:w="381" w:type="pct"/>
          </w:tcPr>
          <w:p w14:paraId="52875E27" w14:textId="08FA9886" w:rsidR="00676BBC" w:rsidRPr="00515289" w:rsidRDefault="00B125DC"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06" w:type="pct"/>
          </w:tcPr>
          <w:p w14:paraId="2E33D2FD" w14:textId="02AB84EF" w:rsidR="00676BBC" w:rsidRPr="00515289" w:rsidRDefault="00676BBC" w:rsidP="00D71510">
            <w:pPr>
              <w:pStyle w:val="BodyText"/>
              <w:spacing w:before="0"/>
              <w:jc w:val="center"/>
              <w:rPr>
                <w:rFonts w:cstheme="minorHAnsi"/>
                <w:sz w:val="16"/>
                <w:szCs w:val="16"/>
              </w:rPr>
            </w:pPr>
          </w:p>
        </w:tc>
        <w:tc>
          <w:tcPr>
            <w:tcW w:w="358" w:type="pct"/>
          </w:tcPr>
          <w:p w14:paraId="1531FF11" w14:textId="10B9FA04" w:rsidR="00676BBC" w:rsidRPr="00515289" w:rsidRDefault="00B125DC"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46" w:type="pct"/>
          </w:tcPr>
          <w:p w14:paraId="3A12E9C5" w14:textId="49B91ACF" w:rsidR="00676BBC" w:rsidRPr="00515289" w:rsidRDefault="00B125DC"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029F060F" w14:textId="1593B5DC" w:rsidR="00676BBC" w:rsidRPr="00515289" w:rsidRDefault="00676BBC" w:rsidP="00D71510">
            <w:pPr>
              <w:pStyle w:val="BodyText"/>
              <w:spacing w:before="0"/>
              <w:jc w:val="center"/>
              <w:rPr>
                <w:rFonts w:cstheme="minorHAnsi"/>
                <w:sz w:val="16"/>
                <w:szCs w:val="16"/>
              </w:rPr>
            </w:pPr>
          </w:p>
        </w:tc>
        <w:tc>
          <w:tcPr>
            <w:tcW w:w="494" w:type="pct"/>
          </w:tcPr>
          <w:p w14:paraId="29B8189C" w14:textId="77777777" w:rsidR="00676BBC" w:rsidRPr="00515289" w:rsidRDefault="00676BBC" w:rsidP="00D71510">
            <w:pPr>
              <w:pStyle w:val="BodyText"/>
              <w:spacing w:before="0"/>
              <w:jc w:val="center"/>
              <w:rPr>
                <w:rFonts w:cstheme="minorHAnsi"/>
                <w:sz w:val="16"/>
                <w:szCs w:val="16"/>
              </w:rPr>
            </w:pPr>
          </w:p>
        </w:tc>
      </w:tr>
      <w:tr w:rsidR="00901CC0" w:rsidRPr="00D71510" w14:paraId="1EAF9AFE" w14:textId="77777777" w:rsidTr="00D71510">
        <w:tc>
          <w:tcPr>
            <w:tcW w:w="1673" w:type="pct"/>
            <w:shd w:val="clear" w:color="auto" w:fill="00685B" w:themeFill="accent4"/>
          </w:tcPr>
          <w:p w14:paraId="2D9E9943" w14:textId="4A6ED05F" w:rsidR="0059133D" w:rsidRPr="00D71510" w:rsidRDefault="006D74DA" w:rsidP="00D71510">
            <w:pPr>
              <w:pStyle w:val="BodyText"/>
              <w:spacing w:before="0"/>
              <w:rPr>
                <w:b/>
                <w:bCs/>
                <w:color w:val="FFFFFF" w:themeColor="background1"/>
                <w:sz w:val="16"/>
                <w:szCs w:val="16"/>
              </w:rPr>
            </w:pPr>
            <w:r w:rsidRPr="00D71510">
              <w:rPr>
                <w:b/>
                <w:bCs/>
                <w:color w:val="FFFFFF" w:themeColor="background1"/>
                <w:sz w:val="16"/>
                <w:szCs w:val="16"/>
              </w:rPr>
              <w:t>Appointment Scheduling</w:t>
            </w:r>
          </w:p>
        </w:tc>
        <w:tc>
          <w:tcPr>
            <w:tcW w:w="386" w:type="pct"/>
            <w:shd w:val="clear" w:color="auto" w:fill="00685B" w:themeFill="accent4"/>
          </w:tcPr>
          <w:p w14:paraId="386A79A1"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87" w:type="pct"/>
            <w:shd w:val="clear" w:color="auto" w:fill="00685B" w:themeFill="accent4"/>
          </w:tcPr>
          <w:p w14:paraId="67C8EA9B"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12" w:type="pct"/>
            <w:shd w:val="clear" w:color="auto" w:fill="00685B" w:themeFill="accent4"/>
          </w:tcPr>
          <w:p w14:paraId="21DD2356"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81" w:type="pct"/>
            <w:shd w:val="clear" w:color="auto" w:fill="00685B" w:themeFill="accent4"/>
          </w:tcPr>
          <w:p w14:paraId="3BA16AB7"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06" w:type="pct"/>
            <w:shd w:val="clear" w:color="auto" w:fill="00685B" w:themeFill="accent4"/>
          </w:tcPr>
          <w:p w14:paraId="3A87CB78"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58" w:type="pct"/>
            <w:shd w:val="clear" w:color="auto" w:fill="00685B" w:themeFill="accent4"/>
          </w:tcPr>
          <w:p w14:paraId="06957E08"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46" w:type="pct"/>
            <w:shd w:val="clear" w:color="auto" w:fill="00685B" w:themeFill="accent4"/>
          </w:tcPr>
          <w:p w14:paraId="3010BEAA"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357" w:type="pct"/>
            <w:shd w:val="clear" w:color="auto" w:fill="00685B" w:themeFill="accent4"/>
          </w:tcPr>
          <w:p w14:paraId="0D6F5DB9" w14:textId="77777777" w:rsidR="0059133D" w:rsidRPr="00D71510" w:rsidRDefault="0059133D" w:rsidP="00D71510">
            <w:pPr>
              <w:pStyle w:val="BodyText"/>
              <w:spacing w:before="0"/>
              <w:jc w:val="center"/>
              <w:rPr>
                <w:rFonts w:cstheme="minorHAnsi"/>
                <w:b/>
                <w:bCs/>
                <w:color w:val="FFFFFF" w:themeColor="background1"/>
                <w:sz w:val="16"/>
                <w:szCs w:val="16"/>
              </w:rPr>
            </w:pPr>
          </w:p>
        </w:tc>
        <w:tc>
          <w:tcPr>
            <w:tcW w:w="494" w:type="pct"/>
            <w:shd w:val="clear" w:color="auto" w:fill="00685B" w:themeFill="accent4"/>
          </w:tcPr>
          <w:p w14:paraId="046B2D25" w14:textId="77777777" w:rsidR="0059133D" w:rsidRPr="00D71510" w:rsidRDefault="0059133D" w:rsidP="00D71510">
            <w:pPr>
              <w:pStyle w:val="BodyText"/>
              <w:spacing w:before="0"/>
              <w:jc w:val="center"/>
              <w:rPr>
                <w:rFonts w:cstheme="minorHAnsi"/>
                <w:b/>
                <w:bCs/>
                <w:color w:val="FFFFFF" w:themeColor="background1"/>
                <w:sz w:val="16"/>
                <w:szCs w:val="16"/>
              </w:rPr>
            </w:pPr>
          </w:p>
        </w:tc>
      </w:tr>
      <w:tr w:rsidR="0024653D" w:rsidRPr="00515289" w14:paraId="2085CF7A"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tcPr>
          <w:p w14:paraId="51D9BEBD" w14:textId="61E0ECCD" w:rsidR="0024653D" w:rsidRPr="00515289" w:rsidRDefault="0024653D" w:rsidP="00D71510">
            <w:pPr>
              <w:pStyle w:val="BodyText"/>
              <w:spacing w:before="0"/>
              <w:rPr>
                <w:b/>
                <w:bCs/>
                <w:sz w:val="16"/>
                <w:szCs w:val="16"/>
              </w:rPr>
            </w:pPr>
            <w:r w:rsidRPr="00515289">
              <w:rPr>
                <w:sz w:val="16"/>
                <w:szCs w:val="16"/>
              </w:rPr>
              <w:t>Group bookings</w:t>
            </w:r>
          </w:p>
        </w:tc>
        <w:tc>
          <w:tcPr>
            <w:tcW w:w="386" w:type="pct"/>
          </w:tcPr>
          <w:p w14:paraId="297748E8" w14:textId="77777777" w:rsidR="0024653D" w:rsidRPr="00515289" w:rsidRDefault="0024653D" w:rsidP="00D71510">
            <w:pPr>
              <w:pStyle w:val="BodyText"/>
              <w:spacing w:before="0"/>
              <w:jc w:val="center"/>
              <w:rPr>
                <w:rFonts w:cstheme="minorHAnsi"/>
                <w:sz w:val="16"/>
                <w:szCs w:val="16"/>
              </w:rPr>
            </w:pPr>
          </w:p>
        </w:tc>
        <w:tc>
          <w:tcPr>
            <w:tcW w:w="387" w:type="pct"/>
          </w:tcPr>
          <w:p w14:paraId="6034A380" w14:textId="77777777" w:rsidR="0024653D" w:rsidRPr="00515289" w:rsidRDefault="0024653D" w:rsidP="00D71510">
            <w:pPr>
              <w:pStyle w:val="BodyText"/>
              <w:spacing w:before="0"/>
              <w:jc w:val="center"/>
              <w:rPr>
                <w:rFonts w:cstheme="minorHAnsi"/>
                <w:sz w:val="16"/>
                <w:szCs w:val="16"/>
              </w:rPr>
            </w:pPr>
          </w:p>
        </w:tc>
        <w:tc>
          <w:tcPr>
            <w:tcW w:w="312" w:type="pct"/>
          </w:tcPr>
          <w:p w14:paraId="5E7160AE" w14:textId="77777777" w:rsidR="0024653D" w:rsidRPr="00515289" w:rsidRDefault="0024653D" w:rsidP="00D71510">
            <w:pPr>
              <w:pStyle w:val="BodyText"/>
              <w:spacing w:before="0"/>
              <w:jc w:val="center"/>
              <w:rPr>
                <w:rFonts w:cstheme="minorHAnsi"/>
                <w:sz w:val="16"/>
                <w:szCs w:val="16"/>
              </w:rPr>
            </w:pPr>
          </w:p>
        </w:tc>
        <w:tc>
          <w:tcPr>
            <w:tcW w:w="381" w:type="pct"/>
          </w:tcPr>
          <w:p w14:paraId="3E96E4BA" w14:textId="02F316A9" w:rsidR="0024653D" w:rsidRPr="00515289" w:rsidRDefault="0024653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06" w:type="pct"/>
          </w:tcPr>
          <w:p w14:paraId="3DD19487" w14:textId="42B8F835" w:rsidR="0024653D" w:rsidRPr="00515289" w:rsidRDefault="0024653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8" w:type="pct"/>
          </w:tcPr>
          <w:p w14:paraId="2C3BDA88" w14:textId="5BF9D0D5" w:rsidR="0024653D" w:rsidRPr="00515289" w:rsidRDefault="0024653D" w:rsidP="00D71510">
            <w:pPr>
              <w:pStyle w:val="BodyText"/>
              <w:spacing w:before="0"/>
              <w:jc w:val="center"/>
              <w:rPr>
                <w:rFonts w:cstheme="minorHAnsi"/>
                <w:sz w:val="16"/>
                <w:szCs w:val="16"/>
              </w:rPr>
            </w:pPr>
            <w:r w:rsidRPr="00515289">
              <w:rPr>
                <w:rFonts w:cstheme="minorHAnsi"/>
                <w:b/>
                <w:bCs/>
                <w:sz w:val="16"/>
                <w:szCs w:val="16"/>
              </w:rPr>
              <w:sym w:font="Wingdings" w:char="F0FC"/>
            </w:r>
            <w:r w:rsidRPr="00515289">
              <w:rPr>
                <w:rFonts w:cstheme="minorHAnsi"/>
                <w:b/>
                <w:bCs/>
                <w:sz w:val="16"/>
                <w:szCs w:val="16"/>
              </w:rPr>
              <w:t>a</w:t>
            </w:r>
          </w:p>
        </w:tc>
        <w:tc>
          <w:tcPr>
            <w:tcW w:w="346" w:type="pct"/>
          </w:tcPr>
          <w:p w14:paraId="0F3B64EE" w14:textId="02973273" w:rsidR="0024653D" w:rsidRPr="00515289" w:rsidRDefault="0024653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749BC9E9" w14:textId="7D7711FB" w:rsidR="0024653D" w:rsidRPr="00515289" w:rsidRDefault="0024653D"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179DEC7A" w14:textId="77777777" w:rsidR="0024653D" w:rsidRPr="00515289" w:rsidRDefault="0024653D" w:rsidP="00D71510">
            <w:pPr>
              <w:pStyle w:val="BodyText"/>
              <w:spacing w:before="0"/>
              <w:jc w:val="center"/>
              <w:rPr>
                <w:rFonts w:cstheme="minorHAnsi"/>
                <w:sz w:val="16"/>
                <w:szCs w:val="16"/>
              </w:rPr>
            </w:pPr>
          </w:p>
        </w:tc>
      </w:tr>
      <w:tr w:rsidR="00901CC0" w:rsidRPr="00515289" w14:paraId="7CBFA063" w14:textId="77777777" w:rsidTr="00D71510">
        <w:tc>
          <w:tcPr>
            <w:tcW w:w="1673" w:type="pct"/>
          </w:tcPr>
          <w:p w14:paraId="487535EA" w14:textId="0CE96039" w:rsidR="0024653D" w:rsidRPr="00515289" w:rsidRDefault="0024653D" w:rsidP="00D71510">
            <w:pPr>
              <w:pStyle w:val="BodyText"/>
              <w:spacing w:before="0"/>
              <w:rPr>
                <w:b/>
                <w:bCs/>
                <w:sz w:val="16"/>
                <w:szCs w:val="16"/>
              </w:rPr>
            </w:pPr>
            <w:r w:rsidRPr="00515289">
              <w:rPr>
                <w:sz w:val="16"/>
                <w:szCs w:val="16"/>
              </w:rPr>
              <w:t>Familiarisation visits</w:t>
            </w:r>
          </w:p>
        </w:tc>
        <w:tc>
          <w:tcPr>
            <w:tcW w:w="386" w:type="pct"/>
          </w:tcPr>
          <w:p w14:paraId="53A22D7F" w14:textId="77777777" w:rsidR="0024653D" w:rsidRPr="00515289" w:rsidRDefault="0024653D" w:rsidP="00D71510">
            <w:pPr>
              <w:pStyle w:val="BodyText"/>
              <w:spacing w:before="0"/>
              <w:jc w:val="center"/>
              <w:rPr>
                <w:rFonts w:cstheme="minorHAnsi"/>
                <w:sz w:val="16"/>
                <w:szCs w:val="16"/>
              </w:rPr>
            </w:pPr>
          </w:p>
        </w:tc>
        <w:tc>
          <w:tcPr>
            <w:tcW w:w="387" w:type="pct"/>
          </w:tcPr>
          <w:p w14:paraId="0FB832A9" w14:textId="43AAA3ED" w:rsidR="0024653D" w:rsidRPr="00515289" w:rsidRDefault="0024653D" w:rsidP="00D71510">
            <w:pPr>
              <w:pStyle w:val="BodyText"/>
              <w:spacing w:before="0"/>
              <w:jc w:val="center"/>
              <w:rPr>
                <w:rFonts w:cstheme="minorHAnsi"/>
                <w:sz w:val="16"/>
                <w:szCs w:val="16"/>
              </w:rPr>
            </w:pPr>
          </w:p>
        </w:tc>
        <w:tc>
          <w:tcPr>
            <w:tcW w:w="312" w:type="pct"/>
          </w:tcPr>
          <w:p w14:paraId="287C48D9" w14:textId="77777777" w:rsidR="0024653D" w:rsidRPr="00515289" w:rsidRDefault="0024653D" w:rsidP="00D71510">
            <w:pPr>
              <w:pStyle w:val="BodyText"/>
              <w:spacing w:before="0"/>
              <w:jc w:val="center"/>
              <w:rPr>
                <w:rFonts w:cstheme="minorHAnsi"/>
                <w:sz w:val="16"/>
                <w:szCs w:val="16"/>
              </w:rPr>
            </w:pPr>
          </w:p>
        </w:tc>
        <w:tc>
          <w:tcPr>
            <w:tcW w:w="381" w:type="pct"/>
          </w:tcPr>
          <w:p w14:paraId="4303834D" w14:textId="77777777" w:rsidR="0024653D" w:rsidRPr="00515289" w:rsidRDefault="0024653D" w:rsidP="00D71510">
            <w:pPr>
              <w:pStyle w:val="BodyText"/>
              <w:spacing w:before="0"/>
              <w:jc w:val="center"/>
              <w:rPr>
                <w:rFonts w:cstheme="minorHAnsi"/>
                <w:sz w:val="16"/>
                <w:szCs w:val="16"/>
              </w:rPr>
            </w:pPr>
          </w:p>
        </w:tc>
        <w:tc>
          <w:tcPr>
            <w:tcW w:w="306" w:type="pct"/>
          </w:tcPr>
          <w:p w14:paraId="78D0EBF9" w14:textId="69999309" w:rsidR="0024653D" w:rsidRPr="00515289" w:rsidRDefault="0024653D" w:rsidP="00D71510">
            <w:pPr>
              <w:pStyle w:val="BodyText"/>
              <w:spacing w:before="0"/>
              <w:jc w:val="center"/>
              <w:rPr>
                <w:rFonts w:cstheme="minorHAnsi"/>
                <w:sz w:val="16"/>
                <w:szCs w:val="16"/>
              </w:rPr>
            </w:pPr>
          </w:p>
        </w:tc>
        <w:tc>
          <w:tcPr>
            <w:tcW w:w="358" w:type="pct"/>
          </w:tcPr>
          <w:p w14:paraId="01F9A8D8" w14:textId="77777777" w:rsidR="0024653D" w:rsidRPr="00515289" w:rsidRDefault="0024653D" w:rsidP="00D71510">
            <w:pPr>
              <w:pStyle w:val="BodyText"/>
              <w:spacing w:before="0"/>
              <w:jc w:val="center"/>
              <w:rPr>
                <w:rFonts w:cstheme="minorHAnsi"/>
                <w:sz w:val="16"/>
                <w:szCs w:val="16"/>
              </w:rPr>
            </w:pPr>
          </w:p>
        </w:tc>
        <w:tc>
          <w:tcPr>
            <w:tcW w:w="346" w:type="pct"/>
          </w:tcPr>
          <w:p w14:paraId="61CF23D5" w14:textId="2E851BD5" w:rsidR="0024653D" w:rsidRPr="00515289" w:rsidRDefault="001E4A68"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357" w:type="pct"/>
          </w:tcPr>
          <w:p w14:paraId="629E9984" w14:textId="71DBDD9A" w:rsidR="0024653D" w:rsidRPr="00515289" w:rsidRDefault="0024653D" w:rsidP="00D71510">
            <w:pPr>
              <w:pStyle w:val="BodyText"/>
              <w:spacing w:before="0"/>
              <w:jc w:val="center"/>
              <w:rPr>
                <w:rFonts w:cstheme="minorHAnsi"/>
                <w:sz w:val="16"/>
                <w:szCs w:val="16"/>
              </w:rPr>
            </w:pPr>
          </w:p>
        </w:tc>
        <w:tc>
          <w:tcPr>
            <w:tcW w:w="494" w:type="pct"/>
          </w:tcPr>
          <w:p w14:paraId="79744673" w14:textId="77777777" w:rsidR="0024653D" w:rsidRPr="00515289" w:rsidRDefault="0024653D" w:rsidP="00D71510">
            <w:pPr>
              <w:pStyle w:val="BodyText"/>
              <w:spacing w:before="0"/>
              <w:jc w:val="center"/>
              <w:rPr>
                <w:rFonts w:cstheme="minorHAnsi"/>
                <w:sz w:val="16"/>
                <w:szCs w:val="16"/>
              </w:rPr>
            </w:pPr>
          </w:p>
        </w:tc>
      </w:tr>
      <w:tr w:rsidR="00901CC0" w:rsidRPr="00515289" w14:paraId="6FB6E0E7" w14:textId="77777777" w:rsidTr="00D71510">
        <w:trPr>
          <w:cnfStyle w:val="000000010000" w:firstRow="0" w:lastRow="0" w:firstColumn="0" w:lastColumn="0" w:oddVBand="0" w:evenVBand="0" w:oddHBand="0" w:evenHBand="1" w:firstRowFirstColumn="0" w:firstRowLastColumn="0" w:lastRowFirstColumn="0" w:lastRowLastColumn="0"/>
        </w:trPr>
        <w:tc>
          <w:tcPr>
            <w:tcW w:w="1673" w:type="pct"/>
            <w:shd w:val="clear" w:color="auto" w:fill="00685B" w:themeFill="accent4"/>
          </w:tcPr>
          <w:p w14:paraId="68B04AD8" w14:textId="035E949D" w:rsidR="0059133D" w:rsidRPr="00515289" w:rsidRDefault="003C3D7F" w:rsidP="00D71510">
            <w:pPr>
              <w:pStyle w:val="BodyText"/>
              <w:spacing w:before="0"/>
              <w:rPr>
                <w:color w:val="FFFFFF" w:themeColor="background1"/>
                <w:sz w:val="16"/>
                <w:szCs w:val="16"/>
              </w:rPr>
            </w:pPr>
            <w:r w:rsidRPr="00515289">
              <w:rPr>
                <w:color w:val="FFFFFF" w:themeColor="background1"/>
                <w:sz w:val="16"/>
                <w:szCs w:val="16"/>
              </w:rPr>
              <w:t>Feedback</w:t>
            </w:r>
          </w:p>
        </w:tc>
        <w:tc>
          <w:tcPr>
            <w:tcW w:w="386" w:type="pct"/>
            <w:shd w:val="clear" w:color="auto" w:fill="00685B" w:themeFill="accent4"/>
          </w:tcPr>
          <w:p w14:paraId="4E343236" w14:textId="77777777" w:rsidR="0059133D" w:rsidRPr="00515289" w:rsidRDefault="0059133D" w:rsidP="00D71510">
            <w:pPr>
              <w:pStyle w:val="BodyText"/>
              <w:spacing w:before="0"/>
              <w:jc w:val="center"/>
              <w:rPr>
                <w:rFonts w:cstheme="minorHAnsi"/>
                <w:color w:val="FFFFFF" w:themeColor="background1"/>
                <w:sz w:val="16"/>
                <w:szCs w:val="16"/>
              </w:rPr>
            </w:pPr>
          </w:p>
        </w:tc>
        <w:tc>
          <w:tcPr>
            <w:tcW w:w="387" w:type="pct"/>
            <w:shd w:val="clear" w:color="auto" w:fill="00685B" w:themeFill="accent4"/>
          </w:tcPr>
          <w:p w14:paraId="4377111E" w14:textId="77777777" w:rsidR="0059133D" w:rsidRPr="00515289" w:rsidRDefault="0059133D" w:rsidP="00D71510">
            <w:pPr>
              <w:pStyle w:val="BodyText"/>
              <w:spacing w:before="0"/>
              <w:jc w:val="center"/>
              <w:rPr>
                <w:rFonts w:cstheme="minorHAnsi"/>
                <w:color w:val="FFFFFF" w:themeColor="background1"/>
                <w:sz w:val="16"/>
                <w:szCs w:val="16"/>
              </w:rPr>
            </w:pPr>
          </w:p>
        </w:tc>
        <w:tc>
          <w:tcPr>
            <w:tcW w:w="312" w:type="pct"/>
            <w:shd w:val="clear" w:color="auto" w:fill="00685B" w:themeFill="accent4"/>
          </w:tcPr>
          <w:p w14:paraId="49D87B06" w14:textId="77777777" w:rsidR="0059133D" w:rsidRPr="00515289" w:rsidRDefault="0059133D" w:rsidP="00D71510">
            <w:pPr>
              <w:pStyle w:val="BodyText"/>
              <w:spacing w:before="0"/>
              <w:jc w:val="center"/>
              <w:rPr>
                <w:rFonts w:cstheme="minorHAnsi"/>
                <w:color w:val="FFFFFF" w:themeColor="background1"/>
                <w:sz w:val="16"/>
                <w:szCs w:val="16"/>
              </w:rPr>
            </w:pPr>
          </w:p>
        </w:tc>
        <w:tc>
          <w:tcPr>
            <w:tcW w:w="381" w:type="pct"/>
            <w:shd w:val="clear" w:color="auto" w:fill="00685B" w:themeFill="accent4"/>
          </w:tcPr>
          <w:p w14:paraId="10F467D4" w14:textId="77777777" w:rsidR="0059133D" w:rsidRPr="00515289" w:rsidRDefault="0059133D" w:rsidP="00D71510">
            <w:pPr>
              <w:pStyle w:val="BodyText"/>
              <w:spacing w:before="0"/>
              <w:jc w:val="center"/>
              <w:rPr>
                <w:rFonts w:cstheme="minorHAnsi"/>
                <w:color w:val="FFFFFF" w:themeColor="background1"/>
                <w:sz w:val="16"/>
                <w:szCs w:val="16"/>
              </w:rPr>
            </w:pPr>
          </w:p>
        </w:tc>
        <w:tc>
          <w:tcPr>
            <w:tcW w:w="306" w:type="pct"/>
            <w:shd w:val="clear" w:color="auto" w:fill="00685B" w:themeFill="accent4"/>
          </w:tcPr>
          <w:p w14:paraId="0B3FF0E8" w14:textId="77777777" w:rsidR="0059133D" w:rsidRPr="00515289" w:rsidRDefault="0059133D" w:rsidP="00D71510">
            <w:pPr>
              <w:pStyle w:val="BodyText"/>
              <w:spacing w:before="0"/>
              <w:jc w:val="center"/>
              <w:rPr>
                <w:rFonts w:cstheme="minorHAnsi"/>
                <w:color w:val="FFFFFF" w:themeColor="background1"/>
                <w:sz w:val="16"/>
                <w:szCs w:val="16"/>
              </w:rPr>
            </w:pPr>
          </w:p>
        </w:tc>
        <w:tc>
          <w:tcPr>
            <w:tcW w:w="358" w:type="pct"/>
            <w:shd w:val="clear" w:color="auto" w:fill="00685B" w:themeFill="accent4"/>
          </w:tcPr>
          <w:p w14:paraId="2F09B34C" w14:textId="77777777" w:rsidR="0059133D" w:rsidRPr="00515289" w:rsidRDefault="0059133D" w:rsidP="00D71510">
            <w:pPr>
              <w:pStyle w:val="BodyText"/>
              <w:spacing w:before="0"/>
              <w:jc w:val="center"/>
              <w:rPr>
                <w:rFonts w:cstheme="minorHAnsi"/>
                <w:color w:val="FFFFFF" w:themeColor="background1"/>
                <w:sz w:val="16"/>
                <w:szCs w:val="16"/>
              </w:rPr>
            </w:pPr>
          </w:p>
        </w:tc>
        <w:tc>
          <w:tcPr>
            <w:tcW w:w="346" w:type="pct"/>
            <w:shd w:val="clear" w:color="auto" w:fill="00685B" w:themeFill="accent4"/>
          </w:tcPr>
          <w:p w14:paraId="22303B3C" w14:textId="77777777" w:rsidR="0059133D" w:rsidRPr="00515289" w:rsidRDefault="0059133D" w:rsidP="00D71510">
            <w:pPr>
              <w:pStyle w:val="BodyText"/>
              <w:spacing w:before="0"/>
              <w:jc w:val="center"/>
              <w:rPr>
                <w:rFonts w:cstheme="minorHAnsi"/>
                <w:color w:val="FFFFFF" w:themeColor="background1"/>
                <w:sz w:val="16"/>
                <w:szCs w:val="16"/>
              </w:rPr>
            </w:pPr>
          </w:p>
        </w:tc>
        <w:tc>
          <w:tcPr>
            <w:tcW w:w="357" w:type="pct"/>
            <w:shd w:val="clear" w:color="auto" w:fill="00685B" w:themeFill="accent4"/>
          </w:tcPr>
          <w:p w14:paraId="2F5D315C" w14:textId="77777777" w:rsidR="0059133D" w:rsidRPr="00515289" w:rsidRDefault="0059133D" w:rsidP="00D71510">
            <w:pPr>
              <w:pStyle w:val="BodyText"/>
              <w:spacing w:before="0"/>
              <w:jc w:val="center"/>
              <w:rPr>
                <w:rFonts w:cstheme="minorHAnsi"/>
                <w:color w:val="FFFFFF" w:themeColor="background1"/>
                <w:sz w:val="16"/>
                <w:szCs w:val="16"/>
              </w:rPr>
            </w:pPr>
          </w:p>
        </w:tc>
        <w:tc>
          <w:tcPr>
            <w:tcW w:w="494" w:type="pct"/>
            <w:shd w:val="clear" w:color="auto" w:fill="00685B" w:themeFill="accent4"/>
          </w:tcPr>
          <w:p w14:paraId="253B519E" w14:textId="77777777" w:rsidR="0059133D" w:rsidRPr="00515289" w:rsidRDefault="0059133D" w:rsidP="00D71510">
            <w:pPr>
              <w:pStyle w:val="BodyText"/>
              <w:spacing w:before="0"/>
              <w:jc w:val="center"/>
              <w:rPr>
                <w:rFonts w:cstheme="minorHAnsi"/>
                <w:color w:val="FFFFFF" w:themeColor="background1"/>
                <w:sz w:val="16"/>
                <w:szCs w:val="16"/>
              </w:rPr>
            </w:pPr>
          </w:p>
        </w:tc>
      </w:tr>
      <w:tr w:rsidR="00901CC0" w:rsidRPr="00515289" w14:paraId="52E66363" w14:textId="77777777" w:rsidTr="00D71510">
        <w:tc>
          <w:tcPr>
            <w:tcW w:w="1673" w:type="pct"/>
          </w:tcPr>
          <w:p w14:paraId="55DEFB32" w14:textId="6BFB1EA6" w:rsidR="0059133D" w:rsidRPr="00515289" w:rsidRDefault="00BF28C7" w:rsidP="00D71510">
            <w:pPr>
              <w:pStyle w:val="BodyText"/>
              <w:spacing w:before="0"/>
              <w:rPr>
                <w:b/>
                <w:bCs/>
                <w:sz w:val="16"/>
                <w:szCs w:val="16"/>
              </w:rPr>
            </w:pPr>
            <w:r w:rsidRPr="00515289">
              <w:rPr>
                <w:sz w:val="16"/>
                <w:szCs w:val="16"/>
              </w:rPr>
              <w:t xml:space="preserve">Contact to provide feedback on </w:t>
            </w:r>
            <w:r w:rsidR="00CB5DCF" w:rsidRPr="00515289">
              <w:rPr>
                <w:sz w:val="16"/>
                <w:szCs w:val="16"/>
              </w:rPr>
              <w:t xml:space="preserve">the </w:t>
            </w:r>
            <w:r w:rsidRPr="00515289">
              <w:rPr>
                <w:sz w:val="16"/>
                <w:szCs w:val="16"/>
              </w:rPr>
              <w:t>page</w:t>
            </w:r>
          </w:p>
        </w:tc>
        <w:tc>
          <w:tcPr>
            <w:tcW w:w="386" w:type="pct"/>
          </w:tcPr>
          <w:p w14:paraId="6657A1FA" w14:textId="77777777" w:rsidR="0059133D" w:rsidRPr="00515289" w:rsidRDefault="0059133D" w:rsidP="00D71510">
            <w:pPr>
              <w:pStyle w:val="BodyText"/>
              <w:spacing w:before="0"/>
              <w:jc w:val="center"/>
              <w:rPr>
                <w:rFonts w:cstheme="minorHAnsi"/>
                <w:sz w:val="16"/>
                <w:szCs w:val="16"/>
              </w:rPr>
            </w:pPr>
          </w:p>
        </w:tc>
        <w:tc>
          <w:tcPr>
            <w:tcW w:w="387" w:type="pct"/>
          </w:tcPr>
          <w:p w14:paraId="4AEDD47A" w14:textId="77777777" w:rsidR="0059133D" w:rsidRPr="00515289" w:rsidRDefault="0059133D" w:rsidP="00D71510">
            <w:pPr>
              <w:pStyle w:val="BodyText"/>
              <w:spacing w:before="0"/>
              <w:jc w:val="center"/>
              <w:rPr>
                <w:rFonts w:cstheme="minorHAnsi"/>
                <w:sz w:val="16"/>
                <w:szCs w:val="16"/>
              </w:rPr>
            </w:pPr>
          </w:p>
        </w:tc>
        <w:tc>
          <w:tcPr>
            <w:tcW w:w="312" w:type="pct"/>
          </w:tcPr>
          <w:p w14:paraId="20FD324D" w14:textId="77777777" w:rsidR="0059133D" w:rsidRPr="00515289" w:rsidRDefault="0059133D" w:rsidP="00D71510">
            <w:pPr>
              <w:pStyle w:val="BodyText"/>
              <w:spacing w:before="0"/>
              <w:jc w:val="center"/>
              <w:rPr>
                <w:rFonts w:cstheme="minorHAnsi"/>
                <w:sz w:val="16"/>
                <w:szCs w:val="16"/>
              </w:rPr>
            </w:pPr>
          </w:p>
        </w:tc>
        <w:tc>
          <w:tcPr>
            <w:tcW w:w="381" w:type="pct"/>
          </w:tcPr>
          <w:p w14:paraId="2C7F6F9E" w14:textId="77777777" w:rsidR="0059133D" w:rsidRPr="00515289" w:rsidRDefault="0059133D" w:rsidP="00D71510">
            <w:pPr>
              <w:pStyle w:val="BodyText"/>
              <w:spacing w:before="0"/>
              <w:jc w:val="center"/>
              <w:rPr>
                <w:rFonts w:cstheme="minorHAnsi"/>
                <w:sz w:val="16"/>
                <w:szCs w:val="16"/>
              </w:rPr>
            </w:pPr>
          </w:p>
        </w:tc>
        <w:tc>
          <w:tcPr>
            <w:tcW w:w="306" w:type="pct"/>
          </w:tcPr>
          <w:p w14:paraId="2FE9CA5B" w14:textId="77777777" w:rsidR="0059133D" w:rsidRPr="00515289" w:rsidRDefault="0059133D" w:rsidP="00D71510">
            <w:pPr>
              <w:pStyle w:val="BodyText"/>
              <w:spacing w:before="0"/>
              <w:jc w:val="center"/>
              <w:rPr>
                <w:rFonts w:cstheme="minorHAnsi"/>
                <w:sz w:val="16"/>
                <w:szCs w:val="16"/>
              </w:rPr>
            </w:pPr>
          </w:p>
        </w:tc>
        <w:tc>
          <w:tcPr>
            <w:tcW w:w="358" w:type="pct"/>
          </w:tcPr>
          <w:p w14:paraId="3704C340" w14:textId="77777777" w:rsidR="0059133D" w:rsidRPr="00515289" w:rsidRDefault="0059133D" w:rsidP="00D71510">
            <w:pPr>
              <w:pStyle w:val="BodyText"/>
              <w:spacing w:before="0"/>
              <w:jc w:val="center"/>
              <w:rPr>
                <w:rFonts w:cstheme="minorHAnsi"/>
                <w:sz w:val="16"/>
                <w:szCs w:val="16"/>
              </w:rPr>
            </w:pPr>
          </w:p>
        </w:tc>
        <w:tc>
          <w:tcPr>
            <w:tcW w:w="346" w:type="pct"/>
          </w:tcPr>
          <w:p w14:paraId="4CC33EF3" w14:textId="586B98E5" w:rsidR="0059133D" w:rsidRPr="00515289" w:rsidRDefault="0059133D" w:rsidP="00D71510">
            <w:pPr>
              <w:pStyle w:val="BodyText"/>
              <w:spacing w:before="0"/>
              <w:jc w:val="center"/>
              <w:rPr>
                <w:rFonts w:cstheme="minorHAnsi"/>
                <w:sz w:val="16"/>
                <w:szCs w:val="16"/>
              </w:rPr>
            </w:pPr>
          </w:p>
        </w:tc>
        <w:tc>
          <w:tcPr>
            <w:tcW w:w="357" w:type="pct"/>
          </w:tcPr>
          <w:p w14:paraId="7952BBCD" w14:textId="55BA9623" w:rsidR="0059133D" w:rsidRPr="00515289" w:rsidRDefault="000F0CA1" w:rsidP="00D71510">
            <w:pPr>
              <w:pStyle w:val="BodyText"/>
              <w:spacing w:before="0"/>
              <w:jc w:val="center"/>
              <w:rPr>
                <w:rFonts w:cstheme="minorHAnsi"/>
                <w:sz w:val="16"/>
                <w:szCs w:val="16"/>
              </w:rPr>
            </w:pPr>
            <w:r w:rsidRPr="00515289">
              <w:rPr>
                <w:rFonts w:cstheme="minorHAnsi"/>
                <w:b/>
                <w:bCs/>
                <w:sz w:val="16"/>
                <w:szCs w:val="16"/>
              </w:rPr>
              <w:sym w:font="Wingdings" w:char="F0FC"/>
            </w:r>
          </w:p>
        </w:tc>
        <w:tc>
          <w:tcPr>
            <w:tcW w:w="494" w:type="pct"/>
          </w:tcPr>
          <w:p w14:paraId="75FBAB45" w14:textId="77777777" w:rsidR="0059133D" w:rsidRPr="00515289" w:rsidRDefault="0059133D" w:rsidP="00D71510">
            <w:pPr>
              <w:pStyle w:val="BodyText"/>
              <w:spacing w:before="0"/>
              <w:jc w:val="center"/>
              <w:rPr>
                <w:rFonts w:cstheme="minorHAnsi"/>
                <w:sz w:val="16"/>
                <w:szCs w:val="16"/>
              </w:rPr>
            </w:pPr>
          </w:p>
        </w:tc>
      </w:tr>
    </w:tbl>
    <w:p w14:paraId="08EEEAB3" w14:textId="41B19804" w:rsidR="0059133D" w:rsidRPr="00515289" w:rsidRDefault="00E03748" w:rsidP="00E03748">
      <w:pPr>
        <w:pStyle w:val="Source"/>
      </w:pPr>
      <w:r w:rsidRPr="00515289">
        <w:t>a. Not specifically for CALD communities</w:t>
      </w:r>
    </w:p>
    <w:p w14:paraId="649C401C" w14:textId="4CC19B15" w:rsidR="008F570E" w:rsidRPr="00515289" w:rsidRDefault="008F570E" w:rsidP="008F570E">
      <w:pPr>
        <w:pStyle w:val="Heading8"/>
      </w:pPr>
      <w:r w:rsidRPr="00515289">
        <w:t>Quality and safety initiatives being implemented for CALD women internationally</w:t>
      </w:r>
    </w:p>
    <w:p w14:paraId="1F183A3A" w14:textId="79134F09" w:rsidR="001808E2" w:rsidRPr="00515289" w:rsidRDefault="001808E2" w:rsidP="001808E2">
      <w:pPr>
        <w:pStyle w:val="BodyText"/>
      </w:pPr>
      <w:r w:rsidRPr="00515289">
        <w:t>NHS England provides “Guidance on Breast screening: reducing inequalities updated 8 June 2022”</w:t>
      </w:r>
      <w:r w:rsidRPr="00515289">
        <w:rPr>
          <w:rStyle w:val="FootnoteReference"/>
        </w:rPr>
        <w:footnoteReference w:id="46"/>
      </w:r>
      <w:r w:rsidRPr="00515289">
        <w:t xml:space="preserve"> includes information on:</w:t>
      </w:r>
    </w:p>
    <w:p w14:paraId="7F7E92DE" w14:textId="3A676566" w:rsidR="001808E2" w:rsidRPr="00515289" w:rsidRDefault="001808E2" w:rsidP="001808E2">
      <w:pPr>
        <w:pStyle w:val="ListBullet"/>
      </w:pPr>
      <w:r w:rsidRPr="00515289">
        <w:t>Recording ethnicity for women who attend for screening and estimate whether particular ethnic groups have lower attendance for screening.</w:t>
      </w:r>
    </w:p>
    <w:p w14:paraId="35D539A6" w14:textId="2BA9BBB2" w:rsidR="001808E2" w:rsidRPr="00515289" w:rsidRDefault="001808E2" w:rsidP="001808E2">
      <w:pPr>
        <w:pStyle w:val="ListBullet"/>
      </w:pPr>
      <w:r w:rsidRPr="00515289">
        <w:t xml:space="preserve">The call and recall IT system may hold details of a woman’s preferred language, where this has been populated. It may also indicate if an interpreter is required, which would be useful if a woman needs to attend an assessment clinic. This field is updated by the </w:t>
      </w:r>
      <w:r w:rsidR="00457E0A" w:rsidRPr="00515289">
        <w:t>PI</w:t>
      </w:r>
      <w:r w:rsidRPr="00515289">
        <w:t xml:space="preserve"> in the same way as other demographic information and can also be added or amended manually by the breast screening service.</w:t>
      </w:r>
    </w:p>
    <w:p w14:paraId="50115777" w14:textId="33DF34DE" w:rsidR="001808E2" w:rsidRPr="00515289" w:rsidRDefault="001808E2" w:rsidP="001808E2">
      <w:pPr>
        <w:pStyle w:val="ListBullet"/>
      </w:pPr>
      <w:r w:rsidRPr="00515289">
        <w:t xml:space="preserve">Training resources are available to support both </w:t>
      </w:r>
      <w:r w:rsidR="000A559C" w:rsidRPr="00515289">
        <w:t xml:space="preserve">the </w:t>
      </w:r>
      <w:r w:rsidRPr="00515289">
        <w:t>screening office and mammography staff in this process.</w:t>
      </w:r>
    </w:p>
    <w:p w14:paraId="445558FB" w14:textId="14FC069D" w:rsidR="001808E2" w:rsidRPr="00515289" w:rsidRDefault="001808E2" w:rsidP="001808E2">
      <w:pPr>
        <w:pStyle w:val="ListBullet"/>
      </w:pPr>
      <w:r w:rsidRPr="00515289">
        <w:lastRenderedPageBreak/>
        <w:t xml:space="preserve">Communicating with women, including letters and leaflets available online in 10 languages other than English and in Braille on request, where a woman has indicated that her preferred language is not English and this is recorded on </w:t>
      </w:r>
      <w:r w:rsidR="000A559C" w:rsidRPr="00515289">
        <w:t xml:space="preserve">the </w:t>
      </w:r>
      <w:r w:rsidRPr="00515289">
        <w:t>NHS Breast Screening Programme.</w:t>
      </w:r>
    </w:p>
    <w:p w14:paraId="19436C7A" w14:textId="167F1595" w:rsidR="001808E2" w:rsidRPr="00515289" w:rsidRDefault="001808E2" w:rsidP="001808E2">
      <w:pPr>
        <w:pStyle w:val="ListBullet"/>
      </w:pPr>
      <w:r w:rsidRPr="00515289">
        <w:t>It is important women can contact the screening service by methods other than the telephone.</w:t>
      </w:r>
    </w:p>
    <w:p w14:paraId="4AA54F40" w14:textId="5D0A11CC" w:rsidR="001808E2" w:rsidRPr="00515289" w:rsidRDefault="001808E2" w:rsidP="001808E2">
      <w:pPr>
        <w:pStyle w:val="ListBullet"/>
      </w:pPr>
      <w:r w:rsidRPr="00515289">
        <w:t>Breast screening services must provide a trained interpreter during assessment appointments.</w:t>
      </w:r>
      <w:r w:rsidR="00E55C72" w:rsidRPr="00515289">
        <w:t xml:space="preserve"> If an interpreter is unavailable, there needs to be flexibility in the service to be able to change the appointment for the client in order to ensure that a trained interpreter is present or request the service of a phone interpreter.</w:t>
      </w:r>
    </w:p>
    <w:p w14:paraId="42DE164D" w14:textId="53247A3A" w:rsidR="001808E2" w:rsidRPr="00515289" w:rsidRDefault="001808E2" w:rsidP="001808E2">
      <w:pPr>
        <w:pStyle w:val="ListBullet"/>
      </w:pPr>
      <w:r w:rsidRPr="00515289">
        <w:t>Consider any engagement with local community groups.</w:t>
      </w:r>
    </w:p>
    <w:p w14:paraId="14A76C69" w14:textId="42C5832C" w:rsidR="000F0CA1" w:rsidRPr="00515289" w:rsidRDefault="001808E2" w:rsidP="001808E2">
      <w:pPr>
        <w:pStyle w:val="ListBullet"/>
      </w:pPr>
      <w:r w:rsidRPr="00515289">
        <w:t>Consideration should be given as to how mammographers will support non-English speakers through the screening process when they attend. Providers can consider using pictures in a storyboard to explain the process or, where facilities are available, accessing a video explanation of the process.</w:t>
      </w:r>
    </w:p>
    <w:p w14:paraId="665311AC" w14:textId="028D70A1" w:rsidR="000910C9" w:rsidRPr="00515289" w:rsidRDefault="000910C9" w:rsidP="000910C9">
      <w:pPr>
        <w:pStyle w:val="Heading8"/>
      </w:pPr>
      <w:r w:rsidRPr="00515289">
        <w:t>Additional quality and safety initiatives or gaps in the current services for consideration</w:t>
      </w:r>
    </w:p>
    <w:p w14:paraId="39133B43" w14:textId="6C458022" w:rsidR="005A5439" w:rsidRPr="00515289" w:rsidRDefault="000C0117" w:rsidP="000910C9">
      <w:pPr>
        <w:pStyle w:val="BodyText"/>
      </w:pPr>
      <w:r w:rsidRPr="00515289">
        <w:t>Based on the review of the information abov</w:t>
      </w:r>
      <w:r w:rsidR="00B77D76" w:rsidRPr="00515289">
        <w:t>e</w:t>
      </w:r>
      <w:r w:rsidR="000F7A7C" w:rsidRPr="00515289">
        <w:t>,</w:t>
      </w:r>
      <w:r w:rsidRPr="00515289">
        <w:t xml:space="preserve"> other documents reviewed</w:t>
      </w:r>
      <w:r w:rsidR="000F7A7C" w:rsidRPr="00515289">
        <w:t xml:space="preserve"> and information from stakeholders</w:t>
      </w:r>
      <w:r w:rsidRPr="00515289">
        <w:t>, the following list of potential gaps in information, initiatives or areas where more work is required are presented for review. These considerations have also been mapped to the “Migrant and Refugee Women’s Health Partnership Competency Standards Framework for Culturally Responsive Clinical Practice”</w:t>
      </w:r>
      <w:r w:rsidRPr="00515289">
        <w:rPr>
          <w:rStyle w:val="FootnoteReference"/>
        </w:rPr>
        <w:footnoteReference w:id="47"/>
      </w:r>
      <w:r w:rsidRPr="00515289">
        <w:t xml:space="preserve"> and the “</w:t>
      </w:r>
      <w:r w:rsidR="00675E45" w:rsidRPr="00515289">
        <w:t>National Safety and Quality Health Service (</w:t>
      </w:r>
      <w:r w:rsidRPr="00515289">
        <w:t>NSQHS</w:t>
      </w:r>
      <w:r w:rsidR="00675E45" w:rsidRPr="00515289">
        <w:t>)</w:t>
      </w:r>
      <w:r w:rsidRPr="00515289">
        <w:t xml:space="preserve"> Standards User Guide for health service organisations providing care for </w:t>
      </w:r>
      <w:r w:rsidR="003F70BF" w:rsidRPr="00515289">
        <w:t>participants</w:t>
      </w:r>
      <w:r w:rsidRPr="00515289">
        <w:t xml:space="preserve"> from migrant and refugee backgrounds”.</w:t>
      </w:r>
      <w:r w:rsidR="007E572D" w:rsidRPr="00515289">
        <w:rPr>
          <w:rStyle w:val="FootnoteReference"/>
        </w:rPr>
        <w:footnoteReference w:id="48"/>
      </w:r>
      <w:r w:rsidRPr="00515289">
        <w:t xml:space="preserve"> They include:</w:t>
      </w:r>
    </w:p>
    <w:p w14:paraId="7F231BCD" w14:textId="0EC4D0F6" w:rsidR="00AE6AE7" w:rsidRPr="00515289" w:rsidRDefault="00AE6AE7" w:rsidP="00AE6AE7">
      <w:pPr>
        <w:pStyle w:val="ListBullet"/>
        <w:rPr>
          <w:b/>
          <w:bCs/>
          <w:color w:val="3B0083" w:themeColor="accent1"/>
        </w:rPr>
      </w:pPr>
      <w:r w:rsidRPr="00515289">
        <w:rPr>
          <w:b/>
          <w:bCs/>
          <w:color w:val="3B0083" w:themeColor="accent1"/>
        </w:rPr>
        <w:t>Cultural Sensitivity and Awareness:</w:t>
      </w:r>
    </w:p>
    <w:p w14:paraId="00EE81C3" w14:textId="6C13623E" w:rsidR="00AE6AE7" w:rsidRPr="00515289" w:rsidRDefault="00AE6AE7" w:rsidP="00B77D76">
      <w:pPr>
        <w:pStyle w:val="ListBullet2"/>
      </w:pPr>
      <w:r w:rsidRPr="00515289">
        <w:t>Screening providers should be culturally sensitive and aware of the diverse beliefs, practices, and preferences related to health and wellness within different communities (Competency standards 1 &amp; 2).</w:t>
      </w:r>
    </w:p>
    <w:p w14:paraId="58F4B3BC" w14:textId="09F7C383" w:rsidR="00AE6AE7" w:rsidRPr="00515289" w:rsidRDefault="00AE6AE7" w:rsidP="00B77D76">
      <w:pPr>
        <w:pStyle w:val="ListBullet2"/>
      </w:pPr>
      <w:r w:rsidRPr="00515289">
        <w:t>Educational materials and awareness campaigns should be culturally appropriate and available in multiple languages to reach a broader audience (Competency standard 5).</w:t>
      </w:r>
    </w:p>
    <w:p w14:paraId="3EA01F58" w14:textId="7BFFCFF6" w:rsidR="00AE6AE7" w:rsidRPr="00515289" w:rsidRDefault="00AE6AE7" w:rsidP="00B77D76">
      <w:pPr>
        <w:pStyle w:val="ListBullet2"/>
      </w:pPr>
      <w:r w:rsidRPr="00515289">
        <w:lastRenderedPageBreak/>
        <w:t>Ensure that healthcare providers and all involved in the client journey are trained on an ongoing basis to provide culturally competent care and support during the screening process (Competency standard 10 &amp; NSQHS 1.20).</w:t>
      </w:r>
    </w:p>
    <w:p w14:paraId="1FDF556D" w14:textId="0808D8CD" w:rsidR="00AE6AE7" w:rsidRPr="00515289" w:rsidRDefault="00AE6AE7" w:rsidP="00B77D76">
      <w:pPr>
        <w:pStyle w:val="ListBullet2"/>
      </w:pPr>
      <w:r w:rsidRPr="00515289">
        <w:t>Cultural safety and awareness training should be mandatory at universities for all disciplines</w:t>
      </w:r>
    </w:p>
    <w:p w14:paraId="55DD03FF" w14:textId="2922CF04" w:rsidR="00AE6AE7" w:rsidRPr="00515289" w:rsidRDefault="00AE6AE7" w:rsidP="00AE6AE7">
      <w:pPr>
        <w:pStyle w:val="ListBullet"/>
        <w:rPr>
          <w:b/>
          <w:bCs/>
          <w:color w:val="3B0083" w:themeColor="accent1"/>
        </w:rPr>
      </w:pPr>
      <w:r w:rsidRPr="00515289">
        <w:rPr>
          <w:b/>
          <w:bCs/>
          <w:color w:val="3B0083" w:themeColor="accent1"/>
        </w:rPr>
        <w:t>Individualised Approach:</w:t>
      </w:r>
    </w:p>
    <w:p w14:paraId="1AEF3FD4" w14:textId="5B0CA142" w:rsidR="00AE6AE7" w:rsidRPr="00515289" w:rsidRDefault="00AE6AE7" w:rsidP="00B77D76">
      <w:pPr>
        <w:pStyle w:val="ListBullet2"/>
      </w:pPr>
      <w:r w:rsidRPr="00515289">
        <w:t>Recognise ethno-specific variations and health disparities of people from migrant and refugee backgrounds. This may include the need for trauma-informed care (Competency standard 1).</w:t>
      </w:r>
    </w:p>
    <w:p w14:paraId="67707AF6" w14:textId="42440A16" w:rsidR="00AE6AE7" w:rsidRPr="00515289" w:rsidRDefault="00AE6AE7" w:rsidP="00B77D76">
      <w:pPr>
        <w:pStyle w:val="ListBullet2"/>
      </w:pPr>
      <w:r w:rsidRPr="00515289">
        <w:t>Recognise the family and community context of people from migrant and refugee backgrounds and its impact on consent, treatment and follow-up (Competency standards 1 &amp; 2).</w:t>
      </w:r>
    </w:p>
    <w:p w14:paraId="612A0C20" w14:textId="2416F726" w:rsidR="00AE6AE7" w:rsidRPr="00515289" w:rsidRDefault="00AE6AE7" w:rsidP="00AE6AE7">
      <w:pPr>
        <w:pStyle w:val="ListBullet"/>
        <w:rPr>
          <w:b/>
          <w:bCs/>
          <w:color w:val="3B0083" w:themeColor="accent1"/>
        </w:rPr>
      </w:pPr>
      <w:r w:rsidRPr="00515289">
        <w:rPr>
          <w:b/>
          <w:bCs/>
          <w:color w:val="3B0083" w:themeColor="accent1"/>
        </w:rPr>
        <w:t>Access to Screening Facilities:</w:t>
      </w:r>
    </w:p>
    <w:p w14:paraId="252022E2" w14:textId="41606239" w:rsidR="00AE6AE7" w:rsidRPr="00515289" w:rsidRDefault="00AE6AE7" w:rsidP="00B77D76">
      <w:pPr>
        <w:pStyle w:val="ListBullet2"/>
      </w:pPr>
      <w:r w:rsidRPr="00515289">
        <w:t>Ensure that breast screening facilities are geographically accessible to culturally diverse populations. This may involve setting up screening clinics in community centres or areas with a high concentration of culturally diverse residents.</w:t>
      </w:r>
    </w:p>
    <w:p w14:paraId="5CE70A39" w14:textId="38282528" w:rsidR="00AE6AE7" w:rsidRPr="00515289" w:rsidRDefault="00AE6AE7" w:rsidP="00B77D76">
      <w:pPr>
        <w:pStyle w:val="ListBullet2"/>
      </w:pPr>
      <w:r w:rsidRPr="00515289">
        <w:t>Consider offering flexible hours and transportation options to accommodate diverse women's schedules and logistical challenges.</w:t>
      </w:r>
    </w:p>
    <w:p w14:paraId="2680098C" w14:textId="7CB9ADD3" w:rsidR="00AE6AE7" w:rsidRPr="00515289" w:rsidRDefault="00AE6AE7" w:rsidP="00AE6AE7">
      <w:pPr>
        <w:pStyle w:val="ListBullet"/>
        <w:rPr>
          <w:b/>
          <w:bCs/>
          <w:color w:val="3B0083" w:themeColor="accent1"/>
        </w:rPr>
      </w:pPr>
      <w:r w:rsidRPr="00515289">
        <w:rPr>
          <w:b/>
          <w:bCs/>
          <w:color w:val="3B0083" w:themeColor="accent1"/>
        </w:rPr>
        <w:t>Tailored Educational Materials:</w:t>
      </w:r>
    </w:p>
    <w:p w14:paraId="18FAF55C" w14:textId="237D6EEA" w:rsidR="00AE6AE7" w:rsidRPr="00515289" w:rsidRDefault="00AE6AE7" w:rsidP="00E9481E">
      <w:pPr>
        <w:pStyle w:val="ListBullet2"/>
      </w:pPr>
      <w:r w:rsidRPr="00515289">
        <w:t>Develop and distribute educational materials that are culturally sensitive and consider diverse literacy levels including pictures of women from diverse communities. Visual aids, videos, and culturally relevant stories can be effective in conveying information (Competency standard 5 &amp; NSQHS 2.8).</w:t>
      </w:r>
    </w:p>
    <w:p w14:paraId="6EA3986B" w14:textId="1D1A8F06" w:rsidR="00AE6AE7" w:rsidRPr="00515289" w:rsidRDefault="00AE6AE7" w:rsidP="00E9481E">
      <w:pPr>
        <w:pStyle w:val="ListBullet2"/>
      </w:pPr>
      <w:r w:rsidRPr="00515289">
        <w:t>Address myths, misconceptions, and cultural taboos related to breast health and screening through targeted educational campaigns (Competency standard 5).</w:t>
      </w:r>
    </w:p>
    <w:p w14:paraId="151B4473" w14:textId="19D53F3B" w:rsidR="00AE6AE7" w:rsidRPr="00515289" w:rsidRDefault="00AE6AE7" w:rsidP="00AE6AE7">
      <w:pPr>
        <w:pStyle w:val="ListBullet"/>
        <w:rPr>
          <w:b/>
          <w:bCs/>
          <w:color w:val="3B0083" w:themeColor="accent1"/>
        </w:rPr>
      </w:pPr>
      <w:r w:rsidRPr="00515289">
        <w:rPr>
          <w:b/>
          <w:bCs/>
          <w:color w:val="3B0083" w:themeColor="accent1"/>
        </w:rPr>
        <w:t>Family and Community Involvement:</w:t>
      </w:r>
    </w:p>
    <w:p w14:paraId="521DA1C1" w14:textId="418BB278" w:rsidR="00AE6AE7" w:rsidRPr="00515289" w:rsidRDefault="00AE6AE7" w:rsidP="00220E9A">
      <w:pPr>
        <w:pStyle w:val="ListBullet2"/>
      </w:pPr>
      <w:r w:rsidRPr="00515289">
        <w:t>Recognise the influence of family and community dynamics on healthcare decisions. In some cultures, decisions related to healthcare may involve consultation with family members or community leaders (Competency standards 8 &amp; 9).</w:t>
      </w:r>
    </w:p>
    <w:p w14:paraId="55D348DF" w14:textId="6DBD3160" w:rsidR="00AE6AE7" w:rsidRPr="00515289" w:rsidRDefault="00AE6AE7" w:rsidP="00220E9A">
      <w:pPr>
        <w:pStyle w:val="ListBullet2"/>
      </w:pPr>
      <w:r w:rsidRPr="00515289">
        <w:t>Encourage open communication within families and communities about the importance of breast screening and early detection (Competency standards 1 &amp; 2).</w:t>
      </w:r>
    </w:p>
    <w:p w14:paraId="259F7219" w14:textId="246BB38C" w:rsidR="00AE6AE7" w:rsidRPr="00515289" w:rsidRDefault="00AE6AE7" w:rsidP="00AE6AE7">
      <w:pPr>
        <w:pStyle w:val="ListBullet"/>
        <w:rPr>
          <w:b/>
          <w:bCs/>
          <w:color w:val="3B0083" w:themeColor="accent1"/>
        </w:rPr>
      </w:pPr>
      <w:r w:rsidRPr="00515289">
        <w:rPr>
          <w:b/>
          <w:bCs/>
          <w:color w:val="3B0083" w:themeColor="accent1"/>
        </w:rPr>
        <w:t>Interpreter Services:</w:t>
      </w:r>
    </w:p>
    <w:p w14:paraId="70E8EFD0" w14:textId="41518419" w:rsidR="00AE6AE7" w:rsidRPr="00515289" w:rsidRDefault="00AE6AE7" w:rsidP="00220E9A">
      <w:pPr>
        <w:pStyle w:val="ListBullet2"/>
      </w:pPr>
      <w:r w:rsidRPr="00515289">
        <w:t xml:space="preserve">Screening facilities should have interpreter services available to assist women who may not be proficient in the dominant language spoken in the region. This ensures that </w:t>
      </w:r>
      <w:r w:rsidRPr="00515289">
        <w:lastRenderedPageBreak/>
        <w:t xml:space="preserve">communication between providers and </w:t>
      </w:r>
      <w:r w:rsidR="003F70BF" w:rsidRPr="00515289">
        <w:t>participants</w:t>
      </w:r>
      <w:r w:rsidRPr="00515289">
        <w:t xml:space="preserve"> is clear and accurate, facilitating better understanding of the importance of breast screening (Competency standards 3, 4 &amp; 8 &amp; NSQHS 2.8).</w:t>
      </w:r>
    </w:p>
    <w:p w14:paraId="3344EA63" w14:textId="66D54A6A" w:rsidR="00AE6AE7" w:rsidRPr="00515289" w:rsidRDefault="00AE6AE7" w:rsidP="00220E9A">
      <w:pPr>
        <w:pStyle w:val="ListBullet2"/>
      </w:pPr>
      <w:r w:rsidRPr="00515289">
        <w:t>Wherever possible female interpreters should be utilised</w:t>
      </w:r>
    </w:p>
    <w:p w14:paraId="75E09A20" w14:textId="25CD5403" w:rsidR="00AE6AE7" w:rsidRPr="00515289" w:rsidRDefault="00AE6AE7" w:rsidP="00220E9A">
      <w:pPr>
        <w:pStyle w:val="ListBullet2"/>
      </w:pPr>
      <w:r w:rsidRPr="00515289">
        <w:t>Services need to be more proactive in offering interpreter services overcoming barriers (e.g. online booking of interpreter services not available and not understanding they are free) many women who need this service arrive at BreastScreen for an appointment without an interpreter.</w:t>
      </w:r>
    </w:p>
    <w:p w14:paraId="4485A660" w14:textId="422F02A4" w:rsidR="00AE6AE7" w:rsidRPr="00515289" w:rsidRDefault="00AE6AE7" w:rsidP="00220E9A">
      <w:pPr>
        <w:pStyle w:val="ListBullet2"/>
      </w:pPr>
      <w:r w:rsidRPr="00515289">
        <w:t xml:space="preserve">Interpreters have access to training about the </w:t>
      </w:r>
      <w:r w:rsidR="00255D63" w:rsidRPr="00515289">
        <w:t>b</w:t>
      </w:r>
      <w:r w:rsidRPr="00515289">
        <w:t>reast screening program (including consent forms) to ensure they understand the context of the service</w:t>
      </w:r>
    </w:p>
    <w:p w14:paraId="669CA921" w14:textId="52D3C119" w:rsidR="005D679F" w:rsidRPr="00515289" w:rsidRDefault="005D679F" w:rsidP="005D679F">
      <w:pPr>
        <w:pStyle w:val="ListBullet2"/>
      </w:pPr>
      <w:r w:rsidRPr="00515289">
        <w:t>Screening is a short appointment of 10 to 20 minutes. Consideration ought to be given to assessment which can take 3 to 6 hours. Given the length of the assessment appointment:</w:t>
      </w:r>
    </w:p>
    <w:p w14:paraId="23114369" w14:textId="20A3C19D" w:rsidR="005D679F" w:rsidRPr="00515289" w:rsidRDefault="005D679F" w:rsidP="005D679F">
      <w:pPr>
        <w:pStyle w:val="ListBullet3"/>
      </w:pPr>
      <w:r w:rsidRPr="00515289">
        <w:t>Displaying pictures/posters/artwork or deco that reflect the cultures and ethnic background of the assessment sites can help establish trust and reduce anxiety.</w:t>
      </w:r>
    </w:p>
    <w:p w14:paraId="72C8BB9F" w14:textId="45475C3B" w:rsidR="005D679F" w:rsidRPr="00515289" w:rsidRDefault="005D679F" w:rsidP="005D679F">
      <w:pPr>
        <w:pStyle w:val="ListBullet3"/>
      </w:pPr>
      <w:r w:rsidRPr="00515289">
        <w:t>Supporting and/or educating language services by ‘triaging the medical importance’ may reduce ‘interpreter did not attend’ rates for assessment.</w:t>
      </w:r>
    </w:p>
    <w:p w14:paraId="564C8851" w14:textId="3AB05020" w:rsidR="00AE6AE7" w:rsidRPr="00515289" w:rsidRDefault="00AE6AE7" w:rsidP="00AE6AE7">
      <w:pPr>
        <w:pStyle w:val="ListBullet"/>
        <w:rPr>
          <w:b/>
          <w:bCs/>
          <w:color w:val="3B0083" w:themeColor="accent1"/>
        </w:rPr>
      </w:pPr>
      <w:r w:rsidRPr="00515289">
        <w:rPr>
          <w:b/>
          <w:bCs/>
          <w:color w:val="3B0083" w:themeColor="accent1"/>
        </w:rPr>
        <w:t>Support Services:</w:t>
      </w:r>
    </w:p>
    <w:p w14:paraId="5116644A" w14:textId="7F114190" w:rsidR="00AE6AE7" w:rsidRPr="00515289" w:rsidRDefault="00AE6AE7" w:rsidP="00220E9A">
      <w:pPr>
        <w:pStyle w:val="ListBullet2"/>
      </w:pPr>
      <w:r w:rsidRPr="00515289">
        <w:t>Provide support services, such as counselling and psychosocial support, to address the emotional and cultural aspects associated with breast screening.</w:t>
      </w:r>
    </w:p>
    <w:p w14:paraId="6312550E" w14:textId="179C1903" w:rsidR="00AE6AE7" w:rsidRPr="00515289" w:rsidRDefault="00AE6AE7" w:rsidP="00220E9A">
      <w:pPr>
        <w:pStyle w:val="ListBullet2"/>
      </w:pPr>
      <w:r w:rsidRPr="00515289">
        <w:t>Work with community leaders to increase trust in the screening process (stakeholder recommendation)</w:t>
      </w:r>
    </w:p>
    <w:p w14:paraId="5155E2AF" w14:textId="0DCCD996" w:rsidR="00AE6AE7" w:rsidRPr="00515289" w:rsidRDefault="00AE6AE7" w:rsidP="00220E9A">
      <w:pPr>
        <w:pStyle w:val="ListBullet2"/>
      </w:pPr>
      <w:r w:rsidRPr="00515289">
        <w:t>Utilise bicultural workers more broadly especially to provide support to other staff members and clients with specific aspects of cultural sensitiv</w:t>
      </w:r>
      <w:r w:rsidR="00447F49" w:rsidRPr="00515289">
        <w:t>ity</w:t>
      </w:r>
      <w:r w:rsidRPr="00515289">
        <w:t xml:space="preserve"> and trauma care requirements</w:t>
      </w:r>
    </w:p>
    <w:p w14:paraId="66E6434A" w14:textId="7B68A290" w:rsidR="00AE6AE7" w:rsidRPr="00515289" w:rsidRDefault="00AE6AE7" w:rsidP="00AE6AE7">
      <w:pPr>
        <w:pStyle w:val="ListBullet"/>
        <w:rPr>
          <w:b/>
          <w:bCs/>
          <w:color w:val="3B0083" w:themeColor="accent1"/>
        </w:rPr>
      </w:pPr>
      <w:r w:rsidRPr="00515289">
        <w:rPr>
          <w:b/>
          <w:bCs/>
          <w:color w:val="3B0083" w:themeColor="accent1"/>
        </w:rPr>
        <w:t>Advocacy and Policy:</w:t>
      </w:r>
    </w:p>
    <w:p w14:paraId="2AB0676B" w14:textId="17B4FA61" w:rsidR="00AE6AE7" w:rsidRPr="00515289" w:rsidRDefault="00AE6AE7" w:rsidP="009A5ADC">
      <w:pPr>
        <w:pStyle w:val="ListBullet2"/>
      </w:pPr>
      <w:r w:rsidRPr="00515289">
        <w:t>Advocate for policies and guidelines that promote inclusivity in breast screening programs and ensure that the needs of culturally diverse women are considered (Competency standard 8 &amp; NSQHS 1.15).</w:t>
      </w:r>
    </w:p>
    <w:p w14:paraId="4C7C3F2C" w14:textId="42316B07" w:rsidR="00AE6AE7" w:rsidRPr="00515289" w:rsidRDefault="00AE6AE7" w:rsidP="009A5ADC">
      <w:pPr>
        <w:pStyle w:val="ListBullet2"/>
      </w:pPr>
      <w:r w:rsidRPr="00515289">
        <w:t>Engage with community organisations to raise their awareness of the resources available to their communities as well as identify ways in which BreastScreen could make its resources more accessible (Competency standard 9).</w:t>
      </w:r>
    </w:p>
    <w:p w14:paraId="559069E1" w14:textId="481B1DA7" w:rsidR="00AE6AE7" w:rsidRPr="00515289" w:rsidRDefault="00AE6AE7" w:rsidP="009A5ADC">
      <w:pPr>
        <w:pStyle w:val="ListBullet2"/>
      </w:pPr>
      <w:r w:rsidRPr="00515289">
        <w:t>Involve women who reflect the diversity of consumers who use the service in the decision-making, co-design and evaluation processes (NSQHS 2.11).</w:t>
      </w:r>
    </w:p>
    <w:p w14:paraId="203AAFFC" w14:textId="0ABC5806" w:rsidR="00AE6AE7" w:rsidRPr="00515289" w:rsidRDefault="00AE6AE7" w:rsidP="009A5ADC">
      <w:pPr>
        <w:pStyle w:val="ListBullet2"/>
      </w:pPr>
      <w:r w:rsidRPr="00515289">
        <w:lastRenderedPageBreak/>
        <w:t>The need to establish an organisational culture that is culturally responsive and inclusive (Competency standard 8).</w:t>
      </w:r>
    </w:p>
    <w:p w14:paraId="067E28D2" w14:textId="371B3425" w:rsidR="00AE6AE7" w:rsidRPr="00515289" w:rsidRDefault="00AE6AE7" w:rsidP="00AE6AE7">
      <w:pPr>
        <w:pStyle w:val="ListBullet"/>
        <w:rPr>
          <w:b/>
          <w:bCs/>
          <w:color w:val="3B0083" w:themeColor="accent1"/>
        </w:rPr>
      </w:pPr>
      <w:r w:rsidRPr="00515289">
        <w:rPr>
          <w:b/>
          <w:bCs/>
          <w:color w:val="3B0083" w:themeColor="accent1"/>
        </w:rPr>
        <w:t>Workforce</w:t>
      </w:r>
    </w:p>
    <w:p w14:paraId="30F0C4B3" w14:textId="4D5C90AE" w:rsidR="00AE6AE7" w:rsidRPr="00515289" w:rsidRDefault="00AE6AE7" w:rsidP="009A5ADC">
      <w:pPr>
        <w:pStyle w:val="ListBullet2"/>
      </w:pPr>
      <w:r w:rsidRPr="00515289">
        <w:t>Employ and support a culturally diverse workforce</w:t>
      </w:r>
    </w:p>
    <w:p w14:paraId="1FB6DAA6" w14:textId="28D6E50A" w:rsidR="00AE6AE7" w:rsidRPr="00515289" w:rsidRDefault="00AE6AE7" w:rsidP="00AE6AE7">
      <w:pPr>
        <w:pStyle w:val="ListBullet"/>
        <w:rPr>
          <w:b/>
          <w:bCs/>
          <w:color w:val="3B0083" w:themeColor="accent1"/>
        </w:rPr>
      </w:pPr>
      <w:r w:rsidRPr="00515289">
        <w:rPr>
          <w:b/>
          <w:bCs/>
          <w:color w:val="3B0083" w:themeColor="accent1"/>
        </w:rPr>
        <w:t>Technology support</w:t>
      </w:r>
    </w:p>
    <w:p w14:paraId="44EEE10E" w14:textId="239DF266" w:rsidR="00AE6AE7" w:rsidRPr="00515289" w:rsidRDefault="00AE6AE7" w:rsidP="009A5ADC">
      <w:pPr>
        <w:pStyle w:val="ListBullet2"/>
      </w:pPr>
      <w:r w:rsidRPr="00515289">
        <w:t>Records of care are interoperable to enable continuity of care within the public sector and with the private sector and across jurisdictional boundaries</w:t>
      </w:r>
    </w:p>
    <w:p w14:paraId="1B3CAC42" w14:textId="3E1E4D08" w:rsidR="00AE6AE7" w:rsidRPr="00515289" w:rsidRDefault="00AE6AE7" w:rsidP="009A5ADC">
      <w:pPr>
        <w:pStyle w:val="ListBullet2"/>
      </w:pPr>
      <w:r w:rsidRPr="00515289">
        <w:t xml:space="preserve">Interpreter services should be available to be booked as part of the online booking system for a range of common languages ( </w:t>
      </w:r>
      <w:proofErr w:type="spellStart"/>
      <w:r w:rsidRPr="00515289">
        <w:t>ie</w:t>
      </w:r>
      <w:proofErr w:type="spellEnd"/>
      <w:r w:rsidRPr="00515289">
        <w:t xml:space="preserve"> not require a phone call)</w:t>
      </w:r>
    </w:p>
    <w:p w14:paraId="01A90F1C" w14:textId="0EB60B49" w:rsidR="00AE6AE7" w:rsidRPr="00515289" w:rsidRDefault="00AE6AE7" w:rsidP="00AE6AE7">
      <w:pPr>
        <w:pStyle w:val="ListBullet"/>
        <w:rPr>
          <w:b/>
          <w:bCs/>
          <w:color w:val="3B0083" w:themeColor="accent1"/>
        </w:rPr>
      </w:pPr>
      <w:r w:rsidRPr="00515289">
        <w:rPr>
          <w:b/>
          <w:bCs/>
          <w:color w:val="3B0083" w:themeColor="accent1"/>
        </w:rPr>
        <w:t>Data Collection, Research and Innovation:</w:t>
      </w:r>
    </w:p>
    <w:p w14:paraId="4DB56250" w14:textId="1B7C3428" w:rsidR="00AE6AE7" w:rsidRPr="00515289" w:rsidRDefault="00AE6AE7" w:rsidP="009A5ADC">
      <w:pPr>
        <w:pStyle w:val="ListBullet2"/>
      </w:pPr>
      <w:r w:rsidRPr="00515289">
        <w:t>Support research initiatives that focus on improving breast screening technologies and methodologies (Competency standard 11).</w:t>
      </w:r>
    </w:p>
    <w:p w14:paraId="4289794B" w14:textId="4ED86699" w:rsidR="00AE6AE7" w:rsidRPr="00515289" w:rsidRDefault="00AE6AE7" w:rsidP="009A5ADC">
      <w:pPr>
        <w:pStyle w:val="ListBullet2"/>
      </w:pPr>
      <w:r w:rsidRPr="00515289">
        <w:t>Improved evidence on current program performance for this priority group especially from the cultural safety perspective to discover whether people feel culturally safe within that environment including the availability of appropriately accessible evaluation forms (Competency standard 5 &amp; NSQHS 1.20).</w:t>
      </w:r>
    </w:p>
    <w:p w14:paraId="2EFF1C92" w14:textId="6F4594B6" w:rsidR="00AE6AE7" w:rsidRPr="00515289" w:rsidRDefault="00AE6AE7" w:rsidP="009A5ADC">
      <w:pPr>
        <w:pStyle w:val="ListBullet2"/>
      </w:pPr>
      <w:r w:rsidRPr="00515289">
        <w:t xml:space="preserve">Compile and develop information to improve the quality of the BreastScreen experience for </w:t>
      </w:r>
      <w:r w:rsidR="003F70BF" w:rsidRPr="00515289">
        <w:t>participants</w:t>
      </w:r>
      <w:r w:rsidRPr="00515289">
        <w:t>, families and screening providers (Competency standard 5 &amp; NSQHS 1.20).</w:t>
      </w:r>
    </w:p>
    <w:p w14:paraId="0BF7DD37" w14:textId="6B4E05EF" w:rsidR="00AE6AE7" w:rsidRPr="00515289" w:rsidRDefault="00AE6AE7" w:rsidP="009A5ADC">
      <w:pPr>
        <w:pStyle w:val="ListBullet2"/>
      </w:pPr>
      <w:r w:rsidRPr="00515289">
        <w:t>Additional research on the effectiveness of tools and gaps in materials</w:t>
      </w:r>
    </w:p>
    <w:p w14:paraId="475EA722" w14:textId="4CE2D966" w:rsidR="00AE6AE7" w:rsidRPr="00515289" w:rsidRDefault="00AE6AE7" w:rsidP="009A5ADC">
      <w:pPr>
        <w:pStyle w:val="ListBullet2"/>
      </w:pPr>
      <w:r w:rsidRPr="00515289">
        <w:t>Create opportunities to share knowledge as it develops, with peers, within a sector and with other organisations (Competency standard 11).</w:t>
      </w:r>
    </w:p>
    <w:p w14:paraId="5FC8748C" w14:textId="77777777" w:rsidR="005E06E2" w:rsidRPr="00515289" w:rsidRDefault="005E06E2" w:rsidP="005E06E2">
      <w:pPr>
        <w:pStyle w:val="Heading8"/>
      </w:pPr>
      <w:r w:rsidRPr="00515289">
        <w:t>References reviewed</w:t>
      </w:r>
    </w:p>
    <w:p w14:paraId="5355EAED" w14:textId="77777777" w:rsidR="00DB733E" w:rsidRPr="00515289" w:rsidRDefault="00935EC5" w:rsidP="00404F7E">
      <w:pPr>
        <w:pStyle w:val="ListNumber"/>
        <w:numPr>
          <w:ilvl w:val="0"/>
          <w:numId w:val="30"/>
        </w:numPr>
      </w:pPr>
      <w:proofErr w:type="spellStart"/>
      <w:r w:rsidRPr="00515289">
        <w:t>Belkić</w:t>
      </w:r>
      <w:proofErr w:type="spellEnd"/>
      <w:r w:rsidRPr="00515289">
        <w:t xml:space="preserve"> K, Cohen M, Wilc</w:t>
      </w:r>
      <w:r w:rsidR="00FC796F" w:rsidRPr="00515289">
        <w:t>s</w:t>
      </w:r>
      <w:r w:rsidRPr="00515289">
        <w:t xml:space="preserve">ek B, Andersson S, Berman AH, </w:t>
      </w:r>
      <w:proofErr w:type="spellStart"/>
      <w:r w:rsidRPr="00515289">
        <w:t>Márque</w:t>
      </w:r>
      <w:r w:rsidR="00FC796F" w:rsidRPr="00515289">
        <w:t>s</w:t>
      </w:r>
      <w:proofErr w:type="spellEnd"/>
      <w:r w:rsidRPr="00515289">
        <w:t xml:space="preserve"> M, et al. Imaging surveillance programs for women at high breast cancer risk in Europe: Are women from ethnic minority groups adequately included? (Review). Int J Oncol. 2015;47(3):817-39.</w:t>
      </w:r>
    </w:p>
    <w:p w14:paraId="494DFCB5" w14:textId="77777777" w:rsidR="00DB733E" w:rsidRPr="00515289" w:rsidRDefault="00935EC5" w:rsidP="00404F7E">
      <w:pPr>
        <w:pStyle w:val="ListNumber"/>
        <w:numPr>
          <w:ilvl w:val="0"/>
          <w:numId w:val="30"/>
        </w:numPr>
      </w:pPr>
      <w:r w:rsidRPr="00515289">
        <w:t xml:space="preserve">Berens EM, </w:t>
      </w:r>
      <w:proofErr w:type="spellStart"/>
      <w:r w:rsidRPr="00515289">
        <w:t>Yilma</w:t>
      </w:r>
      <w:r w:rsidR="00FC796F" w:rsidRPr="00515289">
        <w:t>s</w:t>
      </w:r>
      <w:proofErr w:type="spellEnd"/>
      <w:r w:rsidRPr="00515289">
        <w:t xml:space="preserve">-Aslan Y, </w:t>
      </w:r>
      <w:proofErr w:type="spellStart"/>
      <w:r w:rsidRPr="00515289">
        <w:t>Spallek</w:t>
      </w:r>
      <w:proofErr w:type="spellEnd"/>
      <w:r w:rsidRPr="00515289">
        <w:t xml:space="preserve"> J, </w:t>
      </w:r>
      <w:proofErr w:type="spellStart"/>
      <w:r w:rsidRPr="00515289">
        <w:t>Ra</w:t>
      </w:r>
      <w:r w:rsidR="00FC796F" w:rsidRPr="00515289">
        <w:t>s</w:t>
      </w:r>
      <w:r w:rsidRPr="00515289">
        <w:t>um</w:t>
      </w:r>
      <w:proofErr w:type="spellEnd"/>
      <w:r w:rsidRPr="00515289">
        <w:t xml:space="preserve"> O. Determinants of mammography screening participation among Turkish immigrant women in Germany--a qualitative study reflecting key informants' and women's perspectives. </w:t>
      </w:r>
      <w:proofErr w:type="spellStart"/>
      <w:r w:rsidRPr="00515289">
        <w:t>Eur</w:t>
      </w:r>
      <w:proofErr w:type="spellEnd"/>
      <w:r w:rsidRPr="00515289">
        <w:t xml:space="preserve"> J Cancer Care (Engl). 2016;25(1):38-48.</w:t>
      </w:r>
    </w:p>
    <w:p w14:paraId="6E89CAB8" w14:textId="77777777" w:rsidR="00DB733E" w:rsidRPr="00515289" w:rsidRDefault="00935EC5" w:rsidP="00404F7E">
      <w:pPr>
        <w:pStyle w:val="ListNumber"/>
        <w:numPr>
          <w:ilvl w:val="0"/>
          <w:numId w:val="30"/>
        </w:numPr>
      </w:pPr>
      <w:r w:rsidRPr="00515289">
        <w:t>Crawford J, Ahmad F, Beaton D, Bierman AS. Cancer screening behaviours among South Asian immigrants in the UK, US and Canada: a scoping study. Health Soc Care Community. 2016;24(2):123-53.</w:t>
      </w:r>
    </w:p>
    <w:p w14:paraId="4AA47CA2" w14:textId="77777777" w:rsidR="00DB733E" w:rsidRPr="00515289" w:rsidRDefault="00935EC5" w:rsidP="00404F7E">
      <w:pPr>
        <w:pStyle w:val="ListNumber"/>
        <w:numPr>
          <w:ilvl w:val="0"/>
          <w:numId w:val="30"/>
        </w:numPr>
      </w:pPr>
      <w:r w:rsidRPr="00515289">
        <w:lastRenderedPageBreak/>
        <w:t xml:space="preserve">Ferdous M, Goopy S, Yang H, Rumana N, Abedin T, Turin TC. Barriers to Breast Cancer Screening Among Immigrant Populations in Canada. J </w:t>
      </w:r>
      <w:proofErr w:type="spellStart"/>
      <w:r w:rsidRPr="00515289">
        <w:t>Immigr</w:t>
      </w:r>
      <w:proofErr w:type="spellEnd"/>
      <w:r w:rsidRPr="00515289">
        <w:t xml:space="preserve"> Minor Health. 2020;22(2):410-20.</w:t>
      </w:r>
    </w:p>
    <w:p w14:paraId="522C408D" w14:textId="77777777" w:rsidR="00DB733E" w:rsidRPr="00515289" w:rsidRDefault="00935EC5" w:rsidP="00404F7E">
      <w:pPr>
        <w:pStyle w:val="ListNumber"/>
        <w:numPr>
          <w:ilvl w:val="0"/>
          <w:numId w:val="30"/>
        </w:numPr>
      </w:pPr>
      <w:r w:rsidRPr="00515289">
        <w:t>Gorman DR, Porteous LA. Influences on Polish migrants' breast screening uptake in Lothian, Scotland. Public Health. 2018;158:86-92.</w:t>
      </w:r>
    </w:p>
    <w:p w14:paraId="0E8DE31F" w14:textId="77777777" w:rsidR="00DB733E" w:rsidRPr="00515289" w:rsidRDefault="00935EC5" w:rsidP="00404F7E">
      <w:pPr>
        <w:pStyle w:val="ListNumber"/>
        <w:numPr>
          <w:ilvl w:val="0"/>
          <w:numId w:val="30"/>
        </w:numPr>
      </w:pPr>
      <w:r w:rsidRPr="00515289">
        <w:t xml:space="preserve">Hulme J, </w:t>
      </w:r>
      <w:proofErr w:type="spellStart"/>
      <w:r w:rsidRPr="00515289">
        <w:t>Moravac</w:t>
      </w:r>
      <w:proofErr w:type="spellEnd"/>
      <w:r w:rsidRPr="00515289">
        <w:t xml:space="preserve"> C, Ahmad F, Cleverly S, Lofters A, Ginsburg O, et al. "I want to save my life": Conceptions of cervical and breast cancer screening among urban immigrant women of South Asian and Chinese origin. BMC Public Health. 2016;16(1):1077.</w:t>
      </w:r>
    </w:p>
    <w:p w14:paraId="397CC151" w14:textId="77777777" w:rsidR="00DB733E" w:rsidRPr="00515289" w:rsidRDefault="00935EC5" w:rsidP="00404F7E">
      <w:pPr>
        <w:pStyle w:val="ListNumber"/>
        <w:numPr>
          <w:ilvl w:val="0"/>
          <w:numId w:val="30"/>
        </w:numPr>
      </w:pPr>
      <w:r w:rsidRPr="00515289">
        <w:t>March S, Villalonga B, Sanche</w:t>
      </w:r>
      <w:r w:rsidR="00FC796F" w:rsidRPr="00515289">
        <w:t>s</w:t>
      </w:r>
      <w:r w:rsidRPr="00515289">
        <w:t xml:space="preserve">-Contador C, Vidal C, Mascaro A, </w:t>
      </w:r>
      <w:proofErr w:type="spellStart"/>
      <w:r w:rsidRPr="00515289">
        <w:t>Bennasar</w:t>
      </w:r>
      <w:proofErr w:type="spellEnd"/>
      <w:r w:rsidRPr="00515289">
        <w:t xml:space="preserve"> ML, et al. Barriers to and discourses about breast cancer prevention among immigrant women in Spain: a qualitative study. BMJ Open. 2018;8(11):e021425.</w:t>
      </w:r>
    </w:p>
    <w:p w14:paraId="66E360D9" w14:textId="77777777" w:rsidR="00DB733E" w:rsidRPr="00515289" w:rsidRDefault="00935EC5" w:rsidP="00404F7E">
      <w:pPr>
        <w:pStyle w:val="ListNumber"/>
        <w:numPr>
          <w:ilvl w:val="0"/>
          <w:numId w:val="30"/>
        </w:numPr>
      </w:pPr>
      <w:r w:rsidRPr="00515289">
        <w:t>Team V, Manderson LH, Markovic M. From state care to self-care: cancer screening behaviours among Russian-speaking Australian women. Aust J Prim Health. 2013;19(2):130-7.</w:t>
      </w:r>
    </w:p>
    <w:p w14:paraId="33E19365" w14:textId="77777777" w:rsidR="00DB733E" w:rsidRPr="00515289" w:rsidRDefault="00935EC5" w:rsidP="00404F7E">
      <w:pPr>
        <w:pStyle w:val="ListNumber"/>
        <w:numPr>
          <w:ilvl w:val="0"/>
          <w:numId w:val="30"/>
        </w:numPr>
      </w:pPr>
      <w:r w:rsidRPr="00515289">
        <w:t>Evaluating ways to engage with Culturally and Linguistically Diverse (CALD) Groups about National Cancer Screening Programs (Bowel, Cervical and Breast) and Developing Materials and Initiatives to assist in boosting participation Final Report 28 June 2021</w:t>
      </w:r>
    </w:p>
    <w:p w14:paraId="2E1ED3E9" w14:textId="77777777" w:rsidR="00DB733E" w:rsidRPr="00515289" w:rsidRDefault="00935EC5" w:rsidP="00404F7E">
      <w:pPr>
        <w:pStyle w:val="ListNumber"/>
        <w:numPr>
          <w:ilvl w:val="0"/>
          <w:numId w:val="30"/>
        </w:numPr>
      </w:pPr>
      <w:r w:rsidRPr="00515289">
        <w:t xml:space="preserve">O'Hara J, McPhee C, Dodson S, Cooper A, Wildey C, Hawkins M, Fulton A, Pridmore V, Cuevas V, Scanlon M, Livingston PM, Osborne RH, Beauchamp A. Barriers to Breast Cancer Screening among Diverse Cultural Groups in Melbourne, Australia. Int J Environ Res Public Health. 2018 Aug 7;15(8):1677. </w:t>
      </w:r>
      <w:proofErr w:type="spellStart"/>
      <w:r w:rsidRPr="00515289">
        <w:t>doi</w:t>
      </w:r>
      <w:proofErr w:type="spellEnd"/>
      <w:r w:rsidRPr="00515289">
        <w:t>: 10.3390/ijerph15081677. PMID: 30087259; PMCID: PMC6121647.</w:t>
      </w:r>
    </w:p>
    <w:p w14:paraId="20910D8E" w14:textId="3E74ADAF" w:rsidR="00DB733E" w:rsidRPr="00515289" w:rsidRDefault="00935EC5" w:rsidP="00404F7E">
      <w:pPr>
        <w:pStyle w:val="ListNumber"/>
        <w:numPr>
          <w:ilvl w:val="0"/>
          <w:numId w:val="30"/>
        </w:numPr>
      </w:pPr>
      <w:r w:rsidRPr="00515289">
        <w:t xml:space="preserve">Migrant and Refugee Women’s Health Partnership Competency Standards Framework for Culturally responsive clinical practice: Working with people from migrant and refugee backgrounds January 2019 </w:t>
      </w:r>
      <w:hyperlink r:id="rId46" w:history="1">
        <w:r w:rsidR="00DB733E" w:rsidRPr="00515289">
          <w:rPr>
            <w:rStyle w:val="Hyperlink"/>
          </w:rPr>
          <w:t>https://culturaldiversityhealth.org.au/wp-content/uploads/2019/02/Culturally-responsive-clinical-practice-Working-with-people-from-migrant-and-refugee-backgrounds-Jan2019.pdf</w:t>
        </w:r>
      </w:hyperlink>
    </w:p>
    <w:p w14:paraId="4CB80826" w14:textId="6D19CDA8" w:rsidR="00DB733E" w:rsidRPr="00515289" w:rsidRDefault="00935EC5" w:rsidP="00404F7E">
      <w:pPr>
        <w:pStyle w:val="ListNumber"/>
        <w:numPr>
          <w:ilvl w:val="0"/>
          <w:numId w:val="30"/>
        </w:numPr>
      </w:pPr>
      <w:r w:rsidRPr="00515289">
        <w:t xml:space="preserve">Guide for clinicians working with interpreters in healthcare settings January 2019 </w:t>
      </w:r>
      <w:hyperlink r:id="rId47" w:history="1">
        <w:r w:rsidR="00DB733E" w:rsidRPr="00515289">
          <w:rPr>
            <w:rStyle w:val="Hyperlink"/>
          </w:rPr>
          <w:t>https://culturaldiversityhealth.org.au/wp-content/uploads/2019/10/Guide-for-clinicians-working-with-interpreters-in-healthcare-settings-Jan2019.pdf</w:t>
        </w:r>
      </w:hyperlink>
    </w:p>
    <w:p w14:paraId="29D877D5" w14:textId="77608415" w:rsidR="009A5ADC" w:rsidRPr="00515289" w:rsidRDefault="007D4E9C" w:rsidP="00404F7E">
      <w:pPr>
        <w:pStyle w:val="ListNumber"/>
        <w:numPr>
          <w:ilvl w:val="0"/>
          <w:numId w:val="30"/>
        </w:numPr>
      </w:pPr>
      <w:r w:rsidRPr="00515289">
        <w:t xml:space="preserve">Australian Commission on Safety and Quality in Health Care National Safety and Quality Health Service Standards August 2021 </w:t>
      </w:r>
      <w:hyperlink r:id="rId48" w:history="1">
        <w:r w:rsidRPr="00515289">
          <w:rPr>
            <w:rStyle w:val="Hyperlink"/>
          </w:rPr>
          <w:t>NSQHS Standards User guide for health service organisations providing care for patients from migrant and refugee backgrounds</w:t>
        </w:r>
      </w:hyperlink>
    </w:p>
    <w:p w14:paraId="100851B5" w14:textId="6A4A9CDC" w:rsidR="00680463" w:rsidRPr="00515289" w:rsidRDefault="00680463" w:rsidP="00680463">
      <w:pPr>
        <w:pStyle w:val="Heading7"/>
      </w:pPr>
      <w:r w:rsidRPr="00515289">
        <w:lastRenderedPageBreak/>
        <w:t xml:space="preserve"> </w:t>
      </w:r>
      <w:bookmarkStart w:id="57" w:name="_Toc224901651"/>
      <w:r w:rsidRPr="00515289">
        <w:t>- LGBTIQA+ people</w:t>
      </w:r>
      <w:bookmarkEnd w:id="57"/>
    </w:p>
    <w:p w14:paraId="372AC147" w14:textId="6BF2F842" w:rsidR="00680463" w:rsidRPr="00515289" w:rsidRDefault="00324D5A" w:rsidP="00324D5A">
      <w:pPr>
        <w:pStyle w:val="Heading8"/>
      </w:pPr>
      <w:r w:rsidRPr="00515289">
        <w:t>Context</w:t>
      </w:r>
    </w:p>
    <w:p w14:paraId="01DA30BE" w14:textId="681F809F" w:rsidR="00324D5A" w:rsidRPr="00515289" w:rsidRDefault="00356426" w:rsidP="00324D5A">
      <w:pPr>
        <w:pStyle w:val="BodyText"/>
      </w:pPr>
      <w:r w:rsidRPr="00515289">
        <w:t>LGBTIQA+ individuals are less likely than non-LGBTIQA+ individuals to present for cancer screening</w:t>
      </w:r>
      <w:r w:rsidR="008A52DD" w:rsidRPr="00515289">
        <w:rPr>
          <w:rStyle w:val="FootnoteReference"/>
        </w:rPr>
        <w:footnoteReference w:id="49"/>
      </w:r>
      <w:r w:rsidRPr="00515289">
        <w:t>, although there is a lack of specific cancer screening data.</w:t>
      </w:r>
    </w:p>
    <w:p w14:paraId="0EB0FB87" w14:textId="77777777" w:rsidR="00CC6765" w:rsidRPr="00515289" w:rsidRDefault="00CC6765" w:rsidP="00CC6765">
      <w:pPr>
        <w:pStyle w:val="Heading8"/>
      </w:pPr>
      <w:r w:rsidRPr="00515289">
        <w:t>Barriers to the provision of quality and safe screening</w:t>
      </w:r>
    </w:p>
    <w:p w14:paraId="4DF71E8C" w14:textId="2314AFA8" w:rsidR="00F46FC3" w:rsidRPr="00515289" w:rsidRDefault="008A52DD" w:rsidP="00CC6765">
      <w:pPr>
        <w:pStyle w:val="BodyText"/>
      </w:pPr>
      <w:r w:rsidRPr="00515289">
        <w:t xml:space="preserve">Limited information was available on the barriers to breast screening for LGBTIQA+ people. A range of barriers has been summarised in </w:t>
      </w:r>
      <w:r w:rsidR="00853908" w:rsidRPr="00515289">
        <w:fldChar w:fldCharType="begin"/>
      </w:r>
      <w:r w:rsidR="00853908" w:rsidRPr="00515289">
        <w:instrText xml:space="preserve"> REF _Ref158708234 \h </w:instrText>
      </w:r>
      <w:r w:rsidR="00853908" w:rsidRPr="00515289">
        <w:fldChar w:fldCharType="separate"/>
      </w:r>
      <w:r w:rsidR="00AF3AD1" w:rsidRPr="00515289">
        <w:t xml:space="preserve">Table </w:t>
      </w:r>
      <w:r w:rsidR="00AF3AD1" w:rsidRPr="00515289">
        <w:rPr>
          <w:noProof/>
        </w:rPr>
        <w:t>14</w:t>
      </w:r>
      <w:r w:rsidR="00853908" w:rsidRPr="00515289">
        <w:fldChar w:fldCharType="end"/>
      </w:r>
      <w:r w:rsidRPr="00515289">
        <w:t xml:space="preserve"> from a range of publications, including barriers identified on the BreastScreen Victoria website</w:t>
      </w:r>
      <w:r w:rsidR="007874BF" w:rsidRPr="00515289">
        <w:rPr>
          <w:rStyle w:val="FootnoteReference"/>
        </w:rPr>
        <w:footnoteReference w:id="50"/>
      </w:r>
      <w:r w:rsidRPr="00515289">
        <w:t>, studies focused on cervical cancer screening (Curmi et al 2016</w:t>
      </w:r>
      <w:r w:rsidR="008469AA" w:rsidRPr="00515289">
        <w:rPr>
          <w:rStyle w:val="FootnoteReference"/>
        </w:rPr>
        <w:footnoteReference w:id="51"/>
      </w:r>
      <w:r w:rsidRPr="00515289">
        <w:t>, Kerr et al 2022</w:t>
      </w:r>
      <w:r w:rsidR="00293697" w:rsidRPr="00515289">
        <w:rPr>
          <w:rStyle w:val="FootnoteReference"/>
        </w:rPr>
        <w:footnoteReference w:id="52"/>
      </w:r>
      <w:r w:rsidRPr="00515289">
        <w:t xml:space="preserve"> and Berner et al 2021</w:t>
      </w:r>
      <w:r w:rsidR="005517EC" w:rsidRPr="00515289">
        <w:rPr>
          <w:rStyle w:val="FootnoteReference"/>
        </w:rPr>
        <w:footnoteReference w:id="53"/>
      </w:r>
      <w:r w:rsidRPr="00515289">
        <w:t>)</w:t>
      </w:r>
      <w:r w:rsidR="008A7934" w:rsidRPr="00515289">
        <w:t>,</w:t>
      </w:r>
      <w:r w:rsidRPr="00515289">
        <w:t xml:space="preserve"> a study on the health and wellbeing of LGBTIQA+ people In Australia</w:t>
      </w:r>
      <w:r w:rsidR="00972F20" w:rsidRPr="00515289">
        <w:rPr>
          <w:rStyle w:val="FootnoteReference"/>
        </w:rPr>
        <w:footnoteReference w:id="54"/>
      </w:r>
      <w:r w:rsidR="008A7934" w:rsidRPr="00515289">
        <w:t xml:space="preserve"> and studies of LGBTIQA+ people and the healthcare professionals who </w:t>
      </w:r>
      <w:r w:rsidR="007963D9" w:rsidRPr="00515289">
        <w:t>work with them in cancer care</w:t>
      </w:r>
      <w:r w:rsidR="00F735C5" w:rsidRPr="00515289">
        <w:rPr>
          <w:rStyle w:val="FootnoteReference"/>
        </w:rPr>
        <w:footnoteReference w:id="55"/>
      </w:r>
      <w:r w:rsidR="00EC19FA" w:rsidRPr="00515289">
        <w:rPr>
          <w:vertAlign w:val="superscript"/>
        </w:rPr>
        <w:t>,</w:t>
      </w:r>
      <w:r w:rsidR="00EC19FA" w:rsidRPr="00515289">
        <w:rPr>
          <w:rStyle w:val="FootnoteReference"/>
        </w:rPr>
        <w:footnoteReference w:id="56"/>
      </w:r>
      <w:r w:rsidRPr="00515289">
        <w:t>.</w:t>
      </w:r>
      <w:r w:rsidR="007C0AAF" w:rsidRPr="00515289">
        <w:t xml:space="preserve">  </w:t>
      </w:r>
      <w:r w:rsidR="00F46FC3" w:rsidRPr="00515289">
        <w:t>These were validated and expanded in consultation with stakeholders.</w:t>
      </w:r>
    </w:p>
    <w:p w14:paraId="0E72CC55" w14:textId="422DA162" w:rsidR="001E0861" w:rsidRPr="00515289" w:rsidRDefault="001E0861" w:rsidP="001E0861">
      <w:pPr>
        <w:pStyle w:val="Caption"/>
      </w:pPr>
      <w:bookmarkStart w:id="58" w:name="_Ref158708234"/>
      <w:bookmarkStart w:id="59" w:name="_Toc158898779"/>
      <w:r w:rsidRPr="00515289">
        <w:t xml:space="preserve">Table </w:t>
      </w:r>
      <w:fldSimple w:instr=" SEQ Table \* ARABIC ">
        <w:r w:rsidR="00AF3AD1" w:rsidRPr="00515289">
          <w:rPr>
            <w:noProof/>
          </w:rPr>
          <w:t>14</w:t>
        </w:r>
      </w:fldSimple>
      <w:bookmarkEnd w:id="58"/>
      <w:r w:rsidRPr="00515289">
        <w:t xml:space="preserve">: </w:t>
      </w:r>
      <w:r w:rsidR="00457866" w:rsidRPr="00515289">
        <w:t>Barriers to the provision of quality and safe breast screening – LGBTIQA+ people</w:t>
      </w:r>
      <w:bookmarkEnd w:id="59"/>
    </w:p>
    <w:tbl>
      <w:tblPr>
        <w:tblStyle w:val="ListTable3-Accent1"/>
        <w:tblW w:w="5000" w:type="pct"/>
        <w:tblLook w:val="04A0" w:firstRow="1" w:lastRow="0" w:firstColumn="1" w:lastColumn="0" w:noHBand="0" w:noVBand="1"/>
      </w:tblPr>
      <w:tblGrid>
        <w:gridCol w:w="3610"/>
        <w:gridCol w:w="3014"/>
        <w:gridCol w:w="3004"/>
      </w:tblGrid>
      <w:tr w:rsidR="00457866" w:rsidRPr="00515289" w14:paraId="5D23B065" w14:textId="77777777" w:rsidTr="00D7151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875" w:type="pct"/>
          </w:tcPr>
          <w:p w14:paraId="5C3190C6" w14:textId="77777777" w:rsidR="00457866" w:rsidRPr="00515289" w:rsidRDefault="00457866" w:rsidP="00D71510">
            <w:pPr>
              <w:pStyle w:val="BodyText"/>
              <w:spacing w:before="0"/>
              <w:rPr>
                <w:sz w:val="16"/>
                <w:szCs w:val="16"/>
              </w:rPr>
            </w:pPr>
            <w:r w:rsidRPr="00515289">
              <w:rPr>
                <w:sz w:val="16"/>
                <w:szCs w:val="16"/>
              </w:rPr>
              <w:t>Individual level</w:t>
            </w:r>
          </w:p>
        </w:tc>
        <w:tc>
          <w:tcPr>
            <w:tcW w:w="1565" w:type="pct"/>
          </w:tcPr>
          <w:p w14:paraId="748BE9D9" w14:textId="77777777" w:rsidR="00457866" w:rsidRPr="00515289" w:rsidRDefault="00457866" w:rsidP="00D71510">
            <w:pPr>
              <w:pStyle w:val="BodyText"/>
              <w:spacing w:before="0"/>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Service level</w:t>
            </w:r>
          </w:p>
        </w:tc>
        <w:tc>
          <w:tcPr>
            <w:tcW w:w="1561" w:type="pct"/>
          </w:tcPr>
          <w:p w14:paraId="36971594" w14:textId="77777777" w:rsidR="00457866" w:rsidRPr="00515289" w:rsidRDefault="00457866" w:rsidP="00D71510">
            <w:pPr>
              <w:pStyle w:val="BodyText"/>
              <w:spacing w:before="0"/>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System level</w:t>
            </w:r>
          </w:p>
        </w:tc>
      </w:tr>
      <w:tr w:rsidR="00457866" w:rsidRPr="00515289" w14:paraId="08D927CC" w14:textId="77777777" w:rsidTr="00210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pct"/>
          </w:tcPr>
          <w:p w14:paraId="3D330688" w14:textId="77777777" w:rsidR="00457866" w:rsidRPr="00515289" w:rsidRDefault="00457866" w:rsidP="00D71510">
            <w:pPr>
              <w:pStyle w:val="BodyText"/>
              <w:spacing w:before="0"/>
              <w:rPr>
                <w:sz w:val="16"/>
                <w:szCs w:val="16"/>
              </w:rPr>
            </w:pPr>
            <w:r w:rsidRPr="00515289">
              <w:rPr>
                <w:sz w:val="16"/>
                <w:szCs w:val="16"/>
              </w:rPr>
              <w:t>Accessibility</w:t>
            </w:r>
          </w:p>
          <w:p w14:paraId="31AEDC1B" w14:textId="77777777" w:rsidR="0035613D" w:rsidRPr="00515289" w:rsidRDefault="000D22BF" w:rsidP="00D71510">
            <w:pPr>
              <w:pStyle w:val="ListBullet"/>
              <w:spacing w:before="0" w:line="276" w:lineRule="auto"/>
              <w:rPr>
                <w:b w:val="0"/>
                <w:bCs w:val="0"/>
                <w:sz w:val="16"/>
                <w:szCs w:val="16"/>
              </w:rPr>
            </w:pPr>
            <w:r w:rsidRPr="00515289">
              <w:rPr>
                <w:b w:val="0"/>
                <w:bCs w:val="0"/>
                <w:sz w:val="16"/>
                <w:szCs w:val="16"/>
              </w:rPr>
              <w:t>Inability to find a facility they are comfortable to attend</w:t>
            </w:r>
          </w:p>
          <w:p w14:paraId="1C27846A" w14:textId="121E2564" w:rsidR="000D22BF" w:rsidRPr="00515289" w:rsidRDefault="0035613D" w:rsidP="00D71510">
            <w:pPr>
              <w:pStyle w:val="ListBullet"/>
              <w:spacing w:before="0" w:line="276" w:lineRule="auto"/>
              <w:rPr>
                <w:b w:val="0"/>
                <w:bCs w:val="0"/>
                <w:sz w:val="16"/>
                <w:szCs w:val="16"/>
              </w:rPr>
            </w:pPr>
            <w:r w:rsidRPr="00515289">
              <w:rPr>
                <w:b w:val="0"/>
                <w:bCs w:val="0"/>
                <w:sz w:val="16"/>
                <w:szCs w:val="16"/>
              </w:rPr>
              <w:t>Lower literacy levels</w:t>
            </w:r>
            <w:r w:rsidR="00AD28D2" w:rsidRPr="00515289">
              <w:rPr>
                <w:b w:val="0"/>
                <w:bCs w:val="0"/>
                <w:sz w:val="16"/>
                <w:szCs w:val="16"/>
              </w:rPr>
              <w:t xml:space="preserve"> undermine the ability </w:t>
            </w:r>
            <w:r w:rsidR="00BF73B5" w:rsidRPr="00515289">
              <w:rPr>
                <w:b w:val="0"/>
                <w:bCs w:val="0"/>
                <w:sz w:val="16"/>
                <w:szCs w:val="16"/>
              </w:rPr>
              <w:t>to</w:t>
            </w:r>
            <w:r w:rsidR="00AD28D2" w:rsidRPr="00515289">
              <w:rPr>
                <w:b w:val="0"/>
                <w:bCs w:val="0"/>
                <w:sz w:val="16"/>
                <w:szCs w:val="16"/>
              </w:rPr>
              <w:t xml:space="preserve"> </w:t>
            </w:r>
            <w:r w:rsidR="00BF73B5" w:rsidRPr="00515289">
              <w:rPr>
                <w:b w:val="0"/>
                <w:bCs w:val="0"/>
                <w:sz w:val="16"/>
                <w:szCs w:val="16"/>
              </w:rPr>
              <w:t>mak</w:t>
            </w:r>
            <w:r w:rsidR="00AD28D2" w:rsidRPr="00515289">
              <w:rPr>
                <w:b w:val="0"/>
                <w:bCs w:val="0"/>
                <w:sz w:val="16"/>
                <w:szCs w:val="16"/>
              </w:rPr>
              <w:t>e informed choice</w:t>
            </w:r>
            <w:r w:rsidR="00BF73B5" w:rsidRPr="00515289">
              <w:rPr>
                <w:b w:val="0"/>
                <w:bCs w:val="0"/>
                <w:sz w:val="16"/>
                <w:szCs w:val="16"/>
              </w:rPr>
              <w:t>s</w:t>
            </w:r>
            <w:r w:rsidR="00AD28D2" w:rsidRPr="00515289">
              <w:rPr>
                <w:b w:val="0"/>
                <w:bCs w:val="0"/>
                <w:sz w:val="16"/>
                <w:szCs w:val="16"/>
              </w:rPr>
              <w:t>, participate in screening, e</w:t>
            </w:r>
            <w:r w:rsidR="00AE61F8" w:rsidRPr="00515289">
              <w:rPr>
                <w:b w:val="0"/>
                <w:bCs w:val="0"/>
                <w:sz w:val="16"/>
                <w:szCs w:val="16"/>
              </w:rPr>
              <w:t>n</w:t>
            </w:r>
            <w:r w:rsidR="00AD28D2" w:rsidRPr="00515289">
              <w:rPr>
                <w:b w:val="0"/>
                <w:bCs w:val="0"/>
                <w:sz w:val="16"/>
                <w:szCs w:val="16"/>
              </w:rPr>
              <w:t>gage with health services, recognise sympto</w:t>
            </w:r>
            <w:r w:rsidR="00AE61F8" w:rsidRPr="00515289">
              <w:rPr>
                <w:b w:val="0"/>
                <w:bCs w:val="0"/>
                <w:sz w:val="16"/>
                <w:szCs w:val="16"/>
              </w:rPr>
              <w:t>m</w:t>
            </w:r>
            <w:r w:rsidR="00AD28D2" w:rsidRPr="00515289">
              <w:rPr>
                <w:b w:val="0"/>
                <w:bCs w:val="0"/>
                <w:sz w:val="16"/>
                <w:szCs w:val="16"/>
              </w:rPr>
              <w:t xml:space="preserve">s, </w:t>
            </w:r>
            <w:r w:rsidR="00AD28D2" w:rsidRPr="00515289">
              <w:rPr>
                <w:b w:val="0"/>
                <w:bCs w:val="0"/>
                <w:sz w:val="16"/>
                <w:szCs w:val="16"/>
              </w:rPr>
              <w:lastRenderedPageBreak/>
              <w:t xml:space="preserve">articulate health concerns and </w:t>
            </w:r>
            <w:r w:rsidR="00AE61F8" w:rsidRPr="00515289">
              <w:rPr>
                <w:b w:val="0"/>
                <w:bCs w:val="0"/>
                <w:sz w:val="16"/>
                <w:szCs w:val="16"/>
              </w:rPr>
              <w:t>comply with testing and treatment pathways.</w:t>
            </w:r>
          </w:p>
          <w:p w14:paraId="29511430" w14:textId="13A5938B" w:rsidR="00747500" w:rsidRPr="00515289" w:rsidRDefault="00747500" w:rsidP="00D71510">
            <w:pPr>
              <w:pStyle w:val="ListBullet"/>
              <w:spacing w:before="0"/>
              <w:rPr>
                <w:b w:val="0"/>
                <w:bCs w:val="0"/>
                <w:sz w:val="16"/>
                <w:szCs w:val="16"/>
              </w:rPr>
            </w:pPr>
            <w:r w:rsidRPr="00515289">
              <w:rPr>
                <w:b w:val="0"/>
                <w:bCs w:val="0"/>
                <w:sz w:val="16"/>
                <w:szCs w:val="16"/>
              </w:rPr>
              <w:t>More likely to live alone and have reduced access to support systems</w:t>
            </w:r>
          </w:p>
          <w:p w14:paraId="25160EC6" w14:textId="77777777" w:rsidR="00457866" w:rsidRPr="00515289" w:rsidRDefault="00457866" w:rsidP="00D71510">
            <w:pPr>
              <w:pStyle w:val="BodyText"/>
              <w:spacing w:before="0"/>
              <w:rPr>
                <w:sz w:val="16"/>
                <w:szCs w:val="16"/>
              </w:rPr>
            </w:pPr>
            <w:r w:rsidRPr="00515289">
              <w:rPr>
                <w:sz w:val="16"/>
                <w:szCs w:val="16"/>
              </w:rPr>
              <w:t>Appropriateness</w:t>
            </w:r>
          </w:p>
          <w:p w14:paraId="605AF0E1" w14:textId="638508D7" w:rsidR="00457866" w:rsidRPr="00515289" w:rsidRDefault="000F65AC" w:rsidP="00D71510">
            <w:pPr>
              <w:pStyle w:val="ListBullet"/>
              <w:spacing w:before="0"/>
              <w:rPr>
                <w:b w:val="0"/>
                <w:bCs w:val="0"/>
                <w:sz w:val="16"/>
                <w:szCs w:val="16"/>
              </w:rPr>
            </w:pPr>
            <w:r w:rsidRPr="00515289">
              <w:rPr>
                <w:b w:val="0"/>
                <w:bCs w:val="0"/>
                <w:sz w:val="16"/>
                <w:szCs w:val="16"/>
              </w:rPr>
              <w:t>Lack of acknowledg</w:t>
            </w:r>
            <w:r w:rsidR="00921165" w:rsidRPr="00515289">
              <w:rPr>
                <w:b w:val="0"/>
                <w:bCs w:val="0"/>
                <w:sz w:val="16"/>
                <w:szCs w:val="16"/>
              </w:rPr>
              <w:t>ement</w:t>
            </w:r>
            <w:r w:rsidRPr="00515289">
              <w:rPr>
                <w:b w:val="0"/>
                <w:bCs w:val="0"/>
                <w:sz w:val="16"/>
                <w:szCs w:val="16"/>
              </w:rPr>
              <w:t xml:space="preserve"> of their LGBTIQA+-related needs; the LGBTIQA+ community has diverse groups and thus diverse attitudes to breasts (from celebrating to finding them problematic) and breast screening.</w:t>
            </w:r>
          </w:p>
          <w:p w14:paraId="1BD7C1CE" w14:textId="77777777" w:rsidR="00457866" w:rsidRPr="00515289" w:rsidRDefault="00457866" w:rsidP="00D71510">
            <w:pPr>
              <w:pStyle w:val="BodyText"/>
              <w:spacing w:before="0"/>
              <w:rPr>
                <w:sz w:val="16"/>
                <w:szCs w:val="16"/>
              </w:rPr>
            </w:pPr>
            <w:r w:rsidRPr="00515289">
              <w:rPr>
                <w:sz w:val="16"/>
                <w:szCs w:val="16"/>
              </w:rPr>
              <w:t>Approachability</w:t>
            </w:r>
          </w:p>
          <w:p w14:paraId="1F874C66" w14:textId="01B105F0" w:rsidR="007E4C3A" w:rsidRPr="00515289" w:rsidRDefault="007E4C3A" w:rsidP="00D71510">
            <w:pPr>
              <w:pStyle w:val="ListBullet"/>
              <w:spacing w:before="0"/>
              <w:rPr>
                <w:b w:val="0"/>
                <w:bCs w:val="0"/>
                <w:sz w:val="16"/>
                <w:szCs w:val="16"/>
              </w:rPr>
            </w:pPr>
            <w:r w:rsidRPr="00515289">
              <w:rPr>
                <w:b w:val="0"/>
                <w:bCs w:val="0"/>
                <w:sz w:val="16"/>
                <w:szCs w:val="16"/>
              </w:rPr>
              <w:t>Limited knowledge</w:t>
            </w:r>
          </w:p>
          <w:p w14:paraId="248ABB14" w14:textId="77777777" w:rsidR="007E4C3A" w:rsidRPr="00515289" w:rsidRDefault="007E4C3A" w:rsidP="00D71510">
            <w:pPr>
              <w:pStyle w:val="ListBullet"/>
              <w:spacing w:before="0"/>
              <w:rPr>
                <w:b w:val="0"/>
                <w:bCs w:val="0"/>
                <w:sz w:val="16"/>
                <w:szCs w:val="16"/>
              </w:rPr>
            </w:pPr>
            <w:r w:rsidRPr="00515289">
              <w:rPr>
                <w:b w:val="0"/>
                <w:bCs w:val="0"/>
                <w:sz w:val="16"/>
                <w:szCs w:val="16"/>
              </w:rPr>
              <w:t>Absence of the perceived need for participants to be screened</w:t>
            </w:r>
          </w:p>
          <w:p w14:paraId="7937A675" w14:textId="77777777" w:rsidR="007E4C3A" w:rsidRPr="00515289" w:rsidRDefault="007E4C3A" w:rsidP="00D71510">
            <w:pPr>
              <w:pStyle w:val="ListBullet"/>
              <w:spacing w:before="0"/>
              <w:rPr>
                <w:b w:val="0"/>
                <w:bCs w:val="0"/>
                <w:sz w:val="16"/>
                <w:szCs w:val="16"/>
              </w:rPr>
            </w:pPr>
            <w:r w:rsidRPr="00515289">
              <w:rPr>
                <w:b w:val="0"/>
                <w:bCs w:val="0"/>
                <w:sz w:val="16"/>
                <w:szCs w:val="16"/>
              </w:rPr>
              <w:t>Avoidance of routine medical care</w:t>
            </w:r>
          </w:p>
          <w:p w14:paraId="66F9DF8C" w14:textId="77777777" w:rsidR="007E4C3A" w:rsidRPr="00515289" w:rsidRDefault="007E4C3A" w:rsidP="00D71510">
            <w:pPr>
              <w:pStyle w:val="ListBullet"/>
              <w:spacing w:before="0"/>
              <w:rPr>
                <w:b w:val="0"/>
                <w:bCs w:val="0"/>
                <w:sz w:val="16"/>
                <w:szCs w:val="16"/>
              </w:rPr>
            </w:pPr>
            <w:r w:rsidRPr="00515289">
              <w:rPr>
                <w:b w:val="0"/>
                <w:bCs w:val="0"/>
                <w:sz w:val="16"/>
                <w:szCs w:val="16"/>
              </w:rPr>
              <w:t>Afraid privacy will not be maintained</w:t>
            </w:r>
          </w:p>
          <w:p w14:paraId="1B01E03E" w14:textId="62B424A7" w:rsidR="007E4C3A" w:rsidRPr="00515289" w:rsidRDefault="007E4C3A" w:rsidP="00D71510">
            <w:pPr>
              <w:pStyle w:val="ListBullet"/>
              <w:spacing w:before="0"/>
              <w:rPr>
                <w:b w:val="0"/>
                <w:bCs w:val="0"/>
                <w:sz w:val="16"/>
                <w:szCs w:val="16"/>
              </w:rPr>
            </w:pPr>
            <w:r w:rsidRPr="00515289">
              <w:rPr>
                <w:b w:val="0"/>
                <w:bCs w:val="0"/>
                <w:sz w:val="16"/>
                <w:szCs w:val="16"/>
              </w:rPr>
              <w:t xml:space="preserve">Discomfort </w:t>
            </w:r>
            <w:r w:rsidR="00BF73B5" w:rsidRPr="00515289">
              <w:rPr>
                <w:b w:val="0"/>
                <w:bCs w:val="0"/>
                <w:sz w:val="16"/>
                <w:szCs w:val="16"/>
              </w:rPr>
              <w:t>with</w:t>
            </w:r>
            <w:r w:rsidRPr="00515289">
              <w:rPr>
                <w:b w:val="0"/>
                <w:bCs w:val="0"/>
                <w:sz w:val="16"/>
                <w:szCs w:val="16"/>
              </w:rPr>
              <w:t xml:space="preserve"> the feminine and female</w:t>
            </w:r>
            <w:r w:rsidR="00BF73B5" w:rsidRPr="00515289">
              <w:rPr>
                <w:b w:val="0"/>
                <w:bCs w:val="0"/>
                <w:sz w:val="16"/>
                <w:szCs w:val="16"/>
              </w:rPr>
              <w:t xml:space="preserve"> </w:t>
            </w:r>
            <w:r w:rsidRPr="00515289">
              <w:rPr>
                <w:b w:val="0"/>
                <w:bCs w:val="0"/>
                <w:sz w:val="16"/>
                <w:szCs w:val="16"/>
              </w:rPr>
              <w:t>branding of screening services.</w:t>
            </w:r>
          </w:p>
          <w:p w14:paraId="24552FE8" w14:textId="0D310F97" w:rsidR="00457866" w:rsidRPr="00515289" w:rsidRDefault="007E4C3A" w:rsidP="00D71510">
            <w:pPr>
              <w:pStyle w:val="ListBullet"/>
              <w:spacing w:before="0" w:line="276" w:lineRule="auto"/>
              <w:rPr>
                <w:b w:val="0"/>
                <w:bCs w:val="0"/>
                <w:sz w:val="16"/>
                <w:szCs w:val="16"/>
              </w:rPr>
            </w:pPr>
            <w:r w:rsidRPr="00515289">
              <w:rPr>
                <w:b w:val="0"/>
                <w:bCs w:val="0"/>
                <w:sz w:val="16"/>
                <w:szCs w:val="16"/>
              </w:rPr>
              <w:t>Discomfort that if documents and Medicare are needed, their “dead name” on the legal documents does not match their identity</w:t>
            </w:r>
          </w:p>
          <w:p w14:paraId="6FA777E4" w14:textId="33EF14CD" w:rsidR="00521CDB" w:rsidRPr="00515289" w:rsidRDefault="00521CDB" w:rsidP="00D71510">
            <w:pPr>
              <w:pStyle w:val="ListBullet"/>
              <w:spacing w:before="0" w:line="276" w:lineRule="auto"/>
              <w:rPr>
                <w:b w:val="0"/>
                <w:bCs w:val="0"/>
                <w:sz w:val="16"/>
                <w:szCs w:val="16"/>
              </w:rPr>
            </w:pPr>
            <w:r w:rsidRPr="00515289">
              <w:rPr>
                <w:b w:val="0"/>
                <w:bCs w:val="0"/>
                <w:sz w:val="16"/>
                <w:szCs w:val="16"/>
              </w:rPr>
              <w:t xml:space="preserve">Intersectionality of </w:t>
            </w:r>
            <w:r w:rsidR="007B5845" w:rsidRPr="00515289">
              <w:rPr>
                <w:b w:val="0"/>
                <w:bCs w:val="0"/>
                <w:sz w:val="16"/>
                <w:szCs w:val="16"/>
              </w:rPr>
              <w:t xml:space="preserve">LGBTIQA+ status, ethnicity, mental health and disability status </w:t>
            </w:r>
            <w:r w:rsidR="0035613D" w:rsidRPr="00515289">
              <w:rPr>
                <w:b w:val="0"/>
                <w:bCs w:val="0"/>
                <w:sz w:val="16"/>
                <w:szCs w:val="16"/>
              </w:rPr>
              <w:t>result</w:t>
            </w:r>
            <w:r w:rsidR="00BF73B5" w:rsidRPr="00515289">
              <w:rPr>
                <w:b w:val="0"/>
                <w:bCs w:val="0"/>
                <w:sz w:val="16"/>
                <w:szCs w:val="16"/>
              </w:rPr>
              <w:t>s</w:t>
            </w:r>
            <w:r w:rsidR="0035613D" w:rsidRPr="00515289">
              <w:rPr>
                <w:b w:val="0"/>
                <w:bCs w:val="0"/>
                <w:sz w:val="16"/>
                <w:szCs w:val="16"/>
              </w:rPr>
              <w:t xml:space="preserve"> in multiple complex barriers</w:t>
            </w:r>
          </w:p>
          <w:p w14:paraId="731B9518" w14:textId="77777777" w:rsidR="00457866" w:rsidRPr="00515289" w:rsidRDefault="00457866" w:rsidP="00D71510">
            <w:pPr>
              <w:pStyle w:val="BodyText"/>
              <w:spacing w:before="0"/>
              <w:rPr>
                <w:sz w:val="16"/>
                <w:szCs w:val="16"/>
              </w:rPr>
            </w:pPr>
            <w:r w:rsidRPr="00515289">
              <w:rPr>
                <w:sz w:val="16"/>
                <w:szCs w:val="16"/>
              </w:rPr>
              <w:t>Acceptability</w:t>
            </w:r>
          </w:p>
          <w:p w14:paraId="192B6278" w14:textId="77777777" w:rsidR="00C4191E" w:rsidRPr="00515289" w:rsidRDefault="00C4191E" w:rsidP="00D71510">
            <w:pPr>
              <w:pStyle w:val="ListBullet"/>
              <w:spacing w:before="0"/>
              <w:rPr>
                <w:b w:val="0"/>
                <w:bCs w:val="0"/>
                <w:sz w:val="16"/>
                <w:szCs w:val="16"/>
              </w:rPr>
            </w:pPr>
            <w:r w:rsidRPr="00515289">
              <w:rPr>
                <w:b w:val="0"/>
                <w:bCs w:val="0"/>
                <w:sz w:val="16"/>
                <w:szCs w:val="16"/>
              </w:rPr>
              <w:t>Previous experiences of discrimination in healthcare</w:t>
            </w:r>
          </w:p>
          <w:p w14:paraId="306D46AC" w14:textId="77777777" w:rsidR="00C4191E" w:rsidRPr="00515289" w:rsidRDefault="00C4191E" w:rsidP="00D71510">
            <w:pPr>
              <w:pStyle w:val="ListBullet"/>
              <w:spacing w:before="0"/>
              <w:rPr>
                <w:b w:val="0"/>
                <w:bCs w:val="0"/>
                <w:sz w:val="16"/>
                <w:szCs w:val="16"/>
              </w:rPr>
            </w:pPr>
            <w:r w:rsidRPr="00515289">
              <w:rPr>
                <w:b w:val="0"/>
                <w:bCs w:val="0"/>
                <w:sz w:val="16"/>
                <w:szCs w:val="16"/>
              </w:rPr>
              <w:t>fear that they may have to ‘come out’ in the process.</w:t>
            </w:r>
          </w:p>
          <w:p w14:paraId="6B3D0D59" w14:textId="77777777" w:rsidR="00C4191E" w:rsidRPr="00515289" w:rsidRDefault="00C4191E" w:rsidP="00D71510">
            <w:pPr>
              <w:pStyle w:val="ListBullet"/>
              <w:spacing w:before="0"/>
              <w:rPr>
                <w:b w:val="0"/>
                <w:bCs w:val="0"/>
                <w:sz w:val="16"/>
                <w:szCs w:val="16"/>
              </w:rPr>
            </w:pPr>
            <w:r w:rsidRPr="00515289">
              <w:rPr>
                <w:b w:val="0"/>
                <w:bCs w:val="0"/>
                <w:sz w:val="16"/>
                <w:szCs w:val="16"/>
              </w:rPr>
              <w:t>Fear of discrimination</w:t>
            </w:r>
          </w:p>
          <w:p w14:paraId="2035F982" w14:textId="77777777" w:rsidR="00C4191E" w:rsidRPr="00515289" w:rsidRDefault="00C4191E" w:rsidP="00D71510">
            <w:pPr>
              <w:pStyle w:val="ListBullet"/>
              <w:spacing w:before="0"/>
              <w:rPr>
                <w:b w:val="0"/>
                <w:bCs w:val="0"/>
                <w:sz w:val="16"/>
                <w:szCs w:val="16"/>
              </w:rPr>
            </w:pPr>
            <w:r w:rsidRPr="00515289">
              <w:rPr>
                <w:b w:val="0"/>
                <w:bCs w:val="0"/>
                <w:sz w:val="16"/>
                <w:szCs w:val="16"/>
              </w:rPr>
              <w:t>negative experiences with health care providers due to their sexuality</w:t>
            </w:r>
          </w:p>
          <w:p w14:paraId="51B1B28A" w14:textId="77777777" w:rsidR="00C4191E" w:rsidRPr="00515289" w:rsidRDefault="00C4191E" w:rsidP="00D71510">
            <w:pPr>
              <w:pStyle w:val="ListBullet"/>
              <w:spacing w:before="0"/>
              <w:rPr>
                <w:b w:val="0"/>
                <w:bCs w:val="0"/>
                <w:sz w:val="16"/>
                <w:szCs w:val="16"/>
              </w:rPr>
            </w:pPr>
            <w:r w:rsidRPr="00515289">
              <w:rPr>
                <w:b w:val="0"/>
                <w:bCs w:val="0"/>
                <w:sz w:val="16"/>
                <w:szCs w:val="16"/>
              </w:rPr>
              <w:t>Distressing and painful</w:t>
            </w:r>
          </w:p>
          <w:p w14:paraId="291B2875" w14:textId="77777777" w:rsidR="00C4191E" w:rsidRPr="00515289" w:rsidRDefault="00C4191E" w:rsidP="00D71510">
            <w:pPr>
              <w:pStyle w:val="ListBullet"/>
              <w:spacing w:before="0"/>
              <w:rPr>
                <w:b w:val="0"/>
                <w:bCs w:val="0"/>
                <w:sz w:val="16"/>
                <w:szCs w:val="16"/>
              </w:rPr>
            </w:pPr>
            <w:r w:rsidRPr="00515289">
              <w:rPr>
                <w:b w:val="0"/>
                <w:bCs w:val="0"/>
                <w:sz w:val="16"/>
                <w:szCs w:val="16"/>
              </w:rPr>
              <w:t>Sexual abuse victims</w:t>
            </w:r>
          </w:p>
          <w:p w14:paraId="11EBDF8E" w14:textId="77777777" w:rsidR="00C4191E" w:rsidRPr="00515289" w:rsidRDefault="00C4191E" w:rsidP="00D71510">
            <w:pPr>
              <w:pStyle w:val="ListBullet"/>
              <w:spacing w:before="0"/>
              <w:rPr>
                <w:b w:val="0"/>
                <w:bCs w:val="0"/>
                <w:sz w:val="16"/>
                <w:szCs w:val="16"/>
              </w:rPr>
            </w:pPr>
            <w:r w:rsidRPr="00515289">
              <w:rPr>
                <w:b w:val="0"/>
                <w:bCs w:val="0"/>
                <w:sz w:val="16"/>
                <w:szCs w:val="16"/>
              </w:rPr>
              <w:t>Fear of stigma, feeling ostracised, embarrassed or perceived that they were being looked upon negatively</w:t>
            </w:r>
          </w:p>
          <w:p w14:paraId="20EC1644" w14:textId="77777777" w:rsidR="00C4191E" w:rsidRPr="00515289" w:rsidRDefault="00C4191E" w:rsidP="00D71510">
            <w:pPr>
              <w:pStyle w:val="ListBullet"/>
              <w:spacing w:before="0"/>
              <w:rPr>
                <w:b w:val="0"/>
                <w:bCs w:val="0"/>
                <w:sz w:val="16"/>
                <w:szCs w:val="16"/>
              </w:rPr>
            </w:pPr>
            <w:r w:rsidRPr="00515289">
              <w:rPr>
                <w:b w:val="0"/>
                <w:bCs w:val="0"/>
                <w:sz w:val="16"/>
                <w:szCs w:val="16"/>
              </w:rPr>
              <w:t>Dysphoria relating to screening, procedure, information or correspondence</w:t>
            </w:r>
          </w:p>
          <w:p w14:paraId="4EAF3BF7" w14:textId="77777777" w:rsidR="00457866" w:rsidRPr="00515289" w:rsidRDefault="00C4191E" w:rsidP="00D71510">
            <w:pPr>
              <w:pStyle w:val="ListBullet"/>
              <w:spacing w:before="0" w:line="276" w:lineRule="auto"/>
              <w:rPr>
                <w:b w:val="0"/>
                <w:bCs w:val="0"/>
                <w:sz w:val="16"/>
                <w:szCs w:val="16"/>
              </w:rPr>
            </w:pPr>
            <w:r w:rsidRPr="00515289">
              <w:rPr>
                <w:b w:val="0"/>
                <w:bCs w:val="0"/>
                <w:sz w:val="16"/>
                <w:szCs w:val="16"/>
              </w:rPr>
              <w:t>The screening process is emotionally traumatic</w:t>
            </w:r>
          </w:p>
          <w:p w14:paraId="0464E349" w14:textId="77777777" w:rsidR="00737C83" w:rsidRPr="00515289" w:rsidRDefault="00737C83" w:rsidP="00D71510">
            <w:pPr>
              <w:pStyle w:val="ListBullet"/>
              <w:spacing w:before="0" w:line="276" w:lineRule="auto"/>
              <w:rPr>
                <w:b w:val="0"/>
                <w:bCs w:val="0"/>
                <w:sz w:val="16"/>
                <w:szCs w:val="16"/>
              </w:rPr>
            </w:pPr>
            <w:r w:rsidRPr="00515289">
              <w:rPr>
                <w:sz w:val="16"/>
                <w:szCs w:val="16"/>
              </w:rPr>
              <w:t>Affordability</w:t>
            </w:r>
          </w:p>
          <w:p w14:paraId="2EFFB948" w14:textId="6B32C0D3" w:rsidR="00737C83" w:rsidRPr="00515289" w:rsidRDefault="00C64454" w:rsidP="00D71510">
            <w:pPr>
              <w:pStyle w:val="ListBullet"/>
              <w:spacing w:before="0" w:line="276" w:lineRule="auto"/>
              <w:rPr>
                <w:b w:val="0"/>
                <w:bCs w:val="0"/>
                <w:sz w:val="16"/>
                <w:szCs w:val="16"/>
              </w:rPr>
            </w:pPr>
            <w:r w:rsidRPr="00515289">
              <w:rPr>
                <w:b w:val="0"/>
                <w:bCs w:val="0"/>
                <w:sz w:val="16"/>
                <w:szCs w:val="16"/>
              </w:rPr>
              <w:t xml:space="preserve">Lower levels of education </w:t>
            </w:r>
            <w:r w:rsidR="00AB7997" w:rsidRPr="00515289">
              <w:rPr>
                <w:b w:val="0"/>
                <w:bCs w:val="0"/>
                <w:sz w:val="16"/>
                <w:szCs w:val="16"/>
              </w:rPr>
              <w:t xml:space="preserve">reducing earning capacity and acting as a deterrence to downstream investigations and procedures, </w:t>
            </w:r>
            <w:r w:rsidR="00AB7997" w:rsidRPr="00515289">
              <w:rPr>
                <w:b w:val="0"/>
                <w:bCs w:val="0"/>
                <w:sz w:val="16"/>
                <w:szCs w:val="16"/>
              </w:rPr>
              <w:lastRenderedPageBreak/>
              <w:t>although breast screening itself is free</w:t>
            </w:r>
          </w:p>
        </w:tc>
        <w:tc>
          <w:tcPr>
            <w:tcW w:w="1565" w:type="pct"/>
          </w:tcPr>
          <w:p w14:paraId="2373CA03" w14:textId="77777777" w:rsidR="00457866" w:rsidRPr="00515289" w:rsidRDefault="00457866" w:rsidP="00D7151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lastRenderedPageBreak/>
              <w:t>Approachability</w:t>
            </w:r>
          </w:p>
          <w:p w14:paraId="03A1E7B0" w14:textId="77777777" w:rsidR="00304052" w:rsidRPr="00515289" w:rsidRDefault="00304052"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representation in promotional materials,</w:t>
            </w:r>
          </w:p>
          <w:p w14:paraId="7541F0D9" w14:textId="77777777" w:rsidR="00304052" w:rsidRPr="00515289" w:rsidRDefault="00304052" w:rsidP="00D71510">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experience</w:t>
            </w:r>
          </w:p>
          <w:p w14:paraId="0CCFCFBF" w14:textId="1E5A9A2F" w:rsidR="00BC0F1D" w:rsidRPr="00515289" w:rsidRDefault="00BC0F1D"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Hostility of health professionals</w:t>
            </w:r>
            <w:r w:rsidR="008E54E6" w:rsidRPr="00515289">
              <w:rPr>
                <w:sz w:val="16"/>
                <w:szCs w:val="16"/>
              </w:rPr>
              <w:t>, including denying care</w:t>
            </w:r>
          </w:p>
          <w:p w14:paraId="0AB74A43" w14:textId="77777777" w:rsidR="00457866" w:rsidRPr="00515289" w:rsidRDefault="00457866" w:rsidP="00D7151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Acceptability</w:t>
            </w:r>
          </w:p>
          <w:p w14:paraId="40BEC6D1" w14:textId="7F3D75E4" w:rsidR="00874572" w:rsidRPr="00515289" w:rsidRDefault="00874572"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Limited sensitivity knowledge and understanding (harsher, discrimination, ignorance, unprofessionally by being overtly interested in LGBTIQA+ matters)</w:t>
            </w:r>
          </w:p>
          <w:p w14:paraId="6F997D1E" w14:textId="77777777" w:rsidR="00457866" w:rsidRPr="00515289" w:rsidRDefault="00457866" w:rsidP="00D7151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Availability</w:t>
            </w:r>
          </w:p>
          <w:p w14:paraId="2211FCB3" w14:textId="77777777" w:rsidR="00EE1D43" w:rsidRPr="00515289" w:rsidRDefault="00EE1D43"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The availability of LGBTIQA+ specialists</w:t>
            </w:r>
          </w:p>
          <w:p w14:paraId="3D9ED8C8" w14:textId="446768CC" w:rsidR="00457866" w:rsidRPr="00515289" w:rsidRDefault="00EE1D43" w:rsidP="00D71510">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The availability of LGBTIQA+ services, </w:t>
            </w:r>
            <w:proofErr w:type="spellStart"/>
            <w:r w:rsidRPr="00515289">
              <w:rPr>
                <w:sz w:val="16"/>
                <w:szCs w:val="16"/>
              </w:rPr>
              <w:t>eg</w:t>
            </w:r>
            <w:proofErr w:type="spellEnd"/>
            <w:r w:rsidRPr="00515289">
              <w:rPr>
                <w:sz w:val="16"/>
                <w:szCs w:val="16"/>
              </w:rPr>
              <w:t xml:space="preserve"> use of mobile screening vans at venues LGBTIQA+ people attend or feel safe at</w:t>
            </w:r>
          </w:p>
          <w:p w14:paraId="11EF4002" w14:textId="77777777" w:rsidR="00457866" w:rsidRPr="00515289" w:rsidRDefault="00457866" w:rsidP="00D7151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Appropriateness</w:t>
            </w:r>
          </w:p>
          <w:p w14:paraId="487BD110" w14:textId="73E0A463" w:rsidR="0006512E" w:rsidRPr="00515289" w:rsidRDefault="0006512E"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communication tools, use of inappropriate language or inappropriate questions regarding gender identity</w:t>
            </w:r>
          </w:p>
          <w:p w14:paraId="51102B4D" w14:textId="5B66FDF4" w:rsidR="0006512E" w:rsidRPr="00515289" w:rsidRDefault="0006512E"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Lack of skills and training among providers; training does not provide the expertise that hands-on and face-to-face engagement with </w:t>
            </w:r>
            <w:r w:rsidR="00EE1AEB" w:rsidRPr="00515289">
              <w:rPr>
                <w:sz w:val="16"/>
                <w:szCs w:val="16"/>
              </w:rPr>
              <w:t>participants</w:t>
            </w:r>
            <w:r w:rsidRPr="00515289">
              <w:rPr>
                <w:sz w:val="16"/>
                <w:szCs w:val="16"/>
              </w:rPr>
              <w:t xml:space="preserve"> does. Providers also lack confidence in their skills</w:t>
            </w:r>
          </w:p>
          <w:p w14:paraId="745A16AA" w14:textId="77777777" w:rsidR="0006512E" w:rsidRPr="00515289" w:rsidRDefault="0006512E"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Uncomfortable dealing with lesbian women and often </w:t>
            </w:r>
            <w:proofErr w:type="gramStart"/>
            <w:r w:rsidRPr="00515289">
              <w:rPr>
                <w:sz w:val="16"/>
                <w:szCs w:val="16"/>
              </w:rPr>
              <w:t>avoid</w:t>
            </w:r>
            <w:proofErr w:type="gramEnd"/>
            <w:r w:rsidRPr="00515289">
              <w:rPr>
                <w:sz w:val="16"/>
                <w:szCs w:val="16"/>
              </w:rPr>
              <w:t xml:space="preserve"> discussions about their sexuality</w:t>
            </w:r>
          </w:p>
          <w:p w14:paraId="2FFB93E5" w14:textId="24C85482" w:rsidR="00457866" w:rsidRPr="00515289" w:rsidRDefault="0006512E"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Female-centred screening information materials and services </w:t>
            </w:r>
            <w:r w:rsidR="005275E8" w:rsidRPr="00515289">
              <w:rPr>
                <w:sz w:val="16"/>
                <w:szCs w:val="16"/>
              </w:rPr>
              <w:t xml:space="preserve">are </w:t>
            </w:r>
            <w:r w:rsidRPr="00515289">
              <w:rPr>
                <w:sz w:val="16"/>
                <w:szCs w:val="16"/>
              </w:rPr>
              <w:t xml:space="preserve">not suitable for some LGBTIQA+ clients, </w:t>
            </w:r>
            <w:proofErr w:type="spellStart"/>
            <w:r w:rsidRPr="00515289">
              <w:rPr>
                <w:sz w:val="16"/>
                <w:szCs w:val="16"/>
              </w:rPr>
              <w:t>eg</w:t>
            </w:r>
            <w:proofErr w:type="spellEnd"/>
            <w:r w:rsidRPr="00515289">
              <w:rPr>
                <w:sz w:val="16"/>
                <w:szCs w:val="16"/>
              </w:rPr>
              <w:t xml:space="preserve"> trans-men</w:t>
            </w:r>
          </w:p>
        </w:tc>
        <w:tc>
          <w:tcPr>
            <w:tcW w:w="1561" w:type="pct"/>
          </w:tcPr>
          <w:p w14:paraId="61657329" w14:textId="77777777" w:rsidR="00457866" w:rsidRPr="00515289" w:rsidRDefault="00457866"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Valuing diversity</w:t>
            </w:r>
          </w:p>
          <w:p w14:paraId="600C50E5" w14:textId="77777777" w:rsidR="000F28AB"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LGBTIQA+ safe environments</w:t>
            </w:r>
          </w:p>
          <w:p w14:paraId="53884645" w14:textId="77777777" w:rsidR="000F28AB"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LGBTIQA+ appropriate service</w:t>
            </w:r>
          </w:p>
          <w:p w14:paraId="2DFCA02E" w14:textId="0C0F64C7" w:rsidR="000F28AB"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Wait time location of services</w:t>
            </w:r>
          </w:p>
          <w:p w14:paraId="4F99D9C1" w14:textId="3CD0A057" w:rsidR="000F28AB"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The lack of reliable LGBTIQA+ data in healthcare services, </w:t>
            </w:r>
            <w:proofErr w:type="spellStart"/>
            <w:r w:rsidRPr="00515289">
              <w:rPr>
                <w:sz w:val="16"/>
                <w:szCs w:val="16"/>
              </w:rPr>
              <w:t>eg</w:t>
            </w:r>
            <w:proofErr w:type="spellEnd"/>
            <w:r w:rsidRPr="00515289">
              <w:rPr>
                <w:sz w:val="16"/>
                <w:szCs w:val="16"/>
              </w:rPr>
              <w:t xml:space="preserve"> level of breast cancer risk in trans-men who have had </w:t>
            </w:r>
            <w:r w:rsidRPr="00515289">
              <w:rPr>
                <w:sz w:val="16"/>
                <w:szCs w:val="16"/>
              </w:rPr>
              <w:lastRenderedPageBreak/>
              <w:t>top</w:t>
            </w:r>
            <w:r w:rsidR="005275E8" w:rsidRPr="00515289">
              <w:rPr>
                <w:sz w:val="16"/>
                <w:szCs w:val="16"/>
              </w:rPr>
              <w:t xml:space="preserve"> </w:t>
            </w:r>
            <w:r w:rsidRPr="00515289">
              <w:rPr>
                <w:sz w:val="16"/>
                <w:szCs w:val="16"/>
              </w:rPr>
              <w:t>surgery compared to cis-gendered men</w:t>
            </w:r>
          </w:p>
          <w:p w14:paraId="5C43A12C" w14:textId="77777777" w:rsidR="000F28AB"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LGBTIQA+ inclusion among decision-makers in the health sector</w:t>
            </w:r>
          </w:p>
          <w:p w14:paraId="298AE995" w14:textId="22BE9269" w:rsidR="000F28AB"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Perception of rigidity and inflexibility of the screening organisation and service regarding </w:t>
            </w:r>
            <w:r w:rsidR="002272A6" w:rsidRPr="00515289">
              <w:rPr>
                <w:sz w:val="16"/>
                <w:szCs w:val="16"/>
              </w:rPr>
              <w:t>participant</w:t>
            </w:r>
            <w:r w:rsidRPr="00515289">
              <w:rPr>
                <w:sz w:val="16"/>
                <w:szCs w:val="16"/>
              </w:rPr>
              <w:t xml:space="preserve"> eligibility criteria and the potential participants they engage with</w:t>
            </w:r>
          </w:p>
          <w:p w14:paraId="0F068997" w14:textId="6EA6DACB" w:rsidR="00457866" w:rsidRPr="00515289" w:rsidRDefault="000F28AB" w:rsidP="00D7151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LGBTIQA+ accreditation standards can be overly rigorous and discouraging for services to engage with local advocacy groups which may provide </w:t>
            </w:r>
            <w:r w:rsidR="005275E8" w:rsidRPr="00515289">
              <w:rPr>
                <w:sz w:val="16"/>
                <w:szCs w:val="16"/>
              </w:rPr>
              <w:t xml:space="preserve">a </w:t>
            </w:r>
            <w:r w:rsidRPr="00515289">
              <w:rPr>
                <w:sz w:val="16"/>
                <w:szCs w:val="16"/>
              </w:rPr>
              <w:t>better outcome</w:t>
            </w:r>
          </w:p>
        </w:tc>
      </w:tr>
    </w:tbl>
    <w:p w14:paraId="14809C69" w14:textId="77777777" w:rsidR="00853908" w:rsidRPr="00515289" w:rsidRDefault="00853908" w:rsidP="00853908">
      <w:pPr>
        <w:pStyle w:val="Heading8"/>
      </w:pPr>
      <w:r w:rsidRPr="00515289">
        <w:lastRenderedPageBreak/>
        <w:t>Quality and safety initiatives for LGBTIQA+ people</w:t>
      </w:r>
    </w:p>
    <w:p w14:paraId="02893D57" w14:textId="5D1AD5FC" w:rsidR="00457866" w:rsidRPr="00515289" w:rsidRDefault="00C37396" w:rsidP="00853908">
      <w:pPr>
        <w:pStyle w:val="BodyText"/>
      </w:pPr>
      <w:r w:rsidRPr="00515289">
        <w:fldChar w:fldCharType="begin"/>
      </w:r>
      <w:r w:rsidRPr="00515289">
        <w:instrText xml:space="preserve"> REF _Ref159842707 \h </w:instrText>
      </w:r>
      <w:r w:rsidRPr="00515289">
        <w:fldChar w:fldCharType="separate"/>
      </w:r>
      <w:r w:rsidR="00AF3AD1" w:rsidRPr="00515289">
        <w:t xml:space="preserve">Table </w:t>
      </w:r>
      <w:r w:rsidR="00AF3AD1" w:rsidRPr="00515289">
        <w:rPr>
          <w:noProof/>
        </w:rPr>
        <w:t>15</w:t>
      </w:r>
      <w:r w:rsidRPr="00515289">
        <w:fldChar w:fldCharType="end"/>
      </w:r>
      <w:r w:rsidR="00BA1D4F" w:rsidRPr="00515289">
        <w:t xml:space="preserve"> describes the initiatives available across jurisdictions based on information readily available on websites. Note it does not mean that the service is not provided, only that it could not be easily found as being provided on the website. For example, we are aware of LGBTIQA+ community organisations such as ACON providing training with breast screening providers in New South Wales.</w:t>
      </w:r>
    </w:p>
    <w:p w14:paraId="2FA6C8C3" w14:textId="0C739881" w:rsidR="00BA1D4F" w:rsidRPr="00515289" w:rsidRDefault="00BA1D4F" w:rsidP="00BA1D4F">
      <w:pPr>
        <w:pStyle w:val="Caption"/>
      </w:pPr>
      <w:bookmarkStart w:id="60" w:name="_Ref159842707"/>
      <w:bookmarkStart w:id="61" w:name="_Toc158898780"/>
      <w:r w:rsidRPr="00515289">
        <w:t xml:space="preserve">Table </w:t>
      </w:r>
      <w:fldSimple w:instr=" SEQ Table \* ARABIC ">
        <w:r w:rsidR="00AF3AD1" w:rsidRPr="00515289">
          <w:rPr>
            <w:noProof/>
          </w:rPr>
          <w:t>15</w:t>
        </w:r>
      </w:fldSimple>
      <w:bookmarkEnd w:id="60"/>
      <w:r w:rsidRPr="00515289">
        <w:t xml:space="preserve">: </w:t>
      </w:r>
      <w:r w:rsidR="004D4F16" w:rsidRPr="00515289">
        <w:t>BreastScreen initiatives by jurisdiction (websites accessed December 2023)</w:t>
      </w:r>
      <w:bookmarkEnd w:id="61"/>
    </w:p>
    <w:tbl>
      <w:tblPr>
        <w:tblStyle w:val="TableHealthConsultPurple"/>
        <w:tblW w:w="5000" w:type="pct"/>
        <w:tblLook w:val="0420" w:firstRow="1" w:lastRow="0" w:firstColumn="0" w:lastColumn="0" w:noHBand="0" w:noVBand="1"/>
      </w:tblPr>
      <w:tblGrid>
        <w:gridCol w:w="3218"/>
        <w:gridCol w:w="742"/>
        <w:gridCol w:w="746"/>
        <w:gridCol w:w="601"/>
        <w:gridCol w:w="734"/>
        <w:gridCol w:w="594"/>
        <w:gridCol w:w="694"/>
        <w:gridCol w:w="669"/>
        <w:gridCol w:w="688"/>
        <w:gridCol w:w="952"/>
      </w:tblGrid>
      <w:tr w:rsidR="00EC19FA" w:rsidRPr="00515289" w14:paraId="2593403E" w14:textId="77777777" w:rsidTr="00D71510">
        <w:trPr>
          <w:cnfStyle w:val="100000000000" w:firstRow="1" w:lastRow="0" w:firstColumn="0" w:lastColumn="0" w:oddVBand="0" w:evenVBand="0" w:oddHBand="0" w:evenHBand="0" w:firstRowFirstColumn="0" w:firstRowLastColumn="0" w:lastRowFirstColumn="0" w:lastRowLastColumn="0"/>
        </w:trPr>
        <w:tc>
          <w:tcPr>
            <w:tcW w:w="1669" w:type="pct"/>
          </w:tcPr>
          <w:p w14:paraId="211E1B42" w14:textId="77777777" w:rsidR="00C44F9A" w:rsidRPr="00515289" w:rsidRDefault="00C44F9A" w:rsidP="00D71510">
            <w:pPr>
              <w:pStyle w:val="BodyText"/>
              <w:spacing w:before="40" w:after="40"/>
              <w:rPr>
                <w:rFonts w:cstheme="minorHAnsi"/>
                <w:sz w:val="16"/>
                <w:szCs w:val="16"/>
              </w:rPr>
            </w:pPr>
            <w:r w:rsidRPr="00515289">
              <w:rPr>
                <w:rFonts w:cstheme="minorHAnsi"/>
                <w:sz w:val="16"/>
                <w:szCs w:val="16"/>
              </w:rPr>
              <w:t>Initiative</w:t>
            </w:r>
          </w:p>
        </w:tc>
        <w:tc>
          <w:tcPr>
            <w:tcW w:w="385" w:type="pct"/>
          </w:tcPr>
          <w:p w14:paraId="1B087909"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 xml:space="preserve">ACT </w:t>
            </w:r>
            <w:r w:rsidRPr="00515289">
              <w:rPr>
                <w:rStyle w:val="FootnoteReference"/>
                <w:rFonts w:cstheme="minorHAnsi"/>
                <w:sz w:val="16"/>
                <w:szCs w:val="16"/>
              </w:rPr>
              <w:footnoteReference w:id="57"/>
            </w:r>
          </w:p>
        </w:tc>
        <w:tc>
          <w:tcPr>
            <w:tcW w:w="387" w:type="pct"/>
          </w:tcPr>
          <w:p w14:paraId="2F1821BE"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 xml:space="preserve">NSW </w:t>
            </w:r>
            <w:r w:rsidRPr="00515289">
              <w:rPr>
                <w:rStyle w:val="FootnoteReference"/>
                <w:rFonts w:cstheme="minorHAnsi"/>
                <w:sz w:val="16"/>
                <w:szCs w:val="16"/>
              </w:rPr>
              <w:footnoteReference w:id="58"/>
            </w:r>
          </w:p>
        </w:tc>
        <w:tc>
          <w:tcPr>
            <w:tcW w:w="312" w:type="pct"/>
          </w:tcPr>
          <w:p w14:paraId="4BD336D6"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NT</w:t>
            </w:r>
            <w:r w:rsidRPr="00515289">
              <w:rPr>
                <w:rStyle w:val="FootnoteReference"/>
                <w:rFonts w:cstheme="minorHAnsi"/>
                <w:sz w:val="16"/>
                <w:szCs w:val="16"/>
              </w:rPr>
              <w:footnoteReference w:id="59"/>
            </w:r>
          </w:p>
        </w:tc>
        <w:tc>
          <w:tcPr>
            <w:tcW w:w="381" w:type="pct"/>
          </w:tcPr>
          <w:p w14:paraId="00EB8E28"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 xml:space="preserve">QLD </w:t>
            </w:r>
            <w:r w:rsidRPr="00515289">
              <w:rPr>
                <w:rStyle w:val="FootnoteReference"/>
                <w:rFonts w:cstheme="minorHAnsi"/>
                <w:sz w:val="16"/>
                <w:szCs w:val="16"/>
              </w:rPr>
              <w:footnoteReference w:id="60"/>
            </w:r>
          </w:p>
        </w:tc>
        <w:tc>
          <w:tcPr>
            <w:tcW w:w="308" w:type="pct"/>
          </w:tcPr>
          <w:p w14:paraId="67B942E9"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SA</w:t>
            </w:r>
            <w:r w:rsidRPr="00515289">
              <w:rPr>
                <w:rStyle w:val="FootnoteReference"/>
                <w:rFonts w:cstheme="minorHAnsi"/>
                <w:sz w:val="16"/>
                <w:szCs w:val="16"/>
              </w:rPr>
              <w:footnoteReference w:id="61"/>
            </w:r>
          </w:p>
        </w:tc>
        <w:tc>
          <w:tcPr>
            <w:tcW w:w="360" w:type="pct"/>
          </w:tcPr>
          <w:p w14:paraId="4948CF32"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TAS</w:t>
            </w:r>
            <w:r w:rsidRPr="00515289">
              <w:rPr>
                <w:rStyle w:val="FootnoteReference"/>
                <w:rFonts w:cstheme="minorHAnsi"/>
                <w:sz w:val="16"/>
                <w:szCs w:val="16"/>
              </w:rPr>
              <w:footnoteReference w:id="62"/>
            </w:r>
          </w:p>
        </w:tc>
        <w:tc>
          <w:tcPr>
            <w:tcW w:w="347" w:type="pct"/>
          </w:tcPr>
          <w:p w14:paraId="09417B59"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VIC</w:t>
            </w:r>
            <w:r w:rsidRPr="00515289">
              <w:rPr>
                <w:rStyle w:val="FootnoteReference"/>
                <w:rFonts w:cstheme="minorHAnsi"/>
                <w:sz w:val="16"/>
                <w:szCs w:val="16"/>
              </w:rPr>
              <w:footnoteReference w:id="63"/>
            </w:r>
          </w:p>
        </w:tc>
        <w:tc>
          <w:tcPr>
            <w:tcW w:w="357" w:type="pct"/>
          </w:tcPr>
          <w:p w14:paraId="3025B211" w14:textId="77777777" w:rsidR="00C44F9A" w:rsidRPr="00515289" w:rsidRDefault="00C44F9A" w:rsidP="00D71510">
            <w:pPr>
              <w:pStyle w:val="BodyText"/>
              <w:spacing w:before="40" w:after="40"/>
              <w:jc w:val="center"/>
              <w:rPr>
                <w:rFonts w:cstheme="minorHAnsi"/>
                <w:sz w:val="16"/>
                <w:szCs w:val="16"/>
              </w:rPr>
            </w:pPr>
            <w:r w:rsidRPr="00515289">
              <w:rPr>
                <w:rFonts w:cstheme="minorHAnsi"/>
                <w:sz w:val="16"/>
                <w:szCs w:val="16"/>
              </w:rPr>
              <w:t>WA</w:t>
            </w:r>
            <w:r w:rsidRPr="00515289">
              <w:rPr>
                <w:rStyle w:val="FootnoteReference"/>
                <w:rFonts w:cstheme="minorHAnsi"/>
                <w:sz w:val="16"/>
                <w:szCs w:val="16"/>
              </w:rPr>
              <w:footnoteReference w:id="64"/>
            </w:r>
          </w:p>
        </w:tc>
        <w:tc>
          <w:tcPr>
            <w:tcW w:w="494" w:type="pct"/>
          </w:tcPr>
          <w:p w14:paraId="312CFA83" w14:textId="77777777" w:rsidR="00C44F9A" w:rsidRPr="00515289" w:rsidRDefault="00C44F9A" w:rsidP="00D71510">
            <w:pPr>
              <w:pStyle w:val="BodyText"/>
              <w:spacing w:before="40" w:after="40"/>
              <w:jc w:val="center"/>
              <w:rPr>
                <w:rFonts w:cstheme="minorHAnsi"/>
                <w:sz w:val="16"/>
                <w:szCs w:val="16"/>
              </w:rPr>
            </w:pPr>
            <w:proofErr w:type="spellStart"/>
            <w:r w:rsidRPr="00515289">
              <w:rPr>
                <w:rFonts w:cstheme="minorHAnsi"/>
                <w:sz w:val="16"/>
                <w:szCs w:val="16"/>
              </w:rPr>
              <w:t>C’wlth</w:t>
            </w:r>
            <w:proofErr w:type="spellEnd"/>
            <w:r w:rsidRPr="00515289">
              <w:rPr>
                <w:rStyle w:val="FootnoteReference"/>
                <w:rFonts w:cstheme="minorHAnsi"/>
                <w:sz w:val="16"/>
                <w:szCs w:val="16"/>
              </w:rPr>
              <w:footnoteReference w:id="65"/>
            </w:r>
          </w:p>
        </w:tc>
      </w:tr>
      <w:tr w:rsidR="00901CC0" w:rsidRPr="00D71510" w14:paraId="79D56668" w14:textId="77777777" w:rsidTr="00D71510">
        <w:tc>
          <w:tcPr>
            <w:tcW w:w="1669" w:type="pct"/>
            <w:shd w:val="clear" w:color="auto" w:fill="00685B" w:themeFill="accent4"/>
          </w:tcPr>
          <w:p w14:paraId="1D145D66" w14:textId="56B229BF" w:rsidR="00C44F9A" w:rsidRPr="00D71510" w:rsidRDefault="00C44F9A" w:rsidP="00D71510">
            <w:pPr>
              <w:pStyle w:val="BodyText"/>
              <w:spacing w:before="40" w:after="40"/>
              <w:rPr>
                <w:rFonts w:cstheme="minorHAnsi"/>
                <w:b/>
                <w:bCs/>
                <w:color w:val="FFFFFF" w:themeColor="background1"/>
                <w:sz w:val="16"/>
                <w:szCs w:val="16"/>
              </w:rPr>
            </w:pPr>
            <w:r w:rsidRPr="00D71510">
              <w:rPr>
                <w:rFonts w:cstheme="minorHAnsi"/>
                <w:b/>
                <w:bCs/>
                <w:color w:val="FFFFFF" w:themeColor="background1"/>
                <w:sz w:val="16"/>
                <w:szCs w:val="16"/>
              </w:rPr>
              <w:t xml:space="preserve">Education and </w:t>
            </w:r>
            <w:r w:rsidR="00D71510">
              <w:rPr>
                <w:rFonts w:cstheme="minorHAnsi"/>
                <w:b/>
                <w:bCs/>
                <w:color w:val="FFFFFF" w:themeColor="background1"/>
                <w:sz w:val="16"/>
                <w:szCs w:val="16"/>
              </w:rPr>
              <w:t>a</w:t>
            </w:r>
            <w:r w:rsidRPr="00D71510">
              <w:rPr>
                <w:rFonts w:cstheme="minorHAnsi"/>
                <w:b/>
                <w:bCs/>
                <w:color w:val="FFFFFF" w:themeColor="background1"/>
                <w:sz w:val="16"/>
                <w:szCs w:val="16"/>
              </w:rPr>
              <w:t>wareness</w:t>
            </w:r>
          </w:p>
        </w:tc>
        <w:tc>
          <w:tcPr>
            <w:tcW w:w="385" w:type="pct"/>
            <w:shd w:val="clear" w:color="auto" w:fill="00685B" w:themeFill="accent4"/>
          </w:tcPr>
          <w:p w14:paraId="314FC17C"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7" w:type="pct"/>
            <w:shd w:val="clear" w:color="auto" w:fill="00685B" w:themeFill="accent4"/>
          </w:tcPr>
          <w:p w14:paraId="5BBE8B0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12" w:type="pct"/>
            <w:shd w:val="clear" w:color="auto" w:fill="00685B" w:themeFill="accent4"/>
          </w:tcPr>
          <w:p w14:paraId="37E9B68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1" w:type="pct"/>
            <w:shd w:val="clear" w:color="auto" w:fill="00685B" w:themeFill="accent4"/>
          </w:tcPr>
          <w:p w14:paraId="1C0D6C4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08" w:type="pct"/>
            <w:shd w:val="clear" w:color="auto" w:fill="00685B" w:themeFill="accent4"/>
          </w:tcPr>
          <w:p w14:paraId="4A00DCCE"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60" w:type="pct"/>
            <w:shd w:val="clear" w:color="auto" w:fill="00685B" w:themeFill="accent4"/>
          </w:tcPr>
          <w:p w14:paraId="1E2396F7"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47" w:type="pct"/>
            <w:shd w:val="clear" w:color="auto" w:fill="00685B" w:themeFill="accent4"/>
          </w:tcPr>
          <w:p w14:paraId="56634A2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57" w:type="pct"/>
            <w:shd w:val="clear" w:color="auto" w:fill="00685B" w:themeFill="accent4"/>
          </w:tcPr>
          <w:p w14:paraId="3A21DFB7"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494" w:type="pct"/>
            <w:shd w:val="clear" w:color="auto" w:fill="00685B" w:themeFill="accent4"/>
          </w:tcPr>
          <w:p w14:paraId="409045E0"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r>
      <w:tr w:rsidR="00C44F9A" w:rsidRPr="00515289" w14:paraId="3EFAECEC"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0AC6A14A" w14:textId="3E43EEB7" w:rsidR="00C44F9A" w:rsidRPr="00515289" w:rsidRDefault="009C1558" w:rsidP="00D71510">
            <w:pPr>
              <w:pStyle w:val="BodyText"/>
              <w:spacing w:before="40" w:after="40"/>
              <w:rPr>
                <w:rFonts w:cstheme="minorHAnsi"/>
                <w:b/>
                <w:bCs/>
                <w:sz w:val="16"/>
                <w:szCs w:val="16"/>
              </w:rPr>
            </w:pPr>
            <w:r w:rsidRPr="00515289">
              <w:rPr>
                <w:rFonts w:cstheme="minorHAnsi"/>
                <w:sz w:val="16"/>
                <w:szCs w:val="16"/>
              </w:rPr>
              <w:t>The website has access to information specific LGBTIQA+</w:t>
            </w:r>
          </w:p>
        </w:tc>
        <w:tc>
          <w:tcPr>
            <w:tcW w:w="385" w:type="pct"/>
          </w:tcPr>
          <w:p w14:paraId="012650F4" w14:textId="77777777" w:rsidR="00C44F9A" w:rsidRPr="00515289" w:rsidRDefault="00C44F9A" w:rsidP="00D71510">
            <w:pPr>
              <w:pStyle w:val="BodyText"/>
              <w:spacing w:before="40" w:after="40"/>
              <w:jc w:val="center"/>
              <w:rPr>
                <w:rFonts w:cstheme="minorHAnsi"/>
                <w:b/>
                <w:bCs/>
                <w:sz w:val="16"/>
                <w:szCs w:val="16"/>
              </w:rPr>
            </w:pPr>
            <w:r w:rsidRPr="00515289">
              <w:rPr>
                <w:rFonts w:cstheme="minorHAnsi"/>
                <w:b/>
                <w:bCs/>
                <w:sz w:val="16"/>
                <w:szCs w:val="16"/>
              </w:rPr>
              <w:sym w:font="Wingdings" w:char="F0FC"/>
            </w:r>
          </w:p>
        </w:tc>
        <w:tc>
          <w:tcPr>
            <w:tcW w:w="387" w:type="pct"/>
          </w:tcPr>
          <w:p w14:paraId="35FC558A" w14:textId="692D4A93" w:rsidR="00C44F9A" w:rsidRPr="00515289" w:rsidRDefault="009C1558" w:rsidP="00D71510">
            <w:pPr>
              <w:pStyle w:val="BodyText"/>
              <w:spacing w:before="40" w:after="40"/>
              <w:jc w:val="center"/>
              <w:rPr>
                <w:rFonts w:cstheme="minorHAnsi"/>
                <w:b/>
                <w:bCs/>
                <w:sz w:val="16"/>
                <w:szCs w:val="16"/>
              </w:rPr>
            </w:pPr>
            <w:r w:rsidRPr="00515289">
              <w:rPr>
                <w:rFonts w:cstheme="minorHAnsi"/>
                <w:b/>
                <w:bCs/>
                <w:sz w:val="16"/>
                <w:szCs w:val="16"/>
              </w:rPr>
              <w:sym w:font="Wingdings" w:char="F0FC"/>
            </w:r>
          </w:p>
        </w:tc>
        <w:tc>
          <w:tcPr>
            <w:tcW w:w="312" w:type="pct"/>
          </w:tcPr>
          <w:p w14:paraId="2C6A721E" w14:textId="77777777" w:rsidR="00C44F9A" w:rsidRPr="00515289" w:rsidRDefault="00C44F9A" w:rsidP="00D71510">
            <w:pPr>
              <w:pStyle w:val="BodyText"/>
              <w:spacing w:before="40" w:after="40"/>
              <w:jc w:val="center"/>
              <w:rPr>
                <w:rFonts w:cstheme="minorHAnsi"/>
                <w:sz w:val="16"/>
                <w:szCs w:val="16"/>
              </w:rPr>
            </w:pPr>
          </w:p>
        </w:tc>
        <w:tc>
          <w:tcPr>
            <w:tcW w:w="381" w:type="pct"/>
          </w:tcPr>
          <w:p w14:paraId="0AA8A5D2" w14:textId="0992E1AA" w:rsidR="00C44F9A" w:rsidRPr="00515289" w:rsidRDefault="009C1558"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08" w:type="pct"/>
          </w:tcPr>
          <w:p w14:paraId="02EE1041" w14:textId="62E7FEB0" w:rsidR="00C44F9A" w:rsidRPr="00515289" w:rsidRDefault="009C1558"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60" w:type="pct"/>
          </w:tcPr>
          <w:p w14:paraId="01F2527A" w14:textId="79228E29" w:rsidR="00C44F9A" w:rsidRPr="00515289" w:rsidRDefault="009C1558"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47" w:type="pct"/>
          </w:tcPr>
          <w:p w14:paraId="4852C307" w14:textId="3DB4AE22" w:rsidR="00C44F9A" w:rsidRPr="00515289" w:rsidRDefault="009C1558"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2A10B091" w14:textId="57893647" w:rsidR="00C44F9A" w:rsidRPr="00515289" w:rsidRDefault="009C1558"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494" w:type="pct"/>
          </w:tcPr>
          <w:p w14:paraId="5D527261" w14:textId="45F41929" w:rsidR="00C44F9A" w:rsidRPr="00515289" w:rsidRDefault="009C1558"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r>
      <w:tr w:rsidR="00901CC0" w:rsidRPr="00515289" w14:paraId="5E134EE6" w14:textId="77777777" w:rsidTr="00D71510">
        <w:tc>
          <w:tcPr>
            <w:tcW w:w="1669" w:type="pct"/>
          </w:tcPr>
          <w:p w14:paraId="3B5FF2F9" w14:textId="68992184" w:rsidR="008901C4" w:rsidRPr="00515289" w:rsidRDefault="008901C4" w:rsidP="00D71510">
            <w:pPr>
              <w:pStyle w:val="BodyText"/>
              <w:spacing w:before="40" w:after="40"/>
              <w:rPr>
                <w:rFonts w:cstheme="minorHAnsi"/>
                <w:b/>
                <w:bCs/>
                <w:sz w:val="16"/>
                <w:szCs w:val="16"/>
              </w:rPr>
            </w:pPr>
            <w:r w:rsidRPr="00515289">
              <w:rPr>
                <w:sz w:val="16"/>
                <w:szCs w:val="16"/>
              </w:rPr>
              <w:t>Website/brochure includes whether screening for breast cancer is recommended</w:t>
            </w:r>
          </w:p>
        </w:tc>
        <w:tc>
          <w:tcPr>
            <w:tcW w:w="385" w:type="pct"/>
          </w:tcPr>
          <w:p w14:paraId="6AF9211B" w14:textId="519D705C" w:rsidR="008901C4" w:rsidRPr="00515289" w:rsidRDefault="008901C4" w:rsidP="00D71510">
            <w:pPr>
              <w:pStyle w:val="BodyText"/>
              <w:spacing w:before="40" w:after="40"/>
              <w:jc w:val="center"/>
              <w:rPr>
                <w:rFonts w:cstheme="minorHAnsi"/>
                <w:sz w:val="16"/>
                <w:szCs w:val="16"/>
              </w:rPr>
            </w:pPr>
          </w:p>
        </w:tc>
        <w:tc>
          <w:tcPr>
            <w:tcW w:w="387" w:type="pct"/>
          </w:tcPr>
          <w:p w14:paraId="7278032A" w14:textId="197AFE36"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12" w:type="pct"/>
          </w:tcPr>
          <w:p w14:paraId="011E53EE" w14:textId="77777777" w:rsidR="008901C4" w:rsidRPr="00515289" w:rsidRDefault="008901C4" w:rsidP="00D71510">
            <w:pPr>
              <w:pStyle w:val="BodyText"/>
              <w:spacing w:before="40" w:after="40"/>
              <w:jc w:val="center"/>
              <w:rPr>
                <w:rFonts w:cstheme="minorHAnsi"/>
                <w:sz w:val="16"/>
                <w:szCs w:val="16"/>
              </w:rPr>
            </w:pPr>
          </w:p>
        </w:tc>
        <w:tc>
          <w:tcPr>
            <w:tcW w:w="381" w:type="pct"/>
          </w:tcPr>
          <w:p w14:paraId="038673B5" w14:textId="1E77155E"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08" w:type="pct"/>
          </w:tcPr>
          <w:p w14:paraId="58119A9B" w14:textId="597B7005"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60" w:type="pct"/>
          </w:tcPr>
          <w:p w14:paraId="366505F5" w14:textId="53933678" w:rsidR="008901C4" w:rsidRPr="00515289" w:rsidRDefault="008901C4" w:rsidP="00D71510">
            <w:pPr>
              <w:pStyle w:val="BodyText"/>
              <w:spacing w:before="40" w:after="40"/>
              <w:jc w:val="center"/>
              <w:rPr>
                <w:rFonts w:cstheme="minorHAnsi"/>
                <w:sz w:val="16"/>
                <w:szCs w:val="16"/>
              </w:rPr>
            </w:pPr>
          </w:p>
        </w:tc>
        <w:tc>
          <w:tcPr>
            <w:tcW w:w="347" w:type="pct"/>
          </w:tcPr>
          <w:p w14:paraId="5CA253D4" w14:textId="6F85447C"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5A76E553" w14:textId="77777777" w:rsidR="008901C4" w:rsidRPr="00515289" w:rsidRDefault="008901C4" w:rsidP="00D71510">
            <w:pPr>
              <w:pStyle w:val="BodyText"/>
              <w:spacing w:before="40" w:after="40"/>
              <w:jc w:val="center"/>
              <w:rPr>
                <w:rFonts w:cstheme="minorHAnsi"/>
                <w:sz w:val="16"/>
                <w:szCs w:val="16"/>
              </w:rPr>
            </w:pPr>
          </w:p>
        </w:tc>
        <w:tc>
          <w:tcPr>
            <w:tcW w:w="494" w:type="pct"/>
          </w:tcPr>
          <w:p w14:paraId="1E487DEA" w14:textId="66A12CA0"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r>
      <w:tr w:rsidR="008901C4" w:rsidRPr="00515289" w14:paraId="240405C7"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25C6C60B" w14:textId="122497A8" w:rsidR="008901C4" w:rsidRPr="00515289" w:rsidRDefault="008901C4" w:rsidP="00D71510">
            <w:pPr>
              <w:pStyle w:val="BodyText"/>
              <w:spacing w:before="40" w:after="40"/>
              <w:rPr>
                <w:rFonts w:cstheme="minorHAnsi"/>
                <w:b/>
                <w:bCs/>
                <w:sz w:val="16"/>
                <w:szCs w:val="16"/>
              </w:rPr>
            </w:pPr>
            <w:r w:rsidRPr="00515289">
              <w:rPr>
                <w:sz w:val="16"/>
                <w:szCs w:val="16"/>
              </w:rPr>
              <w:t>Provides information on LGBTIQA+ site</w:t>
            </w:r>
            <w:r w:rsidR="005275E8" w:rsidRPr="00515289">
              <w:rPr>
                <w:sz w:val="16"/>
                <w:szCs w:val="16"/>
              </w:rPr>
              <w:t>s</w:t>
            </w:r>
            <w:r w:rsidRPr="00515289">
              <w:rPr>
                <w:sz w:val="16"/>
                <w:szCs w:val="16"/>
              </w:rPr>
              <w:t xml:space="preserve"> about breast implants and breast screening</w:t>
            </w:r>
          </w:p>
        </w:tc>
        <w:tc>
          <w:tcPr>
            <w:tcW w:w="385" w:type="pct"/>
          </w:tcPr>
          <w:p w14:paraId="55A84A78" w14:textId="18F69F9B" w:rsidR="008901C4" w:rsidRPr="00515289" w:rsidRDefault="008901C4" w:rsidP="00D71510">
            <w:pPr>
              <w:pStyle w:val="BodyText"/>
              <w:spacing w:before="40" w:after="40"/>
              <w:jc w:val="center"/>
              <w:rPr>
                <w:rFonts w:cstheme="minorHAnsi"/>
                <w:sz w:val="16"/>
                <w:szCs w:val="16"/>
              </w:rPr>
            </w:pPr>
          </w:p>
        </w:tc>
        <w:tc>
          <w:tcPr>
            <w:tcW w:w="387" w:type="pct"/>
          </w:tcPr>
          <w:p w14:paraId="343DB975" w14:textId="3AB46649"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12" w:type="pct"/>
          </w:tcPr>
          <w:p w14:paraId="3F008B81" w14:textId="77777777" w:rsidR="008901C4" w:rsidRPr="00515289" w:rsidRDefault="008901C4" w:rsidP="00D71510">
            <w:pPr>
              <w:pStyle w:val="BodyText"/>
              <w:spacing w:before="40" w:after="40"/>
              <w:jc w:val="center"/>
              <w:rPr>
                <w:rFonts w:cstheme="minorHAnsi"/>
                <w:sz w:val="16"/>
                <w:szCs w:val="16"/>
              </w:rPr>
            </w:pPr>
          </w:p>
        </w:tc>
        <w:tc>
          <w:tcPr>
            <w:tcW w:w="381" w:type="pct"/>
          </w:tcPr>
          <w:p w14:paraId="12F4B114" w14:textId="5039DF66"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08" w:type="pct"/>
          </w:tcPr>
          <w:p w14:paraId="5039FE3E" w14:textId="573C2DC3"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60" w:type="pct"/>
          </w:tcPr>
          <w:p w14:paraId="5BDB7048" w14:textId="77777777" w:rsidR="008901C4" w:rsidRPr="00515289" w:rsidRDefault="008901C4" w:rsidP="00D71510">
            <w:pPr>
              <w:pStyle w:val="BodyText"/>
              <w:spacing w:before="40" w:after="40"/>
              <w:jc w:val="center"/>
              <w:rPr>
                <w:rFonts w:cstheme="minorHAnsi"/>
                <w:sz w:val="16"/>
                <w:szCs w:val="16"/>
              </w:rPr>
            </w:pPr>
          </w:p>
        </w:tc>
        <w:tc>
          <w:tcPr>
            <w:tcW w:w="347" w:type="pct"/>
          </w:tcPr>
          <w:p w14:paraId="0C6F593E" w14:textId="35C4CD32"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26BF6642" w14:textId="77777777" w:rsidR="008901C4" w:rsidRPr="00515289" w:rsidRDefault="008901C4" w:rsidP="00D71510">
            <w:pPr>
              <w:pStyle w:val="BodyText"/>
              <w:spacing w:before="40" w:after="40"/>
              <w:jc w:val="center"/>
              <w:rPr>
                <w:rFonts w:cstheme="minorHAnsi"/>
                <w:sz w:val="16"/>
                <w:szCs w:val="16"/>
              </w:rPr>
            </w:pPr>
          </w:p>
        </w:tc>
        <w:tc>
          <w:tcPr>
            <w:tcW w:w="494" w:type="pct"/>
          </w:tcPr>
          <w:p w14:paraId="17C2B770" w14:textId="5A00C65D"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r>
      <w:tr w:rsidR="00901CC0" w:rsidRPr="00515289" w14:paraId="13EF9B29" w14:textId="77777777" w:rsidTr="00D71510">
        <w:tc>
          <w:tcPr>
            <w:tcW w:w="1669" w:type="pct"/>
          </w:tcPr>
          <w:p w14:paraId="495E5EB6" w14:textId="38CF4235" w:rsidR="008901C4" w:rsidRPr="00515289" w:rsidRDefault="005275E8" w:rsidP="00D71510">
            <w:pPr>
              <w:pStyle w:val="BodyText"/>
              <w:spacing w:before="40" w:after="40"/>
              <w:rPr>
                <w:rFonts w:cstheme="minorHAnsi"/>
                <w:b/>
                <w:bCs/>
                <w:sz w:val="16"/>
                <w:szCs w:val="16"/>
              </w:rPr>
            </w:pPr>
            <w:r w:rsidRPr="00515289">
              <w:rPr>
                <w:sz w:val="16"/>
                <w:szCs w:val="16"/>
              </w:rPr>
              <w:t>The w</w:t>
            </w:r>
            <w:r w:rsidR="008901C4" w:rsidRPr="00515289">
              <w:rPr>
                <w:sz w:val="16"/>
                <w:szCs w:val="16"/>
              </w:rPr>
              <w:t>ebsite/brochure includes advice for clients to talk to their doctor about breast screening to decide whether it</w:t>
            </w:r>
            <w:r w:rsidRPr="00515289">
              <w:rPr>
                <w:sz w:val="16"/>
                <w:szCs w:val="16"/>
              </w:rPr>
              <w:t xml:space="preserve"> i</w:t>
            </w:r>
            <w:r w:rsidR="008901C4" w:rsidRPr="00515289">
              <w:rPr>
                <w:sz w:val="16"/>
                <w:szCs w:val="16"/>
              </w:rPr>
              <w:t>s right for them</w:t>
            </w:r>
          </w:p>
        </w:tc>
        <w:tc>
          <w:tcPr>
            <w:tcW w:w="385" w:type="pct"/>
          </w:tcPr>
          <w:p w14:paraId="44644788" w14:textId="472C3786" w:rsidR="008901C4" w:rsidRPr="00515289" w:rsidRDefault="008901C4" w:rsidP="00D71510">
            <w:pPr>
              <w:pStyle w:val="BodyText"/>
              <w:spacing w:before="40" w:after="40"/>
              <w:jc w:val="center"/>
              <w:rPr>
                <w:rFonts w:cstheme="minorHAnsi"/>
                <w:sz w:val="16"/>
                <w:szCs w:val="16"/>
              </w:rPr>
            </w:pPr>
          </w:p>
        </w:tc>
        <w:tc>
          <w:tcPr>
            <w:tcW w:w="387" w:type="pct"/>
          </w:tcPr>
          <w:p w14:paraId="5618F6F5" w14:textId="1B7734AB" w:rsidR="008901C4" w:rsidRPr="00515289" w:rsidRDefault="008901C4" w:rsidP="00D71510">
            <w:pPr>
              <w:pStyle w:val="BodyText"/>
              <w:spacing w:before="40" w:after="40"/>
              <w:jc w:val="center"/>
              <w:rPr>
                <w:rFonts w:cstheme="minorHAnsi"/>
                <w:sz w:val="16"/>
                <w:szCs w:val="16"/>
              </w:rPr>
            </w:pPr>
          </w:p>
        </w:tc>
        <w:tc>
          <w:tcPr>
            <w:tcW w:w="312" w:type="pct"/>
          </w:tcPr>
          <w:p w14:paraId="16C70AF2" w14:textId="77777777" w:rsidR="008901C4" w:rsidRPr="00515289" w:rsidRDefault="008901C4" w:rsidP="00D71510">
            <w:pPr>
              <w:pStyle w:val="BodyText"/>
              <w:spacing w:before="40" w:after="40"/>
              <w:jc w:val="center"/>
              <w:rPr>
                <w:rFonts w:cstheme="minorHAnsi"/>
                <w:sz w:val="16"/>
                <w:szCs w:val="16"/>
              </w:rPr>
            </w:pPr>
          </w:p>
        </w:tc>
        <w:tc>
          <w:tcPr>
            <w:tcW w:w="381" w:type="pct"/>
          </w:tcPr>
          <w:p w14:paraId="6CFB95A4" w14:textId="77777777" w:rsidR="008901C4" w:rsidRPr="00515289" w:rsidRDefault="008901C4" w:rsidP="00D71510">
            <w:pPr>
              <w:pStyle w:val="BodyText"/>
              <w:spacing w:before="40" w:after="40"/>
              <w:jc w:val="center"/>
              <w:rPr>
                <w:rFonts w:cstheme="minorHAnsi"/>
                <w:sz w:val="16"/>
                <w:szCs w:val="16"/>
              </w:rPr>
            </w:pPr>
          </w:p>
        </w:tc>
        <w:tc>
          <w:tcPr>
            <w:tcW w:w="308" w:type="pct"/>
          </w:tcPr>
          <w:p w14:paraId="0AA8A978" w14:textId="6AC6B766" w:rsidR="008901C4" w:rsidRPr="00515289" w:rsidRDefault="0038529D"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60" w:type="pct"/>
          </w:tcPr>
          <w:p w14:paraId="037A21DC" w14:textId="77777777" w:rsidR="008901C4" w:rsidRPr="00515289" w:rsidRDefault="008901C4" w:rsidP="00D71510">
            <w:pPr>
              <w:pStyle w:val="BodyText"/>
              <w:spacing w:before="40" w:after="40"/>
              <w:jc w:val="center"/>
              <w:rPr>
                <w:rFonts w:cstheme="minorHAnsi"/>
                <w:sz w:val="16"/>
                <w:szCs w:val="16"/>
              </w:rPr>
            </w:pPr>
          </w:p>
        </w:tc>
        <w:tc>
          <w:tcPr>
            <w:tcW w:w="347" w:type="pct"/>
          </w:tcPr>
          <w:p w14:paraId="7F71B069" w14:textId="5FADEBBE" w:rsidR="008901C4" w:rsidRPr="00515289" w:rsidRDefault="0020749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4789B4E3" w14:textId="2E39C5A5" w:rsidR="008901C4" w:rsidRPr="00515289" w:rsidRDefault="0020749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494" w:type="pct"/>
          </w:tcPr>
          <w:p w14:paraId="08ED5557" w14:textId="79601AD0" w:rsidR="008901C4" w:rsidRPr="00515289" w:rsidRDefault="0020749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r>
      <w:tr w:rsidR="008901C4" w:rsidRPr="00515289" w14:paraId="1DDF74F0"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6A204258" w14:textId="739A455E" w:rsidR="008901C4" w:rsidRPr="00515289" w:rsidRDefault="008901C4" w:rsidP="00D71510">
            <w:pPr>
              <w:pStyle w:val="BodyText"/>
              <w:spacing w:before="40" w:after="40"/>
              <w:rPr>
                <w:rFonts w:cstheme="minorHAnsi"/>
                <w:b/>
                <w:bCs/>
                <w:sz w:val="16"/>
                <w:szCs w:val="16"/>
              </w:rPr>
            </w:pPr>
            <w:r w:rsidRPr="00515289">
              <w:rPr>
                <w:sz w:val="16"/>
                <w:szCs w:val="16"/>
              </w:rPr>
              <w:t>Access to written health promotional material with reference to LGBTIQA+</w:t>
            </w:r>
          </w:p>
        </w:tc>
        <w:tc>
          <w:tcPr>
            <w:tcW w:w="385" w:type="pct"/>
          </w:tcPr>
          <w:p w14:paraId="729E0AA0" w14:textId="77777777" w:rsidR="008901C4" w:rsidRPr="00515289" w:rsidRDefault="008901C4" w:rsidP="00D71510">
            <w:pPr>
              <w:pStyle w:val="BodyText"/>
              <w:spacing w:before="40" w:after="40"/>
              <w:jc w:val="center"/>
              <w:rPr>
                <w:rFonts w:cstheme="minorHAnsi"/>
                <w:sz w:val="16"/>
                <w:szCs w:val="16"/>
              </w:rPr>
            </w:pPr>
          </w:p>
        </w:tc>
        <w:tc>
          <w:tcPr>
            <w:tcW w:w="387" w:type="pct"/>
          </w:tcPr>
          <w:p w14:paraId="340A821A" w14:textId="77777777" w:rsidR="008901C4" w:rsidRPr="00515289" w:rsidRDefault="008901C4" w:rsidP="00D71510">
            <w:pPr>
              <w:pStyle w:val="BodyText"/>
              <w:spacing w:before="40" w:after="40"/>
              <w:jc w:val="center"/>
              <w:rPr>
                <w:rFonts w:cstheme="minorHAnsi"/>
                <w:sz w:val="16"/>
                <w:szCs w:val="16"/>
              </w:rPr>
            </w:pPr>
          </w:p>
        </w:tc>
        <w:tc>
          <w:tcPr>
            <w:tcW w:w="312" w:type="pct"/>
          </w:tcPr>
          <w:p w14:paraId="122E0188" w14:textId="77777777" w:rsidR="008901C4" w:rsidRPr="00515289" w:rsidRDefault="008901C4" w:rsidP="00D71510">
            <w:pPr>
              <w:pStyle w:val="BodyText"/>
              <w:spacing w:before="40" w:after="40"/>
              <w:jc w:val="center"/>
              <w:rPr>
                <w:rFonts w:cstheme="minorHAnsi"/>
                <w:sz w:val="16"/>
                <w:szCs w:val="16"/>
              </w:rPr>
            </w:pPr>
          </w:p>
        </w:tc>
        <w:tc>
          <w:tcPr>
            <w:tcW w:w="381" w:type="pct"/>
          </w:tcPr>
          <w:p w14:paraId="09FD68F8" w14:textId="76F18F87" w:rsidR="008901C4" w:rsidRPr="00515289" w:rsidRDefault="0020749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08" w:type="pct"/>
          </w:tcPr>
          <w:p w14:paraId="59B0AC29" w14:textId="77777777" w:rsidR="008901C4" w:rsidRPr="00515289" w:rsidRDefault="008901C4" w:rsidP="00D71510">
            <w:pPr>
              <w:pStyle w:val="BodyText"/>
              <w:spacing w:before="40" w:after="40"/>
              <w:jc w:val="center"/>
              <w:rPr>
                <w:rFonts w:cstheme="minorHAnsi"/>
                <w:sz w:val="16"/>
                <w:szCs w:val="16"/>
              </w:rPr>
            </w:pPr>
          </w:p>
        </w:tc>
        <w:tc>
          <w:tcPr>
            <w:tcW w:w="360" w:type="pct"/>
          </w:tcPr>
          <w:p w14:paraId="69C99854" w14:textId="77777777" w:rsidR="008901C4" w:rsidRPr="00515289" w:rsidRDefault="008901C4" w:rsidP="00D71510">
            <w:pPr>
              <w:pStyle w:val="BodyText"/>
              <w:spacing w:before="40" w:after="40"/>
              <w:jc w:val="center"/>
              <w:rPr>
                <w:rFonts w:cstheme="minorHAnsi"/>
                <w:sz w:val="16"/>
                <w:szCs w:val="16"/>
              </w:rPr>
            </w:pPr>
          </w:p>
        </w:tc>
        <w:tc>
          <w:tcPr>
            <w:tcW w:w="347" w:type="pct"/>
          </w:tcPr>
          <w:p w14:paraId="75E5BCE2" w14:textId="77777777" w:rsidR="008901C4" w:rsidRPr="00515289" w:rsidRDefault="008901C4" w:rsidP="00D71510">
            <w:pPr>
              <w:pStyle w:val="BodyText"/>
              <w:spacing w:before="40" w:after="40"/>
              <w:jc w:val="center"/>
              <w:rPr>
                <w:rFonts w:cstheme="minorHAnsi"/>
                <w:sz w:val="16"/>
                <w:szCs w:val="16"/>
              </w:rPr>
            </w:pPr>
          </w:p>
        </w:tc>
        <w:tc>
          <w:tcPr>
            <w:tcW w:w="357" w:type="pct"/>
          </w:tcPr>
          <w:p w14:paraId="098C194C" w14:textId="77777777" w:rsidR="008901C4" w:rsidRPr="00515289" w:rsidRDefault="008901C4" w:rsidP="00D71510">
            <w:pPr>
              <w:pStyle w:val="BodyText"/>
              <w:spacing w:before="40" w:after="40"/>
              <w:jc w:val="center"/>
              <w:rPr>
                <w:rFonts w:cstheme="minorHAnsi"/>
                <w:sz w:val="16"/>
                <w:szCs w:val="16"/>
              </w:rPr>
            </w:pPr>
          </w:p>
        </w:tc>
        <w:tc>
          <w:tcPr>
            <w:tcW w:w="494" w:type="pct"/>
          </w:tcPr>
          <w:p w14:paraId="5EB3415D" w14:textId="77777777" w:rsidR="008901C4" w:rsidRPr="00515289" w:rsidRDefault="008901C4" w:rsidP="00D71510">
            <w:pPr>
              <w:pStyle w:val="BodyText"/>
              <w:spacing w:before="40" w:after="40"/>
              <w:jc w:val="center"/>
              <w:rPr>
                <w:rFonts w:cstheme="minorHAnsi"/>
                <w:sz w:val="16"/>
                <w:szCs w:val="16"/>
              </w:rPr>
            </w:pPr>
          </w:p>
        </w:tc>
      </w:tr>
      <w:tr w:rsidR="00901CC0" w:rsidRPr="00515289" w14:paraId="18B88EA9" w14:textId="77777777" w:rsidTr="00D71510">
        <w:tc>
          <w:tcPr>
            <w:tcW w:w="1669" w:type="pct"/>
          </w:tcPr>
          <w:p w14:paraId="2095E119" w14:textId="00642662" w:rsidR="008901C4" w:rsidRPr="00515289" w:rsidRDefault="008901C4" w:rsidP="00D71510">
            <w:pPr>
              <w:pStyle w:val="BodyText"/>
              <w:spacing w:before="40" w:after="40"/>
              <w:rPr>
                <w:rFonts w:cstheme="minorHAnsi"/>
                <w:b/>
                <w:bCs/>
                <w:sz w:val="16"/>
                <w:szCs w:val="16"/>
              </w:rPr>
            </w:pPr>
            <w:r w:rsidRPr="00515289">
              <w:rPr>
                <w:sz w:val="16"/>
                <w:szCs w:val="16"/>
              </w:rPr>
              <w:lastRenderedPageBreak/>
              <w:t>Access to written health promotional material specifically for LGBTIQA+</w:t>
            </w:r>
          </w:p>
        </w:tc>
        <w:tc>
          <w:tcPr>
            <w:tcW w:w="385" w:type="pct"/>
          </w:tcPr>
          <w:p w14:paraId="30E9419E" w14:textId="58294708" w:rsidR="008901C4" w:rsidRPr="00515289" w:rsidRDefault="008901C4" w:rsidP="00D71510">
            <w:pPr>
              <w:pStyle w:val="BodyText"/>
              <w:spacing w:before="40" w:after="40"/>
              <w:jc w:val="center"/>
              <w:rPr>
                <w:rFonts w:cstheme="minorHAnsi"/>
                <w:sz w:val="16"/>
                <w:szCs w:val="16"/>
              </w:rPr>
            </w:pPr>
          </w:p>
        </w:tc>
        <w:tc>
          <w:tcPr>
            <w:tcW w:w="387" w:type="pct"/>
          </w:tcPr>
          <w:p w14:paraId="7F871373" w14:textId="5FB90608" w:rsidR="008901C4" w:rsidRPr="00515289" w:rsidRDefault="008901C4" w:rsidP="00D71510">
            <w:pPr>
              <w:pStyle w:val="BodyText"/>
              <w:spacing w:before="40" w:after="40"/>
              <w:jc w:val="center"/>
              <w:rPr>
                <w:rFonts w:cstheme="minorHAnsi"/>
                <w:sz w:val="16"/>
                <w:szCs w:val="16"/>
              </w:rPr>
            </w:pPr>
          </w:p>
        </w:tc>
        <w:tc>
          <w:tcPr>
            <w:tcW w:w="312" w:type="pct"/>
          </w:tcPr>
          <w:p w14:paraId="7C0226CC" w14:textId="77777777" w:rsidR="008901C4" w:rsidRPr="00515289" w:rsidRDefault="008901C4" w:rsidP="00D71510">
            <w:pPr>
              <w:pStyle w:val="BodyText"/>
              <w:spacing w:before="40" w:after="40"/>
              <w:jc w:val="center"/>
              <w:rPr>
                <w:rFonts w:cstheme="minorHAnsi"/>
                <w:sz w:val="16"/>
                <w:szCs w:val="16"/>
              </w:rPr>
            </w:pPr>
          </w:p>
        </w:tc>
        <w:tc>
          <w:tcPr>
            <w:tcW w:w="381" w:type="pct"/>
          </w:tcPr>
          <w:p w14:paraId="79976268" w14:textId="14B786BF" w:rsidR="008901C4" w:rsidRPr="00515289" w:rsidRDefault="008901C4" w:rsidP="00D71510">
            <w:pPr>
              <w:pStyle w:val="BodyText"/>
              <w:spacing w:before="40" w:after="40"/>
              <w:jc w:val="center"/>
              <w:rPr>
                <w:rFonts w:cstheme="minorHAnsi"/>
                <w:sz w:val="16"/>
                <w:szCs w:val="16"/>
              </w:rPr>
            </w:pPr>
          </w:p>
        </w:tc>
        <w:tc>
          <w:tcPr>
            <w:tcW w:w="308" w:type="pct"/>
          </w:tcPr>
          <w:p w14:paraId="3FA72B30" w14:textId="77777777" w:rsidR="008901C4" w:rsidRPr="00515289" w:rsidRDefault="008901C4" w:rsidP="00D71510">
            <w:pPr>
              <w:pStyle w:val="BodyText"/>
              <w:spacing w:before="40" w:after="40"/>
              <w:jc w:val="center"/>
              <w:rPr>
                <w:rFonts w:cstheme="minorHAnsi"/>
                <w:sz w:val="16"/>
                <w:szCs w:val="16"/>
              </w:rPr>
            </w:pPr>
          </w:p>
        </w:tc>
        <w:tc>
          <w:tcPr>
            <w:tcW w:w="360" w:type="pct"/>
          </w:tcPr>
          <w:p w14:paraId="0B30B093" w14:textId="77777777" w:rsidR="008901C4" w:rsidRPr="00515289" w:rsidRDefault="008901C4" w:rsidP="00D71510">
            <w:pPr>
              <w:pStyle w:val="BodyText"/>
              <w:spacing w:before="40" w:after="40"/>
              <w:jc w:val="center"/>
              <w:rPr>
                <w:rFonts w:cstheme="minorHAnsi"/>
                <w:sz w:val="16"/>
                <w:szCs w:val="16"/>
              </w:rPr>
            </w:pPr>
          </w:p>
        </w:tc>
        <w:tc>
          <w:tcPr>
            <w:tcW w:w="347" w:type="pct"/>
          </w:tcPr>
          <w:p w14:paraId="65F2AC99" w14:textId="2C1C1286" w:rsidR="008901C4" w:rsidRPr="00515289" w:rsidRDefault="0020749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29D46870" w14:textId="5D3E58AA" w:rsidR="008901C4" w:rsidRPr="00515289" w:rsidRDefault="008901C4" w:rsidP="00D71510">
            <w:pPr>
              <w:pStyle w:val="BodyText"/>
              <w:spacing w:before="40" w:after="40"/>
              <w:jc w:val="center"/>
              <w:rPr>
                <w:rFonts w:cstheme="minorHAnsi"/>
                <w:sz w:val="16"/>
                <w:szCs w:val="16"/>
              </w:rPr>
            </w:pPr>
          </w:p>
        </w:tc>
        <w:tc>
          <w:tcPr>
            <w:tcW w:w="494" w:type="pct"/>
          </w:tcPr>
          <w:p w14:paraId="54B75805" w14:textId="3E6C567A" w:rsidR="008901C4" w:rsidRPr="00515289" w:rsidRDefault="008901C4" w:rsidP="00D71510">
            <w:pPr>
              <w:pStyle w:val="BodyText"/>
              <w:spacing w:before="40" w:after="40"/>
              <w:jc w:val="center"/>
              <w:rPr>
                <w:rFonts w:cstheme="minorHAnsi"/>
                <w:sz w:val="16"/>
                <w:szCs w:val="16"/>
              </w:rPr>
            </w:pPr>
          </w:p>
        </w:tc>
      </w:tr>
      <w:tr w:rsidR="008901C4" w:rsidRPr="00515289" w14:paraId="086B09BE"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7B45B0DF" w14:textId="1D211B33" w:rsidR="008901C4" w:rsidRPr="00515289" w:rsidRDefault="008901C4" w:rsidP="00D71510">
            <w:pPr>
              <w:pStyle w:val="BodyText"/>
              <w:spacing w:before="40" w:after="40"/>
              <w:rPr>
                <w:b/>
                <w:bCs/>
                <w:sz w:val="16"/>
                <w:szCs w:val="16"/>
              </w:rPr>
            </w:pPr>
            <w:r w:rsidRPr="00515289">
              <w:rPr>
                <w:sz w:val="16"/>
                <w:szCs w:val="16"/>
              </w:rPr>
              <w:t>Note on the LGBTIQA+ page that screening is free</w:t>
            </w:r>
          </w:p>
        </w:tc>
        <w:tc>
          <w:tcPr>
            <w:tcW w:w="385" w:type="pct"/>
          </w:tcPr>
          <w:p w14:paraId="3B9F6627" w14:textId="77777777" w:rsidR="008901C4" w:rsidRPr="00515289" w:rsidRDefault="008901C4" w:rsidP="00D71510">
            <w:pPr>
              <w:pStyle w:val="BodyText"/>
              <w:spacing w:before="40" w:after="40"/>
              <w:jc w:val="center"/>
              <w:rPr>
                <w:rFonts w:cstheme="minorHAnsi"/>
                <w:sz w:val="16"/>
                <w:szCs w:val="16"/>
              </w:rPr>
            </w:pPr>
          </w:p>
        </w:tc>
        <w:tc>
          <w:tcPr>
            <w:tcW w:w="387" w:type="pct"/>
          </w:tcPr>
          <w:p w14:paraId="6D1ECBD8" w14:textId="4130FA96" w:rsidR="008901C4" w:rsidRPr="00515289" w:rsidRDefault="008901C4" w:rsidP="00D71510">
            <w:pPr>
              <w:pStyle w:val="BodyText"/>
              <w:spacing w:before="40" w:after="40"/>
              <w:jc w:val="center"/>
              <w:rPr>
                <w:rFonts w:cstheme="minorHAnsi"/>
                <w:sz w:val="16"/>
                <w:szCs w:val="16"/>
              </w:rPr>
            </w:pPr>
          </w:p>
        </w:tc>
        <w:tc>
          <w:tcPr>
            <w:tcW w:w="312" w:type="pct"/>
          </w:tcPr>
          <w:p w14:paraId="517F09F7" w14:textId="77777777" w:rsidR="008901C4" w:rsidRPr="00515289" w:rsidRDefault="008901C4" w:rsidP="00D71510">
            <w:pPr>
              <w:pStyle w:val="BodyText"/>
              <w:spacing w:before="40" w:after="40"/>
              <w:jc w:val="center"/>
              <w:rPr>
                <w:rFonts w:cstheme="minorHAnsi"/>
                <w:sz w:val="16"/>
                <w:szCs w:val="16"/>
              </w:rPr>
            </w:pPr>
          </w:p>
        </w:tc>
        <w:tc>
          <w:tcPr>
            <w:tcW w:w="381" w:type="pct"/>
          </w:tcPr>
          <w:p w14:paraId="11AE232C" w14:textId="77777777" w:rsidR="008901C4" w:rsidRPr="00515289" w:rsidRDefault="008901C4" w:rsidP="00D71510">
            <w:pPr>
              <w:pStyle w:val="BodyText"/>
              <w:spacing w:before="40" w:after="40"/>
              <w:jc w:val="center"/>
              <w:rPr>
                <w:rFonts w:cstheme="minorHAnsi"/>
                <w:sz w:val="16"/>
                <w:szCs w:val="16"/>
              </w:rPr>
            </w:pPr>
          </w:p>
        </w:tc>
        <w:tc>
          <w:tcPr>
            <w:tcW w:w="308" w:type="pct"/>
          </w:tcPr>
          <w:p w14:paraId="60880BAD" w14:textId="4BFF687C" w:rsidR="008901C4" w:rsidRPr="00515289" w:rsidRDefault="0020749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60" w:type="pct"/>
          </w:tcPr>
          <w:p w14:paraId="5E34CAA1" w14:textId="77777777" w:rsidR="008901C4" w:rsidRPr="00515289" w:rsidRDefault="008901C4" w:rsidP="00D71510">
            <w:pPr>
              <w:pStyle w:val="BodyText"/>
              <w:spacing w:before="40" w:after="40"/>
              <w:jc w:val="center"/>
              <w:rPr>
                <w:rFonts w:cstheme="minorHAnsi"/>
                <w:sz w:val="16"/>
                <w:szCs w:val="16"/>
              </w:rPr>
            </w:pPr>
          </w:p>
        </w:tc>
        <w:tc>
          <w:tcPr>
            <w:tcW w:w="347" w:type="pct"/>
          </w:tcPr>
          <w:p w14:paraId="2A4E7A13" w14:textId="730809A0" w:rsidR="008901C4" w:rsidRPr="00515289" w:rsidRDefault="008D47EC"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1FAE00D9" w14:textId="3BDC6380" w:rsidR="008901C4" w:rsidRPr="00515289" w:rsidRDefault="008901C4" w:rsidP="00D71510">
            <w:pPr>
              <w:pStyle w:val="BodyText"/>
              <w:spacing w:before="40" w:after="40"/>
              <w:jc w:val="center"/>
              <w:rPr>
                <w:rFonts w:cstheme="minorHAnsi"/>
                <w:sz w:val="16"/>
                <w:szCs w:val="16"/>
              </w:rPr>
            </w:pPr>
          </w:p>
        </w:tc>
        <w:tc>
          <w:tcPr>
            <w:tcW w:w="494" w:type="pct"/>
          </w:tcPr>
          <w:p w14:paraId="7163456B" w14:textId="77777777" w:rsidR="008901C4" w:rsidRPr="00515289" w:rsidRDefault="008901C4" w:rsidP="00D71510">
            <w:pPr>
              <w:pStyle w:val="BodyText"/>
              <w:spacing w:before="40" w:after="40"/>
              <w:jc w:val="center"/>
              <w:rPr>
                <w:rFonts w:cstheme="minorHAnsi"/>
                <w:sz w:val="16"/>
                <w:szCs w:val="16"/>
              </w:rPr>
            </w:pPr>
          </w:p>
        </w:tc>
      </w:tr>
      <w:tr w:rsidR="00901CC0" w:rsidRPr="00515289" w14:paraId="090F17DD" w14:textId="77777777" w:rsidTr="00D71510">
        <w:tc>
          <w:tcPr>
            <w:tcW w:w="1669" w:type="pct"/>
          </w:tcPr>
          <w:p w14:paraId="0D6178D8" w14:textId="1A1D43B4" w:rsidR="008901C4" w:rsidRPr="00515289" w:rsidRDefault="008901C4" w:rsidP="00D71510">
            <w:pPr>
              <w:pStyle w:val="BodyText"/>
              <w:spacing w:before="40" w:after="40"/>
              <w:rPr>
                <w:b/>
                <w:bCs/>
                <w:sz w:val="16"/>
                <w:szCs w:val="16"/>
              </w:rPr>
            </w:pPr>
            <w:r w:rsidRPr="00515289">
              <w:rPr>
                <w:sz w:val="16"/>
                <w:szCs w:val="16"/>
              </w:rPr>
              <w:t>Links to LGBTIQA+ websites for more resources</w:t>
            </w:r>
          </w:p>
        </w:tc>
        <w:tc>
          <w:tcPr>
            <w:tcW w:w="385" w:type="pct"/>
          </w:tcPr>
          <w:p w14:paraId="6F65C07F" w14:textId="77777777" w:rsidR="008901C4" w:rsidRPr="00515289" w:rsidRDefault="008901C4" w:rsidP="00D71510">
            <w:pPr>
              <w:pStyle w:val="BodyText"/>
              <w:spacing w:before="40" w:after="40"/>
              <w:jc w:val="center"/>
              <w:rPr>
                <w:rFonts w:cstheme="minorHAnsi"/>
                <w:sz w:val="16"/>
                <w:szCs w:val="16"/>
              </w:rPr>
            </w:pPr>
          </w:p>
        </w:tc>
        <w:tc>
          <w:tcPr>
            <w:tcW w:w="387" w:type="pct"/>
          </w:tcPr>
          <w:p w14:paraId="2D96B3A9" w14:textId="49BA188A" w:rsidR="008901C4" w:rsidRPr="00515289" w:rsidRDefault="008D47EC" w:rsidP="00D71510">
            <w:pPr>
              <w:pStyle w:val="BodyText"/>
              <w:spacing w:before="40" w:after="40"/>
              <w:jc w:val="center"/>
              <w:rPr>
                <w:rFonts w:cstheme="minorHAnsi"/>
                <w:sz w:val="16"/>
                <w:szCs w:val="16"/>
              </w:rPr>
            </w:pPr>
            <w:r w:rsidRPr="00515289">
              <w:rPr>
                <w:rFonts w:cstheme="minorHAnsi"/>
                <w:b/>
                <w:bCs/>
                <w:sz w:val="16"/>
                <w:szCs w:val="16"/>
              </w:rPr>
              <w:sym w:font="Wingdings" w:char="F0FC"/>
            </w:r>
            <w:r w:rsidR="004A5B17" w:rsidRPr="00515289">
              <w:rPr>
                <w:rStyle w:val="FootnoteReference"/>
                <w:rFonts w:cstheme="minorHAnsi"/>
                <w:b w:val="0"/>
                <w:bCs/>
                <w:sz w:val="16"/>
                <w:szCs w:val="16"/>
              </w:rPr>
              <w:footnoteReference w:id="66"/>
            </w:r>
          </w:p>
        </w:tc>
        <w:tc>
          <w:tcPr>
            <w:tcW w:w="312" w:type="pct"/>
          </w:tcPr>
          <w:p w14:paraId="0977270D" w14:textId="77777777" w:rsidR="008901C4" w:rsidRPr="00515289" w:rsidRDefault="008901C4" w:rsidP="00D71510">
            <w:pPr>
              <w:pStyle w:val="BodyText"/>
              <w:spacing w:before="40" w:after="40"/>
              <w:jc w:val="center"/>
              <w:rPr>
                <w:rFonts w:cstheme="minorHAnsi"/>
                <w:sz w:val="16"/>
                <w:szCs w:val="16"/>
              </w:rPr>
            </w:pPr>
          </w:p>
        </w:tc>
        <w:tc>
          <w:tcPr>
            <w:tcW w:w="381" w:type="pct"/>
          </w:tcPr>
          <w:p w14:paraId="3B21CA3B" w14:textId="77777777" w:rsidR="008901C4" w:rsidRPr="00515289" w:rsidRDefault="008901C4" w:rsidP="00D71510">
            <w:pPr>
              <w:pStyle w:val="BodyText"/>
              <w:spacing w:before="40" w:after="40"/>
              <w:jc w:val="center"/>
              <w:rPr>
                <w:rFonts w:cstheme="minorHAnsi"/>
                <w:sz w:val="16"/>
                <w:szCs w:val="16"/>
              </w:rPr>
            </w:pPr>
          </w:p>
        </w:tc>
        <w:tc>
          <w:tcPr>
            <w:tcW w:w="308" w:type="pct"/>
          </w:tcPr>
          <w:p w14:paraId="1A580F3B" w14:textId="5A1B0E3A" w:rsidR="008901C4" w:rsidRPr="00515289" w:rsidRDefault="008901C4" w:rsidP="00D71510">
            <w:pPr>
              <w:pStyle w:val="BodyText"/>
              <w:spacing w:before="40" w:after="40"/>
              <w:jc w:val="center"/>
              <w:rPr>
                <w:rFonts w:cstheme="minorHAnsi"/>
                <w:sz w:val="16"/>
                <w:szCs w:val="16"/>
              </w:rPr>
            </w:pPr>
          </w:p>
        </w:tc>
        <w:tc>
          <w:tcPr>
            <w:tcW w:w="360" w:type="pct"/>
          </w:tcPr>
          <w:p w14:paraId="3F4CFD16" w14:textId="77777777" w:rsidR="008901C4" w:rsidRPr="00515289" w:rsidRDefault="008901C4" w:rsidP="00D71510">
            <w:pPr>
              <w:pStyle w:val="BodyText"/>
              <w:spacing w:before="40" w:after="40"/>
              <w:jc w:val="center"/>
              <w:rPr>
                <w:rFonts w:cstheme="minorHAnsi"/>
                <w:sz w:val="16"/>
                <w:szCs w:val="16"/>
              </w:rPr>
            </w:pPr>
          </w:p>
        </w:tc>
        <w:tc>
          <w:tcPr>
            <w:tcW w:w="347" w:type="pct"/>
          </w:tcPr>
          <w:p w14:paraId="079606BE" w14:textId="6C1105D4" w:rsidR="008901C4" w:rsidRPr="00515289" w:rsidRDefault="008D47EC"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218D6105" w14:textId="10E1F501" w:rsidR="008901C4" w:rsidRPr="00515289" w:rsidRDefault="008901C4" w:rsidP="00D71510">
            <w:pPr>
              <w:pStyle w:val="BodyText"/>
              <w:spacing w:before="40" w:after="40"/>
              <w:jc w:val="center"/>
              <w:rPr>
                <w:rFonts w:cstheme="minorHAnsi"/>
                <w:sz w:val="16"/>
                <w:szCs w:val="16"/>
              </w:rPr>
            </w:pPr>
          </w:p>
        </w:tc>
        <w:tc>
          <w:tcPr>
            <w:tcW w:w="494" w:type="pct"/>
          </w:tcPr>
          <w:p w14:paraId="47CFC6EC" w14:textId="77777777" w:rsidR="008901C4" w:rsidRPr="00515289" w:rsidRDefault="008901C4" w:rsidP="00D71510">
            <w:pPr>
              <w:pStyle w:val="BodyText"/>
              <w:spacing w:before="40" w:after="40"/>
              <w:jc w:val="center"/>
              <w:rPr>
                <w:rFonts w:cstheme="minorHAnsi"/>
                <w:sz w:val="16"/>
                <w:szCs w:val="16"/>
              </w:rPr>
            </w:pPr>
          </w:p>
        </w:tc>
      </w:tr>
      <w:tr w:rsidR="008901C4" w:rsidRPr="00515289" w14:paraId="35BD9C0F"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231341BE" w14:textId="6FBB1FE3" w:rsidR="008901C4" w:rsidRPr="00515289" w:rsidRDefault="008901C4" w:rsidP="00D71510">
            <w:pPr>
              <w:pStyle w:val="BodyText"/>
              <w:spacing w:before="40" w:after="40"/>
              <w:rPr>
                <w:b/>
                <w:bCs/>
                <w:sz w:val="16"/>
                <w:szCs w:val="16"/>
              </w:rPr>
            </w:pPr>
            <w:r w:rsidRPr="00515289">
              <w:rPr>
                <w:sz w:val="16"/>
                <w:szCs w:val="16"/>
              </w:rPr>
              <w:t>Links to other government or cancer websites for more resources</w:t>
            </w:r>
          </w:p>
        </w:tc>
        <w:tc>
          <w:tcPr>
            <w:tcW w:w="385" w:type="pct"/>
          </w:tcPr>
          <w:p w14:paraId="34CDE24D" w14:textId="5AEB27D0" w:rsidR="008901C4" w:rsidRPr="00515289" w:rsidRDefault="00710F29"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87" w:type="pct"/>
          </w:tcPr>
          <w:p w14:paraId="596F7A5D" w14:textId="0A633C05" w:rsidR="008901C4" w:rsidRPr="00515289" w:rsidRDefault="00710F29"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12" w:type="pct"/>
          </w:tcPr>
          <w:p w14:paraId="24B62C2F" w14:textId="1C023D0C" w:rsidR="008901C4" w:rsidRPr="00515289" w:rsidRDefault="00710F29"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81" w:type="pct"/>
          </w:tcPr>
          <w:p w14:paraId="7BC9DE36" w14:textId="77777777" w:rsidR="008901C4" w:rsidRPr="00515289" w:rsidRDefault="008901C4" w:rsidP="00D71510">
            <w:pPr>
              <w:pStyle w:val="BodyText"/>
              <w:spacing w:before="40" w:after="40"/>
              <w:jc w:val="center"/>
              <w:rPr>
                <w:rFonts w:cstheme="minorHAnsi"/>
                <w:sz w:val="16"/>
                <w:szCs w:val="16"/>
              </w:rPr>
            </w:pPr>
          </w:p>
        </w:tc>
        <w:tc>
          <w:tcPr>
            <w:tcW w:w="308" w:type="pct"/>
          </w:tcPr>
          <w:p w14:paraId="0A5EC757" w14:textId="77777777" w:rsidR="008901C4" w:rsidRPr="00515289" w:rsidRDefault="008901C4" w:rsidP="00D71510">
            <w:pPr>
              <w:pStyle w:val="BodyText"/>
              <w:spacing w:before="40" w:after="40"/>
              <w:jc w:val="center"/>
              <w:rPr>
                <w:rFonts w:cstheme="minorHAnsi"/>
                <w:sz w:val="16"/>
                <w:szCs w:val="16"/>
              </w:rPr>
            </w:pPr>
          </w:p>
        </w:tc>
        <w:tc>
          <w:tcPr>
            <w:tcW w:w="360" w:type="pct"/>
          </w:tcPr>
          <w:p w14:paraId="711202AF" w14:textId="77777777" w:rsidR="008901C4" w:rsidRPr="00515289" w:rsidRDefault="008901C4" w:rsidP="00D71510">
            <w:pPr>
              <w:pStyle w:val="BodyText"/>
              <w:spacing w:before="40" w:after="40"/>
              <w:jc w:val="center"/>
              <w:rPr>
                <w:rFonts w:cstheme="minorHAnsi"/>
                <w:sz w:val="16"/>
                <w:szCs w:val="16"/>
              </w:rPr>
            </w:pPr>
          </w:p>
        </w:tc>
        <w:tc>
          <w:tcPr>
            <w:tcW w:w="347" w:type="pct"/>
          </w:tcPr>
          <w:p w14:paraId="5AFDE89C" w14:textId="77777777" w:rsidR="008901C4" w:rsidRPr="00515289" w:rsidRDefault="008901C4" w:rsidP="00D71510">
            <w:pPr>
              <w:pStyle w:val="BodyText"/>
              <w:spacing w:before="40" w:after="40"/>
              <w:jc w:val="center"/>
              <w:rPr>
                <w:rFonts w:cstheme="minorHAnsi"/>
                <w:sz w:val="16"/>
                <w:szCs w:val="16"/>
              </w:rPr>
            </w:pPr>
          </w:p>
        </w:tc>
        <w:tc>
          <w:tcPr>
            <w:tcW w:w="357" w:type="pct"/>
          </w:tcPr>
          <w:p w14:paraId="59D19E62" w14:textId="77777777" w:rsidR="008901C4" w:rsidRPr="00515289" w:rsidRDefault="008901C4" w:rsidP="00D71510">
            <w:pPr>
              <w:pStyle w:val="BodyText"/>
              <w:spacing w:before="40" w:after="40"/>
              <w:jc w:val="center"/>
              <w:rPr>
                <w:rFonts w:cstheme="minorHAnsi"/>
                <w:sz w:val="16"/>
                <w:szCs w:val="16"/>
              </w:rPr>
            </w:pPr>
          </w:p>
        </w:tc>
        <w:tc>
          <w:tcPr>
            <w:tcW w:w="494" w:type="pct"/>
          </w:tcPr>
          <w:p w14:paraId="59B5FD27" w14:textId="77777777" w:rsidR="008901C4" w:rsidRPr="00515289" w:rsidRDefault="008901C4" w:rsidP="00D71510">
            <w:pPr>
              <w:pStyle w:val="BodyText"/>
              <w:spacing w:before="40" w:after="40"/>
              <w:jc w:val="center"/>
              <w:rPr>
                <w:rFonts w:cstheme="minorHAnsi"/>
                <w:sz w:val="16"/>
                <w:szCs w:val="16"/>
              </w:rPr>
            </w:pPr>
          </w:p>
        </w:tc>
      </w:tr>
      <w:tr w:rsidR="00901CC0" w:rsidRPr="00515289" w14:paraId="24353315" w14:textId="77777777" w:rsidTr="00D71510">
        <w:tc>
          <w:tcPr>
            <w:tcW w:w="1669" w:type="pct"/>
          </w:tcPr>
          <w:p w14:paraId="4618AB96" w14:textId="78C33CF3" w:rsidR="008901C4" w:rsidRPr="00515289" w:rsidRDefault="008901C4" w:rsidP="00D71510">
            <w:pPr>
              <w:pStyle w:val="BodyText"/>
              <w:spacing w:before="40" w:after="40"/>
              <w:rPr>
                <w:b/>
                <w:bCs/>
                <w:sz w:val="16"/>
                <w:szCs w:val="16"/>
              </w:rPr>
            </w:pPr>
            <w:r w:rsidRPr="00515289">
              <w:rPr>
                <w:sz w:val="16"/>
                <w:szCs w:val="16"/>
              </w:rPr>
              <w:t>Contact number for more information in the LGBTIQA+ Section</w:t>
            </w:r>
          </w:p>
        </w:tc>
        <w:tc>
          <w:tcPr>
            <w:tcW w:w="385" w:type="pct"/>
          </w:tcPr>
          <w:p w14:paraId="3B7B85EA" w14:textId="1CECB5CD" w:rsidR="008901C4" w:rsidRPr="00515289" w:rsidRDefault="00710F29"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87" w:type="pct"/>
          </w:tcPr>
          <w:p w14:paraId="0CCD357B" w14:textId="4A6569E8" w:rsidR="008901C4" w:rsidRPr="00515289" w:rsidRDefault="008901C4" w:rsidP="00D71510">
            <w:pPr>
              <w:pStyle w:val="BodyText"/>
              <w:spacing w:before="40" w:after="40"/>
              <w:jc w:val="center"/>
              <w:rPr>
                <w:rFonts w:cstheme="minorHAnsi"/>
                <w:sz w:val="16"/>
                <w:szCs w:val="16"/>
              </w:rPr>
            </w:pPr>
          </w:p>
        </w:tc>
        <w:tc>
          <w:tcPr>
            <w:tcW w:w="312" w:type="pct"/>
          </w:tcPr>
          <w:p w14:paraId="3789707F" w14:textId="77777777" w:rsidR="008901C4" w:rsidRPr="00515289" w:rsidRDefault="008901C4" w:rsidP="00D71510">
            <w:pPr>
              <w:pStyle w:val="BodyText"/>
              <w:spacing w:before="40" w:after="40"/>
              <w:jc w:val="center"/>
              <w:rPr>
                <w:rFonts w:cstheme="minorHAnsi"/>
                <w:sz w:val="16"/>
                <w:szCs w:val="16"/>
              </w:rPr>
            </w:pPr>
          </w:p>
        </w:tc>
        <w:tc>
          <w:tcPr>
            <w:tcW w:w="381" w:type="pct"/>
          </w:tcPr>
          <w:p w14:paraId="2EAD968C" w14:textId="77777777" w:rsidR="008901C4" w:rsidRPr="00515289" w:rsidRDefault="008901C4" w:rsidP="00D71510">
            <w:pPr>
              <w:pStyle w:val="BodyText"/>
              <w:spacing w:before="40" w:after="40"/>
              <w:jc w:val="center"/>
              <w:rPr>
                <w:rFonts w:cstheme="minorHAnsi"/>
                <w:sz w:val="16"/>
                <w:szCs w:val="16"/>
              </w:rPr>
            </w:pPr>
          </w:p>
        </w:tc>
        <w:tc>
          <w:tcPr>
            <w:tcW w:w="308" w:type="pct"/>
          </w:tcPr>
          <w:p w14:paraId="54754D9A" w14:textId="77777777" w:rsidR="008901C4" w:rsidRPr="00515289" w:rsidRDefault="008901C4" w:rsidP="00D71510">
            <w:pPr>
              <w:pStyle w:val="BodyText"/>
              <w:spacing w:before="40" w:after="40"/>
              <w:jc w:val="center"/>
              <w:rPr>
                <w:rFonts w:cstheme="minorHAnsi"/>
                <w:sz w:val="16"/>
                <w:szCs w:val="16"/>
              </w:rPr>
            </w:pPr>
          </w:p>
        </w:tc>
        <w:tc>
          <w:tcPr>
            <w:tcW w:w="360" w:type="pct"/>
          </w:tcPr>
          <w:p w14:paraId="332EF77F" w14:textId="77777777" w:rsidR="008901C4" w:rsidRPr="00515289" w:rsidRDefault="008901C4" w:rsidP="00D71510">
            <w:pPr>
              <w:pStyle w:val="BodyText"/>
              <w:spacing w:before="40" w:after="40"/>
              <w:jc w:val="center"/>
              <w:rPr>
                <w:rFonts w:cstheme="minorHAnsi"/>
                <w:sz w:val="16"/>
                <w:szCs w:val="16"/>
              </w:rPr>
            </w:pPr>
          </w:p>
        </w:tc>
        <w:tc>
          <w:tcPr>
            <w:tcW w:w="347" w:type="pct"/>
          </w:tcPr>
          <w:p w14:paraId="2BD981DA" w14:textId="4007350A" w:rsidR="008901C4" w:rsidRPr="00515289" w:rsidRDefault="00710F29"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5257634F" w14:textId="6F8AA9FB" w:rsidR="008901C4" w:rsidRPr="00515289" w:rsidRDefault="00710F29"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494" w:type="pct"/>
          </w:tcPr>
          <w:p w14:paraId="7D89A2BD" w14:textId="77777777" w:rsidR="008901C4" w:rsidRPr="00515289" w:rsidRDefault="008901C4" w:rsidP="00D71510">
            <w:pPr>
              <w:pStyle w:val="BodyText"/>
              <w:spacing w:before="40" w:after="40"/>
              <w:jc w:val="center"/>
              <w:rPr>
                <w:rFonts w:cstheme="minorHAnsi"/>
                <w:sz w:val="16"/>
                <w:szCs w:val="16"/>
              </w:rPr>
            </w:pPr>
          </w:p>
        </w:tc>
      </w:tr>
      <w:tr w:rsidR="008901C4" w:rsidRPr="00515289" w14:paraId="0497B5A4"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27F58160" w14:textId="75062F49" w:rsidR="008901C4" w:rsidRPr="00515289" w:rsidRDefault="008901C4" w:rsidP="00D71510">
            <w:pPr>
              <w:pStyle w:val="BodyText"/>
              <w:spacing w:before="40" w:after="40"/>
              <w:rPr>
                <w:b/>
                <w:bCs/>
                <w:sz w:val="16"/>
                <w:szCs w:val="16"/>
              </w:rPr>
            </w:pPr>
            <w:r w:rsidRPr="00515289">
              <w:rPr>
                <w:sz w:val="16"/>
                <w:szCs w:val="16"/>
              </w:rPr>
              <w:t>Stakeholder Communications Toolkit</w:t>
            </w:r>
          </w:p>
        </w:tc>
        <w:tc>
          <w:tcPr>
            <w:tcW w:w="385" w:type="pct"/>
          </w:tcPr>
          <w:p w14:paraId="10710410" w14:textId="77777777" w:rsidR="008901C4" w:rsidRPr="00515289" w:rsidRDefault="008901C4" w:rsidP="00D71510">
            <w:pPr>
              <w:pStyle w:val="BodyText"/>
              <w:spacing w:before="40" w:after="40"/>
              <w:jc w:val="center"/>
              <w:rPr>
                <w:rFonts w:cstheme="minorHAnsi"/>
                <w:b/>
                <w:bCs/>
                <w:sz w:val="16"/>
                <w:szCs w:val="16"/>
              </w:rPr>
            </w:pPr>
          </w:p>
        </w:tc>
        <w:tc>
          <w:tcPr>
            <w:tcW w:w="387" w:type="pct"/>
          </w:tcPr>
          <w:p w14:paraId="5AB59887" w14:textId="1C549960" w:rsidR="008901C4" w:rsidRPr="00515289" w:rsidRDefault="008901C4" w:rsidP="00D71510">
            <w:pPr>
              <w:pStyle w:val="BodyText"/>
              <w:spacing w:before="40" w:after="40"/>
              <w:jc w:val="center"/>
              <w:rPr>
                <w:rFonts w:cstheme="minorHAnsi"/>
                <w:b/>
                <w:bCs/>
                <w:sz w:val="16"/>
                <w:szCs w:val="16"/>
              </w:rPr>
            </w:pPr>
          </w:p>
        </w:tc>
        <w:tc>
          <w:tcPr>
            <w:tcW w:w="312" w:type="pct"/>
          </w:tcPr>
          <w:p w14:paraId="03A94E29" w14:textId="77777777" w:rsidR="008901C4" w:rsidRPr="00515289" w:rsidRDefault="008901C4" w:rsidP="00D71510">
            <w:pPr>
              <w:pStyle w:val="BodyText"/>
              <w:spacing w:before="40" w:after="40"/>
              <w:jc w:val="center"/>
              <w:rPr>
                <w:rFonts w:cstheme="minorHAnsi"/>
                <w:sz w:val="16"/>
                <w:szCs w:val="16"/>
              </w:rPr>
            </w:pPr>
          </w:p>
        </w:tc>
        <w:tc>
          <w:tcPr>
            <w:tcW w:w="381" w:type="pct"/>
          </w:tcPr>
          <w:p w14:paraId="11282994" w14:textId="77777777" w:rsidR="008901C4" w:rsidRPr="00515289" w:rsidRDefault="008901C4" w:rsidP="00D71510">
            <w:pPr>
              <w:pStyle w:val="BodyText"/>
              <w:spacing w:before="40" w:after="40"/>
              <w:jc w:val="center"/>
              <w:rPr>
                <w:rFonts w:cstheme="minorHAnsi"/>
                <w:sz w:val="16"/>
                <w:szCs w:val="16"/>
              </w:rPr>
            </w:pPr>
          </w:p>
        </w:tc>
        <w:tc>
          <w:tcPr>
            <w:tcW w:w="308" w:type="pct"/>
          </w:tcPr>
          <w:p w14:paraId="4CCFCC76" w14:textId="77777777" w:rsidR="008901C4" w:rsidRPr="00515289" w:rsidRDefault="008901C4" w:rsidP="00D71510">
            <w:pPr>
              <w:pStyle w:val="BodyText"/>
              <w:spacing w:before="40" w:after="40"/>
              <w:jc w:val="center"/>
              <w:rPr>
                <w:rFonts w:cstheme="minorHAnsi"/>
                <w:sz w:val="16"/>
                <w:szCs w:val="16"/>
              </w:rPr>
            </w:pPr>
          </w:p>
        </w:tc>
        <w:tc>
          <w:tcPr>
            <w:tcW w:w="360" w:type="pct"/>
          </w:tcPr>
          <w:p w14:paraId="5AE39F76" w14:textId="77777777" w:rsidR="008901C4" w:rsidRPr="00515289" w:rsidRDefault="008901C4" w:rsidP="00D71510">
            <w:pPr>
              <w:pStyle w:val="BodyText"/>
              <w:spacing w:before="40" w:after="40"/>
              <w:jc w:val="center"/>
              <w:rPr>
                <w:rFonts w:cstheme="minorHAnsi"/>
                <w:sz w:val="16"/>
                <w:szCs w:val="16"/>
              </w:rPr>
            </w:pPr>
          </w:p>
        </w:tc>
        <w:tc>
          <w:tcPr>
            <w:tcW w:w="347" w:type="pct"/>
          </w:tcPr>
          <w:p w14:paraId="69694E7A" w14:textId="77777777" w:rsidR="008901C4" w:rsidRPr="00515289" w:rsidRDefault="008901C4" w:rsidP="00D71510">
            <w:pPr>
              <w:pStyle w:val="BodyText"/>
              <w:spacing w:before="40" w:after="40"/>
              <w:jc w:val="center"/>
              <w:rPr>
                <w:rFonts w:cstheme="minorHAnsi"/>
                <w:sz w:val="16"/>
                <w:szCs w:val="16"/>
              </w:rPr>
            </w:pPr>
          </w:p>
        </w:tc>
        <w:tc>
          <w:tcPr>
            <w:tcW w:w="357" w:type="pct"/>
          </w:tcPr>
          <w:p w14:paraId="07F48BA5" w14:textId="1F196460" w:rsidR="008901C4" w:rsidRPr="00515289" w:rsidRDefault="0051128B"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494" w:type="pct"/>
          </w:tcPr>
          <w:p w14:paraId="4B9DECF1" w14:textId="77777777" w:rsidR="008901C4" w:rsidRPr="00515289" w:rsidRDefault="008901C4" w:rsidP="00D71510">
            <w:pPr>
              <w:pStyle w:val="BodyText"/>
              <w:spacing w:before="40" w:after="40"/>
              <w:jc w:val="center"/>
              <w:rPr>
                <w:rFonts w:cstheme="minorHAnsi"/>
                <w:sz w:val="16"/>
                <w:szCs w:val="16"/>
              </w:rPr>
            </w:pPr>
          </w:p>
        </w:tc>
      </w:tr>
      <w:tr w:rsidR="00901CC0" w:rsidRPr="00515289" w14:paraId="6600F452" w14:textId="77777777" w:rsidTr="00D71510">
        <w:tc>
          <w:tcPr>
            <w:tcW w:w="1669" w:type="pct"/>
          </w:tcPr>
          <w:p w14:paraId="4B20111F" w14:textId="0950EAD9" w:rsidR="008901C4" w:rsidRPr="00515289" w:rsidRDefault="008901C4" w:rsidP="00D71510">
            <w:pPr>
              <w:pStyle w:val="BodyText"/>
              <w:spacing w:before="40" w:after="40"/>
              <w:rPr>
                <w:b/>
                <w:bCs/>
                <w:sz w:val="16"/>
                <w:szCs w:val="16"/>
              </w:rPr>
            </w:pPr>
            <w:r w:rsidRPr="00515289">
              <w:rPr>
                <w:sz w:val="16"/>
                <w:szCs w:val="16"/>
              </w:rPr>
              <w:t>Information sessions</w:t>
            </w:r>
          </w:p>
        </w:tc>
        <w:tc>
          <w:tcPr>
            <w:tcW w:w="385" w:type="pct"/>
          </w:tcPr>
          <w:p w14:paraId="283DA31C" w14:textId="77777777" w:rsidR="008901C4" w:rsidRPr="00515289" w:rsidRDefault="008901C4" w:rsidP="00D71510">
            <w:pPr>
              <w:pStyle w:val="BodyText"/>
              <w:spacing w:before="40" w:after="40"/>
              <w:jc w:val="center"/>
              <w:rPr>
                <w:rFonts w:cstheme="minorHAnsi"/>
                <w:b/>
                <w:bCs/>
                <w:sz w:val="16"/>
                <w:szCs w:val="16"/>
              </w:rPr>
            </w:pPr>
          </w:p>
        </w:tc>
        <w:tc>
          <w:tcPr>
            <w:tcW w:w="387" w:type="pct"/>
          </w:tcPr>
          <w:p w14:paraId="5FA742A2" w14:textId="77777777" w:rsidR="008901C4" w:rsidRPr="00515289" w:rsidRDefault="008901C4" w:rsidP="00D71510">
            <w:pPr>
              <w:pStyle w:val="BodyText"/>
              <w:spacing w:before="40" w:after="40"/>
              <w:jc w:val="center"/>
              <w:rPr>
                <w:rFonts w:cstheme="minorHAnsi"/>
                <w:b/>
                <w:bCs/>
                <w:sz w:val="16"/>
                <w:szCs w:val="16"/>
              </w:rPr>
            </w:pPr>
          </w:p>
        </w:tc>
        <w:tc>
          <w:tcPr>
            <w:tcW w:w="312" w:type="pct"/>
          </w:tcPr>
          <w:p w14:paraId="2EB43C69" w14:textId="77777777" w:rsidR="008901C4" w:rsidRPr="00515289" w:rsidRDefault="008901C4" w:rsidP="00D71510">
            <w:pPr>
              <w:pStyle w:val="BodyText"/>
              <w:spacing w:before="40" w:after="40"/>
              <w:jc w:val="center"/>
              <w:rPr>
                <w:rFonts w:cstheme="minorHAnsi"/>
                <w:sz w:val="16"/>
                <w:szCs w:val="16"/>
              </w:rPr>
            </w:pPr>
          </w:p>
        </w:tc>
        <w:tc>
          <w:tcPr>
            <w:tcW w:w="381" w:type="pct"/>
          </w:tcPr>
          <w:p w14:paraId="537E4FC6" w14:textId="77777777" w:rsidR="008901C4" w:rsidRPr="00515289" w:rsidRDefault="008901C4" w:rsidP="00D71510">
            <w:pPr>
              <w:pStyle w:val="BodyText"/>
              <w:spacing w:before="40" w:after="40"/>
              <w:jc w:val="center"/>
              <w:rPr>
                <w:rFonts w:cstheme="minorHAnsi"/>
                <w:sz w:val="16"/>
                <w:szCs w:val="16"/>
              </w:rPr>
            </w:pPr>
          </w:p>
        </w:tc>
        <w:tc>
          <w:tcPr>
            <w:tcW w:w="308" w:type="pct"/>
          </w:tcPr>
          <w:p w14:paraId="2FC751A5" w14:textId="56B2A98B" w:rsidR="008901C4" w:rsidRPr="00515289" w:rsidRDefault="008901C4" w:rsidP="00D71510">
            <w:pPr>
              <w:pStyle w:val="BodyText"/>
              <w:spacing w:before="40" w:after="40"/>
              <w:jc w:val="center"/>
              <w:rPr>
                <w:rFonts w:cstheme="minorHAnsi"/>
                <w:sz w:val="16"/>
                <w:szCs w:val="16"/>
              </w:rPr>
            </w:pPr>
          </w:p>
        </w:tc>
        <w:tc>
          <w:tcPr>
            <w:tcW w:w="360" w:type="pct"/>
          </w:tcPr>
          <w:p w14:paraId="0C94044E" w14:textId="77777777" w:rsidR="008901C4" w:rsidRPr="00515289" w:rsidRDefault="008901C4" w:rsidP="00D71510">
            <w:pPr>
              <w:pStyle w:val="BodyText"/>
              <w:spacing w:before="40" w:after="40"/>
              <w:jc w:val="center"/>
              <w:rPr>
                <w:rFonts w:cstheme="minorHAnsi"/>
                <w:sz w:val="16"/>
                <w:szCs w:val="16"/>
              </w:rPr>
            </w:pPr>
          </w:p>
        </w:tc>
        <w:tc>
          <w:tcPr>
            <w:tcW w:w="347" w:type="pct"/>
          </w:tcPr>
          <w:p w14:paraId="2575E440" w14:textId="77777777" w:rsidR="008901C4" w:rsidRPr="00515289" w:rsidRDefault="008901C4" w:rsidP="00D71510">
            <w:pPr>
              <w:pStyle w:val="BodyText"/>
              <w:spacing w:before="40" w:after="40"/>
              <w:jc w:val="center"/>
              <w:rPr>
                <w:rFonts w:cstheme="minorHAnsi"/>
                <w:sz w:val="16"/>
                <w:szCs w:val="16"/>
              </w:rPr>
            </w:pPr>
          </w:p>
        </w:tc>
        <w:tc>
          <w:tcPr>
            <w:tcW w:w="357" w:type="pct"/>
          </w:tcPr>
          <w:p w14:paraId="36C242C4" w14:textId="2C2C7178" w:rsidR="008901C4" w:rsidRPr="00515289" w:rsidRDefault="0051128B"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494" w:type="pct"/>
          </w:tcPr>
          <w:p w14:paraId="55883909" w14:textId="77777777" w:rsidR="008901C4" w:rsidRPr="00515289" w:rsidRDefault="008901C4" w:rsidP="00D71510">
            <w:pPr>
              <w:pStyle w:val="BodyText"/>
              <w:spacing w:before="40" w:after="40"/>
              <w:jc w:val="center"/>
              <w:rPr>
                <w:rFonts w:cstheme="minorHAnsi"/>
                <w:sz w:val="16"/>
                <w:szCs w:val="16"/>
              </w:rPr>
            </w:pPr>
          </w:p>
        </w:tc>
      </w:tr>
      <w:tr w:rsidR="00901CC0" w:rsidRPr="00D71510" w14:paraId="7B834C15"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5F68A499" w14:textId="53157F4D" w:rsidR="00C44F9A" w:rsidRPr="00D71510" w:rsidRDefault="0051128B" w:rsidP="00D71510">
            <w:pPr>
              <w:pStyle w:val="BodyText"/>
              <w:spacing w:before="40" w:after="40"/>
              <w:rPr>
                <w:b/>
                <w:bCs/>
                <w:color w:val="FFFFFF" w:themeColor="background1"/>
                <w:sz w:val="16"/>
                <w:szCs w:val="16"/>
              </w:rPr>
            </w:pPr>
            <w:r w:rsidRPr="00D71510">
              <w:rPr>
                <w:b/>
                <w:bCs/>
                <w:color w:val="FFFFFF" w:themeColor="background1"/>
                <w:sz w:val="16"/>
                <w:szCs w:val="16"/>
              </w:rPr>
              <w:t xml:space="preserve">Appointment </w:t>
            </w:r>
            <w:r w:rsidR="00D71510">
              <w:rPr>
                <w:b/>
                <w:bCs/>
                <w:color w:val="FFFFFF" w:themeColor="background1"/>
                <w:sz w:val="16"/>
                <w:szCs w:val="16"/>
              </w:rPr>
              <w:t>s</w:t>
            </w:r>
            <w:r w:rsidRPr="00D71510">
              <w:rPr>
                <w:b/>
                <w:bCs/>
                <w:color w:val="FFFFFF" w:themeColor="background1"/>
                <w:sz w:val="16"/>
                <w:szCs w:val="16"/>
              </w:rPr>
              <w:t>cheduling</w:t>
            </w:r>
          </w:p>
        </w:tc>
        <w:tc>
          <w:tcPr>
            <w:tcW w:w="385" w:type="pct"/>
            <w:shd w:val="clear" w:color="auto" w:fill="00685B" w:themeFill="accent4"/>
          </w:tcPr>
          <w:p w14:paraId="4C7F6982"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7" w:type="pct"/>
            <w:shd w:val="clear" w:color="auto" w:fill="00685B" w:themeFill="accent4"/>
          </w:tcPr>
          <w:p w14:paraId="4EFF7798"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12" w:type="pct"/>
            <w:shd w:val="clear" w:color="auto" w:fill="00685B" w:themeFill="accent4"/>
          </w:tcPr>
          <w:p w14:paraId="399BD41E"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1" w:type="pct"/>
            <w:shd w:val="clear" w:color="auto" w:fill="00685B" w:themeFill="accent4"/>
          </w:tcPr>
          <w:p w14:paraId="2A254AD5"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08" w:type="pct"/>
            <w:shd w:val="clear" w:color="auto" w:fill="00685B" w:themeFill="accent4"/>
          </w:tcPr>
          <w:p w14:paraId="73B48F3D"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60" w:type="pct"/>
            <w:shd w:val="clear" w:color="auto" w:fill="00685B" w:themeFill="accent4"/>
          </w:tcPr>
          <w:p w14:paraId="70E80A66"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47" w:type="pct"/>
            <w:shd w:val="clear" w:color="auto" w:fill="00685B" w:themeFill="accent4"/>
          </w:tcPr>
          <w:p w14:paraId="10E3D2FC"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57" w:type="pct"/>
            <w:shd w:val="clear" w:color="auto" w:fill="00685B" w:themeFill="accent4"/>
          </w:tcPr>
          <w:p w14:paraId="0F21BEA1"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494" w:type="pct"/>
            <w:shd w:val="clear" w:color="auto" w:fill="00685B" w:themeFill="accent4"/>
          </w:tcPr>
          <w:p w14:paraId="1C9AD8FE"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r>
      <w:tr w:rsidR="00901CC0" w:rsidRPr="00515289" w14:paraId="66C007FC" w14:textId="77777777" w:rsidTr="00D71510">
        <w:tc>
          <w:tcPr>
            <w:tcW w:w="1669" w:type="pct"/>
          </w:tcPr>
          <w:p w14:paraId="770AAA3A" w14:textId="308A8A05" w:rsidR="00C44F9A" w:rsidRPr="00515289" w:rsidRDefault="009248AD" w:rsidP="00D71510">
            <w:pPr>
              <w:pStyle w:val="BodyText"/>
              <w:spacing w:before="40" w:after="40"/>
              <w:rPr>
                <w:b/>
                <w:bCs/>
                <w:sz w:val="16"/>
                <w:szCs w:val="16"/>
              </w:rPr>
            </w:pPr>
            <w:r w:rsidRPr="00515289">
              <w:rPr>
                <w:sz w:val="16"/>
                <w:szCs w:val="16"/>
              </w:rPr>
              <w:t>Dedicated LGBTIQA+ and trans and gender-diverse screening sessions.</w:t>
            </w:r>
          </w:p>
        </w:tc>
        <w:tc>
          <w:tcPr>
            <w:tcW w:w="385" w:type="pct"/>
          </w:tcPr>
          <w:p w14:paraId="6F3162C9" w14:textId="77777777" w:rsidR="00C44F9A" w:rsidRPr="00515289" w:rsidRDefault="00C44F9A" w:rsidP="00D71510">
            <w:pPr>
              <w:pStyle w:val="BodyText"/>
              <w:spacing w:before="40" w:after="40"/>
              <w:jc w:val="center"/>
              <w:rPr>
                <w:rFonts w:cstheme="minorHAnsi"/>
                <w:sz w:val="16"/>
                <w:szCs w:val="16"/>
              </w:rPr>
            </w:pPr>
          </w:p>
        </w:tc>
        <w:tc>
          <w:tcPr>
            <w:tcW w:w="387" w:type="pct"/>
          </w:tcPr>
          <w:p w14:paraId="54A7B2A1" w14:textId="77777777" w:rsidR="00C44F9A" w:rsidRPr="00515289" w:rsidRDefault="00C44F9A" w:rsidP="00D71510">
            <w:pPr>
              <w:pStyle w:val="BodyText"/>
              <w:spacing w:before="40" w:after="40"/>
              <w:jc w:val="center"/>
              <w:rPr>
                <w:rFonts w:cstheme="minorHAnsi"/>
                <w:sz w:val="16"/>
                <w:szCs w:val="16"/>
              </w:rPr>
            </w:pPr>
          </w:p>
        </w:tc>
        <w:tc>
          <w:tcPr>
            <w:tcW w:w="312" w:type="pct"/>
          </w:tcPr>
          <w:p w14:paraId="407C9CD6" w14:textId="77777777" w:rsidR="00C44F9A" w:rsidRPr="00515289" w:rsidRDefault="00C44F9A" w:rsidP="00D71510">
            <w:pPr>
              <w:pStyle w:val="BodyText"/>
              <w:spacing w:before="40" w:after="40"/>
              <w:jc w:val="center"/>
              <w:rPr>
                <w:rFonts w:cstheme="minorHAnsi"/>
                <w:sz w:val="16"/>
                <w:szCs w:val="16"/>
              </w:rPr>
            </w:pPr>
          </w:p>
        </w:tc>
        <w:tc>
          <w:tcPr>
            <w:tcW w:w="381" w:type="pct"/>
          </w:tcPr>
          <w:p w14:paraId="07998920" w14:textId="77777777" w:rsidR="00C44F9A" w:rsidRPr="00515289" w:rsidRDefault="00C44F9A" w:rsidP="00D71510">
            <w:pPr>
              <w:pStyle w:val="BodyText"/>
              <w:spacing w:before="40" w:after="40"/>
              <w:jc w:val="center"/>
              <w:rPr>
                <w:rFonts w:cstheme="minorHAnsi"/>
                <w:sz w:val="16"/>
                <w:szCs w:val="16"/>
              </w:rPr>
            </w:pPr>
          </w:p>
        </w:tc>
        <w:tc>
          <w:tcPr>
            <w:tcW w:w="308" w:type="pct"/>
          </w:tcPr>
          <w:p w14:paraId="282E39C3" w14:textId="2CDA1BCE" w:rsidR="00C44F9A" w:rsidRPr="00515289" w:rsidRDefault="00C44F9A" w:rsidP="00D71510">
            <w:pPr>
              <w:pStyle w:val="BodyText"/>
              <w:spacing w:before="40" w:after="40"/>
              <w:jc w:val="center"/>
              <w:rPr>
                <w:rFonts w:cstheme="minorHAnsi"/>
                <w:sz w:val="16"/>
                <w:szCs w:val="16"/>
              </w:rPr>
            </w:pPr>
          </w:p>
        </w:tc>
        <w:tc>
          <w:tcPr>
            <w:tcW w:w="360" w:type="pct"/>
          </w:tcPr>
          <w:p w14:paraId="106ABCF8" w14:textId="77777777" w:rsidR="00C44F9A" w:rsidRPr="00515289" w:rsidRDefault="00C44F9A" w:rsidP="00D71510">
            <w:pPr>
              <w:pStyle w:val="BodyText"/>
              <w:spacing w:before="40" w:after="40"/>
              <w:jc w:val="center"/>
              <w:rPr>
                <w:rFonts w:cstheme="minorHAnsi"/>
                <w:sz w:val="16"/>
                <w:szCs w:val="16"/>
              </w:rPr>
            </w:pPr>
          </w:p>
        </w:tc>
        <w:tc>
          <w:tcPr>
            <w:tcW w:w="347" w:type="pct"/>
          </w:tcPr>
          <w:p w14:paraId="69E02260" w14:textId="187BA5D9" w:rsidR="00C44F9A" w:rsidRPr="00515289" w:rsidRDefault="009248AD" w:rsidP="00D71510">
            <w:pPr>
              <w:pStyle w:val="BodyText"/>
              <w:spacing w:before="40" w:after="40"/>
              <w:jc w:val="center"/>
              <w:rPr>
                <w:rFonts w:cstheme="minorHAnsi"/>
                <w:sz w:val="16"/>
                <w:szCs w:val="16"/>
              </w:rPr>
            </w:pPr>
            <w:r w:rsidRPr="00515289">
              <w:rPr>
                <w:rFonts w:cstheme="minorHAnsi"/>
                <w:b/>
                <w:bCs/>
                <w:sz w:val="16"/>
                <w:szCs w:val="16"/>
              </w:rPr>
              <w:sym w:font="Wingdings" w:char="F0FC"/>
            </w:r>
            <w:r w:rsidRPr="00515289">
              <w:rPr>
                <w:rStyle w:val="FootnoteReference"/>
                <w:rFonts w:cstheme="minorHAnsi"/>
                <w:b w:val="0"/>
                <w:bCs/>
                <w:sz w:val="16"/>
                <w:szCs w:val="16"/>
              </w:rPr>
              <w:footnoteReference w:id="67"/>
            </w:r>
          </w:p>
        </w:tc>
        <w:tc>
          <w:tcPr>
            <w:tcW w:w="357" w:type="pct"/>
          </w:tcPr>
          <w:p w14:paraId="5693A420" w14:textId="77777777" w:rsidR="00C44F9A" w:rsidRPr="00515289" w:rsidRDefault="00C44F9A" w:rsidP="00D71510">
            <w:pPr>
              <w:pStyle w:val="BodyText"/>
              <w:spacing w:before="40" w:after="40"/>
              <w:jc w:val="center"/>
              <w:rPr>
                <w:rFonts w:cstheme="minorHAnsi"/>
                <w:sz w:val="16"/>
                <w:szCs w:val="16"/>
              </w:rPr>
            </w:pPr>
          </w:p>
        </w:tc>
        <w:tc>
          <w:tcPr>
            <w:tcW w:w="494" w:type="pct"/>
          </w:tcPr>
          <w:p w14:paraId="790C4500" w14:textId="77777777" w:rsidR="00C44F9A" w:rsidRPr="00515289" w:rsidRDefault="00C44F9A" w:rsidP="00D71510">
            <w:pPr>
              <w:pStyle w:val="BodyText"/>
              <w:spacing w:before="40" w:after="40"/>
              <w:jc w:val="center"/>
              <w:rPr>
                <w:rFonts w:cstheme="minorHAnsi"/>
                <w:sz w:val="16"/>
                <w:szCs w:val="16"/>
              </w:rPr>
            </w:pPr>
          </w:p>
        </w:tc>
      </w:tr>
      <w:tr w:rsidR="00901CC0" w:rsidRPr="00D71510" w14:paraId="311721C7"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67A8BF13" w14:textId="6E354188" w:rsidR="00C44F9A" w:rsidRPr="00D71510" w:rsidRDefault="0051128B" w:rsidP="00D71510">
            <w:pPr>
              <w:pStyle w:val="BodyText"/>
              <w:spacing w:before="40" w:after="40"/>
              <w:rPr>
                <w:b/>
                <w:bCs/>
                <w:color w:val="FFFFFF" w:themeColor="background1"/>
                <w:sz w:val="16"/>
                <w:szCs w:val="16"/>
              </w:rPr>
            </w:pPr>
            <w:r w:rsidRPr="00D71510">
              <w:rPr>
                <w:b/>
                <w:bCs/>
                <w:color w:val="FFFFFF" w:themeColor="background1"/>
                <w:sz w:val="16"/>
                <w:szCs w:val="16"/>
              </w:rPr>
              <w:t xml:space="preserve">Supportive </w:t>
            </w:r>
            <w:r w:rsidR="00D71510">
              <w:rPr>
                <w:b/>
                <w:bCs/>
                <w:color w:val="FFFFFF" w:themeColor="background1"/>
                <w:sz w:val="16"/>
                <w:szCs w:val="16"/>
              </w:rPr>
              <w:t>s</w:t>
            </w:r>
            <w:r w:rsidRPr="00D71510">
              <w:rPr>
                <w:b/>
                <w:bCs/>
                <w:color w:val="FFFFFF" w:themeColor="background1"/>
                <w:sz w:val="16"/>
                <w:szCs w:val="16"/>
              </w:rPr>
              <w:t>ervices</w:t>
            </w:r>
          </w:p>
        </w:tc>
        <w:tc>
          <w:tcPr>
            <w:tcW w:w="385" w:type="pct"/>
            <w:shd w:val="clear" w:color="auto" w:fill="00685B" w:themeFill="accent4"/>
          </w:tcPr>
          <w:p w14:paraId="4FB73AD5"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7" w:type="pct"/>
            <w:shd w:val="clear" w:color="auto" w:fill="00685B" w:themeFill="accent4"/>
          </w:tcPr>
          <w:p w14:paraId="4358CBAE"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12" w:type="pct"/>
            <w:shd w:val="clear" w:color="auto" w:fill="00685B" w:themeFill="accent4"/>
          </w:tcPr>
          <w:p w14:paraId="408AA4E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1" w:type="pct"/>
            <w:shd w:val="clear" w:color="auto" w:fill="00685B" w:themeFill="accent4"/>
          </w:tcPr>
          <w:p w14:paraId="21E62CA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08" w:type="pct"/>
            <w:shd w:val="clear" w:color="auto" w:fill="00685B" w:themeFill="accent4"/>
          </w:tcPr>
          <w:p w14:paraId="164CF079"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60" w:type="pct"/>
            <w:shd w:val="clear" w:color="auto" w:fill="00685B" w:themeFill="accent4"/>
          </w:tcPr>
          <w:p w14:paraId="20B1FC98"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47" w:type="pct"/>
            <w:shd w:val="clear" w:color="auto" w:fill="00685B" w:themeFill="accent4"/>
          </w:tcPr>
          <w:p w14:paraId="67341441"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57" w:type="pct"/>
            <w:shd w:val="clear" w:color="auto" w:fill="00685B" w:themeFill="accent4"/>
          </w:tcPr>
          <w:p w14:paraId="53F9F4ED"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494" w:type="pct"/>
            <w:shd w:val="clear" w:color="auto" w:fill="00685B" w:themeFill="accent4"/>
          </w:tcPr>
          <w:p w14:paraId="373616D8"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r>
      <w:tr w:rsidR="00901CC0" w:rsidRPr="00515289" w14:paraId="38B38923" w14:textId="77777777" w:rsidTr="00D71510">
        <w:tc>
          <w:tcPr>
            <w:tcW w:w="1669" w:type="pct"/>
          </w:tcPr>
          <w:p w14:paraId="5F77A9CE" w14:textId="547DB397" w:rsidR="00C44F9A" w:rsidRPr="00515289" w:rsidRDefault="00701EF0" w:rsidP="00D71510">
            <w:pPr>
              <w:pStyle w:val="BodyText"/>
              <w:spacing w:before="40" w:after="40"/>
              <w:rPr>
                <w:b/>
                <w:bCs/>
                <w:sz w:val="16"/>
                <w:szCs w:val="16"/>
              </w:rPr>
            </w:pPr>
            <w:r w:rsidRPr="00515289">
              <w:rPr>
                <w:sz w:val="16"/>
                <w:szCs w:val="16"/>
              </w:rPr>
              <w:t>Can bring a support person to appointments</w:t>
            </w:r>
          </w:p>
        </w:tc>
        <w:tc>
          <w:tcPr>
            <w:tcW w:w="385" w:type="pct"/>
          </w:tcPr>
          <w:p w14:paraId="0CBA2DDD" w14:textId="77777777" w:rsidR="00C44F9A" w:rsidRPr="00515289" w:rsidRDefault="00C44F9A" w:rsidP="00D71510">
            <w:pPr>
              <w:pStyle w:val="BodyText"/>
              <w:spacing w:before="40" w:after="40"/>
              <w:jc w:val="center"/>
              <w:rPr>
                <w:rFonts w:cstheme="minorHAnsi"/>
                <w:sz w:val="16"/>
                <w:szCs w:val="16"/>
              </w:rPr>
            </w:pPr>
          </w:p>
        </w:tc>
        <w:tc>
          <w:tcPr>
            <w:tcW w:w="387" w:type="pct"/>
          </w:tcPr>
          <w:p w14:paraId="5D7E2B95" w14:textId="77777777" w:rsidR="00C44F9A" w:rsidRPr="00515289" w:rsidRDefault="00C44F9A" w:rsidP="00D71510">
            <w:pPr>
              <w:pStyle w:val="BodyText"/>
              <w:spacing w:before="40" w:after="40"/>
              <w:jc w:val="center"/>
              <w:rPr>
                <w:rFonts w:cstheme="minorHAnsi"/>
                <w:sz w:val="16"/>
                <w:szCs w:val="16"/>
              </w:rPr>
            </w:pPr>
          </w:p>
        </w:tc>
        <w:tc>
          <w:tcPr>
            <w:tcW w:w="312" w:type="pct"/>
          </w:tcPr>
          <w:p w14:paraId="4C5AEB17" w14:textId="77777777" w:rsidR="00C44F9A" w:rsidRPr="00515289" w:rsidRDefault="00C44F9A" w:rsidP="00D71510">
            <w:pPr>
              <w:pStyle w:val="BodyText"/>
              <w:spacing w:before="40" w:after="40"/>
              <w:jc w:val="center"/>
              <w:rPr>
                <w:rFonts w:cstheme="minorHAnsi"/>
                <w:sz w:val="16"/>
                <w:szCs w:val="16"/>
              </w:rPr>
            </w:pPr>
          </w:p>
        </w:tc>
        <w:tc>
          <w:tcPr>
            <w:tcW w:w="381" w:type="pct"/>
          </w:tcPr>
          <w:p w14:paraId="56F9A3C7" w14:textId="765BF7E5" w:rsidR="00C44F9A" w:rsidRPr="00515289" w:rsidRDefault="00C44F9A" w:rsidP="00D71510">
            <w:pPr>
              <w:pStyle w:val="BodyText"/>
              <w:spacing w:before="40" w:after="40"/>
              <w:jc w:val="center"/>
              <w:rPr>
                <w:rFonts w:cstheme="minorHAnsi"/>
                <w:sz w:val="16"/>
                <w:szCs w:val="16"/>
              </w:rPr>
            </w:pPr>
          </w:p>
        </w:tc>
        <w:tc>
          <w:tcPr>
            <w:tcW w:w="308" w:type="pct"/>
          </w:tcPr>
          <w:p w14:paraId="420CDBA4" w14:textId="58A96A32" w:rsidR="00C44F9A" w:rsidRPr="00515289" w:rsidRDefault="00C44F9A" w:rsidP="00D71510">
            <w:pPr>
              <w:pStyle w:val="BodyText"/>
              <w:spacing w:before="40" w:after="40"/>
              <w:jc w:val="center"/>
              <w:rPr>
                <w:rFonts w:cstheme="minorHAnsi"/>
                <w:sz w:val="16"/>
                <w:szCs w:val="16"/>
              </w:rPr>
            </w:pPr>
          </w:p>
        </w:tc>
        <w:tc>
          <w:tcPr>
            <w:tcW w:w="360" w:type="pct"/>
          </w:tcPr>
          <w:p w14:paraId="0252EDF6" w14:textId="47A9D050" w:rsidR="00C44F9A" w:rsidRPr="00515289" w:rsidRDefault="00C44F9A" w:rsidP="00D71510">
            <w:pPr>
              <w:pStyle w:val="BodyText"/>
              <w:spacing w:before="40" w:after="40"/>
              <w:jc w:val="center"/>
              <w:rPr>
                <w:rFonts w:cstheme="minorHAnsi"/>
                <w:sz w:val="16"/>
                <w:szCs w:val="16"/>
              </w:rPr>
            </w:pPr>
          </w:p>
        </w:tc>
        <w:tc>
          <w:tcPr>
            <w:tcW w:w="347" w:type="pct"/>
          </w:tcPr>
          <w:p w14:paraId="427F9F81" w14:textId="1C95496A" w:rsidR="00C44F9A" w:rsidRPr="00515289" w:rsidRDefault="00701EF0"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3516E6FE" w14:textId="2E578963" w:rsidR="00C44F9A" w:rsidRPr="00515289" w:rsidRDefault="00C44F9A" w:rsidP="00D71510">
            <w:pPr>
              <w:pStyle w:val="BodyText"/>
              <w:spacing w:before="40" w:after="40"/>
              <w:jc w:val="center"/>
              <w:rPr>
                <w:rFonts w:cstheme="minorHAnsi"/>
                <w:sz w:val="16"/>
                <w:szCs w:val="16"/>
              </w:rPr>
            </w:pPr>
          </w:p>
        </w:tc>
        <w:tc>
          <w:tcPr>
            <w:tcW w:w="494" w:type="pct"/>
          </w:tcPr>
          <w:p w14:paraId="4AA8618F" w14:textId="77777777" w:rsidR="00C44F9A" w:rsidRPr="00515289" w:rsidRDefault="00C44F9A" w:rsidP="00D71510">
            <w:pPr>
              <w:pStyle w:val="BodyText"/>
              <w:spacing w:before="40" w:after="40"/>
              <w:jc w:val="center"/>
              <w:rPr>
                <w:rFonts w:cstheme="minorHAnsi"/>
                <w:sz w:val="16"/>
                <w:szCs w:val="16"/>
              </w:rPr>
            </w:pPr>
          </w:p>
        </w:tc>
      </w:tr>
      <w:tr w:rsidR="00901CC0" w:rsidRPr="00D71510" w14:paraId="01F62FCE"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3BBB89C8" w14:textId="1396CB11" w:rsidR="00C44F9A" w:rsidRPr="00D71510" w:rsidRDefault="0051128B" w:rsidP="00D71510">
            <w:pPr>
              <w:pStyle w:val="BodyText"/>
              <w:spacing w:before="40" w:after="40"/>
              <w:rPr>
                <w:b/>
                <w:bCs/>
                <w:color w:val="FFFFFF" w:themeColor="background1"/>
                <w:sz w:val="16"/>
                <w:szCs w:val="16"/>
              </w:rPr>
            </w:pPr>
            <w:r w:rsidRPr="00D71510">
              <w:rPr>
                <w:b/>
                <w:bCs/>
                <w:color w:val="FFFFFF" w:themeColor="background1"/>
                <w:sz w:val="16"/>
                <w:szCs w:val="16"/>
              </w:rPr>
              <w:t>Staff Sensitivity and Training</w:t>
            </w:r>
          </w:p>
        </w:tc>
        <w:tc>
          <w:tcPr>
            <w:tcW w:w="385" w:type="pct"/>
            <w:shd w:val="clear" w:color="auto" w:fill="00685B" w:themeFill="accent4"/>
          </w:tcPr>
          <w:p w14:paraId="24A19EC4"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7" w:type="pct"/>
            <w:shd w:val="clear" w:color="auto" w:fill="00685B" w:themeFill="accent4"/>
          </w:tcPr>
          <w:p w14:paraId="67548843"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12" w:type="pct"/>
            <w:shd w:val="clear" w:color="auto" w:fill="00685B" w:themeFill="accent4"/>
          </w:tcPr>
          <w:p w14:paraId="30FC61FC"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81" w:type="pct"/>
            <w:shd w:val="clear" w:color="auto" w:fill="00685B" w:themeFill="accent4"/>
          </w:tcPr>
          <w:p w14:paraId="5D47CCBF"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08" w:type="pct"/>
            <w:shd w:val="clear" w:color="auto" w:fill="00685B" w:themeFill="accent4"/>
          </w:tcPr>
          <w:p w14:paraId="2686B12D"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60" w:type="pct"/>
            <w:shd w:val="clear" w:color="auto" w:fill="00685B" w:themeFill="accent4"/>
          </w:tcPr>
          <w:p w14:paraId="1847D382"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47" w:type="pct"/>
            <w:shd w:val="clear" w:color="auto" w:fill="00685B" w:themeFill="accent4"/>
          </w:tcPr>
          <w:p w14:paraId="1689D2A2"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357" w:type="pct"/>
            <w:shd w:val="clear" w:color="auto" w:fill="00685B" w:themeFill="accent4"/>
          </w:tcPr>
          <w:p w14:paraId="4062515D"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c>
          <w:tcPr>
            <w:tcW w:w="494" w:type="pct"/>
            <w:shd w:val="clear" w:color="auto" w:fill="00685B" w:themeFill="accent4"/>
          </w:tcPr>
          <w:p w14:paraId="16D845B0" w14:textId="77777777" w:rsidR="00C44F9A" w:rsidRPr="00D71510" w:rsidRDefault="00C44F9A" w:rsidP="00D71510">
            <w:pPr>
              <w:pStyle w:val="BodyText"/>
              <w:spacing w:before="40" w:after="40"/>
              <w:jc w:val="center"/>
              <w:rPr>
                <w:rFonts w:cstheme="minorHAnsi"/>
                <w:b/>
                <w:bCs/>
                <w:color w:val="FFFFFF" w:themeColor="background1"/>
                <w:sz w:val="16"/>
                <w:szCs w:val="16"/>
              </w:rPr>
            </w:pPr>
          </w:p>
        </w:tc>
      </w:tr>
      <w:tr w:rsidR="00901CC0" w:rsidRPr="00515289" w14:paraId="366B011B" w14:textId="77777777" w:rsidTr="00D71510">
        <w:tc>
          <w:tcPr>
            <w:tcW w:w="1669" w:type="pct"/>
          </w:tcPr>
          <w:p w14:paraId="79371A75" w14:textId="3D2870BC" w:rsidR="00733DC2" w:rsidRPr="00515289" w:rsidRDefault="00733DC2" w:rsidP="00D71510">
            <w:pPr>
              <w:pStyle w:val="BodyText"/>
              <w:spacing w:before="40" w:after="40"/>
              <w:rPr>
                <w:b/>
                <w:bCs/>
                <w:sz w:val="16"/>
                <w:szCs w:val="16"/>
              </w:rPr>
            </w:pPr>
            <w:r w:rsidRPr="00515289">
              <w:rPr>
                <w:sz w:val="16"/>
                <w:szCs w:val="16"/>
              </w:rPr>
              <w:t>Contact to provide feedback on page or brochure</w:t>
            </w:r>
          </w:p>
        </w:tc>
        <w:tc>
          <w:tcPr>
            <w:tcW w:w="385" w:type="pct"/>
          </w:tcPr>
          <w:p w14:paraId="51FEE3B4" w14:textId="77777777" w:rsidR="00733DC2" w:rsidRPr="00515289" w:rsidRDefault="00733DC2" w:rsidP="00D71510">
            <w:pPr>
              <w:pStyle w:val="BodyText"/>
              <w:spacing w:before="40" w:after="40"/>
              <w:jc w:val="center"/>
              <w:rPr>
                <w:rFonts w:cstheme="minorHAnsi"/>
                <w:sz w:val="16"/>
                <w:szCs w:val="16"/>
              </w:rPr>
            </w:pPr>
          </w:p>
        </w:tc>
        <w:tc>
          <w:tcPr>
            <w:tcW w:w="387" w:type="pct"/>
          </w:tcPr>
          <w:p w14:paraId="3A724B21" w14:textId="5D708B49" w:rsidR="00733DC2" w:rsidRPr="00515289" w:rsidRDefault="00733DC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12" w:type="pct"/>
          </w:tcPr>
          <w:p w14:paraId="4DB9098E" w14:textId="77777777" w:rsidR="00733DC2" w:rsidRPr="00515289" w:rsidRDefault="00733DC2" w:rsidP="00D71510">
            <w:pPr>
              <w:pStyle w:val="BodyText"/>
              <w:spacing w:before="40" w:after="40"/>
              <w:jc w:val="center"/>
              <w:rPr>
                <w:rFonts w:cstheme="minorHAnsi"/>
                <w:sz w:val="16"/>
                <w:szCs w:val="16"/>
              </w:rPr>
            </w:pPr>
          </w:p>
        </w:tc>
        <w:tc>
          <w:tcPr>
            <w:tcW w:w="381" w:type="pct"/>
          </w:tcPr>
          <w:p w14:paraId="4EB05AE3" w14:textId="77777777" w:rsidR="00733DC2" w:rsidRPr="00515289" w:rsidRDefault="00733DC2" w:rsidP="00D71510">
            <w:pPr>
              <w:pStyle w:val="BodyText"/>
              <w:spacing w:before="40" w:after="40"/>
              <w:jc w:val="center"/>
              <w:rPr>
                <w:rFonts w:cstheme="minorHAnsi"/>
                <w:sz w:val="16"/>
                <w:szCs w:val="16"/>
              </w:rPr>
            </w:pPr>
          </w:p>
        </w:tc>
        <w:tc>
          <w:tcPr>
            <w:tcW w:w="308" w:type="pct"/>
          </w:tcPr>
          <w:p w14:paraId="5E9B892F" w14:textId="77777777" w:rsidR="00733DC2" w:rsidRPr="00515289" w:rsidRDefault="00733DC2" w:rsidP="00D71510">
            <w:pPr>
              <w:pStyle w:val="BodyText"/>
              <w:spacing w:before="40" w:after="40"/>
              <w:jc w:val="center"/>
              <w:rPr>
                <w:rFonts w:cstheme="minorHAnsi"/>
                <w:sz w:val="16"/>
                <w:szCs w:val="16"/>
              </w:rPr>
            </w:pPr>
          </w:p>
        </w:tc>
        <w:tc>
          <w:tcPr>
            <w:tcW w:w="360" w:type="pct"/>
          </w:tcPr>
          <w:p w14:paraId="0FEABE4C" w14:textId="77777777" w:rsidR="00733DC2" w:rsidRPr="00515289" w:rsidRDefault="00733DC2" w:rsidP="00D71510">
            <w:pPr>
              <w:pStyle w:val="BodyText"/>
              <w:spacing w:before="40" w:after="40"/>
              <w:jc w:val="center"/>
              <w:rPr>
                <w:rFonts w:cstheme="minorHAnsi"/>
                <w:sz w:val="16"/>
                <w:szCs w:val="16"/>
              </w:rPr>
            </w:pPr>
          </w:p>
        </w:tc>
        <w:tc>
          <w:tcPr>
            <w:tcW w:w="347" w:type="pct"/>
          </w:tcPr>
          <w:p w14:paraId="3B932481" w14:textId="419C47DC" w:rsidR="00733DC2" w:rsidRPr="00515289" w:rsidRDefault="00733DC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16EC39DD" w14:textId="77777777" w:rsidR="00733DC2" w:rsidRPr="00515289" w:rsidRDefault="00733DC2" w:rsidP="00D71510">
            <w:pPr>
              <w:pStyle w:val="BodyText"/>
              <w:spacing w:before="40" w:after="40"/>
              <w:jc w:val="center"/>
              <w:rPr>
                <w:rFonts w:cstheme="minorHAnsi"/>
                <w:sz w:val="16"/>
                <w:szCs w:val="16"/>
              </w:rPr>
            </w:pPr>
          </w:p>
        </w:tc>
        <w:tc>
          <w:tcPr>
            <w:tcW w:w="494" w:type="pct"/>
          </w:tcPr>
          <w:p w14:paraId="7F749452" w14:textId="77777777" w:rsidR="00733DC2" w:rsidRPr="00515289" w:rsidRDefault="00733DC2" w:rsidP="00D71510">
            <w:pPr>
              <w:pStyle w:val="BodyText"/>
              <w:spacing w:before="40" w:after="40"/>
              <w:jc w:val="center"/>
              <w:rPr>
                <w:rFonts w:cstheme="minorHAnsi"/>
                <w:sz w:val="16"/>
                <w:szCs w:val="16"/>
              </w:rPr>
            </w:pPr>
          </w:p>
        </w:tc>
      </w:tr>
      <w:tr w:rsidR="00733DC2" w:rsidRPr="00515289" w14:paraId="62DDE013"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448CF63D" w14:textId="2AA2F35C" w:rsidR="00733DC2" w:rsidRPr="00515289" w:rsidRDefault="00733DC2" w:rsidP="00D71510">
            <w:pPr>
              <w:pStyle w:val="BodyText"/>
              <w:spacing w:before="40" w:after="40"/>
              <w:rPr>
                <w:b/>
                <w:bCs/>
                <w:sz w:val="16"/>
                <w:szCs w:val="16"/>
              </w:rPr>
            </w:pPr>
            <w:r w:rsidRPr="00515289">
              <w:rPr>
                <w:sz w:val="16"/>
                <w:szCs w:val="16"/>
              </w:rPr>
              <w:t xml:space="preserve">Access to </w:t>
            </w:r>
            <w:r w:rsidR="00DE2002" w:rsidRPr="00515289">
              <w:rPr>
                <w:sz w:val="16"/>
                <w:szCs w:val="16"/>
              </w:rPr>
              <w:t xml:space="preserve">a </w:t>
            </w:r>
            <w:r w:rsidRPr="00515289">
              <w:rPr>
                <w:sz w:val="16"/>
                <w:szCs w:val="16"/>
              </w:rPr>
              <w:t>counsellor to discuss the risks and benefits of screening.</w:t>
            </w:r>
          </w:p>
        </w:tc>
        <w:tc>
          <w:tcPr>
            <w:tcW w:w="385" w:type="pct"/>
          </w:tcPr>
          <w:p w14:paraId="6ECF62D1" w14:textId="77777777" w:rsidR="00733DC2" w:rsidRPr="00515289" w:rsidRDefault="00733DC2" w:rsidP="00D71510">
            <w:pPr>
              <w:pStyle w:val="BodyText"/>
              <w:spacing w:before="40" w:after="40"/>
              <w:jc w:val="center"/>
              <w:rPr>
                <w:rFonts w:cstheme="minorHAnsi"/>
                <w:sz w:val="16"/>
                <w:szCs w:val="16"/>
              </w:rPr>
            </w:pPr>
          </w:p>
        </w:tc>
        <w:tc>
          <w:tcPr>
            <w:tcW w:w="387" w:type="pct"/>
          </w:tcPr>
          <w:p w14:paraId="250ED1E8" w14:textId="77777777" w:rsidR="00733DC2" w:rsidRPr="00515289" w:rsidRDefault="00733DC2" w:rsidP="00D71510">
            <w:pPr>
              <w:pStyle w:val="BodyText"/>
              <w:spacing w:before="40" w:after="40"/>
              <w:jc w:val="center"/>
              <w:rPr>
                <w:rFonts w:cstheme="minorHAnsi"/>
                <w:sz w:val="16"/>
                <w:szCs w:val="16"/>
              </w:rPr>
            </w:pPr>
          </w:p>
        </w:tc>
        <w:tc>
          <w:tcPr>
            <w:tcW w:w="312" w:type="pct"/>
          </w:tcPr>
          <w:p w14:paraId="44976D00" w14:textId="77777777" w:rsidR="00733DC2" w:rsidRPr="00515289" w:rsidRDefault="00733DC2" w:rsidP="00D71510">
            <w:pPr>
              <w:pStyle w:val="BodyText"/>
              <w:spacing w:before="40" w:after="40"/>
              <w:jc w:val="center"/>
              <w:rPr>
                <w:rFonts w:cstheme="minorHAnsi"/>
                <w:sz w:val="16"/>
                <w:szCs w:val="16"/>
              </w:rPr>
            </w:pPr>
          </w:p>
        </w:tc>
        <w:tc>
          <w:tcPr>
            <w:tcW w:w="381" w:type="pct"/>
          </w:tcPr>
          <w:p w14:paraId="003D69ED" w14:textId="77777777" w:rsidR="00733DC2" w:rsidRPr="00515289" w:rsidRDefault="00733DC2" w:rsidP="00D71510">
            <w:pPr>
              <w:pStyle w:val="BodyText"/>
              <w:spacing w:before="40" w:after="40"/>
              <w:jc w:val="center"/>
              <w:rPr>
                <w:rFonts w:cstheme="minorHAnsi"/>
                <w:sz w:val="16"/>
                <w:szCs w:val="16"/>
              </w:rPr>
            </w:pPr>
          </w:p>
        </w:tc>
        <w:tc>
          <w:tcPr>
            <w:tcW w:w="308" w:type="pct"/>
          </w:tcPr>
          <w:p w14:paraId="4F15632B" w14:textId="77777777" w:rsidR="00733DC2" w:rsidRPr="00515289" w:rsidRDefault="00733DC2" w:rsidP="00D71510">
            <w:pPr>
              <w:pStyle w:val="BodyText"/>
              <w:spacing w:before="40" w:after="40"/>
              <w:jc w:val="center"/>
              <w:rPr>
                <w:rFonts w:cstheme="minorHAnsi"/>
                <w:sz w:val="16"/>
                <w:szCs w:val="16"/>
              </w:rPr>
            </w:pPr>
          </w:p>
        </w:tc>
        <w:tc>
          <w:tcPr>
            <w:tcW w:w="360" w:type="pct"/>
          </w:tcPr>
          <w:p w14:paraId="028A39B3" w14:textId="237DA2AF" w:rsidR="00733DC2" w:rsidRPr="00515289" w:rsidRDefault="00733DC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47" w:type="pct"/>
          </w:tcPr>
          <w:p w14:paraId="0BD4380F" w14:textId="77777777" w:rsidR="00733DC2" w:rsidRPr="00515289" w:rsidRDefault="00733DC2" w:rsidP="00D71510">
            <w:pPr>
              <w:pStyle w:val="BodyText"/>
              <w:spacing w:before="40" w:after="40"/>
              <w:jc w:val="center"/>
              <w:rPr>
                <w:rFonts w:cstheme="minorHAnsi"/>
                <w:sz w:val="16"/>
                <w:szCs w:val="16"/>
              </w:rPr>
            </w:pPr>
          </w:p>
        </w:tc>
        <w:tc>
          <w:tcPr>
            <w:tcW w:w="357" w:type="pct"/>
          </w:tcPr>
          <w:p w14:paraId="67775B7C" w14:textId="77777777" w:rsidR="00733DC2" w:rsidRPr="00515289" w:rsidRDefault="00733DC2" w:rsidP="00D71510">
            <w:pPr>
              <w:pStyle w:val="BodyText"/>
              <w:spacing w:before="40" w:after="40"/>
              <w:jc w:val="center"/>
              <w:rPr>
                <w:rFonts w:cstheme="minorHAnsi"/>
                <w:sz w:val="16"/>
                <w:szCs w:val="16"/>
              </w:rPr>
            </w:pPr>
          </w:p>
        </w:tc>
        <w:tc>
          <w:tcPr>
            <w:tcW w:w="494" w:type="pct"/>
          </w:tcPr>
          <w:p w14:paraId="68FD922E" w14:textId="77777777" w:rsidR="00733DC2" w:rsidRPr="00515289" w:rsidRDefault="00733DC2" w:rsidP="00D71510">
            <w:pPr>
              <w:pStyle w:val="BodyText"/>
              <w:spacing w:before="40" w:after="40"/>
              <w:jc w:val="center"/>
              <w:rPr>
                <w:rFonts w:cstheme="minorHAnsi"/>
                <w:sz w:val="16"/>
                <w:szCs w:val="16"/>
              </w:rPr>
            </w:pPr>
          </w:p>
        </w:tc>
      </w:tr>
      <w:tr w:rsidR="00901CC0" w:rsidRPr="00515289" w14:paraId="63A130AF" w14:textId="77777777" w:rsidTr="00D71510">
        <w:tc>
          <w:tcPr>
            <w:tcW w:w="1669" w:type="pct"/>
          </w:tcPr>
          <w:p w14:paraId="44000451" w14:textId="12A91EEF" w:rsidR="00733DC2" w:rsidRPr="00515289" w:rsidRDefault="00733DC2" w:rsidP="00D71510">
            <w:pPr>
              <w:pStyle w:val="BodyText"/>
              <w:spacing w:before="40" w:after="40"/>
              <w:rPr>
                <w:b/>
                <w:bCs/>
                <w:sz w:val="16"/>
                <w:szCs w:val="16"/>
              </w:rPr>
            </w:pPr>
            <w:r w:rsidRPr="00515289">
              <w:rPr>
                <w:sz w:val="16"/>
                <w:szCs w:val="16"/>
              </w:rPr>
              <w:t xml:space="preserve">An online training module for BreastScreen staff is highlighted on </w:t>
            </w:r>
            <w:r w:rsidR="00A410C2" w:rsidRPr="00515289">
              <w:rPr>
                <w:sz w:val="16"/>
                <w:szCs w:val="16"/>
              </w:rPr>
              <w:t xml:space="preserve">the </w:t>
            </w:r>
            <w:r w:rsidRPr="00515289">
              <w:rPr>
                <w:sz w:val="16"/>
                <w:szCs w:val="16"/>
              </w:rPr>
              <w:t>website</w:t>
            </w:r>
          </w:p>
        </w:tc>
        <w:tc>
          <w:tcPr>
            <w:tcW w:w="385" w:type="pct"/>
          </w:tcPr>
          <w:p w14:paraId="4FB27622" w14:textId="77777777" w:rsidR="00733DC2" w:rsidRPr="00515289" w:rsidRDefault="00733DC2" w:rsidP="00D71510">
            <w:pPr>
              <w:pStyle w:val="BodyText"/>
              <w:spacing w:before="40" w:after="40"/>
              <w:jc w:val="center"/>
              <w:rPr>
                <w:rFonts w:cstheme="minorHAnsi"/>
                <w:sz w:val="16"/>
                <w:szCs w:val="16"/>
              </w:rPr>
            </w:pPr>
          </w:p>
        </w:tc>
        <w:tc>
          <w:tcPr>
            <w:tcW w:w="387" w:type="pct"/>
          </w:tcPr>
          <w:p w14:paraId="0C6AE6F9" w14:textId="77777777" w:rsidR="00733DC2" w:rsidRPr="00515289" w:rsidRDefault="00733DC2" w:rsidP="00D71510">
            <w:pPr>
              <w:pStyle w:val="BodyText"/>
              <w:spacing w:before="40" w:after="40"/>
              <w:jc w:val="center"/>
              <w:rPr>
                <w:rFonts w:cstheme="minorHAnsi"/>
                <w:sz w:val="16"/>
                <w:szCs w:val="16"/>
              </w:rPr>
            </w:pPr>
          </w:p>
        </w:tc>
        <w:tc>
          <w:tcPr>
            <w:tcW w:w="312" w:type="pct"/>
          </w:tcPr>
          <w:p w14:paraId="7C2B9227" w14:textId="77777777" w:rsidR="00733DC2" w:rsidRPr="00515289" w:rsidRDefault="00733DC2" w:rsidP="00D71510">
            <w:pPr>
              <w:pStyle w:val="BodyText"/>
              <w:spacing w:before="40" w:after="40"/>
              <w:jc w:val="center"/>
              <w:rPr>
                <w:rFonts w:cstheme="minorHAnsi"/>
                <w:sz w:val="16"/>
                <w:szCs w:val="16"/>
              </w:rPr>
            </w:pPr>
          </w:p>
        </w:tc>
        <w:tc>
          <w:tcPr>
            <w:tcW w:w="381" w:type="pct"/>
          </w:tcPr>
          <w:p w14:paraId="2E92EF1C" w14:textId="77777777" w:rsidR="00733DC2" w:rsidRPr="00515289" w:rsidRDefault="00733DC2" w:rsidP="00D71510">
            <w:pPr>
              <w:pStyle w:val="BodyText"/>
              <w:spacing w:before="40" w:after="40"/>
              <w:jc w:val="center"/>
              <w:rPr>
                <w:rFonts w:cstheme="minorHAnsi"/>
                <w:sz w:val="16"/>
                <w:szCs w:val="16"/>
              </w:rPr>
            </w:pPr>
          </w:p>
        </w:tc>
        <w:tc>
          <w:tcPr>
            <w:tcW w:w="308" w:type="pct"/>
          </w:tcPr>
          <w:p w14:paraId="55EBD246" w14:textId="77777777" w:rsidR="00733DC2" w:rsidRPr="00515289" w:rsidRDefault="00733DC2" w:rsidP="00D71510">
            <w:pPr>
              <w:pStyle w:val="BodyText"/>
              <w:spacing w:before="40" w:after="40"/>
              <w:jc w:val="center"/>
              <w:rPr>
                <w:rFonts w:cstheme="minorHAnsi"/>
                <w:sz w:val="16"/>
                <w:szCs w:val="16"/>
              </w:rPr>
            </w:pPr>
          </w:p>
        </w:tc>
        <w:tc>
          <w:tcPr>
            <w:tcW w:w="360" w:type="pct"/>
          </w:tcPr>
          <w:p w14:paraId="52EE9DBF" w14:textId="77777777" w:rsidR="00733DC2" w:rsidRPr="00515289" w:rsidRDefault="00733DC2" w:rsidP="00D71510">
            <w:pPr>
              <w:pStyle w:val="BodyText"/>
              <w:spacing w:before="40" w:after="40"/>
              <w:jc w:val="center"/>
              <w:rPr>
                <w:rFonts w:cstheme="minorHAnsi"/>
                <w:sz w:val="16"/>
                <w:szCs w:val="16"/>
              </w:rPr>
            </w:pPr>
          </w:p>
        </w:tc>
        <w:tc>
          <w:tcPr>
            <w:tcW w:w="347" w:type="pct"/>
          </w:tcPr>
          <w:p w14:paraId="27268BD2" w14:textId="25D6CC4C" w:rsidR="00733DC2" w:rsidRPr="00515289" w:rsidRDefault="00733DC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0CCEAC31" w14:textId="77777777" w:rsidR="00733DC2" w:rsidRPr="00515289" w:rsidRDefault="00733DC2" w:rsidP="00D71510">
            <w:pPr>
              <w:pStyle w:val="BodyText"/>
              <w:spacing w:before="40" w:after="40"/>
              <w:jc w:val="center"/>
              <w:rPr>
                <w:rFonts w:cstheme="minorHAnsi"/>
                <w:sz w:val="16"/>
                <w:szCs w:val="16"/>
              </w:rPr>
            </w:pPr>
          </w:p>
        </w:tc>
        <w:tc>
          <w:tcPr>
            <w:tcW w:w="494" w:type="pct"/>
          </w:tcPr>
          <w:p w14:paraId="6FB0906A" w14:textId="77777777" w:rsidR="00733DC2" w:rsidRPr="00515289" w:rsidRDefault="00733DC2" w:rsidP="00D71510">
            <w:pPr>
              <w:pStyle w:val="BodyText"/>
              <w:spacing w:before="40" w:after="40"/>
              <w:jc w:val="center"/>
              <w:rPr>
                <w:rFonts w:cstheme="minorHAnsi"/>
                <w:sz w:val="16"/>
                <w:szCs w:val="16"/>
              </w:rPr>
            </w:pPr>
          </w:p>
        </w:tc>
      </w:tr>
      <w:tr w:rsidR="00733DC2" w:rsidRPr="00515289" w14:paraId="5E11E1CF"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5B888BBC" w14:textId="72AACBC9" w:rsidR="00733DC2" w:rsidRPr="00515289" w:rsidRDefault="00733DC2" w:rsidP="00D71510">
            <w:pPr>
              <w:pStyle w:val="BodyText"/>
              <w:spacing w:before="40" w:after="40"/>
              <w:rPr>
                <w:b/>
                <w:bCs/>
                <w:sz w:val="16"/>
                <w:szCs w:val="16"/>
              </w:rPr>
            </w:pPr>
            <w:r w:rsidRPr="00515289">
              <w:rPr>
                <w:sz w:val="16"/>
                <w:szCs w:val="16"/>
              </w:rPr>
              <w:t>Commitment to inclusive, welcoming and safe services for LGBTIQA+ on website</w:t>
            </w:r>
          </w:p>
        </w:tc>
        <w:tc>
          <w:tcPr>
            <w:tcW w:w="385" w:type="pct"/>
          </w:tcPr>
          <w:p w14:paraId="2065A415" w14:textId="77777777" w:rsidR="00733DC2" w:rsidRPr="00515289" w:rsidRDefault="00733DC2" w:rsidP="00D71510">
            <w:pPr>
              <w:pStyle w:val="BodyText"/>
              <w:spacing w:before="40" w:after="40"/>
              <w:jc w:val="center"/>
              <w:rPr>
                <w:rFonts w:cstheme="minorHAnsi"/>
                <w:sz w:val="16"/>
                <w:szCs w:val="16"/>
              </w:rPr>
            </w:pPr>
          </w:p>
        </w:tc>
        <w:tc>
          <w:tcPr>
            <w:tcW w:w="387" w:type="pct"/>
          </w:tcPr>
          <w:p w14:paraId="76548BF9" w14:textId="3C684658" w:rsidR="00733DC2" w:rsidRPr="00515289" w:rsidRDefault="00733DC2"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12" w:type="pct"/>
          </w:tcPr>
          <w:p w14:paraId="248AC133" w14:textId="77777777" w:rsidR="00733DC2" w:rsidRPr="00515289" w:rsidRDefault="00733DC2" w:rsidP="00D71510">
            <w:pPr>
              <w:pStyle w:val="BodyText"/>
              <w:spacing w:before="40" w:after="40"/>
              <w:jc w:val="center"/>
              <w:rPr>
                <w:rFonts w:cstheme="minorHAnsi"/>
                <w:sz w:val="16"/>
                <w:szCs w:val="16"/>
              </w:rPr>
            </w:pPr>
          </w:p>
        </w:tc>
        <w:tc>
          <w:tcPr>
            <w:tcW w:w="381" w:type="pct"/>
          </w:tcPr>
          <w:p w14:paraId="7A22912C" w14:textId="77777777" w:rsidR="00733DC2" w:rsidRPr="00515289" w:rsidRDefault="00733DC2" w:rsidP="00D71510">
            <w:pPr>
              <w:pStyle w:val="BodyText"/>
              <w:spacing w:before="40" w:after="40"/>
              <w:jc w:val="center"/>
              <w:rPr>
                <w:rFonts w:cstheme="minorHAnsi"/>
                <w:sz w:val="16"/>
                <w:szCs w:val="16"/>
              </w:rPr>
            </w:pPr>
          </w:p>
        </w:tc>
        <w:tc>
          <w:tcPr>
            <w:tcW w:w="308" w:type="pct"/>
          </w:tcPr>
          <w:p w14:paraId="1B284869" w14:textId="77777777" w:rsidR="00733DC2" w:rsidRPr="00515289" w:rsidRDefault="00733DC2" w:rsidP="00D71510">
            <w:pPr>
              <w:pStyle w:val="BodyText"/>
              <w:spacing w:before="40" w:after="40"/>
              <w:jc w:val="center"/>
              <w:rPr>
                <w:rFonts w:cstheme="minorHAnsi"/>
                <w:sz w:val="16"/>
                <w:szCs w:val="16"/>
              </w:rPr>
            </w:pPr>
          </w:p>
        </w:tc>
        <w:tc>
          <w:tcPr>
            <w:tcW w:w="360" w:type="pct"/>
          </w:tcPr>
          <w:p w14:paraId="736EAEB2" w14:textId="70E2BA84" w:rsidR="00733DC2" w:rsidRPr="00515289" w:rsidRDefault="0009570E"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47" w:type="pct"/>
          </w:tcPr>
          <w:p w14:paraId="7830D899" w14:textId="451A5B5B" w:rsidR="00733DC2" w:rsidRPr="00515289" w:rsidRDefault="0009570E"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04F26231" w14:textId="1F2F8036" w:rsidR="00733DC2" w:rsidRPr="00515289" w:rsidRDefault="0009570E"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494" w:type="pct"/>
          </w:tcPr>
          <w:p w14:paraId="61ADA7F9" w14:textId="77777777" w:rsidR="00733DC2" w:rsidRPr="00515289" w:rsidRDefault="00733DC2" w:rsidP="00D71510">
            <w:pPr>
              <w:pStyle w:val="BodyText"/>
              <w:spacing w:before="40" w:after="40"/>
              <w:jc w:val="center"/>
              <w:rPr>
                <w:rFonts w:cstheme="minorHAnsi"/>
                <w:sz w:val="16"/>
                <w:szCs w:val="16"/>
              </w:rPr>
            </w:pPr>
          </w:p>
        </w:tc>
      </w:tr>
      <w:tr w:rsidR="00901CC0" w:rsidRPr="00515289" w14:paraId="58E68111" w14:textId="77777777" w:rsidTr="00D71510">
        <w:tc>
          <w:tcPr>
            <w:tcW w:w="1669" w:type="pct"/>
          </w:tcPr>
          <w:p w14:paraId="14955F07" w14:textId="01271A95" w:rsidR="00733DC2" w:rsidRPr="00515289" w:rsidRDefault="00733DC2" w:rsidP="00D71510">
            <w:pPr>
              <w:pStyle w:val="BodyText"/>
              <w:spacing w:before="40" w:after="40"/>
              <w:rPr>
                <w:b/>
                <w:bCs/>
                <w:sz w:val="16"/>
                <w:szCs w:val="16"/>
              </w:rPr>
            </w:pPr>
            <w:r w:rsidRPr="00515289">
              <w:rPr>
                <w:sz w:val="16"/>
                <w:szCs w:val="16"/>
              </w:rPr>
              <w:t xml:space="preserve">A policy guiding trans and gender-diverse breast screening </w:t>
            </w:r>
            <w:r w:rsidR="00DE2002" w:rsidRPr="00515289">
              <w:rPr>
                <w:sz w:val="16"/>
                <w:szCs w:val="16"/>
              </w:rPr>
              <w:t xml:space="preserve">is </w:t>
            </w:r>
            <w:r w:rsidRPr="00515289">
              <w:rPr>
                <w:sz w:val="16"/>
                <w:szCs w:val="16"/>
              </w:rPr>
              <w:t xml:space="preserve">highlighted on </w:t>
            </w:r>
            <w:r w:rsidR="00A410C2" w:rsidRPr="00515289">
              <w:rPr>
                <w:sz w:val="16"/>
                <w:szCs w:val="16"/>
              </w:rPr>
              <w:t xml:space="preserve">the </w:t>
            </w:r>
            <w:r w:rsidRPr="00515289">
              <w:rPr>
                <w:sz w:val="16"/>
                <w:szCs w:val="16"/>
              </w:rPr>
              <w:t>website</w:t>
            </w:r>
          </w:p>
        </w:tc>
        <w:tc>
          <w:tcPr>
            <w:tcW w:w="385" w:type="pct"/>
          </w:tcPr>
          <w:p w14:paraId="416B3CDF" w14:textId="77777777" w:rsidR="00733DC2" w:rsidRPr="00515289" w:rsidRDefault="00733DC2" w:rsidP="00D71510">
            <w:pPr>
              <w:pStyle w:val="BodyText"/>
              <w:spacing w:before="40" w:after="40"/>
              <w:jc w:val="center"/>
              <w:rPr>
                <w:rFonts w:cstheme="minorHAnsi"/>
                <w:sz w:val="16"/>
                <w:szCs w:val="16"/>
              </w:rPr>
            </w:pPr>
          </w:p>
        </w:tc>
        <w:tc>
          <w:tcPr>
            <w:tcW w:w="387" w:type="pct"/>
          </w:tcPr>
          <w:p w14:paraId="4A0AFBC2" w14:textId="77777777" w:rsidR="00733DC2" w:rsidRPr="00515289" w:rsidRDefault="00733DC2" w:rsidP="00D71510">
            <w:pPr>
              <w:pStyle w:val="BodyText"/>
              <w:spacing w:before="40" w:after="40"/>
              <w:jc w:val="center"/>
              <w:rPr>
                <w:rFonts w:cstheme="minorHAnsi"/>
                <w:sz w:val="16"/>
                <w:szCs w:val="16"/>
              </w:rPr>
            </w:pPr>
          </w:p>
        </w:tc>
        <w:tc>
          <w:tcPr>
            <w:tcW w:w="312" w:type="pct"/>
          </w:tcPr>
          <w:p w14:paraId="2269213D" w14:textId="77777777" w:rsidR="00733DC2" w:rsidRPr="00515289" w:rsidRDefault="00733DC2" w:rsidP="00D71510">
            <w:pPr>
              <w:pStyle w:val="BodyText"/>
              <w:spacing w:before="40" w:after="40"/>
              <w:jc w:val="center"/>
              <w:rPr>
                <w:rFonts w:cstheme="minorHAnsi"/>
                <w:sz w:val="16"/>
                <w:szCs w:val="16"/>
              </w:rPr>
            </w:pPr>
          </w:p>
        </w:tc>
        <w:tc>
          <w:tcPr>
            <w:tcW w:w="381" w:type="pct"/>
          </w:tcPr>
          <w:p w14:paraId="362CD9E2" w14:textId="77777777" w:rsidR="00733DC2" w:rsidRPr="00515289" w:rsidRDefault="00733DC2" w:rsidP="00D71510">
            <w:pPr>
              <w:pStyle w:val="BodyText"/>
              <w:spacing w:before="40" w:after="40"/>
              <w:jc w:val="center"/>
              <w:rPr>
                <w:rFonts w:cstheme="minorHAnsi"/>
                <w:sz w:val="16"/>
                <w:szCs w:val="16"/>
              </w:rPr>
            </w:pPr>
          </w:p>
        </w:tc>
        <w:tc>
          <w:tcPr>
            <w:tcW w:w="308" w:type="pct"/>
          </w:tcPr>
          <w:p w14:paraId="71AF79D5" w14:textId="77777777" w:rsidR="00733DC2" w:rsidRPr="00515289" w:rsidRDefault="00733DC2" w:rsidP="00D71510">
            <w:pPr>
              <w:pStyle w:val="BodyText"/>
              <w:spacing w:before="40" w:after="40"/>
              <w:jc w:val="center"/>
              <w:rPr>
                <w:rFonts w:cstheme="minorHAnsi"/>
                <w:sz w:val="16"/>
                <w:szCs w:val="16"/>
              </w:rPr>
            </w:pPr>
          </w:p>
        </w:tc>
        <w:tc>
          <w:tcPr>
            <w:tcW w:w="360" w:type="pct"/>
          </w:tcPr>
          <w:p w14:paraId="73E1CC33" w14:textId="77777777" w:rsidR="00733DC2" w:rsidRPr="00515289" w:rsidRDefault="00733DC2" w:rsidP="00D71510">
            <w:pPr>
              <w:pStyle w:val="BodyText"/>
              <w:spacing w:before="40" w:after="40"/>
              <w:jc w:val="center"/>
              <w:rPr>
                <w:rFonts w:cstheme="minorHAnsi"/>
                <w:sz w:val="16"/>
                <w:szCs w:val="16"/>
              </w:rPr>
            </w:pPr>
          </w:p>
        </w:tc>
        <w:tc>
          <w:tcPr>
            <w:tcW w:w="347" w:type="pct"/>
          </w:tcPr>
          <w:p w14:paraId="3863A90E" w14:textId="7C565C66" w:rsidR="00733DC2" w:rsidRPr="00515289" w:rsidRDefault="0009570E"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6259408C" w14:textId="77777777" w:rsidR="00733DC2" w:rsidRPr="00515289" w:rsidRDefault="00733DC2" w:rsidP="00D71510">
            <w:pPr>
              <w:pStyle w:val="BodyText"/>
              <w:spacing w:before="40" w:after="40"/>
              <w:jc w:val="center"/>
              <w:rPr>
                <w:rFonts w:cstheme="minorHAnsi"/>
                <w:sz w:val="16"/>
                <w:szCs w:val="16"/>
              </w:rPr>
            </w:pPr>
          </w:p>
        </w:tc>
        <w:tc>
          <w:tcPr>
            <w:tcW w:w="494" w:type="pct"/>
          </w:tcPr>
          <w:p w14:paraId="150E191F" w14:textId="77777777" w:rsidR="00733DC2" w:rsidRPr="00515289" w:rsidRDefault="00733DC2" w:rsidP="00D71510">
            <w:pPr>
              <w:pStyle w:val="BodyText"/>
              <w:spacing w:before="40" w:after="40"/>
              <w:jc w:val="center"/>
              <w:rPr>
                <w:rFonts w:cstheme="minorHAnsi"/>
                <w:sz w:val="16"/>
                <w:szCs w:val="16"/>
              </w:rPr>
            </w:pPr>
          </w:p>
        </w:tc>
      </w:tr>
      <w:tr w:rsidR="00733DC2" w:rsidRPr="00515289" w14:paraId="03005BDD" w14:textId="77777777" w:rsidTr="00D71510">
        <w:trPr>
          <w:cnfStyle w:val="000000010000" w:firstRow="0" w:lastRow="0" w:firstColumn="0" w:lastColumn="0" w:oddVBand="0" w:evenVBand="0" w:oddHBand="0" w:evenHBand="1" w:firstRowFirstColumn="0" w:firstRowLastColumn="0" w:lastRowFirstColumn="0" w:lastRowLastColumn="0"/>
        </w:trPr>
        <w:tc>
          <w:tcPr>
            <w:tcW w:w="1669" w:type="pct"/>
          </w:tcPr>
          <w:p w14:paraId="48B2A96E" w14:textId="3939C931" w:rsidR="00733DC2" w:rsidRPr="00515289" w:rsidRDefault="00733DC2" w:rsidP="00D71510">
            <w:pPr>
              <w:pStyle w:val="BodyText"/>
              <w:spacing w:before="40" w:after="40"/>
              <w:rPr>
                <w:b/>
                <w:bCs/>
                <w:sz w:val="16"/>
                <w:szCs w:val="16"/>
              </w:rPr>
            </w:pPr>
            <w:r w:rsidRPr="00515289">
              <w:rPr>
                <w:sz w:val="16"/>
                <w:szCs w:val="16"/>
              </w:rPr>
              <w:t xml:space="preserve">Rainbow </w:t>
            </w:r>
            <w:r w:rsidR="00DE2002" w:rsidRPr="00515289">
              <w:rPr>
                <w:sz w:val="16"/>
                <w:szCs w:val="16"/>
              </w:rPr>
              <w:t xml:space="preserve">Tick </w:t>
            </w:r>
            <w:r w:rsidRPr="00515289">
              <w:rPr>
                <w:sz w:val="16"/>
                <w:szCs w:val="16"/>
              </w:rPr>
              <w:t>accreditation for service’s commitment to safe and inclusive practice</w:t>
            </w:r>
          </w:p>
        </w:tc>
        <w:tc>
          <w:tcPr>
            <w:tcW w:w="385" w:type="pct"/>
          </w:tcPr>
          <w:p w14:paraId="091AB1F7" w14:textId="77777777" w:rsidR="00733DC2" w:rsidRPr="00515289" w:rsidRDefault="00733DC2" w:rsidP="00D71510">
            <w:pPr>
              <w:pStyle w:val="BodyText"/>
              <w:spacing w:before="40" w:after="40"/>
              <w:jc w:val="center"/>
              <w:rPr>
                <w:rFonts w:cstheme="minorHAnsi"/>
                <w:sz w:val="16"/>
                <w:szCs w:val="16"/>
              </w:rPr>
            </w:pPr>
          </w:p>
        </w:tc>
        <w:tc>
          <w:tcPr>
            <w:tcW w:w="387" w:type="pct"/>
          </w:tcPr>
          <w:p w14:paraId="6029F9CA" w14:textId="77777777" w:rsidR="00733DC2" w:rsidRPr="00515289" w:rsidRDefault="00733DC2" w:rsidP="00D71510">
            <w:pPr>
              <w:pStyle w:val="BodyText"/>
              <w:spacing w:before="40" w:after="40"/>
              <w:jc w:val="center"/>
              <w:rPr>
                <w:rFonts w:cstheme="minorHAnsi"/>
                <w:sz w:val="16"/>
                <w:szCs w:val="16"/>
              </w:rPr>
            </w:pPr>
          </w:p>
        </w:tc>
        <w:tc>
          <w:tcPr>
            <w:tcW w:w="312" w:type="pct"/>
          </w:tcPr>
          <w:p w14:paraId="4560A8E7" w14:textId="77777777" w:rsidR="00733DC2" w:rsidRPr="00515289" w:rsidRDefault="00733DC2" w:rsidP="00D71510">
            <w:pPr>
              <w:pStyle w:val="BodyText"/>
              <w:spacing w:before="40" w:after="40"/>
              <w:jc w:val="center"/>
              <w:rPr>
                <w:rFonts w:cstheme="minorHAnsi"/>
                <w:sz w:val="16"/>
                <w:szCs w:val="16"/>
              </w:rPr>
            </w:pPr>
          </w:p>
        </w:tc>
        <w:tc>
          <w:tcPr>
            <w:tcW w:w="381" w:type="pct"/>
          </w:tcPr>
          <w:p w14:paraId="283C7CB0" w14:textId="77777777" w:rsidR="00733DC2" w:rsidRPr="00515289" w:rsidRDefault="00733DC2" w:rsidP="00D71510">
            <w:pPr>
              <w:pStyle w:val="BodyText"/>
              <w:spacing w:before="40" w:after="40"/>
              <w:jc w:val="center"/>
              <w:rPr>
                <w:rFonts w:cstheme="minorHAnsi"/>
                <w:sz w:val="16"/>
                <w:szCs w:val="16"/>
              </w:rPr>
            </w:pPr>
          </w:p>
        </w:tc>
        <w:tc>
          <w:tcPr>
            <w:tcW w:w="308" w:type="pct"/>
          </w:tcPr>
          <w:p w14:paraId="33882C74" w14:textId="77777777" w:rsidR="00733DC2" w:rsidRPr="00515289" w:rsidRDefault="00733DC2" w:rsidP="00D71510">
            <w:pPr>
              <w:pStyle w:val="BodyText"/>
              <w:spacing w:before="40" w:after="40"/>
              <w:jc w:val="center"/>
              <w:rPr>
                <w:rFonts w:cstheme="minorHAnsi"/>
                <w:sz w:val="16"/>
                <w:szCs w:val="16"/>
              </w:rPr>
            </w:pPr>
          </w:p>
        </w:tc>
        <w:tc>
          <w:tcPr>
            <w:tcW w:w="360" w:type="pct"/>
          </w:tcPr>
          <w:p w14:paraId="0A1E20AE" w14:textId="77777777" w:rsidR="00733DC2" w:rsidRPr="00515289" w:rsidRDefault="00733DC2" w:rsidP="00D71510">
            <w:pPr>
              <w:pStyle w:val="BodyText"/>
              <w:spacing w:before="40" w:after="40"/>
              <w:jc w:val="center"/>
              <w:rPr>
                <w:rFonts w:cstheme="minorHAnsi"/>
                <w:sz w:val="16"/>
                <w:szCs w:val="16"/>
              </w:rPr>
            </w:pPr>
          </w:p>
        </w:tc>
        <w:tc>
          <w:tcPr>
            <w:tcW w:w="347" w:type="pct"/>
          </w:tcPr>
          <w:p w14:paraId="40D87213" w14:textId="1823AB85" w:rsidR="00733DC2" w:rsidRPr="00515289" w:rsidRDefault="0009570E" w:rsidP="00D71510">
            <w:pPr>
              <w:pStyle w:val="BodyText"/>
              <w:spacing w:before="40" w:after="40"/>
              <w:jc w:val="center"/>
              <w:rPr>
                <w:rFonts w:cstheme="minorHAnsi"/>
                <w:sz w:val="16"/>
                <w:szCs w:val="16"/>
              </w:rPr>
            </w:pPr>
            <w:r w:rsidRPr="00515289">
              <w:rPr>
                <w:rFonts w:cstheme="minorHAnsi"/>
                <w:b/>
                <w:bCs/>
                <w:sz w:val="16"/>
                <w:szCs w:val="16"/>
              </w:rPr>
              <w:sym w:font="Wingdings" w:char="F0FC"/>
            </w:r>
          </w:p>
        </w:tc>
        <w:tc>
          <w:tcPr>
            <w:tcW w:w="357" w:type="pct"/>
          </w:tcPr>
          <w:p w14:paraId="4A9D2BF4" w14:textId="77777777" w:rsidR="00733DC2" w:rsidRPr="00515289" w:rsidRDefault="00733DC2" w:rsidP="00D71510">
            <w:pPr>
              <w:pStyle w:val="BodyText"/>
              <w:spacing w:before="40" w:after="40"/>
              <w:jc w:val="center"/>
              <w:rPr>
                <w:rFonts w:cstheme="minorHAnsi"/>
                <w:sz w:val="16"/>
                <w:szCs w:val="16"/>
              </w:rPr>
            </w:pPr>
          </w:p>
        </w:tc>
        <w:tc>
          <w:tcPr>
            <w:tcW w:w="494" w:type="pct"/>
          </w:tcPr>
          <w:p w14:paraId="0AABFC72" w14:textId="77777777" w:rsidR="00733DC2" w:rsidRPr="00515289" w:rsidRDefault="00733DC2" w:rsidP="00D71510">
            <w:pPr>
              <w:pStyle w:val="BodyText"/>
              <w:spacing w:before="40" w:after="40"/>
              <w:jc w:val="center"/>
              <w:rPr>
                <w:rFonts w:cstheme="minorHAnsi"/>
                <w:sz w:val="16"/>
                <w:szCs w:val="16"/>
              </w:rPr>
            </w:pPr>
          </w:p>
        </w:tc>
      </w:tr>
      <w:tr w:rsidR="00901CC0" w:rsidRPr="00515289" w14:paraId="1F98065E" w14:textId="77777777" w:rsidTr="00D71510">
        <w:tc>
          <w:tcPr>
            <w:tcW w:w="1669" w:type="pct"/>
          </w:tcPr>
          <w:p w14:paraId="5AF7CFE1" w14:textId="17410F7A" w:rsidR="00733DC2" w:rsidRPr="00515289" w:rsidRDefault="00733DC2" w:rsidP="00D71510">
            <w:pPr>
              <w:pStyle w:val="BodyText"/>
              <w:spacing w:before="40" w:after="40"/>
              <w:rPr>
                <w:b/>
                <w:bCs/>
                <w:sz w:val="16"/>
                <w:szCs w:val="16"/>
              </w:rPr>
            </w:pPr>
            <w:r w:rsidRPr="00515289">
              <w:rPr>
                <w:sz w:val="16"/>
                <w:szCs w:val="16"/>
              </w:rPr>
              <w:lastRenderedPageBreak/>
              <w:t xml:space="preserve">Clarify on </w:t>
            </w:r>
            <w:r w:rsidR="00A410C2" w:rsidRPr="00515289">
              <w:rPr>
                <w:sz w:val="16"/>
                <w:szCs w:val="16"/>
              </w:rPr>
              <w:t xml:space="preserve">the </w:t>
            </w:r>
            <w:r w:rsidRPr="00515289">
              <w:rPr>
                <w:sz w:val="16"/>
                <w:szCs w:val="16"/>
              </w:rPr>
              <w:t>website on data collection and disclosure</w:t>
            </w:r>
          </w:p>
        </w:tc>
        <w:tc>
          <w:tcPr>
            <w:tcW w:w="385" w:type="pct"/>
          </w:tcPr>
          <w:p w14:paraId="6FEEE11F" w14:textId="77777777" w:rsidR="00733DC2" w:rsidRPr="00515289" w:rsidRDefault="00733DC2" w:rsidP="00D71510">
            <w:pPr>
              <w:pStyle w:val="BodyText"/>
              <w:spacing w:before="40" w:after="40"/>
              <w:jc w:val="center"/>
              <w:rPr>
                <w:rFonts w:cstheme="minorHAnsi"/>
                <w:sz w:val="16"/>
                <w:szCs w:val="16"/>
              </w:rPr>
            </w:pPr>
          </w:p>
        </w:tc>
        <w:tc>
          <w:tcPr>
            <w:tcW w:w="387" w:type="pct"/>
          </w:tcPr>
          <w:p w14:paraId="3A3F622A" w14:textId="77777777" w:rsidR="00733DC2" w:rsidRPr="00515289" w:rsidRDefault="00733DC2" w:rsidP="00D71510">
            <w:pPr>
              <w:pStyle w:val="BodyText"/>
              <w:spacing w:before="40" w:after="40"/>
              <w:jc w:val="center"/>
              <w:rPr>
                <w:rFonts w:cstheme="minorHAnsi"/>
                <w:sz w:val="16"/>
                <w:szCs w:val="16"/>
              </w:rPr>
            </w:pPr>
          </w:p>
        </w:tc>
        <w:tc>
          <w:tcPr>
            <w:tcW w:w="312" w:type="pct"/>
          </w:tcPr>
          <w:p w14:paraId="2CA5C17F" w14:textId="77777777" w:rsidR="00733DC2" w:rsidRPr="00515289" w:rsidRDefault="00733DC2" w:rsidP="00D71510">
            <w:pPr>
              <w:pStyle w:val="BodyText"/>
              <w:spacing w:before="40" w:after="40"/>
              <w:jc w:val="center"/>
              <w:rPr>
                <w:rFonts w:cstheme="minorHAnsi"/>
                <w:sz w:val="16"/>
                <w:szCs w:val="16"/>
              </w:rPr>
            </w:pPr>
          </w:p>
        </w:tc>
        <w:tc>
          <w:tcPr>
            <w:tcW w:w="381" w:type="pct"/>
          </w:tcPr>
          <w:p w14:paraId="6DFCEF9D" w14:textId="77777777" w:rsidR="00733DC2" w:rsidRPr="00515289" w:rsidRDefault="00733DC2" w:rsidP="00D71510">
            <w:pPr>
              <w:pStyle w:val="BodyText"/>
              <w:spacing w:before="40" w:after="40"/>
              <w:jc w:val="center"/>
              <w:rPr>
                <w:rFonts w:cstheme="minorHAnsi"/>
                <w:sz w:val="16"/>
                <w:szCs w:val="16"/>
              </w:rPr>
            </w:pPr>
          </w:p>
        </w:tc>
        <w:tc>
          <w:tcPr>
            <w:tcW w:w="308" w:type="pct"/>
          </w:tcPr>
          <w:p w14:paraId="1B814902" w14:textId="77777777" w:rsidR="00733DC2" w:rsidRPr="00515289" w:rsidRDefault="00733DC2" w:rsidP="00D71510">
            <w:pPr>
              <w:pStyle w:val="BodyText"/>
              <w:spacing w:before="40" w:after="40"/>
              <w:jc w:val="center"/>
              <w:rPr>
                <w:rFonts w:cstheme="minorHAnsi"/>
                <w:sz w:val="16"/>
                <w:szCs w:val="16"/>
              </w:rPr>
            </w:pPr>
          </w:p>
        </w:tc>
        <w:tc>
          <w:tcPr>
            <w:tcW w:w="360" w:type="pct"/>
          </w:tcPr>
          <w:p w14:paraId="49DA85A7" w14:textId="77777777" w:rsidR="00733DC2" w:rsidRPr="00515289" w:rsidRDefault="00733DC2" w:rsidP="00D71510">
            <w:pPr>
              <w:pStyle w:val="BodyText"/>
              <w:spacing w:before="40" w:after="40"/>
              <w:jc w:val="center"/>
              <w:rPr>
                <w:rFonts w:cstheme="minorHAnsi"/>
                <w:sz w:val="16"/>
                <w:szCs w:val="16"/>
              </w:rPr>
            </w:pPr>
          </w:p>
        </w:tc>
        <w:tc>
          <w:tcPr>
            <w:tcW w:w="347" w:type="pct"/>
          </w:tcPr>
          <w:p w14:paraId="5F462CC9" w14:textId="2D2EB1C8" w:rsidR="00733DC2" w:rsidRPr="00515289" w:rsidRDefault="0009570E" w:rsidP="00D71510">
            <w:pPr>
              <w:pStyle w:val="BodyText"/>
              <w:spacing w:before="40" w:after="40"/>
              <w:jc w:val="center"/>
              <w:rPr>
                <w:rFonts w:cstheme="minorHAnsi"/>
                <w:sz w:val="16"/>
                <w:szCs w:val="16"/>
              </w:rPr>
            </w:pPr>
            <w:r w:rsidRPr="00515289">
              <w:rPr>
                <w:rFonts w:cstheme="minorHAnsi"/>
                <w:b/>
                <w:bCs/>
                <w:sz w:val="16"/>
                <w:szCs w:val="16"/>
              </w:rPr>
              <w:sym w:font="Wingdings" w:char="F0FC"/>
            </w:r>
            <w:r w:rsidRPr="00515289">
              <w:rPr>
                <w:rFonts w:cstheme="minorHAnsi"/>
                <w:b/>
                <w:bCs/>
                <w:sz w:val="16"/>
                <w:szCs w:val="16"/>
              </w:rPr>
              <w:t>a</w:t>
            </w:r>
          </w:p>
        </w:tc>
        <w:tc>
          <w:tcPr>
            <w:tcW w:w="357" w:type="pct"/>
          </w:tcPr>
          <w:p w14:paraId="2231020C" w14:textId="77777777" w:rsidR="00733DC2" w:rsidRPr="00515289" w:rsidRDefault="00733DC2" w:rsidP="00D71510">
            <w:pPr>
              <w:pStyle w:val="BodyText"/>
              <w:spacing w:before="40" w:after="40"/>
              <w:jc w:val="center"/>
              <w:rPr>
                <w:rFonts w:cstheme="minorHAnsi"/>
                <w:sz w:val="16"/>
                <w:szCs w:val="16"/>
              </w:rPr>
            </w:pPr>
          </w:p>
        </w:tc>
        <w:tc>
          <w:tcPr>
            <w:tcW w:w="494" w:type="pct"/>
          </w:tcPr>
          <w:p w14:paraId="4D2856D5" w14:textId="77777777" w:rsidR="00733DC2" w:rsidRPr="00515289" w:rsidRDefault="00733DC2" w:rsidP="00D71510">
            <w:pPr>
              <w:pStyle w:val="BodyText"/>
              <w:spacing w:before="40" w:after="40"/>
              <w:jc w:val="center"/>
              <w:rPr>
                <w:rFonts w:cstheme="minorHAnsi"/>
                <w:sz w:val="16"/>
                <w:szCs w:val="16"/>
              </w:rPr>
            </w:pPr>
          </w:p>
        </w:tc>
      </w:tr>
    </w:tbl>
    <w:p w14:paraId="0225DB80" w14:textId="0173CDE7" w:rsidR="004D4F16" w:rsidRPr="00515289" w:rsidRDefault="00EC5342" w:rsidP="00EC5342">
      <w:pPr>
        <w:pStyle w:val="Source"/>
      </w:pPr>
      <w:r w:rsidRPr="00515289">
        <w:t xml:space="preserve">Clarify on </w:t>
      </w:r>
      <w:r w:rsidR="00A410C2" w:rsidRPr="00515289">
        <w:t xml:space="preserve">the </w:t>
      </w:r>
      <w:r w:rsidRPr="00515289">
        <w:t xml:space="preserve">website that the service facility will not ask clients to disclose information about sexual orientation, gender identity, or intersex status. “If you would like us to record this information on your </w:t>
      </w:r>
      <w:proofErr w:type="gramStart"/>
      <w:r w:rsidRPr="00515289">
        <w:t>file</w:t>
      </w:r>
      <w:proofErr w:type="gramEnd"/>
      <w:r w:rsidRPr="00515289">
        <w:t xml:space="preserve"> please let us know. If recorded, this information will be visible to </w:t>
      </w:r>
      <w:r w:rsidR="00A410C2" w:rsidRPr="00515289">
        <w:t xml:space="preserve">the </w:t>
      </w:r>
      <w:r w:rsidRPr="00515289">
        <w:t>contact centre</w:t>
      </w:r>
      <w:r w:rsidR="00FD01AA" w:rsidRPr="00515289">
        <w:t>,</w:t>
      </w:r>
      <w:r w:rsidRPr="00515289">
        <w:t xml:space="preserve"> reception staff, and clinical staff who access your record. We will not record this information unless you provide consent”.</w:t>
      </w:r>
    </w:p>
    <w:p w14:paraId="66E68F0E" w14:textId="4599CEAE" w:rsidR="00894514" w:rsidRPr="00515289" w:rsidRDefault="00894514" w:rsidP="00894514">
      <w:pPr>
        <w:pStyle w:val="Heading8"/>
      </w:pPr>
      <w:r w:rsidRPr="00515289">
        <w:t>Quality and safety initiatives being implemented for LGBTIQA+ people internationally</w:t>
      </w:r>
    </w:p>
    <w:p w14:paraId="65A2F7DC" w14:textId="00166E90" w:rsidR="00CC3932" w:rsidRPr="00515289" w:rsidRDefault="00CC3932" w:rsidP="00CC3932">
      <w:pPr>
        <w:pStyle w:val="BodyText"/>
      </w:pPr>
      <w:r w:rsidRPr="00515289">
        <w:t>Cancer Care Ontario has developed a new policy</w:t>
      </w:r>
      <w:r w:rsidR="00B2422D" w:rsidRPr="00515289">
        <w:rPr>
          <w:rStyle w:val="FootnoteReference"/>
        </w:rPr>
        <w:footnoteReference w:id="68"/>
      </w:r>
      <w:r w:rsidRPr="00515289">
        <w:t xml:space="preserve"> with 17 recommendations on breast cancer and cervical screening for transgender people. The policy will be available on our website in October 2019 on the screening page. “Transgender” (or “trans”) refers to people who identify with a gender that is different from the sex they were assigned at birth. “Transgender” is used as an umbrella term and can refer to a wide variety of people with different gender expressions and identities.</w:t>
      </w:r>
    </w:p>
    <w:p w14:paraId="380BAC4E" w14:textId="04037EB8" w:rsidR="00CC3932" w:rsidRPr="00515289" w:rsidRDefault="00CC3932" w:rsidP="00CC3932">
      <w:pPr>
        <w:pStyle w:val="BodyText"/>
      </w:pPr>
      <w:r w:rsidRPr="00515289">
        <w:t xml:space="preserve">The policy includes specific screening recommendations for all transgender people, including people who have undergone hormone therapy and/or gender-affirming surgery. It also includes recommendations on the importance of creating safe spaces in healthcare settings. The policy states that – as with all </w:t>
      </w:r>
      <w:r w:rsidR="004511A9" w:rsidRPr="00515289">
        <w:t>participants</w:t>
      </w:r>
      <w:r w:rsidRPr="00515289">
        <w:t xml:space="preserve"> – medical clinics, doctors and nurses should make sure the experience of getting screened for cancer is respectful and comfortable for transgender people. In addition to the policy, Cancer Care Ontario uses gender-neutral language in its products and materials, whenever possible. Gender-neutral language recognises that not everyone identifies as a man or a woman. For example, someone who identifies as a man even though their sex assigned at birth was female may feel excluded if cancer screening materials use “women/woman” throughout.</w:t>
      </w:r>
    </w:p>
    <w:p w14:paraId="32DE1011" w14:textId="074B169C" w:rsidR="00CC3932" w:rsidRPr="00515289" w:rsidRDefault="00CC3932" w:rsidP="00CC3932">
      <w:pPr>
        <w:pStyle w:val="BodyText"/>
      </w:pPr>
      <w:r w:rsidRPr="00515289">
        <w:t>NHS England</w:t>
      </w:r>
      <w:r w:rsidR="00E30C95" w:rsidRPr="00515289">
        <w:rPr>
          <w:rStyle w:val="FootnoteReference"/>
        </w:rPr>
        <w:footnoteReference w:id="69"/>
      </w:r>
      <w:r w:rsidRPr="00515289">
        <w:t xml:space="preserve"> provides information for trans (transgender) and non-binary people in England. It provides information about the adult NHS screening programs that are available in England and explains who is invited for screening. Trans is used as an umbrella term to embrace the diverse range of identities outside the traditional male/female definitions. These include transgender, gender fluid and non-binary. NHS England’s guidance “Guidance on Breast screening: reducing </w:t>
      </w:r>
      <w:r w:rsidRPr="00515289">
        <w:lastRenderedPageBreak/>
        <w:t>inequalities Updated 8 June 2022”</w:t>
      </w:r>
      <w:r w:rsidR="00D405E5" w:rsidRPr="00515289">
        <w:rPr>
          <w:rStyle w:val="FootnoteReference"/>
        </w:rPr>
        <w:footnoteReference w:id="70"/>
      </w:r>
      <w:r w:rsidRPr="00515289">
        <w:t xml:space="preserve"> includes lesbian, gay, bisexual and transgender (LGBT) people and highlights:</w:t>
      </w:r>
    </w:p>
    <w:p w14:paraId="0C1B2CF4" w14:textId="3EE227B0" w:rsidR="00CC3932" w:rsidRPr="00515289" w:rsidRDefault="00CC3932" w:rsidP="00CC3932">
      <w:pPr>
        <w:pStyle w:val="ListBullet"/>
      </w:pPr>
      <w:r w:rsidRPr="00515289">
        <w:t>Breast screening services will not be able to identify people as transgender or non-binary.</w:t>
      </w:r>
    </w:p>
    <w:p w14:paraId="099838C7" w14:textId="36710007" w:rsidR="00CC3932" w:rsidRPr="00515289" w:rsidRDefault="00CC3932" w:rsidP="00CC3932">
      <w:pPr>
        <w:pStyle w:val="ListBullet"/>
      </w:pPr>
      <w:r w:rsidRPr="00515289">
        <w:t xml:space="preserve">Provision of </w:t>
      </w:r>
      <w:hyperlink r:id="rId49" w:history="1">
        <w:r w:rsidRPr="00515289">
          <w:rPr>
            <w:rStyle w:val="Hyperlink"/>
          </w:rPr>
          <w:t>national guidance for transgender and non-binary people on accessing screening</w:t>
        </w:r>
      </w:hyperlink>
      <w:r w:rsidRPr="00515289">
        <w:t>.</w:t>
      </w:r>
    </w:p>
    <w:p w14:paraId="2FC6DD3F" w14:textId="389ABF61" w:rsidR="00CC3932" w:rsidRPr="00515289" w:rsidRDefault="00CC3932" w:rsidP="00CC3932">
      <w:pPr>
        <w:pStyle w:val="ListBullet"/>
      </w:pPr>
      <w:r w:rsidRPr="00515289">
        <w:t>Provision of a training guide for breast screening services explaining what actions they should take when people identified as male or indeterminate are found.</w:t>
      </w:r>
    </w:p>
    <w:p w14:paraId="6E112508" w14:textId="3FFDF043" w:rsidR="00EC5342" w:rsidRPr="00515289" w:rsidRDefault="00CC3932" w:rsidP="00CC3932">
      <w:pPr>
        <w:pStyle w:val="ListBullet"/>
      </w:pPr>
      <w:r w:rsidRPr="00515289">
        <w:t xml:space="preserve">Breast screening services should consider and be sensitive to the experience of </w:t>
      </w:r>
      <w:r w:rsidR="00FA502E" w:rsidRPr="00515289">
        <w:t>LGBTIQA+</w:t>
      </w:r>
      <w:r w:rsidRPr="00515289">
        <w:t xml:space="preserve"> people attending for screening. See the Stonewall sexual orientation guide for the NHS that is designed to improve the health care experience for lesbian, gay and bisexual people.</w:t>
      </w:r>
    </w:p>
    <w:p w14:paraId="6C26CFDE" w14:textId="77777777" w:rsidR="00AE3F08" w:rsidRPr="00515289" w:rsidRDefault="00AE3F08" w:rsidP="00AE3F08">
      <w:pPr>
        <w:pStyle w:val="Heading8"/>
      </w:pPr>
      <w:r w:rsidRPr="00515289">
        <w:t>Additional quality and safety initiatives for consideration</w:t>
      </w:r>
    </w:p>
    <w:p w14:paraId="77568A3E" w14:textId="03A331B9" w:rsidR="007D4087" w:rsidRPr="00515289" w:rsidRDefault="00396CE6" w:rsidP="00AE3F08">
      <w:pPr>
        <w:pStyle w:val="BodyText"/>
      </w:pPr>
      <w:r w:rsidRPr="00515289">
        <w:t>Based on the review of the information above</w:t>
      </w:r>
      <w:r w:rsidR="00E61866" w:rsidRPr="00515289">
        <w:t>,</w:t>
      </w:r>
      <w:r w:rsidRPr="00515289">
        <w:t xml:space="preserve"> other documents reviewed </w:t>
      </w:r>
      <w:r w:rsidR="00E61866" w:rsidRPr="00515289">
        <w:t xml:space="preserve">and input from stakeholders, </w:t>
      </w:r>
      <w:r w:rsidRPr="00515289">
        <w:t>the following list of potential gaps in information, initiatives or areas where more work is required are presented for review. These considerations have also been mapped to the Latrobe University Rainbow Tick Standards 3rd edition 2020;</w:t>
      </w:r>
      <w:r w:rsidRPr="00515289">
        <w:rPr>
          <w:rStyle w:val="FootnoteReference"/>
        </w:rPr>
        <w:footnoteReference w:id="71"/>
      </w:r>
      <w:r w:rsidRPr="00515289">
        <w:t xml:space="preserve"> they are included as follows, together with initiatives and gaps reported by stakeholders</w:t>
      </w:r>
      <w:r w:rsidR="00FD598B" w:rsidRPr="00515289">
        <w:t>:</w:t>
      </w:r>
    </w:p>
    <w:p w14:paraId="21F4296A" w14:textId="5F023AEA" w:rsidR="00F152BD" w:rsidRPr="00515289" w:rsidRDefault="00F152BD" w:rsidP="00FB719A">
      <w:pPr>
        <w:pStyle w:val="ListBullet"/>
        <w:rPr>
          <w:b/>
          <w:bCs/>
          <w:color w:val="3B0083" w:themeColor="accent1"/>
        </w:rPr>
      </w:pPr>
      <w:r w:rsidRPr="00515289">
        <w:rPr>
          <w:b/>
          <w:bCs/>
          <w:color w:val="3B0083" w:themeColor="accent1"/>
        </w:rPr>
        <w:t>Accessibility</w:t>
      </w:r>
    </w:p>
    <w:p w14:paraId="2EE58C38" w14:textId="1002C573" w:rsidR="00F152BD" w:rsidRPr="00515289" w:rsidRDefault="00F152BD" w:rsidP="00FB719A">
      <w:pPr>
        <w:pStyle w:val="ListBullet2"/>
      </w:pPr>
      <w:r w:rsidRPr="00515289">
        <w:t>Co-design accessible services with advocacy groups. Include appropriate demographic data collection to be able to individualise the service provided, asking about preferred pronouns</w:t>
      </w:r>
    </w:p>
    <w:p w14:paraId="3741097A" w14:textId="013036B8" w:rsidR="00F152BD" w:rsidRPr="00515289" w:rsidRDefault="00F152BD" w:rsidP="00FB719A">
      <w:pPr>
        <w:pStyle w:val="ListBullet2"/>
      </w:pPr>
      <w:r w:rsidRPr="00515289">
        <w:t xml:space="preserve">Include consideration for alternate pathways for the community where the national program may not be acceptable </w:t>
      </w:r>
      <w:proofErr w:type="spellStart"/>
      <w:r w:rsidRPr="00515289">
        <w:t>eg</w:t>
      </w:r>
      <w:proofErr w:type="spellEnd"/>
      <w:r w:rsidRPr="00515289">
        <w:t xml:space="preserve"> for trans-men who cannot undergo breast screening but would benefit from other interventions.</w:t>
      </w:r>
    </w:p>
    <w:p w14:paraId="55154B96" w14:textId="6BA39208" w:rsidR="00F152BD" w:rsidRPr="00515289" w:rsidRDefault="00F152BD" w:rsidP="00FB719A">
      <w:pPr>
        <w:pStyle w:val="ListBullet2"/>
      </w:pPr>
      <w:r w:rsidRPr="00515289">
        <w:t xml:space="preserve">Accessibility in safe places, </w:t>
      </w:r>
      <w:proofErr w:type="spellStart"/>
      <w:r w:rsidRPr="00515289">
        <w:t>eg.</w:t>
      </w:r>
      <w:proofErr w:type="spellEnd"/>
      <w:r w:rsidRPr="00515289">
        <w:t xml:space="preserve"> holding special screening days. Partnerships and working with local organisations that are trusted by the community, which increase the target population’s engagement and trust with the screening service. These organisations may be supporting groups, for example.</w:t>
      </w:r>
    </w:p>
    <w:p w14:paraId="2D019129" w14:textId="79E85196" w:rsidR="00F152BD" w:rsidRPr="00515289" w:rsidRDefault="00F152BD" w:rsidP="00FB719A">
      <w:pPr>
        <w:pStyle w:val="ListBullet2"/>
      </w:pPr>
      <w:r w:rsidRPr="00515289">
        <w:lastRenderedPageBreak/>
        <w:t>Collaboration and engagement with health clinics that serve members of the LGBTIQA+ community (Rainbow tick standard 3).</w:t>
      </w:r>
    </w:p>
    <w:p w14:paraId="302A994D" w14:textId="65B76545" w:rsidR="00F152BD" w:rsidRPr="00515289" w:rsidRDefault="00F152BD" w:rsidP="00FB719A">
      <w:pPr>
        <w:pStyle w:val="ListBullet2"/>
      </w:pPr>
      <w:r w:rsidRPr="00515289">
        <w:t>Working with appropriate health promotion dates or events such as “Fair Day” or "Pride Month” providing access with mobile vans.</w:t>
      </w:r>
    </w:p>
    <w:p w14:paraId="7DB96E60" w14:textId="1DE61F99" w:rsidR="00F152BD" w:rsidRPr="00515289" w:rsidRDefault="00F152BD" w:rsidP="00FB719A">
      <w:pPr>
        <w:pStyle w:val="ListBullet2"/>
      </w:pPr>
      <w:r w:rsidRPr="00515289">
        <w:t>Cross program collaboration with targeted access to all screening information, cervical, bowel and other health promotion initiatives</w:t>
      </w:r>
    </w:p>
    <w:p w14:paraId="4DCC6477" w14:textId="436BE31C" w:rsidR="00F152BD" w:rsidRPr="00515289" w:rsidRDefault="00F152BD" w:rsidP="00FB719A">
      <w:pPr>
        <w:pStyle w:val="ListBullet"/>
        <w:rPr>
          <w:b/>
          <w:bCs/>
          <w:color w:val="3B0083" w:themeColor="accent1"/>
        </w:rPr>
      </w:pPr>
      <w:r w:rsidRPr="00515289">
        <w:rPr>
          <w:b/>
          <w:bCs/>
          <w:color w:val="3B0083" w:themeColor="accent1"/>
        </w:rPr>
        <w:t>Communication</w:t>
      </w:r>
    </w:p>
    <w:p w14:paraId="3537125B" w14:textId="69CECD38" w:rsidR="00F152BD" w:rsidRPr="00515289" w:rsidRDefault="00F152BD" w:rsidP="00FB719A">
      <w:pPr>
        <w:pStyle w:val="ListBullet2"/>
      </w:pPr>
      <w:r w:rsidRPr="00515289">
        <w:t>Continue to develop culturally safe materials and resources with direct community engagement to co-design materials (Rainbow tick standard 4).</w:t>
      </w:r>
    </w:p>
    <w:p w14:paraId="1CC800D5" w14:textId="4F88D749" w:rsidR="00F152BD" w:rsidRPr="00515289" w:rsidRDefault="00F152BD" w:rsidP="00FB719A">
      <w:pPr>
        <w:pStyle w:val="ListBullet2"/>
      </w:pPr>
      <w:r w:rsidRPr="00515289">
        <w:t>Reviewing and adapting program correspondence, materials and media for more inclusive language and images (Rainbow tick standard 4). Use diverse “poster children” in promotional materials.</w:t>
      </w:r>
    </w:p>
    <w:p w14:paraId="17E5ADAC" w14:textId="589EC6EF" w:rsidR="00F152BD" w:rsidRPr="00515289" w:rsidRDefault="00F152BD" w:rsidP="00FB719A">
      <w:pPr>
        <w:pStyle w:val="ListBullet2"/>
      </w:pPr>
      <w:r w:rsidRPr="00515289">
        <w:t xml:space="preserve">Adapt and adopt existing materials </w:t>
      </w:r>
      <w:proofErr w:type="spellStart"/>
      <w:r w:rsidRPr="00515289">
        <w:t>e.g</w:t>
      </w:r>
      <w:proofErr w:type="spellEnd"/>
      <w:r w:rsidRPr="00515289">
        <w:t xml:space="preserve"> campaigns, posters, brochures, pamphlets,</w:t>
      </w:r>
    </w:p>
    <w:p w14:paraId="61445595" w14:textId="3FD5962A" w:rsidR="00F152BD" w:rsidRPr="00515289" w:rsidRDefault="00F152BD" w:rsidP="00FB719A">
      <w:pPr>
        <w:pStyle w:val="ListBullet"/>
        <w:rPr>
          <w:b/>
          <w:bCs/>
          <w:color w:val="3B0083" w:themeColor="accent1"/>
        </w:rPr>
      </w:pPr>
      <w:r w:rsidRPr="00515289">
        <w:rPr>
          <w:b/>
          <w:bCs/>
          <w:color w:val="3B0083" w:themeColor="accent1"/>
        </w:rPr>
        <w:t>Culturally competent staff</w:t>
      </w:r>
    </w:p>
    <w:p w14:paraId="15941484" w14:textId="0332ADE5" w:rsidR="00F152BD" w:rsidRPr="00515289" w:rsidRDefault="00F152BD" w:rsidP="00FB719A">
      <w:pPr>
        <w:pStyle w:val="ListBullet2"/>
      </w:pPr>
      <w:r w:rsidRPr="00515289">
        <w:t>Screening providers receive training on cultural competence related to sexual and gender diversity. This training can help them understand the unique healthcare needs and concerns of LGBTIQA+ individuals, promoting better communication and trust. (Rainbow tick standard 2).</w:t>
      </w:r>
    </w:p>
    <w:p w14:paraId="6CE3C831" w14:textId="72815B62" w:rsidR="00F152BD" w:rsidRPr="00515289" w:rsidRDefault="00F152BD" w:rsidP="00FB719A">
      <w:pPr>
        <w:pStyle w:val="ListBullet2"/>
      </w:pPr>
      <w:r w:rsidRPr="00515289">
        <w:t>Ensure that staff members are knowledgeable about the specific health needs of LGBTIQA+ individuals. This includes understanding the potential impact of hormone therapy on breast health and addressing any concerns or questions individuals may have. (Rainbow tick standard 2)</w:t>
      </w:r>
    </w:p>
    <w:p w14:paraId="79840180" w14:textId="5AFCAD23" w:rsidR="00F152BD" w:rsidRPr="00515289" w:rsidRDefault="00F152BD" w:rsidP="00FB719A">
      <w:pPr>
        <w:pStyle w:val="ListBullet2"/>
      </w:pPr>
      <w:r w:rsidRPr="00515289">
        <w:t>Evaluate and update if required guidelines to include information specific to LGBTIQA+ health needs. (Rainbow tick standard 2).</w:t>
      </w:r>
    </w:p>
    <w:p w14:paraId="583A7586" w14:textId="33E81224" w:rsidR="00F152BD" w:rsidRPr="00515289" w:rsidRDefault="00F152BD" w:rsidP="00FB719A">
      <w:pPr>
        <w:pStyle w:val="ListBullet2"/>
      </w:pPr>
      <w:r w:rsidRPr="00515289">
        <w:t>Education and training for staff is accessible and ongoing.</w:t>
      </w:r>
    </w:p>
    <w:p w14:paraId="55BB706B" w14:textId="152111A4" w:rsidR="00F152BD" w:rsidRPr="00515289" w:rsidRDefault="00F152BD" w:rsidP="00FB719A">
      <w:pPr>
        <w:pStyle w:val="ListBullet2"/>
      </w:pPr>
      <w:r w:rsidRPr="00515289">
        <w:t xml:space="preserve">Hands-on and face-to-face engagement with LGBTIQA+ </w:t>
      </w:r>
      <w:r w:rsidR="00EE1AEB" w:rsidRPr="00515289">
        <w:t>participants</w:t>
      </w:r>
      <w:r w:rsidRPr="00515289">
        <w:t>, as training alone</w:t>
      </w:r>
      <w:r w:rsidR="00374D9E" w:rsidRPr="00515289">
        <w:t>,</w:t>
      </w:r>
      <w:r w:rsidRPr="00515289">
        <w:t xml:space="preserve"> does not provide the same degree of experience</w:t>
      </w:r>
    </w:p>
    <w:p w14:paraId="57F90202" w14:textId="25F6BE22" w:rsidR="00F152BD" w:rsidRPr="00515289" w:rsidRDefault="00F152BD" w:rsidP="00FB719A">
      <w:pPr>
        <w:pStyle w:val="ListBullet2"/>
      </w:pPr>
      <w:r w:rsidRPr="00515289">
        <w:t>Adapt and adopt existing training programs and materials</w:t>
      </w:r>
    </w:p>
    <w:p w14:paraId="06CEFE18" w14:textId="78F07BC1" w:rsidR="00F152BD" w:rsidRPr="00515289" w:rsidRDefault="00F152BD" w:rsidP="00FB719A">
      <w:pPr>
        <w:pStyle w:val="ListBullet"/>
        <w:rPr>
          <w:b/>
          <w:bCs/>
          <w:color w:val="3B0083" w:themeColor="accent1"/>
        </w:rPr>
      </w:pPr>
      <w:r w:rsidRPr="00515289">
        <w:rPr>
          <w:b/>
          <w:bCs/>
          <w:color w:val="3B0083" w:themeColor="accent1"/>
        </w:rPr>
        <w:t>Inclusivity and Respect:</w:t>
      </w:r>
    </w:p>
    <w:p w14:paraId="4DF69065" w14:textId="51C34CCC" w:rsidR="00F152BD" w:rsidRPr="00515289" w:rsidRDefault="00F152BD" w:rsidP="00FB719A">
      <w:pPr>
        <w:pStyle w:val="ListBullet2"/>
      </w:pPr>
      <w:r w:rsidRPr="00515289">
        <w:t>Screening providers create an inclusive and respectful environment for all individuals, regardless of their sexual orientation, gender identity, or expression. This includes using inclusive language, displaying LGBTIQA+-friendly signage, and having staff who are trained to provide culturally competent care. (Rainbow tick standard 1).</w:t>
      </w:r>
    </w:p>
    <w:p w14:paraId="070E5CF2" w14:textId="6622F8B4" w:rsidR="00F152BD" w:rsidRPr="00515289" w:rsidRDefault="00F152BD" w:rsidP="00FB719A">
      <w:pPr>
        <w:pStyle w:val="ListBullet2"/>
      </w:pPr>
      <w:r w:rsidRPr="00515289">
        <w:t xml:space="preserve">Accessing a service that has been accredited as LGBTIQA+-inclusive (e.g. Rainbow </w:t>
      </w:r>
      <w:r w:rsidR="00DE2002" w:rsidRPr="00515289">
        <w:t>Tick</w:t>
      </w:r>
      <w:r w:rsidRPr="00515289">
        <w:t>).</w:t>
      </w:r>
    </w:p>
    <w:p w14:paraId="4D1052C1" w14:textId="50CA28B6" w:rsidR="00F152BD" w:rsidRPr="00515289" w:rsidRDefault="00F152BD" w:rsidP="00FB719A">
      <w:pPr>
        <w:pStyle w:val="ListBullet2"/>
      </w:pPr>
      <w:r w:rsidRPr="00515289">
        <w:lastRenderedPageBreak/>
        <w:t>Direct community engagement to co-design programs where relevant (Rainbow tick standard 4).</w:t>
      </w:r>
    </w:p>
    <w:p w14:paraId="0643A1B7" w14:textId="7FA2DD35" w:rsidR="00F152BD" w:rsidRPr="00515289" w:rsidRDefault="00F152BD" w:rsidP="00FB719A">
      <w:pPr>
        <w:pStyle w:val="ListBullet"/>
        <w:rPr>
          <w:b/>
          <w:bCs/>
          <w:color w:val="3B0083" w:themeColor="accent1"/>
        </w:rPr>
      </w:pPr>
      <w:r w:rsidRPr="00515289">
        <w:rPr>
          <w:b/>
          <w:bCs/>
          <w:color w:val="3B0083" w:themeColor="accent1"/>
        </w:rPr>
        <w:t>Privacy and Confidentiality:</w:t>
      </w:r>
    </w:p>
    <w:p w14:paraId="3F658584" w14:textId="62BF60BD" w:rsidR="00FD598B" w:rsidRPr="00515289" w:rsidRDefault="00F152BD" w:rsidP="00FB719A">
      <w:pPr>
        <w:pStyle w:val="ListBullet2"/>
      </w:pPr>
      <w:r w:rsidRPr="00515289">
        <w:t>Ensure that privacy and confidentiality are maintained throughout the screening process. LGBTIQA+ individuals may have concerns about disclosure, and screening providers should reassure them that their information will be kept confidential. (Rainbow tick standard 5)</w:t>
      </w:r>
    </w:p>
    <w:p w14:paraId="097E34AD" w14:textId="69D5F52F" w:rsidR="000724B7" w:rsidRPr="00515289" w:rsidRDefault="000724B7" w:rsidP="00FB719A">
      <w:pPr>
        <w:pStyle w:val="ListBullet"/>
        <w:rPr>
          <w:b/>
          <w:bCs/>
          <w:color w:val="3B0083" w:themeColor="accent1"/>
        </w:rPr>
      </w:pPr>
      <w:r w:rsidRPr="00515289">
        <w:rPr>
          <w:b/>
          <w:bCs/>
          <w:color w:val="3B0083" w:themeColor="accent1"/>
        </w:rPr>
        <w:t>Affirming Language:</w:t>
      </w:r>
    </w:p>
    <w:p w14:paraId="49B79675" w14:textId="45052FC9" w:rsidR="000724B7" w:rsidRPr="00515289" w:rsidRDefault="000724B7" w:rsidP="00400A48">
      <w:pPr>
        <w:pStyle w:val="ListBullet2"/>
      </w:pPr>
      <w:r w:rsidRPr="00515289">
        <w:t>Use affirming and inclusive language when discussing health matters. This includes using terms that are respectful of individuals' gender identities and expressions. For example, referring to body parts with gender-neutral terms when discussing breast health. (Rainbow tick standard 4).</w:t>
      </w:r>
    </w:p>
    <w:p w14:paraId="2313D688" w14:textId="30AE8E48" w:rsidR="000724B7" w:rsidRPr="00515289" w:rsidRDefault="000724B7" w:rsidP="00400A48">
      <w:pPr>
        <w:pStyle w:val="ListBullet2"/>
      </w:pPr>
      <w:r w:rsidRPr="00515289">
        <w:t xml:space="preserve">Invitation and reminder letters and addressed correctly to respect the person’s identity and do not use “dead names” (this also relates to Data Collection, to correctly identify </w:t>
      </w:r>
      <w:r w:rsidR="00EE1AEB" w:rsidRPr="00515289">
        <w:t>participants’</w:t>
      </w:r>
      <w:r w:rsidRPr="00515289">
        <w:t xml:space="preserve"> gender identities).</w:t>
      </w:r>
    </w:p>
    <w:p w14:paraId="4B19D295" w14:textId="3B65D14D" w:rsidR="000724B7" w:rsidRPr="00515289" w:rsidRDefault="000724B7" w:rsidP="00FB719A">
      <w:pPr>
        <w:pStyle w:val="ListBullet"/>
        <w:rPr>
          <w:b/>
          <w:bCs/>
          <w:color w:val="3B0083" w:themeColor="accent1"/>
        </w:rPr>
      </w:pPr>
      <w:r w:rsidRPr="00515289">
        <w:rPr>
          <w:b/>
          <w:bCs/>
          <w:color w:val="3B0083" w:themeColor="accent1"/>
        </w:rPr>
        <w:t>Understanding Diverse Needs:</w:t>
      </w:r>
    </w:p>
    <w:p w14:paraId="351493FA" w14:textId="4FBB8471" w:rsidR="000724B7" w:rsidRPr="00515289" w:rsidRDefault="000724B7" w:rsidP="00400A48">
      <w:pPr>
        <w:pStyle w:val="ListBullet2"/>
      </w:pPr>
      <w:r w:rsidRPr="00515289">
        <w:t>Recognise that LGBTIQA+ individuals may have unique healthcare needs and experiences. Transgender and non-binary individuals, for instance, may have specific concerns related to chest health, and healthcare providers should be prepared to address these concerns in a supportive manner. (Rainbow tick standard 4).</w:t>
      </w:r>
    </w:p>
    <w:p w14:paraId="765D76CE" w14:textId="7AC29A90" w:rsidR="00FB719A" w:rsidRPr="00515289" w:rsidRDefault="00FB719A" w:rsidP="00FB719A">
      <w:pPr>
        <w:pStyle w:val="ListBullet"/>
        <w:rPr>
          <w:b/>
          <w:bCs/>
          <w:color w:val="3B0083" w:themeColor="accent1"/>
        </w:rPr>
      </w:pPr>
      <w:r w:rsidRPr="00515289">
        <w:rPr>
          <w:b/>
          <w:bCs/>
          <w:color w:val="3B0083" w:themeColor="accent1"/>
        </w:rPr>
        <w:t>Advocacy and Policy:</w:t>
      </w:r>
    </w:p>
    <w:p w14:paraId="7AA3B804" w14:textId="0CDA8B11" w:rsidR="00FB719A" w:rsidRPr="00515289" w:rsidRDefault="00FB719A" w:rsidP="00400A48">
      <w:pPr>
        <w:pStyle w:val="ListBullet2"/>
      </w:pPr>
      <w:r w:rsidRPr="00515289">
        <w:t>Advocate for policies and guidelines that promote inclusivity in breast screening programs and ensure that the needs of LGBTIQA+ individuals are considered. (Rainbow tick standard 4).</w:t>
      </w:r>
    </w:p>
    <w:p w14:paraId="75D762F7" w14:textId="580940CC" w:rsidR="00FB719A" w:rsidRPr="00515289" w:rsidRDefault="00FB719A" w:rsidP="00400A48">
      <w:pPr>
        <w:pStyle w:val="ListBullet2"/>
      </w:pPr>
      <w:r w:rsidRPr="00515289">
        <w:t>Involve LGBTIQA+ individuals in the decision-making, co-design and evaluation processes. (Rainbow tick standard 3).</w:t>
      </w:r>
    </w:p>
    <w:p w14:paraId="62FCA520" w14:textId="1F877903" w:rsidR="00FB719A" w:rsidRPr="00515289" w:rsidRDefault="00FB719A" w:rsidP="00400A48">
      <w:pPr>
        <w:pStyle w:val="ListBullet2"/>
      </w:pPr>
      <w:r w:rsidRPr="00515289">
        <w:t>Engage with LGBTIQA+ organisations to raise their awareness of the resources available to their communities as well as identify ways in which BreastScreen could make its resources more accessible. (Rainbow tick standard 3).</w:t>
      </w:r>
    </w:p>
    <w:p w14:paraId="11579F29" w14:textId="716E0241" w:rsidR="00FB719A" w:rsidRPr="00515289" w:rsidRDefault="00FB719A" w:rsidP="00400A48">
      <w:pPr>
        <w:pStyle w:val="ListBullet2"/>
      </w:pPr>
      <w:r w:rsidRPr="00515289">
        <w:t>The need to establish an organisational culture that is LGBTIQA+-inclusive and affirmative. (Rainbow tick standard 1).</w:t>
      </w:r>
    </w:p>
    <w:p w14:paraId="698195E6" w14:textId="1830D4D9" w:rsidR="00FB719A" w:rsidRPr="00515289" w:rsidRDefault="00FB719A" w:rsidP="00400A48">
      <w:pPr>
        <w:pStyle w:val="ListBullet2"/>
      </w:pPr>
      <w:r w:rsidRPr="00515289">
        <w:t>Risk management policies and processes should be developed or updated to identify and respond to risks specific to LGBTIQA+ service users or staff. (Rainbow tick standard 6).</w:t>
      </w:r>
    </w:p>
    <w:p w14:paraId="2B6086A0" w14:textId="029AEB4A" w:rsidR="00FB719A" w:rsidRPr="00515289" w:rsidRDefault="00FB719A" w:rsidP="00FB719A">
      <w:pPr>
        <w:pStyle w:val="ListBullet"/>
        <w:rPr>
          <w:b/>
          <w:bCs/>
          <w:color w:val="3B0083" w:themeColor="accent1"/>
        </w:rPr>
      </w:pPr>
      <w:r w:rsidRPr="00515289">
        <w:rPr>
          <w:b/>
          <w:bCs/>
          <w:color w:val="3B0083" w:themeColor="accent1"/>
        </w:rPr>
        <w:t>Data Collection, Research and Innovation:</w:t>
      </w:r>
    </w:p>
    <w:p w14:paraId="31197B72" w14:textId="3D606321" w:rsidR="00FB719A" w:rsidRPr="00515289" w:rsidRDefault="00FB719A" w:rsidP="00445795">
      <w:pPr>
        <w:pStyle w:val="ListBullet2"/>
      </w:pPr>
      <w:r w:rsidRPr="00515289">
        <w:lastRenderedPageBreak/>
        <w:t>Support research initiatives that focus on improving breast screening technologies and methodologies for LGBTIQA+ individuals.</w:t>
      </w:r>
    </w:p>
    <w:p w14:paraId="39A19DA8" w14:textId="48CF341A" w:rsidR="00FB719A" w:rsidRPr="00515289" w:rsidRDefault="00FB719A" w:rsidP="00445795">
      <w:pPr>
        <w:pStyle w:val="ListBullet2"/>
      </w:pPr>
      <w:r w:rsidRPr="00515289">
        <w:t>Improved evidence on current program performance for this priority group. (Rainbow tick standard 1).</w:t>
      </w:r>
    </w:p>
    <w:p w14:paraId="0829F653" w14:textId="3395217F" w:rsidR="00FB719A" w:rsidRPr="00515289" w:rsidRDefault="00FB719A" w:rsidP="00445795">
      <w:pPr>
        <w:pStyle w:val="ListBullet2"/>
      </w:pPr>
      <w:r w:rsidRPr="00515289">
        <w:t xml:space="preserve">Compile and develop information to improve the quality of the BreastScreen experience for </w:t>
      </w:r>
      <w:r w:rsidR="00EE1AEB" w:rsidRPr="00515289">
        <w:t>participants</w:t>
      </w:r>
      <w:r w:rsidRPr="00515289">
        <w:t>, families and screening providers. (Rainbow tick standard 1).</w:t>
      </w:r>
    </w:p>
    <w:p w14:paraId="4CDB7BC9" w14:textId="15DC67E2" w:rsidR="00FB719A" w:rsidRPr="00515289" w:rsidRDefault="00FB719A" w:rsidP="00445795">
      <w:pPr>
        <w:pStyle w:val="ListBullet2"/>
      </w:pPr>
      <w:r w:rsidRPr="00515289">
        <w:t>Increase the number of people with lived experience and their access to research infrastructure.</w:t>
      </w:r>
    </w:p>
    <w:p w14:paraId="1B289940" w14:textId="1F0A92AF" w:rsidR="00FB719A" w:rsidRPr="00515289" w:rsidRDefault="00FB719A" w:rsidP="00445795">
      <w:pPr>
        <w:pStyle w:val="ListBullet2"/>
      </w:pPr>
      <w:r w:rsidRPr="00515289">
        <w:t>Create opportunities to share knowledge as it develops, with peers, within a sector and with other organisations. (Rainbow tick standard 2).</w:t>
      </w:r>
    </w:p>
    <w:p w14:paraId="1C013654" w14:textId="7B32C798" w:rsidR="00FB719A" w:rsidRPr="00515289" w:rsidRDefault="00FB719A" w:rsidP="00445795">
      <w:pPr>
        <w:pStyle w:val="ListBullet2"/>
      </w:pPr>
      <w:r w:rsidRPr="00515289">
        <w:t xml:space="preserve">Collect data on gender identity in a non-judgemental way, in order to research </w:t>
      </w:r>
      <w:r w:rsidR="002272A6" w:rsidRPr="00515289">
        <w:t>participant</w:t>
      </w:r>
      <w:r w:rsidRPr="00515289">
        <w:t xml:space="preserve"> experiences and improve services. Australian Bureau of Statistics (ABS) Standard 2020 is an appropriate guide for how to collect this data.</w:t>
      </w:r>
    </w:p>
    <w:p w14:paraId="3D813A48" w14:textId="3F61379D" w:rsidR="00445795" w:rsidRPr="00515289" w:rsidRDefault="00445795" w:rsidP="00445795">
      <w:pPr>
        <w:pStyle w:val="Heading8"/>
      </w:pPr>
      <w:r w:rsidRPr="00515289">
        <w:t>Other documents reviewed</w:t>
      </w:r>
    </w:p>
    <w:p w14:paraId="3BC6E805" w14:textId="23ACC1BC" w:rsidR="009C3887" w:rsidRPr="00515289" w:rsidRDefault="009C3887" w:rsidP="00404F7E">
      <w:pPr>
        <w:pStyle w:val="ListNumber"/>
        <w:numPr>
          <w:ilvl w:val="0"/>
          <w:numId w:val="15"/>
        </w:numPr>
      </w:pPr>
      <w:r w:rsidRPr="00515289">
        <w:t>Cervical cancer screening in Canada Strategies to improve screening for LGBTQ2S+ people https://www.partnershipagainstcancer.ca/topics/cervical-cancer-screening-in-canada-2021-2022/population-outreach/lgbtq2s/</w:t>
      </w:r>
    </w:p>
    <w:p w14:paraId="707787D4" w14:textId="77777777" w:rsidR="00445795" w:rsidRPr="00515289" w:rsidRDefault="00445795" w:rsidP="009C3887">
      <w:pPr>
        <w:pStyle w:val="BodyText"/>
      </w:pPr>
    </w:p>
    <w:p w14:paraId="4E613500" w14:textId="53F20D29" w:rsidR="00680463" w:rsidRPr="00515289" w:rsidRDefault="00680463" w:rsidP="00680463">
      <w:pPr>
        <w:pStyle w:val="Heading7"/>
      </w:pPr>
      <w:r w:rsidRPr="00515289">
        <w:lastRenderedPageBreak/>
        <w:t xml:space="preserve"> </w:t>
      </w:r>
      <w:bookmarkStart w:id="62" w:name="_Toc224901652"/>
      <w:r w:rsidRPr="00515289">
        <w:t xml:space="preserve">- </w:t>
      </w:r>
      <w:r w:rsidR="00C15B53" w:rsidRPr="00515289">
        <w:t>Women with disabilities</w:t>
      </w:r>
      <w:bookmarkEnd w:id="62"/>
    </w:p>
    <w:p w14:paraId="162E4D85" w14:textId="635E01D7" w:rsidR="00C15B53" w:rsidRPr="00515289" w:rsidRDefault="00317C1E" w:rsidP="00317C1E">
      <w:pPr>
        <w:pStyle w:val="Heading8"/>
      </w:pPr>
      <w:r w:rsidRPr="00515289">
        <w:t>Context</w:t>
      </w:r>
    </w:p>
    <w:p w14:paraId="065DEE65" w14:textId="7D57374D" w:rsidR="007C495F" w:rsidRPr="00515289" w:rsidRDefault="007C495F" w:rsidP="007C495F">
      <w:pPr>
        <w:pStyle w:val="BodyText"/>
      </w:pPr>
      <w:r w:rsidRPr="00515289">
        <w:t>International and Australian data indicate that screening participation is lower across all three cancer screening programs for people with disabilities</w:t>
      </w:r>
      <w:r w:rsidRPr="00515289">
        <w:rPr>
          <w:rStyle w:val="FootnoteReference"/>
        </w:rPr>
        <w:footnoteReference w:id="72"/>
      </w:r>
      <w:r w:rsidRPr="00515289">
        <w:t>. BreastScreen Australia (BSA) services endeavour to ensure that services are acceptable to and accessible and appropriate for women with disabilities. This includes women with:</w:t>
      </w:r>
    </w:p>
    <w:p w14:paraId="5C8F578E" w14:textId="3AC0EC00" w:rsidR="007C495F" w:rsidRPr="00515289" w:rsidRDefault="007C495F" w:rsidP="007C495F">
      <w:pPr>
        <w:pStyle w:val="ListBullet"/>
      </w:pPr>
      <w:r w:rsidRPr="00515289">
        <w:t>an intellectual disability</w:t>
      </w:r>
    </w:p>
    <w:p w14:paraId="021ECBA4" w14:textId="7C193B62" w:rsidR="007C495F" w:rsidRPr="00515289" w:rsidRDefault="007C495F" w:rsidP="007C495F">
      <w:pPr>
        <w:pStyle w:val="ListBullet"/>
      </w:pPr>
      <w:r w:rsidRPr="00515289">
        <w:t>a low level of literacy</w:t>
      </w:r>
    </w:p>
    <w:p w14:paraId="7276F903" w14:textId="26C068EE" w:rsidR="007C495F" w:rsidRPr="00515289" w:rsidRDefault="007C495F" w:rsidP="007C495F">
      <w:pPr>
        <w:pStyle w:val="ListBullet"/>
      </w:pPr>
      <w:r w:rsidRPr="00515289">
        <w:t>a sight or hearing disability</w:t>
      </w:r>
    </w:p>
    <w:p w14:paraId="5A98926C" w14:textId="3F808AC9" w:rsidR="00317C1E" w:rsidRPr="00515289" w:rsidRDefault="007C495F" w:rsidP="007C495F">
      <w:pPr>
        <w:pStyle w:val="ListBullet"/>
      </w:pPr>
      <w:r w:rsidRPr="00515289">
        <w:t>a physical disability that limits their mobility.</w:t>
      </w:r>
    </w:p>
    <w:p w14:paraId="70DDF56E" w14:textId="77777777" w:rsidR="00D74E00" w:rsidRPr="00515289" w:rsidRDefault="00D74E00" w:rsidP="00D74E00">
      <w:pPr>
        <w:pStyle w:val="Heading8"/>
      </w:pPr>
      <w:r w:rsidRPr="00515289">
        <w:t>Barriers to the provision of quality and safe screening</w:t>
      </w:r>
    </w:p>
    <w:p w14:paraId="5F31DAE4" w14:textId="263504D0" w:rsidR="00AA5487" w:rsidRPr="00515289" w:rsidRDefault="003B08E9" w:rsidP="00D74E00">
      <w:pPr>
        <w:pStyle w:val="BodyText"/>
      </w:pPr>
      <w:r w:rsidRPr="00515289">
        <w:t>A range of barriers have been summarised in</w:t>
      </w:r>
      <w:r w:rsidR="00D230B2" w:rsidRPr="00515289">
        <w:t xml:space="preserve"> </w:t>
      </w:r>
      <w:r w:rsidR="00D230B2" w:rsidRPr="00515289">
        <w:fldChar w:fldCharType="begin"/>
      </w:r>
      <w:r w:rsidR="00D230B2" w:rsidRPr="00515289">
        <w:instrText xml:space="preserve"> REF _Ref158711184 \h </w:instrText>
      </w:r>
      <w:r w:rsidR="00D230B2" w:rsidRPr="00515289">
        <w:fldChar w:fldCharType="separate"/>
      </w:r>
      <w:r w:rsidR="00AF3AD1" w:rsidRPr="00515289">
        <w:t xml:space="preserve">Table </w:t>
      </w:r>
      <w:r w:rsidR="00AF3AD1" w:rsidRPr="00515289">
        <w:rPr>
          <w:noProof/>
        </w:rPr>
        <w:t>16</w:t>
      </w:r>
      <w:r w:rsidR="00D230B2" w:rsidRPr="00515289">
        <w:fldChar w:fldCharType="end"/>
      </w:r>
      <w:r w:rsidRPr="00515289">
        <w:t xml:space="preserve">, identified from a range of publications including studies focused on Australians with physical disabilities and </w:t>
      </w:r>
      <w:r w:rsidR="005B783D" w:rsidRPr="00515289">
        <w:t>b</w:t>
      </w:r>
      <w:r w:rsidRPr="00515289">
        <w:t xml:space="preserve">reast </w:t>
      </w:r>
      <w:r w:rsidR="005B783D" w:rsidRPr="00515289">
        <w:t>s</w:t>
      </w:r>
      <w:r w:rsidRPr="00515289">
        <w:t>creening (Peters et al 2014</w:t>
      </w:r>
      <w:r w:rsidRPr="00515289">
        <w:rPr>
          <w:rStyle w:val="FootnoteReference"/>
        </w:rPr>
        <w:footnoteReference w:id="73"/>
      </w:r>
      <w:r w:rsidRPr="00515289">
        <w:t>), with physical disabilities and cancer screening in England and Wales (</w:t>
      </w:r>
      <w:proofErr w:type="spellStart"/>
      <w:r w:rsidRPr="00515289">
        <w:t>Dikaios</w:t>
      </w:r>
      <w:proofErr w:type="spellEnd"/>
      <w:r w:rsidRPr="00515289">
        <w:t xml:space="preserve"> et al 2019</w:t>
      </w:r>
      <w:r w:rsidR="007A7BDB" w:rsidRPr="00515289">
        <w:rPr>
          <w:rStyle w:val="FootnoteReference"/>
        </w:rPr>
        <w:footnoteReference w:id="74"/>
      </w:r>
      <w:r w:rsidRPr="00515289">
        <w:t xml:space="preserve">) and New </w:t>
      </w:r>
      <w:r w:rsidR="00525F7A" w:rsidRPr="00515289">
        <w:t>Zealand</w:t>
      </w:r>
      <w:r w:rsidRPr="00515289">
        <w:t xml:space="preserve"> (Pearson et al 2020</w:t>
      </w:r>
      <w:r w:rsidR="00855D86" w:rsidRPr="00515289">
        <w:rPr>
          <w:rStyle w:val="FootnoteReference"/>
        </w:rPr>
        <w:footnoteReference w:id="75"/>
      </w:r>
      <w:r w:rsidRPr="00515289">
        <w:t>), and international studies of people with all disabilities accessing healthcare services (Matin et al 2021</w:t>
      </w:r>
      <w:r w:rsidR="002A3042" w:rsidRPr="00515289">
        <w:rPr>
          <w:rStyle w:val="FootnoteReference"/>
        </w:rPr>
        <w:footnoteReference w:id="76"/>
      </w:r>
      <w:r w:rsidRPr="00515289">
        <w:t xml:space="preserve"> and Greaux et al 2023</w:t>
      </w:r>
      <w:r w:rsidR="00731C84" w:rsidRPr="00515289">
        <w:rPr>
          <w:rStyle w:val="FootnoteReference"/>
        </w:rPr>
        <w:footnoteReference w:id="77"/>
      </w:r>
      <w:r w:rsidRPr="00515289">
        <w:t>).</w:t>
      </w:r>
      <w:r w:rsidR="007C0AAF" w:rsidRPr="00515289">
        <w:t xml:space="preserve"> These barriers were validated and expanded in consultation with stakeholders.</w:t>
      </w:r>
    </w:p>
    <w:p w14:paraId="2FDA5FB8" w14:textId="1F92841B" w:rsidR="00B22CBA" w:rsidRPr="00515289" w:rsidRDefault="00B22CBA" w:rsidP="00B22CBA">
      <w:pPr>
        <w:pStyle w:val="Caption"/>
      </w:pPr>
      <w:bookmarkStart w:id="63" w:name="_Ref158711184"/>
      <w:bookmarkStart w:id="64" w:name="_Toc158898781"/>
      <w:r w:rsidRPr="00515289">
        <w:lastRenderedPageBreak/>
        <w:t xml:space="preserve">Table </w:t>
      </w:r>
      <w:fldSimple w:instr=" SEQ Table \* ARABIC ">
        <w:r w:rsidR="00AF3AD1" w:rsidRPr="00515289">
          <w:rPr>
            <w:noProof/>
          </w:rPr>
          <w:t>16</w:t>
        </w:r>
      </w:fldSimple>
      <w:bookmarkEnd w:id="63"/>
      <w:r w:rsidRPr="00515289">
        <w:t xml:space="preserve">: </w:t>
      </w:r>
      <w:r w:rsidR="00EF5F25" w:rsidRPr="00515289">
        <w:t>Barriers to the provision of quality and safe breast screening – women with disabilities</w:t>
      </w:r>
      <w:bookmarkEnd w:id="64"/>
    </w:p>
    <w:tbl>
      <w:tblPr>
        <w:tblStyle w:val="ListTable3-Accent1"/>
        <w:tblW w:w="5000" w:type="pct"/>
        <w:tblLook w:val="04A0" w:firstRow="1" w:lastRow="0" w:firstColumn="1" w:lastColumn="0" w:noHBand="0" w:noVBand="1"/>
      </w:tblPr>
      <w:tblGrid>
        <w:gridCol w:w="3210"/>
        <w:gridCol w:w="3208"/>
        <w:gridCol w:w="3210"/>
      </w:tblGrid>
      <w:tr w:rsidR="00EF5F25" w:rsidRPr="00515289" w14:paraId="40122D80" w14:textId="77777777" w:rsidTr="00352FB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67" w:type="pct"/>
          </w:tcPr>
          <w:p w14:paraId="0E7529F4" w14:textId="77777777" w:rsidR="00EF5F25" w:rsidRPr="00515289" w:rsidRDefault="00EF5F25" w:rsidP="00352FB1">
            <w:pPr>
              <w:pStyle w:val="BodyText"/>
              <w:spacing w:before="0"/>
              <w:rPr>
                <w:sz w:val="16"/>
                <w:szCs w:val="16"/>
              </w:rPr>
            </w:pPr>
            <w:r w:rsidRPr="00515289">
              <w:rPr>
                <w:sz w:val="16"/>
                <w:szCs w:val="16"/>
              </w:rPr>
              <w:t>Individual level</w:t>
            </w:r>
          </w:p>
        </w:tc>
        <w:tc>
          <w:tcPr>
            <w:tcW w:w="1666" w:type="pct"/>
          </w:tcPr>
          <w:p w14:paraId="3FD71E1A" w14:textId="77777777" w:rsidR="00EF5F25" w:rsidRPr="00515289" w:rsidRDefault="00EF5F25" w:rsidP="00352FB1">
            <w:pPr>
              <w:pStyle w:val="BodyText"/>
              <w:spacing w:before="0"/>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Service level</w:t>
            </w:r>
          </w:p>
        </w:tc>
        <w:tc>
          <w:tcPr>
            <w:tcW w:w="1667" w:type="pct"/>
          </w:tcPr>
          <w:p w14:paraId="3AAAA895" w14:textId="77777777" w:rsidR="00EF5F25" w:rsidRPr="00515289" w:rsidRDefault="00EF5F25" w:rsidP="00352FB1">
            <w:pPr>
              <w:pStyle w:val="BodyText"/>
              <w:spacing w:before="0"/>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System level</w:t>
            </w:r>
          </w:p>
        </w:tc>
      </w:tr>
      <w:tr w:rsidR="00EF5F25" w:rsidRPr="00515289" w14:paraId="6AE635B7" w14:textId="77777777" w:rsidTr="00210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4686B62" w14:textId="77777777" w:rsidR="00EF5F25" w:rsidRPr="00515289" w:rsidRDefault="00EF5F25">
            <w:pPr>
              <w:pStyle w:val="BodyText"/>
              <w:spacing w:before="0"/>
              <w:rPr>
                <w:sz w:val="16"/>
                <w:szCs w:val="16"/>
              </w:rPr>
            </w:pPr>
            <w:r w:rsidRPr="00515289">
              <w:rPr>
                <w:sz w:val="16"/>
                <w:szCs w:val="16"/>
              </w:rPr>
              <w:t>Accessibility</w:t>
            </w:r>
          </w:p>
          <w:p w14:paraId="72EF6656" w14:textId="77777777" w:rsidR="00593175" w:rsidRPr="00515289" w:rsidRDefault="00593175" w:rsidP="00593175">
            <w:pPr>
              <w:pStyle w:val="ListBullet"/>
              <w:spacing w:before="0"/>
              <w:rPr>
                <w:b w:val="0"/>
                <w:bCs w:val="0"/>
                <w:sz w:val="16"/>
                <w:szCs w:val="16"/>
              </w:rPr>
            </w:pPr>
            <w:r w:rsidRPr="00515289">
              <w:rPr>
                <w:b w:val="0"/>
                <w:bCs w:val="0"/>
                <w:sz w:val="16"/>
                <w:szCs w:val="16"/>
              </w:rPr>
              <w:t>Inability to get into the correct position for screening</w:t>
            </w:r>
          </w:p>
          <w:p w14:paraId="6535D6EB" w14:textId="77777777" w:rsidR="00593175" w:rsidRPr="00515289" w:rsidRDefault="00593175" w:rsidP="00593175">
            <w:pPr>
              <w:pStyle w:val="ListBullet"/>
              <w:spacing w:before="0"/>
              <w:rPr>
                <w:b w:val="0"/>
                <w:bCs w:val="0"/>
                <w:sz w:val="16"/>
                <w:szCs w:val="16"/>
              </w:rPr>
            </w:pPr>
            <w:r w:rsidRPr="00515289">
              <w:rPr>
                <w:b w:val="0"/>
                <w:bCs w:val="0"/>
                <w:sz w:val="16"/>
                <w:szCs w:val="16"/>
              </w:rPr>
              <w:t>Too busy</w:t>
            </w:r>
          </w:p>
          <w:p w14:paraId="5D82E1F1" w14:textId="77777777" w:rsidR="00593175" w:rsidRPr="00515289" w:rsidRDefault="00593175" w:rsidP="00593175">
            <w:pPr>
              <w:pStyle w:val="ListBullet"/>
              <w:spacing w:before="0"/>
              <w:rPr>
                <w:b w:val="0"/>
                <w:bCs w:val="0"/>
                <w:sz w:val="16"/>
                <w:szCs w:val="16"/>
              </w:rPr>
            </w:pPr>
            <w:r w:rsidRPr="00515289">
              <w:rPr>
                <w:b w:val="0"/>
                <w:bCs w:val="0"/>
                <w:sz w:val="16"/>
                <w:szCs w:val="16"/>
              </w:rPr>
              <w:t>Access to accessible location</w:t>
            </w:r>
          </w:p>
          <w:p w14:paraId="0122BBF6" w14:textId="77777777" w:rsidR="00593175" w:rsidRPr="00515289" w:rsidRDefault="00593175" w:rsidP="00593175">
            <w:pPr>
              <w:pStyle w:val="ListBullet"/>
              <w:spacing w:before="0"/>
              <w:rPr>
                <w:b w:val="0"/>
                <w:bCs w:val="0"/>
                <w:sz w:val="16"/>
                <w:szCs w:val="16"/>
              </w:rPr>
            </w:pPr>
            <w:r w:rsidRPr="00515289">
              <w:rPr>
                <w:b w:val="0"/>
                <w:bCs w:val="0"/>
                <w:sz w:val="16"/>
                <w:szCs w:val="16"/>
              </w:rPr>
              <w:t>No transport</w:t>
            </w:r>
          </w:p>
          <w:p w14:paraId="2C9184F1" w14:textId="2DBA050B" w:rsidR="00593175" w:rsidRPr="00515289" w:rsidRDefault="00593175" w:rsidP="00593175">
            <w:pPr>
              <w:pStyle w:val="ListBullet"/>
              <w:spacing w:before="0"/>
              <w:rPr>
                <w:b w:val="0"/>
                <w:bCs w:val="0"/>
                <w:sz w:val="16"/>
                <w:szCs w:val="16"/>
              </w:rPr>
            </w:pPr>
            <w:r w:rsidRPr="00515289">
              <w:rPr>
                <w:b w:val="0"/>
                <w:bCs w:val="0"/>
                <w:sz w:val="16"/>
                <w:szCs w:val="16"/>
              </w:rPr>
              <w:t>Wheel</w:t>
            </w:r>
            <w:r w:rsidR="00DF701B" w:rsidRPr="00515289">
              <w:rPr>
                <w:b w:val="0"/>
                <w:bCs w:val="0"/>
                <w:sz w:val="16"/>
                <w:szCs w:val="16"/>
              </w:rPr>
              <w:t>chair</w:t>
            </w:r>
            <w:r w:rsidRPr="00515289">
              <w:rPr>
                <w:b w:val="0"/>
                <w:bCs w:val="0"/>
                <w:sz w:val="16"/>
                <w:szCs w:val="16"/>
              </w:rPr>
              <w:t xml:space="preserve"> accessibility, including marking a venue or van with the “A” logo</w:t>
            </w:r>
          </w:p>
          <w:p w14:paraId="65A5CA58" w14:textId="77777777" w:rsidR="00593175" w:rsidRPr="00515289" w:rsidRDefault="00593175" w:rsidP="00593175">
            <w:pPr>
              <w:pStyle w:val="ListBullet"/>
              <w:spacing w:before="0"/>
              <w:rPr>
                <w:b w:val="0"/>
                <w:bCs w:val="0"/>
                <w:sz w:val="16"/>
                <w:szCs w:val="16"/>
              </w:rPr>
            </w:pPr>
            <w:r w:rsidRPr="00515289">
              <w:rPr>
                <w:b w:val="0"/>
                <w:bCs w:val="0"/>
                <w:sz w:val="16"/>
                <w:szCs w:val="16"/>
              </w:rPr>
              <w:t>Allowed to have guide dogs</w:t>
            </w:r>
          </w:p>
          <w:p w14:paraId="24509189" w14:textId="35910670" w:rsidR="00593175" w:rsidRPr="00515289" w:rsidRDefault="00593175" w:rsidP="00593175">
            <w:pPr>
              <w:pStyle w:val="ListBullet"/>
              <w:spacing w:before="0"/>
              <w:rPr>
                <w:b w:val="0"/>
                <w:bCs w:val="0"/>
                <w:sz w:val="16"/>
                <w:szCs w:val="16"/>
              </w:rPr>
            </w:pPr>
            <w:r w:rsidRPr="00515289">
              <w:rPr>
                <w:b w:val="0"/>
                <w:bCs w:val="0"/>
                <w:sz w:val="16"/>
                <w:szCs w:val="16"/>
              </w:rPr>
              <w:t>Allowed to have support person in the room</w:t>
            </w:r>
          </w:p>
          <w:p w14:paraId="41EC04CB" w14:textId="77777777" w:rsidR="00593175" w:rsidRPr="00515289" w:rsidRDefault="00593175" w:rsidP="00593175">
            <w:pPr>
              <w:pStyle w:val="ListBullet"/>
              <w:spacing w:before="0"/>
              <w:rPr>
                <w:b w:val="0"/>
                <w:bCs w:val="0"/>
                <w:sz w:val="16"/>
                <w:szCs w:val="16"/>
              </w:rPr>
            </w:pPr>
            <w:r w:rsidRPr="00515289">
              <w:rPr>
                <w:b w:val="0"/>
                <w:bCs w:val="0"/>
                <w:sz w:val="16"/>
                <w:szCs w:val="16"/>
              </w:rPr>
              <w:t>Concerns about privacy for people in traumatic relationships who do not want their location known</w:t>
            </w:r>
          </w:p>
          <w:p w14:paraId="1680B94A" w14:textId="77777777" w:rsidR="00593175" w:rsidRPr="00515289" w:rsidRDefault="00593175" w:rsidP="00593175">
            <w:pPr>
              <w:pStyle w:val="ListBullet"/>
              <w:spacing w:before="0"/>
              <w:rPr>
                <w:b w:val="0"/>
                <w:bCs w:val="0"/>
                <w:sz w:val="16"/>
                <w:szCs w:val="16"/>
              </w:rPr>
            </w:pPr>
            <w:r w:rsidRPr="00515289">
              <w:rPr>
                <w:b w:val="0"/>
                <w:bCs w:val="0"/>
                <w:sz w:val="16"/>
                <w:szCs w:val="16"/>
              </w:rPr>
              <w:t>Lack of website accessibility for those with visual impairment</w:t>
            </w:r>
          </w:p>
          <w:p w14:paraId="04EC46F4" w14:textId="17B0D8EC" w:rsidR="00EF5F25" w:rsidRPr="00515289" w:rsidRDefault="00593175" w:rsidP="00593175">
            <w:pPr>
              <w:pStyle w:val="ListBullet"/>
              <w:spacing w:before="0"/>
              <w:rPr>
                <w:b w:val="0"/>
                <w:bCs w:val="0"/>
                <w:sz w:val="16"/>
                <w:szCs w:val="16"/>
              </w:rPr>
            </w:pPr>
            <w:r w:rsidRPr="00515289">
              <w:rPr>
                <w:b w:val="0"/>
                <w:bCs w:val="0"/>
                <w:sz w:val="16"/>
                <w:szCs w:val="16"/>
              </w:rPr>
              <w:t>Smell trigger for people with allergies</w:t>
            </w:r>
          </w:p>
          <w:p w14:paraId="776AA287" w14:textId="77777777" w:rsidR="00EF5F25" w:rsidRPr="00515289" w:rsidRDefault="00EF5F25">
            <w:pPr>
              <w:pStyle w:val="BodyText"/>
              <w:spacing w:before="0"/>
              <w:rPr>
                <w:sz w:val="16"/>
                <w:szCs w:val="16"/>
              </w:rPr>
            </w:pPr>
            <w:r w:rsidRPr="00515289">
              <w:rPr>
                <w:sz w:val="16"/>
                <w:szCs w:val="16"/>
              </w:rPr>
              <w:t>Appropriateness</w:t>
            </w:r>
          </w:p>
          <w:p w14:paraId="1733A408" w14:textId="78C39B5B" w:rsidR="00F758A8" w:rsidRPr="00515289" w:rsidRDefault="00F758A8" w:rsidP="00F758A8">
            <w:pPr>
              <w:pStyle w:val="ListBullet"/>
              <w:spacing w:before="0"/>
              <w:rPr>
                <w:b w:val="0"/>
                <w:bCs w:val="0"/>
                <w:sz w:val="16"/>
                <w:szCs w:val="16"/>
              </w:rPr>
            </w:pPr>
            <w:r w:rsidRPr="00515289">
              <w:rPr>
                <w:b w:val="0"/>
                <w:bCs w:val="0"/>
                <w:sz w:val="16"/>
                <w:szCs w:val="16"/>
              </w:rPr>
              <w:t xml:space="preserve">Communicative problems (including </w:t>
            </w:r>
            <w:r w:rsidR="007A58A8" w:rsidRPr="00515289">
              <w:rPr>
                <w:b w:val="0"/>
                <w:bCs w:val="0"/>
                <w:sz w:val="16"/>
                <w:szCs w:val="16"/>
              </w:rPr>
              <w:t xml:space="preserve">the </w:t>
            </w:r>
            <w:r w:rsidRPr="00515289">
              <w:rPr>
                <w:b w:val="0"/>
                <w:bCs w:val="0"/>
                <w:sz w:val="16"/>
                <w:szCs w:val="16"/>
              </w:rPr>
              <w:t xml:space="preserve">inability to use </w:t>
            </w:r>
            <w:r w:rsidR="007A58A8" w:rsidRPr="00515289">
              <w:rPr>
                <w:b w:val="0"/>
                <w:bCs w:val="0"/>
                <w:sz w:val="16"/>
                <w:szCs w:val="16"/>
              </w:rPr>
              <w:t xml:space="preserve">the </w:t>
            </w:r>
            <w:r w:rsidRPr="00515289">
              <w:rPr>
                <w:b w:val="0"/>
                <w:bCs w:val="0"/>
                <w:sz w:val="16"/>
                <w:szCs w:val="16"/>
              </w:rPr>
              <w:t>booking system)</w:t>
            </w:r>
          </w:p>
          <w:p w14:paraId="33288C24" w14:textId="77777777" w:rsidR="00F758A8" w:rsidRPr="00515289" w:rsidRDefault="00F758A8" w:rsidP="00F758A8">
            <w:pPr>
              <w:pStyle w:val="ListBullet"/>
              <w:spacing w:before="0"/>
              <w:rPr>
                <w:b w:val="0"/>
                <w:bCs w:val="0"/>
                <w:sz w:val="16"/>
                <w:szCs w:val="16"/>
              </w:rPr>
            </w:pPr>
            <w:r w:rsidRPr="00515289">
              <w:rPr>
                <w:b w:val="0"/>
                <w:bCs w:val="0"/>
                <w:sz w:val="16"/>
                <w:szCs w:val="16"/>
              </w:rPr>
              <w:t>Low health literacy</w:t>
            </w:r>
          </w:p>
          <w:p w14:paraId="50EA1578" w14:textId="767E8E3A" w:rsidR="00EF5F25" w:rsidRPr="00515289" w:rsidRDefault="00F758A8" w:rsidP="00F758A8">
            <w:pPr>
              <w:pStyle w:val="ListBullet"/>
              <w:spacing w:before="0"/>
              <w:rPr>
                <w:b w:val="0"/>
                <w:bCs w:val="0"/>
                <w:sz w:val="16"/>
                <w:szCs w:val="16"/>
              </w:rPr>
            </w:pPr>
            <w:r w:rsidRPr="00515289">
              <w:rPr>
                <w:b w:val="0"/>
                <w:bCs w:val="0"/>
                <w:sz w:val="16"/>
                <w:szCs w:val="16"/>
              </w:rPr>
              <w:t>Lack of acknowledg</w:t>
            </w:r>
            <w:r w:rsidR="00921165" w:rsidRPr="00515289">
              <w:rPr>
                <w:b w:val="0"/>
                <w:bCs w:val="0"/>
                <w:sz w:val="16"/>
                <w:szCs w:val="16"/>
              </w:rPr>
              <w:t>ement</w:t>
            </w:r>
            <w:r w:rsidRPr="00515289">
              <w:rPr>
                <w:b w:val="0"/>
                <w:bCs w:val="0"/>
                <w:sz w:val="16"/>
                <w:szCs w:val="16"/>
              </w:rPr>
              <w:t xml:space="preserve"> of their disability-related needs</w:t>
            </w:r>
          </w:p>
          <w:p w14:paraId="3F468352" w14:textId="77777777" w:rsidR="00EF5F25" w:rsidRPr="00515289" w:rsidRDefault="00EF5F25">
            <w:pPr>
              <w:pStyle w:val="BodyText"/>
              <w:spacing w:before="0"/>
              <w:rPr>
                <w:sz w:val="16"/>
                <w:szCs w:val="16"/>
              </w:rPr>
            </w:pPr>
            <w:r w:rsidRPr="00515289">
              <w:rPr>
                <w:sz w:val="16"/>
                <w:szCs w:val="16"/>
              </w:rPr>
              <w:t>Approachability</w:t>
            </w:r>
          </w:p>
          <w:p w14:paraId="4152701E" w14:textId="77777777" w:rsidR="00E553FC" w:rsidRPr="00515289" w:rsidRDefault="00E553FC" w:rsidP="00E553FC">
            <w:pPr>
              <w:pStyle w:val="ListBullet"/>
              <w:spacing w:before="0"/>
              <w:rPr>
                <w:b w:val="0"/>
                <w:bCs w:val="0"/>
                <w:sz w:val="16"/>
                <w:szCs w:val="16"/>
              </w:rPr>
            </w:pPr>
            <w:r w:rsidRPr="00515289">
              <w:rPr>
                <w:b w:val="0"/>
                <w:bCs w:val="0"/>
                <w:sz w:val="16"/>
                <w:szCs w:val="16"/>
              </w:rPr>
              <w:t>Difficulty in using available information</w:t>
            </w:r>
          </w:p>
          <w:p w14:paraId="478AE3A7" w14:textId="7023459F" w:rsidR="00EF5F25" w:rsidRPr="00515289" w:rsidRDefault="00E553FC" w:rsidP="00E553FC">
            <w:pPr>
              <w:pStyle w:val="ListBullet"/>
              <w:spacing w:before="0" w:line="276" w:lineRule="auto"/>
              <w:rPr>
                <w:b w:val="0"/>
                <w:bCs w:val="0"/>
                <w:sz w:val="16"/>
                <w:szCs w:val="16"/>
              </w:rPr>
            </w:pPr>
            <w:r w:rsidRPr="00515289">
              <w:rPr>
                <w:b w:val="0"/>
                <w:bCs w:val="0"/>
                <w:sz w:val="16"/>
                <w:szCs w:val="16"/>
              </w:rPr>
              <w:t>Limited knowledge</w:t>
            </w:r>
          </w:p>
          <w:p w14:paraId="364C5449" w14:textId="77777777" w:rsidR="00EF5F25" w:rsidRPr="00515289" w:rsidRDefault="00EF5F25">
            <w:pPr>
              <w:pStyle w:val="BodyText"/>
              <w:spacing w:before="0"/>
              <w:rPr>
                <w:sz w:val="16"/>
                <w:szCs w:val="16"/>
              </w:rPr>
            </w:pPr>
            <w:r w:rsidRPr="00515289">
              <w:rPr>
                <w:sz w:val="16"/>
                <w:szCs w:val="16"/>
              </w:rPr>
              <w:t>Acceptability</w:t>
            </w:r>
          </w:p>
          <w:p w14:paraId="01D913B4" w14:textId="77777777" w:rsidR="008B7766" w:rsidRPr="00515289" w:rsidRDefault="008B7766" w:rsidP="008B7766">
            <w:pPr>
              <w:pStyle w:val="ListBullet"/>
              <w:spacing w:before="0"/>
              <w:rPr>
                <w:b w:val="0"/>
                <w:bCs w:val="0"/>
                <w:sz w:val="16"/>
                <w:szCs w:val="16"/>
              </w:rPr>
            </w:pPr>
            <w:r w:rsidRPr="00515289">
              <w:rPr>
                <w:b w:val="0"/>
                <w:bCs w:val="0"/>
                <w:sz w:val="16"/>
                <w:szCs w:val="16"/>
              </w:rPr>
              <w:t>Feeling of not being in control</w:t>
            </w:r>
          </w:p>
          <w:p w14:paraId="7FD58C85" w14:textId="77777777" w:rsidR="008B7766" w:rsidRPr="00515289" w:rsidRDefault="008B7766" w:rsidP="008B7766">
            <w:pPr>
              <w:pStyle w:val="ListBullet"/>
              <w:spacing w:before="0"/>
              <w:rPr>
                <w:b w:val="0"/>
                <w:bCs w:val="0"/>
                <w:sz w:val="16"/>
                <w:szCs w:val="16"/>
              </w:rPr>
            </w:pPr>
            <w:r w:rsidRPr="00515289">
              <w:rPr>
                <w:b w:val="0"/>
                <w:bCs w:val="0"/>
                <w:sz w:val="16"/>
                <w:szCs w:val="16"/>
              </w:rPr>
              <w:t>Being ignored and not listened to</w:t>
            </w:r>
          </w:p>
          <w:p w14:paraId="3E7CC9FF" w14:textId="77777777" w:rsidR="008B7766" w:rsidRPr="00515289" w:rsidRDefault="008B7766" w:rsidP="008B7766">
            <w:pPr>
              <w:pStyle w:val="ListBullet"/>
              <w:spacing w:before="0"/>
              <w:rPr>
                <w:b w:val="0"/>
                <w:bCs w:val="0"/>
                <w:sz w:val="16"/>
                <w:szCs w:val="16"/>
              </w:rPr>
            </w:pPr>
            <w:r w:rsidRPr="00515289">
              <w:rPr>
                <w:b w:val="0"/>
                <w:bCs w:val="0"/>
                <w:sz w:val="16"/>
                <w:szCs w:val="16"/>
              </w:rPr>
              <w:t>Being helpless, alone and afraid</w:t>
            </w:r>
          </w:p>
          <w:p w14:paraId="545E19F8" w14:textId="77777777" w:rsidR="008B7766" w:rsidRPr="00515289" w:rsidRDefault="008B7766" w:rsidP="008B7766">
            <w:pPr>
              <w:pStyle w:val="ListBullet"/>
              <w:spacing w:before="0"/>
              <w:rPr>
                <w:b w:val="0"/>
                <w:bCs w:val="0"/>
                <w:sz w:val="16"/>
                <w:szCs w:val="16"/>
              </w:rPr>
            </w:pPr>
            <w:r w:rsidRPr="00515289">
              <w:rPr>
                <w:b w:val="0"/>
                <w:bCs w:val="0"/>
                <w:sz w:val="16"/>
                <w:szCs w:val="16"/>
              </w:rPr>
              <w:t>Experiencing pain, torture and humiliation</w:t>
            </w:r>
          </w:p>
          <w:p w14:paraId="3917333C" w14:textId="77777777" w:rsidR="008B7766" w:rsidRPr="00515289" w:rsidRDefault="008B7766" w:rsidP="008B7766">
            <w:pPr>
              <w:pStyle w:val="ListBullet"/>
              <w:spacing w:before="0"/>
              <w:rPr>
                <w:b w:val="0"/>
                <w:bCs w:val="0"/>
                <w:sz w:val="16"/>
                <w:szCs w:val="16"/>
              </w:rPr>
            </w:pPr>
            <w:r w:rsidRPr="00515289">
              <w:rPr>
                <w:b w:val="0"/>
                <w:bCs w:val="0"/>
                <w:sz w:val="16"/>
                <w:szCs w:val="16"/>
              </w:rPr>
              <w:t>Distrust</w:t>
            </w:r>
          </w:p>
          <w:p w14:paraId="4A154D1A" w14:textId="77777777" w:rsidR="008B7766" w:rsidRPr="00515289" w:rsidRDefault="008B7766" w:rsidP="008B7766">
            <w:pPr>
              <w:pStyle w:val="ListBullet"/>
              <w:spacing w:before="0"/>
              <w:rPr>
                <w:b w:val="0"/>
                <w:bCs w:val="0"/>
                <w:sz w:val="16"/>
                <w:szCs w:val="16"/>
              </w:rPr>
            </w:pPr>
            <w:r w:rsidRPr="00515289">
              <w:rPr>
                <w:b w:val="0"/>
                <w:bCs w:val="0"/>
                <w:sz w:val="16"/>
                <w:szCs w:val="16"/>
              </w:rPr>
              <w:t>Past negative experiences</w:t>
            </w:r>
          </w:p>
          <w:p w14:paraId="2E3BC326" w14:textId="77777777" w:rsidR="008B7766" w:rsidRPr="00515289" w:rsidRDefault="008B7766" w:rsidP="008B7766">
            <w:pPr>
              <w:pStyle w:val="ListBullet"/>
              <w:spacing w:before="0"/>
              <w:rPr>
                <w:b w:val="0"/>
                <w:bCs w:val="0"/>
                <w:sz w:val="16"/>
                <w:szCs w:val="16"/>
              </w:rPr>
            </w:pPr>
            <w:r w:rsidRPr="00515289">
              <w:rPr>
                <w:b w:val="0"/>
                <w:bCs w:val="0"/>
                <w:sz w:val="16"/>
                <w:szCs w:val="16"/>
              </w:rPr>
              <w:t>Stress and anxiety</w:t>
            </w:r>
          </w:p>
          <w:p w14:paraId="45BA6770" w14:textId="77777777" w:rsidR="008B7766" w:rsidRPr="00515289" w:rsidRDefault="008B7766" w:rsidP="008B7766">
            <w:pPr>
              <w:pStyle w:val="ListBullet"/>
              <w:spacing w:before="0"/>
              <w:rPr>
                <w:b w:val="0"/>
                <w:bCs w:val="0"/>
                <w:sz w:val="16"/>
                <w:szCs w:val="16"/>
              </w:rPr>
            </w:pPr>
            <w:r w:rsidRPr="00515289">
              <w:rPr>
                <w:b w:val="0"/>
                <w:bCs w:val="0"/>
                <w:sz w:val="16"/>
                <w:szCs w:val="16"/>
              </w:rPr>
              <w:t>Embarrassment</w:t>
            </w:r>
          </w:p>
          <w:p w14:paraId="1B1F1D57" w14:textId="77777777" w:rsidR="008B7766" w:rsidRPr="00515289" w:rsidRDefault="008B7766" w:rsidP="008B7766">
            <w:pPr>
              <w:pStyle w:val="ListBullet"/>
              <w:spacing w:before="0" w:line="276" w:lineRule="auto"/>
              <w:rPr>
                <w:b w:val="0"/>
                <w:bCs w:val="0"/>
                <w:sz w:val="16"/>
                <w:szCs w:val="16"/>
              </w:rPr>
            </w:pPr>
            <w:r w:rsidRPr="00515289">
              <w:rPr>
                <w:b w:val="0"/>
                <w:bCs w:val="0"/>
                <w:sz w:val="16"/>
                <w:szCs w:val="16"/>
              </w:rPr>
              <w:t>A lack of family or carers to support attendance</w:t>
            </w:r>
          </w:p>
          <w:p w14:paraId="57277239" w14:textId="77777777" w:rsidR="00EF5F25" w:rsidRPr="00515289" w:rsidRDefault="00B026B9" w:rsidP="00943E40">
            <w:pPr>
              <w:pStyle w:val="ListBullet"/>
              <w:numPr>
                <w:ilvl w:val="0"/>
                <w:numId w:val="0"/>
              </w:numPr>
              <w:spacing w:before="0" w:line="276" w:lineRule="auto"/>
              <w:rPr>
                <w:sz w:val="16"/>
                <w:szCs w:val="16"/>
              </w:rPr>
            </w:pPr>
            <w:r w:rsidRPr="00515289">
              <w:rPr>
                <w:sz w:val="16"/>
                <w:szCs w:val="16"/>
              </w:rPr>
              <w:t>Affordability</w:t>
            </w:r>
          </w:p>
          <w:p w14:paraId="0EE6D65A" w14:textId="1432DD06" w:rsidR="00943E40" w:rsidRPr="00515289" w:rsidRDefault="00943E40" w:rsidP="00943E40">
            <w:pPr>
              <w:pStyle w:val="ListBullet"/>
              <w:spacing w:before="0"/>
              <w:rPr>
                <w:b w:val="0"/>
                <w:bCs w:val="0"/>
                <w:sz w:val="16"/>
                <w:szCs w:val="16"/>
              </w:rPr>
            </w:pPr>
            <w:r w:rsidRPr="00515289">
              <w:rPr>
                <w:b w:val="0"/>
                <w:bCs w:val="0"/>
                <w:sz w:val="16"/>
                <w:szCs w:val="16"/>
              </w:rPr>
              <w:t>High transportation costs</w:t>
            </w:r>
          </w:p>
          <w:p w14:paraId="58D136E9" w14:textId="118D3A23" w:rsidR="00B026B9" w:rsidRPr="00515289" w:rsidRDefault="00943E40" w:rsidP="00943E40">
            <w:pPr>
              <w:pStyle w:val="ListBullet"/>
              <w:spacing w:before="0" w:line="276" w:lineRule="auto"/>
              <w:rPr>
                <w:b w:val="0"/>
                <w:bCs w:val="0"/>
                <w:sz w:val="16"/>
                <w:szCs w:val="16"/>
              </w:rPr>
            </w:pPr>
            <w:r w:rsidRPr="00515289">
              <w:rPr>
                <w:b w:val="0"/>
                <w:bCs w:val="0"/>
                <w:sz w:val="16"/>
                <w:szCs w:val="16"/>
              </w:rPr>
              <w:t>Not knowing that screening and interpreters are free</w:t>
            </w:r>
          </w:p>
        </w:tc>
        <w:tc>
          <w:tcPr>
            <w:tcW w:w="1666" w:type="pct"/>
          </w:tcPr>
          <w:p w14:paraId="6D347942" w14:textId="77777777" w:rsidR="00EF5F25" w:rsidRPr="00515289" w:rsidRDefault="00EF5F25">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Approachability</w:t>
            </w:r>
          </w:p>
          <w:p w14:paraId="562E2DCC" w14:textId="77777777" w:rsidR="009230CF" w:rsidRPr="00515289" w:rsidRDefault="009230CF"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the needed information</w:t>
            </w:r>
          </w:p>
          <w:p w14:paraId="449FDF53" w14:textId="77777777" w:rsidR="009230CF" w:rsidRPr="00515289" w:rsidRDefault="009230CF"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transparency</w:t>
            </w:r>
          </w:p>
          <w:p w14:paraId="4447426D" w14:textId="77777777" w:rsidR="009230CF" w:rsidRPr="00515289" w:rsidRDefault="009230CF"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Using unfamiliar biomedical jargon</w:t>
            </w:r>
          </w:p>
          <w:p w14:paraId="7CCC302D" w14:textId="77777777" w:rsidR="009230CF" w:rsidRPr="00515289" w:rsidRDefault="009230CF"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knowledge of the needs of people</w:t>
            </w:r>
          </w:p>
          <w:p w14:paraId="406133B8" w14:textId="77777777" w:rsidR="009230CF" w:rsidRPr="00515289" w:rsidRDefault="009230CF"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awareness among screening staff about reasonable adjustments, accessible information and other resources to support people</w:t>
            </w:r>
          </w:p>
          <w:p w14:paraId="1ACD2B26" w14:textId="0F83396F" w:rsidR="00EF5F25" w:rsidRPr="00515289" w:rsidRDefault="009230CF" w:rsidP="009230CF">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experience</w:t>
            </w:r>
          </w:p>
          <w:p w14:paraId="4BFD0567" w14:textId="77777777" w:rsidR="00EF5F25" w:rsidRPr="00515289" w:rsidRDefault="00EF5F25">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Acceptability</w:t>
            </w:r>
          </w:p>
          <w:p w14:paraId="283C175F" w14:textId="77777777" w:rsidR="00C63A23" w:rsidRPr="00515289" w:rsidRDefault="00C63A23"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Insufficient social supports</w:t>
            </w:r>
          </w:p>
          <w:p w14:paraId="245956C1" w14:textId="032BE095" w:rsidR="00C63A23" w:rsidRPr="00515289" w:rsidRDefault="00C63A23"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Limited disability sensitivity knowledge and understanding (judging, ignoring, negative attitude, stigma, erroneous assumptions, discriminatory attitudes, impolite, disrespect for persons with disabilities wishes of care)</w:t>
            </w:r>
          </w:p>
          <w:p w14:paraId="44C52DE3" w14:textId="7E55F72F" w:rsidR="00EF5F25" w:rsidRPr="00515289" w:rsidRDefault="00C63A23" w:rsidP="00C63A23">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interpreter</w:t>
            </w:r>
          </w:p>
          <w:p w14:paraId="5B7E45C4" w14:textId="77777777" w:rsidR="00EF5F25" w:rsidRPr="00515289" w:rsidRDefault="00EF5F25">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Availability</w:t>
            </w:r>
          </w:p>
          <w:p w14:paraId="34EB0A9A" w14:textId="77777777" w:rsidR="00CC13D4" w:rsidRPr="00515289" w:rsidRDefault="00CC13D4" w:rsidP="00CC13D4">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Inaccessible equipment</w:t>
            </w:r>
          </w:p>
          <w:p w14:paraId="3802930B" w14:textId="77777777" w:rsidR="00CC13D4" w:rsidRPr="00515289" w:rsidRDefault="00CC13D4" w:rsidP="00CC13D4">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Transportation</w:t>
            </w:r>
          </w:p>
          <w:p w14:paraId="55CFEE11" w14:textId="77777777" w:rsidR="00CC13D4" w:rsidRPr="00515289" w:rsidRDefault="00CC13D4" w:rsidP="00CC13D4">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internet access</w:t>
            </w:r>
          </w:p>
          <w:p w14:paraId="24ECD4E6" w14:textId="77777777" w:rsidR="00CC13D4" w:rsidRPr="00515289" w:rsidRDefault="00CC13D4" w:rsidP="00CC13D4">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Physical access</w:t>
            </w:r>
          </w:p>
          <w:p w14:paraId="2CB0436A" w14:textId="77777777" w:rsidR="00CC13D4" w:rsidRPr="00515289" w:rsidRDefault="00CC13D4" w:rsidP="00CC13D4">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consultation and/or notification</w:t>
            </w:r>
          </w:p>
          <w:p w14:paraId="470A6404" w14:textId="2B477C28" w:rsidR="00EF5F25" w:rsidRPr="00515289" w:rsidRDefault="00CC13D4" w:rsidP="00CC13D4">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Inadequate appointment time lead</w:t>
            </w:r>
            <w:r w:rsidR="007A58A8" w:rsidRPr="00515289">
              <w:rPr>
                <w:sz w:val="16"/>
                <w:szCs w:val="16"/>
              </w:rPr>
              <w:t>s</w:t>
            </w:r>
            <w:r w:rsidRPr="00515289">
              <w:rPr>
                <w:sz w:val="16"/>
                <w:szCs w:val="16"/>
              </w:rPr>
              <w:t xml:space="preserve"> to the client feeling rushed</w:t>
            </w:r>
          </w:p>
          <w:p w14:paraId="74ABB741" w14:textId="77777777" w:rsidR="00EF5F25" w:rsidRPr="00515289" w:rsidRDefault="00EF5F25">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Appropriateness</w:t>
            </w:r>
          </w:p>
          <w:p w14:paraId="34F8885F" w14:textId="42F8B545" w:rsidR="00112519" w:rsidRPr="00515289" w:rsidRDefault="00112519" w:rsidP="00112519">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communicative tools</w:t>
            </w:r>
          </w:p>
          <w:p w14:paraId="0A3006D6" w14:textId="681CD518" w:rsidR="00EF5F25" w:rsidRPr="00515289" w:rsidRDefault="00112519" w:rsidP="00112519">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skills and training among providers</w:t>
            </w:r>
          </w:p>
        </w:tc>
        <w:tc>
          <w:tcPr>
            <w:tcW w:w="1667" w:type="pct"/>
          </w:tcPr>
          <w:p w14:paraId="6F830559" w14:textId="77777777" w:rsidR="00EF5F25" w:rsidRPr="00515289" w:rsidRDefault="00EF5F25" w:rsidP="0040583B">
            <w:pPr>
              <w:pStyle w:val="ListBullet"/>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Valuing diversity</w:t>
            </w:r>
          </w:p>
          <w:p w14:paraId="3EA1F873" w14:textId="77777777" w:rsidR="0040583B" w:rsidRPr="00515289" w:rsidRDefault="0040583B" w:rsidP="0040583B">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Disability safe environments</w:t>
            </w:r>
          </w:p>
          <w:p w14:paraId="66C533E9" w14:textId="77777777" w:rsidR="0040583B" w:rsidRPr="00515289" w:rsidRDefault="0040583B" w:rsidP="0040583B">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Disability appropriate service</w:t>
            </w:r>
          </w:p>
          <w:p w14:paraId="36654D35" w14:textId="77777777" w:rsidR="0040583B" w:rsidRPr="00515289" w:rsidRDefault="0040583B" w:rsidP="0040583B">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Wait time location of services with appropriate equipment</w:t>
            </w:r>
          </w:p>
          <w:p w14:paraId="674FC2BE" w14:textId="77777777" w:rsidR="0040583B" w:rsidRPr="00515289" w:rsidRDefault="0040583B" w:rsidP="0040583B">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Poor collaboration between different parts of the health system</w:t>
            </w:r>
          </w:p>
          <w:p w14:paraId="79EEE0B7" w14:textId="77777777" w:rsidR="0040583B" w:rsidRPr="00515289" w:rsidRDefault="0040583B" w:rsidP="0040583B">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The lack of reliable disability data in healthcare services</w:t>
            </w:r>
          </w:p>
          <w:p w14:paraId="5C2FC9AF" w14:textId="77777777" w:rsidR="0040583B" w:rsidRPr="00515289" w:rsidRDefault="0040583B" w:rsidP="0040583B">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a system to record the reasonable adjustments to care for persons with disabilities</w:t>
            </w:r>
          </w:p>
          <w:p w14:paraId="718DE063" w14:textId="449D0F52" w:rsidR="00EF5F25" w:rsidRPr="00515289" w:rsidRDefault="0040583B" w:rsidP="0040583B">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Disability inclusion among decision-makers in the health sector</w:t>
            </w:r>
          </w:p>
        </w:tc>
      </w:tr>
    </w:tbl>
    <w:p w14:paraId="27AA4993" w14:textId="77777777" w:rsidR="009E2BA4" w:rsidRPr="00515289" w:rsidRDefault="009E2BA4" w:rsidP="009E2BA4">
      <w:pPr>
        <w:pStyle w:val="Heading8"/>
      </w:pPr>
      <w:r w:rsidRPr="00515289">
        <w:lastRenderedPageBreak/>
        <w:t>Quality and safety initiatives for women with disabilities</w:t>
      </w:r>
    </w:p>
    <w:p w14:paraId="77A2FC02" w14:textId="0DD1C587" w:rsidR="00EF5F25" w:rsidRPr="00515289" w:rsidRDefault="00560B4C" w:rsidP="009E2BA4">
      <w:pPr>
        <w:pStyle w:val="BodyText"/>
      </w:pPr>
      <w:r w:rsidRPr="00515289">
        <w:rPr>
          <w:highlight w:val="yellow"/>
        </w:rPr>
        <w:fldChar w:fldCharType="begin"/>
      </w:r>
      <w:r w:rsidRPr="00515289">
        <w:instrText xml:space="preserve"> REF _Ref158711293 \h </w:instrText>
      </w:r>
      <w:r w:rsidRPr="00515289">
        <w:rPr>
          <w:highlight w:val="yellow"/>
        </w:rPr>
      </w:r>
      <w:r w:rsidRPr="00515289">
        <w:rPr>
          <w:highlight w:val="yellow"/>
        </w:rPr>
        <w:fldChar w:fldCharType="separate"/>
      </w:r>
      <w:r w:rsidR="00AF3AD1" w:rsidRPr="00515289">
        <w:t xml:space="preserve">Table </w:t>
      </w:r>
      <w:r w:rsidR="00AF3AD1" w:rsidRPr="00515289">
        <w:rPr>
          <w:noProof/>
        </w:rPr>
        <w:t>17</w:t>
      </w:r>
      <w:r w:rsidRPr="00515289">
        <w:rPr>
          <w:highlight w:val="yellow"/>
        </w:rPr>
        <w:fldChar w:fldCharType="end"/>
      </w:r>
      <w:r w:rsidR="00D230B2" w:rsidRPr="00515289">
        <w:t xml:space="preserve"> describes the initiatives available across jurisdictions based on information readily available on websites. Note it does not mean that the service is not provided, only that it could not be easily found as being provided on the website.</w:t>
      </w:r>
    </w:p>
    <w:p w14:paraId="15FA50E7" w14:textId="55652BBB" w:rsidR="00D230B2" w:rsidRPr="00515289" w:rsidRDefault="0082049A" w:rsidP="0082049A">
      <w:pPr>
        <w:pStyle w:val="Caption"/>
      </w:pPr>
      <w:bookmarkStart w:id="65" w:name="_Ref158711293"/>
      <w:bookmarkStart w:id="66" w:name="_Toc158898782"/>
      <w:r w:rsidRPr="00515289">
        <w:t xml:space="preserve">Table </w:t>
      </w:r>
      <w:fldSimple w:instr=" SEQ Table \* ARABIC ">
        <w:r w:rsidR="00AF3AD1" w:rsidRPr="00515289">
          <w:rPr>
            <w:noProof/>
          </w:rPr>
          <w:t>17</w:t>
        </w:r>
      </w:fldSimple>
      <w:bookmarkEnd w:id="65"/>
      <w:r w:rsidRPr="00515289">
        <w:t xml:space="preserve">: </w:t>
      </w:r>
      <w:r w:rsidR="00560B4C" w:rsidRPr="00515289">
        <w:t>BreastScreen initiatives by jurisdiction (websites accessed December 2023)</w:t>
      </w:r>
      <w:bookmarkEnd w:id="66"/>
    </w:p>
    <w:tbl>
      <w:tblPr>
        <w:tblStyle w:val="TableHealthConsultPurple"/>
        <w:tblW w:w="5000" w:type="pct"/>
        <w:tblLook w:val="0420" w:firstRow="1" w:lastRow="0" w:firstColumn="0" w:lastColumn="0" w:noHBand="0" w:noVBand="1"/>
      </w:tblPr>
      <w:tblGrid>
        <w:gridCol w:w="3218"/>
        <w:gridCol w:w="742"/>
        <w:gridCol w:w="746"/>
        <w:gridCol w:w="601"/>
        <w:gridCol w:w="734"/>
        <w:gridCol w:w="594"/>
        <w:gridCol w:w="694"/>
        <w:gridCol w:w="669"/>
        <w:gridCol w:w="688"/>
        <w:gridCol w:w="952"/>
      </w:tblGrid>
      <w:tr w:rsidR="00560B4C" w:rsidRPr="00515289" w14:paraId="5030521C" w14:textId="77777777" w:rsidTr="00474869">
        <w:trPr>
          <w:cnfStyle w:val="100000000000" w:firstRow="1" w:lastRow="0" w:firstColumn="0" w:lastColumn="0" w:oddVBand="0" w:evenVBand="0" w:oddHBand="0" w:evenHBand="0" w:firstRowFirstColumn="0" w:firstRowLastColumn="0" w:lastRowFirstColumn="0" w:lastRowLastColumn="0"/>
        </w:trPr>
        <w:tc>
          <w:tcPr>
            <w:tcW w:w="1669" w:type="pct"/>
          </w:tcPr>
          <w:p w14:paraId="1C807322" w14:textId="77777777" w:rsidR="00560B4C" w:rsidRPr="00515289" w:rsidRDefault="00560B4C">
            <w:pPr>
              <w:pStyle w:val="BodyText"/>
              <w:rPr>
                <w:rFonts w:cstheme="minorHAnsi"/>
                <w:sz w:val="16"/>
                <w:szCs w:val="16"/>
              </w:rPr>
            </w:pPr>
            <w:r w:rsidRPr="00515289">
              <w:rPr>
                <w:rFonts w:cstheme="minorHAnsi"/>
                <w:sz w:val="16"/>
                <w:szCs w:val="16"/>
              </w:rPr>
              <w:t>Initiative</w:t>
            </w:r>
          </w:p>
        </w:tc>
        <w:tc>
          <w:tcPr>
            <w:tcW w:w="385" w:type="pct"/>
          </w:tcPr>
          <w:p w14:paraId="06CD918F" w14:textId="77777777" w:rsidR="00560B4C" w:rsidRPr="00515289" w:rsidRDefault="00560B4C">
            <w:pPr>
              <w:pStyle w:val="BodyText"/>
              <w:jc w:val="center"/>
              <w:rPr>
                <w:rFonts w:cstheme="minorHAnsi"/>
                <w:sz w:val="16"/>
                <w:szCs w:val="16"/>
              </w:rPr>
            </w:pPr>
            <w:r w:rsidRPr="00515289">
              <w:rPr>
                <w:rFonts w:cstheme="minorHAnsi"/>
                <w:sz w:val="16"/>
                <w:szCs w:val="16"/>
              </w:rPr>
              <w:t xml:space="preserve">ACT </w:t>
            </w:r>
            <w:r w:rsidRPr="00515289">
              <w:rPr>
                <w:rStyle w:val="FootnoteReference"/>
                <w:rFonts w:cstheme="minorHAnsi"/>
                <w:sz w:val="16"/>
                <w:szCs w:val="16"/>
              </w:rPr>
              <w:footnoteReference w:id="78"/>
            </w:r>
          </w:p>
        </w:tc>
        <w:tc>
          <w:tcPr>
            <w:tcW w:w="387" w:type="pct"/>
          </w:tcPr>
          <w:p w14:paraId="1755C2E4" w14:textId="77777777" w:rsidR="00560B4C" w:rsidRPr="00515289" w:rsidRDefault="00560B4C">
            <w:pPr>
              <w:pStyle w:val="BodyText"/>
              <w:jc w:val="center"/>
              <w:rPr>
                <w:rFonts w:cstheme="minorHAnsi"/>
                <w:sz w:val="16"/>
                <w:szCs w:val="16"/>
              </w:rPr>
            </w:pPr>
            <w:r w:rsidRPr="00515289">
              <w:rPr>
                <w:rFonts w:cstheme="minorHAnsi"/>
                <w:sz w:val="16"/>
                <w:szCs w:val="16"/>
              </w:rPr>
              <w:t xml:space="preserve">NSW </w:t>
            </w:r>
            <w:r w:rsidRPr="00515289">
              <w:rPr>
                <w:rStyle w:val="FootnoteReference"/>
                <w:rFonts w:cstheme="minorHAnsi"/>
                <w:sz w:val="16"/>
                <w:szCs w:val="16"/>
              </w:rPr>
              <w:footnoteReference w:id="79"/>
            </w:r>
          </w:p>
        </w:tc>
        <w:tc>
          <w:tcPr>
            <w:tcW w:w="312" w:type="pct"/>
          </w:tcPr>
          <w:p w14:paraId="5022512F" w14:textId="77777777" w:rsidR="00560B4C" w:rsidRPr="00515289" w:rsidRDefault="00560B4C">
            <w:pPr>
              <w:pStyle w:val="BodyText"/>
              <w:jc w:val="center"/>
              <w:rPr>
                <w:rFonts w:cstheme="minorHAnsi"/>
                <w:sz w:val="16"/>
                <w:szCs w:val="16"/>
              </w:rPr>
            </w:pPr>
            <w:r w:rsidRPr="00515289">
              <w:rPr>
                <w:rFonts w:cstheme="minorHAnsi"/>
                <w:sz w:val="16"/>
                <w:szCs w:val="16"/>
              </w:rPr>
              <w:t>NT</w:t>
            </w:r>
            <w:r w:rsidRPr="00515289">
              <w:rPr>
                <w:rStyle w:val="FootnoteReference"/>
                <w:rFonts w:cstheme="minorHAnsi"/>
                <w:sz w:val="16"/>
                <w:szCs w:val="16"/>
              </w:rPr>
              <w:footnoteReference w:id="80"/>
            </w:r>
          </w:p>
        </w:tc>
        <w:tc>
          <w:tcPr>
            <w:tcW w:w="381" w:type="pct"/>
          </w:tcPr>
          <w:p w14:paraId="4F91664B" w14:textId="77777777" w:rsidR="00560B4C" w:rsidRPr="00515289" w:rsidRDefault="00560B4C">
            <w:pPr>
              <w:pStyle w:val="BodyText"/>
              <w:jc w:val="center"/>
              <w:rPr>
                <w:rFonts w:cstheme="minorHAnsi"/>
                <w:sz w:val="16"/>
                <w:szCs w:val="16"/>
              </w:rPr>
            </w:pPr>
            <w:r w:rsidRPr="00515289">
              <w:rPr>
                <w:rFonts w:cstheme="minorHAnsi"/>
                <w:sz w:val="16"/>
                <w:szCs w:val="16"/>
              </w:rPr>
              <w:t xml:space="preserve">QLD </w:t>
            </w:r>
            <w:r w:rsidRPr="00515289">
              <w:rPr>
                <w:rStyle w:val="FootnoteReference"/>
                <w:rFonts w:cstheme="minorHAnsi"/>
                <w:sz w:val="16"/>
                <w:szCs w:val="16"/>
              </w:rPr>
              <w:footnoteReference w:id="81"/>
            </w:r>
          </w:p>
        </w:tc>
        <w:tc>
          <w:tcPr>
            <w:tcW w:w="308" w:type="pct"/>
          </w:tcPr>
          <w:p w14:paraId="180E2C81" w14:textId="77777777" w:rsidR="00560B4C" w:rsidRPr="00515289" w:rsidRDefault="00560B4C">
            <w:pPr>
              <w:pStyle w:val="BodyText"/>
              <w:jc w:val="center"/>
              <w:rPr>
                <w:rFonts w:cstheme="minorHAnsi"/>
                <w:sz w:val="16"/>
                <w:szCs w:val="16"/>
              </w:rPr>
            </w:pPr>
            <w:r w:rsidRPr="00515289">
              <w:rPr>
                <w:rFonts w:cstheme="minorHAnsi"/>
                <w:sz w:val="16"/>
                <w:szCs w:val="16"/>
              </w:rPr>
              <w:t>SA</w:t>
            </w:r>
            <w:r w:rsidRPr="00515289">
              <w:rPr>
                <w:rStyle w:val="FootnoteReference"/>
                <w:rFonts w:cstheme="minorHAnsi"/>
                <w:sz w:val="16"/>
                <w:szCs w:val="16"/>
              </w:rPr>
              <w:footnoteReference w:id="82"/>
            </w:r>
          </w:p>
        </w:tc>
        <w:tc>
          <w:tcPr>
            <w:tcW w:w="360" w:type="pct"/>
          </w:tcPr>
          <w:p w14:paraId="72CE21DC" w14:textId="77777777" w:rsidR="00560B4C" w:rsidRPr="00515289" w:rsidRDefault="00560B4C">
            <w:pPr>
              <w:pStyle w:val="BodyText"/>
              <w:jc w:val="center"/>
              <w:rPr>
                <w:rFonts w:cstheme="minorHAnsi"/>
                <w:sz w:val="16"/>
                <w:szCs w:val="16"/>
              </w:rPr>
            </w:pPr>
            <w:r w:rsidRPr="00515289">
              <w:rPr>
                <w:rFonts w:cstheme="minorHAnsi"/>
                <w:sz w:val="16"/>
                <w:szCs w:val="16"/>
              </w:rPr>
              <w:t>TAS</w:t>
            </w:r>
            <w:r w:rsidRPr="00515289">
              <w:rPr>
                <w:rStyle w:val="FootnoteReference"/>
                <w:rFonts w:cstheme="minorHAnsi"/>
                <w:sz w:val="16"/>
                <w:szCs w:val="16"/>
              </w:rPr>
              <w:footnoteReference w:id="83"/>
            </w:r>
          </w:p>
        </w:tc>
        <w:tc>
          <w:tcPr>
            <w:tcW w:w="347" w:type="pct"/>
          </w:tcPr>
          <w:p w14:paraId="68F5DC52" w14:textId="77777777" w:rsidR="00560B4C" w:rsidRPr="00515289" w:rsidRDefault="00560B4C">
            <w:pPr>
              <w:pStyle w:val="BodyText"/>
              <w:jc w:val="center"/>
              <w:rPr>
                <w:rFonts w:cstheme="minorHAnsi"/>
                <w:sz w:val="16"/>
                <w:szCs w:val="16"/>
              </w:rPr>
            </w:pPr>
            <w:r w:rsidRPr="00515289">
              <w:rPr>
                <w:rFonts w:cstheme="minorHAnsi"/>
                <w:sz w:val="16"/>
                <w:szCs w:val="16"/>
              </w:rPr>
              <w:t>VIC</w:t>
            </w:r>
            <w:r w:rsidRPr="00515289">
              <w:rPr>
                <w:rStyle w:val="FootnoteReference"/>
                <w:rFonts w:cstheme="minorHAnsi"/>
                <w:sz w:val="16"/>
                <w:szCs w:val="16"/>
              </w:rPr>
              <w:footnoteReference w:id="84"/>
            </w:r>
          </w:p>
        </w:tc>
        <w:tc>
          <w:tcPr>
            <w:tcW w:w="357" w:type="pct"/>
          </w:tcPr>
          <w:p w14:paraId="3B12291B" w14:textId="77777777" w:rsidR="00560B4C" w:rsidRPr="00515289" w:rsidRDefault="00560B4C">
            <w:pPr>
              <w:pStyle w:val="BodyText"/>
              <w:jc w:val="center"/>
              <w:rPr>
                <w:rFonts w:cstheme="minorHAnsi"/>
                <w:sz w:val="16"/>
                <w:szCs w:val="16"/>
              </w:rPr>
            </w:pPr>
            <w:r w:rsidRPr="00515289">
              <w:rPr>
                <w:rFonts w:cstheme="minorHAnsi"/>
                <w:sz w:val="16"/>
                <w:szCs w:val="16"/>
              </w:rPr>
              <w:t>WA</w:t>
            </w:r>
            <w:r w:rsidRPr="00515289">
              <w:rPr>
                <w:rStyle w:val="FootnoteReference"/>
                <w:rFonts w:cstheme="minorHAnsi"/>
                <w:sz w:val="16"/>
                <w:szCs w:val="16"/>
              </w:rPr>
              <w:footnoteReference w:id="85"/>
            </w:r>
          </w:p>
        </w:tc>
        <w:tc>
          <w:tcPr>
            <w:tcW w:w="494" w:type="pct"/>
          </w:tcPr>
          <w:p w14:paraId="42BFB931" w14:textId="77777777" w:rsidR="00560B4C" w:rsidRPr="00515289" w:rsidRDefault="00560B4C">
            <w:pPr>
              <w:pStyle w:val="BodyText"/>
              <w:jc w:val="center"/>
              <w:rPr>
                <w:rFonts w:cstheme="minorHAnsi"/>
                <w:sz w:val="16"/>
                <w:szCs w:val="16"/>
              </w:rPr>
            </w:pPr>
            <w:proofErr w:type="spellStart"/>
            <w:r w:rsidRPr="00515289">
              <w:rPr>
                <w:rFonts w:cstheme="minorHAnsi"/>
                <w:sz w:val="16"/>
                <w:szCs w:val="16"/>
              </w:rPr>
              <w:t>C’wlth</w:t>
            </w:r>
            <w:proofErr w:type="spellEnd"/>
            <w:r w:rsidRPr="00515289">
              <w:rPr>
                <w:rStyle w:val="FootnoteReference"/>
                <w:rFonts w:cstheme="minorHAnsi"/>
                <w:sz w:val="16"/>
                <w:szCs w:val="16"/>
              </w:rPr>
              <w:footnoteReference w:id="86"/>
            </w:r>
          </w:p>
        </w:tc>
      </w:tr>
      <w:tr w:rsidR="00901CC0" w:rsidRPr="000375A9" w14:paraId="3C0B0F2F" w14:textId="77777777" w:rsidTr="00474869">
        <w:tc>
          <w:tcPr>
            <w:tcW w:w="1669" w:type="pct"/>
            <w:shd w:val="clear" w:color="auto" w:fill="00685B" w:themeFill="accent4"/>
          </w:tcPr>
          <w:p w14:paraId="68CAD6AF" w14:textId="48BBDF68" w:rsidR="00560B4C" w:rsidRPr="000375A9" w:rsidRDefault="00560B4C">
            <w:pPr>
              <w:pStyle w:val="BodyText"/>
              <w:rPr>
                <w:rFonts w:cstheme="minorHAnsi"/>
                <w:b/>
                <w:bCs/>
                <w:color w:val="FFFFFF" w:themeColor="background1"/>
                <w:sz w:val="16"/>
                <w:szCs w:val="16"/>
              </w:rPr>
            </w:pPr>
            <w:r w:rsidRPr="000375A9">
              <w:rPr>
                <w:rFonts w:cstheme="minorHAnsi"/>
                <w:b/>
                <w:bCs/>
                <w:color w:val="FFFFFF" w:themeColor="background1"/>
                <w:sz w:val="16"/>
                <w:szCs w:val="16"/>
              </w:rPr>
              <w:t xml:space="preserve">Education and </w:t>
            </w:r>
            <w:r w:rsidR="000375A9">
              <w:rPr>
                <w:rFonts w:cstheme="minorHAnsi"/>
                <w:b/>
                <w:bCs/>
                <w:color w:val="FFFFFF" w:themeColor="background1"/>
                <w:sz w:val="16"/>
                <w:szCs w:val="16"/>
              </w:rPr>
              <w:t>a</w:t>
            </w:r>
            <w:r w:rsidRPr="000375A9">
              <w:rPr>
                <w:rFonts w:cstheme="minorHAnsi"/>
                <w:b/>
                <w:bCs/>
                <w:color w:val="FFFFFF" w:themeColor="background1"/>
                <w:sz w:val="16"/>
                <w:szCs w:val="16"/>
              </w:rPr>
              <w:t>wareness</w:t>
            </w:r>
          </w:p>
        </w:tc>
        <w:tc>
          <w:tcPr>
            <w:tcW w:w="385" w:type="pct"/>
            <w:shd w:val="clear" w:color="auto" w:fill="00685B" w:themeFill="accent4"/>
          </w:tcPr>
          <w:p w14:paraId="489AE199" w14:textId="77777777" w:rsidR="00560B4C" w:rsidRPr="000375A9" w:rsidRDefault="00560B4C">
            <w:pPr>
              <w:pStyle w:val="BodyText"/>
              <w:jc w:val="center"/>
              <w:rPr>
                <w:rFonts w:cstheme="minorHAnsi"/>
                <w:b/>
                <w:bCs/>
                <w:color w:val="FFFFFF" w:themeColor="background1"/>
                <w:sz w:val="16"/>
                <w:szCs w:val="16"/>
              </w:rPr>
            </w:pPr>
          </w:p>
        </w:tc>
        <w:tc>
          <w:tcPr>
            <w:tcW w:w="387" w:type="pct"/>
            <w:shd w:val="clear" w:color="auto" w:fill="00685B" w:themeFill="accent4"/>
          </w:tcPr>
          <w:p w14:paraId="78CD853E" w14:textId="77777777" w:rsidR="00560B4C" w:rsidRPr="000375A9" w:rsidRDefault="00560B4C">
            <w:pPr>
              <w:pStyle w:val="BodyText"/>
              <w:jc w:val="center"/>
              <w:rPr>
                <w:rFonts w:cstheme="minorHAnsi"/>
                <w:b/>
                <w:bCs/>
                <w:color w:val="FFFFFF" w:themeColor="background1"/>
                <w:sz w:val="16"/>
                <w:szCs w:val="16"/>
              </w:rPr>
            </w:pPr>
          </w:p>
        </w:tc>
        <w:tc>
          <w:tcPr>
            <w:tcW w:w="312" w:type="pct"/>
            <w:shd w:val="clear" w:color="auto" w:fill="00685B" w:themeFill="accent4"/>
          </w:tcPr>
          <w:p w14:paraId="7F7D937B" w14:textId="77777777" w:rsidR="00560B4C" w:rsidRPr="000375A9" w:rsidRDefault="00560B4C">
            <w:pPr>
              <w:pStyle w:val="BodyText"/>
              <w:jc w:val="center"/>
              <w:rPr>
                <w:rFonts w:cstheme="minorHAnsi"/>
                <w:b/>
                <w:bCs/>
                <w:color w:val="FFFFFF" w:themeColor="background1"/>
                <w:sz w:val="16"/>
                <w:szCs w:val="16"/>
              </w:rPr>
            </w:pPr>
          </w:p>
        </w:tc>
        <w:tc>
          <w:tcPr>
            <w:tcW w:w="381" w:type="pct"/>
            <w:shd w:val="clear" w:color="auto" w:fill="00685B" w:themeFill="accent4"/>
          </w:tcPr>
          <w:p w14:paraId="0F8FCE8C" w14:textId="77777777" w:rsidR="00560B4C" w:rsidRPr="000375A9" w:rsidRDefault="00560B4C">
            <w:pPr>
              <w:pStyle w:val="BodyText"/>
              <w:jc w:val="center"/>
              <w:rPr>
                <w:rFonts w:cstheme="minorHAnsi"/>
                <w:b/>
                <w:bCs/>
                <w:color w:val="FFFFFF" w:themeColor="background1"/>
                <w:sz w:val="16"/>
                <w:szCs w:val="16"/>
              </w:rPr>
            </w:pPr>
          </w:p>
        </w:tc>
        <w:tc>
          <w:tcPr>
            <w:tcW w:w="308" w:type="pct"/>
            <w:shd w:val="clear" w:color="auto" w:fill="00685B" w:themeFill="accent4"/>
          </w:tcPr>
          <w:p w14:paraId="1AF383E3" w14:textId="77777777" w:rsidR="00560B4C" w:rsidRPr="000375A9" w:rsidRDefault="00560B4C">
            <w:pPr>
              <w:pStyle w:val="BodyText"/>
              <w:jc w:val="center"/>
              <w:rPr>
                <w:rFonts w:cstheme="minorHAnsi"/>
                <w:b/>
                <w:bCs/>
                <w:color w:val="FFFFFF" w:themeColor="background1"/>
                <w:sz w:val="16"/>
                <w:szCs w:val="16"/>
              </w:rPr>
            </w:pPr>
          </w:p>
        </w:tc>
        <w:tc>
          <w:tcPr>
            <w:tcW w:w="360" w:type="pct"/>
            <w:shd w:val="clear" w:color="auto" w:fill="00685B" w:themeFill="accent4"/>
          </w:tcPr>
          <w:p w14:paraId="0B1769B2" w14:textId="77777777" w:rsidR="00560B4C" w:rsidRPr="000375A9" w:rsidRDefault="00560B4C">
            <w:pPr>
              <w:pStyle w:val="BodyText"/>
              <w:jc w:val="center"/>
              <w:rPr>
                <w:rFonts w:cstheme="minorHAnsi"/>
                <w:b/>
                <w:bCs/>
                <w:color w:val="FFFFFF" w:themeColor="background1"/>
                <w:sz w:val="16"/>
                <w:szCs w:val="16"/>
              </w:rPr>
            </w:pPr>
          </w:p>
        </w:tc>
        <w:tc>
          <w:tcPr>
            <w:tcW w:w="347" w:type="pct"/>
            <w:shd w:val="clear" w:color="auto" w:fill="00685B" w:themeFill="accent4"/>
          </w:tcPr>
          <w:p w14:paraId="1C3E770E" w14:textId="77777777" w:rsidR="00560B4C" w:rsidRPr="000375A9" w:rsidRDefault="00560B4C">
            <w:pPr>
              <w:pStyle w:val="BodyText"/>
              <w:jc w:val="center"/>
              <w:rPr>
                <w:rFonts w:cstheme="minorHAnsi"/>
                <w:b/>
                <w:bCs/>
                <w:color w:val="FFFFFF" w:themeColor="background1"/>
                <w:sz w:val="16"/>
                <w:szCs w:val="16"/>
              </w:rPr>
            </w:pPr>
          </w:p>
        </w:tc>
        <w:tc>
          <w:tcPr>
            <w:tcW w:w="357" w:type="pct"/>
            <w:shd w:val="clear" w:color="auto" w:fill="00685B" w:themeFill="accent4"/>
          </w:tcPr>
          <w:p w14:paraId="236A2011" w14:textId="77777777" w:rsidR="00560B4C" w:rsidRPr="000375A9" w:rsidRDefault="00560B4C">
            <w:pPr>
              <w:pStyle w:val="BodyText"/>
              <w:jc w:val="center"/>
              <w:rPr>
                <w:rFonts w:cstheme="minorHAnsi"/>
                <w:b/>
                <w:bCs/>
                <w:color w:val="FFFFFF" w:themeColor="background1"/>
                <w:sz w:val="16"/>
                <w:szCs w:val="16"/>
              </w:rPr>
            </w:pPr>
          </w:p>
        </w:tc>
        <w:tc>
          <w:tcPr>
            <w:tcW w:w="494" w:type="pct"/>
            <w:shd w:val="clear" w:color="auto" w:fill="00685B" w:themeFill="accent4"/>
          </w:tcPr>
          <w:p w14:paraId="395CE6B2" w14:textId="77777777" w:rsidR="00560B4C" w:rsidRPr="000375A9" w:rsidRDefault="00560B4C">
            <w:pPr>
              <w:pStyle w:val="BodyText"/>
              <w:jc w:val="center"/>
              <w:rPr>
                <w:rFonts w:cstheme="minorHAnsi"/>
                <w:b/>
                <w:bCs/>
                <w:color w:val="FFFFFF" w:themeColor="background1"/>
                <w:sz w:val="16"/>
                <w:szCs w:val="16"/>
              </w:rPr>
            </w:pPr>
          </w:p>
        </w:tc>
      </w:tr>
      <w:tr w:rsidR="00BF08E6" w:rsidRPr="00515289" w14:paraId="3490FF78"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0F5253B8" w14:textId="6E1BD476" w:rsidR="00BF08E6" w:rsidRPr="00515289" w:rsidRDefault="00BF08E6" w:rsidP="00BF08E6">
            <w:pPr>
              <w:pStyle w:val="BodyText"/>
              <w:rPr>
                <w:rFonts w:cstheme="minorHAnsi"/>
                <w:b/>
                <w:bCs/>
                <w:sz w:val="16"/>
                <w:szCs w:val="16"/>
              </w:rPr>
            </w:pPr>
            <w:r w:rsidRPr="00515289">
              <w:rPr>
                <w:sz w:val="16"/>
                <w:szCs w:val="16"/>
              </w:rPr>
              <w:t>The website has access to information specific to women with disabilities</w:t>
            </w:r>
          </w:p>
        </w:tc>
        <w:tc>
          <w:tcPr>
            <w:tcW w:w="385" w:type="pct"/>
          </w:tcPr>
          <w:p w14:paraId="646284EC" w14:textId="29F338A7" w:rsidR="00BF08E6" w:rsidRPr="00515289" w:rsidRDefault="00BF08E6" w:rsidP="00BF08E6">
            <w:pPr>
              <w:pStyle w:val="BodyText"/>
              <w:jc w:val="center"/>
              <w:rPr>
                <w:rFonts w:cstheme="minorHAnsi"/>
                <w:b/>
                <w:bCs/>
                <w:sz w:val="16"/>
                <w:szCs w:val="16"/>
              </w:rPr>
            </w:pPr>
          </w:p>
        </w:tc>
        <w:tc>
          <w:tcPr>
            <w:tcW w:w="387" w:type="pct"/>
          </w:tcPr>
          <w:p w14:paraId="32922BB9" w14:textId="77777777" w:rsidR="00BF08E6" w:rsidRPr="00515289" w:rsidRDefault="00BF08E6" w:rsidP="00BF08E6">
            <w:pPr>
              <w:pStyle w:val="BodyText"/>
              <w:jc w:val="center"/>
              <w:rPr>
                <w:rFonts w:cstheme="minorHAnsi"/>
                <w:b/>
                <w:bCs/>
                <w:sz w:val="16"/>
                <w:szCs w:val="16"/>
              </w:rPr>
            </w:pPr>
            <w:r w:rsidRPr="00515289">
              <w:rPr>
                <w:rFonts w:cstheme="minorHAnsi"/>
                <w:b/>
                <w:bCs/>
                <w:sz w:val="16"/>
                <w:szCs w:val="16"/>
              </w:rPr>
              <w:sym w:font="Wingdings" w:char="F0FC"/>
            </w:r>
          </w:p>
        </w:tc>
        <w:tc>
          <w:tcPr>
            <w:tcW w:w="312" w:type="pct"/>
          </w:tcPr>
          <w:p w14:paraId="2CA437D1" w14:textId="77777777" w:rsidR="00BF08E6" w:rsidRPr="00515289" w:rsidRDefault="00BF08E6" w:rsidP="00BF08E6">
            <w:pPr>
              <w:pStyle w:val="BodyText"/>
              <w:jc w:val="center"/>
              <w:rPr>
                <w:rFonts w:cstheme="minorHAnsi"/>
                <w:sz w:val="16"/>
                <w:szCs w:val="16"/>
              </w:rPr>
            </w:pPr>
          </w:p>
        </w:tc>
        <w:tc>
          <w:tcPr>
            <w:tcW w:w="381" w:type="pct"/>
          </w:tcPr>
          <w:p w14:paraId="32FE1E13" w14:textId="5F853844"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59D48DE0" w14:textId="14CC7427"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4A53B572" w14:textId="0290C1C8"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0864C5E9" w14:textId="0666BF52"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1D0939EA" w14:textId="2EC65FF8"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05FF7751" w14:textId="0B5C79E4"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r>
      <w:tr w:rsidR="00901CC0" w:rsidRPr="00515289" w14:paraId="0B5C7AB1" w14:textId="77777777" w:rsidTr="00474869">
        <w:tc>
          <w:tcPr>
            <w:tcW w:w="1669" w:type="pct"/>
          </w:tcPr>
          <w:p w14:paraId="39A57C68" w14:textId="020649D1" w:rsidR="00BF08E6" w:rsidRPr="00515289" w:rsidRDefault="007A58A8" w:rsidP="00BF08E6">
            <w:pPr>
              <w:pStyle w:val="BodyText"/>
              <w:rPr>
                <w:rFonts w:cstheme="minorHAnsi"/>
                <w:b/>
                <w:bCs/>
                <w:sz w:val="16"/>
                <w:szCs w:val="16"/>
              </w:rPr>
            </w:pPr>
            <w:r w:rsidRPr="00515289">
              <w:rPr>
                <w:sz w:val="16"/>
                <w:szCs w:val="16"/>
              </w:rPr>
              <w:t>The w</w:t>
            </w:r>
            <w:r w:rsidR="00BF08E6" w:rsidRPr="00515289">
              <w:rPr>
                <w:sz w:val="16"/>
                <w:szCs w:val="16"/>
              </w:rPr>
              <w:t>ebsite has an audio “listen” function</w:t>
            </w:r>
          </w:p>
        </w:tc>
        <w:tc>
          <w:tcPr>
            <w:tcW w:w="385" w:type="pct"/>
          </w:tcPr>
          <w:p w14:paraId="1CA26525" w14:textId="75BCCB05"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1D0EFB3C" w14:textId="3A3DA257" w:rsidR="00BF08E6" w:rsidRPr="00515289" w:rsidRDefault="00BF08E6" w:rsidP="00BF08E6">
            <w:pPr>
              <w:pStyle w:val="BodyText"/>
              <w:jc w:val="center"/>
              <w:rPr>
                <w:rFonts w:cstheme="minorHAnsi"/>
                <w:sz w:val="16"/>
                <w:szCs w:val="16"/>
              </w:rPr>
            </w:pPr>
          </w:p>
        </w:tc>
        <w:tc>
          <w:tcPr>
            <w:tcW w:w="312" w:type="pct"/>
          </w:tcPr>
          <w:p w14:paraId="62C8E883" w14:textId="77777777" w:rsidR="00BF08E6" w:rsidRPr="00515289" w:rsidRDefault="00BF08E6" w:rsidP="00BF08E6">
            <w:pPr>
              <w:pStyle w:val="BodyText"/>
              <w:jc w:val="center"/>
              <w:rPr>
                <w:rFonts w:cstheme="minorHAnsi"/>
                <w:sz w:val="16"/>
                <w:szCs w:val="16"/>
              </w:rPr>
            </w:pPr>
          </w:p>
        </w:tc>
        <w:tc>
          <w:tcPr>
            <w:tcW w:w="381" w:type="pct"/>
          </w:tcPr>
          <w:p w14:paraId="508CE0E0" w14:textId="604460AC" w:rsidR="00BF08E6" w:rsidRPr="00515289" w:rsidRDefault="00BF08E6" w:rsidP="00BF08E6">
            <w:pPr>
              <w:pStyle w:val="BodyText"/>
              <w:jc w:val="center"/>
              <w:rPr>
                <w:rFonts w:cstheme="minorHAnsi"/>
                <w:sz w:val="16"/>
                <w:szCs w:val="16"/>
              </w:rPr>
            </w:pPr>
          </w:p>
        </w:tc>
        <w:tc>
          <w:tcPr>
            <w:tcW w:w="308" w:type="pct"/>
          </w:tcPr>
          <w:p w14:paraId="479BD1CF" w14:textId="12FBC86B" w:rsidR="00BF08E6" w:rsidRPr="00515289" w:rsidRDefault="00BF08E6" w:rsidP="00BF08E6">
            <w:pPr>
              <w:pStyle w:val="BodyText"/>
              <w:jc w:val="center"/>
              <w:rPr>
                <w:rFonts w:cstheme="minorHAnsi"/>
                <w:sz w:val="16"/>
                <w:szCs w:val="16"/>
              </w:rPr>
            </w:pPr>
          </w:p>
        </w:tc>
        <w:tc>
          <w:tcPr>
            <w:tcW w:w="360" w:type="pct"/>
          </w:tcPr>
          <w:p w14:paraId="3FCCC346" w14:textId="66C5874C"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2D6C1C70" w14:textId="21A6B1B2" w:rsidR="00BF08E6" w:rsidRPr="00515289" w:rsidRDefault="00BF08E6" w:rsidP="00BF08E6">
            <w:pPr>
              <w:pStyle w:val="BodyText"/>
              <w:jc w:val="center"/>
              <w:rPr>
                <w:rFonts w:cstheme="minorHAnsi"/>
                <w:sz w:val="16"/>
                <w:szCs w:val="16"/>
              </w:rPr>
            </w:pPr>
          </w:p>
        </w:tc>
        <w:tc>
          <w:tcPr>
            <w:tcW w:w="357" w:type="pct"/>
          </w:tcPr>
          <w:p w14:paraId="278BBD85" w14:textId="77777777" w:rsidR="00BF08E6" w:rsidRPr="00515289" w:rsidRDefault="00BF08E6" w:rsidP="00BF08E6">
            <w:pPr>
              <w:pStyle w:val="BodyText"/>
              <w:jc w:val="center"/>
              <w:rPr>
                <w:rFonts w:cstheme="minorHAnsi"/>
                <w:sz w:val="16"/>
                <w:szCs w:val="16"/>
              </w:rPr>
            </w:pPr>
          </w:p>
        </w:tc>
        <w:tc>
          <w:tcPr>
            <w:tcW w:w="494" w:type="pct"/>
          </w:tcPr>
          <w:p w14:paraId="36F26013" w14:textId="7DAAEF2E" w:rsidR="00BF08E6" w:rsidRPr="00515289" w:rsidRDefault="00BF08E6" w:rsidP="00BF08E6">
            <w:pPr>
              <w:pStyle w:val="BodyText"/>
              <w:jc w:val="center"/>
              <w:rPr>
                <w:rFonts w:cstheme="minorHAnsi"/>
                <w:sz w:val="16"/>
                <w:szCs w:val="16"/>
              </w:rPr>
            </w:pPr>
          </w:p>
        </w:tc>
      </w:tr>
      <w:tr w:rsidR="00BF08E6" w:rsidRPr="00515289" w14:paraId="03DD0BF9"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75DB9E35" w14:textId="368F4D5E" w:rsidR="00BF08E6" w:rsidRPr="00515289" w:rsidRDefault="007A58A8" w:rsidP="00BF08E6">
            <w:pPr>
              <w:pStyle w:val="BodyText"/>
              <w:rPr>
                <w:rFonts w:cstheme="minorHAnsi"/>
                <w:b/>
                <w:bCs/>
                <w:sz w:val="16"/>
                <w:szCs w:val="16"/>
              </w:rPr>
            </w:pPr>
            <w:r w:rsidRPr="00515289">
              <w:rPr>
                <w:sz w:val="16"/>
                <w:szCs w:val="16"/>
              </w:rPr>
              <w:t>The w</w:t>
            </w:r>
            <w:r w:rsidR="00BF08E6" w:rsidRPr="00515289">
              <w:rPr>
                <w:sz w:val="16"/>
                <w:szCs w:val="16"/>
              </w:rPr>
              <w:t xml:space="preserve">ebsite includes other accessibility options </w:t>
            </w:r>
          </w:p>
        </w:tc>
        <w:tc>
          <w:tcPr>
            <w:tcW w:w="385" w:type="pct"/>
          </w:tcPr>
          <w:p w14:paraId="05514328" w14:textId="77777777" w:rsidR="00BF08E6" w:rsidRPr="00515289" w:rsidRDefault="00BF08E6" w:rsidP="00BF08E6">
            <w:pPr>
              <w:pStyle w:val="BodyText"/>
              <w:jc w:val="center"/>
              <w:rPr>
                <w:rFonts w:cstheme="minorHAnsi"/>
                <w:sz w:val="16"/>
                <w:szCs w:val="16"/>
              </w:rPr>
            </w:pPr>
          </w:p>
        </w:tc>
        <w:tc>
          <w:tcPr>
            <w:tcW w:w="387" w:type="pct"/>
          </w:tcPr>
          <w:p w14:paraId="1989F83A" w14:textId="6A03C679" w:rsidR="00BF08E6" w:rsidRPr="00515289" w:rsidRDefault="00BF08E6" w:rsidP="00BF08E6">
            <w:pPr>
              <w:pStyle w:val="BodyText"/>
              <w:jc w:val="center"/>
              <w:rPr>
                <w:rFonts w:cstheme="minorHAnsi"/>
                <w:sz w:val="16"/>
                <w:szCs w:val="16"/>
              </w:rPr>
            </w:pPr>
          </w:p>
        </w:tc>
        <w:tc>
          <w:tcPr>
            <w:tcW w:w="312" w:type="pct"/>
          </w:tcPr>
          <w:p w14:paraId="5D04805E" w14:textId="77777777" w:rsidR="00BF08E6" w:rsidRPr="00515289" w:rsidRDefault="00BF08E6" w:rsidP="00BF08E6">
            <w:pPr>
              <w:pStyle w:val="BodyText"/>
              <w:jc w:val="center"/>
              <w:rPr>
                <w:rFonts w:cstheme="minorHAnsi"/>
                <w:sz w:val="16"/>
                <w:szCs w:val="16"/>
              </w:rPr>
            </w:pPr>
          </w:p>
        </w:tc>
        <w:tc>
          <w:tcPr>
            <w:tcW w:w="381" w:type="pct"/>
          </w:tcPr>
          <w:p w14:paraId="10BD71F0" w14:textId="234D5D5F" w:rsidR="00BF08E6" w:rsidRPr="00515289" w:rsidRDefault="00BF08E6" w:rsidP="00BF08E6">
            <w:pPr>
              <w:pStyle w:val="BodyText"/>
              <w:jc w:val="center"/>
              <w:rPr>
                <w:rFonts w:cstheme="minorHAnsi"/>
                <w:sz w:val="16"/>
                <w:szCs w:val="16"/>
              </w:rPr>
            </w:pPr>
          </w:p>
        </w:tc>
        <w:tc>
          <w:tcPr>
            <w:tcW w:w="308" w:type="pct"/>
          </w:tcPr>
          <w:p w14:paraId="4EC8CB38" w14:textId="284968FC" w:rsidR="00BF08E6" w:rsidRPr="00515289" w:rsidRDefault="00BF08E6" w:rsidP="00BF08E6">
            <w:pPr>
              <w:pStyle w:val="BodyText"/>
              <w:jc w:val="center"/>
              <w:rPr>
                <w:rFonts w:cstheme="minorHAnsi"/>
                <w:sz w:val="16"/>
                <w:szCs w:val="16"/>
              </w:rPr>
            </w:pPr>
          </w:p>
        </w:tc>
        <w:tc>
          <w:tcPr>
            <w:tcW w:w="360" w:type="pct"/>
          </w:tcPr>
          <w:p w14:paraId="082904AE" w14:textId="42E4563C"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28A538D1" w14:textId="0760D148" w:rsidR="00BF08E6" w:rsidRPr="00515289" w:rsidRDefault="00BF08E6" w:rsidP="00BF08E6">
            <w:pPr>
              <w:pStyle w:val="BodyText"/>
              <w:jc w:val="center"/>
              <w:rPr>
                <w:rFonts w:cstheme="minorHAnsi"/>
                <w:sz w:val="16"/>
                <w:szCs w:val="16"/>
              </w:rPr>
            </w:pPr>
          </w:p>
        </w:tc>
        <w:tc>
          <w:tcPr>
            <w:tcW w:w="357" w:type="pct"/>
          </w:tcPr>
          <w:p w14:paraId="658166D7" w14:textId="77777777" w:rsidR="00BF08E6" w:rsidRPr="00515289" w:rsidRDefault="00BF08E6" w:rsidP="00BF08E6">
            <w:pPr>
              <w:pStyle w:val="BodyText"/>
              <w:jc w:val="center"/>
              <w:rPr>
                <w:rFonts w:cstheme="minorHAnsi"/>
                <w:sz w:val="16"/>
                <w:szCs w:val="16"/>
              </w:rPr>
            </w:pPr>
          </w:p>
        </w:tc>
        <w:tc>
          <w:tcPr>
            <w:tcW w:w="494" w:type="pct"/>
          </w:tcPr>
          <w:p w14:paraId="305339CC" w14:textId="65A85F67" w:rsidR="00BF08E6" w:rsidRPr="00515289" w:rsidRDefault="00BF08E6" w:rsidP="00BF08E6">
            <w:pPr>
              <w:pStyle w:val="BodyText"/>
              <w:jc w:val="center"/>
              <w:rPr>
                <w:rFonts w:cstheme="minorHAnsi"/>
                <w:sz w:val="16"/>
                <w:szCs w:val="16"/>
              </w:rPr>
            </w:pPr>
          </w:p>
        </w:tc>
      </w:tr>
      <w:tr w:rsidR="00901CC0" w:rsidRPr="00515289" w14:paraId="4E727EA3" w14:textId="77777777" w:rsidTr="00474869">
        <w:tc>
          <w:tcPr>
            <w:tcW w:w="1669" w:type="pct"/>
          </w:tcPr>
          <w:p w14:paraId="52210029" w14:textId="2A9F2A42" w:rsidR="00BF08E6" w:rsidRPr="00515289" w:rsidRDefault="00BF08E6" w:rsidP="00BF08E6">
            <w:pPr>
              <w:pStyle w:val="BodyText"/>
              <w:rPr>
                <w:rFonts w:cstheme="minorHAnsi"/>
                <w:b/>
                <w:bCs/>
                <w:sz w:val="16"/>
                <w:szCs w:val="16"/>
              </w:rPr>
            </w:pPr>
            <w:r w:rsidRPr="00515289">
              <w:rPr>
                <w:sz w:val="16"/>
                <w:szCs w:val="16"/>
              </w:rPr>
              <w:t>Providing easy-to-read information about breast screening</w:t>
            </w:r>
          </w:p>
        </w:tc>
        <w:tc>
          <w:tcPr>
            <w:tcW w:w="385" w:type="pct"/>
          </w:tcPr>
          <w:p w14:paraId="57100148" w14:textId="77777777" w:rsidR="00BF08E6" w:rsidRPr="00515289" w:rsidRDefault="00BF08E6" w:rsidP="00BF08E6">
            <w:pPr>
              <w:pStyle w:val="BodyText"/>
              <w:jc w:val="center"/>
              <w:rPr>
                <w:rFonts w:cstheme="minorHAnsi"/>
                <w:sz w:val="16"/>
                <w:szCs w:val="16"/>
              </w:rPr>
            </w:pPr>
          </w:p>
        </w:tc>
        <w:tc>
          <w:tcPr>
            <w:tcW w:w="387" w:type="pct"/>
          </w:tcPr>
          <w:p w14:paraId="1C0DFF93" w14:textId="77777777" w:rsidR="00BF08E6" w:rsidRPr="00515289" w:rsidRDefault="00BF08E6" w:rsidP="00BF08E6">
            <w:pPr>
              <w:pStyle w:val="BodyText"/>
              <w:jc w:val="center"/>
              <w:rPr>
                <w:rFonts w:cstheme="minorHAnsi"/>
                <w:sz w:val="16"/>
                <w:szCs w:val="16"/>
              </w:rPr>
            </w:pPr>
          </w:p>
        </w:tc>
        <w:tc>
          <w:tcPr>
            <w:tcW w:w="312" w:type="pct"/>
          </w:tcPr>
          <w:p w14:paraId="60126AC4" w14:textId="77777777" w:rsidR="00BF08E6" w:rsidRPr="00515289" w:rsidRDefault="00BF08E6" w:rsidP="00BF08E6">
            <w:pPr>
              <w:pStyle w:val="BodyText"/>
              <w:jc w:val="center"/>
              <w:rPr>
                <w:rFonts w:cstheme="minorHAnsi"/>
                <w:sz w:val="16"/>
                <w:szCs w:val="16"/>
              </w:rPr>
            </w:pPr>
          </w:p>
        </w:tc>
        <w:tc>
          <w:tcPr>
            <w:tcW w:w="381" w:type="pct"/>
          </w:tcPr>
          <w:p w14:paraId="3D96BC2B" w14:textId="4CCD1DA7"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5ABD84BA" w14:textId="73F7720C"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3399BBDF" w14:textId="77777777" w:rsidR="00BF08E6" w:rsidRPr="00515289" w:rsidRDefault="00BF08E6" w:rsidP="00BF08E6">
            <w:pPr>
              <w:pStyle w:val="BodyText"/>
              <w:jc w:val="center"/>
              <w:rPr>
                <w:rFonts w:cstheme="minorHAnsi"/>
                <w:sz w:val="16"/>
                <w:szCs w:val="16"/>
              </w:rPr>
            </w:pPr>
          </w:p>
        </w:tc>
        <w:tc>
          <w:tcPr>
            <w:tcW w:w="347" w:type="pct"/>
          </w:tcPr>
          <w:p w14:paraId="2BC92DDC" w14:textId="76DF2327"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5FF10E36" w14:textId="76F4E509" w:rsidR="00BF08E6" w:rsidRPr="00515289" w:rsidRDefault="00BF08E6" w:rsidP="00BF08E6">
            <w:pPr>
              <w:pStyle w:val="BodyText"/>
              <w:jc w:val="center"/>
              <w:rPr>
                <w:rFonts w:cstheme="minorHAnsi"/>
                <w:sz w:val="16"/>
                <w:szCs w:val="16"/>
              </w:rPr>
            </w:pPr>
          </w:p>
        </w:tc>
        <w:tc>
          <w:tcPr>
            <w:tcW w:w="494" w:type="pct"/>
          </w:tcPr>
          <w:p w14:paraId="3DBB1DC9" w14:textId="519908D6" w:rsidR="00BF08E6" w:rsidRPr="00515289" w:rsidRDefault="00BF08E6" w:rsidP="00BF08E6">
            <w:pPr>
              <w:pStyle w:val="BodyText"/>
              <w:jc w:val="center"/>
              <w:rPr>
                <w:rFonts w:cstheme="minorHAnsi"/>
                <w:sz w:val="16"/>
                <w:szCs w:val="16"/>
              </w:rPr>
            </w:pPr>
          </w:p>
        </w:tc>
      </w:tr>
      <w:tr w:rsidR="00BF08E6" w:rsidRPr="00515289" w14:paraId="0A9A13B6"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19710C28" w14:textId="6E93D6A3" w:rsidR="00BF08E6" w:rsidRPr="00515289" w:rsidRDefault="00BF08E6" w:rsidP="00BF08E6">
            <w:pPr>
              <w:pStyle w:val="BodyText"/>
              <w:rPr>
                <w:rFonts w:cstheme="minorHAnsi"/>
                <w:b/>
                <w:bCs/>
                <w:sz w:val="16"/>
                <w:szCs w:val="16"/>
              </w:rPr>
            </w:pPr>
            <w:r w:rsidRPr="00515289">
              <w:rPr>
                <w:sz w:val="16"/>
                <w:szCs w:val="16"/>
              </w:rPr>
              <w:t>Website/brochure includes the criteria to be met successfully for a woman to undergo a screening mammogram</w:t>
            </w:r>
          </w:p>
        </w:tc>
        <w:tc>
          <w:tcPr>
            <w:tcW w:w="385" w:type="pct"/>
          </w:tcPr>
          <w:p w14:paraId="20EC2550" w14:textId="77777777" w:rsidR="00BF08E6" w:rsidRPr="00515289" w:rsidRDefault="00BF08E6" w:rsidP="00BF08E6">
            <w:pPr>
              <w:pStyle w:val="BodyText"/>
              <w:jc w:val="center"/>
              <w:rPr>
                <w:rFonts w:cstheme="minorHAnsi"/>
                <w:sz w:val="16"/>
                <w:szCs w:val="16"/>
              </w:rPr>
            </w:pPr>
          </w:p>
        </w:tc>
        <w:tc>
          <w:tcPr>
            <w:tcW w:w="387" w:type="pct"/>
          </w:tcPr>
          <w:p w14:paraId="1E602C2E" w14:textId="6954857A"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6A8BAA70" w14:textId="77777777" w:rsidR="00BF08E6" w:rsidRPr="00515289" w:rsidRDefault="00BF08E6" w:rsidP="00BF08E6">
            <w:pPr>
              <w:pStyle w:val="BodyText"/>
              <w:jc w:val="center"/>
              <w:rPr>
                <w:rFonts w:cstheme="minorHAnsi"/>
                <w:sz w:val="16"/>
                <w:szCs w:val="16"/>
              </w:rPr>
            </w:pPr>
          </w:p>
        </w:tc>
        <w:tc>
          <w:tcPr>
            <w:tcW w:w="381" w:type="pct"/>
          </w:tcPr>
          <w:p w14:paraId="0B1680B4" w14:textId="3C636811" w:rsidR="00BF08E6" w:rsidRPr="00515289" w:rsidRDefault="00BF08E6" w:rsidP="00BF08E6">
            <w:pPr>
              <w:pStyle w:val="BodyText"/>
              <w:jc w:val="center"/>
              <w:rPr>
                <w:rFonts w:cstheme="minorHAnsi"/>
                <w:sz w:val="16"/>
                <w:szCs w:val="16"/>
              </w:rPr>
            </w:pPr>
          </w:p>
        </w:tc>
        <w:tc>
          <w:tcPr>
            <w:tcW w:w="308" w:type="pct"/>
          </w:tcPr>
          <w:p w14:paraId="79543016" w14:textId="6A919254"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2DC5ACC3" w14:textId="77777777" w:rsidR="00BF08E6" w:rsidRPr="00515289" w:rsidRDefault="00BF08E6" w:rsidP="00BF08E6">
            <w:pPr>
              <w:pStyle w:val="BodyText"/>
              <w:jc w:val="center"/>
              <w:rPr>
                <w:rFonts w:cstheme="minorHAnsi"/>
                <w:sz w:val="16"/>
                <w:szCs w:val="16"/>
              </w:rPr>
            </w:pPr>
          </w:p>
        </w:tc>
        <w:tc>
          <w:tcPr>
            <w:tcW w:w="347" w:type="pct"/>
          </w:tcPr>
          <w:p w14:paraId="1381768E" w14:textId="77777777" w:rsidR="00BF08E6" w:rsidRPr="00515289" w:rsidRDefault="00BF08E6" w:rsidP="00BF08E6">
            <w:pPr>
              <w:pStyle w:val="BodyText"/>
              <w:jc w:val="center"/>
              <w:rPr>
                <w:rFonts w:cstheme="minorHAnsi"/>
                <w:sz w:val="16"/>
                <w:szCs w:val="16"/>
              </w:rPr>
            </w:pPr>
          </w:p>
        </w:tc>
        <w:tc>
          <w:tcPr>
            <w:tcW w:w="357" w:type="pct"/>
          </w:tcPr>
          <w:p w14:paraId="68ADE486" w14:textId="6DA787C4"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7224D8B2" w14:textId="77777777" w:rsidR="00BF08E6" w:rsidRPr="00515289" w:rsidRDefault="00BF08E6" w:rsidP="00BF08E6">
            <w:pPr>
              <w:pStyle w:val="BodyText"/>
              <w:jc w:val="center"/>
              <w:rPr>
                <w:rFonts w:cstheme="minorHAnsi"/>
                <w:sz w:val="16"/>
                <w:szCs w:val="16"/>
              </w:rPr>
            </w:pPr>
          </w:p>
        </w:tc>
      </w:tr>
      <w:tr w:rsidR="00901CC0" w:rsidRPr="00515289" w14:paraId="2C0CC600" w14:textId="77777777" w:rsidTr="00474869">
        <w:tc>
          <w:tcPr>
            <w:tcW w:w="1669" w:type="pct"/>
          </w:tcPr>
          <w:p w14:paraId="53F2E816" w14:textId="062E81FA" w:rsidR="00BF08E6" w:rsidRPr="00515289" w:rsidRDefault="007A58A8" w:rsidP="00BF08E6">
            <w:pPr>
              <w:pStyle w:val="BodyText"/>
              <w:rPr>
                <w:rFonts w:cstheme="minorHAnsi"/>
                <w:b/>
                <w:bCs/>
                <w:sz w:val="16"/>
                <w:szCs w:val="16"/>
              </w:rPr>
            </w:pPr>
            <w:r w:rsidRPr="00515289">
              <w:rPr>
                <w:sz w:val="16"/>
                <w:szCs w:val="16"/>
              </w:rPr>
              <w:t>The w</w:t>
            </w:r>
            <w:r w:rsidR="00BF08E6" w:rsidRPr="00515289">
              <w:rPr>
                <w:sz w:val="16"/>
                <w:szCs w:val="16"/>
              </w:rPr>
              <w:t>ebsite/brochure includes advice for women to talk to their doctor about breast screening to decide whether it is right for them</w:t>
            </w:r>
          </w:p>
        </w:tc>
        <w:tc>
          <w:tcPr>
            <w:tcW w:w="385" w:type="pct"/>
          </w:tcPr>
          <w:p w14:paraId="28BE6BF6" w14:textId="4F104F95"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2C407949" w14:textId="3FC9D7D4"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4079B2D9" w14:textId="77777777" w:rsidR="00BF08E6" w:rsidRPr="00515289" w:rsidRDefault="00BF08E6" w:rsidP="00BF08E6">
            <w:pPr>
              <w:pStyle w:val="BodyText"/>
              <w:jc w:val="center"/>
              <w:rPr>
                <w:rFonts w:cstheme="minorHAnsi"/>
                <w:sz w:val="16"/>
                <w:szCs w:val="16"/>
              </w:rPr>
            </w:pPr>
          </w:p>
        </w:tc>
        <w:tc>
          <w:tcPr>
            <w:tcW w:w="381" w:type="pct"/>
          </w:tcPr>
          <w:p w14:paraId="17CEF3B2" w14:textId="77777777" w:rsidR="00BF08E6" w:rsidRPr="00515289" w:rsidRDefault="00BF08E6" w:rsidP="00BF08E6">
            <w:pPr>
              <w:pStyle w:val="BodyText"/>
              <w:jc w:val="center"/>
              <w:rPr>
                <w:rFonts w:cstheme="minorHAnsi"/>
                <w:sz w:val="16"/>
                <w:szCs w:val="16"/>
              </w:rPr>
            </w:pPr>
          </w:p>
        </w:tc>
        <w:tc>
          <w:tcPr>
            <w:tcW w:w="308" w:type="pct"/>
          </w:tcPr>
          <w:p w14:paraId="7967A45D" w14:textId="3D69AB8B"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1819868A" w14:textId="77777777" w:rsidR="00BF08E6" w:rsidRPr="00515289" w:rsidRDefault="00BF08E6" w:rsidP="00BF08E6">
            <w:pPr>
              <w:pStyle w:val="BodyText"/>
              <w:jc w:val="center"/>
              <w:rPr>
                <w:rFonts w:cstheme="minorHAnsi"/>
                <w:sz w:val="16"/>
                <w:szCs w:val="16"/>
              </w:rPr>
            </w:pPr>
          </w:p>
        </w:tc>
        <w:tc>
          <w:tcPr>
            <w:tcW w:w="347" w:type="pct"/>
          </w:tcPr>
          <w:p w14:paraId="264B0E43" w14:textId="19E6D0EF"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286EE7AC" w14:textId="46EA27B5"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41BA8854" w14:textId="77777777" w:rsidR="00BF08E6" w:rsidRPr="00515289" w:rsidRDefault="00BF08E6" w:rsidP="00BF08E6">
            <w:pPr>
              <w:pStyle w:val="BodyText"/>
              <w:jc w:val="center"/>
              <w:rPr>
                <w:rFonts w:cstheme="minorHAnsi"/>
                <w:sz w:val="16"/>
                <w:szCs w:val="16"/>
              </w:rPr>
            </w:pPr>
          </w:p>
        </w:tc>
      </w:tr>
      <w:tr w:rsidR="00BF08E6" w:rsidRPr="00515289" w14:paraId="1A4FB228"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0114AC6B" w14:textId="275ED4C2" w:rsidR="00BF08E6" w:rsidRPr="00515289" w:rsidRDefault="00BF08E6" w:rsidP="00BF08E6">
            <w:pPr>
              <w:pStyle w:val="BodyText"/>
              <w:rPr>
                <w:b/>
                <w:bCs/>
                <w:sz w:val="16"/>
                <w:szCs w:val="16"/>
              </w:rPr>
            </w:pPr>
            <w:r w:rsidRPr="00515289">
              <w:rPr>
                <w:sz w:val="16"/>
                <w:szCs w:val="16"/>
              </w:rPr>
              <w:t>Access to written health promotional material specific for women with disabilities</w:t>
            </w:r>
          </w:p>
        </w:tc>
        <w:tc>
          <w:tcPr>
            <w:tcW w:w="385" w:type="pct"/>
          </w:tcPr>
          <w:p w14:paraId="1127441D" w14:textId="77777777" w:rsidR="00BF08E6" w:rsidRPr="00515289" w:rsidRDefault="00BF08E6" w:rsidP="00BF08E6">
            <w:pPr>
              <w:pStyle w:val="BodyText"/>
              <w:jc w:val="center"/>
              <w:rPr>
                <w:rFonts w:cstheme="minorHAnsi"/>
                <w:sz w:val="16"/>
                <w:szCs w:val="16"/>
              </w:rPr>
            </w:pPr>
          </w:p>
        </w:tc>
        <w:tc>
          <w:tcPr>
            <w:tcW w:w="387" w:type="pct"/>
          </w:tcPr>
          <w:p w14:paraId="2A6CCBB4" w14:textId="20021E27"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2ACF7C17" w14:textId="77777777" w:rsidR="00BF08E6" w:rsidRPr="00515289" w:rsidRDefault="00BF08E6" w:rsidP="00BF08E6">
            <w:pPr>
              <w:pStyle w:val="BodyText"/>
              <w:jc w:val="center"/>
              <w:rPr>
                <w:rFonts w:cstheme="minorHAnsi"/>
                <w:sz w:val="16"/>
                <w:szCs w:val="16"/>
              </w:rPr>
            </w:pPr>
          </w:p>
        </w:tc>
        <w:tc>
          <w:tcPr>
            <w:tcW w:w="381" w:type="pct"/>
          </w:tcPr>
          <w:p w14:paraId="74D84951" w14:textId="77777777" w:rsidR="00BF08E6" w:rsidRPr="00515289" w:rsidRDefault="00BF08E6" w:rsidP="00BF08E6">
            <w:pPr>
              <w:pStyle w:val="BodyText"/>
              <w:jc w:val="center"/>
              <w:rPr>
                <w:rFonts w:cstheme="minorHAnsi"/>
                <w:sz w:val="16"/>
                <w:szCs w:val="16"/>
              </w:rPr>
            </w:pPr>
          </w:p>
        </w:tc>
        <w:tc>
          <w:tcPr>
            <w:tcW w:w="308" w:type="pct"/>
          </w:tcPr>
          <w:p w14:paraId="2881B182" w14:textId="0C4B7804"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12839AE0" w14:textId="77777777" w:rsidR="00BF08E6" w:rsidRPr="00515289" w:rsidRDefault="00BF08E6" w:rsidP="00BF08E6">
            <w:pPr>
              <w:pStyle w:val="BodyText"/>
              <w:jc w:val="center"/>
              <w:rPr>
                <w:rFonts w:cstheme="minorHAnsi"/>
                <w:sz w:val="16"/>
                <w:szCs w:val="16"/>
              </w:rPr>
            </w:pPr>
          </w:p>
        </w:tc>
        <w:tc>
          <w:tcPr>
            <w:tcW w:w="347" w:type="pct"/>
          </w:tcPr>
          <w:p w14:paraId="5DD94443" w14:textId="4647ED9F"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731CA3B7" w14:textId="5073C121" w:rsidR="00BF08E6" w:rsidRPr="00515289" w:rsidRDefault="00BF08E6" w:rsidP="00BF08E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2CC19A78" w14:textId="77777777" w:rsidR="00BF08E6" w:rsidRPr="00515289" w:rsidRDefault="00BF08E6" w:rsidP="00BF08E6">
            <w:pPr>
              <w:pStyle w:val="BodyText"/>
              <w:jc w:val="center"/>
              <w:rPr>
                <w:rFonts w:cstheme="minorHAnsi"/>
                <w:sz w:val="16"/>
                <w:szCs w:val="16"/>
              </w:rPr>
            </w:pPr>
          </w:p>
        </w:tc>
      </w:tr>
      <w:tr w:rsidR="00901CC0" w:rsidRPr="00515289" w14:paraId="3416A33D" w14:textId="77777777" w:rsidTr="00474869">
        <w:tc>
          <w:tcPr>
            <w:tcW w:w="1669" w:type="pct"/>
          </w:tcPr>
          <w:p w14:paraId="7E7263B9" w14:textId="7C14F0D6" w:rsidR="00BF08E6" w:rsidRPr="00515289" w:rsidRDefault="00BF08E6" w:rsidP="00BF08E6">
            <w:pPr>
              <w:pStyle w:val="BodyText"/>
              <w:rPr>
                <w:b/>
                <w:bCs/>
                <w:sz w:val="16"/>
                <w:szCs w:val="16"/>
              </w:rPr>
            </w:pPr>
            <w:r w:rsidRPr="00515289">
              <w:rPr>
                <w:sz w:val="16"/>
                <w:szCs w:val="16"/>
              </w:rPr>
              <w:t>Note on the disabilities page that screening is free</w:t>
            </w:r>
          </w:p>
        </w:tc>
        <w:tc>
          <w:tcPr>
            <w:tcW w:w="385" w:type="pct"/>
          </w:tcPr>
          <w:p w14:paraId="05689D15" w14:textId="77777777" w:rsidR="00BF08E6" w:rsidRPr="00515289" w:rsidRDefault="00BF08E6" w:rsidP="00BF08E6">
            <w:pPr>
              <w:pStyle w:val="BodyText"/>
              <w:jc w:val="center"/>
              <w:rPr>
                <w:rFonts w:cstheme="minorHAnsi"/>
                <w:sz w:val="16"/>
                <w:szCs w:val="16"/>
              </w:rPr>
            </w:pPr>
          </w:p>
        </w:tc>
        <w:tc>
          <w:tcPr>
            <w:tcW w:w="387" w:type="pct"/>
          </w:tcPr>
          <w:p w14:paraId="195EDF43" w14:textId="74BFCA75" w:rsidR="00BF08E6" w:rsidRPr="00515289" w:rsidRDefault="009A1730" w:rsidP="00BF08E6">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67A7BC65" w14:textId="77777777" w:rsidR="00BF08E6" w:rsidRPr="00515289" w:rsidRDefault="00BF08E6" w:rsidP="00BF08E6">
            <w:pPr>
              <w:pStyle w:val="BodyText"/>
              <w:jc w:val="center"/>
              <w:rPr>
                <w:rFonts w:cstheme="minorHAnsi"/>
                <w:sz w:val="16"/>
                <w:szCs w:val="16"/>
              </w:rPr>
            </w:pPr>
          </w:p>
        </w:tc>
        <w:tc>
          <w:tcPr>
            <w:tcW w:w="381" w:type="pct"/>
          </w:tcPr>
          <w:p w14:paraId="28F34B3B" w14:textId="77777777" w:rsidR="00BF08E6" w:rsidRPr="00515289" w:rsidRDefault="00BF08E6" w:rsidP="00BF08E6">
            <w:pPr>
              <w:pStyle w:val="BodyText"/>
              <w:jc w:val="center"/>
              <w:rPr>
                <w:rFonts w:cstheme="minorHAnsi"/>
                <w:sz w:val="16"/>
                <w:szCs w:val="16"/>
              </w:rPr>
            </w:pPr>
          </w:p>
        </w:tc>
        <w:tc>
          <w:tcPr>
            <w:tcW w:w="308" w:type="pct"/>
          </w:tcPr>
          <w:p w14:paraId="1899D66D" w14:textId="1E87A6FC" w:rsidR="00BF08E6" w:rsidRPr="00515289" w:rsidRDefault="00BF08E6" w:rsidP="00BF08E6">
            <w:pPr>
              <w:pStyle w:val="BodyText"/>
              <w:jc w:val="center"/>
              <w:rPr>
                <w:rFonts w:cstheme="minorHAnsi"/>
                <w:sz w:val="16"/>
                <w:szCs w:val="16"/>
              </w:rPr>
            </w:pPr>
          </w:p>
        </w:tc>
        <w:tc>
          <w:tcPr>
            <w:tcW w:w="360" w:type="pct"/>
          </w:tcPr>
          <w:p w14:paraId="60C3CBB8" w14:textId="7CC6E0E3" w:rsidR="00BF08E6" w:rsidRPr="00515289" w:rsidRDefault="009A1730" w:rsidP="00BF08E6">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526B2D8E" w14:textId="109E2895" w:rsidR="00BF08E6" w:rsidRPr="00515289" w:rsidRDefault="00BF08E6" w:rsidP="00BF08E6">
            <w:pPr>
              <w:pStyle w:val="BodyText"/>
              <w:jc w:val="center"/>
              <w:rPr>
                <w:rFonts w:cstheme="minorHAnsi"/>
                <w:sz w:val="16"/>
                <w:szCs w:val="16"/>
              </w:rPr>
            </w:pPr>
          </w:p>
        </w:tc>
        <w:tc>
          <w:tcPr>
            <w:tcW w:w="357" w:type="pct"/>
          </w:tcPr>
          <w:p w14:paraId="74BF8703" w14:textId="0FFDA22E" w:rsidR="00BF08E6" w:rsidRPr="00515289" w:rsidRDefault="004147CF" w:rsidP="00BF08E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72AB638A" w14:textId="77777777" w:rsidR="00BF08E6" w:rsidRPr="00515289" w:rsidRDefault="00BF08E6" w:rsidP="00BF08E6">
            <w:pPr>
              <w:pStyle w:val="BodyText"/>
              <w:jc w:val="center"/>
              <w:rPr>
                <w:rFonts w:cstheme="minorHAnsi"/>
                <w:sz w:val="16"/>
                <w:szCs w:val="16"/>
              </w:rPr>
            </w:pPr>
          </w:p>
        </w:tc>
      </w:tr>
      <w:tr w:rsidR="00BF08E6" w:rsidRPr="00515289" w14:paraId="5C0DE789"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79B98700" w14:textId="1D0CEEC9" w:rsidR="00BF08E6" w:rsidRPr="00515289" w:rsidRDefault="00BF08E6" w:rsidP="00BF08E6">
            <w:pPr>
              <w:pStyle w:val="BodyText"/>
              <w:rPr>
                <w:b/>
                <w:bCs/>
                <w:sz w:val="16"/>
                <w:szCs w:val="16"/>
              </w:rPr>
            </w:pPr>
            <w:r w:rsidRPr="00515289">
              <w:rPr>
                <w:sz w:val="16"/>
                <w:szCs w:val="16"/>
              </w:rPr>
              <w:lastRenderedPageBreak/>
              <w:t>Links to other government websites for more resources</w:t>
            </w:r>
          </w:p>
        </w:tc>
        <w:tc>
          <w:tcPr>
            <w:tcW w:w="385" w:type="pct"/>
          </w:tcPr>
          <w:p w14:paraId="5D7D085B" w14:textId="3E93249D" w:rsidR="00BF08E6" w:rsidRPr="00515289" w:rsidRDefault="009A1730" w:rsidP="00BF08E6">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20B6608E" w14:textId="77777777" w:rsidR="00BF08E6" w:rsidRPr="00515289" w:rsidRDefault="00BF08E6" w:rsidP="00BF08E6">
            <w:pPr>
              <w:pStyle w:val="BodyText"/>
              <w:jc w:val="center"/>
              <w:rPr>
                <w:rFonts w:cstheme="minorHAnsi"/>
                <w:sz w:val="16"/>
                <w:szCs w:val="16"/>
              </w:rPr>
            </w:pPr>
          </w:p>
        </w:tc>
        <w:tc>
          <w:tcPr>
            <w:tcW w:w="312" w:type="pct"/>
          </w:tcPr>
          <w:p w14:paraId="0FA2E4BB" w14:textId="2DF07BD8" w:rsidR="00BF08E6" w:rsidRPr="00515289" w:rsidRDefault="009A1730" w:rsidP="00BF08E6">
            <w:pPr>
              <w:pStyle w:val="BodyText"/>
              <w:jc w:val="center"/>
              <w:rPr>
                <w:rFonts w:cstheme="minorHAnsi"/>
                <w:sz w:val="16"/>
                <w:szCs w:val="16"/>
              </w:rPr>
            </w:pPr>
            <w:r w:rsidRPr="00515289">
              <w:rPr>
                <w:rFonts w:cstheme="minorHAnsi"/>
                <w:b/>
                <w:bCs/>
                <w:sz w:val="16"/>
                <w:szCs w:val="16"/>
              </w:rPr>
              <w:sym w:font="Wingdings" w:char="F0FC"/>
            </w:r>
          </w:p>
        </w:tc>
        <w:tc>
          <w:tcPr>
            <w:tcW w:w="381" w:type="pct"/>
          </w:tcPr>
          <w:p w14:paraId="772D95CC" w14:textId="77777777" w:rsidR="00BF08E6" w:rsidRPr="00515289" w:rsidRDefault="00BF08E6" w:rsidP="00BF08E6">
            <w:pPr>
              <w:pStyle w:val="BodyText"/>
              <w:jc w:val="center"/>
              <w:rPr>
                <w:rFonts w:cstheme="minorHAnsi"/>
                <w:sz w:val="16"/>
                <w:szCs w:val="16"/>
              </w:rPr>
            </w:pPr>
          </w:p>
        </w:tc>
        <w:tc>
          <w:tcPr>
            <w:tcW w:w="308" w:type="pct"/>
          </w:tcPr>
          <w:p w14:paraId="2AD8B855" w14:textId="77777777" w:rsidR="00BF08E6" w:rsidRPr="00515289" w:rsidRDefault="00BF08E6" w:rsidP="00BF08E6">
            <w:pPr>
              <w:pStyle w:val="BodyText"/>
              <w:jc w:val="center"/>
              <w:rPr>
                <w:rFonts w:cstheme="minorHAnsi"/>
                <w:sz w:val="16"/>
                <w:szCs w:val="16"/>
              </w:rPr>
            </w:pPr>
          </w:p>
        </w:tc>
        <w:tc>
          <w:tcPr>
            <w:tcW w:w="360" w:type="pct"/>
          </w:tcPr>
          <w:p w14:paraId="57246D38" w14:textId="77777777" w:rsidR="00BF08E6" w:rsidRPr="00515289" w:rsidRDefault="00BF08E6" w:rsidP="00BF08E6">
            <w:pPr>
              <w:pStyle w:val="BodyText"/>
              <w:jc w:val="center"/>
              <w:rPr>
                <w:rFonts w:cstheme="minorHAnsi"/>
                <w:sz w:val="16"/>
                <w:szCs w:val="16"/>
              </w:rPr>
            </w:pPr>
          </w:p>
        </w:tc>
        <w:tc>
          <w:tcPr>
            <w:tcW w:w="347" w:type="pct"/>
          </w:tcPr>
          <w:p w14:paraId="2B7EDD1B" w14:textId="36A0AD6A" w:rsidR="00BF08E6" w:rsidRPr="00515289" w:rsidRDefault="00BF08E6" w:rsidP="00BF08E6">
            <w:pPr>
              <w:pStyle w:val="BodyText"/>
              <w:jc w:val="center"/>
              <w:rPr>
                <w:rFonts w:cstheme="minorHAnsi"/>
                <w:sz w:val="16"/>
                <w:szCs w:val="16"/>
              </w:rPr>
            </w:pPr>
          </w:p>
        </w:tc>
        <w:tc>
          <w:tcPr>
            <w:tcW w:w="357" w:type="pct"/>
          </w:tcPr>
          <w:p w14:paraId="3CF50D88" w14:textId="5FF434F6" w:rsidR="00BF08E6" w:rsidRPr="00515289" w:rsidRDefault="00BF08E6" w:rsidP="00BF08E6">
            <w:pPr>
              <w:pStyle w:val="BodyText"/>
              <w:jc w:val="center"/>
              <w:rPr>
                <w:rFonts w:cstheme="minorHAnsi"/>
                <w:sz w:val="16"/>
                <w:szCs w:val="16"/>
              </w:rPr>
            </w:pPr>
          </w:p>
        </w:tc>
        <w:tc>
          <w:tcPr>
            <w:tcW w:w="494" w:type="pct"/>
          </w:tcPr>
          <w:p w14:paraId="2014E124" w14:textId="77777777" w:rsidR="00BF08E6" w:rsidRPr="00515289" w:rsidRDefault="00BF08E6" w:rsidP="00BF08E6">
            <w:pPr>
              <w:pStyle w:val="BodyText"/>
              <w:jc w:val="center"/>
              <w:rPr>
                <w:rFonts w:cstheme="minorHAnsi"/>
                <w:sz w:val="16"/>
                <w:szCs w:val="16"/>
              </w:rPr>
            </w:pPr>
          </w:p>
        </w:tc>
      </w:tr>
      <w:tr w:rsidR="00901CC0" w:rsidRPr="000375A9" w14:paraId="0A71B0AB" w14:textId="77777777" w:rsidTr="00474869">
        <w:tc>
          <w:tcPr>
            <w:tcW w:w="1669" w:type="pct"/>
            <w:shd w:val="clear" w:color="auto" w:fill="00685B" w:themeFill="accent4"/>
          </w:tcPr>
          <w:p w14:paraId="19AF92A6" w14:textId="5B9400E4" w:rsidR="00560B4C" w:rsidRPr="000375A9" w:rsidRDefault="00560B4C">
            <w:pPr>
              <w:pStyle w:val="BodyText"/>
              <w:rPr>
                <w:b/>
                <w:bCs/>
                <w:color w:val="FFFFFF" w:themeColor="background1"/>
                <w:sz w:val="16"/>
                <w:szCs w:val="16"/>
              </w:rPr>
            </w:pPr>
            <w:r w:rsidRPr="000375A9">
              <w:rPr>
                <w:b/>
                <w:bCs/>
                <w:color w:val="FFFFFF" w:themeColor="background1"/>
                <w:sz w:val="16"/>
                <w:szCs w:val="16"/>
              </w:rPr>
              <w:t>A</w:t>
            </w:r>
            <w:r w:rsidR="004147CF" w:rsidRPr="000375A9">
              <w:rPr>
                <w:b/>
                <w:bCs/>
                <w:color w:val="FFFFFF" w:themeColor="background1"/>
                <w:sz w:val="16"/>
                <w:szCs w:val="16"/>
              </w:rPr>
              <w:t xml:space="preserve">ccessibility of </w:t>
            </w:r>
            <w:r w:rsidR="000375A9">
              <w:rPr>
                <w:b/>
                <w:bCs/>
                <w:color w:val="FFFFFF" w:themeColor="background1"/>
                <w:sz w:val="16"/>
                <w:szCs w:val="16"/>
              </w:rPr>
              <w:t>f</w:t>
            </w:r>
            <w:r w:rsidR="004147CF" w:rsidRPr="000375A9">
              <w:rPr>
                <w:b/>
                <w:bCs/>
                <w:color w:val="FFFFFF" w:themeColor="background1"/>
                <w:sz w:val="16"/>
                <w:szCs w:val="16"/>
              </w:rPr>
              <w:t>acilities</w:t>
            </w:r>
          </w:p>
        </w:tc>
        <w:tc>
          <w:tcPr>
            <w:tcW w:w="385" w:type="pct"/>
            <w:shd w:val="clear" w:color="auto" w:fill="00685B" w:themeFill="accent4"/>
          </w:tcPr>
          <w:p w14:paraId="7F99A425" w14:textId="77777777" w:rsidR="00560B4C" w:rsidRPr="000375A9" w:rsidRDefault="00560B4C">
            <w:pPr>
              <w:pStyle w:val="BodyText"/>
              <w:jc w:val="center"/>
              <w:rPr>
                <w:rFonts w:cstheme="minorHAnsi"/>
                <w:b/>
                <w:bCs/>
                <w:color w:val="FFFFFF" w:themeColor="background1"/>
                <w:sz w:val="16"/>
                <w:szCs w:val="16"/>
              </w:rPr>
            </w:pPr>
          </w:p>
        </w:tc>
        <w:tc>
          <w:tcPr>
            <w:tcW w:w="387" w:type="pct"/>
            <w:shd w:val="clear" w:color="auto" w:fill="00685B" w:themeFill="accent4"/>
          </w:tcPr>
          <w:p w14:paraId="443B2856" w14:textId="77777777" w:rsidR="00560B4C" w:rsidRPr="000375A9" w:rsidRDefault="00560B4C">
            <w:pPr>
              <w:pStyle w:val="BodyText"/>
              <w:jc w:val="center"/>
              <w:rPr>
                <w:rFonts w:cstheme="minorHAnsi"/>
                <w:b/>
                <w:bCs/>
                <w:color w:val="FFFFFF" w:themeColor="background1"/>
                <w:sz w:val="16"/>
                <w:szCs w:val="16"/>
              </w:rPr>
            </w:pPr>
          </w:p>
        </w:tc>
        <w:tc>
          <w:tcPr>
            <w:tcW w:w="312" w:type="pct"/>
            <w:shd w:val="clear" w:color="auto" w:fill="00685B" w:themeFill="accent4"/>
          </w:tcPr>
          <w:p w14:paraId="2C873FB0" w14:textId="77777777" w:rsidR="00560B4C" w:rsidRPr="000375A9" w:rsidRDefault="00560B4C">
            <w:pPr>
              <w:pStyle w:val="BodyText"/>
              <w:jc w:val="center"/>
              <w:rPr>
                <w:rFonts w:cstheme="minorHAnsi"/>
                <w:b/>
                <w:bCs/>
                <w:color w:val="FFFFFF" w:themeColor="background1"/>
                <w:sz w:val="16"/>
                <w:szCs w:val="16"/>
              </w:rPr>
            </w:pPr>
          </w:p>
        </w:tc>
        <w:tc>
          <w:tcPr>
            <w:tcW w:w="381" w:type="pct"/>
            <w:shd w:val="clear" w:color="auto" w:fill="00685B" w:themeFill="accent4"/>
          </w:tcPr>
          <w:p w14:paraId="5BA3119C" w14:textId="77777777" w:rsidR="00560B4C" w:rsidRPr="000375A9" w:rsidRDefault="00560B4C">
            <w:pPr>
              <w:pStyle w:val="BodyText"/>
              <w:jc w:val="center"/>
              <w:rPr>
                <w:rFonts w:cstheme="minorHAnsi"/>
                <w:b/>
                <w:bCs/>
                <w:color w:val="FFFFFF" w:themeColor="background1"/>
                <w:sz w:val="16"/>
                <w:szCs w:val="16"/>
              </w:rPr>
            </w:pPr>
          </w:p>
        </w:tc>
        <w:tc>
          <w:tcPr>
            <w:tcW w:w="308" w:type="pct"/>
            <w:shd w:val="clear" w:color="auto" w:fill="00685B" w:themeFill="accent4"/>
          </w:tcPr>
          <w:p w14:paraId="19E7833D" w14:textId="77777777" w:rsidR="00560B4C" w:rsidRPr="000375A9" w:rsidRDefault="00560B4C">
            <w:pPr>
              <w:pStyle w:val="BodyText"/>
              <w:jc w:val="center"/>
              <w:rPr>
                <w:rFonts w:cstheme="minorHAnsi"/>
                <w:b/>
                <w:bCs/>
                <w:color w:val="FFFFFF" w:themeColor="background1"/>
                <w:sz w:val="16"/>
                <w:szCs w:val="16"/>
              </w:rPr>
            </w:pPr>
          </w:p>
        </w:tc>
        <w:tc>
          <w:tcPr>
            <w:tcW w:w="360" w:type="pct"/>
            <w:shd w:val="clear" w:color="auto" w:fill="00685B" w:themeFill="accent4"/>
          </w:tcPr>
          <w:p w14:paraId="61A26E69" w14:textId="77777777" w:rsidR="00560B4C" w:rsidRPr="000375A9" w:rsidRDefault="00560B4C">
            <w:pPr>
              <w:pStyle w:val="BodyText"/>
              <w:jc w:val="center"/>
              <w:rPr>
                <w:rFonts w:cstheme="minorHAnsi"/>
                <w:b/>
                <w:bCs/>
                <w:color w:val="FFFFFF" w:themeColor="background1"/>
                <w:sz w:val="16"/>
                <w:szCs w:val="16"/>
              </w:rPr>
            </w:pPr>
          </w:p>
        </w:tc>
        <w:tc>
          <w:tcPr>
            <w:tcW w:w="347" w:type="pct"/>
            <w:shd w:val="clear" w:color="auto" w:fill="00685B" w:themeFill="accent4"/>
          </w:tcPr>
          <w:p w14:paraId="2F729547" w14:textId="77777777" w:rsidR="00560B4C" w:rsidRPr="000375A9" w:rsidRDefault="00560B4C">
            <w:pPr>
              <w:pStyle w:val="BodyText"/>
              <w:jc w:val="center"/>
              <w:rPr>
                <w:rFonts w:cstheme="minorHAnsi"/>
                <w:b/>
                <w:bCs/>
                <w:color w:val="FFFFFF" w:themeColor="background1"/>
                <w:sz w:val="16"/>
                <w:szCs w:val="16"/>
              </w:rPr>
            </w:pPr>
          </w:p>
        </w:tc>
        <w:tc>
          <w:tcPr>
            <w:tcW w:w="357" w:type="pct"/>
            <w:shd w:val="clear" w:color="auto" w:fill="00685B" w:themeFill="accent4"/>
          </w:tcPr>
          <w:p w14:paraId="59D5842E" w14:textId="77777777" w:rsidR="00560B4C" w:rsidRPr="000375A9" w:rsidRDefault="00560B4C">
            <w:pPr>
              <w:pStyle w:val="BodyText"/>
              <w:jc w:val="center"/>
              <w:rPr>
                <w:rFonts w:cstheme="minorHAnsi"/>
                <w:b/>
                <w:bCs/>
                <w:color w:val="FFFFFF" w:themeColor="background1"/>
                <w:sz w:val="16"/>
                <w:szCs w:val="16"/>
              </w:rPr>
            </w:pPr>
          </w:p>
        </w:tc>
        <w:tc>
          <w:tcPr>
            <w:tcW w:w="494" w:type="pct"/>
            <w:shd w:val="clear" w:color="auto" w:fill="00685B" w:themeFill="accent4"/>
          </w:tcPr>
          <w:p w14:paraId="6F3CCC2C" w14:textId="77777777" w:rsidR="00560B4C" w:rsidRPr="000375A9" w:rsidRDefault="00560B4C">
            <w:pPr>
              <w:pStyle w:val="BodyText"/>
              <w:jc w:val="center"/>
              <w:rPr>
                <w:rFonts w:cstheme="minorHAnsi"/>
                <w:b/>
                <w:bCs/>
                <w:color w:val="FFFFFF" w:themeColor="background1"/>
                <w:sz w:val="16"/>
                <w:szCs w:val="16"/>
              </w:rPr>
            </w:pPr>
          </w:p>
        </w:tc>
      </w:tr>
      <w:tr w:rsidR="00F41321" w:rsidRPr="00515289" w14:paraId="70D2C548"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0EA8D472" w14:textId="1806BE0F" w:rsidR="00F41321" w:rsidRPr="00515289" w:rsidRDefault="00F41321" w:rsidP="00F41321">
            <w:pPr>
              <w:pStyle w:val="BodyText"/>
              <w:rPr>
                <w:b/>
                <w:bCs/>
                <w:sz w:val="16"/>
                <w:szCs w:val="16"/>
              </w:rPr>
            </w:pPr>
            <w:r w:rsidRPr="00515289">
              <w:rPr>
                <w:sz w:val="16"/>
                <w:szCs w:val="16"/>
              </w:rPr>
              <w:t>Providing access for most types of wheelchairs at most service locations</w:t>
            </w:r>
          </w:p>
        </w:tc>
        <w:tc>
          <w:tcPr>
            <w:tcW w:w="385" w:type="pct"/>
          </w:tcPr>
          <w:p w14:paraId="7DEABFD9" w14:textId="77777777" w:rsidR="00F41321" w:rsidRPr="00515289" w:rsidRDefault="00F41321" w:rsidP="00F41321">
            <w:pPr>
              <w:pStyle w:val="BodyText"/>
              <w:jc w:val="center"/>
              <w:rPr>
                <w:rFonts w:cstheme="minorHAnsi"/>
                <w:sz w:val="16"/>
                <w:szCs w:val="16"/>
              </w:rPr>
            </w:pPr>
          </w:p>
        </w:tc>
        <w:tc>
          <w:tcPr>
            <w:tcW w:w="387" w:type="pct"/>
          </w:tcPr>
          <w:p w14:paraId="31CEEF01" w14:textId="318BDB4B"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6AB3C6E9" w14:textId="77777777" w:rsidR="00F41321" w:rsidRPr="00515289" w:rsidRDefault="00F41321" w:rsidP="00F41321">
            <w:pPr>
              <w:pStyle w:val="BodyText"/>
              <w:jc w:val="center"/>
              <w:rPr>
                <w:rFonts w:cstheme="minorHAnsi"/>
                <w:sz w:val="16"/>
                <w:szCs w:val="16"/>
              </w:rPr>
            </w:pPr>
          </w:p>
        </w:tc>
        <w:tc>
          <w:tcPr>
            <w:tcW w:w="381" w:type="pct"/>
          </w:tcPr>
          <w:p w14:paraId="0DE2D8C6" w14:textId="095FCDA5"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52A2EEA2" w14:textId="54120AC5"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4FA99A5D" w14:textId="69319EFF"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3893AFA3" w14:textId="32979394"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14C5CF7E" w14:textId="063A2894"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03B5CEFF" w14:textId="77777777" w:rsidR="00F41321" w:rsidRPr="00515289" w:rsidRDefault="00F41321" w:rsidP="00F41321">
            <w:pPr>
              <w:pStyle w:val="BodyText"/>
              <w:jc w:val="center"/>
              <w:rPr>
                <w:rFonts w:cstheme="minorHAnsi"/>
                <w:sz w:val="16"/>
                <w:szCs w:val="16"/>
              </w:rPr>
            </w:pPr>
          </w:p>
        </w:tc>
      </w:tr>
      <w:tr w:rsidR="00901CC0" w:rsidRPr="00515289" w14:paraId="5BB91AB4" w14:textId="77777777" w:rsidTr="00474869">
        <w:tc>
          <w:tcPr>
            <w:tcW w:w="1669" w:type="pct"/>
          </w:tcPr>
          <w:p w14:paraId="3F95C38C" w14:textId="55B61240" w:rsidR="00F41321" w:rsidRPr="00515289" w:rsidRDefault="00F41321" w:rsidP="00F41321">
            <w:pPr>
              <w:pStyle w:val="BodyText"/>
              <w:rPr>
                <w:b/>
                <w:bCs/>
                <w:sz w:val="16"/>
                <w:szCs w:val="16"/>
              </w:rPr>
            </w:pPr>
            <w:r w:rsidRPr="00515289">
              <w:rPr>
                <w:sz w:val="16"/>
                <w:szCs w:val="16"/>
              </w:rPr>
              <w:t>Providing access for most types of wheelchairs at most mobile vans</w:t>
            </w:r>
          </w:p>
        </w:tc>
        <w:tc>
          <w:tcPr>
            <w:tcW w:w="385" w:type="pct"/>
          </w:tcPr>
          <w:p w14:paraId="6F7B960B" w14:textId="77777777" w:rsidR="00F41321" w:rsidRPr="00515289" w:rsidRDefault="00F41321" w:rsidP="00F41321">
            <w:pPr>
              <w:pStyle w:val="BodyText"/>
              <w:jc w:val="center"/>
              <w:rPr>
                <w:rFonts w:cstheme="minorHAnsi"/>
                <w:sz w:val="16"/>
                <w:szCs w:val="16"/>
              </w:rPr>
            </w:pPr>
          </w:p>
        </w:tc>
        <w:tc>
          <w:tcPr>
            <w:tcW w:w="387" w:type="pct"/>
          </w:tcPr>
          <w:p w14:paraId="73380912" w14:textId="5D689B98"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47C0F917" w14:textId="77777777" w:rsidR="00F41321" w:rsidRPr="00515289" w:rsidRDefault="00F41321" w:rsidP="00F41321">
            <w:pPr>
              <w:pStyle w:val="BodyText"/>
              <w:jc w:val="center"/>
              <w:rPr>
                <w:rFonts w:cstheme="minorHAnsi"/>
                <w:sz w:val="16"/>
                <w:szCs w:val="16"/>
              </w:rPr>
            </w:pPr>
          </w:p>
        </w:tc>
        <w:tc>
          <w:tcPr>
            <w:tcW w:w="381" w:type="pct"/>
          </w:tcPr>
          <w:p w14:paraId="5120C371" w14:textId="3B60F900"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70F6A8F4" w14:textId="0DD61C91"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r w:rsidRPr="00515289">
              <w:rPr>
                <w:rFonts w:cstheme="minorHAnsi"/>
                <w:b/>
                <w:bCs/>
                <w:sz w:val="16"/>
                <w:szCs w:val="16"/>
              </w:rPr>
              <w:t>a</w:t>
            </w:r>
          </w:p>
        </w:tc>
        <w:tc>
          <w:tcPr>
            <w:tcW w:w="360" w:type="pct"/>
          </w:tcPr>
          <w:p w14:paraId="41BC8FDA" w14:textId="77777777" w:rsidR="00F41321" w:rsidRPr="00515289" w:rsidRDefault="00F41321" w:rsidP="00F41321">
            <w:pPr>
              <w:pStyle w:val="BodyText"/>
              <w:jc w:val="center"/>
              <w:rPr>
                <w:rFonts w:cstheme="minorHAnsi"/>
                <w:sz w:val="16"/>
                <w:szCs w:val="16"/>
              </w:rPr>
            </w:pPr>
          </w:p>
        </w:tc>
        <w:tc>
          <w:tcPr>
            <w:tcW w:w="347" w:type="pct"/>
          </w:tcPr>
          <w:p w14:paraId="79E777BB" w14:textId="7C0574D2"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3FE94376" w14:textId="00335D68"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72CDC986" w14:textId="77777777" w:rsidR="00F41321" w:rsidRPr="00515289" w:rsidRDefault="00F41321" w:rsidP="00F41321">
            <w:pPr>
              <w:pStyle w:val="BodyText"/>
              <w:jc w:val="center"/>
              <w:rPr>
                <w:rFonts w:cstheme="minorHAnsi"/>
                <w:sz w:val="16"/>
                <w:szCs w:val="16"/>
              </w:rPr>
            </w:pPr>
          </w:p>
        </w:tc>
      </w:tr>
      <w:tr w:rsidR="00F41321" w:rsidRPr="00515289" w14:paraId="30774D83"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07FC1012" w14:textId="77CE59F2" w:rsidR="00F41321" w:rsidRPr="00515289" w:rsidRDefault="00F41321" w:rsidP="00F41321">
            <w:pPr>
              <w:pStyle w:val="BodyText"/>
              <w:rPr>
                <w:b/>
                <w:bCs/>
                <w:sz w:val="16"/>
                <w:szCs w:val="16"/>
              </w:rPr>
            </w:pPr>
            <w:r w:rsidRPr="00515289">
              <w:rPr>
                <w:sz w:val="16"/>
                <w:szCs w:val="16"/>
              </w:rPr>
              <w:t xml:space="preserve">Contact number to determine the most appropriate breast screening location, as some may be more accessible to a particular </w:t>
            </w:r>
            <w:r w:rsidR="002272A6" w:rsidRPr="00515289">
              <w:rPr>
                <w:sz w:val="16"/>
                <w:szCs w:val="16"/>
              </w:rPr>
              <w:t xml:space="preserve">participant </w:t>
            </w:r>
            <w:r w:rsidRPr="00515289">
              <w:rPr>
                <w:sz w:val="16"/>
                <w:szCs w:val="16"/>
              </w:rPr>
              <w:t>than others</w:t>
            </w:r>
          </w:p>
        </w:tc>
        <w:tc>
          <w:tcPr>
            <w:tcW w:w="385" w:type="pct"/>
          </w:tcPr>
          <w:p w14:paraId="6C0147F5" w14:textId="77777777" w:rsidR="00F41321" w:rsidRPr="00515289" w:rsidRDefault="00F41321" w:rsidP="00F41321">
            <w:pPr>
              <w:pStyle w:val="BodyText"/>
              <w:jc w:val="center"/>
              <w:rPr>
                <w:rFonts w:cstheme="minorHAnsi"/>
                <w:sz w:val="16"/>
                <w:szCs w:val="16"/>
              </w:rPr>
            </w:pPr>
          </w:p>
        </w:tc>
        <w:tc>
          <w:tcPr>
            <w:tcW w:w="387" w:type="pct"/>
          </w:tcPr>
          <w:p w14:paraId="08326329" w14:textId="1125FDC6"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1012DEA9" w14:textId="77777777" w:rsidR="00F41321" w:rsidRPr="00515289" w:rsidRDefault="00F41321" w:rsidP="00F41321">
            <w:pPr>
              <w:pStyle w:val="BodyText"/>
              <w:jc w:val="center"/>
              <w:rPr>
                <w:rFonts w:cstheme="minorHAnsi"/>
                <w:sz w:val="16"/>
                <w:szCs w:val="16"/>
              </w:rPr>
            </w:pPr>
          </w:p>
        </w:tc>
        <w:tc>
          <w:tcPr>
            <w:tcW w:w="381" w:type="pct"/>
          </w:tcPr>
          <w:p w14:paraId="3EF4A6CD" w14:textId="123D4879"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4AAFE329" w14:textId="77777777" w:rsidR="00F41321" w:rsidRPr="00515289" w:rsidRDefault="00F41321" w:rsidP="00F41321">
            <w:pPr>
              <w:pStyle w:val="BodyText"/>
              <w:jc w:val="center"/>
              <w:rPr>
                <w:rFonts w:cstheme="minorHAnsi"/>
                <w:sz w:val="16"/>
                <w:szCs w:val="16"/>
              </w:rPr>
            </w:pPr>
          </w:p>
        </w:tc>
        <w:tc>
          <w:tcPr>
            <w:tcW w:w="360" w:type="pct"/>
          </w:tcPr>
          <w:p w14:paraId="58AA69D2" w14:textId="77777777" w:rsidR="00F41321" w:rsidRPr="00515289" w:rsidRDefault="00F41321" w:rsidP="00F41321">
            <w:pPr>
              <w:pStyle w:val="BodyText"/>
              <w:jc w:val="center"/>
              <w:rPr>
                <w:rFonts w:cstheme="minorHAnsi"/>
                <w:sz w:val="16"/>
                <w:szCs w:val="16"/>
              </w:rPr>
            </w:pPr>
          </w:p>
        </w:tc>
        <w:tc>
          <w:tcPr>
            <w:tcW w:w="347" w:type="pct"/>
          </w:tcPr>
          <w:p w14:paraId="1CAA7389" w14:textId="785F973E"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521F04DE" w14:textId="4D9315A1"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0B0A9809" w14:textId="77777777" w:rsidR="00F41321" w:rsidRPr="00515289" w:rsidRDefault="00F41321" w:rsidP="00F41321">
            <w:pPr>
              <w:pStyle w:val="BodyText"/>
              <w:jc w:val="center"/>
              <w:rPr>
                <w:rFonts w:cstheme="minorHAnsi"/>
                <w:sz w:val="16"/>
                <w:szCs w:val="16"/>
              </w:rPr>
            </w:pPr>
          </w:p>
        </w:tc>
      </w:tr>
      <w:tr w:rsidR="00901CC0" w:rsidRPr="00515289" w14:paraId="33BBA040" w14:textId="77777777" w:rsidTr="00474869">
        <w:tc>
          <w:tcPr>
            <w:tcW w:w="1669" w:type="pct"/>
          </w:tcPr>
          <w:p w14:paraId="46934D30" w14:textId="6D46C6FF" w:rsidR="00F41321" w:rsidRPr="00515289" w:rsidRDefault="00F41321" w:rsidP="00F41321">
            <w:pPr>
              <w:pStyle w:val="BodyText"/>
              <w:rPr>
                <w:b/>
                <w:bCs/>
                <w:sz w:val="16"/>
                <w:szCs w:val="16"/>
              </w:rPr>
            </w:pPr>
            <w:r w:rsidRPr="00515289">
              <w:rPr>
                <w:sz w:val="16"/>
                <w:szCs w:val="16"/>
              </w:rPr>
              <w:t>Contact to discuss their personal health requirements and/or individual circumstances prior to making a booking. Women with a disability may be referred to a medical officer or nurse counsellor to identify and discuss any potential barriers to having a breast screen.</w:t>
            </w:r>
          </w:p>
        </w:tc>
        <w:tc>
          <w:tcPr>
            <w:tcW w:w="385" w:type="pct"/>
          </w:tcPr>
          <w:p w14:paraId="1C0505B4" w14:textId="4CAD5B14"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87" w:type="pct"/>
          </w:tcPr>
          <w:p w14:paraId="07B88703" w14:textId="79854974"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4D202F8B" w14:textId="77777777" w:rsidR="00F41321" w:rsidRPr="00515289" w:rsidRDefault="00F41321" w:rsidP="00F41321">
            <w:pPr>
              <w:pStyle w:val="BodyText"/>
              <w:jc w:val="center"/>
              <w:rPr>
                <w:rFonts w:cstheme="minorHAnsi"/>
                <w:sz w:val="16"/>
                <w:szCs w:val="16"/>
              </w:rPr>
            </w:pPr>
          </w:p>
        </w:tc>
        <w:tc>
          <w:tcPr>
            <w:tcW w:w="381" w:type="pct"/>
          </w:tcPr>
          <w:p w14:paraId="66CCBCD6" w14:textId="77777777" w:rsidR="00F41321" w:rsidRPr="00515289" w:rsidRDefault="00F41321" w:rsidP="00F41321">
            <w:pPr>
              <w:pStyle w:val="BodyText"/>
              <w:jc w:val="center"/>
              <w:rPr>
                <w:rFonts w:cstheme="minorHAnsi"/>
                <w:sz w:val="16"/>
                <w:szCs w:val="16"/>
              </w:rPr>
            </w:pPr>
          </w:p>
        </w:tc>
        <w:tc>
          <w:tcPr>
            <w:tcW w:w="308" w:type="pct"/>
          </w:tcPr>
          <w:p w14:paraId="577559AC" w14:textId="6A12AADC"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4BFE05F5" w14:textId="2FAD9E1D"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6B37661D" w14:textId="6052C661" w:rsidR="00F41321" w:rsidRPr="00515289" w:rsidRDefault="00F41321" w:rsidP="00F41321">
            <w:pPr>
              <w:pStyle w:val="BodyText"/>
              <w:jc w:val="center"/>
              <w:rPr>
                <w:rFonts w:cstheme="minorHAnsi"/>
                <w:sz w:val="16"/>
                <w:szCs w:val="16"/>
              </w:rPr>
            </w:pPr>
          </w:p>
        </w:tc>
        <w:tc>
          <w:tcPr>
            <w:tcW w:w="357" w:type="pct"/>
          </w:tcPr>
          <w:p w14:paraId="475545C5" w14:textId="77777777" w:rsidR="00F41321" w:rsidRPr="00515289" w:rsidRDefault="00F41321" w:rsidP="00F41321">
            <w:pPr>
              <w:pStyle w:val="BodyText"/>
              <w:jc w:val="center"/>
              <w:rPr>
                <w:rFonts w:cstheme="minorHAnsi"/>
                <w:sz w:val="16"/>
                <w:szCs w:val="16"/>
              </w:rPr>
            </w:pPr>
          </w:p>
        </w:tc>
        <w:tc>
          <w:tcPr>
            <w:tcW w:w="494" w:type="pct"/>
          </w:tcPr>
          <w:p w14:paraId="2D626B50" w14:textId="1EB199D5" w:rsidR="00F41321" w:rsidRPr="00515289" w:rsidRDefault="00F41321" w:rsidP="00F41321">
            <w:pPr>
              <w:pStyle w:val="BodyText"/>
              <w:jc w:val="center"/>
              <w:rPr>
                <w:rFonts w:cstheme="minorHAnsi"/>
                <w:sz w:val="16"/>
                <w:szCs w:val="16"/>
              </w:rPr>
            </w:pPr>
            <w:r w:rsidRPr="00515289">
              <w:rPr>
                <w:rFonts w:cstheme="minorHAnsi"/>
                <w:b/>
                <w:bCs/>
                <w:sz w:val="16"/>
                <w:szCs w:val="16"/>
              </w:rPr>
              <w:sym w:font="Wingdings" w:char="F0FC"/>
            </w:r>
          </w:p>
        </w:tc>
      </w:tr>
      <w:tr w:rsidR="00901CC0" w:rsidRPr="000375A9" w14:paraId="5B3AC60C"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3FFF75F7" w14:textId="02558DD7" w:rsidR="00560B4C" w:rsidRPr="000375A9" w:rsidRDefault="0081679D">
            <w:pPr>
              <w:pStyle w:val="BodyText"/>
              <w:rPr>
                <w:b/>
                <w:bCs/>
                <w:color w:val="FFFFFF" w:themeColor="background1"/>
                <w:sz w:val="16"/>
                <w:szCs w:val="16"/>
              </w:rPr>
            </w:pPr>
            <w:r w:rsidRPr="000375A9">
              <w:rPr>
                <w:b/>
                <w:bCs/>
                <w:color w:val="FFFFFF" w:themeColor="background1"/>
                <w:sz w:val="16"/>
                <w:szCs w:val="16"/>
              </w:rPr>
              <w:t xml:space="preserve">Adaptive </w:t>
            </w:r>
            <w:r w:rsidR="000375A9">
              <w:rPr>
                <w:b/>
                <w:bCs/>
                <w:color w:val="FFFFFF" w:themeColor="background1"/>
                <w:sz w:val="16"/>
                <w:szCs w:val="16"/>
              </w:rPr>
              <w:t>e</w:t>
            </w:r>
            <w:r w:rsidRPr="000375A9">
              <w:rPr>
                <w:b/>
                <w:bCs/>
                <w:color w:val="FFFFFF" w:themeColor="background1"/>
                <w:sz w:val="16"/>
                <w:szCs w:val="16"/>
              </w:rPr>
              <w:t>quipment/</w:t>
            </w:r>
            <w:r w:rsidR="000375A9">
              <w:rPr>
                <w:b/>
                <w:bCs/>
                <w:color w:val="FFFFFF" w:themeColor="background1"/>
                <w:sz w:val="16"/>
                <w:szCs w:val="16"/>
              </w:rPr>
              <w:t>p</w:t>
            </w:r>
            <w:r w:rsidRPr="000375A9">
              <w:rPr>
                <w:b/>
                <w:bCs/>
                <w:color w:val="FFFFFF" w:themeColor="background1"/>
                <w:sz w:val="16"/>
                <w:szCs w:val="16"/>
              </w:rPr>
              <w:t>rocedure</w:t>
            </w:r>
          </w:p>
        </w:tc>
        <w:tc>
          <w:tcPr>
            <w:tcW w:w="385" w:type="pct"/>
            <w:shd w:val="clear" w:color="auto" w:fill="00685B" w:themeFill="accent4"/>
          </w:tcPr>
          <w:p w14:paraId="465D5FD8" w14:textId="77777777" w:rsidR="00560B4C" w:rsidRPr="000375A9" w:rsidRDefault="00560B4C">
            <w:pPr>
              <w:pStyle w:val="BodyText"/>
              <w:jc w:val="center"/>
              <w:rPr>
                <w:rFonts w:cstheme="minorHAnsi"/>
                <w:b/>
                <w:bCs/>
                <w:color w:val="FFFFFF" w:themeColor="background1"/>
                <w:sz w:val="16"/>
                <w:szCs w:val="16"/>
              </w:rPr>
            </w:pPr>
          </w:p>
        </w:tc>
        <w:tc>
          <w:tcPr>
            <w:tcW w:w="387" w:type="pct"/>
            <w:shd w:val="clear" w:color="auto" w:fill="00685B" w:themeFill="accent4"/>
          </w:tcPr>
          <w:p w14:paraId="0732B684" w14:textId="77777777" w:rsidR="00560B4C" w:rsidRPr="000375A9" w:rsidRDefault="00560B4C">
            <w:pPr>
              <w:pStyle w:val="BodyText"/>
              <w:jc w:val="center"/>
              <w:rPr>
                <w:rFonts w:cstheme="minorHAnsi"/>
                <w:b/>
                <w:bCs/>
                <w:color w:val="FFFFFF" w:themeColor="background1"/>
                <w:sz w:val="16"/>
                <w:szCs w:val="16"/>
              </w:rPr>
            </w:pPr>
          </w:p>
        </w:tc>
        <w:tc>
          <w:tcPr>
            <w:tcW w:w="312" w:type="pct"/>
            <w:shd w:val="clear" w:color="auto" w:fill="00685B" w:themeFill="accent4"/>
          </w:tcPr>
          <w:p w14:paraId="3F909FA6" w14:textId="77777777" w:rsidR="00560B4C" w:rsidRPr="000375A9" w:rsidRDefault="00560B4C">
            <w:pPr>
              <w:pStyle w:val="BodyText"/>
              <w:jc w:val="center"/>
              <w:rPr>
                <w:rFonts w:cstheme="minorHAnsi"/>
                <w:b/>
                <w:bCs/>
                <w:color w:val="FFFFFF" w:themeColor="background1"/>
                <w:sz w:val="16"/>
                <w:szCs w:val="16"/>
              </w:rPr>
            </w:pPr>
          </w:p>
        </w:tc>
        <w:tc>
          <w:tcPr>
            <w:tcW w:w="381" w:type="pct"/>
            <w:shd w:val="clear" w:color="auto" w:fill="00685B" w:themeFill="accent4"/>
          </w:tcPr>
          <w:p w14:paraId="2A4977E6" w14:textId="77777777" w:rsidR="00560B4C" w:rsidRPr="000375A9" w:rsidRDefault="00560B4C">
            <w:pPr>
              <w:pStyle w:val="BodyText"/>
              <w:jc w:val="center"/>
              <w:rPr>
                <w:rFonts w:cstheme="minorHAnsi"/>
                <w:b/>
                <w:bCs/>
                <w:color w:val="FFFFFF" w:themeColor="background1"/>
                <w:sz w:val="16"/>
                <w:szCs w:val="16"/>
              </w:rPr>
            </w:pPr>
          </w:p>
        </w:tc>
        <w:tc>
          <w:tcPr>
            <w:tcW w:w="308" w:type="pct"/>
            <w:shd w:val="clear" w:color="auto" w:fill="00685B" w:themeFill="accent4"/>
          </w:tcPr>
          <w:p w14:paraId="5F898F2A" w14:textId="77777777" w:rsidR="00560B4C" w:rsidRPr="000375A9" w:rsidRDefault="00560B4C">
            <w:pPr>
              <w:pStyle w:val="BodyText"/>
              <w:jc w:val="center"/>
              <w:rPr>
                <w:rFonts w:cstheme="minorHAnsi"/>
                <w:b/>
                <w:bCs/>
                <w:color w:val="FFFFFF" w:themeColor="background1"/>
                <w:sz w:val="16"/>
                <w:szCs w:val="16"/>
              </w:rPr>
            </w:pPr>
          </w:p>
        </w:tc>
        <w:tc>
          <w:tcPr>
            <w:tcW w:w="360" w:type="pct"/>
            <w:shd w:val="clear" w:color="auto" w:fill="00685B" w:themeFill="accent4"/>
          </w:tcPr>
          <w:p w14:paraId="3B462B94" w14:textId="77777777" w:rsidR="00560B4C" w:rsidRPr="000375A9" w:rsidRDefault="00560B4C">
            <w:pPr>
              <w:pStyle w:val="BodyText"/>
              <w:jc w:val="center"/>
              <w:rPr>
                <w:rFonts w:cstheme="minorHAnsi"/>
                <w:b/>
                <w:bCs/>
                <w:color w:val="FFFFFF" w:themeColor="background1"/>
                <w:sz w:val="16"/>
                <w:szCs w:val="16"/>
              </w:rPr>
            </w:pPr>
          </w:p>
        </w:tc>
        <w:tc>
          <w:tcPr>
            <w:tcW w:w="347" w:type="pct"/>
            <w:shd w:val="clear" w:color="auto" w:fill="00685B" w:themeFill="accent4"/>
          </w:tcPr>
          <w:p w14:paraId="0E02A722" w14:textId="77777777" w:rsidR="00560B4C" w:rsidRPr="000375A9" w:rsidRDefault="00560B4C">
            <w:pPr>
              <w:pStyle w:val="BodyText"/>
              <w:jc w:val="center"/>
              <w:rPr>
                <w:rFonts w:cstheme="minorHAnsi"/>
                <w:b/>
                <w:bCs/>
                <w:color w:val="FFFFFF" w:themeColor="background1"/>
                <w:sz w:val="16"/>
                <w:szCs w:val="16"/>
              </w:rPr>
            </w:pPr>
          </w:p>
        </w:tc>
        <w:tc>
          <w:tcPr>
            <w:tcW w:w="357" w:type="pct"/>
            <w:shd w:val="clear" w:color="auto" w:fill="00685B" w:themeFill="accent4"/>
          </w:tcPr>
          <w:p w14:paraId="16D27914" w14:textId="77777777" w:rsidR="00560B4C" w:rsidRPr="000375A9" w:rsidRDefault="00560B4C">
            <w:pPr>
              <w:pStyle w:val="BodyText"/>
              <w:jc w:val="center"/>
              <w:rPr>
                <w:rFonts w:cstheme="minorHAnsi"/>
                <w:b/>
                <w:bCs/>
                <w:color w:val="FFFFFF" w:themeColor="background1"/>
                <w:sz w:val="16"/>
                <w:szCs w:val="16"/>
              </w:rPr>
            </w:pPr>
          </w:p>
        </w:tc>
        <w:tc>
          <w:tcPr>
            <w:tcW w:w="494" w:type="pct"/>
            <w:shd w:val="clear" w:color="auto" w:fill="00685B" w:themeFill="accent4"/>
          </w:tcPr>
          <w:p w14:paraId="237BB0CF" w14:textId="77777777" w:rsidR="00560B4C" w:rsidRPr="000375A9" w:rsidRDefault="00560B4C">
            <w:pPr>
              <w:pStyle w:val="BodyText"/>
              <w:jc w:val="center"/>
              <w:rPr>
                <w:rFonts w:cstheme="minorHAnsi"/>
                <w:b/>
                <w:bCs/>
                <w:color w:val="FFFFFF" w:themeColor="background1"/>
                <w:sz w:val="16"/>
                <w:szCs w:val="16"/>
              </w:rPr>
            </w:pPr>
          </w:p>
        </w:tc>
      </w:tr>
      <w:tr w:rsidR="00901CC0" w:rsidRPr="00515289" w14:paraId="12878231" w14:textId="77777777" w:rsidTr="00474869">
        <w:tc>
          <w:tcPr>
            <w:tcW w:w="1669" w:type="pct"/>
          </w:tcPr>
          <w:p w14:paraId="33E932AD" w14:textId="5A60313D" w:rsidR="004639C9" w:rsidRPr="00515289" w:rsidRDefault="004639C9" w:rsidP="004639C9">
            <w:pPr>
              <w:pStyle w:val="BodyText"/>
              <w:rPr>
                <w:b/>
                <w:bCs/>
                <w:sz w:val="16"/>
                <w:szCs w:val="16"/>
              </w:rPr>
            </w:pPr>
            <w:r w:rsidRPr="00515289">
              <w:rPr>
                <w:sz w:val="16"/>
                <w:szCs w:val="16"/>
              </w:rPr>
              <w:t>Changing the breast screening procedure for women who have difficulties with movement</w:t>
            </w:r>
          </w:p>
        </w:tc>
        <w:tc>
          <w:tcPr>
            <w:tcW w:w="385" w:type="pct"/>
          </w:tcPr>
          <w:p w14:paraId="1449F4E3" w14:textId="77777777" w:rsidR="004639C9" w:rsidRPr="00515289" w:rsidRDefault="004639C9" w:rsidP="004639C9">
            <w:pPr>
              <w:pStyle w:val="BodyText"/>
              <w:jc w:val="center"/>
              <w:rPr>
                <w:rFonts w:cstheme="minorHAnsi"/>
                <w:sz w:val="16"/>
                <w:szCs w:val="16"/>
              </w:rPr>
            </w:pPr>
          </w:p>
        </w:tc>
        <w:tc>
          <w:tcPr>
            <w:tcW w:w="387" w:type="pct"/>
          </w:tcPr>
          <w:p w14:paraId="74445A5D" w14:textId="08E2C641" w:rsidR="004639C9" w:rsidRPr="00515289" w:rsidRDefault="004639C9" w:rsidP="004639C9">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7D4BA0EF" w14:textId="77777777" w:rsidR="004639C9" w:rsidRPr="00515289" w:rsidRDefault="004639C9" w:rsidP="004639C9">
            <w:pPr>
              <w:pStyle w:val="BodyText"/>
              <w:jc w:val="center"/>
              <w:rPr>
                <w:rFonts w:cstheme="minorHAnsi"/>
                <w:sz w:val="16"/>
                <w:szCs w:val="16"/>
              </w:rPr>
            </w:pPr>
          </w:p>
        </w:tc>
        <w:tc>
          <w:tcPr>
            <w:tcW w:w="381" w:type="pct"/>
          </w:tcPr>
          <w:p w14:paraId="5969FA77" w14:textId="7EDC501A" w:rsidR="004639C9" w:rsidRPr="00515289" w:rsidRDefault="004639C9" w:rsidP="004639C9">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51BA9AFE" w14:textId="64F9E0E4" w:rsidR="004639C9" w:rsidRPr="00515289" w:rsidRDefault="004639C9" w:rsidP="004639C9">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7ED8F476" w14:textId="77777777" w:rsidR="004639C9" w:rsidRPr="00515289" w:rsidRDefault="004639C9" w:rsidP="004639C9">
            <w:pPr>
              <w:pStyle w:val="BodyText"/>
              <w:jc w:val="center"/>
              <w:rPr>
                <w:rFonts w:cstheme="minorHAnsi"/>
                <w:sz w:val="16"/>
                <w:szCs w:val="16"/>
              </w:rPr>
            </w:pPr>
          </w:p>
        </w:tc>
        <w:tc>
          <w:tcPr>
            <w:tcW w:w="347" w:type="pct"/>
          </w:tcPr>
          <w:p w14:paraId="64274C2D" w14:textId="77777777" w:rsidR="004639C9" w:rsidRPr="00515289" w:rsidRDefault="004639C9" w:rsidP="004639C9">
            <w:pPr>
              <w:pStyle w:val="BodyText"/>
              <w:jc w:val="center"/>
              <w:rPr>
                <w:rFonts w:cstheme="minorHAnsi"/>
                <w:sz w:val="16"/>
                <w:szCs w:val="16"/>
              </w:rPr>
            </w:pPr>
          </w:p>
        </w:tc>
        <w:tc>
          <w:tcPr>
            <w:tcW w:w="357" w:type="pct"/>
          </w:tcPr>
          <w:p w14:paraId="52A2372F" w14:textId="77777777" w:rsidR="004639C9" w:rsidRPr="00515289" w:rsidRDefault="004639C9" w:rsidP="004639C9">
            <w:pPr>
              <w:pStyle w:val="BodyText"/>
              <w:jc w:val="center"/>
              <w:rPr>
                <w:rFonts w:cstheme="minorHAnsi"/>
                <w:sz w:val="16"/>
                <w:szCs w:val="16"/>
              </w:rPr>
            </w:pPr>
          </w:p>
        </w:tc>
        <w:tc>
          <w:tcPr>
            <w:tcW w:w="494" w:type="pct"/>
          </w:tcPr>
          <w:p w14:paraId="342BE1F0" w14:textId="77777777" w:rsidR="004639C9" w:rsidRPr="00515289" w:rsidRDefault="004639C9" w:rsidP="004639C9">
            <w:pPr>
              <w:pStyle w:val="BodyText"/>
              <w:jc w:val="center"/>
              <w:rPr>
                <w:rFonts w:cstheme="minorHAnsi"/>
                <w:sz w:val="16"/>
                <w:szCs w:val="16"/>
              </w:rPr>
            </w:pPr>
          </w:p>
        </w:tc>
      </w:tr>
      <w:tr w:rsidR="004639C9" w:rsidRPr="00515289" w14:paraId="17895252"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78CC93D2" w14:textId="374DD69D" w:rsidR="004639C9" w:rsidRPr="00515289" w:rsidRDefault="004639C9" w:rsidP="004639C9">
            <w:pPr>
              <w:pStyle w:val="BodyText"/>
              <w:rPr>
                <w:b/>
                <w:bCs/>
                <w:sz w:val="16"/>
                <w:szCs w:val="16"/>
              </w:rPr>
            </w:pPr>
            <w:r w:rsidRPr="00515289">
              <w:rPr>
                <w:sz w:val="16"/>
                <w:szCs w:val="16"/>
              </w:rPr>
              <w:t>Some clinics offer appointments where an extra radiographer is available to assist</w:t>
            </w:r>
          </w:p>
        </w:tc>
        <w:tc>
          <w:tcPr>
            <w:tcW w:w="385" w:type="pct"/>
          </w:tcPr>
          <w:p w14:paraId="5B4FDAD8" w14:textId="77777777" w:rsidR="004639C9" w:rsidRPr="00515289" w:rsidRDefault="004639C9" w:rsidP="004639C9">
            <w:pPr>
              <w:pStyle w:val="BodyText"/>
              <w:jc w:val="center"/>
              <w:rPr>
                <w:rFonts w:cstheme="minorHAnsi"/>
                <w:sz w:val="16"/>
                <w:szCs w:val="16"/>
              </w:rPr>
            </w:pPr>
          </w:p>
        </w:tc>
        <w:tc>
          <w:tcPr>
            <w:tcW w:w="387" w:type="pct"/>
          </w:tcPr>
          <w:p w14:paraId="218B7E8A" w14:textId="77777777" w:rsidR="004639C9" w:rsidRPr="00515289" w:rsidRDefault="004639C9" w:rsidP="004639C9">
            <w:pPr>
              <w:pStyle w:val="BodyText"/>
              <w:jc w:val="center"/>
              <w:rPr>
                <w:rFonts w:cstheme="minorHAnsi"/>
                <w:sz w:val="16"/>
                <w:szCs w:val="16"/>
              </w:rPr>
            </w:pPr>
          </w:p>
        </w:tc>
        <w:tc>
          <w:tcPr>
            <w:tcW w:w="312" w:type="pct"/>
          </w:tcPr>
          <w:p w14:paraId="7F824773" w14:textId="77777777" w:rsidR="004639C9" w:rsidRPr="00515289" w:rsidRDefault="004639C9" w:rsidP="004639C9">
            <w:pPr>
              <w:pStyle w:val="BodyText"/>
              <w:jc w:val="center"/>
              <w:rPr>
                <w:rFonts w:cstheme="minorHAnsi"/>
                <w:sz w:val="16"/>
                <w:szCs w:val="16"/>
              </w:rPr>
            </w:pPr>
          </w:p>
        </w:tc>
        <w:tc>
          <w:tcPr>
            <w:tcW w:w="381" w:type="pct"/>
          </w:tcPr>
          <w:p w14:paraId="43FC0661" w14:textId="77777777" w:rsidR="004639C9" w:rsidRPr="00515289" w:rsidRDefault="004639C9" w:rsidP="004639C9">
            <w:pPr>
              <w:pStyle w:val="BodyText"/>
              <w:jc w:val="center"/>
              <w:rPr>
                <w:rFonts w:cstheme="minorHAnsi"/>
                <w:sz w:val="16"/>
                <w:szCs w:val="16"/>
              </w:rPr>
            </w:pPr>
          </w:p>
        </w:tc>
        <w:tc>
          <w:tcPr>
            <w:tcW w:w="308" w:type="pct"/>
          </w:tcPr>
          <w:p w14:paraId="368D9DF7" w14:textId="77777777" w:rsidR="004639C9" w:rsidRPr="00515289" w:rsidRDefault="004639C9" w:rsidP="004639C9">
            <w:pPr>
              <w:pStyle w:val="BodyText"/>
              <w:jc w:val="center"/>
              <w:rPr>
                <w:rFonts w:cstheme="minorHAnsi"/>
                <w:sz w:val="16"/>
                <w:szCs w:val="16"/>
              </w:rPr>
            </w:pPr>
          </w:p>
        </w:tc>
        <w:tc>
          <w:tcPr>
            <w:tcW w:w="360" w:type="pct"/>
          </w:tcPr>
          <w:p w14:paraId="71F1E7B1" w14:textId="77777777" w:rsidR="004639C9" w:rsidRPr="00515289" w:rsidRDefault="004639C9" w:rsidP="004639C9">
            <w:pPr>
              <w:pStyle w:val="BodyText"/>
              <w:jc w:val="center"/>
              <w:rPr>
                <w:rFonts w:cstheme="minorHAnsi"/>
                <w:sz w:val="16"/>
                <w:szCs w:val="16"/>
              </w:rPr>
            </w:pPr>
          </w:p>
        </w:tc>
        <w:tc>
          <w:tcPr>
            <w:tcW w:w="347" w:type="pct"/>
          </w:tcPr>
          <w:p w14:paraId="68525EC5" w14:textId="613576F3" w:rsidR="004639C9" w:rsidRPr="00515289" w:rsidRDefault="004639C9" w:rsidP="004639C9">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3B0A93F1" w14:textId="77777777" w:rsidR="004639C9" w:rsidRPr="00515289" w:rsidRDefault="004639C9" w:rsidP="004639C9">
            <w:pPr>
              <w:pStyle w:val="BodyText"/>
              <w:jc w:val="center"/>
              <w:rPr>
                <w:rFonts w:cstheme="minorHAnsi"/>
                <w:sz w:val="16"/>
                <w:szCs w:val="16"/>
              </w:rPr>
            </w:pPr>
          </w:p>
        </w:tc>
        <w:tc>
          <w:tcPr>
            <w:tcW w:w="494" w:type="pct"/>
          </w:tcPr>
          <w:p w14:paraId="1FDA5F5E" w14:textId="77777777" w:rsidR="004639C9" w:rsidRPr="00515289" w:rsidRDefault="004639C9" w:rsidP="004639C9">
            <w:pPr>
              <w:pStyle w:val="BodyText"/>
              <w:jc w:val="center"/>
              <w:rPr>
                <w:rFonts w:cstheme="minorHAnsi"/>
                <w:sz w:val="16"/>
                <w:szCs w:val="16"/>
              </w:rPr>
            </w:pPr>
          </w:p>
        </w:tc>
      </w:tr>
      <w:tr w:rsidR="00901CC0" w:rsidRPr="000375A9" w14:paraId="2C0C7067" w14:textId="77777777" w:rsidTr="00474869">
        <w:tc>
          <w:tcPr>
            <w:tcW w:w="1669" w:type="pct"/>
            <w:shd w:val="clear" w:color="auto" w:fill="00685B" w:themeFill="accent4"/>
          </w:tcPr>
          <w:p w14:paraId="0A27DDF9" w14:textId="544274D5" w:rsidR="00560B4C" w:rsidRPr="000375A9" w:rsidRDefault="00560B4C">
            <w:pPr>
              <w:pStyle w:val="BodyText"/>
              <w:rPr>
                <w:b/>
                <w:bCs/>
                <w:color w:val="FFFFFF" w:themeColor="background1"/>
                <w:sz w:val="16"/>
                <w:szCs w:val="16"/>
              </w:rPr>
            </w:pPr>
            <w:r w:rsidRPr="000375A9">
              <w:rPr>
                <w:b/>
                <w:bCs/>
                <w:color w:val="FFFFFF" w:themeColor="background1"/>
                <w:sz w:val="16"/>
                <w:szCs w:val="16"/>
              </w:rPr>
              <w:t>S</w:t>
            </w:r>
            <w:r w:rsidR="004639C9" w:rsidRPr="000375A9">
              <w:rPr>
                <w:b/>
                <w:bCs/>
                <w:color w:val="FFFFFF" w:themeColor="background1"/>
                <w:sz w:val="16"/>
                <w:szCs w:val="16"/>
              </w:rPr>
              <w:t xml:space="preserve">upportive </w:t>
            </w:r>
            <w:r w:rsidR="000375A9">
              <w:rPr>
                <w:b/>
                <w:bCs/>
                <w:color w:val="FFFFFF" w:themeColor="background1"/>
                <w:sz w:val="16"/>
                <w:szCs w:val="16"/>
              </w:rPr>
              <w:t>s</w:t>
            </w:r>
            <w:r w:rsidR="004639C9" w:rsidRPr="000375A9">
              <w:rPr>
                <w:b/>
                <w:bCs/>
                <w:color w:val="FFFFFF" w:themeColor="background1"/>
                <w:sz w:val="16"/>
                <w:szCs w:val="16"/>
              </w:rPr>
              <w:t>ervices</w:t>
            </w:r>
          </w:p>
        </w:tc>
        <w:tc>
          <w:tcPr>
            <w:tcW w:w="385" w:type="pct"/>
            <w:shd w:val="clear" w:color="auto" w:fill="00685B" w:themeFill="accent4"/>
          </w:tcPr>
          <w:p w14:paraId="367B4631" w14:textId="77777777" w:rsidR="00560B4C" w:rsidRPr="000375A9" w:rsidRDefault="00560B4C">
            <w:pPr>
              <w:pStyle w:val="BodyText"/>
              <w:jc w:val="center"/>
              <w:rPr>
                <w:rFonts w:cstheme="minorHAnsi"/>
                <w:b/>
                <w:bCs/>
                <w:color w:val="FFFFFF" w:themeColor="background1"/>
                <w:sz w:val="16"/>
                <w:szCs w:val="16"/>
              </w:rPr>
            </w:pPr>
          </w:p>
        </w:tc>
        <w:tc>
          <w:tcPr>
            <w:tcW w:w="387" w:type="pct"/>
            <w:shd w:val="clear" w:color="auto" w:fill="00685B" w:themeFill="accent4"/>
          </w:tcPr>
          <w:p w14:paraId="32408A23" w14:textId="77777777" w:rsidR="00560B4C" w:rsidRPr="000375A9" w:rsidRDefault="00560B4C">
            <w:pPr>
              <w:pStyle w:val="BodyText"/>
              <w:jc w:val="center"/>
              <w:rPr>
                <w:rFonts w:cstheme="minorHAnsi"/>
                <w:b/>
                <w:bCs/>
                <w:color w:val="FFFFFF" w:themeColor="background1"/>
                <w:sz w:val="16"/>
                <w:szCs w:val="16"/>
              </w:rPr>
            </w:pPr>
          </w:p>
        </w:tc>
        <w:tc>
          <w:tcPr>
            <w:tcW w:w="312" w:type="pct"/>
            <w:shd w:val="clear" w:color="auto" w:fill="00685B" w:themeFill="accent4"/>
          </w:tcPr>
          <w:p w14:paraId="71002D5D" w14:textId="77777777" w:rsidR="00560B4C" w:rsidRPr="000375A9" w:rsidRDefault="00560B4C">
            <w:pPr>
              <w:pStyle w:val="BodyText"/>
              <w:jc w:val="center"/>
              <w:rPr>
                <w:rFonts w:cstheme="minorHAnsi"/>
                <w:b/>
                <w:bCs/>
                <w:color w:val="FFFFFF" w:themeColor="background1"/>
                <w:sz w:val="16"/>
                <w:szCs w:val="16"/>
              </w:rPr>
            </w:pPr>
          </w:p>
        </w:tc>
        <w:tc>
          <w:tcPr>
            <w:tcW w:w="381" w:type="pct"/>
            <w:shd w:val="clear" w:color="auto" w:fill="00685B" w:themeFill="accent4"/>
          </w:tcPr>
          <w:p w14:paraId="2ED94205" w14:textId="77777777" w:rsidR="00560B4C" w:rsidRPr="000375A9" w:rsidRDefault="00560B4C">
            <w:pPr>
              <w:pStyle w:val="BodyText"/>
              <w:jc w:val="center"/>
              <w:rPr>
                <w:rFonts w:cstheme="minorHAnsi"/>
                <w:b/>
                <w:bCs/>
                <w:color w:val="FFFFFF" w:themeColor="background1"/>
                <w:sz w:val="16"/>
                <w:szCs w:val="16"/>
              </w:rPr>
            </w:pPr>
          </w:p>
        </w:tc>
        <w:tc>
          <w:tcPr>
            <w:tcW w:w="308" w:type="pct"/>
            <w:shd w:val="clear" w:color="auto" w:fill="00685B" w:themeFill="accent4"/>
          </w:tcPr>
          <w:p w14:paraId="5FC68FC2" w14:textId="77777777" w:rsidR="00560B4C" w:rsidRPr="000375A9" w:rsidRDefault="00560B4C">
            <w:pPr>
              <w:pStyle w:val="BodyText"/>
              <w:jc w:val="center"/>
              <w:rPr>
                <w:rFonts w:cstheme="minorHAnsi"/>
                <w:b/>
                <w:bCs/>
                <w:color w:val="FFFFFF" w:themeColor="background1"/>
                <w:sz w:val="16"/>
                <w:szCs w:val="16"/>
              </w:rPr>
            </w:pPr>
          </w:p>
        </w:tc>
        <w:tc>
          <w:tcPr>
            <w:tcW w:w="360" w:type="pct"/>
            <w:shd w:val="clear" w:color="auto" w:fill="00685B" w:themeFill="accent4"/>
          </w:tcPr>
          <w:p w14:paraId="5F85EC6D" w14:textId="77777777" w:rsidR="00560B4C" w:rsidRPr="000375A9" w:rsidRDefault="00560B4C">
            <w:pPr>
              <w:pStyle w:val="BodyText"/>
              <w:jc w:val="center"/>
              <w:rPr>
                <w:rFonts w:cstheme="minorHAnsi"/>
                <w:b/>
                <w:bCs/>
                <w:color w:val="FFFFFF" w:themeColor="background1"/>
                <w:sz w:val="16"/>
                <w:szCs w:val="16"/>
              </w:rPr>
            </w:pPr>
          </w:p>
        </w:tc>
        <w:tc>
          <w:tcPr>
            <w:tcW w:w="347" w:type="pct"/>
            <w:shd w:val="clear" w:color="auto" w:fill="00685B" w:themeFill="accent4"/>
          </w:tcPr>
          <w:p w14:paraId="2FCC0178" w14:textId="77777777" w:rsidR="00560B4C" w:rsidRPr="000375A9" w:rsidRDefault="00560B4C">
            <w:pPr>
              <w:pStyle w:val="BodyText"/>
              <w:jc w:val="center"/>
              <w:rPr>
                <w:rFonts w:cstheme="minorHAnsi"/>
                <w:b/>
                <w:bCs/>
                <w:color w:val="FFFFFF" w:themeColor="background1"/>
                <w:sz w:val="16"/>
                <w:szCs w:val="16"/>
              </w:rPr>
            </w:pPr>
          </w:p>
        </w:tc>
        <w:tc>
          <w:tcPr>
            <w:tcW w:w="357" w:type="pct"/>
            <w:shd w:val="clear" w:color="auto" w:fill="00685B" w:themeFill="accent4"/>
          </w:tcPr>
          <w:p w14:paraId="40611356" w14:textId="77777777" w:rsidR="00560B4C" w:rsidRPr="000375A9" w:rsidRDefault="00560B4C">
            <w:pPr>
              <w:pStyle w:val="BodyText"/>
              <w:jc w:val="center"/>
              <w:rPr>
                <w:rFonts w:cstheme="minorHAnsi"/>
                <w:b/>
                <w:bCs/>
                <w:color w:val="FFFFFF" w:themeColor="background1"/>
                <w:sz w:val="16"/>
                <w:szCs w:val="16"/>
              </w:rPr>
            </w:pPr>
          </w:p>
        </w:tc>
        <w:tc>
          <w:tcPr>
            <w:tcW w:w="494" w:type="pct"/>
            <w:shd w:val="clear" w:color="auto" w:fill="00685B" w:themeFill="accent4"/>
          </w:tcPr>
          <w:p w14:paraId="672FB3AA" w14:textId="77777777" w:rsidR="00560B4C" w:rsidRPr="000375A9" w:rsidRDefault="00560B4C">
            <w:pPr>
              <w:pStyle w:val="BodyText"/>
              <w:jc w:val="center"/>
              <w:rPr>
                <w:rFonts w:cstheme="minorHAnsi"/>
                <w:b/>
                <w:bCs/>
                <w:color w:val="FFFFFF" w:themeColor="background1"/>
                <w:sz w:val="16"/>
                <w:szCs w:val="16"/>
              </w:rPr>
            </w:pPr>
          </w:p>
        </w:tc>
      </w:tr>
      <w:tr w:rsidR="003A4723" w:rsidRPr="00515289" w14:paraId="59F8019A"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7440EB9E" w14:textId="09CE42F5" w:rsidR="003A4723" w:rsidRPr="00515289" w:rsidRDefault="003A4723" w:rsidP="003A4723">
            <w:pPr>
              <w:pStyle w:val="BodyText"/>
              <w:rPr>
                <w:b/>
                <w:bCs/>
                <w:sz w:val="16"/>
                <w:szCs w:val="16"/>
              </w:rPr>
            </w:pPr>
            <w:r w:rsidRPr="00515289">
              <w:rPr>
                <w:sz w:val="16"/>
                <w:szCs w:val="16"/>
              </w:rPr>
              <w:t xml:space="preserve">Allowing a support person to come with the </w:t>
            </w:r>
            <w:r w:rsidR="002272A6" w:rsidRPr="00515289">
              <w:rPr>
                <w:sz w:val="16"/>
                <w:szCs w:val="16"/>
              </w:rPr>
              <w:t xml:space="preserve">participant </w:t>
            </w:r>
            <w:r w:rsidRPr="00515289">
              <w:rPr>
                <w:sz w:val="16"/>
                <w:szCs w:val="16"/>
              </w:rPr>
              <w:t>into the breast screening room</w:t>
            </w:r>
          </w:p>
        </w:tc>
        <w:tc>
          <w:tcPr>
            <w:tcW w:w="385" w:type="pct"/>
          </w:tcPr>
          <w:p w14:paraId="799C022F" w14:textId="77777777" w:rsidR="003A4723" w:rsidRPr="00515289" w:rsidRDefault="003A4723" w:rsidP="003A4723">
            <w:pPr>
              <w:pStyle w:val="BodyText"/>
              <w:jc w:val="center"/>
              <w:rPr>
                <w:rFonts w:cstheme="minorHAnsi"/>
                <w:sz w:val="16"/>
                <w:szCs w:val="16"/>
              </w:rPr>
            </w:pPr>
          </w:p>
        </w:tc>
        <w:tc>
          <w:tcPr>
            <w:tcW w:w="387" w:type="pct"/>
          </w:tcPr>
          <w:p w14:paraId="710CB397" w14:textId="3479C49A"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0F52A510" w14:textId="77777777" w:rsidR="003A4723" w:rsidRPr="00515289" w:rsidRDefault="003A4723" w:rsidP="003A4723">
            <w:pPr>
              <w:pStyle w:val="BodyText"/>
              <w:jc w:val="center"/>
              <w:rPr>
                <w:rFonts w:cstheme="minorHAnsi"/>
                <w:sz w:val="16"/>
                <w:szCs w:val="16"/>
              </w:rPr>
            </w:pPr>
          </w:p>
        </w:tc>
        <w:tc>
          <w:tcPr>
            <w:tcW w:w="381" w:type="pct"/>
          </w:tcPr>
          <w:p w14:paraId="70931E5E" w14:textId="3E782409"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5700E7E5" w14:textId="220B40D1"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58CD1DD2" w14:textId="24C259B6"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4FFDF521" w14:textId="4EF84F0B"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5CB1C5C8" w14:textId="77777777" w:rsidR="003A4723" w:rsidRPr="00515289" w:rsidRDefault="003A4723" w:rsidP="003A4723">
            <w:pPr>
              <w:pStyle w:val="BodyText"/>
              <w:jc w:val="center"/>
              <w:rPr>
                <w:rFonts w:cstheme="minorHAnsi"/>
                <w:sz w:val="16"/>
                <w:szCs w:val="16"/>
              </w:rPr>
            </w:pPr>
          </w:p>
        </w:tc>
        <w:tc>
          <w:tcPr>
            <w:tcW w:w="494" w:type="pct"/>
          </w:tcPr>
          <w:p w14:paraId="2AFD7ED9" w14:textId="77777777" w:rsidR="003A4723" w:rsidRPr="00515289" w:rsidRDefault="003A4723" w:rsidP="003A4723">
            <w:pPr>
              <w:pStyle w:val="BodyText"/>
              <w:jc w:val="center"/>
              <w:rPr>
                <w:rFonts w:cstheme="minorHAnsi"/>
                <w:sz w:val="16"/>
                <w:szCs w:val="16"/>
              </w:rPr>
            </w:pPr>
          </w:p>
        </w:tc>
      </w:tr>
      <w:tr w:rsidR="00901CC0" w:rsidRPr="00515289" w14:paraId="1999C57E" w14:textId="77777777" w:rsidTr="00474869">
        <w:tc>
          <w:tcPr>
            <w:tcW w:w="1669" w:type="pct"/>
          </w:tcPr>
          <w:p w14:paraId="1A6268AF" w14:textId="1199CC7E" w:rsidR="003A4723" w:rsidRPr="00515289" w:rsidRDefault="003A4723" w:rsidP="003A4723">
            <w:pPr>
              <w:pStyle w:val="BodyText"/>
              <w:rPr>
                <w:b/>
                <w:bCs/>
                <w:sz w:val="16"/>
                <w:szCs w:val="16"/>
              </w:rPr>
            </w:pPr>
            <w:r w:rsidRPr="00515289">
              <w:rPr>
                <w:sz w:val="16"/>
                <w:szCs w:val="16"/>
              </w:rPr>
              <w:t xml:space="preserve">Allowing a guide or assistance dog to come with the </w:t>
            </w:r>
            <w:r w:rsidR="002272A6" w:rsidRPr="00515289">
              <w:rPr>
                <w:sz w:val="16"/>
                <w:szCs w:val="16"/>
              </w:rPr>
              <w:t xml:space="preserve">participant </w:t>
            </w:r>
            <w:r w:rsidRPr="00515289">
              <w:rPr>
                <w:sz w:val="16"/>
                <w:szCs w:val="16"/>
              </w:rPr>
              <w:t>into the breast screening room</w:t>
            </w:r>
          </w:p>
        </w:tc>
        <w:tc>
          <w:tcPr>
            <w:tcW w:w="385" w:type="pct"/>
          </w:tcPr>
          <w:p w14:paraId="4C56BF17" w14:textId="77777777" w:rsidR="003A4723" w:rsidRPr="00515289" w:rsidRDefault="003A4723" w:rsidP="003A4723">
            <w:pPr>
              <w:pStyle w:val="BodyText"/>
              <w:jc w:val="center"/>
              <w:rPr>
                <w:rFonts w:cstheme="minorHAnsi"/>
                <w:sz w:val="16"/>
                <w:szCs w:val="16"/>
              </w:rPr>
            </w:pPr>
          </w:p>
        </w:tc>
        <w:tc>
          <w:tcPr>
            <w:tcW w:w="387" w:type="pct"/>
          </w:tcPr>
          <w:p w14:paraId="36EDB411" w14:textId="26FD2E1E"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5821BA6E" w14:textId="77777777" w:rsidR="003A4723" w:rsidRPr="00515289" w:rsidRDefault="003A4723" w:rsidP="003A4723">
            <w:pPr>
              <w:pStyle w:val="BodyText"/>
              <w:jc w:val="center"/>
              <w:rPr>
                <w:rFonts w:cstheme="minorHAnsi"/>
                <w:sz w:val="16"/>
                <w:szCs w:val="16"/>
              </w:rPr>
            </w:pPr>
          </w:p>
        </w:tc>
        <w:tc>
          <w:tcPr>
            <w:tcW w:w="381" w:type="pct"/>
          </w:tcPr>
          <w:p w14:paraId="20F9E807" w14:textId="59DEF58F" w:rsidR="003A4723" w:rsidRPr="00515289" w:rsidRDefault="00CA6A4B" w:rsidP="003A4723">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2E4714C2" w14:textId="7121550A" w:rsidR="003A4723" w:rsidRPr="00515289" w:rsidRDefault="00F768E9" w:rsidP="003A4723">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77F42380" w14:textId="77777777" w:rsidR="003A4723" w:rsidRPr="00515289" w:rsidRDefault="003A4723" w:rsidP="003A4723">
            <w:pPr>
              <w:pStyle w:val="BodyText"/>
              <w:jc w:val="center"/>
              <w:rPr>
                <w:rFonts w:cstheme="minorHAnsi"/>
                <w:sz w:val="16"/>
                <w:szCs w:val="16"/>
              </w:rPr>
            </w:pPr>
          </w:p>
        </w:tc>
        <w:tc>
          <w:tcPr>
            <w:tcW w:w="347" w:type="pct"/>
          </w:tcPr>
          <w:p w14:paraId="6C02DB36" w14:textId="7C72CE5A" w:rsidR="003A4723" w:rsidRPr="00515289" w:rsidRDefault="003A4723" w:rsidP="003A4723">
            <w:pPr>
              <w:pStyle w:val="BodyText"/>
              <w:jc w:val="center"/>
              <w:rPr>
                <w:rFonts w:cstheme="minorHAnsi"/>
                <w:sz w:val="16"/>
                <w:szCs w:val="16"/>
              </w:rPr>
            </w:pPr>
          </w:p>
        </w:tc>
        <w:tc>
          <w:tcPr>
            <w:tcW w:w="357" w:type="pct"/>
          </w:tcPr>
          <w:p w14:paraId="44A08E3E" w14:textId="77777777" w:rsidR="003A4723" w:rsidRPr="00515289" w:rsidRDefault="003A4723" w:rsidP="003A4723">
            <w:pPr>
              <w:pStyle w:val="BodyText"/>
              <w:jc w:val="center"/>
              <w:rPr>
                <w:rFonts w:cstheme="minorHAnsi"/>
                <w:sz w:val="16"/>
                <w:szCs w:val="16"/>
              </w:rPr>
            </w:pPr>
          </w:p>
        </w:tc>
        <w:tc>
          <w:tcPr>
            <w:tcW w:w="494" w:type="pct"/>
          </w:tcPr>
          <w:p w14:paraId="5E7DC274" w14:textId="77777777" w:rsidR="003A4723" w:rsidRPr="00515289" w:rsidRDefault="003A4723" w:rsidP="003A4723">
            <w:pPr>
              <w:pStyle w:val="BodyText"/>
              <w:jc w:val="center"/>
              <w:rPr>
                <w:rFonts w:cstheme="minorHAnsi"/>
                <w:sz w:val="16"/>
                <w:szCs w:val="16"/>
              </w:rPr>
            </w:pPr>
          </w:p>
        </w:tc>
      </w:tr>
      <w:tr w:rsidR="00901CC0" w:rsidRPr="000375A9" w14:paraId="69E8D535"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3B3A3516" w14:textId="63A1586D" w:rsidR="00560B4C" w:rsidRPr="000375A9" w:rsidRDefault="00F768E9">
            <w:pPr>
              <w:pStyle w:val="BodyText"/>
              <w:rPr>
                <w:b/>
                <w:bCs/>
                <w:color w:val="FFFFFF" w:themeColor="background1"/>
                <w:sz w:val="16"/>
                <w:szCs w:val="16"/>
              </w:rPr>
            </w:pPr>
            <w:r w:rsidRPr="000375A9">
              <w:rPr>
                <w:b/>
                <w:bCs/>
                <w:color w:val="FFFFFF" w:themeColor="background1"/>
                <w:sz w:val="16"/>
                <w:szCs w:val="16"/>
              </w:rPr>
              <w:t xml:space="preserve">Communication </w:t>
            </w:r>
            <w:r w:rsidR="000375A9">
              <w:rPr>
                <w:b/>
                <w:bCs/>
                <w:color w:val="FFFFFF" w:themeColor="background1"/>
                <w:sz w:val="16"/>
                <w:szCs w:val="16"/>
              </w:rPr>
              <w:t>a</w:t>
            </w:r>
            <w:r w:rsidRPr="000375A9">
              <w:rPr>
                <w:b/>
                <w:bCs/>
                <w:color w:val="FFFFFF" w:themeColor="background1"/>
                <w:sz w:val="16"/>
                <w:szCs w:val="16"/>
              </w:rPr>
              <w:t>ccessibility</w:t>
            </w:r>
          </w:p>
        </w:tc>
        <w:tc>
          <w:tcPr>
            <w:tcW w:w="385" w:type="pct"/>
            <w:shd w:val="clear" w:color="auto" w:fill="00685B" w:themeFill="accent4"/>
          </w:tcPr>
          <w:p w14:paraId="43135D51" w14:textId="77777777" w:rsidR="00560B4C" w:rsidRPr="000375A9" w:rsidRDefault="00560B4C">
            <w:pPr>
              <w:pStyle w:val="BodyText"/>
              <w:jc w:val="center"/>
              <w:rPr>
                <w:rFonts w:cstheme="minorHAnsi"/>
                <w:b/>
                <w:bCs/>
                <w:color w:val="FFFFFF" w:themeColor="background1"/>
                <w:sz w:val="16"/>
                <w:szCs w:val="16"/>
              </w:rPr>
            </w:pPr>
          </w:p>
        </w:tc>
        <w:tc>
          <w:tcPr>
            <w:tcW w:w="387" w:type="pct"/>
            <w:shd w:val="clear" w:color="auto" w:fill="00685B" w:themeFill="accent4"/>
          </w:tcPr>
          <w:p w14:paraId="58EFBB79" w14:textId="77777777" w:rsidR="00560B4C" w:rsidRPr="000375A9" w:rsidRDefault="00560B4C">
            <w:pPr>
              <w:pStyle w:val="BodyText"/>
              <w:jc w:val="center"/>
              <w:rPr>
                <w:rFonts w:cstheme="minorHAnsi"/>
                <w:b/>
                <w:bCs/>
                <w:color w:val="FFFFFF" w:themeColor="background1"/>
                <w:sz w:val="16"/>
                <w:szCs w:val="16"/>
              </w:rPr>
            </w:pPr>
          </w:p>
        </w:tc>
        <w:tc>
          <w:tcPr>
            <w:tcW w:w="312" w:type="pct"/>
            <w:shd w:val="clear" w:color="auto" w:fill="00685B" w:themeFill="accent4"/>
          </w:tcPr>
          <w:p w14:paraId="7FF802FF" w14:textId="77777777" w:rsidR="00560B4C" w:rsidRPr="000375A9" w:rsidRDefault="00560B4C">
            <w:pPr>
              <w:pStyle w:val="BodyText"/>
              <w:jc w:val="center"/>
              <w:rPr>
                <w:rFonts w:cstheme="minorHAnsi"/>
                <w:b/>
                <w:bCs/>
                <w:color w:val="FFFFFF" w:themeColor="background1"/>
                <w:sz w:val="16"/>
                <w:szCs w:val="16"/>
              </w:rPr>
            </w:pPr>
          </w:p>
        </w:tc>
        <w:tc>
          <w:tcPr>
            <w:tcW w:w="381" w:type="pct"/>
            <w:shd w:val="clear" w:color="auto" w:fill="00685B" w:themeFill="accent4"/>
          </w:tcPr>
          <w:p w14:paraId="6897DC02" w14:textId="77777777" w:rsidR="00560B4C" w:rsidRPr="000375A9" w:rsidRDefault="00560B4C">
            <w:pPr>
              <w:pStyle w:val="BodyText"/>
              <w:jc w:val="center"/>
              <w:rPr>
                <w:rFonts w:cstheme="minorHAnsi"/>
                <w:b/>
                <w:bCs/>
                <w:color w:val="FFFFFF" w:themeColor="background1"/>
                <w:sz w:val="16"/>
                <w:szCs w:val="16"/>
              </w:rPr>
            </w:pPr>
          </w:p>
        </w:tc>
        <w:tc>
          <w:tcPr>
            <w:tcW w:w="308" w:type="pct"/>
            <w:shd w:val="clear" w:color="auto" w:fill="00685B" w:themeFill="accent4"/>
          </w:tcPr>
          <w:p w14:paraId="24E01DCF" w14:textId="77777777" w:rsidR="00560B4C" w:rsidRPr="000375A9" w:rsidRDefault="00560B4C">
            <w:pPr>
              <w:pStyle w:val="BodyText"/>
              <w:jc w:val="center"/>
              <w:rPr>
                <w:rFonts w:cstheme="minorHAnsi"/>
                <w:b/>
                <w:bCs/>
                <w:color w:val="FFFFFF" w:themeColor="background1"/>
                <w:sz w:val="16"/>
                <w:szCs w:val="16"/>
              </w:rPr>
            </w:pPr>
          </w:p>
        </w:tc>
        <w:tc>
          <w:tcPr>
            <w:tcW w:w="360" w:type="pct"/>
            <w:shd w:val="clear" w:color="auto" w:fill="00685B" w:themeFill="accent4"/>
          </w:tcPr>
          <w:p w14:paraId="44E442F3" w14:textId="4A5EDE90" w:rsidR="00560B4C" w:rsidRPr="000375A9" w:rsidRDefault="00560B4C">
            <w:pPr>
              <w:pStyle w:val="BodyText"/>
              <w:jc w:val="center"/>
              <w:rPr>
                <w:rFonts w:cstheme="minorHAnsi"/>
                <w:b/>
                <w:bCs/>
                <w:color w:val="FFFFFF" w:themeColor="background1"/>
                <w:sz w:val="16"/>
                <w:szCs w:val="16"/>
              </w:rPr>
            </w:pPr>
          </w:p>
        </w:tc>
        <w:tc>
          <w:tcPr>
            <w:tcW w:w="347" w:type="pct"/>
            <w:shd w:val="clear" w:color="auto" w:fill="00685B" w:themeFill="accent4"/>
          </w:tcPr>
          <w:p w14:paraId="03E93953" w14:textId="77777777" w:rsidR="00560B4C" w:rsidRPr="000375A9" w:rsidRDefault="00560B4C">
            <w:pPr>
              <w:pStyle w:val="BodyText"/>
              <w:jc w:val="center"/>
              <w:rPr>
                <w:rFonts w:cstheme="minorHAnsi"/>
                <w:b/>
                <w:bCs/>
                <w:color w:val="FFFFFF" w:themeColor="background1"/>
                <w:sz w:val="16"/>
                <w:szCs w:val="16"/>
              </w:rPr>
            </w:pPr>
          </w:p>
        </w:tc>
        <w:tc>
          <w:tcPr>
            <w:tcW w:w="357" w:type="pct"/>
            <w:shd w:val="clear" w:color="auto" w:fill="00685B" w:themeFill="accent4"/>
          </w:tcPr>
          <w:p w14:paraId="2548DED9" w14:textId="77777777" w:rsidR="00560B4C" w:rsidRPr="000375A9" w:rsidRDefault="00560B4C">
            <w:pPr>
              <w:pStyle w:val="BodyText"/>
              <w:jc w:val="center"/>
              <w:rPr>
                <w:rFonts w:cstheme="minorHAnsi"/>
                <w:b/>
                <w:bCs/>
                <w:color w:val="FFFFFF" w:themeColor="background1"/>
                <w:sz w:val="16"/>
                <w:szCs w:val="16"/>
              </w:rPr>
            </w:pPr>
          </w:p>
        </w:tc>
        <w:tc>
          <w:tcPr>
            <w:tcW w:w="494" w:type="pct"/>
            <w:shd w:val="clear" w:color="auto" w:fill="00685B" w:themeFill="accent4"/>
          </w:tcPr>
          <w:p w14:paraId="7799FF6C" w14:textId="77777777" w:rsidR="00560B4C" w:rsidRPr="000375A9" w:rsidRDefault="00560B4C">
            <w:pPr>
              <w:pStyle w:val="BodyText"/>
              <w:jc w:val="center"/>
              <w:rPr>
                <w:rFonts w:cstheme="minorHAnsi"/>
                <w:b/>
                <w:bCs/>
                <w:color w:val="FFFFFF" w:themeColor="background1"/>
                <w:sz w:val="16"/>
                <w:szCs w:val="16"/>
              </w:rPr>
            </w:pPr>
          </w:p>
        </w:tc>
      </w:tr>
      <w:tr w:rsidR="00901CC0" w:rsidRPr="00515289" w14:paraId="7B75BDD9" w14:textId="77777777" w:rsidTr="00474869">
        <w:tc>
          <w:tcPr>
            <w:tcW w:w="1669" w:type="pct"/>
          </w:tcPr>
          <w:p w14:paraId="24483F94" w14:textId="0B29306A" w:rsidR="00007656" w:rsidRPr="00515289" w:rsidRDefault="00007656" w:rsidP="00007656">
            <w:pPr>
              <w:pStyle w:val="BodyText"/>
              <w:rPr>
                <w:b/>
                <w:bCs/>
                <w:sz w:val="16"/>
                <w:szCs w:val="16"/>
              </w:rPr>
            </w:pPr>
            <w:r w:rsidRPr="00515289">
              <w:rPr>
                <w:sz w:val="16"/>
                <w:szCs w:val="16"/>
              </w:rPr>
              <w:t>Providing access to Australian Sign Language interpreters</w:t>
            </w:r>
          </w:p>
        </w:tc>
        <w:tc>
          <w:tcPr>
            <w:tcW w:w="385" w:type="pct"/>
          </w:tcPr>
          <w:p w14:paraId="02BBC4C5" w14:textId="77777777" w:rsidR="00007656" w:rsidRPr="00515289" w:rsidRDefault="00007656" w:rsidP="00007656">
            <w:pPr>
              <w:pStyle w:val="BodyText"/>
              <w:jc w:val="center"/>
              <w:rPr>
                <w:rFonts w:cstheme="minorHAnsi"/>
                <w:sz w:val="16"/>
                <w:szCs w:val="16"/>
              </w:rPr>
            </w:pPr>
          </w:p>
        </w:tc>
        <w:tc>
          <w:tcPr>
            <w:tcW w:w="387" w:type="pct"/>
          </w:tcPr>
          <w:p w14:paraId="78786F49" w14:textId="77777777" w:rsidR="00007656" w:rsidRPr="00515289" w:rsidRDefault="00007656" w:rsidP="00007656">
            <w:pPr>
              <w:pStyle w:val="BodyText"/>
              <w:jc w:val="center"/>
              <w:rPr>
                <w:rFonts w:cstheme="minorHAnsi"/>
                <w:sz w:val="16"/>
                <w:szCs w:val="16"/>
              </w:rPr>
            </w:pPr>
          </w:p>
        </w:tc>
        <w:tc>
          <w:tcPr>
            <w:tcW w:w="312" w:type="pct"/>
          </w:tcPr>
          <w:p w14:paraId="3F524CCA" w14:textId="77777777" w:rsidR="00007656" w:rsidRPr="00515289" w:rsidRDefault="00007656" w:rsidP="00007656">
            <w:pPr>
              <w:pStyle w:val="BodyText"/>
              <w:jc w:val="center"/>
              <w:rPr>
                <w:rFonts w:cstheme="minorHAnsi"/>
                <w:sz w:val="16"/>
                <w:szCs w:val="16"/>
              </w:rPr>
            </w:pPr>
          </w:p>
        </w:tc>
        <w:tc>
          <w:tcPr>
            <w:tcW w:w="381" w:type="pct"/>
          </w:tcPr>
          <w:p w14:paraId="5358C94F" w14:textId="7F4F9B04"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308" w:type="pct"/>
          </w:tcPr>
          <w:p w14:paraId="102FB312" w14:textId="2BFAE2D8"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10F56513" w14:textId="52DD52C2"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313351D6" w14:textId="0FBCB199"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18D7409B" w14:textId="54F5FB3F"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14D64730" w14:textId="77777777" w:rsidR="00007656" w:rsidRPr="00515289" w:rsidRDefault="00007656" w:rsidP="00007656">
            <w:pPr>
              <w:pStyle w:val="BodyText"/>
              <w:jc w:val="center"/>
              <w:rPr>
                <w:rFonts w:cstheme="minorHAnsi"/>
                <w:sz w:val="16"/>
                <w:szCs w:val="16"/>
              </w:rPr>
            </w:pPr>
          </w:p>
        </w:tc>
      </w:tr>
      <w:tr w:rsidR="00007656" w:rsidRPr="00515289" w14:paraId="1EFFBBF7"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6F011D9F" w14:textId="3724F7CD" w:rsidR="00007656" w:rsidRPr="00515289" w:rsidRDefault="00007656" w:rsidP="00007656">
            <w:pPr>
              <w:pStyle w:val="BodyText"/>
              <w:rPr>
                <w:b/>
                <w:bCs/>
                <w:sz w:val="16"/>
                <w:szCs w:val="16"/>
              </w:rPr>
            </w:pPr>
            <w:r w:rsidRPr="00515289">
              <w:rPr>
                <w:sz w:val="16"/>
                <w:szCs w:val="16"/>
              </w:rPr>
              <w:t xml:space="preserve">Women who are deaf, or have a hearing </w:t>
            </w:r>
            <w:r w:rsidR="00683ADE" w:rsidRPr="00515289">
              <w:rPr>
                <w:sz w:val="16"/>
                <w:szCs w:val="16"/>
              </w:rPr>
              <w:t xml:space="preserve">or </w:t>
            </w:r>
            <w:r w:rsidR="00F11BBF" w:rsidRPr="00515289">
              <w:rPr>
                <w:sz w:val="16"/>
                <w:szCs w:val="16"/>
              </w:rPr>
              <w:t>speech</w:t>
            </w:r>
            <w:r w:rsidR="00683ADE" w:rsidRPr="00515289">
              <w:rPr>
                <w:sz w:val="16"/>
                <w:szCs w:val="16"/>
              </w:rPr>
              <w:t xml:space="preserve"> </w:t>
            </w:r>
            <w:r w:rsidRPr="00515289">
              <w:rPr>
                <w:sz w:val="16"/>
                <w:szCs w:val="16"/>
              </w:rPr>
              <w:t>impairment</w:t>
            </w:r>
            <w:r w:rsidR="00F11BBF" w:rsidRPr="00515289">
              <w:rPr>
                <w:sz w:val="16"/>
                <w:szCs w:val="16"/>
              </w:rPr>
              <w:t xml:space="preserve">, can </w:t>
            </w:r>
            <w:r w:rsidR="00F11BBF" w:rsidRPr="00515289">
              <w:rPr>
                <w:sz w:val="16"/>
                <w:szCs w:val="16"/>
              </w:rPr>
              <w:lastRenderedPageBreak/>
              <w:t>contact BreastScreen through the National Relay Service. An interpreter can also assist at appointments</w:t>
            </w:r>
          </w:p>
        </w:tc>
        <w:tc>
          <w:tcPr>
            <w:tcW w:w="385" w:type="pct"/>
          </w:tcPr>
          <w:p w14:paraId="18DA5D44" w14:textId="77777777" w:rsidR="00007656" w:rsidRPr="00515289" w:rsidRDefault="00007656" w:rsidP="00007656">
            <w:pPr>
              <w:pStyle w:val="BodyText"/>
              <w:jc w:val="center"/>
              <w:rPr>
                <w:rFonts w:cstheme="minorHAnsi"/>
                <w:sz w:val="16"/>
                <w:szCs w:val="16"/>
              </w:rPr>
            </w:pPr>
          </w:p>
        </w:tc>
        <w:tc>
          <w:tcPr>
            <w:tcW w:w="387" w:type="pct"/>
          </w:tcPr>
          <w:p w14:paraId="0C38C0F7" w14:textId="7BB4705B"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784F6D3D" w14:textId="77777777" w:rsidR="00007656" w:rsidRPr="00515289" w:rsidRDefault="00007656" w:rsidP="00007656">
            <w:pPr>
              <w:pStyle w:val="BodyText"/>
              <w:jc w:val="center"/>
              <w:rPr>
                <w:rFonts w:cstheme="minorHAnsi"/>
                <w:sz w:val="16"/>
                <w:szCs w:val="16"/>
              </w:rPr>
            </w:pPr>
          </w:p>
        </w:tc>
        <w:tc>
          <w:tcPr>
            <w:tcW w:w="381" w:type="pct"/>
          </w:tcPr>
          <w:p w14:paraId="1A1EAF21" w14:textId="77777777" w:rsidR="00007656" w:rsidRPr="00515289" w:rsidRDefault="00007656" w:rsidP="00007656">
            <w:pPr>
              <w:pStyle w:val="BodyText"/>
              <w:jc w:val="center"/>
              <w:rPr>
                <w:rFonts w:cstheme="minorHAnsi"/>
                <w:sz w:val="16"/>
                <w:szCs w:val="16"/>
              </w:rPr>
            </w:pPr>
          </w:p>
        </w:tc>
        <w:tc>
          <w:tcPr>
            <w:tcW w:w="308" w:type="pct"/>
          </w:tcPr>
          <w:p w14:paraId="2631431B" w14:textId="77777777" w:rsidR="00007656" w:rsidRPr="00515289" w:rsidRDefault="00007656" w:rsidP="00007656">
            <w:pPr>
              <w:pStyle w:val="BodyText"/>
              <w:jc w:val="center"/>
              <w:rPr>
                <w:rFonts w:cstheme="minorHAnsi"/>
                <w:sz w:val="16"/>
                <w:szCs w:val="16"/>
              </w:rPr>
            </w:pPr>
          </w:p>
        </w:tc>
        <w:tc>
          <w:tcPr>
            <w:tcW w:w="360" w:type="pct"/>
          </w:tcPr>
          <w:p w14:paraId="4AE82C8A" w14:textId="7C343AF2" w:rsidR="00007656" w:rsidRPr="00515289" w:rsidRDefault="00007656" w:rsidP="00007656">
            <w:pPr>
              <w:pStyle w:val="BodyText"/>
              <w:jc w:val="center"/>
              <w:rPr>
                <w:rFonts w:cstheme="minorHAnsi"/>
                <w:sz w:val="16"/>
                <w:szCs w:val="16"/>
              </w:rPr>
            </w:pPr>
          </w:p>
        </w:tc>
        <w:tc>
          <w:tcPr>
            <w:tcW w:w="347" w:type="pct"/>
          </w:tcPr>
          <w:p w14:paraId="480179C8" w14:textId="54475668" w:rsidR="00007656" w:rsidRPr="00515289" w:rsidRDefault="00670618" w:rsidP="0000765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7BA9CAB7" w14:textId="3192D2B9" w:rsidR="00007656" w:rsidRPr="00515289" w:rsidRDefault="00007656" w:rsidP="00007656">
            <w:pPr>
              <w:pStyle w:val="BodyText"/>
              <w:jc w:val="center"/>
              <w:rPr>
                <w:rFonts w:cstheme="minorHAnsi"/>
                <w:sz w:val="16"/>
                <w:szCs w:val="16"/>
              </w:rPr>
            </w:pPr>
          </w:p>
        </w:tc>
        <w:tc>
          <w:tcPr>
            <w:tcW w:w="494" w:type="pct"/>
          </w:tcPr>
          <w:p w14:paraId="3BD2BF40" w14:textId="77777777" w:rsidR="00007656" w:rsidRPr="00515289" w:rsidRDefault="00007656" w:rsidP="00007656">
            <w:pPr>
              <w:pStyle w:val="BodyText"/>
              <w:jc w:val="center"/>
              <w:rPr>
                <w:rFonts w:cstheme="minorHAnsi"/>
                <w:sz w:val="16"/>
                <w:szCs w:val="16"/>
              </w:rPr>
            </w:pPr>
          </w:p>
        </w:tc>
      </w:tr>
      <w:tr w:rsidR="00901CC0" w:rsidRPr="000375A9" w14:paraId="6B19E648" w14:textId="77777777" w:rsidTr="00474869">
        <w:tc>
          <w:tcPr>
            <w:tcW w:w="1669" w:type="pct"/>
            <w:shd w:val="clear" w:color="auto" w:fill="00685B" w:themeFill="accent4"/>
          </w:tcPr>
          <w:p w14:paraId="3D4DE714" w14:textId="4E2BCDC0" w:rsidR="00F768E9" w:rsidRPr="000375A9" w:rsidRDefault="00CB3C67">
            <w:pPr>
              <w:pStyle w:val="BodyText"/>
              <w:rPr>
                <w:b/>
                <w:bCs/>
                <w:color w:val="FFFFFF" w:themeColor="background1"/>
                <w:sz w:val="16"/>
                <w:szCs w:val="16"/>
              </w:rPr>
            </w:pPr>
            <w:r w:rsidRPr="000375A9">
              <w:rPr>
                <w:b/>
                <w:bCs/>
                <w:color w:val="FFFFFF" w:themeColor="background1"/>
                <w:sz w:val="16"/>
                <w:szCs w:val="16"/>
              </w:rPr>
              <w:t xml:space="preserve">Appointment </w:t>
            </w:r>
            <w:r w:rsidR="000375A9">
              <w:rPr>
                <w:b/>
                <w:bCs/>
                <w:color w:val="FFFFFF" w:themeColor="background1"/>
                <w:sz w:val="16"/>
                <w:szCs w:val="16"/>
              </w:rPr>
              <w:t>s</w:t>
            </w:r>
            <w:r w:rsidRPr="000375A9">
              <w:rPr>
                <w:b/>
                <w:bCs/>
                <w:color w:val="FFFFFF" w:themeColor="background1"/>
                <w:sz w:val="16"/>
                <w:szCs w:val="16"/>
              </w:rPr>
              <w:t>cheduling</w:t>
            </w:r>
          </w:p>
        </w:tc>
        <w:tc>
          <w:tcPr>
            <w:tcW w:w="385" w:type="pct"/>
            <w:shd w:val="clear" w:color="auto" w:fill="00685B" w:themeFill="accent4"/>
          </w:tcPr>
          <w:p w14:paraId="70A6AD79" w14:textId="77777777" w:rsidR="00F768E9" w:rsidRPr="000375A9" w:rsidRDefault="00F768E9">
            <w:pPr>
              <w:pStyle w:val="BodyText"/>
              <w:jc w:val="center"/>
              <w:rPr>
                <w:rFonts w:cstheme="minorHAnsi"/>
                <w:b/>
                <w:bCs/>
                <w:color w:val="FFFFFF" w:themeColor="background1"/>
                <w:sz w:val="16"/>
                <w:szCs w:val="16"/>
              </w:rPr>
            </w:pPr>
          </w:p>
        </w:tc>
        <w:tc>
          <w:tcPr>
            <w:tcW w:w="387" w:type="pct"/>
            <w:shd w:val="clear" w:color="auto" w:fill="00685B" w:themeFill="accent4"/>
          </w:tcPr>
          <w:p w14:paraId="4559F889" w14:textId="77777777" w:rsidR="00F768E9" w:rsidRPr="000375A9" w:rsidRDefault="00F768E9">
            <w:pPr>
              <w:pStyle w:val="BodyText"/>
              <w:jc w:val="center"/>
              <w:rPr>
                <w:rFonts w:cstheme="minorHAnsi"/>
                <w:b/>
                <w:bCs/>
                <w:color w:val="FFFFFF" w:themeColor="background1"/>
                <w:sz w:val="16"/>
                <w:szCs w:val="16"/>
              </w:rPr>
            </w:pPr>
          </w:p>
        </w:tc>
        <w:tc>
          <w:tcPr>
            <w:tcW w:w="312" w:type="pct"/>
            <w:shd w:val="clear" w:color="auto" w:fill="00685B" w:themeFill="accent4"/>
          </w:tcPr>
          <w:p w14:paraId="27A08A18" w14:textId="77777777" w:rsidR="00F768E9" w:rsidRPr="000375A9" w:rsidRDefault="00F768E9">
            <w:pPr>
              <w:pStyle w:val="BodyText"/>
              <w:jc w:val="center"/>
              <w:rPr>
                <w:rFonts w:cstheme="minorHAnsi"/>
                <w:b/>
                <w:bCs/>
                <w:color w:val="FFFFFF" w:themeColor="background1"/>
                <w:sz w:val="16"/>
                <w:szCs w:val="16"/>
              </w:rPr>
            </w:pPr>
          </w:p>
        </w:tc>
        <w:tc>
          <w:tcPr>
            <w:tcW w:w="381" w:type="pct"/>
            <w:shd w:val="clear" w:color="auto" w:fill="00685B" w:themeFill="accent4"/>
          </w:tcPr>
          <w:p w14:paraId="54DE8AE4" w14:textId="77777777" w:rsidR="00F768E9" w:rsidRPr="000375A9" w:rsidRDefault="00F768E9">
            <w:pPr>
              <w:pStyle w:val="BodyText"/>
              <w:jc w:val="center"/>
              <w:rPr>
                <w:rFonts w:cstheme="minorHAnsi"/>
                <w:b/>
                <w:bCs/>
                <w:color w:val="FFFFFF" w:themeColor="background1"/>
                <w:sz w:val="16"/>
                <w:szCs w:val="16"/>
              </w:rPr>
            </w:pPr>
          </w:p>
        </w:tc>
        <w:tc>
          <w:tcPr>
            <w:tcW w:w="308" w:type="pct"/>
            <w:shd w:val="clear" w:color="auto" w:fill="00685B" w:themeFill="accent4"/>
          </w:tcPr>
          <w:p w14:paraId="7883344D" w14:textId="77777777" w:rsidR="00F768E9" w:rsidRPr="000375A9" w:rsidRDefault="00F768E9">
            <w:pPr>
              <w:pStyle w:val="BodyText"/>
              <w:jc w:val="center"/>
              <w:rPr>
                <w:rFonts w:cstheme="minorHAnsi"/>
                <w:b/>
                <w:bCs/>
                <w:color w:val="FFFFFF" w:themeColor="background1"/>
                <w:sz w:val="16"/>
                <w:szCs w:val="16"/>
              </w:rPr>
            </w:pPr>
          </w:p>
        </w:tc>
        <w:tc>
          <w:tcPr>
            <w:tcW w:w="360" w:type="pct"/>
            <w:shd w:val="clear" w:color="auto" w:fill="00685B" w:themeFill="accent4"/>
          </w:tcPr>
          <w:p w14:paraId="5C7A6841" w14:textId="77777777" w:rsidR="00F768E9" w:rsidRPr="000375A9" w:rsidRDefault="00F768E9">
            <w:pPr>
              <w:pStyle w:val="BodyText"/>
              <w:jc w:val="center"/>
              <w:rPr>
                <w:rFonts w:cstheme="minorHAnsi"/>
                <w:b/>
                <w:bCs/>
                <w:color w:val="FFFFFF" w:themeColor="background1"/>
                <w:sz w:val="16"/>
                <w:szCs w:val="16"/>
              </w:rPr>
            </w:pPr>
          </w:p>
        </w:tc>
        <w:tc>
          <w:tcPr>
            <w:tcW w:w="347" w:type="pct"/>
            <w:shd w:val="clear" w:color="auto" w:fill="00685B" w:themeFill="accent4"/>
          </w:tcPr>
          <w:p w14:paraId="5EFE703C" w14:textId="77777777" w:rsidR="00F768E9" w:rsidRPr="000375A9" w:rsidRDefault="00F768E9">
            <w:pPr>
              <w:pStyle w:val="BodyText"/>
              <w:jc w:val="center"/>
              <w:rPr>
                <w:rFonts w:cstheme="minorHAnsi"/>
                <w:b/>
                <w:bCs/>
                <w:color w:val="FFFFFF" w:themeColor="background1"/>
                <w:sz w:val="16"/>
                <w:szCs w:val="16"/>
              </w:rPr>
            </w:pPr>
          </w:p>
        </w:tc>
        <w:tc>
          <w:tcPr>
            <w:tcW w:w="357" w:type="pct"/>
            <w:shd w:val="clear" w:color="auto" w:fill="00685B" w:themeFill="accent4"/>
          </w:tcPr>
          <w:p w14:paraId="622499D7" w14:textId="77777777" w:rsidR="00F768E9" w:rsidRPr="000375A9" w:rsidRDefault="00F768E9">
            <w:pPr>
              <w:pStyle w:val="BodyText"/>
              <w:jc w:val="center"/>
              <w:rPr>
                <w:rFonts w:cstheme="minorHAnsi"/>
                <w:b/>
                <w:bCs/>
                <w:color w:val="FFFFFF" w:themeColor="background1"/>
                <w:sz w:val="16"/>
                <w:szCs w:val="16"/>
              </w:rPr>
            </w:pPr>
          </w:p>
        </w:tc>
        <w:tc>
          <w:tcPr>
            <w:tcW w:w="494" w:type="pct"/>
            <w:shd w:val="clear" w:color="auto" w:fill="00685B" w:themeFill="accent4"/>
          </w:tcPr>
          <w:p w14:paraId="312ECA76" w14:textId="77777777" w:rsidR="00F768E9" w:rsidRPr="000375A9" w:rsidRDefault="00F768E9">
            <w:pPr>
              <w:pStyle w:val="BodyText"/>
              <w:jc w:val="center"/>
              <w:rPr>
                <w:rFonts w:cstheme="minorHAnsi"/>
                <w:b/>
                <w:bCs/>
                <w:color w:val="FFFFFF" w:themeColor="background1"/>
                <w:sz w:val="16"/>
                <w:szCs w:val="16"/>
              </w:rPr>
            </w:pPr>
          </w:p>
        </w:tc>
      </w:tr>
      <w:tr w:rsidR="00DC4126" w:rsidRPr="00515289" w14:paraId="272312A2"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7E22BDA1" w14:textId="6B11138B" w:rsidR="00DC4126" w:rsidRPr="00515289" w:rsidRDefault="00DC4126" w:rsidP="00DC4126">
            <w:pPr>
              <w:pStyle w:val="BodyText"/>
              <w:rPr>
                <w:b/>
                <w:bCs/>
                <w:sz w:val="16"/>
                <w:szCs w:val="16"/>
              </w:rPr>
            </w:pPr>
            <w:r w:rsidRPr="00515289">
              <w:rPr>
                <w:sz w:val="16"/>
                <w:szCs w:val="16"/>
              </w:rPr>
              <w:t>Longer appointments</w:t>
            </w:r>
          </w:p>
        </w:tc>
        <w:tc>
          <w:tcPr>
            <w:tcW w:w="385" w:type="pct"/>
          </w:tcPr>
          <w:p w14:paraId="15D1CB6B" w14:textId="77777777" w:rsidR="00DC4126" w:rsidRPr="00515289" w:rsidRDefault="00DC4126" w:rsidP="00DC4126">
            <w:pPr>
              <w:pStyle w:val="BodyText"/>
              <w:jc w:val="center"/>
              <w:rPr>
                <w:rFonts w:cstheme="minorHAnsi"/>
                <w:sz w:val="16"/>
                <w:szCs w:val="16"/>
              </w:rPr>
            </w:pPr>
          </w:p>
        </w:tc>
        <w:tc>
          <w:tcPr>
            <w:tcW w:w="387" w:type="pct"/>
          </w:tcPr>
          <w:p w14:paraId="2C757A26" w14:textId="77777777" w:rsidR="00DC4126" w:rsidRPr="00515289" w:rsidRDefault="00DC4126" w:rsidP="00DC4126">
            <w:pPr>
              <w:pStyle w:val="BodyText"/>
              <w:jc w:val="center"/>
              <w:rPr>
                <w:rFonts w:cstheme="minorHAnsi"/>
                <w:sz w:val="16"/>
                <w:szCs w:val="16"/>
              </w:rPr>
            </w:pPr>
          </w:p>
        </w:tc>
        <w:tc>
          <w:tcPr>
            <w:tcW w:w="312" w:type="pct"/>
          </w:tcPr>
          <w:p w14:paraId="31DBD913" w14:textId="77777777" w:rsidR="00DC4126" w:rsidRPr="00515289" w:rsidRDefault="00DC4126" w:rsidP="00DC4126">
            <w:pPr>
              <w:pStyle w:val="BodyText"/>
              <w:jc w:val="center"/>
              <w:rPr>
                <w:rFonts w:cstheme="minorHAnsi"/>
                <w:sz w:val="16"/>
                <w:szCs w:val="16"/>
              </w:rPr>
            </w:pPr>
          </w:p>
        </w:tc>
        <w:tc>
          <w:tcPr>
            <w:tcW w:w="381" w:type="pct"/>
          </w:tcPr>
          <w:p w14:paraId="5A237C80" w14:textId="77777777" w:rsidR="00DC4126" w:rsidRPr="00515289" w:rsidRDefault="00DC4126" w:rsidP="00DC4126">
            <w:pPr>
              <w:pStyle w:val="BodyText"/>
              <w:jc w:val="center"/>
              <w:rPr>
                <w:rFonts w:cstheme="minorHAnsi"/>
                <w:sz w:val="16"/>
                <w:szCs w:val="16"/>
              </w:rPr>
            </w:pPr>
          </w:p>
        </w:tc>
        <w:tc>
          <w:tcPr>
            <w:tcW w:w="308" w:type="pct"/>
          </w:tcPr>
          <w:p w14:paraId="1E6C2919" w14:textId="260BFBEE"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36715B74" w14:textId="34CC9C13"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47" w:type="pct"/>
          </w:tcPr>
          <w:p w14:paraId="35CE53E6" w14:textId="288C4ABD"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47756177" w14:textId="291BF33A"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7D28F3EF" w14:textId="77777777" w:rsidR="00DC4126" w:rsidRPr="00515289" w:rsidRDefault="00DC4126" w:rsidP="00DC4126">
            <w:pPr>
              <w:pStyle w:val="BodyText"/>
              <w:jc w:val="center"/>
              <w:rPr>
                <w:rFonts w:cstheme="minorHAnsi"/>
                <w:sz w:val="16"/>
                <w:szCs w:val="16"/>
              </w:rPr>
            </w:pPr>
          </w:p>
        </w:tc>
      </w:tr>
      <w:tr w:rsidR="00901CC0" w:rsidRPr="00515289" w14:paraId="27476EA9" w14:textId="77777777" w:rsidTr="00474869">
        <w:tc>
          <w:tcPr>
            <w:tcW w:w="1669" w:type="pct"/>
          </w:tcPr>
          <w:p w14:paraId="15745DAB" w14:textId="0927AFF0" w:rsidR="00DC4126" w:rsidRPr="00515289" w:rsidRDefault="00DC4126" w:rsidP="00DC4126">
            <w:pPr>
              <w:pStyle w:val="BodyText"/>
              <w:rPr>
                <w:b/>
                <w:bCs/>
                <w:sz w:val="16"/>
                <w:szCs w:val="16"/>
              </w:rPr>
            </w:pPr>
            <w:r w:rsidRPr="00515289">
              <w:rPr>
                <w:sz w:val="16"/>
                <w:szCs w:val="16"/>
              </w:rPr>
              <w:t>Group bookings</w:t>
            </w:r>
          </w:p>
        </w:tc>
        <w:tc>
          <w:tcPr>
            <w:tcW w:w="385" w:type="pct"/>
          </w:tcPr>
          <w:p w14:paraId="2C3A145B" w14:textId="77777777" w:rsidR="00DC4126" w:rsidRPr="00515289" w:rsidRDefault="00DC4126" w:rsidP="00DC4126">
            <w:pPr>
              <w:pStyle w:val="BodyText"/>
              <w:jc w:val="center"/>
              <w:rPr>
                <w:rFonts w:cstheme="minorHAnsi"/>
                <w:sz w:val="16"/>
                <w:szCs w:val="16"/>
              </w:rPr>
            </w:pPr>
          </w:p>
        </w:tc>
        <w:tc>
          <w:tcPr>
            <w:tcW w:w="387" w:type="pct"/>
          </w:tcPr>
          <w:p w14:paraId="4B2BB97B" w14:textId="77777777" w:rsidR="00DC4126" w:rsidRPr="00515289" w:rsidRDefault="00DC4126" w:rsidP="00DC4126">
            <w:pPr>
              <w:pStyle w:val="BodyText"/>
              <w:jc w:val="center"/>
              <w:rPr>
                <w:rFonts w:cstheme="minorHAnsi"/>
                <w:sz w:val="16"/>
                <w:szCs w:val="16"/>
              </w:rPr>
            </w:pPr>
          </w:p>
        </w:tc>
        <w:tc>
          <w:tcPr>
            <w:tcW w:w="312" w:type="pct"/>
          </w:tcPr>
          <w:p w14:paraId="67777607" w14:textId="77777777" w:rsidR="00DC4126" w:rsidRPr="00515289" w:rsidRDefault="00DC4126" w:rsidP="00DC4126">
            <w:pPr>
              <w:pStyle w:val="BodyText"/>
              <w:jc w:val="center"/>
              <w:rPr>
                <w:rFonts w:cstheme="minorHAnsi"/>
                <w:sz w:val="16"/>
                <w:szCs w:val="16"/>
              </w:rPr>
            </w:pPr>
          </w:p>
        </w:tc>
        <w:tc>
          <w:tcPr>
            <w:tcW w:w="381" w:type="pct"/>
          </w:tcPr>
          <w:p w14:paraId="6CF7DC48" w14:textId="77777777" w:rsidR="00DC4126" w:rsidRPr="00515289" w:rsidRDefault="00DC4126" w:rsidP="00DC4126">
            <w:pPr>
              <w:pStyle w:val="BodyText"/>
              <w:jc w:val="center"/>
              <w:rPr>
                <w:rFonts w:cstheme="minorHAnsi"/>
                <w:sz w:val="16"/>
                <w:szCs w:val="16"/>
              </w:rPr>
            </w:pPr>
          </w:p>
        </w:tc>
        <w:tc>
          <w:tcPr>
            <w:tcW w:w="308" w:type="pct"/>
          </w:tcPr>
          <w:p w14:paraId="7BCAAC04" w14:textId="304EC53F"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29360B04" w14:textId="77777777" w:rsidR="00DC4126" w:rsidRPr="00515289" w:rsidRDefault="00DC4126" w:rsidP="00DC4126">
            <w:pPr>
              <w:pStyle w:val="BodyText"/>
              <w:jc w:val="center"/>
              <w:rPr>
                <w:rFonts w:cstheme="minorHAnsi"/>
                <w:sz w:val="16"/>
                <w:szCs w:val="16"/>
              </w:rPr>
            </w:pPr>
          </w:p>
        </w:tc>
        <w:tc>
          <w:tcPr>
            <w:tcW w:w="347" w:type="pct"/>
          </w:tcPr>
          <w:p w14:paraId="19517225" w14:textId="520B7A4B"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6494B92D" w14:textId="77777777" w:rsidR="00DC4126" w:rsidRPr="00515289" w:rsidRDefault="00DC4126" w:rsidP="00DC4126">
            <w:pPr>
              <w:pStyle w:val="BodyText"/>
              <w:jc w:val="center"/>
              <w:rPr>
                <w:rFonts w:cstheme="minorHAnsi"/>
                <w:sz w:val="16"/>
                <w:szCs w:val="16"/>
              </w:rPr>
            </w:pPr>
          </w:p>
        </w:tc>
        <w:tc>
          <w:tcPr>
            <w:tcW w:w="494" w:type="pct"/>
          </w:tcPr>
          <w:p w14:paraId="3890D4FB" w14:textId="77777777" w:rsidR="00DC4126" w:rsidRPr="00515289" w:rsidRDefault="00DC4126" w:rsidP="00DC4126">
            <w:pPr>
              <w:pStyle w:val="BodyText"/>
              <w:jc w:val="center"/>
              <w:rPr>
                <w:rFonts w:cstheme="minorHAnsi"/>
                <w:sz w:val="16"/>
                <w:szCs w:val="16"/>
              </w:rPr>
            </w:pPr>
          </w:p>
        </w:tc>
      </w:tr>
      <w:tr w:rsidR="00DC4126" w:rsidRPr="00515289" w14:paraId="67FD7417"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53FE64E7" w14:textId="52954827" w:rsidR="00DC4126" w:rsidRPr="00515289" w:rsidRDefault="00DC4126" w:rsidP="00DC4126">
            <w:pPr>
              <w:pStyle w:val="BodyText"/>
              <w:rPr>
                <w:b/>
                <w:bCs/>
                <w:sz w:val="16"/>
                <w:szCs w:val="16"/>
              </w:rPr>
            </w:pPr>
            <w:r w:rsidRPr="00515289">
              <w:rPr>
                <w:sz w:val="16"/>
                <w:szCs w:val="16"/>
              </w:rPr>
              <w:t xml:space="preserve">Familiarisation visits </w:t>
            </w:r>
          </w:p>
        </w:tc>
        <w:tc>
          <w:tcPr>
            <w:tcW w:w="385" w:type="pct"/>
          </w:tcPr>
          <w:p w14:paraId="6171CD8E" w14:textId="77777777" w:rsidR="00DC4126" w:rsidRPr="00515289" w:rsidRDefault="00DC4126" w:rsidP="00DC4126">
            <w:pPr>
              <w:pStyle w:val="BodyText"/>
              <w:jc w:val="center"/>
              <w:rPr>
                <w:rFonts w:cstheme="minorHAnsi"/>
                <w:sz w:val="16"/>
                <w:szCs w:val="16"/>
              </w:rPr>
            </w:pPr>
          </w:p>
        </w:tc>
        <w:tc>
          <w:tcPr>
            <w:tcW w:w="387" w:type="pct"/>
          </w:tcPr>
          <w:p w14:paraId="65E7A00B" w14:textId="77777777" w:rsidR="00DC4126" w:rsidRPr="00515289" w:rsidRDefault="00DC4126" w:rsidP="00DC4126">
            <w:pPr>
              <w:pStyle w:val="BodyText"/>
              <w:jc w:val="center"/>
              <w:rPr>
                <w:rFonts w:cstheme="minorHAnsi"/>
                <w:sz w:val="16"/>
                <w:szCs w:val="16"/>
              </w:rPr>
            </w:pPr>
          </w:p>
        </w:tc>
        <w:tc>
          <w:tcPr>
            <w:tcW w:w="312" w:type="pct"/>
          </w:tcPr>
          <w:p w14:paraId="01F3AF93" w14:textId="77777777" w:rsidR="00DC4126" w:rsidRPr="00515289" w:rsidRDefault="00DC4126" w:rsidP="00DC4126">
            <w:pPr>
              <w:pStyle w:val="BodyText"/>
              <w:jc w:val="center"/>
              <w:rPr>
                <w:rFonts w:cstheme="minorHAnsi"/>
                <w:sz w:val="16"/>
                <w:szCs w:val="16"/>
              </w:rPr>
            </w:pPr>
          </w:p>
        </w:tc>
        <w:tc>
          <w:tcPr>
            <w:tcW w:w="381" w:type="pct"/>
          </w:tcPr>
          <w:p w14:paraId="7CA34B41" w14:textId="77777777" w:rsidR="00DC4126" w:rsidRPr="00515289" w:rsidRDefault="00DC4126" w:rsidP="00DC4126">
            <w:pPr>
              <w:pStyle w:val="BodyText"/>
              <w:jc w:val="center"/>
              <w:rPr>
                <w:rFonts w:cstheme="minorHAnsi"/>
                <w:sz w:val="16"/>
                <w:szCs w:val="16"/>
              </w:rPr>
            </w:pPr>
          </w:p>
        </w:tc>
        <w:tc>
          <w:tcPr>
            <w:tcW w:w="308" w:type="pct"/>
          </w:tcPr>
          <w:p w14:paraId="1F8AE6F1" w14:textId="58F1DF2C"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2ECA6C5D" w14:textId="77777777" w:rsidR="00DC4126" w:rsidRPr="00515289" w:rsidRDefault="00DC4126" w:rsidP="00DC4126">
            <w:pPr>
              <w:pStyle w:val="BodyText"/>
              <w:jc w:val="center"/>
              <w:rPr>
                <w:rFonts w:cstheme="minorHAnsi"/>
                <w:sz w:val="16"/>
                <w:szCs w:val="16"/>
              </w:rPr>
            </w:pPr>
          </w:p>
        </w:tc>
        <w:tc>
          <w:tcPr>
            <w:tcW w:w="347" w:type="pct"/>
          </w:tcPr>
          <w:p w14:paraId="26AC0A32" w14:textId="1D5F6AE3"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310FF4E9" w14:textId="77777777" w:rsidR="00DC4126" w:rsidRPr="00515289" w:rsidRDefault="00DC4126" w:rsidP="00DC4126">
            <w:pPr>
              <w:pStyle w:val="BodyText"/>
              <w:jc w:val="center"/>
              <w:rPr>
                <w:rFonts w:cstheme="minorHAnsi"/>
                <w:sz w:val="16"/>
                <w:szCs w:val="16"/>
              </w:rPr>
            </w:pPr>
          </w:p>
        </w:tc>
        <w:tc>
          <w:tcPr>
            <w:tcW w:w="494" w:type="pct"/>
          </w:tcPr>
          <w:p w14:paraId="4C3352D4" w14:textId="77777777" w:rsidR="00DC4126" w:rsidRPr="00515289" w:rsidRDefault="00DC4126" w:rsidP="00DC4126">
            <w:pPr>
              <w:pStyle w:val="BodyText"/>
              <w:jc w:val="center"/>
              <w:rPr>
                <w:rFonts w:cstheme="minorHAnsi"/>
                <w:sz w:val="16"/>
                <w:szCs w:val="16"/>
              </w:rPr>
            </w:pPr>
          </w:p>
        </w:tc>
      </w:tr>
      <w:tr w:rsidR="00901CC0" w:rsidRPr="00515289" w14:paraId="1EE894E7" w14:textId="77777777" w:rsidTr="00474869">
        <w:tc>
          <w:tcPr>
            <w:tcW w:w="1669" w:type="pct"/>
          </w:tcPr>
          <w:p w14:paraId="44A0AE52" w14:textId="43FDE253" w:rsidR="00DC4126" w:rsidRPr="00515289" w:rsidRDefault="00DC4126" w:rsidP="00DC4126">
            <w:pPr>
              <w:pStyle w:val="BodyText"/>
              <w:rPr>
                <w:b/>
                <w:bCs/>
                <w:sz w:val="16"/>
                <w:szCs w:val="16"/>
              </w:rPr>
            </w:pPr>
            <w:r w:rsidRPr="00515289">
              <w:rPr>
                <w:sz w:val="16"/>
                <w:szCs w:val="16"/>
              </w:rPr>
              <w:t>Work with local disability services to arrange group bookings and familiarisation visits</w:t>
            </w:r>
          </w:p>
        </w:tc>
        <w:tc>
          <w:tcPr>
            <w:tcW w:w="385" w:type="pct"/>
          </w:tcPr>
          <w:p w14:paraId="634C471E" w14:textId="77777777" w:rsidR="00DC4126" w:rsidRPr="00515289" w:rsidRDefault="00DC4126" w:rsidP="00DC4126">
            <w:pPr>
              <w:pStyle w:val="BodyText"/>
              <w:jc w:val="center"/>
              <w:rPr>
                <w:rFonts w:cstheme="minorHAnsi"/>
                <w:sz w:val="16"/>
                <w:szCs w:val="16"/>
              </w:rPr>
            </w:pPr>
          </w:p>
        </w:tc>
        <w:tc>
          <w:tcPr>
            <w:tcW w:w="387" w:type="pct"/>
          </w:tcPr>
          <w:p w14:paraId="0051471C" w14:textId="77777777" w:rsidR="00DC4126" w:rsidRPr="00515289" w:rsidRDefault="00DC4126" w:rsidP="00DC4126">
            <w:pPr>
              <w:pStyle w:val="BodyText"/>
              <w:jc w:val="center"/>
              <w:rPr>
                <w:rFonts w:cstheme="minorHAnsi"/>
                <w:sz w:val="16"/>
                <w:szCs w:val="16"/>
              </w:rPr>
            </w:pPr>
          </w:p>
        </w:tc>
        <w:tc>
          <w:tcPr>
            <w:tcW w:w="312" w:type="pct"/>
          </w:tcPr>
          <w:p w14:paraId="49219E4A" w14:textId="77777777" w:rsidR="00DC4126" w:rsidRPr="00515289" w:rsidRDefault="00DC4126" w:rsidP="00DC4126">
            <w:pPr>
              <w:pStyle w:val="BodyText"/>
              <w:jc w:val="center"/>
              <w:rPr>
                <w:rFonts w:cstheme="minorHAnsi"/>
                <w:sz w:val="16"/>
                <w:szCs w:val="16"/>
              </w:rPr>
            </w:pPr>
          </w:p>
        </w:tc>
        <w:tc>
          <w:tcPr>
            <w:tcW w:w="381" w:type="pct"/>
          </w:tcPr>
          <w:p w14:paraId="29C261AA" w14:textId="77777777" w:rsidR="00DC4126" w:rsidRPr="00515289" w:rsidRDefault="00DC4126" w:rsidP="00DC4126">
            <w:pPr>
              <w:pStyle w:val="BodyText"/>
              <w:jc w:val="center"/>
              <w:rPr>
                <w:rFonts w:cstheme="minorHAnsi"/>
                <w:sz w:val="16"/>
                <w:szCs w:val="16"/>
              </w:rPr>
            </w:pPr>
          </w:p>
        </w:tc>
        <w:tc>
          <w:tcPr>
            <w:tcW w:w="308" w:type="pct"/>
          </w:tcPr>
          <w:p w14:paraId="21298463" w14:textId="77777777" w:rsidR="00DC4126" w:rsidRPr="00515289" w:rsidRDefault="00DC4126" w:rsidP="00DC4126">
            <w:pPr>
              <w:pStyle w:val="BodyText"/>
              <w:jc w:val="center"/>
              <w:rPr>
                <w:rFonts w:cstheme="minorHAnsi"/>
                <w:sz w:val="16"/>
                <w:szCs w:val="16"/>
              </w:rPr>
            </w:pPr>
          </w:p>
        </w:tc>
        <w:tc>
          <w:tcPr>
            <w:tcW w:w="360" w:type="pct"/>
          </w:tcPr>
          <w:p w14:paraId="50C88455" w14:textId="77777777" w:rsidR="00DC4126" w:rsidRPr="00515289" w:rsidRDefault="00DC4126" w:rsidP="00DC4126">
            <w:pPr>
              <w:pStyle w:val="BodyText"/>
              <w:jc w:val="center"/>
              <w:rPr>
                <w:rFonts w:cstheme="minorHAnsi"/>
                <w:sz w:val="16"/>
                <w:szCs w:val="16"/>
              </w:rPr>
            </w:pPr>
          </w:p>
        </w:tc>
        <w:tc>
          <w:tcPr>
            <w:tcW w:w="347" w:type="pct"/>
          </w:tcPr>
          <w:p w14:paraId="37899DD3" w14:textId="70943F8F" w:rsidR="00DC4126" w:rsidRPr="00515289" w:rsidRDefault="00DC4126" w:rsidP="00DC412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3578858A" w14:textId="77777777" w:rsidR="00DC4126" w:rsidRPr="00515289" w:rsidRDefault="00DC4126" w:rsidP="00DC4126">
            <w:pPr>
              <w:pStyle w:val="BodyText"/>
              <w:jc w:val="center"/>
              <w:rPr>
                <w:rFonts w:cstheme="minorHAnsi"/>
                <w:sz w:val="16"/>
                <w:szCs w:val="16"/>
              </w:rPr>
            </w:pPr>
          </w:p>
        </w:tc>
        <w:tc>
          <w:tcPr>
            <w:tcW w:w="494" w:type="pct"/>
          </w:tcPr>
          <w:p w14:paraId="6BA7C976" w14:textId="77777777" w:rsidR="00DC4126" w:rsidRPr="00515289" w:rsidRDefault="00DC4126" w:rsidP="00DC4126">
            <w:pPr>
              <w:pStyle w:val="BodyText"/>
              <w:jc w:val="center"/>
              <w:rPr>
                <w:rFonts w:cstheme="minorHAnsi"/>
                <w:sz w:val="16"/>
                <w:szCs w:val="16"/>
              </w:rPr>
            </w:pPr>
          </w:p>
        </w:tc>
      </w:tr>
      <w:tr w:rsidR="00901CC0" w:rsidRPr="000375A9" w14:paraId="70678678"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1FE3284A" w14:textId="4F6E37FA" w:rsidR="00CB3C67" w:rsidRPr="000375A9" w:rsidRDefault="00DC4126">
            <w:pPr>
              <w:pStyle w:val="BodyText"/>
              <w:rPr>
                <w:b/>
                <w:bCs/>
                <w:color w:val="FFFFFF" w:themeColor="background1"/>
                <w:sz w:val="16"/>
                <w:szCs w:val="16"/>
              </w:rPr>
            </w:pPr>
            <w:r w:rsidRPr="000375A9">
              <w:rPr>
                <w:b/>
                <w:bCs/>
                <w:color w:val="FFFFFF" w:themeColor="background1"/>
                <w:sz w:val="16"/>
                <w:szCs w:val="16"/>
              </w:rPr>
              <w:t xml:space="preserve">Staff Sensitivity and </w:t>
            </w:r>
            <w:r w:rsidR="000375A9">
              <w:rPr>
                <w:b/>
                <w:bCs/>
                <w:color w:val="FFFFFF" w:themeColor="background1"/>
                <w:sz w:val="16"/>
                <w:szCs w:val="16"/>
              </w:rPr>
              <w:t>t</w:t>
            </w:r>
            <w:r w:rsidRPr="000375A9">
              <w:rPr>
                <w:b/>
                <w:bCs/>
                <w:color w:val="FFFFFF" w:themeColor="background1"/>
                <w:sz w:val="16"/>
                <w:szCs w:val="16"/>
              </w:rPr>
              <w:t>raining</w:t>
            </w:r>
          </w:p>
        </w:tc>
        <w:tc>
          <w:tcPr>
            <w:tcW w:w="385" w:type="pct"/>
            <w:shd w:val="clear" w:color="auto" w:fill="00685B" w:themeFill="accent4"/>
          </w:tcPr>
          <w:p w14:paraId="688D61A4" w14:textId="77777777" w:rsidR="00CB3C67" w:rsidRPr="000375A9" w:rsidRDefault="00CB3C67">
            <w:pPr>
              <w:pStyle w:val="BodyText"/>
              <w:jc w:val="center"/>
              <w:rPr>
                <w:rFonts w:cstheme="minorHAnsi"/>
                <w:b/>
                <w:bCs/>
                <w:color w:val="FFFFFF" w:themeColor="background1"/>
                <w:sz w:val="16"/>
                <w:szCs w:val="16"/>
              </w:rPr>
            </w:pPr>
          </w:p>
        </w:tc>
        <w:tc>
          <w:tcPr>
            <w:tcW w:w="387" w:type="pct"/>
            <w:shd w:val="clear" w:color="auto" w:fill="00685B" w:themeFill="accent4"/>
          </w:tcPr>
          <w:p w14:paraId="12E7CAB7" w14:textId="77777777" w:rsidR="00CB3C67" w:rsidRPr="000375A9" w:rsidRDefault="00CB3C67">
            <w:pPr>
              <w:pStyle w:val="BodyText"/>
              <w:jc w:val="center"/>
              <w:rPr>
                <w:rFonts w:cstheme="minorHAnsi"/>
                <w:b/>
                <w:bCs/>
                <w:color w:val="FFFFFF" w:themeColor="background1"/>
                <w:sz w:val="16"/>
                <w:szCs w:val="16"/>
              </w:rPr>
            </w:pPr>
          </w:p>
        </w:tc>
        <w:tc>
          <w:tcPr>
            <w:tcW w:w="312" w:type="pct"/>
            <w:shd w:val="clear" w:color="auto" w:fill="00685B" w:themeFill="accent4"/>
          </w:tcPr>
          <w:p w14:paraId="615884CD" w14:textId="77777777" w:rsidR="00CB3C67" w:rsidRPr="000375A9" w:rsidRDefault="00CB3C67">
            <w:pPr>
              <w:pStyle w:val="BodyText"/>
              <w:jc w:val="center"/>
              <w:rPr>
                <w:rFonts w:cstheme="minorHAnsi"/>
                <w:b/>
                <w:bCs/>
                <w:color w:val="FFFFFF" w:themeColor="background1"/>
                <w:sz w:val="16"/>
                <w:szCs w:val="16"/>
              </w:rPr>
            </w:pPr>
          </w:p>
        </w:tc>
        <w:tc>
          <w:tcPr>
            <w:tcW w:w="381" w:type="pct"/>
            <w:shd w:val="clear" w:color="auto" w:fill="00685B" w:themeFill="accent4"/>
          </w:tcPr>
          <w:p w14:paraId="1BEBA0C4" w14:textId="77777777" w:rsidR="00CB3C67" w:rsidRPr="000375A9" w:rsidRDefault="00CB3C67">
            <w:pPr>
              <w:pStyle w:val="BodyText"/>
              <w:jc w:val="center"/>
              <w:rPr>
                <w:rFonts w:cstheme="minorHAnsi"/>
                <w:b/>
                <w:bCs/>
                <w:color w:val="FFFFFF" w:themeColor="background1"/>
                <w:sz w:val="16"/>
                <w:szCs w:val="16"/>
              </w:rPr>
            </w:pPr>
          </w:p>
        </w:tc>
        <w:tc>
          <w:tcPr>
            <w:tcW w:w="308" w:type="pct"/>
            <w:shd w:val="clear" w:color="auto" w:fill="00685B" w:themeFill="accent4"/>
          </w:tcPr>
          <w:p w14:paraId="39832F15" w14:textId="77777777" w:rsidR="00CB3C67" w:rsidRPr="000375A9" w:rsidRDefault="00CB3C67">
            <w:pPr>
              <w:pStyle w:val="BodyText"/>
              <w:jc w:val="center"/>
              <w:rPr>
                <w:rFonts w:cstheme="minorHAnsi"/>
                <w:b/>
                <w:bCs/>
                <w:color w:val="FFFFFF" w:themeColor="background1"/>
                <w:sz w:val="16"/>
                <w:szCs w:val="16"/>
              </w:rPr>
            </w:pPr>
          </w:p>
        </w:tc>
        <w:tc>
          <w:tcPr>
            <w:tcW w:w="360" w:type="pct"/>
            <w:shd w:val="clear" w:color="auto" w:fill="00685B" w:themeFill="accent4"/>
          </w:tcPr>
          <w:p w14:paraId="78B21516" w14:textId="77777777" w:rsidR="00CB3C67" w:rsidRPr="000375A9" w:rsidRDefault="00CB3C67">
            <w:pPr>
              <w:pStyle w:val="BodyText"/>
              <w:jc w:val="center"/>
              <w:rPr>
                <w:rFonts w:cstheme="minorHAnsi"/>
                <w:b/>
                <w:bCs/>
                <w:color w:val="FFFFFF" w:themeColor="background1"/>
                <w:sz w:val="16"/>
                <w:szCs w:val="16"/>
              </w:rPr>
            </w:pPr>
          </w:p>
        </w:tc>
        <w:tc>
          <w:tcPr>
            <w:tcW w:w="347" w:type="pct"/>
            <w:shd w:val="clear" w:color="auto" w:fill="00685B" w:themeFill="accent4"/>
          </w:tcPr>
          <w:p w14:paraId="62DFF2BD" w14:textId="77777777" w:rsidR="00CB3C67" w:rsidRPr="000375A9" w:rsidRDefault="00CB3C67">
            <w:pPr>
              <w:pStyle w:val="BodyText"/>
              <w:jc w:val="center"/>
              <w:rPr>
                <w:rFonts w:cstheme="minorHAnsi"/>
                <w:b/>
                <w:bCs/>
                <w:color w:val="FFFFFF" w:themeColor="background1"/>
                <w:sz w:val="16"/>
                <w:szCs w:val="16"/>
              </w:rPr>
            </w:pPr>
          </w:p>
        </w:tc>
        <w:tc>
          <w:tcPr>
            <w:tcW w:w="357" w:type="pct"/>
            <w:shd w:val="clear" w:color="auto" w:fill="00685B" w:themeFill="accent4"/>
          </w:tcPr>
          <w:p w14:paraId="44701F57" w14:textId="77777777" w:rsidR="00CB3C67" w:rsidRPr="000375A9" w:rsidRDefault="00CB3C67">
            <w:pPr>
              <w:pStyle w:val="BodyText"/>
              <w:jc w:val="center"/>
              <w:rPr>
                <w:rFonts w:cstheme="minorHAnsi"/>
                <w:b/>
                <w:bCs/>
                <w:color w:val="FFFFFF" w:themeColor="background1"/>
                <w:sz w:val="16"/>
                <w:szCs w:val="16"/>
              </w:rPr>
            </w:pPr>
          </w:p>
        </w:tc>
        <w:tc>
          <w:tcPr>
            <w:tcW w:w="494" w:type="pct"/>
            <w:shd w:val="clear" w:color="auto" w:fill="00685B" w:themeFill="accent4"/>
          </w:tcPr>
          <w:p w14:paraId="1C6F2EEA" w14:textId="77777777" w:rsidR="00CB3C67" w:rsidRPr="000375A9" w:rsidRDefault="00CB3C67">
            <w:pPr>
              <w:pStyle w:val="BodyText"/>
              <w:jc w:val="center"/>
              <w:rPr>
                <w:rFonts w:cstheme="minorHAnsi"/>
                <w:b/>
                <w:bCs/>
                <w:color w:val="FFFFFF" w:themeColor="background1"/>
                <w:sz w:val="16"/>
                <w:szCs w:val="16"/>
              </w:rPr>
            </w:pPr>
          </w:p>
        </w:tc>
      </w:tr>
      <w:tr w:rsidR="00901CC0" w:rsidRPr="00515289" w14:paraId="76C9D932" w14:textId="77777777" w:rsidTr="00474869">
        <w:tc>
          <w:tcPr>
            <w:tcW w:w="1669" w:type="pct"/>
          </w:tcPr>
          <w:p w14:paraId="5FEA3E5B" w14:textId="08F7DD6F" w:rsidR="007B0E2C" w:rsidRPr="00515289" w:rsidRDefault="007B0E2C" w:rsidP="007B0E2C">
            <w:pPr>
              <w:pStyle w:val="BodyText"/>
              <w:rPr>
                <w:b/>
                <w:bCs/>
                <w:sz w:val="16"/>
                <w:szCs w:val="16"/>
              </w:rPr>
            </w:pPr>
            <w:r w:rsidRPr="00515289">
              <w:rPr>
                <w:sz w:val="16"/>
                <w:szCs w:val="16"/>
              </w:rPr>
              <w:t>All staff of the service are adequately trained and equipped to provide care for women with a disability</w:t>
            </w:r>
          </w:p>
        </w:tc>
        <w:tc>
          <w:tcPr>
            <w:tcW w:w="385" w:type="pct"/>
          </w:tcPr>
          <w:p w14:paraId="38670153" w14:textId="77777777" w:rsidR="007B0E2C" w:rsidRPr="00515289" w:rsidRDefault="007B0E2C" w:rsidP="007B0E2C">
            <w:pPr>
              <w:pStyle w:val="BodyText"/>
              <w:jc w:val="center"/>
              <w:rPr>
                <w:rFonts w:cstheme="minorHAnsi"/>
                <w:sz w:val="16"/>
                <w:szCs w:val="16"/>
              </w:rPr>
            </w:pPr>
          </w:p>
        </w:tc>
        <w:tc>
          <w:tcPr>
            <w:tcW w:w="387" w:type="pct"/>
          </w:tcPr>
          <w:p w14:paraId="62AAA5F1" w14:textId="77777777" w:rsidR="007B0E2C" w:rsidRPr="00515289" w:rsidRDefault="007B0E2C" w:rsidP="007B0E2C">
            <w:pPr>
              <w:pStyle w:val="BodyText"/>
              <w:jc w:val="center"/>
              <w:rPr>
                <w:rFonts w:cstheme="minorHAnsi"/>
                <w:sz w:val="16"/>
                <w:szCs w:val="16"/>
              </w:rPr>
            </w:pPr>
          </w:p>
        </w:tc>
        <w:tc>
          <w:tcPr>
            <w:tcW w:w="312" w:type="pct"/>
          </w:tcPr>
          <w:p w14:paraId="47ACF1C1" w14:textId="77777777" w:rsidR="007B0E2C" w:rsidRPr="00515289" w:rsidRDefault="007B0E2C" w:rsidP="007B0E2C">
            <w:pPr>
              <w:pStyle w:val="BodyText"/>
              <w:jc w:val="center"/>
              <w:rPr>
                <w:rFonts w:cstheme="minorHAnsi"/>
                <w:sz w:val="16"/>
                <w:szCs w:val="16"/>
              </w:rPr>
            </w:pPr>
          </w:p>
        </w:tc>
        <w:tc>
          <w:tcPr>
            <w:tcW w:w="381" w:type="pct"/>
          </w:tcPr>
          <w:p w14:paraId="50C365D5" w14:textId="77777777" w:rsidR="007B0E2C" w:rsidRPr="00515289" w:rsidRDefault="007B0E2C" w:rsidP="007B0E2C">
            <w:pPr>
              <w:pStyle w:val="BodyText"/>
              <w:jc w:val="center"/>
              <w:rPr>
                <w:rFonts w:cstheme="minorHAnsi"/>
                <w:sz w:val="16"/>
                <w:szCs w:val="16"/>
              </w:rPr>
            </w:pPr>
          </w:p>
        </w:tc>
        <w:tc>
          <w:tcPr>
            <w:tcW w:w="308" w:type="pct"/>
          </w:tcPr>
          <w:p w14:paraId="73268BB8" w14:textId="14A10996" w:rsidR="007B0E2C" w:rsidRPr="00515289" w:rsidRDefault="007B0E2C" w:rsidP="007B0E2C">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28CB0EE7" w14:textId="77777777" w:rsidR="007B0E2C" w:rsidRPr="00515289" w:rsidRDefault="007B0E2C" w:rsidP="007B0E2C">
            <w:pPr>
              <w:pStyle w:val="BodyText"/>
              <w:jc w:val="center"/>
              <w:rPr>
                <w:rFonts w:cstheme="minorHAnsi"/>
                <w:sz w:val="16"/>
                <w:szCs w:val="16"/>
              </w:rPr>
            </w:pPr>
          </w:p>
        </w:tc>
        <w:tc>
          <w:tcPr>
            <w:tcW w:w="347" w:type="pct"/>
          </w:tcPr>
          <w:p w14:paraId="11076D8B" w14:textId="77777777" w:rsidR="007B0E2C" w:rsidRPr="00515289" w:rsidRDefault="007B0E2C" w:rsidP="007B0E2C">
            <w:pPr>
              <w:pStyle w:val="BodyText"/>
              <w:jc w:val="center"/>
              <w:rPr>
                <w:rFonts w:cstheme="minorHAnsi"/>
                <w:sz w:val="16"/>
                <w:szCs w:val="16"/>
              </w:rPr>
            </w:pPr>
          </w:p>
        </w:tc>
        <w:tc>
          <w:tcPr>
            <w:tcW w:w="357" w:type="pct"/>
          </w:tcPr>
          <w:p w14:paraId="650214C2" w14:textId="77777777" w:rsidR="007B0E2C" w:rsidRPr="00515289" w:rsidRDefault="007B0E2C" w:rsidP="007B0E2C">
            <w:pPr>
              <w:pStyle w:val="BodyText"/>
              <w:jc w:val="center"/>
              <w:rPr>
                <w:rFonts w:cstheme="minorHAnsi"/>
                <w:sz w:val="16"/>
                <w:szCs w:val="16"/>
              </w:rPr>
            </w:pPr>
          </w:p>
        </w:tc>
        <w:tc>
          <w:tcPr>
            <w:tcW w:w="494" w:type="pct"/>
          </w:tcPr>
          <w:p w14:paraId="1BE33736" w14:textId="77777777" w:rsidR="007B0E2C" w:rsidRPr="00515289" w:rsidRDefault="007B0E2C" w:rsidP="007B0E2C">
            <w:pPr>
              <w:pStyle w:val="BodyText"/>
              <w:jc w:val="center"/>
              <w:rPr>
                <w:rFonts w:cstheme="minorHAnsi"/>
                <w:sz w:val="16"/>
                <w:szCs w:val="16"/>
              </w:rPr>
            </w:pPr>
          </w:p>
        </w:tc>
      </w:tr>
      <w:tr w:rsidR="007B0E2C" w:rsidRPr="00515289" w14:paraId="62FAAE72"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744DE94C" w14:textId="27F69DAE" w:rsidR="007B0E2C" w:rsidRPr="00515289" w:rsidRDefault="007B0E2C" w:rsidP="007B0E2C">
            <w:pPr>
              <w:pStyle w:val="BodyText"/>
              <w:rPr>
                <w:b/>
                <w:bCs/>
                <w:sz w:val="16"/>
                <w:szCs w:val="16"/>
              </w:rPr>
            </w:pPr>
            <w:r w:rsidRPr="00515289">
              <w:rPr>
                <w:sz w:val="16"/>
                <w:szCs w:val="16"/>
              </w:rPr>
              <w:t>Note on the disabilities page that specially trained female medical imaging technologists are available</w:t>
            </w:r>
          </w:p>
        </w:tc>
        <w:tc>
          <w:tcPr>
            <w:tcW w:w="385" w:type="pct"/>
          </w:tcPr>
          <w:p w14:paraId="6BFBF0C2" w14:textId="77777777" w:rsidR="007B0E2C" w:rsidRPr="00515289" w:rsidRDefault="007B0E2C" w:rsidP="007B0E2C">
            <w:pPr>
              <w:pStyle w:val="BodyText"/>
              <w:jc w:val="center"/>
              <w:rPr>
                <w:rFonts w:cstheme="minorHAnsi"/>
                <w:sz w:val="16"/>
                <w:szCs w:val="16"/>
              </w:rPr>
            </w:pPr>
          </w:p>
        </w:tc>
        <w:tc>
          <w:tcPr>
            <w:tcW w:w="387" w:type="pct"/>
          </w:tcPr>
          <w:p w14:paraId="3B502EE6" w14:textId="00F97EBC" w:rsidR="007B0E2C" w:rsidRPr="00515289" w:rsidRDefault="007B0E2C" w:rsidP="007B0E2C">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0E24011A" w14:textId="77777777" w:rsidR="007B0E2C" w:rsidRPr="00515289" w:rsidRDefault="007B0E2C" w:rsidP="007B0E2C">
            <w:pPr>
              <w:pStyle w:val="BodyText"/>
              <w:jc w:val="center"/>
              <w:rPr>
                <w:rFonts w:cstheme="minorHAnsi"/>
                <w:sz w:val="16"/>
                <w:szCs w:val="16"/>
              </w:rPr>
            </w:pPr>
          </w:p>
        </w:tc>
        <w:tc>
          <w:tcPr>
            <w:tcW w:w="381" w:type="pct"/>
          </w:tcPr>
          <w:p w14:paraId="164B0A3B" w14:textId="77777777" w:rsidR="007B0E2C" w:rsidRPr="00515289" w:rsidRDefault="007B0E2C" w:rsidP="007B0E2C">
            <w:pPr>
              <w:pStyle w:val="BodyText"/>
              <w:jc w:val="center"/>
              <w:rPr>
                <w:rFonts w:cstheme="minorHAnsi"/>
                <w:sz w:val="16"/>
                <w:szCs w:val="16"/>
              </w:rPr>
            </w:pPr>
          </w:p>
        </w:tc>
        <w:tc>
          <w:tcPr>
            <w:tcW w:w="308" w:type="pct"/>
          </w:tcPr>
          <w:p w14:paraId="57D42D5C" w14:textId="7E7FB175" w:rsidR="007B0E2C" w:rsidRPr="00515289" w:rsidRDefault="007B0E2C" w:rsidP="007B0E2C">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01DCF78B" w14:textId="77777777" w:rsidR="007B0E2C" w:rsidRPr="00515289" w:rsidRDefault="007B0E2C" w:rsidP="007B0E2C">
            <w:pPr>
              <w:pStyle w:val="BodyText"/>
              <w:jc w:val="center"/>
              <w:rPr>
                <w:rFonts w:cstheme="minorHAnsi"/>
                <w:sz w:val="16"/>
                <w:szCs w:val="16"/>
              </w:rPr>
            </w:pPr>
          </w:p>
        </w:tc>
        <w:tc>
          <w:tcPr>
            <w:tcW w:w="347" w:type="pct"/>
          </w:tcPr>
          <w:p w14:paraId="1511502A" w14:textId="77777777" w:rsidR="007B0E2C" w:rsidRPr="00515289" w:rsidRDefault="007B0E2C" w:rsidP="007B0E2C">
            <w:pPr>
              <w:pStyle w:val="BodyText"/>
              <w:jc w:val="center"/>
              <w:rPr>
                <w:rFonts w:cstheme="minorHAnsi"/>
                <w:sz w:val="16"/>
                <w:szCs w:val="16"/>
              </w:rPr>
            </w:pPr>
          </w:p>
        </w:tc>
        <w:tc>
          <w:tcPr>
            <w:tcW w:w="357" w:type="pct"/>
          </w:tcPr>
          <w:p w14:paraId="543D055E" w14:textId="03C7DA6F" w:rsidR="007B0E2C" w:rsidRPr="00515289" w:rsidRDefault="007B0E2C" w:rsidP="007B0E2C">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4403DB23" w14:textId="77777777" w:rsidR="007B0E2C" w:rsidRPr="00515289" w:rsidRDefault="007B0E2C" w:rsidP="007B0E2C">
            <w:pPr>
              <w:pStyle w:val="BodyText"/>
              <w:jc w:val="center"/>
              <w:rPr>
                <w:rFonts w:cstheme="minorHAnsi"/>
                <w:sz w:val="16"/>
                <w:szCs w:val="16"/>
              </w:rPr>
            </w:pPr>
          </w:p>
        </w:tc>
      </w:tr>
      <w:tr w:rsidR="00901CC0" w:rsidRPr="000375A9" w14:paraId="276A7C15" w14:textId="77777777" w:rsidTr="00474869">
        <w:tc>
          <w:tcPr>
            <w:tcW w:w="1669" w:type="pct"/>
            <w:shd w:val="clear" w:color="auto" w:fill="00685B" w:themeFill="accent4"/>
          </w:tcPr>
          <w:p w14:paraId="3207EE10" w14:textId="11026F85" w:rsidR="00CB3C67" w:rsidRPr="000375A9" w:rsidRDefault="007B0E2C">
            <w:pPr>
              <w:pStyle w:val="BodyText"/>
              <w:rPr>
                <w:b/>
                <w:bCs/>
                <w:color w:val="FFFFFF" w:themeColor="background1"/>
                <w:sz w:val="16"/>
                <w:szCs w:val="16"/>
              </w:rPr>
            </w:pPr>
            <w:r w:rsidRPr="000375A9">
              <w:rPr>
                <w:b/>
                <w:bCs/>
                <w:color w:val="FFFFFF" w:themeColor="background1"/>
                <w:sz w:val="16"/>
                <w:szCs w:val="16"/>
              </w:rPr>
              <w:t xml:space="preserve">Continuity of </w:t>
            </w:r>
            <w:r w:rsidR="000375A9">
              <w:rPr>
                <w:b/>
                <w:bCs/>
                <w:color w:val="FFFFFF" w:themeColor="background1"/>
                <w:sz w:val="16"/>
                <w:szCs w:val="16"/>
              </w:rPr>
              <w:t>c</w:t>
            </w:r>
            <w:r w:rsidRPr="000375A9">
              <w:rPr>
                <w:b/>
                <w:bCs/>
                <w:color w:val="FFFFFF" w:themeColor="background1"/>
                <w:sz w:val="16"/>
                <w:szCs w:val="16"/>
              </w:rPr>
              <w:t>are</w:t>
            </w:r>
          </w:p>
        </w:tc>
        <w:tc>
          <w:tcPr>
            <w:tcW w:w="385" w:type="pct"/>
            <w:shd w:val="clear" w:color="auto" w:fill="00685B" w:themeFill="accent4"/>
          </w:tcPr>
          <w:p w14:paraId="7544B8A5" w14:textId="77777777" w:rsidR="00CB3C67" w:rsidRPr="000375A9" w:rsidRDefault="00CB3C67">
            <w:pPr>
              <w:pStyle w:val="BodyText"/>
              <w:jc w:val="center"/>
              <w:rPr>
                <w:rFonts w:cstheme="minorHAnsi"/>
                <w:b/>
                <w:bCs/>
                <w:color w:val="FFFFFF" w:themeColor="background1"/>
                <w:sz w:val="16"/>
                <w:szCs w:val="16"/>
              </w:rPr>
            </w:pPr>
          </w:p>
        </w:tc>
        <w:tc>
          <w:tcPr>
            <w:tcW w:w="387" w:type="pct"/>
            <w:shd w:val="clear" w:color="auto" w:fill="00685B" w:themeFill="accent4"/>
          </w:tcPr>
          <w:p w14:paraId="686C942A" w14:textId="77777777" w:rsidR="00CB3C67" w:rsidRPr="000375A9" w:rsidRDefault="00CB3C67">
            <w:pPr>
              <w:pStyle w:val="BodyText"/>
              <w:jc w:val="center"/>
              <w:rPr>
                <w:rFonts w:cstheme="minorHAnsi"/>
                <w:b/>
                <w:bCs/>
                <w:color w:val="FFFFFF" w:themeColor="background1"/>
                <w:sz w:val="16"/>
                <w:szCs w:val="16"/>
              </w:rPr>
            </w:pPr>
          </w:p>
        </w:tc>
        <w:tc>
          <w:tcPr>
            <w:tcW w:w="312" w:type="pct"/>
            <w:shd w:val="clear" w:color="auto" w:fill="00685B" w:themeFill="accent4"/>
          </w:tcPr>
          <w:p w14:paraId="287D03C6" w14:textId="77777777" w:rsidR="00CB3C67" w:rsidRPr="000375A9" w:rsidRDefault="00CB3C67">
            <w:pPr>
              <w:pStyle w:val="BodyText"/>
              <w:jc w:val="center"/>
              <w:rPr>
                <w:rFonts w:cstheme="minorHAnsi"/>
                <w:b/>
                <w:bCs/>
                <w:color w:val="FFFFFF" w:themeColor="background1"/>
                <w:sz w:val="16"/>
                <w:szCs w:val="16"/>
              </w:rPr>
            </w:pPr>
          </w:p>
        </w:tc>
        <w:tc>
          <w:tcPr>
            <w:tcW w:w="381" w:type="pct"/>
            <w:shd w:val="clear" w:color="auto" w:fill="00685B" w:themeFill="accent4"/>
          </w:tcPr>
          <w:p w14:paraId="5F0687B6" w14:textId="77777777" w:rsidR="00CB3C67" w:rsidRPr="000375A9" w:rsidRDefault="00CB3C67">
            <w:pPr>
              <w:pStyle w:val="BodyText"/>
              <w:jc w:val="center"/>
              <w:rPr>
                <w:rFonts w:cstheme="minorHAnsi"/>
                <w:b/>
                <w:bCs/>
                <w:color w:val="FFFFFF" w:themeColor="background1"/>
                <w:sz w:val="16"/>
                <w:szCs w:val="16"/>
              </w:rPr>
            </w:pPr>
          </w:p>
        </w:tc>
        <w:tc>
          <w:tcPr>
            <w:tcW w:w="308" w:type="pct"/>
            <w:shd w:val="clear" w:color="auto" w:fill="00685B" w:themeFill="accent4"/>
          </w:tcPr>
          <w:p w14:paraId="18914795" w14:textId="77777777" w:rsidR="00CB3C67" w:rsidRPr="000375A9" w:rsidRDefault="00CB3C67">
            <w:pPr>
              <w:pStyle w:val="BodyText"/>
              <w:jc w:val="center"/>
              <w:rPr>
                <w:rFonts w:cstheme="minorHAnsi"/>
                <w:b/>
                <w:bCs/>
                <w:color w:val="FFFFFF" w:themeColor="background1"/>
                <w:sz w:val="16"/>
                <w:szCs w:val="16"/>
              </w:rPr>
            </w:pPr>
          </w:p>
        </w:tc>
        <w:tc>
          <w:tcPr>
            <w:tcW w:w="360" w:type="pct"/>
            <w:shd w:val="clear" w:color="auto" w:fill="00685B" w:themeFill="accent4"/>
          </w:tcPr>
          <w:p w14:paraId="1873D947" w14:textId="77777777" w:rsidR="00CB3C67" w:rsidRPr="000375A9" w:rsidRDefault="00CB3C67">
            <w:pPr>
              <w:pStyle w:val="BodyText"/>
              <w:jc w:val="center"/>
              <w:rPr>
                <w:rFonts w:cstheme="minorHAnsi"/>
                <w:b/>
                <w:bCs/>
                <w:color w:val="FFFFFF" w:themeColor="background1"/>
                <w:sz w:val="16"/>
                <w:szCs w:val="16"/>
              </w:rPr>
            </w:pPr>
          </w:p>
        </w:tc>
        <w:tc>
          <w:tcPr>
            <w:tcW w:w="347" w:type="pct"/>
            <w:shd w:val="clear" w:color="auto" w:fill="00685B" w:themeFill="accent4"/>
          </w:tcPr>
          <w:p w14:paraId="2F632A79" w14:textId="77777777" w:rsidR="00CB3C67" w:rsidRPr="000375A9" w:rsidRDefault="00CB3C67">
            <w:pPr>
              <w:pStyle w:val="BodyText"/>
              <w:jc w:val="center"/>
              <w:rPr>
                <w:rFonts w:cstheme="minorHAnsi"/>
                <w:b/>
                <w:bCs/>
                <w:color w:val="FFFFFF" w:themeColor="background1"/>
                <w:sz w:val="16"/>
                <w:szCs w:val="16"/>
              </w:rPr>
            </w:pPr>
          </w:p>
        </w:tc>
        <w:tc>
          <w:tcPr>
            <w:tcW w:w="357" w:type="pct"/>
            <w:shd w:val="clear" w:color="auto" w:fill="00685B" w:themeFill="accent4"/>
          </w:tcPr>
          <w:p w14:paraId="0A6127D8" w14:textId="77777777" w:rsidR="00CB3C67" w:rsidRPr="000375A9" w:rsidRDefault="00CB3C67">
            <w:pPr>
              <w:pStyle w:val="BodyText"/>
              <w:jc w:val="center"/>
              <w:rPr>
                <w:rFonts w:cstheme="minorHAnsi"/>
                <w:b/>
                <w:bCs/>
                <w:color w:val="FFFFFF" w:themeColor="background1"/>
                <w:sz w:val="16"/>
                <w:szCs w:val="16"/>
              </w:rPr>
            </w:pPr>
          </w:p>
        </w:tc>
        <w:tc>
          <w:tcPr>
            <w:tcW w:w="494" w:type="pct"/>
            <w:shd w:val="clear" w:color="auto" w:fill="00685B" w:themeFill="accent4"/>
          </w:tcPr>
          <w:p w14:paraId="4C4252AC" w14:textId="77777777" w:rsidR="00CB3C67" w:rsidRPr="000375A9" w:rsidRDefault="00CB3C67">
            <w:pPr>
              <w:pStyle w:val="BodyText"/>
              <w:jc w:val="center"/>
              <w:rPr>
                <w:rFonts w:cstheme="minorHAnsi"/>
                <w:b/>
                <w:bCs/>
                <w:color w:val="FFFFFF" w:themeColor="background1"/>
                <w:sz w:val="16"/>
                <w:szCs w:val="16"/>
              </w:rPr>
            </w:pPr>
          </w:p>
        </w:tc>
      </w:tr>
      <w:tr w:rsidR="00A078D6" w:rsidRPr="00515289" w14:paraId="2904D606"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tcPr>
          <w:p w14:paraId="59CA70C6" w14:textId="20433470" w:rsidR="00A078D6" w:rsidRPr="00515289" w:rsidRDefault="00A078D6" w:rsidP="00A078D6">
            <w:pPr>
              <w:pStyle w:val="BodyText"/>
              <w:rPr>
                <w:b/>
                <w:bCs/>
                <w:sz w:val="16"/>
                <w:szCs w:val="16"/>
              </w:rPr>
            </w:pPr>
            <w:r w:rsidRPr="00515289">
              <w:rPr>
                <w:sz w:val="16"/>
                <w:szCs w:val="16"/>
              </w:rPr>
              <w:t>With the woman’s (or carer’s) consent, the woman’s nominated doctor is informed if breast screening cannot be provided as a result of her disability</w:t>
            </w:r>
          </w:p>
        </w:tc>
        <w:tc>
          <w:tcPr>
            <w:tcW w:w="385" w:type="pct"/>
          </w:tcPr>
          <w:p w14:paraId="4655335F" w14:textId="77777777" w:rsidR="00A078D6" w:rsidRPr="00515289" w:rsidRDefault="00A078D6" w:rsidP="00A078D6">
            <w:pPr>
              <w:pStyle w:val="BodyText"/>
              <w:jc w:val="center"/>
              <w:rPr>
                <w:rFonts w:cstheme="minorHAnsi"/>
                <w:sz w:val="16"/>
                <w:szCs w:val="16"/>
              </w:rPr>
            </w:pPr>
          </w:p>
        </w:tc>
        <w:tc>
          <w:tcPr>
            <w:tcW w:w="387" w:type="pct"/>
          </w:tcPr>
          <w:p w14:paraId="4DA09C60" w14:textId="77777777" w:rsidR="00A078D6" w:rsidRPr="00515289" w:rsidRDefault="00A078D6" w:rsidP="00A078D6">
            <w:pPr>
              <w:pStyle w:val="BodyText"/>
              <w:jc w:val="center"/>
              <w:rPr>
                <w:rFonts w:cstheme="minorHAnsi"/>
                <w:sz w:val="16"/>
                <w:szCs w:val="16"/>
              </w:rPr>
            </w:pPr>
          </w:p>
        </w:tc>
        <w:tc>
          <w:tcPr>
            <w:tcW w:w="312" w:type="pct"/>
          </w:tcPr>
          <w:p w14:paraId="259BF90D" w14:textId="77777777" w:rsidR="00A078D6" w:rsidRPr="00515289" w:rsidRDefault="00A078D6" w:rsidP="00A078D6">
            <w:pPr>
              <w:pStyle w:val="BodyText"/>
              <w:jc w:val="center"/>
              <w:rPr>
                <w:rFonts w:cstheme="minorHAnsi"/>
                <w:sz w:val="16"/>
                <w:szCs w:val="16"/>
              </w:rPr>
            </w:pPr>
          </w:p>
        </w:tc>
        <w:tc>
          <w:tcPr>
            <w:tcW w:w="381" w:type="pct"/>
          </w:tcPr>
          <w:p w14:paraId="6BAE29F5" w14:textId="77777777" w:rsidR="00A078D6" w:rsidRPr="00515289" w:rsidRDefault="00A078D6" w:rsidP="00A078D6">
            <w:pPr>
              <w:pStyle w:val="BodyText"/>
              <w:jc w:val="center"/>
              <w:rPr>
                <w:rFonts w:cstheme="minorHAnsi"/>
                <w:sz w:val="16"/>
                <w:szCs w:val="16"/>
              </w:rPr>
            </w:pPr>
          </w:p>
        </w:tc>
        <w:tc>
          <w:tcPr>
            <w:tcW w:w="308" w:type="pct"/>
          </w:tcPr>
          <w:p w14:paraId="138C8BBA" w14:textId="503ED477" w:rsidR="00A078D6" w:rsidRPr="00515289" w:rsidRDefault="002C00A8" w:rsidP="00A078D6">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11D90B75" w14:textId="77777777" w:rsidR="00A078D6" w:rsidRPr="00515289" w:rsidRDefault="00A078D6" w:rsidP="00A078D6">
            <w:pPr>
              <w:pStyle w:val="BodyText"/>
              <w:jc w:val="center"/>
              <w:rPr>
                <w:rFonts w:cstheme="minorHAnsi"/>
                <w:sz w:val="16"/>
                <w:szCs w:val="16"/>
              </w:rPr>
            </w:pPr>
          </w:p>
        </w:tc>
        <w:tc>
          <w:tcPr>
            <w:tcW w:w="347" w:type="pct"/>
          </w:tcPr>
          <w:p w14:paraId="4E993369" w14:textId="77777777" w:rsidR="00A078D6" w:rsidRPr="00515289" w:rsidRDefault="00A078D6" w:rsidP="00A078D6">
            <w:pPr>
              <w:pStyle w:val="BodyText"/>
              <w:jc w:val="center"/>
              <w:rPr>
                <w:rFonts w:cstheme="minorHAnsi"/>
                <w:sz w:val="16"/>
                <w:szCs w:val="16"/>
              </w:rPr>
            </w:pPr>
          </w:p>
        </w:tc>
        <w:tc>
          <w:tcPr>
            <w:tcW w:w="357" w:type="pct"/>
          </w:tcPr>
          <w:p w14:paraId="66562DEA" w14:textId="77777777" w:rsidR="00A078D6" w:rsidRPr="00515289" w:rsidRDefault="00A078D6" w:rsidP="00A078D6">
            <w:pPr>
              <w:pStyle w:val="BodyText"/>
              <w:jc w:val="center"/>
              <w:rPr>
                <w:rFonts w:cstheme="minorHAnsi"/>
                <w:sz w:val="16"/>
                <w:szCs w:val="16"/>
              </w:rPr>
            </w:pPr>
          </w:p>
        </w:tc>
        <w:tc>
          <w:tcPr>
            <w:tcW w:w="494" w:type="pct"/>
          </w:tcPr>
          <w:p w14:paraId="132C63FE" w14:textId="77777777" w:rsidR="00A078D6" w:rsidRPr="00515289" w:rsidRDefault="00A078D6" w:rsidP="00A078D6">
            <w:pPr>
              <w:pStyle w:val="BodyText"/>
              <w:jc w:val="center"/>
              <w:rPr>
                <w:rFonts w:cstheme="minorHAnsi"/>
                <w:sz w:val="16"/>
                <w:szCs w:val="16"/>
              </w:rPr>
            </w:pPr>
          </w:p>
        </w:tc>
      </w:tr>
      <w:tr w:rsidR="00901CC0" w:rsidRPr="00515289" w14:paraId="69216892" w14:textId="77777777" w:rsidTr="00474869">
        <w:tc>
          <w:tcPr>
            <w:tcW w:w="1669" w:type="pct"/>
          </w:tcPr>
          <w:p w14:paraId="5A075725" w14:textId="62533CEB" w:rsidR="00A078D6" w:rsidRPr="00515289" w:rsidRDefault="00A078D6" w:rsidP="00A078D6">
            <w:pPr>
              <w:pStyle w:val="BodyText"/>
              <w:rPr>
                <w:b/>
                <w:bCs/>
                <w:sz w:val="16"/>
                <w:szCs w:val="16"/>
              </w:rPr>
            </w:pPr>
            <w:r w:rsidRPr="00515289">
              <w:rPr>
                <w:sz w:val="16"/>
                <w:szCs w:val="16"/>
              </w:rPr>
              <w:t>Provides educational material “Cancer screening for people with disabilities: A guide for general practice”</w:t>
            </w:r>
          </w:p>
        </w:tc>
        <w:tc>
          <w:tcPr>
            <w:tcW w:w="385" w:type="pct"/>
          </w:tcPr>
          <w:p w14:paraId="66A70D17" w14:textId="77777777" w:rsidR="00A078D6" w:rsidRPr="00515289" w:rsidRDefault="00A078D6" w:rsidP="00A078D6">
            <w:pPr>
              <w:pStyle w:val="BodyText"/>
              <w:jc w:val="center"/>
              <w:rPr>
                <w:rFonts w:cstheme="minorHAnsi"/>
                <w:sz w:val="16"/>
                <w:szCs w:val="16"/>
              </w:rPr>
            </w:pPr>
          </w:p>
        </w:tc>
        <w:tc>
          <w:tcPr>
            <w:tcW w:w="387" w:type="pct"/>
          </w:tcPr>
          <w:p w14:paraId="31AE25B7" w14:textId="77777777" w:rsidR="00A078D6" w:rsidRPr="00515289" w:rsidRDefault="00A078D6" w:rsidP="00A078D6">
            <w:pPr>
              <w:pStyle w:val="BodyText"/>
              <w:jc w:val="center"/>
              <w:rPr>
                <w:rFonts w:cstheme="minorHAnsi"/>
                <w:sz w:val="16"/>
                <w:szCs w:val="16"/>
              </w:rPr>
            </w:pPr>
          </w:p>
        </w:tc>
        <w:tc>
          <w:tcPr>
            <w:tcW w:w="312" w:type="pct"/>
          </w:tcPr>
          <w:p w14:paraId="00E9A8B6" w14:textId="77777777" w:rsidR="00A078D6" w:rsidRPr="00515289" w:rsidRDefault="00A078D6" w:rsidP="00A078D6">
            <w:pPr>
              <w:pStyle w:val="BodyText"/>
              <w:jc w:val="center"/>
              <w:rPr>
                <w:rFonts w:cstheme="minorHAnsi"/>
                <w:sz w:val="16"/>
                <w:szCs w:val="16"/>
              </w:rPr>
            </w:pPr>
          </w:p>
        </w:tc>
        <w:tc>
          <w:tcPr>
            <w:tcW w:w="381" w:type="pct"/>
          </w:tcPr>
          <w:p w14:paraId="1EFA0FAF" w14:textId="77777777" w:rsidR="00A078D6" w:rsidRPr="00515289" w:rsidRDefault="00A078D6" w:rsidP="00A078D6">
            <w:pPr>
              <w:pStyle w:val="BodyText"/>
              <w:jc w:val="center"/>
              <w:rPr>
                <w:rFonts w:cstheme="minorHAnsi"/>
                <w:sz w:val="16"/>
                <w:szCs w:val="16"/>
              </w:rPr>
            </w:pPr>
          </w:p>
        </w:tc>
        <w:tc>
          <w:tcPr>
            <w:tcW w:w="308" w:type="pct"/>
          </w:tcPr>
          <w:p w14:paraId="7A385D93" w14:textId="77777777" w:rsidR="00A078D6" w:rsidRPr="00515289" w:rsidRDefault="00A078D6" w:rsidP="00A078D6">
            <w:pPr>
              <w:pStyle w:val="BodyText"/>
              <w:jc w:val="center"/>
              <w:rPr>
                <w:rFonts w:cstheme="minorHAnsi"/>
                <w:sz w:val="16"/>
                <w:szCs w:val="16"/>
              </w:rPr>
            </w:pPr>
          </w:p>
        </w:tc>
        <w:tc>
          <w:tcPr>
            <w:tcW w:w="360" w:type="pct"/>
          </w:tcPr>
          <w:p w14:paraId="5F6AD42A" w14:textId="77777777" w:rsidR="00A078D6" w:rsidRPr="00515289" w:rsidRDefault="00A078D6" w:rsidP="00A078D6">
            <w:pPr>
              <w:pStyle w:val="BodyText"/>
              <w:jc w:val="center"/>
              <w:rPr>
                <w:rFonts w:cstheme="minorHAnsi"/>
                <w:sz w:val="16"/>
                <w:szCs w:val="16"/>
              </w:rPr>
            </w:pPr>
          </w:p>
        </w:tc>
        <w:tc>
          <w:tcPr>
            <w:tcW w:w="347" w:type="pct"/>
          </w:tcPr>
          <w:p w14:paraId="205A25F4" w14:textId="1569B386" w:rsidR="00A078D6" w:rsidRPr="00515289" w:rsidRDefault="002C00A8" w:rsidP="00A078D6">
            <w:pPr>
              <w:pStyle w:val="BodyText"/>
              <w:jc w:val="center"/>
              <w:rPr>
                <w:rFonts w:cstheme="minorHAnsi"/>
                <w:sz w:val="16"/>
                <w:szCs w:val="16"/>
              </w:rPr>
            </w:pPr>
            <w:r w:rsidRPr="00515289">
              <w:rPr>
                <w:rFonts w:cstheme="minorHAnsi"/>
                <w:b/>
                <w:bCs/>
                <w:sz w:val="16"/>
                <w:szCs w:val="16"/>
              </w:rPr>
              <w:sym w:font="Wingdings" w:char="F0FC"/>
            </w:r>
          </w:p>
        </w:tc>
        <w:tc>
          <w:tcPr>
            <w:tcW w:w="357" w:type="pct"/>
          </w:tcPr>
          <w:p w14:paraId="3D6EBB30" w14:textId="77777777" w:rsidR="00A078D6" w:rsidRPr="00515289" w:rsidRDefault="00A078D6" w:rsidP="00A078D6">
            <w:pPr>
              <w:pStyle w:val="BodyText"/>
              <w:jc w:val="center"/>
              <w:rPr>
                <w:rFonts w:cstheme="minorHAnsi"/>
                <w:sz w:val="16"/>
                <w:szCs w:val="16"/>
              </w:rPr>
            </w:pPr>
          </w:p>
        </w:tc>
        <w:tc>
          <w:tcPr>
            <w:tcW w:w="494" w:type="pct"/>
          </w:tcPr>
          <w:p w14:paraId="5C0FE718" w14:textId="77777777" w:rsidR="00A078D6" w:rsidRPr="00515289" w:rsidRDefault="00A078D6" w:rsidP="00A078D6">
            <w:pPr>
              <w:pStyle w:val="BodyText"/>
              <w:jc w:val="center"/>
              <w:rPr>
                <w:rFonts w:cstheme="minorHAnsi"/>
                <w:sz w:val="16"/>
                <w:szCs w:val="16"/>
              </w:rPr>
            </w:pPr>
          </w:p>
        </w:tc>
      </w:tr>
      <w:tr w:rsidR="00901CC0" w:rsidRPr="000375A9" w14:paraId="1AB818AC"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3B1E2495" w14:textId="76A3510D" w:rsidR="007B0E2C" w:rsidRPr="000375A9" w:rsidRDefault="002C00A8">
            <w:pPr>
              <w:pStyle w:val="BodyText"/>
              <w:rPr>
                <w:b/>
                <w:bCs/>
                <w:color w:val="FFFFFF" w:themeColor="background1"/>
                <w:sz w:val="16"/>
                <w:szCs w:val="16"/>
              </w:rPr>
            </w:pPr>
            <w:r w:rsidRPr="000375A9">
              <w:rPr>
                <w:b/>
                <w:bCs/>
                <w:color w:val="FFFFFF" w:themeColor="background1"/>
                <w:sz w:val="16"/>
                <w:szCs w:val="16"/>
              </w:rPr>
              <w:t>Consent</w:t>
            </w:r>
          </w:p>
        </w:tc>
        <w:tc>
          <w:tcPr>
            <w:tcW w:w="385" w:type="pct"/>
            <w:shd w:val="clear" w:color="auto" w:fill="00685B" w:themeFill="accent4"/>
          </w:tcPr>
          <w:p w14:paraId="0E6E2FFD" w14:textId="77777777" w:rsidR="007B0E2C" w:rsidRPr="000375A9" w:rsidRDefault="007B0E2C">
            <w:pPr>
              <w:pStyle w:val="BodyText"/>
              <w:jc w:val="center"/>
              <w:rPr>
                <w:rFonts w:cstheme="minorHAnsi"/>
                <w:b/>
                <w:bCs/>
                <w:color w:val="FFFFFF" w:themeColor="background1"/>
                <w:sz w:val="16"/>
                <w:szCs w:val="16"/>
              </w:rPr>
            </w:pPr>
          </w:p>
        </w:tc>
        <w:tc>
          <w:tcPr>
            <w:tcW w:w="387" w:type="pct"/>
            <w:shd w:val="clear" w:color="auto" w:fill="00685B" w:themeFill="accent4"/>
          </w:tcPr>
          <w:p w14:paraId="3433B7CE" w14:textId="77777777" w:rsidR="007B0E2C" w:rsidRPr="000375A9" w:rsidRDefault="007B0E2C">
            <w:pPr>
              <w:pStyle w:val="BodyText"/>
              <w:jc w:val="center"/>
              <w:rPr>
                <w:rFonts w:cstheme="minorHAnsi"/>
                <w:b/>
                <w:bCs/>
                <w:color w:val="FFFFFF" w:themeColor="background1"/>
                <w:sz w:val="16"/>
                <w:szCs w:val="16"/>
              </w:rPr>
            </w:pPr>
          </w:p>
        </w:tc>
        <w:tc>
          <w:tcPr>
            <w:tcW w:w="312" w:type="pct"/>
            <w:shd w:val="clear" w:color="auto" w:fill="00685B" w:themeFill="accent4"/>
          </w:tcPr>
          <w:p w14:paraId="3F1F2AD5" w14:textId="77777777" w:rsidR="007B0E2C" w:rsidRPr="000375A9" w:rsidRDefault="007B0E2C">
            <w:pPr>
              <w:pStyle w:val="BodyText"/>
              <w:jc w:val="center"/>
              <w:rPr>
                <w:rFonts w:cstheme="minorHAnsi"/>
                <w:b/>
                <w:bCs/>
                <w:color w:val="FFFFFF" w:themeColor="background1"/>
                <w:sz w:val="16"/>
                <w:szCs w:val="16"/>
              </w:rPr>
            </w:pPr>
          </w:p>
        </w:tc>
        <w:tc>
          <w:tcPr>
            <w:tcW w:w="381" w:type="pct"/>
            <w:shd w:val="clear" w:color="auto" w:fill="00685B" w:themeFill="accent4"/>
          </w:tcPr>
          <w:p w14:paraId="29BB14C8" w14:textId="77777777" w:rsidR="007B0E2C" w:rsidRPr="000375A9" w:rsidRDefault="007B0E2C">
            <w:pPr>
              <w:pStyle w:val="BodyText"/>
              <w:jc w:val="center"/>
              <w:rPr>
                <w:rFonts w:cstheme="minorHAnsi"/>
                <w:b/>
                <w:bCs/>
                <w:color w:val="FFFFFF" w:themeColor="background1"/>
                <w:sz w:val="16"/>
                <w:szCs w:val="16"/>
              </w:rPr>
            </w:pPr>
          </w:p>
        </w:tc>
        <w:tc>
          <w:tcPr>
            <w:tcW w:w="308" w:type="pct"/>
            <w:shd w:val="clear" w:color="auto" w:fill="00685B" w:themeFill="accent4"/>
          </w:tcPr>
          <w:p w14:paraId="0919099C" w14:textId="77777777" w:rsidR="007B0E2C" w:rsidRPr="000375A9" w:rsidRDefault="007B0E2C">
            <w:pPr>
              <w:pStyle w:val="BodyText"/>
              <w:jc w:val="center"/>
              <w:rPr>
                <w:rFonts w:cstheme="minorHAnsi"/>
                <w:b/>
                <w:bCs/>
                <w:color w:val="FFFFFF" w:themeColor="background1"/>
                <w:sz w:val="16"/>
                <w:szCs w:val="16"/>
              </w:rPr>
            </w:pPr>
          </w:p>
        </w:tc>
        <w:tc>
          <w:tcPr>
            <w:tcW w:w="360" w:type="pct"/>
            <w:shd w:val="clear" w:color="auto" w:fill="00685B" w:themeFill="accent4"/>
          </w:tcPr>
          <w:p w14:paraId="20926E0E" w14:textId="77777777" w:rsidR="007B0E2C" w:rsidRPr="000375A9" w:rsidRDefault="007B0E2C">
            <w:pPr>
              <w:pStyle w:val="BodyText"/>
              <w:jc w:val="center"/>
              <w:rPr>
                <w:rFonts w:cstheme="minorHAnsi"/>
                <w:b/>
                <w:bCs/>
                <w:color w:val="FFFFFF" w:themeColor="background1"/>
                <w:sz w:val="16"/>
                <w:szCs w:val="16"/>
              </w:rPr>
            </w:pPr>
          </w:p>
        </w:tc>
        <w:tc>
          <w:tcPr>
            <w:tcW w:w="347" w:type="pct"/>
            <w:shd w:val="clear" w:color="auto" w:fill="00685B" w:themeFill="accent4"/>
          </w:tcPr>
          <w:p w14:paraId="2C94D465" w14:textId="77777777" w:rsidR="007B0E2C" w:rsidRPr="000375A9" w:rsidRDefault="007B0E2C">
            <w:pPr>
              <w:pStyle w:val="BodyText"/>
              <w:jc w:val="center"/>
              <w:rPr>
                <w:rFonts w:cstheme="minorHAnsi"/>
                <w:b/>
                <w:bCs/>
                <w:color w:val="FFFFFF" w:themeColor="background1"/>
                <w:sz w:val="16"/>
                <w:szCs w:val="16"/>
              </w:rPr>
            </w:pPr>
          </w:p>
        </w:tc>
        <w:tc>
          <w:tcPr>
            <w:tcW w:w="357" w:type="pct"/>
            <w:shd w:val="clear" w:color="auto" w:fill="00685B" w:themeFill="accent4"/>
          </w:tcPr>
          <w:p w14:paraId="64A50134" w14:textId="77777777" w:rsidR="007B0E2C" w:rsidRPr="000375A9" w:rsidRDefault="007B0E2C">
            <w:pPr>
              <w:pStyle w:val="BodyText"/>
              <w:jc w:val="center"/>
              <w:rPr>
                <w:rFonts w:cstheme="minorHAnsi"/>
                <w:b/>
                <w:bCs/>
                <w:color w:val="FFFFFF" w:themeColor="background1"/>
                <w:sz w:val="16"/>
                <w:szCs w:val="16"/>
              </w:rPr>
            </w:pPr>
          </w:p>
        </w:tc>
        <w:tc>
          <w:tcPr>
            <w:tcW w:w="494" w:type="pct"/>
            <w:shd w:val="clear" w:color="auto" w:fill="00685B" w:themeFill="accent4"/>
          </w:tcPr>
          <w:p w14:paraId="292C11EA" w14:textId="77777777" w:rsidR="007B0E2C" w:rsidRPr="000375A9" w:rsidRDefault="007B0E2C">
            <w:pPr>
              <w:pStyle w:val="BodyText"/>
              <w:jc w:val="center"/>
              <w:rPr>
                <w:rFonts w:cstheme="minorHAnsi"/>
                <w:b/>
                <w:bCs/>
                <w:color w:val="FFFFFF" w:themeColor="background1"/>
                <w:sz w:val="16"/>
                <w:szCs w:val="16"/>
              </w:rPr>
            </w:pPr>
          </w:p>
        </w:tc>
      </w:tr>
      <w:tr w:rsidR="00901CC0" w:rsidRPr="00515289" w14:paraId="61F97482" w14:textId="77777777" w:rsidTr="00474869">
        <w:tc>
          <w:tcPr>
            <w:tcW w:w="1669" w:type="pct"/>
          </w:tcPr>
          <w:p w14:paraId="57D4BC20" w14:textId="7C4080F9" w:rsidR="007B0E2C" w:rsidRPr="00515289" w:rsidRDefault="00113D47">
            <w:pPr>
              <w:pStyle w:val="BodyText"/>
              <w:rPr>
                <w:b/>
                <w:bCs/>
                <w:sz w:val="16"/>
                <w:szCs w:val="16"/>
              </w:rPr>
            </w:pPr>
            <w:r w:rsidRPr="00515289">
              <w:rPr>
                <w:sz w:val="16"/>
                <w:szCs w:val="16"/>
              </w:rPr>
              <w:t>If it is not possible to obtain clear verbal consent from a client with an intellectual disability, consent can be provided by the authorised support person or substitute decision</w:t>
            </w:r>
            <w:r w:rsidR="00B71758" w:rsidRPr="00515289">
              <w:rPr>
                <w:sz w:val="16"/>
                <w:szCs w:val="16"/>
              </w:rPr>
              <w:t>-</w:t>
            </w:r>
            <w:r w:rsidRPr="00515289">
              <w:rPr>
                <w:sz w:val="16"/>
                <w:szCs w:val="16"/>
              </w:rPr>
              <w:t>maker. Even if an authorised support person or substitute decision-maker has provided consent, a radiographer may stop the screening procedure if the client’s non-verbal behaviour indicates they do not want the procedure to continue. This can apply before or during the screening procedure.</w:t>
            </w:r>
          </w:p>
        </w:tc>
        <w:tc>
          <w:tcPr>
            <w:tcW w:w="385" w:type="pct"/>
          </w:tcPr>
          <w:p w14:paraId="17420540" w14:textId="77777777" w:rsidR="007B0E2C" w:rsidRPr="00515289" w:rsidRDefault="007B0E2C">
            <w:pPr>
              <w:pStyle w:val="BodyText"/>
              <w:jc w:val="center"/>
              <w:rPr>
                <w:rFonts w:cstheme="minorHAnsi"/>
                <w:sz w:val="16"/>
                <w:szCs w:val="16"/>
              </w:rPr>
            </w:pPr>
          </w:p>
        </w:tc>
        <w:tc>
          <w:tcPr>
            <w:tcW w:w="387" w:type="pct"/>
          </w:tcPr>
          <w:p w14:paraId="5AD028C3" w14:textId="77777777" w:rsidR="007B0E2C" w:rsidRPr="00515289" w:rsidRDefault="007B0E2C">
            <w:pPr>
              <w:pStyle w:val="BodyText"/>
              <w:jc w:val="center"/>
              <w:rPr>
                <w:rFonts w:cstheme="minorHAnsi"/>
                <w:sz w:val="16"/>
                <w:szCs w:val="16"/>
              </w:rPr>
            </w:pPr>
          </w:p>
        </w:tc>
        <w:tc>
          <w:tcPr>
            <w:tcW w:w="312" w:type="pct"/>
          </w:tcPr>
          <w:p w14:paraId="7EB8A9BC" w14:textId="77777777" w:rsidR="007B0E2C" w:rsidRPr="00515289" w:rsidRDefault="007B0E2C">
            <w:pPr>
              <w:pStyle w:val="BodyText"/>
              <w:jc w:val="center"/>
              <w:rPr>
                <w:rFonts w:cstheme="minorHAnsi"/>
                <w:sz w:val="16"/>
                <w:szCs w:val="16"/>
              </w:rPr>
            </w:pPr>
          </w:p>
        </w:tc>
        <w:tc>
          <w:tcPr>
            <w:tcW w:w="381" w:type="pct"/>
          </w:tcPr>
          <w:p w14:paraId="0D549CE4" w14:textId="77777777" w:rsidR="007B0E2C" w:rsidRPr="00515289" w:rsidRDefault="007B0E2C">
            <w:pPr>
              <w:pStyle w:val="BodyText"/>
              <w:jc w:val="center"/>
              <w:rPr>
                <w:rFonts w:cstheme="minorHAnsi"/>
                <w:sz w:val="16"/>
                <w:szCs w:val="16"/>
              </w:rPr>
            </w:pPr>
          </w:p>
        </w:tc>
        <w:tc>
          <w:tcPr>
            <w:tcW w:w="308" w:type="pct"/>
          </w:tcPr>
          <w:p w14:paraId="02139998" w14:textId="27E88950" w:rsidR="007B0E2C" w:rsidRPr="00515289" w:rsidRDefault="00113D47">
            <w:pPr>
              <w:pStyle w:val="BodyText"/>
              <w:jc w:val="center"/>
              <w:rPr>
                <w:rFonts w:cstheme="minorHAnsi"/>
                <w:sz w:val="16"/>
                <w:szCs w:val="16"/>
              </w:rPr>
            </w:pPr>
            <w:r w:rsidRPr="00515289">
              <w:rPr>
                <w:rFonts w:cstheme="minorHAnsi"/>
                <w:b/>
                <w:bCs/>
                <w:sz w:val="16"/>
                <w:szCs w:val="16"/>
              </w:rPr>
              <w:sym w:font="Wingdings" w:char="F0FC"/>
            </w:r>
          </w:p>
        </w:tc>
        <w:tc>
          <w:tcPr>
            <w:tcW w:w="360" w:type="pct"/>
          </w:tcPr>
          <w:p w14:paraId="44F809A0" w14:textId="77777777" w:rsidR="007B0E2C" w:rsidRPr="00515289" w:rsidRDefault="007B0E2C">
            <w:pPr>
              <w:pStyle w:val="BodyText"/>
              <w:jc w:val="center"/>
              <w:rPr>
                <w:rFonts w:cstheme="minorHAnsi"/>
                <w:sz w:val="16"/>
                <w:szCs w:val="16"/>
              </w:rPr>
            </w:pPr>
          </w:p>
        </w:tc>
        <w:tc>
          <w:tcPr>
            <w:tcW w:w="347" w:type="pct"/>
          </w:tcPr>
          <w:p w14:paraId="7A961BCF" w14:textId="77777777" w:rsidR="007B0E2C" w:rsidRPr="00515289" w:rsidRDefault="007B0E2C">
            <w:pPr>
              <w:pStyle w:val="BodyText"/>
              <w:jc w:val="center"/>
              <w:rPr>
                <w:rFonts w:cstheme="minorHAnsi"/>
                <w:sz w:val="16"/>
                <w:szCs w:val="16"/>
              </w:rPr>
            </w:pPr>
          </w:p>
        </w:tc>
        <w:tc>
          <w:tcPr>
            <w:tcW w:w="357" w:type="pct"/>
          </w:tcPr>
          <w:p w14:paraId="6BB5DF7D" w14:textId="1EE888B9" w:rsidR="007B0E2C" w:rsidRPr="00515289" w:rsidRDefault="00113D47">
            <w:pPr>
              <w:pStyle w:val="BodyText"/>
              <w:jc w:val="center"/>
              <w:rPr>
                <w:rFonts w:cstheme="minorHAnsi"/>
                <w:sz w:val="16"/>
                <w:szCs w:val="16"/>
              </w:rPr>
            </w:pPr>
            <w:r w:rsidRPr="00515289">
              <w:rPr>
                <w:rFonts w:cstheme="minorHAnsi"/>
                <w:b/>
                <w:bCs/>
                <w:sz w:val="16"/>
                <w:szCs w:val="16"/>
              </w:rPr>
              <w:sym w:font="Wingdings" w:char="F0FC"/>
            </w:r>
          </w:p>
        </w:tc>
        <w:tc>
          <w:tcPr>
            <w:tcW w:w="494" w:type="pct"/>
          </w:tcPr>
          <w:p w14:paraId="3B4BB206" w14:textId="77777777" w:rsidR="007B0E2C" w:rsidRPr="00515289" w:rsidRDefault="007B0E2C">
            <w:pPr>
              <w:pStyle w:val="BodyText"/>
              <w:jc w:val="center"/>
              <w:rPr>
                <w:rFonts w:cstheme="minorHAnsi"/>
                <w:sz w:val="16"/>
                <w:szCs w:val="16"/>
              </w:rPr>
            </w:pPr>
          </w:p>
        </w:tc>
      </w:tr>
      <w:tr w:rsidR="00901CC0" w:rsidRPr="000375A9" w14:paraId="7D600720" w14:textId="77777777" w:rsidTr="00474869">
        <w:trPr>
          <w:cnfStyle w:val="000000010000" w:firstRow="0" w:lastRow="0" w:firstColumn="0" w:lastColumn="0" w:oddVBand="0" w:evenVBand="0" w:oddHBand="0" w:evenHBand="1" w:firstRowFirstColumn="0" w:firstRowLastColumn="0" w:lastRowFirstColumn="0" w:lastRowLastColumn="0"/>
        </w:trPr>
        <w:tc>
          <w:tcPr>
            <w:tcW w:w="1669" w:type="pct"/>
            <w:shd w:val="clear" w:color="auto" w:fill="00685B" w:themeFill="accent4"/>
          </w:tcPr>
          <w:p w14:paraId="136AAD7E" w14:textId="56F0AE17" w:rsidR="007B0E2C" w:rsidRPr="000375A9" w:rsidRDefault="00113D47">
            <w:pPr>
              <w:pStyle w:val="BodyText"/>
              <w:rPr>
                <w:b/>
                <w:bCs/>
                <w:color w:val="FFFFFF" w:themeColor="background1"/>
                <w:sz w:val="16"/>
                <w:szCs w:val="16"/>
              </w:rPr>
            </w:pPr>
            <w:r w:rsidRPr="000375A9">
              <w:rPr>
                <w:b/>
                <w:bCs/>
                <w:color w:val="FFFFFF" w:themeColor="background1"/>
                <w:sz w:val="16"/>
                <w:szCs w:val="16"/>
              </w:rPr>
              <w:lastRenderedPageBreak/>
              <w:t>Transportation</w:t>
            </w:r>
          </w:p>
        </w:tc>
        <w:tc>
          <w:tcPr>
            <w:tcW w:w="385" w:type="pct"/>
            <w:shd w:val="clear" w:color="auto" w:fill="00685B" w:themeFill="accent4"/>
          </w:tcPr>
          <w:p w14:paraId="7E8E8805" w14:textId="77777777" w:rsidR="007B0E2C" w:rsidRPr="000375A9" w:rsidRDefault="007B0E2C">
            <w:pPr>
              <w:pStyle w:val="BodyText"/>
              <w:jc w:val="center"/>
              <w:rPr>
                <w:rFonts w:cstheme="minorHAnsi"/>
                <w:b/>
                <w:bCs/>
                <w:color w:val="FFFFFF" w:themeColor="background1"/>
                <w:sz w:val="16"/>
                <w:szCs w:val="16"/>
              </w:rPr>
            </w:pPr>
          </w:p>
        </w:tc>
        <w:tc>
          <w:tcPr>
            <w:tcW w:w="387" w:type="pct"/>
            <w:shd w:val="clear" w:color="auto" w:fill="00685B" w:themeFill="accent4"/>
          </w:tcPr>
          <w:p w14:paraId="3D05326F" w14:textId="77777777" w:rsidR="007B0E2C" w:rsidRPr="000375A9" w:rsidRDefault="007B0E2C">
            <w:pPr>
              <w:pStyle w:val="BodyText"/>
              <w:jc w:val="center"/>
              <w:rPr>
                <w:rFonts w:cstheme="minorHAnsi"/>
                <w:b/>
                <w:bCs/>
                <w:color w:val="FFFFFF" w:themeColor="background1"/>
                <w:sz w:val="16"/>
                <w:szCs w:val="16"/>
              </w:rPr>
            </w:pPr>
          </w:p>
        </w:tc>
        <w:tc>
          <w:tcPr>
            <w:tcW w:w="312" w:type="pct"/>
            <w:shd w:val="clear" w:color="auto" w:fill="00685B" w:themeFill="accent4"/>
          </w:tcPr>
          <w:p w14:paraId="0B6CA7AA" w14:textId="77777777" w:rsidR="007B0E2C" w:rsidRPr="000375A9" w:rsidRDefault="007B0E2C">
            <w:pPr>
              <w:pStyle w:val="BodyText"/>
              <w:jc w:val="center"/>
              <w:rPr>
                <w:rFonts w:cstheme="minorHAnsi"/>
                <w:b/>
                <w:bCs/>
                <w:color w:val="FFFFFF" w:themeColor="background1"/>
                <w:sz w:val="16"/>
                <w:szCs w:val="16"/>
              </w:rPr>
            </w:pPr>
          </w:p>
        </w:tc>
        <w:tc>
          <w:tcPr>
            <w:tcW w:w="381" w:type="pct"/>
            <w:shd w:val="clear" w:color="auto" w:fill="00685B" w:themeFill="accent4"/>
          </w:tcPr>
          <w:p w14:paraId="6268E857" w14:textId="77777777" w:rsidR="007B0E2C" w:rsidRPr="000375A9" w:rsidRDefault="007B0E2C">
            <w:pPr>
              <w:pStyle w:val="BodyText"/>
              <w:jc w:val="center"/>
              <w:rPr>
                <w:rFonts w:cstheme="minorHAnsi"/>
                <w:b/>
                <w:bCs/>
                <w:color w:val="FFFFFF" w:themeColor="background1"/>
                <w:sz w:val="16"/>
                <w:szCs w:val="16"/>
              </w:rPr>
            </w:pPr>
          </w:p>
        </w:tc>
        <w:tc>
          <w:tcPr>
            <w:tcW w:w="308" w:type="pct"/>
            <w:shd w:val="clear" w:color="auto" w:fill="00685B" w:themeFill="accent4"/>
          </w:tcPr>
          <w:p w14:paraId="6DA64BA9" w14:textId="77777777" w:rsidR="007B0E2C" w:rsidRPr="000375A9" w:rsidRDefault="007B0E2C">
            <w:pPr>
              <w:pStyle w:val="BodyText"/>
              <w:jc w:val="center"/>
              <w:rPr>
                <w:rFonts w:cstheme="minorHAnsi"/>
                <w:b/>
                <w:bCs/>
                <w:color w:val="FFFFFF" w:themeColor="background1"/>
                <w:sz w:val="16"/>
                <w:szCs w:val="16"/>
              </w:rPr>
            </w:pPr>
          </w:p>
        </w:tc>
        <w:tc>
          <w:tcPr>
            <w:tcW w:w="360" w:type="pct"/>
            <w:shd w:val="clear" w:color="auto" w:fill="00685B" w:themeFill="accent4"/>
          </w:tcPr>
          <w:p w14:paraId="1FB18E7A" w14:textId="77777777" w:rsidR="007B0E2C" w:rsidRPr="000375A9" w:rsidRDefault="007B0E2C">
            <w:pPr>
              <w:pStyle w:val="BodyText"/>
              <w:jc w:val="center"/>
              <w:rPr>
                <w:rFonts w:cstheme="minorHAnsi"/>
                <w:b/>
                <w:bCs/>
                <w:color w:val="FFFFFF" w:themeColor="background1"/>
                <w:sz w:val="16"/>
                <w:szCs w:val="16"/>
              </w:rPr>
            </w:pPr>
          </w:p>
        </w:tc>
        <w:tc>
          <w:tcPr>
            <w:tcW w:w="347" w:type="pct"/>
            <w:shd w:val="clear" w:color="auto" w:fill="00685B" w:themeFill="accent4"/>
          </w:tcPr>
          <w:p w14:paraId="79B3B05D" w14:textId="77777777" w:rsidR="007B0E2C" w:rsidRPr="000375A9" w:rsidRDefault="007B0E2C">
            <w:pPr>
              <w:pStyle w:val="BodyText"/>
              <w:jc w:val="center"/>
              <w:rPr>
                <w:rFonts w:cstheme="minorHAnsi"/>
                <w:b/>
                <w:bCs/>
                <w:color w:val="FFFFFF" w:themeColor="background1"/>
                <w:sz w:val="16"/>
                <w:szCs w:val="16"/>
              </w:rPr>
            </w:pPr>
          </w:p>
        </w:tc>
        <w:tc>
          <w:tcPr>
            <w:tcW w:w="357" w:type="pct"/>
            <w:shd w:val="clear" w:color="auto" w:fill="00685B" w:themeFill="accent4"/>
          </w:tcPr>
          <w:p w14:paraId="7D81DC03" w14:textId="77777777" w:rsidR="007B0E2C" w:rsidRPr="000375A9" w:rsidRDefault="007B0E2C">
            <w:pPr>
              <w:pStyle w:val="BodyText"/>
              <w:jc w:val="center"/>
              <w:rPr>
                <w:rFonts w:cstheme="minorHAnsi"/>
                <w:b/>
                <w:bCs/>
                <w:color w:val="FFFFFF" w:themeColor="background1"/>
                <w:sz w:val="16"/>
                <w:szCs w:val="16"/>
              </w:rPr>
            </w:pPr>
          </w:p>
        </w:tc>
        <w:tc>
          <w:tcPr>
            <w:tcW w:w="494" w:type="pct"/>
            <w:shd w:val="clear" w:color="auto" w:fill="00685B" w:themeFill="accent4"/>
          </w:tcPr>
          <w:p w14:paraId="79E26595" w14:textId="77777777" w:rsidR="007B0E2C" w:rsidRPr="000375A9" w:rsidRDefault="007B0E2C">
            <w:pPr>
              <w:pStyle w:val="BodyText"/>
              <w:jc w:val="center"/>
              <w:rPr>
                <w:rFonts w:cstheme="minorHAnsi"/>
                <w:b/>
                <w:bCs/>
                <w:color w:val="FFFFFF" w:themeColor="background1"/>
                <w:sz w:val="16"/>
                <w:szCs w:val="16"/>
              </w:rPr>
            </w:pPr>
          </w:p>
        </w:tc>
      </w:tr>
      <w:tr w:rsidR="00901CC0" w:rsidRPr="00515289" w14:paraId="3E4A3440" w14:textId="77777777" w:rsidTr="00474869">
        <w:tc>
          <w:tcPr>
            <w:tcW w:w="1669" w:type="pct"/>
          </w:tcPr>
          <w:p w14:paraId="1B791709" w14:textId="4D3F72AC" w:rsidR="007B0E2C" w:rsidRPr="00515289" w:rsidRDefault="004937DD">
            <w:pPr>
              <w:pStyle w:val="BodyText"/>
              <w:rPr>
                <w:b/>
                <w:bCs/>
                <w:sz w:val="16"/>
                <w:szCs w:val="16"/>
              </w:rPr>
            </w:pPr>
            <w:r w:rsidRPr="00515289">
              <w:rPr>
                <w:sz w:val="16"/>
                <w:szCs w:val="16"/>
              </w:rPr>
              <w:t>Contact BreastScreen before their appointment to organise access to the service. Advice can be provided about parking and local transport options if required</w:t>
            </w:r>
          </w:p>
        </w:tc>
        <w:tc>
          <w:tcPr>
            <w:tcW w:w="385" w:type="pct"/>
          </w:tcPr>
          <w:p w14:paraId="0F7572FD" w14:textId="77777777" w:rsidR="007B0E2C" w:rsidRPr="00515289" w:rsidRDefault="007B0E2C">
            <w:pPr>
              <w:pStyle w:val="BodyText"/>
              <w:jc w:val="center"/>
              <w:rPr>
                <w:rFonts w:cstheme="minorHAnsi"/>
                <w:sz w:val="16"/>
                <w:szCs w:val="16"/>
              </w:rPr>
            </w:pPr>
          </w:p>
        </w:tc>
        <w:tc>
          <w:tcPr>
            <w:tcW w:w="387" w:type="pct"/>
          </w:tcPr>
          <w:p w14:paraId="27C908A9" w14:textId="4F651DA0" w:rsidR="007B0E2C" w:rsidRPr="00515289" w:rsidRDefault="004937DD">
            <w:pPr>
              <w:pStyle w:val="BodyText"/>
              <w:jc w:val="center"/>
              <w:rPr>
                <w:rFonts w:cstheme="minorHAnsi"/>
                <w:sz w:val="16"/>
                <w:szCs w:val="16"/>
              </w:rPr>
            </w:pPr>
            <w:r w:rsidRPr="00515289">
              <w:rPr>
                <w:rFonts w:cstheme="minorHAnsi"/>
                <w:b/>
                <w:bCs/>
                <w:sz w:val="16"/>
                <w:szCs w:val="16"/>
              </w:rPr>
              <w:sym w:font="Wingdings" w:char="F0FC"/>
            </w:r>
          </w:p>
        </w:tc>
        <w:tc>
          <w:tcPr>
            <w:tcW w:w="312" w:type="pct"/>
          </w:tcPr>
          <w:p w14:paraId="665E1070" w14:textId="77777777" w:rsidR="007B0E2C" w:rsidRPr="00515289" w:rsidRDefault="007B0E2C">
            <w:pPr>
              <w:pStyle w:val="BodyText"/>
              <w:jc w:val="center"/>
              <w:rPr>
                <w:rFonts w:cstheme="minorHAnsi"/>
                <w:sz w:val="16"/>
                <w:szCs w:val="16"/>
              </w:rPr>
            </w:pPr>
          </w:p>
        </w:tc>
        <w:tc>
          <w:tcPr>
            <w:tcW w:w="381" w:type="pct"/>
          </w:tcPr>
          <w:p w14:paraId="41A978BF" w14:textId="77777777" w:rsidR="007B0E2C" w:rsidRPr="00515289" w:rsidRDefault="007B0E2C">
            <w:pPr>
              <w:pStyle w:val="BodyText"/>
              <w:jc w:val="center"/>
              <w:rPr>
                <w:rFonts w:cstheme="minorHAnsi"/>
                <w:sz w:val="16"/>
                <w:szCs w:val="16"/>
              </w:rPr>
            </w:pPr>
          </w:p>
        </w:tc>
        <w:tc>
          <w:tcPr>
            <w:tcW w:w="308" w:type="pct"/>
          </w:tcPr>
          <w:p w14:paraId="1D8A0BFC" w14:textId="77777777" w:rsidR="007B0E2C" w:rsidRPr="00515289" w:rsidRDefault="007B0E2C">
            <w:pPr>
              <w:pStyle w:val="BodyText"/>
              <w:jc w:val="center"/>
              <w:rPr>
                <w:rFonts w:cstheme="minorHAnsi"/>
                <w:sz w:val="16"/>
                <w:szCs w:val="16"/>
              </w:rPr>
            </w:pPr>
          </w:p>
        </w:tc>
        <w:tc>
          <w:tcPr>
            <w:tcW w:w="360" w:type="pct"/>
          </w:tcPr>
          <w:p w14:paraId="53FA78CB" w14:textId="77777777" w:rsidR="007B0E2C" w:rsidRPr="00515289" w:rsidRDefault="007B0E2C">
            <w:pPr>
              <w:pStyle w:val="BodyText"/>
              <w:jc w:val="center"/>
              <w:rPr>
                <w:rFonts w:cstheme="minorHAnsi"/>
                <w:sz w:val="16"/>
                <w:szCs w:val="16"/>
              </w:rPr>
            </w:pPr>
          </w:p>
        </w:tc>
        <w:tc>
          <w:tcPr>
            <w:tcW w:w="347" w:type="pct"/>
          </w:tcPr>
          <w:p w14:paraId="4AF8F111" w14:textId="77777777" w:rsidR="007B0E2C" w:rsidRPr="00515289" w:rsidRDefault="007B0E2C">
            <w:pPr>
              <w:pStyle w:val="BodyText"/>
              <w:jc w:val="center"/>
              <w:rPr>
                <w:rFonts w:cstheme="minorHAnsi"/>
                <w:sz w:val="16"/>
                <w:szCs w:val="16"/>
              </w:rPr>
            </w:pPr>
          </w:p>
        </w:tc>
        <w:tc>
          <w:tcPr>
            <w:tcW w:w="357" w:type="pct"/>
          </w:tcPr>
          <w:p w14:paraId="4B44F38A" w14:textId="77777777" w:rsidR="007B0E2C" w:rsidRPr="00515289" w:rsidRDefault="007B0E2C">
            <w:pPr>
              <w:pStyle w:val="BodyText"/>
              <w:jc w:val="center"/>
              <w:rPr>
                <w:rFonts w:cstheme="minorHAnsi"/>
                <w:sz w:val="16"/>
                <w:szCs w:val="16"/>
              </w:rPr>
            </w:pPr>
          </w:p>
        </w:tc>
        <w:tc>
          <w:tcPr>
            <w:tcW w:w="494" w:type="pct"/>
          </w:tcPr>
          <w:p w14:paraId="2F3FD139" w14:textId="77777777" w:rsidR="007B0E2C" w:rsidRPr="00515289" w:rsidRDefault="007B0E2C">
            <w:pPr>
              <w:pStyle w:val="BodyText"/>
              <w:jc w:val="center"/>
              <w:rPr>
                <w:rFonts w:cstheme="minorHAnsi"/>
                <w:sz w:val="16"/>
                <w:szCs w:val="16"/>
              </w:rPr>
            </w:pPr>
          </w:p>
        </w:tc>
      </w:tr>
    </w:tbl>
    <w:p w14:paraId="215B521D" w14:textId="2B731D48" w:rsidR="0081679D" w:rsidRPr="00515289" w:rsidRDefault="0081679D" w:rsidP="0081679D">
      <w:pPr>
        <w:pStyle w:val="Source"/>
      </w:pPr>
      <w:proofErr w:type="spellStart"/>
      <w:r w:rsidRPr="00515289">
        <w:t>a.There</w:t>
      </w:r>
      <w:proofErr w:type="spellEnd"/>
      <w:r w:rsidRPr="00515289">
        <w:t xml:space="preserve"> are si</w:t>
      </w:r>
      <w:r w:rsidR="00EA004D" w:rsidRPr="00515289">
        <w:t>z</w:t>
      </w:r>
      <w:r w:rsidRPr="00515289">
        <w:t>e and weight restrictions for some wheelchairs attending the mobile screening units.</w:t>
      </w:r>
    </w:p>
    <w:p w14:paraId="00D90975" w14:textId="5A4EE0D2" w:rsidR="00A926F0" w:rsidRPr="00515289" w:rsidRDefault="00A926F0" w:rsidP="00A926F0">
      <w:pPr>
        <w:pStyle w:val="Heading8"/>
      </w:pPr>
      <w:r w:rsidRPr="00515289">
        <w:t>Quality and safety initiatives being implemented for women with disabilities internationally</w:t>
      </w:r>
    </w:p>
    <w:p w14:paraId="6547C12D" w14:textId="563C7198" w:rsidR="006D5E33" w:rsidRPr="00515289" w:rsidRDefault="006D5E33" w:rsidP="006D5E33">
      <w:pPr>
        <w:pStyle w:val="BodyText"/>
      </w:pPr>
      <w:r w:rsidRPr="00515289">
        <w:t>This review included Ontario</w:t>
      </w:r>
      <w:r w:rsidR="00646B52" w:rsidRPr="00515289">
        <w:rPr>
          <w:rStyle w:val="FootnoteReference"/>
        </w:rPr>
        <w:footnoteReference w:id="87"/>
      </w:r>
      <w:r w:rsidRPr="00515289">
        <w:t xml:space="preserve"> and New </w:t>
      </w:r>
      <w:r w:rsidR="00525F7A" w:rsidRPr="00515289">
        <w:t>Zealand</w:t>
      </w:r>
      <w:r w:rsidRPr="00515289">
        <w:t>,</w:t>
      </w:r>
      <w:r w:rsidR="00F862D4" w:rsidRPr="00515289">
        <w:rPr>
          <w:rStyle w:val="FootnoteReference"/>
        </w:rPr>
        <w:footnoteReference w:id="88"/>
      </w:r>
      <w:r w:rsidRPr="00515289">
        <w:rPr>
          <w:vertAlign w:val="superscript"/>
        </w:rPr>
        <w:t>,</w:t>
      </w:r>
      <w:r w:rsidR="007E6074" w:rsidRPr="00515289">
        <w:rPr>
          <w:rStyle w:val="FootnoteReference"/>
        </w:rPr>
        <w:footnoteReference w:id="89"/>
      </w:r>
      <w:r w:rsidRPr="00515289">
        <w:t xml:space="preserve"> which did not provide any information specific to women with disabilities. NHS England was also included and provides the guidance “Guidance on Breast screening: reducing inequalities Updated 8 June 2022”,</w:t>
      </w:r>
      <w:r w:rsidR="00465B8E" w:rsidRPr="00515289">
        <w:rPr>
          <w:rStyle w:val="FootnoteReference"/>
        </w:rPr>
        <w:footnoteReference w:id="90"/>
      </w:r>
      <w:r w:rsidRPr="00515289">
        <w:t xml:space="preserve"> which includes women with a physical disability and women with a learning disability. Public Health England provides a range of information in their publication “Population screening: supporting people with a learning disability: Guidance for health professionals to support people with a learning disability to access screening”.</w:t>
      </w:r>
      <w:r w:rsidR="005F392B" w:rsidRPr="00515289">
        <w:rPr>
          <w:rStyle w:val="FootnoteReference"/>
        </w:rPr>
        <w:footnoteReference w:id="91"/>
      </w:r>
      <w:r w:rsidRPr="00515289">
        <w:t xml:space="preserve"> This publication includes guidance and resources for local screening providers, commissioners and other partners to help reduce barriers to screening for people with a learning disability, autism or both. It includes sections on:</w:t>
      </w:r>
    </w:p>
    <w:p w14:paraId="0CCAD2F0" w14:textId="38821506" w:rsidR="006D5E33" w:rsidRPr="00515289" w:rsidRDefault="006D5E33" w:rsidP="006D5E33">
      <w:pPr>
        <w:pStyle w:val="ListBullet"/>
      </w:pPr>
      <w:r w:rsidRPr="00515289">
        <w:t>informed choice</w:t>
      </w:r>
    </w:p>
    <w:p w14:paraId="5C0AF0C4" w14:textId="09DB594A" w:rsidR="006D5E33" w:rsidRPr="00515289" w:rsidRDefault="006D5E33" w:rsidP="006D5E33">
      <w:pPr>
        <w:pStyle w:val="ListBullet"/>
      </w:pPr>
      <w:r w:rsidRPr="00515289">
        <w:t>barriers to screening</w:t>
      </w:r>
    </w:p>
    <w:p w14:paraId="2AC37628" w14:textId="10BCD1AF" w:rsidR="006D5E33" w:rsidRPr="00515289" w:rsidRDefault="006D5E33" w:rsidP="006D5E33">
      <w:pPr>
        <w:pStyle w:val="ListBullet"/>
      </w:pPr>
      <w:r w:rsidRPr="00515289">
        <w:t>improving access to screening and understanding of screening</w:t>
      </w:r>
    </w:p>
    <w:p w14:paraId="2798A60A" w14:textId="3710CBDD" w:rsidR="006D5E33" w:rsidRPr="00515289" w:rsidRDefault="006D5E33" w:rsidP="006D5E33">
      <w:pPr>
        <w:pStyle w:val="ListBullet"/>
      </w:pPr>
      <w:r w:rsidRPr="00515289">
        <w:t>working with primary care.</w:t>
      </w:r>
    </w:p>
    <w:p w14:paraId="26268861" w14:textId="77777777" w:rsidR="006D5E33" w:rsidRPr="00515289" w:rsidRDefault="006D5E33" w:rsidP="006D5E33">
      <w:pPr>
        <w:pStyle w:val="BodyText"/>
      </w:pPr>
      <w:r w:rsidRPr="00515289">
        <w:t>The NHS publication draws on information previously developed for program-specific publications for the abdominal aortic aneurysm (AAA), antenatal and newborn, bowel cancer, breast and cervical screening programs. These were developed in collaboration with screening and learning disability health professionals, service users and other partners.</w:t>
      </w:r>
    </w:p>
    <w:p w14:paraId="2F4AB44D" w14:textId="77777777" w:rsidR="006D5E33" w:rsidRPr="00515289" w:rsidRDefault="006D5E33" w:rsidP="006D5E33">
      <w:pPr>
        <w:pStyle w:val="BodyText"/>
      </w:pPr>
      <w:r w:rsidRPr="00515289">
        <w:t>The NHS publication provides a range of suggested interventions, including:</w:t>
      </w:r>
    </w:p>
    <w:p w14:paraId="5FF3B740" w14:textId="5CF38F7F" w:rsidR="006D5E33" w:rsidRPr="00515289" w:rsidRDefault="006D5E33" w:rsidP="00646B52">
      <w:pPr>
        <w:pStyle w:val="ListBullet"/>
      </w:pPr>
      <w:r w:rsidRPr="00515289">
        <w:lastRenderedPageBreak/>
        <w:t xml:space="preserve">Improving access to screening including a </w:t>
      </w:r>
      <w:hyperlink r:id="rId50" w:anchor="easy-read-resources" w:history="1">
        <w:r w:rsidRPr="00515289">
          <w:rPr>
            <w:rStyle w:val="Hyperlink"/>
          </w:rPr>
          <w:t>suite of easy guides</w:t>
        </w:r>
      </w:hyperlink>
      <w:r w:rsidRPr="00515289">
        <w:t xml:space="preserve"> to help explain screening tests to people with a learning disability and autistic people, who cannot read or do not like written words to the </w:t>
      </w:r>
      <w:hyperlink r:id="rId51" w:history="1">
        <w:r w:rsidRPr="00515289">
          <w:rPr>
            <w:rStyle w:val="Hyperlink"/>
          </w:rPr>
          <w:t>Beyond Words cancer screening picture stories</w:t>
        </w:r>
      </w:hyperlink>
      <w:r w:rsidRPr="00515289">
        <w:t xml:space="preserve">, and </w:t>
      </w:r>
      <w:hyperlink r:id="rId52" w:history="1">
        <w:r w:rsidRPr="00515289">
          <w:rPr>
            <w:rStyle w:val="Hyperlink"/>
          </w:rPr>
          <w:t>3 short video clips of service users with a learning disability talking about screening</w:t>
        </w:r>
      </w:hyperlink>
      <w:r w:rsidRPr="00515289">
        <w:t>.</w:t>
      </w:r>
    </w:p>
    <w:p w14:paraId="23CA04D1" w14:textId="1F13C071" w:rsidR="006D5E33" w:rsidRPr="00515289" w:rsidRDefault="006D5E33" w:rsidP="006D5E33">
      <w:pPr>
        <w:pStyle w:val="ListBullet"/>
      </w:pPr>
      <w:r w:rsidRPr="00515289">
        <w:t>Before screening appointments</w:t>
      </w:r>
    </w:p>
    <w:p w14:paraId="1827955A" w14:textId="093AD67B" w:rsidR="006D5E33" w:rsidRPr="00515289" w:rsidRDefault="006D5E33" w:rsidP="00646B52">
      <w:pPr>
        <w:pStyle w:val="ListBullet2"/>
      </w:pPr>
      <w:r w:rsidRPr="00515289">
        <w:t>Information and communication including:</w:t>
      </w:r>
    </w:p>
    <w:p w14:paraId="419965DA" w14:textId="4F78AA93" w:rsidR="006D5E33" w:rsidRPr="00515289" w:rsidRDefault="006D5E33" w:rsidP="00646B52">
      <w:pPr>
        <w:pStyle w:val="ListBullet3"/>
      </w:pPr>
      <w:r w:rsidRPr="00515289">
        <w:t>discuss with individuals, their families, carers or others providing support such as learning disability teams or advocates, any reasonable adjustments or communication needs people may require</w:t>
      </w:r>
    </w:p>
    <w:p w14:paraId="34E532F7" w14:textId="7838D2BB" w:rsidR="006D5E33" w:rsidRPr="00515289" w:rsidRDefault="006D5E33" w:rsidP="00646B52">
      <w:pPr>
        <w:pStyle w:val="ListBullet3"/>
      </w:pPr>
      <w:r w:rsidRPr="00515289">
        <w:t>consider how individuals may like information to be presented and tailor it accordingly – for example, by using easy guides, pictures, simple words, symbols, signing or a film to explain screening</w:t>
      </w:r>
    </w:p>
    <w:p w14:paraId="57E0EE3E" w14:textId="53CA74F5" w:rsidR="006D5E33" w:rsidRPr="00515289" w:rsidRDefault="006D5E33" w:rsidP="00646B52">
      <w:pPr>
        <w:pStyle w:val="ListBullet3"/>
      </w:pPr>
      <w:r w:rsidRPr="00515289">
        <w:t>interpreter services</w:t>
      </w:r>
    </w:p>
    <w:p w14:paraId="6B20A96C" w14:textId="0B6036EC" w:rsidR="006D5E33" w:rsidRPr="00515289" w:rsidRDefault="006D5E33" w:rsidP="00646B52">
      <w:pPr>
        <w:pStyle w:val="ListBullet3"/>
      </w:pPr>
      <w:r w:rsidRPr="00515289">
        <w:t>avoid jargon, use simpler language</w:t>
      </w:r>
    </w:p>
    <w:p w14:paraId="5F107976" w14:textId="61003F30" w:rsidR="006D5E33" w:rsidRPr="00515289" w:rsidRDefault="006D5E33" w:rsidP="00646B52">
      <w:pPr>
        <w:pStyle w:val="ListBullet3"/>
      </w:pPr>
      <w:r w:rsidRPr="00515289">
        <w:t>attend local advocacy groups to demonstrate screening equipment and processes</w:t>
      </w:r>
    </w:p>
    <w:p w14:paraId="16108CFF" w14:textId="486A5547" w:rsidR="006D5E33" w:rsidRPr="00515289" w:rsidRDefault="006D5E33" w:rsidP="00646B52">
      <w:pPr>
        <w:pStyle w:val="ListBullet3"/>
      </w:pPr>
      <w:r w:rsidRPr="00515289">
        <w:t>encourage GPs to raise awareness of screening with people with a learning disability, autism or both, for example during annual health checks</w:t>
      </w:r>
    </w:p>
    <w:p w14:paraId="13FDC00C" w14:textId="36599FF2" w:rsidR="006D5E33" w:rsidRPr="00515289" w:rsidRDefault="006D5E33" w:rsidP="00646B52">
      <w:pPr>
        <w:pStyle w:val="ListBullet3"/>
      </w:pPr>
      <w:r w:rsidRPr="00515289">
        <w:t>promote screening at events for people with a learning disability, autism or both</w:t>
      </w:r>
    </w:p>
    <w:p w14:paraId="08BD42B0" w14:textId="3F0A3289" w:rsidR="006D5E33" w:rsidRPr="00515289" w:rsidRDefault="006D5E33" w:rsidP="00646B52">
      <w:pPr>
        <w:pStyle w:val="ListBullet3"/>
      </w:pPr>
      <w:r w:rsidRPr="00515289">
        <w:t>liaise with GPs and families in cases where consent is difficult to gain</w:t>
      </w:r>
    </w:p>
    <w:p w14:paraId="5FB4017F" w14:textId="3C87A903" w:rsidR="006D5E33" w:rsidRPr="00515289" w:rsidRDefault="006D5E33" w:rsidP="00646B52">
      <w:pPr>
        <w:pStyle w:val="ListBullet2"/>
      </w:pPr>
      <w:r w:rsidRPr="00515289">
        <w:t>Appointment issues</w:t>
      </w:r>
    </w:p>
    <w:p w14:paraId="17AA61BF" w14:textId="34E5BB08" w:rsidR="006D5E33" w:rsidRPr="00515289" w:rsidRDefault="006D5E33" w:rsidP="00646B52">
      <w:pPr>
        <w:pStyle w:val="ListBullet3"/>
      </w:pPr>
      <w:r w:rsidRPr="00515289">
        <w:t>finding out if there is a learning disability liaison nurse, or other health professional involved in the person’s care, who can offer support before and during the screening appointment</w:t>
      </w:r>
    </w:p>
    <w:p w14:paraId="7E74927B" w14:textId="2E55163B" w:rsidR="006D5E33" w:rsidRPr="00515289" w:rsidRDefault="006D5E33" w:rsidP="00646B52">
      <w:pPr>
        <w:pStyle w:val="ListBullet3"/>
      </w:pPr>
      <w:r w:rsidRPr="00515289">
        <w:t>thinking about the logistics for the appointment, such as checking how individuals are going to get there</w:t>
      </w:r>
    </w:p>
    <w:p w14:paraId="59247E6E" w14:textId="0F905699" w:rsidR="006D5E33" w:rsidRPr="00515289" w:rsidRDefault="006D5E33" w:rsidP="00646B52">
      <w:pPr>
        <w:pStyle w:val="ListBullet3"/>
      </w:pPr>
      <w:r w:rsidRPr="00515289">
        <w:t>appropriately sharing information and ensuring a coordinated support package is in place so the relevant health professionals can work together – effective handovers can improve accessibility and understanding</w:t>
      </w:r>
    </w:p>
    <w:p w14:paraId="681324A4" w14:textId="454DED7B" w:rsidR="006D5E33" w:rsidRPr="00515289" w:rsidRDefault="006D5E33" w:rsidP="00646B52">
      <w:pPr>
        <w:pStyle w:val="ListBullet3"/>
      </w:pPr>
      <w:r w:rsidRPr="00515289">
        <w:t>familiarisation visit</w:t>
      </w:r>
    </w:p>
    <w:p w14:paraId="417189E2" w14:textId="61DFC61F" w:rsidR="006D5E33" w:rsidRPr="00515289" w:rsidRDefault="006D5E33" w:rsidP="00646B52">
      <w:pPr>
        <w:pStyle w:val="ListBullet3"/>
      </w:pPr>
      <w:r w:rsidRPr="00515289">
        <w:t>allowing extra time for appointments and enabling a family member, carer or chaperone to attend with the individual if needed to reduce anxiety</w:t>
      </w:r>
    </w:p>
    <w:p w14:paraId="3BC388EE" w14:textId="553CA10B" w:rsidR="006D5E33" w:rsidRPr="00515289" w:rsidRDefault="006D5E33" w:rsidP="00646B52">
      <w:pPr>
        <w:pStyle w:val="ListBullet3"/>
      </w:pPr>
      <w:r w:rsidRPr="00515289">
        <w:t>assessing the individual’s mental capacity and any safeguarding issues that need to be considered</w:t>
      </w:r>
    </w:p>
    <w:p w14:paraId="5768E688" w14:textId="641BB6EA" w:rsidR="006D5E33" w:rsidRPr="00515289" w:rsidRDefault="006D5E33" w:rsidP="00646B52">
      <w:pPr>
        <w:pStyle w:val="ListBullet3"/>
      </w:pPr>
      <w:r w:rsidRPr="00515289">
        <w:lastRenderedPageBreak/>
        <w:t>considering sensory issues such as lighting, heat, and smell that may trigger anxiety or sensory overload, particularly for autistic people</w:t>
      </w:r>
    </w:p>
    <w:p w14:paraId="6E60C19A" w14:textId="06515CF8" w:rsidR="006D5E33" w:rsidRPr="00515289" w:rsidRDefault="006D5E33" w:rsidP="00646B52">
      <w:pPr>
        <w:pStyle w:val="ListBullet2"/>
      </w:pPr>
      <w:r w:rsidRPr="00515289">
        <w:t>During screening appointments, there are lots of specific things health professionals can do to make screening appointments better for people with a learning disability and autistic people. They should:</w:t>
      </w:r>
    </w:p>
    <w:p w14:paraId="10F014C1" w14:textId="39EBB5B6" w:rsidR="006D5E33" w:rsidRPr="00515289" w:rsidRDefault="006D5E33" w:rsidP="00646B52">
      <w:pPr>
        <w:pStyle w:val="ListBullet3"/>
      </w:pPr>
      <w:r w:rsidRPr="00515289">
        <w:t>use simple language and avoid long words and long sentences</w:t>
      </w:r>
    </w:p>
    <w:p w14:paraId="6558E17D" w14:textId="76561114" w:rsidR="006D5E33" w:rsidRPr="00515289" w:rsidRDefault="006D5E33" w:rsidP="00646B52">
      <w:pPr>
        <w:pStyle w:val="ListBullet3"/>
      </w:pPr>
      <w:r w:rsidRPr="00515289">
        <w:t>consider ways to help the individual feel more relaxed and comfortable, for example allowing them to play music or wear ear muffs/ear defenders during the screening test</w:t>
      </w:r>
    </w:p>
    <w:p w14:paraId="1DCF6D27" w14:textId="72BDAB34" w:rsidR="006D5E33" w:rsidRPr="00515289" w:rsidRDefault="006D5E33" w:rsidP="00646B52">
      <w:pPr>
        <w:pStyle w:val="ListBullet3"/>
      </w:pPr>
      <w:r w:rsidRPr="00515289">
        <w:t>speak slowly and clearly, and stop to check understanding at regular points</w:t>
      </w:r>
    </w:p>
    <w:p w14:paraId="399B247F" w14:textId="389D270E" w:rsidR="006D5E33" w:rsidRPr="00515289" w:rsidRDefault="006D5E33" w:rsidP="00646B52">
      <w:pPr>
        <w:pStyle w:val="ListBullet3"/>
      </w:pPr>
      <w:r w:rsidRPr="00515289">
        <w:t>show the individual the relevant screening easy guide, animation or other film and check understanding with them</w:t>
      </w:r>
    </w:p>
    <w:p w14:paraId="0FD3DFE0" w14:textId="36210828" w:rsidR="006D5E33" w:rsidRPr="00515289" w:rsidRDefault="006D5E33" w:rsidP="00646B52">
      <w:pPr>
        <w:pStyle w:val="ListBullet3"/>
      </w:pPr>
      <w:r w:rsidRPr="00515289">
        <w:t>always talk directly to the person with a learning disability, not their carer or supporting professional</w:t>
      </w:r>
    </w:p>
    <w:p w14:paraId="4E404FA5" w14:textId="14377817" w:rsidR="006D5E33" w:rsidRPr="00515289" w:rsidRDefault="006D5E33" w:rsidP="00646B52">
      <w:pPr>
        <w:pStyle w:val="ListBullet3"/>
      </w:pPr>
      <w:r w:rsidRPr="00515289">
        <w:t>find out what words the individual uses for parts of the body being looked at to avoid misunderstandings</w:t>
      </w:r>
    </w:p>
    <w:p w14:paraId="143C3A6C" w14:textId="2F7CB3C3" w:rsidR="006D5E33" w:rsidRPr="00515289" w:rsidRDefault="006D5E33" w:rsidP="00646B52">
      <w:pPr>
        <w:pStyle w:val="ListBullet3"/>
      </w:pPr>
      <w:r w:rsidRPr="00515289">
        <w:t>follow the individual’s lead and go at their pace</w:t>
      </w:r>
    </w:p>
    <w:p w14:paraId="78CA065D" w14:textId="1A932345" w:rsidR="0081679D" w:rsidRPr="00515289" w:rsidRDefault="006D5E33" w:rsidP="00646B52">
      <w:pPr>
        <w:pStyle w:val="ListBullet3"/>
      </w:pPr>
      <w:r w:rsidRPr="00515289">
        <w:t>be aware that people with a learning disability are more likely to have hearing loss, so do check they can hear you.</w:t>
      </w:r>
    </w:p>
    <w:p w14:paraId="72D91128" w14:textId="77777777" w:rsidR="00095995" w:rsidRPr="00515289" w:rsidRDefault="00095995" w:rsidP="00095995">
      <w:pPr>
        <w:pStyle w:val="Heading8"/>
      </w:pPr>
      <w:r w:rsidRPr="00515289">
        <w:t>Additional quality and safety initiatives for consideration</w:t>
      </w:r>
    </w:p>
    <w:p w14:paraId="04541F20" w14:textId="1166533F" w:rsidR="00F61043" w:rsidRPr="00515289" w:rsidRDefault="00F61043" w:rsidP="00F61043">
      <w:pPr>
        <w:pStyle w:val="BodyText"/>
      </w:pPr>
      <w:r w:rsidRPr="00515289">
        <w:t>Based on the review of the information above</w:t>
      </w:r>
      <w:r w:rsidR="00E61866" w:rsidRPr="00515289">
        <w:t xml:space="preserve">, </w:t>
      </w:r>
      <w:r w:rsidRPr="00515289">
        <w:t>other documents reviewed</w:t>
      </w:r>
      <w:r w:rsidR="00E61866" w:rsidRPr="00515289">
        <w:t xml:space="preserve"> and input from stakeholders,</w:t>
      </w:r>
      <w:r w:rsidRPr="00515289">
        <w:t xml:space="preserve"> the following list of potential gaps in information, initiatives or areas where more work is required are listed for review.</w:t>
      </w:r>
    </w:p>
    <w:p w14:paraId="2A3AB451" w14:textId="4730225E" w:rsidR="00F61043" w:rsidRPr="00515289" w:rsidRDefault="00F61043" w:rsidP="00F61043">
      <w:pPr>
        <w:pStyle w:val="ListBullet"/>
        <w:rPr>
          <w:b/>
          <w:bCs/>
          <w:color w:val="3B0083" w:themeColor="accent1"/>
        </w:rPr>
      </w:pPr>
      <w:r w:rsidRPr="00515289">
        <w:rPr>
          <w:b/>
          <w:bCs/>
          <w:color w:val="3B0083" w:themeColor="accent1"/>
        </w:rPr>
        <w:t>Accessibility of Facilities:</w:t>
      </w:r>
    </w:p>
    <w:p w14:paraId="292448EA" w14:textId="2AA6EAF6" w:rsidR="00F61043" w:rsidRPr="00515289" w:rsidRDefault="00F61043" w:rsidP="00F61043">
      <w:pPr>
        <w:pStyle w:val="ListBullet2"/>
      </w:pPr>
      <w:r w:rsidRPr="00515289">
        <w:t>Ensure that screening facilities are physically accessible to individuals with different types of disabilities. This includes wheelchair accessibility, ramps, elevators, and accessible restrooms. Having the “A” logo available</w:t>
      </w:r>
    </w:p>
    <w:p w14:paraId="700E0967" w14:textId="7A3715B0" w:rsidR="00F61043" w:rsidRPr="00515289" w:rsidRDefault="00F61043" w:rsidP="00F61043">
      <w:pPr>
        <w:pStyle w:val="ListBullet2"/>
      </w:pPr>
      <w:r w:rsidRPr="00515289">
        <w:t xml:space="preserve">Ensure </w:t>
      </w:r>
      <w:r w:rsidR="00EA004D" w:rsidRPr="00515289">
        <w:t xml:space="preserve">a </w:t>
      </w:r>
      <w:r w:rsidRPr="00515289">
        <w:t>support person can be in the room.</w:t>
      </w:r>
    </w:p>
    <w:p w14:paraId="658BB0CC" w14:textId="787D4B4A" w:rsidR="00F61043" w:rsidRPr="00515289" w:rsidRDefault="00F61043" w:rsidP="00F61043">
      <w:pPr>
        <w:pStyle w:val="ListBullet2"/>
      </w:pPr>
      <w:r w:rsidRPr="00515289">
        <w:t>Allowing guide dogs to be in the room</w:t>
      </w:r>
    </w:p>
    <w:p w14:paraId="3B0A7008" w14:textId="5E0C9930" w:rsidR="00F61043" w:rsidRPr="00515289" w:rsidRDefault="00F61043" w:rsidP="00F61043">
      <w:pPr>
        <w:pStyle w:val="ListBullet"/>
        <w:rPr>
          <w:b/>
          <w:bCs/>
          <w:color w:val="3B0083" w:themeColor="accent1"/>
        </w:rPr>
      </w:pPr>
      <w:r w:rsidRPr="00515289">
        <w:rPr>
          <w:b/>
          <w:bCs/>
          <w:color w:val="3B0083" w:themeColor="accent1"/>
        </w:rPr>
        <w:t>Adaptive Equipment / Procedure:</w:t>
      </w:r>
    </w:p>
    <w:p w14:paraId="1A78A84B" w14:textId="3716F2C0" w:rsidR="00F61043" w:rsidRPr="00515289" w:rsidRDefault="00F61043" w:rsidP="00F61043">
      <w:pPr>
        <w:pStyle w:val="ListBullet2"/>
      </w:pPr>
      <w:r w:rsidRPr="00515289">
        <w:lastRenderedPageBreak/>
        <w:t>Provide adaptive equipment, such as adjustable examination tables and mammography machines, to accommodate the needs of women with disabilities.</w:t>
      </w:r>
    </w:p>
    <w:p w14:paraId="21DD005E" w14:textId="6500693E" w:rsidR="00F61043" w:rsidRPr="00515289" w:rsidRDefault="00F61043" w:rsidP="00F61043">
      <w:pPr>
        <w:pStyle w:val="ListBullet2"/>
      </w:pPr>
      <w:r w:rsidRPr="00515289">
        <w:t>Consider sensory issues such as lighting, heat, and smell that may trigger anxiety or sensory overload, particularly for autistic people, or allergies.</w:t>
      </w:r>
    </w:p>
    <w:p w14:paraId="3663D5B0" w14:textId="3DA47933" w:rsidR="00F61043" w:rsidRPr="00515289" w:rsidRDefault="00F61043" w:rsidP="00F61043">
      <w:pPr>
        <w:pStyle w:val="ListBullet"/>
        <w:rPr>
          <w:b/>
          <w:bCs/>
          <w:color w:val="3B0083" w:themeColor="accent1"/>
        </w:rPr>
      </w:pPr>
      <w:r w:rsidRPr="00515289">
        <w:rPr>
          <w:b/>
          <w:bCs/>
          <w:color w:val="3B0083" w:themeColor="accent1"/>
        </w:rPr>
        <w:t>Individualised Approach:</w:t>
      </w:r>
    </w:p>
    <w:p w14:paraId="2F099BFA" w14:textId="0A954722" w:rsidR="00F61043" w:rsidRPr="00515289" w:rsidRDefault="00F61043" w:rsidP="002B5280">
      <w:pPr>
        <w:pStyle w:val="ListBullet2"/>
      </w:pPr>
      <w:r w:rsidRPr="00515289">
        <w:t>Recognise that each person is unique, and an individualised approach responsive to their unique needs and requirements is essential. Some women may have a strong support system that can assist in scheduling and attending screenings, while others may need additional support or accommodations to address specific disabilities.</w:t>
      </w:r>
    </w:p>
    <w:p w14:paraId="1EB193E6" w14:textId="14FD16D1" w:rsidR="00F61043" w:rsidRPr="00515289" w:rsidRDefault="00F61043" w:rsidP="002B5280">
      <w:pPr>
        <w:pStyle w:val="ListBullet2"/>
      </w:pPr>
      <w:r w:rsidRPr="00515289">
        <w:t>Booking services enable the capture of information necessary for the service to be able to individual service. With consent, this information should be retained to optimise future visits.</w:t>
      </w:r>
    </w:p>
    <w:p w14:paraId="1D839C5F" w14:textId="62604ABF" w:rsidR="00F61043" w:rsidRPr="00515289" w:rsidRDefault="00F61043" w:rsidP="00F61043">
      <w:pPr>
        <w:pStyle w:val="ListBullet"/>
        <w:rPr>
          <w:b/>
          <w:bCs/>
          <w:color w:val="3B0083" w:themeColor="accent1"/>
        </w:rPr>
      </w:pPr>
      <w:r w:rsidRPr="00515289">
        <w:rPr>
          <w:b/>
          <w:bCs/>
          <w:color w:val="3B0083" w:themeColor="accent1"/>
        </w:rPr>
        <w:t>Communication Accessibility:</w:t>
      </w:r>
    </w:p>
    <w:p w14:paraId="5D12BCBB" w14:textId="2BE84B47" w:rsidR="00F61043" w:rsidRPr="00515289" w:rsidRDefault="00F61043" w:rsidP="002B5280">
      <w:pPr>
        <w:pStyle w:val="ListBullet2"/>
      </w:pPr>
      <w:r w:rsidRPr="00515289">
        <w:t>Address communication barriers by providing information in accessible formats (e.g., large print, picture books, braille, audio and video) and ensuring that staff are trained to communicate effectively with individuals who may have hearing or speech impairments. This includes a “social story” in easy English about what to expect and with minimal text for people with autism.</w:t>
      </w:r>
    </w:p>
    <w:p w14:paraId="32DF3211" w14:textId="4D013FC4" w:rsidR="00F61043" w:rsidRPr="00515289" w:rsidRDefault="00F61043" w:rsidP="00F61043">
      <w:pPr>
        <w:pStyle w:val="ListBullet"/>
        <w:rPr>
          <w:b/>
          <w:bCs/>
          <w:color w:val="3B0083" w:themeColor="accent1"/>
        </w:rPr>
      </w:pPr>
      <w:r w:rsidRPr="00515289">
        <w:rPr>
          <w:b/>
          <w:bCs/>
          <w:color w:val="3B0083" w:themeColor="accent1"/>
        </w:rPr>
        <w:t>Staff Sensitivity and Training:</w:t>
      </w:r>
    </w:p>
    <w:p w14:paraId="379091BD" w14:textId="21D41299" w:rsidR="00F61043" w:rsidRPr="00515289" w:rsidRDefault="00F61043" w:rsidP="002B5280">
      <w:pPr>
        <w:pStyle w:val="ListBullet2"/>
      </w:pPr>
      <w:r w:rsidRPr="00515289">
        <w:t xml:space="preserve">Train staff to be sensitive to the needs of women with disabilities. This includes understanding various disabilities, </w:t>
      </w:r>
      <w:proofErr w:type="gramStart"/>
      <w:r w:rsidRPr="00515289">
        <w:t>providing assistance</w:t>
      </w:r>
      <w:proofErr w:type="gramEnd"/>
      <w:r w:rsidRPr="00515289">
        <w:t xml:space="preserve"> as needed, and maintaining an inclusive and respectful environment.</w:t>
      </w:r>
    </w:p>
    <w:p w14:paraId="4033D827" w14:textId="5458BA94" w:rsidR="00F61043" w:rsidRPr="00515289" w:rsidRDefault="00F61043" w:rsidP="002B5280">
      <w:pPr>
        <w:pStyle w:val="ListBullet2"/>
      </w:pPr>
      <w:r w:rsidRPr="00515289">
        <w:t>Having “open days” where people can tour facilities, meet the nurses and radiographers and see what the screening program does</w:t>
      </w:r>
    </w:p>
    <w:p w14:paraId="1FF81781" w14:textId="0DDA0C6C" w:rsidR="00F61043" w:rsidRPr="00515289" w:rsidRDefault="00F61043" w:rsidP="00F61043">
      <w:pPr>
        <w:pStyle w:val="ListBullet"/>
        <w:rPr>
          <w:b/>
          <w:bCs/>
          <w:color w:val="3B0083" w:themeColor="accent1"/>
        </w:rPr>
      </w:pPr>
      <w:r w:rsidRPr="00515289">
        <w:rPr>
          <w:b/>
          <w:bCs/>
          <w:color w:val="3B0083" w:themeColor="accent1"/>
        </w:rPr>
        <w:t>Appointment Scheduling:</w:t>
      </w:r>
    </w:p>
    <w:p w14:paraId="0BAA6058" w14:textId="0F5285FF" w:rsidR="00F61043" w:rsidRPr="00515289" w:rsidRDefault="00F61043" w:rsidP="002B5280">
      <w:pPr>
        <w:pStyle w:val="ListBullet2"/>
      </w:pPr>
      <w:r w:rsidRPr="00515289">
        <w:t>Implement flexible scheduling options to accommodate individuals with disabilities. This may include longer appointment times or specific time slots dedicated to individuals who may require additional assistance or accommodations. For example, quiet session times.</w:t>
      </w:r>
    </w:p>
    <w:p w14:paraId="223ED774" w14:textId="3B8F55F7" w:rsidR="00F61043" w:rsidRPr="00515289" w:rsidRDefault="00F61043" w:rsidP="002B5280">
      <w:pPr>
        <w:pStyle w:val="ListBullet2"/>
      </w:pPr>
      <w:r w:rsidRPr="00515289">
        <w:t>Discuss with individuals, their families, carers or others providing support any reasonable adjustments or communication needs people may require.</w:t>
      </w:r>
    </w:p>
    <w:p w14:paraId="5FDC3B8E" w14:textId="18F5C6E7" w:rsidR="00F61043" w:rsidRPr="00515289" w:rsidRDefault="00F61043" w:rsidP="00F61043">
      <w:pPr>
        <w:pStyle w:val="ListBullet"/>
        <w:rPr>
          <w:b/>
          <w:bCs/>
          <w:color w:val="3B0083" w:themeColor="accent1"/>
        </w:rPr>
      </w:pPr>
      <w:r w:rsidRPr="00515289">
        <w:rPr>
          <w:b/>
          <w:bCs/>
          <w:color w:val="3B0083" w:themeColor="accent1"/>
        </w:rPr>
        <w:t>Transportation:</w:t>
      </w:r>
    </w:p>
    <w:p w14:paraId="1EE59C31" w14:textId="71E7A4AC" w:rsidR="00F61043" w:rsidRPr="00515289" w:rsidRDefault="00F61043" w:rsidP="002B5280">
      <w:pPr>
        <w:pStyle w:val="ListBullet2"/>
      </w:pPr>
      <w:r w:rsidRPr="00515289">
        <w:t>Address transportation challenges that women with disabilities may face in reaching screening facilities. This may involve collaborating with transportation services or providing information on accessible transportation options.</w:t>
      </w:r>
    </w:p>
    <w:p w14:paraId="69A5C2F7" w14:textId="6D47CDFC" w:rsidR="00F61043" w:rsidRPr="00515289" w:rsidRDefault="00F61043" w:rsidP="00F61043">
      <w:pPr>
        <w:pStyle w:val="ListBullet"/>
        <w:rPr>
          <w:b/>
          <w:bCs/>
          <w:color w:val="3B0083" w:themeColor="accent1"/>
        </w:rPr>
      </w:pPr>
      <w:r w:rsidRPr="00515289">
        <w:rPr>
          <w:b/>
          <w:bCs/>
          <w:color w:val="3B0083" w:themeColor="accent1"/>
        </w:rPr>
        <w:lastRenderedPageBreak/>
        <w:t>Support Services:</w:t>
      </w:r>
    </w:p>
    <w:p w14:paraId="17355C4B" w14:textId="481A455D" w:rsidR="00F61043" w:rsidRPr="00515289" w:rsidRDefault="00F61043" w:rsidP="002B5280">
      <w:pPr>
        <w:pStyle w:val="ListBullet2"/>
      </w:pPr>
      <w:r w:rsidRPr="00515289">
        <w:t>Offer support services such as personal assistants for individuals who may require assistance during the screening process.</w:t>
      </w:r>
    </w:p>
    <w:p w14:paraId="7522658F" w14:textId="769AB037" w:rsidR="00F61043" w:rsidRPr="00515289" w:rsidRDefault="00F61043" w:rsidP="00F61043">
      <w:pPr>
        <w:pStyle w:val="ListBullet"/>
        <w:rPr>
          <w:b/>
          <w:bCs/>
          <w:color w:val="3B0083" w:themeColor="accent1"/>
        </w:rPr>
      </w:pPr>
      <w:r w:rsidRPr="00515289">
        <w:rPr>
          <w:b/>
          <w:bCs/>
          <w:color w:val="3B0083" w:themeColor="accent1"/>
        </w:rPr>
        <w:t>Awareness and Education:</w:t>
      </w:r>
    </w:p>
    <w:p w14:paraId="439F279E" w14:textId="3AE823E5" w:rsidR="00F61043" w:rsidRPr="00515289" w:rsidRDefault="00F61043" w:rsidP="002B5280">
      <w:pPr>
        <w:pStyle w:val="ListBullet2"/>
      </w:pPr>
      <w:r w:rsidRPr="00515289">
        <w:t>Conduct outreach and educational programs specifically targeting women with disabilities to raise awareness about the importance of breast screening, available accommodations, and the benefits of early detection. This could be done with the support of local advocacy groups.</w:t>
      </w:r>
    </w:p>
    <w:p w14:paraId="4BBFBE3A" w14:textId="36EFE9A5" w:rsidR="00F61043" w:rsidRPr="00515289" w:rsidRDefault="00F61043" w:rsidP="002B5280">
      <w:pPr>
        <w:pStyle w:val="ListBullet2"/>
      </w:pPr>
      <w:r w:rsidRPr="00515289">
        <w:t>Alleviate fear and make the screening process easy.</w:t>
      </w:r>
    </w:p>
    <w:p w14:paraId="15F18B25" w14:textId="22A7721C" w:rsidR="00F61043" w:rsidRPr="00515289" w:rsidRDefault="00F61043" w:rsidP="002B5280">
      <w:pPr>
        <w:pStyle w:val="ListBullet2"/>
      </w:pPr>
      <w:r w:rsidRPr="00515289">
        <w:t>Video resources, such as interviews with women who have just completed screening and with a diverse range of women.</w:t>
      </w:r>
    </w:p>
    <w:p w14:paraId="6E73B646" w14:textId="1D15802B" w:rsidR="00F61043" w:rsidRPr="00515289" w:rsidRDefault="00F61043" w:rsidP="002B5280">
      <w:pPr>
        <w:pStyle w:val="ListBullet2"/>
      </w:pPr>
      <w:r w:rsidRPr="00515289">
        <w:t xml:space="preserve">Communicate clearly that screening and access to interpreters </w:t>
      </w:r>
      <w:r w:rsidR="00EA004D" w:rsidRPr="00515289">
        <w:t>are</w:t>
      </w:r>
      <w:r w:rsidRPr="00515289">
        <w:t xml:space="preserve"> free, as the perceived price is a barrier.</w:t>
      </w:r>
    </w:p>
    <w:p w14:paraId="68247F3B" w14:textId="50C854CD" w:rsidR="00F61043" w:rsidRPr="00515289" w:rsidRDefault="00F61043" w:rsidP="00F61043">
      <w:pPr>
        <w:pStyle w:val="ListBullet"/>
        <w:rPr>
          <w:b/>
          <w:bCs/>
          <w:color w:val="3B0083" w:themeColor="accent1"/>
        </w:rPr>
      </w:pPr>
      <w:r w:rsidRPr="00515289">
        <w:rPr>
          <w:b/>
          <w:bCs/>
          <w:color w:val="3B0083" w:themeColor="accent1"/>
        </w:rPr>
        <w:t>Continuity of Care:</w:t>
      </w:r>
    </w:p>
    <w:p w14:paraId="5B31F889" w14:textId="7073D1E8" w:rsidR="00F61043" w:rsidRPr="00515289" w:rsidRDefault="00F61043" w:rsidP="002B5280">
      <w:pPr>
        <w:pStyle w:val="ListBullet2"/>
      </w:pPr>
      <w:r w:rsidRPr="00515289">
        <w:t>Appropriately sharing information and ensuring a coordinated support package is in place so the relevant health professionals can work together – effective handovers can improve accessibility and understanding.</w:t>
      </w:r>
    </w:p>
    <w:p w14:paraId="27189482" w14:textId="49B1A320" w:rsidR="00F61043" w:rsidRPr="00515289" w:rsidRDefault="00F61043" w:rsidP="002B5280">
      <w:pPr>
        <w:pStyle w:val="ListBullet2"/>
      </w:pPr>
      <w:r w:rsidRPr="00515289">
        <w:t>Primary care or disability services to appropriately alert the screening service to a client’s disability prior to their visit to ensure adequate assistance and support is available to assist them.</w:t>
      </w:r>
    </w:p>
    <w:p w14:paraId="750618EA" w14:textId="19276D77" w:rsidR="00F61043" w:rsidRPr="00515289" w:rsidRDefault="00F61043" w:rsidP="00F61043">
      <w:pPr>
        <w:pStyle w:val="ListBullet"/>
        <w:rPr>
          <w:b/>
          <w:bCs/>
          <w:color w:val="3B0083" w:themeColor="accent1"/>
        </w:rPr>
      </w:pPr>
      <w:r w:rsidRPr="00515289">
        <w:rPr>
          <w:b/>
          <w:bCs/>
          <w:color w:val="3B0083" w:themeColor="accent1"/>
        </w:rPr>
        <w:t>Advocacy and Policy:</w:t>
      </w:r>
    </w:p>
    <w:p w14:paraId="05F6B31C" w14:textId="27DC54FA" w:rsidR="00F61043" w:rsidRPr="00515289" w:rsidRDefault="00F61043" w:rsidP="002B5280">
      <w:pPr>
        <w:pStyle w:val="ListBullet2"/>
      </w:pPr>
      <w:r w:rsidRPr="00515289">
        <w:t>Advocate for policies and guidelines that promote inclusivity in breast screening programs and ensure that the needs of women with disabilities are considered</w:t>
      </w:r>
    </w:p>
    <w:p w14:paraId="6441F470" w14:textId="3E6B87E9" w:rsidR="00F61043" w:rsidRPr="00515289" w:rsidRDefault="00F61043" w:rsidP="002B5280">
      <w:pPr>
        <w:pStyle w:val="ListBullet2"/>
      </w:pPr>
      <w:r w:rsidRPr="00515289">
        <w:t>Involve women with disabilities and carers in the decision</w:t>
      </w:r>
      <w:r w:rsidR="00B71758" w:rsidRPr="00515289">
        <w:t>-</w:t>
      </w:r>
      <w:r w:rsidRPr="00515289">
        <w:t>making, co-design and evaluation processes</w:t>
      </w:r>
    </w:p>
    <w:p w14:paraId="514B6087" w14:textId="4B145E68" w:rsidR="00F61043" w:rsidRPr="00515289" w:rsidRDefault="00F61043" w:rsidP="002B5280">
      <w:pPr>
        <w:pStyle w:val="ListBullet2"/>
      </w:pPr>
      <w:r w:rsidRPr="00515289">
        <w:t>Engage with the many national disability organisations to raise their awareness of the resources available to their communities as well as identify ways in which BreastScreen could make its resources more accessible</w:t>
      </w:r>
    </w:p>
    <w:p w14:paraId="53C2EDD6" w14:textId="567C45DE" w:rsidR="00F61043" w:rsidRPr="00515289" w:rsidRDefault="00F61043" w:rsidP="00F61043">
      <w:pPr>
        <w:pStyle w:val="ListBullet"/>
        <w:rPr>
          <w:b/>
          <w:bCs/>
          <w:color w:val="3B0083" w:themeColor="accent1"/>
        </w:rPr>
      </w:pPr>
      <w:r w:rsidRPr="00515289">
        <w:rPr>
          <w:b/>
          <w:bCs/>
          <w:color w:val="3B0083" w:themeColor="accent1"/>
        </w:rPr>
        <w:t>Data Collection, Research and Innovation:</w:t>
      </w:r>
    </w:p>
    <w:p w14:paraId="782B1FED" w14:textId="737EAF99" w:rsidR="00F61043" w:rsidRPr="00515289" w:rsidRDefault="00F61043" w:rsidP="002B5280">
      <w:pPr>
        <w:pStyle w:val="ListBullet2"/>
      </w:pPr>
      <w:r w:rsidRPr="00515289">
        <w:t>Support research initiatives that focus on improving breast screening technologies and methodologies for individuals with disabilities.</w:t>
      </w:r>
    </w:p>
    <w:p w14:paraId="2974CA99" w14:textId="1263F887" w:rsidR="00F61043" w:rsidRPr="00515289" w:rsidRDefault="00F61043" w:rsidP="002B5280">
      <w:pPr>
        <w:pStyle w:val="ListBullet2"/>
      </w:pPr>
      <w:r w:rsidRPr="00515289">
        <w:t>Improved evidence on current program performance for this priority group</w:t>
      </w:r>
    </w:p>
    <w:p w14:paraId="008D2109" w14:textId="662016D7" w:rsidR="00F61043" w:rsidRPr="00515289" w:rsidRDefault="00F61043" w:rsidP="002B5280">
      <w:pPr>
        <w:pStyle w:val="ListBullet2"/>
      </w:pPr>
      <w:r w:rsidRPr="00515289">
        <w:t xml:space="preserve">Compile and develop information to improve the quality of the BreastScreen experience for </w:t>
      </w:r>
      <w:r w:rsidR="00EE1AEB" w:rsidRPr="00515289">
        <w:t>participants</w:t>
      </w:r>
      <w:r w:rsidRPr="00515289">
        <w:t>, families and screening providers</w:t>
      </w:r>
    </w:p>
    <w:p w14:paraId="2C6A395A" w14:textId="3714F412" w:rsidR="008E7215" w:rsidRPr="00515289" w:rsidRDefault="00F61043" w:rsidP="002B5280">
      <w:pPr>
        <w:pStyle w:val="ListBullet2"/>
      </w:pPr>
      <w:r w:rsidRPr="00515289">
        <w:lastRenderedPageBreak/>
        <w:t>Increase the number of women with lived experience and their access to research infrastructure.</w:t>
      </w:r>
    </w:p>
    <w:p w14:paraId="284D875F" w14:textId="77777777" w:rsidR="00136E3A" w:rsidRPr="00515289" w:rsidRDefault="00136E3A" w:rsidP="00136E3A">
      <w:pPr>
        <w:pStyle w:val="Heading8"/>
      </w:pPr>
      <w:r w:rsidRPr="00515289">
        <w:t>Other documents reviewed</w:t>
      </w:r>
    </w:p>
    <w:p w14:paraId="28AFC3CE" w14:textId="77777777" w:rsidR="00F660CB" w:rsidRPr="00515289" w:rsidRDefault="00F660CB" w:rsidP="00404F7E">
      <w:pPr>
        <w:pStyle w:val="ListNumber"/>
        <w:numPr>
          <w:ilvl w:val="0"/>
          <w:numId w:val="16"/>
        </w:numPr>
      </w:pPr>
      <w:r w:rsidRPr="00515289">
        <w:t xml:space="preserve">Byrnes K, Hamilton S, McGeechan GJ, O'Malley C, </w:t>
      </w:r>
      <w:proofErr w:type="spellStart"/>
      <w:r w:rsidRPr="00515289">
        <w:t>Mankelow</w:t>
      </w:r>
      <w:proofErr w:type="spellEnd"/>
      <w:r w:rsidRPr="00515289">
        <w:t xml:space="preserve"> J, Giles EL. Attitudes and perceptions of people with a learning disability, family carers, and paid care workers towards cancer screening programmes in the United Kingdom: A qualitative systematic review and meta-aggregation. </w:t>
      </w:r>
      <w:proofErr w:type="spellStart"/>
      <w:r w:rsidRPr="00515289">
        <w:t>Psychooncology</w:t>
      </w:r>
      <w:proofErr w:type="spellEnd"/>
      <w:r w:rsidRPr="00515289">
        <w:t>. 2020;29(3):475-84.</w:t>
      </w:r>
    </w:p>
    <w:p w14:paraId="79F78C00" w14:textId="77777777" w:rsidR="00F660CB" w:rsidRPr="00515289" w:rsidRDefault="00F660CB" w:rsidP="00404F7E">
      <w:pPr>
        <w:pStyle w:val="ListNumber"/>
        <w:numPr>
          <w:ilvl w:val="0"/>
          <w:numId w:val="16"/>
        </w:numPr>
      </w:pPr>
      <w:r w:rsidRPr="00515289">
        <w:t xml:space="preserve">Gesink D, </w:t>
      </w:r>
      <w:proofErr w:type="spellStart"/>
      <w:r w:rsidRPr="00515289">
        <w:t>Nattel</w:t>
      </w:r>
      <w:proofErr w:type="spellEnd"/>
      <w:r w:rsidRPr="00515289">
        <w:t xml:space="preserve"> L. A qualitative cancer screening study with childhood sexual abuse survivors: experiences, perspectives and compassionate care. BMJ Open. 2015;5(8):e007628.</w:t>
      </w:r>
    </w:p>
    <w:p w14:paraId="28C2D7DC" w14:textId="77777777" w:rsidR="00F660CB" w:rsidRPr="00515289" w:rsidRDefault="00F660CB" w:rsidP="00404F7E">
      <w:pPr>
        <w:pStyle w:val="ListNumber"/>
        <w:numPr>
          <w:ilvl w:val="0"/>
          <w:numId w:val="16"/>
        </w:numPr>
      </w:pPr>
      <w:r w:rsidRPr="00515289">
        <w:t xml:space="preserve">Reidy M, </w:t>
      </w:r>
      <w:proofErr w:type="spellStart"/>
      <w:r w:rsidRPr="00515289">
        <w:t>Denieffe</w:t>
      </w:r>
      <w:proofErr w:type="spellEnd"/>
      <w:r w:rsidRPr="00515289">
        <w:t xml:space="preserve"> S, Foran S. Cancer screening in women with intellectual disabilities: an Irish perspective. J Intellect </w:t>
      </w:r>
      <w:proofErr w:type="spellStart"/>
      <w:r w:rsidRPr="00515289">
        <w:t>Disabil</w:t>
      </w:r>
      <w:proofErr w:type="spellEnd"/>
      <w:r w:rsidRPr="00515289">
        <w:t>. 2014;18(1):51-60.</w:t>
      </w:r>
    </w:p>
    <w:p w14:paraId="55DFD023" w14:textId="77777777" w:rsidR="00F660CB" w:rsidRPr="00515289" w:rsidRDefault="00F660CB" w:rsidP="00404F7E">
      <w:pPr>
        <w:pStyle w:val="ListNumber"/>
        <w:numPr>
          <w:ilvl w:val="0"/>
          <w:numId w:val="16"/>
        </w:numPr>
      </w:pPr>
      <w:r w:rsidRPr="00515289">
        <w:t xml:space="preserve">Seaton MB, Muraca L, Devaney J, Angus JE. "I Want to Help, but What Do You Do in a Situation Like That?" Health Care Providers' Qualitative Perspectives on Working with Disabled Women in Breast Cancer Screening. J Med Imaging </w:t>
      </w:r>
      <w:proofErr w:type="spellStart"/>
      <w:r w:rsidRPr="00515289">
        <w:t>Radiat</w:t>
      </w:r>
      <w:proofErr w:type="spellEnd"/>
      <w:r w:rsidRPr="00515289">
        <w:t xml:space="preserve"> Sci. 2018;49(4):383-9.</w:t>
      </w:r>
    </w:p>
    <w:p w14:paraId="2FC8264A" w14:textId="77777777" w:rsidR="002B5280" w:rsidRPr="00515289" w:rsidRDefault="002B5280" w:rsidP="00F660CB">
      <w:pPr>
        <w:pStyle w:val="BodyText"/>
      </w:pPr>
    </w:p>
    <w:p w14:paraId="5983F666" w14:textId="2D5E9A89" w:rsidR="00C15B53" w:rsidRPr="00515289" w:rsidRDefault="00F86FFD" w:rsidP="00C15B53">
      <w:pPr>
        <w:pStyle w:val="Heading7"/>
      </w:pPr>
      <w:bookmarkStart w:id="67" w:name="_Ref158804167"/>
      <w:bookmarkStart w:id="68" w:name="_Ref158817287"/>
      <w:bookmarkStart w:id="69" w:name="_Ref158817316"/>
      <w:bookmarkStart w:id="70" w:name="_Toc224901653"/>
      <w:r w:rsidRPr="00515289">
        <w:lastRenderedPageBreak/>
        <w:t>–</w:t>
      </w:r>
      <w:r w:rsidR="00C15B53" w:rsidRPr="00515289">
        <w:t xml:space="preserve"> </w:t>
      </w:r>
      <w:r w:rsidRPr="00515289">
        <w:t>Women with mental health issues</w:t>
      </w:r>
      <w:bookmarkEnd w:id="67"/>
      <w:bookmarkEnd w:id="68"/>
      <w:bookmarkEnd w:id="69"/>
      <w:bookmarkEnd w:id="70"/>
    </w:p>
    <w:p w14:paraId="127D705B" w14:textId="3B013C08" w:rsidR="00CA18C8" w:rsidRPr="00515289" w:rsidRDefault="003841D9" w:rsidP="003841D9">
      <w:pPr>
        <w:pStyle w:val="Heading8"/>
      </w:pPr>
      <w:r w:rsidRPr="00515289">
        <w:t>Context</w:t>
      </w:r>
    </w:p>
    <w:p w14:paraId="0D75E5A3" w14:textId="67DEC5BC" w:rsidR="00E52673" w:rsidRPr="00515289" w:rsidRDefault="008D1CB2" w:rsidP="00E52673">
      <w:pPr>
        <w:pStyle w:val="BodyText"/>
      </w:pPr>
      <w:r w:rsidRPr="00515289">
        <w:t>Studies of other cancer types have found that people living with mental illness have reduced participation in cancer screening. However, there are gaps and inconsistencies in the evidence regarding breast cancer screening. In North American or European health systems, women with mental health conditions are 20–40% less likely to participate in breast cancer screening. A population study of breast cancer screening participation in women using mental health services in NSW, Australia (Lambeth et al 2023</w:t>
      </w:r>
      <w:r w:rsidR="00BF3E1F" w:rsidRPr="00515289">
        <w:rPr>
          <w:rStyle w:val="FootnoteReference"/>
        </w:rPr>
        <w:footnoteReference w:id="92"/>
      </w:r>
      <w:r w:rsidRPr="00515289">
        <w:t>) found only 30.3% of mental health service users participated in breast screening, compared with 52.7% of other NSW women.</w:t>
      </w:r>
    </w:p>
    <w:p w14:paraId="1A4FFB72" w14:textId="77777777" w:rsidR="004C653E" w:rsidRPr="00515289" w:rsidRDefault="004C653E" w:rsidP="004C653E">
      <w:pPr>
        <w:pStyle w:val="Heading8"/>
      </w:pPr>
      <w:r w:rsidRPr="00515289">
        <w:t>Barriers to the provision of quality and safe screening</w:t>
      </w:r>
    </w:p>
    <w:p w14:paraId="4F9FD0C2" w14:textId="13A91D98" w:rsidR="00006AD4" w:rsidRPr="00515289" w:rsidRDefault="002D70FE" w:rsidP="004C653E">
      <w:pPr>
        <w:pStyle w:val="BodyText"/>
      </w:pPr>
      <w:r w:rsidRPr="00515289">
        <w:t>A range of barriers have been summarised in</w:t>
      </w:r>
      <w:r w:rsidR="005A491E" w:rsidRPr="00515289">
        <w:t xml:space="preserve"> </w:t>
      </w:r>
      <w:r w:rsidR="005A491E" w:rsidRPr="00515289">
        <w:fldChar w:fldCharType="begin"/>
      </w:r>
      <w:r w:rsidR="005A491E" w:rsidRPr="00515289">
        <w:instrText xml:space="preserve"> REF _Ref158717135 \h </w:instrText>
      </w:r>
      <w:r w:rsidR="005A491E" w:rsidRPr="00515289">
        <w:fldChar w:fldCharType="separate"/>
      </w:r>
      <w:r w:rsidR="00AF3AD1" w:rsidRPr="00515289">
        <w:t xml:space="preserve">Table </w:t>
      </w:r>
      <w:r w:rsidR="00AF3AD1" w:rsidRPr="00515289">
        <w:rPr>
          <w:noProof/>
        </w:rPr>
        <w:t>18</w:t>
      </w:r>
      <w:r w:rsidR="005A491E" w:rsidRPr="00515289">
        <w:fldChar w:fldCharType="end"/>
      </w:r>
      <w:r w:rsidRPr="00515289">
        <w:t xml:space="preserve"> from a range of publications identified from the NSW study mentioned above and studies looking at influences on uptake of cancer screening in mental health service users (Clifton et al</w:t>
      </w:r>
      <w:r w:rsidRPr="00515289">
        <w:rPr>
          <w:rStyle w:val="FootnoteReference"/>
        </w:rPr>
        <w:footnoteReference w:id="93"/>
      </w:r>
      <w:r w:rsidRPr="00515289">
        <w:t>) and studies focused on other types of screening (</w:t>
      </w:r>
      <w:proofErr w:type="spellStart"/>
      <w:r w:rsidRPr="00515289">
        <w:t>Mkuu</w:t>
      </w:r>
      <w:proofErr w:type="spellEnd"/>
      <w:r w:rsidRPr="00515289">
        <w:t xml:space="preserve"> et al 2022</w:t>
      </w:r>
      <w:r w:rsidR="00B11FC3" w:rsidRPr="00515289">
        <w:rPr>
          <w:rStyle w:val="FootnoteReference"/>
        </w:rPr>
        <w:footnoteReference w:id="94"/>
      </w:r>
      <w:r w:rsidRPr="00515289">
        <w:t>).</w:t>
      </w:r>
      <w:r w:rsidR="00F46FC3" w:rsidRPr="00515289">
        <w:t xml:space="preserve"> These were validated and expanded in consulta</w:t>
      </w:r>
      <w:r w:rsidR="000745E5" w:rsidRPr="00515289">
        <w:t>t</w:t>
      </w:r>
      <w:r w:rsidR="00F46FC3" w:rsidRPr="00515289">
        <w:t>ion with stakeholders.</w:t>
      </w:r>
    </w:p>
    <w:p w14:paraId="581297A8" w14:textId="7CCFAC22" w:rsidR="00D32BC2" w:rsidRPr="00515289" w:rsidRDefault="00D32BC2" w:rsidP="00D32BC2">
      <w:pPr>
        <w:pStyle w:val="Caption"/>
      </w:pPr>
      <w:bookmarkStart w:id="71" w:name="_Ref158717135"/>
      <w:bookmarkStart w:id="72" w:name="_Toc158898783"/>
      <w:r w:rsidRPr="00515289">
        <w:t xml:space="preserve">Table </w:t>
      </w:r>
      <w:fldSimple w:instr=" SEQ Table \* ARABIC ">
        <w:r w:rsidR="00AF3AD1" w:rsidRPr="00515289">
          <w:rPr>
            <w:noProof/>
          </w:rPr>
          <w:t>18</w:t>
        </w:r>
      </w:fldSimple>
      <w:bookmarkEnd w:id="71"/>
      <w:r w:rsidRPr="00515289">
        <w:t xml:space="preserve">: </w:t>
      </w:r>
      <w:r w:rsidR="005A491E" w:rsidRPr="00515289">
        <w:t>Barriers to the provision of quality and safe breast screening – women with mental health issues</w:t>
      </w:r>
      <w:bookmarkEnd w:id="72"/>
    </w:p>
    <w:tbl>
      <w:tblPr>
        <w:tblStyle w:val="ListTable3-Accent1"/>
        <w:tblW w:w="5000" w:type="pct"/>
        <w:tblLook w:val="04A0" w:firstRow="1" w:lastRow="0" w:firstColumn="1" w:lastColumn="0" w:noHBand="0" w:noVBand="1"/>
      </w:tblPr>
      <w:tblGrid>
        <w:gridCol w:w="3210"/>
        <w:gridCol w:w="3208"/>
        <w:gridCol w:w="3210"/>
      </w:tblGrid>
      <w:tr w:rsidR="005A491E" w:rsidRPr="00515289" w14:paraId="38D1496A" w14:textId="77777777" w:rsidTr="003B2AF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1667" w:type="pct"/>
          </w:tcPr>
          <w:p w14:paraId="5434C48D" w14:textId="77777777" w:rsidR="005A491E" w:rsidRPr="00515289" w:rsidRDefault="005A491E" w:rsidP="003B2AF0">
            <w:pPr>
              <w:pStyle w:val="BodyText"/>
              <w:spacing w:before="0"/>
              <w:rPr>
                <w:sz w:val="16"/>
                <w:szCs w:val="16"/>
              </w:rPr>
            </w:pPr>
            <w:r w:rsidRPr="00515289">
              <w:rPr>
                <w:sz w:val="16"/>
                <w:szCs w:val="16"/>
              </w:rPr>
              <w:t>Individual level</w:t>
            </w:r>
          </w:p>
        </w:tc>
        <w:tc>
          <w:tcPr>
            <w:tcW w:w="1666" w:type="pct"/>
          </w:tcPr>
          <w:p w14:paraId="07653C1A" w14:textId="77777777" w:rsidR="005A491E" w:rsidRPr="00515289" w:rsidRDefault="005A491E" w:rsidP="003B2AF0">
            <w:pPr>
              <w:pStyle w:val="BodyText"/>
              <w:spacing w:before="0"/>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Service level</w:t>
            </w:r>
          </w:p>
        </w:tc>
        <w:tc>
          <w:tcPr>
            <w:tcW w:w="1667" w:type="pct"/>
          </w:tcPr>
          <w:p w14:paraId="51BF73FB" w14:textId="77777777" w:rsidR="005A491E" w:rsidRPr="00515289" w:rsidRDefault="005A491E" w:rsidP="003B2AF0">
            <w:pPr>
              <w:pStyle w:val="BodyText"/>
              <w:spacing w:before="0"/>
              <w:cnfStyle w:val="100000000000" w:firstRow="1" w:lastRow="0" w:firstColumn="0" w:lastColumn="0" w:oddVBand="0" w:evenVBand="0" w:oddHBand="0" w:evenHBand="0" w:firstRowFirstColumn="0" w:firstRowLastColumn="0" w:lastRowFirstColumn="0" w:lastRowLastColumn="0"/>
              <w:rPr>
                <w:sz w:val="16"/>
                <w:szCs w:val="16"/>
              </w:rPr>
            </w:pPr>
            <w:r w:rsidRPr="00515289">
              <w:rPr>
                <w:sz w:val="16"/>
                <w:szCs w:val="16"/>
              </w:rPr>
              <w:t>System level</w:t>
            </w:r>
          </w:p>
        </w:tc>
      </w:tr>
      <w:tr w:rsidR="005A491E" w:rsidRPr="00515289" w14:paraId="682939C7" w14:textId="77777777" w:rsidTr="0021049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4FFA2A31" w14:textId="77777777" w:rsidR="005A491E" w:rsidRPr="00515289" w:rsidRDefault="005A491E" w:rsidP="003B2AF0">
            <w:pPr>
              <w:pStyle w:val="BodyText"/>
              <w:spacing w:before="0"/>
              <w:rPr>
                <w:sz w:val="16"/>
                <w:szCs w:val="16"/>
              </w:rPr>
            </w:pPr>
            <w:r w:rsidRPr="00515289">
              <w:rPr>
                <w:sz w:val="16"/>
                <w:szCs w:val="16"/>
              </w:rPr>
              <w:t>Accessibility</w:t>
            </w:r>
          </w:p>
          <w:p w14:paraId="5075378A" w14:textId="77777777" w:rsidR="00B40FD7" w:rsidRPr="00515289" w:rsidRDefault="00B40FD7" w:rsidP="003B2AF0">
            <w:pPr>
              <w:pStyle w:val="ListBullet"/>
              <w:spacing w:before="0"/>
              <w:rPr>
                <w:b w:val="0"/>
                <w:bCs w:val="0"/>
                <w:sz w:val="16"/>
                <w:szCs w:val="16"/>
              </w:rPr>
            </w:pPr>
            <w:r w:rsidRPr="00515289">
              <w:rPr>
                <w:b w:val="0"/>
                <w:bCs w:val="0"/>
                <w:sz w:val="16"/>
                <w:szCs w:val="16"/>
              </w:rPr>
              <w:t>Too busy</w:t>
            </w:r>
          </w:p>
          <w:p w14:paraId="3BE079C2" w14:textId="77777777" w:rsidR="00B40FD7" w:rsidRPr="00515289" w:rsidRDefault="00B40FD7" w:rsidP="003B2AF0">
            <w:pPr>
              <w:pStyle w:val="ListBullet"/>
              <w:spacing w:before="0"/>
              <w:rPr>
                <w:b w:val="0"/>
                <w:bCs w:val="0"/>
                <w:sz w:val="16"/>
                <w:szCs w:val="16"/>
              </w:rPr>
            </w:pPr>
            <w:r w:rsidRPr="00515289">
              <w:rPr>
                <w:b w:val="0"/>
                <w:bCs w:val="0"/>
                <w:sz w:val="16"/>
                <w:szCs w:val="16"/>
              </w:rPr>
              <w:t>Access to location</w:t>
            </w:r>
          </w:p>
          <w:p w14:paraId="2DABCC0A" w14:textId="77777777" w:rsidR="00B40FD7" w:rsidRPr="00515289" w:rsidRDefault="00B40FD7" w:rsidP="003B2AF0">
            <w:pPr>
              <w:pStyle w:val="ListBullet"/>
              <w:spacing w:before="0"/>
              <w:rPr>
                <w:b w:val="0"/>
                <w:bCs w:val="0"/>
                <w:sz w:val="16"/>
                <w:szCs w:val="16"/>
              </w:rPr>
            </w:pPr>
            <w:r w:rsidRPr="00515289">
              <w:rPr>
                <w:b w:val="0"/>
                <w:bCs w:val="0"/>
                <w:sz w:val="16"/>
                <w:szCs w:val="16"/>
              </w:rPr>
              <w:t>Lack of transport</w:t>
            </w:r>
          </w:p>
          <w:p w14:paraId="32BF56D4" w14:textId="77777777" w:rsidR="00B40FD7" w:rsidRPr="00515289" w:rsidRDefault="00B40FD7" w:rsidP="003B2AF0">
            <w:pPr>
              <w:pStyle w:val="ListBullet"/>
              <w:spacing w:before="0"/>
              <w:rPr>
                <w:b w:val="0"/>
                <w:bCs w:val="0"/>
                <w:sz w:val="16"/>
                <w:szCs w:val="16"/>
              </w:rPr>
            </w:pPr>
            <w:r w:rsidRPr="00515289">
              <w:rPr>
                <w:b w:val="0"/>
                <w:bCs w:val="0"/>
                <w:sz w:val="16"/>
                <w:szCs w:val="16"/>
              </w:rPr>
              <w:t>Difficulty remembering appointments</w:t>
            </w:r>
          </w:p>
          <w:p w14:paraId="7172C985" w14:textId="77777777" w:rsidR="00B40FD7" w:rsidRPr="00515289" w:rsidRDefault="00B40FD7" w:rsidP="003B2AF0">
            <w:pPr>
              <w:pStyle w:val="ListBullet"/>
              <w:spacing w:before="0"/>
              <w:rPr>
                <w:b w:val="0"/>
                <w:bCs w:val="0"/>
                <w:sz w:val="16"/>
                <w:szCs w:val="16"/>
              </w:rPr>
            </w:pPr>
            <w:r w:rsidRPr="00515289">
              <w:rPr>
                <w:b w:val="0"/>
                <w:bCs w:val="0"/>
                <w:sz w:val="16"/>
                <w:szCs w:val="16"/>
              </w:rPr>
              <w:t>Difficulty leaving the house due to mental health problems</w:t>
            </w:r>
          </w:p>
          <w:p w14:paraId="5BA9F098" w14:textId="77777777" w:rsidR="00B40FD7" w:rsidRPr="00515289" w:rsidRDefault="00B40FD7" w:rsidP="003B2AF0">
            <w:pPr>
              <w:pStyle w:val="ListBullet"/>
              <w:spacing w:before="0"/>
              <w:rPr>
                <w:b w:val="0"/>
                <w:bCs w:val="0"/>
                <w:sz w:val="16"/>
                <w:szCs w:val="16"/>
              </w:rPr>
            </w:pPr>
            <w:r w:rsidRPr="00515289">
              <w:rPr>
                <w:b w:val="0"/>
                <w:bCs w:val="0"/>
                <w:sz w:val="16"/>
                <w:szCs w:val="16"/>
              </w:rPr>
              <w:t>Difficulty taking time off</w:t>
            </w:r>
          </w:p>
          <w:p w14:paraId="61F9AA54" w14:textId="5C90540A" w:rsidR="005A491E" w:rsidRPr="00515289" w:rsidRDefault="00B40FD7" w:rsidP="003B2AF0">
            <w:pPr>
              <w:pStyle w:val="ListBullet"/>
              <w:spacing w:before="0"/>
              <w:rPr>
                <w:b w:val="0"/>
                <w:bCs w:val="0"/>
                <w:sz w:val="16"/>
                <w:szCs w:val="16"/>
              </w:rPr>
            </w:pPr>
            <w:r w:rsidRPr="00515289">
              <w:rPr>
                <w:b w:val="0"/>
                <w:bCs w:val="0"/>
                <w:sz w:val="16"/>
                <w:szCs w:val="16"/>
              </w:rPr>
              <w:lastRenderedPageBreak/>
              <w:t>Inflexible appointment times</w:t>
            </w:r>
          </w:p>
          <w:p w14:paraId="490A4E46" w14:textId="77777777" w:rsidR="005A491E" w:rsidRPr="00515289" w:rsidRDefault="005A491E" w:rsidP="003B2AF0">
            <w:pPr>
              <w:pStyle w:val="BodyText"/>
              <w:spacing w:before="0"/>
              <w:rPr>
                <w:sz w:val="16"/>
                <w:szCs w:val="16"/>
              </w:rPr>
            </w:pPr>
            <w:r w:rsidRPr="00515289">
              <w:rPr>
                <w:sz w:val="16"/>
                <w:szCs w:val="16"/>
              </w:rPr>
              <w:t>Approachability</w:t>
            </w:r>
          </w:p>
          <w:p w14:paraId="081CAFB9" w14:textId="77777777" w:rsidR="005A1038" w:rsidRPr="00515289" w:rsidRDefault="005A1038" w:rsidP="003B2AF0">
            <w:pPr>
              <w:pStyle w:val="ListBullet"/>
              <w:spacing w:before="0"/>
              <w:rPr>
                <w:b w:val="0"/>
                <w:bCs w:val="0"/>
                <w:sz w:val="16"/>
                <w:szCs w:val="16"/>
              </w:rPr>
            </w:pPr>
            <w:r w:rsidRPr="00515289">
              <w:rPr>
                <w:b w:val="0"/>
                <w:bCs w:val="0"/>
                <w:sz w:val="16"/>
                <w:szCs w:val="16"/>
              </w:rPr>
              <w:t>Difficulty in using available information</w:t>
            </w:r>
          </w:p>
          <w:p w14:paraId="0EB3528E" w14:textId="112204B0" w:rsidR="005A491E" w:rsidRPr="00515289" w:rsidRDefault="005A1038" w:rsidP="003B2AF0">
            <w:pPr>
              <w:pStyle w:val="ListBullet"/>
              <w:spacing w:before="0" w:line="276" w:lineRule="auto"/>
              <w:rPr>
                <w:b w:val="0"/>
                <w:bCs w:val="0"/>
                <w:sz w:val="16"/>
                <w:szCs w:val="16"/>
              </w:rPr>
            </w:pPr>
            <w:r w:rsidRPr="00515289">
              <w:rPr>
                <w:b w:val="0"/>
                <w:bCs w:val="0"/>
                <w:sz w:val="16"/>
                <w:szCs w:val="16"/>
              </w:rPr>
              <w:t>Limited knowledge</w:t>
            </w:r>
          </w:p>
          <w:p w14:paraId="1072C344" w14:textId="77777777" w:rsidR="005A491E" w:rsidRPr="00515289" w:rsidRDefault="005A491E" w:rsidP="003B2AF0">
            <w:pPr>
              <w:pStyle w:val="BodyText"/>
              <w:spacing w:before="0"/>
              <w:rPr>
                <w:sz w:val="16"/>
                <w:szCs w:val="16"/>
              </w:rPr>
            </w:pPr>
            <w:r w:rsidRPr="00515289">
              <w:rPr>
                <w:sz w:val="16"/>
                <w:szCs w:val="16"/>
              </w:rPr>
              <w:t>Acceptability</w:t>
            </w:r>
          </w:p>
          <w:p w14:paraId="4EC0F960" w14:textId="77777777" w:rsidR="001D55C3" w:rsidRPr="00515289" w:rsidRDefault="001D55C3" w:rsidP="003B2AF0">
            <w:pPr>
              <w:pStyle w:val="ListBullet"/>
              <w:spacing w:before="0"/>
              <w:rPr>
                <w:b w:val="0"/>
                <w:bCs w:val="0"/>
                <w:sz w:val="16"/>
                <w:szCs w:val="16"/>
              </w:rPr>
            </w:pPr>
            <w:r w:rsidRPr="00515289">
              <w:rPr>
                <w:b w:val="0"/>
                <w:bCs w:val="0"/>
                <w:sz w:val="16"/>
                <w:szCs w:val="16"/>
              </w:rPr>
              <w:t>Fear of bad news</w:t>
            </w:r>
          </w:p>
          <w:p w14:paraId="5C2BC9FD" w14:textId="77777777" w:rsidR="001D55C3" w:rsidRPr="00515289" w:rsidRDefault="001D55C3" w:rsidP="003B2AF0">
            <w:pPr>
              <w:pStyle w:val="ListBullet"/>
              <w:spacing w:before="0"/>
              <w:rPr>
                <w:b w:val="0"/>
                <w:bCs w:val="0"/>
                <w:sz w:val="16"/>
                <w:szCs w:val="16"/>
              </w:rPr>
            </w:pPr>
            <w:r w:rsidRPr="00515289">
              <w:rPr>
                <w:b w:val="0"/>
                <w:bCs w:val="0"/>
                <w:sz w:val="16"/>
                <w:szCs w:val="16"/>
              </w:rPr>
              <w:t>Diagnostic overshadowing</w:t>
            </w:r>
          </w:p>
          <w:p w14:paraId="16F0E141" w14:textId="77777777" w:rsidR="001D55C3" w:rsidRPr="00515289" w:rsidRDefault="001D55C3" w:rsidP="003B2AF0">
            <w:pPr>
              <w:pStyle w:val="ListBullet"/>
              <w:spacing w:before="0"/>
              <w:rPr>
                <w:b w:val="0"/>
                <w:bCs w:val="0"/>
                <w:sz w:val="16"/>
                <w:szCs w:val="16"/>
              </w:rPr>
            </w:pPr>
            <w:r w:rsidRPr="00515289">
              <w:rPr>
                <w:b w:val="0"/>
                <w:bCs w:val="0"/>
                <w:sz w:val="16"/>
                <w:szCs w:val="16"/>
              </w:rPr>
              <w:t>Traumatising</w:t>
            </w:r>
          </w:p>
          <w:p w14:paraId="31FE3522" w14:textId="77777777" w:rsidR="001D55C3" w:rsidRPr="00515289" w:rsidRDefault="001D55C3" w:rsidP="003B2AF0">
            <w:pPr>
              <w:pStyle w:val="ListBullet"/>
              <w:spacing w:before="0"/>
              <w:rPr>
                <w:b w:val="0"/>
                <w:bCs w:val="0"/>
                <w:sz w:val="16"/>
                <w:szCs w:val="16"/>
              </w:rPr>
            </w:pPr>
            <w:r w:rsidRPr="00515289">
              <w:rPr>
                <w:b w:val="0"/>
                <w:bCs w:val="0"/>
                <w:sz w:val="16"/>
                <w:szCs w:val="16"/>
              </w:rPr>
              <w:t>Additional burden</w:t>
            </w:r>
          </w:p>
          <w:p w14:paraId="00492DE0" w14:textId="77777777" w:rsidR="001D55C3" w:rsidRPr="00515289" w:rsidRDefault="001D55C3" w:rsidP="003B2AF0">
            <w:pPr>
              <w:pStyle w:val="ListBullet"/>
              <w:spacing w:before="0"/>
              <w:rPr>
                <w:b w:val="0"/>
                <w:bCs w:val="0"/>
                <w:sz w:val="16"/>
                <w:szCs w:val="16"/>
              </w:rPr>
            </w:pPr>
            <w:r w:rsidRPr="00515289">
              <w:rPr>
                <w:b w:val="0"/>
                <w:bCs w:val="0"/>
                <w:sz w:val="16"/>
                <w:szCs w:val="16"/>
              </w:rPr>
              <w:t>Past negative experiences</w:t>
            </w:r>
          </w:p>
          <w:p w14:paraId="127199A8" w14:textId="77777777" w:rsidR="001D55C3" w:rsidRPr="00515289" w:rsidRDefault="001D55C3" w:rsidP="003B2AF0">
            <w:pPr>
              <w:pStyle w:val="ListBullet"/>
              <w:spacing w:before="0"/>
              <w:rPr>
                <w:b w:val="0"/>
                <w:bCs w:val="0"/>
                <w:sz w:val="16"/>
                <w:szCs w:val="16"/>
              </w:rPr>
            </w:pPr>
            <w:r w:rsidRPr="00515289">
              <w:rPr>
                <w:b w:val="0"/>
                <w:bCs w:val="0"/>
                <w:sz w:val="16"/>
                <w:szCs w:val="16"/>
              </w:rPr>
              <w:t>Mental health symptoms reduce motivation for self-care</w:t>
            </w:r>
          </w:p>
          <w:p w14:paraId="2B208D1D" w14:textId="77777777" w:rsidR="001D55C3" w:rsidRPr="00515289" w:rsidRDefault="001D55C3" w:rsidP="003B2AF0">
            <w:pPr>
              <w:pStyle w:val="ListBullet"/>
              <w:spacing w:before="0"/>
              <w:rPr>
                <w:b w:val="0"/>
                <w:bCs w:val="0"/>
                <w:sz w:val="16"/>
                <w:szCs w:val="16"/>
              </w:rPr>
            </w:pPr>
            <w:r w:rsidRPr="00515289">
              <w:rPr>
                <w:b w:val="0"/>
                <w:bCs w:val="0"/>
                <w:sz w:val="16"/>
                <w:szCs w:val="16"/>
              </w:rPr>
              <w:t>Stress and anxiety</w:t>
            </w:r>
          </w:p>
          <w:p w14:paraId="1AD25388" w14:textId="77777777" w:rsidR="001D55C3" w:rsidRPr="00515289" w:rsidRDefault="001D55C3" w:rsidP="003B2AF0">
            <w:pPr>
              <w:pStyle w:val="ListBullet"/>
              <w:spacing w:before="0"/>
              <w:rPr>
                <w:b w:val="0"/>
                <w:bCs w:val="0"/>
                <w:sz w:val="16"/>
                <w:szCs w:val="16"/>
              </w:rPr>
            </w:pPr>
            <w:r w:rsidRPr="00515289">
              <w:rPr>
                <w:b w:val="0"/>
                <w:bCs w:val="0"/>
                <w:sz w:val="16"/>
                <w:szCs w:val="16"/>
              </w:rPr>
              <w:t>Embarrassment</w:t>
            </w:r>
          </w:p>
          <w:p w14:paraId="11DB44BA" w14:textId="77777777" w:rsidR="001D55C3" w:rsidRPr="00515289" w:rsidRDefault="001D55C3" w:rsidP="003B2AF0">
            <w:pPr>
              <w:pStyle w:val="ListBullet"/>
              <w:spacing w:before="0"/>
              <w:rPr>
                <w:b w:val="0"/>
                <w:bCs w:val="0"/>
                <w:sz w:val="16"/>
                <w:szCs w:val="16"/>
              </w:rPr>
            </w:pPr>
            <w:r w:rsidRPr="00515289">
              <w:rPr>
                <w:b w:val="0"/>
                <w:bCs w:val="0"/>
                <w:sz w:val="16"/>
                <w:szCs w:val="16"/>
              </w:rPr>
              <w:t>Stigma, unconscious bias and judgement from screening staff</w:t>
            </w:r>
          </w:p>
          <w:p w14:paraId="23E84F84" w14:textId="611A9AF8" w:rsidR="001D55C3" w:rsidRPr="00515289" w:rsidRDefault="001D55C3" w:rsidP="003B2AF0">
            <w:pPr>
              <w:pStyle w:val="ListBullet"/>
              <w:spacing w:before="0"/>
              <w:rPr>
                <w:b w:val="0"/>
                <w:bCs w:val="0"/>
                <w:sz w:val="16"/>
                <w:szCs w:val="16"/>
              </w:rPr>
            </w:pPr>
            <w:r w:rsidRPr="00515289">
              <w:rPr>
                <w:b w:val="0"/>
                <w:bCs w:val="0"/>
                <w:sz w:val="16"/>
                <w:szCs w:val="16"/>
              </w:rPr>
              <w:t>Cognitive deficits</w:t>
            </w:r>
          </w:p>
          <w:p w14:paraId="223F3A6B" w14:textId="77777777" w:rsidR="001D55C3" w:rsidRPr="00515289" w:rsidRDefault="001D55C3" w:rsidP="003B2AF0">
            <w:pPr>
              <w:pStyle w:val="ListBullet"/>
              <w:spacing w:before="0"/>
              <w:rPr>
                <w:b w:val="0"/>
                <w:bCs w:val="0"/>
                <w:sz w:val="16"/>
                <w:szCs w:val="16"/>
              </w:rPr>
            </w:pPr>
            <w:r w:rsidRPr="00515289">
              <w:rPr>
                <w:b w:val="0"/>
                <w:bCs w:val="0"/>
                <w:sz w:val="16"/>
                <w:szCs w:val="16"/>
              </w:rPr>
              <w:t>Past experiences of sexual trauma</w:t>
            </w:r>
          </w:p>
          <w:p w14:paraId="6EB0EEF0" w14:textId="77777777" w:rsidR="001D55C3" w:rsidRPr="00515289" w:rsidRDefault="001D55C3" w:rsidP="003B2AF0">
            <w:pPr>
              <w:pStyle w:val="ListBullet"/>
              <w:spacing w:before="0"/>
              <w:rPr>
                <w:b w:val="0"/>
                <w:bCs w:val="0"/>
                <w:sz w:val="16"/>
                <w:szCs w:val="16"/>
              </w:rPr>
            </w:pPr>
            <w:r w:rsidRPr="00515289">
              <w:rPr>
                <w:b w:val="0"/>
                <w:bCs w:val="0"/>
                <w:sz w:val="16"/>
                <w:szCs w:val="16"/>
              </w:rPr>
              <w:t>Screening environment aggravates mental health symptoms (</w:t>
            </w:r>
            <w:proofErr w:type="spellStart"/>
            <w:r w:rsidRPr="00515289">
              <w:rPr>
                <w:b w:val="0"/>
                <w:bCs w:val="0"/>
                <w:sz w:val="16"/>
                <w:szCs w:val="16"/>
              </w:rPr>
              <w:t>eg</w:t>
            </w:r>
            <w:proofErr w:type="spellEnd"/>
            <w:r w:rsidRPr="00515289">
              <w:rPr>
                <w:b w:val="0"/>
                <w:bCs w:val="0"/>
                <w:sz w:val="16"/>
                <w:szCs w:val="16"/>
              </w:rPr>
              <w:t xml:space="preserve"> overstimulation by sounds); staff can be rushed; staff can be rough</w:t>
            </w:r>
          </w:p>
          <w:p w14:paraId="27553887" w14:textId="76136E2D" w:rsidR="005A491E" w:rsidRPr="00515289" w:rsidRDefault="001D55C3" w:rsidP="003B2AF0">
            <w:pPr>
              <w:pStyle w:val="ListBullet"/>
              <w:spacing w:before="0" w:line="276" w:lineRule="auto"/>
              <w:rPr>
                <w:b w:val="0"/>
                <w:bCs w:val="0"/>
                <w:sz w:val="16"/>
                <w:szCs w:val="16"/>
              </w:rPr>
            </w:pPr>
            <w:r w:rsidRPr="00515289">
              <w:rPr>
                <w:b w:val="0"/>
                <w:bCs w:val="0"/>
                <w:sz w:val="16"/>
                <w:szCs w:val="16"/>
              </w:rPr>
              <w:t>Lack of understanding of mental illness in screening professionals</w:t>
            </w:r>
          </w:p>
        </w:tc>
        <w:tc>
          <w:tcPr>
            <w:tcW w:w="1666" w:type="pct"/>
          </w:tcPr>
          <w:p w14:paraId="0B665129" w14:textId="77777777" w:rsidR="005A491E" w:rsidRPr="00515289" w:rsidRDefault="005A491E" w:rsidP="003B2AF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lastRenderedPageBreak/>
              <w:t>Approachability</w:t>
            </w:r>
          </w:p>
          <w:p w14:paraId="3DF60E64"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the needed Information</w:t>
            </w:r>
          </w:p>
          <w:p w14:paraId="2392E234"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transparency</w:t>
            </w:r>
          </w:p>
          <w:p w14:paraId="54FCB07E"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Using unfamiliar biomedical jargon</w:t>
            </w:r>
          </w:p>
          <w:p w14:paraId="7D0BB62D"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Communication skills training not available to all</w:t>
            </w:r>
          </w:p>
          <w:p w14:paraId="4558C579"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knowledge of the needs of people</w:t>
            </w:r>
          </w:p>
          <w:p w14:paraId="799C86CC"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Lack of awareness among screening staff about reasonable adjustments, accessible information and other resources to support people</w:t>
            </w:r>
          </w:p>
          <w:p w14:paraId="04EC4A22" w14:textId="77777777" w:rsidR="004C088D"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experience</w:t>
            </w:r>
          </w:p>
          <w:p w14:paraId="4A03E15F" w14:textId="566B44DB" w:rsidR="005A491E" w:rsidRPr="00515289" w:rsidRDefault="004C088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Staff burn-out lead</w:t>
            </w:r>
            <w:r w:rsidR="00A646C6" w:rsidRPr="00515289">
              <w:rPr>
                <w:sz w:val="16"/>
                <w:szCs w:val="16"/>
              </w:rPr>
              <w:t>s</w:t>
            </w:r>
            <w:r w:rsidRPr="00515289">
              <w:rPr>
                <w:sz w:val="16"/>
                <w:szCs w:val="16"/>
              </w:rPr>
              <w:t xml:space="preserve"> to reduced empathy</w:t>
            </w:r>
          </w:p>
          <w:p w14:paraId="11E9C3C5" w14:textId="77777777" w:rsidR="005A491E" w:rsidRPr="00515289" w:rsidRDefault="005A491E" w:rsidP="003B2AF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Acceptability</w:t>
            </w:r>
          </w:p>
          <w:p w14:paraId="7AD571ED" w14:textId="31E86596" w:rsidR="00E153B7" w:rsidRPr="00515289" w:rsidRDefault="00E153B7"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Provider attitudes regarding mental illness, including stigma, unconscious bias and judgement (this can stop people from attending in the future and may impact attendance to healthcare services)</w:t>
            </w:r>
          </w:p>
          <w:p w14:paraId="69809DBC" w14:textId="77777777" w:rsidR="00E153B7" w:rsidRPr="00515289" w:rsidRDefault="00E153B7"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Limited Trauma-informed care</w:t>
            </w:r>
          </w:p>
          <w:p w14:paraId="1A09822F" w14:textId="7819236C" w:rsidR="005A491E" w:rsidRPr="00515289" w:rsidRDefault="00E153B7"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Limited </w:t>
            </w:r>
            <w:r w:rsidR="002272A6" w:rsidRPr="00515289">
              <w:rPr>
                <w:sz w:val="16"/>
                <w:szCs w:val="16"/>
              </w:rPr>
              <w:t>participant</w:t>
            </w:r>
            <w:r w:rsidRPr="00515289">
              <w:rPr>
                <w:sz w:val="16"/>
                <w:szCs w:val="16"/>
              </w:rPr>
              <w:t>-centric care</w:t>
            </w:r>
          </w:p>
          <w:p w14:paraId="79D4146C" w14:textId="77777777" w:rsidR="005A491E" w:rsidRPr="00515289" w:rsidRDefault="005A491E" w:rsidP="003B2AF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Availability</w:t>
            </w:r>
          </w:p>
          <w:p w14:paraId="788BC0F7" w14:textId="77777777" w:rsidR="00A867E2" w:rsidRPr="00515289" w:rsidRDefault="00A867E2"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Transportation</w:t>
            </w:r>
          </w:p>
          <w:p w14:paraId="0CAF9A25" w14:textId="718317A3" w:rsidR="005A491E" w:rsidRPr="00515289" w:rsidRDefault="00A867E2" w:rsidP="003B2AF0">
            <w:pPr>
              <w:pStyle w:val="ListBullet"/>
              <w:spacing w:before="0"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consultation and/or notification</w:t>
            </w:r>
          </w:p>
          <w:p w14:paraId="47B94154" w14:textId="77777777" w:rsidR="005A491E" w:rsidRPr="00515289" w:rsidRDefault="005A491E" w:rsidP="003B2AF0">
            <w:pPr>
              <w:pStyle w:val="BodyText"/>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Appropriateness</w:t>
            </w:r>
          </w:p>
          <w:p w14:paraId="070EFBB0" w14:textId="54B7FD6D" w:rsidR="00B3749D" w:rsidRPr="00515289" w:rsidRDefault="00B3749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communicative tools</w:t>
            </w:r>
          </w:p>
          <w:p w14:paraId="64DA4748" w14:textId="77777777" w:rsidR="00B3749D" w:rsidRPr="00515289" w:rsidRDefault="00B3749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skills and training among providers</w:t>
            </w:r>
          </w:p>
          <w:p w14:paraId="24ED85C7" w14:textId="31821691" w:rsidR="00B3749D" w:rsidRPr="00515289" w:rsidRDefault="00B3749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knowledge of severe mental illness and how some mental illnesses present</w:t>
            </w:r>
          </w:p>
          <w:p w14:paraId="4731D6FE" w14:textId="7770E6F5" w:rsidR="00B3749D" w:rsidRPr="00515289" w:rsidRDefault="00B3749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Service finds complex </w:t>
            </w:r>
            <w:r w:rsidR="00EE1AEB" w:rsidRPr="00515289">
              <w:rPr>
                <w:sz w:val="16"/>
                <w:szCs w:val="16"/>
              </w:rPr>
              <w:t>participants</w:t>
            </w:r>
            <w:r w:rsidRPr="00515289">
              <w:rPr>
                <w:sz w:val="16"/>
                <w:szCs w:val="16"/>
              </w:rPr>
              <w:t xml:space="preserve"> difficult</w:t>
            </w:r>
          </w:p>
          <w:p w14:paraId="5E11B4D9" w14:textId="77777777" w:rsidR="00B3749D" w:rsidRPr="00515289" w:rsidRDefault="00B3749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time</w:t>
            </w:r>
          </w:p>
          <w:p w14:paraId="4BEB0A71" w14:textId="4159479B" w:rsidR="005A491E" w:rsidRPr="00515289" w:rsidRDefault="00B3749D"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No means of knowing </w:t>
            </w:r>
            <w:r w:rsidR="002272A6" w:rsidRPr="00515289">
              <w:rPr>
                <w:sz w:val="16"/>
                <w:szCs w:val="16"/>
              </w:rPr>
              <w:t xml:space="preserve">participant </w:t>
            </w:r>
            <w:r w:rsidRPr="00515289">
              <w:rPr>
                <w:sz w:val="16"/>
                <w:szCs w:val="16"/>
              </w:rPr>
              <w:t>needs in advance</w:t>
            </w:r>
          </w:p>
        </w:tc>
        <w:tc>
          <w:tcPr>
            <w:tcW w:w="1667" w:type="pct"/>
          </w:tcPr>
          <w:p w14:paraId="76FD911A" w14:textId="77777777" w:rsidR="004B4A8B" w:rsidRPr="00515289" w:rsidRDefault="004B4A8B"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lastRenderedPageBreak/>
              <w:t>Culturally safe environments and appropriate services</w:t>
            </w:r>
          </w:p>
          <w:p w14:paraId="78B48742" w14:textId="77777777" w:rsidR="004B4A8B" w:rsidRPr="00515289" w:rsidRDefault="004B4A8B"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Poor collaboration between different parts of the health system</w:t>
            </w:r>
          </w:p>
          <w:p w14:paraId="40B5E6A3" w14:textId="66A87597" w:rsidR="004B4A8B" w:rsidRPr="00515289" w:rsidRDefault="004B4A8B"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 xml:space="preserve">The lack of reliable data to inform best practice, including from people with mental </w:t>
            </w:r>
            <w:r w:rsidRPr="00515289">
              <w:rPr>
                <w:sz w:val="16"/>
                <w:szCs w:val="16"/>
              </w:rPr>
              <w:lastRenderedPageBreak/>
              <w:t>illnesses that have not been diagnosed</w:t>
            </w:r>
          </w:p>
          <w:p w14:paraId="1D5DD834" w14:textId="77777777" w:rsidR="004B4A8B" w:rsidRPr="00515289" w:rsidRDefault="004B4A8B"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People with lived experience and carers’ inclusion among decision-makers in the health sector</w:t>
            </w:r>
          </w:p>
          <w:p w14:paraId="315818A7" w14:textId="77777777" w:rsidR="007E3DE8" w:rsidRPr="00515289" w:rsidRDefault="007E3DE8" w:rsidP="003B2AF0">
            <w:pPr>
              <w:pStyle w:val="ListBullet"/>
              <w:numPr>
                <w:ilvl w:val="0"/>
                <w:numId w:val="0"/>
              </w:numPr>
              <w:spacing w:before="0"/>
              <w:cnfStyle w:val="000000100000" w:firstRow="0" w:lastRow="0" w:firstColumn="0" w:lastColumn="0" w:oddVBand="0" w:evenVBand="0" w:oddHBand="1" w:evenHBand="0" w:firstRowFirstColumn="0" w:firstRowLastColumn="0" w:lastRowFirstColumn="0" w:lastRowLastColumn="0"/>
              <w:rPr>
                <w:b/>
                <w:bCs/>
                <w:sz w:val="16"/>
                <w:szCs w:val="16"/>
              </w:rPr>
            </w:pPr>
            <w:r w:rsidRPr="00515289">
              <w:rPr>
                <w:b/>
                <w:bCs/>
                <w:sz w:val="16"/>
                <w:szCs w:val="16"/>
              </w:rPr>
              <w:t>Mental Health Providers</w:t>
            </w:r>
          </w:p>
          <w:p w14:paraId="1BB687F3" w14:textId="77777777" w:rsidR="007E3DE8" w:rsidRPr="00515289" w:rsidRDefault="007E3DE8"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Lack of knowledge of program and/or procedures; promotion of screening not prioritised; lack of physical health expertise</w:t>
            </w:r>
          </w:p>
          <w:p w14:paraId="291D67F0" w14:textId="137CC482" w:rsidR="005A491E" w:rsidRPr="00515289" w:rsidRDefault="007E3DE8" w:rsidP="003B2AF0">
            <w:pPr>
              <w:pStyle w:val="ListBullet"/>
              <w:spacing w:before="0"/>
              <w:cnfStyle w:val="000000100000" w:firstRow="0" w:lastRow="0" w:firstColumn="0" w:lastColumn="0" w:oddVBand="0" w:evenVBand="0" w:oddHBand="1" w:evenHBand="0" w:firstRowFirstColumn="0" w:firstRowLastColumn="0" w:lastRowFirstColumn="0" w:lastRowLastColumn="0"/>
              <w:rPr>
                <w:sz w:val="16"/>
                <w:szCs w:val="16"/>
              </w:rPr>
            </w:pPr>
            <w:r w:rsidRPr="00515289">
              <w:rPr>
                <w:sz w:val="16"/>
                <w:szCs w:val="16"/>
              </w:rPr>
              <w:t>Access to peer workers and support workers</w:t>
            </w:r>
          </w:p>
        </w:tc>
      </w:tr>
    </w:tbl>
    <w:p w14:paraId="74773378" w14:textId="77777777" w:rsidR="00727E6D" w:rsidRPr="00515289" w:rsidRDefault="00727E6D" w:rsidP="00727E6D">
      <w:pPr>
        <w:pStyle w:val="Heading8"/>
      </w:pPr>
      <w:r w:rsidRPr="00515289">
        <w:lastRenderedPageBreak/>
        <w:t>Quality and safety initiatives for women with mental health issues</w:t>
      </w:r>
    </w:p>
    <w:p w14:paraId="76573957" w14:textId="7CA58FBF" w:rsidR="00B61DB9" w:rsidRPr="00515289" w:rsidRDefault="00B61DB9" w:rsidP="00B61DB9">
      <w:pPr>
        <w:pStyle w:val="BodyText"/>
      </w:pPr>
      <w:r w:rsidRPr="00515289">
        <w:t xml:space="preserve">There was no information readily available on websites across jurisdictions based on information. Note it does not mean that the service is not provided, only that it could not be easily found as being provided on websites accessed </w:t>
      </w:r>
      <w:r w:rsidR="000745E5" w:rsidRPr="00515289">
        <w:t xml:space="preserve">in </w:t>
      </w:r>
      <w:r w:rsidRPr="00515289">
        <w:t>December 2023.</w:t>
      </w:r>
    </w:p>
    <w:p w14:paraId="5426165D" w14:textId="0B3FBF69" w:rsidR="005A491E" w:rsidRPr="00515289" w:rsidRDefault="00B61DB9" w:rsidP="00B61DB9">
      <w:pPr>
        <w:pStyle w:val="BodyText"/>
      </w:pPr>
      <w:r w:rsidRPr="00515289">
        <w:t>Western Australia Health is about to bring in a paid peer workforce. Peer workers have lived experience while support workers do not necessarily have this. Peer workers also have a huge role in change management and culture change in a service.</w:t>
      </w:r>
    </w:p>
    <w:p w14:paraId="10CD3442" w14:textId="67B4158B" w:rsidR="00DF52D3" w:rsidRPr="00515289" w:rsidRDefault="00DF52D3" w:rsidP="00DF52D3">
      <w:pPr>
        <w:pStyle w:val="Heading8"/>
      </w:pPr>
      <w:r w:rsidRPr="00515289">
        <w:lastRenderedPageBreak/>
        <w:t>Quality and safety initiatives being implemented for women with mental health issues internationally</w:t>
      </w:r>
    </w:p>
    <w:p w14:paraId="56D769D9" w14:textId="68549E40" w:rsidR="00B61DB9" w:rsidRPr="00515289" w:rsidRDefault="007E34C6" w:rsidP="00DF52D3">
      <w:pPr>
        <w:pStyle w:val="BodyText"/>
      </w:pPr>
      <w:r w:rsidRPr="00515289">
        <w:t>This review includes Ontario</w:t>
      </w:r>
      <w:r w:rsidRPr="00515289">
        <w:rPr>
          <w:rStyle w:val="FootnoteReference"/>
        </w:rPr>
        <w:footnoteReference w:id="95"/>
      </w:r>
      <w:r w:rsidRPr="00515289">
        <w:t xml:space="preserve"> and New </w:t>
      </w:r>
      <w:r w:rsidR="00525F7A" w:rsidRPr="00515289">
        <w:t>Zealand</w:t>
      </w:r>
      <w:r w:rsidR="000A4AF3" w:rsidRPr="00515289">
        <w:rPr>
          <w:rStyle w:val="FootnoteReference"/>
        </w:rPr>
        <w:footnoteReference w:id="96"/>
      </w:r>
      <w:r w:rsidRPr="00515289">
        <w:t>, and NHS England,</w:t>
      </w:r>
      <w:r w:rsidR="008938E9" w:rsidRPr="00515289">
        <w:rPr>
          <w:rStyle w:val="FootnoteReference"/>
        </w:rPr>
        <w:footnoteReference w:id="97"/>
      </w:r>
      <w:r w:rsidRPr="00515289">
        <w:t xml:space="preserve"> which did not provide any information specific to women with mental health issues.</w:t>
      </w:r>
    </w:p>
    <w:p w14:paraId="0E1E7494" w14:textId="77777777" w:rsidR="00595A6F" w:rsidRPr="00515289" w:rsidRDefault="00595A6F" w:rsidP="00595A6F">
      <w:pPr>
        <w:pStyle w:val="Heading8"/>
      </w:pPr>
      <w:r w:rsidRPr="00515289">
        <w:t>Additional quality and safety initiatives for consideration</w:t>
      </w:r>
    </w:p>
    <w:p w14:paraId="56E288D7" w14:textId="660976E4" w:rsidR="00F15DBE" w:rsidRPr="00515289" w:rsidRDefault="00F15DBE" w:rsidP="00F15DBE">
      <w:pPr>
        <w:pStyle w:val="BodyText"/>
      </w:pPr>
      <w:r w:rsidRPr="00515289">
        <w:t>Based on the review of the information above</w:t>
      </w:r>
      <w:r w:rsidR="00F62E24" w:rsidRPr="00515289">
        <w:t>,</w:t>
      </w:r>
      <w:r w:rsidRPr="00515289">
        <w:t xml:space="preserve"> other documents reviewed and </w:t>
      </w:r>
      <w:r w:rsidR="00E61866" w:rsidRPr="00515289">
        <w:t xml:space="preserve">input from </w:t>
      </w:r>
      <w:r w:rsidRPr="00515289">
        <w:t>stakeholders, the following list of potential gaps in information, initiatives or areas where more work is required are listed for your review.</w:t>
      </w:r>
    </w:p>
    <w:p w14:paraId="4BA87CCB" w14:textId="5B035DB8" w:rsidR="00F15DBE" w:rsidRPr="00515289" w:rsidRDefault="00F15DBE" w:rsidP="00F62E24">
      <w:pPr>
        <w:pStyle w:val="ListBullet"/>
        <w:rPr>
          <w:b/>
          <w:bCs/>
          <w:color w:val="3B0083" w:themeColor="accent1"/>
        </w:rPr>
      </w:pPr>
      <w:r w:rsidRPr="00515289">
        <w:rPr>
          <w:b/>
          <w:bCs/>
          <w:color w:val="3B0083" w:themeColor="accent1"/>
        </w:rPr>
        <w:t>Awareness and Education:</w:t>
      </w:r>
    </w:p>
    <w:p w14:paraId="19C845AD" w14:textId="1D7F06D6" w:rsidR="00F15DBE" w:rsidRPr="00515289" w:rsidRDefault="00F15DBE" w:rsidP="00F62E24">
      <w:pPr>
        <w:pStyle w:val="ListBullet2"/>
      </w:pPr>
      <w:r w:rsidRPr="00515289">
        <w:t>Women with mental health issues may face challenges in maintaining regular healthcare routines, including attending breast screenings. Screening facilities should be aware of the potential impact of mental health issues on a woman's ability to prioritise preventive care.</w:t>
      </w:r>
    </w:p>
    <w:p w14:paraId="3325ADBA" w14:textId="191CCFDD" w:rsidR="00F15DBE" w:rsidRPr="00515289" w:rsidRDefault="00F15DBE" w:rsidP="00F62E24">
      <w:pPr>
        <w:pStyle w:val="ListBullet2"/>
      </w:pPr>
      <w:r w:rsidRPr="00515289">
        <w:t xml:space="preserve">Training to avoid stigma, unconscious bias and judgement from staff can result in a barrier to </w:t>
      </w:r>
      <w:r w:rsidR="00EE1AEB" w:rsidRPr="00515289">
        <w:t>participants</w:t>
      </w:r>
      <w:r w:rsidRPr="00515289">
        <w:t xml:space="preserve"> undertaking screening when they arrive at the clinic.</w:t>
      </w:r>
    </w:p>
    <w:p w14:paraId="1110334B" w14:textId="0D6B4ED3" w:rsidR="00F15DBE" w:rsidRPr="00515289" w:rsidRDefault="00F15DBE" w:rsidP="00F62E24">
      <w:pPr>
        <w:pStyle w:val="ListBullet2"/>
      </w:pPr>
      <w:r w:rsidRPr="00515289">
        <w:t>A need for trauma-informed focus and how trauma may have resulted in a mental illness. A greater understanding by staff of why people have mental illnesses</w:t>
      </w:r>
    </w:p>
    <w:p w14:paraId="358C807D" w14:textId="031F40CD" w:rsidR="00F15DBE" w:rsidRPr="00515289" w:rsidRDefault="00F15DBE" w:rsidP="00F62E24">
      <w:pPr>
        <w:pStyle w:val="ListBullet"/>
        <w:rPr>
          <w:b/>
          <w:bCs/>
          <w:color w:val="3B0083" w:themeColor="accent1"/>
        </w:rPr>
      </w:pPr>
      <w:r w:rsidRPr="00515289">
        <w:rPr>
          <w:b/>
          <w:bCs/>
          <w:color w:val="3B0083" w:themeColor="accent1"/>
        </w:rPr>
        <w:t>Communication and Support:</w:t>
      </w:r>
    </w:p>
    <w:p w14:paraId="6A2A16BF" w14:textId="015F20DD" w:rsidR="00F15DBE" w:rsidRPr="00515289" w:rsidRDefault="00F15DBE" w:rsidP="00F62E24">
      <w:pPr>
        <w:pStyle w:val="ListBullet2"/>
      </w:pPr>
      <w:r w:rsidRPr="00515289">
        <w:t xml:space="preserve">Effective communication between screening providers and </w:t>
      </w:r>
      <w:r w:rsidR="00EE1AEB" w:rsidRPr="00515289">
        <w:t>participants</w:t>
      </w:r>
      <w:r w:rsidRPr="00515289">
        <w:t xml:space="preserve"> is crucial. It's important for healthcare professionals (Screening and Mental Health Professionals) to discuss the importance of breast screenings, addressing any concerns or fears the individual may have related to both mental health and the screening procedure.</w:t>
      </w:r>
    </w:p>
    <w:p w14:paraId="6BB78755" w14:textId="397C6E04" w:rsidR="00F15DBE" w:rsidRPr="00515289" w:rsidRDefault="00F15DBE" w:rsidP="00F62E24">
      <w:pPr>
        <w:pStyle w:val="ListBullet2"/>
      </w:pPr>
      <w:r w:rsidRPr="00515289">
        <w:t xml:space="preserve">Access to peer workers with lived experience who can provide empathy and support to the </w:t>
      </w:r>
      <w:r w:rsidR="002272A6" w:rsidRPr="00515289">
        <w:t xml:space="preserve">participant </w:t>
      </w:r>
      <w:r w:rsidRPr="00515289">
        <w:t>(volunteer or paid).</w:t>
      </w:r>
    </w:p>
    <w:p w14:paraId="7ACFC1EF" w14:textId="456CCCB4" w:rsidR="00F15DBE" w:rsidRPr="00515289" w:rsidRDefault="00F15DBE" w:rsidP="00F62E24">
      <w:pPr>
        <w:pStyle w:val="ListBullet"/>
        <w:rPr>
          <w:b/>
          <w:bCs/>
          <w:color w:val="3B0083" w:themeColor="accent1"/>
        </w:rPr>
      </w:pPr>
      <w:r w:rsidRPr="00515289">
        <w:rPr>
          <w:b/>
          <w:bCs/>
          <w:color w:val="3B0083" w:themeColor="accent1"/>
        </w:rPr>
        <w:t>Individualised Approach:</w:t>
      </w:r>
    </w:p>
    <w:p w14:paraId="0F4FE9FC" w14:textId="6DB33BE7" w:rsidR="00F15DBE" w:rsidRPr="00515289" w:rsidRDefault="00F15DBE" w:rsidP="00F62E24">
      <w:pPr>
        <w:pStyle w:val="ListBullet2"/>
      </w:pPr>
      <w:r w:rsidRPr="00515289">
        <w:t xml:space="preserve">Recognise that each person is unique, and an individualised approach to screening is essential. Some women with mental health issues may have a strong support system </w:t>
      </w:r>
      <w:r w:rsidRPr="00515289">
        <w:lastRenderedPageBreak/>
        <w:t>that can assist in scheduling and attending screenings, while others may need additional support or accommodations. This may include the need for trauma-informed care.</w:t>
      </w:r>
    </w:p>
    <w:p w14:paraId="07D01B47" w14:textId="6EBB7715" w:rsidR="00F15DBE" w:rsidRPr="00515289" w:rsidRDefault="00F15DBE" w:rsidP="00F62E24">
      <w:pPr>
        <w:pStyle w:val="ListBullet2"/>
      </w:pPr>
      <w:r w:rsidRPr="00515289">
        <w:t xml:space="preserve">Women with mental illness are a complex cohort of women (including diagnosed and undiagnosed). They may also be from other priority populations such as First Nations, </w:t>
      </w:r>
      <w:r w:rsidR="00457E0A" w:rsidRPr="00515289">
        <w:t>CALD</w:t>
      </w:r>
      <w:r w:rsidRPr="00515289">
        <w:t xml:space="preserve"> and LGBTIQA+ requiring personalised quality and safety service individualised to their requirements.</w:t>
      </w:r>
    </w:p>
    <w:p w14:paraId="55B32525" w14:textId="4FBD9269" w:rsidR="00F15DBE" w:rsidRPr="00515289" w:rsidRDefault="00F15DBE" w:rsidP="00F62E24">
      <w:pPr>
        <w:pStyle w:val="ListBullet"/>
        <w:rPr>
          <w:b/>
          <w:bCs/>
          <w:color w:val="3B0083" w:themeColor="accent1"/>
        </w:rPr>
      </w:pPr>
      <w:r w:rsidRPr="00515289">
        <w:rPr>
          <w:b/>
          <w:bCs/>
          <w:color w:val="3B0083" w:themeColor="accent1"/>
        </w:rPr>
        <w:t>Integrated Care:</w:t>
      </w:r>
    </w:p>
    <w:p w14:paraId="54A4D8AD" w14:textId="302965AB" w:rsidR="00F15DBE" w:rsidRPr="00515289" w:rsidRDefault="00F15DBE" w:rsidP="00F62E24">
      <w:pPr>
        <w:pStyle w:val="ListBullet2"/>
      </w:pPr>
      <w:r w:rsidRPr="00515289">
        <w:t>Collaboration between healthcare providers specialising in mental health and those providing breast screening services is important. Mental health professionals can offer support and guidance, addressing any specific concerns or challenges related to mental health.</w:t>
      </w:r>
    </w:p>
    <w:p w14:paraId="531955B0" w14:textId="34010148" w:rsidR="00F15DBE" w:rsidRPr="00515289" w:rsidRDefault="00F15DBE" w:rsidP="00F62E24">
      <w:pPr>
        <w:pStyle w:val="ListBullet"/>
        <w:rPr>
          <w:b/>
          <w:bCs/>
          <w:color w:val="3B0083" w:themeColor="accent1"/>
        </w:rPr>
      </w:pPr>
      <w:r w:rsidRPr="00515289">
        <w:rPr>
          <w:b/>
          <w:bCs/>
          <w:color w:val="3B0083" w:themeColor="accent1"/>
        </w:rPr>
        <w:t>Accessible and Friendly Environments:</w:t>
      </w:r>
    </w:p>
    <w:p w14:paraId="0DF92FE9" w14:textId="44A4DDC7" w:rsidR="00F15DBE" w:rsidRPr="00515289" w:rsidRDefault="00F15DBE" w:rsidP="00F62E24">
      <w:pPr>
        <w:pStyle w:val="ListBullet2"/>
      </w:pPr>
      <w:r w:rsidRPr="00515289">
        <w:t>Creating screening environments that are welcoming and accommodating can help individuals with mental health issues feel more comfortable seeking medical care. This includes ensuring that the screening facilities are designed to be non-threatening and that staff are trained to provide sensitive and compassionate care.</w:t>
      </w:r>
    </w:p>
    <w:p w14:paraId="2BAFB17F" w14:textId="6C5B10A0" w:rsidR="00F15DBE" w:rsidRPr="00515289" w:rsidRDefault="00F15DBE" w:rsidP="00F62E24">
      <w:pPr>
        <w:pStyle w:val="ListBullet2"/>
      </w:pPr>
      <w:r w:rsidRPr="00515289">
        <w:t>Campaigns to address sectors of the populations with known mental illness issues such as homeless women e.g. Mobile breast screening vans.</w:t>
      </w:r>
    </w:p>
    <w:p w14:paraId="0E39234A" w14:textId="31CBB782" w:rsidR="00F15DBE" w:rsidRPr="00515289" w:rsidRDefault="00F15DBE" w:rsidP="00F62E24">
      <w:pPr>
        <w:pStyle w:val="ListBullet2"/>
      </w:pPr>
      <w:r w:rsidRPr="00515289">
        <w:t>Comprehensive training for staff, there is a high rate of burn-out that can lead to staff becoming dispassionate about care</w:t>
      </w:r>
    </w:p>
    <w:p w14:paraId="410B92AB" w14:textId="02AB60B9" w:rsidR="00F15DBE" w:rsidRPr="00515289" w:rsidRDefault="00F15DBE" w:rsidP="00F62E24">
      <w:pPr>
        <w:pStyle w:val="ListBullet"/>
        <w:rPr>
          <w:b/>
          <w:bCs/>
          <w:color w:val="3B0083" w:themeColor="accent1"/>
        </w:rPr>
      </w:pPr>
      <w:r w:rsidRPr="00515289">
        <w:rPr>
          <w:b/>
          <w:bCs/>
          <w:color w:val="3B0083" w:themeColor="accent1"/>
        </w:rPr>
        <w:t>Flexible Scheduling:</w:t>
      </w:r>
    </w:p>
    <w:p w14:paraId="74067A37" w14:textId="267ACA3E" w:rsidR="00F15DBE" w:rsidRPr="00515289" w:rsidRDefault="00F15DBE" w:rsidP="00F62E24">
      <w:pPr>
        <w:pStyle w:val="ListBullet2"/>
      </w:pPr>
      <w:r w:rsidRPr="00515289">
        <w:t>Offering flexible scheduling options for screenings may help women with mental health issues better manage their healthcare appointments. This could include extended hours, weekend appointments, the ability to select a quiet session time (with low lighting, fewer people and less sound stimuli), after-hours appointment times or other accommodations to meet individual needs.</w:t>
      </w:r>
    </w:p>
    <w:p w14:paraId="378B96DA" w14:textId="6C3D6218" w:rsidR="00F15DBE" w:rsidRPr="00515289" w:rsidRDefault="00F15DBE" w:rsidP="00F62E24">
      <w:pPr>
        <w:pStyle w:val="ListBullet2"/>
      </w:pPr>
      <w:r w:rsidRPr="00515289">
        <w:t>Mental health challenges may affect a person’s ability to maintain consistent routines, including healthcare appointments. Screening providers should work with individuals to establish a regular screening schedule and provide reminders to ensure follow-through.</w:t>
      </w:r>
    </w:p>
    <w:p w14:paraId="0127013D" w14:textId="29FC3556" w:rsidR="00F15DBE" w:rsidRPr="00515289" w:rsidRDefault="00F15DBE" w:rsidP="00F62E24">
      <w:pPr>
        <w:pStyle w:val="ListBullet"/>
        <w:rPr>
          <w:b/>
          <w:bCs/>
          <w:color w:val="3B0083" w:themeColor="accent1"/>
        </w:rPr>
      </w:pPr>
      <w:r w:rsidRPr="00515289">
        <w:rPr>
          <w:b/>
          <w:bCs/>
          <w:color w:val="3B0083" w:themeColor="accent1"/>
        </w:rPr>
        <w:t>Empowerment and Autonomy:</w:t>
      </w:r>
    </w:p>
    <w:p w14:paraId="5067450B" w14:textId="79706AE0" w:rsidR="00F15DBE" w:rsidRPr="00515289" w:rsidRDefault="00F15DBE" w:rsidP="00F62E24">
      <w:pPr>
        <w:pStyle w:val="ListBullet2"/>
      </w:pPr>
      <w:r w:rsidRPr="00515289">
        <w:t xml:space="preserve">Empowering women to take control of their health, while respecting their autonomy, is essential. In some cases, involving mental health professionals in discussions about healthcare decisions may be beneficial. This involves providing clear information about </w:t>
      </w:r>
      <w:r w:rsidRPr="00515289">
        <w:lastRenderedPageBreak/>
        <w:t>the benefits and potential risks of breast screening and respecting their autonomy in the decision-making process.</w:t>
      </w:r>
    </w:p>
    <w:p w14:paraId="24D0A691" w14:textId="4E73A62C" w:rsidR="00F15DBE" w:rsidRPr="00515289" w:rsidRDefault="00F15DBE" w:rsidP="00F62E24">
      <w:pPr>
        <w:pStyle w:val="ListBullet2"/>
      </w:pPr>
      <w:r w:rsidRPr="00515289">
        <w:t>For online booking systems, a trigger warning may be appropriate and/or a question such as “</w:t>
      </w:r>
      <w:r w:rsidR="00A646C6" w:rsidRPr="00515289">
        <w:t>W</w:t>
      </w:r>
      <w:r w:rsidRPr="00515289">
        <w:t>ould you like us to be aware of something that would influence your behaviour?” or to be able to let the clinic know they need extra support.</w:t>
      </w:r>
    </w:p>
    <w:p w14:paraId="7392D95F" w14:textId="10112946" w:rsidR="00F15DBE" w:rsidRPr="00515289" w:rsidRDefault="00F15DBE" w:rsidP="00F62E24">
      <w:pPr>
        <w:pStyle w:val="ListBullet"/>
        <w:rPr>
          <w:b/>
          <w:bCs/>
          <w:color w:val="3B0083" w:themeColor="accent1"/>
        </w:rPr>
      </w:pPr>
      <w:r w:rsidRPr="00515289">
        <w:rPr>
          <w:b/>
          <w:bCs/>
          <w:color w:val="3B0083" w:themeColor="accent1"/>
        </w:rPr>
        <w:t>Community Outreach and Education:</w:t>
      </w:r>
    </w:p>
    <w:p w14:paraId="63AA0367" w14:textId="43CD9334" w:rsidR="00F15DBE" w:rsidRPr="00515289" w:rsidRDefault="00F15DBE" w:rsidP="00F62E24">
      <w:pPr>
        <w:pStyle w:val="ListBullet2"/>
      </w:pPr>
      <w:r w:rsidRPr="00515289">
        <w:t>Conducting community outreach and education programs can help raise awareness about the importance of breast screenings, particularly within communities that may face additional challenges, including those related to mental health.</w:t>
      </w:r>
    </w:p>
    <w:p w14:paraId="0C5163DB" w14:textId="3037DEE2" w:rsidR="00F15DBE" w:rsidRPr="00515289" w:rsidRDefault="00F15DBE" w:rsidP="00F62E24">
      <w:pPr>
        <w:pStyle w:val="ListBullet"/>
        <w:rPr>
          <w:b/>
          <w:bCs/>
          <w:color w:val="3B0083" w:themeColor="accent1"/>
        </w:rPr>
      </w:pPr>
      <w:r w:rsidRPr="00515289">
        <w:rPr>
          <w:b/>
          <w:bCs/>
          <w:color w:val="3B0083" w:themeColor="accent1"/>
        </w:rPr>
        <w:t>Crisis Intervention Plans:</w:t>
      </w:r>
    </w:p>
    <w:p w14:paraId="29708F71" w14:textId="5882F0E6" w:rsidR="00F15DBE" w:rsidRPr="00515289" w:rsidRDefault="00F15DBE" w:rsidP="00F62E24">
      <w:pPr>
        <w:pStyle w:val="ListBullet2"/>
      </w:pPr>
      <w:r w:rsidRPr="00515289">
        <w:t>Considering the potential for mental health crises, screening facilities should have plans in place to address emergencies during or after screening appointments. This may involve collaboration with mental health crisis teams or having protocols for providing immediate support.</w:t>
      </w:r>
    </w:p>
    <w:p w14:paraId="5E3BB572" w14:textId="020FA5B2" w:rsidR="00F15DBE" w:rsidRPr="00515289" w:rsidRDefault="00F15DBE" w:rsidP="00F62E24">
      <w:pPr>
        <w:pStyle w:val="ListBullet"/>
        <w:rPr>
          <w:b/>
          <w:bCs/>
          <w:color w:val="3B0083" w:themeColor="accent1"/>
        </w:rPr>
      </w:pPr>
      <w:r w:rsidRPr="00515289">
        <w:rPr>
          <w:b/>
          <w:bCs/>
          <w:color w:val="3B0083" w:themeColor="accent1"/>
        </w:rPr>
        <w:t>Continuity of Care:</w:t>
      </w:r>
    </w:p>
    <w:p w14:paraId="33ACB6A0" w14:textId="1920C814" w:rsidR="00F15DBE" w:rsidRPr="00515289" w:rsidRDefault="00F15DBE" w:rsidP="00F62E24">
      <w:pPr>
        <w:pStyle w:val="ListBullet2"/>
      </w:pPr>
      <w:r w:rsidRPr="00515289">
        <w:t>Appropriately sharing information and ensuring a coordinated support package is in place so the relevant health professionals can work together – effective handovers can improve accessibility and understanding.</w:t>
      </w:r>
    </w:p>
    <w:p w14:paraId="03E6D44C" w14:textId="6E2074FD" w:rsidR="00F15DBE" w:rsidRPr="00515289" w:rsidRDefault="00F15DBE" w:rsidP="00F62E24">
      <w:pPr>
        <w:pStyle w:val="ListBullet2"/>
      </w:pPr>
      <w:r w:rsidRPr="00515289">
        <w:t>Primary care or mental health services to appropriately alert the screening service to their visit to ensure adequate assistance and support is available to assist them.</w:t>
      </w:r>
    </w:p>
    <w:p w14:paraId="496B159D" w14:textId="083057F4" w:rsidR="00F15DBE" w:rsidRPr="00515289" w:rsidRDefault="00F15DBE" w:rsidP="00F62E24">
      <w:pPr>
        <w:pStyle w:val="ListBullet"/>
        <w:rPr>
          <w:b/>
          <w:bCs/>
          <w:color w:val="3B0083" w:themeColor="accent1"/>
        </w:rPr>
      </w:pPr>
      <w:r w:rsidRPr="00515289">
        <w:rPr>
          <w:b/>
          <w:bCs/>
          <w:color w:val="3B0083" w:themeColor="accent1"/>
        </w:rPr>
        <w:t>Advocacy and Policy:</w:t>
      </w:r>
    </w:p>
    <w:p w14:paraId="2C29161B" w14:textId="548604D4" w:rsidR="00F15DBE" w:rsidRPr="00515289" w:rsidRDefault="00F15DBE" w:rsidP="00F62E24">
      <w:pPr>
        <w:pStyle w:val="ListBullet2"/>
      </w:pPr>
      <w:r w:rsidRPr="00515289">
        <w:t>Advocate for policies and guidelines that promote inclusivity in breast screening programs and ensure that the needs of women with mental health issues are considered.</w:t>
      </w:r>
    </w:p>
    <w:p w14:paraId="3F41DD21" w14:textId="6288BE4D" w:rsidR="00F15DBE" w:rsidRPr="00515289" w:rsidRDefault="00F15DBE" w:rsidP="00F62E24">
      <w:pPr>
        <w:pStyle w:val="ListBullet2"/>
      </w:pPr>
      <w:r w:rsidRPr="00515289">
        <w:t>Involve women with lived experience of mental health issues in the decision-making, co-design and evaluation processes.</w:t>
      </w:r>
    </w:p>
    <w:p w14:paraId="5CCD143A" w14:textId="2654571D" w:rsidR="00F15DBE" w:rsidRPr="00515289" w:rsidRDefault="00F15DBE" w:rsidP="00F62E24">
      <w:pPr>
        <w:pStyle w:val="ListBullet2"/>
      </w:pPr>
      <w:r w:rsidRPr="00515289">
        <w:t>Engage with the many national mental health organisations to raise their awareness of the resources available to their communities as well as identify ways in which BreastScreen could make its resources more accessible</w:t>
      </w:r>
    </w:p>
    <w:p w14:paraId="428DDBB9" w14:textId="7E0A9B3E" w:rsidR="00F15DBE" w:rsidRPr="00515289" w:rsidRDefault="00F15DBE" w:rsidP="00F62E24">
      <w:pPr>
        <w:pStyle w:val="ListBullet"/>
        <w:rPr>
          <w:b/>
          <w:bCs/>
          <w:color w:val="3B0083" w:themeColor="accent1"/>
        </w:rPr>
      </w:pPr>
      <w:r w:rsidRPr="00515289">
        <w:rPr>
          <w:b/>
          <w:bCs/>
          <w:color w:val="3B0083" w:themeColor="accent1"/>
        </w:rPr>
        <w:t>Data Collection, Research and Innovation:</w:t>
      </w:r>
    </w:p>
    <w:p w14:paraId="57331C33" w14:textId="45BACFA2" w:rsidR="00F15DBE" w:rsidRPr="00515289" w:rsidRDefault="00F15DBE" w:rsidP="00F62E24">
      <w:pPr>
        <w:pStyle w:val="ListBullet2"/>
      </w:pPr>
      <w:r w:rsidRPr="00515289">
        <w:t xml:space="preserve">There is a lack </w:t>
      </w:r>
      <w:r w:rsidR="00A646C6" w:rsidRPr="00515289">
        <w:t xml:space="preserve">of </w:t>
      </w:r>
      <w:r w:rsidRPr="00515289">
        <w:t>information about women with mental illnesses and breast cancer screening, including for women who identify as LGBTIQA+ and who have high rates of mental illness. Best practice needs data to inform it.</w:t>
      </w:r>
    </w:p>
    <w:p w14:paraId="5ECDC21E" w14:textId="6299ABD1" w:rsidR="00F15DBE" w:rsidRPr="00515289" w:rsidRDefault="00F15DBE" w:rsidP="00F62E24">
      <w:pPr>
        <w:pStyle w:val="ListBullet2"/>
      </w:pPr>
      <w:r w:rsidRPr="00515289">
        <w:lastRenderedPageBreak/>
        <w:t>Support research initiatives that focus on improving breast screening technologies and methodologies for individuals with mental health issues.</w:t>
      </w:r>
    </w:p>
    <w:p w14:paraId="169CE0D4" w14:textId="03AA49EA" w:rsidR="00F15DBE" w:rsidRPr="00515289" w:rsidRDefault="00F15DBE" w:rsidP="00F62E24">
      <w:pPr>
        <w:pStyle w:val="ListBullet2"/>
      </w:pPr>
      <w:r w:rsidRPr="00515289">
        <w:t>Improved evidence on current program performance.</w:t>
      </w:r>
    </w:p>
    <w:p w14:paraId="1B69D605" w14:textId="75955DFA" w:rsidR="00F15DBE" w:rsidRPr="00515289" w:rsidRDefault="00F15DBE" w:rsidP="00F62E24">
      <w:pPr>
        <w:pStyle w:val="ListBullet2"/>
      </w:pPr>
      <w:r w:rsidRPr="00515289">
        <w:t xml:space="preserve">Compile and develop information to improve the quality of the BreastScreen experience for </w:t>
      </w:r>
      <w:r w:rsidR="00EE1AEB" w:rsidRPr="00515289">
        <w:t>participants</w:t>
      </w:r>
      <w:r w:rsidRPr="00515289">
        <w:t>, families and screening providers. This includes data from people who have a mental illness but have been diagnosed as having a mental illness.</w:t>
      </w:r>
    </w:p>
    <w:p w14:paraId="51ED38AB" w14:textId="4A74AE5F" w:rsidR="008619F4" w:rsidRPr="00515289" w:rsidRDefault="00F15DBE" w:rsidP="00F62E24">
      <w:pPr>
        <w:pStyle w:val="ListBullet2"/>
      </w:pPr>
      <w:r w:rsidRPr="00515289">
        <w:t>Increase the number of women with lived experience and their access to research infrastructure.</w:t>
      </w:r>
    </w:p>
    <w:p w14:paraId="4B2BF89B" w14:textId="14C37CF5" w:rsidR="00F62E24" w:rsidRPr="00515289" w:rsidRDefault="00F62E24" w:rsidP="00F62E24">
      <w:pPr>
        <w:pStyle w:val="Heading8"/>
      </w:pPr>
      <w:r w:rsidRPr="00515289">
        <w:t>Other documents reviewed</w:t>
      </w:r>
    </w:p>
    <w:p w14:paraId="62B98194" w14:textId="5391874F" w:rsidR="00F25719" w:rsidRPr="00515289" w:rsidRDefault="00F25719" w:rsidP="00404F7E">
      <w:pPr>
        <w:pStyle w:val="ListNumber"/>
        <w:numPr>
          <w:ilvl w:val="0"/>
          <w:numId w:val="17"/>
        </w:numPr>
      </w:pPr>
      <w:r w:rsidRPr="00515289">
        <w:t>Garcia-Alcara</w:t>
      </w:r>
      <w:r w:rsidR="00FC796F" w:rsidRPr="00515289">
        <w:t>s</w:t>
      </w:r>
      <w:r w:rsidRPr="00515289">
        <w:t>, C., Binda, A., Gordon, J.R. et al. Intervention recommendations to improve uptake of breast, cervical, and colorectal cancer screening among individuals living with serious mental illness. Cancer Causes Control (2023). https://doi.org/10.1007/s10552-023-01791-y</w:t>
      </w:r>
    </w:p>
    <w:p w14:paraId="01ACF5C4" w14:textId="77777777" w:rsidR="00F25719" w:rsidRPr="00515289" w:rsidRDefault="00F25719" w:rsidP="00404F7E">
      <w:pPr>
        <w:pStyle w:val="ListNumber"/>
        <w:numPr>
          <w:ilvl w:val="0"/>
          <w:numId w:val="17"/>
        </w:numPr>
      </w:pPr>
      <w:r w:rsidRPr="00515289">
        <w:t>Woodhead, C., Cunningham, R., Ashworth, M. et al. Cervical and breast cancer screening uptake among women with serious mental illness: a data linkage study. BMC Cancer 16, 819 (2016). https://doi.org/10.1186/s12885-016-2842-8</w:t>
      </w:r>
    </w:p>
    <w:p w14:paraId="635D225D" w14:textId="67212C88" w:rsidR="00F25719" w:rsidRPr="00515289" w:rsidRDefault="00F25719" w:rsidP="00404F7E">
      <w:pPr>
        <w:pStyle w:val="ListNumber"/>
        <w:numPr>
          <w:ilvl w:val="0"/>
          <w:numId w:val="17"/>
        </w:numPr>
      </w:pPr>
      <w:r w:rsidRPr="00515289">
        <w:t xml:space="preserve">Mitchell AJ, Pereira IES, </w:t>
      </w:r>
      <w:proofErr w:type="spellStart"/>
      <w:r w:rsidRPr="00515289">
        <w:t>Yadegarfar</w:t>
      </w:r>
      <w:proofErr w:type="spellEnd"/>
      <w:r w:rsidRPr="00515289">
        <w:t xml:space="preserve"> M, </w:t>
      </w:r>
      <w:proofErr w:type="spellStart"/>
      <w:r w:rsidRPr="00515289">
        <w:t>Pepereke</w:t>
      </w:r>
      <w:proofErr w:type="spellEnd"/>
      <w:r w:rsidRPr="00515289">
        <w:t xml:space="preserve"> S, </w:t>
      </w:r>
      <w:proofErr w:type="spellStart"/>
      <w:r w:rsidRPr="00515289">
        <w:t>Mugad</w:t>
      </w:r>
      <w:r w:rsidR="00FC796F" w:rsidRPr="00515289">
        <w:t>s</w:t>
      </w:r>
      <w:r w:rsidRPr="00515289">
        <w:t>a</w:t>
      </w:r>
      <w:proofErr w:type="spellEnd"/>
      <w:r w:rsidRPr="00515289">
        <w:t xml:space="preserve"> V, Stubbs B. Breast cancer screening in women with mental illness: comparative meta-analysis of mammography uptake. British Journal of Psychiatry. 2014;205(6):428-435. doi:10.1192/bjp.bp.114.147629</w:t>
      </w:r>
    </w:p>
    <w:p w14:paraId="06FC328B" w14:textId="77777777" w:rsidR="00F25719" w:rsidRPr="00515289" w:rsidRDefault="00F25719" w:rsidP="00404F7E">
      <w:pPr>
        <w:pStyle w:val="ListNumber"/>
        <w:numPr>
          <w:ilvl w:val="0"/>
          <w:numId w:val="17"/>
        </w:numPr>
      </w:pPr>
      <w:r w:rsidRPr="00515289">
        <w:t xml:space="preserve">Thomas M, James M, Vittinghoff E, Creasman JM, Schillinger D, Mangurian C. Mammography Among Women </w:t>
      </w:r>
      <w:proofErr w:type="gramStart"/>
      <w:r w:rsidRPr="00515289">
        <w:t>With</w:t>
      </w:r>
      <w:proofErr w:type="gramEnd"/>
      <w:r w:rsidRPr="00515289">
        <w:t xml:space="preserve"> Severe Mental Illness: Exploring Disparities Through a Large Retrospective Cohort Study. </w:t>
      </w:r>
      <w:proofErr w:type="spellStart"/>
      <w:r w:rsidRPr="00515289">
        <w:t>Psychiatr</w:t>
      </w:r>
      <w:proofErr w:type="spellEnd"/>
      <w:r w:rsidRPr="00515289">
        <w:t xml:space="preserve"> Serv. 2018;69(1):48–54. pmid:28945184</w:t>
      </w:r>
    </w:p>
    <w:p w14:paraId="74EB68F5" w14:textId="6B9111D0" w:rsidR="00DC7DDA" w:rsidRPr="00515289" w:rsidRDefault="00F25719" w:rsidP="00404F7E">
      <w:pPr>
        <w:pStyle w:val="ListNumber"/>
        <w:numPr>
          <w:ilvl w:val="0"/>
          <w:numId w:val="17"/>
        </w:numPr>
        <w:rPr>
          <w:szCs w:val="24"/>
        </w:rPr>
      </w:pPr>
      <w:r w:rsidRPr="00515289">
        <w:t xml:space="preserve">Hwong A, Wang K, Bent S, Mangurian C. Breast cancer screening in women with </w:t>
      </w:r>
      <w:r w:rsidR="004E73A9" w:rsidRPr="00515289">
        <w:t>schizophrenia</w:t>
      </w:r>
      <w:r w:rsidRPr="00515289">
        <w:t>: a systematic review and meta-</w:t>
      </w:r>
      <w:r w:rsidR="004E73A9" w:rsidRPr="00515289">
        <w:t>analysis</w:t>
      </w:r>
      <w:r w:rsidRPr="00515289">
        <w:t xml:space="preserve">. </w:t>
      </w:r>
      <w:proofErr w:type="spellStart"/>
      <w:r w:rsidRPr="00515289">
        <w:t>Psychiatr</w:t>
      </w:r>
      <w:proofErr w:type="spellEnd"/>
      <w:r w:rsidRPr="00515289">
        <w:t xml:space="preserve"> Serv. 2020;71(3):263-268. doi:10.1176/appi.ps.201900318</w:t>
      </w:r>
    </w:p>
    <w:sectPr w:rsidR="00DC7DDA" w:rsidRPr="00515289" w:rsidSect="00D71510">
      <w:pgSz w:w="11906" w:h="16838" w:code="9"/>
      <w:pgMar w:top="1134" w:right="1134" w:bottom="1134" w:left="1134" w:header="709"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8002E8" w14:textId="77777777" w:rsidR="007E2EB3" w:rsidRDefault="007E2EB3" w:rsidP="00FA7E85">
      <w:pPr>
        <w:spacing w:line="240" w:lineRule="auto"/>
      </w:pPr>
      <w:r>
        <w:separator/>
      </w:r>
    </w:p>
  </w:endnote>
  <w:endnote w:type="continuationSeparator" w:id="0">
    <w:p w14:paraId="1FB6F280" w14:textId="77777777" w:rsidR="007E2EB3" w:rsidRDefault="007E2EB3" w:rsidP="00FA7E85">
      <w:pPr>
        <w:spacing w:line="240" w:lineRule="auto"/>
      </w:pPr>
      <w:r>
        <w:continuationSeparator/>
      </w:r>
    </w:p>
  </w:endnote>
  <w:endnote w:type="continuationNotice" w:id="1">
    <w:p w14:paraId="39860472" w14:textId="77777777" w:rsidR="007E2EB3" w:rsidRDefault="007E2EB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SemiBold">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133B" w14:textId="41DF1FCD" w:rsidR="00883E71" w:rsidRDefault="00883E71">
    <w:pPr>
      <w:pStyle w:val="Footer"/>
    </w:pPr>
    <w:r>
      <w:rPr>
        <w:noProof/>
      </w:rPr>
      <mc:AlternateContent>
        <mc:Choice Requires="wps">
          <w:drawing>
            <wp:anchor distT="0" distB="0" distL="0" distR="0" simplePos="0" relativeHeight="251664387" behindDoc="0" locked="0" layoutInCell="1" allowOverlap="1" wp14:anchorId="27D3C7C0" wp14:editId="6D903346">
              <wp:simplePos x="635" y="635"/>
              <wp:positionH relativeFrom="page">
                <wp:align>center</wp:align>
              </wp:positionH>
              <wp:positionV relativeFrom="page">
                <wp:align>bottom</wp:align>
              </wp:positionV>
              <wp:extent cx="622300" cy="480695"/>
              <wp:effectExtent l="0" t="0" r="6350" b="0"/>
              <wp:wrapNone/>
              <wp:docPr id="33958767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57F23177" w14:textId="0160763B" w:rsidR="00883E71" w:rsidRPr="00883E71" w:rsidRDefault="00883E71" w:rsidP="00883E71">
                          <w:pPr>
                            <w:spacing w:after="0"/>
                            <w:rPr>
                              <w:rFonts w:ascii="Aptos" w:eastAsia="Aptos" w:hAnsi="Aptos" w:cs="Aptos"/>
                              <w:noProof/>
                              <w:color w:val="A20000"/>
                              <w:sz w:val="24"/>
                              <w:szCs w:val="24"/>
                            </w:rPr>
                          </w:pPr>
                          <w:r w:rsidRPr="00883E71">
                            <w:rPr>
                              <w:rFonts w:ascii="Aptos" w:eastAsia="Aptos" w:hAnsi="Aptos" w:cs="Aptos"/>
                              <w:noProof/>
                              <w:color w:val="A2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D3C7C0" id="_x0000_t202" coordsize="21600,21600" o:spt="202" path="m,l,21600r21600,l21600,xe">
              <v:stroke joinstyle="miter"/>
              <v:path gradientshapeok="t" o:connecttype="rect"/>
            </v:shapetype>
            <v:shape id="Text Box 6" o:spid="_x0000_s1029" type="#_x0000_t202" alt="OFFICIAL" style="position:absolute;margin-left:0;margin-top:0;width:49pt;height:37.85pt;z-index:25166438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LOiHw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O+mbKA8kTD&#10;Iwy6cFZuGmpxK5x/FkhCoKlI3P6JjkpDl3M4W5zVgD//5g/5xA9FOetIWDk3pHzO9HdDvAUNjgaO&#10;RhGN6V16E2A0h3YNNOqUNsfKaJIXvR7NCqF9JdmvwkMUEkbSczkvRnPtB4XT2ki1WsUkkpsVfmt2&#10;VobSAa6A+Uv/KtCeifHE6COMqhPZO36G3EiKXR08gR3JC9AOQJ4RJ6lG+s9rFXbh7T1mXZd/+QsA&#10;AP//AwBQSwMEFAAGAAgAAAAhAGD7GDHZAAAAAwEAAA8AAABkcnMvZG93bnJldi54bWxMj8FKw0AQ&#10;hu+C77CM4M1uEtG2MZsiFj1KWwXxNsmOSTA7G7KbNr69oxe9DPz8wzffFJvZ9epIY+g8G0gXCSji&#10;2tuOGwOvL49XK1AhIlvsPZOBLwqwKc/PCsytP/GejofYKIFwyNFAG+OQax3qlhyGhR+Ipfvwo8Mo&#10;cWy0HfEkcNfrLElutcOO5UKLAz20VH8eJieU7pr3YZtMu/Rtvc3S56dq954Zc3kx39+BijTHv2X4&#10;0Rd1KMWp8hPboHoD8kj8ndKtV5IqA8ubJeiy0P/dy28AAAD//wMAUEsBAi0AFAAGAAgAAAAhALaD&#10;OJL+AAAA4QEAABMAAAAAAAAAAAAAAAAAAAAAAFtDb250ZW50X1R5cGVzXS54bWxQSwECLQAUAAYA&#10;CAAAACEAOP0h/9YAAACUAQAACwAAAAAAAAAAAAAAAAAvAQAAX3JlbHMvLnJlbHNQSwECLQAUAAYA&#10;CAAAACEA6Lyzoh8CAABEBAAADgAAAAAAAAAAAAAAAAAuAgAAZHJzL2Uyb0RvYy54bWxQSwECLQAU&#10;AAYACAAAACEAYPsYMdkAAAADAQAADwAAAAAAAAAAAAAAAAB5BAAAZHJzL2Rvd25yZXYueG1sUEsF&#10;BgAAAAAEAAQA8wAAAH8FAAAAAA==&#10;" fillcolor="white [3201]" stroked="f">
              <v:textbox style="mso-fit-shape-to-text:t" inset="0,0,0,15pt">
                <w:txbxContent>
                  <w:p w14:paraId="57F23177" w14:textId="0160763B" w:rsidR="00883E71" w:rsidRPr="00883E71" w:rsidRDefault="00883E71" w:rsidP="00883E71">
                    <w:pPr>
                      <w:spacing w:after="0"/>
                      <w:rPr>
                        <w:rFonts w:ascii="Aptos" w:eastAsia="Aptos" w:hAnsi="Aptos" w:cs="Aptos"/>
                        <w:noProof/>
                        <w:color w:val="A20000"/>
                        <w:sz w:val="24"/>
                        <w:szCs w:val="24"/>
                      </w:rPr>
                    </w:pPr>
                    <w:r w:rsidRPr="00883E71">
                      <w:rPr>
                        <w:rFonts w:ascii="Aptos" w:eastAsia="Aptos" w:hAnsi="Aptos" w:cs="Aptos"/>
                        <w:noProof/>
                        <w:color w:val="A2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14037" w14:textId="5088D56F" w:rsidR="00C23C28" w:rsidRDefault="00C23C28" w:rsidP="00B43BDE">
    <w:pPr>
      <w:pStyle w:val="Footer"/>
      <w:spacing w:after="120"/>
    </w:pPr>
  </w:p>
  <w:p w14:paraId="104EBD52" w14:textId="77777777" w:rsidR="000E6B70" w:rsidRDefault="000E6B70" w:rsidP="00B43BDE">
    <w:pPr>
      <w:pStyle w:val="Footer"/>
      <w:spacing w:after="120"/>
    </w:pPr>
  </w:p>
  <w:p w14:paraId="2D827D84" w14:textId="77777777" w:rsidR="00B43BDE" w:rsidRDefault="00B43BDE" w:rsidP="00B43BDE">
    <w:pPr>
      <w:pStyle w:val="Footer"/>
    </w:pPr>
  </w:p>
  <w:tbl>
    <w:tblPr>
      <w:tblStyle w:val="LayoutGrid"/>
      <w:tblW w:w="4265" w:type="pct"/>
      <w:tblLook w:val="04A0" w:firstRow="1" w:lastRow="0" w:firstColumn="1" w:lastColumn="0" w:noHBand="0" w:noVBand="1"/>
    </w:tblPr>
    <w:tblGrid>
      <w:gridCol w:w="2268"/>
      <w:gridCol w:w="5469"/>
    </w:tblGrid>
    <w:tr w:rsidR="00B43BDE" w:rsidRPr="00BA6CE8" w14:paraId="207A105E" w14:textId="77777777" w:rsidTr="008A795F">
      <w:tc>
        <w:tcPr>
          <w:tcW w:w="1466" w:type="pct"/>
          <w:vAlign w:val="bottom"/>
        </w:tcPr>
        <w:p w14:paraId="0215FC56" w14:textId="77777777" w:rsidR="00B43BDE" w:rsidRPr="00BA6CE8" w:rsidRDefault="00B43BDE" w:rsidP="00B43BDE">
          <w:pPr>
            <w:pStyle w:val="Footer"/>
            <w:spacing w:after="40"/>
          </w:pPr>
          <w:r w:rsidRPr="00BA6CE8">
            <w:rPr>
              <w:noProof/>
            </w:rPr>
            <w:drawing>
              <wp:inline distT="0" distB="0" distL="0" distR="0" wp14:anchorId="7DBAE581" wp14:editId="72C11E46">
                <wp:extent cx="1314000" cy="336910"/>
                <wp:effectExtent l="0" t="0" r="635" b="6350"/>
                <wp:docPr id="834136528" name="Graphic 834136528"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98874" name="Graphic 993398874"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36B7C095" w14:textId="2614DE67" w:rsidR="002F7160" w:rsidRDefault="00000000" w:rsidP="00FD76BB">
          <w:pPr>
            <w:pStyle w:val="Footer"/>
          </w:pPr>
          <w:sdt>
            <w:sdtPr>
              <w:alias w:val="Client"/>
              <w:tag w:val="Abstract"/>
              <w:id w:val="-1946992170"/>
              <w:placeholder>
                <w:docPart w:val="050F435CF6334A0B8788D75FF82F1C99"/>
              </w:placeholder>
              <w:dataBinding w:prefixMappings="xmlns:ns0='http://schemas.microsoft.com/office/2006/coverPageProps' " w:xpath="/ns0:CoverPageProperties[1]/ns0:Abstract[1]" w:storeItemID="{55AF091B-3C7A-41E3-B477-F2FDAA23CFDA}"/>
              <w:text/>
            </w:sdtPr>
            <w:sdtContent>
              <w:r w:rsidR="00DD1D0D">
                <w:t>Department of Health and Aged Care</w:t>
              </w:r>
            </w:sdtContent>
          </w:sdt>
        </w:p>
        <w:p w14:paraId="6CB48182" w14:textId="64F4B348" w:rsidR="002F7160" w:rsidRDefault="00000000" w:rsidP="00FD76BB">
          <w:pPr>
            <w:pStyle w:val="Footer"/>
          </w:pPr>
          <w:sdt>
            <w:sdtPr>
              <w:alias w:val="Project Name"/>
              <w:tag w:val="Subject"/>
              <w:id w:val="53292108"/>
              <w:placeholder>
                <w:docPart w:val="20EBECBBF22F441995C146C82C50EBC9"/>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880043">
                <w:t>BreastScreen</w:t>
              </w:r>
              <w:proofErr w:type="spellEnd"/>
              <w:r w:rsidR="00880043">
                <w:t xml:space="preserve"> Australia Quality and Safety Review</w:t>
              </w:r>
            </w:sdtContent>
          </w:sdt>
        </w:p>
        <w:p w14:paraId="207E1861" w14:textId="595C0BE9" w:rsidR="00B43BDE" w:rsidRPr="00BA6CE8" w:rsidRDefault="00000000" w:rsidP="00FD76BB">
          <w:pPr>
            <w:pStyle w:val="Footer"/>
          </w:pPr>
          <w:sdt>
            <w:sdtPr>
              <w:alias w:val="Title"/>
              <w:tag w:val=""/>
              <w:id w:val="-1372832675"/>
              <w:placeholder>
                <w:docPart w:val="477B25AF5FFD4DCAA92C7B2F2335A2E4"/>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D8430D">
                <w:t>BreastScreen</w:t>
              </w:r>
              <w:proofErr w:type="spellEnd"/>
              <w:r w:rsidR="00D8430D">
                <w:t xml:space="preserve"> Australia Review Workstream 2 Quality and Safety - Priority Populations Final Report</w:t>
              </w:r>
            </w:sdtContent>
          </w:sdt>
        </w:p>
      </w:tc>
    </w:tr>
  </w:tbl>
  <w:p w14:paraId="42E74119" w14:textId="2E9F6056" w:rsidR="0094214B" w:rsidRPr="00B43BDE" w:rsidRDefault="00B43BDE" w:rsidP="00B43BDE">
    <w:pPr>
      <w:pStyle w:val="Footer"/>
    </w:pPr>
    <w:r>
      <w:rPr>
        <w:noProof/>
      </w:rPr>
      <mc:AlternateContent>
        <mc:Choice Requires="wps">
          <w:drawing>
            <wp:anchor distT="45720" distB="45720" distL="114300" distR="114300" simplePos="0" relativeHeight="251658241" behindDoc="0" locked="1" layoutInCell="1" allowOverlap="1" wp14:anchorId="52155682" wp14:editId="759B6FC5">
              <wp:simplePos x="0" y="0"/>
              <wp:positionH relativeFrom="margin">
                <wp:align>right</wp:align>
              </wp:positionH>
              <wp:positionV relativeFrom="paragraph">
                <wp:posOffset>-158115</wp:posOffset>
              </wp:positionV>
              <wp:extent cx="666000" cy="162000"/>
              <wp:effectExtent l="0" t="0" r="1270" b="8255"/>
              <wp:wrapNone/>
              <wp:docPr id="138608378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14804BF7" w14:textId="77777777" w:rsidR="00B43BDE" w:rsidRPr="00BA6CE8" w:rsidRDefault="00B43BDE"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2155682" id="_x0000_t202" coordsize="21600,21600" o:spt="202" path="m,l,21600r21600,l21600,xe">
              <v:stroke joinstyle="miter"/>
              <v:path gradientshapeok="t" o:connecttype="rect"/>
            </v:shapetype>
            <v:shape id="_x0000_s1030" type="#_x0000_t202" style="position:absolute;margin-left:1.25pt;margin-top:-12.45pt;width:52.45pt;height:12.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HSV8gEAAMMDAAAOAAAAZHJzL2Uyb0RvYy54bWysU9tu2zAMfR+wfxD0vtgJ0KAzohRduwwD&#10;ugvQ7QMYWY6FSaImKbGzrx8lJ2mxvhV7ESjTPOQ5PFrdjNawgwpRoxN8Pqs5U05iq91O8J8/Nu+u&#10;OYsJXAsGnRL8qCK/Wb99sxp8oxbYo2lVYATiYjN4wfuUfFNVUfbKQpyhV46SHQYLia5hV7UBBkK3&#10;plrU9bIaMLQ+oFQx0tf7KcnXBb/rlEzfui6qxIzgNFsqZyjnNp/VegXNLoDvtTyNAa+YwoJ21PQC&#10;dQ8J2D7oF1BWy4ARuzSTaCvsOi1V4UBs5vU/bB578KpwIXGiv8gU/x+s/Hp49N8DS+MHHGmBhUT0&#10;Dyh/Rebwrge3U7ch4NAraKnxPEtWDT42p9IsdWxiBtkOX7ClJcM+YQEau2CzKsSTETot4HgRXY2J&#10;Sfq4XC7rmjKSUvMl7bQspYLmXOxDTJ8UWpYDwQPttIDD4SGmPAw0519yL4cbbUzZq3FsEPz91eKq&#10;FDzLWJ3IdkZbwa+p49QTmszxo2tLcQJtppgaGHcinXlOjNO4HZluBV9kRbIGW2yPpELAyWX0Kijo&#10;MfzhbCCHCR5/7yEozsxnR0pmO56DcA625wCcpFLBE2dTeJeKbTPF6G9J4Y0u7J86n0YkpxRRTq7O&#10;Vnx+L389vb31XwAAAP//AwBQSwMEFAAGAAgAAAAhALFGTrjZAAAABQEAAA8AAABkcnMvZG93bnJl&#10;di54bWxMj8FOwzAMhu9IvEPkSbugLW2Fpq00nRBiF26MXXbzGtNWS5yqydqypyc9wc3W/+vz52I/&#10;WSMG6n3rWEG6TkAQV063XCs4fR1WWxA+IGs0jknBD3nYl48PBebajfxJwzHUIkLY56igCaHLpfRV&#10;Qxb92nXEMft2vcUQ176Wuscxwq2RWZJspMWW44UGO3prqLoeb1bBZnrvnj52lI33ygx8vqdpoFSp&#10;5WJ6fQERaAp/ZZj1ozqU0enibqy9MAriI0HBKnvegZjjZB4ukQ2yLOR/+/IXAAD//wMAUEsBAi0A&#10;FAAGAAgAAAAhALaDOJL+AAAA4QEAABMAAAAAAAAAAAAAAAAAAAAAAFtDb250ZW50X1R5cGVzXS54&#10;bWxQSwECLQAUAAYACAAAACEAOP0h/9YAAACUAQAACwAAAAAAAAAAAAAAAAAvAQAAX3JlbHMvLnJl&#10;bHNQSwECLQAUAAYACAAAACEAD5x0lfIBAADDAwAADgAAAAAAAAAAAAAAAAAuAgAAZHJzL2Uyb0Rv&#10;Yy54bWxQSwECLQAUAAYACAAAACEAsUZOuNkAAAAFAQAADwAAAAAAAAAAAAAAAABMBAAAZHJzL2Rv&#10;d25yZXYueG1sUEsFBgAAAAAEAAQA8wAAAFIFAAAAAA==&#10;" filled="f" stroked="f">
              <v:textbox style="mso-fit-shape-to-text:t" inset="0,0,0,0">
                <w:txbxContent>
                  <w:p w14:paraId="14804BF7" w14:textId="77777777" w:rsidR="00B43BDE" w:rsidRPr="00BA6CE8" w:rsidRDefault="00B43BDE"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6A0F" w14:textId="309108A8" w:rsidR="00883E71" w:rsidRDefault="00883E71">
    <w:pPr>
      <w:pStyle w:val="Footer"/>
    </w:pPr>
    <w:r>
      <w:rPr>
        <w:noProof/>
      </w:rPr>
      <mc:AlternateContent>
        <mc:Choice Requires="wps">
          <w:drawing>
            <wp:anchor distT="0" distB="0" distL="0" distR="0" simplePos="0" relativeHeight="251663363" behindDoc="0" locked="0" layoutInCell="1" allowOverlap="1" wp14:anchorId="4705D326" wp14:editId="7D679002">
              <wp:simplePos x="635" y="635"/>
              <wp:positionH relativeFrom="page">
                <wp:align>center</wp:align>
              </wp:positionH>
              <wp:positionV relativeFrom="page">
                <wp:align>bottom</wp:align>
              </wp:positionV>
              <wp:extent cx="622300" cy="480695"/>
              <wp:effectExtent l="0" t="0" r="6350" b="0"/>
              <wp:wrapNone/>
              <wp:docPr id="129650971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6D6A32EE" w14:textId="1E30C53B" w:rsidR="00883E71" w:rsidRPr="00883E71" w:rsidRDefault="00883E71" w:rsidP="00883E71">
                          <w:pPr>
                            <w:spacing w:after="0"/>
                            <w:rPr>
                              <w:rFonts w:ascii="Aptos" w:eastAsia="Aptos" w:hAnsi="Aptos" w:cs="Aptos"/>
                              <w:noProof/>
                              <w:color w:val="FF0000"/>
                              <w:sz w:val="24"/>
                              <w:szCs w:val="24"/>
                            </w:rPr>
                          </w:pPr>
                          <w:r w:rsidRPr="00883E71">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05D326" id="_x0000_t202" coordsize="21600,21600" o:spt="202" path="m,l,21600r21600,l21600,xe">
              <v:stroke joinstyle="miter"/>
              <v:path gradientshapeok="t" o:connecttype="rect"/>
            </v:shapetype>
            <v:shape id="Text Box 5" o:spid="_x0000_s1032" type="#_x0000_t202" alt="OFFICIAL" style="position:absolute;margin-left:0;margin-top:0;width:49pt;height:37.85pt;z-index:25166336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tpIQIAAEQEAAAOAAAAZHJzL2Uyb0RvYy54bWysU8Fu2zAMvQ/YPwi6L3ayNWiNOEWWIsOA&#10;oC2QDj3LshwbkEWBUmJnXz9KjpOu22nYRaZImiLfe1zc961mR4WuAZPz6STlTBkJZWP2Of/xsvl0&#10;y5nzwpRCg1E5PynH75cfPyw6m6kZ1KBLhYyKGJd1Nue19zZLEidr1Qo3AasMBSvAVni64j4pUXRU&#10;vdXJLE3nSQdYWgSpnCPvwxDky1i/qpT0T1XllGc659SbjyfGswhnslyIbI/C1o08tyH+oYtWNIYe&#10;vZR6EF6wAzZ/lGobieCg8hMJbQJV1UgVZ6Bppum7aXa1sCrOQuA4e4HJ/b+y8vG4s8/IfP8VeiIw&#10;ANJZlzlyhnn6CtvwpU4ZxQnC0wU21XsmyTmfzT6nFJEU+nKbzu9uQpXk+rNF578paFkwco7ESgRL&#10;HLfOD6ljSnjLgW7KTaN1vAQlqLVGdhTEofaxRSr+W5Y2IddA+GsoGDzJdZJg+b7oWVNSk+OUBZQn&#10;Gh5h0IWzctNQi1vh/LNAEgJNReL2T3RUGrqcw9nirAb8+Td/yCd+KMpZR8LKuSHlc6a/G+ItaHA0&#10;cDSKaEzv0psAozm0a6BRp7Q5VkaTvOj1aFYI7SvJfhUeopAwkp7LeTGaaz8onNZGqtUqJpHcrPBb&#10;s7MylA5wBcxf+leB9kyMJ0YfYVSdyN7xM+RGUuzq4AnsSF6AdgDyjDhJNdJ/XquwC2/vMeu6/Mtf&#10;AAAA//8DAFBLAwQUAAYACAAAACEAYPsYMdkAAAADAQAADwAAAGRycy9kb3ducmV2LnhtbEyPwUrD&#10;QBCG74LvsIzgzW4S0bYxmyIWPUpbBfE2yY5JMDsbsps2vr2jF70M/PzDN98Um9n16khj6DwbSBcJ&#10;KOLa244bA68vj1crUCEiW+w9k4EvCrApz88KzK0/8Z6Oh9gogXDI0UAb45BrHeqWHIaFH4il+/Cj&#10;wyhxbLQd8SRw1+ssSW61w47lQosDPbRUfx4mJ5Tumvdhm0y79G29zdLnp2r3nhlzeTHf34GKNMe/&#10;ZfjRF3UoxanyE9ugegPySPyd0q1XkioDy5sl6LLQ/93LbwAAAP//AwBQSwECLQAUAAYACAAAACEA&#10;toM4kv4AAADhAQAAEwAAAAAAAAAAAAAAAAAAAAAAW0NvbnRlbnRfVHlwZXNdLnhtbFBLAQItABQA&#10;BgAIAAAAIQA4/SH/1gAAAJQBAAALAAAAAAAAAAAAAAAAAC8BAABfcmVscy8ucmVsc1BLAQItABQA&#10;BgAIAAAAIQAx/stpIQIAAEQEAAAOAAAAAAAAAAAAAAAAAC4CAABkcnMvZTJvRG9jLnhtbFBLAQIt&#10;ABQABgAIAAAAIQBg+xgx2QAAAAMBAAAPAAAAAAAAAAAAAAAAAHsEAABkcnMvZG93bnJldi54bWxQ&#10;SwUGAAAAAAQABADzAAAAgQUAAAAA&#10;" fillcolor="white [3201]" stroked="f">
              <v:textbox style="mso-fit-shape-to-text:t" inset="0,0,0,15pt">
                <w:txbxContent>
                  <w:p w14:paraId="6D6A32EE" w14:textId="1E30C53B" w:rsidR="00883E71" w:rsidRPr="00883E71" w:rsidRDefault="00883E71" w:rsidP="00883E71">
                    <w:pPr>
                      <w:spacing w:after="0"/>
                      <w:rPr>
                        <w:rFonts w:ascii="Aptos" w:eastAsia="Aptos" w:hAnsi="Aptos" w:cs="Aptos"/>
                        <w:noProof/>
                        <w:color w:val="FF0000"/>
                        <w:sz w:val="24"/>
                        <w:szCs w:val="24"/>
                      </w:rPr>
                    </w:pPr>
                    <w:r w:rsidRPr="00883E71">
                      <w:rPr>
                        <w:rFonts w:ascii="Aptos" w:eastAsia="Aptos" w:hAnsi="Aptos" w:cs="Aptos"/>
                        <w:noProof/>
                        <w:color w:val="FF0000"/>
                        <w:sz w:val="24"/>
                        <w:szCs w:val="24"/>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1D5F3" w14:textId="2C70ECAD" w:rsidR="0094768E" w:rsidRDefault="0094768E" w:rsidP="00B43BDE">
    <w:pPr>
      <w:pStyle w:val="Footer"/>
    </w:pPr>
  </w:p>
  <w:tbl>
    <w:tblPr>
      <w:tblStyle w:val="LayoutGrid"/>
      <w:tblW w:w="4265" w:type="pct"/>
      <w:tblLook w:val="04A0" w:firstRow="1" w:lastRow="0" w:firstColumn="1" w:lastColumn="0" w:noHBand="0" w:noVBand="1"/>
    </w:tblPr>
    <w:tblGrid>
      <w:gridCol w:w="2268"/>
      <w:gridCol w:w="5469"/>
    </w:tblGrid>
    <w:tr w:rsidR="0094768E" w:rsidRPr="00BA6CE8" w14:paraId="23E5B305" w14:textId="77777777" w:rsidTr="008A795F">
      <w:tc>
        <w:tcPr>
          <w:tcW w:w="1466" w:type="pct"/>
          <w:vAlign w:val="bottom"/>
        </w:tcPr>
        <w:p w14:paraId="77298844" w14:textId="77777777" w:rsidR="0094768E" w:rsidRPr="00BA6CE8" w:rsidRDefault="0094768E" w:rsidP="00B43BDE">
          <w:pPr>
            <w:pStyle w:val="Footer"/>
            <w:spacing w:after="40"/>
          </w:pPr>
          <w:r w:rsidRPr="00BA6CE8">
            <w:rPr>
              <w:noProof/>
            </w:rPr>
            <w:drawing>
              <wp:inline distT="0" distB="0" distL="0" distR="0" wp14:anchorId="420E6414" wp14:editId="3D222E61">
                <wp:extent cx="1314000" cy="336910"/>
                <wp:effectExtent l="0" t="0" r="635" b="6350"/>
                <wp:docPr id="2031512583" name="Graphic 2031512583"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398874" name="Graphic 993398874"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0F5D935D" w14:textId="77777777" w:rsidR="0094768E" w:rsidRDefault="00000000" w:rsidP="00FD76BB">
          <w:pPr>
            <w:pStyle w:val="Footer"/>
          </w:pPr>
          <w:sdt>
            <w:sdtPr>
              <w:alias w:val="Client"/>
              <w:tag w:val="Abstract"/>
              <w:id w:val="1654332590"/>
              <w:placeholder>
                <w:docPart w:val="8CBCB7B8F01C4F92B09F33AE5C0C8ECD"/>
              </w:placeholder>
              <w:dataBinding w:prefixMappings="xmlns:ns0='http://schemas.microsoft.com/office/2006/coverPageProps' " w:xpath="/ns0:CoverPageProperties[1]/ns0:Abstract[1]" w:storeItemID="{55AF091B-3C7A-41E3-B477-F2FDAA23CFDA}"/>
              <w:text/>
            </w:sdtPr>
            <w:sdtContent>
              <w:r w:rsidR="0094768E">
                <w:t>Department of Health and Aged Care</w:t>
              </w:r>
            </w:sdtContent>
          </w:sdt>
        </w:p>
        <w:p w14:paraId="13EB179A" w14:textId="77777777" w:rsidR="0094768E" w:rsidRDefault="00000000" w:rsidP="00FD76BB">
          <w:pPr>
            <w:pStyle w:val="Footer"/>
          </w:pPr>
          <w:sdt>
            <w:sdtPr>
              <w:alias w:val="Project Name"/>
              <w:tag w:val="Subject"/>
              <w:id w:val="-1885393104"/>
              <w:placeholder>
                <w:docPart w:val="14DCBCE58E274A6DA7D54B9296E0E86A"/>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94768E">
                <w:t>BreastScreen</w:t>
              </w:r>
              <w:proofErr w:type="spellEnd"/>
              <w:r w:rsidR="0094768E">
                <w:t xml:space="preserve"> Australia Quality and Safety Review</w:t>
              </w:r>
            </w:sdtContent>
          </w:sdt>
        </w:p>
        <w:p w14:paraId="3CF526FE" w14:textId="66E96737" w:rsidR="0094768E" w:rsidRPr="00BA6CE8" w:rsidRDefault="00000000" w:rsidP="00FD76BB">
          <w:pPr>
            <w:pStyle w:val="Footer"/>
          </w:pPr>
          <w:sdt>
            <w:sdtPr>
              <w:alias w:val="Title"/>
              <w:tag w:val=""/>
              <w:id w:val="-1992550340"/>
              <w:placeholder>
                <w:docPart w:val="34FBC0B77D824057BB4A516A09F0373A"/>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D8430D">
                <w:t>BreastScreen</w:t>
              </w:r>
              <w:proofErr w:type="spellEnd"/>
              <w:r w:rsidR="00D8430D">
                <w:t xml:space="preserve"> Australia Review Workstream 2 Quality and Safety - Priority Populations Final Report</w:t>
              </w:r>
            </w:sdtContent>
          </w:sdt>
        </w:p>
      </w:tc>
    </w:tr>
  </w:tbl>
  <w:p w14:paraId="3E118B00" w14:textId="77777777" w:rsidR="0094768E" w:rsidRPr="00B43BDE" w:rsidRDefault="0094768E" w:rsidP="00B43BDE">
    <w:pPr>
      <w:pStyle w:val="Footer"/>
    </w:pPr>
    <w:r>
      <w:rPr>
        <w:noProof/>
      </w:rPr>
      <mc:AlternateContent>
        <mc:Choice Requires="wps">
          <w:drawing>
            <wp:anchor distT="45720" distB="45720" distL="114300" distR="114300" simplePos="0" relativeHeight="251658243" behindDoc="0" locked="1" layoutInCell="1" allowOverlap="1" wp14:anchorId="635A1448" wp14:editId="11C8EE38">
              <wp:simplePos x="0" y="0"/>
              <wp:positionH relativeFrom="margin">
                <wp:align>right</wp:align>
              </wp:positionH>
              <wp:positionV relativeFrom="paragraph">
                <wp:posOffset>-158115</wp:posOffset>
              </wp:positionV>
              <wp:extent cx="666000" cy="162000"/>
              <wp:effectExtent l="0" t="0" r="1270" b="8255"/>
              <wp:wrapNone/>
              <wp:docPr id="12933267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7847EA71" w14:textId="77777777" w:rsidR="0094768E" w:rsidRPr="00BA6CE8" w:rsidRDefault="0094768E"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35A1448" id="_x0000_t202" coordsize="21600,21600" o:spt="202" path="m,l,21600r21600,l21600,xe">
              <v:stroke joinstyle="miter"/>
              <v:path gradientshapeok="t" o:connecttype="rect"/>
            </v:shapetype>
            <v:shape id="_x0000_s1033" type="#_x0000_t202" style="position:absolute;margin-left:1.25pt;margin-top:-12.45pt;width:52.45pt;height:12.7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fTm8gEAAMMDAAAOAAAAZHJzL2Uyb0RvYy54bWysU9uO0zAQfUfiHyy/06SVWi1R3dWySxHS&#10;cpEWPmDqOI2F7TG226R8PWOn7a7gDfFijTOZM3POHK9vR2vYUYWo0Qk+n9WcKSex1W4v+Pdv2zc3&#10;nMUErgWDTgl+UpHfbl6/Wg++UQvs0bQqMAJxsRm84H1KvqmqKHtlIc7QK0fJDoOFRNewr9oAA6Fb&#10;Uy3qelUNGFofUKoY6evDlOSbgt91SqYvXRdVYkZwmi2VM5Rzl89qs4ZmH8D3Wp7HgH+YwoJ21PQK&#10;9QAJ2CHov6CslgEjdmkm0VbYdVqqwoHYzOs/2Dz14FXhQuJEf5Up/j9Y+fn45L8GlsZ3ONICC4no&#10;H1H+iMzhfQ9ur+5CwKFX0FLjeZasGnxszqVZ6tjEDLIbPmFLS4ZDwgI0dsFmVYgnI3RawOkquhoT&#10;k/RxtVrVNWUkpeYr2mlZSgXNpdiHmD4otCwHggfaaQGH42NMeRhoLr/kXg632piyV+PYIPjb5WJZ&#10;Cl5krE5kO6Ot4DfUceoJTeb43rWlOIE2U0wNjDuTzjwnxmncjUy3gi+zIlmDHbYnUiHg5DJ6FRT0&#10;GH5xNpDDBI8/DxAUZ+ajIyWzHS9BuAS7SwBOUqngibMpvE/Ftpli9Hek8FYX9s+dzyOSU4ooZ1dn&#10;K768l7+e397mNwAAAP//AwBQSwMEFAAGAAgAAAAhALFGTrjZAAAABQEAAA8AAABkcnMvZG93bnJl&#10;di54bWxMj8FOwzAMhu9IvEPkSbugLW2Fpq00nRBiF26MXXbzGtNWS5yqydqypyc9wc3W/+vz52I/&#10;WSMG6n3rWEG6TkAQV063XCs4fR1WWxA+IGs0jknBD3nYl48PBebajfxJwzHUIkLY56igCaHLpfRV&#10;Qxb92nXEMft2vcUQ176Wuscxwq2RWZJspMWW44UGO3prqLoeb1bBZnrvnj52lI33ygx8vqdpoFSp&#10;5WJ6fQERaAp/ZZj1ozqU0enibqy9MAriI0HBKnvegZjjZB4ukQ2yLOR/+/IXAAD//wMAUEsBAi0A&#10;FAAGAAgAAAAhALaDOJL+AAAA4QEAABMAAAAAAAAAAAAAAAAAAAAAAFtDb250ZW50X1R5cGVzXS54&#10;bWxQSwECLQAUAAYACAAAACEAOP0h/9YAAACUAQAACwAAAAAAAAAAAAAAAAAvAQAAX3JlbHMvLnJl&#10;bHNQSwECLQAUAAYACAAAACEAuHX05vIBAADDAwAADgAAAAAAAAAAAAAAAAAuAgAAZHJzL2Uyb0Rv&#10;Yy54bWxQSwECLQAUAAYACAAAACEAsUZOuNkAAAAFAQAADwAAAAAAAAAAAAAAAABMBAAAZHJzL2Rv&#10;d25yZXYueG1sUEsFBgAAAAAEAAQA8wAAAFIFAAAAAA==&#10;" filled="f" stroked="f">
              <v:textbox style="mso-fit-shape-to-text:t" inset="0,0,0,0">
                <w:txbxContent>
                  <w:p w14:paraId="7847EA71" w14:textId="77777777" w:rsidR="0094768E" w:rsidRPr="00BA6CE8" w:rsidRDefault="0094768E"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v:textbox>
              <w10:wrap anchorx="margin"/>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C6EC" w14:textId="0CFFD439" w:rsidR="00C23C28" w:rsidRDefault="00C23C28" w:rsidP="00B43BDE">
    <w:pPr>
      <w:pStyle w:val="Footer"/>
    </w:pPr>
  </w:p>
  <w:tbl>
    <w:tblPr>
      <w:tblStyle w:val="LayoutGrid"/>
      <w:tblW w:w="4265" w:type="pct"/>
      <w:tblLook w:val="04A0" w:firstRow="1" w:lastRow="0" w:firstColumn="1" w:lastColumn="0" w:noHBand="0" w:noVBand="1"/>
    </w:tblPr>
    <w:tblGrid>
      <w:gridCol w:w="2268"/>
      <w:gridCol w:w="5469"/>
    </w:tblGrid>
    <w:tr w:rsidR="00C23C28" w:rsidRPr="00BA6CE8" w14:paraId="61E9CC45" w14:textId="77777777" w:rsidTr="008A795F">
      <w:tc>
        <w:tcPr>
          <w:tcW w:w="1466" w:type="pct"/>
          <w:vAlign w:val="bottom"/>
        </w:tcPr>
        <w:p w14:paraId="06D8FF37" w14:textId="77777777" w:rsidR="00C23C28" w:rsidRPr="00BA6CE8" w:rsidRDefault="00C23C28" w:rsidP="00B43BDE">
          <w:pPr>
            <w:pStyle w:val="Footer"/>
            <w:spacing w:after="40"/>
          </w:pPr>
          <w:r w:rsidRPr="00BA6CE8">
            <w:rPr>
              <w:noProof/>
            </w:rPr>
            <w:drawing>
              <wp:inline distT="0" distB="0" distL="0" distR="0" wp14:anchorId="17EB63C9" wp14:editId="4289DB8C">
                <wp:extent cx="1314000" cy="336910"/>
                <wp:effectExtent l="0" t="0" r="635" b="6350"/>
                <wp:docPr id="2081702055" name="Graphic 2081702055" descr="HealthConsul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456665" name="Graphic 582456665" descr="HealthConsult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314000" cy="336910"/>
                        </a:xfrm>
                        <a:prstGeom prst="rect">
                          <a:avLst/>
                        </a:prstGeom>
                      </pic:spPr>
                    </pic:pic>
                  </a:graphicData>
                </a:graphic>
              </wp:inline>
            </w:drawing>
          </w:r>
        </w:p>
      </w:tc>
      <w:tc>
        <w:tcPr>
          <w:tcW w:w="3534" w:type="pct"/>
          <w:vAlign w:val="bottom"/>
        </w:tcPr>
        <w:p w14:paraId="0A0E0464" w14:textId="1592DEA3" w:rsidR="00735AE9" w:rsidRDefault="00000000" w:rsidP="008118E6">
          <w:pPr>
            <w:pStyle w:val="Footer"/>
          </w:pPr>
          <w:sdt>
            <w:sdtPr>
              <w:alias w:val="Client"/>
              <w:tag w:val="Abstract"/>
              <w:id w:val="2073846989"/>
              <w:placeholder>
                <w:docPart w:val="F9F73AAA2E984B799BDF24EBE494CF36"/>
              </w:placeholder>
              <w:dataBinding w:prefixMappings="xmlns:ns0='http://schemas.microsoft.com/office/2006/coverPageProps' " w:xpath="/ns0:CoverPageProperties[1]/ns0:Abstract[1]" w:storeItemID="{55AF091B-3C7A-41E3-B477-F2FDAA23CFDA}"/>
              <w:text/>
            </w:sdtPr>
            <w:sdtContent>
              <w:r w:rsidR="00DD1D0D">
                <w:t>Department of Health and Aged Care</w:t>
              </w:r>
            </w:sdtContent>
          </w:sdt>
        </w:p>
        <w:p w14:paraId="38BB7BC9" w14:textId="6F5C7DA2" w:rsidR="00735AE9" w:rsidRDefault="00000000" w:rsidP="008118E6">
          <w:pPr>
            <w:pStyle w:val="Footer"/>
          </w:pPr>
          <w:sdt>
            <w:sdtPr>
              <w:alias w:val="Project Name"/>
              <w:tag w:val="Subject"/>
              <w:id w:val="1685942384"/>
              <w:placeholder>
                <w:docPart w:val="E24E1037410447A3AE5014D00E4FAEAA"/>
              </w:placeholder>
              <w:dataBinding w:prefixMappings="xmlns:ns0='http://purl.org/dc/elements/1.1/' xmlns:ns1='http://schemas.openxmlformats.org/package/2006/metadata/core-properties' " w:xpath="/ns1:coreProperties[1]/ns0:subject[1]" w:storeItemID="{6C3C8BC8-F283-45AE-878A-BAB7291924A1}"/>
              <w:text/>
            </w:sdtPr>
            <w:sdtContent>
              <w:proofErr w:type="spellStart"/>
              <w:r w:rsidR="00880043">
                <w:t>BreastScreen</w:t>
              </w:r>
              <w:proofErr w:type="spellEnd"/>
              <w:r w:rsidR="00880043">
                <w:t xml:space="preserve"> Australia Quality and Safety Review</w:t>
              </w:r>
            </w:sdtContent>
          </w:sdt>
        </w:p>
        <w:p w14:paraId="4DC38C4A" w14:textId="52022434" w:rsidR="00C23C28" w:rsidRPr="008118E6" w:rsidRDefault="00000000" w:rsidP="008118E6">
          <w:pPr>
            <w:pStyle w:val="Footer"/>
          </w:pPr>
          <w:sdt>
            <w:sdtPr>
              <w:alias w:val="Title"/>
              <w:tag w:val=""/>
              <w:id w:val="-1070887588"/>
              <w:placeholder>
                <w:docPart w:val="C6AF2F559FFF4DE4B84761DA0DD453C6"/>
              </w:placeholder>
              <w:dataBinding w:prefixMappings="xmlns:ns0='http://purl.org/dc/elements/1.1/' xmlns:ns1='http://schemas.openxmlformats.org/package/2006/metadata/core-properties' " w:xpath="/ns1:coreProperties[1]/ns0:title[1]" w:storeItemID="{6C3C8BC8-F283-45AE-878A-BAB7291924A1}"/>
              <w:text/>
            </w:sdtPr>
            <w:sdtContent>
              <w:proofErr w:type="spellStart"/>
              <w:r w:rsidR="00D8430D">
                <w:t>BreastScreen</w:t>
              </w:r>
              <w:proofErr w:type="spellEnd"/>
              <w:r w:rsidR="00D8430D">
                <w:t xml:space="preserve"> Australia Review Workstream 2 Quality and Safety - Priority Populations Final Report</w:t>
              </w:r>
            </w:sdtContent>
          </w:sdt>
        </w:p>
      </w:tc>
    </w:tr>
  </w:tbl>
  <w:p w14:paraId="614E67A7" w14:textId="77777777" w:rsidR="00C23C28" w:rsidRPr="00B43BDE" w:rsidRDefault="00C23C28" w:rsidP="00B43BDE">
    <w:pPr>
      <w:pStyle w:val="Footer"/>
    </w:pPr>
    <w:r>
      <w:rPr>
        <w:noProof/>
      </w:rPr>
      <mc:AlternateContent>
        <mc:Choice Requires="wps">
          <w:drawing>
            <wp:anchor distT="45720" distB="45720" distL="114300" distR="114300" simplePos="0" relativeHeight="251658242" behindDoc="0" locked="1" layoutInCell="1" allowOverlap="1" wp14:anchorId="456DD485" wp14:editId="519C770A">
              <wp:simplePos x="0" y="0"/>
              <wp:positionH relativeFrom="margin">
                <wp:align>right</wp:align>
              </wp:positionH>
              <wp:positionV relativeFrom="paragraph">
                <wp:posOffset>-158115</wp:posOffset>
              </wp:positionV>
              <wp:extent cx="666000" cy="162000"/>
              <wp:effectExtent l="0" t="0" r="1270" b="8255"/>
              <wp:wrapNone/>
              <wp:docPr id="9104628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000" cy="162000"/>
                      </a:xfrm>
                      <a:prstGeom prst="rect">
                        <a:avLst/>
                      </a:prstGeom>
                      <a:noFill/>
                      <a:ln w="9525">
                        <a:noFill/>
                        <a:miter lim="800000"/>
                        <a:headEnd/>
                        <a:tailEnd/>
                      </a:ln>
                    </wps:spPr>
                    <wps:txbx>
                      <w:txbxContent>
                        <w:p w14:paraId="7A03AC52" w14:textId="77777777" w:rsidR="00C23C28" w:rsidRPr="00BA6CE8" w:rsidRDefault="00C23C28"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wps:txbx>
                    <wps:bodyPr rot="0" vert="horz" wrap="square" lIns="0" tIns="0" rIns="0" bIns="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56DD485" id="_x0000_t202" coordsize="21600,21600" o:spt="202" path="m,l,21600r21600,l21600,xe">
              <v:stroke joinstyle="miter"/>
              <v:path gradientshapeok="t" o:connecttype="rect"/>
            </v:shapetype>
            <v:shape id="_x0000_s1034" type="#_x0000_t202" style="position:absolute;margin-left:1.25pt;margin-top:-12.45pt;width:52.45pt;height:12.7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VRd8QEAAMMDAAAOAAAAZHJzL2Uyb0RvYy54bWysU9tu2zAMfR+wfxD0vtgJUKMz4hRduwwD&#10;ugvQ7QNoWY6FSaImKbGzrx8lJ2mxvhV7ESjTPOQ5PFrfTEazg/RBoW34clFyJq3ATtldw3/+2L67&#10;5ixEsB1otLLhRxn4zebtm/XoarnCAXUnPSMQG+rRNXyI0dVFEcQgDYQFOmkp2aM3EOnqd0XnYSR0&#10;o4tVWVbFiL5zHoUMgb7ez0m+yfh9L0X81vdBRqYbTrPFfPp8tuksNmuodx7coMRpDHjFFAaUpaYX&#10;qHuIwPZevYAySngM2MeFQFNg3yshMwdisyz/YfM4gJOZC4kT3EWm8P9gxdfDo/vuWZw+4EQLzCSC&#10;e0DxKzCLdwPYnbz1HsdBQkeNl0myYnShPpUmqUMdEkg7fsGOlgz7iBlo6r1JqhBPRui0gONFdDlF&#10;JuhjVVVlSRlBqWVFO81LKaA+Fzsf4ieJhqWg4Z52msHh8BBiGgbq8y+pl8Wt0jrvVVs2Nvz91eoq&#10;FzzLGBXJdlqZhl9Tx7kn1InjR9vl4ghKzzE10PZEOvGcGcepnZjqiEBSJGnQYnckFTzOLqNXQcGA&#10;/g9nIzms4eH3HrzkTH+2pGSy4znw56A9B2AFlTY8cjaHdzHbNlEM7pYU3qrM/qnzaURyShbl5Opk&#10;xef3/NfT29v8BQAA//8DAFBLAwQUAAYACAAAACEAsUZOuNkAAAAFAQAADwAAAGRycy9kb3ducmV2&#10;LnhtbEyPwU7DMAyG70i8Q+RJu6AtbYWmrTSdEGIXboxddvMa01ZLnKrJ2rKnJz3Bzdb/6/PnYj9Z&#10;IwbqfetYQbpOQBBXTrdcKzh9HVZbED4gazSOScEPediXjw8F5tqN/EnDMdQiQtjnqKAJocul9FVD&#10;Fv3adcQx+3a9xRDXvpa6xzHCrZFZkmykxZbjhQY7emuouh5vVsFmeu+ePnaUjffKDHy+p2mgVKnl&#10;Ynp9ARFoCn9lmPWjOpTR6eJurL0wCuIjQcEqe96BmONkHi6RDbIs5H/78hcAAP//AwBQSwECLQAU&#10;AAYACAAAACEAtoM4kv4AAADhAQAAEwAAAAAAAAAAAAAAAAAAAAAAW0NvbnRlbnRfVHlwZXNdLnht&#10;bFBLAQItABQABgAIAAAAIQA4/SH/1gAAAJQBAAALAAAAAAAAAAAAAAAAAC8BAABfcmVscy8ucmVs&#10;c1BLAQItABQABgAIAAAAIQB9yVRd8QEAAMMDAAAOAAAAAAAAAAAAAAAAAC4CAABkcnMvZTJvRG9j&#10;LnhtbFBLAQItABQABgAIAAAAIQCxRk642QAAAAUBAAAPAAAAAAAAAAAAAAAAAEsEAABkcnMvZG93&#10;bnJldi54bWxQSwUGAAAAAAQABADzAAAAUQUAAAAA&#10;" filled="f" stroked="f">
              <v:textbox style="mso-fit-shape-to-text:t" inset="0,0,0,0">
                <w:txbxContent>
                  <w:p w14:paraId="7A03AC52" w14:textId="77777777" w:rsidR="00C23C28" w:rsidRPr="00BA6CE8" w:rsidRDefault="00C23C28" w:rsidP="00B43BDE">
                    <w:pPr>
                      <w:pStyle w:val="Footer"/>
                      <w:jc w:val="right"/>
                      <w:rPr>
                        <w:sz w:val="18"/>
                        <w:szCs w:val="18"/>
                      </w:rPr>
                    </w:pPr>
                    <w:r w:rsidRPr="00BA6CE8">
                      <w:rPr>
                        <w:sz w:val="18"/>
                        <w:szCs w:val="18"/>
                      </w:rPr>
                      <w:fldChar w:fldCharType="begin"/>
                    </w:r>
                    <w:r w:rsidRPr="00BA6CE8">
                      <w:rPr>
                        <w:sz w:val="18"/>
                        <w:szCs w:val="18"/>
                      </w:rPr>
                      <w:instrText xml:space="preserve"> PAGE   \* MERGEFORMAT </w:instrText>
                    </w:r>
                    <w:r w:rsidRPr="00BA6CE8">
                      <w:rPr>
                        <w:sz w:val="18"/>
                        <w:szCs w:val="18"/>
                      </w:rPr>
                      <w:fldChar w:fldCharType="separate"/>
                    </w:r>
                    <w:r w:rsidRPr="00BA6CE8">
                      <w:rPr>
                        <w:sz w:val="18"/>
                        <w:szCs w:val="18"/>
                      </w:rPr>
                      <w:t>1</w:t>
                    </w:r>
                    <w:r w:rsidRPr="00BA6CE8">
                      <w:rPr>
                        <w:sz w:val="18"/>
                        <w:szCs w:val="18"/>
                      </w:rP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8F556" w14:textId="77777777" w:rsidR="007E2EB3" w:rsidRPr="002853C7" w:rsidRDefault="007E2EB3" w:rsidP="003D7763">
      <w:pPr>
        <w:spacing w:before="240" w:after="60" w:line="240" w:lineRule="auto"/>
        <w:rPr>
          <w:color w:val="3B0083" w:themeColor="accent1"/>
        </w:rPr>
      </w:pPr>
      <w:r w:rsidRPr="002853C7">
        <w:rPr>
          <w:color w:val="3B0083" w:themeColor="accent1"/>
        </w:rPr>
        <w:separator/>
      </w:r>
      <w:r w:rsidRPr="002853C7">
        <w:rPr>
          <w:color w:val="3B0083" w:themeColor="accent1"/>
        </w:rPr>
        <w:separator/>
      </w:r>
      <w:r w:rsidRPr="002853C7">
        <w:rPr>
          <w:color w:val="3B0083" w:themeColor="accent1"/>
        </w:rPr>
        <w:separator/>
      </w:r>
      <w:r w:rsidRPr="002853C7">
        <w:rPr>
          <w:color w:val="3B0083" w:themeColor="accent1"/>
        </w:rPr>
        <w:separator/>
      </w:r>
    </w:p>
  </w:footnote>
  <w:footnote w:type="continuationSeparator" w:id="0">
    <w:p w14:paraId="1206301D" w14:textId="77777777" w:rsidR="007E2EB3" w:rsidRPr="002853C7" w:rsidRDefault="007E2EB3" w:rsidP="00FA7E85">
      <w:pPr>
        <w:spacing w:line="240" w:lineRule="auto"/>
        <w:rPr>
          <w:color w:val="3B0083" w:themeColor="accent1"/>
        </w:rPr>
      </w:pPr>
      <w:r w:rsidRPr="002853C7">
        <w:rPr>
          <w:color w:val="3B0083" w:themeColor="accent1"/>
        </w:rPr>
        <w:continuationSeparator/>
      </w:r>
    </w:p>
  </w:footnote>
  <w:footnote w:type="continuationNotice" w:id="1">
    <w:p w14:paraId="00804EB2" w14:textId="77777777" w:rsidR="007E2EB3" w:rsidRDefault="007E2EB3">
      <w:pPr>
        <w:spacing w:before="0" w:after="0" w:line="240" w:lineRule="auto"/>
      </w:pPr>
    </w:p>
  </w:footnote>
  <w:footnote w:id="2">
    <w:p w14:paraId="05FE0FC2" w14:textId="3E2EAEED" w:rsidR="00A25DB3" w:rsidRDefault="00A25DB3">
      <w:pPr>
        <w:pStyle w:val="FootnoteText"/>
      </w:pPr>
      <w:r>
        <w:rPr>
          <w:rStyle w:val="FootnoteReference"/>
        </w:rPr>
        <w:footnoteRef/>
      </w:r>
      <w:r>
        <w:t xml:space="preserve"> </w:t>
      </w:r>
      <w:r w:rsidR="00467331" w:rsidRPr="00467331">
        <w:t>Tapia KA, Garvey G, Mc Entee M, Rickard M, Brennan P. Breast Cancer in Australian Indigenous Women: Incidence, Mortality, and Risk Factors. Asian Pac J Cancer Prev. 2017 Apr 1;18(4):873-884. doi: 10.22034/APJCP.2017.18.4.873. PMID: 28545182; PMCID: PMC5494235. https://www.ncbi.nlm.nih.gov/pmc/articles/PMC5494235/</w:t>
      </w:r>
    </w:p>
  </w:footnote>
  <w:footnote w:id="3">
    <w:p w14:paraId="70A083F9" w14:textId="3A123156" w:rsidR="00D918A8" w:rsidRDefault="00D918A8">
      <w:pPr>
        <w:pStyle w:val="FootnoteText"/>
      </w:pPr>
      <w:r>
        <w:rPr>
          <w:rStyle w:val="FootnoteReference"/>
        </w:rPr>
        <w:footnoteRef/>
      </w:r>
      <w:r>
        <w:t xml:space="preserve"> </w:t>
      </w:r>
      <w:r w:rsidR="00807760" w:rsidRPr="00807760">
        <w:t>Pilkington, L., Haigh, M.M., Durey, A. et al. Perspectives of Aboriginal women on participation in mammographic screening: a step towards improving services. BMC Public Health 17, 697 (2017). https://doi.org/10.1186/s12889-017-4701-1</w:t>
      </w:r>
    </w:p>
  </w:footnote>
  <w:footnote w:id="4">
    <w:p w14:paraId="277E6366" w14:textId="3CAE9990" w:rsidR="00807760" w:rsidRDefault="00807760">
      <w:pPr>
        <w:pStyle w:val="FootnoteText"/>
      </w:pPr>
      <w:r>
        <w:rPr>
          <w:rStyle w:val="FootnoteReference"/>
        </w:rPr>
        <w:footnoteRef/>
      </w:r>
      <w:r>
        <w:t xml:space="preserve"> </w:t>
      </w:r>
      <w:r w:rsidR="0092109F" w:rsidRPr="0092109F">
        <w:t>https://healthinfonet.ecu.edu.au/healthinfonet/getContent.php?linkid=642055&amp;title=Summary+of+cancer+among+Aboriginal+and+Torres+Strait+Islander+people&amp;contentid=39480_1</w:t>
      </w:r>
    </w:p>
  </w:footnote>
  <w:footnote w:id="5">
    <w:p w14:paraId="64A98F88" w14:textId="2BD3AEF7" w:rsidR="00473563" w:rsidRDefault="00473563">
      <w:pPr>
        <w:pStyle w:val="FootnoteText"/>
      </w:pPr>
      <w:r>
        <w:rPr>
          <w:rStyle w:val="FootnoteReference"/>
        </w:rPr>
        <w:footnoteRef/>
      </w:r>
      <w:r>
        <w:t xml:space="preserve"> </w:t>
      </w:r>
      <w:r w:rsidR="007F3965" w:rsidRPr="007F3965">
        <w:t>e-Learning Module 1: Improving Cancer Outcomes for First Nations Australians https://www.youtube.com/watch?v=TT1sHpiWQ6g</w:t>
      </w:r>
    </w:p>
  </w:footnote>
  <w:footnote w:id="6">
    <w:p w14:paraId="586F1C4B" w14:textId="4527A64C" w:rsidR="00825E1E" w:rsidRDefault="00825E1E">
      <w:pPr>
        <w:pStyle w:val="FootnoteText"/>
      </w:pPr>
      <w:r>
        <w:rPr>
          <w:rStyle w:val="FootnoteReference"/>
        </w:rPr>
        <w:footnoteRef/>
      </w:r>
      <w:r>
        <w:t xml:space="preserve"> </w:t>
      </w:r>
      <w:r w:rsidRPr="00825E1E">
        <w:t>https://www.men</w:t>
      </w:r>
      <w:r w:rsidR="00FC796F">
        <w:t>s</w:t>
      </w:r>
      <w:r w:rsidRPr="00825E1E">
        <w:t>ies.edu.au/icms_docs/272632_Cancer_and_Aboriginal_and_Torres_Strait_Islander_people.pdf</w:t>
      </w:r>
    </w:p>
  </w:footnote>
  <w:footnote w:id="7">
    <w:p w14:paraId="0930C39C" w14:textId="43CEFA7F" w:rsidR="00535D06" w:rsidRDefault="00535D06">
      <w:pPr>
        <w:pStyle w:val="FootnoteText"/>
      </w:pPr>
      <w:r>
        <w:rPr>
          <w:rStyle w:val="FootnoteReference"/>
        </w:rPr>
        <w:footnoteRef/>
      </w:r>
      <w:r>
        <w:t xml:space="preserve"> </w:t>
      </w:r>
      <w:r w:rsidR="00E70FDF" w:rsidRPr="00E70FDF">
        <w:t>https://www.canberrahealthservices.act.gov.au/services-and-clinics/services/breastscreen-act</w:t>
      </w:r>
    </w:p>
  </w:footnote>
  <w:footnote w:id="8">
    <w:p w14:paraId="2A79B157" w14:textId="2049F43E" w:rsidR="00C941FB" w:rsidRDefault="00C941FB">
      <w:pPr>
        <w:pStyle w:val="FootnoteText"/>
      </w:pPr>
      <w:r>
        <w:rPr>
          <w:rStyle w:val="FootnoteReference"/>
        </w:rPr>
        <w:footnoteRef/>
      </w:r>
      <w:r>
        <w:t xml:space="preserve"> </w:t>
      </w:r>
      <w:r w:rsidRPr="00C941FB">
        <w:t>https://www.breastscreen.nsw.gov.au/about-screening-mammograms/information-for-aboriginal-women/</w:t>
      </w:r>
    </w:p>
  </w:footnote>
  <w:footnote w:id="9">
    <w:p w14:paraId="7C0486E1" w14:textId="5CF3088D" w:rsidR="004162BE" w:rsidRDefault="004162BE">
      <w:pPr>
        <w:pStyle w:val="FootnoteText"/>
      </w:pPr>
      <w:r>
        <w:rPr>
          <w:rStyle w:val="FootnoteReference"/>
        </w:rPr>
        <w:footnoteRef/>
      </w:r>
      <w:r>
        <w:t xml:space="preserve"> </w:t>
      </w:r>
      <w:r w:rsidRPr="004162BE">
        <w:t>https://nt.gov.au/wellbeing/cancer-services/breastscreennt</w:t>
      </w:r>
    </w:p>
  </w:footnote>
  <w:footnote w:id="10">
    <w:p w14:paraId="0D5416B7" w14:textId="18888924" w:rsidR="004355A1" w:rsidRDefault="004355A1">
      <w:pPr>
        <w:pStyle w:val="FootnoteText"/>
      </w:pPr>
      <w:r>
        <w:rPr>
          <w:rStyle w:val="FootnoteReference"/>
        </w:rPr>
        <w:footnoteRef/>
      </w:r>
      <w:r>
        <w:t xml:space="preserve"> </w:t>
      </w:r>
      <w:r w:rsidRPr="004355A1">
        <w:t>https://www.breastscreen.qld.gov.au/client-support/aboriginal-and-torres-strait-islander-women</w:t>
      </w:r>
    </w:p>
  </w:footnote>
  <w:footnote w:id="11">
    <w:p w14:paraId="3E1D53F5" w14:textId="6DAACC1C" w:rsidR="007F7ED5" w:rsidRDefault="007F7ED5">
      <w:pPr>
        <w:pStyle w:val="FootnoteText"/>
      </w:pPr>
      <w:r>
        <w:rPr>
          <w:rStyle w:val="FootnoteReference"/>
        </w:rPr>
        <w:footnoteRef/>
      </w:r>
      <w:r>
        <w:t xml:space="preserve"> </w:t>
      </w:r>
      <w:r w:rsidRPr="007F7ED5">
        <w:t>https://www.breastscreen.sa.gov.au/community-engagement/aboriginal-people</w:t>
      </w:r>
    </w:p>
  </w:footnote>
  <w:footnote w:id="12">
    <w:p w14:paraId="4C9CDE6F" w14:textId="2EFDA8D5" w:rsidR="00DB7F36" w:rsidRDefault="00DB7F36">
      <w:pPr>
        <w:pStyle w:val="FootnoteText"/>
      </w:pPr>
      <w:r>
        <w:rPr>
          <w:rStyle w:val="FootnoteReference"/>
        </w:rPr>
        <w:footnoteRef/>
      </w:r>
      <w:r>
        <w:t xml:space="preserve"> </w:t>
      </w:r>
      <w:r w:rsidRPr="00DB7F36">
        <w:t>https://www.health.tas.gov.au/health-topics/cancer-screening/breast-screening</w:t>
      </w:r>
    </w:p>
  </w:footnote>
  <w:footnote w:id="13">
    <w:p w14:paraId="310C691B" w14:textId="18237B7F" w:rsidR="00C27888" w:rsidRDefault="00C27888">
      <w:pPr>
        <w:pStyle w:val="FootnoteText"/>
      </w:pPr>
      <w:r>
        <w:rPr>
          <w:rStyle w:val="FootnoteReference"/>
        </w:rPr>
        <w:footnoteRef/>
      </w:r>
      <w:r>
        <w:t xml:space="preserve"> </w:t>
      </w:r>
      <w:r w:rsidRPr="00C27888">
        <w:t>https://www.breastscreen.org.au/community-support/aboriginal-people/</w:t>
      </w:r>
    </w:p>
  </w:footnote>
  <w:footnote w:id="14">
    <w:p w14:paraId="360E8B19" w14:textId="7ADC3688" w:rsidR="00B70274" w:rsidRDefault="00B70274">
      <w:pPr>
        <w:pStyle w:val="FootnoteText"/>
      </w:pPr>
      <w:r>
        <w:rPr>
          <w:rStyle w:val="FootnoteReference"/>
        </w:rPr>
        <w:footnoteRef/>
      </w:r>
      <w:r>
        <w:t xml:space="preserve"> </w:t>
      </w:r>
      <w:r w:rsidRPr="00B70274">
        <w:t>https://www.breastscreen.health.wa.gov.au/Breast-screening/Aboriginal-women</w:t>
      </w:r>
    </w:p>
  </w:footnote>
  <w:footnote w:id="15">
    <w:p w14:paraId="57160780" w14:textId="726A46D1" w:rsidR="004D5EBE" w:rsidRDefault="004D5EBE">
      <w:pPr>
        <w:pStyle w:val="FootnoteText"/>
      </w:pPr>
      <w:r>
        <w:rPr>
          <w:rStyle w:val="FootnoteReference"/>
        </w:rPr>
        <w:footnoteRef/>
      </w:r>
      <w:r>
        <w:t xml:space="preserve"> </w:t>
      </w:r>
      <w:r w:rsidRPr="004D5EBE">
        <w:t>https://www.health.gov.au/our-work/breastscreen-australia-program</w:t>
      </w:r>
    </w:p>
  </w:footnote>
  <w:footnote w:id="16">
    <w:p w14:paraId="3256B529" w14:textId="23A56878" w:rsidR="005C19AB" w:rsidRDefault="005C19AB">
      <w:pPr>
        <w:pStyle w:val="FootnoteText"/>
      </w:pPr>
      <w:r>
        <w:rPr>
          <w:rStyle w:val="FootnoteReference"/>
        </w:rPr>
        <w:footnoteRef/>
      </w:r>
      <w:r>
        <w:t xml:space="preserve"> </w:t>
      </w:r>
      <w:r w:rsidR="00500A4E" w:rsidRPr="00500A4E">
        <w:t>https://www.breastscreen.health.wa.gov.au/About-Us/Information-sessions</w:t>
      </w:r>
    </w:p>
  </w:footnote>
  <w:footnote w:id="17">
    <w:p w14:paraId="3AE904C2" w14:textId="120A83EF" w:rsidR="00500A4E" w:rsidRDefault="00500A4E">
      <w:pPr>
        <w:pStyle w:val="FootnoteText"/>
      </w:pPr>
      <w:r>
        <w:rPr>
          <w:rStyle w:val="FootnoteReference"/>
        </w:rPr>
        <w:footnoteRef/>
      </w:r>
      <w:r>
        <w:t xml:space="preserve"> </w:t>
      </w:r>
      <w:r w:rsidR="00A10BBB" w:rsidRPr="00A10BBB">
        <w:t>https://www.cancersa.org.au/aboriginal-cancer-screening-video-resources-for-health-professionals/</w:t>
      </w:r>
    </w:p>
  </w:footnote>
  <w:footnote w:id="18">
    <w:p w14:paraId="57E3BAAE" w14:textId="1D2A1812" w:rsidR="00A10BBB" w:rsidRDefault="00A10BBB">
      <w:pPr>
        <w:pStyle w:val="FootnoteText"/>
      </w:pPr>
      <w:r>
        <w:rPr>
          <w:rStyle w:val="FootnoteReference"/>
        </w:rPr>
        <w:footnoteRef/>
      </w:r>
      <w:r>
        <w:t xml:space="preserve"> </w:t>
      </w:r>
      <w:r w:rsidR="00BF08E1" w:rsidRPr="00BF08E1">
        <w:t>https://www.breastscreen.org.au/resources/community/</w:t>
      </w:r>
    </w:p>
  </w:footnote>
  <w:footnote w:id="19">
    <w:p w14:paraId="19E1D8E3" w14:textId="323D733C" w:rsidR="00BF08E1" w:rsidRDefault="00BF08E1">
      <w:pPr>
        <w:pStyle w:val="FootnoteText"/>
      </w:pPr>
      <w:r>
        <w:rPr>
          <w:rStyle w:val="FootnoteReference"/>
        </w:rPr>
        <w:footnoteRef/>
      </w:r>
      <w:r>
        <w:t xml:space="preserve"> </w:t>
      </w:r>
      <w:r w:rsidR="008409B2" w:rsidRPr="008409B2">
        <w:t>https://www.ourmobandcancer.gov.au/common-cancer-types/breast</w:t>
      </w:r>
    </w:p>
  </w:footnote>
  <w:footnote w:id="20">
    <w:p w14:paraId="35E76EEF" w14:textId="599F63B4" w:rsidR="005F4916" w:rsidRDefault="005F4916">
      <w:pPr>
        <w:pStyle w:val="FootnoteText"/>
      </w:pPr>
      <w:r>
        <w:rPr>
          <w:rStyle w:val="FootnoteReference"/>
        </w:rPr>
        <w:footnoteRef/>
      </w:r>
      <w:r>
        <w:t xml:space="preserve"> </w:t>
      </w:r>
      <w:r w:rsidR="00E12731" w:rsidRPr="00E12731">
        <w:t>https://www.cancercareontario.ca/en/cancer-care-ontario/programs/aboriginal-programs/indigenous-cancer-strategy</w:t>
      </w:r>
    </w:p>
  </w:footnote>
  <w:footnote w:id="21">
    <w:p w14:paraId="444F71C2" w14:textId="7536E8A4" w:rsidR="00E12731" w:rsidRDefault="00E12731">
      <w:pPr>
        <w:pStyle w:val="FootnoteText"/>
      </w:pPr>
      <w:r>
        <w:rPr>
          <w:rStyle w:val="FootnoteReference"/>
        </w:rPr>
        <w:footnoteRef/>
      </w:r>
      <w:r>
        <w:t xml:space="preserve"> </w:t>
      </w:r>
      <w:r w:rsidR="00A93F5E" w:rsidRPr="00A93F5E">
        <w:t>https://www.nsu.govt.n</w:t>
      </w:r>
      <w:r w:rsidR="00FC796F">
        <w:t>s</w:t>
      </w:r>
      <w:r w:rsidR="00A93F5E" w:rsidRPr="00A93F5E">
        <w:t>/health-professionals/breastscreen-aotearoa</w:t>
      </w:r>
    </w:p>
  </w:footnote>
  <w:footnote w:id="22">
    <w:p w14:paraId="359B75C3" w14:textId="319D80B8" w:rsidR="00740FC6" w:rsidRDefault="00740FC6">
      <w:pPr>
        <w:pStyle w:val="FootnoteText"/>
      </w:pPr>
      <w:r>
        <w:rPr>
          <w:rStyle w:val="FootnoteReference"/>
        </w:rPr>
        <w:footnoteRef/>
      </w:r>
      <w:r>
        <w:t xml:space="preserve"> </w:t>
      </w:r>
      <w:r w:rsidR="00A66CB4" w:rsidRPr="00A66CB4">
        <w:t>https://www.tewhatuora.govt.n</w:t>
      </w:r>
      <w:r w:rsidR="00FC796F">
        <w:t>s</w:t>
      </w:r>
      <w:r w:rsidR="00A66CB4" w:rsidRPr="00A66CB4">
        <w:t>/whats-happening/news-and-updates/older-news-items/quality-improvement-review-sets-out-new-pathway-for-breast-screening-services-in-aotearoa/</w:t>
      </w:r>
    </w:p>
  </w:footnote>
  <w:footnote w:id="23">
    <w:p w14:paraId="651C30FA" w14:textId="47ED66D7" w:rsidR="0076162C" w:rsidRDefault="0076162C">
      <w:pPr>
        <w:pStyle w:val="FootnoteText"/>
      </w:pPr>
      <w:r>
        <w:rPr>
          <w:rStyle w:val="FootnoteReference"/>
        </w:rPr>
        <w:footnoteRef/>
      </w:r>
      <w:r>
        <w:t xml:space="preserve"> </w:t>
      </w:r>
      <w:r w:rsidR="00F95436" w:rsidRPr="00F95436">
        <w:t>https://insightplus.mja.com.au/2023/44/australias-breast-cancer-policies-failing-indigenous-women/</w:t>
      </w:r>
    </w:p>
  </w:footnote>
  <w:footnote w:id="24">
    <w:p w14:paraId="6A4C45E8" w14:textId="36D55C43" w:rsidR="009768CE" w:rsidRDefault="009768CE">
      <w:pPr>
        <w:pStyle w:val="FootnoteText"/>
      </w:pPr>
      <w:r>
        <w:rPr>
          <w:rStyle w:val="FootnoteReference"/>
        </w:rPr>
        <w:footnoteRef/>
      </w:r>
      <w:r>
        <w:t xml:space="preserve"> </w:t>
      </w:r>
      <w:r w:rsidR="008221C2" w:rsidRPr="008221C2">
        <w:t>https://www.aihw.gov.au/reports/indigenous-australians/cultural-safety-health-care-framework/contents/summary</w:t>
      </w:r>
    </w:p>
  </w:footnote>
  <w:footnote w:id="25">
    <w:p w14:paraId="25DEA1C6" w14:textId="1BF5C375" w:rsidR="000C2388" w:rsidRDefault="000C2388">
      <w:pPr>
        <w:pStyle w:val="FootnoteText"/>
      </w:pPr>
      <w:r>
        <w:rPr>
          <w:rStyle w:val="FootnoteReference"/>
        </w:rPr>
        <w:footnoteRef/>
      </w:r>
      <w:r>
        <w:t xml:space="preserve"> </w:t>
      </w:r>
      <w:r w:rsidR="00A104E4" w:rsidRPr="00A104E4">
        <w:t>https://www.aihw.gov.au/reports/indigenous-australians/cultural-safety-health-care-framework/contents/summary</w:t>
      </w:r>
    </w:p>
  </w:footnote>
  <w:footnote w:id="26">
    <w:p w14:paraId="6129D18E" w14:textId="2C3105CE" w:rsidR="00A104E4" w:rsidRDefault="00A104E4">
      <w:pPr>
        <w:pStyle w:val="FootnoteText"/>
      </w:pPr>
      <w:r>
        <w:rPr>
          <w:rStyle w:val="FootnoteReference"/>
        </w:rPr>
        <w:footnoteRef/>
      </w:r>
      <w:r>
        <w:t xml:space="preserve"> </w:t>
      </w:r>
      <w:r w:rsidR="00207197" w:rsidRPr="00207197">
        <w:t>A handbook for Aboriginal and TorresStrait Islander Health Workers and Health Practitioners https://www.canceraustralia.gov.au/sites/default/files/publications/breast-cancer-handbook-aboriginal-and-torres-strait-islander-health-workers/pdf/2022_bcat_handbook.pdf</w:t>
      </w:r>
    </w:p>
  </w:footnote>
  <w:footnote w:id="27">
    <w:p w14:paraId="63250C40" w14:textId="6D9E5ADF" w:rsidR="00207197" w:rsidRDefault="00207197">
      <w:pPr>
        <w:pStyle w:val="FootnoteText"/>
      </w:pPr>
      <w:r>
        <w:rPr>
          <w:rStyle w:val="FootnoteReference"/>
        </w:rPr>
        <w:footnoteRef/>
      </w:r>
      <w:r>
        <w:t xml:space="preserve"> </w:t>
      </w:r>
      <w:r w:rsidR="00D96DB9" w:rsidRPr="00D96DB9">
        <w:t>https://insightplus.mja.com.au/2023/44/australias-breast-cancer-policies-failing-indigenous-women/</w:t>
      </w:r>
    </w:p>
  </w:footnote>
  <w:footnote w:id="28">
    <w:p w14:paraId="2C53F727" w14:textId="2E10DE29" w:rsidR="00A679C7" w:rsidRDefault="00A679C7">
      <w:pPr>
        <w:pStyle w:val="FootnoteText"/>
      </w:pPr>
      <w:r>
        <w:rPr>
          <w:rStyle w:val="FootnoteReference"/>
        </w:rPr>
        <w:footnoteRef/>
      </w:r>
      <w:r>
        <w:t xml:space="preserve"> </w:t>
      </w:r>
      <w:r w:rsidRPr="00A679C7">
        <w:t>https://insightplus.mja.com.au/2023/44/australias-breast-cancer-policies-failing-indigenous-women/</w:t>
      </w:r>
    </w:p>
  </w:footnote>
  <w:footnote w:id="29">
    <w:p w14:paraId="220870D7" w14:textId="484D548C" w:rsidR="00286B37" w:rsidRDefault="00286B37">
      <w:pPr>
        <w:pStyle w:val="FootnoteText"/>
      </w:pPr>
      <w:r>
        <w:rPr>
          <w:rStyle w:val="FootnoteReference"/>
        </w:rPr>
        <w:footnoteRef/>
      </w:r>
      <w:r>
        <w:t xml:space="preserve"> </w:t>
      </w:r>
      <w:r w:rsidR="007F2AC4" w:rsidRPr="007F2AC4">
        <w:t>https://insightplus.mja.com.au/2023/44/australias-breast-cancer-policies-failing-indigenous-women/</w:t>
      </w:r>
    </w:p>
  </w:footnote>
  <w:footnote w:id="30">
    <w:p w14:paraId="2B27CC5C" w14:textId="41E1153A" w:rsidR="00A74E91" w:rsidRDefault="00A74E91">
      <w:pPr>
        <w:pStyle w:val="FootnoteText"/>
      </w:pPr>
      <w:r>
        <w:rPr>
          <w:rStyle w:val="FootnoteReference"/>
        </w:rPr>
        <w:footnoteRef/>
      </w:r>
      <w:r>
        <w:t xml:space="preserve"> </w:t>
      </w:r>
      <w:r w:rsidR="00C16C44" w:rsidRPr="00C16C44">
        <w:t>https://www.health.vic.gov.au/health-strategies/aboriginal-and-torres-strait-islander-cultural-safety</w:t>
      </w:r>
    </w:p>
  </w:footnote>
  <w:footnote w:id="31">
    <w:p w14:paraId="4AC9962F" w14:textId="1DD34934" w:rsidR="00983224" w:rsidRDefault="00983224">
      <w:pPr>
        <w:pStyle w:val="FootnoteText"/>
      </w:pPr>
      <w:r>
        <w:rPr>
          <w:rStyle w:val="FootnoteReference"/>
        </w:rPr>
        <w:footnoteRef/>
      </w:r>
      <w:r>
        <w:t xml:space="preserve"> </w:t>
      </w:r>
      <w:r w:rsidR="00674652" w:rsidRPr="00674652">
        <w:t>https://insightplus.mja.com.au/2023/44/australias-breast-cancer-policies-failing-indigenous-women/</w:t>
      </w:r>
    </w:p>
  </w:footnote>
  <w:footnote w:id="32">
    <w:p w14:paraId="466743EF" w14:textId="5092C042" w:rsidR="008E59E1" w:rsidRDefault="008E59E1">
      <w:pPr>
        <w:pStyle w:val="FootnoteText"/>
      </w:pPr>
      <w:r>
        <w:rPr>
          <w:rStyle w:val="FootnoteReference"/>
        </w:rPr>
        <w:footnoteRef/>
      </w:r>
      <w:r>
        <w:t xml:space="preserve"> </w:t>
      </w:r>
      <w:r w:rsidR="00565B64" w:rsidRPr="00565B64">
        <w:t>https://www.health.vic.gov.au/health-strategies/aboriginal-and-torres-strait-islander-cultural-safety</w:t>
      </w:r>
    </w:p>
  </w:footnote>
  <w:footnote w:id="33">
    <w:p w14:paraId="7C00E95F" w14:textId="625A9308" w:rsidR="00E650E7" w:rsidRDefault="00E650E7">
      <w:pPr>
        <w:pStyle w:val="FootnoteText"/>
      </w:pPr>
      <w:r>
        <w:rPr>
          <w:rStyle w:val="FootnoteReference"/>
        </w:rPr>
        <w:footnoteRef/>
      </w:r>
      <w:r>
        <w:t xml:space="preserve"> </w:t>
      </w:r>
      <w:r w:rsidR="00080541" w:rsidRPr="00080541">
        <w:t>Christie V, Riley L, Green D, Snook K, Henningham M, Rambaldini B, Amin J, Pyke C, Varlow M, Goss S, Skinner J, O'Shea R, McCowen D, Gwynne K. Does breast cancer policy meet the needs of Aboriginal and Torres Strait Islander women in Australia? a review. Int J Equity Health. 2023 Jul 5;22(1):129. doi: 10.1186/s12939-023-01941-3. PMID: 37408069; PMCID: PMC10324194.</w:t>
      </w:r>
    </w:p>
  </w:footnote>
  <w:footnote w:id="34">
    <w:p w14:paraId="6FF43DB5" w14:textId="1B0963BF" w:rsidR="00565B64" w:rsidRDefault="00565B64">
      <w:pPr>
        <w:pStyle w:val="FootnoteText"/>
      </w:pPr>
      <w:r>
        <w:rPr>
          <w:rStyle w:val="FootnoteReference"/>
        </w:rPr>
        <w:footnoteRef/>
      </w:r>
      <w:r>
        <w:t xml:space="preserve"> </w:t>
      </w:r>
      <w:r w:rsidR="00E650E7" w:rsidRPr="00E650E7">
        <w:t>https://www.naccho.org.au/app/uploads/2023/10/NAC_CancerPlan_Oct2023_231018_FA_online.pdf</w:t>
      </w:r>
    </w:p>
  </w:footnote>
  <w:footnote w:id="35">
    <w:p w14:paraId="77F077E0" w14:textId="40477A4F" w:rsidR="0059133D" w:rsidRDefault="0059133D" w:rsidP="0059133D">
      <w:pPr>
        <w:pStyle w:val="FootnoteText"/>
      </w:pPr>
      <w:r>
        <w:rPr>
          <w:rStyle w:val="FootnoteReference"/>
        </w:rPr>
        <w:footnoteRef/>
      </w:r>
      <w:r>
        <w:t xml:space="preserve"> </w:t>
      </w:r>
      <w:r w:rsidR="00916EC9" w:rsidRPr="00916EC9">
        <w:t>https://www.canberrahealthservices.act.gov.au/services-and-clinics/services/breastscreen-act</w:t>
      </w:r>
    </w:p>
  </w:footnote>
  <w:footnote w:id="36">
    <w:p w14:paraId="5F33C3E2" w14:textId="0311B709" w:rsidR="0059133D" w:rsidRDefault="0059133D" w:rsidP="0059133D">
      <w:pPr>
        <w:pStyle w:val="FootnoteText"/>
      </w:pPr>
      <w:r>
        <w:rPr>
          <w:rStyle w:val="FootnoteReference"/>
        </w:rPr>
        <w:footnoteRef/>
      </w:r>
      <w:r>
        <w:t xml:space="preserve"> </w:t>
      </w:r>
      <w:r w:rsidR="002B7846" w:rsidRPr="002B7846">
        <w:t>https://www.breastscreen.nsw.gov.au/about-screening-mammograms/information-in-other-languages</w:t>
      </w:r>
    </w:p>
  </w:footnote>
  <w:footnote w:id="37">
    <w:p w14:paraId="5FEEAA83" w14:textId="398F799D" w:rsidR="0059133D" w:rsidRDefault="0059133D" w:rsidP="0059133D">
      <w:pPr>
        <w:pStyle w:val="FootnoteText"/>
      </w:pPr>
      <w:r>
        <w:rPr>
          <w:rStyle w:val="FootnoteReference"/>
        </w:rPr>
        <w:footnoteRef/>
      </w:r>
      <w:r>
        <w:t xml:space="preserve"> </w:t>
      </w:r>
      <w:r w:rsidR="000C3313" w:rsidRPr="000C3313">
        <w:t>https://nt.gov.au/wellbeing/cancer-services/breastscreennt</w:t>
      </w:r>
    </w:p>
  </w:footnote>
  <w:footnote w:id="38">
    <w:p w14:paraId="621055A1" w14:textId="1C2A8CA3" w:rsidR="0059133D" w:rsidRDefault="0059133D" w:rsidP="0059133D">
      <w:pPr>
        <w:pStyle w:val="FootnoteText"/>
      </w:pPr>
      <w:r>
        <w:rPr>
          <w:rStyle w:val="FootnoteReference"/>
        </w:rPr>
        <w:footnoteRef/>
      </w:r>
      <w:r>
        <w:t xml:space="preserve"> </w:t>
      </w:r>
      <w:r w:rsidR="00FD464F" w:rsidRPr="00FD464F">
        <w:t>https://www.breastscreen.qld.gov.au/client-support/women-from-multicultural-communities</w:t>
      </w:r>
    </w:p>
  </w:footnote>
  <w:footnote w:id="39">
    <w:p w14:paraId="27B1ECDD" w14:textId="3FD8EA33" w:rsidR="0059133D" w:rsidRDefault="0059133D" w:rsidP="0059133D">
      <w:pPr>
        <w:pStyle w:val="FootnoteText"/>
      </w:pPr>
      <w:r>
        <w:rPr>
          <w:rStyle w:val="FootnoteReference"/>
        </w:rPr>
        <w:footnoteRef/>
      </w:r>
      <w:r>
        <w:t xml:space="preserve"> </w:t>
      </w:r>
      <w:r w:rsidR="006732A8" w:rsidRPr="006732A8">
        <w:t>https://www.breastscreen.sa.gov.au/community-engagement/culturally-and-linguistically-diverse-people</w:t>
      </w:r>
    </w:p>
  </w:footnote>
  <w:footnote w:id="40">
    <w:p w14:paraId="6FD898EC" w14:textId="7DFA7E1C" w:rsidR="0059133D" w:rsidRDefault="0059133D" w:rsidP="0059133D">
      <w:pPr>
        <w:pStyle w:val="FootnoteText"/>
      </w:pPr>
      <w:r>
        <w:rPr>
          <w:rStyle w:val="FootnoteReference"/>
        </w:rPr>
        <w:footnoteRef/>
      </w:r>
      <w:r w:rsidR="007D5FAE">
        <w:t xml:space="preserve"> </w:t>
      </w:r>
      <w:r w:rsidR="007D5FAE" w:rsidRPr="007D5FAE">
        <w:t>https://www.health.tas.gov.au/health-topics/cancer-screening/breast-screening</w:t>
      </w:r>
    </w:p>
  </w:footnote>
  <w:footnote w:id="41">
    <w:p w14:paraId="636F903E" w14:textId="290954B9" w:rsidR="0059133D" w:rsidRDefault="0059133D" w:rsidP="0059133D">
      <w:pPr>
        <w:pStyle w:val="FootnoteText"/>
      </w:pPr>
      <w:r>
        <w:rPr>
          <w:rStyle w:val="FootnoteReference"/>
        </w:rPr>
        <w:footnoteRef/>
      </w:r>
      <w:r>
        <w:t xml:space="preserve"> </w:t>
      </w:r>
      <w:r w:rsidR="006A3FDC" w:rsidRPr="006A3FDC">
        <w:t>https://www.breastscreen.org.au/community-support/culturally-and-linguistically-diverse-people/</w:t>
      </w:r>
    </w:p>
  </w:footnote>
  <w:footnote w:id="42">
    <w:p w14:paraId="49FD73C3" w14:textId="54B3DE80" w:rsidR="0059133D" w:rsidRDefault="0059133D" w:rsidP="0059133D">
      <w:pPr>
        <w:pStyle w:val="FootnoteText"/>
      </w:pPr>
      <w:r>
        <w:rPr>
          <w:rStyle w:val="FootnoteReference"/>
        </w:rPr>
        <w:footnoteRef/>
      </w:r>
      <w:r>
        <w:t xml:space="preserve"> </w:t>
      </w:r>
      <w:r w:rsidR="00401A64" w:rsidRPr="00401A64">
        <w:t>https://www.breastscreen.health.wa.gov.au/Breast-screening/Multicultural-women</w:t>
      </w:r>
    </w:p>
  </w:footnote>
  <w:footnote w:id="43">
    <w:p w14:paraId="1B4EE67F" w14:textId="7415671D" w:rsidR="0059133D" w:rsidRDefault="0059133D" w:rsidP="0059133D">
      <w:pPr>
        <w:pStyle w:val="FootnoteText"/>
      </w:pPr>
      <w:r>
        <w:rPr>
          <w:rStyle w:val="FootnoteReference"/>
        </w:rPr>
        <w:footnoteRef/>
      </w:r>
      <w:r>
        <w:t xml:space="preserve"> </w:t>
      </w:r>
      <w:r w:rsidR="00144703" w:rsidRPr="00144703">
        <w:t>https://www.health.gov.au/resources/translated?f[0]=h_translations_our_work:7420</w:t>
      </w:r>
    </w:p>
  </w:footnote>
  <w:footnote w:id="44">
    <w:p w14:paraId="2D4446FF" w14:textId="27240A7F" w:rsidR="00557FEC" w:rsidRDefault="00557FEC">
      <w:pPr>
        <w:pStyle w:val="FootnoteText"/>
      </w:pPr>
      <w:r>
        <w:rPr>
          <w:rStyle w:val="FootnoteReference"/>
        </w:rPr>
        <w:footnoteRef/>
      </w:r>
      <w:r>
        <w:t xml:space="preserve"> </w:t>
      </w:r>
      <w:r w:rsidR="00164042" w:rsidRPr="00164042">
        <w:t>https://www.breastscreen.nsw.gov.au/resources/facilitator-manual-breast-health-and-breast-screening/</w:t>
      </w:r>
    </w:p>
  </w:footnote>
  <w:footnote w:id="45">
    <w:p w14:paraId="785D3EBB" w14:textId="3F4EA427" w:rsidR="00164042" w:rsidRDefault="00164042">
      <w:pPr>
        <w:pStyle w:val="FootnoteText"/>
      </w:pPr>
      <w:r>
        <w:rPr>
          <w:rStyle w:val="FootnoteReference"/>
        </w:rPr>
        <w:footnoteRef/>
      </w:r>
      <w:r>
        <w:t xml:space="preserve"> </w:t>
      </w:r>
      <w:r w:rsidR="000F0CA1" w:rsidRPr="000F0CA1">
        <w:t>https://www.breastscreen.nsw.gov.au/resources/multicultural-promo-%E2%80%93-community-service-announcement-(radio)/</w:t>
      </w:r>
    </w:p>
  </w:footnote>
  <w:footnote w:id="46">
    <w:p w14:paraId="74CBFAB6" w14:textId="0AE23F96" w:rsidR="001808E2" w:rsidRDefault="001808E2">
      <w:pPr>
        <w:pStyle w:val="FootnoteText"/>
      </w:pPr>
      <w:r>
        <w:rPr>
          <w:rStyle w:val="FootnoteReference"/>
        </w:rPr>
        <w:footnoteRef/>
      </w:r>
      <w:r>
        <w:t xml:space="preserve"> </w:t>
      </w:r>
      <w:r w:rsidR="008702B1" w:rsidRPr="008702B1">
        <w:t>https://www.gov.uk/government/publications/breast-screening-identifying-and-reducing-inequalities/breast-screening-reducing-inequalities#reducing-barriers-to-attendance</w:t>
      </w:r>
    </w:p>
  </w:footnote>
  <w:footnote w:id="47">
    <w:p w14:paraId="2341676D" w14:textId="3B4ACAB2" w:rsidR="000C0117" w:rsidRDefault="000C0117">
      <w:pPr>
        <w:pStyle w:val="FootnoteText"/>
      </w:pPr>
      <w:r>
        <w:rPr>
          <w:rStyle w:val="FootnoteReference"/>
        </w:rPr>
        <w:footnoteRef/>
      </w:r>
      <w:r>
        <w:t xml:space="preserve"> </w:t>
      </w:r>
      <w:r w:rsidR="007E572D" w:rsidRPr="007E572D">
        <w:t>https://culturaldiversityhealth.org.au/competency-standards-framework/</w:t>
      </w:r>
    </w:p>
  </w:footnote>
  <w:footnote w:id="48">
    <w:p w14:paraId="404BFFF2" w14:textId="295DB9EF" w:rsidR="007E572D" w:rsidRDefault="007E572D">
      <w:pPr>
        <w:pStyle w:val="FootnoteText"/>
      </w:pPr>
      <w:r>
        <w:rPr>
          <w:rStyle w:val="FootnoteReference"/>
        </w:rPr>
        <w:footnoteRef/>
      </w:r>
      <w:r>
        <w:t xml:space="preserve"> </w:t>
      </w:r>
      <w:r w:rsidR="003A7078" w:rsidRPr="003A7078">
        <w:t>https://www.safetyandquality.gov.au/sites/default/files/2021-09/user_guide_for_hsos_providing_care_for_patients_from_migrant_and_refugee_backgrounds._august_2021.pdf</w:t>
      </w:r>
    </w:p>
  </w:footnote>
  <w:footnote w:id="49">
    <w:p w14:paraId="1B962FED" w14:textId="7A64B721" w:rsidR="008A52DD" w:rsidRDefault="008A52DD">
      <w:pPr>
        <w:pStyle w:val="FootnoteText"/>
      </w:pPr>
      <w:r>
        <w:rPr>
          <w:rStyle w:val="FootnoteReference"/>
        </w:rPr>
        <w:footnoteRef/>
      </w:r>
      <w:r>
        <w:t xml:space="preserve"> </w:t>
      </w:r>
      <w:r w:rsidR="007874BF" w:rsidRPr="007874BF">
        <w:t>Haviland KS, Swette S, Kelechi T, Mueller M. Barriers and Facilitators to Cancer Screening Among LGBTQ Individuals With Cancer. Oncol Nurs Forum. 2020 Jan 1;47(1):44-55. doi: 10.1188/20.ONF.44-55. PMID: 31845916; PMCID: PMC7573971.</w:t>
      </w:r>
    </w:p>
  </w:footnote>
  <w:footnote w:id="50">
    <w:p w14:paraId="0DBA83C8" w14:textId="1D3A9948" w:rsidR="007874BF" w:rsidRDefault="007874BF">
      <w:pPr>
        <w:pStyle w:val="FootnoteText"/>
      </w:pPr>
      <w:r>
        <w:rPr>
          <w:rStyle w:val="FootnoteReference"/>
        </w:rPr>
        <w:footnoteRef/>
      </w:r>
      <w:r>
        <w:t xml:space="preserve"> </w:t>
      </w:r>
      <w:r w:rsidR="008469AA" w:rsidRPr="008469AA">
        <w:t>https://www.breastscreen.org.au/community-support/lgbtiq-people/</w:t>
      </w:r>
    </w:p>
  </w:footnote>
  <w:footnote w:id="51">
    <w:p w14:paraId="03EABFE6" w14:textId="32A5E810" w:rsidR="008469AA" w:rsidRDefault="008469AA">
      <w:pPr>
        <w:pStyle w:val="FootnoteText"/>
      </w:pPr>
      <w:r>
        <w:rPr>
          <w:rStyle w:val="FootnoteReference"/>
        </w:rPr>
        <w:footnoteRef/>
      </w:r>
      <w:r>
        <w:t xml:space="preserve"> </w:t>
      </w:r>
      <w:r w:rsidR="00293697" w:rsidRPr="00293697">
        <w:t>Curmi C, Peters K, Salamonson Y. Barriers to cervical cancer screening experienced by lesbian women: a qualitative study. J Clin Nurs. 2016;25(23-24):3643-51.</w:t>
      </w:r>
    </w:p>
  </w:footnote>
  <w:footnote w:id="52">
    <w:p w14:paraId="23979318" w14:textId="151B0CAC" w:rsidR="00293697" w:rsidRDefault="00293697">
      <w:pPr>
        <w:pStyle w:val="FootnoteText"/>
      </w:pPr>
      <w:r>
        <w:rPr>
          <w:rStyle w:val="FootnoteReference"/>
        </w:rPr>
        <w:footnoteRef/>
      </w:r>
      <w:r>
        <w:t xml:space="preserve"> </w:t>
      </w:r>
      <w:r w:rsidR="005517EC" w:rsidRPr="005517EC">
        <w:t>Kerr L, Fisher CM, Jones T. Improving Cervical Screening in Trans and Gender-Diverse People. Cancer Nurs. 2022;45(1):37-42.</w:t>
      </w:r>
    </w:p>
  </w:footnote>
  <w:footnote w:id="53">
    <w:p w14:paraId="5A1AA0DA" w14:textId="76259623" w:rsidR="005517EC" w:rsidRDefault="005517EC">
      <w:pPr>
        <w:pStyle w:val="FootnoteText"/>
      </w:pPr>
      <w:r>
        <w:rPr>
          <w:rStyle w:val="FootnoteReference"/>
        </w:rPr>
        <w:footnoteRef/>
      </w:r>
      <w:r>
        <w:t xml:space="preserve"> </w:t>
      </w:r>
      <w:r w:rsidR="00972F20" w:rsidRPr="00972F20">
        <w:t>Berner AM, Connolly DJ, Pinnell I, Wolton A, MacNaughton A, Challen C, et al. Attitudes of transgender men and non-binary people to cervical screening: a cross-sectional mixed-methods study in the UK. Br J Gen Pract. 2021;71(709):e614-e25.</w:t>
      </w:r>
    </w:p>
  </w:footnote>
  <w:footnote w:id="54">
    <w:p w14:paraId="2CA39BB8" w14:textId="0F18A522" w:rsidR="00972F20" w:rsidRDefault="00972F20">
      <w:pPr>
        <w:pStyle w:val="FootnoteText"/>
      </w:pPr>
      <w:r>
        <w:rPr>
          <w:rStyle w:val="FootnoteReference"/>
        </w:rPr>
        <w:footnoteRef/>
      </w:r>
      <w:r>
        <w:t xml:space="preserve"> </w:t>
      </w:r>
      <w:r w:rsidR="001E0861" w:rsidRPr="001E0861">
        <w:t>Hill, A. O., Bourne, A., McNair, R., Carman, M. &amp; Lyons, A. (2020). Private Lives 3: The health and wellbeing of LGBTIQ people in Australia. ARCSHS Monograph Series No. 122. Melbourne, Australia: Australian Research Centre in Sex, Health and Society, La Trobe University</w:t>
      </w:r>
    </w:p>
  </w:footnote>
  <w:footnote w:id="55">
    <w:p w14:paraId="1CD88430" w14:textId="3407F2C2" w:rsidR="00F735C5" w:rsidRDefault="00F735C5">
      <w:pPr>
        <w:pStyle w:val="FootnoteText"/>
      </w:pPr>
      <w:r>
        <w:rPr>
          <w:rStyle w:val="FootnoteReference"/>
        </w:rPr>
        <w:footnoteRef/>
      </w:r>
      <w:r>
        <w:t xml:space="preserve"> </w:t>
      </w:r>
      <w:r w:rsidRPr="00F735C5">
        <w:t>Ussher, J. M., Power, R., Per</w:t>
      </w:r>
      <w:r w:rsidR="00FC796F">
        <w:t>s</w:t>
      </w:r>
      <w:r w:rsidRPr="00F735C5">
        <w:t>, J., Hawkey, A. J., &amp; Allison, K. (2022). LGBTQI inclusive cancer care: A discourse analytic study of health care professional, patient and carer perspectives. Frontiers in Oncology, 12, 832657.</w:t>
      </w:r>
    </w:p>
  </w:footnote>
  <w:footnote w:id="56">
    <w:p w14:paraId="08A33699" w14:textId="6610F7CC" w:rsidR="00EC19FA" w:rsidRDefault="00EC19FA">
      <w:pPr>
        <w:pStyle w:val="FootnoteText"/>
      </w:pPr>
      <w:r>
        <w:rPr>
          <w:rStyle w:val="FootnoteReference"/>
        </w:rPr>
        <w:footnoteRef/>
      </w:r>
      <w:r>
        <w:t xml:space="preserve"> </w:t>
      </w:r>
      <w:r w:rsidR="00FF5FF2" w:rsidRPr="00FF5FF2">
        <w:t>Ussher, J. M., Per</w:t>
      </w:r>
      <w:r w:rsidR="00FC796F">
        <w:t>s</w:t>
      </w:r>
      <w:r w:rsidR="00FF5FF2" w:rsidRPr="00FF5FF2">
        <w:t>, J., Allison, K., Power, R., Hawkey, A., Dowsett, G. W.,... &amp; Ana</w:t>
      </w:r>
      <w:r w:rsidR="00FC796F">
        <w:t>s</w:t>
      </w:r>
      <w:r w:rsidR="00FF5FF2" w:rsidRPr="00FF5FF2">
        <w:t>odo, A. (2022). Attitudes, knowledge and practice behaviours of oncology health care professionals towards lesbian, gay, bisexual, transgender, queer and intersex (LGBTQI) patients and their carers: A mixed-methods study. Patient Education and Counseling, 105(7), 2512-2523.</w:t>
      </w:r>
    </w:p>
  </w:footnote>
  <w:footnote w:id="57">
    <w:p w14:paraId="14CF1959" w14:textId="18A57494" w:rsidR="00C44F9A" w:rsidRDefault="00C44F9A" w:rsidP="00C44F9A">
      <w:pPr>
        <w:pStyle w:val="FootnoteText"/>
      </w:pPr>
      <w:r>
        <w:rPr>
          <w:rStyle w:val="FootnoteReference"/>
        </w:rPr>
        <w:footnoteRef/>
      </w:r>
      <w:r>
        <w:t xml:space="preserve"> </w:t>
      </w:r>
      <w:r w:rsidR="00DB7463" w:rsidRPr="00DB7463">
        <w:t>https://www.canberrahealthservices.act.gov.au/services-and-clinics/services/breastscreen-act</w:t>
      </w:r>
    </w:p>
  </w:footnote>
  <w:footnote w:id="58">
    <w:p w14:paraId="680C271F" w14:textId="3DADA1F0" w:rsidR="00C44F9A" w:rsidRDefault="00C44F9A" w:rsidP="00C44F9A">
      <w:pPr>
        <w:pStyle w:val="FootnoteText"/>
      </w:pPr>
      <w:r>
        <w:rPr>
          <w:rStyle w:val="FootnoteReference"/>
        </w:rPr>
        <w:footnoteRef/>
      </w:r>
      <w:r>
        <w:t xml:space="preserve"> </w:t>
      </w:r>
      <w:r w:rsidR="00A52AA5" w:rsidRPr="00A52AA5">
        <w:t>https://www.breastscreen.nsw.gov.au/about-screening-mammograms/information-for-trans-and-gender-diverse-people</w:t>
      </w:r>
    </w:p>
  </w:footnote>
  <w:footnote w:id="59">
    <w:p w14:paraId="3545CE84" w14:textId="77777777" w:rsidR="00C44F9A" w:rsidRDefault="00C44F9A" w:rsidP="00C44F9A">
      <w:pPr>
        <w:pStyle w:val="FootnoteText"/>
      </w:pPr>
      <w:r>
        <w:rPr>
          <w:rStyle w:val="FootnoteReference"/>
        </w:rPr>
        <w:footnoteRef/>
      </w:r>
      <w:r>
        <w:t xml:space="preserve"> </w:t>
      </w:r>
      <w:r w:rsidRPr="000C3313">
        <w:t>https://nt.gov.au/wellbeing/cancer-services/breastscreennt</w:t>
      </w:r>
    </w:p>
  </w:footnote>
  <w:footnote w:id="60">
    <w:p w14:paraId="52107A44" w14:textId="1F46709A" w:rsidR="00C44F9A" w:rsidRDefault="00C44F9A" w:rsidP="00C44F9A">
      <w:pPr>
        <w:pStyle w:val="FootnoteText"/>
      </w:pPr>
      <w:r>
        <w:rPr>
          <w:rStyle w:val="FootnoteReference"/>
        </w:rPr>
        <w:footnoteRef/>
      </w:r>
      <w:r>
        <w:t xml:space="preserve"> </w:t>
      </w:r>
      <w:r w:rsidR="000E06D9" w:rsidRPr="000E06D9">
        <w:t>https://www.breastscreen.qld.gov.au/should-i-screen/who-can-have-a-breast-screen</w:t>
      </w:r>
    </w:p>
  </w:footnote>
  <w:footnote w:id="61">
    <w:p w14:paraId="5D2F5426" w14:textId="1A6FA9AD" w:rsidR="00C44F9A" w:rsidRDefault="00C44F9A" w:rsidP="00C44F9A">
      <w:pPr>
        <w:pStyle w:val="FootnoteText"/>
      </w:pPr>
      <w:r>
        <w:rPr>
          <w:rStyle w:val="FootnoteReference"/>
        </w:rPr>
        <w:footnoteRef/>
      </w:r>
      <w:r>
        <w:t xml:space="preserve"> </w:t>
      </w:r>
      <w:r w:rsidR="00155010" w:rsidRPr="00155010">
        <w:t>https://www.breastscreen.sa.gov.au/</w:t>
      </w:r>
    </w:p>
  </w:footnote>
  <w:footnote w:id="62">
    <w:p w14:paraId="7BBC20A6" w14:textId="5669DFCD" w:rsidR="00C44F9A" w:rsidRDefault="00C44F9A" w:rsidP="00C44F9A">
      <w:pPr>
        <w:pStyle w:val="FootnoteText"/>
      </w:pPr>
      <w:r>
        <w:rPr>
          <w:rStyle w:val="FootnoteReference"/>
        </w:rPr>
        <w:footnoteRef/>
      </w:r>
      <w:r>
        <w:t xml:space="preserve"> </w:t>
      </w:r>
      <w:r w:rsidR="004041EC" w:rsidRPr="004041EC">
        <w:t>https://www.health.tas.gov.au/health-topics/cancer-screening/breast-screening/getting-breast-screen#trans-and-genderdiverse-people</w:t>
      </w:r>
    </w:p>
  </w:footnote>
  <w:footnote w:id="63">
    <w:p w14:paraId="7B3D8141" w14:textId="255C9390" w:rsidR="00C44F9A" w:rsidRDefault="00C44F9A" w:rsidP="00C44F9A">
      <w:pPr>
        <w:pStyle w:val="FootnoteText"/>
      </w:pPr>
      <w:r>
        <w:rPr>
          <w:rStyle w:val="FootnoteReference"/>
        </w:rPr>
        <w:footnoteRef/>
      </w:r>
      <w:r>
        <w:t xml:space="preserve"> </w:t>
      </w:r>
      <w:r w:rsidR="003967D8" w:rsidRPr="003967D8">
        <w:t>https://www.breastscreen.org.au/community-support/lgbtiq-people/</w:t>
      </w:r>
    </w:p>
  </w:footnote>
  <w:footnote w:id="64">
    <w:p w14:paraId="01948BAF" w14:textId="31D1E7DC" w:rsidR="00C44F9A" w:rsidRDefault="00C44F9A" w:rsidP="00C44F9A">
      <w:pPr>
        <w:pStyle w:val="FootnoteText"/>
      </w:pPr>
      <w:r>
        <w:rPr>
          <w:rStyle w:val="FootnoteReference"/>
        </w:rPr>
        <w:footnoteRef/>
      </w:r>
      <w:r>
        <w:t xml:space="preserve"> </w:t>
      </w:r>
      <w:r w:rsidR="003855A9" w:rsidRPr="003855A9">
        <w:t>https://www.breastscreen.health.wa.gov.au/Breast-screening/LGBTQIA-plus</w:t>
      </w:r>
    </w:p>
  </w:footnote>
  <w:footnote w:id="65">
    <w:p w14:paraId="3ABF6FCC" w14:textId="55CB1441" w:rsidR="00C44F9A" w:rsidRDefault="00C44F9A" w:rsidP="00C44F9A">
      <w:pPr>
        <w:pStyle w:val="FootnoteText"/>
      </w:pPr>
      <w:r>
        <w:rPr>
          <w:rStyle w:val="FootnoteReference"/>
        </w:rPr>
        <w:footnoteRef/>
      </w:r>
      <w:r>
        <w:t xml:space="preserve"> </w:t>
      </w:r>
      <w:r w:rsidR="007F4047" w:rsidRPr="007F4047">
        <w:t>https://www.health.gov.au/our-work/breastscreen-australia-program/providing-breast-screening-to-participants/managing-breast-screening-participants-with-special-needs-or-conditions#women-with-disabilities</w:t>
      </w:r>
    </w:p>
  </w:footnote>
  <w:footnote w:id="66">
    <w:p w14:paraId="034C332A" w14:textId="7066D11E" w:rsidR="004A5B17" w:rsidRDefault="004A5B17">
      <w:pPr>
        <w:pStyle w:val="FootnoteText"/>
      </w:pPr>
      <w:r>
        <w:rPr>
          <w:rStyle w:val="FootnoteReference"/>
        </w:rPr>
        <w:footnoteRef/>
      </w:r>
      <w:r>
        <w:t xml:space="preserve"> </w:t>
      </w:r>
      <w:r w:rsidR="001800B8" w:rsidRPr="001800B8">
        <w:t>https://canwe.org.au/staying-healthy/breast-screening/</w:t>
      </w:r>
    </w:p>
  </w:footnote>
  <w:footnote w:id="67">
    <w:p w14:paraId="5A962E8D" w14:textId="5649F186" w:rsidR="009248AD" w:rsidRDefault="009248AD">
      <w:pPr>
        <w:pStyle w:val="FootnoteText"/>
      </w:pPr>
      <w:r>
        <w:rPr>
          <w:rStyle w:val="FootnoteReference"/>
        </w:rPr>
        <w:footnoteRef/>
      </w:r>
      <w:r>
        <w:t xml:space="preserve"> </w:t>
      </w:r>
      <w:r w:rsidR="00B04A54" w:rsidRPr="00B04A54">
        <w:t>https://www.breastscreen.org.au/rainbow-sessions/</w:t>
      </w:r>
    </w:p>
  </w:footnote>
  <w:footnote w:id="68">
    <w:p w14:paraId="779C3B8A" w14:textId="518968EA" w:rsidR="00B2422D" w:rsidRDefault="00B2422D">
      <w:pPr>
        <w:pStyle w:val="FootnoteText"/>
      </w:pPr>
      <w:r>
        <w:rPr>
          <w:rStyle w:val="FootnoteReference"/>
        </w:rPr>
        <w:footnoteRef/>
      </w:r>
      <w:r>
        <w:t xml:space="preserve"> </w:t>
      </w:r>
      <w:r w:rsidR="00E30C95" w:rsidRPr="00E30C95">
        <w:t>https://www.cancercareontario.ca/en/guidelines-advice/types-of-cancer/61546</w:t>
      </w:r>
    </w:p>
  </w:footnote>
  <w:footnote w:id="69">
    <w:p w14:paraId="36CA341C" w14:textId="7B8D59AF" w:rsidR="00E30C95" w:rsidRDefault="00E30C95">
      <w:pPr>
        <w:pStyle w:val="FootnoteText"/>
      </w:pPr>
      <w:r>
        <w:rPr>
          <w:rStyle w:val="FootnoteReference"/>
        </w:rPr>
        <w:footnoteRef/>
      </w:r>
      <w:r>
        <w:t xml:space="preserve"> </w:t>
      </w:r>
      <w:r w:rsidR="00D405E5" w:rsidRPr="00D405E5">
        <w:t>https://www.gov.uk/government/publications/nhs-population-screening-information-for-transgender-people/nhs-population-screening-information-for-trans-people</w:t>
      </w:r>
    </w:p>
  </w:footnote>
  <w:footnote w:id="70">
    <w:p w14:paraId="66AF14C5" w14:textId="0B7F0948" w:rsidR="00D405E5" w:rsidRDefault="00D405E5">
      <w:pPr>
        <w:pStyle w:val="FootnoteText"/>
      </w:pPr>
      <w:r>
        <w:rPr>
          <w:rStyle w:val="FootnoteReference"/>
        </w:rPr>
        <w:footnoteRef/>
      </w:r>
      <w:r>
        <w:t xml:space="preserve"> </w:t>
      </w:r>
      <w:r w:rsidR="007D4087" w:rsidRPr="007D4087">
        <w:t>https://www.gov.uk/government/publications/breast-screening-identifying-and-reducing-inequalities/breast-screening-reducing-inequalities#lesbian-gay-bisexual-and-transgender-lgbt-people</w:t>
      </w:r>
    </w:p>
  </w:footnote>
  <w:footnote w:id="71">
    <w:p w14:paraId="403B3C4D" w14:textId="42837792" w:rsidR="00396CE6" w:rsidRDefault="00396CE6">
      <w:pPr>
        <w:pStyle w:val="FootnoteText"/>
      </w:pPr>
      <w:r>
        <w:rPr>
          <w:rStyle w:val="FootnoteReference"/>
        </w:rPr>
        <w:footnoteRef/>
      </w:r>
      <w:r>
        <w:t xml:space="preserve"> </w:t>
      </w:r>
      <w:r w:rsidR="00FD598B" w:rsidRPr="00FD598B">
        <w:t>https://rainbowhealthaustralia.org.au/media/pages/rainbow-tick/3214906303-1650953507/rainbow-tick-standards-a-framework-for-lgbtiq-cultural-safety.pdf</w:t>
      </w:r>
    </w:p>
  </w:footnote>
  <w:footnote w:id="72">
    <w:p w14:paraId="47CF11F3" w14:textId="20E49D2D" w:rsidR="007C495F" w:rsidRDefault="007C495F">
      <w:pPr>
        <w:pStyle w:val="FootnoteText"/>
      </w:pPr>
      <w:r>
        <w:rPr>
          <w:rStyle w:val="FootnoteReference"/>
        </w:rPr>
        <w:footnoteRef/>
      </w:r>
      <w:r>
        <w:t xml:space="preserve"> </w:t>
      </w:r>
      <w:r w:rsidR="00AA5487" w:rsidRPr="00AA5487">
        <w:t>https://screeningresources.cancervic.org.au/communities/people-with-disabilities/profile-statistics-disability</w:t>
      </w:r>
    </w:p>
  </w:footnote>
  <w:footnote w:id="73">
    <w:p w14:paraId="7B64E997" w14:textId="74E28264" w:rsidR="003B08E9" w:rsidRDefault="003B08E9">
      <w:pPr>
        <w:pStyle w:val="FootnoteText"/>
      </w:pPr>
      <w:r>
        <w:rPr>
          <w:rStyle w:val="FootnoteReference"/>
        </w:rPr>
        <w:footnoteRef/>
      </w:r>
      <w:r>
        <w:t xml:space="preserve"> </w:t>
      </w:r>
      <w:r w:rsidR="007A7BDB" w:rsidRPr="007A7BDB">
        <w:t>Peters K, Cotton A. Barriers to breast cancer screening in Australia: experiences of women with physical disabilities. J Clin Nurs. 2015 Feb;24(3-4):563-72. doi: 10.1111/jocn.12696. Epub 2014 Sep 19. PMID: 25236777.</w:t>
      </w:r>
    </w:p>
  </w:footnote>
  <w:footnote w:id="74">
    <w:p w14:paraId="06DD597B" w14:textId="4D0E2AC7" w:rsidR="007A7BDB" w:rsidRDefault="007A7BDB">
      <w:pPr>
        <w:pStyle w:val="FootnoteText"/>
      </w:pPr>
      <w:r>
        <w:rPr>
          <w:rStyle w:val="FootnoteReference"/>
        </w:rPr>
        <w:footnoteRef/>
      </w:r>
      <w:r>
        <w:t xml:space="preserve"> </w:t>
      </w:r>
      <w:r w:rsidR="00855D86" w:rsidRPr="00855D86">
        <w:t>Sakellariou D, Anstey S, Ga</w:t>
      </w:r>
      <w:r w:rsidR="00FC796F">
        <w:t>s</w:t>
      </w:r>
      <w:r w:rsidR="00855D86" w:rsidRPr="00855D86">
        <w:t>e S, Girt E, Kelly D, Moore B, Polack S, Pratt R, Tyrer G, Warren N, Wilkinson W, Courtenay M. Barriers to accessing cancer services for adults with physical disabilities in England and Wales: an interview-based study. BMJ Open. 2019 Jun 27;9(6):e027555. doi: 10.1136/bmjopen-2018-027555. PMID: 31248925; PMCID: PMC6597631.</w:t>
      </w:r>
    </w:p>
  </w:footnote>
  <w:footnote w:id="75">
    <w:p w14:paraId="11E46B78" w14:textId="644007FE" w:rsidR="00855D86" w:rsidRDefault="00855D86">
      <w:pPr>
        <w:pStyle w:val="FootnoteText"/>
      </w:pPr>
      <w:r>
        <w:rPr>
          <w:rStyle w:val="FootnoteReference"/>
        </w:rPr>
        <w:footnoteRef/>
      </w:r>
      <w:r>
        <w:t xml:space="preserve"> </w:t>
      </w:r>
      <w:r w:rsidR="002A3042" w:rsidRPr="002A3042">
        <w:t xml:space="preserve">Janet Pearson, Deborah Payne, Karen Yoshida &amp; Nicholas Garrett (2020): Access to and engagement with cervical and breast screening services for women with disabilities in Aotearoa New </w:t>
      </w:r>
      <w:r w:rsidR="00FC796F">
        <w:t>S</w:t>
      </w:r>
      <w:r w:rsidR="002A3042" w:rsidRPr="002A3042">
        <w:t>ealand, Disability and Rehabilitation, DOI: 10.1080/09638288.2020.1817158</w:t>
      </w:r>
    </w:p>
  </w:footnote>
  <w:footnote w:id="76">
    <w:p w14:paraId="7C542E3B" w14:textId="2F8D34B3" w:rsidR="002A3042" w:rsidRDefault="002A3042">
      <w:pPr>
        <w:pStyle w:val="FootnoteText"/>
      </w:pPr>
      <w:r>
        <w:rPr>
          <w:rStyle w:val="FootnoteReference"/>
        </w:rPr>
        <w:footnoteRef/>
      </w:r>
      <w:r>
        <w:t xml:space="preserve"> </w:t>
      </w:r>
      <w:r w:rsidR="00731C84" w:rsidRPr="00731C84">
        <w:t>Matin BK, Williamson HJ, Karyani AK, Re</w:t>
      </w:r>
      <w:r w:rsidR="00FC796F">
        <w:t>s</w:t>
      </w:r>
      <w:r w:rsidR="00731C84" w:rsidRPr="00731C84">
        <w:t>aei S, Soofi M, Soltani S. Barriers in access to healthcare for women with disabilities: a systematic review in qualitative studies. BMC Womens Health. 2021 Jan 30;21(1):44. doi: 10.1186/s12905-021-01189-5. PMID: 33516225; PMCID: PMC7847569.</w:t>
      </w:r>
    </w:p>
  </w:footnote>
  <w:footnote w:id="77">
    <w:p w14:paraId="2DAEE6A1" w14:textId="3AAF855C" w:rsidR="00731C84" w:rsidRDefault="00731C84">
      <w:pPr>
        <w:pStyle w:val="FootnoteText"/>
      </w:pPr>
      <w:r>
        <w:rPr>
          <w:rStyle w:val="FootnoteReference"/>
        </w:rPr>
        <w:footnoteRef/>
      </w:r>
      <w:r>
        <w:t xml:space="preserve"> </w:t>
      </w:r>
      <w:r w:rsidR="00B22CBA" w:rsidRPr="00B22CBA">
        <w:t>Gréaux M, Moro MF, Kamenov K, Russell AM, Barrett D, Cie</w:t>
      </w:r>
      <w:r w:rsidR="00FC796F">
        <w:t>s</w:t>
      </w:r>
      <w:r w:rsidR="00B22CBA" w:rsidRPr="00B22CBA">
        <w:t>a A. Health equity for persons with disabilities: a global scoping review on barriers and interventions in healthcare services. Int J Equity Health. 2023 Nov 13;22(1):236. doi: 10.1186/s12939-023-02035-w. PMID: 37957602; PMCID: PMC10644565.</w:t>
      </w:r>
    </w:p>
  </w:footnote>
  <w:footnote w:id="78">
    <w:p w14:paraId="57985AB0" w14:textId="7F910377" w:rsidR="00560B4C" w:rsidRDefault="00560B4C" w:rsidP="00560B4C">
      <w:pPr>
        <w:pStyle w:val="FootnoteText"/>
      </w:pPr>
      <w:r>
        <w:rPr>
          <w:rStyle w:val="FootnoteReference"/>
        </w:rPr>
        <w:footnoteRef/>
      </w:r>
      <w:r>
        <w:t xml:space="preserve"> </w:t>
      </w:r>
      <w:r w:rsidR="0052613A" w:rsidRPr="0052613A">
        <w:t>https://www.canberrahealthservices.act.gov.au/services-and-clinics/services/breastscreen-act</w:t>
      </w:r>
    </w:p>
  </w:footnote>
  <w:footnote w:id="79">
    <w:p w14:paraId="0ADC0375" w14:textId="1ABE4F84" w:rsidR="00560B4C" w:rsidRDefault="00560B4C" w:rsidP="00560B4C">
      <w:pPr>
        <w:pStyle w:val="FootnoteText"/>
      </w:pPr>
      <w:r>
        <w:rPr>
          <w:rStyle w:val="FootnoteReference"/>
        </w:rPr>
        <w:footnoteRef/>
      </w:r>
      <w:r>
        <w:t xml:space="preserve"> </w:t>
      </w:r>
      <w:r w:rsidR="00467837" w:rsidRPr="00467837">
        <w:t>https://www.breastscreen.nsw.gov.au/media/561726/brs-0029-0419_bsnsw-brochure-disability-08-2018-01_lowres.pdf</w:t>
      </w:r>
    </w:p>
  </w:footnote>
  <w:footnote w:id="80">
    <w:p w14:paraId="357D5A19" w14:textId="77777777" w:rsidR="00560B4C" w:rsidRDefault="00560B4C" w:rsidP="00560B4C">
      <w:pPr>
        <w:pStyle w:val="FootnoteText"/>
      </w:pPr>
      <w:r>
        <w:rPr>
          <w:rStyle w:val="FootnoteReference"/>
        </w:rPr>
        <w:footnoteRef/>
      </w:r>
      <w:r>
        <w:t xml:space="preserve"> </w:t>
      </w:r>
      <w:r w:rsidRPr="000C3313">
        <w:t>https://nt.gov.au/wellbeing/cancer-services/breastscreennt</w:t>
      </w:r>
    </w:p>
  </w:footnote>
  <w:footnote w:id="81">
    <w:p w14:paraId="24F64C92" w14:textId="119FBEDC" w:rsidR="00560B4C" w:rsidRDefault="00560B4C" w:rsidP="00560B4C">
      <w:pPr>
        <w:pStyle w:val="FootnoteText"/>
      </w:pPr>
      <w:r>
        <w:rPr>
          <w:rStyle w:val="FootnoteReference"/>
        </w:rPr>
        <w:footnoteRef/>
      </w:r>
      <w:r>
        <w:t xml:space="preserve"> </w:t>
      </w:r>
      <w:r w:rsidR="00AF7CE5" w:rsidRPr="00AF7CE5">
        <w:t>https://www.breastscreen.qld.gov.au/client-support/women-with-disability</w:t>
      </w:r>
    </w:p>
  </w:footnote>
  <w:footnote w:id="82">
    <w:p w14:paraId="17E44E90" w14:textId="56C80B83" w:rsidR="00560B4C" w:rsidRDefault="00560B4C" w:rsidP="00560B4C">
      <w:pPr>
        <w:pStyle w:val="FootnoteText"/>
      </w:pPr>
      <w:r>
        <w:rPr>
          <w:rStyle w:val="FootnoteReference"/>
        </w:rPr>
        <w:footnoteRef/>
      </w:r>
      <w:r>
        <w:t xml:space="preserve"> </w:t>
      </w:r>
      <w:r w:rsidR="00C83B35" w:rsidRPr="00C83B35">
        <w:t>https://www.breastscreen.sa.gov.au/community-engagement/people-with-a-disability</w:t>
      </w:r>
    </w:p>
  </w:footnote>
  <w:footnote w:id="83">
    <w:p w14:paraId="2CA6B5C4" w14:textId="1C1F7401" w:rsidR="00560B4C" w:rsidRDefault="00560B4C" w:rsidP="00560B4C">
      <w:pPr>
        <w:pStyle w:val="FootnoteText"/>
      </w:pPr>
      <w:r>
        <w:rPr>
          <w:rStyle w:val="FootnoteReference"/>
        </w:rPr>
        <w:footnoteRef/>
      </w:r>
      <w:r>
        <w:t xml:space="preserve"> </w:t>
      </w:r>
      <w:r w:rsidR="00787C1F" w:rsidRPr="00787C1F">
        <w:t>https://www.health.tas.gov.au/health-topics/cancer-screening/breast-screening</w:t>
      </w:r>
    </w:p>
  </w:footnote>
  <w:footnote w:id="84">
    <w:p w14:paraId="1297F6AC" w14:textId="67A12FAC" w:rsidR="00560B4C" w:rsidRDefault="00560B4C" w:rsidP="00560B4C">
      <w:pPr>
        <w:pStyle w:val="FootnoteText"/>
      </w:pPr>
      <w:r>
        <w:rPr>
          <w:rStyle w:val="FootnoteReference"/>
        </w:rPr>
        <w:footnoteRef/>
      </w:r>
      <w:r>
        <w:t xml:space="preserve"> </w:t>
      </w:r>
      <w:r w:rsidR="002667FD" w:rsidRPr="002667FD">
        <w:t>https://www.breastscreen.org.au/community-support/disability/</w:t>
      </w:r>
    </w:p>
  </w:footnote>
  <w:footnote w:id="85">
    <w:p w14:paraId="6ADEEF7C" w14:textId="4EC197DA" w:rsidR="00560B4C" w:rsidRDefault="00560B4C" w:rsidP="00560B4C">
      <w:pPr>
        <w:pStyle w:val="FootnoteText"/>
      </w:pPr>
      <w:r>
        <w:rPr>
          <w:rStyle w:val="FootnoteReference"/>
        </w:rPr>
        <w:footnoteRef/>
      </w:r>
      <w:r>
        <w:t xml:space="preserve"> </w:t>
      </w:r>
      <w:r w:rsidR="00D92F12" w:rsidRPr="00D92F12">
        <w:t>https://www.breastscreen.health.wa.gov.au/Breast-screening/Women-with-a-disability</w:t>
      </w:r>
    </w:p>
  </w:footnote>
  <w:footnote w:id="86">
    <w:p w14:paraId="0596616F" w14:textId="77777777" w:rsidR="00560B4C" w:rsidRDefault="00560B4C" w:rsidP="00560B4C">
      <w:pPr>
        <w:pStyle w:val="FootnoteText"/>
      </w:pPr>
      <w:r>
        <w:rPr>
          <w:rStyle w:val="FootnoteReference"/>
        </w:rPr>
        <w:footnoteRef/>
      </w:r>
      <w:r>
        <w:t xml:space="preserve"> </w:t>
      </w:r>
      <w:r w:rsidRPr="007F4047">
        <w:t>https://www.health.gov.au/our-work/breastscreen-australia-program/providing-breast-screening-to-participants/managing-breast-screening-participants-with-special-needs-or-conditions#women-with-disabilities</w:t>
      </w:r>
    </w:p>
  </w:footnote>
  <w:footnote w:id="87">
    <w:p w14:paraId="22CA11AD" w14:textId="49A4522D" w:rsidR="00646B52" w:rsidRDefault="00646B52">
      <w:pPr>
        <w:pStyle w:val="FootnoteText"/>
      </w:pPr>
      <w:r>
        <w:rPr>
          <w:rStyle w:val="FootnoteReference"/>
        </w:rPr>
        <w:footnoteRef/>
      </w:r>
      <w:r>
        <w:t xml:space="preserve"> </w:t>
      </w:r>
      <w:r w:rsidR="00F862D4" w:rsidRPr="00F862D4">
        <w:t>https://www.cancercareontario.ca/en/cancer-care-ontario/programs/screening-programs/ontario-breast-obsp</w:t>
      </w:r>
    </w:p>
  </w:footnote>
  <w:footnote w:id="88">
    <w:p w14:paraId="2CA8A030" w14:textId="4AA34F46" w:rsidR="00F862D4" w:rsidRDefault="00F862D4">
      <w:pPr>
        <w:pStyle w:val="FootnoteText"/>
      </w:pPr>
      <w:r>
        <w:rPr>
          <w:rStyle w:val="FootnoteReference"/>
        </w:rPr>
        <w:footnoteRef/>
      </w:r>
      <w:r>
        <w:t xml:space="preserve"> </w:t>
      </w:r>
      <w:r w:rsidR="007E6074" w:rsidRPr="007E6074">
        <w:t>https://www.nsu.govt.n</w:t>
      </w:r>
      <w:r w:rsidR="00FC796F">
        <w:t>s</w:t>
      </w:r>
      <w:r w:rsidR="007E6074" w:rsidRPr="007E6074">
        <w:t>/health-professionals/breastscreen-aotearoa</w:t>
      </w:r>
    </w:p>
  </w:footnote>
  <w:footnote w:id="89">
    <w:p w14:paraId="37F81ADC" w14:textId="041960FC" w:rsidR="007E6074" w:rsidRDefault="007E6074">
      <w:pPr>
        <w:pStyle w:val="FootnoteText"/>
      </w:pPr>
      <w:r>
        <w:rPr>
          <w:rStyle w:val="FootnoteReference"/>
        </w:rPr>
        <w:footnoteRef/>
      </w:r>
      <w:r>
        <w:t xml:space="preserve"> </w:t>
      </w:r>
      <w:r w:rsidR="00465B8E" w:rsidRPr="00465B8E">
        <w:t>https://www.timetoscreen.n</w:t>
      </w:r>
      <w:r w:rsidR="00FC796F">
        <w:t>s</w:t>
      </w:r>
      <w:r w:rsidR="00465B8E" w:rsidRPr="00465B8E">
        <w:t>/breast-screening</w:t>
      </w:r>
    </w:p>
  </w:footnote>
  <w:footnote w:id="90">
    <w:p w14:paraId="15F960A2" w14:textId="7C56868F" w:rsidR="00465B8E" w:rsidRDefault="00465B8E">
      <w:pPr>
        <w:pStyle w:val="FootnoteText"/>
      </w:pPr>
      <w:r>
        <w:rPr>
          <w:rStyle w:val="FootnoteReference"/>
        </w:rPr>
        <w:footnoteRef/>
      </w:r>
      <w:r>
        <w:t xml:space="preserve"> </w:t>
      </w:r>
      <w:r w:rsidR="005F392B" w:rsidRPr="005F392B">
        <w:t>https://www.gov.uk/government/publications/breast-screening-identifying-and-reducing-inequalities/breast-screening-reducing-inequalities#women-with-a-physical-disability</w:t>
      </w:r>
    </w:p>
  </w:footnote>
  <w:footnote w:id="91">
    <w:p w14:paraId="57464A95" w14:textId="0D594FB3" w:rsidR="005F392B" w:rsidRDefault="005F392B">
      <w:pPr>
        <w:pStyle w:val="FootnoteText"/>
      </w:pPr>
      <w:r>
        <w:rPr>
          <w:rStyle w:val="FootnoteReference"/>
        </w:rPr>
        <w:footnoteRef/>
      </w:r>
      <w:r>
        <w:t xml:space="preserve"> </w:t>
      </w:r>
      <w:r w:rsidR="002D36F5" w:rsidRPr="002D36F5">
        <w:t>https://www.gov.uk/government/publications/population-screening-supporting-people-with-learning-disabilities</w:t>
      </w:r>
    </w:p>
  </w:footnote>
  <w:footnote w:id="92">
    <w:p w14:paraId="068ECC43" w14:textId="431DF106" w:rsidR="00BF3E1F" w:rsidRDefault="00BF3E1F">
      <w:pPr>
        <w:pStyle w:val="FootnoteText"/>
      </w:pPr>
      <w:r>
        <w:rPr>
          <w:rStyle w:val="FootnoteReference"/>
        </w:rPr>
        <w:footnoteRef/>
      </w:r>
      <w:r>
        <w:t xml:space="preserve"> </w:t>
      </w:r>
      <w:r w:rsidR="007D2901" w:rsidRPr="007D2901">
        <w:t>Lambeth, C., Burgess, P., Curtis, J. et al. Breast cancer screening participation in women using mental health services in NSW, Australia: a population study. Soc Psychiatry Psychiatr Epidemiol (2023). https://doi.org/10.1007/s00127-023-02509-w</w:t>
      </w:r>
    </w:p>
  </w:footnote>
  <w:footnote w:id="93">
    <w:p w14:paraId="44FA6A95" w14:textId="7F340544" w:rsidR="002D70FE" w:rsidRDefault="002D70FE">
      <w:pPr>
        <w:pStyle w:val="FootnoteText"/>
      </w:pPr>
      <w:r>
        <w:rPr>
          <w:rStyle w:val="FootnoteReference"/>
        </w:rPr>
        <w:footnoteRef/>
      </w:r>
      <w:r>
        <w:t xml:space="preserve"> </w:t>
      </w:r>
      <w:r w:rsidR="00B11FC3" w:rsidRPr="00B11FC3">
        <w:t>Clifton, A., Burgess, C., Clement, S. et al. Influences on uptake of cancer screening in mental health service users: a qualitative study. BMC Health Serv Res 16, 257 (2016). https://doi.org/10.1186/s12913-016-1505-4</w:t>
      </w:r>
    </w:p>
  </w:footnote>
  <w:footnote w:id="94">
    <w:p w14:paraId="58D2239E" w14:textId="108B33D1" w:rsidR="00B11FC3" w:rsidRDefault="00B11FC3">
      <w:pPr>
        <w:pStyle w:val="FootnoteText"/>
      </w:pPr>
      <w:r>
        <w:rPr>
          <w:rStyle w:val="FootnoteReference"/>
        </w:rPr>
        <w:footnoteRef/>
      </w:r>
      <w:r>
        <w:t xml:space="preserve"> </w:t>
      </w:r>
      <w:r w:rsidR="00D32BC2" w:rsidRPr="00D32BC2">
        <w:t>Mkuu, R.S., Staras, S.A., S</w:t>
      </w:r>
      <w:r w:rsidR="00FC796F">
        <w:t>s</w:t>
      </w:r>
      <w:r w:rsidR="00D32BC2" w:rsidRPr="00D32BC2">
        <w:t>urek, S.M. et al. Clinicians’ perceptions of barriers to cervical cancer screening for women living with behavioural health conditions: a focus group study. BMC Cancer 22, 252 (2022). https://doi.org/10.1186/s12885-022-09350-5</w:t>
      </w:r>
    </w:p>
  </w:footnote>
  <w:footnote w:id="95">
    <w:p w14:paraId="160D4007" w14:textId="676FDF63" w:rsidR="007E34C6" w:rsidRDefault="007E34C6">
      <w:pPr>
        <w:pStyle w:val="FootnoteText"/>
      </w:pPr>
      <w:r>
        <w:rPr>
          <w:rStyle w:val="FootnoteReference"/>
        </w:rPr>
        <w:footnoteRef/>
      </w:r>
      <w:r>
        <w:t xml:space="preserve"> </w:t>
      </w:r>
      <w:r w:rsidR="00964072" w:rsidRPr="00964072">
        <w:t>https://www.cancercareontario.ca/en/cancer-care-ontario/programs/screening-programs/ontario-breast-obsp</w:t>
      </w:r>
    </w:p>
  </w:footnote>
  <w:footnote w:id="96">
    <w:p w14:paraId="6C86E3B2" w14:textId="52FACF61" w:rsidR="000A4AF3" w:rsidRDefault="000A4AF3">
      <w:pPr>
        <w:pStyle w:val="FootnoteText"/>
      </w:pPr>
      <w:r>
        <w:rPr>
          <w:rStyle w:val="FootnoteReference"/>
        </w:rPr>
        <w:footnoteRef/>
      </w:r>
      <w:r>
        <w:t xml:space="preserve"> </w:t>
      </w:r>
      <w:r w:rsidR="008938E9" w:rsidRPr="008938E9">
        <w:t>https://www.nsu.govt.n</w:t>
      </w:r>
      <w:r w:rsidR="00FC796F">
        <w:t>s</w:t>
      </w:r>
      <w:r w:rsidR="008938E9" w:rsidRPr="008938E9">
        <w:t>/health-professionals/breastscreen-aotearoa</w:t>
      </w:r>
    </w:p>
  </w:footnote>
  <w:footnote w:id="97">
    <w:p w14:paraId="3B79C1F5" w14:textId="722655A1" w:rsidR="008938E9" w:rsidRDefault="008938E9">
      <w:pPr>
        <w:pStyle w:val="FootnoteText"/>
      </w:pPr>
      <w:r>
        <w:rPr>
          <w:rStyle w:val="FootnoteReference"/>
        </w:rPr>
        <w:footnoteRef/>
      </w:r>
      <w:r>
        <w:t xml:space="preserve"> </w:t>
      </w:r>
      <w:r w:rsidR="008619F4" w:rsidRPr="008619F4">
        <w:t>https://www.nhs.uk/conditions/breast-screening-mammogram/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F431" w14:textId="2B99A89A" w:rsidR="00883E71" w:rsidRDefault="00883E71">
    <w:pPr>
      <w:pStyle w:val="Header"/>
    </w:pPr>
    <w:r>
      <w:rPr>
        <w:noProof/>
      </w:rPr>
      <mc:AlternateContent>
        <mc:Choice Requires="wps">
          <w:drawing>
            <wp:anchor distT="0" distB="0" distL="0" distR="0" simplePos="0" relativeHeight="251660291" behindDoc="0" locked="0" layoutInCell="1" allowOverlap="1" wp14:anchorId="40E5D4F7" wp14:editId="4FC09C96">
              <wp:simplePos x="635" y="635"/>
              <wp:positionH relativeFrom="page">
                <wp:align>center</wp:align>
              </wp:positionH>
              <wp:positionV relativeFrom="page">
                <wp:align>top</wp:align>
              </wp:positionV>
              <wp:extent cx="622300" cy="480695"/>
              <wp:effectExtent l="0" t="0" r="6350" b="0"/>
              <wp:wrapNone/>
              <wp:docPr id="172336832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1EC9D7B7" w14:textId="40655B2D" w:rsidR="00883E71" w:rsidRPr="00883E71" w:rsidRDefault="00883E71" w:rsidP="00883E71">
                          <w:pPr>
                            <w:spacing w:after="0"/>
                            <w:rPr>
                              <w:rFonts w:ascii="Aptos" w:eastAsia="Aptos" w:hAnsi="Aptos" w:cs="Aptos"/>
                              <w:noProof/>
                              <w:color w:val="A20000"/>
                              <w:sz w:val="24"/>
                              <w:szCs w:val="24"/>
                            </w:rPr>
                          </w:pPr>
                          <w:r w:rsidRPr="00883E71">
                            <w:rPr>
                              <w:rFonts w:ascii="Aptos" w:eastAsia="Aptos" w:hAnsi="Aptos" w:cs="Aptos"/>
                              <w:noProof/>
                              <w:color w:val="A2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0E5D4F7" id="_x0000_t202" coordsize="21600,21600" o:spt="202" path="m,l,21600r21600,l21600,xe">
              <v:stroke joinstyle="miter"/>
              <v:path gradientshapeok="t" o:connecttype="rect"/>
            </v:shapetype>
            <v:shape id="Text Box 2" o:spid="_x0000_s1028" type="#_x0000_t202" alt="OFFICIAL" style="position:absolute;margin-left:0;margin-top:0;width:49pt;height:37.85pt;z-index:25166029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pfEHAIAAD0EAAAOAAAAZHJzL2Uyb0RvYy54bWysU8Fu2zAMvQ/YPwi6L3ayNWiNOEWWIsOA&#10;oC2QDj0rshwbkEVBYmJnXz9KtpOu22nYRaZImiLfe1zcd41mJ+V8DSbn00nKmTISitoccv7jZfPp&#10;ljOPwhRCg1E5PyvP75cfPyxam6kZVKAL5RgVMT5rbc4rRJsliZeVaoSfgFWGgiW4RiBd3SEpnGip&#10;eqOTWZrOkxZcYR1I5T15H/ogX8b6ZakkPpWlV8h0zqk3jKeL5z6cyXIhsoMTtqrl0Ib4hy4aURt6&#10;9FLqQaBgR1f/UaqppQMPJU4kNAmUZS1VnIGmmabvptlVwqo4C4Hj7QUm///KysfTzj47ht1X6IjA&#10;AEhrfebJGebpSteEL3XKKE4Qni+wqQ6ZJOd8NvucUkRS6MttOr+7CVWS68/WefymoGHByLkjViJY&#10;4rT12KeOKeEtD7ouNrXW8RKUoNbasZMgDjXGFqn4b1nahFwD4a++YPAk10mChd2+G8bbQ3GmqR30&#10;gvBWbmrqbSs8PgtHCqBxSNX4REepoc05DBZnFbiff/OHfCKGopy1pKicG5I8Z/q7IcKC+KIxvUtv&#10;AlpudO9HwxybNdCMU1oZK6MZ8lCPZumgeSW9r8JDFBJG0nM5x9FcYy9t2hepVquYRDqzArdmZ2Uo&#10;HXAKYL90r8LZgREkKh9hlJvI3hHT50Y27OqIhHJkLWDaAzlATRqNvA/7FJbg7T1mXbd++QsAAP//&#10;AwBQSwMEFAAGAAgAAAAhALPtOEnbAAAAAwEAAA8AAABkcnMvZG93bnJldi54bWxMj0FLxDAQhe+C&#10;/yGM4M1NFbS1Nl1kRbx40K0g3rLNtKmbTEqT3e366x296OXB4w3vfVMtZ+/EHqc4BFJwuchAILXB&#10;DNQreGseLwoQMWky2gVCBUeMsKxPTypdmnCgV9yvUy+4hGKpFdiUxlLK2Fr0Oi7CiMRZFyavE9up&#10;l2bSBy73Tl5l2Y30eiBesHrElcV2u955BV8rd7QvzfsnPWw/urnIm+75qVHq/Gy+vwORcE5/x/CD&#10;z+hQM9Mm7MhE4RTwI+lXObst2G0U5Nc5yLqS/9nrbwAAAP//AwBQSwECLQAUAAYACAAAACEAtoM4&#10;kv4AAADhAQAAEwAAAAAAAAAAAAAAAAAAAAAAW0NvbnRlbnRfVHlwZXNdLnhtbFBLAQItABQABgAI&#10;AAAAIQA4/SH/1gAAAJQBAAALAAAAAAAAAAAAAAAAAC8BAABfcmVscy8ucmVsc1BLAQItABQABgAI&#10;AAAAIQCHfpfEHAIAAD0EAAAOAAAAAAAAAAAAAAAAAC4CAABkcnMvZTJvRG9jLnhtbFBLAQItABQA&#10;BgAIAAAAIQCz7ThJ2wAAAAMBAAAPAAAAAAAAAAAAAAAAAHYEAABkcnMvZG93bnJldi54bWxQSwUG&#10;AAAAAAQABADzAAAAfgUAAAAA&#10;" fillcolor="white [3201]" stroked="f">
              <v:textbox style="mso-fit-shape-to-text:t" inset="0,15pt,0,0">
                <w:txbxContent>
                  <w:p w14:paraId="1EC9D7B7" w14:textId="40655B2D" w:rsidR="00883E71" w:rsidRPr="00883E71" w:rsidRDefault="00883E71" w:rsidP="00883E71">
                    <w:pPr>
                      <w:spacing w:after="0"/>
                      <w:rPr>
                        <w:rFonts w:ascii="Aptos" w:eastAsia="Aptos" w:hAnsi="Aptos" w:cs="Aptos"/>
                        <w:noProof/>
                        <w:color w:val="A20000"/>
                        <w:sz w:val="24"/>
                        <w:szCs w:val="24"/>
                      </w:rPr>
                    </w:pPr>
                    <w:r w:rsidRPr="00883E71">
                      <w:rPr>
                        <w:rFonts w:ascii="Aptos" w:eastAsia="Aptos" w:hAnsi="Aptos" w:cs="Aptos"/>
                        <w:noProof/>
                        <w:color w:val="A2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3ED2F" w14:textId="08376776" w:rsidR="001843F9" w:rsidRDefault="001843F9" w:rsidP="000E6B70">
    <w:pPr>
      <w:pStyle w:val="Header"/>
      <w:spacing w:after="0"/>
    </w:pPr>
  </w:p>
  <w:p w14:paraId="76ACD3DA" w14:textId="4EBE774F" w:rsidR="003B0686" w:rsidRDefault="00B43BDE" w:rsidP="000E6B70">
    <w:pPr>
      <w:pStyle w:val="Header"/>
      <w:spacing w:before="0" w:after="0"/>
    </w:pPr>
    <w:r>
      <w:rPr>
        <w:noProof/>
      </w:rPr>
      <mc:AlternateContent>
        <mc:Choice Requires="wps">
          <w:drawing>
            <wp:anchor distT="0" distB="0" distL="114300" distR="114300" simplePos="0" relativeHeight="251658240" behindDoc="1" locked="1" layoutInCell="1" allowOverlap="1" wp14:anchorId="63B02B2D" wp14:editId="449EEC9C">
              <wp:simplePos x="0" y="0"/>
              <wp:positionH relativeFrom="page">
                <wp:align>center</wp:align>
              </wp:positionH>
              <wp:positionV relativeFrom="page">
                <wp:posOffset>720090</wp:posOffset>
              </wp:positionV>
              <wp:extent cx="6569390" cy="8931600"/>
              <wp:effectExtent l="0" t="0" r="8255" b="5080"/>
              <wp:wrapNone/>
              <wp:docPr id="1499261940" name="Graphic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569390" cy="8931600"/>
                      </a:xfrm>
                      <a:custGeom>
                        <a:avLst/>
                        <a:gdLst>
                          <a:gd name="connsiteX0" fmla="*/ 6074855 w 6569390"/>
                          <a:gd name="connsiteY0" fmla="*/ 0 h 8930962"/>
                          <a:gd name="connsiteX1" fmla="*/ 6569391 w 6569390"/>
                          <a:gd name="connsiteY1" fmla="*/ 494614 h 8930962"/>
                          <a:gd name="connsiteX2" fmla="*/ 6569391 w 6569390"/>
                          <a:gd name="connsiteY2" fmla="*/ 8436349 h 8930962"/>
                          <a:gd name="connsiteX3" fmla="*/ 6074855 w 6569390"/>
                          <a:gd name="connsiteY3" fmla="*/ 8930963 h 8930962"/>
                          <a:gd name="connsiteX4" fmla="*/ 494536 w 6569390"/>
                          <a:gd name="connsiteY4" fmla="*/ 8930963 h 8930962"/>
                          <a:gd name="connsiteX5" fmla="*/ 0 w 6569390"/>
                          <a:gd name="connsiteY5" fmla="*/ 8436349 h 8930962"/>
                          <a:gd name="connsiteX6" fmla="*/ 0 w 6569390"/>
                          <a:gd name="connsiteY6" fmla="*/ 494613 h 8930962"/>
                          <a:gd name="connsiteX7" fmla="*/ 494536 w 6569390"/>
                          <a:gd name="connsiteY7" fmla="*/ 0 h 89309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6569390" h="8930962">
                            <a:moveTo>
                              <a:pt x="6074855" y="0"/>
                            </a:moveTo>
                            <a:cubicBezTo>
                              <a:pt x="6347979" y="0"/>
                              <a:pt x="6569391" y="221446"/>
                              <a:pt x="6569391" y="494614"/>
                            </a:cubicBezTo>
                            <a:lnTo>
                              <a:pt x="6569391" y="8436349"/>
                            </a:lnTo>
                            <a:cubicBezTo>
                              <a:pt x="6569391" y="8709516"/>
                              <a:pt x="6347979" y="8930963"/>
                              <a:pt x="6074855" y="8930963"/>
                            </a:cubicBezTo>
                            <a:lnTo>
                              <a:pt x="494536" y="8930963"/>
                            </a:lnTo>
                            <a:cubicBezTo>
                              <a:pt x="221411" y="8930963"/>
                              <a:pt x="0" y="8709516"/>
                              <a:pt x="0" y="8436349"/>
                            </a:cubicBezTo>
                            <a:lnTo>
                              <a:pt x="0" y="494613"/>
                            </a:lnTo>
                            <a:cubicBezTo>
                              <a:pt x="0" y="221446"/>
                              <a:pt x="221411" y="0"/>
                              <a:pt x="494536" y="0"/>
                            </a:cubicBezTo>
                            <a:close/>
                          </a:path>
                        </a:pathLst>
                      </a:custGeom>
                      <a:solidFill>
                        <a:srgbClr val="F6F4F9"/>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110000</wp14:pctWidth>
              </wp14:sizeRelH>
              <wp14:sizeRelV relativeFrom="margin">
                <wp14:pctHeight>97000</wp14:pctHeight>
              </wp14:sizeRelV>
            </wp:anchor>
          </w:drawing>
        </mc:Choice>
        <mc:Fallback>
          <w:pict>
            <v:shape w14:anchorId="44333F4A" id="Graphic 1" o:spid="_x0000_s1026" alt="&quot;&quot;" style="position:absolute;margin-left:0;margin-top:56.7pt;width:517.25pt;height:703.3pt;z-index:-251658240;visibility:visible;mso-wrap-style:square;mso-width-percent:1100;mso-height-percent:970;mso-wrap-distance-left:9pt;mso-wrap-distance-top:0;mso-wrap-distance-right:9pt;mso-wrap-distance-bottom:0;mso-position-horizontal:center;mso-position-horizontal-relative:page;mso-position-vertical:absolute;mso-position-vertical-relative:page;mso-width-percent:1100;mso-height-percent:970;mso-width-relative:margin;mso-height-relative:margin;v-text-anchor:middle" coordsize="6569390,89309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Q7/AMAAI8MAAAOAAAAZHJzL2Uyb0RvYy54bWysV1Fv4jgQfj/p/oOVx5OuSSAEgkpXvVac&#10;Tqp2K7WnvXs0xoFIiZ2zTaH76/eznRRTqgVW95LazHwz488z4+n1p11TkxeudCXFLEqvkohwweSy&#10;EqtZ9Pfz/PdJRLShYklrKfgseuU6+nTz6y/X23bKB3It6yVXBEaEnm7bWbQ2pp3GsWZr3lB9JVsu&#10;ICylaqjBVq3ipaJbWG/qeJAkebyVatkqybjW+PXeC6MbZ78sOTNfylJzQ+pZhNiM+yr3XdhvfHNN&#10;pytF23XFujDoT0TR0ErA6Zupe2oo2ajqyFRTMSW1LM0Vk00sy7Ji3J0Bp0mTd6d5WtOWu7OAHN2+&#10;0aT/P7Ps88tT+6hAw7bVU42lPcWuVI39i/jIzpH1+kYW3xnC8GM+yothAU4ZZJNimOaJozPew9lG&#10;mz+5dKboy4M2nu0lVo6rJRG0QVIwKYSuDP8H1sqmxgX8FpM8GWeT0YhsSe+pQ78D/RuCErImiCUp&#10;8kF3tUc+0tCHO0N62kcIyoosT7PTjgY/4ygETbJhPsyK056GoadzaQtBnrLhaU9Z4Ak8jIb5ae5C&#10;zNmORoGj5LSPUP1s2vLLfITqLgfO4GscuDiXrxDzLp9RW6u+eui6Lyi2E11FYUWo7byJa0at1LZ8&#10;w/JCrfZbFA4qCiaBsuV4AowSCMHpRWCkdQh2xXm2Z2RqCB5e5BnZF4Kzi8BIqxA8ugiMfAnB+UVg&#10;JEEIHodgT1x35QpPnH3cave4mYjgcVMRweO2sBg6bamxmdIvyTZo3WvXuV23tPJGvvBn6TSNTZyu&#10;BbtQ+mTZ67DNomJ/8G8HiGE2LsbFHgH/3pTvtE4wGKRZ5uj4SOrba3/eAx+1OPAVmOxqvkP1eh9G&#10;GKLGSTFKDyMJDtA1q47GI0YCsb2RH0TqK9+d/RD0o0AtS6kvugDUM4ZHD/kxOT5AJ/BPxxksen3f&#10;z86gz6sf32AQbTdU+XsPjt5n0CFTrJaa+z5kM9U1pLeUdbzuZwgt62o5r+rapqhWq8VdrcgLRfbP&#10;83k2L7r4D9RqYTMeYTOK8bKsqXGtUUhrxxeI0uae6rW35MD+yhuMJMqHVqNDxvsJya4Wcvn6qIiS&#10;fqbULZtXsPRAtXmkCjMMfGIwNl/wKWuJIFBdbhWRtVTfPvrd6mO2gzQiWwyls0j/t6GKR6T+S2Dq&#10;K1A4MGvcJhuNB9ioULIIJWLT3EmQgyRCdG5p9U3dL0slm6+Yn2+tV4ioYPCNF8Kgg/jNncEeIkzg&#10;jN/eeiZlgxt6EE8ts8Zdv8DJn3dfqWpJi+UsMhgTP8t+gKXTfvzDjVoFr2uRQt5ujCwrOxs6hj2v&#10;3QZTr8uIbkK3Y3W4d1r7/yNuvgMAAP//AwBQSwMEFAAGAAgAAAAhAD4OKgfeAAAACgEAAA8AAABk&#10;cnMvZG93bnJldi54bWxMjzFPwzAQhfdK/AfrkLpRp0mDSohTQRETA6IwdHTjIwmNz5HtNuHfc53o&#10;dnfv9N73ys1ke3FGHzpHCpaLBARS7UxHjYKvz9e7NYgQNRndO0IFvxhgU93MSl0YN9IHnnexEWxC&#10;odAK2hiHQspQt2h1WLgBibVv562OvPpGGq9HNre9TJPkXlrdESe0esBti/Vxd7IKHvZ7PHaZGfP0&#10;HdPn9YuPP82bUvPb6ekRRMQp/j/DBZ/RoWKmgzuRCaJXwEUiX5fZCsRFTrJVDuLAU87BIKtSXleo&#10;/gAAAP//AwBQSwECLQAUAAYACAAAACEAtoM4kv4AAADhAQAAEwAAAAAAAAAAAAAAAAAAAAAAW0Nv&#10;bnRlbnRfVHlwZXNdLnhtbFBLAQItABQABgAIAAAAIQA4/SH/1gAAAJQBAAALAAAAAAAAAAAAAAAA&#10;AC8BAABfcmVscy8ucmVsc1BLAQItABQABgAIAAAAIQBjWMQ7/AMAAI8MAAAOAAAAAAAAAAAAAAAA&#10;AC4CAABkcnMvZTJvRG9jLnhtbFBLAQItABQABgAIAAAAIQA+DioH3gAAAAoBAAAPAAAAAAAAAAAA&#10;AAAAAFYGAABkcnMvZG93bnJldi54bWxQSwUGAAAAAAQABADzAAAAYQcAAAAA&#10;" path="m6074855,v273124,,494536,221446,494536,494614l6569391,8436349v,273167,-221412,494614,-494536,494614l494536,8930963c221411,8930963,,8709516,,8436349l,494613c,221446,221411,,494536,l6074855,xe" fillcolor="#f6f4f9" stroked="f" strokeweight="0">
              <v:stroke joinstyle="miter"/>
              <v:path arrowok="t" o:connecttype="custom" o:connectlocs="6074855,0;6569391,494649;6569391,8436952;6074855,8931601;494536,8931601;0,8436952;0,494648;494536,0" o:connectangles="0,0,0,0,0,0,0,0"/>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AA91A" w14:textId="50D74A0F" w:rsidR="00883E71" w:rsidRDefault="00883E71">
    <w:pPr>
      <w:pStyle w:val="Header"/>
    </w:pPr>
    <w:r>
      <w:rPr>
        <w:noProof/>
      </w:rPr>
      <mc:AlternateContent>
        <mc:Choice Requires="wps">
          <w:drawing>
            <wp:anchor distT="0" distB="0" distL="0" distR="0" simplePos="0" relativeHeight="251659267" behindDoc="0" locked="0" layoutInCell="1" allowOverlap="1" wp14:anchorId="6E40FF8F" wp14:editId="30903135">
              <wp:simplePos x="635" y="635"/>
              <wp:positionH relativeFrom="page">
                <wp:align>center</wp:align>
              </wp:positionH>
              <wp:positionV relativeFrom="page">
                <wp:align>top</wp:align>
              </wp:positionV>
              <wp:extent cx="622300" cy="480695"/>
              <wp:effectExtent l="0" t="0" r="6350" b="0"/>
              <wp:wrapNone/>
              <wp:docPr id="321490382"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solidFill>
                        <a:schemeClr val="lt1"/>
                      </a:solidFill>
                      <a:ln>
                        <a:noFill/>
                      </a:ln>
                    </wps:spPr>
                    <wps:txbx>
                      <w:txbxContent>
                        <w:p w14:paraId="13C2AF7A" w14:textId="2ED29A09" w:rsidR="00883E71" w:rsidRPr="00883E71" w:rsidRDefault="00883E71" w:rsidP="00883E71">
                          <w:pPr>
                            <w:spacing w:after="0"/>
                            <w:rPr>
                              <w:rFonts w:ascii="Aptos" w:eastAsia="Aptos" w:hAnsi="Aptos" w:cs="Aptos"/>
                              <w:noProof/>
                              <w:color w:val="A20000"/>
                              <w:sz w:val="24"/>
                              <w:szCs w:val="24"/>
                            </w:rPr>
                          </w:pPr>
                          <w:r w:rsidRPr="00883E71">
                            <w:rPr>
                              <w:rFonts w:ascii="Aptos" w:eastAsia="Aptos" w:hAnsi="Aptos" w:cs="Aptos"/>
                              <w:noProof/>
                              <w:color w:val="A2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40FF8F" id="_x0000_t202" coordsize="21600,21600" o:spt="202" path="m,l,21600r21600,l21600,xe">
              <v:stroke joinstyle="miter"/>
              <v:path gradientshapeok="t" o:connecttype="rect"/>
            </v:shapetype>
            <v:shape id="Text Box 1" o:spid="_x0000_s1031" type="#_x0000_t202" alt="OFFICIAL" style="position:absolute;margin-left:0;margin-top:0;width:49pt;height:37.85pt;z-index:251659267;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YdtIQIAAEQEAAAOAAAAZHJzL2Uyb0RvYy54bWysU8Fu2zAMvQ/YPwi6L3bSNWiNOEWWIsOA&#10;oC2QDj0rshwbkEVBYmJnXz9KtpOt22nYRaZImiLfe1w8dI1mJ+V8DSbn00nKmTISitoccv79dfPp&#10;jjOPwhRCg1E5PyvPH5YfPyxam6kZVKAL5RgVMT5rbc4rRJsliZeVaoSfgFWGgiW4RiBd3SEpnGip&#10;eqOTWZrOkxZcYR1I5T15H/sgX8b6ZakkPpelV8h0zqk3jKeL5z6cyXIhsoMTtqrl0Ib4hy4aURt6&#10;9FLqUaBgR1f/UaqppQMPJU4kNAmUZS1VnIGmmabvptlVwqo4C4Hj7QUm///KyqfTzr44ht0X6IjA&#10;AEhrfebJGebpSteEL3XKKE4Qni+wqQ6ZJOd8NrtJKSIp9Pkund/fhirJ9WfrPH5V0LBg5NwRKxEs&#10;cdp67FPHlPCWB10Xm1rreAlKUGvt2EkQhxpji1T8tyxtQq6B8FdfMHiS6yTBwm7fsbrI+c045R6K&#10;Mw3voNeFt3JTU4tb4fFFOBICTUXixmc6Sg1tzmGwOKvA/fibP+QTPxTlrCVh5dyQ8jnT3wzxFjQY&#10;jel9ehtAc6N7Pxrm2KyBRp3S5lgZzZCHejRLB80byX4VHqKQMJKeyzmO5hp7hdPaSLVaxSSSmxW4&#10;NTsrQ+kAV8D8tXsTzg7EIDH6BKPqRPaOnz43kmJXRySwI3kB2h7IAXGSaqR/WKuwC7/eY9Z1+Zc/&#10;AQAA//8DAFBLAwQUAAYACAAAACEAs+04SdsAAAADAQAADwAAAGRycy9kb3ducmV2LnhtbEyPQUvE&#10;MBCF74L/IYzgzU0VtLU2XWRFvHjQrSDess20qZtMSpPd7frrHb3o5cHjDe99Uy1n78QepzgEUnC5&#10;yEAgtcEM1Ct4ax4vChAxaTLaBUIFR4ywrE9PKl2acKBX3K9TL7iEYqkV2JTGUsrYWvQ6LsKIxFkX&#10;Jq8T26mXZtIHLvdOXmXZjfR6IF6wesSVxXa73nkFXyt3tC/N+yc9bD+6ucib7vmpUer8bL6/A5Fw&#10;Tn/H8IPP6FAz0ybsyEThFPAj6Vc5uy3YbRTk1znIupL/2etvAAAA//8DAFBLAQItABQABgAIAAAA&#10;IQC2gziS/gAAAOEBAAATAAAAAAAAAAAAAAAAAAAAAABbQ29udGVudF9UeXBlc10ueG1sUEsBAi0A&#10;FAAGAAgAAAAhADj9If/WAAAAlAEAAAsAAAAAAAAAAAAAAAAALwEAAF9yZWxzLy5yZWxzUEsBAi0A&#10;FAAGAAgAAAAhAKwFh20hAgAARAQAAA4AAAAAAAAAAAAAAAAALgIAAGRycy9lMm9Eb2MueG1sUEsB&#10;Ai0AFAAGAAgAAAAhALPtOEnbAAAAAwEAAA8AAAAAAAAAAAAAAAAAewQAAGRycy9kb3ducmV2Lnht&#10;bFBLBQYAAAAABAAEAPMAAACDBQAAAAA=&#10;" fillcolor="white [3201]" stroked="f">
              <v:textbox style="mso-fit-shape-to-text:t" inset="0,15pt,0,0">
                <w:txbxContent>
                  <w:p w14:paraId="13C2AF7A" w14:textId="2ED29A09" w:rsidR="00883E71" w:rsidRPr="00883E71" w:rsidRDefault="00883E71" w:rsidP="00883E71">
                    <w:pPr>
                      <w:spacing w:after="0"/>
                      <w:rPr>
                        <w:rFonts w:ascii="Aptos" w:eastAsia="Aptos" w:hAnsi="Aptos" w:cs="Aptos"/>
                        <w:noProof/>
                        <w:color w:val="A20000"/>
                        <w:sz w:val="24"/>
                        <w:szCs w:val="24"/>
                      </w:rPr>
                    </w:pPr>
                    <w:r w:rsidRPr="00883E71">
                      <w:rPr>
                        <w:rFonts w:ascii="Aptos" w:eastAsia="Aptos" w:hAnsi="Aptos" w:cs="Aptos"/>
                        <w:noProof/>
                        <w:color w:val="A20000"/>
                        <w:sz w:val="24"/>
                        <w:szCs w:val="24"/>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8025E" w14:textId="03346B2A" w:rsidR="008362C8" w:rsidRDefault="008362C8" w:rsidP="00696DA8">
    <w:pPr>
      <w:pStyle w:val="Header"/>
      <w:spacing w:after="1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66C12"/>
    <w:multiLevelType w:val="multilevel"/>
    <w:tmpl w:val="53101D4A"/>
    <w:numStyleLink w:val="Findings"/>
  </w:abstractNum>
  <w:abstractNum w:abstractNumId="1" w15:restartNumberingAfterBreak="0">
    <w:nsid w:val="145E7E50"/>
    <w:multiLevelType w:val="multilevel"/>
    <w:tmpl w:val="43A80E8C"/>
    <w:numStyleLink w:val="Recommendations"/>
  </w:abstractNum>
  <w:abstractNum w:abstractNumId="2" w15:restartNumberingAfterBreak="0">
    <w:nsid w:val="16BD7DCF"/>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lvlText w:val="‒"/>
      <w:lvlJc w:val="left"/>
      <w:pPr>
        <w:ind w:left="1814" w:hanging="453"/>
      </w:pPr>
      <w:rPr>
        <w:rFonts w:ascii="Verdana" w:hAnsi="Verdana" w:hint="default"/>
        <w:color w:val="auto"/>
      </w:rPr>
    </w:lvl>
    <w:lvl w:ilvl="2">
      <w:start w:val="1"/>
      <w:numFmt w:val="bullet"/>
      <w:lvlText w:val=""/>
      <w:lvlJc w:val="left"/>
      <w:pPr>
        <w:ind w:left="2268" w:hanging="454"/>
      </w:pPr>
      <w:rPr>
        <w:rFonts w:ascii="Wingdings" w:hAnsi="Wingdings" w:hint="default"/>
        <w:color w:val="7F7F7F" w:themeColor="text1" w:themeTint="80"/>
      </w:rPr>
    </w:lvl>
    <w:lvl w:ilvl="3">
      <w:start w:val="1"/>
      <w:numFmt w:val="bullet"/>
      <w:lvlText w:val=""/>
      <w:lvlJc w:val="left"/>
      <w:pPr>
        <w:ind w:left="2722" w:hanging="454"/>
      </w:pPr>
      <w:rPr>
        <w:rFonts w:ascii="Wingdings" w:hAnsi="Wingdings" w:hint="default"/>
        <w:color w:val="7F7F7F" w:themeColor="text1" w:themeTint="80"/>
      </w:rPr>
    </w:lvl>
    <w:lvl w:ilvl="4">
      <w:start w:val="1"/>
      <w:numFmt w:val="bullet"/>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7012684"/>
    <w:multiLevelType w:val="multilevel"/>
    <w:tmpl w:val="A052FE82"/>
    <w:numStyleLink w:val="BodyTextbulleted"/>
  </w:abstractNum>
  <w:abstractNum w:abstractNumId="4" w15:restartNumberingAfterBreak="0">
    <w:nsid w:val="177648A2"/>
    <w:multiLevelType w:val="multilevel"/>
    <w:tmpl w:val="5AC22BAA"/>
    <w:lvl w:ilvl="0">
      <w:start w:val="1"/>
      <w:numFmt w:val="decimal"/>
      <w:lvlText w:val="%1."/>
      <w:lvlJc w:val="left"/>
      <w:pPr>
        <w:ind w:left="1361" w:hanging="454"/>
      </w:pPr>
      <w:rPr>
        <w:rFonts w:hint="default"/>
        <w:color w:val="3B0083" w:themeColor="accent1"/>
      </w:rPr>
    </w:lvl>
    <w:lvl w:ilvl="1">
      <w:start w:val="1"/>
      <w:numFmt w:val="lowerLetter"/>
      <w:pStyle w:val="ListNumberIndent2"/>
      <w:lvlText w:val="(%2)"/>
      <w:lvlJc w:val="left"/>
      <w:pPr>
        <w:ind w:left="1814" w:hanging="453"/>
      </w:pPr>
      <w:rPr>
        <w:rFonts w:hint="default"/>
      </w:rPr>
    </w:lvl>
    <w:lvl w:ilvl="2">
      <w:start w:val="1"/>
      <w:numFmt w:val="lowerRoman"/>
      <w:pStyle w:val="ListNumberIndent3"/>
      <w:lvlText w:val="(%3)"/>
      <w:lvlJc w:val="left"/>
      <w:pPr>
        <w:ind w:left="2268" w:hanging="454"/>
      </w:pPr>
      <w:rPr>
        <w:rFonts w:hint="default"/>
      </w:rPr>
    </w:lvl>
    <w:lvl w:ilvl="3">
      <w:start w:val="1"/>
      <w:numFmt w:val="bullet"/>
      <w:pStyle w:val="ListNumberIndent4"/>
      <w:lvlText w:val=""/>
      <w:lvlJc w:val="left"/>
      <w:pPr>
        <w:ind w:left="2722" w:hanging="454"/>
      </w:pPr>
      <w:rPr>
        <w:rFonts w:ascii="Symbol" w:hAnsi="Symbol" w:hint="default"/>
        <w:color w:val="7F7F7F" w:themeColor="text1" w:themeTint="80"/>
      </w:rPr>
    </w:lvl>
    <w:lvl w:ilvl="4">
      <w:start w:val="1"/>
      <w:numFmt w:val="bullet"/>
      <w:pStyle w:val="ListNumberIndent5"/>
      <w:lvlText w:val="‒"/>
      <w:lvlJc w:val="left"/>
      <w:pPr>
        <w:ind w:left="3175" w:hanging="453"/>
      </w:pPr>
      <w:rPr>
        <w:rFonts w:ascii="Verdana" w:hAnsi="Verdana"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89F388A"/>
    <w:multiLevelType w:val="multilevel"/>
    <w:tmpl w:val="43A80E8C"/>
    <w:styleLink w:val="Recommendations"/>
    <w:lvl w:ilvl="0">
      <w:start w:val="1"/>
      <w:numFmt w:val="decimal"/>
      <w:pStyle w:val="Recommendation"/>
      <w:lvlText w:val="R%1."/>
      <w:lvlJc w:val="left"/>
      <w:pPr>
        <w:ind w:left="567" w:hanging="567"/>
      </w:pPr>
      <w:rPr>
        <w:rFonts w:hint="default"/>
        <w:b w:val="0"/>
        <w:i w:val="0"/>
        <w:color w:val="C60C30" w:themeColor="accent2"/>
        <w:sz w:val="20"/>
      </w:rPr>
    </w:lvl>
    <w:lvl w:ilvl="1">
      <w:start w:val="1"/>
      <w:numFmt w:val="bullet"/>
      <w:pStyle w:val="RecommendationsBullet"/>
      <w:lvlText w:val=""/>
      <w:lvlJc w:val="left"/>
      <w:pPr>
        <w:ind w:left="924" w:hanging="357"/>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A387F7D"/>
    <w:multiLevelType w:val="multilevel"/>
    <w:tmpl w:val="B6A8F348"/>
    <w:numStyleLink w:val="BodyTextnumbered"/>
  </w:abstractNum>
  <w:abstractNum w:abstractNumId="7" w15:restartNumberingAfterBreak="0">
    <w:nsid w:val="2C183DB7"/>
    <w:multiLevelType w:val="multilevel"/>
    <w:tmpl w:val="A052FE82"/>
    <w:styleLink w:val="BodyTextbulleted"/>
    <w:lvl w:ilvl="0">
      <w:start w:val="1"/>
      <w:numFmt w:val="bullet"/>
      <w:pStyle w:val="ListBullet"/>
      <w:lvlText w:val=""/>
      <w:lvlJc w:val="left"/>
      <w:pPr>
        <w:ind w:left="357" w:hanging="357"/>
      </w:pPr>
      <w:rPr>
        <w:rFonts w:ascii="Symbol" w:hAnsi="Symbol" w:hint="default"/>
        <w:color w:val="3B0083" w:themeColor="accent1"/>
      </w:rPr>
    </w:lvl>
    <w:lvl w:ilvl="1">
      <w:start w:val="1"/>
      <w:numFmt w:val="bullet"/>
      <w:pStyle w:val="ListBullet2"/>
      <w:lvlText w:val=""/>
      <w:lvlJc w:val="left"/>
      <w:pPr>
        <w:ind w:left="714" w:hanging="357"/>
      </w:pPr>
      <w:rPr>
        <w:rFonts w:ascii="Wingdings" w:hAnsi="Wingdings" w:hint="default"/>
        <w:b/>
        <w:i w:val="0"/>
        <w:color w:val="3B0083" w:themeColor="accent1"/>
        <w:sz w:val="20"/>
      </w:rPr>
    </w:lvl>
    <w:lvl w:ilvl="2">
      <w:start w:val="1"/>
      <w:numFmt w:val="bullet"/>
      <w:pStyle w:val="ListBullet3"/>
      <w:lvlText w:val="o"/>
      <w:lvlJc w:val="left"/>
      <w:pPr>
        <w:ind w:left="1071" w:hanging="357"/>
      </w:pPr>
      <w:rPr>
        <w:rFonts w:ascii="Courier New" w:hAnsi="Courier New" w:hint="default"/>
        <w:b/>
        <w:i w:val="0"/>
        <w:color w:val="3B0083" w:themeColor="accent1"/>
        <w:sz w:val="14"/>
      </w:rPr>
    </w:lvl>
    <w:lvl w:ilvl="3">
      <w:start w:val="1"/>
      <w:numFmt w:val="bullet"/>
      <w:pStyle w:val="ListBullet4"/>
      <w:lvlText w:val="-"/>
      <w:lvlJc w:val="left"/>
      <w:pPr>
        <w:ind w:left="1428" w:hanging="357"/>
      </w:pPr>
      <w:rPr>
        <w:rFonts w:ascii="Courier New" w:hAnsi="Courier New" w:hint="default"/>
        <w:color w:val="3B0083" w:themeColor="accent1"/>
      </w:rPr>
    </w:lvl>
    <w:lvl w:ilvl="4">
      <w:start w:val="1"/>
      <w:numFmt w:val="bullet"/>
      <w:pStyle w:val="ListBullet5"/>
      <w:lvlText w:val=""/>
      <w:lvlJc w:val="left"/>
      <w:pPr>
        <w:ind w:left="1785" w:hanging="357"/>
      </w:pPr>
      <w:rPr>
        <w:rFonts w:ascii="Symbol" w:hAnsi="Symbol"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8" w15:restartNumberingAfterBreak="0">
    <w:nsid w:val="2CEE66A7"/>
    <w:multiLevelType w:val="multilevel"/>
    <w:tmpl w:val="8DAEE7A4"/>
    <w:lvl w:ilvl="0">
      <w:start w:val="1"/>
      <w:numFmt w:val="bullet"/>
      <w:lvlText w:val=""/>
      <w:lvlJc w:val="left"/>
      <w:pPr>
        <w:ind w:left="1361" w:hanging="454"/>
      </w:pPr>
      <w:rPr>
        <w:rFonts w:ascii="Symbol" w:hAnsi="Symbol" w:hint="default"/>
        <w:color w:val="3B0083" w:themeColor="accent1"/>
      </w:rPr>
    </w:lvl>
    <w:lvl w:ilvl="1">
      <w:start w:val="1"/>
      <w:numFmt w:val="bullet"/>
      <w:pStyle w:val="ListBulletIndent2"/>
      <w:lvlText w:val="‒"/>
      <w:lvlJc w:val="left"/>
      <w:pPr>
        <w:ind w:left="1814" w:hanging="453"/>
      </w:pPr>
      <w:rPr>
        <w:rFonts w:ascii="Verdana" w:hAnsi="Verdana" w:hint="default"/>
        <w:color w:val="auto"/>
      </w:rPr>
    </w:lvl>
    <w:lvl w:ilvl="2">
      <w:start w:val="1"/>
      <w:numFmt w:val="bullet"/>
      <w:pStyle w:val="ListBulletIndent3"/>
      <w:lvlText w:val=""/>
      <w:lvlJc w:val="left"/>
      <w:pPr>
        <w:ind w:left="2268" w:hanging="454"/>
      </w:pPr>
      <w:rPr>
        <w:rFonts w:ascii="Wingdings" w:hAnsi="Wingdings" w:hint="default"/>
        <w:color w:val="7F7F7F" w:themeColor="text1" w:themeTint="80"/>
      </w:rPr>
    </w:lvl>
    <w:lvl w:ilvl="3">
      <w:start w:val="1"/>
      <w:numFmt w:val="bullet"/>
      <w:pStyle w:val="ListBulletIndent4"/>
      <w:lvlText w:val=""/>
      <w:lvlJc w:val="left"/>
      <w:pPr>
        <w:ind w:left="2722" w:hanging="454"/>
      </w:pPr>
      <w:rPr>
        <w:rFonts w:ascii="Wingdings" w:hAnsi="Wingdings" w:hint="default"/>
        <w:color w:val="7F7F7F" w:themeColor="text1" w:themeTint="80"/>
      </w:rPr>
    </w:lvl>
    <w:lvl w:ilvl="4">
      <w:start w:val="1"/>
      <w:numFmt w:val="bullet"/>
      <w:pStyle w:val="ListBulletIndent5"/>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9" w15:restartNumberingAfterBreak="0">
    <w:nsid w:val="2EB05F3C"/>
    <w:multiLevelType w:val="multilevel"/>
    <w:tmpl w:val="B0DC90A6"/>
    <w:styleLink w:val="GraphicBullet"/>
    <w:lvl w:ilvl="0">
      <w:start w:val="1"/>
      <w:numFmt w:val="bullet"/>
      <w:pStyle w:val="GraphicBullet1"/>
      <w:lvlText w:val="•"/>
      <w:lvlJc w:val="left"/>
      <w:pPr>
        <w:ind w:left="142" w:hanging="142"/>
      </w:pPr>
      <w:rPr>
        <w:rFonts w:ascii="Montserrat SemiBold" w:hAnsi="Montserrat SemiBold" w:hint="default"/>
        <w:color w:val="auto"/>
      </w:rPr>
    </w:lvl>
    <w:lvl w:ilvl="1">
      <w:start w:val="1"/>
      <w:numFmt w:val="bullet"/>
      <w:pStyle w:val="GraphicBullet2"/>
      <w:lvlText w:val="•"/>
      <w:lvlJc w:val="left"/>
      <w:pPr>
        <w:ind w:left="284" w:hanging="142"/>
      </w:pPr>
      <w:rPr>
        <w:rFonts w:ascii="Montserrat SemiBold" w:hAnsi="Montserrat SemiBold" w:hint="default"/>
        <w:color w:val="auto"/>
      </w:rPr>
    </w:lvl>
    <w:lvl w:ilvl="2">
      <w:start w:val="1"/>
      <w:numFmt w:val="lowerRoman"/>
      <w:lvlText w:val="%3)"/>
      <w:lvlJc w:val="left"/>
      <w:pPr>
        <w:ind w:left="426" w:hanging="142"/>
      </w:pPr>
      <w:rPr>
        <w:rFonts w:hint="default"/>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lef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left"/>
      <w:pPr>
        <w:ind w:left="1278" w:hanging="142"/>
      </w:pPr>
      <w:rPr>
        <w:rFonts w:hint="default"/>
      </w:rPr>
    </w:lvl>
  </w:abstractNum>
  <w:abstractNum w:abstractNumId="10" w15:restartNumberingAfterBreak="0">
    <w:nsid w:val="305450F5"/>
    <w:multiLevelType w:val="multilevel"/>
    <w:tmpl w:val="B6A8F348"/>
    <w:numStyleLink w:val="BodyTextnumbered"/>
  </w:abstractNum>
  <w:abstractNum w:abstractNumId="11" w15:restartNumberingAfterBreak="0">
    <w:nsid w:val="306C699B"/>
    <w:multiLevelType w:val="multilevel"/>
    <w:tmpl w:val="43A80E8C"/>
    <w:numStyleLink w:val="Recommendations"/>
  </w:abstractNum>
  <w:abstractNum w:abstractNumId="12" w15:restartNumberingAfterBreak="0">
    <w:nsid w:val="328B3A3B"/>
    <w:multiLevelType w:val="multilevel"/>
    <w:tmpl w:val="A052FE82"/>
    <w:numStyleLink w:val="BodyTextbulleted"/>
  </w:abstractNum>
  <w:abstractNum w:abstractNumId="13" w15:restartNumberingAfterBreak="0">
    <w:nsid w:val="369533C1"/>
    <w:multiLevelType w:val="multilevel"/>
    <w:tmpl w:val="53101D4A"/>
    <w:numStyleLink w:val="Findings"/>
  </w:abstractNum>
  <w:abstractNum w:abstractNumId="14" w15:restartNumberingAfterBreak="0">
    <w:nsid w:val="3912260A"/>
    <w:multiLevelType w:val="multilevel"/>
    <w:tmpl w:val="B6A8F348"/>
    <w:styleLink w:val="BodyTextnumbered"/>
    <w:lvl w:ilvl="0">
      <w:start w:val="1"/>
      <w:numFmt w:val="decimal"/>
      <w:pStyle w:val="ListNumber"/>
      <w:lvlText w:val="%1."/>
      <w:lvlJc w:val="left"/>
      <w:pPr>
        <w:ind w:left="357" w:hanging="357"/>
      </w:pPr>
      <w:rPr>
        <w:rFonts w:hint="default"/>
        <w:b/>
        <w:i w:val="0"/>
        <w:color w:val="3B0083" w:themeColor="accent1"/>
      </w:rPr>
    </w:lvl>
    <w:lvl w:ilvl="1">
      <w:start w:val="1"/>
      <w:numFmt w:val="bullet"/>
      <w:pStyle w:val="ListNumber2"/>
      <w:lvlText w:val=""/>
      <w:lvlJc w:val="left"/>
      <w:pPr>
        <w:ind w:left="714" w:hanging="357"/>
      </w:pPr>
      <w:rPr>
        <w:rFonts w:ascii="Symbol" w:hAnsi="Symbol" w:hint="default"/>
        <w:color w:val="3B0083" w:themeColor="accent1"/>
      </w:rPr>
    </w:lvl>
    <w:lvl w:ilvl="2">
      <w:start w:val="1"/>
      <w:numFmt w:val="bullet"/>
      <w:pStyle w:val="ListNumber3"/>
      <w:lvlText w:val=""/>
      <w:lvlJc w:val="left"/>
      <w:pPr>
        <w:ind w:left="1071" w:hanging="357"/>
      </w:pPr>
      <w:rPr>
        <w:rFonts w:ascii="Wingdings" w:hAnsi="Wingdings" w:hint="default"/>
        <w:b/>
        <w:i w:val="0"/>
        <w:color w:val="3B0083" w:themeColor="accent1"/>
        <w:sz w:val="20"/>
      </w:rPr>
    </w:lvl>
    <w:lvl w:ilvl="3">
      <w:start w:val="1"/>
      <w:numFmt w:val="bullet"/>
      <w:pStyle w:val="ListNumber4"/>
      <w:lvlText w:val="o"/>
      <w:lvlJc w:val="left"/>
      <w:pPr>
        <w:ind w:left="1428" w:hanging="357"/>
      </w:pPr>
      <w:rPr>
        <w:rFonts w:ascii="Courier New" w:hAnsi="Courier New" w:hint="default"/>
        <w:b/>
        <w:i w:val="0"/>
        <w:color w:val="3B0083" w:themeColor="accent1"/>
        <w:sz w:val="14"/>
      </w:rPr>
    </w:lvl>
    <w:lvl w:ilvl="4">
      <w:start w:val="1"/>
      <w:numFmt w:val="bullet"/>
      <w:pStyle w:val="ListNumber5"/>
      <w:lvlText w:val="-"/>
      <w:lvlJc w:val="left"/>
      <w:pPr>
        <w:ind w:left="1785" w:hanging="357"/>
      </w:pPr>
      <w:rPr>
        <w:rFonts w:ascii="Courier New" w:hAnsi="Courier New" w:hint="default"/>
        <w:color w:val="3B0083" w:themeColor="accent1"/>
      </w:rPr>
    </w:lvl>
    <w:lvl w:ilvl="5">
      <w:start w:val="1"/>
      <w:numFmt w:val="none"/>
      <w:suff w:val="nothing"/>
      <w:lvlText w:val=""/>
      <w:lvlJc w:val="left"/>
      <w:pPr>
        <w:ind w:left="2142" w:hanging="357"/>
      </w:pPr>
      <w:rPr>
        <w:rFonts w:hint="default"/>
      </w:rPr>
    </w:lvl>
    <w:lvl w:ilvl="6">
      <w:start w:val="1"/>
      <w:numFmt w:val="none"/>
      <w:suff w:val="nothing"/>
      <w:lvlText w:val=""/>
      <w:lvlJc w:val="left"/>
      <w:pPr>
        <w:ind w:left="2499" w:hanging="357"/>
      </w:pPr>
      <w:rPr>
        <w:rFonts w:hint="default"/>
      </w:rPr>
    </w:lvl>
    <w:lvl w:ilvl="7">
      <w:start w:val="1"/>
      <w:numFmt w:val="none"/>
      <w:suff w:val="nothing"/>
      <w:lvlText w:val=""/>
      <w:lvlJc w:val="left"/>
      <w:pPr>
        <w:ind w:left="2856" w:hanging="357"/>
      </w:pPr>
      <w:rPr>
        <w:rFonts w:hint="default"/>
      </w:rPr>
    </w:lvl>
    <w:lvl w:ilvl="8">
      <w:start w:val="1"/>
      <w:numFmt w:val="none"/>
      <w:suff w:val="nothing"/>
      <w:lvlText w:val=""/>
      <w:lvlJc w:val="left"/>
      <w:pPr>
        <w:ind w:left="3213" w:hanging="357"/>
      </w:pPr>
      <w:rPr>
        <w:rFonts w:hint="default"/>
      </w:rPr>
    </w:lvl>
  </w:abstractNum>
  <w:abstractNum w:abstractNumId="15" w15:restartNumberingAfterBreak="0">
    <w:nsid w:val="39D55D37"/>
    <w:multiLevelType w:val="multilevel"/>
    <w:tmpl w:val="39469696"/>
    <w:styleLink w:val="Appendices"/>
    <w:lvl w:ilvl="0">
      <w:start w:val="1"/>
      <w:numFmt w:val="upperLetter"/>
      <w:pStyle w:val="Heading7"/>
      <w:lvlText w:val="Appendix %1"/>
      <w:lvlJc w:val="left"/>
      <w:pPr>
        <w:ind w:left="0" w:firstLine="0"/>
      </w:pPr>
      <w:rPr>
        <w:rFonts w:hint="default"/>
        <w:color w:val="00685B" w:themeColor="accent4"/>
      </w:rPr>
    </w:lvl>
    <w:lvl w:ilvl="1">
      <w:start w:val="1"/>
      <w:numFmt w:val="decimal"/>
      <w:pStyle w:val="Heading8"/>
      <w:lvlText w:val="%1.%2."/>
      <w:lvlJc w:val="left"/>
      <w:pPr>
        <w:ind w:left="851" w:hanging="851"/>
      </w:pPr>
      <w:rPr>
        <w:rFonts w:hint="default"/>
      </w:rPr>
    </w:lvl>
    <w:lvl w:ilvl="2">
      <w:start w:val="1"/>
      <w:numFmt w:val="decimal"/>
      <w:pStyle w:val="Heading9"/>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437B0AB6"/>
    <w:multiLevelType w:val="hybridMultilevel"/>
    <w:tmpl w:val="0C7A2230"/>
    <w:lvl w:ilvl="0" w:tplc="BF4C6184">
      <w:start w:val="1"/>
      <w:numFmt w:val="bullet"/>
      <w:pStyle w:val="ResumeBullet"/>
      <w:lvlText w:val="•"/>
      <w:lvlJc w:val="left"/>
      <w:pPr>
        <w:ind w:left="720" w:hanging="360"/>
      </w:pPr>
      <w:rPr>
        <w:rFonts w:ascii="Montserrat SemiBold" w:hAnsi="Montserrat SemiBold" w:hint="default"/>
        <w:b/>
        <w:bCs/>
        <w:i w:val="0"/>
        <w:color w:val="3B0083" w:themeColor="accent1"/>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5686A23"/>
    <w:multiLevelType w:val="multilevel"/>
    <w:tmpl w:val="53101D4A"/>
    <w:styleLink w:val="Findings"/>
    <w:lvl w:ilvl="0">
      <w:start w:val="1"/>
      <w:numFmt w:val="decimal"/>
      <w:pStyle w:val="Finding"/>
      <w:lvlText w:val="F%1."/>
      <w:lvlJc w:val="left"/>
      <w:pPr>
        <w:ind w:left="567" w:hanging="567"/>
      </w:pPr>
      <w:rPr>
        <w:rFonts w:hint="default"/>
        <w:b w:val="0"/>
        <w:i w:val="0"/>
        <w:color w:val="C60C30" w:themeColor="accent2"/>
        <w:sz w:val="20"/>
      </w:rPr>
    </w:lvl>
    <w:lvl w:ilvl="1">
      <w:start w:val="1"/>
      <w:numFmt w:val="bullet"/>
      <w:pStyle w:val="FindingBullet"/>
      <w:lvlText w:val=""/>
      <w:lvlJc w:val="left"/>
      <w:pPr>
        <w:ind w:left="924" w:hanging="357"/>
      </w:pPr>
      <w:rPr>
        <w:rFonts w:ascii="Symbol" w:hAnsi="Symbol" w:hint="default"/>
        <w:color w:val="3B0083" w:themeColor="accent1"/>
      </w:rPr>
    </w:lvl>
    <w:lvl w:ilvl="2">
      <w:start w:val="1"/>
      <w:numFmt w:val="bullet"/>
      <w:lvlText w:val="‒"/>
      <w:lvlJc w:val="left"/>
      <w:pPr>
        <w:ind w:left="1361" w:hanging="454"/>
      </w:pPr>
      <w:rPr>
        <w:rFonts w:ascii="Verdana" w:hAnsi="Verdana" w:hint="default"/>
        <w:color w:val="001946" w:themeColor="accent3" w:themeShade="80"/>
      </w:rPr>
    </w:lvl>
    <w:lvl w:ilvl="3">
      <w:start w:val="1"/>
      <w:numFmt w:val="bullet"/>
      <w:lvlText w:val=""/>
      <w:lvlJc w:val="left"/>
      <w:pPr>
        <w:ind w:left="1814" w:hanging="453"/>
      </w:pPr>
      <w:rPr>
        <w:rFonts w:ascii="Wingdings" w:hAnsi="Wingdings" w:hint="default"/>
        <w:color w:val="00338D" w:themeColor="accent3"/>
      </w:rPr>
    </w:lvl>
    <w:lvl w:ilvl="4">
      <w:start w:val="1"/>
      <w:numFmt w:val="bullet"/>
      <w:lvlText w:val=""/>
      <w:lvlJc w:val="left"/>
      <w:pPr>
        <w:ind w:left="2268" w:hanging="454"/>
      </w:pPr>
      <w:rPr>
        <w:rFonts w:ascii="Wingdings" w:hAnsi="Wingdings" w:hint="default"/>
        <w:color w:val="00338D"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49F45793"/>
    <w:multiLevelType w:val="multilevel"/>
    <w:tmpl w:val="39469696"/>
    <w:numStyleLink w:val="Appendices"/>
  </w:abstractNum>
  <w:abstractNum w:abstractNumId="19" w15:restartNumberingAfterBreak="0">
    <w:nsid w:val="4E0C7521"/>
    <w:multiLevelType w:val="multilevel"/>
    <w:tmpl w:val="B6A8F348"/>
    <w:numStyleLink w:val="BodyTextnumbered"/>
  </w:abstractNum>
  <w:abstractNum w:abstractNumId="20" w15:restartNumberingAfterBreak="0">
    <w:nsid w:val="588C2C57"/>
    <w:multiLevelType w:val="multilevel"/>
    <w:tmpl w:val="A052FE82"/>
    <w:numStyleLink w:val="BodyTextbulleted"/>
  </w:abstractNum>
  <w:abstractNum w:abstractNumId="21" w15:restartNumberingAfterBreak="0">
    <w:nsid w:val="5C572F5E"/>
    <w:multiLevelType w:val="multilevel"/>
    <w:tmpl w:val="03F66E3E"/>
    <w:numStyleLink w:val="Headings"/>
  </w:abstractNum>
  <w:abstractNum w:abstractNumId="22" w15:restartNumberingAfterBreak="0">
    <w:nsid w:val="5EAB1797"/>
    <w:multiLevelType w:val="multilevel"/>
    <w:tmpl w:val="6E8EA2F0"/>
    <w:styleLink w:val="HeadingsExecutiveSummary"/>
    <w:lvl w:ilvl="0">
      <w:start w:val="1"/>
      <w:numFmt w:val="none"/>
      <w:pStyle w:val="ExecutiveSummaryH1"/>
      <w:suff w:val="nothing"/>
      <w:lvlText w:val=""/>
      <w:lvlJc w:val="left"/>
      <w:pPr>
        <w:ind w:left="0" w:firstLine="0"/>
      </w:pPr>
      <w:rPr>
        <w:rFonts w:hint="default"/>
      </w:rPr>
    </w:lvl>
    <w:lvl w:ilvl="1">
      <w:start w:val="1"/>
      <w:numFmt w:val="none"/>
      <w:pStyle w:val="ExecutiveSummaryH2"/>
      <w:suff w:val="nothing"/>
      <w:lvlText w:val=""/>
      <w:lvlJc w:val="left"/>
      <w:pPr>
        <w:ind w:left="0" w:firstLine="0"/>
      </w:pPr>
      <w:rPr>
        <w:rFonts w:hint="default"/>
      </w:rPr>
    </w:lvl>
    <w:lvl w:ilvl="2">
      <w:start w:val="1"/>
      <w:numFmt w:val="none"/>
      <w:pStyle w:val="ExecutiveSummaryH3"/>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F6200A2"/>
    <w:multiLevelType w:val="multilevel"/>
    <w:tmpl w:val="39469696"/>
    <w:numStyleLink w:val="Appendices"/>
  </w:abstractNum>
  <w:abstractNum w:abstractNumId="24" w15:restartNumberingAfterBreak="0">
    <w:nsid w:val="5FDE19AD"/>
    <w:multiLevelType w:val="multilevel"/>
    <w:tmpl w:val="B0DC90A6"/>
    <w:numStyleLink w:val="GraphicBullet"/>
  </w:abstractNum>
  <w:abstractNum w:abstractNumId="25" w15:restartNumberingAfterBreak="0">
    <w:nsid w:val="6C29285D"/>
    <w:multiLevelType w:val="multilevel"/>
    <w:tmpl w:val="39469696"/>
    <w:numStyleLink w:val="Appendices"/>
  </w:abstractNum>
  <w:abstractNum w:abstractNumId="26" w15:restartNumberingAfterBreak="0">
    <w:nsid w:val="6F0D261A"/>
    <w:multiLevelType w:val="multilevel"/>
    <w:tmpl w:val="03F66E3E"/>
    <w:styleLink w:val="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862596993">
    <w:abstractNumId w:val="26"/>
  </w:num>
  <w:num w:numId="2" w16cid:durableId="337462816">
    <w:abstractNumId w:val="7"/>
  </w:num>
  <w:num w:numId="3" w16cid:durableId="83846111">
    <w:abstractNumId w:val="14"/>
  </w:num>
  <w:num w:numId="4" w16cid:durableId="179978831">
    <w:abstractNumId w:val="4"/>
  </w:num>
  <w:num w:numId="5" w16cid:durableId="608663293">
    <w:abstractNumId w:val="8"/>
  </w:num>
  <w:num w:numId="6" w16cid:durableId="160045111">
    <w:abstractNumId w:val="5"/>
  </w:num>
  <w:num w:numId="7" w16cid:durableId="895702076">
    <w:abstractNumId w:val="17"/>
  </w:num>
  <w:num w:numId="8" w16cid:durableId="2134789774">
    <w:abstractNumId w:val="22"/>
  </w:num>
  <w:num w:numId="9" w16cid:durableId="1426265504">
    <w:abstractNumId w:val="15"/>
  </w:num>
  <w:num w:numId="10" w16cid:durableId="3291802">
    <w:abstractNumId w:val="21"/>
  </w:num>
  <w:num w:numId="11" w16cid:durableId="334650544">
    <w:abstractNumId w:val="9"/>
  </w:num>
  <w:num w:numId="12" w16cid:durableId="1986734531">
    <w:abstractNumId w:val="24"/>
  </w:num>
  <w:num w:numId="13" w16cid:durableId="1182545524">
    <w:abstractNumId w:val="16"/>
  </w:num>
  <w:num w:numId="14" w16cid:durableId="5000441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146313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98788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747796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754575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184046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522287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824255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21912198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671464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76684594">
    <w:abstractNumId w:val="23"/>
  </w:num>
  <w:num w:numId="25" w16cid:durableId="547762890">
    <w:abstractNumId w:val="13"/>
  </w:num>
  <w:num w:numId="26" w16cid:durableId="1485201794">
    <w:abstractNumId w:val="1"/>
  </w:num>
  <w:num w:numId="27" w16cid:durableId="1073241562">
    <w:abstractNumId w:val="19"/>
  </w:num>
  <w:num w:numId="28" w16cid:durableId="321013035">
    <w:abstractNumId w:val="12"/>
  </w:num>
  <w:num w:numId="29" w16cid:durableId="44500637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602645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9556091">
    <w:abstractNumId w:val="6"/>
  </w:num>
  <w:num w:numId="32" w16cid:durableId="975649115">
    <w:abstractNumId w:val="3"/>
  </w:num>
  <w:num w:numId="33" w16cid:durableId="383800242">
    <w:abstractNumId w:val="0"/>
  </w:num>
  <w:num w:numId="34" w16cid:durableId="1538395844">
    <w:abstractNumId w:val="11"/>
  </w:num>
  <w:num w:numId="35" w16cid:durableId="1810240692">
    <w:abstractNumId w:val="25"/>
  </w:num>
  <w:num w:numId="36" w16cid:durableId="1332878482">
    <w:abstractNumId w:val="18"/>
  </w:num>
  <w:num w:numId="37" w16cid:durableId="9111584">
    <w:abstractNumId w:val="2"/>
  </w:num>
  <w:num w:numId="38" w16cid:durableId="466898196">
    <w:abstractNumId w:val="10"/>
  </w:num>
  <w:num w:numId="39" w16cid:durableId="1693917324">
    <w:abstractNumId w:val="2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attachedTemplate r:id="rId1"/>
  <w:linkStyles/>
  <w:stylePaneSortMethod w:val="0000"/>
  <w:defaultTabStop w:val="720"/>
  <w:defaultTableStyle w:val="TableHealthConsultRed"/>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wNjc0NjO0NDa0sDBW0lEKTi0uzszPAykwMq8FAHa93GwtAAAA"/>
  </w:docVars>
  <w:rsids>
    <w:rsidRoot w:val="00B676A0"/>
    <w:rsid w:val="000001A9"/>
    <w:rsid w:val="00000B4B"/>
    <w:rsid w:val="000013FD"/>
    <w:rsid w:val="00001D9F"/>
    <w:rsid w:val="00002718"/>
    <w:rsid w:val="00002C56"/>
    <w:rsid w:val="00003C11"/>
    <w:rsid w:val="00004770"/>
    <w:rsid w:val="00004D25"/>
    <w:rsid w:val="00005492"/>
    <w:rsid w:val="000057C3"/>
    <w:rsid w:val="0000583C"/>
    <w:rsid w:val="0000593B"/>
    <w:rsid w:val="000061F8"/>
    <w:rsid w:val="00006AD4"/>
    <w:rsid w:val="00007656"/>
    <w:rsid w:val="00007B2C"/>
    <w:rsid w:val="00010B70"/>
    <w:rsid w:val="000111B2"/>
    <w:rsid w:val="0001151B"/>
    <w:rsid w:val="000115BD"/>
    <w:rsid w:val="00011EDD"/>
    <w:rsid w:val="0001233B"/>
    <w:rsid w:val="00013D1B"/>
    <w:rsid w:val="000141A2"/>
    <w:rsid w:val="0001484E"/>
    <w:rsid w:val="00015269"/>
    <w:rsid w:val="00015895"/>
    <w:rsid w:val="00016475"/>
    <w:rsid w:val="00016AF1"/>
    <w:rsid w:val="00016C99"/>
    <w:rsid w:val="00016CE0"/>
    <w:rsid w:val="00016EB0"/>
    <w:rsid w:val="0001797D"/>
    <w:rsid w:val="00017B37"/>
    <w:rsid w:val="00017B52"/>
    <w:rsid w:val="00017C52"/>
    <w:rsid w:val="00017F5A"/>
    <w:rsid w:val="000205A3"/>
    <w:rsid w:val="00020F0A"/>
    <w:rsid w:val="00020FAD"/>
    <w:rsid w:val="0002130A"/>
    <w:rsid w:val="00021D35"/>
    <w:rsid w:val="00021E36"/>
    <w:rsid w:val="00022570"/>
    <w:rsid w:val="00022779"/>
    <w:rsid w:val="00023A5A"/>
    <w:rsid w:val="00023B58"/>
    <w:rsid w:val="00023D7A"/>
    <w:rsid w:val="00025277"/>
    <w:rsid w:val="00025F69"/>
    <w:rsid w:val="000264BB"/>
    <w:rsid w:val="0002652A"/>
    <w:rsid w:val="0002678F"/>
    <w:rsid w:val="00026838"/>
    <w:rsid w:val="00026C4B"/>
    <w:rsid w:val="00031936"/>
    <w:rsid w:val="00032068"/>
    <w:rsid w:val="000322F9"/>
    <w:rsid w:val="00032804"/>
    <w:rsid w:val="00033D4A"/>
    <w:rsid w:val="0003595B"/>
    <w:rsid w:val="00035D63"/>
    <w:rsid w:val="00035D7A"/>
    <w:rsid w:val="00036257"/>
    <w:rsid w:val="0003630B"/>
    <w:rsid w:val="000363F8"/>
    <w:rsid w:val="0003641A"/>
    <w:rsid w:val="00037140"/>
    <w:rsid w:val="000375A9"/>
    <w:rsid w:val="00037EF5"/>
    <w:rsid w:val="00037FB2"/>
    <w:rsid w:val="00040297"/>
    <w:rsid w:val="00040930"/>
    <w:rsid w:val="000416F5"/>
    <w:rsid w:val="00042F87"/>
    <w:rsid w:val="00044C17"/>
    <w:rsid w:val="00045833"/>
    <w:rsid w:val="00046216"/>
    <w:rsid w:val="000470A3"/>
    <w:rsid w:val="000470E0"/>
    <w:rsid w:val="0004776B"/>
    <w:rsid w:val="00047A00"/>
    <w:rsid w:val="00050E0F"/>
    <w:rsid w:val="00050E58"/>
    <w:rsid w:val="000511B3"/>
    <w:rsid w:val="0005241E"/>
    <w:rsid w:val="0005276B"/>
    <w:rsid w:val="00052B13"/>
    <w:rsid w:val="0005322A"/>
    <w:rsid w:val="00053F19"/>
    <w:rsid w:val="000543F5"/>
    <w:rsid w:val="00054655"/>
    <w:rsid w:val="00055474"/>
    <w:rsid w:val="00055A51"/>
    <w:rsid w:val="00055CFE"/>
    <w:rsid w:val="00055E5A"/>
    <w:rsid w:val="00056098"/>
    <w:rsid w:val="000560B1"/>
    <w:rsid w:val="00056225"/>
    <w:rsid w:val="0005622A"/>
    <w:rsid w:val="0005635E"/>
    <w:rsid w:val="000567D0"/>
    <w:rsid w:val="0006040C"/>
    <w:rsid w:val="00060E9D"/>
    <w:rsid w:val="00061732"/>
    <w:rsid w:val="00062878"/>
    <w:rsid w:val="00063070"/>
    <w:rsid w:val="00063815"/>
    <w:rsid w:val="00063B2C"/>
    <w:rsid w:val="00063FE4"/>
    <w:rsid w:val="0006512E"/>
    <w:rsid w:val="000651B3"/>
    <w:rsid w:val="000653B9"/>
    <w:rsid w:val="00065D4E"/>
    <w:rsid w:val="00067D48"/>
    <w:rsid w:val="00067D4C"/>
    <w:rsid w:val="00070BCD"/>
    <w:rsid w:val="00071058"/>
    <w:rsid w:val="000711D7"/>
    <w:rsid w:val="00071684"/>
    <w:rsid w:val="00071FBD"/>
    <w:rsid w:val="0007209A"/>
    <w:rsid w:val="000724B7"/>
    <w:rsid w:val="00072C5E"/>
    <w:rsid w:val="00072E7E"/>
    <w:rsid w:val="0007310C"/>
    <w:rsid w:val="00073D3E"/>
    <w:rsid w:val="0007413E"/>
    <w:rsid w:val="0007427F"/>
    <w:rsid w:val="000745E5"/>
    <w:rsid w:val="00074636"/>
    <w:rsid w:val="00074C71"/>
    <w:rsid w:val="000759CB"/>
    <w:rsid w:val="00076BBF"/>
    <w:rsid w:val="00076E15"/>
    <w:rsid w:val="00077C47"/>
    <w:rsid w:val="00077FDA"/>
    <w:rsid w:val="00080541"/>
    <w:rsid w:val="00081309"/>
    <w:rsid w:val="00081BFB"/>
    <w:rsid w:val="0008268C"/>
    <w:rsid w:val="00082C5E"/>
    <w:rsid w:val="00083B12"/>
    <w:rsid w:val="00084EAE"/>
    <w:rsid w:val="00085717"/>
    <w:rsid w:val="00086B6F"/>
    <w:rsid w:val="00086F7C"/>
    <w:rsid w:val="000870E7"/>
    <w:rsid w:val="0008767C"/>
    <w:rsid w:val="00087EA0"/>
    <w:rsid w:val="000904DC"/>
    <w:rsid w:val="000905A2"/>
    <w:rsid w:val="00090C75"/>
    <w:rsid w:val="000910C9"/>
    <w:rsid w:val="000917EF"/>
    <w:rsid w:val="00091CF9"/>
    <w:rsid w:val="00091D4A"/>
    <w:rsid w:val="00091E7C"/>
    <w:rsid w:val="00092024"/>
    <w:rsid w:val="00092037"/>
    <w:rsid w:val="00092535"/>
    <w:rsid w:val="00093110"/>
    <w:rsid w:val="0009570E"/>
    <w:rsid w:val="00095995"/>
    <w:rsid w:val="00096F04"/>
    <w:rsid w:val="00097412"/>
    <w:rsid w:val="000976AE"/>
    <w:rsid w:val="000A0B0B"/>
    <w:rsid w:val="000A16A2"/>
    <w:rsid w:val="000A20F8"/>
    <w:rsid w:val="000A2E79"/>
    <w:rsid w:val="000A382B"/>
    <w:rsid w:val="000A3F37"/>
    <w:rsid w:val="000A4AF3"/>
    <w:rsid w:val="000A559C"/>
    <w:rsid w:val="000A59D4"/>
    <w:rsid w:val="000A5FFA"/>
    <w:rsid w:val="000A6468"/>
    <w:rsid w:val="000A6AC5"/>
    <w:rsid w:val="000A73E7"/>
    <w:rsid w:val="000A7523"/>
    <w:rsid w:val="000A7FC8"/>
    <w:rsid w:val="000B00CC"/>
    <w:rsid w:val="000B14BC"/>
    <w:rsid w:val="000B16B9"/>
    <w:rsid w:val="000B1A3E"/>
    <w:rsid w:val="000B1DD9"/>
    <w:rsid w:val="000B219B"/>
    <w:rsid w:val="000B24E7"/>
    <w:rsid w:val="000B3906"/>
    <w:rsid w:val="000B4F98"/>
    <w:rsid w:val="000B56D9"/>
    <w:rsid w:val="000B69B9"/>
    <w:rsid w:val="000B7D9E"/>
    <w:rsid w:val="000C0117"/>
    <w:rsid w:val="000C22D7"/>
    <w:rsid w:val="000C2388"/>
    <w:rsid w:val="000C2511"/>
    <w:rsid w:val="000C2F91"/>
    <w:rsid w:val="000C3313"/>
    <w:rsid w:val="000C334F"/>
    <w:rsid w:val="000C4601"/>
    <w:rsid w:val="000C570A"/>
    <w:rsid w:val="000C5DBE"/>
    <w:rsid w:val="000C62D9"/>
    <w:rsid w:val="000D0030"/>
    <w:rsid w:val="000D0D06"/>
    <w:rsid w:val="000D0FE0"/>
    <w:rsid w:val="000D108E"/>
    <w:rsid w:val="000D1104"/>
    <w:rsid w:val="000D1415"/>
    <w:rsid w:val="000D15B0"/>
    <w:rsid w:val="000D22BF"/>
    <w:rsid w:val="000D29AC"/>
    <w:rsid w:val="000D3468"/>
    <w:rsid w:val="000D3844"/>
    <w:rsid w:val="000D3C5D"/>
    <w:rsid w:val="000D530F"/>
    <w:rsid w:val="000D6327"/>
    <w:rsid w:val="000D69D9"/>
    <w:rsid w:val="000D6DD7"/>
    <w:rsid w:val="000D7CD4"/>
    <w:rsid w:val="000E06D9"/>
    <w:rsid w:val="000E1ED6"/>
    <w:rsid w:val="000E3293"/>
    <w:rsid w:val="000E61B7"/>
    <w:rsid w:val="000E6B70"/>
    <w:rsid w:val="000E6CD6"/>
    <w:rsid w:val="000F0CA1"/>
    <w:rsid w:val="000F27F4"/>
    <w:rsid w:val="000F281B"/>
    <w:rsid w:val="000F28AB"/>
    <w:rsid w:val="000F40F5"/>
    <w:rsid w:val="000F5665"/>
    <w:rsid w:val="000F5AB6"/>
    <w:rsid w:val="000F5FBA"/>
    <w:rsid w:val="000F65AC"/>
    <w:rsid w:val="000F7A7C"/>
    <w:rsid w:val="000F7C42"/>
    <w:rsid w:val="00100499"/>
    <w:rsid w:val="00100568"/>
    <w:rsid w:val="00100A14"/>
    <w:rsid w:val="00102829"/>
    <w:rsid w:val="00102F20"/>
    <w:rsid w:val="0010396E"/>
    <w:rsid w:val="00103990"/>
    <w:rsid w:val="00103B6F"/>
    <w:rsid w:val="00103BDA"/>
    <w:rsid w:val="00103D7F"/>
    <w:rsid w:val="00104A09"/>
    <w:rsid w:val="00105DF1"/>
    <w:rsid w:val="00105F87"/>
    <w:rsid w:val="00107249"/>
    <w:rsid w:val="00107AA7"/>
    <w:rsid w:val="001103D7"/>
    <w:rsid w:val="00110400"/>
    <w:rsid w:val="00111F17"/>
    <w:rsid w:val="00112278"/>
    <w:rsid w:val="00112519"/>
    <w:rsid w:val="00113D47"/>
    <w:rsid w:val="00114351"/>
    <w:rsid w:val="00114E12"/>
    <w:rsid w:val="00115092"/>
    <w:rsid w:val="0011563A"/>
    <w:rsid w:val="0011626B"/>
    <w:rsid w:val="001166F2"/>
    <w:rsid w:val="00116EF8"/>
    <w:rsid w:val="00117473"/>
    <w:rsid w:val="001205A8"/>
    <w:rsid w:val="00120D93"/>
    <w:rsid w:val="0012172D"/>
    <w:rsid w:val="00121F33"/>
    <w:rsid w:val="001226B1"/>
    <w:rsid w:val="00122C28"/>
    <w:rsid w:val="0012304F"/>
    <w:rsid w:val="00123166"/>
    <w:rsid w:val="001236C9"/>
    <w:rsid w:val="00124ECD"/>
    <w:rsid w:val="00125189"/>
    <w:rsid w:val="001257C0"/>
    <w:rsid w:val="00126F7D"/>
    <w:rsid w:val="0012716D"/>
    <w:rsid w:val="0013000A"/>
    <w:rsid w:val="00130350"/>
    <w:rsid w:val="00130998"/>
    <w:rsid w:val="00130DC6"/>
    <w:rsid w:val="0013137C"/>
    <w:rsid w:val="00132542"/>
    <w:rsid w:val="001328FB"/>
    <w:rsid w:val="00132B89"/>
    <w:rsid w:val="00132D9A"/>
    <w:rsid w:val="001338B6"/>
    <w:rsid w:val="00133FA6"/>
    <w:rsid w:val="00134387"/>
    <w:rsid w:val="00136D3B"/>
    <w:rsid w:val="00136E3A"/>
    <w:rsid w:val="00137990"/>
    <w:rsid w:val="00140725"/>
    <w:rsid w:val="0014091D"/>
    <w:rsid w:val="00140AA7"/>
    <w:rsid w:val="0014105B"/>
    <w:rsid w:val="00141BEA"/>
    <w:rsid w:val="00141EBB"/>
    <w:rsid w:val="00143D44"/>
    <w:rsid w:val="00143E2A"/>
    <w:rsid w:val="00144703"/>
    <w:rsid w:val="00144958"/>
    <w:rsid w:val="00144C07"/>
    <w:rsid w:val="00144F85"/>
    <w:rsid w:val="00145E74"/>
    <w:rsid w:val="001463C5"/>
    <w:rsid w:val="00146B6C"/>
    <w:rsid w:val="00146BA6"/>
    <w:rsid w:val="00146EE5"/>
    <w:rsid w:val="00146F3D"/>
    <w:rsid w:val="001474DF"/>
    <w:rsid w:val="00147974"/>
    <w:rsid w:val="00147BE2"/>
    <w:rsid w:val="0015128B"/>
    <w:rsid w:val="00151559"/>
    <w:rsid w:val="00151DC8"/>
    <w:rsid w:val="00151EA1"/>
    <w:rsid w:val="00152D18"/>
    <w:rsid w:val="00152EE3"/>
    <w:rsid w:val="00152F33"/>
    <w:rsid w:val="00153F8C"/>
    <w:rsid w:val="00154BEC"/>
    <w:rsid w:val="00154CAA"/>
    <w:rsid w:val="00155010"/>
    <w:rsid w:val="00155AD1"/>
    <w:rsid w:val="00155DD2"/>
    <w:rsid w:val="00156427"/>
    <w:rsid w:val="00156B2C"/>
    <w:rsid w:val="00160265"/>
    <w:rsid w:val="00160865"/>
    <w:rsid w:val="00160B48"/>
    <w:rsid w:val="001614E5"/>
    <w:rsid w:val="00162F69"/>
    <w:rsid w:val="00162F9B"/>
    <w:rsid w:val="001630AE"/>
    <w:rsid w:val="001632D8"/>
    <w:rsid w:val="00164042"/>
    <w:rsid w:val="00164503"/>
    <w:rsid w:val="00164643"/>
    <w:rsid w:val="001649AC"/>
    <w:rsid w:val="00164D28"/>
    <w:rsid w:val="00165150"/>
    <w:rsid w:val="00165229"/>
    <w:rsid w:val="001653A7"/>
    <w:rsid w:val="0017075D"/>
    <w:rsid w:val="001708F4"/>
    <w:rsid w:val="00170AFD"/>
    <w:rsid w:val="001711FB"/>
    <w:rsid w:val="001721F8"/>
    <w:rsid w:val="001721FA"/>
    <w:rsid w:val="0017298E"/>
    <w:rsid w:val="00172C2F"/>
    <w:rsid w:val="00173102"/>
    <w:rsid w:val="00173875"/>
    <w:rsid w:val="00174786"/>
    <w:rsid w:val="00175394"/>
    <w:rsid w:val="00175ED1"/>
    <w:rsid w:val="001768AF"/>
    <w:rsid w:val="00176ED5"/>
    <w:rsid w:val="00177973"/>
    <w:rsid w:val="00177987"/>
    <w:rsid w:val="00177C2B"/>
    <w:rsid w:val="00177E7F"/>
    <w:rsid w:val="001800B8"/>
    <w:rsid w:val="001808E2"/>
    <w:rsid w:val="00180A55"/>
    <w:rsid w:val="00180CA0"/>
    <w:rsid w:val="00180D91"/>
    <w:rsid w:val="001812FD"/>
    <w:rsid w:val="00182107"/>
    <w:rsid w:val="00182259"/>
    <w:rsid w:val="00183714"/>
    <w:rsid w:val="00183891"/>
    <w:rsid w:val="00183AAA"/>
    <w:rsid w:val="001843F9"/>
    <w:rsid w:val="0018470A"/>
    <w:rsid w:val="00184B7F"/>
    <w:rsid w:val="00184D38"/>
    <w:rsid w:val="00185057"/>
    <w:rsid w:val="001858DA"/>
    <w:rsid w:val="00185D66"/>
    <w:rsid w:val="00186653"/>
    <w:rsid w:val="001904BA"/>
    <w:rsid w:val="0019161D"/>
    <w:rsid w:val="00191773"/>
    <w:rsid w:val="001917A8"/>
    <w:rsid w:val="00191FC1"/>
    <w:rsid w:val="00192107"/>
    <w:rsid w:val="00192555"/>
    <w:rsid w:val="00192BB4"/>
    <w:rsid w:val="00194772"/>
    <w:rsid w:val="00194B9B"/>
    <w:rsid w:val="001951C0"/>
    <w:rsid w:val="001956DE"/>
    <w:rsid w:val="0019711E"/>
    <w:rsid w:val="001976A4"/>
    <w:rsid w:val="00197825"/>
    <w:rsid w:val="001A00F2"/>
    <w:rsid w:val="001A0B19"/>
    <w:rsid w:val="001A0BD8"/>
    <w:rsid w:val="001A16B8"/>
    <w:rsid w:val="001A1F9D"/>
    <w:rsid w:val="001A22A7"/>
    <w:rsid w:val="001A29CA"/>
    <w:rsid w:val="001A32A6"/>
    <w:rsid w:val="001A33C6"/>
    <w:rsid w:val="001A7112"/>
    <w:rsid w:val="001A737B"/>
    <w:rsid w:val="001A7954"/>
    <w:rsid w:val="001B0F65"/>
    <w:rsid w:val="001B2118"/>
    <w:rsid w:val="001B243A"/>
    <w:rsid w:val="001B365D"/>
    <w:rsid w:val="001B40A0"/>
    <w:rsid w:val="001B50D0"/>
    <w:rsid w:val="001B51C1"/>
    <w:rsid w:val="001B6454"/>
    <w:rsid w:val="001B76CD"/>
    <w:rsid w:val="001B7DFE"/>
    <w:rsid w:val="001C075E"/>
    <w:rsid w:val="001C08E4"/>
    <w:rsid w:val="001C0BC5"/>
    <w:rsid w:val="001C1B1B"/>
    <w:rsid w:val="001C2524"/>
    <w:rsid w:val="001C2779"/>
    <w:rsid w:val="001C2873"/>
    <w:rsid w:val="001C2EAC"/>
    <w:rsid w:val="001C30AC"/>
    <w:rsid w:val="001C405F"/>
    <w:rsid w:val="001C4A7D"/>
    <w:rsid w:val="001C4DDC"/>
    <w:rsid w:val="001C551D"/>
    <w:rsid w:val="001C6293"/>
    <w:rsid w:val="001C68DF"/>
    <w:rsid w:val="001C6FBC"/>
    <w:rsid w:val="001C785D"/>
    <w:rsid w:val="001C78CE"/>
    <w:rsid w:val="001C7A0A"/>
    <w:rsid w:val="001C7B38"/>
    <w:rsid w:val="001C7BF1"/>
    <w:rsid w:val="001D0E64"/>
    <w:rsid w:val="001D15FC"/>
    <w:rsid w:val="001D2580"/>
    <w:rsid w:val="001D53CA"/>
    <w:rsid w:val="001D55C3"/>
    <w:rsid w:val="001D56C8"/>
    <w:rsid w:val="001D5F4D"/>
    <w:rsid w:val="001D7A36"/>
    <w:rsid w:val="001E0861"/>
    <w:rsid w:val="001E1DC0"/>
    <w:rsid w:val="001E35EF"/>
    <w:rsid w:val="001E49F7"/>
    <w:rsid w:val="001E4A68"/>
    <w:rsid w:val="001E65C8"/>
    <w:rsid w:val="001E7491"/>
    <w:rsid w:val="001E7BDA"/>
    <w:rsid w:val="001F0C5E"/>
    <w:rsid w:val="001F0E6D"/>
    <w:rsid w:val="001F1130"/>
    <w:rsid w:val="001F2B46"/>
    <w:rsid w:val="001F3FB4"/>
    <w:rsid w:val="001F4E21"/>
    <w:rsid w:val="001F521B"/>
    <w:rsid w:val="001F59FC"/>
    <w:rsid w:val="001F6125"/>
    <w:rsid w:val="001F683D"/>
    <w:rsid w:val="001F6AA4"/>
    <w:rsid w:val="001F6E45"/>
    <w:rsid w:val="001F70C2"/>
    <w:rsid w:val="001F7959"/>
    <w:rsid w:val="001F7AD0"/>
    <w:rsid w:val="001F7BDC"/>
    <w:rsid w:val="001F7CCD"/>
    <w:rsid w:val="0020058B"/>
    <w:rsid w:val="00200993"/>
    <w:rsid w:val="002009FA"/>
    <w:rsid w:val="00201152"/>
    <w:rsid w:val="002018EC"/>
    <w:rsid w:val="002023CD"/>
    <w:rsid w:val="00202F30"/>
    <w:rsid w:val="002035D8"/>
    <w:rsid w:val="00203885"/>
    <w:rsid w:val="00204529"/>
    <w:rsid w:val="002046D3"/>
    <w:rsid w:val="00204C24"/>
    <w:rsid w:val="00206F7F"/>
    <w:rsid w:val="00207197"/>
    <w:rsid w:val="0020736C"/>
    <w:rsid w:val="00207492"/>
    <w:rsid w:val="00210414"/>
    <w:rsid w:val="0021049A"/>
    <w:rsid w:val="00211DE8"/>
    <w:rsid w:val="00211E3E"/>
    <w:rsid w:val="00212106"/>
    <w:rsid w:val="00212750"/>
    <w:rsid w:val="0021319C"/>
    <w:rsid w:val="00213EC8"/>
    <w:rsid w:val="0021521D"/>
    <w:rsid w:val="002159D1"/>
    <w:rsid w:val="00217D65"/>
    <w:rsid w:val="002200E4"/>
    <w:rsid w:val="002202EF"/>
    <w:rsid w:val="00220E9A"/>
    <w:rsid w:val="0022123A"/>
    <w:rsid w:val="00221C5A"/>
    <w:rsid w:val="002224AC"/>
    <w:rsid w:val="002233D1"/>
    <w:rsid w:val="00223B8C"/>
    <w:rsid w:val="002247C8"/>
    <w:rsid w:val="00224A16"/>
    <w:rsid w:val="00224ED6"/>
    <w:rsid w:val="0022520D"/>
    <w:rsid w:val="002257E8"/>
    <w:rsid w:val="00225AD4"/>
    <w:rsid w:val="00225D0E"/>
    <w:rsid w:val="00226752"/>
    <w:rsid w:val="00226BC7"/>
    <w:rsid w:val="002272A6"/>
    <w:rsid w:val="00227CB8"/>
    <w:rsid w:val="00227DE0"/>
    <w:rsid w:val="00231EBD"/>
    <w:rsid w:val="00232CB0"/>
    <w:rsid w:val="00233694"/>
    <w:rsid w:val="00233D17"/>
    <w:rsid w:val="0023465B"/>
    <w:rsid w:val="00234789"/>
    <w:rsid w:val="00234A3C"/>
    <w:rsid w:val="00235726"/>
    <w:rsid w:val="0023754F"/>
    <w:rsid w:val="00237FDD"/>
    <w:rsid w:val="00240D51"/>
    <w:rsid w:val="00241948"/>
    <w:rsid w:val="002423C1"/>
    <w:rsid w:val="00242CD9"/>
    <w:rsid w:val="0024393F"/>
    <w:rsid w:val="0024396F"/>
    <w:rsid w:val="00243EED"/>
    <w:rsid w:val="00244826"/>
    <w:rsid w:val="0024653D"/>
    <w:rsid w:val="002475FA"/>
    <w:rsid w:val="00247B04"/>
    <w:rsid w:val="002501CA"/>
    <w:rsid w:val="002501FB"/>
    <w:rsid w:val="00250483"/>
    <w:rsid w:val="0025078E"/>
    <w:rsid w:val="00250D80"/>
    <w:rsid w:val="00250FC5"/>
    <w:rsid w:val="00251B4C"/>
    <w:rsid w:val="00251CB9"/>
    <w:rsid w:val="002521E1"/>
    <w:rsid w:val="00252802"/>
    <w:rsid w:val="00252BD1"/>
    <w:rsid w:val="00252D1A"/>
    <w:rsid w:val="00252E95"/>
    <w:rsid w:val="0025310D"/>
    <w:rsid w:val="002539DD"/>
    <w:rsid w:val="00253E0B"/>
    <w:rsid w:val="00254F40"/>
    <w:rsid w:val="0025502E"/>
    <w:rsid w:val="002550DE"/>
    <w:rsid w:val="00255D63"/>
    <w:rsid w:val="00255EAA"/>
    <w:rsid w:val="002561A0"/>
    <w:rsid w:val="00256890"/>
    <w:rsid w:val="002574BD"/>
    <w:rsid w:val="00257CD3"/>
    <w:rsid w:val="00260220"/>
    <w:rsid w:val="0026080E"/>
    <w:rsid w:val="00260B9D"/>
    <w:rsid w:val="00261D4B"/>
    <w:rsid w:val="00261DA8"/>
    <w:rsid w:val="00262329"/>
    <w:rsid w:val="00263B98"/>
    <w:rsid w:val="00263D75"/>
    <w:rsid w:val="002644B4"/>
    <w:rsid w:val="002648A6"/>
    <w:rsid w:val="00264CB1"/>
    <w:rsid w:val="002659BE"/>
    <w:rsid w:val="002667FD"/>
    <w:rsid w:val="00267E2D"/>
    <w:rsid w:val="00267F1E"/>
    <w:rsid w:val="002701A1"/>
    <w:rsid w:val="0027050A"/>
    <w:rsid w:val="0027080F"/>
    <w:rsid w:val="00270ABD"/>
    <w:rsid w:val="00271055"/>
    <w:rsid w:val="0027224F"/>
    <w:rsid w:val="0027257C"/>
    <w:rsid w:val="002729AF"/>
    <w:rsid w:val="00272A91"/>
    <w:rsid w:val="00272FF4"/>
    <w:rsid w:val="002739C0"/>
    <w:rsid w:val="00273EFF"/>
    <w:rsid w:val="00274154"/>
    <w:rsid w:val="00274397"/>
    <w:rsid w:val="00274708"/>
    <w:rsid w:val="002758B3"/>
    <w:rsid w:val="0027677E"/>
    <w:rsid w:val="00276A75"/>
    <w:rsid w:val="00276C8A"/>
    <w:rsid w:val="00281248"/>
    <w:rsid w:val="00282B72"/>
    <w:rsid w:val="00282D2A"/>
    <w:rsid w:val="00283196"/>
    <w:rsid w:val="0028323F"/>
    <w:rsid w:val="00283299"/>
    <w:rsid w:val="00283915"/>
    <w:rsid w:val="00284158"/>
    <w:rsid w:val="00284AC0"/>
    <w:rsid w:val="002853C7"/>
    <w:rsid w:val="00285543"/>
    <w:rsid w:val="00285886"/>
    <w:rsid w:val="00285B74"/>
    <w:rsid w:val="00285F04"/>
    <w:rsid w:val="0028687B"/>
    <w:rsid w:val="00286B37"/>
    <w:rsid w:val="00286FC7"/>
    <w:rsid w:val="002870AF"/>
    <w:rsid w:val="00287134"/>
    <w:rsid w:val="002914BE"/>
    <w:rsid w:val="002917A6"/>
    <w:rsid w:val="002921D0"/>
    <w:rsid w:val="00292222"/>
    <w:rsid w:val="00292339"/>
    <w:rsid w:val="0029285B"/>
    <w:rsid w:val="00292E2C"/>
    <w:rsid w:val="00293697"/>
    <w:rsid w:val="0029481B"/>
    <w:rsid w:val="00294D8A"/>
    <w:rsid w:val="00295032"/>
    <w:rsid w:val="002957F7"/>
    <w:rsid w:val="00296190"/>
    <w:rsid w:val="002971D9"/>
    <w:rsid w:val="00297917"/>
    <w:rsid w:val="002A0025"/>
    <w:rsid w:val="002A028A"/>
    <w:rsid w:val="002A0B7F"/>
    <w:rsid w:val="002A10F7"/>
    <w:rsid w:val="002A16E3"/>
    <w:rsid w:val="002A20DD"/>
    <w:rsid w:val="002A2D44"/>
    <w:rsid w:val="002A2E8B"/>
    <w:rsid w:val="002A3042"/>
    <w:rsid w:val="002A3485"/>
    <w:rsid w:val="002A39F3"/>
    <w:rsid w:val="002A3ED3"/>
    <w:rsid w:val="002A42C1"/>
    <w:rsid w:val="002A4534"/>
    <w:rsid w:val="002A4AAA"/>
    <w:rsid w:val="002A4AC9"/>
    <w:rsid w:val="002A5731"/>
    <w:rsid w:val="002A6435"/>
    <w:rsid w:val="002A67A5"/>
    <w:rsid w:val="002A6EFC"/>
    <w:rsid w:val="002A72F3"/>
    <w:rsid w:val="002A760E"/>
    <w:rsid w:val="002A7622"/>
    <w:rsid w:val="002A764B"/>
    <w:rsid w:val="002A77BF"/>
    <w:rsid w:val="002B060A"/>
    <w:rsid w:val="002B0BBA"/>
    <w:rsid w:val="002B0FCB"/>
    <w:rsid w:val="002B13E1"/>
    <w:rsid w:val="002B18E3"/>
    <w:rsid w:val="002B1B72"/>
    <w:rsid w:val="002B243B"/>
    <w:rsid w:val="002B25D6"/>
    <w:rsid w:val="002B271B"/>
    <w:rsid w:val="002B27FD"/>
    <w:rsid w:val="002B2815"/>
    <w:rsid w:val="002B332D"/>
    <w:rsid w:val="002B5112"/>
    <w:rsid w:val="002B51CC"/>
    <w:rsid w:val="002B5280"/>
    <w:rsid w:val="002B5991"/>
    <w:rsid w:val="002B65EA"/>
    <w:rsid w:val="002B681E"/>
    <w:rsid w:val="002B760C"/>
    <w:rsid w:val="002B777C"/>
    <w:rsid w:val="002B7846"/>
    <w:rsid w:val="002B7B77"/>
    <w:rsid w:val="002C0069"/>
    <w:rsid w:val="002C00A8"/>
    <w:rsid w:val="002C0ED0"/>
    <w:rsid w:val="002C202C"/>
    <w:rsid w:val="002C32E7"/>
    <w:rsid w:val="002C3D2C"/>
    <w:rsid w:val="002C47B9"/>
    <w:rsid w:val="002C675F"/>
    <w:rsid w:val="002C75F5"/>
    <w:rsid w:val="002C7722"/>
    <w:rsid w:val="002C7EB6"/>
    <w:rsid w:val="002D055F"/>
    <w:rsid w:val="002D1BEF"/>
    <w:rsid w:val="002D1E65"/>
    <w:rsid w:val="002D265B"/>
    <w:rsid w:val="002D2C59"/>
    <w:rsid w:val="002D36F5"/>
    <w:rsid w:val="002D4C4E"/>
    <w:rsid w:val="002D4DB3"/>
    <w:rsid w:val="002D6343"/>
    <w:rsid w:val="002D65E3"/>
    <w:rsid w:val="002D70FE"/>
    <w:rsid w:val="002D7886"/>
    <w:rsid w:val="002D7B8D"/>
    <w:rsid w:val="002E075F"/>
    <w:rsid w:val="002E1016"/>
    <w:rsid w:val="002E140B"/>
    <w:rsid w:val="002E25AA"/>
    <w:rsid w:val="002E25E4"/>
    <w:rsid w:val="002E3F22"/>
    <w:rsid w:val="002E47E4"/>
    <w:rsid w:val="002E5D6E"/>
    <w:rsid w:val="002E5D93"/>
    <w:rsid w:val="002E6ABD"/>
    <w:rsid w:val="002E7417"/>
    <w:rsid w:val="002E7608"/>
    <w:rsid w:val="002E7BD9"/>
    <w:rsid w:val="002E7D90"/>
    <w:rsid w:val="002E7E06"/>
    <w:rsid w:val="002E7E50"/>
    <w:rsid w:val="002E7EEC"/>
    <w:rsid w:val="002F0203"/>
    <w:rsid w:val="002F04FE"/>
    <w:rsid w:val="002F0CC3"/>
    <w:rsid w:val="002F2109"/>
    <w:rsid w:val="002F347E"/>
    <w:rsid w:val="002F34F7"/>
    <w:rsid w:val="002F372A"/>
    <w:rsid w:val="002F3AD4"/>
    <w:rsid w:val="002F4AC6"/>
    <w:rsid w:val="002F51E9"/>
    <w:rsid w:val="002F540C"/>
    <w:rsid w:val="002F5C27"/>
    <w:rsid w:val="002F615D"/>
    <w:rsid w:val="002F6DDB"/>
    <w:rsid w:val="002F7160"/>
    <w:rsid w:val="002F7CC3"/>
    <w:rsid w:val="002F7F7D"/>
    <w:rsid w:val="00300355"/>
    <w:rsid w:val="0030205E"/>
    <w:rsid w:val="0030283C"/>
    <w:rsid w:val="00302933"/>
    <w:rsid w:val="00302E16"/>
    <w:rsid w:val="00304052"/>
    <w:rsid w:val="0030484C"/>
    <w:rsid w:val="003049EB"/>
    <w:rsid w:val="00305097"/>
    <w:rsid w:val="003051A4"/>
    <w:rsid w:val="0030626A"/>
    <w:rsid w:val="0030660C"/>
    <w:rsid w:val="00306C2D"/>
    <w:rsid w:val="0030710E"/>
    <w:rsid w:val="00310C95"/>
    <w:rsid w:val="00311FC4"/>
    <w:rsid w:val="003122E7"/>
    <w:rsid w:val="003128B0"/>
    <w:rsid w:val="00313D79"/>
    <w:rsid w:val="00313EE8"/>
    <w:rsid w:val="00314652"/>
    <w:rsid w:val="00315011"/>
    <w:rsid w:val="00315777"/>
    <w:rsid w:val="00316415"/>
    <w:rsid w:val="00316B5C"/>
    <w:rsid w:val="0031785B"/>
    <w:rsid w:val="00317C1E"/>
    <w:rsid w:val="00317D31"/>
    <w:rsid w:val="00320379"/>
    <w:rsid w:val="00322324"/>
    <w:rsid w:val="00322442"/>
    <w:rsid w:val="00322E04"/>
    <w:rsid w:val="0032336A"/>
    <w:rsid w:val="003237B8"/>
    <w:rsid w:val="003237C7"/>
    <w:rsid w:val="00323BE5"/>
    <w:rsid w:val="00323C12"/>
    <w:rsid w:val="00323F86"/>
    <w:rsid w:val="003244FF"/>
    <w:rsid w:val="00324D5A"/>
    <w:rsid w:val="003260D0"/>
    <w:rsid w:val="00326472"/>
    <w:rsid w:val="00326750"/>
    <w:rsid w:val="00326843"/>
    <w:rsid w:val="00326A92"/>
    <w:rsid w:val="003278A7"/>
    <w:rsid w:val="00327A2A"/>
    <w:rsid w:val="00327BE7"/>
    <w:rsid w:val="003303A4"/>
    <w:rsid w:val="00330755"/>
    <w:rsid w:val="00330B02"/>
    <w:rsid w:val="00331276"/>
    <w:rsid w:val="00332CE6"/>
    <w:rsid w:val="00334DBD"/>
    <w:rsid w:val="00337A2D"/>
    <w:rsid w:val="00337AC3"/>
    <w:rsid w:val="00340092"/>
    <w:rsid w:val="0034077C"/>
    <w:rsid w:val="00341DBE"/>
    <w:rsid w:val="00342D76"/>
    <w:rsid w:val="00344873"/>
    <w:rsid w:val="003449DE"/>
    <w:rsid w:val="003452E7"/>
    <w:rsid w:val="00345A13"/>
    <w:rsid w:val="003469B2"/>
    <w:rsid w:val="0034743E"/>
    <w:rsid w:val="00347531"/>
    <w:rsid w:val="00352443"/>
    <w:rsid w:val="003526A5"/>
    <w:rsid w:val="00352D2F"/>
    <w:rsid w:val="00352FB1"/>
    <w:rsid w:val="00353505"/>
    <w:rsid w:val="00353835"/>
    <w:rsid w:val="003540A9"/>
    <w:rsid w:val="003546FF"/>
    <w:rsid w:val="00354C3F"/>
    <w:rsid w:val="003550FA"/>
    <w:rsid w:val="0035581A"/>
    <w:rsid w:val="00355B31"/>
    <w:rsid w:val="00355E1F"/>
    <w:rsid w:val="0035613D"/>
    <w:rsid w:val="00356426"/>
    <w:rsid w:val="00356CC4"/>
    <w:rsid w:val="0035764B"/>
    <w:rsid w:val="00357824"/>
    <w:rsid w:val="0036122A"/>
    <w:rsid w:val="00361FD4"/>
    <w:rsid w:val="00362B90"/>
    <w:rsid w:val="0036312B"/>
    <w:rsid w:val="003640E1"/>
    <w:rsid w:val="00365CBD"/>
    <w:rsid w:val="0036630A"/>
    <w:rsid w:val="003668CA"/>
    <w:rsid w:val="00370D93"/>
    <w:rsid w:val="00371B8F"/>
    <w:rsid w:val="003725EA"/>
    <w:rsid w:val="00372925"/>
    <w:rsid w:val="00373304"/>
    <w:rsid w:val="00373588"/>
    <w:rsid w:val="00373880"/>
    <w:rsid w:val="00374D9E"/>
    <w:rsid w:val="00374E3A"/>
    <w:rsid w:val="00377398"/>
    <w:rsid w:val="00381439"/>
    <w:rsid w:val="00381AAA"/>
    <w:rsid w:val="00381B1B"/>
    <w:rsid w:val="003841D9"/>
    <w:rsid w:val="003850C0"/>
    <w:rsid w:val="003851C3"/>
    <w:rsid w:val="003851F8"/>
    <w:rsid w:val="0038529D"/>
    <w:rsid w:val="003855A9"/>
    <w:rsid w:val="003855EC"/>
    <w:rsid w:val="003857A9"/>
    <w:rsid w:val="003866EF"/>
    <w:rsid w:val="00387247"/>
    <w:rsid w:val="003872A5"/>
    <w:rsid w:val="00387601"/>
    <w:rsid w:val="003878B7"/>
    <w:rsid w:val="00390B5D"/>
    <w:rsid w:val="0039133A"/>
    <w:rsid w:val="003918B9"/>
    <w:rsid w:val="00391C44"/>
    <w:rsid w:val="0039206B"/>
    <w:rsid w:val="00392FE7"/>
    <w:rsid w:val="0039467F"/>
    <w:rsid w:val="00395177"/>
    <w:rsid w:val="00395B38"/>
    <w:rsid w:val="00395F78"/>
    <w:rsid w:val="003967D8"/>
    <w:rsid w:val="00396CE6"/>
    <w:rsid w:val="0039796C"/>
    <w:rsid w:val="003979D7"/>
    <w:rsid w:val="00397DFB"/>
    <w:rsid w:val="003A0EDE"/>
    <w:rsid w:val="003A1A5F"/>
    <w:rsid w:val="003A3717"/>
    <w:rsid w:val="003A4723"/>
    <w:rsid w:val="003A4A6A"/>
    <w:rsid w:val="003A5A63"/>
    <w:rsid w:val="003A5DD5"/>
    <w:rsid w:val="003A7078"/>
    <w:rsid w:val="003A79F2"/>
    <w:rsid w:val="003B037F"/>
    <w:rsid w:val="003B038C"/>
    <w:rsid w:val="003B0686"/>
    <w:rsid w:val="003B08E9"/>
    <w:rsid w:val="003B1910"/>
    <w:rsid w:val="003B205A"/>
    <w:rsid w:val="003B2106"/>
    <w:rsid w:val="003B2AF0"/>
    <w:rsid w:val="003B2E1E"/>
    <w:rsid w:val="003B3477"/>
    <w:rsid w:val="003B3B71"/>
    <w:rsid w:val="003B423D"/>
    <w:rsid w:val="003B45D2"/>
    <w:rsid w:val="003B4622"/>
    <w:rsid w:val="003B507B"/>
    <w:rsid w:val="003B54A0"/>
    <w:rsid w:val="003B66A8"/>
    <w:rsid w:val="003B706B"/>
    <w:rsid w:val="003B769C"/>
    <w:rsid w:val="003B7912"/>
    <w:rsid w:val="003B7A0E"/>
    <w:rsid w:val="003B7BD4"/>
    <w:rsid w:val="003C1B53"/>
    <w:rsid w:val="003C2CF1"/>
    <w:rsid w:val="003C3D7F"/>
    <w:rsid w:val="003C43F3"/>
    <w:rsid w:val="003C4AF5"/>
    <w:rsid w:val="003C71BE"/>
    <w:rsid w:val="003C728B"/>
    <w:rsid w:val="003D1185"/>
    <w:rsid w:val="003D1E65"/>
    <w:rsid w:val="003D1F3F"/>
    <w:rsid w:val="003D2372"/>
    <w:rsid w:val="003D3004"/>
    <w:rsid w:val="003D31A6"/>
    <w:rsid w:val="003D3B47"/>
    <w:rsid w:val="003D46BE"/>
    <w:rsid w:val="003D5034"/>
    <w:rsid w:val="003D5390"/>
    <w:rsid w:val="003D6F78"/>
    <w:rsid w:val="003D7521"/>
    <w:rsid w:val="003D76A2"/>
    <w:rsid w:val="003D76F7"/>
    <w:rsid w:val="003D7763"/>
    <w:rsid w:val="003D7F4B"/>
    <w:rsid w:val="003E01DD"/>
    <w:rsid w:val="003E057A"/>
    <w:rsid w:val="003E0C84"/>
    <w:rsid w:val="003E107B"/>
    <w:rsid w:val="003E18FE"/>
    <w:rsid w:val="003E1C2D"/>
    <w:rsid w:val="003E27C3"/>
    <w:rsid w:val="003E2B0C"/>
    <w:rsid w:val="003E38CA"/>
    <w:rsid w:val="003E3CBD"/>
    <w:rsid w:val="003E407F"/>
    <w:rsid w:val="003E41CA"/>
    <w:rsid w:val="003E481A"/>
    <w:rsid w:val="003E48F8"/>
    <w:rsid w:val="003E59EC"/>
    <w:rsid w:val="003E67CA"/>
    <w:rsid w:val="003E6987"/>
    <w:rsid w:val="003E6B68"/>
    <w:rsid w:val="003E6D30"/>
    <w:rsid w:val="003E7AF7"/>
    <w:rsid w:val="003E7C88"/>
    <w:rsid w:val="003E7D42"/>
    <w:rsid w:val="003F0E33"/>
    <w:rsid w:val="003F14BF"/>
    <w:rsid w:val="003F16EF"/>
    <w:rsid w:val="003F22AF"/>
    <w:rsid w:val="003F2BCB"/>
    <w:rsid w:val="003F2C32"/>
    <w:rsid w:val="003F3406"/>
    <w:rsid w:val="003F3966"/>
    <w:rsid w:val="003F4559"/>
    <w:rsid w:val="003F5250"/>
    <w:rsid w:val="003F5290"/>
    <w:rsid w:val="003F52A4"/>
    <w:rsid w:val="003F5418"/>
    <w:rsid w:val="003F60A8"/>
    <w:rsid w:val="003F64C6"/>
    <w:rsid w:val="003F6726"/>
    <w:rsid w:val="003F6771"/>
    <w:rsid w:val="003F70BF"/>
    <w:rsid w:val="00400A48"/>
    <w:rsid w:val="0040121A"/>
    <w:rsid w:val="00401A64"/>
    <w:rsid w:val="004022B6"/>
    <w:rsid w:val="00402F82"/>
    <w:rsid w:val="0040317F"/>
    <w:rsid w:val="00403DFE"/>
    <w:rsid w:val="004041EC"/>
    <w:rsid w:val="004045AA"/>
    <w:rsid w:val="00404CA2"/>
    <w:rsid w:val="00404F7E"/>
    <w:rsid w:val="00405403"/>
    <w:rsid w:val="0040583B"/>
    <w:rsid w:val="004060FD"/>
    <w:rsid w:val="00406614"/>
    <w:rsid w:val="00406CD0"/>
    <w:rsid w:val="00406F01"/>
    <w:rsid w:val="004070B2"/>
    <w:rsid w:val="0040784D"/>
    <w:rsid w:val="00407A7C"/>
    <w:rsid w:val="00407F81"/>
    <w:rsid w:val="00410751"/>
    <w:rsid w:val="00411278"/>
    <w:rsid w:val="00411CC3"/>
    <w:rsid w:val="00411D9F"/>
    <w:rsid w:val="00412D74"/>
    <w:rsid w:val="00413CCC"/>
    <w:rsid w:val="004142B4"/>
    <w:rsid w:val="004147CF"/>
    <w:rsid w:val="00415BA2"/>
    <w:rsid w:val="004162BE"/>
    <w:rsid w:val="00416328"/>
    <w:rsid w:val="00417619"/>
    <w:rsid w:val="00417A56"/>
    <w:rsid w:val="0042011D"/>
    <w:rsid w:val="0042041A"/>
    <w:rsid w:val="00420B29"/>
    <w:rsid w:val="00421474"/>
    <w:rsid w:val="00422000"/>
    <w:rsid w:val="00422444"/>
    <w:rsid w:val="00422690"/>
    <w:rsid w:val="0042364A"/>
    <w:rsid w:val="00423992"/>
    <w:rsid w:val="00424227"/>
    <w:rsid w:val="00424A84"/>
    <w:rsid w:val="00425AF2"/>
    <w:rsid w:val="004265E6"/>
    <w:rsid w:val="00427133"/>
    <w:rsid w:val="00427263"/>
    <w:rsid w:val="0043035C"/>
    <w:rsid w:val="004305A8"/>
    <w:rsid w:val="00430A44"/>
    <w:rsid w:val="004313B8"/>
    <w:rsid w:val="00432DC9"/>
    <w:rsid w:val="00433760"/>
    <w:rsid w:val="004349FE"/>
    <w:rsid w:val="00435411"/>
    <w:rsid w:val="004355A1"/>
    <w:rsid w:val="00435F7C"/>
    <w:rsid w:val="00436062"/>
    <w:rsid w:val="0043773A"/>
    <w:rsid w:val="00440106"/>
    <w:rsid w:val="00440410"/>
    <w:rsid w:val="0044412C"/>
    <w:rsid w:val="0044443D"/>
    <w:rsid w:val="00444474"/>
    <w:rsid w:val="004446C0"/>
    <w:rsid w:val="0044481D"/>
    <w:rsid w:val="00444AA3"/>
    <w:rsid w:val="00444FE3"/>
    <w:rsid w:val="00445234"/>
    <w:rsid w:val="0044550B"/>
    <w:rsid w:val="00445795"/>
    <w:rsid w:val="0044669E"/>
    <w:rsid w:val="00447550"/>
    <w:rsid w:val="0044783F"/>
    <w:rsid w:val="00447F49"/>
    <w:rsid w:val="0045043A"/>
    <w:rsid w:val="00450854"/>
    <w:rsid w:val="00450D10"/>
    <w:rsid w:val="004511A9"/>
    <w:rsid w:val="00451D77"/>
    <w:rsid w:val="0045337F"/>
    <w:rsid w:val="00453589"/>
    <w:rsid w:val="004547E0"/>
    <w:rsid w:val="00454A1B"/>
    <w:rsid w:val="00455C73"/>
    <w:rsid w:val="00455FE4"/>
    <w:rsid w:val="0045657D"/>
    <w:rsid w:val="00456D82"/>
    <w:rsid w:val="00457866"/>
    <w:rsid w:val="00457CED"/>
    <w:rsid w:val="00457E0A"/>
    <w:rsid w:val="00460159"/>
    <w:rsid w:val="00460C98"/>
    <w:rsid w:val="004611C2"/>
    <w:rsid w:val="004616CB"/>
    <w:rsid w:val="004623A3"/>
    <w:rsid w:val="00462488"/>
    <w:rsid w:val="0046261D"/>
    <w:rsid w:val="00462FD0"/>
    <w:rsid w:val="004639C9"/>
    <w:rsid w:val="00463B82"/>
    <w:rsid w:val="00464F8A"/>
    <w:rsid w:val="004655AE"/>
    <w:rsid w:val="00465685"/>
    <w:rsid w:val="00465B8E"/>
    <w:rsid w:val="0046614D"/>
    <w:rsid w:val="0046632C"/>
    <w:rsid w:val="00467331"/>
    <w:rsid w:val="00467837"/>
    <w:rsid w:val="00467B62"/>
    <w:rsid w:val="00467C1E"/>
    <w:rsid w:val="004703A8"/>
    <w:rsid w:val="00470781"/>
    <w:rsid w:val="00470834"/>
    <w:rsid w:val="00470E65"/>
    <w:rsid w:val="00471685"/>
    <w:rsid w:val="0047246B"/>
    <w:rsid w:val="00472C83"/>
    <w:rsid w:val="00472EFF"/>
    <w:rsid w:val="0047336B"/>
    <w:rsid w:val="00473563"/>
    <w:rsid w:val="00473F2A"/>
    <w:rsid w:val="00474869"/>
    <w:rsid w:val="00474C08"/>
    <w:rsid w:val="00475E0F"/>
    <w:rsid w:val="004777F7"/>
    <w:rsid w:val="00477911"/>
    <w:rsid w:val="00477EA5"/>
    <w:rsid w:val="00480015"/>
    <w:rsid w:val="00481417"/>
    <w:rsid w:val="00481A16"/>
    <w:rsid w:val="00481E2B"/>
    <w:rsid w:val="004828FD"/>
    <w:rsid w:val="00482E19"/>
    <w:rsid w:val="004839CB"/>
    <w:rsid w:val="004844DB"/>
    <w:rsid w:val="0048538D"/>
    <w:rsid w:val="004861FB"/>
    <w:rsid w:val="00486D96"/>
    <w:rsid w:val="00487416"/>
    <w:rsid w:val="00487788"/>
    <w:rsid w:val="00487AB8"/>
    <w:rsid w:val="0049246D"/>
    <w:rsid w:val="00492AA5"/>
    <w:rsid w:val="00492B85"/>
    <w:rsid w:val="004937DD"/>
    <w:rsid w:val="004939AE"/>
    <w:rsid w:val="00493F5D"/>
    <w:rsid w:val="00494537"/>
    <w:rsid w:val="0049517D"/>
    <w:rsid w:val="00495F6D"/>
    <w:rsid w:val="00496B0B"/>
    <w:rsid w:val="00496C99"/>
    <w:rsid w:val="00496DD5"/>
    <w:rsid w:val="004A122F"/>
    <w:rsid w:val="004A1BA7"/>
    <w:rsid w:val="004A3AEF"/>
    <w:rsid w:val="004A3D87"/>
    <w:rsid w:val="004A3EB7"/>
    <w:rsid w:val="004A4AD4"/>
    <w:rsid w:val="004A4EEB"/>
    <w:rsid w:val="004A55AA"/>
    <w:rsid w:val="004A5B17"/>
    <w:rsid w:val="004A615E"/>
    <w:rsid w:val="004A698A"/>
    <w:rsid w:val="004A6F1F"/>
    <w:rsid w:val="004A79C5"/>
    <w:rsid w:val="004A7D5D"/>
    <w:rsid w:val="004A7FAC"/>
    <w:rsid w:val="004B0999"/>
    <w:rsid w:val="004B13F8"/>
    <w:rsid w:val="004B256F"/>
    <w:rsid w:val="004B33AE"/>
    <w:rsid w:val="004B3D55"/>
    <w:rsid w:val="004B3EAB"/>
    <w:rsid w:val="004B4871"/>
    <w:rsid w:val="004B4A8B"/>
    <w:rsid w:val="004B4D2B"/>
    <w:rsid w:val="004B5820"/>
    <w:rsid w:val="004B6E29"/>
    <w:rsid w:val="004B6F04"/>
    <w:rsid w:val="004B71D9"/>
    <w:rsid w:val="004C0118"/>
    <w:rsid w:val="004C0269"/>
    <w:rsid w:val="004C088D"/>
    <w:rsid w:val="004C08A4"/>
    <w:rsid w:val="004C130F"/>
    <w:rsid w:val="004C27E9"/>
    <w:rsid w:val="004C322F"/>
    <w:rsid w:val="004C3EA0"/>
    <w:rsid w:val="004C4420"/>
    <w:rsid w:val="004C4685"/>
    <w:rsid w:val="004C542B"/>
    <w:rsid w:val="004C5FA6"/>
    <w:rsid w:val="004C653E"/>
    <w:rsid w:val="004C6A55"/>
    <w:rsid w:val="004C6BA8"/>
    <w:rsid w:val="004C6D63"/>
    <w:rsid w:val="004C7C60"/>
    <w:rsid w:val="004D0D07"/>
    <w:rsid w:val="004D1401"/>
    <w:rsid w:val="004D1D23"/>
    <w:rsid w:val="004D1DA6"/>
    <w:rsid w:val="004D356B"/>
    <w:rsid w:val="004D448E"/>
    <w:rsid w:val="004D4E1D"/>
    <w:rsid w:val="004D4F16"/>
    <w:rsid w:val="004D5AF1"/>
    <w:rsid w:val="004D5B5B"/>
    <w:rsid w:val="004D5EBE"/>
    <w:rsid w:val="004D65CD"/>
    <w:rsid w:val="004D6A7E"/>
    <w:rsid w:val="004D6B3C"/>
    <w:rsid w:val="004D79CD"/>
    <w:rsid w:val="004E13C4"/>
    <w:rsid w:val="004E1952"/>
    <w:rsid w:val="004E2913"/>
    <w:rsid w:val="004E2B44"/>
    <w:rsid w:val="004E3BEF"/>
    <w:rsid w:val="004E454C"/>
    <w:rsid w:val="004E497E"/>
    <w:rsid w:val="004E5990"/>
    <w:rsid w:val="004E5BD1"/>
    <w:rsid w:val="004E5F42"/>
    <w:rsid w:val="004E666F"/>
    <w:rsid w:val="004E73A9"/>
    <w:rsid w:val="004E755D"/>
    <w:rsid w:val="004F0D18"/>
    <w:rsid w:val="004F132F"/>
    <w:rsid w:val="004F1CB0"/>
    <w:rsid w:val="004F442D"/>
    <w:rsid w:val="004F594E"/>
    <w:rsid w:val="004F5B69"/>
    <w:rsid w:val="004F5D12"/>
    <w:rsid w:val="004F5D5D"/>
    <w:rsid w:val="004F5ED7"/>
    <w:rsid w:val="004F6235"/>
    <w:rsid w:val="004F65D7"/>
    <w:rsid w:val="004F7BD6"/>
    <w:rsid w:val="005006F4"/>
    <w:rsid w:val="00500A4E"/>
    <w:rsid w:val="00500D93"/>
    <w:rsid w:val="00501794"/>
    <w:rsid w:val="0050210E"/>
    <w:rsid w:val="00502957"/>
    <w:rsid w:val="005035C4"/>
    <w:rsid w:val="00503CDD"/>
    <w:rsid w:val="005047DC"/>
    <w:rsid w:val="00504DE9"/>
    <w:rsid w:val="005055A7"/>
    <w:rsid w:val="00505854"/>
    <w:rsid w:val="00505894"/>
    <w:rsid w:val="00505A71"/>
    <w:rsid w:val="00505B55"/>
    <w:rsid w:val="0050744A"/>
    <w:rsid w:val="00510B47"/>
    <w:rsid w:val="00510C3E"/>
    <w:rsid w:val="0051128B"/>
    <w:rsid w:val="005147FB"/>
    <w:rsid w:val="00515289"/>
    <w:rsid w:val="005170DB"/>
    <w:rsid w:val="005206ED"/>
    <w:rsid w:val="0052145B"/>
    <w:rsid w:val="00521CDB"/>
    <w:rsid w:val="005224F5"/>
    <w:rsid w:val="00522C4A"/>
    <w:rsid w:val="00524300"/>
    <w:rsid w:val="00524D98"/>
    <w:rsid w:val="00524FFD"/>
    <w:rsid w:val="005253F8"/>
    <w:rsid w:val="0052546A"/>
    <w:rsid w:val="00525542"/>
    <w:rsid w:val="00525631"/>
    <w:rsid w:val="00525F7A"/>
    <w:rsid w:val="00525FDC"/>
    <w:rsid w:val="0052613A"/>
    <w:rsid w:val="00526BE9"/>
    <w:rsid w:val="005270DC"/>
    <w:rsid w:val="00527223"/>
    <w:rsid w:val="00527250"/>
    <w:rsid w:val="005275E8"/>
    <w:rsid w:val="00530569"/>
    <w:rsid w:val="00530A22"/>
    <w:rsid w:val="0053161A"/>
    <w:rsid w:val="005319D9"/>
    <w:rsid w:val="00531C54"/>
    <w:rsid w:val="00532599"/>
    <w:rsid w:val="005327B8"/>
    <w:rsid w:val="005329EE"/>
    <w:rsid w:val="00532B07"/>
    <w:rsid w:val="00532B75"/>
    <w:rsid w:val="00532E39"/>
    <w:rsid w:val="00533BDD"/>
    <w:rsid w:val="00533E7A"/>
    <w:rsid w:val="00534E44"/>
    <w:rsid w:val="00535A8E"/>
    <w:rsid w:val="00535BFA"/>
    <w:rsid w:val="00535D06"/>
    <w:rsid w:val="0053709C"/>
    <w:rsid w:val="00537B3E"/>
    <w:rsid w:val="00537B7F"/>
    <w:rsid w:val="005403EF"/>
    <w:rsid w:val="00540B1C"/>
    <w:rsid w:val="00541288"/>
    <w:rsid w:val="0054135B"/>
    <w:rsid w:val="00541524"/>
    <w:rsid w:val="0054235A"/>
    <w:rsid w:val="0054242B"/>
    <w:rsid w:val="00543007"/>
    <w:rsid w:val="0054305D"/>
    <w:rsid w:val="00543979"/>
    <w:rsid w:val="0054498F"/>
    <w:rsid w:val="005450B7"/>
    <w:rsid w:val="00545DAF"/>
    <w:rsid w:val="00546657"/>
    <w:rsid w:val="00546685"/>
    <w:rsid w:val="0054777C"/>
    <w:rsid w:val="00547BB6"/>
    <w:rsid w:val="00547C3D"/>
    <w:rsid w:val="005503D9"/>
    <w:rsid w:val="00550745"/>
    <w:rsid w:val="005509EA"/>
    <w:rsid w:val="005517EC"/>
    <w:rsid w:val="00551B6F"/>
    <w:rsid w:val="00552021"/>
    <w:rsid w:val="0055390B"/>
    <w:rsid w:val="00554B41"/>
    <w:rsid w:val="00555C1F"/>
    <w:rsid w:val="00556154"/>
    <w:rsid w:val="00556AF5"/>
    <w:rsid w:val="00556C92"/>
    <w:rsid w:val="0055719F"/>
    <w:rsid w:val="00557FEC"/>
    <w:rsid w:val="005604EB"/>
    <w:rsid w:val="005607FA"/>
    <w:rsid w:val="00560B4C"/>
    <w:rsid w:val="00563596"/>
    <w:rsid w:val="00564958"/>
    <w:rsid w:val="0056531F"/>
    <w:rsid w:val="00565B64"/>
    <w:rsid w:val="00566BF6"/>
    <w:rsid w:val="00566EFA"/>
    <w:rsid w:val="00567174"/>
    <w:rsid w:val="0056730C"/>
    <w:rsid w:val="00567421"/>
    <w:rsid w:val="005701F0"/>
    <w:rsid w:val="0057027E"/>
    <w:rsid w:val="005703D8"/>
    <w:rsid w:val="00570C4C"/>
    <w:rsid w:val="00570D1A"/>
    <w:rsid w:val="00573CF4"/>
    <w:rsid w:val="00574438"/>
    <w:rsid w:val="00575165"/>
    <w:rsid w:val="00576972"/>
    <w:rsid w:val="00576C47"/>
    <w:rsid w:val="005777F5"/>
    <w:rsid w:val="00580961"/>
    <w:rsid w:val="00582F3A"/>
    <w:rsid w:val="0058323A"/>
    <w:rsid w:val="00583CE4"/>
    <w:rsid w:val="00583E5E"/>
    <w:rsid w:val="005840D4"/>
    <w:rsid w:val="00587F16"/>
    <w:rsid w:val="00590207"/>
    <w:rsid w:val="005902B8"/>
    <w:rsid w:val="0059133D"/>
    <w:rsid w:val="00592200"/>
    <w:rsid w:val="00592240"/>
    <w:rsid w:val="00592C79"/>
    <w:rsid w:val="00592F48"/>
    <w:rsid w:val="00593175"/>
    <w:rsid w:val="00593D12"/>
    <w:rsid w:val="00594685"/>
    <w:rsid w:val="00595A6F"/>
    <w:rsid w:val="00596D89"/>
    <w:rsid w:val="0059715D"/>
    <w:rsid w:val="0059736B"/>
    <w:rsid w:val="005973A1"/>
    <w:rsid w:val="00597AAE"/>
    <w:rsid w:val="005A0715"/>
    <w:rsid w:val="005A0ED5"/>
    <w:rsid w:val="005A1038"/>
    <w:rsid w:val="005A1156"/>
    <w:rsid w:val="005A1791"/>
    <w:rsid w:val="005A1FF0"/>
    <w:rsid w:val="005A267D"/>
    <w:rsid w:val="005A3081"/>
    <w:rsid w:val="005A35B4"/>
    <w:rsid w:val="005A3D22"/>
    <w:rsid w:val="005A3E8D"/>
    <w:rsid w:val="005A491E"/>
    <w:rsid w:val="005A4EA4"/>
    <w:rsid w:val="005A5439"/>
    <w:rsid w:val="005A63AF"/>
    <w:rsid w:val="005A7079"/>
    <w:rsid w:val="005A714D"/>
    <w:rsid w:val="005A7E47"/>
    <w:rsid w:val="005B04A8"/>
    <w:rsid w:val="005B242A"/>
    <w:rsid w:val="005B24ED"/>
    <w:rsid w:val="005B2D23"/>
    <w:rsid w:val="005B42D3"/>
    <w:rsid w:val="005B48BA"/>
    <w:rsid w:val="005B490B"/>
    <w:rsid w:val="005B4B76"/>
    <w:rsid w:val="005B529B"/>
    <w:rsid w:val="005B54C8"/>
    <w:rsid w:val="005B5517"/>
    <w:rsid w:val="005B5A8B"/>
    <w:rsid w:val="005B5C89"/>
    <w:rsid w:val="005B6390"/>
    <w:rsid w:val="005B783D"/>
    <w:rsid w:val="005C0DB0"/>
    <w:rsid w:val="005C0EB2"/>
    <w:rsid w:val="005C1408"/>
    <w:rsid w:val="005C1770"/>
    <w:rsid w:val="005C19AB"/>
    <w:rsid w:val="005C2D04"/>
    <w:rsid w:val="005C2E77"/>
    <w:rsid w:val="005C3137"/>
    <w:rsid w:val="005C3297"/>
    <w:rsid w:val="005C387D"/>
    <w:rsid w:val="005C3ABE"/>
    <w:rsid w:val="005C471F"/>
    <w:rsid w:val="005C481E"/>
    <w:rsid w:val="005C55C3"/>
    <w:rsid w:val="005C644A"/>
    <w:rsid w:val="005C756E"/>
    <w:rsid w:val="005D0793"/>
    <w:rsid w:val="005D0E4C"/>
    <w:rsid w:val="005D128E"/>
    <w:rsid w:val="005D1363"/>
    <w:rsid w:val="005D1910"/>
    <w:rsid w:val="005D1BA1"/>
    <w:rsid w:val="005D2325"/>
    <w:rsid w:val="005D28A7"/>
    <w:rsid w:val="005D2E32"/>
    <w:rsid w:val="005D30DF"/>
    <w:rsid w:val="005D4375"/>
    <w:rsid w:val="005D49B5"/>
    <w:rsid w:val="005D57E5"/>
    <w:rsid w:val="005D59B1"/>
    <w:rsid w:val="005D5E82"/>
    <w:rsid w:val="005D679F"/>
    <w:rsid w:val="005D7072"/>
    <w:rsid w:val="005D71BF"/>
    <w:rsid w:val="005D76F1"/>
    <w:rsid w:val="005D7726"/>
    <w:rsid w:val="005E0584"/>
    <w:rsid w:val="005E06E2"/>
    <w:rsid w:val="005E18C0"/>
    <w:rsid w:val="005E2DB2"/>
    <w:rsid w:val="005E2E02"/>
    <w:rsid w:val="005E3952"/>
    <w:rsid w:val="005E455F"/>
    <w:rsid w:val="005E4928"/>
    <w:rsid w:val="005E5126"/>
    <w:rsid w:val="005E5407"/>
    <w:rsid w:val="005E5B9D"/>
    <w:rsid w:val="005E5D5B"/>
    <w:rsid w:val="005E72EC"/>
    <w:rsid w:val="005E79BA"/>
    <w:rsid w:val="005E7A20"/>
    <w:rsid w:val="005E7F09"/>
    <w:rsid w:val="005F0989"/>
    <w:rsid w:val="005F0E49"/>
    <w:rsid w:val="005F13FB"/>
    <w:rsid w:val="005F14B9"/>
    <w:rsid w:val="005F16DD"/>
    <w:rsid w:val="005F2CC6"/>
    <w:rsid w:val="005F392B"/>
    <w:rsid w:val="005F3EE6"/>
    <w:rsid w:val="005F3FD2"/>
    <w:rsid w:val="005F4916"/>
    <w:rsid w:val="005F4B1B"/>
    <w:rsid w:val="005F535A"/>
    <w:rsid w:val="005F57CE"/>
    <w:rsid w:val="005F5B68"/>
    <w:rsid w:val="005F68C3"/>
    <w:rsid w:val="005F768F"/>
    <w:rsid w:val="00601D6C"/>
    <w:rsid w:val="00601ED6"/>
    <w:rsid w:val="00602060"/>
    <w:rsid w:val="006034E8"/>
    <w:rsid w:val="00604C05"/>
    <w:rsid w:val="0060605E"/>
    <w:rsid w:val="006062C1"/>
    <w:rsid w:val="006063DD"/>
    <w:rsid w:val="006065C1"/>
    <w:rsid w:val="00606800"/>
    <w:rsid w:val="006075B4"/>
    <w:rsid w:val="00607986"/>
    <w:rsid w:val="00607A60"/>
    <w:rsid w:val="00607E0A"/>
    <w:rsid w:val="006104C4"/>
    <w:rsid w:val="006106C7"/>
    <w:rsid w:val="00610CB3"/>
    <w:rsid w:val="00610F83"/>
    <w:rsid w:val="00612583"/>
    <w:rsid w:val="006139A8"/>
    <w:rsid w:val="00613E76"/>
    <w:rsid w:val="006147EA"/>
    <w:rsid w:val="00614CDC"/>
    <w:rsid w:val="006152F7"/>
    <w:rsid w:val="0061596A"/>
    <w:rsid w:val="00615D59"/>
    <w:rsid w:val="006174BB"/>
    <w:rsid w:val="0062025B"/>
    <w:rsid w:val="0062199D"/>
    <w:rsid w:val="0062219F"/>
    <w:rsid w:val="006225F9"/>
    <w:rsid w:val="00622F16"/>
    <w:rsid w:val="00623C66"/>
    <w:rsid w:val="00624139"/>
    <w:rsid w:val="006247DA"/>
    <w:rsid w:val="00625326"/>
    <w:rsid w:val="00625574"/>
    <w:rsid w:val="00625D1F"/>
    <w:rsid w:val="006265EF"/>
    <w:rsid w:val="00626CD2"/>
    <w:rsid w:val="00626E9A"/>
    <w:rsid w:val="00626EFD"/>
    <w:rsid w:val="006300A0"/>
    <w:rsid w:val="00630F35"/>
    <w:rsid w:val="0063171C"/>
    <w:rsid w:val="00632473"/>
    <w:rsid w:val="00632823"/>
    <w:rsid w:val="00632CAD"/>
    <w:rsid w:val="006330B3"/>
    <w:rsid w:val="00633D82"/>
    <w:rsid w:val="00634987"/>
    <w:rsid w:val="00635E91"/>
    <w:rsid w:val="00635F00"/>
    <w:rsid w:val="006368D7"/>
    <w:rsid w:val="0063693E"/>
    <w:rsid w:val="00640203"/>
    <w:rsid w:val="00641275"/>
    <w:rsid w:val="00641321"/>
    <w:rsid w:val="00641CFB"/>
    <w:rsid w:val="00642252"/>
    <w:rsid w:val="00642268"/>
    <w:rsid w:val="0064296F"/>
    <w:rsid w:val="006430EF"/>
    <w:rsid w:val="00643D45"/>
    <w:rsid w:val="00644814"/>
    <w:rsid w:val="00644A69"/>
    <w:rsid w:val="006468C4"/>
    <w:rsid w:val="00646B52"/>
    <w:rsid w:val="00646F3F"/>
    <w:rsid w:val="00647572"/>
    <w:rsid w:val="00647699"/>
    <w:rsid w:val="00647B2B"/>
    <w:rsid w:val="00647CAC"/>
    <w:rsid w:val="00647EE3"/>
    <w:rsid w:val="00650B72"/>
    <w:rsid w:val="00650C5B"/>
    <w:rsid w:val="00650D69"/>
    <w:rsid w:val="00651349"/>
    <w:rsid w:val="00651703"/>
    <w:rsid w:val="0065265A"/>
    <w:rsid w:val="00652B8D"/>
    <w:rsid w:val="00652BE3"/>
    <w:rsid w:val="006530E9"/>
    <w:rsid w:val="00653550"/>
    <w:rsid w:val="00654A2D"/>
    <w:rsid w:val="00655DB4"/>
    <w:rsid w:val="00656C47"/>
    <w:rsid w:val="00656F0A"/>
    <w:rsid w:val="006571B6"/>
    <w:rsid w:val="0066029F"/>
    <w:rsid w:val="006628C3"/>
    <w:rsid w:val="00662F2D"/>
    <w:rsid w:val="00662F75"/>
    <w:rsid w:val="006635E9"/>
    <w:rsid w:val="00663A07"/>
    <w:rsid w:val="00663A3C"/>
    <w:rsid w:val="00663D0E"/>
    <w:rsid w:val="0066446A"/>
    <w:rsid w:val="00665BC4"/>
    <w:rsid w:val="006660C5"/>
    <w:rsid w:val="00666950"/>
    <w:rsid w:val="0066784B"/>
    <w:rsid w:val="00670618"/>
    <w:rsid w:val="00672084"/>
    <w:rsid w:val="00672B88"/>
    <w:rsid w:val="0067326A"/>
    <w:rsid w:val="006732A8"/>
    <w:rsid w:val="00674652"/>
    <w:rsid w:val="00674BD2"/>
    <w:rsid w:val="00675E45"/>
    <w:rsid w:val="00675EE9"/>
    <w:rsid w:val="00676004"/>
    <w:rsid w:val="00676ABB"/>
    <w:rsid w:val="00676ABE"/>
    <w:rsid w:val="00676ADC"/>
    <w:rsid w:val="00676BBC"/>
    <w:rsid w:val="00677354"/>
    <w:rsid w:val="00677589"/>
    <w:rsid w:val="00677A05"/>
    <w:rsid w:val="00677A3B"/>
    <w:rsid w:val="00680049"/>
    <w:rsid w:val="00680463"/>
    <w:rsid w:val="00681088"/>
    <w:rsid w:val="006817D6"/>
    <w:rsid w:val="006834C8"/>
    <w:rsid w:val="00683ADE"/>
    <w:rsid w:val="00683DC7"/>
    <w:rsid w:val="00684186"/>
    <w:rsid w:val="00684346"/>
    <w:rsid w:val="00684FD4"/>
    <w:rsid w:val="00685BB4"/>
    <w:rsid w:val="0068680A"/>
    <w:rsid w:val="00686A71"/>
    <w:rsid w:val="00687369"/>
    <w:rsid w:val="00687674"/>
    <w:rsid w:val="006903EE"/>
    <w:rsid w:val="00691180"/>
    <w:rsid w:val="006932F8"/>
    <w:rsid w:val="00695454"/>
    <w:rsid w:val="006959F1"/>
    <w:rsid w:val="00696DA8"/>
    <w:rsid w:val="006976B7"/>
    <w:rsid w:val="0069774F"/>
    <w:rsid w:val="00697A05"/>
    <w:rsid w:val="00697C67"/>
    <w:rsid w:val="006A02BB"/>
    <w:rsid w:val="006A06CF"/>
    <w:rsid w:val="006A1502"/>
    <w:rsid w:val="006A18C2"/>
    <w:rsid w:val="006A2046"/>
    <w:rsid w:val="006A2085"/>
    <w:rsid w:val="006A2742"/>
    <w:rsid w:val="006A2F92"/>
    <w:rsid w:val="006A3569"/>
    <w:rsid w:val="006A356F"/>
    <w:rsid w:val="006A3FDC"/>
    <w:rsid w:val="006A40D6"/>
    <w:rsid w:val="006A45FC"/>
    <w:rsid w:val="006A4D12"/>
    <w:rsid w:val="006A4E01"/>
    <w:rsid w:val="006A4E1F"/>
    <w:rsid w:val="006A4E9E"/>
    <w:rsid w:val="006A5636"/>
    <w:rsid w:val="006A56BD"/>
    <w:rsid w:val="006A63DC"/>
    <w:rsid w:val="006B0849"/>
    <w:rsid w:val="006B0A01"/>
    <w:rsid w:val="006B0AD6"/>
    <w:rsid w:val="006B19E9"/>
    <w:rsid w:val="006B1C0D"/>
    <w:rsid w:val="006B2449"/>
    <w:rsid w:val="006B2C99"/>
    <w:rsid w:val="006B2ED9"/>
    <w:rsid w:val="006B30F6"/>
    <w:rsid w:val="006B3AC3"/>
    <w:rsid w:val="006B4704"/>
    <w:rsid w:val="006B4FC4"/>
    <w:rsid w:val="006B5D16"/>
    <w:rsid w:val="006B5DFA"/>
    <w:rsid w:val="006B7A49"/>
    <w:rsid w:val="006B7CE6"/>
    <w:rsid w:val="006B7E92"/>
    <w:rsid w:val="006B7F69"/>
    <w:rsid w:val="006C0699"/>
    <w:rsid w:val="006C0AC0"/>
    <w:rsid w:val="006C1C1B"/>
    <w:rsid w:val="006C1DBB"/>
    <w:rsid w:val="006C21AE"/>
    <w:rsid w:val="006C24AE"/>
    <w:rsid w:val="006C26FE"/>
    <w:rsid w:val="006C397B"/>
    <w:rsid w:val="006C4F10"/>
    <w:rsid w:val="006C513C"/>
    <w:rsid w:val="006C520F"/>
    <w:rsid w:val="006C5769"/>
    <w:rsid w:val="006C6425"/>
    <w:rsid w:val="006C7457"/>
    <w:rsid w:val="006C74D9"/>
    <w:rsid w:val="006C7DBC"/>
    <w:rsid w:val="006D0808"/>
    <w:rsid w:val="006D0DF3"/>
    <w:rsid w:val="006D1D7C"/>
    <w:rsid w:val="006D2023"/>
    <w:rsid w:val="006D3369"/>
    <w:rsid w:val="006D3C13"/>
    <w:rsid w:val="006D423E"/>
    <w:rsid w:val="006D49D7"/>
    <w:rsid w:val="006D533E"/>
    <w:rsid w:val="006D5E33"/>
    <w:rsid w:val="006D626B"/>
    <w:rsid w:val="006D74DA"/>
    <w:rsid w:val="006E114B"/>
    <w:rsid w:val="006E199C"/>
    <w:rsid w:val="006E289F"/>
    <w:rsid w:val="006E323B"/>
    <w:rsid w:val="006E37BD"/>
    <w:rsid w:val="006E3BD4"/>
    <w:rsid w:val="006E3EBA"/>
    <w:rsid w:val="006E455C"/>
    <w:rsid w:val="006E5798"/>
    <w:rsid w:val="006E5A46"/>
    <w:rsid w:val="006E5CCC"/>
    <w:rsid w:val="006E70AE"/>
    <w:rsid w:val="006E7E6E"/>
    <w:rsid w:val="006E7E9C"/>
    <w:rsid w:val="006F013A"/>
    <w:rsid w:val="006F16DE"/>
    <w:rsid w:val="006F1AC5"/>
    <w:rsid w:val="006F36A0"/>
    <w:rsid w:val="006F41D1"/>
    <w:rsid w:val="006F49C5"/>
    <w:rsid w:val="006F4DB3"/>
    <w:rsid w:val="006F658A"/>
    <w:rsid w:val="006F69C2"/>
    <w:rsid w:val="006F702A"/>
    <w:rsid w:val="006F722D"/>
    <w:rsid w:val="006F7E9A"/>
    <w:rsid w:val="00700F03"/>
    <w:rsid w:val="00700F1E"/>
    <w:rsid w:val="00701350"/>
    <w:rsid w:val="00701932"/>
    <w:rsid w:val="00701A50"/>
    <w:rsid w:val="00701EF0"/>
    <w:rsid w:val="0070237E"/>
    <w:rsid w:val="00702694"/>
    <w:rsid w:val="00702B50"/>
    <w:rsid w:val="00702CD3"/>
    <w:rsid w:val="00704947"/>
    <w:rsid w:val="00704E9E"/>
    <w:rsid w:val="00705437"/>
    <w:rsid w:val="007056CC"/>
    <w:rsid w:val="0070648A"/>
    <w:rsid w:val="00706A7A"/>
    <w:rsid w:val="00707AF2"/>
    <w:rsid w:val="0071047E"/>
    <w:rsid w:val="00710756"/>
    <w:rsid w:val="0071076A"/>
    <w:rsid w:val="00710F29"/>
    <w:rsid w:val="007111D5"/>
    <w:rsid w:val="0071128A"/>
    <w:rsid w:val="00714671"/>
    <w:rsid w:val="00714E0E"/>
    <w:rsid w:val="0071532F"/>
    <w:rsid w:val="00715CE4"/>
    <w:rsid w:val="0071615D"/>
    <w:rsid w:val="00716384"/>
    <w:rsid w:val="007164BC"/>
    <w:rsid w:val="00716EFF"/>
    <w:rsid w:val="00717C2B"/>
    <w:rsid w:val="00717D0D"/>
    <w:rsid w:val="00721CB4"/>
    <w:rsid w:val="0072222E"/>
    <w:rsid w:val="00722A94"/>
    <w:rsid w:val="007244E9"/>
    <w:rsid w:val="0072493E"/>
    <w:rsid w:val="00724BC5"/>
    <w:rsid w:val="00724E6B"/>
    <w:rsid w:val="007250E1"/>
    <w:rsid w:val="0072563D"/>
    <w:rsid w:val="00725F6F"/>
    <w:rsid w:val="007263FF"/>
    <w:rsid w:val="007279BD"/>
    <w:rsid w:val="00727E6D"/>
    <w:rsid w:val="00730D3B"/>
    <w:rsid w:val="00730EA5"/>
    <w:rsid w:val="00730F4B"/>
    <w:rsid w:val="007311A0"/>
    <w:rsid w:val="007314C8"/>
    <w:rsid w:val="007318FA"/>
    <w:rsid w:val="00731B6F"/>
    <w:rsid w:val="00731C84"/>
    <w:rsid w:val="0073207F"/>
    <w:rsid w:val="00732CA6"/>
    <w:rsid w:val="00732D6C"/>
    <w:rsid w:val="00733DC2"/>
    <w:rsid w:val="0073462A"/>
    <w:rsid w:val="007350FC"/>
    <w:rsid w:val="00735142"/>
    <w:rsid w:val="00735AE9"/>
    <w:rsid w:val="00735CD3"/>
    <w:rsid w:val="00735D96"/>
    <w:rsid w:val="00735EA7"/>
    <w:rsid w:val="00736932"/>
    <w:rsid w:val="00736DAB"/>
    <w:rsid w:val="00737C83"/>
    <w:rsid w:val="00740FC6"/>
    <w:rsid w:val="00741B2A"/>
    <w:rsid w:val="0074211B"/>
    <w:rsid w:val="00742219"/>
    <w:rsid w:val="0074369D"/>
    <w:rsid w:val="00743787"/>
    <w:rsid w:val="007444E2"/>
    <w:rsid w:val="00744BFF"/>
    <w:rsid w:val="00745DBB"/>
    <w:rsid w:val="00747500"/>
    <w:rsid w:val="00747523"/>
    <w:rsid w:val="0074788A"/>
    <w:rsid w:val="00747DDF"/>
    <w:rsid w:val="007506AF"/>
    <w:rsid w:val="00751486"/>
    <w:rsid w:val="007516F9"/>
    <w:rsid w:val="00751BE3"/>
    <w:rsid w:val="00751CE7"/>
    <w:rsid w:val="0075219F"/>
    <w:rsid w:val="0075269C"/>
    <w:rsid w:val="00752BE4"/>
    <w:rsid w:val="00752CA2"/>
    <w:rsid w:val="00753466"/>
    <w:rsid w:val="00753EE0"/>
    <w:rsid w:val="00754576"/>
    <w:rsid w:val="0075471F"/>
    <w:rsid w:val="00754B11"/>
    <w:rsid w:val="00754DF5"/>
    <w:rsid w:val="00755783"/>
    <w:rsid w:val="00755F67"/>
    <w:rsid w:val="0075609F"/>
    <w:rsid w:val="00756205"/>
    <w:rsid w:val="00757C00"/>
    <w:rsid w:val="00757E77"/>
    <w:rsid w:val="00761280"/>
    <w:rsid w:val="0076162C"/>
    <w:rsid w:val="00761924"/>
    <w:rsid w:val="00762332"/>
    <w:rsid w:val="0076283D"/>
    <w:rsid w:val="00762847"/>
    <w:rsid w:val="00762B4F"/>
    <w:rsid w:val="00762C9A"/>
    <w:rsid w:val="00762DAA"/>
    <w:rsid w:val="00763852"/>
    <w:rsid w:val="00763C08"/>
    <w:rsid w:val="00763F1E"/>
    <w:rsid w:val="00764A88"/>
    <w:rsid w:val="00764C14"/>
    <w:rsid w:val="00766153"/>
    <w:rsid w:val="007662A8"/>
    <w:rsid w:val="00766BA3"/>
    <w:rsid w:val="00766F29"/>
    <w:rsid w:val="00767303"/>
    <w:rsid w:val="007678B4"/>
    <w:rsid w:val="00767E65"/>
    <w:rsid w:val="00770015"/>
    <w:rsid w:val="00771B60"/>
    <w:rsid w:val="00772B97"/>
    <w:rsid w:val="00773CF3"/>
    <w:rsid w:val="0077409D"/>
    <w:rsid w:val="007749B4"/>
    <w:rsid w:val="00774FC0"/>
    <w:rsid w:val="00776C65"/>
    <w:rsid w:val="00776EBB"/>
    <w:rsid w:val="0077760C"/>
    <w:rsid w:val="00777AE3"/>
    <w:rsid w:val="0078192B"/>
    <w:rsid w:val="00782936"/>
    <w:rsid w:val="00782A7D"/>
    <w:rsid w:val="00784304"/>
    <w:rsid w:val="007845E1"/>
    <w:rsid w:val="00784B52"/>
    <w:rsid w:val="00784B81"/>
    <w:rsid w:val="007854F6"/>
    <w:rsid w:val="0078665F"/>
    <w:rsid w:val="00786D42"/>
    <w:rsid w:val="00787208"/>
    <w:rsid w:val="007874BF"/>
    <w:rsid w:val="00787C1F"/>
    <w:rsid w:val="007903BA"/>
    <w:rsid w:val="00790FBE"/>
    <w:rsid w:val="007912BD"/>
    <w:rsid w:val="0079224E"/>
    <w:rsid w:val="007925A1"/>
    <w:rsid w:val="00792632"/>
    <w:rsid w:val="007930D7"/>
    <w:rsid w:val="007931CB"/>
    <w:rsid w:val="00793890"/>
    <w:rsid w:val="00794191"/>
    <w:rsid w:val="007959E4"/>
    <w:rsid w:val="00795A58"/>
    <w:rsid w:val="007963D9"/>
    <w:rsid w:val="00796925"/>
    <w:rsid w:val="00796B26"/>
    <w:rsid w:val="00797359"/>
    <w:rsid w:val="007979D6"/>
    <w:rsid w:val="007A0431"/>
    <w:rsid w:val="007A06B8"/>
    <w:rsid w:val="007A0ACB"/>
    <w:rsid w:val="007A0E88"/>
    <w:rsid w:val="007A133C"/>
    <w:rsid w:val="007A137C"/>
    <w:rsid w:val="007A221F"/>
    <w:rsid w:val="007A28FB"/>
    <w:rsid w:val="007A303F"/>
    <w:rsid w:val="007A3F15"/>
    <w:rsid w:val="007A4094"/>
    <w:rsid w:val="007A44E8"/>
    <w:rsid w:val="007A483C"/>
    <w:rsid w:val="007A50EE"/>
    <w:rsid w:val="007A53E6"/>
    <w:rsid w:val="007A58A8"/>
    <w:rsid w:val="007A5B3C"/>
    <w:rsid w:val="007A5BBB"/>
    <w:rsid w:val="007A644F"/>
    <w:rsid w:val="007A6776"/>
    <w:rsid w:val="007A6EC6"/>
    <w:rsid w:val="007A7BDB"/>
    <w:rsid w:val="007B010E"/>
    <w:rsid w:val="007B09B3"/>
    <w:rsid w:val="007B0BE9"/>
    <w:rsid w:val="007B0E2C"/>
    <w:rsid w:val="007B0E82"/>
    <w:rsid w:val="007B1742"/>
    <w:rsid w:val="007B22DB"/>
    <w:rsid w:val="007B3A1D"/>
    <w:rsid w:val="007B3D5B"/>
    <w:rsid w:val="007B4813"/>
    <w:rsid w:val="007B4A6D"/>
    <w:rsid w:val="007B5335"/>
    <w:rsid w:val="007B538A"/>
    <w:rsid w:val="007B5845"/>
    <w:rsid w:val="007B5B11"/>
    <w:rsid w:val="007B6095"/>
    <w:rsid w:val="007B69B8"/>
    <w:rsid w:val="007B6BF3"/>
    <w:rsid w:val="007B6D83"/>
    <w:rsid w:val="007B7142"/>
    <w:rsid w:val="007C0157"/>
    <w:rsid w:val="007C0312"/>
    <w:rsid w:val="007C07D5"/>
    <w:rsid w:val="007C0AAF"/>
    <w:rsid w:val="007C468C"/>
    <w:rsid w:val="007C495F"/>
    <w:rsid w:val="007C4C9F"/>
    <w:rsid w:val="007C4F53"/>
    <w:rsid w:val="007C5068"/>
    <w:rsid w:val="007C5AF8"/>
    <w:rsid w:val="007C663B"/>
    <w:rsid w:val="007C718B"/>
    <w:rsid w:val="007D0388"/>
    <w:rsid w:val="007D0A5D"/>
    <w:rsid w:val="007D0EE6"/>
    <w:rsid w:val="007D0F1E"/>
    <w:rsid w:val="007D16D3"/>
    <w:rsid w:val="007D2901"/>
    <w:rsid w:val="007D2B0F"/>
    <w:rsid w:val="007D30FC"/>
    <w:rsid w:val="007D3297"/>
    <w:rsid w:val="007D385A"/>
    <w:rsid w:val="007D3D79"/>
    <w:rsid w:val="007D4087"/>
    <w:rsid w:val="007D477A"/>
    <w:rsid w:val="007D4E9C"/>
    <w:rsid w:val="007D4FE8"/>
    <w:rsid w:val="007D53CE"/>
    <w:rsid w:val="007D5E31"/>
    <w:rsid w:val="007D5FAE"/>
    <w:rsid w:val="007D6035"/>
    <w:rsid w:val="007D6067"/>
    <w:rsid w:val="007D6488"/>
    <w:rsid w:val="007D6C24"/>
    <w:rsid w:val="007D7486"/>
    <w:rsid w:val="007E0B72"/>
    <w:rsid w:val="007E110F"/>
    <w:rsid w:val="007E11CA"/>
    <w:rsid w:val="007E2306"/>
    <w:rsid w:val="007E2684"/>
    <w:rsid w:val="007E29AF"/>
    <w:rsid w:val="007E2EB3"/>
    <w:rsid w:val="007E327D"/>
    <w:rsid w:val="007E34C6"/>
    <w:rsid w:val="007E35E3"/>
    <w:rsid w:val="007E3DE8"/>
    <w:rsid w:val="007E489A"/>
    <w:rsid w:val="007E4A12"/>
    <w:rsid w:val="007E4C3A"/>
    <w:rsid w:val="007E5634"/>
    <w:rsid w:val="007E572D"/>
    <w:rsid w:val="007E57D8"/>
    <w:rsid w:val="007E5D19"/>
    <w:rsid w:val="007E6074"/>
    <w:rsid w:val="007F0222"/>
    <w:rsid w:val="007F1124"/>
    <w:rsid w:val="007F14D3"/>
    <w:rsid w:val="007F19B3"/>
    <w:rsid w:val="007F19E1"/>
    <w:rsid w:val="007F20C1"/>
    <w:rsid w:val="007F2466"/>
    <w:rsid w:val="007F2AC4"/>
    <w:rsid w:val="007F2B1D"/>
    <w:rsid w:val="007F2B53"/>
    <w:rsid w:val="007F32E9"/>
    <w:rsid w:val="007F33C7"/>
    <w:rsid w:val="007F3965"/>
    <w:rsid w:val="007F3DAB"/>
    <w:rsid w:val="007F4047"/>
    <w:rsid w:val="007F45A9"/>
    <w:rsid w:val="007F45E5"/>
    <w:rsid w:val="007F477A"/>
    <w:rsid w:val="007F4C01"/>
    <w:rsid w:val="007F551B"/>
    <w:rsid w:val="007F5BA4"/>
    <w:rsid w:val="007F6090"/>
    <w:rsid w:val="007F6506"/>
    <w:rsid w:val="007F6598"/>
    <w:rsid w:val="007F71A6"/>
    <w:rsid w:val="007F72E9"/>
    <w:rsid w:val="007F79F8"/>
    <w:rsid w:val="007F7ED5"/>
    <w:rsid w:val="00800858"/>
    <w:rsid w:val="00801726"/>
    <w:rsid w:val="00801DAD"/>
    <w:rsid w:val="00801FCE"/>
    <w:rsid w:val="00802224"/>
    <w:rsid w:val="008036E5"/>
    <w:rsid w:val="0080438E"/>
    <w:rsid w:val="00804A8B"/>
    <w:rsid w:val="00804F69"/>
    <w:rsid w:val="008052CB"/>
    <w:rsid w:val="008061D3"/>
    <w:rsid w:val="00806CE7"/>
    <w:rsid w:val="0080718B"/>
    <w:rsid w:val="00807760"/>
    <w:rsid w:val="00807D54"/>
    <w:rsid w:val="00807E13"/>
    <w:rsid w:val="0081015C"/>
    <w:rsid w:val="00810781"/>
    <w:rsid w:val="00810A47"/>
    <w:rsid w:val="00810B2E"/>
    <w:rsid w:val="00810B6B"/>
    <w:rsid w:val="00811892"/>
    <w:rsid w:val="008118E6"/>
    <w:rsid w:val="00812B06"/>
    <w:rsid w:val="00812BF4"/>
    <w:rsid w:val="00812F83"/>
    <w:rsid w:val="0081338C"/>
    <w:rsid w:val="008134F4"/>
    <w:rsid w:val="0081351A"/>
    <w:rsid w:val="00813CD7"/>
    <w:rsid w:val="00813EFA"/>
    <w:rsid w:val="00814152"/>
    <w:rsid w:val="008149F5"/>
    <w:rsid w:val="00815130"/>
    <w:rsid w:val="008156FB"/>
    <w:rsid w:val="0081679D"/>
    <w:rsid w:val="0081732F"/>
    <w:rsid w:val="00817C76"/>
    <w:rsid w:val="00817FD7"/>
    <w:rsid w:val="0082049A"/>
    <w:rsid w:val="0082139D"/>
    <w:rsid w:val="008221C2"/>
    <w:rsid w:val="00822369"/>
    <w:rsid w:val="00822C3B"/>
    <w:rsid w:val="00823FF6"/>
    <w:rsid w:val="0082425C"/>
    <w:rsid w:val="008243CA"/>
    <w:rsid w:val="00824DC3"/>
    <w:rsid w:val="00825593"/>
    <w:rsid w:val="008257D9"/>
    <w:rsid w:val="00825E1E"/>
    <w:rsid w:val="00826846"/>
    <w:rsid w:val="00826865"/>
    <w:rsid w:val="00826896"/>
    <w:rsid w:val="00826B33"/>
    <w:rsid w:val="00827CBE"/>
    <w:rsid w:val="00827FAD"/>
    <w:rsid w:val="00830790"/>
    <w:rsid w:val="00830946"/>
    <w:rsid w:val="00830FD7"/>
    <w:rsid w:val="008314A2"/>
    <w:rsid w:val="008316BE"/>
    <w:rsid w:val="00832446"/>
    <w:rsid w:val="008325B6"/>
    <w:rsid w:val="00832E77"/>
    <w:rsid w:val="00833494"/>
    <w:rsid w:val="00833D52"/>
    <w:rsid w:val="00834A31"/>
    <w:rsid w:val="0083586F"/>
    <w:rsid w:val="008362C8"/>
    <w:rsid w:val="008405A8"/>
    <w:rsid w:val="008409B2"/>
    <w:rsid w:val="00842316"/>
    <w:rsid w:val="0084255B"/>
    <w:rsid w:val="0084327E"/>
    <w:rsid w:val="00843673"/>
    <w:rsid w:val="0084430C"/>
    <w:rsid w:val="008467BF"/>
    <w:rsid w:val="008469AA"/>
    <w:rsid w:val="00846B58"/>
    <w:rsid w:val="00847499"/>
    <w:rsid w:val="00847529"/>
    <w:rsid w:val="008501C2"/>
    <w:rsid w:val="0085081B"/>
    <w:rsid w:val="0085115C"/>
    <w:rsid w:val="008527FF"/>
    <w:rsid w:val="008536EC"/>
    <w:rsid w:val="008538AA"/>
    <w:rsid w:val="00853908"/>
    <w:rsid w:val="00854092"/>
    <w:rsid w:val="008545A2"/>
    <w:rsid w:val="00855047"/>
    <w:rsid w:val="0085534D"/>
    <w:rsid w:val="0085573D"/>
    <w:rsid w:val="00855CA9"/>
    <w:rsid w:val="00855D86"/>
    <w:rsid w:val="0085669E"/>
    <w:rsid w:val="008567F4"/>
    <w:rsid w:val="0085724D"/>
    <w:rsid w:val="008619F4"/>
    <w:rsid w:val="0086220A"/>
    <w:rsid w:val="00862424"/>
    <w:rsid w:val="00862CF6"/>
    <w:rsid w:val="008632F7"/>
    <w:rsid w:val="00864629"/>
    <w:rsid w:val="00864EDA"/>
    <w:rsid w:val="00865BF2"/>
    <w:rsid w:val="00865BF8"/>
    <w:rsid w:val="008665E6"/>
    <w:rsid w:val="00867E65"/>
    <w:rsid w:val="008702B1"/>
    <w:rsid w:val="00871139"/>
    <w:rsid w:val="00871300"/>
    <w:rsid w:val="00871552"/>
    <w:rsid w:val="0087197E"/>
    <w:rsid w:val="008726C2"/>
    <w:rsid w:val="008735EE"/>
    <w:rsid w:val="00873BB7"/>
    <w:rsid w:val="00873F29"/>
    <w:rsid w:val="00874572"/>
    <w:rsid w:val="00874E93"/>
    <w:rsid w:val="00874EF1"/>
    <w:rsid w:val="008754C0"/>
    <w:rsid w:val="00875BD1"/>
    <w:rsid w:val="0087634C"/>
    <w:rsid w:val="008765E9"/>
    <w:rsid w:val="00876667"/>
    <w:rsid w:val="008767D0"/>
    <w:rsid w:val="008770DC"/>
    <w:rsid w:val="008776A0"/>
    <w:rsid w:val="00880043"/>
    <w:rsid w:val="00880404"/>
    <w:rsid w:val="00880F46"/>
    <w:rsid w:val="008811C8"/>
    <w:rsid w:val="00882F37"/>
    <w:rsid w:val="008832E0"/>
    <w:rsid w:val="00883E71"/>
    <w:rsid w:val="008848A0"/>
    <w:rsid w:val="00884F71"/>
    <w:rsid w:val="00885107"/>
    <w:rsid w:val="0088573B"/>
    <w:rsid w:val="00886258"/>
    <w:rsid w:val="00886B46"/>
    <w:rsid w:val="008901C4"/>
    <w:rsid w:val="008912CB"/>
    <w:rsid w:val="00891857"/>
    <w:rsid w:val="0089198B"/>
    <w:rsid w:val="00892A3F"/>
    <w:rsid w:val="008938E9"/>
    <w:rsid w:val="00894036"/>
    <w:rsid w:val="00894514"/>
    <w:rsid w:val="0089536F"/>
    <w:rsid w:val="00896959"/>
    <w:rsid w:val="00897267"/>
    <w:rsid w:val="00897E35"/>
    <w:rsid w:val="008A0867"/>
    <w:rsid w:val="008A15D6"/>
    <w:rsid w:val="008A17AB"/>
    <w:rsid w:val="008A19A7"/>
    <w:rsid w:val="008A402D"/>
    <w:rsid w:val="008A4DD6"/>
    <w:rsid w:val="008A52DD"/>
    <w:rsid w:val="008A5B1A"/>
    <w:rsid w:val="008A5B3F"/>
    <w:rsid w:val="008A5CD0"/>
    <w:rsid w:val="008A5D12"/>
    <w:rsid w:val="008A6476"/>
    <w:rsid w:val="008A72AF"/>
    <w:rsid w:val="008A7934"/>
    <w:rsid w:val="008A795F"/>
    <w:rsid w:val="008A7970"/>
    <w:rsid w:val="008A7E23"/>
    <w:rsid w:val="008B015C"/>
    <w:rsid w:val="008B12D9"/>
    <w:rsid w:val="008B1866"/>
    <w:rsid w:val="008B1C22"/>
    <w:rsid w:val="008B286A"/>
    <w:rsid w:val="008B3338"/>
    <w:rsid w:val="008B3482"/>
    <w:rsid w:val="008B399D"/>
    <w:rsid w:val="008B3A1F"/>
    <w:rsid w:val="008B3ACC"/>
    <w:rsid w:val="008B41FF"/>
    <w:rsid w:val="008B47CC"/>
    <w:rsid w:val="008B4996"/>
    <w:rsid w:val="008B515C"/>
    <w:rsid w:val="008B5595"/>
    <w:rsid w:val="008B5C47"/>
    <w:rsid w:val="008B5DFB"/>
    <w:rsid w:val="008B5EB7"/>
    <w:rsid w:val="008B61D4"/>
    <w:rsid w:val="008B6AFC"/>
    <w:rsid w:val="008B7766"/>
    <w:rsid w:val="008C0113"/>
    <w:rsid w:val="008C09DC"/>
    <w:rsid w:val="008C178A"/>
    <w:rsid w:val="008C1CA7"/>
    <w:rsid w:val="008C1D89"/>
    <w:rsid w:val="008C1F86"/>
    <w:rsid w:val="008C2272"/>
    <w:rsid w:val="008C2593"/>
    <w:rsid w:val="008C2DB2"/>
    <w:rsid w:val="008C6BC5"/>
    <w:rsid w:val="008C743C"/>
    <w:rsid w:val="008D0030"/>
    <w:rsid w:val="008D03D9"/>
    <w:rsid w:val="008D100A"/>
    <w:rsid w:val="008D1046"/>
    <w:rsid w:val="008D1B9E"/>
    <w:rsid w:val="008D1CAF"/>
    <w:rsid w:val="008D1CB2"/>
    <w:rsid w:val="008D224C"/>
    <w:rsid w:val="008D22F5"/>
    <w:rsid w:val="008D2749"/>
    <w:rsid w:val="008D3568"/>
    <w:rsid w:val="008D452B"/>
    <w:rsid w:val="008D47EC"/>
    <w:rsid w:val="008D5082"/>
    <w:rsid w:val="008D55CD"/>
    <w:rsid w:val="008D58EC"/>
    <w:rsid w:val="008D605D"/>
    <w:rsid w:val="008D61BF"/>
    <w:rsid w:val="008D6BDD"/>
    <w:rsid w:val="008E0107"/>
    <w:rsid w:val="008E029B"/>
    <w:rsid w:val="008E0555"/>
    <w:rsid w:val="008E06CE"/>
    <w:rsid w:val="008E0C8C"/>
    <w:rsid w:val="008E1575"/>
    <w:rsid w:val="008E1B93"/>
    <w:rsid w:val="008E1E54"/>
    <w:rsid w:val="008E208A"/>
    <w:rsid w:val="008E2794"/>
    <w:rsid w:val="008E297F"/>
    <w:rsid w:val="008E4086"/>
    <w:rsid w:val="008E42BA"/>
    <w:rsid w:val="008E42BC"/>
    <w:rsid w:val="008E54E6"/>
    <w:rsid w:val="008E56CC"/>
    <w:rsid w:val="008E59E1"/>
    <w:rsid w:val="008E61F3"/>
    <w:rsid w:val="008E629E"/>
    <w:rsid w:val="008E7143"/>
    <w:rsid w:val="008E7215"/>
    <w:rsid w:val="008E7A0E"/>
    <w:rsid w:val="008F00E0"/>
    <w:rsid w:val="008F0B9F"/>
    <w:rsid w:val="008F17D0"/>
    <w:rsid w:val="008F28EE"/>
    <w:rsid w:val="008F2D13"/>
    <w:rsid w:val="008F2D8B"/>
    <w:rsid w:val="008F32ED"/>
    <w:rsid w:val="008F35A3"/>
    <w:rsid w:val="008F3663"/>
    <w:rsid w:val="008F4485"/>
    <w:rsid w:val="008F4DAB"/>
    <w:rsid w:val="008F5360"/>
    <w:rsid w:val="008F570E"/>
    <w:rsid w:val="008F58EC"/>
    <w:rsid w:val="008F651F"/>
    <w:rsid w:val="008F792F"/>
    <w:rsid w:val="009002E9"/>
    <w:rsid w:val="00900AFC"/>
    <w:rsid w:val="00900F8C"/>
    <w:rsid w:val="009017D1"/>
    <w:rsid w:val="00901CC0"/>
    <w:rsid w:val="00901DCB"/>
    <w:rsid w:val="00902389"/>
    <w:rsid w:val="0090265F"/>
    <w:rsid w:val="00902D24"/>
    <w:rsid w:val="00903463"/>
    <w:rsid w:val="00905309"/>
    <w:rsid w:val="00905B4E"/>
    <w:rsid w:val="00905F76"/>
    <w:rsid w:val="009064DD"/>
    <w:rsid w:val="0090662B"/>
    <w:rsid w:val="009066E4"/>
    <w:rsid w:val="00906713"/>
    <w:rsid w:val="00906D20"/>
    <w:rsid w:val="00906D73"/>
    <w:rsid w:val="00906E27"/>
    <w:rsid w:val="00907003"/>
    <w:rsid w:val="00907893"/>
    <w:rsid w:val="0091124F"/>
    <w:rsid w:val="00911785"/>
    <w:rsid w:val="00911C0A"/>
    <w:rsid w:val="00913A0A"/>
    <w:rsid w:val="00913CA8"/>
    <w:rsid w:val="0091531F"/>
    <w:rsid w:val="00915E34"/>
    <w:rsid w:val="00916B00"/>
    <w:rsid w:val="00916BAD"/>
    <w:rsid w:val="00916EC9"/>
    <w:rsid w:val="0091726F"/>
    <w:rsid w:val="009202A7"/>
    <w:rsid w:val="009209FA"/>
    <w:rsid w:val="00920AA7"/>
    <w:rsid w:val="0092109F"/>
    <w:rsid w:val="00921165"/>
    <w:rsid w:val="009213EA"/>
    <w:rsid w:val="009214B7"/>
    <w:rsid w:val="00921804"/>
    <w:rsid w:val="00921971"/>
    <w:rsid w:val="00922E39"/>
    <w:rsid w:val="009230CF"/>
    <w:rsid w:val="0092368B"/>
    <w:rsid w:val="00924142"/>
    <w:rsid w:val="00924638"/>
    <w:rsid w:val="009248AD"/>
    <w:rsid w:val="0092555A"/>
    <w:rsid w:val="0092649B"/>
    <w:rsid w:val="0092695B"/>
    <w:rsid w:val="00926BE5"/>
    <w:rsid w:val="00926BFB"/>
    <w:rsid w:val="0092730B"/>
    <w:rsid w:val="00927861"/>
    <w:rsid w:val="00927CDC"/>
    <w:rsid w:val="009303A7"/>
    <w:rsid w:val="009307C0"/>
    <w:rsid w:val="009307DB"/>
    <w:rsid w:val="00930FCB"/>
    <w:rsid w:val="00931050"/>
    <w:rsid w:val="009325E8"/>
    <w:rsid w:val="0093443D"/>
    <w:rsid w:val="009357F1"/>
    <w:rsid w:val="00935EC5"/>
    <w:rsid w:val="009362C7"/>
    <w:rsid w:val="00937CFB"/>
    <w:rsid w:val="00940E46"/>
    <w:rsid w:val="009416A1"/>
    <w:rsid w:val="0094174E"/>
    <w:rsid w:val="0094214B"/>
    <w:rsid w:val="00942BB4"/>
    <w:rsid w:val="00942CC5"/>
    <w:rsid w:val="00943206"/>
    <w:rsid w:val="00943E40"/>
    <w:rsid w:val="009448CF"/>
    <w:rsid w:val="00944D5A"/>
    <w:rsid w:val="00945A66"/>
    <w:rsid w:val="009460A3"/>
    <w:rsid w:val="00946740"/>
    <w:rsid w:val="0094768E"/>
    <w:rsid w:val="0095156E"/>
    <w:rsid w:val="00951A66"/>
    <w:rsid w:val="00951CB4"/>
    <w:rsid w:val="00951CE6"/>
    <w:rsid w:val="00952AD8"/>
    <w:rsid w:val="009533C3"/>
    <w:rsid w:val="00953658"/>
    <w:rsid w:val="0095376B"/>
    <w:rsid w:val="00953CFB"/>
    <w:rsid w:val="009556A6"/>
    <w:rsid w:val="0095636E"/>
    <w:rsid w:val="0095649E"/>
    <w:rsid w:val="009564B4"/>
    <w:rsid w:val="0095651A"/>
    <w:rsid w:val="009570A1"/>
    <w:rsid w:val="00957C89"/>
    <w:rsid w:val="00957E53"/>
    <w:rsid w:val="009607C8"/>
    <w:rsid w:val="00960C95"/>
    <w:rsid w:val="00960F32"/>
    <w:rsid w:val="009629A9"/>
    <w:rsid w:val="00962A34"/>
    <w:rsid w:val="00962AFF"/>
    <w:rsid w:val="00962F9C"/>
    <w:rsid w:val="00963265"/>
    <w:rsid w:val="00963C07"/>
    <w:rsid w:val="00964072"/>
    <w:rsid w:val="00964F34"/>
    <w:rsid w:val="0096555A"/>
    <w:rsid w:val="0097035C"/>
    <w:rsid w:val="00971544"/>
    <w:rsid w:val="00971B70"/>
    <w:rsid w:val="009728DD"/>
    <w:rsid w:val="00972AB5"/>
    <w:rsid w:val="00972F20"/>
    <w:rsid w:val="00973323"/>
    <w:rsid w:val="009735EA"/>
    <w:rsid w:val="00973681"/>
    <w:rsid w:val="009740AC"/>
    <w:rsid w:val="009745C0"/>
    <w:rsid w:val="0097521E"/>
    <w:rsid w:val="00975267"/>
    <w:rsid w:val="00975CD7"/>
    <w:rsid w:val="009768CE"/>
    <w:rsid w:val="00976B55"/>
    <w:rsid w:val="00976E9D"/>
    <w:rsid w:val="0097737D"/>
    <w:rsid w:val="00977EB7"/>
    <w:rsid w:val="00980592"/>
    <w:rsid w:val="009811DA"/>
    <w:rsid w:val="009819DF"/>
    <w:rsid w:val="00981AB4"/>
    <w:rsid w:val="009821E8"/>
    <w:rsid w:val="00982304"/>
    <w:rsid w:val="00983224"/>
    <w:rsid w:val="0098360A"/>
    <w:rsid w:val="00983A8F"/>
    <w:rsid w:val="00984D5E"/>
    <w:rsid w:val="00985203"/>
    <w:rsid w:val="009854B6"/>
    <w:rsid w:val="009858D9"/>
    <w:rsid w:val="00986E09"/>
    <w:rsid w:val="00987FF1"/>
    <w:rsid w:val="00990643"/>
    <w:rsid w:val="00990F49"/>
    <w:rsid w:val="009910A3"/>
    <w:rsid w:val="00991D9D"/>
    <w:rsid w:val="00991FF8"/>
    <w:rsid w:val="009932ED"/>
    <w:rsid w:val="009937AE"/>
    <w:rsid w:val="00993E78"/>
    <w:rsid w:val="0099426C"/>
    <w:rsid w:val="00994953"/>
    <w:rsid w:val="00995922"/>
    <w:rsid w:val="00995C36"/>
    <w:rsid w:val="009967DC"/>
    <w:rsid w:val="00997353"/>
    <w:rsid w:val="009974B0"/>
    <w:rsid w:val="00997584"/>
    <w:rsid w:val="009976B5"/>
    <w:rsid w:val="00997940"/>
    <w:rsid w:val="00997D03"/>
    <w:rsid w:val="00997E3E"/>
    <w:rsid w:val="009A0215"/>
    <w:rsid w:val="009A0520"/>
    <w:rsid w:val="009A0EA9"/>
    <w:rsid w:val="009A10F1"/>
    <w:rsid w:val="009A1730"/>
    <w:rsid w:val="009A31C3"/>
    <w:rsid w:val="009A39F2"/>
    <w:rsid w:val="009A42C2"/>
    <w:rsid w:val="009A436E"/>
    <w:rsid w:val="009A48DD"/>
    <w:rsid w:val="009A48E2"/>
    <w:rsid w:val="009A4D82"/>
    <w:rsid w:val="009A5777"/>
    <w:rsid w:val="009A5A10"/>
    <w:rsid w:val="009A5ADC"/>
    <w:rsid w:val="009A6B14"/>
    <w:rsid w:val="009A6BB0"/>
    <w:rsid w:val="009A75D2"/>
    <w:rsid w:val="009A77AE"/>
    <w:rsid w:val="009A799E"/>
    <w:rsid w:val="009A7DD8"/>
    <w:rsid w:val="009A7F91"/>
    <w:rsid w:val="009B0017"/>
    <w:rsid w:val="009B0CA5"/>
    <w:rsid w:val="009B0D71"/>
    <w:rsid w:val="009B0FDC"/>
    <w:rsid w:val="009B1067"/>
    <w:rsid w:val="009B22EE"/>
    <w:rsid w:val="009B2D96"/>
    <w:rsid w:val="009B364B"/>
    <w:rsid w:val="009B393D"/>
    <w:rsid w:val="009B42A3"/>
    <w:rsid w:val="009B43D1"/>
    <w:rsid w:val="009B454E"/>
    <w:rsid w:val="009B5303"/>
    <w:rsid w:val="009B665D"/>
    <w:rsid w:val="009B7E52"/>
    <w:rsid w:val="009B7E98"/>
    <w:rsid w:val="009C04C4"/>
    <w:rsid w:val="009C1558"/>
    <w:rsid w:val="009C3887"/>
    <w:rsid w:val="009C398F"/>
    <w:rsid w:val="009C5BF7"/>
    <w:rsid w:val="009C7252"/>
    <w:rsid w:val="009C7F23"/>
    <w:rsid w:val="009D0719"/>
    <w:rsid w:val="009D0DB5"/>
    <w:rsid w:val="009D0E8A"/>
    <w:rsid w:val="009D102F"/>
    <w:rsid w:val="009D1CA2"/>
    <w:rsid w:val="009D4174"/>
    <w:rsid w:val="009D5A1A"/>
    <w:rsid w:val="009D6606"/>
    <w:rsid w:val="009D6645"/>
    <w:rsid w:val="009D6750"/>
    <w:rsid w:val="009D6AEA"/>
    <w:rsid w:val="009D70AC"/>
    <w:rsid w:val="009D7D5B"/>
    <w:rsid w:val="009D7F0F"/>
    <w:rsid w:val="009E04A8"/>
    <w:rsid w:val="009E08C2"/>
    <w:rsid w:val="009E0F69"/>
    <w:rsid w:val="009E2BA4"/>
    <w:rsid w:val="009E2D69"/>
    <w:rsid w:val="009E362C"/>
    <w:rsid w:val="009E365A"/>
    <w:rsid w:val="009E5236"/>
    <w:rsid w:val="009E5BDA"/>
    <w:rsid w:val="009E5DBD"/>
    <w:rsid w:val="009E635B"/>
    <w:rsid w:val="009E6F6F"/>
    <w:rsid w:val="009E7340"/>
    <w:rsid w:val="009E739B"/>
    <w:rsid w:val="009E74A0"/>
    <w:rsid w:val="009F0695"/>
    <w:rsid w:val="009F0C13"/>
    <w:rsid w:val="009F1CE0"/>
    <w:rsid w:val="009F21B9"/>
    <w:rsid w:val="009F2234"/>
    <w:rsid w:val="009F39EC"/>
    <w:rsid w:val="009F3AD3"/>
    <w:rsid w:val="009F4906"/>
    <w:rsid w:val="009F52F6"/>
    <w:rsid w:val="009F5941"/>
    <w:rsid w:val="009F632C"/>
    <w:rsid w:val="009F643C"/>
    <w:rsid w:val="009F7CFA"/>
    <w:rsid w:val="00A0063F"/>
    <w:rsid w:val="00A00CB5"/>
    <w:rsid w:val="00A01FE1"/>
    <w:rsid w:val="00A03A45"/>
    <w:rsid w:val="00A03CDF"/>
    <w:rsid w:val="00A03D7D"/>
    <w:rsid w:val="00A04297"/>
    <w:rsid w:val="00A04F5F"/>
    <w:rsid w:val="00A0568E"/>
    <w:rsid w:val="00A057E4"/>
    <w:rsid w:val="00A07070"/>
    <w:rsid w:val="00A0787D"/>
    <w:rsid w:val="00A078D6"/>
    <w:rsid w:val="00A07EBD"/>
    <w:rsid w:val="00A104E4"/>
    <w:rsid w:val="00A10BBB"/>
    <w:rsid w:val="00A11799"/>
    <w:rsid w:val="00A119DA"/>
    <w:rsid w:val="00A12E4A"/>
    <w:rsid w:val="00A12FC2"/>
    <w:rsid w:val="00A13B3A"/>
    <w:rsid w:val="00A14B75"/>
    <w:rsid w:val="00A14E0E"/>
    <w:rsid w:val="00A14EF1"/>
    <w:rsid w:val="00A168F2"/>
    <w:rsid w:val="00A1782E"/>
    <w:rsid w:val="00A21EA8"/>
    <w:rsid w:val="00A220CD"/>
    <w:rsid w:val="00A2232A"/>
    <w:rsid w:val="00A232AF"/>
    <w:rsid w:val="00A238E6"/>
    <w:rsid w:val="00A23F57"/>
    <w:rsid w:val="00A249EB"/>
    <w:rsid w:val="00A24BB1"/>
    <w:rsid w:val="00A24EC1"/>
    <w:rsid w:val="00A25212"/>
    <w:rsid w:val="00A25C1A"/>
    <w:rsid w:val="00A25DB3"/>
    <w:rsid w:val="00A264A3"/>
    <w:rsid w:val="00A270A9"/>
    <w:rsid w:val="00A3039E"/>
    <w:rsid w:val="00A30E2B"/>
    <w:rsid w:val="00A31728"/>
    <w:rsid w:val="00A3201C"/>
    <w:rsid w:val="00A320B8"/>
    <w:rsid w:val="00A32627"/>
    <w:rsid w:val="00A3270D"/>
    <w:rsid w:val="00A32BF7"/>
    <w:rsid w:val="00A32F68"/>
    <w:rsid w:val="00A33435"/>
    <w:rsid w:val="00A3384E"/>
    <w:rsid w:val="00A33E47"/>
    <w:rsid w:val="00A346F0"/>
    <w:rsid w:val="00A34874"/>
    <w:rsid w:val="00A355BD"/>
    <w:rsid w:val="00A35C38"/>
    <w:rsid w:val="00A35E65"/>
    <w:rsid w:val="00A35F6B"/>
    <w:rsid w:val="00A36622"/>
    <w:rsid w:val="00A36AC0"/>
    <w:rsid w:val="00A3785F"/>
    <w:rsid w:val="00A410C2"/>
    <w:rsid w:val="00A416EE"/>
    <w:rsid w:val="00A41DF4"/>
    <w:rsid w:val="00A4290F"/>
    <w:rsid w:val="00A4492E"/>
    <w:rsid w:val="00A44DFE"/>
    <w:rsid w:val="00A45035"/>
    <w:rsid w:val="00A451B3"/>
    <w:rsid w:val="00A45844"/>
    <w:rsid w:val="00A4592A"/>
    <w:rsid w:val="00A46A6A"/>
    <w:rsid w:val="00A46C40"/>
    <w:rsid w:val="00A50768"/>
    <w:rsid w:val="00A50ABE"/>
    <w:rsid w:val="00A50E2D"/>
    <w:rsid w:val="00A51A62"/>
    <w:rsid w:val="00A51C7D"/>
    <w:rsid w:val="00A51D12"/>
    <w:rsid w:val="00A5282F"/>
    <w:rsid w:val="00A52AA5"/>
    <w:rsid w:val="00A52BC8"/>
    <w:rsid w:val="00A532A4"/>
    <w:rsid w:val="00A535E0"/>
    <w:rsid w:val="00A546DE"/>
    <w:rsid w:val="00A54837"/>
    <w:rsid w:val="00A55B23"/>
    <w:rsid w:val="00A56267"/>
    <w:rsid w:val="00A570AA"/>
    <w:rsid w:val="00A57773"/>
    <w:rsid w:val="00A57F12"/>
    <w:rsid w:val="00A60CF4"/>
    <w:rsid w:val="00A614F5"/>
    <w:rsid w:val="00A61818"/>
    <w:rsid w:val="00A62085"/>
    <w:rsid w:val="00A622F1"/>
    <w:rsid w:val="00A622F8"/>
    <w:rsid w:val="00A6257E"/>
    <w:rsid w:val="00A6279A"/>
    <w:rsid w:val="00A637E0"/>
    <w:rsid w:val="00A63948"/>
    <w:rsid w:val="00A646C6"/>
    <w:rsid w:val="00A665A8"/>
    <w:rsid w:val="00A66CB4"/>
    <w:rsid w:val="00A67125"/>
    <w:rsid w:val="00A679C7"/>
    <w:rsid w:val="00A701F8"/>
    <w:rsid w:val="00A708D7"/>
    <w:rsid w:val="00A70906"/>
    <w:rsid w:val="00A70F4A"/>
    <w:rsid w:val="00A71089"/>
    <w:rsid w:val="00A713B1"/>
    <w:rsid w:val="00A7174F"/>
    <w:rsid w:val="00A717C6"/>
    <w:rsid w:val="00A7217F"/>
    <w:rsid w:val="00A722BB"/>
    <w:rsid w:val="00A72AE5"/>
    <w:rsid w:val="00A738BA"/>
    <w:rsid w:val="00A74748"/>
    <w:rsid w:val="00A74AB7"/>
    <w:rsid w:val="00A74E91"/>
    <w:rsid w:val="00A75858"/>
    <w:rsid w:val="00A75E4B"/>
    <w:rsid w:val="00A76A59"/>
    <w:rsid w:val="00A77367"/>
    <w:rsid w:val="00A800ED"/>
    <w:rsid w:val="00A80918"/>
    <w:rsid w:val="00A80D57"/>
    <w:rsid w:val="00A81172"/>
    <w:rsid w:val="00A814A1"/>
    <w:rsid w:val="00A81FD2"/>
    <w:rsid w:val="00A82615"/>
    <w:rsid w:val="00A82DE7"/>
    <w:rsid w:val="00A82E94"/>
    <w:rsid w:val="00A83159"/>
    <w:rsid w:val="00A83438"/>
    <w:rsid w:val="00A83D25"/>
    <w:rsid w:val="00A83F2B"/>
    <w:rsid w:val="00A83FF9"/>
    <w:rsid w:val="00A8447E"/>
    <w:rsid w:val="00A85084"/>
    <w:rsid w:val="00A857D6"/>
    <w:rsid w:val="00A86388"/>
    <w:rsid w:val="00A867E2"/>
    <w:rsid w:val="00A87C4A"/>
    <w:rsid w:val="00A903B4"/>
    <w:rsid w:val="00A90450"/>
    <w:rsid w:val="00A90981"/>
    <w:rsid w:val="00A91055"/>
    <w:rsid w:val="00A925D9"/>
    <w:rsid w:val="00A926F0"/>
    <w:rsid w:val="00A9278C"/>
    <w:rsid w:val="00A9287B"/>
    <w:rsid w:val="00A92A0F"/>
    <w:rsid w:val="00A935DC"/>
    <w:rsid w:val="00A93771"/>
    <w:rsid w:val="00A939CC"/>
    <w:rsid w:val="00A93F5E"/>
    <w:rsid w:val="00A95AD4"/>
    <w:rsid w:val="00A96644"/>
    <w:rsid w:val="00A96AA8"/>
    <w:rsid w:val="00A9720C"/>
    <w:rsid w:val="00AA0830"/>
    <w:rsid w:val="00AA0907"/>
    <w:rsid w:val="00AA13B6"/>
    <w:rsid w:val="00AA2B88"/>
    <w:rsid w:val="00AA2E2F"/>
    <w:rsid w:val="00AA3C5B"/>
    <w:rsid w:val="00AA4037"/>
    <w:rsid w:val="00AA40B5"/>
    <w:rsid w:val="00AA44C6"/>
    <w:rsid w:val="00AA4805"/>
    <w:rsid w:val="00AA4891"/>
    <w:rsid w:val="00AA4E0E"/>
    <w:rsid w:val="00AA5472"/>
    <w:rsid w:val="00AA5487"/>
    <w:rsid w:val="00AA5943"/>
    <w:rsid w:val="00AA5DB0"/>
    <w:rsid w:val="00AA5E3E"/>
    <w:rsid w:val="00AA5EE4"/>
    <w:rsid w:val="00AA6260"/>
    <w:rsid w:val="00AA66A5"/>
    <w:rsid w:val="00AA6848"/>
    <w:rsid w:val="00AA6D75"/>
    <w:rsid w:val="00AA709E"/>
    <w:rsid w:val="00AA7B89"/>
    <w:rsid w:val="00AB11FF"/>
    <w:rsid w:val="00AB17A2"/>
    <w:rsid w:val="00AB1B88"/>
    <w:rsid w:val="00AB1BD3"/>
    <w:rsid w:val="00AB228E"/>
    <w:rsid w:val="00AB2E16"/>
    <w:rsid w:val="00AB34A2"/>
    <w:rsid w:val="00AB3890"/>
    <w:rsid w:val="00AB3E1E"/>
    <w:rsid w:val="00AB466D"/>
    <w:rsid w:val="00AB6290"/>
    <w:rsid w:val="00AB7997"/>
    <w:rsid w:val="00AB7F66"/>
    <w:rsid w:val="00AB7FE7"/>
    <w:rsid w:val="00AC0D7C"/>
    <w:rsid w:val="00AC1274"/>
    <w:rsid w:val="00AC1761"/>
    <w:rsid w:val="00AC25D8"/>
    <w:rsid w:val="00AC2A07"/>
    <w:rsid w:val="00AC2B18"/>
    <w:rsid w:val="00AC34C2"/>
    <w:rsid w:val="00AC37F7"/>
    <w:rsid w:val="00AC3FC1"/>
    <w:rsid w:val="00AC4429"/>
    <w:rsid w:val="00AC5659"/>
    <w:rsid w:val="00AC574E"/>
    <w:rsid w:val="00AC5D14"/>
    <w:rsid w:val="00AC5ED6"/>
    <w:rsid w:val="00AC5F60"/>
    <w:rsid w:val="00AC6275"/>
    <w:rsid w:val="00AC7161"/>
    <w:rsid w:val="00AC781F"/>
    <w:rsid w:val="00AC7E35"/>
    <w:rsid w:val="00AD04A3"/>
    <w:rsid w:val="00AD04FA"/>
    <w:rsid w:val="00AD08A5"/>
    <w:rsid w:val="00AD28D2"/>
    <w:rsid w:val="00AD2A81"/>
    <w:rsid w:val="00AD2B17"/>
    <w:rsid w:val="00AD2BD9"/>
    <w:rsid w:val="00AD40DD"/>
    <w:rsid w:val="00AD42E3"/>
    <w:rsid w:val="00AD4585"/>
    <w:rsid w:val="00AD45FF"/>
    <w:rsid w:val="00AD65DC"/>
    <w:rsid w:val="00AD7F14"/>
    <w:rsid w:val="00AE08AB"/>
    <w:rsid w:val="00AE0966"/>
    <w:rsid w:val="00AE0A19"/>
    <w:rsid w:val="00AE0F9D"/>
    <w:rsid w:val="00AE123E"/>
    <w:rsid w:val="00AE12A6"/>
    <w:rsid w:val="00AE160A"/>
    <w:rsid w:val="00AE1C3F"/>
    <w:rsid w:val="00AE1C9B"/>
    <w:rsid w:val="00AE263C"/>
    <w:rsid w:val="00AE3E16"/>
    <w:rsid w:val="00AE3F08"/>
    <w:rsid w:val="00AE410A"/>
    <w:rsid w:val="00AE44E4"/>
    <w:rsid w:val="00AE4AA0"/>
    <w:rsid w:val="00AE5307"/>
    <w:rsid w:val="00AE570C"/>
    <w:rsid w:val="00AE60BB"/>
    <w:rsid w:val="00AE61F8"/>
    <w:rsid w:val="00AE6484"/>
    <w:rsid w:val="00AE6AE7"/>
    <w:rsid w:val="00AE7823"/>
    <w:rsid w:val="00AE7DCD"/>
    <w:rsid w:val="00AF10C7"/>
    <w:rsid w:val="00AF2680"/>
    <w:rsid w:val="00AF3AD1"/>
    <w:rsid w:val="00AF44F9"/>
    <w:rsid w:val="00AF4963"/>
    <w:rsid w:val="00AF4BC9"/>
    <w:rsid w:val="00AF5670"/>
    <w:rsid w:val="00AF5903"/>
    <w:rsid w:val="00AF5D8D"/>
    <w:rsid w:val="00AF63C2"/>
    <w:rsid w:val="00AF644C"/>
    <w:rsid w:val="00AF6B4B"/>
    <w:rsid w:val="00AF6C43"/>
    <w:rsid w:val="00AF735E"/>
    <w:rsid w:val="00AF7AA4"/>
    <w:rsid w:val="00AF7AD7"/>
    <w:rsid w:val="00AF7CE5"/>
    <w:rsid w:val="00B003E6"/>
    <w:rsid w:val="00B009C4"/>
    <w:rsid w:val="00B00F42"/>
    <w:rsid w:val="00B013FC"/>
    <w:rsid w:val="00B0171B"/>
    <w:rsid w:val="00B01A83"/>
    <w:rsid w:val="00B026B9"/>
    <w:rsid w:val="00B03C75"/>
    <w:rsid w:val="00B03D57"/>
    <w:rsid w:val="00B0467A"/>
    <w:rsid w:val="00B04A54"/>
    <w:rsid w:val="00B04E85"/>
    <w:rsid w:val="00B05256"/>
    <w:rsid w:val="00B065E4"/>
    <w:rsid w:val="00B06EBD"/>
    <w:rsid w:val="00B10316"/>
    <w:rsid w:val="00B11FC3"/>
    <w:rsid w:val="00B11FC8"/>
    <w:rsid w:val="00B125DC"/>
    <w:rsid w:val="00B12EF4"/>
    <w:rsid w:val="00B135C1"/>
    <w:rsid w:val="00B15416"/>
    <w:rsid w:val="00B16183"/>
    <w:rsid w:val="00B1690E"/>
    <w:rsid w:val="00B17883"/>
    <w:rsid w:val="00B17B87"/>
    <w:rsid w:val="00B20E6B"/>
    <w:rsid w:val="00B2151E"/>
    <w:rsid w:val="00B22CBA"/>
    <w:rsid w:val="00B2422D"/>
    <w:rsid w:val="00B24424"/>
    <w:rsid w:val="00B2523E"/>
    <w:rsid w:val="00B273BC"/>
    <w:rsid w:val="00B31A73"/>
    <w:rsid w:val="00B32CA1"/>
    <w:rsid w:val="00B33439"/>
    <w:rsid w:val="00B335D1"/>
    <w:rsid w:val="00B3454D"/>
    <w:rsid w:val="00B349CB"/>
    <w:rsid w:val="00B359E5"/>
    <w:rsid w:val="00B360C6"/>
    <w:rsid w:val="00B365C0"/>
    <w:rsid w:val="00B3749D"/>
    <w:rsid w:val="00B37586"/>
    <w:rsid w:val="00B40FD7"/>
    <w:rsid w:val="00B4195D"/>
    <w:rsid w:val="00B4209B"/>
    <w:rsid w:val="00B425A3"/>
    <w:rsid w:val="00B43A27"/>
    <w:rsid w:val="00B43BDE"/>
    <w:rsid w:val="00B4496B"/>
    <w:rsid w:val="00B45F90"/>
    <w:rsid w:val="00B475B1"/>
    <w:rsid w:val="00B47C31"/>
    <w:rsid w:val="00B51BB2"/>
    <w:rsid w:val="00B51CEF"/>
    <w:rsid w:val="00B5245D"/>
    <w:rsid w:val="00B52956"/>
    <w:rsid w:val="00B52D73"/>
    <w:rsid w:val="00B55F60"/>
    <w:rsid w:val="00B5606B"/>
    <w:rsid w:val="00B5674D"/>
    <w:rsid w:val="00B57021"/>
    <w:rsid w:val="00B57A04"/>
    <w:rsid w:val="00B601AD"/>
    <w:rsid w:val="00B60CF0"/>
    <w:rsid w:val="00B60FBE"/>
    <w:rsid w:val="00B61DB9"/>
    <w:rsid w:val="00B622CE"/>
    <w:rsid w:val="00B6251F"/>
    <w:rsid w:val="00B62764"/>
    <w:rsid w:val="00B630FD"/>
    <w:rsid w:val="00B63394"/>
    <w:rsid w:val="00B6478D"/>
    <w:rsid w:val="00B649DB"/>
    <w:rsid w:val="00B65043"/>
    <w:rsid w:val="00B65202"/>
    <w:rsid w:val="00B65CAC"/>
    <w:rsid w:val="00B6605A"/>
    <w:rsid w:val="00B67189"/>
    <w:rsid w:val="00B676A0"/>
    <w:rsid w:val="00B70274"/>
    <w:rsid w:val="00B70B0D"/>
    <w:rsid w:val="00B71758"/>
    <w:rsid w:val="00B71FA4"/>
    <w:rsid w:val="00B720C6"/>
    <w:rsid w:val="00B7230E"/>
    <w:rsid w:val="00B72751"/>
    <w:rsid w:val="00B72D85"/>
    <w:rsid w:val="00B73BED"/>
    <w:rsid w:val="00B740D9"/>
    <w:rsid w:val="00B74DEC"/>
    <w:rsid w:val="00B75530"/>
    <w:rsid w:val="00B75BBB"/>
    <w:rsid w:val="00B76984"/>
    <w:rsid w:val="00B76E7E"/>
    <w:rsid w:val="00B77A0E"/>
    <w:rsid w:val="00B77D76"/>
    <w:rsid w:val="00B8040B"/>
    <w:rsid w:val="00B807FB"/>
    <w:rsid w:val="00B80B48"/>
    <w:rsid w:val="00B8199A"/>
    <w:rsid w:val="00B828EE"/>
    <w:rsid w:val="00B82D41"/>
    <w:rsid w:val="00B83440"/>
    <w:rsid w:val="00B83A8B"/>
    <w:rsid w:val="00B84013"/>
    <w:rsid w:val="00B84127"/>
    <w:rsid w:val="00B86D97"/>
    <w:rsid w:val="00B90419"/>
    <w:rsid w:val="00B9092B"/>
    <w:rsid w:val="00B91205"/>
    <w:rsid w:val="00B913EE"/>
    <w:rsid w:val="00B919AB"/>
    <w:rsid w:val="00B923D9"/>
    <w:rsid w:val="00B92968"/>
    <w:rsid w:val="00B93AE0"/>
    <w:rsid w:val="00B93E9E"/>
    <w:rsid w:val="00B941C2"/>
    <w:rsid w:val="00B9439E"/>
    <w:rsid w:val="00B94C7E"/>
    <w:rsid w:val="00B958C1"/>
    <w:rsid w:val="00BA0704"/>
    <w:rsid w:val="00BA0A71"/>
    <w:rsid w:val="00BA0B7E"/>
    <w:rsid w:val="00BA12E3"/>
    <w:rsid w:val="00BA1C42"/>
    <w:rsid w:val="00BA1CC4"/>
    <w:rsid w:val="00BA1D4F"/>
    <w:rsid w:val="00BA2209"/>
    <w:rsid w:val="00BA32D4"/>
    <w:rsid w:val="00BA47C0"/>
    <w:rsid w:val="00BA4AFE"/>
    <w:rsid w:val="00BA6CE8"/>
    <w:rsid w:val="00BA70D7"/>
    <w:rsid w:val="00BA7DC2"/>
    <w:rsid w:val="00BB04E4"/>
    <w:rsid w:val="00BB068E"/>
    <w:rsid w:val="00BB189A"/>
    <w:rsid w:val="00BB2603"/>
    <w:rsid w:val="00BB28E6"/>
    <w:rsid w:val="00BB443F"/>
    <w:rsid w:val="00BB517C"/>
    <w:rsid w:val="00BB5942"/>
    <w:rsid w:val="00BB71C6"/>
    <w:rsid w:val="00BB7723"/>
    <w:rsid w:val="00BB7AE1"/>
    <w:rsid w:val="00BB7B51"/>
    <w:rsid w:val="00BC048B"/>
    <w:rsid w:val="00BC0B15"/>
    <w:rsid w:val="00BC0F1D"/>
    <w:rsid w:val="00BC12DF"/>
    <w:rsid w:val="00BC1AB8"/>
    <w:rsid w:val="00BC1DFA"/>
    <w:rsid w:val="00BC1F6B"/>
    <w:rsid w:val="00BC2F03"/>
    <w:rsid w:val="00BC3B3C"/>
    <w:rsid w:val="00BC430C"/>
    <w:rsid w:val="00BC48DD"/>
    <w:rsid w:val="00BC4DCD"/>
    <w:rsid w:val="00BC5C9F"/>
    <w:rsid w:val="00BC69BF"/>
    <w:rsid w:val="00BC73E9"/>
    <w:rsid w:val="00BC75A9"/>
    <w:rsid w:val="00BC786A"/>
    <w:rsid w:val="00BD1483"/>
    <w:rsid w:val="00BD226D"/>
    <w:rsid w:val="00BD23C2"/>
    <w:rsid w:val="00BD27D2"/>
    <w:rsid w:val="00BD2CC2"/>
    <w:rsid w:val="00BD34E9"/>
    <w:rsid w:val="00BD495D"/>
    <w:rsid w:val="00BD4D20"/>
    <w:rsid w:val="00BD4F12"/>
    <w:rsid w:val="00BD6138"/>
    <w:rsid w:val="00BD631C"/>
    <w:rsid w:val="00BD7C2A"/>
    <w:rsid w:val="00BD7D04"/>
    <w:rsid w:val="00BD7DF5"/>
    <w:rsid w:val="00BE0624"/>
    <w:rsid w:val="00BE074D"/>
    <w:rsid w:val="00BE0EC4"/>
    <w:rsid w:val="00BE1D16"/>
    <w:rsid w:val="00BE251F"/>
    <w:rsid w:val="00BE4794"/>
    <w:rsid w:val="00BE4CB9"/>
    <w:rsid w:val="00BE5DD9"/>
    <w:rsid w:val="00BE6768"/>
    <w:rsid w:val="00BE6F09"/>
    <w:rsid w:val="00BF08E1"/>
    <w:rsid w:val="00BF08E6"/>
    <w:rsid w:val="00BF0B9A"/>
    <w:rsid w:val="00BF0CC8"/>
    <w:rsid w:val="00BF0E00"/>
    <w:rsid w:val="00BF1159"/>
    <w:rsid w:val="00BF1285"/>
    <w:rsid w:val="00BF12A8"/>
    <w:rsid w:val="00BF1BDF"/>
    <w:rsid w:val="00BF1DE7"/>
    <w:rsid w:val="00BF2316"/>
    <w:rsid w:val="00BF2733"/>
    <w:rsid w:val="00BF28C7"/>
    <w:rsid w:val="00BF385B"/>
    <w:rsid w:val="00BF3CB4"/>
    <w:rsid w:val="00BF3E1F"/>
    <w:rsid w:val="00BF409F"/>
    <w:rsid w:val="00BF5D18"/>
    <w:rsid w:val="00BF65C9"/>
    <w:rsid w:val="00BF6A44"/>
    <w:rsid w:val="00BF73B5"/>
    <w:rsid w:val="00BF783C"/>
    <w:rsid w:val="00BF7C43"/>
    <w:rsid w:val="00C00B09"/>
    <w:rsid w:val="00C02CE6"/>
    <w:rsid w:val="00C02EBD"/>
    <w:rsid w:val="00C04457"/>
    <w:rsid w:val="00C04B17"/>
    <w:rsid w:val="00C04BE2"/>
    <w:rsid w:val="00C04F60"/>
    <w:rsid w:val="00C052E1"/>
    <w:rsid w:val="00C05324"/>
    <w:rsid w:val="00C0583B"/>
    <w:rsid w:val="00C06118"/>
    <w:rsid w:val="00C062F1"/>
    <w:rsid w:val="00C06DA3"/>
    <w:rsid w:val="00C0731D"/>
    <w:rsid w:val="00C07347"/>
    <w:rsid w:val="00C07447"/>
    <w:rsid w:val="00C075AE"/>
    <w:rsid w:val="00C1022C"/>
    <w:rsid w:val="00C10425"/>
    <w:rsid w:val="00C11025"/>
    <w:rsid w:val="00C120E7"/>
    <w:rsid w:val="00C12840"/>
    <w:rsid w:val="00C138C2"/>
    <w:rsid w:val="00C14202"/>
    <w:rsid w:val="00C159E2"/>
    <w:rsid w:val="00C15B53"/>
    <w:rsid w:val="00C16115"/>
    <w:rsid w:val="00C163C9"/>
    <w:rsid w:val="00C16425"/>
    <w:rsid w:val="00C1686F"/>
    <w:rsid w:val="00C16C44"/>
    <w:rsid w:val="00C16D8B"/>
    <w:rsid w:val="00C1753A"/>
    <w:rsid w:val="00C17882"/>
    <w:rsid w:val="00C202D3"/>
    <w:rsid w:val="00C20989"/>
    <w:rsid w:val="00C21B11"/>
    <w:rsid w:val="00C220D1"/>
    <w:rsid w:val="00C23C28"/>
    <w:rsid w:val="00C24001"/>
    <w:rsid w:val="00C24027"/>
    <w:rsid w:val="00C24910"/>
    <w:rsid w:val="00C266AC"/>
    <w:rsid w:val="00C27888"/>
    <w:rsid w:val="00C27E18"/>
    <w:rsid w:val="00C30271"/>
    <w:rsid w:val="00C30AF7"/>
    <w:rsid w:val="00C30DE7"/>
    <w:rsid w:val="00C314BE"/>
    <w:rsid w:val="00C315B4"/>
    <w:rsid w:val="00C31C67"/>
    <w:rsid w:val="00C31F2B"/>
    <w:rsid w:val="00C3241E"/>
    <w:rsid w:val="00C34566"/>
    <w:rsid w:val="00C34AFD"/>
    <w:rsid w:val="00C34DC8"/>
    <w:rsid w:val="00C36DAC"/>
    <w:rsid w:val="00C37396"/>
    <w:rsid w:val="00C375F4"/>
    <w:rsid w:val="00C417EC"/>
    <w:rsid w:val="00C4191E"/>
    <w:rsid w:val="00C41A53"/>
    <w:rsid w:val="00C41B96"/>
    <w:rsid w:val="00C422C6"/>
    <w:rsid w:val="00C42E92"/>
    <w:rsid w:val="00C44F9A"/>
    <w:rsid w:val="00C4593A"/>
    <w:rsid w:val="00C4692A"/>
    <w:rsid w:val="00C475CB"/>
    <w:rsid w:val="00C47C25"/>
    <w:rsid w:val="00C47D03"/>
    <w:rsid w:val="00C512AC"/>
    <w:rsid w:val="00C514DD"/>
    <w:rsid w:val="00C51699"/>
    <w:rsid w:val="00C51EAB"/>
    <w:rsid w:val="00C52069"/>
    <w:rsid w:val="00C53550"/>
    <w:rsid w:val="00C53559"/>
    <w:rsid w:val="00C538C8"/>
    <w:rsid w:val="00C53BEC"/>
    <w:rsid w:val="00C5456A"/>
    <w:rsid w:val="00C54744"/>
    <w:rsid w:val="00C56903"/>
    <w:rsid w:val="00C56A54"/>
    <w:rsid w:val="00C56E87"/>
    <w:rsid w:val="00C57197"/>
    <w:rsid w:val="00C57ADE"/>
    <w:rsid w:val="00C57B2D"/>
    <w:rsid w:val="00C605D5"/>
    <w:rsid w:val="00C60A98"/>
    <w:rsid w:val="00C612D9"/>
    <w:rsid w:val="00C626E7"/>
    <w:rsid w:val="00C63A23"/>
    <w:rsid w:val="00C64454"/>
    <w:rsid w:val="00C65E8E"/>
    <w:rsid w:val="00C65ED5"/>
    <w:rsid w:val="00C66F6E"/>
    <w:rsid w:val="00C66F88"/>
    <w:rsid w:val="00C66FDE"/>
    <w:rsid w:val="00C677A8"/>
    <w:rsid w:val="00C678C7"/>
    <w:rsid w:val="00C71391"/>
    <w:rsid w:val="00C718D0"/>
    <w:rsid w:val="00C718EF"/>
    <w:rsid w:val="00C73477"/>
    <w:rsid w:val="00C74DC0"/>
    <w:rsid w:val="00C75C76"/>
    <w:rsid w:val="00C76171"/>
    <w:rsid w:val="00C76B31"/>
    <w:rsid w:val="00C80CDB"/>
    <w:rsid w:val="00C8292F"/>
    <w:rsid w:val="00C82931"/>
    <w:rsid w:val="00C82D0F"/>
    <w:rsid w:val="00C833E4"/>
    <w:rsid w:val="00C83B35"/>
    <w:rsid w:val="00C83FAE"/>
    <w:rsid w:val="00C849D7"/>
    <w:rsid w:val="00C84F42"/>
    <w:rsid w:val="00C868AA"/>
    <w:rsid w:val="00C876EA"/>
    <w:rsid w:val="00C87F79"/>
    <w:rsid w:val="00C90A7A"/>
    <w:rsid w:val="00C9302B"/>
    <w:rsid w:val="00C933D4"/>
    <w:rsid w:val="00C9366B"/>
    <w:rsid w:val="00C93CE3"/>
    <w:rsid w:val="00C941FB"/>
    <w:rsid w:val="00C94B26"/>
    <w:rsid w:val="00C95C49"/>
    <w:rsid w:val="00C95C6E"/>
    <w:rsid w:val="00CA079E"/>
    <w:rsid w:val="00CA0C30"/>
    <w:rsid w:val="00CA0C64"/>
    <w:rsid w:val="00CA11ED"/>
    <w:rsid w:val="00CA18C8"/>
    <w:rsid w:val="00CA1B29"/>
    <w:rsid w:val="00CA2F04"/>
    <w:rsid w:val="00CA5AB9"/>
    <w:rsid w:val="00CA5D1B"/>
    <w:rsid w:val="00CA6A4B"/>
    <w:rsid w:val="00CA6BC1"/>
    <w:rsid w:val="00CA71CA"/>
    <w:rsid w:val="00CB023E"/>
    <w:rsid w:val="00CB06DD"/>
    <w:rsid w:val="00CB0B20"/>
    <w:rsid w:val="00CB16F8"/>
    <w:rsid w:val="00CB1E38"/>
    <w:rsid w:val="00CB2037"/>
    <w:rsid w:val="00CB2509"/>
    <w:rsid w:val="00CB284A"/>
    <w:rsid w:val="00CB3C67"/>
    <w:rsid w:val="00CB3CDD"/>
    <w:rsid w:val="00CB512E"/>
    <w:rsid w:val="00CB58EB"/>
    <w:rsid w:val="00CB5DCF"/>
    <w:rsid w:val="00CB5F7F"/>
    <w:rsid w:val="00CB7697"/>
    <w:rsid w:val="00CB7731"/>
    <w:rsid w:val="00CB7A67"/>
    <w:rsid w:val="00CB7D0B"/>
    <w:rsid w:val="00CC11C8"/>
    <w:rsid w:val="00CC1279"/>
    <w:rsid w:val="00CC12E7"/>
    <w:rsid w:val="00CC13D4"/>
    <w:rsid w:val="00CC147B"/>
    <w:rsid w:val="00CC21B2"/>
    <w:rsid w:val="00CC2C08"/>
    <w:rsid w:val="00CC3922"/>
    <w:rsid w:val="00CC3932"/>
    <w:rsid w:val="00CC4975"/>
    <w:rsid w:val="00CC4C38"/>
    <w:rsid w:val="00CC53B8"/>
    <w:rsid w:val="00CC587A"/>
    <w:rsid w:val="00CC5A64"/>
    <w:rsid w:val="00CC668E"/>
    <w:rsid w:val="00CC6765"/>
    <w:rsid w:val="00CC6B17"/>
    <w:rsid w:val="00CC7175"/>
    <w:rsid w:val="00CC7F5C"/>
    <w:rsid w:val="00CD114D"/>
    <w:rsid w:val="00CD1551"/>
    <w:rsid w:val="00CD29A1"/>
    <w:rsid w:val="00CD3153"/>
    <w:rsid w:val="00CD4094"/>
    <w:rsid w:val="00CD462C"/>
    <w:rsid w:val="00CD464B"/>
    <w:rsid w:val="00CD568F"/>
    <w:rsid w:val="00CD67E5"/>
    <w:rsid w:val="00CD6C44"/>
    <w:rsid w:val="00CE1AA6"/>
    <w:rsid w:val="00CE1C05"/>
    <w:rsid w:val="00CE1DF0"/>
    <w:rsid w:val="00CE20CF"/>
    <w:rsid w:val="00CE28DB"/>
    <w:rsid w:val="00CE2C29"/>
    <w:rsid w:val="00CE33BC"/>
    <w:rsid w:val="00CE356D"/>
    <w:rsid w:val="00CE39F3"/>
    <w:rsid w:val="00CE3DE2"/>
    <w:rsid w:val="00CE4134"/>
    <w:rsid w:val="00CE4B7F"/>
    <w:rsid w:val="00CE57F9"/>
    <w:rsid w:val="00CE5A9A"/>
    <w:rsid w:val="00CE5AFD"/>
    <w:rsid w:val="00CE684C"/>
    <w:rsid w:val="00CE76CD"/>
    <w:rsid w:val="00CE7FB2"/>
    <w:rsid w:val="00CF2571"/>
    <w:rsid w:val="00CF3414"/>
    <w:rsid w:val="00CF3710"/>
    <w:rsid w:val="00CF4134"/>
    <w:rsid w:val="00CF6D0D"/>
    <w:rsid w:val="00D012DA"/>
    <w:rsid w:val="00D01601"/>
    <w:rsid w:val="00D01F80"/>
    <w:rsid w:val="00D0281D"/>
    <w:rsid w:val="00D03445"/>
    <w:rsid w:val="00D03D9A"/>
    <w:rsid w:val="00D04507"/>
    <w:rsid w:val="00D04C91"/>
    <w:rsid w:val="00D05FA5"/>
    <w:rsid w:val="00D060E2"/>
    <w:rsid w:val="00D06168"/>
    <w:rsid w:val="00D063C7"/>
    <w:rsid w:val="00D0653B"/>
    <w:rsid w:val="00D07A06"/>
    <w:rsid w:val="00D07AC3"/>
    <w:rsid w:val="00D1071E"/>
    <w:rsid w:val="00D10905"/>
    <w:rsid w:val="00D110E8"/>
    <w:rsid w:val="00D11157"/>
    <w:rsid w:val="00D1131F"/>
    <w:rsid w:val="00D11839"/>
    <w:rsid w:val="00D1393D"/>
    <w:rsid w:val="00D13B3D"/>
    <w:rsid w:val="00D1436A"/>
    <w:rsid w:val="00D16488"/>
    <w:rsid w:val="00D1692D"/>
    <w:rsid w:val="00D16FB2"/>
    <w:rsid w:val="00D17BF8"/>
    <w:rsid w:val="00D17D25"/>
    <w:rsid w:val="00D17FC7"/>
    <w:rsid w:val="00D204C3"/>
    <w:rsid w:val="00D20587"/>
    <w:rsid w:val="00D21001"/>
    <w:rsid w:val="00D22029"/>
    <w:rsid w:val="00D22353"/>
    <w:rsid w:val="00D230B2"/>
    <w:rsid w:val="00D23A49"/>
    <w:rsid w:val="00D23BBF"/>
    <w:rsid w:val="00D23E80"/>
    <w:rsid w:val="00D246C2"/>
    <w:rsid w:val="00D24FCF"/>
    <w:rsid w:val="00D25AF6"/>
    <w:rsid w:val="00D263EA"/>
    <w:rsid w:val="00D26547"/>
    <w:rsid w:val="00D265A2"/>
    <w:rsid w:val="00D279AA"/>
    <w:rsid w:val="00D27C1D"/>
    <w:rsid w:val="00D27C39"/>
    <w:rsid w:val="00D30901"/>
    <w:rsid w:val="00D30D31"/>
    <w:rsid w:val="00D31071"/>
    <w:rsid w:val="00D310AD"/>
    <w:rsid w:val="00D3179F"/>
    <w:rsid w:val="00D3270C"/>
    <w:rsid w:val="00D32BC2"/>
    <w:rsid w:val="00D32DC0"/>
    <w:rsid w:val="00D330CA"/>
    <w:rsid w:val="00D33E4B"/>
    <w:rsid w:val="00D34B84"/>
    <w:rsid w:val="00D3523D"/>
    <w:rsid w:val="00D37619"/>
    <w:rsid w:val="00D3774D"/>
    <w:rsid w:val="00D37C4D"/>
    <w:rsid w:val="00D405E5"/>
    <w:rsid w:val="00D406B4"/>
    <w:rsid w:val="00D4141C"/>
    <w:rsid w:val="00D429A1"/>
    <w:rsid w:val="00D4317C"/>
    <w:rsid w:val="00D43206"/>
    <w:rsid w:val="00D440E1"/>
    <w:rsid w:val="00D441AC"/>
    <w:rsid w:val="00D448CE"/>
    <w:rsid w:val="00D47623"/>
    <w:rsid w:val="00D47B9E"/>
    <w:rsid w:val="00D47BE5"/>
    <w:rsid w:val="00D50EFA"/>
    <w:rsid w:val="00D510BC"/>
    <w:rsid w:val="00D51BD2"/>
    <w:rsid w:val="00D5216B"/>
    <w:rsid w:val="00D52509"/>
    <w:rsid w:val="00D5279D"/>
    <w:rsid w:val="00D540A3"/>
    <w:rsid w:val="00D54111"/>
    <w:rsid w:val="00D54164"/>
    <w:rsid w:val="00D54EDD"/>
    <w:rsid w:val="00D563B6"/>
    <w:rsid w:val="00D564B8"/>
    <w:rsid w:val="00D5654F"/>
    <w:rsid w:val="00D56A72"/>
    <w:rsid w:val="00D56B56"/>
    <w:rsid w:val="00D57116"/>
    <w:rsid w:val="00D571D6"/>
    <w:rsid w:val="00D5794E"/>
    <w:rsid w:val="00D57B33"/>
    <w:rsid w:val="00D61AF7"/>
    <w:rsid w:val="00D61DC5"/>
    <w:rsid w:val="00D62429"/>
    <w:rsid w:val="00D628E6"/>
    <w:rsid w:val="00D63705"/>
    <w:rsid w:val="00D64FBD"/>
    <w:rsid w:val="00D65095"/>
    <w:rsid w:val="00D6521A"/>
    <w:rsid w:val="00D65377"/>
    <w:rsid w:val="00D65E6A"/>
    <w:rsid w:val="00D65F94"/>
    <w:rsid w:val="00D66951"/>
    <w:rsid w:val="00D66C01"/>
    <w:rsid w:val="00D66ED6"/>
    <w:rsid w:val="00D67864"/>
    <w:rsid w:val="00D67C41"/>
    <w:rsid w:val="00D70178"/>
    <w:rsid w:val="00D702B9"/>
    <w:rsid w:val="00D705AB"/>
    <w:rsid w:val="00D70E22"/>
    <w:rsid w:val="00D71510"/>
    <w:rsid w:val="00D716E6"/>
    <w:rsid w:val="00D723F7"/>
    <w:rsid w:val="00D7364C"/>
    <w:rsid w:val="00D7375D"/>
    <w:rsid w:val="00D73978"/>
    <w:rsid w:val="00D73B43"/>
    <w:rsid w:val="00D73E23"/>
    <w:rsid w:val="00D741B3"/>
    <w:rsid w:val="00D74543"/>
    <w:rsid w:val="00D74B15"/>
    <w:rsid w:val="00D74D97"/>
    <w:rsid w:val="00D74E00"/>
    <w:rsid w:val="00D74E32"/>
    <w:rsid w:val="00D75AB8"/>
    <w:rsid w:val="00D75DA7"/>
    <w:rsid w:val="00D75EEE"/>
    <w:rsid w:val="00D7620B"/>
    <w:rsid w:val="00D77B36"/>
    <w:rsid w:val="00D77DA9"/>
    <w:rsid w:val="00D8022C"/>
    <w:rsid w:val="00D803CD"/>
    <w:rsid w:val="00D8043C"/>
    <w:rsid w:val="00D8090A"/>
    <w:rsid w:val="00D809A6"/>
    <w:rsid w:val="00D80C5D"/>
    <w:rsid w:val="00D81C88"/>
    <w:rsid w:val="00D82488"/>
    <w:rsid w:val="00D82854"/>
    <w:rsid w:val="00D82BC4"/>
    <w:rsid w:val="00D83B12"/>
    <w:rsid w:val="00D8430D"/>
    <w:rsid w:val="00D84577"/>
    <w:rsid w:val="00D84B06"/>
    <w:rsid w:val="00D84DAC"/>
    <w:rsid w:val="00D85540"/>
    <w:rsid w:val="00D857F8"/>
    <w:rsid w:val="00D8585F"/>
    <w:rsid w:val="00D859E5"/>
    <w:rsid w:val="00D8643E"/>
    <w:rsid w:val="00D870BE"/>
    <w:rsid w:val="00D9017F"/>
    <w:rsid w:val="00D903E0"/>
    <w:rsid w:val="00D90718"/>
    <w:rsid w:val="00D90BCA"/>
    <w:rsid w:val="00D91167"/>
    <w:rsid w:val="00D918A8"/>
    <w:rsid w:val="00D927AF"/>
    <w:rsid w:val="00D9283B"/>
    <w:rsid w:val="00D92B77"/>
    <w:rsid w:val="00D92F12"/>
    <w:rsid w:val="00D93216"/>
    <w:rsid w:val="00D945AB"/>
    <w:rsid w:val="00D94909"/>
    <w:rsid w:val="00D96947"/>
    <w:rsid w:val="00D969AE"/>
    <w:rsid w:val="00D96DB9"/>
    <w:rsid w:val="00D97364"/>
    <w:rsid w:val="00D97450"/>
    <w:rsid w:val="00D97734"/>
    <w:rsid w:val="00DA1591"/>
    <w:rsid w:val="00DA1F7C"/>
    <w:rsid w:val="00DA219E"/>
    <w:rsid w:val="00DA533C"/>
    <w:rsid w:val="00DA6102"/>
    <w:rsid w:val="00DA632F"/>
    <w:rsid w:val="00DA6B36"/>
    <w:rsid w:val="00DB2328"/>
    <w:rsid w:val="00DB389B"/>
    <w:rsid w:val="00DB429C"/>
    <w:rsid w:val="00DB45F6"/>
    <w:rsid w:val="00DB602A"/>
    <w:rsid w:val="00DB67BC"/>
    <w:rsid w:val="00DB733E"/>
    <w:rsid w:val="00DB7463"/>
    <w:rsid w:val="00DB7F36"/>
    <w:rsid w:val="00DC09FD"/>
    <w:rsid w:val="00DC1163"/>
    <w:rsid w:val="00DC14F7"/>
    <w:rsid w:val="00DC2118"/>
    <w:rsid w:val="00DC38A1"/>
    <w:rsid w:val="00DC3D7A"/>
    <w:rsid w:val="00DC4126"/>
    <w:rsid w:val="00DC4368"/>
    <w:rsid w:val="00DC4533"/>
    <w:rsid w:val="00DC4B12"/>
    <w:rsid w:val="00DC6024"/>
    <w:rsid w:val="00DC6F06"/>
    <w:rsid w:val="00DC7DDA"/>
    <w:rsid w:val="00DC7F3F"/>
    <w:rsid w:val="00DD0349"/>
    <w:rsid w:val="00DD0E58"/>
    <w:rsid w:val="00DD148E"/>
    <w:rsid w:val="00DD1C48"/>
    <w:rsid w:val="00DD1D0D"/>
    <w:rsid w:val="00DD1EC1"/>
    <w:rsid w:val="00DD1FD9"/>
    <w:rsid w:val="00DD2042"/>
    <w:rsid w:val="00DD234F"/>
    <w:rsid w:val="00DD3C05"/>
    <w:rsid w:val="00DD4334"/>
    <w:rsid w:val="00DD4564"/>
    <w:rsid w:val="00DD54C2"/>
    <w:rsid w:val="00DD57AB"/>
    <w:rsid w:val="00DD595E"/>
    <w:rsid w:val="00DD61D0"/>
    <w:rsid w:val="00DD6508"/>
    <w:rsid w:val="00DD6CF6"/>
    <w:rsid w:val="00DD6D10"/>
    <w:rsid w:val="00DD70D8"/>
    <w:rsid w:val="00DE0622"/>
    <w:rsid w:val="00DE0E30"/>
    <w:rsid w:val="00DE116E"/>
    <w:rsid w:val="00DE1183"/>
    <w:rsid w:val="00DE1A73"/>
    <w:rsid w:val="00DE1E40"/>
    <w:rsid w:val="00DE2002"/>
    <w:rsid w:val="00DE2018"/>
    <w:rsid w:val="00DE2CA1"/>
    <w:rsid w:val="00DE33EC"/>
    <w:rsid w:val="00DE347D"/>
    <w:rsid w:val="00DE3911"/>
    <w:rsid w:val="00DE4172"/>
    <w:rsid w:val="00DE49AA"/>
    <w:rsid w:val="00DE50FA"/>
    <w:rsid w:val="00DE56C7"/>
    <w:rsid w:val="00DE684D"/>
    <w:rsid w:val="00DE723E"/>
    <w:rsid w:val="00DE7977"/>
    <w:rsid w:val="00DE7F4A"/>
    <w:rsid w:val="00DF0790"/>
    <w:rsid w:val="00DF07D4"/>
    <w:rsid w:val="00DF081A"/>
    <w:rsid w:val="00DF09A0"/>
    <w:rsid w:val="00DF20D8"/>
    <w:rsid w:val="00DF37BD"/>
    <w:rsid w:val="00DF41E2"/>
    <w:rsid w:val="00DF4C3F"/>
    <w:rsid w:val="00DF52D3"/>
    <w:rsid w:val="00DF5548"/>
    <w:rsid w:val="00DF582C"/>
    <w:rsid w:val="00DF5AA1"/>
    <w:rsid w:val="00DF6995"/>
    <w:rsid w:val="00DF6C51"/>
    <w:rsid w:val="00DF701B"/>
    <w:rsid w:val="00DF7237"/>
    <w:rsid w:val="00DF72A9"/>
    <w:rsid w:val="00DF72EC"/>
    <w:rsid w:val="00E00A70"/>
    <w:rsid w:val="00E00F7B"/>
    <w:rsid w:val="00E011E5"/>
    <w:rsid w:val="00E03220"/>
    <w:rsid w:val="00E03748"/>
    <w:rsid w:val="00E04CFA"/>
    <w:rsid w:val="00E04E32"/>
    <w:rsid w:val="00E04E69"/>
    <w:rsid w:val="00E05329"/>
    <w:rsid w:val="00E058DC"/>
    <w:rsid w:val="00E05AE5"/>
    <w:rsid w:val="00E05CCA"/>
    <w:rsid w:val="00E05D8B"/>
    <w:rsid w:val="00E069CE"/>
    <w:rsid w:val="00E0713F"/>
    <w:rsid w:val="00E1022B"/>
    <w:rsid w:val="00E102BA"/>
    <w:rsid w:val="00E103E6"/>
    <w:rsid w:val="00E10567"/>
    <w:rsid w:val="00E10A50"/>
    <w:rsid w:val="00E12260"/>
    <w:rsid w:val="00E12731"/>
    <w:rsid w:val="00E128A1"/>
    <w:rsid w:val="00E14312"/>
    <w:rsid w:val="00E1466E"/>
    <w:rsid w:val="00E14A1E"/>
    <w:rsid w:val="00E151CD"/>
    <w:rsid w:val="00E153B7"/>
    <w:rsid w:val="00E15D48"/>
    <w:rsid w:val="00E15F96"/>
    <w:rsid w:val="00E1673B"/>
    <w:rsid w:val="00E21B18"/>
    <w:rsid w:val="00E21EC1"/>
    <w:rsid w:val="00E22402"/>
    <w:rsid w:val="00E224B3"/>
    <w:rsid w:val="00E229C7"/>
    <w:rsid w:val="00E236EA"/>
    <w:rsid w:val="00E23E53"/>
    <w:rsid w:val="00E2460D"/>
    <w:rsid w:val="00E24B00"/>
    <w:rsid w:val="00E256CC"/>
    <w:rsid w:val="00E26510"/>
    <w:rsid w:val="00E27C46"/>
    <w:rsid w:val="00E300EE"/>
    <w:rsid w:val="00E30559"/>
    <w:rsid w:val="00E30C95"/>
    <w:rsid w:val="00E30D3E"/>
    <w:rsid w:val="00E33379"/>
    <w:rsid w:val="00E33507"/>
    <w:rsid w:val="00E33569"/>
    <w:rsid w:val="00E345DC"/>
    <w:rsid w:val="00E35BC7"/>
    <w:rsid w:val="00E35D25"/>
    <w:rsid w:val="00E36733"/>
    <w:rsid w:val="00E369B5"/>
    <w:rsid w:val="00E36CEF"/>
    <w:rsid w:val="00E378FD"/>
    <w:rsid w:val="00E405DB"/>
    <w:rsid w:val="00E40C41"/>
    <w:rsid w:val="00E40E3F"/>
    <w:rsid w:val="00E41434"/>
    <w:rsid w:val="00E414E8"/>
    <w:rsid w:val="00E414EE"/>
    <w:rsid w:val="00E41757"/>
    <w:rsid w:val="00E41AD8"/>
    <w:rsid w:val="00E428D7"/>
    <w:rsid w:val="00E42942"/>
    <w:rsid w:val="00E42E64"/>
    <w:rsid w:val="00E43927"/>
    <w:rsid w:val="00E43C41"/>
    <w:rsid w:val="00E45A43"/>
    <w:rsid w:val="00E46166"/>
    <w:rsid w:val="00E46991"/>
    <w:rsid w:val="00E46DB0"/>
    <w:rsid w:val="00E50C8B"/>
    <w:rsid w:val="00E50FE6"/>
    <w:rsid w:val="00E52436"/>
    <w:rsid w:val="00E52673"/>
    <w:rsid w:val="00E52A73"/>
    <w:rsid w:val="00E52C6B"/>
    <w:rsid w:val="00E53D08"/>
    <w:rsid w:val="00E54338"/>
    <w:rsid w:val="00E54984"/>
    <w:rsid w:val="00E553FC"/>
    <w:rsid w:val="00E55C72"/>
    <w:rsid w:val="00E570BD"/>
    <w:rsid w:val="00E57F2B"/>
    <w:rsid w:val="00E60337"/>
    <w:rsid w:val="00E603AA"/>
    <w:rsid w:val="00E60EAE"/>
    <w:rsid w:val="00E6136B"/>
    <w:rsid w:val="00E6146E"/>
    <w:rsid w:val="00E617A9"/>
    <w:rsid w:val="00E61866"/>
    <w:rsid w:val="00E61ECE"/>
    <w:rsid w:val="00E6226C"/>
    <w:rsid w:val="00E6264F"/>
    <w:rsid w:val="00E626C7"/>
    <w:rsid w:val="00E6328F"/>
    <w:rsid w:val="00E63418"/>
    <w:rsid w:val="00E635A3"/>
    <w:rsid w:val="00E63ADA"/>
    <w:rsid w:val="00E64646"/>
    <w:rsid w:val="00E650E7"/>
    <w:rsid w:val="00E65D6B"/>
    <w:rsid w:val="00E6624F"/>
    <w:rsid w:val="00E668C3"/>
    <w:rsid w:val="00E66B0F"/>
    <w:rsid w:val="00E6714E"/>
    <w:rsid w:val="00E70388"/>
    <w:rsid w:val="00E70FDF"/>
    <w:rsid w:val="00E7136F"/>
    <w:rsid w:val="00E713D2"/>
    <w:rsid w:val="00E71FF6"/>
    <w:rsid w:val="00E736CB"/>
    <w:rsid w:val="00E73FAF"/>
    <w:rsid w:val="00E744CC"/>
    <w:rsid w:val="00E7494F"/>
    <w:rsid w:val="00E75149"/>
    <w:rsid w:val="00E7569C"/>
    <w:rsid w:val="00E75DBF"/>
    <w:rsid w:val="00E769A3"/>
    <w:rsid w:val="00E7718E"/>
    <w:rsid w:val="00E7778B"/>
    <w:rsid w:val="00E778F0"/>
    <w:rsid w:val="00E77B29"/>
    <w:rsid w:val="00E81AE7"/>
    <w:rsid w:val="00E81D7A"/>
    <w:rsid w:val="00E824DE"/>
    <w:rsid w:val="00E82596"/>
    <w:rsid w:val="00E82CA2"/>
    <w:rsid w:val="00E8348E"/>
    <w:rsid w:val="00E84400"/>
    <w:rsid w:val="00E86C3B"/>
    <w:rsid w:val="00E875D3"/>
    <w:rsid w:val="00E90708"/>
    <w:rsid w:val="00E914F3"/>
    <w:rsid w:val="00E920AA"/>
    <w:rsid w:val="00E927EA"/>
    <w:rsid w:val="00E92BBD"/>
    <w:rsid w:val="00E932E4"/>
    <w:rsid w:val="00E93A27"/>
    <w:rsid w:val="00E93DC2"/>
    <w:rsid w:val="00E946D1"/>
    <w:rsid w:val="00E9481E"/>
    <w:rsid w:val="00E94AD5"/>
    <w:rsid w:val="00E96B52"/>
    <w:rsid w:val="00E96F2B"/>
    <w:rsid w:val="00E9724B"/>
    <w:rsid w:val="00E976CE"/>
    <w:rsid w:val="00E97796"/>
    <w:rsid w:val="00EA004D"/>
    <w:rsid w:val="00EA143A"/>
    <w:rsid w:val="00EA1444"/>
    <w:rsid w:val="00EA1527"/>
    <w:rsid w:val="00EA1E2B"/>
    <w:rsid w:val="00EA1FC9"/>
    <w:rsid w:val="00EA22EA"/>
    <w:rsid w:val="00EA2FDF"/>
    <w:rsid w:val="00EA339D"/>
    <w:rsid w:val="00EA340E"/>
    <w:rsid w:val="00EA47A0"/>
    <w:rsid w:val="00EA5624"/>
    <w:rsid w:val="00EA5870"/>
    <w:rsid w:val="00EA5990"/>
    <w:rsid w:val="00EA6056"/>
    <w:rsid w:val="00EA6735"/>
    <w:rsid w:val="00EA69E2"/>
    <w:rsid w:val="00EA7830"/>
    <w:rsid w:val="00EA7B7D"/>
    <w:rsid w:val="00EA7F9F"/>
    <w:rsid w:val="00EB02D9"/>
    <w:rsid w:val="00EB05CF"/>
    <w:rsid w:val="00EB1442"/>
    <w:rsid w:val="00EB2044"/>
    <w:rsid w:val="00EB272E"/>
    <w:rsid w:val="00EB2BC4"/>
    <w:rsid w:val="00EB433A"/>
    <w:rsid w:val="00EB45E9"/>
    <w:rsid w:val="00EB4C9A"/>
    <w:rsid w:val="00EB4D5C"/>
    <w:rsid w:val="00EB4D9B"/>
    <w:rsid w:val="00EB52BE"/>
    <w:rsid w:val="00EB54A5"/>
    <w:rsid w:val="00EB5769"/>
    <w:rsid w:val="00EB5833"/>
    <w:rsid w:val="00EB74BE"/>
    <w:rsid w:val="00EB7858"/>
    <w:rsid w:val="00EC0588"/>
    <w:rsid w:val="00EC0A37"/>
    <w:rsid w:val="00EC19FA"/>
    <w:rsid w:val="00EC1B5B"/>
    <w:rsid w:val="00EC1E8C"/>
    <w:rsid w:val="00EC3045"/>
    <w:rsid w:val="00EC4D29"/>
    <w:rsid w:val="00EC527A"/>
    <w:rsid w:val="00EC5342"/>
    <w:rsid w:val="00EC620D"/>
    <w:rsid w:val="00EC6540"/>
    <w:rsid w:val="00EC69E2"/>
    <w:rsid w:val="00EC6F83"/>
    <w:rsid w:val="00EC7189"/>
    <w:rsid w:val="00ED02B6"/>
    <w:rsid w:val="00ED0343"/>
    <w:rsid w:val="00ED03B1"/>
    <w:rsid w:val="00ED03D5"/>
    <w:rsid w:val="00ED0852"/>
    <w:rsid w:val="00ED0BC3"/>
    <w:rsid w:val="00ED1309"/>
    <w:rsid w:val="00ED16FB"/>
    <w:rsid w:val="00ED1F18"/>
    <w:rsid w:val="00ED1F7C"/>
    <w:rsid w:val="00ED2BE0"/>
    <w:rsid w:val="00ED33DA"/>
    <w:rsid w:val="00ED3976"/>
    <w:rsid w:val="00ED3C79"/>
    <w:rsid w:val="00ED491C"/>
    <w:rsid w:val="00ED51C7"/>
    <w:rsid w:val="00ED5609"/>
    <w:rsid w:val="00ED655D"/>
    <w:rsid w:val="00ED65F5"/>
    <w:rsid w:val="00ED6CBB"/>
    <w:rsid w:val="00ED6FB5"/>
    <w:rsid w:val="00ED79E7"/>
    <w:rsid w:val="00EE00ED"/>
    <w:rsid w:val="00EE0867"/>
    <w:rsid w:val="00EE0AFA"/>
    <w:rsid w:val="00EE179F"/>
    <w:rsid w:val="00EE1AEB"/>
    <w:rsid w:val="00EE1D43"/>
    <w:rsid w:val="00EE2CEB"/>
    <w:rsid w:val="00EE32F0"/>
    <w:rsid w:val="00EE3404"/>
    <w:rsid w:val="00EE3E51"/>
    <w:rsid w:val="00EE533C"/>
    <w:rsid w:val="00EE5EB6"/>
    <w:rsid w:val="00EE610F"/>
    <w:rsid w:val="00EE6EF0"/>
    <w:rsid w:val="00EE6F36"/>
    <w:rsid w:val="00EE769F"/>
    <w:rsid w:val="00EE7F96"/>
    <w:rsid w:val="00EF0DA8"/>
    <w:rsid w:val="00EF15D0"/>
    <w:rsid w:val="00EF206C"/>
    <w:rsid w:val="00EF3364"/>
    <w:rsid w:val="00EF3500"/>
    <w:rsid w:val="00EF3BFA"/>
    <w:rsid w:val="00EF4547"/>
    <w:rsid w:val="00EF4F1D"/>
    <w:rsid w:val="00EF583A"/>
    <w:rsid w:val="00EF5F25"/>
    <w:rsid w:val="00EF6850"/>
    <w:rsid w:val="00EF6F64"/>
    <w:rsid w:val="00EF6FA0"/>
    <w:rsid w:val="00EF7331"/>
    <w:rsid w:val="00EF747F"/>
    <w:rsid w:val="00EF751A"/>
    <w:rsid w:val="00EF7624"/>
    <w:rsid w:val="00EF7924"/>
    <w:rsid w:val="00EF7E66"/>
    <w:rsid w:val="00EF7E6C"/>
    <w:rsid w:val="00F014A9"/>
    <w:rsid w:val="00F0158F"/>
    <w:rsid w:val="00F02039"/>
    <w:rsid w:val="00F02E43"/>
    <w:rsid w:val="00F04891"/>
    <w:rsid w:val="00F04BEC"/>
    <w:rsid w:val="00F04CA6"/>
    <w:rsid w:val="00F06063"/>
    <w:rsid w:val="00F06834"/>
    <w:rsid w:val="00F07001"/>
    <w:rsid w:val="00F07209"/>
    <w:rsid w:val="00F0777E"/>
    <w:rsid w:val="00F07800"/>
    <w:rsid w:val="00F1035C"/>
    <w:rsid w:val="00F107B6"/>
    <w:rsid w:val="00F1122D"/>
    <w:rsid w:val="00F11417"/>
    <w:rsid w:val="00F118F1"/>
    <w:rsid w:val="00F11B0A"/>
    <w:rsid w:val="00F11BBF"/>
    <w:rsid w:val="00F11D49"/>
    <w:rsid w:val="00F11EFE"/>
    <w:rsid w:val="00F1256C"/>
    <w:rsid w:val="00F12A9A"/>
    <w:rsid w:val="00F152BD"/>
    <w:rsid w:val="00F15DBE"/>
    <w:rsid w:val="00F160F1"/>
    <w:rsid w:val="00F162CA"/>
    <w:rsid w:val="00F16EBB"/>
    <w:rsid w:val="00F17AB3"/>
    <w:rsid w:val="00F20539"/>
    <w:rsid w:val="00F20905"/>
    <w:rsid w:val="00F217F8"/>
    <w:rsid w:val="00F23F37"/>
    <w:rsid w:val="00F244C2"/>
    <w:rsid w:val="00F24651"/>
    <w:rsid w:val="00F252EF"/>
    <w:rsid w:val="00F25719"/>
    <w:rsid w:val="00F260E8"/>
    <w:rsid w:val="00F262EE"/>
    <w:rsid w:val="00F2639B"/>
    <w:rsid w:val="00F30936"/>
    <w:rsid w:val="00F30FFD"/>
    <w:rsid w:val="00F3105C"/>
    <w:rsid w:val="00F31386"/>
    <w:rsid w:val="00F3169F"/>
    <w:rsid w:val="00F31A53"/>
    <w:rsid w:val="00F321A2"/>
    <w:rsid w:val="00F32C0C"/>
    <w:rsid w:val="00F32F63"/>
    <w:rsid w:val="00F33B7C"/>
    <w:rsid w:val="00F34135"/>
    <w:rsid w:val="00F34D26"/>
    <w:rsid w:val="00F35136"/>
    <w:rsid w:val="00F372C8"/>
    <w:rsid w:val="00F37D6A"/>
    <w:rsid w:val="00F40972"/>
    <w:rsid w:val="00F40C1A"/>
    <w:rsid w:val="00F40D94"/>
    <w:rsid w:val="00F41321"/>
    <w:rsid w:val="00F414BA"/>
    <w:rsid w:val="00F41A76"/>
    <w:rsid w:val="00F4205C"/>
    <w:rsid w:val="00F422B9"/>
    <w:rsid w:val="00F425EE"/>
    <w:rsid w:val="00F42736"/>
    <w:rsid w:val="00F4293B"/>
    <w:rsid w:val="00F42B83"/>
    <w:rsid w:val="00F44219"/>
    <w:rsid w:val="00F443B3"/>
    <w:rsid w:val="00F44E9A"/>
    <w:rsid w:val="00F4537A"/>
    <w:rsid w:val="00F4595F"/>
    <w:rsid w:val="00F46317"/>
    <w:rsid w:val="00F46894"/>
    <w:rsid w:val="00F469F3"/>
    <w:rsid w:val="00F46FC3"/>
    <w:rsid w:val="00F512FB"/>
    <w:rsid w:val="00F51FFB"/>
    <w:rsid w:val="00F52488"/>
    <w:rsid w:val="00F53040"/>
    <w:rsid w:val="00F53974"/>
    <w:rsid w:val="00F54091"/>
    <w:rsid w:val="00F54829"/>
    <w:rsid w:val="00F554D5"/>
    <w:rsid w:val="00F55A61"/>
    <w:rsid w:val="00F55B80"/>
    <w:rsid w:val="00F56208"/>
    <w:rsid w:val="00F5685D"/>
    <w:rsid w:val="00F57B4C"/>
    <w:rsid w:val="00F602FA"/>
    <w:rsid w:val="00F605B6"/>
    <w:rsid w:val="00F61043"/>
    <w:rsid w:val="00F61A66"/>
    <w:rsid w:val="00F62960"/>
    <w:rsid w:val="00F62E24"/>
    <w:rsid w:val="00F63527"/>
    <w:rsid w:val="00F64E06"/>
    <w:rsid w:val="00F650F7"/>
    <w:rsid w:val="00F65932"/>
    <w:rsid w:val="00F65D5A"/>
    <w:rsid w:val="00F65FA8"/>
    <w:rsid w:val="00F660CB"/>
    <w:rsid w:val="00F66378"/>
    <w:rsid w:val="00F66823"/>
    <w:rsid w:val="00F66982"/>
    <w:rsid w:val="00F66AD7"/>
    <w:rsid w:val="00F70405"/>
    <w:rsid w:val="00F70DE2"/>
    <w:rsid w:val="00F711DD"/>
    <w:rsid w:val="00F71A4B"/>
    <w:rsid w:val="00F7218C"/>
    <w:rsid w:val="00F72BD1"/>
    <w:rsid w:val="00F72C58"/>
    <w:rsid w:val="00F735C5"/>
    <w:rsid w:val="00F73F74"/>
    <w:rsid w:val="00F74254"/>
    <w:rsid w:val="00F74D78"/>
    <w:rsid w:val="00F7507B"/>
    <w:rsid w:val="00F758A8"/>
    <w:rsid w:val="00F758AE"/>
    <w:rsid w:val="00F762A5"/>
    <w:rsid w:val="00F7650F"/>
    <w:rsid w:val="00F76697"/>
    <w:rsid w:val="00F768E9"/>
    <w:rsid w:val="00F808DB"/>
    <w:rsid w:val="00F80EEF"/>
    <w:rsid w:val="00F81229"/>
    <w:rsid w:val="00F82614"/>
    <w:rsid w:val="00F82DD7"/>
    <w:rsid w:val="00F82DE1"/>
    <w:rsid w:val="00F8333F"/>
    <w:rsid w:val="00F8386F"/>
    <w:rsid w:val="00F83B76"/>
    <w:rsid w:val="00F85C7D"/>
    <w:rsid w:val="00F862D4"/>
    <w:rsid w:val="00F86FFD"/>
    <w:rsid w:val="00F8709D"/>
    <w:rsid w:val="00F90044"/>
    <w:rsid w:val="00F9071B"/>
    <w:rsid w:val="00F90A53"/>
    <w:rsid w:val="00F92166"/>
    <w:rsid w:val="00F9251D"/>
    <w:rsid w:val="00F9267E"/>
    <w:rsid w:val="00F92CCA"/>
    <w:rsid w:val="00F945D0"/>
    <w:rsid w:val="00F94759"/>
    <w:rsid w:val="00F95436"/>
    <w:rsid w:val="00F95C4D"/>
    <w:rsid w:val="00F9609D"/>
    <w:rsid w:val="00F965E1"/>
    <w:rsid w:val="00F96FFE"/>
    <w:rsid w:val="00F9763F"/>
    <w:rsid w:val="00FA018A"/>
    <w:rsid w:val="00FA0CFC"/>
    <w:rsid w:val="00FA10F1"/>
    <w:rsid w:val="00FA19E2"/>
    <w:rsid w:val="00FA2D4D"/>
    <w:rsid w:val="00FA45C0"/>
    <w:rsid w:val="00FA4874"/>
    <w:rsid w:val="00FA502E"/>
    <w:rsid w:val="00FA5D79"/>
    <w:rsid w:val="00FA5E1D"/>
    <w:rsid w:val="00FA6D1E"/>
    <w:rsid w:val="00FA702C"/>
    <w:rsid w:val="00FA7E85"/>
    <w:rsid w:val="00FB0423"/>
    <w:rsid w:val="00FB0F26"/>
    <w:rsid w:val="00FB1C33"/>
    <w:rsid w:val="00FB2844"/>
    <w:rsid w:val="00FB2D92"/>
    <w:rsid w:val="00FB3A55"/>
    <w:rsid w:val="00FB3A62"/>
    <w:rsid w:val="00FB4014"/>
    <w:rsid w:val="00FB4863"/>
    <w:rsid w:val="00FB497D"/>
    <w:rsid w:val="00FB4BFA"/>
    <w:rsid w:val="00FB53EC"/>
    <w:rsid w:val="00FB719A"/>
    <w:rsid w:val="00FB7756"/>
    <w:rsid w:val="00FB77B6"/>
    <w:rsid w:val="00FB7960"/>
    <w:rsid w:val="00FC06D6"/>
    <w:rsid w:val="00FC0755"/>
    <w:rsid w:val="00FC0D44"/>
    <w:rsid w:val="00FC180B"/>
    <w:rsid w:val="00FC1D4D"/>
    <w:rsid w:val="00FC23BA"/>
    <w:rsid w:val="00FC2AB0"/>
    <w:rsid w:val="00FC2B65"/>
    <w:rsid w:val="00FC2BE1"/>
    <w:rsid w:val="00FC2D9F"/>
    <w:rsid w:val="00FC3650"/>
    <w:rsid w:val="00FC373F"/>
    <w:rsid w:val="00FC427B"/>
    <w:rsid w:val="00FC553A"/>
    <w:rsid w:val="00FC5589"/>
    <w:rsid w:val="00FC6DD7"/>
    <w:rsid w:val="00FC796F"/>
    <w:rsid w:val="00FC7E70"/>
    <w:rsid w:val="00FD00B1"/>
    <w:rsid w:val="00FD01AA"/>
    <w:rsid w:val="00FD043B"/>
    <w:rsid w:val="00FD13BF"/>
    <w:rsid w:val="00FD1AC9"/>
    <w:rsid w:val="00FD22CF"/>
    <w:rsid w:val="00FD2B74"/>
    <w:rsid w:val="00FD3113"/>
    <w:rsid w:val="00FD464F"/>
    <w:rsid w:val="00FD468E"/>
    <w:rsid w:val="00FD4817"/>
    <w:rsid w:val="00FD4CAA"/>
    <w:rsid w:val="00FD5863"/>
    <w:rsid w:val="00FD598B"/>
    <w:rsid w:val="00FD5C48"/>
    <w:rsid w:val="00FD60D2"/>
    <w:rsid w:val="00FD6A65"/>
    <w:rsid w:val="00FD6C59"/>
    <w:rsid w:val="00FD7420"/>
    <w:rsid w:val="00FD76BB"/>
    <w:rsid w:val="00FD7A18"/>
    <w:rsid w:val="00FE0FEA"/>
    <w:rsid w:val="00FE13EF"/>
    <w:rsid w:val="00FE20DB"/>
    <w:rsid w:val="00FE3B89"/>
    <w:rsid w:val="00FE4908"/>
    <w:rsid w:val="00FE4CBF"/>
    <w:rsid w:val="00FE5B80"/>
    <w:rsid w:val="00FE5DB6"/>
    <w:rsid w:val="00FE6243"/>
    <w:rsid w:val="00FF04D0"/>
    <w:rsid w:val="00FF09CE"/>
    <w:rsid w:val="00FF1C45"/>
    <w:rsid w:val="00FF2A39"/>
    <w:rsid w:val="00FF2D26"/>
    <w:rsid w:val="00FF4E23"/>
    <w:rsid w:val="00FF5A10"/>
    <w:rsid w:val="00FF5FF2"/>
    <w:rsid w:val="00FF76F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A34E46"/>
  <w15:chartTrackingRefBased/>
  <w15:docId w15:val="{BA61006D-FA68-4F3C-9BFC-15FC6C1A8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AU" w:eastAsia="en-US" w:bidi="ar-SA"/>
      </w:rPr>
    </w:rPrDefault>
    <w:pPrDefault>
      <w:pPr>
        <w:spacing w:before="120" w:after="120" w:line="276"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uiPriority="4" w:qFormat="1"/>
    <w:lsdException w:name="heading 3" w:uiPriority="4" w:qFormat="1"/>
    <w:lsdException w:name="heading 4" w:uiPriority="4" w:qFormat="1"/>
    <w:lsdException w:name="heading 5" w:semiHidden="1" w:uiPriority="4" w:qFormat="1"/>
    <w:lsdException w:name="heading 6" w:semiHidden="1" w:uiPriority="4" w:qFormat="1"/>
    <w:lsdException w:name="heading 7" w:semiHidden="1" w:uiPriority="36" w:qFormat="1"/>
    <w:lsdException w:name="heading 8" w:semiHidden="1" w:uiPriority="36" w:qFormat="1"/>
    <w:lsdException w:name="heading 9" w:semiHidden="1" w:uiPriority="36"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6" w:unhideWhenUsed="1"/>
    <w:lsdException w:name="annotation text" w:semiHidden="1" w:unhideWhenUsed="1"/>
    <w:lsdException w:name="header" w:uiPriority="54"/>
    <w:lsdException w:name="footer" w:uiPriority="55"/>
    <w:lsdException w:name="index heading" w:semiHidden="1" w:unhideWhenUsed="1"/>
    <w:lsdException w:name="caption" w:uiPriority="39"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44"/>
    <w:lsdException w:name="Closing" w:semiHidden="1" w:unhideWhenUsed="1"/>
    <w:lsdException w:name="Signature" w:semiHidden="1" w:unhideWhenUsed="1"/>
    <w:lsdException w:name="Default Paragraph Font" w:semiHidden="1" w:uiPriority="1" w:unhideWhenUsed="1"/>
    <w:lsdException w:name="Body Text" w:uiPriority="9" w:qFormat="1"/>
    <w:lsdException w:name="Body Text Indent" w:semiHidden="1" w:uiPriority="12"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5"/>
    <w:lsdException w:name="Salutation"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qFormat="1"/>
    <w:lsdException w:name="Body Text 3" w:semiHidden="1" w:qFormat="1"/>
    <w:lsdException w:name="Body Text Indent 2" w:semiHidden="1"/>
    <w:lsdException w:name="Body Text Indent 3" w:semiHidden="1"/>
    <w:lsdException w:name="Block Text" w:semiHidden="1" w:unhideWhenUsed="1"/>
    <w:lsdException w:name="FollowedHyperlink" w:semiHidden="1" w:unhideWhenUsed="1"/>
    <w:lsdException w:name="Strong" w:semiHidden="1" w:uiPriority="22" w:qFormat="1"/>
    <w:lsdException w:name="Emphasis" w:semiHidden="1" w:uiPriority="8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6" w:qFormat="1"/>
    <w:lsdException w:name="Intense Quote" w:semiHidden="1" w:uiPriority="8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79"/>
    <w:lsdException w:name="Intense Emphasis" w:semiHidden="1" w:uiPriority="81"/>
    <w:lsdException w:name="Subtle Reference" w:semiHidden="1" w:uiPriority="85"/>
    <w:lsdException w:name="Intense Reference" w:semiHidden="1" w:uiPriority="86"/>
    <w:lsdException w:name="Book Title" w:semiHidden="1"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6"/>
    <w:qFormat/>
    <w:rsid w:val="005B5517"/>
  </w:style>
  <w:style w:type="paragraph" w:styleId="Heading1">
    <w:name w:val="heading 1"/>
    <w:basedOn w:val="Normal"/>
    <w:next w:val="BodyText"/>
    <w:link w:val="Heading1Char"/>
    <w:uiPriority w:val="4"/>
    <w:qFormat/>
    <w:rsid w:val="005B5517"/>
    <w:pPr>
      <w:keepNext/>
      <w:keepLines/>
      <w:pageBreakBefore/>
      <w:numPr>
        <w:numId w:val="10"/>
      </w:numPr>
      <w:pBdr>
        <w:bottom w:val="single" w:sz="6" w:space="6" w:color="3B0083" w:themeColor="accent1"/>
      </w:pBdr>
      <w:spacing w:after="480" w:line="216" w:lineRule="auto"/>
      <w:outlineLvl w:val="0"/>
    </w:pPr>
    <w:rPr>
      <w:rFonts w:asciiTheme="majorHAnsi" w:eastAsiaTheme="majorEastAsia" w:hAnsiTheme="majorHAnsi" w:cstheme="majorBidi"/>
      <w:color w:val="3B0083" w:themeColor="accent1"/>
      <w:sz w:val="48"/>
      <w:szCs w:val="32"/>
    </w:rPr>
  </w:style>
  <w:style w:type="paragraph" w:styleId="Heading2">
    <w:name w:val="heading 2"/>
    <w:basedOn w:val="Normal"/>
    <w:next w:val="BodyText"/>
    <w:link w:val="Heading2Char"/>
    <w:uiPriority w:val="4"/>
    <w:qFormat/>
    <w:rsid w:val="005B5517"/>
    <w:pPr>
      <w:keepNext/>
      <w:keepLines/>
      <w:numPr>
        <w:ilvl w:val="1"/>
        <w:numId w:val="10"/>
      </w:numPr>
      <w:spacing w:before="320" w:line="216" w:lineRule="auto"/>
      <w:outlineLvl w:val="1"/>
    </w:pPr>
    <w:rPr>
      <w:rFonts w:asciiTheme="majorHAnsi" w:eastAsiaTheme="majorEastAsia" w:hAnsiTheme="majorHAnsi" w:cstheme="majorBidi"/>
      <w:color w:val="3B0083" w:themeColor="accent1"/>
      <w:sz w:val="36"/>
      <w:szCs w:val="26"/>
    </w:rPr>
  </w:style>
  <w:style w:type="paragraph" w:styleId="Heading3">
    <w:name w:val="heading 3"/>
    <w:basedOn w:val="Normal"/>
    <w:next w:val="BodyText"/>
    <w:link w:val="Heading3Char"/>
    <w:uiPriority w:val="4"/>
    <w:qFormat/>
    <w:rsid w:val="005B5517"/>
    <w:pPr>
      <w:keepNext/>
      <w:keepLines/>
      <w:numPr>
        <w:ilvl w:val="2"/>
        <w:numId w:val="10"/>
      </w:numPr>
      <w:spacing w:before="320" w:line="216" w:lineRule="auto"/>
      <w:outlineLvl w:val="2"/>
    </w:pPr>
    <w:rPr>
      <w:rFonts w:asciiTheme="majorHAnsi" w:eastAsiaTheme="majorEastAsia" w:hAnsiTheme="majorHAnsi" w:cstheme="majorBidi"/>
      <w:color w:val="3B0083" w:themeColor="accent1"/>
      <w:sz w:val="24"/>
      <w:szCs w:val="24"/>
    </w:rPr>
  </w:style>
  <w:style w:type="paragraph" w:styleId="Heading4">
    <w:name w:val="heading 4"/>
    <w:next w:val="BodyText"/>
    <w:link w:val="Heading4Char"/>
    <w:uiPriority w:val="4"/>
    <w:semiHidden/>
    <w:qFormat/>
    <w:rsid w:val="005B5517"/>
    <w:pPr>
      <w:keepNext/>
      <w:keepLines/>
      <w:spacing w:before="260" w:line="240" w:lineRule="atLeast"/>
      <w:outlineLvl w:val="3"/>
    </w:pPr>
    <w:rPr>
      <w:rFonts w:asciiTheme="majorHAnsi" w:eastAsiaTheme="majorEastAsia" w:hAnsiTheme="majorHAnsi" w:cstheme="majorBidi"/>
      <w:b/>
      <w:iCs/>
      <w:color w:val="3B0083" w:themeColor="accent1"/>
      <w:spacing w:val="10"/>
      <w:szCs w:val="24"/>
    </w:rPr>
  </w:style>
  <w:style w:type="paragraph" w:styleId="Heading5">
    <w:name w:val="heading 5"/>
    <w:next w:val="BodyText"/>
    <w:link w:val="Heading5Char"/>
    <w:uiPriority w:val="4"/>
    <w:semiHidden/>
    <w:qFormat/>
    <w:rsid w:val="005B5517"/>
    <w:pPr>
      <w:tabs>
        <w:tab w:val="num" w:pos="0"/>
      </w:tabs>
      <w:spacing w:before="240"/>
      <w:outlineLvl w:val="4"/>
    </w:pPr>
    <w:rPr>
      <w:rFonts w:asciiTheme="majorHAnsi" w:eastAsiaTheme="majorEastAsia" w:hAnsiTheme="majorHAnsi" w:cstheme="majorBidi"/>
      <w:i/>
      <w:iCs/>
      <w:color w:val="2B0062" w:themeColor="accent1" w:themeShade="BF"/>
      <w:sz w:val="24"/>
      <w:szCs w:val="24"/>
    </w:rPr>
  </w:style>
  <w:style w:type="paragraph" w:styleId="Heading6">
    <w:name w:val="heading 6"/>
    <w:next w:val="BodyText"/>
    <w:link w:val="Heading6Char"/>
    <w:uiPriority w:val="4"/>
    <w:semiHidden/>
    <w:qFormat/>
    <w:rsid w:val="005B5517"/>
    <w:pPr>
      <w:spacing w:before="240"/>
      <w:outlineLvl w:val="5"/>
    </w:pPr>
    <w:rPr>
      <w:rFonts w:asciiTheme="majorHAnsi" w:eastAsiaTheme="majorEastAsia" w:hAnsiTheme="majorHAnsi" w:cstheme="majorBidi"/>
      <w:i/>
      <w:iCs/>
      <w:color w:val="1D0041" w:themeColor="accent1" w:themeShade="7F"/>
      <w:sz w:val="24"/>
      <w:szCs w:val="24"/>
    </w:rPr>
  </w:style>
  <w:style w:type="paragraph" w:styleId="Heading7">
    <w:name w:val="heading 7"/>
    <w:aliases w:val="Appendix H1"/>
    <w:basedOn w:val="Heading1"/>
    <w:next w:val="Normal"/>
    <w:link w:val="Heading7Char"/>
    <w:uiPriority w:val="36"/>
    <w:qFormat/>
    <w:rsid w:val="005B5517"/>
    <w:pPr>
      <w:numPr>
        <w:numId w:val="24"/>
      </w:numPr>
      <w:outlineLvl w:val="6"/>
    </w:pPr>
  </w:style>
  <w:style w:type="paragraph" w:styleId="Heading8">
    <w:name w:val="heading 8"/>
    <w:aliases w:val="Appendix H2"/>
    <w:basedOn w:val="Heading2"/>
    <w:next w:val="Normal"/>
    <w:link w:val="Heading8Char"/>
    <w:uiPriority w:val="36"/>
    <w:qFormat/>
    <w:rsid w:val="005B5517"/>
    <w:pPr>
      <w:numPr>
        <w:numId w:val="24"/>
      </w:numPr>
      <w:outlineLvl w:val="7"/>
    </w:pPr>
  </w:style>
  <w:style w:type="paragraph" w:styleId="Heading9">
    <w:name w:val="heading 9"/>
    <w:aliases w:val="Appendix H3"/>
    <w:basedOn w:val="Heading3"/>
    <w:next w:val="Normal"/>
    <w:link w:val="Heading9Char"/>
    <w:uiPriority w:val="36"/>
    <w:qFormat/>
    <w:rsid w:val="005B5517"/>
    <w:pPr>
      <w:numPr>
        <w:numId w:val="24"/>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semiHidden/>
    <w:qFormat/>
    <w:rsid w:val="005B5517"/>
    <w:pPr>
      <w:spacing w:after="240"/>
      <w:ind w:left="720"/>
      <w:contextualSpacing/>
    </w:pPr>
  </w:style>
  <w:style w:type="character" w:customStyle="1" w:styleId="Heading2Char">
    <w:name w:val="Heading 2 Char"/>
    <w:basedOn w:val="DefaultParagraphFont"/>
    <w:link w:val="Heading2"/>
    <w:uiPriority w:val="4"/>
    <w:rsid w:val="005B5517"/>
    <w:rPr>
      <w:rFonts w:asciiTheme="majorHAnsi" w:eastAsiaTheme="majorEastAsia" w:hAnsiTheme="majorHAnsi" w:cstheme="majorBidi"/>
      <w:color w:val="3B0083" w:themeColor="accent1"/>
      <w:sz w:val="36"/>
      <w:szCs w:val="26"/>
    </w:rPr>
  </w:style>
  <w:style w:type="character" w:customStyle="1" w:styleId="Heading1Char">
    <w:name w:val="Heading 1 Char"/>
    <w:basedOn w:val="DefaultParagraphFont"/>
    <w:link w:val="Heading1"/>
    <w:uiPriority w:val="4"/>
    <w:rsid w:val="005B5517"/>
    <w:rPr>
      <w:rFonts w:asciiTheme="majorHAnsi" w:eastAsiaTheme="majorEastAsia" w:hAnsiTheme="majorHAnsi" w:cstheme="majorBidi"/>
      <w:color w:val="3B0083" w:themeColor="accent1"/>
      <w:sz w:val="48"/>
      <w:szCs w:val="32"/>
    </w:rPr>
  </w:style>
  <w:style w:type="character" w:styleId="Hyperlink">
    <w:name w:val="Hyperlink"/>
    <w:basedOn w:val="DefaultParagraphFont"/>
    <w:uiPriority w:val="99"/>
    <w:rsid w:val="005B5517"/>
    <w:rPr>
      <w:color w:val="3B0083" w:themeColor="hyperlink"/>
      <w:u w:val="single"/>
    </w:rPr>
  </w:style>
  <w:style w:type="character" w:styleId="FollowedHyperlink">
    <w:name w:val="FollowedHyperlink"/>
    <w:basedOn w:val="DefaultParagraphFont"/>
    <w:uiPriority w:val="70"/>
    <w:rsid w:val="005B5517"/>
    <w:rPr>
      <w:color w:val="C60C30" w:themeColor="followedHyperlink"/>
      <w:u w:val="single"/>
    </w:rPr>
  </w:style>
  <w:style w:type="paragraph" w:styleId="BodyText">
    <w:name w:val="Body Text"/>
    <w:basedOn w:val="Normal"/>
    <w:link w:val="BodyTextChar"/>
    <w:uiPriority w:val="9"/>
    <w:qFormat/>
    <w:rsid w:val="005B5517"/>
    <w:rPr>
      <w:szCs w:val="24"/>
    </w:rPr>
  </w:style>
  <w:style w:type="character" w:customStyle="1" w:styleId="BodyTextChar">
    <w:name w:val="Body Text Char"/>
    <w:basedOn w:val="DefaultParagraphFont"/>
    <w:link w:val="BodyText"/>
    <w:uiPriority w:val="9"/>
    <w:rsid w:val="005B5517"/>
    <w:rPr>
      <w:szCs w:val="24"/>
    </w:rPr>
  </w:style>
  <w:style w:type="paragraph" w:styleId="TableofFigures">
    <w:name w:val="table of figures"/>
    <w:basedOn w:val="TOC1"/>
    <w:next w:val="Normal"/>
    <w:uiPriority w:val="99"/>
    <w:rsid w:val="005B5517"/>
    <w:pPr>
      <w:ind w:left="737" w:firstLine="0"/>
    </w:pPr>
    <w:rPr>
      <w:rFonts w:asciiTheme="minorHAnsi" w:hAnsiTheme="minorHAnsi"/>
      <w:b/>
      <w:sz w:val="20"/>
    </w:rPr>
  </w:style>
  <w:style w:type="character" w:styleId="UnresolvedMention">
    <w:name w:val="Unresolved Mention"/>
    <w:basedOn w:val="DefaultParagraphFont"/>
    <w:uiPriority w:val="99"/>
    <w:semiHidden/>
    <w:unhideWhenUsed/>
    <w:rsid w:val="005B5517"/>
    <w:rPr>
      <w:color w:val="605E5C"/>
      <w:shd w:val="clear" w:color="auto" w:fill="E1DFDD"/>
    </w:rPr>
  </w:style>
  <w:style w:type="paragraph" w:customStyle="1" w:styleId="ExecutiveSummaryH1">
    <w:name w:val="Executive Summary H1"/>
    <w:basedOn w:val="Heading1"/>
    <w:next w:val="BodyText"/>
    <w:uiPriority w:val="14"/>
    <w:qFormat/>
    <w:rsid w:val="005B5517"/>
    <w:pPr>
      <w:pageBreakBefore w:val="0"/>
      <w:numPr>
        <w:numId w:val="8"/>
      </w:numPr>
    </w:pPr>
  </w:style>
  <w:style w:type="character" w:customStyle="1" w:styleId="Heading3Char">
    <w:name w:val="Heading 3 Char"/>
    <w:basedOn w:val="DefaultParagraphFont"/>
    <w:link w:val="Heading3"/>
    <w:uiPriority w:val="4"/>
    <w:rsid w:val="005B5517"/>
    <w:rPr>
      <w:rFonts w:asciiTheme="majorHAnsi" w:eastAsiaTheme="majorEastAsia" w:hAnsiTheme="majorHAnsi" w:cstheme="majorBidi"/>
      <w:color w:val="3B0083" w:themeColor="accent1"/>
      <w:sz w:val="24"/>
      <w:szCs w:val="24"/>
    </w:rPr>
  </w:style>
  <w:style w:type="character" w:customStyle="1" w:styleId="Heading4Char">
    <w:name w:val="Heading 4 Char"/>
    <w:basedOn w:val="DefaultParagraphFont"/>
    <w:link w:val="Heading4"/>
    <w:uiPriority w:val="4"/>
    <w:semiHidden/>
    <w:rsid w:val="005B5517"/>
    <w:rPr>
      <w:rFonts w:asciiTheme="majorHAnsi" w:eastAsiaTheme="majorEastAsia" w:hAnsiTheme="majorHAnsi" w:cstheme="majorBidi"/>
      <w:b/>
      <w:iCs/>
      <w:color w:val="3B0083" w:themeColor="accent1"/>
      <w:spacing w:val="10"/>
      <w:szCs w:val="24"/>
    </w:rPr>
  </w:style>
  <w:style w:type="paragraph" w:styleId="Caption">
    <w:name w:val="caption"/>
    <w:next w:val="BodyText"/>
    <w:uiPriority w:val="35"/>
    <w:qFormat/>
    <w:rsid w:val="005B5517"/>
    <w:pPr>
      <w:keepNext/>
      <w:keepLines/>
      <w:spacing w:before="240" w:after="160"/>
      <w:jc w:val="center"/>
    </w:pPr>
    <w:rPr>
      <w:rFonts w:asciiTheme="majorHAnsi" w:hAnsiTheme="majorHAnsi"/>
      <w:iCs/>
      <w:color w:val="3B0083" w:themeColor="accent1"/>
    </w:rPr>
  </w:style>
  <w:style w:type="paragraph" w:styleId="Title">
    <w:name w:val="Title"/>
    <w:basedOn w:val="Normal"/>
    <w:next w:val="Normal"/>
    <w:link w:val="TitleChar"/>
    <w:uiPriority w:val="45"/>
    <w:rsid w:val="005B5517"/>
    <w:pPr>
      <w:spacing w:before="0" w:after="60" w:line="240" w:lineRule="atLeast"/>
      <w:contextualSpacing/>
    </w:pPr>
    <w:rPr>
      <w:rFonts w:eastAsiaTheme="majorEastAsia" w:cstheme="majorBidi"/>
      <w:spacing w:val="-4"/>
      <w:kern w:val="28"/>
      <w:sz w:val="52"/>
      <w:szCs w:val="56"/>
    </w:rPr>
  </w:style>
  <w:style w:type="character" w:customStyle="1" w:styleId="TitleChar">
    <w:name w:val="Title Char"/>
    <w:basedOn w:val="DefaultParagraphFont"/>
    <w:link w:val="Title"/>
    <w:uiPriority w:val="45"/>
    <w:rsid w:val="005B5517"/>
    <w:rPr>
      <w:rFonts w:eastAsiaTheme="majorEastAsia" w:cstheme="majorBidi"/>
      <w:spacing w:val="-4"/>
      <w:kern w:val="28"/>
      <w:sz w:val="52"/>
      <w:szCs w:val="56"/>
    </w:rPr>
  </w:style>
  <w:style w:type="paragraph" w:styleId="Subtitle">
    <w:name w:val="Subtitle"/>
    <w:next w:val="Normal"/>
    <w:link w:val="SubtitleChar"/>
    <w:uiPriority w:val="45"/>
    <w:rsid w:val="005B5517"/>
    <w:pPr>
      <w:numPr>
        <w:ilvl w:val="1"/>
      </w:numPr>
      <w:spacing w:before="0" w:after="680" w:line="168" w:lineRule="auto"/>
    </w:pPr>
    <w:rPr>
      <w:rFonts w:asciiTheme="majorHAnsi" w:eastAsiaTheme="minorEastAsia" w:hAnsiTheme="majorHAnsi"/>
      <w:spacing w:val="-6"/>
      <w:sz w:val="72"/>
    </w:rPr>
  </w:style>
  <w:style w:type="character" w:customStyle="1" w:styleId="SubtitleChar">
    <w:name w:val="Subtitle Char"/>
    <w:basedOn w:val="DefaultParagraphFont"/>
    <w:link w:val="Subtitle"/>
    <w:uiPriority w:val="45"/>
    <w:rsid w:val="005B5517"/>
    <w:rPr>
      <w:rFonts w:asciiTheme="majorHAnsi" w:eastAsiaTheme="minorEastAsia" w:hAnsiTheme="majorHAnsi"/>
      <w:spacing w:val="-6"/>
      <w:sz w:val="72"/>
    </w:rPr>
  </w:style>
  <w:style w:type="paragraph" w:styleId="TOC1">
    <w:name w:val="toc 1"/>
    <w:next w:val="Normal"/>
    <w:uiPriority w:val="39"/>
    <w:rsid w:val="005B5517"/>
    <w:pPr>
      <w:tabs>
        <w:tab w:val="left" w:pos="1134"/>
        <w:tab w:val="right" w:pos="8562"/>
      </w:tabs>
      <w:spacing w:before="100" w:after="100" w:line="216" w:lineRule="auto"/>
      <w:ind w:left="1134" w:right="1985" w:hanging="397"/>
    </w:pPr>
    <w:rPr>
      <w:rFonts w:asciiTheme="majorHAnsi" w:hAnsiTheme="majorHAnsi"/>
      <w:noProof/>
      <w:color w:val="3B0083" w:themeColor="accent1"/>
      <w:sz w:val="24"/>
    </w:rPr>
  </w:style>
  <w:style w:type="paragraph" w:styleId="TOC2">
    <w:name w:val="toc 2"/>
    <w:basedOn w:val="TOC1"/>
    <w:next w:val="Normal"/>
    <w:uiPriority w:val="39"/>
    <w:rsid w:val="005B5517"/>
    <w:pPr>
      <w:contextualSpacing/>
    </w:pPr>
    <w:rPr>
      <w:color w:val="00685B" w:themeColor="accent4"/>
    </w:rPr>
  </w:style>
  <w:style w:type="paragraph" w:styleId="Header">
    <w:name w:val="header"/>
    <w:basedOn w:val="Normal"/>
    <w:link w:val="HeaderChar"/>
    <w:uiPriority w:val="54"/>
    <w:rsid w:val="005B5517"/>
    <w:rPr>
      <w:sz w:val="14"/>
      <w:szCs w:val="24"/>
    </w:rPr>
  </w:style>
  <w:style w:type="character" w:customStyle="1" w:styleId="HeaderChar">
    <w:name w:val="Header Char"/>
    <w:basedOn w:val="DefaultParagraphFont"/>
    <w:link w:val="Header"/>
    <w:uiPriority w:val="54"/>
    <w:rsid w:val="005B5517"/>
    <w:rPr>
      <w:sz w:val="14"/>
      <w:szCs w:val="24"/>
    </w:rPr>
  </w:style>
  <w:style w:type="paragraph" w:styleId="Footer">
    <w:name w:val="footer"/>
    <w:basedOn w:val="Header"/>
    <w:link w:val="FooterChar"/>
    <w:uiPriority w:val="55"/>
    <w:rsid w:val="005B5517"/>
    <w:pPr>
      <w:spacing w:before="0" w:after="0"/>
    </w:pPr>
    <w:rPr>
      <w:color w:val="3B0083" w:themeColor="accent1"/>
    </w:rPr>
  </w:style>
  <w:style w:type="character" w:customStyle="1" w:styleId="FooterChar">
    <w:name w:val="Footer Char"/>
    <w:basedOn w:val="DefaultParagraphFont"/>
    <w:link w:val="Footer"/>
    <w:uiPriority w:val="55"/>
    <w:rsid w:val="005B5517"/>
    <w:rPr>
      <w:color w:val="3B0083" w:themeColor="accent1"/>
      <w:sz w:val="14"/>
      <w:szCs w:val="24"/>
    </w:rPr>
  </w:style>
  <w:style w:type="paragraph" w:styleId="NoSpacing">
    <w:name w:val="No Spacing"/>
    <w:uiPriority w:val="99"/>
    <w:semiHidden/>
    <w:qFormat/>
    <w:rsid w:val="005B5517"/>
  </w:style>
  <w:style w:type="paragraph" w:styleId="TOCHeading">
    <w:name w:val="TOC Heading"/>
    <w:basedOn w:val="Normal"/>
    <w:next w:val="Normal"/>
    <w:link w:val="TOCHeadingChar"/>
    <w:uiPriority w:val="37"/>
    <w:rsid w:val="005B5517"/>
    <w:pPr>
      <w:spacing w:after="1800" w:line="216" w:lineRule="auto"/>
      <w:ind w:left="737"/>
    </w:pPr>
    <w:rPr>
      <w:rFonts w:asciiTheme="majorHAnsi" w:hAnsiTheme="majorHAnsi"/>
      <w:color w:val="3B0083" w:themeColor="accent1"/>
      <w:sz w:val="48"/>
      <w:szCs w:val="44"/>
    </w:rPr>
  </w:style>
  <w:style w:type="character" w:customStyle="1" w:styleId="Heading5Char">
    <w:name w:val="Heading 5 Char"/>
    <w:basedOn w:val="DefaultParagraphFont"/>
    <w:link w:val="Heading5"/>
    <w:uiPriority w:val="4"/>
    <w:semiHidden/>
    <w:rsid w:val="005B5517"/>
    <w:rPr>
      <w:rFonts w:asciiTheme="majorHAnsi" w:eastAsiaTheme="majorEastAsia" w:hAnsiTheme="majorHAnsi" w:cstheme="majorBidi"/>
      <w:i/>
      <w:iCs/>
      <w:color w:val="2B0062" w:themeColor="accent1" w:themeShade="BF"/>
      <w:sz w:val="24"/>
      <w:szCs w:val="24"/>
    </w:rPr>
  </w:style>
  <w:style w:type="character" w:customStyle="1" w:styleId="Heading6Char">
    <w:name w:val="Heading 6 Char"/>
    <w:basedOn w:val="DefaultParagraphFont"/>
    <w:link w:val="Heading6"/>
    <w:uiPriority w:val="4"/>
    <w:semiHidden/>
    <w:rsid w:val="005B5517"/>
    <w:rPr>
      <w:rFonts w:asciiTheme="majorHAnsi" w:eastAsiaTheme="majorEastAsia" w:hAnsiTheme="majorHAnsi" w:cstheme="majorBidi"/>
      <w:i/>
      <w:iCs/>
      <w:color w:val="1D0041" w:themeColor="accent1" w:themeShade="7F"/>
      <w:sz w:val="24"/>
      <w:szCs w:val="24"/>
    </w:rPr>
  </w:style>
  <w:style w:type="character" w:customStyle="1" w:styleId="Heading7Char">
    <w:name w:val="Heading 7 Char"/>
    <w:aliases w:val="Appendix H1 Char"/>
    <w:basedOn w:val="DefaultParagraphFont"/>
    <w:link w:val="Heading7"/>
    <w:uiPriority w:val="36"/>
    <w:rsid w:val="005B5517"/>
    <w:rPr>
      <w:rFonts w:asciiTheme="majorHAnsi" w:eastAsiaTheme="majorEastAsia" w:hAnsiTheme="majorHAnsi" w:cstheme="majorBidi"/>
      <w:color w:val="3B0083" w:themeColor="accent1"/>
      <w:sz w:val="48"/>
      <w:szCs w:val="32"/>
    </w:rPr>
  </w:style>
  <w:style w:type="character" w:customStyle="1" w:styleId="Heading8Char">
    <w:name w:val="Heading 8 Char"/>
    <w:aliases w:val="Appendix H2 Char"/>
    <w:basedOn w:val="Heading2Char"/>
    <w:link w:val="Heading8"/>
    <w:uiPriority w:val="36"/>
    <w:rsid w:val="005B5517"/>
    <w:rPr>
      <w:rFonts w:asciiTheme="majorHAnsi" w:eastAsiaTheme="majorEastAsia" w:hAnsiTheme="majorHAnsi" w:cstheme="majorBidi"/>
      <w:color w:val="3B0083" w:themeColor="accent1"/>
      <w:sz w:val="36"/>
      <w:szCs w:val="26"/>
    </w:rPr>
  </w:style>
  <w:style w:type="character" w:customStyle="1" w:styleId="Heading9Char">
    <w:name w:val="Heading 9 Char"/>
    <w:aliases w:val="Appendix H3 Char"/>
    <w:basedOn w:val="Heading3Char"/>
    <w:link w:val="Heading9"/>
    <w:uiPriority w:val="36"/>
    <w:rsid w:val="005B5517"/>
    <w:rPr>
      <w:rFonts w:asciiTheme="majorHAnsi" w:eastAsiaTheme="majorEastAsia" w:hAnsiTheme="majorHAnsi" w:cstheme="majorBidi"/>
      <w:color w:val="3B0083" w:themeColor="accent1"/>
      <w:sz w:val="24"/>
      <w:szCs w:val="24"/>
    </w:rPr>
  </w:style>
  <w:style w:type="paragraph" w:styleId="TOC3">
    <w:name w:val="toc 3"/>
    <w:basedOn w:val="TOC2"/>
    <w:next w:val="Normal"/>
    <w:uiPriority w:val="39"/>
    <w:semiHidden/>
    <w:rsid w:val="005B5517"/>
  </w:style>
  <w:style w:type="paragraph" w:styleId="TOC4">
    <w:name w:val="toc 4"/>
    <w:basedOn w:val="TOC3"/>
    <w:next w:val="Normal"/>
    <w:uiPriority w:val="50"/>
    <w:semiHidden/>
    <w:rsid w:val="005B5517"/>
    <w:pPr>
      <w:ind w:left="851"/>
    </w:pPr>
  </w:style>
  <w:style w:type="paragraph" w:styleId="TOC5">
    <w:name w:val="toc 5"/>
    <w:basedOn w:val="TOC4"/>
    <w:next w:val="Normal"/>
    <w:uiPriority w:val="39"/>
    <w:semiHidden/>
    <w:rsid w:val="005B5517"/>
    <w:pPr>
      <w:tabs>
        <w:tab w:val="right" w:leader="dot" w:pos="9015"/>
      </w:tabs>
      <w:spacing w:before="200"/>
      <w:ind w:left="0" w:firstLine="0"/>
      <w:contextualSpacing w:val="0"/>
    </w:pPr>
    <w:rPr>
      <w:b/>
      <w:sz w:val="23"/>
    </w:rPr>
  </w:style>
  <w:style w:type="paragraph" w:styleId="TOC6">
    <w:name w:val="toc 6"/>
    <w:basedOn w:val="TOC5"/>
    <w:next w:val="Normal"/>
    <w:uiPriority w:val="50"/>
    <w:semiHidden/>
    <w:rsid w:val="005B5517"/>
    <w:pPr>
      <w:ind w:left="1418"/>
    </w:pPr>
  </w:style>
  <w:style w:type="paragraph" w:styleId="TOC7">
    <w:name w:val="toc 7"/>
    <w:basedOn w:val="TOC6"/>
    <w:next w:val="Normal"/>
    <w:uiPriority w:val="50"/>
    <w:semiHidden/>
    <w:rsid w:val="005B5517"/>
    <w:pPr>
      <w:ind w:left="1701"/>
    </w:pPr>
  </w:style>
  <w:style w:type="paragraph" w:styleId="TOC8">
    <w:name w:val="toc 8"/>
    <w:basedOn w:val="TOC7"/>
    <w:next w:val="Normal"/>
    <w:uiPriority w:val="50"/>
    <w:semiHidden/>
    <w:rsid w:val="005B5517"/>
    <w:pPr>
      <w:ind w:left="1985"/>
    </w:pPr>
  </w:style>
  <w:style w:type="paragraph" w:styleId="TOC9">
    <w:name w:val="toc 9"/>
    <w:basedOn w:val="TOC8"/>
    <w:next w:val="Normal"/>
    <w:uiPriority w:val="50"/>
    <w:semiHidden/>
    <w:rsid w:val="005B5517"/>
    <w:pPr>
      <w:ind w:left="2268"/>
    </w:pPr>
  </w:style>
  <w:style w:type="numbering" w:customStyle="1" w:styleId="Headings">
    <w:name w:val="Headings"/>
    <w:uiPriority w:val="99"/>
    <w:rsid w:val="005B5517"/>
    <w:pPr>
      <w:numPr>
        <w:numId w:val="1"/>
      </w:numPr>
    </w:pPr>
  </w:style>
  <w:style w:type="numbering" w:customStyle="1" w:styleId="BodyTextbulleted">
    <w:name w:val="Body Text &gt; bulleted"/>
    <w:uiPriority w:val="99"/>
    <w:rsid w:val="005B5517"/>
    <w:pPr>
      <w:numPr>
        <w:numId w:val="2"/>
      </w:numPr>
    </w:pPr>
  </w:style>
  <w:style w:type="numbering" w:customStyle="1" w:styleId="BodyTextnumbered">
    <w:name w:val="Body Text &gt; numbered"/>
    <w:uiPriority w:val="99"/>
    <w:rsid w:val="005B5517"/>
    <w:pPr>
      <w:numPr>
        <w:numId w:val="3"/>
      </w:numPr>
    </w:pPr>
  </w:style>
  <w:style w:type="table" w:styleId="TableGrid">
    <w:name w:val="Table Grid"/>
    <w:basedOn w:val="TableNormal"/>
    <w:uiPriority w:val="59"/>
    <w:rsid w:val="005B55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HealthConsultRed">
    <w:name w:val="Table_HealthConsult_Red"/>
    <w:basedOn w:val="TableNormal"/>
    <w:uiPriority w:val="99"/>
    <w:rsid w:val="005B5517"/>
    <w:pPr>
      <w:spacing w:before="60" w:after="60"/>
    </w:pPr>
    <w:rPr>
      <w:sz w:val="18"/>
    </w:rPr>
    <w:tblPr>
      <w:tblStyleRowBandSize w:val="1"/>
      <w:tblStyleColBandSize w:val="1"/>
      <w:tblBorders>
        <w:top w:val="single" w:sz="4" w:space="0" w:color="C60C30" w:themeColor="accent2"/>
        <w:bottom w:val="single" w:sz="4" w:space="0" w:color="C60C30" w:themeColor="accent2"/>
        <w:insideH w:val="single" w:sz="4" w:space="0" w:color="C60C30" w:themeColor="accent2"/>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C60C30" w:themeFill="accent2"/>
      </w:tcPr>
    </w:tblStylePr>
    <w:tblStylePr w:type="lastRow">
      <w:rPr>
        <w:b/>
        <w:i w:val="0"/>
        <w:color w:val="001946" w:themeColor="accent3" w:themeShade="80"/>
      </w:rPr>
      <w:tblPr/>
      <w:tcPr>
        <w:shd w:val="clear" w:color="auto" w:fill="F9E6EA" w:themeFill="accent6" w:themeFillTint="33"/>
      </w:tcPr>
    </w:tblStylePr>
    <w:tblStylePr w:type="firstCol">
      <w:pPr>
        <w:wordWrap/>
        <w:jc w:val="left"/>
      </w:pPr>
      <w:rPr>
        <w:b/>
        <w:i w:val="0"/>
        <w:color w:val="FFFFFF" w:themeColor="background1"/>
      </w:rPr>
      <w:tblPr/>
      <w:tcPr>
        <w:shd w:val="clear" w:color="auto" w:fill="C60C30" w:themeFill="accent2"/>
      </w:tcPr>
    </w:tblStylePr>
    <w:tblStylePr w:type="lastCol">
      <w:tblPr/>
      <w:tcPr>
        <w:shd w:val="clear" w:color="auto" w:fill="F9E6EA" w:themeFill="accent6" w:themeFillTint="33"/>
      </w:tcPr>
    </w:tblStylePr>
    <w:tblStylePr w:type="band2Vert">
      <w:tblPr/>
      <w:tcPr>
        <w:shd w:val="clear" w:color="auto" w:fill="F9E6EA" w:themeFill="accent6" w:themeFillTint="33"/>
      </w:tcPr>
    </w:tblStylePr>
    <w:tblStylePr w:type="band2Horz">
      <w:tblPr/>
      <w:tcPr>
        <w:shd w:val="clear" w:color="auto" w:fill="F9E6EA" w:themeFill="accent6" w:themeFillTint="33"/>
      </w:tcPr>
    </w:tblStylePr>
    <w:tblStylePr w:type="nwCell">
      <w:pPr>
        <w:wordWrap/>
        <w:jc w:val="left"/>
      </w:pPr>
      <w:tblPr/>
      <w:tcPr>
        <w:vAlign w:val="center"/>
      </w:tcPr>
    </w:tblStylePr>
  </w:style>
  <w:style w:type="paragraph" w:styleId="ListBullet">
    <w:name w:val="List Bullet"/>
    <w:basedOn w:val="BodyText"/>
    <w:uiPriority w:val="11"/>
    <w:qFormat/>
    <w:rsid w:val="005B5517"/>
    <w:pPr>
      <w:numPr>
        <w:numId w:val="28"/>
      </w:numPr>
    </w:pPr>
    <w:rPr>
      <w:szCs w:val="20"/>
    </w:rPr>
  </w:style>
  <w:style w:type="paragraph" w:styleId="ListBullet2">
    <w:name w:val="List Bullet 2"/>
    <w:basedOn w:val="BodyText"/>
    <w:uiPriority w:val="11"/>
    <w:semiHidden/>
    <w:rsid w:val="005B5517"/>
    <w:pPr>
      <w:numPr>
        <w:ilvl w:val="1"/>
        <w:numId w:val="28"/>
      </w:numPr>
    </w:pPr>
    <w:rPr>
      <w:szCs w:val="20"/>
    </w:rPr>
  </w:style>
  <w:style w:type="paragraph" w:styleId="ListBullet3">
    <w:name w:val="List Bullet 3"/>
    <w:basedOn w:val="BodyText"/>
    <w:uiPriority w:val="11"/>
    <w:semiHidden/>
    <w:rsid w:val="005B5517"/>
    <w:pPr>
      <w:numPr>
        <w:ilvl w:val="2"/>
        <w:numId w:val="28"/>
      </w:numPr>
    </w:pPr>
    <w:rPr>
      <w:szCs w:val="20"/>
    </w:rPr>
  </w:style>
  <w:style w:type="paragraph" w:styleId="ListBullet4">
    <w:name w:val="List Bullet 4"/>
    <w:basedOn w:val="BodyText"/>
    <w:uiPriority w:val="11"/>
    <w:semiHidden/>
    <w:rsid w:val="005B5517"/>
    <w:pPr>
      <w:numPr>
        <w:ilvl w:val="3"/>
        <w:numId w:val="28"/>
      </w:numPr>
    </w:pPr>
    <w:rPr>
      <w:szCs w:val="20"/>
    </w:rPr>
  </w:style>
  <w:style w:type="paragraph" w:styleId="ListBullet5">
    <w:name w:val="List Bullet 5"/>
    <w:basedOn w:val="BodyText"/>
    <w:uiPriority w:val="11"/>
    <w:semiHidden/>
    <w:rsid w:val="005B5517"/>
    <w:pPr>
      <w:numPr>
        <w:ilvl w:val="4"/>
        <w:numId w:val="28"/>
      </w:numPr>
    </w:pPr>
    <w:rPr>
      <w:szCs w:val="20"/>
    </w:rPr>
  </w:style>
  <w:style w:type="paragraph" w:customStyle="1" w:styleId="ListBulletIndent2">
    <w:name w:val="List Bullet Indent 2"/>
    <w:basedOn w:val="ListBullet2"/>
    <w:uiPriority w:val="16"/>
    <w:semiHidden/>
    <w:qFormat/>
    <w:rsid w:val="005B5517"/>
    <w:pPr>
      <w:numPr>
        <w:numId w:val="5"/>
      </w:numPr>
    </w:pPr>
  </w:style>
  <w:style w:type="paragraph" w:customStyle="1" w:styleId="ListBulletIndent3">
    <w:name w:val="List Bullet Indent 3"/>
    <w:basedOn w:val="ListBullet3"/>
    <w:uiPriority w:val="16"/>
    <w:semiHidden/>
    <w:qFormat/>
    <w:rsid w:val="005B5517"/>
    <w:pPr>
      <w:numPr>
        <w:numId w:val="5"/>
      </w:numPr>
    </w:pPr>
  </w:style>
  <w:style w:type="paragraph" w:customStyle="1" w:styleId="ListBulletIndent4">
    <w:name w:val="List Bullet Indent 4"/>
    <w:basedOn w:val="ListBullet4"/>
    <w:uiPriority w:val="16"/>
    <w:semiHidden/>
    <w:qFormat/>
    <w:rsid w:val="005B5517"/>
    <w:pPr>
      <w:numPr>
        <w:numId w:val="5"/>
      </w:numPr>
    </w:pPr>
  </w:style>
  <w:style w:type="paragraph" w:customStyle="1" w:styleId="ListBulletIndent5">
    <w:name w:val="List Bullet Indent 5"/>
    <w:basedOn w:val="ListBullet5"/>
    <w:uiPriority w:val="16"/>
    <w:semiHidden/>
    <w:qFormat/>
    <w:rsid w:val="005B5517"/>
    <w:pPr>
      <w:numPr>
        <w:numId w:val="5"/>
      </w:numPr>
    </w:pPr>
  </w:style>
  <w:style w:type="paragraph" w:styleId="ListNumber">
    <w:name w:val="List Number"/>
    <w:basedOn w:val="BodyText"/>
    <w:uiPriority w:val="10"/>
    <w:qFormat/>
    <w:rsid w:val="005B5517"/>
    <w:pPr>
      <w:numPr>
        <w:numId w:val="27"/>
      </w:numPr>
    </w:pPr>
    <w:rPr>
      <w:szCs w:val="20"/>
    </w:rPr>
  </w:style>
  <w:style w:type="paragraph" w:styleId="ListNumber2">
    <w:name w:val="List Number 2"/>
    <w:basedOn w:val="BodyText"/>
    <w:uiPriority w:val="10"/>
    <w:semiHidden/>
    <w:rsid w:val="005B5517"/>
    <w:pPr>
      <w:numPr>
        <w:ilvl w:val="1"/>
        <w:numId w:val="27"/>
      </w:numPr>
    </w:pPr>
    <w:rPr>
      <w:szCs w:val="20"/>
    </w:rPr>
  </w:style>
  <w:style w:type="paragraph" w:styleId="ListNumber3">
    <w:name w:val="List Number 3"/>
    <w:basedOn w:val="BodyText"/>
    <w:uiPriority w:val="10"/>
    <w:semiHidden/>
    <w:rsid w:val="005B5517"/>
    <w:pPr>
      <w:numPr>
        <w:ilvl w:val="2"/>
        <w:numId w:val="27"/>
      </w:numPr>
    </w:pPr>
    <w:rPr>
      <w:szCs w:val="20"/>
    </w:rPr>
  </w:style>
  <w:style w:type="paragraph" w:styleId="ListNumber4">
    <w:name w:val="List Number 4"/>
    <w:basedOn w:val="BodyText"/>
    <w:uiPriority w:val="10"/>
    <w:semiHidden/>
    <w:rsid w:val="005B5517"/>
    <w:pPr>
      <w:numPr>
        <w:ilvl w:val="3"/>
        <w:numId w:val="27"/>
      </w:numPr>
    </w:pPr>
    <w:rPr>
      <w:szCs w:val="20"/>
    </w:rPr>
  </w:style>
  <w:style w:type="paragraph" w:styleId="ListNumber5">
    <w:name w:val="List Number 5"/>
    <w:basedOn w:val="BodyText"/>
    <w:uiPriority w:val="10"/>
    <w:semiHidden/>
    <w:rsid w:val="005B5517"/>
    <w:pPr>
      <w:numPr>
        <w:ilvl w:val="4"/>
        <w:numId w:val="27"/>
      </w:numPr>
    </w:pPr>
    <w:rPr>
      <w:szCs w:val="20"/>
    </w:rPr>
  </w:style>
  <w:style w:type="paragraph" w:customStyle="1" w:styleId="ListNumberIndent2">
    <w:name w:val="List Number Indent 2"/>
    <w:basedOn w:val="ListNumber2"/>
    <w:uiPriority w:val="15"/>
    <w:semiHidden/>
    <w:qFormat/>
    <w:rsid w:val="005B5517"/>
    <w:pPr>
      <w:numPr>
        <w:numId w:val="4"/>
      </w:numPr>
    </w:pPr>
  </w:style>
  <w:style w:type="paragraph" w:customStyle="1" w:styleId="ListNumberIndent3">
    <w:name w:val="List Number Indent 3"/>
    <w:basedOn w:val="ListNumber3"/>
    <w:uiPriority w:val="15"/>
    <w:semiHidden/>
    <w:qFormat/>
    <w:rsid w:val="005B5517"/>
    <w:pPr>
      <w:numPr>
        <w:numId w:val="4"/>
      </w:numPr>
    </w:pPr>
  </w:style>
  <w:style w:type="paragraph" w:customStyle="1" w:styleId="ListNumberIndent4">
    <w:name w:val="List Number Indent 4"/>
    <w:basedOn w:val="ListNumber4"/>
    <w:uiPriority w:val="15"/>
    <w:semiHidden/>
    <w:qFormat/>
    <w:rsid w:val="005B5517"/>
    <w:pPr>
      <w:numPr>
        <w:numId w:val="4"/>
      </w:numPr>
    </w:pPr>
  </w:style>
  <w:style w:type="paragraph" w:customStyle="1" w:styleId="ListNumberIndent5">
    <w:name w:val="List Number Indent 5"/>
    <w:basedOn w:val="ListNumber5"/>
    <w:uiPriority w:val="15"/>
    <w:semiHidden/>
    <w:qFormat/>
    <w:rsid w:val="005B5517"/>
    <w:pPr>
      <w:numPr>
        <w:numId w:val="4"/>
      </w:numPr>
    </w:pPr>
  </w:style>
  <w:style w:type="paragraph" w:styleId="Index1">
    <w:name w:val="index 1"/>
    <w:basedOn w:val="Normal"/>
    <w:next w:val="Normal"/>
    <w:uiPriority w:val="99"/>
    <w:semiHidden/>
    <w:unhideWhenUsed/>
    <w:rsid w:val="005B5517"/>
    <w:pPr>
      <w:spacing w:line="240" w:lineRule="auto"/>
      <w:ind w:left="220" w:hanging="220"/>
    </w:pPr>
  </w:style>
  <w:style w:type="paragraph" w:styleId="Index2">
    <w:name w:val="index 2"/>
    <w:basedOn w:val="Normal"/>
    <w:next w:val="Normal"/>
    <w:uiPriority w:val="99"/>
    <w:semiHidden/>
    <w:unhideWhenUsed/>
    <w:rsid w:val="005B5517"/>
    <w:pPr>
      <w:spacing w:line="240" w:lineRule="auto"/>
      <w:ind w:left="440" w:hanging="220"/>
    </w:pPr>
  </w:style>
  <w:style w:type="paragraph" w:styleId="Index3">
    <w:name w:val="index 3"/>
    <w:basedOn w:val="Normal"/>
    <w:next w:val="Normal"/>
    <w:uiPriority w:val="99"/>
    <w:semiHidden/>
    <w:unhideWhenUsed/>
    <w:rsid w:val="005B5517"/>
    <w:pPr>
      <w:spacing w:line="240" w:lineRule="auto"/>
      <w:ind w:left="660" w:hanging="220"/>
    </w:pPr>
  </w:style>
  <w:style w:type="paragraph" w:styleId="Index4">
    <w:name w:val="index 4"/>
    <w:basedOn w:val="Normal"/>
    <w:next w:val="Normal"/>
    <w:uiPriority w:val="99"/>
    <w:semiHidden/>
    <w:rsid w:val="005B5517"/>
    <w:pPr>
      <w:spacing w:line="240" w:lineRule="auto"/>
      <w:ind w:left="880" w:hanging="220"/>
    </w:pPr>
  </w:style>
  <w:style w:type="paragraph" w:styleId="Index5">
    <w:name w:val="index 5"/>
    <w:basedOn w:val="Normal"/>
    <w:next w:val="Normal"/>
    <w:uiPriority w:val="99"/>
    <w:semiHidden/>
    <w:rsid w:val="005B5517"/>
    <w:pPr>
      <w:spacing w:line="240" w:lineRule="auto"/>
      <w:ind w:left="1100" w:hanging="220"/>
    </w:pPr>
  </w:style>
  <w:style w:type="paragraph" w:styleId="Index6">
    <w:name w:val="index 6"/>
    <w:basedOn w:val="Normal"/>
    <w:next w:val="Normal"/>
    <w:uiPriority w:val="99"/>
    <w:semiHidden/>
    <w:rsid w:val="005B5517"/>
    <w:pPr>
      <w:spacing w:line="240" w:lineRule="auto"/>
      <w:ind w:left="1320" w:hanging="220"/>
    </w:pPr>
  </w:style>
  <w:style w:type="paragraph" w:styleId="Index7">
    <w:name w:val="index 7"/>
    <w:basedOn w:val="Normal"/>
    <w:next w:val="Normal"/>
    <w:uiPriority w:val="99"/>
    <w:semiHidden/>
    <w:rsid w:val="005B5517"/>
    <w:pPr>
      <w:spacing w:line="240" w:lineRule="auto"/>
      <w:ind w:left="1540" w:hanging="220"/>
    </w:pPr>
  </w:style>
  <w:style w:type="paragraph" w:styleId="Index8">
    <w:name w:val="index 8"/>
    <w:basedOn w:val="Normal"/>
    <w:next w:val="Normal"/>
    <w:uiPriority w:val="99"/>
    <w:semiHidden/>
    <w:rsid w:val="005B5517"/>
    <w:pPr>
      <w:spacing w:line="240" w:lineRule="auto"/>
      <w:ind w:left="1760" w:hanging="220"/>
    </w:pPr>
  </w:style>
  <w:style w:type="paragraph" w:styleId="Index9">
    <w:name w:val="index 9"/>
    <w:basedOn w:val="Normal"/>
    <w:next w:val="Normal"/>
    <w:uiPriority w:val="99"/>
    <w:semiHidden/>
    <w:rsid w:val="005B5517"/>
    <w:pPr>
      <w:spacing w:line="240" w:lineRule="auto"/>
      <w:ind w:left="1980" w:hanging="220"/>
    </w:pPr>
  </w:style>
  <w:style w:type="table" w:customStyle="1" w:styleId="LayoutGrid">
    <w:name w:val="Layout Grid"/>
    <w:basedOn w:val="TableNormal"/>
    <w:uiPriority w:val="99"/>
    <w:rsid w:val="005B5517"/>
    <w:pPr>
      <w:spacing w:line="240" w:lineRule="auto"/>
    </w:pPr>
    <w:tblPr>
      <w:tblCellMar>
        <w:left w:w="0" w:type="dxa"/>
        <w:right w:w="0" w:type="dxa"/>
      </w:tblCellMar>
    </w:tblPr>
  </w:style>
  <w:style w:type="character" w:styleId="PlaceholderText">
    <w:name w:val="Placeholder Text"/>
    <w:basedOn w:val="DefaultParagraphFont"/>
    <w:uiPriority w:val="99"/>
    <w:semiHidden/>
    <w:rsid w:val="005B5517"/>
    <w:rPr>
      <w:color w:val="808080"/>
    </w:rPr>
  </w:style>
  <w:style w:type="numbering" w:customStyle="1" w:styleId="Appendices">
    <w:name w:val="Appendices"/>
    <w:uiPriority w:val="99"/>
    <w:rsid w:val="005B5517"/>
    <w:pPr>
      <w:numPr>
        <w:numId w:val="9"/>
      </w:numPr>
    </w:pPr>
  </w:style>
  <w:style w:type="paragraph" w:customStyle="1" w:styleId="Source">
    <w:name w:val="Source"/>
    <w:basedOn w:val="Normal"/>
    <w:uiPriority w:val="35"/>
    <w:qFormat/>
    <w:rsid w:val="005B5517"/>
    <w:pPr>
      <w:spacing w:before="100" w:after="80" w:line="240" w:lineRule="auto"/>
      <w:jc w:val="center"/>
    </w:pPr>
    <w:rPr>
      <w:sz w:val="16"/>
    </w:rPr>
  </w:style>
  <w:style w:type="paragraph" w:customStyle="1" w:styleId="ClientName">
    <w:name w:val="Client Name"/>
    <w:basedOn w:val="Normal"/>
    <w:next w:val="Normal"/>
    <w:uiPriority w:val="43"/>
    <w:rsid w:val="005B5517"/>
    <w:pPr>
      <w:spacing w:before="0" w:after="380"/>
    </w:pPr>
    <w:rPr>
      <w:rFonts w:asciiTheme="majorHAnsi" w:hAnsiTheme="majorHAnsi"/>
      <w:sz w:val="28"/>
    </w:rPr>
  </w:style>
  <w:style w:type="paragraph" w:styleId="FootnoteText">
    <w:name w:val="footnote text"/>
    <w:aliases w:val="Footnote Text Char1 Char,Footnote Text Char Char Char,Footnote Text Char1 Char Char Char,Footnote Text Char Char Char Char Char,Footnote Text Char1 Char Char Char Char Char"/>
    <w:basedOn w:val="Normal"/>
    <w:link w:val="FootnoteTextChar"/>
    <w:uiPriority w:val="56"/>
    <w:rsid w:val="005B5517"/>
    <w:pPr>
      <w:tabs>
        <w:tab w:val="left" w:pos="113"/>
      </w:tabs>
      <w:spacing w:before="0" w:after="0"/>
      <w:ind w:left="113" w:hanging="113"/>
    </w:pPr>
    <w:rPr>
      <w:sz w:val="14"/>
    </w:rPr>
  </w:style>
  <w:style w:type="character" w:customStyle="1" w:styleId="FootnoteTextChar">
    <w:name w:val="Footnote Text Char"/>
    <w:aliases w:val="Footnote Text Char1 Char Char,Footnote Text Char Char Char Char,Footnote Text Char1 Char Char Char Char,Footnote Text Char Char Char Char Char Char,Footnote Text Char1 Char Char Char Char Char Char"/>
    <w:basedOn w:val="DefaultParagraphFont"/>
    <w:link w:val="FootnoteText"/>
    <w:uiPriority w:val="56"/>
    <w:rsid w:val="005B5517"/>
    <w:rPr>
      <w:sz w:val="14"/>
    </w:rPr>
  </w:style>
  <w:style w:type="character" w:styleId="FootnoteReference">
    <w:name w:val="footnote reference"/>
    <w:basedOn w:val="DefaultParagraphFont"/>
    <w:uiPriority w:val="56"/>
    <w:rsid w:val="005B5517"/>
    <w:rPr>
      <w:b/>
      <w:color w:val="auto"/>
      <w:vertAlign w:val="superscript"/>
    </w:rPr>
  </w:style>
  <w:style w:type="numbering" w:customStyle="1" w:styleId="Recommendations">
    <w:name w:val="Recommendations"/>
    <w:uiPriority w:val="99"/>
    <w:rsid w:val="005B5517"/>
    <w:pPr>
      <w:numPr>
        <w:numId w:val="6"/>
      </w:numPr>
    </w:pPr>
  </w:style>
  <w:style w:type="paragraph" w:customStyle="1" w:styleId="Recommendation">
    <w:name w:val="Recommendation"/>
    <w:basedOn w:val="BodyText"/>
    <w:uiPriority w:val="13"/>
    <w:qFormat/>
    <w:rsid w:val="005B5517"/>
    <w:pPr>
      <w:numPr>
        <w:numId w:val="26"/>
      </w:numPr>
    </w:pPr>
    <w:rPr>
      <w:rFonts w:asciiTheme="majorHAnsi" w:hAnsiTheme="majorHAnsi"/>
      <w:color w:val="3B0083" w:themeColor="accent1"/>
    </w:rPr>
  </w:style>
  <w:style w:type="paragraph" w:customStyle="1" w:styleId="RecommendationsBullet">
    <w:name w:val="Recommendations Bullet"/>
    <w:basedOn w:val="BodyText"/>
    <w:uiPriority w:val="13"/>
    <w:qFormat/>
    <w:rsid w:val="005B5517"/>
    <w:pPr>
      <w:numPr>
        <w:ilvl w:val="1"/>
        <w:numId w:val="26"/>
      </w:numPr>
      <w:ind w:left="1429"/>
    </w:pPr>
  </w:style>
  <w:style w:type="numbering" w:customStyle="1" w:styleId="Findings">
    <w:name w:val="Findings"/>
    <w:uiPriority w:val="99"/>
    <w:rsid w:val="005B5517"/>
    <w:pPr>
      <w:numPr>
        <w:numId w:val="7"/>
      </w:numPr>
    </w:pPr>
  </w:style>
  <w:style w:type="paragraph" w:customStyle="1" w:styleId="Finding">
    <w:name w:val="Finding"/>
    <w:basedOn w:val="BodyText"/>
    <w:uiPriority w:val="12"/>
    <w:qFormat/>
    <w:rsid w:val="005B5517"/>
    <w:pPr>
      <w:numPr>
        <w:numId w:val="25"/>
      </w:numPr>
    </w:pPr>
    <w:rPr>
      <w:rFonts w:asciiTheme="majorHAnsi" w:hAnsiTheme="majorHAnsi"/>
      <w:color w:val="3B0083" w:themeColor="accent1"/>
    </w:rPr>
  </w:style>
  <w:style w:type="paragraph" w:customStyle="1" w:styleId="FindingBullet">
    <w:name w:val="Finding Bullet"/>
    <w:basedOn w:val="BodyText"/>
    <w:uiPriority w:val="12"/>
    <w:qFormat/>
    <w:rsid w:val="005B5517"/>
    <w:pPr>
      <w:numPr>
        <w:ilvl w:val="1"/>
        <w:numId w:val="25"/>
      </w:numPr>
      <w:ind w:left="714"/>
    </w:pPr>
  </w:style>
  <w:style w:type="paragraph" w:customStyle="1" w:styleId="ExecutiveSummaryH2">
    <w:name w:val="Executive Summary H2"/>
    <w:basedOn w:val="Heading2"/>
    <w:next w:val="BodyText"/>
    <w:uiPriority w:val="14"/>
    <w:qFormat/>
    <w:rsid w:val="005B5517"/>
    <w:pPr>
      <w:numPr>
        <w:numId w:val="8"/>
      </w:numPr>
    </w:pPr>
  </w:style>
  <w:style w:type="paragraph" w:customStyle="1" w:styleId="ExecutiveSummaryH3">
    <w:name w:val="Executive Summary H3"/>
    <w:basedOn w:val="Heading3"/>
    <w:next w:val="BodyText"/>
    <w:uiPriority w:val="14"/>
    <w:qFormat/>
    <w:rsid w:val="005B5517"/>
    <w:pPr>
      <w:numPr>
        <w:numId w:val="8"/>
      </w:numPr>
    </w:pPr>
  </w:style>
  <w:style w:type="numbering" w:customStyle="1" w:styleId="HeadingsExecutiveSummary">
    <w:name w:val="Headings &gt; Executive Summary"/>
    <w:uiPriority w:val="99"/>
    <w:rsid w:val="005B5517"/>
    <w:pPr>
      <w:numPr>
        <w:numId w:val="8"/>
      </w:numPr>
    </w:pPr>
  </w:style>
  <w:style w:type="paragraph" w:customStyle="1" w:styleId="Introduction">
    <w:name w:val="Introduction"/>
    <w:basedOn w:val="Normal"/>
    <w:link w:val="IntroductionChar"/>
    <w:uiPriority w:val="36"/>
    <w:rsid w:val="005B5517"/>
    <w:rPr>
      <w:b/>
    </w:rPr>
  </w:style>
  <w:style w:type="character" w:customStyle="1" w:styleId="IntroductionChar">
    <w:name w:val="Introduction Char"/>
    <w:basedOn w:val="DefaultParagraphFont"/>
    <w:link w:val="Introduction"/>
    <w:uiPriority w:val="36"/>
    <w:rsid w:val="005B5517"/>
    <w:rPr>
      <w:b/>
    </w:rPr>
  </w:style>
  <w:style w:type="paragraph" w:customStyle="1" w:styleId="TOCHeading2">
    <w:name w:val="TOC Heading 2"/>
    <w:basedOn w:val="TOCHeading"/>
    <w:next w:val="Normal"/>
    <w:link w:val="TOCHeading2Char"/>
    <w:uiPriority w:val="36"/>
    <w:rsid w:val="005B5517"/>
    <w:pPr>
      <w:pBdr>
        <w:top w:val="single" w:sz="6" w:space="9" w:color="C60C30" w:themeColor="accent2"/>
      </w:pBdr>
      <w:spacing w:before="480" w:after="160"/>
      <w:ind w:right="1984"/>
    </w:pPr>
    <w:rPr>
      <w:sz w:val="36"/>
    </w:rPr>
  </w:style>
  <w:style w:type="character" w:customStyle="1" w:styleId="TOCHeadingChar">
    <w:name w:val="TOC Heading Char"/>
    <w:basedOn w:val="DefaultParagraphFont"/>
    <w:link w:val="TOCHeading"/>
    <w:uiPriority w:val="37"/>
    <w:rsid w:val="005B5517"/>
    <w:rPr>
      <w:rFonts w:asciiTheme="majorHAnsi" w:hAnsiTheme="majorHAnsi"/>
      <w:color w:val="3B0083" w:themeColor="accent1"/>
      <w:sz w:val="48"/>
      <w:szCs w:val="44"/>
    </w:rPr>
  </w:style>
  <w:style w:type="character" w:customStyle="1" w:styleId="TOCHeading2Char">
    <w:name w:val="TOC Heading 2 Char"/>
    <w:basedOn w:val="TOCHeadingChar"/>
    <w:link w:val="TOCHeading2"/>
    <w:uiPriority w:val="36"/>
    <w:rsid w:val="005B5517"/>
    <w:rPr>
      <w:rFonts w:asciiTheme="majorHAnsi" w:hAnsiTheme="majorHAnsi"/>
      <w:color w:val="3B0083" w:themeColor="accent1"/>
      <w:sz w:val="36"/>
      <w:szCs w:val="44"/>
    </w:rPr>
  </w:style>
  <w:style w:type="paragraph" w:styleId="Date">
    <w:name w:val="Date"/>
    <w:basedOn w:val="Normal"/>
    <w:next w:val="Normal"/>
    <w:link w:val="DateChar"/>
    <w:uiPriority w:val="99"/>
    <w:rsid w:val="005B5517"/>
    <w:pPr>
      <w:spacing w:before="0" w:after="0"/>
    </w:pPr>
    <w:rPr>
      <w:sz w:val="28"/>
    </w:rPr>
  </w:style>
  <w:style w:type="character" w:customStyle="1" w:styleId="DateChar">
    <w:name w:val="Date Char"/>
    <w:basedOn w:val="DefaultParagraphFont"/>
    <w:link w:val="Date"/>
    <w:uiPriority w:val="99"/>
    <w:rsid w:val="005B5517"/>
    <w:rPr>
      <w:sz w:val="28"/>
    </w:rPr>
  </w:style>
  <w:style w:type="paragraph" w:customStyle="1" w:styleId="GraphicHeading1">
    <w:name w:val="Graphic Heading 1"/>
    <w:basedOn w:val="BodyText"/>
    <w:link w:val="GraphicHeading1Char"/>
    <w:uiPriority w:val="36"/>
    <w:rsid w:val="005B5517"/>
    <w:pPr>
      <w:spacing w:before="0" w:after="0"/>
    </w:pPr>
    <w:rPr>
      <w:rFonts w:asciiTheme="majorHAnsi" w:hAnsiTheme="majorHAnsi"/>
      <w:sz w:val="13"/>
    </w:rPr>
  </w:style>
  <w:style w:type="character" w:customStyle="1" w:styleId="GraphicHeading1Char">
    <w:name w:val="Graphic Heading 1 Char"/>
    <w:basedOn w:val="BodyTextChar"/>
    <w:link w:val="GraphicHeading1"/>
    <w:uiPriority w:val="36"/>
    <w:rsid w:val="005B5517"/>
    <w:rPr>
      <w:rFonts w:asciiTheme="majorHAnsi" w:hAnsiTheme="majorHAnsi"/>
      <w:sz w:val="13"/>
      <w:szCs w:val="24"/>
    </w:rPr>
  </w:style>
  <w:style w:type="paragraph" w:customStyle="1" w:styleId="GraphicHeading2">
    <w:name w:val="Graphic Heading 2"/>
    <w:basedOn w:val="Normal"/>
    <w:link w:val="GraphicHeading2Char"/>
    <w:uiPriority w:val="36"/>
    <w:rsid w:val="005B5517"/>
    <w:pPr>
      <w:spacing w:before="80" w:after="80" w:line="192" w:lineRule="auto"/>
    </w:pPr>
    <w:rPr>
      <w:rFonts w:asciiTheme="majorHAnsi" w:hAnsiTheme="majorHAnsi"/>
      <w:sz w:val="11"/>
      <w:lang w:val="en-GB"/>
    </w:rPr>
  </w:style>
  <w:style w:type="character" w:customStyle="1" w:styleId="GraphicHeading2Char">
    <w:name w:val="Graphic Heading 2 Char"/>
    <w:basedOn w:val="DefaultParagraphFont"/>
    <w:link w:val="GraphicHeading2"/>
    <w:uiPriority w:val="36"/>
    <w:rsid w:val="005B5517"/>
    <w:rPr>
      <w:rFonts w:asciiTheme="majorHAnsi" w:hAnsiTheme="majorHAnsi"/>
      <w:sz w:val="11"/>
      <w:lang w:val="en-GB"/>
    </w:rPr>
  </w:style>
  <w:style w:type="paragraph" w:customStyle="1" w:styleId="GraphicBullet1">
    <w:name w:val="Graphic Bullet 1"/>
    <w:basedOn w:val="Normal"/>
    <w:link w:val="GraphicBullet1Char"/>
    <w:uiPriority w:val="36"/>
    <w:rsid w:val="005B5517"/>
    <w:pPr>
      <w:numPr>
        <w:numId w:val="12"/>
      </w:numPr>
      <w:spacing w:before="60" w:after="60" w:line="192" w:lineRule="auto"/>
    </w:pPr>
    <w:rPr>
      <w:sz w:val="11"/>
      <w:szCs w:val="11"/>
    </w:rPr>
  </w:style>
  <w:style w:type="character" w:customStyle="1" w:styleId="GraphicBullet1Char">
    <w:name w:val="Graphic Bullet 1 Char"/>
    <w:basedOn w:val="DefaultParagraphFont"/>
    <w:link w:val="GraphicBullet1"/>
    <w:uiPriority w:val="36"/>
    <w:rsid w:val="005B5517"/>
    <w:rPr>
      <w:sz w:val="11"/>
      <w:szCs w:val="11"/>
    </w:rPr>
  </w:style>
  <w:style w:type="numbering" w:customStyle="1" w:styleId="GraphicBullet">
    <w:name w:val="GraphicBullet"/>
    <w:uiPriority w:val="99"/>
    <w:rsid w:val="005B5517"/>
    <w:pPr>
      <w:numPr>
        <w:numId w:val="11"/>
      </w:numPr>
    </w:pPr>
  </w:style>
  <w:style w:type="paragraph" w:customStyle="1" w:styleId="GraphicBullet2">
    <w:name w:val="Graphic Bullet 2"/>
    <w:basedOn w:val="GraphicBullet1"/>
    <w:link w:val="GraphicBullet2Char"/>
    <w:uiPriority w:val="36"/>
    <w:rsid w:val="005B5517"/>
    <w:pPr>
      <w:numPr>
        <w:ilvl w:val="1"/>
      </w:numPr>
    </w:pPr>
  </w:style>
  <w:style w:type="character" w:customStyle="1" w:styleId="GraphicBullet2Char">
    <w:name w:val="Graphic Bullet 2 Char"/>
    <w:basedOn w:val="GraphicBullet1Char"/>
    <w:link w:val="GraphicBullet2"/>
    <w:uiPriority w:val="36"/>
    <w:rsid w:val="005B5517"/>
    <w:rPr>
      <w:sz w:val="11"/>
      <w:szCs w:val="11"/>
    </w:rPr>
  </w:style>
  <w:style w:type="paragraph" w:customStyle="1" w:styleId="Deliverables">
    <w:name w:val="Deliverables"/>
    <w:basedOn w:val="GraphicBullet1"/>
    <w:link w:val="DeliverablesChar"/>
    <w:uiPriority w:val="36"/>
    <w:rsid w:val="005B5517"/>
    <w:pPr>
      <w:numPr>
        <w:numId w:val="0"/>
      </w:numPr>
      <w:tabs>
        <w:tab w:val="left" w:pos="170"/>
      </w:tabs>
      <w:ind w:left="170" w:hanging="170"/>
    </w:pPr>
  </w:style>
  <w:style w:type="character" w:customStyle="1" w:styleId="DeliverablesChar">
    <w:name w:val="Deliverables Char"/>
    <w:basedOn w:val="GraphicBullet1Char"/>
    <w:link w:val="Deliverables"/>
    <w:uiPriority w:val="36"/>
    <w:rsid w:val="005B5517"/>
    <w:rPr>
      <w:sz w:val="11"/>
      <w:szCs w:val="11"/>
    </w:rPr>
  </w:style>
  <w:style w:type="paragraph" w:customStyle="1" w:styleId="Resume2">
    <w:name w:val="Resume 2"/>
    <w:basedOn w:val="Normal"/>
    <w:next w:val="Normal"/>
    <w:link w:val="Resume2Char"/>
    <w:uiPriority w:val="36"/>
    <w:qFormat/>
    <w:rsid w:val="005B5517"/>
    <w:pPr>
      <w:keepNext/>
      <w:spacing w:before="0"/>
    </w:pPr>
    <w:rPr>
      <w:rFonts w:asciiTheme="majorHAnsi" w:hAnsiTheme="majorHAnsi" w:cs="Arial"/>
      <w:color w:val="3B0083" w:themeColor="accent1"/>
      <w:sz w:val="24"/>
      <w:szCs w:val="24"/>
    </w:rPr>
  </w:style>
  <w:style w:type="character" w:customStyle="1" w:styleId="Resume2Char">
    <w:name w:val="Resume 2 Char"/>
    <w:basedOn w:val="DefaultParagraphFont"/>
    <w:link w:val="Resume2"/>
    <w:uiPriority w:val="36"/>
    <w:rsid w:val="005B5517"/>
    <w:rPr>
      <w:rFonts w:asciiTheme="majorHAnsi" w:hAnsiTheme="majorHAnsi" w:cs="Arial"/>
      <w:color w:val="3B0083" w:themeColor="accent1"/>
      <w:sz w:val="24"/>
      <w:szCs w:val="24"/>
    </w:rPr>
  </w:style>
  <w:style w:type="paragraph" w:customStyle="1" w:styleId="Resume3">
    <w:name w:val="Resume 3"/>
    <w:basedOn w:val="Normal"/>
    <w:next w:val="Normal"/>
    <w:link w:val="Resume3Char"/>
    <w:uiPriority w:val="36"/>
    <w:qFormat/>
    <w:rsid w:val="005B5517"/>
    <w:pPr>
      <w:spacing w:before="0"/>
    </w:pPr>
    <w:rPr>
      <w:rFonts w:asciiTheme="majorHAnsi" w:hAnsiTheme="majorHAnsi"/>
      <w:color w:val="3B0083" w:themeColor="accent1"/>
      <w:sz w:val="22"/>
      <w:szCs w:val="21"/>
    </w:rPr>
  </w:style>
  <w:style w:type="character" w:customStyle="1" w:styleId="Resume3Char">
    <w:name w:val="Resume 3 Char"/>
    <w:basedOn w:val="DefaultParagraphFont"/>
    <w:link w:val="Resume3"/>
    <w:uiPriority w:val="36"/>
    <w:rsid w:val="005B5517"/>
    <w:rPr>
      <w:rFonts w:asciiTheme="majorHAnsi" w:hAnsiTheme="majorHAnsi"/>
      <w:color w:val="3B0083" w:themeColor="accent1"/>
      <w:sz w:val="22"/>
      <w:szCs w:val="21"/>
    </w:rPr>
  </w:style>
  <w:style w:type="paragraph" w:customStyle="1" w:styleId="Resume1">
    <w:name w:val="Resume 1"/>
    <w:basedOn w:val="Normal"/>
    <w:next w:val="Normal"/>
    <w:uiPriority w:val="36"/>
    <w:qFormat/>
    <w:rsid w:val="005B5517"/>
    <w:pPr>
      <w:pageBreakBefore/>
      <w:spacing w:before="0"/>
    </w:pPr>
    <w:rPr>
      <w:rFonts w:asciiTheme="majorHAnsi" w:eastAsia="Calibri" w:hAnsiTheme="majorHAnsi" w:cs="Times New Roman"/>
      <w:bCs/>
      <w:color w:val="3B0083" w:themeColor="accent1"/>
      <w:sz w:val="36"/>
      <w:szCs w:val="60"/>
      <w:lang w:eastAsia="en-AU"/>
    </w:rPr>
  </w:style>
  <w:style w:type="paragraph" w:customStyle="1" w:styleId="Resume4">
    <w:name w:val="Resume 4"/>
    <w:basedOn w:val="Normal"/>
    <w:next w:val="Normal"/>
    <w:link w:val="Resume4Char"/>
    <w:uiPriority w:val="36"/>
    <w:qFormat/>
    <w:rsid w:val="005B5517"/>
    <w:pPr>
      <w:keepNext/>
      <w:spacing w:before="0"/>
    </w:pPr>
    <w:rPr>
      <w:color w:val="C60C30" w:themeColor="accent2"/>
      <w:sz w:val="22"/>
    </w:rPr>
  </w:style>
  <w:style w:type="character" w:customStyle="1" w:styleId="Resume4Char">
    <w:name w:val="Resume 4 Char"/>
    <w:basedOn w:val="DefaultParagraphFont"/>
    <w:link w:val="Resume4"/>
    <w:uiPriority w:val="36"/>
    <w:rsid w:val="005B5517"/>
    <w:rPr>
      <w:color w:val="C60C30" w:themeColor="accent2"/>
      <w:sz w:val="22"/>
    </w:rPr>
  </w:style>
  <w:style w:type="paragraph" w:customStyle="1" w:styleId="NormalSmall">
    <w:name w:val="Normal Small"/>
    <w:basedOn w:val="Normal"/>
    <w:link w:val="NormalSmallChar"/>
    <w:uiPriority w:val="36"/>
    <w:qFormat/>
    <w:rsid w:val="005B5517"/>
    <w:pPr>
      <w:spacing w:before="60" w:after="60" w:line="240" w:lineRule="auto"/>
    </w:pPr>
    <w:rPr>
      <w:sz w:val="18"/>
    </w:rPr>
  </w:style>
  <w:style w:type="character" w:customStyle="1" w:styleId="NormalSmallChar">
    <w:name w:val="Normal Small Char"/>
    <w:basedOn w:val="DefaultParagraphFont"/>
    <w:link w:val="NormalSmall"/>
    <w:uiPriority w:val="36"/>
    <w:rsid w:val="005B5517"/>
    <w:rPr>
      <w:sz w:val="18"/>
    </w:rPr>
  </w:style>
  <w:style w:type="paragraph" w:customStyle="1" w:styleId="ResumeBullet">
    <w:name w:val="Resume Bullet"/>
    <w:basedOn w:val="NormalSmall"/>
    <w:link w:val="ResumeBulletChar"/>
    <w:uiPriority w:val="36"/>
    <w:qFormat/>
    <w:rsid w:val="005B5517"/>
    <w:pPr>
      <w:numPr>
        <w:numId w:val="13"/>
      </w:numPr>
      <w:ind w:left="357" w:hanging="357"/>
    </w:pPr>
  </w:style>
  <w:style w:type="character" w:customStyle="1" w:styleId="ResumeBulletChar">
    <w:name w:val="Resume Bullet Char"/>
    <w:basedOn w:val="NormalSmallChar"/>
    <w:link w:val="ResumeBullet"/>
    <w:uiPriority w:val="36"/>
    <w:rsid w:val="005B5517"/>
    <w:rPr>
      <w:sz w:val="18"/>
    </w:rPr>
  </w:style>
  <w:style w:type="table" w:customStyle="1" w:styleId="TableHealthConsultPurple">
    <w:name w:val="Table_HealthConsult_Purple"/>
    <w:basedOn w:val="TableHealthConsultRed"/>
    <w:uiPriority w:val="99"/>
    <w:rsid w:val="005B5517"/>
    <w:tblPr>
      <w:tblBorders>
        <w:top w:val="single" w:sz="4" w:space="0" w:color="3B0083" w:themeColor="accent1"/>
        <w:bottom w:val="single" w:sz="4" w:space="0" w:color="3B0083" w:themeColor="accent1"/>
        <w:insideH w:val="single" w:sz="4" w:space="0" w:color="3B0083" w:themeColor="accent1"/>
      </w:tblBorders>
    </w:tbl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3B0083" w:themeFill="accent1"/>
      </w:tcPr>
    </w:tblStylePr>
    <w:tblStylePr w:type="lastRow">
      <w:rPr>
        <w:b/>
        <w:i w:val="0"/>
        <w:color w:val="001946" w:themeColor="accent3" w:themeShade="80"/>
      </w:rPr>
      <w:tblPr/>
      <w:tcPr>
        <w:shd w:val="clear" w:color="auto" w:fill="EBE5F2" w:themeFill="accent5" w:themeFillTint="33"/>
      </w:tcPr>
    </w:tblStylePr>
    <w:tblStylePr w:type="firstCol">
      <w:pPr>
        <w:wordWrap/>
        <w:jc w:val="left"/>
      </w:pPr>
      <w:rPr>
        <w:b/>
        <w:i w:val="0"/>
        <w:color w:val="FFFFFF" w:themeColor="background1"/>
      </w:rPr>
      <w:tblPr/>
      <w:tcPr>
        <w:shd w:val="clear" w:color="auto" w:fill="3B0083" w:themeFill="accent1"/>
      </w:tcPr>
    </w:tblStylePr>
    <w:tblStylePr w:type="lastCol">
      <w:tblPr/>
      <w:tcPr>
        <w:shd w:val="clear" w:color="auto" w:fill="EBE5F2" w:themeFill="accent5" w:themeFillTint="33"/>
      </w:tcPr>
    </w:tblStylePr>
    <w:tblStylePr w:type="band2Vert">
      <w:tblPr/>
      <w:tcPr>
        <w:shd w:val="clear" w:color="auto" w:fill="EBE5F2" w:themeFill="accent5" w:themeFillTint="33"/>
      </w:tcPr>
    </w:tblStylePr>
    <w:tblStylePr w:type="band2Horz">
      <w:tblPr/>
      <w:tcPr>
        <w:shd w:val="clear" w:color="auto" w:fill="EBE5F2" w:themeFill="accent5" w:themeFillTint="33"/>
      </w:tcPr>
    </w:tblStylePr>
    <w:tblStylePr w:type="nwCell">
      <w:pPr>
        <w:wordWrap/>
        <w:jc w:val="left"/>
      </w:pPr>
      <w:tblPr/>
      <w:tcPr>
        <w:vAlign w:val="center"/>
      </w:tcPr>
    </w:tblStylePr>
  </w:style>
  <w:style w:type="table" w:styleId="ListTable3-Accent1">
    <w:name w:val="List Table 3 Accent 1"/>
    <w:basedOn w:val="TableNormal"/>
    <w:uiPriority w:val="48"/>
    <w:rsid w:val="00262329"/>
    <w:pPr>
      <w:spacing w:after="0" w:line="240" w:lineRule="auto"/>
    </w:pPr>
    <w:tblPr>
      <w:tblStyleRowBandSize w:val="1"/>
      <w:tblStyleColBandSize w:val="1"/>
      <w:tblBorders>
        <w:top w:val="single" w:sz="4" w:space="0" w:color="3B0083" w:themeColor="accent1"/>
        <w:left w:val="single" w:sz="4" w:space="0" w:color="3B0083" w:themeColor="accent1"/>
        <w:bottom w:val="single" w:sz="4" w:space="0" w:color="3B0083" w:themeColor="accent1"/>
        <w:right w:val="single" w:sz="4" w:space="0" w:color="3B0083" w:themeColor="accent1"/>
      </w:tblBorders>
    </w:tblPr>
    <w:tblStylePr w:type="firstRow">
      <w:rPr>
        <w:b/>
        <w:bCs/>
        <w:color w:val="FFFFFF" w:themeColor="background1"/>
      </w:rPr>
      <w:tblPr/>
      <w:tcPr>
        <w:shd w:val="clear" w:color="auto" w:fill="3B0083" w:themeFill="accent1"/>
      </w:tcPr>
    </w:tblStylePr>
    <w:tblStylePr w:type="lastRow">
      <w:rPr>
        <w:b/>
        <w:bCs/>
      </w:rPr>
      <w:tblPr/>
      <w:tcPr>
        <w:tcBorders>
          <w:top w:val="double" w:sz="4" w:space="0" w:color="3B008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0083" w:themeColor="accent1"/>
          <w:right w:val="single" w:sz="4" w:space="0" w:color="3B0083" w:themeColor="accent1"/>
        </w:tcBorders>
      </w:tcPr>
    </w:tblStylePr>
    <w:tblStylePr w:type="band1Horz">
      <w:tblPr/>
      <w:tcPr>
        <w:tcBorders>
          <w:top w:val="single" w:sz="4" w:space="0" w:color="3B0083" w:themeColor="accent1"/>
          <w:bottom w:val="single" w:sz="4" w:space="0" w:color="3B008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0083" w:themeColor="accent1"/>
          <w:left w:val="nil"/>
        </w:tcBorders>
      </w:tcPr>
    </w:tblStylePr>
    <w:tblStylePr w:type="swCell">
      <w:tblPr/>
      <w:tcPr>
        <w:tcBorders>
          <w:top w:val="double" w:sz="4" w:space="0" w:color="3B0083" w:themeColor="accent1"/>
          <w:right w:val="nil"/>
        </w:tcBorders>
      </w:tcPr>
    </w:tblStylePr>
  </w:style>
  <w:style w:type="table" w:styleId="GridTable4-Accent1">
    <w:name w:val="Grid Table 4 Accent 1"/>
    <w:basedOn w:val="TableNormal"/>
    <w:uiPriority w:val="49"/>
    <w:rsid w:val="00B10316"/>
    <w:pPr>
      <w:spacing w:after="0" w:line="240" w:lineRule="auto"/>
    </w:pPr>
    <w:tblPr>
      <w:tblStyleRowBandSize w:val="1"/>
      <w:tblStyleColBandSize w:val="1"/>
      <w:tblBorders>
        <w:top w:val="single" w:sz="4" w:space="0" w:color="811BFF" w:themeColor="accent1" w:themeTint="99"/>
        <w:left w:val="single" w:sz="4" w:space="0" w:color="811BFF" w:themeColor="accent1" w:themeTint="99"/>
        <w:bottom w:val="single" w:sz="4" w:space="0" w:color="811BFF" w:themeColor="accent1" w:themeTint="99"/>
        <w:right w:val="single" w:sz="4" w:space="0" w:color="811BFF" w:themeColor="accent1" w:themeTint="99"/>
        <w:insideH w:val="single" w:sz="4" w:space="0" w:color="811BFF" w:themeColor="accent1" w:themeTint="99"/>
        <w:insideV w:val="single" w:sz="4" w:space="0" w:color="811BFF" w:themeColor="accent1" w:themeTint="99"/>
      </w:tblBorders>
    </w:tblPr>
    <w:tblStylePr w:type="firstRow">
      <w:rPr>
        <w:b/>
        <w:bCs/>
        <w:color w:val="FFFFFF" w:themeColor="background1"/>
      </w:rPr>
      <w:tblPr/>
      <w:tcPr>
        <w:tcBorders>
          <w:top w:val="single" w:sz="4" w:space="0" w:color="3B0083" w:themeColor="accent1"/>
          <w:left w:val="single" w:sz="4" w:space="0" w:color="3B0083" w:themeColor="accent1"/>
          <w:bottom w:val="single" w:sz="4" w:space="0" w:color="3B0083" w:themeColor="accent1"/>
          <w:right w:val="single" w:sz="4" w:space="0" w:color="3B0083" w:themeColor="accent1"/>
          <w:insideH w:val="nil"/>
          <w:insideV w:val="nil"/>
        </w:tcBorders>
        <w:shd w:val="clear" w:color="auto" w:fill="3B0083" w:themeFill="accent1"/>
      </w:tcPr>
    </w:tblStylePr>
    <w:tblStylePr w:type="lastRow">
      <w:rPr>
        <w:b/>
        <w:bCs/>
      </w:rPr>
      <w:tblPr/>
      <w:tcPr>
        <w:tcBorders>
          <w:top w:val="double" w:sz="4" w:space="0" w:color="3B0083" w:themeColor="accent1"/>
        </w:tcBorders>
      </w:tcPr>
    </w:tblStylePr>
    <w:tblStylePr w:type="firstCol">
      <w:rPr>
        <w:b/>
        <w:bCs/>
      </w:rPr>
    </w:tblStylePr>
    <w:tblStylePr w:type="lastCol">
      <w:rPr>
        <w:b/>
        <w:bCs/>
      </w:rPr>
    </w:tblStylePr>
    <w:tblStylePr w:type="band1Vert">
      <w:tblPr/>
      <w:tcPr>
        <w:shd w:val="clear" w:color="auto" w:fill="D4B3FF" w:themeFill="accent1" w:themeFillTint="33"/>
      </w:tcPr>
    </w:tblStylePr>
    <w:tblStylePr w:type="band1Horz">
      <w:tblPr/>
      <w:tcPr>
        <w:shd w:val="clear" w:color="auto" w:fill="D4B3FF" w:themeFill="accent1" w:themeFillTint="33"/>
      </w:tcPr>
    </w:tblStylePr>
  </w:style>
  <w:style w:type="character" w:styleId="CommentReference">
    <w:name w:val="annotation reference"/>
    <w:basedOn w:val="DefaultParagraphFont"/>
    <w:uiPriority w:val="99"/>
    <w:semiHidden/>
    <w:unhideWhenUsed/>
    <w:rsid w:val="00534E44"/>
    <w:rPr>
      <w:sz w:val="16"/>
      <w:szCs w:val="16"/>
    </w:rPr>
  </w:style>
  <w:style w:type="paragraph" w:styleId="CommentText">
    <w:name w:val="annotation text"/>
    <w:basedOn w:val="Normal"/>
    <w:link w:val="CommentTextChar"/>
    <w:uiPriority w:val="99"/>
    <w:unhideWhenUsed/>
    <w:rsid w:val="00534E44"/>
    <w:pPr>
      <w:spacing w:line="240" w:lineRule="auto"/>
    </w:pPr>
  </w:style>
  <w:style w:type="character" w:customStyle="1" w:styleId="CommentTextChar">
    <w:name w:val="Comment Text Char"/>
    <w:basedOn w:val="DefaultParagraphFont"/>
    <w:link w:val="CommentText"/>
    <w:uiPriority w:val="99"/>
    <w:rsid w:val="00534E44"/>
  </w:style>
  <w:style w:type="paragraph" w:styleId="CommentSubject">
    <w:name w:val="annotation subject"/>
    <w:basedOn w:val="CommentText"/>
    <w:next w:val="CommentText"/>
    <w:link w:val="CommentSubjectChar"/>
    <w:uiPriority w:val="99"/>
    <w:semiHidden/>
    <w:unhideWhenUsed/>
    <w:rsid w:val="00534E44"/>
    <w:rPr>
      <w:b/>
      <w:bCs/>
    </w:rPr>
  </w:style>
  <w:style w:type="character" w:customStyle="1" w:styleId="CommentSubjectChar">
    <w:name w:val="Comment Subject Char"/>
    <w:basedOn w:val="CommentTextChar"/>
    <w:link w:val="CommentSubject"/>
    <w:uiPriority w:val="99"/>
    <w:semiHidden/>
    <w:rsid w:val="00534E44"/>
    <w:rPr>
      <w:b/>
      <w:bCs/>
    </w:rPr>
  </w:style>
  <w:style w:type="character" w:styleId="Mention">
    <w:name w:val="Mention"/>
    <w:basedOn w:val="DefaultParagraphFont"/>
    <w:uiPriority w:val="99"/>
    <w:unhideWhenUsed/>
    <w:rsid w:val="004F1CB0"/>
    <w:rPr>
      <w:color w:val="2B579A"/>
      <w:shd w:val="clear" w:color="auto" w:fill="E1DFDD"/>
    </w:rPr>
  </w:style>
  <w:style w:type="character" w:styleId="Strong">
    <w:name w:val="Strong"/>
    <w:basedOn w:val="DefaultParagraphFont"/>
    <w:uiPriority w:val="22"/>
    <w:qFormat/>
    <w:rsid w:val="006B5DFA"/>
    <w:rPr>
      <w:b/>
      <w:bCs/>
    </w:rPr>
  </w:style>
  <w:style w:type="paragraph" w:styleId="Revision">
    <w:name w:val="Revision"/>
    <w:hidden/>
    <w:uiPriority w:val="99"/>
    <w:semiHidden/>
    <w:rsid w:val="00A614F5"/>
    <w:pPr>
      <w:spacing w:before="0" w:after="0" w:line="240" w:lineRule="auto"/>
    </w:pPr>
  </w:style>
  <w:style w:type="numbering" w:customStyle="1" w:styleId="Findings1">
    <w:name w:val="Findings1"/>
    <w:uiPriority w:val="99"/>
    <w:rsid w:val="00F554D5"/>
  </w:style>
  <w:style w:type="paragraph" w:styleId="Quote">
    <w:name w:val="Quote"/>
    <w:basedOn w:val="Normal"/>
    <w:next w:val="Normal"/>
    <w:link w:val="QuoteChar"/>
    <w:uiPriority w:val="36"/>
    <w:qFormat/>
    <w:rsid w:val="005B5517"/>
    <w:pPr>
      <w:jc w:val="center"/>
    </w:pPr>
    <w:rPr>
      <w:iCs/>
      <w:color w:val="3B0083" w:themeColor="accent1"/>
    </w:rPr>
  </w:style>
  <w:style w:type="character" w:customStyle="1" w:styleId="QuoteChar">
    <w:name w:val="Quote Char"/>
    <w:basedOn w:val="DefaultParagraphFont"/>
    <w:link w:val="Quote"/>
    <w:uiPriority w:val="36"/>
    <w:rsid w:val="005B5517"/>
    <w:rPr>
      <w:iCs/>
      <w:color w:val="3B0083" w:themeColor="accent1"/>
    </w:rPr>
  </w:style>
  <w:style w:type="paragraph" w:customStyle="1" w:styleId="Quotesource">
    <w:name w:val="Quote source"/>
    <w:basedOn w:val="Normal"/>
    <w:next w:val="Normal"/>
    <w:link w:val="QuotesourceChar"/>
    <w:uiPriority w:val="36"/>
    <w:qFormat/>
    <w:rsid w:val="005B5517"/>
    <w:pPr>
      <w:jc w:val="right"/>
    </w:pPr>
    <w:rPr>
      <w:color w:val="3B0083" w:themeColor="accent1"/>
    </w:rPr>
  </w:style>
  <w:style w:type="character" w:customStyle="1" w:styleId="QuotesourceChar">
    <w:name w:val="Quote source Char"/>
    <w:basedOn w:val="DefaultParagraphFont"/>
    <w:link w:val="Quotesource"/>
    <w:uiPriority w:val="36"/>
    <w:rsid w:val="005B5517"/>
    <w:rPr>
      <w:color w:val="3B0083"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951736">
      <w:bodyDiv w:val="1"/>
      <w:marLeft w:val="0"/>
      <w:marRight w:val="0"/>
      <w:marTop w:val="0"/>
      <w:marBottom w:val="0"/>
      <w:divBdr>
        <w:top w:val="none" w:sz="0" w:space="0" w:color="auto"/>
        <w:left w:val="none" w:sz="0" w:space="0" w:color="auto"/>
        <w:bottom w:val="none" w:sz="0" w:space="0" w:color="auto"/>
        <w:right w:val="none" w:sz="0" w:space="0" w:color="auto"/>
      </w:divBdr>
    </w:div>
    <w:div w:id="478883887">
      <w:bodyDiv w:val="1"/>
      <w:marLeft w:val="0"/>
      <w:marRight w:val="0"/>
      <w:marTop w:val="0"/>
      <w:marBottom w:val="0"/>
      <w:divBdr>
        <w:top w:val="none" w:sz="0" w:space="0" w:color="auto"/>
        <w:left w:val="none" w:sz="0" w:space="0" w:color="auto"/>
        <w:bottom w:val="none" w:sz="0" w:space="0" w:color="auto"/>
        <w:right w:val="none" w:sz="0" w:space="0" w:color="auto"/>
      </w:divBdr>
    </w:div>
    <w:div w:id="630745456">
      <w:bodyDiv w:val="1"/>
      <w:marLeft w:val="0"/>
      <w:marRight w:val="0"/>
      <w:marTop w:val="0"/>
      <w:marBottom w:val="0"/>
      <w:divBdr>
        <w:top w:val="none" w:sz="0" w:space="0" w:color="auto"/>
        <w:left w:val="none" w:sz="0" w:space="0" w:color="auto"/>
        <w:bottom w:val="none" w:sz="0" w:space="0" w:color="auto"/>
        <w:right w:val="none" w:sz="0" w:space="0" w:color="auto"/>
      </w:divBdr>
    </w:div>
    <w:div w:id="1487471215">
      <w:bodyDiv w:val="1"/>
      <w:marLeft w:val="0"/>
      <w:marRight w:val="0"/>
      <w:marTop w:val="0"/>
      <w:marBottom w:val="0"/>
      <w:divBdr>
        <w:top w:val="none" w:sz="0" w:space="0" w:color="auto"/>
        <w:left w:val="none" w:sz="0" w:space="0" w:color="auto"/>
        <w:bottom w:val="none" w:sz="0" w:space="0" w:color="auto"/>
        <w:right w:val="none" w:sz="0" w:space="0" w:color="auto"/>
      </w:divBdr>
    </w:div>
    <w:div w:id="2012757286">
      <w:bodyDiv w:val="1"/>
      <w:marLeft w:val="0"/>
      <w:marRight w:val="0"/>
      <w:marTop w:val="0"/>
      <w:marBottom w:val="0"/>
      <w:divBdr>
        <w:top w:val="none" w:sz="0" w:space="0" w:color="auto"/>
        <w:left w:val="none" w:sz="0" w:space="0" w:color="auto"/>
        <w:bottom w:val="none" w:sz="0" w:space="0" w:color="auto"/>
        <w:right w:val="none" w:sz="0" w:space="0" w:color="auto"/>
      </w:divBdr>
      <w:divsChild>
        <w:div w:id="808673052">
          <w:marLeft w:val="0"/>
          <w:marRight w:val="0"/>
          <w:marTop w:val="0"/>
          <w:marBottom w:val="0"/>
          <w:divBdr>
            <w:top w:val="single" w:sz="2" w:space="0" w:color="E3E3E3"/>
            <w:left w:val="single" w:sz="2" w:space="0" w:color="E3E3E3"/>
            <w:bottom w:val="single" w:sz="2" w:space="0" w:color="E3E3E3"/>
            <w:right w:val="single" w:sz="2" w:space="0" w:color="E3E3E3"/>
          </w:divBdr>
          <w:divsChild>
            <w:div w:id="1159422721">
              <w:marLeft w:val="0"/>
              <w:marRight w:val="0"/>
              <w:marTop w:val="100"/>
              <w:marBottom w:val="100"/>
              <w:divBdr>
                <w:top w:val="single" w:sz="2" w:space="0" w:color="E3E3E3"/>
                <w:left w:val="single" w:sz="2" w:space="0" w:color="E3E3E3"/>
                <w:bottom w:val="single" w:sz="2" w:space="0" w:color="E3E3E3"/>
                <w:right w:val="single" w:sz="2" w:space="0" w:color="E3E3E3"/>
              </w:divBdr>
              <w:divsChild>
                <w:div w:id="459878308">
                  <w:marLeft w:val="0"/>
                  <w:marRight w:val="0"/>
                  <w:marTop w:val="0"/>
                  <w:marBottom w:val="0"/>
                  <w:divBdr>
                    <w:top w:val="single" w:sz="2" w:space="0" w:color="E3E3E3"/>
                    <w:left w:val="single" w:sz="2" w:space="0" w:color="E3E3E3"/>
                    <w:bottom w:val="single" w:sz="2" w:space="0" w:color="E3E3E3"/>
                    <w:right w:val="single" w:sz="2" w:space="0" w:color="E3E3E3"/>
                  </w:divBdr>
                  <w:divsChild>
                    <w:div w:id="2107722508">
                      <w:marLeft w:val="0"/>
                      <w:marRight w:val="0"/>
                      <w:marTop w:val="0"/>
                      <w:marBottom w:val="0"/>
                      <w:divBdr>
                        <w:top w:val="single" w:sz="2" w:space="0" w:color="E3E3E3"/>
                        <w:left w:val="single" w:sz="2" w:space="0" w:color="E3E3E3"/>
                        <w:bottom w:val="single" w:sz="2" w:space="0" w:color="E3E3E3"/>
                        <w:right w:val="single" w:sz="2" w:space="0" w:color="E3E3E3"/>
                      </w:divBdr>
                      <w:divsChild>
                        <w:div w:id="478571087">
                          <w:marLeft w:val="0"/>
                          <w:marRight w:val="0"/>
                          <w:marTop w:val="0"/>
                          <w:marBottom w:val="0"/>
                          <w:divBdr>
                            <w:top w:val="single" w:sz="2" w:space="0" w:color="E3E3E3"/>
                            <w:left w:val="single" w:sz="2" w:space="0" w:color="E3E3E3"/>
                            <w:bottom w:val="single" w:sz="2" w:space="0" w:color="E3E3E3"/>
                            <w:right w:val="single" w:sz="2" w:space="0" w:color="E3E3E3"/>
                          </w:divBdr>
                          <w:divsChild>
                            <w:div w:id="1340618600">
                              <w:marLeft w:val="0"/>
                              <w:marRight w:val="0"/>
                              <w:marTop w:val="0"/>
                              <w:marBottom w:val="0"/>
                              <w:divBdr>
                                <w:top w:val="single" w:sz="2" w:space="0" w:color="E3E3E3"/>
                                <w:left w:val="single" w:sz="2" w:space="0" w:color="E3E3E3"/>
                                <w:bottom w:val="single" w:sz="2" w:space="0" w:color="E3E3E3"/>
                                <w:right w:val="single" w:sz="2" w:space="0" w:color="E3E3E3"/>
                              </w:divBdr>
                              <w:divsChild>
                                <w:div w:id="333147553">
                                  <w:marLeft w:val="0"/>
                                  <w:marRight w:val="0"/>
                                  <w:marTop w:val="0"/>
                                  <w:marBottom w:val="0"/>
                                  <w:divBdr>
                                    <w:top w:val="single" w:sz="2" w:space="0" w:color="E3E3E3"/>
                                    <w:left w:val="single" w:sz="2" w:space="0" w:color="E3E3E3"/>
                                    <w:bottom w:val="single" w:sz="2" w:space="0" w:color="E3E3E3"/>
                                    <w:right w:val="single" w:sz="2" w:space="0" w:color="E3E3E3"/>
                                  </w:divBdr>
                                  <w:divsChild>
                                    <w:div w:id="16764424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image" Target="media/image6.jpeg"/><Relationship Id="rId39" Type="http://schemas.openxmlformats.org/officeDocument/2006/relationships/hyperlink" Target="https://www.naccho.org.au/app/uploads/2023/10/NAC_CancerPlan_Oct2023_231018_FA_online.pdf" TargetMode="External"/><Relationship Id="rId21" Type="http://schemas.openxmlformats.org/officeDocument/2006/relationships/header" Target="header4.xml"/><Relationship Id="rId34" Type="http://schemas.openxmlformats.org/officeDocument/2006/relationships/image" Target="cid:image003.png@01DA5D9E.285620C0" TargetMode="External"/><Relationship Id="rId42" Type="http://schemas.openxmlformats.org/officeDocument/2006/relationships/hyperlink" Target="https://www.canceraustralia.gov.au/publications-and-resources/cancer-australia-publications/national-aboriginal-and-torres-strait-islander-cancer-framework" TargetMode="External"/><Relationship Id="rId47" Type="http://schemas.openxmlformats.org/officeDocument/2006/relationships/hyperlink" Target="https://culturaldiversityhealth.org.au/wp-content/uploads/2019/10/Guide-for-clinicians-working-with-interpreters-in-healthcare-settings-Jan2019.pdf" TargetMode="External"/><Relationship Id="rId50" Type="http://schemas.openxmlformats.org/officeDocument/2006/relationships/hyperlink" Target="https://www.gov.uk/government/collections/nhs-population-screening-access-for-all" TargetMode="Externa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image" Target="media/image9.jpeg"/><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cid:image002.png@01DA5D9E.285620C0" TargetMode="External"/><Relationship Id="rId37" Type="http://schemas.openxmlformats.org/officeDocument/2006/relationships/hyperlink" Target="https://raceequalityfoundation.org.uk/health-and-care/cancer-and-black-and-minority-ethnic-communities/" TargetMode="External"/><Relationship Id="rId40" Type="http://schemas.openxmlformats.org/officeDocument/2006/relationships/hyperlink" Target="https://doi.org/10.3390/ijerph18116073" TargetMode="External"/><Relationship Id="rId45" Type="http://schemas.openxmlformats.org/officeDocument/2006/relationships/hyperlink" Target="https://www.vaccho.org.au/accord/"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image" Target="media/image2.svg"/><Relationship Id="rId31" Type="http://schemas.openxmlformats.org/officeDocument/2006/relationships/image" Target="media/image11.png"/><Relationship Id="rId44" Type="http://schemas.openxmlformats.org/officeDocument/2006/relationships/hyperlink" Target="http://www.vaccho.org.au/wp-content/uploads/2023/05/VACCHO_Victorian-Aboriginal-Cancer-Journey-Strategy-2023-2028_Web.pdf" TargetMode="External"/><Relationship Id="rId52" Type="http://schemas.openxmlformats.org/officeDocument/2006/relationships/hyperlink" Target="https://phescreening.blog.gov.uk/2021/03/01/powerful-service-user-videos-remind-us-why-focusing-on-inequalities-is-so-important/"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yperlink" Target="https://www.bmecancer.com/" TargetMode="External"/><Relationship Id="rId43" Type="http://schemas.openxmlformats.org/officeDocument/2006/relationships/hyperlink" Target="https://www.canceraustralia.gov.au/australian-cancer-plan" TargetMode="External"/><Relationship Id="rId48" Type="http://schemas.openxmlformats.org/officeDocument/2006/relationships/hyperlink" Target="https://www.safetyandquality.gov.au/publications-and-resources/resource-library/nsqhs-standards-user-guide-health-service-organisations-providing-care-patients-migrant-and-refugee-backgrounds" TargetMode="External"/><Relationship Id="rId8" Type="http://schemas.openxmlformats.org/officeDocument/2006/relationships/settings" Target="settings.xml"/><Relationship Id="rId51" Type="http://schemas.openxmlformats.org/officeDocument/2006/relationships/hyperlink" Target="https://booksbeyondwords.co.uk/resources-d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eg"/><Relationship Id="rId33" Type="http://schemas.openxmlformats.org/officeDocument/2006/relationships/image" Target="media/image12.png"/><Relationship Id="rId38" Type="http://schemas.openxmlformats.org/officeDocument/2006/relationships/hyperlink" Target="https://www.europeancancer.org/topic-networks/7:inequalities.html" TargetMode="External"/><Relationship Id="rId46" Type="http://schemas.openxmlformats.org/officeDocument/2006/relationships/hyperlink" Target="https://culturaldiversityhealth.org.au/wp-content/uploads/2019/02/Culturally-responsive-clinical-practice-Working-with-people-from-migrant-and-refugee-backgrounds-Jan2019.pdf" TargetMode="External"/><Relationship Id="rId20" Type="http://schemas.openxmlformats.org/officeDocument/2006/relationships/footer" Target="footer4.xml"/><Relationship Id="rId41" Type="http://schemas.openxmlformats.org/officeDocument/2006/relationships/hyperlink" Target="https://www.health.gov.au/resources/publications/national-aboriginal-and-torres-strait-islander-health-plan-2021-2031?language=en"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3.png"/><Relationship Id="rId28" Type="http://schemas.openxmlformats.org/officeDocument/2006/relationships/image" Target="media/image8.jpeg"/><Relationship Id="rId36" Type="http://schemas.openxmlformats.org/officeDocument/2006/relationships/hyperlink" Target="https://www.cancervic.org.au/about/culturally-linguistally-diverse-communities" TargetMode="External"/><Relationship Id="rId49" Type="http://schemas.openxmlformats.org/officeDocument/2006/relationships/hyperlink" Target="https://www.gov.uk/government/publications/nhs-population-screening-information-for-transgender-people"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saFodero\HealthConsult%20Pty%20Ltd\PM%20Central%20-%20Documents\General\Templates\Document%20templates\HealthConsult%20MS%20Word%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6A4210E5B59485AAD66DCF90D9F38C0"/>
        <w:category>
          <w:name w:val="General"/>
          <w:gallery w:val="placeholder"/>
        </w:category>
        <w:types>
          <w:type w:val="bbPlcHdr"/>
        </w:types>
        <w:behaviors>
          <w:behavior w:val="content"/>
        </w:behaviors>
        <w:guid w:val="{57D51684-A5AA-4D52-87C0-8DDD5CB5074B}"/>
      </w:docPartPr>
      <w:docPartBody>
        <w:p w:rsidR="008902CC" w:rsidRDefault="00595B7A" w:rsidP="00595B7A">
          <w:pPr>
            <w:pStyle w:val="36A4210E5B59485AAD66DCF90D9F38C03"/>
          </w:pPr>
          <w:bookmarkStart w:id="0" w:name="_Toc80349679"/>
          <w:bookmarkEnd w:id="0"/>
          <w:r w:rsidRPr="00FD76BB">
            <w:rPr>
              <w:shd w:val="clear" w:color="auto" w:fill="BFBFBF" w:themeFill="background1" w:themeFillShade="BF"/>
            </w:rPr>
            <w:t>[Document Title]</w:t>
          </w:r>
        </w:p>
      </w:docPartBody>
    </w:docPart>
    <w:docPart>
      <w:docPartPr>
        <w:name w:val="8B51366A504B481BACC53F3A234EB714"/>
        <w:category>
          <w:name w:val="General"/>
          <w:gallery w:val="placeholder"/>
        </w:category>
        <w:types>
          <w:type w:val="bbPlcHdr"/>
        </w:types>
        <w:behaviors>
          <w:behavior w:val="content"/>
        </w:behaviors>
        <w:guid w:val="{C18689AE-5C1D-46E5-8FC1-54BF3BF9128A}"/>
      </w:docPartPr>
      <w:docPartBody>
        <w:p w:rsidR="008902CC" w:rsidRDefault="00595B7A" w:rsidP="00595B7A">
          <w:pPr>
            <w:pStyle w:val="8B51366A504B481BACC53F3A234EB7144"/>
          </w:pPr>
          <w:r w:rsidRPr="00FD76BB">
            <w:rPr>
              <w:shd w:val="clear" w:color="auto" w:fill="BFBFBF" w:themeFill="background1" w:themeFillShade="BF"/>
            </w:rPr>
            <w:t>[click to insert date]</w:t>
          </w:r>
        </w:p>
      </w:docPartBody>
    </w:docPart>
    <w:docPart>
      <w:docPartPr>
        <w:name w:val="477B25AF5FFD4DCAA92C7B2F2335A2E4"/>
        <w:category>
          <w:name w:val="General"/>
          <w:gallery w:val="placeholder"/>
        </w:category>
        <w:types>
          <w:type w:val="bbPlcHdr"/>
        </w:types>
        <w:behaviors>
          <w:behavior w:val="content"/>
        </w:behaviors>
        <w:guid w:val="{E542612A-957C-4789-9B71-BED0820CCEFA}"/>
      </w:docPartPr>
      <w:docPartBody>
        <w:p w:rsidR="008902CC" w:rsidRDefault="00595B7A" w:rsidP="00595B7A">
          <w:pPr>
            <w:pStyle w:val="477B25AF5FFD4DCAA92C7B2F2335A2E4"/>
          </w:pPr>
          <w:r w:rsidRPr="00AE7823">
            <w:t>[Document Title]</w:t>
          </w:r>
        </w:p>
      </w:docPartBody>
    </w:docPart>
    <w:docPart>
      <w:docPartPr>
        <w:name w:val="1267BCCCA5004F2884E4F87B1F52C83A"/>
        <w:category>
          <w:name w:val="General"/>
          <w:gallery w:val="placeholder"/>
        </w:category>
        <w:types>
          <w:type w:val="bbPlcHdr"/>
        </w:types>
        <w:behaviors>
          <w:behavior w:val="content"/>
        </w:behaviors>
        <w:guid w:val="{94CA9F09-90B4-4BF9-A6AE-E1CB9BF4702D}"/>
      </w:docPartPr>
      <w:docPartBody>
        <w:p w:rsidR="008902CC" w:rsidRDefault="00595B7A" w:rsidP="00595B7A">
          <w:pPr>
            <w:pStyle w:val="1267BCCCA5004F2884E4F87B1F52C83A2"/>
          </w:pPr>
          <w:r w:rsidRPr="00FD76BB">
            <w:rPr>
              <w:shd w:val="clear" w:color="auto" w:fill="BFBFBF" w:themeFill="background1" w:themeFillShade="BF"/>
            </w:rPr>
            <w:t>[Project Name]</w:t>
          </w:r>
        </w:p>
      </w:docPartBody>
    </w:docPart>
    <w:docPart>
      <w:docPartPr>
        <w:name w:val="BA0BD45C563843839BF990111B8D05A0"/>
        <w:category>
          <w:name w:val="General"/>
          <w:gallery w:val="placeholder"/>
        </w:category>
        <w:types>
          <w:type w:val="bbPlcHdr"/>
        </w:types>
        <w:behaviors>
          <w:behavior w:val="content"/>
        </w:behaviors>
        <w:guid w:val="{8A05036E-28CC-43BA-B176-5484E7AB66C3}"/>
      </w:docPartPr>
      <w:docPartBody>
        <w:p w:rsidR="008902CC" w:rsidRDefault="00595B7A" w:rsidP="00595B7A">
          <w:pPr>
            <w:pStyle w:val="BA0BD45C563843839BF990111B8D05A02"/>
          </w:pPr>
          <w:r w:rsidRPr="00FD76BB">
            <w:rPr>
              <w:shd w:val="clear" w:color="auto" w:fill="BFBFBF" w:themeFill="background1" w:themeFillShade="BF"/>
            </w:rPr>
            <w:t>[Client Name]</w:t>
          </w:r>
        </w:p>
      </w:docPartBody>
    </w:docPart>
    <w:docPart>
      <w:docPartPr>
        <w:name w:val="050F435CF6334A0B8788D75FF82F1C99"/>
        <w:category>
          <w:name w:val="General"/>
          <w:gallery w:val="placeholder"/>
        </w:category>
        <w:types>
          <w:type w:val="bbPlcHdr"/>
        </w:types>
        <w:behaviors>
          <w:behavior w:val="content"/>
        </w:behaviors>
        <w:guid w:val="{575DC8C2-E182-4983-BF25-D12CFF426AA5}"/>
      </w:docPartPr>
      <w:docPartBody>
        <w:p w:rsidR="008902CC" w:rsidRDefault="00595B7A" w:rsidP="00595B7A">
          <w:pPr>
            <w:pStyle w:val="050F435CF6334A0B8788D75FF82F1C99"/>
          </w:pPr>
          <w:r w:rsidRPr="00FD76BB">
            <w:t>[Client Name]</w:t>
          </w:r>
        </w:p>
      </w:docPartBody>
    </w:docPart>
    <w:docPart>
      <w:docPartPr>
        <w:name w:val="20EBECBBF22F441995C146C82C50EBC9"/>
        <w:category>
          <w:name w:val="General"/>
          <w:gallery w:val="placeholder"/>
        </w:category>
        <w:types>
          <w:type w:val="bbPlcHdr"/>
        </w:types>
        <w:behaviors>
          <w:behavior w:val="content"/>
        </w:behaviors>
        <w:guid w:val="{11F2E081-D30E-4123-BED8-05741653BD9E}"/>
      </w:docPartPr>
      <w:docPartBody>
        <w:p w:rsidR="008902CC" w:rsidRDefault="00595B7A" w:rsidP="00595B7A">
          <w:pPr>
            <w:pStyle w:val="20EBECBBF22F441995C146C82C50EBC9"/>
          </w:pPr>
          <w:r w:rsidRPr="00FD76BB">
            <w:t>[Project Name]</w:t>
          </w:r>
        </w:p>
      </w:docPartBody>
    </w:docPart>
    <w:docPart>
      <w:docPartPr>
        <w:name w:val="F9F73AAA2E984B799BDF24EBE494CF36"/>
        <w:category>
          <w:name w:val="General"/>
          <w:gallery w:val="placeholder"/>
        </w:category>
        <w:types>
          <w:type w:val="bbPlcHdr"/>
        </w:types>
        <w:behaviors>
          <w:behavior w:val="content"/>
        </w:behaviors>
        <w:guid w:val="{6BDCF2F6-3AE8-4945-A6F1-2E5F22145B1D}"/>
      </w:docPartPr>
      <w:docPartBody>
        <w:p w:rsidR="008902CC" w:rsidRDefault="00595B7A" w:rsidP="00595B7A">
          <w:pPr>
            <w:pStyle w:val="F9F73AAA2E984B799BDF24EBE494CF36"/>
          </w:pPr>
          <w:r w:rsidRPr="00FD76BB">
            <w:t>[Client Name]</w:t>
          </w:r>
        </w:p>
      </w:docPartBody>
    </w:docPart>
    <w:docPart>
      <w:docPartPr>
        <w:name w:val="E24E1037410447A3AE5014D00E4FAEAA"/>
        <w:category>
          <w:name w:val="General"/>
          <w:gallery w:val="placeholder"/>
        </w:category>
        <w:types>
          <w:type w:val="bbPlcHdr"/>
        </w:types>
        <w:behaviors>
          <w:behavior w:val="content"/>
        </w:behaviors>
        <w:guid w:val="{FD2BB7E7-6301-4B4A-908F-89B2B974B04E}"/>
      </w:docPartPr>
      <w:docPartBody>
        <w:p w:rsidR="008902CC" w:rsidRDefault="00595B7A" w:rsidP="00595B7A">
          <w:pPr>
            <w:pStyle w:val="E24E1037410447A3AE5014D00E4FAEAA"/>
          </w:pPr>
          <w:r w:rsidRPr="00FD76BB">
            <w:t>[Project Name]</w:t>
          </w:r>
        </w:p>
      </w:docPartBody>
    </w:docPart>
    <w:docPart>
      <w:docPartPr>
        <w:name w:val="C6AF2F559FFF4DE4B84761DA0DD453C6"/>
        <w:category>
          <w:name w:val="General"/>
          <w:gallery w:val="placeholder"/>
        </w:category>
        <w:types>
          <w:type w:val="bbPlcHdr"/>
        </w:types>
        <w:behaviors>
          <w:behavior w:val="content"/>
        </w:behaviors>
        <w:guid w:val="{E04D00E1-DC61-4C41-875C-C8563603AFD2}"/>
      </w:docPartPr>
      <w:docPartBody>
        <w:p w:rsidR="008902CC" w:rsidRDefault="00595B7A" w:rsidP="00595B7A">
          <w:pPr>
            <w:pStyle w:val="C6AF2F559FFF4DE4B84761DA0DD453C6"/>
          </w:pPr>
          <w:r w:rsidRPr="00AE7823">
            <w:t>[Document Title]</w:t>
          </w:r>
        </w:p>
      </w:docPartBody>
    </w:docPart>
    <w:docPart>
      <w:docPartPr>
        <w:name w:val="8CBCB7B8F01C4F92B09F33AE5C0C8ECD"/>
        <w:category>
          <w:name w:val="General"/>
          <w:gallery w:val="placeholder"/>
        </w:category>
        <w:types>
          <w:type w:val="bbPlcHdr"/>
        </w:types>
        <w:behaviors>
          <w:behavior w:val="content"/>
        </w:behaviors>
        <w:guid w:val="{1934D455-ABD8-454F-9274-070BEF607235}"/>
      </w:docPartPr>
      <w:docPartBody>
        <w:p w:rsidR="00EC2A7F" w:rsidRDefault="00662AB6" w:rsidP="00662AB6">
          <w:pPr>
            <w:pStyle w:val="8CBCB7B8F01C4F92B09F33AE5C0C8ECD"/>
          </w:pPr>
          <w:r w:rsidRPr="00FD76BB">
            <w:t>[Client Name]</w:t>
          </w:r>
        </w:p>
      </w:docPartBody>
    </w:docPart>
    <w:docPart>
      <w:docPartPr>
        <w:name w:val="14DCBCE58E274A6DA7D54B9296E0E86A"/>
        <w:category>
          <w:name w:val="General"/>
          <w:gallery w:val="placeholder"/>
        </w:category>
        <w:types>
          <w:type w:val="bbPlcHdr"/>
        </w:types>
        <w:behaviors>
          <w:behavior w:val="content"/>
        </w:behaviors>
        <w:guid w:val="{3E37EA41-82BB-473D-9EA6-E31CFC8CE50B}"/>
      </w:docPartPr>
      <w:docPartBody>
        <w:p w:rsidR="00EC2A7F" w:rsidRDefault="00662AB6" w:rsidP="00662AB6">
          <w:pPr>
            <w:pStyle w:val="14DCBCE58E274A6DA7D54B9296E0E86A"/>
          </w:pPr>
          <w:r w:rsidRPr="00FD76BB">
            <w:t>[Project Name]</w:t>
          </w:r>
        </w:p>
      </w:docPartBody>
    </w:docPart>
    <w:docPart>
      <w:docPartPr>
        <w:name w:val="34FBC0B77D824057BB4A516A09F0373A"/>
        <w:category>
          <w:name w:val="General"/>
          <w:gallery w:val="placeholder"/>
        </w:category>
        <w:types>
          <w:type w:val="bbPlcHdr"/>
        </w:types>
        <w:behaviors>
          <w:behavior w:val="content"/>
        </w:behaviors>
        <w:guid w:val="{C03DA251-E170-4FEE-AD98-0654BF063799}"/>
      </w:docPartPr>
      <w:docPartBody>
        <w:p w:rsidR="00EC2A7F" w:rsidRDefault="00662AB6" w:rsidP="00662AB6">
          <w:pPr>
            <w:pStyle w:val="34FBC0B77D824057BB4A516A09F0373A"/>
          </w:pPr>
          <w:r w:rsidRPr="00AE7823">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tserrat SemiBold">
    <w:charset w:val="00"/>
    <w:family w:val="auto"/>
    <w:pitch w:val="variable"/>
    <w:sig w:usb0="2000020F" w:usb1="00000003" w:usb2="00000000" w:usb3="00000000" w:csb0="00000197" w:csb1="00000000"/>
  </w:font>
  <w:font w:name="Poppins">
    <w:charset w:val="00"/>
    <w:family w:val="auto"/>
    <w:pitch w:val="variable"/>
    <w:sig w:usb0="00008007" w:usb1="00000000" w:usb2="00000000" w:usb3="00000000" w:csb0="00000093" w:csb1="00000000"/>
  </w:font>
  <w:font w:name="Poppins SemiBold">
    <w:charset w:val="00"/>
    <w:family w:val="auto"/>
    <w:pitch w:val="variable"/>
    <w:sig w:usb0="00008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C4853"/>
    <w:multiLevelType w:val="multilevel"/>
    <w:tmpl w:val="5AF8301E"/>
    <w:numStyleLink w:val="BodyTextbulleted"/>
  </w:abstractNum>
  <w:abstractNum w:abstractNumId="1" w15:restartNumberingAfterBreak="0">
    <w:nsid w:val="0ED40EE0"/>
    <w:multiLevelType w:val="multilevel"/>
    <w:tmpl w:val="03F66E3E"/>
    <w:numStyleLink w:val="Headings"/>
  </w:abstractNum>
  <w:abstractNum w:abstractNumId="2" w15:restartNumberingAfterBreak="0">
    <w:nsid w:val="16BD7DCF"/>
    <w:multiLevelType w:val="multilevel"/>
    <w:tmpl w:val="8DAEE7A4"/>
    <w:lvl w:ilvl="0">
      <w:start w:val="1"/>
      <w:numFmt w:val="bullet"/>
      <w:lvlText w:val=""/>
      <w:lvlJc w:val="left"/>
      <w:pPr>
        <w:ind w:left="1361" w:hanging="454"/>
      </w:pPr>
      <w:rPr>
        <w:rFonts w:ascii="Symbol" w:hAnsi="Symbol" w:hint="default"/>
        <w:color w:val="156082" w:themeColor="accent1"/>
      </w:rPr>
    </w:lvl>
    <w:lvl w:ilvl="1">
      <w:start w:val="1"/>
      <w:numFmt w:val="bullet"/>
      <w:lvlText w:val="‒"/>
      <w:lvlJc w:val="left"/>
      <w:pPr>
        <w:ind w:left="1814" w:hanging="453"/>
      </w:pPr>
      <w:rPr>
        <w:rFonts w:ascii="Verdana" w:hAnsi="Verdana" w:hint="default"/>
        <w:color w:val="auto"/>
      </w:rPr>
    </w:lvl>
    <w:lvl w:ilvl="2">
      <w:start w:val="1"/>
      <w:numFmt w:val="bullet"/>
      <w:lvlText w:val=""/>
      <w:lvlJc w:val="left"/>
      <w:pPr>
        <w:ind w:left="2268" w:hanging="454"/>
      </w:pPr>
      <w:rPr>
        <w:rFonts w:ascii="Wingdings" w:hAnsi="Wingdings" w:hint="default"/>
        <w:color w:val="7F7F7F" w:themeColor="text1" w:themeTint="80"/>
      </w:rPr>
    </w:lvl>
    <w:lvl w:ilvl="3">
      <w:start w:val="1"/>
      <w:numFmt w:val="bullet"/>
      <w:lvlText w:val=""/>
      <w:lvlJc w:val="left"/>
      <w:pPr>
        <w:ind w:left="2722" w:hanging="454"/>
      </w:pPr>
      <w:rPr>
        <w:rFonts w:ascii="Wingdings" w:hAnsi="Wingdings" w:hint="default"/>
        <w:color w:val="7F7F7F" w:themeColor="text1" w:themeTint="80"/>
      </w:rPr>
    </w:lvl>
    <w:lvl w:ilvl="4">
      <w:start w:val="1"/>
      <w:numFmt w:val="bullet"/>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 w15:restartNumberingAfterBreak="0">
    <w:nsid w:val="17012684"/>
    <w:multiLevelType w:val="multilevel"/>
    <w:tmpl w:val="5AF8301E"/>
    <w:numStyleLink w:val="BodyTextbulleted"/>
  </w:abstractNum>
  <w:abstractNum w:abstractNumId="4" w15:restartNumberingAfterBreak="0">
    <w:nsid w:val="189F388A"/>
    <w:multiLevelType w:val="multilevel"/>
    <w:tmpl w:val="117E6650"/>
    <w:styleLink w:val="Recommendations"/>
    <w:lvl w:ilvl="0">
      <w:start w:val="1"/>
      <w:numFmt w:val="decimal"/>
      <w:lvlText w:val="R%1."/>
      <w:lvlJc w:val="left"/>
      <w:pPr>
        <w:ind w:left="454" w:hanging="454"/>
      </w:pPr>
      <w:rPr>
        <w:rFonts w:hint="default"/>
        <w:b w:val="0"/>
        <w:i w:val="0"/>
        <w:color w:val="E97132" w:themeColor="accent2"/>
        <w:sz w:val="20"/>
      </w:rPr>
    </w:lvl>
    <w:lvl w:ilvl="1">
      <w:start w:val="1"/>
      <w:numFmt w:val="bullet"/>
      <w:lvlText w:val=""/>
      <w:lvlJc w:val="left"/>
      <w:pPr>
        <w:ind w:left="907" w:hanging="453"/>
      </w:pPr>
      <w:rPr>
        <w:rFonts w:ascii="Symbol" w:hAnsi="Symbol" w:hint="default"/>
        <w:color w:val="196B24" w:themeColor="accent3"/>
      </w:rPr>
    </w:lvl>
    <w:lvl w:ilvl="2">
      <w:start w:val="1"/>
      <w:numFmt w:val="bullet"/>
      <w:lvlText w:val="‒"/>
      <w:lvlJc w:val="left"/>
      <w:pPr>
        <w:ind w:left="1361" w:hanging="454"/>
      </w:pPr>
      <w:rPr>
        <w:rFonts w:ascii="Verdana" w:hAnsi="Verdana" w:hint="default"/>
        <w:color w:val="0C3512" w:themeColor="accent3" w:themeShade="80"/>
      </w:rPr>
    </w:lvl>
    <w:lvl w:ilvl="3">
      <w:start w:val="1"/>
      <w:numFmt w:val="bullet"/>
      <w:lvlText w:val=""/>
      <w:lvlJc w:val="left"/>
      <w:pPr>
        <w:ind w:left="1814" w:hanging="453"/>
      </w:pPr>
      <w:rPr>
        <w:rFonts w:ascii="Wingdings" w:hAnsi="Wingdings" w:hint="default"/>
        <w:color w:val="196B24" w:themeColor="accent3"/>
      </w:rPr>
    </w:lvl>
    <w:lvl w:ilvl="4">
      <w:start w:val="1"/>
      <w:numFmt w:val="bullet"/>
      <w:lvlText w:val=""/>
      <w:lvlJc w:val="left"/>
      <w:pPr>
        <w:ind w:left="2268" w:hanging="454"/>
      </w:pPr>
      <w:rPr>
        <w:rFonts w:ascii="Wingdings" w:hAnsi="Wingdings" w:hint="default"/>
        <w:color w:val="196B24"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1DDD5B94"/>
    <w:multiLevelType w:val="multilevel"/>
    <w:tmpl w:val="13AE55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0191788"/>
    <w:multiLevelType w:val="multilevel"/>
    <w:tmpl w:val="5AF8301E"/>
    <w:numStyleLink w:val="BodyTextbulleted"/>
  </w:abstractNum>
  <w:abstractNum w:abstractNumId="7" w15:restartNumberingAfterBreak="0">
    <w:nsid w:val="2174217A"/>
    <w:multiLevelType w:val="multilevel"/>
    <w:tmpl w:val="E972590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C183DB7"/>
    <w:multiLevelType w:val="multilevel"/>
    <w:tmpl w:val="5AF8301E"/>
    <w:styleLink w:val="BodyTextbulleted"/>
    <w:lvl w:ilvl="0">
      <w:start w:val="1"/>
      <w:numFmt w:val="bullet"/>
      <w:pStyle w:val="ListBullet"/>
      <w:lvlText w:val=""/>
      <w:lvlJc w:val="left"/>
      <w:pPr>
        <w:ind w:left="284" w:hanging="284"/>
      </w:pPr>
      <w:rPr>
        <w:rFonts w:ascii="Symbol" w:hAnsi="Symbol" w:hint="default"/>
        <w:color w:val="156082" w:themeColor="accent1"/>
      </w:rPr>
    </w:lvl>
    <w:lvl w:ilvl="1">
      <w:start w:val="1"/>
      <w:numFmt w:val="bullet"/>
      <w:pStyle w:val="ListBullet2"/>
      <w:lvlText w:val="o"/>
      <w:lvlJc w:val="left"/>
      <w:pPr>
        <w:ind w:left="568" w:hanging="284"/>
      </w:pPr>
      <w:rPr>
        <w:rFonts w:ascii="Courier New" w:hAnsi="Courier New" w:hint="default"/>
        <w:b/>
        <w:i w:val="0"/>
        <w:color w:val="156082" w:themeColor="accent1"/>
        <w:sz w:val="14"/>
      </w:rPr>
    </w:lvl>
    <w:lvl w:ilvl="2">
      <w:start w:val="1"/>
      <w:numFmt w:val="bullet"/>
      <w:pStyle w:val="ListBullet3"/>
      <w:lvlText w:val="-"/>
      <w:lvlJc w:val="left"/>
      <w:pPr>
        <w:ind w:left="852" w:hanging="284"/>
      </w:pPr>
      <w:rPr>
        <w:rFonts w:ascii="Poppins" w:hAnsi="Poppins" w:hint="default"/>
        <w:b/>
        <w:i w:val="0"/>
        <w:color w:val="156082" w:themeColor="accent1"/>
      </w:rPr>
    </w:lvl>
    <w:lvl w:ilvl="3">
      <w:start w:val="1"/>
      <w:numFmt w:val="bullet"/>
      <w:pStyle w:val="ListBullet4"/>
      <w:lvlText w:val=""/>
      <w:lvlJc w:val="left"/>
      <w:pPr>
        <w:ind w:left="1136" w:hanging="284"/>
      </w:pPr>
      <w:rPr>
        <w:rFonts w:ascii="Wingdings" w:hAnsi="Wingdings" w:hint="default"/>
        <w:color w:val="156082" w:themeColor="accent1"/>
      </w:rPr>
    </w:lvl>
    <w:lvl w:ilvl="4">
      <w:start w:val="1"/>
      <w:numFmt w:val="bullet"/>
      <w:pStyle w:val="ListBullet5"/>
      <w:lvlText w:val=""/>
      <w:lvlJc w:val="left"/>
      <w:pPr>
        <w:ind w:left="1420" w:hanging="284"/>
      </w:pPr>
      <w:rPr>
        <w:rFonts w:ascii="Symbol" w:hAnsi="Symbol" w:hint="default"/>
        <w:color w:val="156082" w:themeColor="accent1"/>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9" w15:restartNumberingAfterBreak="0">
    <w:nsid w:val="2EB05F3C"/>
    <w:multiLevelType w:val="multilevel"/>
    <w:tmpl w:val="B0DC90A6"/>
    <w:styleLink w:val="GraphicBullet"/>
    <w:lvl w:ilvl="0">
      <w:start w:val="1"/>
      <w:numFmt w:val="bullet"/>
      <w:lvlText w:val="•"/>
      <w:lvlJc w:val="left"/>
      <w:pPr>
        <w:ind w:left="142" w:hanging="142"/>
      </w:pPr>
      <w:rPr>
        <w:rFonts w:ascii="Montserrat SemiBold" w:hAnsi="Montserrat SemiBold" w:hint="default"/>
        <w:color w:val="auto"/>
      </w:rPr>
    </w:lvl>
    <w:lvl w:ilvl="1">
      <w:start w:val="1"/>
      <w:numFmt w:val="bullet"/>
      <w:lvlText w:val="•"/>
      <w:lvlJc w:val="left"/>
      <w:pPr>
        <w:ind w:left="284" w:hanging="142"/>
      </w:pPr>
      <w:rPr>
        <w:rFonts w:ascii="Montserrat SemiBold" w:hAnsi="Montserrat SemiBold" w:hint="default"/>
        <w:color w:val="auto"/>
      </w:rPr>
    </w:lvl>
    <w:lvl w:ilvl="2">
      <w:start w:val="1"/>
      <w:numFmt w:val="lowerRoman"/>
      <w:lvlText w:val="%3)"/>
      <w:lvlJc w:val="left"/>
      <w:pPr>
        <w:ind w:left="426" w:hanging="142"/>
      </w:pPr>
      <w:rPr>
        <w:rFonts w:hint="default"/>
      </w:rPr>
    </w:lvl>
    <w:lvl w:ilvl="3">
      <w:start w:val="1"/>
      <w:numFmt w:val="decimal"/>
      <w:lvlText w:val="(%4)"/>
      <w:lvlJc w:val="left"/>
      <w:pPr>
        <w:ind w:left="568" w:hanging="142"/>
      </w:pPr>
      <w:rPr>
        <w:rFonts w:hint="default"/>
      </w:rPr>
    </w:lvl>
    <w:lvl w:ilvl="4">
      <w:start w:val="1"/>
      <w:numFmt w:val="lowerLetter"/>
      <w:lvlText w:val="(%5)"/>
      <w:lvlJc w:val="left"/>
      <w:pPr>
        <w:ind w:left="710" w:hanging="142"/>
      </w:pPr>
      <w:rPr>
        <w:rFonts w:hint="default"/>
      </w:rPr>
    </w:lvl>
    <w:lvl w:ilvl="5">
      <w:start w:val="1"/>
      <w:numFmt w:val="lowerRoman"/>
      <w:lvlText w:val="(%6)"/>
      <w:lvlJc w:val="left"/>
      <w:pPr>
        <w:ind w:left="852" w:hanging="142"/>
      </w:pPr>
      <w:rPr>
        <w:rFonts w:hint="default"/>
      </w:rPr>
    </w:lvl>
    <w:lvl w:ilvl="6">
      <w:start w:val="1"/>
      <w:numFmt w:val="decimal"/>
      <w:lvlText w:val="%7."/>
      <w:lvlJc w:val="left"/>
      <w:pPr>
        <w:ind w:left="994" w:hanging="142"/>
      </w:pPr>
      <w:rPr>
        <w:rFonts w:hint="default"/>
      </w:rPr>
    </w:lvl>
    <w:lvl w:ilvl="7">
      <w:start w:val="1"/>
      <w:numFmt w:val="lowerLetter"/>
      <w:lvlText w:val="%8."/>
      <w:lvlJc w:val="left"/>
      <w:pPr>
        <w:ind w:left="1136" w:hanging="142"/>
      </w:pPr>
      <w:rPr>
        <w:rFonts w:hint="default"/>
      </w:rPr>
    </w:lvl>
    <w:lvl w:ilvl="8">
      <w:start w:val="1"/>
      <w:numFmt w:val="lowerRoman"/>
      <w:lvlText w:val="%9."/>
      <w:lvlJc w:val="left"/>
      <w:pPr>
        <w:ind w:left="1278" w:hanging="142"/>
      </w:pPr>
      <w:rPr>
        <w:rFonts w:hint="default"/>
      </w:rPr>
    </w:lvl>
  </w:abstractNum>
  <w:abstractNum w:abstractNumId="10" w15:restartNumberingAfterBreak="0">
    <w:nsid w:val="34C0648A"/>
    <w:multiLevelType w:val="multilevel"/>
    <w:tmpl w:val="03F66E3E"/>
    <w:numStyleLink w:val="Headings"/>
  </w:abstractNum>
  <w:abstractNum w:abstractNumId="11" w15:restartNumberingAfterBreak="0">
    <w:nsid w:val="39D55D37"/>
    <w:multiLevelType w:val="multilevel"/>
    <w:tmpl w:val="FD36C848"/>
    <w:styleLink w:val="Appendices"/>
    <w:lvl w:ilvl="0">
      <w:start w:val="1"/>
      <w:numFmt w:val="upperLetter"/>
      <w:pStyle w:val="Heading7"/>
      <w:lvlText w:val="Appendix %1"/>
      <w:lvlJc w:val="left"/>
      <w:pPr>
        <w:ind w:left="0" w:firstLine="0"/>
      </w:pPr>
      <w:rPr>
        <w:rFonts w:hint="default"/>
        <w:color w:val="E97132" w:themeColor="accent2"/>
      </w:rPr>
    </w:lvl>
    <w:lvl w:ilvl="1">
      <w:start w:val="1"/>
      <w:numFmt w:val="decimal"/>
      <w:pStyle w:val="Heading8"/>
      <w:lvlText w:val="%1.%2."/>
      <w:lvlJc w:val="left"/>
      <w:pPr>
        <w:ind w:left="851" w:hanging="851"/>
      </w:pPr>
      <w:rPr>
        <w:rFonts w:hint="default"/>
      </w:rPr>
    </w:lvl>
    <w:lvl w:ilvl="2">
      <w:start w:val="1"/>
      <w:numFmt w:val="decimal"/>
      <w:pStyle w:val="Heading9"/>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2" w15:restartNumberingAfterBreak="0">
    <w:nsid w:val="437B0AB6"/>
    <w:multiLevelType w:val="hybridMultilevel"/>
    <w:tmpl w:val="0C7A2230"/>
    <w:lvl w:ilvl="0" w:tplc="BF4C6184">
      <w:start w:val="1"/>
      <w:numFmt w:val="bullet"/>
      <w:lvlText w:val="•"/>
      <w:lvlJc w:val="left"/>
      <w:pPr>
        <w:ind w:left="720" w:hanging="360"/>
      </w:pPr>
      <w:rPr>
        <w:rFonts w:ascii="Montserrat SemiBold" w:hAnsi="Montserrat SemiBold" w:hint="default"/>
        <w:b/>
        <w:bCs/>
        <w:i w:val="0"/>
        <w:color w:val="156082" w:themeColor="accent1"/>
        <w:sz w:val="24"/>
        <w:szCs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5686A23"/>
    <w:multiLevelType w:val="multilevel"/>
    <w:tmpl w:val="5C268B6C"/>
    <w:styleLink w:val="Findings"/>
    <w:lvl w:ilvl="0">
      <w:start w:val="1"/>
      <w:numFmt w:val="decimal"/>
      <w:lvlText w:val="F%1."/>
      <w:lvlJc w:val="left"/>
      <w:pPr>
        <w:ind w:left="454" w:hanging="454"/>
      </w:pPr>
      <w:rPr>
        <w:rFonts w:hint="default"/>
        <w:b w:val="0"/>
        <w:i w:val="0"/>
        <w:color w:val="E97132" w:themeColor="accent2"/>
        <w:sz w:val="20"/>
      </w:rPr>
    </w:lvl>
    <w:lvl w:ilvl="1">
      <w:start w:val="1"/>
      <w:numFmt w:val="bullet"/>
      <w:lvlText w:val=""/>
      <w:lvlJc w:val="left"/>
      <w:pPr>
        <w:ind w:left="907" w:hanging="453"/>
      </w:pPr>
      <w:rPr>
        <w:rFonts w:ascii="Symbol" w:hAnsi="Symbol" w:hint="default"/>
        <w:color w:val="196B24" w:themeColor="accent3"/>
      </w:rPr>
    </w:lvl>
    <w:lvl w:ilvl="2">
      <w:start w:val="1"/>
      <w:numFmt w:val="bullet"/>
      <w:lvlText w:val="‒"/>
      <w:lvlJc w:val="left"/>
      <w:pPr>
        <w:ind w:left="1361" w:hanging="454"/>
      </w:pPr>
      <w:rPr>
        <w:rFonts w:ascii="Verdana" w:hAnsi="Verdana" w:hint="default"/>
        <w:color w:val="0C3512" w:themeColor="accent3" w:themeShade="80"/>
      </w:rPr>
    </w:lvl>
    <w:lvl w:ilvl="3">
      <w:start w:val="1"/>
      <w:numFmt w:val="bullet"/>
      <w:lvlText w:val=""/>
      <w:lvlJc w:val="left"/>
      <w:pPr>
        <w:ind w:left="1814" w:hanging="453"/>
      </w:pPr>
      <w:rPr>
        <w:rFonts w:ascii="Wingdings" w:hAnsi="Wingdings" w:hint="default"/>
        <w:color w:val="196B24" w:themeColor="accent3"/>
      </w:rPr>
    </w:lvl>
    <w:lvl w:ilvl="4">
      <w:start w:val="1"/>
      <w:numFmt w:val="bullet"/>
      <w:lvlText w:val=""/>
      <w:lvlJc w:val="left"/>
      <w:pPr>
        <w:ind w:left="2268" w:hanging="454"/>
      </w:pPr>
      <w:rPr>
        <w:rFonts w:ascii="Wingdings" w:hAnsi="Wingdings" w:hint="default"/>
        <w:color w:val="196B24" w:themeColor="accent3"/>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4B99717F"/>
    <w:multiLevelType w:val="multilevel"/>
    <w:tmpl w:val="8DAEE7A4"/>
    <w:lvl w:ilvl="0">
      <w:start w:val="1"/>
      <w:numFmt w:val="bullet"/>
      <w:lvlText w:val=""/>
      <w:lvlJc w:val="left"/>
      <w:pPr>
        <w:ind w:left="1361" w:hanging="454"/>
      </w:pPr>
      <w:rPr>
        <w:rFonts w:ascii="Symbol" w:hAnsi="Symbol" w:hint="default"/>
        <w:color w:val="156082" w:themeColor="accent1"/>
      </w:rPr>
    </w:lvl>
    <w:lvl w:ilvl="1">
      <w:start w:val="1"/>
      <w:numFmt w:val="bullet"/>
      <w:lvlText w:val="‒"/>
      <w:lvlJc w:val="left"/>
      <w:pPr>
        <w:ind w:left="1814" w:hanging="453"/>
      </w:pPr>
      <w:rPr>
        <w:rFonts w:ascii="Verdana" w:hAnsi="Verdana" w:hint="default"/>
        <w:color w:val="auto"/>
      </w:rPr>
    </w:lvl>
    <w:lvl w:ilvl="2">
      <w:start w:val="1"/>
      <w:numFmt w:val="bullet"/>
      <w:lvlText w:val=""/>
      <w:lvlJc w:val="left"/>
      <w:pPr>
        <w:ind w:left="2268" w:hanging="454"/>
      </w:pPr>
      <w:rPr>
        <w:rFonts w:ascii="Wingdings" w:hAnsi="Wingdings" w:hint="default"/>
        <w:color w:val="7F7F7F" w:themeColor="text1" w:themeTint="80"/>
      </w:rPr>
    </w:lvl>
    <w:lvl w:ilvl="3">
      <w:start w:val="1"/>
      <w:numFmt w:val="bullet"/>
      <w:lvlText w:val=""/>
      <w:lvlJc w:val="left"/>
      <w:pPr>
        <w:ind w:left="2722" w:hanging="454"/>
      </w:pPr>
      <w:rPr>
        <w:rFonts w:ascii="Wingdings" w:hAnsi="Wingdings" w:hint="default"/>
        <w:color w:val="7F7F7F" w:themeColor="text1" w:themeTint="80"/>
      </w:rPr>
    </w:lvl>
    <w:lvl w:ilvl="4">
      <w:start w:val="1"/>
      <w:numFmt w:val="bullet"/>
      <w:lvlText w:val=""/>
      <w:lvlJc w:val="left"/>
      <w:pPr>
        <w:ind w:left="3175" w:hanging="453"/>
      </w:pPr>
      <w:rPr>
        <w:rFonts w:ascii="Symbol" w:hAnsi="Symbol" w:hint="default"/>
        <w:color w:val="7F7F7F" w:themeColor="text1" w:themeTint="80"/>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5" w15:restartNumberingAfterBreak="0">
    <w:nsid w:val="5ACE4BA9"/>
    <w:multiLevelType w:val="multilevel"/>
    <w:tmpl w:val="D446FB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C572F5E"/>
    <w:multiLevelType w:val="multilevel"/>
    <w:tmpl w:val="03F66E3E"/>
    <w:numStyleLink w:val="Headings"/>
  </w:abstractNum>
  <w:abstractNum w:abstractNumId="17" w15:restartNumberingAfterBreak="0">
    <w:nsid w:val="5CD776E2"/>
    <w:multiLevelType w:val="multilevel"/>
    <w:tmpl w:val="FD36C848"/>
    <w:numStyleLink w:val="Appendices"/>
  </w:abstractNum>
  <w:abstractNum w:abstractNumId="18" w15:restartNumberingAfterBreak="0">
    <w:nsid w:val="5EAB1797"/>
    <w:multiLevelType w:val="multilevel"/>
    <w:tmpl w:val="6E8EA2F0"/>
    <w:styleLink w:val="HeadingsExecutiveSummary"/>
    <w:lvl w:ilvl="0">
      <w:start w:val="1"/>
      <w:numFmt w:val="none"/>
      <w:suff w:val="nothing"/>
      <w:lvlText w:val=""/>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5FDE19AD"/>
    <w:multiLevelType w:val="multilevel"/>
    <w:tmpl w:val="B0DC90A6"/>
    <w:numStyleLink w:val="GraphicBullet"/>
  </w:abstractNum>
  <w:abstractNum w:abstractNumId="20" w15:restartNumberingAfterBreak="0">
    <w:nsid w:val="6F0D261A"/>
    <w:multiLevelType w:val="multilevel"/>
    <w:tmpl w:val="03F66E3E"/>
    <w:styleLink w:val="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1149399420">
    <w:abstractNumId w:val="8"/>
  </w:num>
  <w:num w:numId="2" w16cid:durableId="1131872538">
    <w:abstractNumId w:val="0"/>
  </w:num>
  <w:num w:numId="3" w16cid:durableId="156465026">
    <w:abstractNumId w:val="15"/>
  </w:num>
  <w:num w:numId="4" w16cid:durableId="1969235500">
    <w:abstractNumId w:val="10"/>
  </w:num>
  <w:num w:numId="5" w16cid:durableId="1793864210">
    <w:abstractNumId w:val="20"/>
  </w:num>
  <w:num w:numId="6" w16cid:durableId="409085007">
    <w:abstractNumId w:val="14"/>
  </w:num>
  <w:num w:numId="7" w16cid:durableId="1789002951">
    <w:abstractNumId w:val="11"/>
  </w:num>
  <w:num w:numId="8" w16cid:durableId="684327975">
    <w:abstractNumId w:val="13"/>
  </w:num>
  <w:num w:numId="9" w16cid:durableId="1952079731">
    <w:abstractNumId w:val="6"/>
  </w:num>
  <w:num w:numId="10" w16cid:durableId="1316304533">
    <w:abstractNumId w:val="4"/>
  </w:num>
  <w:num w:numId="11" w16cid:durableId="826826114">
    <w:abstractNumId w:val="5"/>
  </w:num>
  <w:num w:numId="12" w16cid:durableId="19917114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369635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291802">
    <w:abstractNumId w:val="16"/>
  </w:num>
  <w:num w:numId="15" w16cid:durableId="975649115">
    <w:abstractNumId w:val="3"/>
  </w:num>
  <w:num w:numId="16" w16cid:durableId="239289050">
    <w:abstractNumId w:val="1"/>
  </w:num>
  <w:num w:numId="17" w16cid:durableId="2134789774">
    <w:abstractNumId w:val="18"/>
  </w:num>
  <w:num w:numId="18" w16cid:durableId="334650544">
    <w:abstractNumId w:val="9"/>
  </w:num>
  <w:num w:numId="19" w16cid:durableId="1986734531">
    <w:abstractNumId w:val="19"/>
  </w:num>
  <w:num w:numId="20" w16cid:durableId="9111584">
    <w:abstractNumId w:val="2"/>
  </w:num>
  <w:num w:numId="21" w16cid:durableId="1182545524">
    <w:abstractNumId w:val="12"/>
  </w:num>
  <w:num w:numId="22" w16cid:durableId="1240673939">
    <w:abstractNumId w:val="7"/>
  </w:num>
  <w:num w:numId="23" w16cid:durableId="2032539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7386486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8065131">
    <w:abstractNumId w:val="17"/>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231D"/>
    <w:rsid w:val="0003528D"/>
    <w:rsid w:val="00092535"/>
    <w:rsid w:val="000F0767"/>
    <w:rsid w:val="00115A2C"/>
    <w:rsid w:val="00153EC8"/>
    <w:rsid w:val="00155E70"/>
    <w:rsid w:val="001A2660"/>
    <w:rsid w:val="001A6FCE"/>
    <w:rsid w:val="001D300F"/>
    <w:rsid w:val="001F6209"/>
    <w:rsid w:val="001F70C2"/>
    <w:rsid w:val="001F79DC"/>
    <w:rsid w:val="00212370"/>
    <w:rsid w:val="00241F3F"/>
    <w:rsid w:val="00261097"/>
    <w:rsid w:val="002E0E80"/>
    <w:rsid w:val="003122E7"/>
    <w:rsid w:val="0032616D"/>
    <w:rsid w:val="00326454"/>
    <w:rsid w:val="003406EF"/>
    <w:rsid w:val="003540F7"/>
    <w:rsid w:val="0039579E"/>
    <w:rsid w:val="003B1817"/>
    <w:rsid w:val="003C6CD7"/>
    <w:rsid w:val="00411D9F"/>
    <w:rsid w:val="00456B8F"/>
    <w:rsid w:val="004670AF"/>
    <w:rsid w:val="0047007C"/>
    <w:rsid w:val="004B33A4"/>
    <w:rsid w:val="004D2A8B"/>
    <w:rsid w:val="004D3D30"/>
    <w:rsid w:val="004E3B78"/>
    <w:rsid w:val="004E5210"/>
    <w:rsid w:val="004F4293"/>
    <w:rsid w:val="00502D39"/>
    <w:rsid w:val="0053502D"/>
    <w:rsid w:val="00556E40"/>
    <w:rsid w:val="00570F14"/>
    <w:rsid w:val="00595B7A"/>
    <w:rsid w:val="0059752F"/>
    <w:rsid w:val="005B1762"/>
    <w:rsid w:val="005D7DE1"/>
    <w:rsid w:val="00626653"/>
    <w:rsid w:val="00633CF6"/>
    <w:rsid w:val="00662AB6"/>
    <w:rsid w:val="00670D0B"/>
    <w:rsid w:val="0067790A"/>
    <w:rsid w:val="00677E73"/>
    <w:rsid w:val="0069708F"/>
    <w:rsid w:val="006B0439"/>
    <w:rsid w:val="006B1201"/>
    <w:rsid w:val="0070231D"/>
    <w:rsid w:val="007475A8"/>
    <w:rsid w:val="00763BB1"/>
    <w:rsid w:val="007D2374"/>
    <w:rsid w:val="007E27BF"/>
    <w:rsid w:val="007E3B90"/>
    <w:rsid w:val="00851D8B"/>
    <w:rsid w:val="008768F2"/>
    <w:rsid w:val="00884E34"/>
    <w:rsid w:val="008902CC"/>
    <w:rsid w:val="00894036"/>
    <w:rsid w:val="008A115F"/>
    <w:rsid w:val="008F5C29"/>
    <w:rsid w:val="00905C60"/>
    <w:rsid w:val="009066E4"/>
    <w:rsid w:val="0091022E"/>
    <w:rsid w:val="00941FD9"/>
    <w:rsid w:val="00980B66"/>
    <w:rsid w:val="00982068"/>
    <w:rsid w:val="009C5CAF"/>
    <w:rsid w:val="009F6DB2"/>
    <w:rsid w:val="00A3384E"/>
    <w:rsid w:val="00A40BB2"/>
    <w:rsid w:val="00A57AF0"/>
    <w:rsid w:val="00AA26DD"/>
    <w:rsid w:val="00AB5EEC"/>
    <w:rsid w:val="00B11B95"/>
    <w:rsid w:val="00B65043"/>
    <w:rsid w:val="00B66DC1"/>
    <w:rsid w:val="00B67611"/>
    <w:rsid w:val="00BB763E"/>
    <w:rsid w:val="00BE343A"/>
    <w:rsid w:val="00C412C2"/>
    <w:rsid w:val="00C41A53"/>
    <w:rsid w:val="00C44C19"/>
    <w:rsid w:val="00C66C98"/>
    <w:rsid w:val="00CB1531"/>
    <w:rsid w:val="00CC5454"/>
    <w:rsid w:val="00CD5EF0"/>
    <w:rsid w:val="00CE6EBE"/>
    <w:rsid w:val="00D5713D"/>
    <w:rsid w:val="00D94B08"/>
    <w:rsid w:val="00DC6F06"/>
    <w:rsid w:val="00DD1731"/>
    <w:rsid w:val="00DE3490"/>
    <w:rsid w:val="00DE4DBB"/>
    <w:rsid w:val="00E15CC5"/>
    <w:rsid w:val="00E4431F"/>
    <w:rsid w:val="00E61F75"/>
    <w:rsid w:val="00E63162"/>
    <w:rsid w:val="00E736CB"/>
    <w:rsid w:val="00E944FF"/>
    <w:rsid w:val="00EA694E"/>
    <w:rsid w:val="00EC2A7F"/>
    <w:rsid w:val="00F53497"/>
    <w:rsid w:val="00F661EB"/>
    <w:rsid w:val="00F7284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9" w:unhideWhenUsed="1" w:qFormat="1"/>
    <w:lsdException w:name="heading 8" w:semiHidden="1" w:uiPriority="19" w:unhideWhenUsed="1" w:qFormat="1"/>
    <w:lsdException w:name="heading 9" w:semiHidden="1" w:uiPriority="1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1" w:unhideWhenUsed="1"/>
    <w:lsdException w:name="List Bullet 3" w:semiHidden="1" w:uiPriority="11" w:unhideWhenUsed="1"/>
    <w:lsdException w:name="List Bullet 4" w:semiHidden="1" w:uiPriority="11" w:unhideWhenUsed="1"/>
    <w:lsdException w:name="List Bullet 5" w:semiHidden="1" w:uiPriority="1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1D"/>
    <w:rPr>
      <w:rFonts w:cs="Times New Roman"/>
      <w:sz w:val="3276"/>
      <w:szCs w:val="3276"/>
    </w:rPr>
  </w:style>
  <w:style w:type="paragraph" w:styleId="Heading1">
    <w:name w:val="heading 1"/>
    <w:basedOn w:val="Normal"/>
    <w:next w:val="BodyText"/>
    <w:link w:val="Heading1Char"/>
    <w:uiPriority w:val="4"/>
    <w:qFormat/>
    <w:rsid w:val="00D5713D"/>
    <w:pPr>
      <w:keepNext/>
      <w:keepLines/>
      <w:pageBreakBefore/>
      <w:numPr>
        <w:numId w:val="14"/>
      </w:numPr>
      <w:pBdr>
        <w:bottom w:val="single" w:sz="6" w:space="6" w:color="156082" w:themeColor="accent1"/>
      </w:pBdr>
      <w:spacing w:before="120" w:after="480" w:line="216" w:lineRule="auto"/>
      <w:outlineLvl w:val="0"/>
    </w:pPr>
    <w:rPr>
      <w:rFonts w:asciiTheme="majorHAnsi" w:eastAsiaTheme="majorEastAsia" w:hAnsiTheme="majorHAnsi" w:cstheme="majorBidi"/>
      <w:color w:val="156082" w:themeColor="accent1"/>
      <w:sz w:val="48"/>
      <w:szCs w:val="32"/>
      <w:lang w:eastAsia="en-US"/>
    </w:rPr>
  </w:style>
  <w:style w:type="paragraph" w:styleId="Heading2">
    <w:name w:val="heading 2"/>
    <w:basedOn w:val="Normal"/>
    <w:next w:val="BodyText"/>
    <w:link w:val="Heading2Char"/>
    <w:uiPriority w:val="4"/>
    <w:qFormat/>
    <w:rsid w:val="00D5713D"/>
    <w:pPr>
      <w:keepNext/>
      <w:keepLines/>
      <w:numPr>
        <w:ilvl w:val="1"/>
        <w:numId w:val="14"/>
      </w:numPr>
      <w:spacing w:before="320" w:after="120" w:line="216" w:lineRule="auto"/>
      <w:outlineLvl w:val="1"/>
    </w:pPr>
    <w:rPr>
      <w:rFonts w:asciiTheme="majorHAnsi" w:eastAsiaTheme="majorEastAsia" w:hAnsiTheme="majorHAnsi" w:cstheme="majorBidi"/>
      <w:color w:val="156082" w:themeColor="accent1"/>
      <w:sz w:val="36"/>
      <w:szCs w:val="26"/>
      <w:lang w:eastAsia="en-US"/>
    </w:rPr>
  </w:style>
  <w:style w:type="paragraph" w:styleId="Heading3">
    <w:name w:val="heading 3"/>
    <w:basedOn w:val="Normal"/>
    <w:next w:val="BodyText"/>
    <w:link w:val="Heading3Char"/>
    <w:uiPriority w:val="4"/>
    <w:qFormat/>
    <w:rsid w:val="00D5713D"/>
    <w:pPr>
      <w:keepNext/>
      <w:keepLines/>
      <w:numPr>
        <w:ilvl w:val="2"/>
        <w:numId w:val="14"/>
      </w:numPr>
      <w:spacing w:before="320" w:after="120" w:line="216" w:lineRule="auto"/>
      <w:outlineLvl w:val="2"/>
    </w:pPr>
    <w:rPr>
      <w:rFonts w:asciiTheme="majorHAnsi" w:eastAsiaTheme="majorEastAsia" w:hAnsiTheme="majorHAnsi" w:cstheme="majorBidi"/>
      <w:color w:val="156082" w:themeColor="accent1"/>
      <w:sz w:val="24"/>
      <w:szCs w:val="24"/>
      <w:lang w:eastAsia="en-US"/>
    </w:rPr>
  </w:style>
  <w:style w:type="paragraph" w:styleId="Heading7">
    <w:name w:val="heading 7"/>
    <w:basedOn w:val="Heading1"/>
    <w:next w:val="BodyText"/>
    <w:link w:val="Heading7Char"/>
    <w:uiPriority w:val="19"/>
    <w:qFormat/>
    <w:rsid w:val="004D3D30"/>
    <w:pPr>
      <w:numPr>
        <w:numId w:val="25"/>
      </w:numPr>
      <w:outlineLvl w:val="6"/>
    </w:pPr>
    <w:rPr>
      <w:szCs w:val="24"/>
    </w:rPr>
  </w:style>
  <w:style w:type="paragraph" w:styleId="Heading8">
    <w:name w:val="heading 8"/>
    <w:basedOn w:val="Heading2"/>
    <w:next w:val="BodyText"/>
    <w:link w:val="Heading8Char"/>
    <w:uiPriority w:val="19"/>
    <w:qFormat/>
    <w:rsid w:val="004D3D30"/>
    <w:pPr>
      <w:numPr>
        <w:numId w:val="25"/>
      </w:numPr>
      <w:spacing w:before="240"/>
      <w:outlineLvl w:val="7"/>
    </w:pPr>
    <w:rPr>
      <w:szCs w:val="21"/>
    </w:rPr>
  </w:style>
  <w:style w:type="paragraph" w:styleId="Heading9">
    <w:name w:val="heading 9"/>
    <w:basedOn w:val="Heading3"/>
    <w:next w:val="BodyText"/>
    <w:link w:val="Heading9Char"/>
    <w:uiPriority w:val="19"/>
    <w:qFormat/>
    <w:rsid w:val="004D3D30"/>
    <w:pPr>
      <w:numPr>
        <w:numId w:val="25"/>
      </w:numPr>
      <w:spacing w:before="240"/>
      <w:outlineLvl w:val="8"/>
    </w:pPr>
    <w:rPr>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D3D30"/>
    <w:rPr>
      <w:color w:val="808080"/>
    </w:rPr>
  </w:style>
  <w:style w:type="paragraph" w:styleId="BodyText">
    <w:name w:val="Body Text"/>
    <w:basedOn w:val="Normal"/>
    <w:link w:val="BodyTextChar"/>
    <w:uiPriority w:val="9"/>
    <w:qFormat/>
    <w:rsid w:val="00D5713D"/>
    <w:pPr>
      <w:spacing w:before="120" w:after="120" w:line="276" w:lineRule="auto"/>
    </w:pPr>
    <w:rPr>
      <w:rFonts w:eastAsiaTheme="minorHAnsi" w:cstheme="minorBidi"/>
      <w:sz w:val="20"/>
      <w:szCs w:val="24"/>
      <w:lang w:eastAsia="en-US"/>
    </w:rPr>
  </w:style>
  <w:style w:type="character" w:customStyle="1" w:styleId="BodyTextChar">
    <w:name w:val="Body Text Char"/>
    <w:basedOn w:val="DefaultParagraphFont"/>
    <w:link w:val="BodyText"/>
    <w:uiPriority w:val="9"/>
    <w:rsid w:val="00D5713D"/>
    <w:rPr>
      <w:rFonts w:eastAsiaTheme="minorHAnsi"/>
      <w:sz w:val="20"/>
      <w:szCs w:val="24"/>
      <w:lang w:eastAsia="en-US"/>
    </w:rPr>
  </w:style>
  <w:style w:type="paragraph" w:styleId="Caption">
    <w:name w:val="caption"/>
    <w:next w:val="BodyText"/>
    <w:uiPriority w:val="35"/>
    <w:qFormat/>
    <w:rsid w:val="00326454"/>
    <w:pPr>
      <w:keepNext/>
      <w:spacing w:before="680" w:line="276" w:lineRule="auto"/>
      <w:jc w:val="center"/>
    </w:pPr>
    <w:rPr>
      <w:rFonts w:asciiTheme="majorHAnsi" w:eastAsiaTheme="minorHAnsi" w:hAnsiTheme="majorHAnsi"/>
      <w:iCs/>
      <w:color w:val="156082" w:themeColor="accent1"/>
      <w:sz w:val="20"/>
      <w:szCs w:val="20"/>
      <w:lang w:eastAsia="en-US"/>
    </w:rPr>
  </w:style>
  <w:style w:type="numbering" w:customStyle="1" w:styleId="BodyTextbulleted">
    <w:name w:val="Body Text &gt; bulleted"/>
    <w:uiPriority w:val="99"/>
    <w:rsid w:val="008902CC"/>
    <w:pPr>
      <w:numPr>
        <w:numId w:val="1"/>
      </w:numPr>
    </w:pPr>
  </w:style>
  <w:style w:type="paragraph" w:styleId="ListBullet">
    <w:name w:val="List Bullet"/>
    <w:basedOn w:val="BodyText"/>
    <w:uiPriority w:val="11"/>
    <w:qFormat/>
    <w:rsid w:val="008902CC"/>
    <w:pPr>
      <w:numPr>
        <w:numId w:val="15"/>
      </w:numPr>
    </w:pPr>
    <w:rPr>
      <w:szCs w:val="20"/>
    </w:rPr>
  </w:style>
  <w:style w:type="paragraph" w:styleId="ListBullet2">
    <w:name w:val="List Bullet 2"/>
    <w:basedOn w:val="BodyText"/>
    <w:uiPriority w:val="11"/>
    <w:semiHidden/>
    <w:rsid w:val="008902CC"/>
    <w:pPr>
      <w:numPr>
        <w:ilvl w:val="1"/>
        <w:numId w:val="15"/>
      </w:numPr>
    </w:pPr>
    <w:rPr>
      <w:szCs w:val="20"/>
    </w:rPr>
  </w:style>
  <w:style w:type="paragraph" w:styleId="ListBullet3">
    <w:name w:val="List Bullet 3"/>
    <w:basedOn w:val="BodyText"/>
    <w:uiPriority w:val="11"/>
    <w:semiHidden/>
    <w:rsid w:val="008902CC"/>
    <w:pPr>
      <w:numPr>
        <w:ilvl w:val="2"/>
        <w:numId w:val="15"/>
      </w:numPr>
    </w:pPr>
    <w:rPr>
      <w:szCs w:val="20"/>
    </w:rPr>
  </w:style>
  <w:style w:type="paragraph" w:styleId="ListBullet4">
    <w:name w:val="List Bullet 4"/>
    <w:basedOn w:val="BodyText"/>
    <w:uiPriority w:val="11"/>
    <w:semiHidden/>
    <w:rsid w:val="008902CC"/>
    <w:pPr>
      <w:numPr>
        <w:ilvl w:val="3"/>
        <w:numId w:val="15"/>
      </w:numPr>
    </w:pPr>
    <w:rPr>
      <w:szCs w:val="20"/>
    </w:rPr>
  </w:style>
  <w:style w:type="paragraph" w:styleId="ListBullet5">
    <w:name w:val="List Bullet 5"/>
    <w:basedOn w:val="BodyText"/>
    <w:uiPriority w:val="11"/>
    <w:semiHidden/>
    <w:rsid w:val="008902CC"/>
    <w:pPr>
      <w:numPr>
        <w:ilvl w:val="4"/>
        <w:numId w:val="15"/>
      </w:numPr>
    </w:pPr>
    <w:rPr>
      <w:szCs w:val="20"/>
    </w:rPr>
  </w:style>
  <w:style w:type="character" w:customStyle="1" w:styleId="Heading1Char">
    <w:name w:val="Heading 1 Char"/>
    <w:basedOn w:val="DefaultParagraphFont"/>
    <w:link w:val="Heading1"/>
    <w:uiPriority w:val="4"/>
    <w:rsid w:val="00595B7A"/>
    <w:rPr>
      <w:rFonts w:asciiTheme="majorHAnsi" w:eastAsiaTheme="majorEastAsia" w:hAnsiTheme="majorHAnsi" w:cstheme="majorBidi"/>
      <w:color w:val="156082" w:themeColor="accent1"/>
      <w:sz w:val="48"/>
      <w:szCs w:val="32"/>
      <w:lang w:eastAsia="en-US"/>
    </w:rPr>
  </w:style>
  <w:style w:type="character" w:customStyle="1" w:styleId="Heading2Char">
    <w:name w:val="Heading 2 Char"/>
    <w:basedOn w:val="DefaultParagraphFont"/>
    <w:link w:val="Heading2"/>
    <w:uiPriority w:val="4"/>
    <w:rsid w:val="007475A8"/>
    <w:rPr>
      <w:rFonts w:asciiTheme="majorHAnsi" w:eastAsiaTheme="majorEastAsia" w:hAnsiTheme="majorHAnsi" w:cstheme="majorBidi"/>
      <w:color w:val="156082" w:themeColor="accent1"/>
      <w:sz w:val="36"/>
      <w:szCs w:val="26"/>
      <w:lang w:eastAsia="en-US"/>
    </w:rPr>
  </w:style>
  <w:style w:type="character" w:customStyle="1" w:styleId="Heading3Char">
    <w:name w:val="Heading 3 Char"/>
    <w:basedOn w:val="DefaultParagraphFont"/>
    <w:link w:val="Heading3"/>
    <w:uiPriority w:val="4"/>
    <w:rsid w:val="007475A8"/>
    <w:rPr>
      <w:rFonts w:asciiTheme="majorHAnsi" w:eastAsiaTheme="majorEastAsia" w:hAnsiTheme="majorHAnsi" w:cstheme="majorBidi"/>
      <w:color w:val="156082" w:themeColor="accent1"/>
      <w:sz w:val="24"/>
      <w:szCs w:val="24"/>
      <w:lang w:eastAsia="en-US"/>
    </w:rPr>
  </w:style>
  <w:style w:type="numbering" w:customStyle="1" w:styleId="Headings">
    <w:name w:val="Headings"/>
    <w:uiPriority w:val="99"/>
    <w:rsid w:val="00D5713D"/>
    <w:pPr>
      <w:numPr>
        <w:numId w:val="5"/>
      </w:numPr>
    </w:pPr>
  </w:style>
  <w:style w:type="table" w:customStyle="1" w:styleId="TableHealthConsult">
    <w:name w:val="Table_HealthConsult"/>
    <w:basedOn w:val="TableNormal"/>
    <w:uiPriority w:val="99"/>
    <w:rsid w:val="008902CC"/>
    <w:pPr>
      <w:spacing w:before="60" w:after="60" w:line="216" w:lineRule="auto"/>
    </w:pPr>
    <w:rPr>
      <w:rFonts w:eastAsiaTheme="minorHAnsi"/>
      <w:sz w:val="18"/>
      <w:szCs w:val="18"/>
      <w:lang w:eastAsia="en-US"/>
    </w:rPr>
    <w:tblPr>
      <w:tblStyleRowBandSize w:val="1"/>
      <w:tblStyleColBandSize w:val="1"/>
      <w:tblBorders>
        <w:top w:val="single" w:sz="4" w:space="0" w:color="E97132" w:themeColor="accent2"/>
        <w:bottom w:val="single" w:sz="4" w:space="0" w:color="E97132" w:themeColor="accent2"/>
        <w:insideH w:val="single" w:sz="4" w:space="0" w:color="E97132" w:themeColor="accent2"/>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E97132" w:themeFill="accent2"/>
      </w:tcPr>
    </w:tblStylePr>
    <w:tblStylePr w:type="lastRow">
      <w:rPr>
        <w:b/>
        <w:i w:val="0"/>
        <w:color w:val="0C3512" w:themeColor="accent3" w:themeShade="80"/>
      </w:rPr>
      <w:tblPr/>
      <w:tcPr>
        <w:shd w:val="clear" w:color="auto" w:fill="B3E5A1" w:themeFill="accent6" w:themeFillTint="66"/>
      </w:tcPr>
    </w:tblStylePr>
    <w:tblStylePr w:type="firstCol">
      <w:pPr>
        <w:wordWrap/>
        <w:jc w:val="left"/>
      </w:pPr>
      <w:rPr>
        <w:b/>
        <w:i w:val="0"/>
        <w:color w:val="FFFFFF" w:themeColor="background1"/>
      </w:rPr>
      <w:tblPr/>
      <w:tcPr>
        <w:shd w:val="clear" w:color="auto" w:fill="E97132" w:themeFill="accent2"/>
      </w:tcPr>
    </w:tblStylePr>
    <w:tblStylePr w:type="lastCol">
      <w:tblPr/>
      <w:tcPr>
        <w:shd w:val="clear" w:color="auto" w:fill="B3E5A1" w:themeFill="accent6" w:themeFillTint="66"/>
      </w:tcPr>
    </w:tblStylePr>
    <w:tblStylePr w:type="band2Vert">
      <w:tblPr/>
      <w:tcPr>
        <w:shd w:val="clear" w:color="auto" w:fill="B3E5A1" w:themeFill="accent6" w:themeFillTint="66"/>
      </w:tcPr>
    </w:tblStylePr>
    <w:tblStylePr w:type="band2Horz">
      <w:tblPr/>
      <w:tcPr>
        <w:shd w:val="clear" w:color="auto" w:fill="B3E5A1" w:themeFill="accent6" w:themeFillTint="66"/>
      </w:tcPr>
    </w:tblStylePr>
    <w:tblStylePr w:type="nwCell">
      <w:pPr>
        <w:wordWrap/>
        <w:jc w:val="left"/>
      </w:pPr>
      <w:tblPr/>
      <w:tcPr>
        <w:vAlign w:val="center"/>
      </w:tcPr>
    </w:tblStylePr>
  </w:style>
  <w:style w:type="numbering" w:customStyle="1" w:styleId="Findings">
    <w:name w:val="Findings"/>
    <w:uiPriority w:val="99"/>
    <w:rsid w:val="007475A8"/>
    <w:pPr>
      <w:numPr>
        <w:numId w:val="8"/>
      </w:numPr>
    </w:pPr>
  </w:style>
  <w:style w:type="numbering" w:customStyle="1" w:styleId="Recommendations">
    <w:name w:val="Recommendations"/>
    <w:uiPriority w:val="99"/>
    <w:rsid w:val="007475A8"/>
    <w:pPr>
      <w:numPr>
        <w:numId w:val="10"/>
      </w:numPr>
    </w:pPr>
  </w:style>
  <w:style w:type="numbering" w:customStyle="1" w:styleId="Appendices">
    <w:name w:val="Appendices"/>
    <w:uiPriority w:val="99"/>
    <w:rsid w:val="004D3D30"/>
    <w:pPr>
      <w:numPr>
        <w:numId w:val="7"/>
      </w:numPr>
    </w:pPr>
  </w:style>
  <w:style w:type="paragraph" w:customStyle="1" w:styleId="477B25AF5FFD4DCAA92C7B2F2335A2E4">
    <w:name w:val="477B25AF5FFD4DCAA92C7B2F2335A2E4"/>
    <w:rsid w:val="00595B7A"/>
    <w:rPr>
      <w:kern w:val="2"/>
      <w14:ligatures w14:val="standardContextual"/>
    </w:rPr>
  </w:style>
  <w:style w:type="paragraph" w:customStyle="1" w:styleId="050F435CF6334A0B8788D75FF82F1C99">
    <w:name w:val="050F435CF6334A0B8788D75FF82F1C99"/>
    <w:rsid w:val="00595B7A"/>
    <w:rPr>
      <w:kern w:val="2"/>
      <w14:ligatures w14:val="standardContextual"/>
    </w:rPr>
  </w:style>
  <w:style w:type="paragraph" w:customStyle="1" w:styleId="20EBECBBF22F441995C146C82C50EBC9">
    <w:name w:val="20EBECBBF22F441995C146C82C50EBC9"/>
    <w:rsid w:val="00595B7A"/>
    <w:rPr>
      <w:kern w:val="2"/>
      <w14:ligatures w14:val="standardContextual"/>
    </w:rPr>
  </w:style>
  <w:style w:type="paragraph" w:customStyle="1" w:styleId="F9F73AAA2E984B799BDF24EBE494CF36">
    <w:name w:val="F9F73AAA2E984B799BDF24EBE494CF36"/>
    <w:rsid w:val="00595B7A"/>
    <w:rPr>
      <w:kern w:val="2"/>
      <w14:ligatures w14:val="standardContextual"/>
    </w:rPr>
  </w:style>
  <w:style w:type="paragraph" w:customStyle="1" w:styleId="E24E1037410447A3AE5014D00E4FAEAA">
    <w:name w:val="E24E1037410447A3AE5014D00E4FAEAA"/>
    <w:rsid w:val="00595B7A"/>
    <w:rPr>
      <w:kern w:val="2"/>
      <w14:ligatures w14:val="standardContextual"/>
    </w:rPr>
  </w:style>
  <w:style w:type="paragraph" w:customStyle="1" w:styleId="C6AF2F559FFF4DE4B84761DA0DD453C6">
    <w:name w:val="C6AF2F559FFF4DE4B84761DA0DD453C6"/>
    <w:rsid w:val="00595B7A"/>
    <w:rPr>
      <w:kern w:val="2"/>
      <w14:ligatures w14:val="standardContextual"/>
    </w:rPr>
  </w:style>
  <w:style w:type="numbering" w:customStyle="1" w:styleId="HeadingsExecutiveSummary">
    <w:name w:val="Headings &gt; Executive Summary"/>
    <w:uiPriority w:val="99"/>
    <w:rsid w:val="00595B7A"/>
    <w:pPr>
      <w:numPr>
        <w:numId w:val="17"/>
      </w:numPr>
    </w:pPr>
  </w:style>
  <w:style w:type="numbering" w:customStyle="1" w:styleId="GraphicBullet">
    <w:name w:val="GraphicBullet"/>
    <w:uiPriority w:val="99"/>
    <w:rsid w:val="004670AF"/>
    <w:pPr>
      <w:numPr>
        <w:numId w:val="18"/>
      </w:numPr>
    </w:pPr>
  </w:style>
  <w:style w:type="paragraph" w:customStyle="1" w:styleId="BA0BD45C563843839BF990111B8D05A02">
    <w:name w:val="BA0BD45C563843839BF990111B8D05A02"/>
    <w:rsid w:val="00595B7A"/>
    <w:pPr>
      <w:spacing w:after="380" w:line="216" w:lineRule="auto"/>
    </w:pPr>
    <w:rPr>
      <w:rFonts w:asciiTheme="majorHAnsi" w:eastAsiaTheme="minorHAnsi" w:hAnsiTheme="majorHAnsi"/>
      <w:color w:val="E97132" w:themeColor="accent2"/>
      <w:sz w:val="28"/>
      <w:szCs w:val="18"/>
      <w:lang w:eastAsia="en-US"/>
    </w:rPr>
  </w:style>
  <w:style w:type="paragraph" w:customStyle="1" w:styleId="1267BCCCA5004F2884E4F87B1F52C83A2">
    <w:name w:val="1267BCCCA5004F2884E4F87B1F52C83A2"/>
    <w:rsid w:val="00595B7A"/>
    <w:pPr>
      <w:numPr>
        <w:ilvl w:val="1"/>
      </w:numPr>
      <w:spacing w:after="680" w:line="168" w:lineRule="auto"/>
    </w:pPr>
    <w:rPr>
      <w:rFonts w:asciiTheme="majorHAnsi" w:hAnsiTheme="majorHAnsi"/>
      <w:spacing w:val="-6"/>
      <w:sz w:val="104"/>
      <w:szCs w:val="18"/>
      <w:lang w:eastAsia="en-US"/>
    </w:rPr>
  </w:style>
  <w:style w:type="paragraph" w:customStyle="1" w:styleId="36A4210E5B59485AAD66DCF90D9F38C03">
    <w:name w:val="36A4210E5B59485AAD66DCF90D9F38C03"/>
    <w:rsid w:val="00595B7A"/>
    <w:pPr>
      <w:spacing w:after="60" w:line="240" w:lineRule="atLeast"/>
      <w:contextualSpacing/>
    </w:pPr>
    <w:rPr>
      <w:rFonts w:eastAsiaTheme="majorEastAsia" w:cstheme="majorBidi"/>
      <w:spacing w:val="-4"/>
      <w:kern w:val="28"/>
      <w:sz w:val="52"/>
      <w:szCs w:val="56"/>
      <w:lang w:eastAsia="en-US"/>
    </w:rPr>
  </w:style>
  <w:style w:type="paragraph" w:customStyle="1" w:styleId="8B51366A504B481BACC53F3A234EB7144">
    <w:name w:val="8B51366A504B481BACC53F3A234EB7144"/>
    <w:rsid w:val="00595B7A"/>
    <w:pPr>
      <w:spacing w:after="0" w:line="216" w:lineRule="auto"/>
    </w:pPr>
    <w:rPr>
      <w:rFonts w:eastAsiaTheme="minorHAnsi"/>
      <w:sz w:val="28"/>
      <w:szCs w:val="18"/>
      <w:lang w:eastAsia="en-US"/>
    </w:rPr>
  </w:style>
  <w:style w:type="table" w:customStyle="1" w:styleId="TableHealthConsultPurple">
    <w:name w:val="Table_HealthConsult_Purple"/>
    <w:basedOn w:val="TableNormal"/>
    <w:uiPriority w:val="99"/>
    <w:rsid w:val="00326454"/>
    <w:pPr>
      <w:spacing w:before="60" w:after="60" w:line="276" w:lineRule="auto"/>
    </w:pPr>
    <w:rPr>
      <w:rFonts w:eastAsiaTheme="minorHAnsi"/>
      <w:sz w:val="20"/>
      <w:szCs w:val="20"/>
      <w:lang w:eastAsia="en-US"/>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156082" w:themeFill="accent1"/>
      </w:tcPr>
    </w:tblStylePr>
    <w:tblStylePr w:type="lastRow">
      <w:rPr>
        <w:b/>
        <w:i w:val="0"/>
        <w:color w:val="0C3512" w:themeColor="accent3" w:themeShade="80"/>
      </w:rPr>
      <w:tblPr/>
      <w:tcPr>
        <w:shd w:val="clear" w:color="auto" w:fill="E59EDC" w:themeFill="accent5" w:themeFillTint="66"/>
      </w:tcPr>
    </w:tblStylePr>
    <w:tblStylePr w:type="firstCol">
      <w:pPr>
        <w:wordWrap/>
        <w:jc w:val="left"/>
      </w:pPr>
      <w:rPr>
        <w:b/>
        <w:i w:val="0"/>
        <w:color w:val="FFFFFF" w:themeColor="background1"/>
      </w:rPr>
      <w:tblPr/>
      <w:tcPr>
        <w:shd w:val="clear" w:color="auto" w:fill="156082" w:themeFill="accent1"/>
      </w:tcPr>
    </w:tblStylePr>
    <w:tblStylePr w:type="lastCol">
      <w:tblPr/>
      <w:tcPr>
        <w:shd w:val="clear" w:color="auto" w:fill="E59EDC" w:themeFill="accent5" w:themeFillTint="66"/>
      </w:tcPr>
    </w:tblStylePr>
    <w:tblStylePr w:type="band2Vert">
      <w:tblPr/>
      <w:tcPr>
        <w:shd w:val="clear" w:color="auto" w:fill="E59EDC" w:themeFill="accent5" w:themeFillTint="66"/>
      </w:tcPr>
    </w:tblStylePr>
    <w:tblStylePr w:type="band2Horz">
      <w:tblPr/>
      <w:tcPr>
        <w:shd w:val="clear" w:color="auto" w:fill="E59EDC" w:themeFill="accent5" w:themeFillTint="66"/>
      </w:tcPr>
    </w:tblStylePr>
    <w:tblStylePr w:type="nwCell">
      <w:pPr>
        <w:wordWrap/>
        <w:jc w:val="left"/>
      </w:pPr>
      <w:tblPr/>
      <w:tcPr>
        <w:vAlign w:val="center"/>
      </w:tcPr>
    </w:tblStylePr>
  </w:style>
  <w:style w:type="table" w:customStyle="1" w:styleId="TableHealthConsultRed">
    <w:name w:val="Table_HealthConsult_Red"/>
    <w:basedOn w:val="TableNormal"/>
    <w:uiPriority w:val="99"/>
    <w:rsid w:val="00326454"/>
    <w:pPr>
      <w:spacing w:before="60" w:after="60" w:line="276" w:lineRule="auto"/>
    </w:pPr>
    <w:rPr>
      <w:rFonts w:eastAsiaTheme="minorHAnsi"/>
      <w:sz w:val="20"/>
      <w:szCs w:val="20"/>
      <w:lang w:eastAsia="en-US"/>
    </w:rPr>
    <w:tblPr>
      <w:tblStyleRowBandSize w:val="1"/>
      <w:tblStyleColBandSize w:val="1"/>
      <w:tblBorders>
        <w:top w:val="single" w:sz="4" w:space="0" w:color="E97132" w:themeColor="accent2"/>
        <w:bottom w:val="single" w:sz="4" w:space="0" w:color="E97132" w:themeColor="accent2"/>
        <w:insideH w:val="single" w:sz="4" w:space="0" w:color="E97132" w:themeColor="accent2"/>
      </w:tblBorders>
      <w:tblCellMar>
        <w:top w:w="28" w:type="dxa"/>
        <w:left w:w="57" w:type="dxa"/>
        <w:right w:w="57" w:type="dxa"/>
      </w:tblCellMar>
    </w:tblPr>
    <w:tcPr>
      <w:shd w:val="clear" w:color="auto" w:fill="auto"/>
    </w:tcPr>
    <w:tblStylePr w:type="firstRow">
      <w:pPr>
        <w:keepNext/>
        <w:wordWrap/>
        <w:spacing w:beforeLines="0" w:before="60" w:beforeAutospacing="0" w:afterLines="0" w:after="60" w:afterAutospacing="0"/>
        <w:jc w:val="left"/>
      </w:pPr>
      <w:rPr>
        <w:b/>
        <w:i w:val="0"/>
        <w:color w:val="FFFFFF" w:themeColor="background1"/>
        <w:spacing w:val="0"/>
      </w:rPr>
      <w:tblPr/>
      <w:trPr>
        <w:tblHeader/>
      </w:trPr>
      <w:tcPr>
        <w:tcBorders>
          <w:top w:val="nil"/>
          <w:left w:val="nil"/>
          <w:bottom w:val="nil"/>
          <w:right w:val="nil"/>
          <w:insideH w:val="nil"/>
          <w:insideV w:val="nil"/>
          <w:tl2br w:val="nil"/>
          <w:tr2bl w:val="nil"/>
        </w:tcBorders>
        <w:shd w:val="clear" w:color="auto" w:fill="E97132" w:themeFill="accent2"/>
      </w:tcPr>
    </w:tblStylePr>
    <w:tblStylePr w:type="lastRow">
      <w:rPr>
        <w:b/>
        <w:i w:val="0"/>
        <w:color w:val="0C3512" w:themeColor="accent3" w:themeShade="80"/>
      </w:rPr>
      <w:tblPr/>
      <w:tcPr>
        <w:shd w:val="clear" w:color="auto" w:fill="B3E5A1" w:themeFill="accent6" w:themeFillTint="66"/>
      </w:tcPr>
    </w:tblStylePr>
    <w:tblStylePr w:type="firstCol">
      <w:pPr>
        <w:wordWrap/>
        <w:jc w:val="left"/>
      </w:pPr>
      <w:rPr>
        <w:b/>
        <w:i w:val="0"/>
        <w:color w:val="FFFFFF" w:themeColor="background1"/>
      </w:rPr>
      <w:tblPr/>
      <w:tcPr>
        <w:shd w:val="clear" w:color="auto" w:fill="E97132" w:themeFill="accent2"/>
      </w:tcPr>
    </w:tblStylePr>
    <w:tblStylePr w:type="lastCol">
      <w:tblPr/>
      <w:tcPr>
        <w:shd w:val="clear" w:color="auto" w:fill="B3E5A1" w:themeFill="accent6" w:themeFillTint="66"/>
      </w:tcPr>
    </w:tblStylePr>
    <w:tblStylePr w:type="band2Vert">
      <w:tblPr/>
      <w:tcPr>
        <w:shd w:val="clear" w:color="auto" w:fill="B3E5A1" w:themeFill="accent6" w:themeFillTint="66"/>
      </w:tcPr>
    </w:tblStylePr>
    <w:tblStylePr w:type="band2Horz">
      <w:tblPr/>
      <w:tcPr>
        <w:shd w:val="clear" w:color="auto" w:fill="B3E5A1" w:themeFill="accent6" w:themeFillTint="66"/>
      </w:tcPr>
    </w:tblStylePr>
    <w:tblStylePr w:type="nwCell">
      <w:pPr>
        <w:wordWrap/>
        <w:jc w:val="left"/>
      </w:pPr>
      <w:tblPr/>
      <w:tcPr>
        <w:vAlign w:val="center"/>
      </w:tcPr>
    </w:tblStylePr>
  </w:style>
  <w:style w:type="character" w:customStyle="1" w:styleId="Heading7Char">
    <w:name w:val="Heading 7 Char"/>
    <w:basedOn w:val="DefaultParagraphFont"/>
    <w:link w:val="Heading7"/>
    <w:uiPriority w:val="19"/>
    <w:rsid w:val="004D3D30"/>
    <w:rPr>
      <w:rFonts w:asciiTheme="majorHAnsi" w:eastAsiaTheme="majorEastAsia" w:hAnsiTheme="majorHAnsi" w:cstheme="majorBidi"/>
      <w:color w:val="156082" w:themeColor="accent1"/>
      <w:sz w:val="48"/>
      <w:szCs w:val="24"/>
      <w:lang w:eastAsia="en-US"/>
    </w:rPr>
  </w:style>
  <w:style w:type="character" w:customStyle="1" w:styleId="Heading8Char">
    <w:name w:val="Heading 8 Char"/>
    <w:basedOn w:val="DefaultParagraphFont"/>
    <w:link w:val="Heading8"/>
    <w:uiPriority w:val="19"/>
    <w:rsid w:val="004D3D30"/>
    <w:rPr>
      <w:rFonts w:asciiTheme="majorHAnsi" w:eastAsiaTheme="majorEastAsia" w:hAnsiTheme="majorHAnsi" w:cstheme="majorBidi"/>
      <w:color w:val="156082" w:themeColor="accent1"/>
      <w:sz w:val="36"/>
      <w:szCs w:val="21"/>
      <w:lang w:eastAsia="en-US"/>
    </w:rPr>
  </w:style>
  <w:style w:type="character" w:customStyle="1" w:styleId="Heading9Char">
    <w:name w:val="Heading 9 Char"/>
    <w:basedOn w:val="DefaultParagraphFont"/>
    <w:link w:val="Heading9"/>
    <w:uiPriority w:val="19"/>
    <w:rsid w:val="004D3D30"/>
    <w:rPr>
      <w:rFonts w:asciiTheme="majorHAnsi" w:eastAsiaTheme="majorEastAsia" w:hAnsiTheme="majorHAnsi" w:cstheme="majorBidi"/>
      <w:iCs/>
      <w:color w:val="156082" w:themeColor="accent1"/>
      <w:sz w:val="24"/>
      <w:szCs w:val="21"/>
      <w:lang w:eastAsia="en-US"/>
    </w:rPr>
  </w:style>
  <w:style w:type="paragraph" w:customStyle="1" w:styleId="8CBCB7B8F01C4F92B09F33AE5C0C8ECD">
    <w:name w:val="8CBCB7B8F01C4F92B09F33AE5C0C8ECD"/>
    <w:rsid w:val="00662AB6"/>
    <w:pPr>
      <w:spacing w:line="278" w:lineRule="auto"/>
    </w:pPr>
    <w:rPr>
      <w:kern w:val="2"/>
      <w:sz w:val="24"/>
      <w:szCs w:val="24"/>
      <w:lang w:val="en-US" w:eastAsia="en-US"/>
      <w14:ligatures w14:val="standardContextual"/>
    </w:rPr>
  </w:style>
  <w:style w:type="paragraph" w:customStyle="1" w:styleId="14DCBCE58E274A6DA7D54B9296E0E86A">
    <w:name w:val="14DCBCE58E274A6DA7D54B9296E0E86A"/>
    <w:rsid w:val="00662AB6"/>
    <w:pPr>
      <w:spacing w:line="278" w:lineRule="auto"/>
    </w:pPr>
    <w:rPr>
      <w:kern w:val="2"/>
      <w:sz w:val="24"/>
      <w:szCs w:val="24"/>
      <w:lang w:val="en-US" w:eastAsia="en-US"/>
      <w14:ligatures w14:val="standardContextual"/>
    </w:rPr>
  </w:style>
  <w:style w:type="paragraph" w:customStyle="1" w:styleId="34FBC0B77D824057BB4A516A09F0373A">
    <w:name w:val="34FBC0B77D824057BB4A516A09F0373A"/>
    <w:rsid w:val="00662AB6"/>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HealthConsult">
      <a:dk1>
        <a:sysClr val="windowText" lastClr="000000"/>
      </a:dk1>
      <a:lt1>
        <a:sysClr val="window" lastClr="FFFFFF"/>
      </a:lt1>
      <a:dk2>
        <a:srgbClr val="44546A"/>
      </a:dk2>
      <a:lt2>
        <a:srgbClr val="E7E6E6"/>
      </a:lt2>
      <a:accent1>
        <a:srgbClr val="3B0083"/>
      </a:accent1>
      <a:accent2>
        <a:srgbClr val="C60C30"/>
      </a:accent2>
      <a:accent3>
        <a:srgbClr val="00338D"/>
      </a:accent3>
      <a:accent4>
        <a:srgbClr val="00685B"/>
      </a:accent4>
      <a:accent5>
        <a:srgbClr val="9D80C1"/>
      </a:accent5>
      <a:accent6>
        <a:srgbClr val="E38698"/>
      </a:accent6>
      <a:hlink>
        <a:srgbClr val="3B0083"/>
      </a:hlink>
      <a:folHlink>
        <a:srgbClr val="C60C30"/>
      </a:folHlink>
    </a:clrScheme>
    <a:fontScheme name="Poppins">
      <a:majorFont>
        <a:latin typeface="Poppins SemiBold"/>
        <a:ea typeface=""/>
        <a:cs typeface=""/>
      </a:majorFont>
      <a:minorFont>
        <a:latin typeface="Poppi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noFill/>
        <a:ln w="6350">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solidFill>
          <a:schemeClr val="lt1"/>
        </a:solidFill>
        <a:ln w="6350">
          <a:solidFill>
            <a:schemeClr val="accent1"/>
          </a:solidFill>
        </a:ln>
      </a:spPr>
      <a:bodyPr rot="0" spcFirstLastPara="0" vertOverflow="overflow" horzOverflow="overflow" vert="horz" wrap="square" lIns="72000" tIns="72000" rIns="72000" bIns="7200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Department of Health and Aged Care</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6D02E5B7D5CE47ABF21685665D7AF9" ma:contentTypeVersion="13" ma:contentTypeDescription="Create a new document." ma:contentTypeScope="" ma:versionID="af008224a93e87ed912ec351fae905b5">
  <xsd:schema xmlns:xsd="http://www.w3.org/2001/XMLSchema" xmlns:xs="http://www.w3.org/2001/XMLSchema" xmlns:p="http://schemas.microsoft.com/office/2006/metadata/properties" xmlns:ns2="4cb4499b-de6c-44a1-a1a9-0fd949bad8b6" xmlns:ns3="f13f7da0-4517-46c8-afc2-543368ce9298" targetNamespace="http://schemas.microsoft.com/office/2006/metadata/properties" ma:root="true" ma:fieldsID="3ac5a154737ce03e43f32aa802e9a5c9" ns2:_="" ns3:_="">
    <xsd:import namespace="4cb4499b-de6c-44a1-a1a9-0fd949bad8b6"/>
    <xsd:import namespace="f13f7da0-4517-46c8-afc2-543368ce92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b4499b-de6c-44a1-a1a9-0fd949bad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02b57ba-a143-482e-8372-109041eae08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3f7da0-4517-46c8-afc2-543368ce929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23bd22cb-5208-440c-b3e7-8525c1dc6102}" ma:internalName="TaxCatchAll" ma:showField="CatchAllData" ma:web="f13f7da0-4517-46c8-afc2-543368ce92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3f7da0-4517-46c8-afc2-543368ce9298" xsi:nil="true"/>
    <lcf76f155ced4ddcb4097134ff3c332f xmlns="4cb4499b-de6c-44a1-a1a9-0fd949bad8b6">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3EF4DB-C478-4FF1-BC95-97F93B8FB228}">
  <ds:schemaRefs>
    <ds:schemaRef ds:uri="http://schemas.microsoft.com/sharepoint/v3/contenttype/forms"/>
  </ds:schemaRefs>
</ds:datastoreItem>
</file>

<file path=customXml/itemProps3.xml><?xml version="1.0" encoding="utf-8"?>
<ds:datastoreItem xmlns:ds="http://schemas.openxmlformats.org/officeDocument/2006/customXml" ds:itemID="{2F03711F-BD21-4E16-9B89-810DE7E20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b4499b-de6c-44a1-a1a9-0fd949bad8b6"/>
    <ds:schemaRef ds:uri="f13f7da0-4517-46c8-afc2-543368ce92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5625529-F228-42E1-8025-3231AF762211}">
  <ds:schemaRefs>
    <ds:schemaRef ds:uri="http://schemas.microsoft.com/office/2006/metadata/properties"/>
    <ds:schemaRef ds:uri="http://schemas.microsoft.com/office/infopath/2007/PartnerControls"/>
    <ds:schemaRef ds:uri="f13f7da0-4517-46c8-afc2-543368ce9298"/>
    <ds:schemaRef ds:uri="4cb4499b-de6c-44a1-a1a9-0fd949bad8b6"/>
  </ds:schemaRefs>
</ds:datastoreItem>
</file>

<file path=customXml/itemProps5.xml><?xml version="1.0" encoding="utf-8"?>
<ds:datastoreItem xmlns:ds="http://schemas.openxmlformats.org/officeDocument/2006/customXml" ds:itemID="{45620AE0-5C60-4585-916E-1F9DAB828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HealthConsult MS Word Template.dotx</Template>
  <TotalTime>90</TotalTime>
  <Pages>96</Pages>
  <Words>25625</Words>
  <Characters>158881</Characters>
  <Application>Microsoft Office Word</Application>
  <DocSecurity>0</DocSecurity>
  <Lines>5296</Lines>
  <Paragraphs>2493</Paragraphs>
  <ScaleCrop>false</ScaleCrop>
  <HeadingPairs>
    <vt:vector size="2" baseType="variant">
      <vt:variant>
        <vt:lpstr>Title</vt:lpstr>
      </vt:variant>
      <vt:variant>
        <vt:i4>1</vt:i4>
      </vt:variant>
    </vt:vector>
  </HeadingPairs>
  <TitlesOfParts>
    <vt:vector size="1" baseType="lpstr">
      <vt:lpstr>BreastScreen Australia Review Workstream 2 Quality and Safety - Priority Populations Final Report</vt:lpstr>
    </vt:vector>
  </TitlesOfParts>
  <Company/>
  <LinksUpToDate>false</LinksUpToDate>
  <CharactersWithSpaces>182013</CharactersWithSpaces>
  <SharedDoc>false</SharedDoc>
  <HLinks>
    <vt:vector size="156" baseType="variant">
      <vt:variant>
        <vt:i4>2031688</vt:i4>
      </vt:variant>
      <vt:variant>
        <vt:i4>285</vt:i4>
      </vt:variant>
      <vt:variant>
        <vt:i4>0</vt:i4>
      </vt:variant>
      <vt:variant>
        <vt:i4>5</vt:i4>
      </vt:variant>
      <vt:variant>
        <vt:lpwstr>https://phescreening.blog.gov.uk/2021/03/01/powerful-service-user-videos-remind-us-why-focusing-on-inequalities-is-so-important/</vt:lpwstr>
      </vt:variant>
      <vt:variant>
        <vt:lpwstr/>
      </vt:variant>
      <vt:variant>
        <vt:i4>3145840</vt:i4>
      </vt:variant>
      <vt:variant>
        <vt:i4>282</vt:i4>
      </vt:variant>
      <vt:variant>
        <vt:i4>0</vt:i4>
      </vt:variant>
      <vt:variant>
        <vt:i4>5</vt:i4>
      </vt:variant>
      <vt:variant>
        <vt:lpwstr>https://booksbeyondwords.co.uk/resources-dl</vt:lpwstr>
      </vt:variant>
      <vt:variant>
        <vt:lpwstr/>
      </vt:variant>
      <vt:variant>
        <vt:i4>8323133</vt:i4>
      </vt:variant>
      <vt:variant>
        <vt:i4>279</vt:i4>
      </vt:variant>
      <vt:variant>
        <vt:i4>0</vt:i4>
      </vt:variant>
      <vt:variant>
        <vt:i4>5</vt:i4>
      </vt:variant>
      <vt:variant>
        <vt:lpwstr>https://www.gov.uk/government/collections/nhs-population-screening-access-for-all</vt:lpwstr>
      </vt:variant>
      <vt:variant>
        <vt:lpwstr>easy-read-resources</vt:lpwstr>
      </vt:variant>
      <vt:variant>
        <vt:i4>6684790</vt:i4>
      </vt:variant>
      <vt:variant>
        <vt:i4>264</vt:i4>
      </vt:variant>
      <vt:variant>
        <vt:i4>0</vt:i4>
      </vt:variant>
      <vt:variant>
        <vt:i4>5</vt:i4>
      </vt:variant>
      <vt:variant>
        <vt:lpwstr>https://www.gov.uk/government/publications/nhs-population-screening-information-for-transgender-people</vt:lpwstr>
      </vt:variant>
      <vt:variant>
        <vt:lpwstr/>
      </vt:variant>
      <vt:variant>
        <vt:i4>7077928</vt:i4>
      </vt:variant>
      <vt:variant>
        <vt:i4>249</vt:i4>
      </vt:variant>
      <vt:variant>
        <vt:i4>0</vt:i4>
      </vt:variant>
      <vt:variant>
        <vt:i4>5</vt:i4>
      </vt:variant>
      <vt:variant>
        <vt:lpwstr>https://www.safetyandquality.gov.au/publications-and-resources/resource-library/nsqhs-standards-user-guide-health-service-organisations-providing-care-patients-migrant-and-refugee-backgrounds</vt:lpwstr>
      </vt:variant>
      <vt:variant>
        <vt:lpwstr/>
      </vt:variant>
      <vt:variant>
        <vt:i4>720970</vt:i4>
      </vt:variant>
      <vt:variant>
        <vt:i4>234</vt:i4>
      </vt:variant>
      <vt:variant>
        <vt:i4>0</vt:i4>
      </vt:variant>
      <vt:variant>
        <vt:i4>5</vt:i4>
      </vt:variant>
      <vt:variant>
        <vt:lpwstr>https://www.vaccho.org.au/accord/</vt:lpwstr>
      </vt:variant>
      <vt:variant>
        <vt:lpwstr/>
      </vt:variant>
      <vt:variant>
        <vt:i4>8323115</vt:i4>
      </vt:variant>
      <vt:variant>
        <vt:i4>231</vt:i4>
      </vt:variant>
      <vt:variant>
        <vt:i4>0</vt:i4>
      </vt:variant>
      <vt:variant>
        <vt:i4>5</vt:i4>
      </vt:variant>
      <vt:variant>
        <vt:lpwstr>http://www.vaccho.org.au/wp-content/uploads/2023/05/VACCHO_Victorian-Aboriginal-Cancer-Journey-Strategy-2023-2028_Web.pdf</vt:lpwstr>
      </vt:variant>
      <vt:variant>
        <vt:lpwstr/>
      </vt:variant>
      <vt:variant>
        <vt:i4>655444</vt:i4>
      </vt:variant>
      <vt:variant>
        <vt:i4>228</vt:i4>
      </vt:variant>
      <vt:variant>
        <vt:i4>0</vt:i4>
      </vt:variant>
      <vt:variant>
        <vt:i4>5</vt:i4>
      </vt:variant>
      <vt:variant>
        <vt:lpwstr>https://www.canceraustralia.gov.au/australian-cancer-plan</vt:lpwstr>
      </vt:variant>
      <vt:variant>
        <vt:lpwstr/>
      </vt:variant>
      <vt:variant>
        <vt:i4>4063266</vt:i4>
      </vt:variant>
      <vt:variant>
        <vt:i4>225</vt:i4>
      </vt:variant>
      <vt:variant>
        <vt:i4>0</vt:i4>
      </vt:variant>
      <vt:variant>
        <vt:i4>5</vt:i4>
      </vt:variant>
      <vt:variant>
        <vt:lpwstr>https://www.canceraustralia.gov.au/publications-and-resources/cancer-australia-publications/national-aboriginal-and-torres-strait-islander-cancer-framework</vt:lpwstr>
      </vt:variant>
      <vt:variant>
        <vt:lpwstr/>
      </vt:variant>
      <vt:variant>
        <vt:i4>7143485</vt:i4>
      </vt:variant>
      <vt:variant>
        <vt:i4>222</vt:i4>
      </vt:variant>
      <vt:variant>
        <vt:i4>0</vt:i4>
      </vt:variant>
      <vt:variant>
        <vt:i4>5</vt:i4>
      </vt:variant>
      <vt:variant>
        <vt:lpwstr>https://www.health.gov.au/resources/publications/national-aboriginal-and-torres-strait-islander-health-plan-2021-2031?language=en</vt:lpwstr>
      </vt:variant>
      <vt:variant>
        <vt:lpwstr>:~:text=Home-,National%20Aboriginal%20and%20Torres%20Strait%20Islander%20Health%20Plan%202021%E2%80%932031,over%20the%20next%2010%20years.</vt:lpwstr>
      </vt:variant>
      <vt:variant>
        <vt:i4>655392</vt:i4>
      </vt:variant>
      <vt:variant>
        <vt:i4>219</vt:i4>
      </vt:variant>
      <vt:variant>
        <vt:i4>0</vt:i4>
      </vt:variant>
      <vt:variant>
        <vt:i4>5</vt:i4>
      </vt:variant>
      <vt:variant>
        <vt:lpwstr>https://www.naccho.org.au/app/uploads/2023/10/NAC_CancerPlan_Oct2023_231018_FA_online.pdf</vt:lpwstr>
      </vt:variant>
      <vt:variant>
        <vt:lpwstr/>
      </vt:variant>
      <vt:variant>
        <vt:i4>4521996</vt:i4>
      </vt:variant>
      <vt:variant>
        <vt:i4>189</vt:i4>
      </vt:variant>
      <vt:variant>
        <vt:i4>0</vt:i4>
      </vt:variant>
      <vt:variant>
        <vt:i4>5</vt:i4>
      </vt:variant>
      <vt:variant>
        <vt:lpwstr>https://www.europeancancer.org/topic-networks/7:inequalities.html</vt:lpwstr>
      </vt:variant>
      <vt:variant>
        <vt:lpwstr/>
      </vt:variant>
      <vt:variant>
        <vt:i4>3866750</vt:i4>
      </vt:variant>
      <vt:variant>
        <vt:i4>186</vt:i4>
      </vt:variant>
      <vt:variant>
        <vt:i4>0</vt:i4>
      </vt:variant>
      <vt:variant>
        <vt:i4>5</vt:i4>
      </vt:variant>
      <vt:variant>
        <vt:lpwstr>https://raceequalityfoundation.org.uk/health-and-care/cancer-and-black-and-minority-ethnic-communities/</vt:lpwstr>
      </vt:variant>
      <vt:variant>
        <vt:lpwstr/>
      </vt:variant>
      <vt:variant>
        <vt:i4>8192046</vt:i4>
      </vt:variant>
      <vt:variant>
        <vt:i4>183</vt:i4>
      </vt:variant>
      <vt:variant>
        <vt:i4>0</vt:i4>
      </vt:variant>
      <vt:variant>
        <vt:i4>5</vt:i4>
      </vt:variant>
      <vt:variant>
        <vt:lpwstr>https://www.cancervic.org.au/about/culturally-linguistally-diverse-communities</vt:lpwstr>
      </vt:variant>
      <vt:variant>
        <vt:lpwstr/>
      </vt:variant>
      <vt:variant>
        <vt:i4>2293817</vt:i4>
      </vt:variant>
      <vt:variant>
        <vt:i4>180</vt:i4>
      </vt:variant>
      <vt:variant>
        <vt:i4>0</vt:i4>
      </vt:variant>
      <vt:variant>
        <vt:i4>5</vt:i4>
      </vt:variant>
      <vt:variant>
        <vt:lpwstr>https://www.bmecancer.com/</vt:lpwstr>
      </vt:variant>
      <vt:variant>
        <vt:lpwstr/>
      </vt:variant>
      <vt:variant>
        <vt:i4>1769530</vt:i4>
      </vt:variant>
      <vt:variant>
        <vt:i4>62</vt:i4>
      </vt:variant>
      <vt:variant>
        <vt:i4>0</vt:i4>
      </vt:variant>
      <vt:variant>
        <vt:i4>5</vt:i4>
      </vt:variant>
      <vt:variant>
        <vt:lpwstr/>
      </vt:variant>
      <vt:variant>
        <vt:lpwstr>_Toc159845644</vt:lpwstr>
      </vt:variant>
      <vt:variant>
        <vt:i4>1769530</vt:i4>
      </vt:variant>
      <vt:variant>
        <vt:i4>56</vt:i4>
      </vt:variant>
      <vt:variant>
        <vt:i4>0</vt:i4>
      </vt:variant>
      <vt:variant>
        <vt:i4>5</vt:i4>
      </vt:variant>
      <vt:variant>
        <vt:lpwstr/>
      </vt:variant>
      <vt:variant>
        <vt:lpwstr>_Toc159845643</vt:lpwstr>
      </vt:variant>
      <vt:variant>
        <vt:i4>1769530</vt:i4>
      </vt:variant>
      <vt:variant>
        <vt:i4>50</vt:i4>
      </vt:variant>
      <vt:variant>
        <vt:i4>0</vt:i4>
      </vt:variant>
      <vt:variant>
        <vt:i4>5</vt:i4>
      </vt:variant>
      <vt:variant>
        <vt:lpwstr/>
      </vt:variant>
      <vt:variant>
        <vt:lpwstr>_Toc159845642</vt:lpwstr>
      </vt:variant>
      <vt:variant>
        <vt:i4>1769530</vt:i4>
      </vt:variant>
      <vt:variant>
        <vt:i4>44</vt:i4>
      </vt:variant>
      <vt:variant>
        <vt:i4>0</vt:i4>
      </vt:variant>
      <vt:variant>
        <vt:i4>5</vt:i4>
      </vt:variant>
      <vt:variant>
        <vt:lpwstr/>
      </vt:variant>
      <vt:variant>
        <vt:lpwstr>_Toc159845641</vt:lpwstr>
      </vt:variant>
      <vt:variant>
        <vt:i4>1769530</vt:i4>
      </vt:variant>
      <vt:variant>
        <vt:i4>38</vt:i4>
      </vt:variant>
      <vt:variant>
        <vt:i4>0</vt:i4>
      </vt:variant>
      <vt:variant>
        <vt:i4>5</vt:i4>
      </vt:variant>
      <vt:variant>
        <vt:lpwstr/>
      </vt:variant>
      <vt:variant>
        <vt:lpwstr>_Toc159845640</vt:lpwstr>
      </vt:variant>
      <vt:variant>
        <vt:i4>1835066</vt:i4>
      </vt:variant>
      <vt:variant>
        <vt:i4>32</vt:i4>
      </vt:variant>
      <vt:variant>
        <vt:i4>0</vt:i4>
      </vt:variant>
      <vt:variant>
        <vt:i4>5</vt:i4>
      </vt:variant>
      <vt:variant>
        <vt:lpwstr/>
      </vt:variant>
      <vt:variant>
        <vt:lpwstr>_Toc159845639</vt:lpwstr>
      </vt:variant>
      <vt:variant>
        <vt:i4>1835066</vt:i4>
      </vt:variant>
      <vt:variant>
        <vt:i4>26</vt:i4>
      </vt:variant>
      <vt:variant>
        <vt:i4>0</vt:i4>
      </vt:variant>
      <vt:variant>
        <vt:i4>5</vt:i4>
      </vt:variant>
      <vt:variant>
        <vt:lpwstr/>
      </vt:variant>
      <vt:variant>
        <vt:lpwstr>_Toc159845638</vt:lpwstr>
      </vt:variant>
      <vt:variant>
        <vt:i4>1835066</vt:i4>
      </vt:variant>
      <vt:variant>
        <vt:i4>20</vt:i4>
      </vt:variant>
      <vt:variant>
        <vt:i4>0</vt:i4>
      </vt:variant>
      <vt:variant>
        <vt:i4>5</vt:i4>
      </vt:variant>
      <vt:variant>
        <vt:lpwstr/>
      </vt:variant>
      <vt:variant>
        <vt:lpwstr>_Toc159845637</vt:lpwstr>
      </vt:variant>
      <vt:variant>
        <vt:i4>1835066</vt:i4>
      </vt:variant>
      <vt:variant>
        <vt:i4>14</vt:i4>
      </vt:variant>
      <vt:variant>
        <vt:i4>0</vt:i4>
      </vt:variant>
      <vt:variant>
        <vt:i4>5</vt:i4>
      </vt:variant>
      <vt:variant>
        <vt:lpwstr/>
      </vt:variant>
      <vt:variant>
        <vt:lpwstr>_Toc159845636</vt:lpwstr>
      </vt:variant>
      <vt:variant>
        <vt:i4>1835066</vt:i4>
      </vt:variant>
      <vt:variant>
        <vt:i4>8</vt:i4>
      </vt:variant>
      <vt:variant>
        <vt:i4>0</vt:i4>
      </vt:variant>
      <vt:variant>
        <vt:i4>5</vt:i4>
      </vt:variant>
      <vt:variant>
        <vt:lpwstr/>
      </vt:variant>
      <vt:variant>
        <vt:lpwstr>_Toc159845635</vt:lpwstr>
      </vt:variant>
      <vt:variant>
        <vt:i4>1835066</vt:i4>
      </vt:variant>
      <vt:variant>
        <vt:i4>2</vt:i4>
      </vt:variant>
      <vt:variant>
        <vt:i4>0</vt:i4>
      </vt:variant>
      <vt:variant>
        <vt:i4>5</vt:i4>
      </vt:variant>
      <vt:variant>
        <vt:lpwstr/>
      </vt:variant>
      <vt:variant>
        <vt:lpwstr>_Toc159845634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BreastScreen Australia Review Workstream 2 Quality and Safety - Priority Populations Final Report</dc:title>
  <dc:subject>BreastScreen Australia Quality and Safety Review</dc:subject>
  <dc:creator>HealthConsult Pty Ltd</dc:creator>
  <cp:keywords>BreastScreen Australia; breast cancer screening</cp:keywords>
  <dc:description/>
  <cp:lastModifiedBy>FALLON, Liam</cp:lastModifiedBy>
  <cp:revision>37</cp:revision>
  <cp:lastPrinted>2024-12-15T22:52:00Z</cp:lastPrinted>
  <dcterms:created xsi:type="dcterms:W3CDTF">2026-03-19T23:17:00Z</dcterms:created>
  <dcterms:modified xsi:type="dcterms:W3CDTF">2026-08-04T03:28:00Z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0x010100F76D02E5B7D5CE47ABF21685665D7AF9</vt:lpwstr>
  </property>
  <property fmtid="{D5CDD505-2E9C-101B-9397-08002B2CF9AE}" pid="3" name="MediaServiceImageTags">
    <vt:lpwstr/>
  </property>
  <property fmtid="{D5CDD505-2E9C-101B-9397-08002B2CF9AE}" pid="4" name="GrammarlyDocumentId">
    <vt:lpwstr>9fb48e27762c129dbff457ca5e217379f97e4f50a96692229e1f7015e18ee740</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SharedWithUsers">
    <vt:lpwstr>25;#Katrin Schulz;#17;#Colleen Brooks;#10;#Lisa Fodero</vt:lpwstr>
  </property>
  <property fmtid="{D5CDD505-2E9C-101B-9397-08002B2CF9AE}" pid="12" name="ClassificationContentMarkingHeaderShapeIds">
    <vt:lpwstr>13298dce,66b88381,4712adf,19152d36</vt:lpwstr>
  </property>
  <property fmtid="{D5CDD505-2E9C-101B-9397-08002B2CF9AE}" pid="13" name="ClassificationContentMarkingHeaderFontProps">
    <vt:lpwstr>#ff0000,12,Aptos</vt:lpwstr>
  </property>
  <property fmtid="{D5CDD505-2E9C-101B-9397-08002B2CF9AE}" pid="14" name="ClassificationContentMarkingHeaderText">
    <vt:lpwstr>OFFICIAL</vt:lpwstr>
  </property>
  <property fmtid="{D5CDD505-2E9C-101B-9397-08002B2CF9AE}" pid="15" name="ClassificationContentMarkingFooterShapeIds">
    <vt:lpwstr>4d472b14,143db25c,7bf0cdee,fd35246,6f6a64ea</vt:lpwstr>
  </property>
  <property fmtid="{D5CDD505-2E9C-101B-9397-08002B2CF9AE}" pid="16" name="ClassificationContentMarkingFooterFontProps">
    <vt:lpwstr>#ff0000,12,Aptos</vt:lpwstr>
  </property>
  <property fmtid="{D5CDD505-2E9C-101B-9397-08002B2CF9AE}" pid="17" name="ClassificationContentMarkingFooterText">
    <vt:lpwstr>OFFICIAL</vt:lpwstr>
  </property>
  <property fmtid="{D5CDD505-2E9C-101B-9397-08002B2CF9AE}" pid="18" name="MSIP_Label_7cd3e8b9-ffed-43a8-b7f4-cc2fa0382d36_Enabled">
    <vt:lpwstr>true</vt:lpwstr>
  </property>
  <property fmtid="{D5CDD505-2E9C-101B-9397-08002B2CF9AE}" pid="19" name="MSIP_Label_7cd3e8b9-ffed-43a8-b7f4-cc2fa0382d36_SetDate">
    <vt:lpwstr>2026-04-27T10:12:43Z</vt:lpwstr>
  </property>
  <property fmtid="{D5CDD505-2E9C-101B-9397-08002B2CF9AE}" pid="20" name="MSIP_Label_7cd3e8b9-ffed-43a8-b7f4-cc2fa0382d36_Method">
    <vt:lpwstr>Privileged</vt:lpwstr>
  </property>
  <property fmtid="{D5CDD505-2E9C-101B-9397-08002B2CF9AE}" pid="21" name="MSIP_Label_7cd3e8b9-ffed-43a8-b7f4-cc2fa0382d36_Name">
    <vt:lpwstr>O</vt:lpwstr>
  </property>
  <property fmtid="{D5CDD505-2E9C-101B-9397-08002B2CF9AE}" pid="22" name="MSIP_Label_7cd3e8b9-ffed-43a8-b7f4-cc2fa0382d36_SiteId">
    <vt:lpwstr>34a3929c-73cf-4954-abfe-147dc3517892</vt:lpwstr>
  </property>
  <property fmtid="{D5CDD505-2E9C-101B-9397-08002B2CF9AE}" pid="23" name="MSIP_Label_7cd3e8b9-ffed-43a8-b7f4-cc2fa0382d36_ActionId">
    <vt:lpwstr>ea52a4fd-587d-4e05-b2aa-1b41b1ac04da</vt:lpwstr>
  </property>
  <property fmtid="{D5CDD505-2E9C-101B-9397-08002B2CF9AE}" pid="24" name="MSIP_Label_7cd3e8b9-ffed-43a8-b7f4-cc2fa0382d36_ContentBits">
    <vt:lpwstr>3</vt:lpwstr>
  </property>
  <property fmtid="{D5CDD505-2E9C-101B-9397-08002B2CF9AE}" pid="25" name="MSIP_Label_7cd3e8b9-ffed-43a8-b7f4-cc2fa0382d36_Tag">
    <vt:lpwstr>10, 0, 1, 1</vt:lpwstr>
  </property>
</Properties>
</file>