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us Gov and ATAGI header"/>
      </w:tblPr>
      <w:tblGrid>
        <w:gridCol w:w="3085"/>
        <w:gridCol w:w="7972"/>
      </w:tblGrid>
      <w:tr w:rsidR="00B87AC5" w:rsidRPr="0068606A" w14:paraId="1E3B0856" w14:textId="77777777" w:rsidTr="2181F75F">
        <w:trPr>
          <w:trHeight w:val="183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55259E"/>
            <w:vAlign w:val="center"/>
            <w:hideMark/>
          </w:tcPr>
          <w:p w14:paraId="78CB98C5" w14:textId="2B068CF6" w:rsidR="00003BF7" w:rsidRPr="0068606A" w:rsidRDefault="00003BF7" w:rsidP="00003BF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003BF7">
              <w:rPr>
                <w:rFonts w:ascii="Calibri" w:hAnsi="Calibri" w:cs="Calibri"/>
                <w:b/>
                <w:bCs/>
                <w:sz w:val="36"/>
                <w:szCs w:val="36"/>
              </w:rPr>
              <w:t> </w:t>
            </w:r>
            <w:r w:rsidRPr="0068606A">
              <w:rPr>
                <w:rFonts w:ascii="Calibri" w:hAnsi="Calibri" w:cs="Calibri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2DE65806" wp14:editId="3A35885A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1270</wp:posOffset>
                  </wp:positionV>
                  <wp:extent cx="1454150" cy="1143000"/>
                  <wp:effectExtent l="0" t="0" r="0" b="0"/>
                  <wp:wrapNone/>
                  <wp:docPr id="492826298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826298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FC77B4" w14:textId="35B0BF6B" w:rsidR="00003BF7" w:rsidRPr="00003BF7" w:rsidRDefault="00003BF7" w:rsidP="00003BF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003BF7">
              <w:rPr>
                <w:rFonts w:ascii="Calibri" w:hAnsi="Calibri" w:cs="Calibri"/>
                <w:b/>
                <w:bCs/>
                <w:sz w:val="36"/>
                <w:szCs w:val="36"/>
              </w:rPr>
              <w:t> 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55259E"/>
            <w:vAlign w:val="center"/>
            <w:hideMark/>
          </w:tcPr>
          <w:p w14:paraId="018920BE" w14:textId="12FD7A7E" w:rsidR="00003BF7" w:rsidRPr="0063253C" w:rsidRDefault="00003BF7" w:rsidP="00003BF7">
            <w:pPr>
              <w:jc w:val="right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63253C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AUSTRALIAN TECHNICAL ADVISORY </w:t>
            </w:r>
          </w:p>
          <w:p w14:paraId="04B9BF2A" w14:textId="77777777" w:rsidR="00003BF7" w:rsidRPr="0063253C" w:rsidRDefault="00003BF7" w:rsidP="00003BF7">
            <w:pPr>
              <w:jc w:val="right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63253C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GROUP ON IMMUNISATION (ATAGI) </w:t>
            </w:r>
          </w:p>
          <w:p w14:paraId="47A3FDCE" w14:textId="77777777" w:rsidR="00B54BA7" w:rsidRPr="0063253C" w:rsidRDefault="00B54BA7" w:rsidP="00003BF7">
            <w:pPr>
              <w:jc w:val="right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</w:p>
          <w:p w14:paraId="7F82E2A6" w14:textId="4C8B10CC" w:rsidR="00BF08D0" w:rsidRDefault="00BF08D0" w:rsidP="00003BF7">
            <w:pPr>
              <w:jc w:val="right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BULLETIN FOR IMMUNISATION PROVIDERS </w:t>
            </w:r>
          </w:p>
          <w:p w14:paraId="64E77331" w14:textId="0B38A7FA" w:rsidR="00B54BA7" w:rsidRPr="0063253C" w:rsidRDefault="00B54BA7" w:rsidP="00E63B83">
            <w:pPr>
              <w:jc w:val="right"/>
              <w:rPr>
                <w:rFonts w:ascii="Calibri" w:hAnsi="Calibri" w:cs="Calibri"/>
                <w:color w:val="FFFFFF" w:themeColor="background1"/>
                <w:sz w:val="28"/>
                <w:szCs w:val="28"/>
              </w:rPr>
            </w:pPr>
            <w:r w:rsidRPr="0063253C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 </w:t>
            </w:r>
            <w:r w:rsidR="4A90610E" w:rsidRPr="0F6229C3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>GPs</w:t>
            </w:r>
            <w:r w:rsidR="69758F48" w:rsidRPr="0F6229C3">
              <w:rPr>
                <w:rFonts w:ascii="Calibri" w:hAnsi="Calibri" w:cs="Calibri"/>
                <w:color w:val="FFFFFF" w:themeColor="background1"/>
                <w:sz w:val="28"/>
                <w:szCs w:val="28"/>
              </w:rPr>
              <w:t>, nurses and pharmacists</w:t>
            </w:r>
          </w:p>
        </w:tc>
      </w:tr>
      <w:tr w:rsidR="00B87AC5" w:rsidRPr="0068606A" w14:paraId="4BF5155C" w14:textId="77777777" w:rsidTr="2181F75F">
        <w:trPr>
          <w:trHeight w:val="68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55259E"/>
            <w:hideMark/>
          </w:tcPr>
          <w:p w14:paraId="59BB8430" w14:textId="77777777" w:rsidR="00003BF7" w:rsidRPr="00003BF7" w:rsidRDefault="00003BF7" w:rsidP="00003BF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003BF7">
              <w:rPr>
                <w:rFonts w:ascii="Calibri" w:hAnsi="Calibri" w:cs="Calibri"/>
                <w:b/>
                <w:bCs/>
                <w:sz w:val="36"/>
                <w:szCs w:val="36"/>
              </w:rPr>
              <w:t> 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55259E"/>
            <w:vAlign w:val="center"/>
            <w:hideMark/>
          </w:tcPr>
          <w:p w14:paraId="09CB0114" w14:textId="7044008E" w:rsidR="00003BF7" w:rsidRPr="00BD1D15" w:rsidRDefault="0BDECC32" w:rsidP="00B31A1B">
            <w:pPr>
              <w:spacing w:line="259" w:lineRule="auto"/>
              <w:jc w:val="righ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2181F75F">
              <w:rPr>
                <w:rFonts w:ascii="Calibri" w:hAnsi="Calibri" w:cs="Calibri"/>
                <w:b/>
                <w:bCs/>
                <w:color w:val="FFFFFF" w:themeColor="background1"/>
              </w:rPr>
              <w:t>Issue date</w:t>
            </w:r>
            <w:r w:rsidRPr="00C31000">
              <w:rPr>
                <w:rFonts w:ascii="Calibri" w:hAnsi="Calibri" w:cs="Calibri"/>
                <w:b/>
                <w:bCs/>
                <w:color w:val="FFFFFF" w:themeColor="background1"/>
              </w:rPr>
              <w:t>: </w:t>
            </w:r>
            <w:r w:rsidR="00C31000" w:rsidRPr="00C31000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14 </w:t>
            </w:r>
            <w:r w:rsidR="25DE6F8A" w:rsidRPr="2181F75F">
              <w:rPr>
                <w:rFonts w:ascii="Calibri" w:hAnsi="Calibri" w:cs="Calibri"/>
                <w:b/>
                <w:bCs/>
                <w:color w:val="FFFFFF" w:themeColor="background1"/>
              </w:rPr>
              <w:t>August</w:t>
            </w:r>
            <w:r w:rsidRPr="2181F75F">
              <w:rPr>
                <w:rFonts w:ascii="Calibri" w:hAnsi="Calibri" w:cs="Calibri"/>
                <w:b/>
                <w:bCs/>
                <w:color w:val="FFFFFF" w:themeColor="background1"/>
              </w:rPr>
              <w:t> 202</w:t>
            </w:r>
            <w:r w:rsidR="72783362" w:rsidRPr="2181F75F">
              <w:rPr>
                <w:rFonts w:ascii="Calibri" w:hAnsi="Calibri" w:cs="Calibri"/>
                <w:b/>
                <w:bCs/>
                <w:color w:val="FFFFFF" w:themeColor="background1"/>
              </w:rPr>
              <w:t>6</w:t>
            </w:r>
            <w:r w:rsidRPr="2181F75F">
              <w:rPr>
                <w:rFonts w:ascii="Calibri" w:hAnsi="Calibri" w:cs="Calibri"/>
                <w:b/>
                <w:bCs/>
                <w:color w:val="FFFFFF" w:themeColor="background1"/>
              </w:rPr>
              <w:t> </w:t>
            </w:r>
          </w:p>
        </w:tc>
      </w:tr>
    </w:tbl>
    <w:p w14:paraId="5B7572B1" w14:textId="64633722" w:rsidR="00003BF7" w:rsidRPr="007A64E4" w:rsidRDefault="00771FFA" w:rsidP="75F62D15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75F62D15">
        <w:rPr>
          <w:rFonts w:ascii="Arial" w:hAnsi="Arial" w:cs="Arial"/>
          <w:i/>
          <w:iCs/>
          <w:sz w:val="20"/>
          <w:szCs w:val="20"/>
        </w:rPr>
        <w:t xml:space="preserve">Prepared by </w:t>
      </w:r>
      <w:r w:rsidR="5EF78DBC" w:rsidRPr="70AAA4B3">
        <w:rPr>
          <w:rFonts w:ascii="Arial" w:hAnsi="Arial" w:cs="Arial"/>
          <w:i/>
          <w:iCs/>
          <w:sz w:val="20"/>
          <w:szCs w:val="20"/>
        </w:rPr>
        <w:t>Ka</w:t>
      </w:r>
      <w:r w:rsidR="33C64513" w:rsidRPr="70AAA4B3">
        <w:rPr>
          <w:rFonts w:ascii="Arial" w:hAnsi="Arial" w:cs="Arial"/>
          <w:i/>
          <w:iCs/>
          <w:sz w:val="20"/>
          <w:szCs w:val="20"/>
        </w:rPr>
        <w:t>z</w:t>
      </w:r>
      <w:r w:rsidR="2FEB8290" w:rsidRPr="75F62D15">
        <w:rPr>
          <w:rFonts w:ascii="Arial" w:hAnsi="Arial" w:cs="Arial"/>
          <w:i/>
          <w:iCs/>
          <w:sz w:val="20"/>
          <w:szCs w:val="20"/>
        </w:rPr>
        <w:t xml:space="preserve"> Bellamy, </w:t>
      </w:r>
      <w:r w:rsidR="00E0795E" w:rsidRPr="75F62D15">
        <w:rPr>
          <w:rFonts w:ascii="Arial" w:hAnsi="Arial" w:cs="Arial"/>
          <w:i/>
          <w:iCs/>
          <w:sz w:val="20"/>
          <w:szCs w:val="20"/>
        </w:rPr>
        <w:t xml:space="preserve">Assoc.Prof. </w:t>
      </w:r>
      <w:r w:rsidRPr="75F62D15">
        <w:rPr>
          <w:rFonts w:ascii="Arial" w:hAnsi="Arial" w:cs="Arial"/>
          <w:i/>
          <w:iCs/>
          <w:sz w:val="20"/>
          <w:szCs w:val="20"/>
        </w:rPr>
        <w:t xml:space="preserve">Penny Burns and </w:t>
      </w:r>
      <w:r w:rsidR="00E0795E" w:rsidRPr="75F62D15">
        <w:rPr>
          <w:rFonts w:ascii="Arial" w:hAnsi="Arial" w:cs="Arial"/>
          <w:i/>
          <w:iCs/>
          <w:sz w:val="20"/>
          <w:szCs w:val="20"/>
        </w:rPr>
        <w:t xml:space="preserve">Dr </w:t>
      </w:r>
      <w:r w:rsidRPr="75F62D15">
        <w:rPr>
          <w:rFonts w:ascii="Arial" w:hAnsi="Arial" w:cs="Arial"/>
          <w:i/>
          <w:iCs/>
          <w:sz w:val="20"/>
          <w:szCs w:val="20"/>
        </w:rPr>
        <w:t>Alan Leeb</w:t>
      </w:r>
    </w:p>
    <w:p w14:paraId="622A085D" w14:textId="3619327D" w:rsidR="00CB5EE7" w:rsidRDefault="00B54BA7" w:rsidP="00057523">
      <w:pPr>
        <w:pStyle w:val="Heading2"/>
        <w:rPr>
          <w:rFonts w:ascii="Arial" w:hAnsi="Arial" w:cs="Arial"/>
          <w:b/>
          <w:bCs/>
          <w:color w:val="7030A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>K</w:t>
      </w:r>
      <w:r w:rsidR="0053400E" w:rsidRPr="007A64E4">
        <w:rPr>
          <w:rFonts w:ascii="Arial" w:hAnsi="Arial" w:cs="Arial"/>
          <w:b/>
          <w:bCs/>
          <w:color w:val="7030A0"/>
          <w:sz w:val="28"/>
          <w:szCs w:val="28"/>
        </w:rPr>
        <w:t>ey</w:t>
      </w:r>
      <w:r w:rsidR="00CB5EE7" w:rsidRPr="007A64E4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1A7233" w:rsidRPr="007A64E4">
        <w:rPr>
          <w:rFonts w:ascii="Arial" w:hAnsi="Arial" w:cs="Arial"/>
          <w:b/>
          <w:bCs/>
          <w:color w:val="7030A0"/>
          <w:sz w:val="28"/>
          <w:szCs w:val="28"/>
        </w:rPr>
        <w:t>updates</w:t>
      </w:r>
      <w:r w:rsidR="00CB5EE7" w:rsidRPr="007A64E4">
        <w:rPr>
          <w:rFonts w:ascii="Arial" w:hAnsi="Arial" w:cs="Arial"/>
          <w:b/>
          <w:bCs/>
          <w:color w:val="7030A0"/>
          <w:sz w:val="28"/>
          <w:szCs w:val="28"/>
        </w:rPr>
        <w:t>:</w:t>
      </w:r>
    </w:p>
    <w:p w14:paraId="378496CA" w14:textId="3940F170" w:rsidR="00696C25" w:rsidRDefault="00D31E3C" w:rsidP="00696C25">
      <w:pPr>
        <w:rPr>
          <w:rFonts w:ascii="Arial" w:hAnsi="Arial" w:cs="Arial"/>
          <w:sz w:val="20"/>
          <w:szCs w:val="20"/>
        </w:rPr>
      </w:pPr>
      <w:r w:rsidRPr="00696C25">
        <w:rPr>
          <w:rFonts w:ascii="Arial" w:hAnsi="Arial" w:cs="Arial"/>
          <w:sz w:val="20"/>
          <w:szCs w:val="20"/>
        </w:rPr>
        <w:t>At the most recent meeting of the Australian Technical Advisory Group on Immunisation (ATAGI) in July 2026, several key issues were discussed:</w:t>
      </w:r>
    </w:p>
    <w:p w14:paraId="4BB32170" w14:textId="2A0AEC01" w:rsidR="003863F9" w:rsidRPr="00696C25" w:rsidRDefault="2C4EF062" w:rsidP="00696C25">
      <w:pPr>
        <w:rPr>
          <w:rFonts w:ascii="Arial" w:hAnsi="Arial" w:cs="Arial"/>
          <w:sz w:val="20"/>
          <w:szCs w:val="20"/>
        </w:rPr>
      </w:pPr>
      <w:r w:rsidRPr="00696C25">
        <w:rPr>
          <w:rFonts w:ascii="Arial" w:hAnsi="Arial" w:cs="Arial"/>
          <w:sz w:val="20"/>
          <w:szCs w:val="20"/>
        </w:rPr>
        <w:t xml:space="preserve">            </w:t>
      </w:r>
    </w:p>
    <w:p w14:paraId="1FEB518B" w14:textId="18371703" w:rsidR="003863F9" w:rsidRPr="00FD3259" w:rsidRDefault="003863F9" w:rsidP="00694F9C">
      <w:pPr>
        <w:rPr>
          <w:rFonts w:ascii="Arial" w:hAnsi="Arial" w:cs="Arial"/>
          <w:b/>
          <w:bCs/>
          <w:sz w:val="20"/>
          <w:szCs w:val="20"/>
        </w:rPr>
      </w:pPr>
      <w:r w:rsidRPr="1C7C6C67">
        <w:rPr>
          <w:rFonts w:ascii="Arial" w:hAnsi="Arial" w:cs="Arial"/>
          <w:b/>
          <w:bCs/>
          <w:sz w:val="20"/>
          <w:szCs w:val="20"/>
        </w:rPr>
        <w:t>COVID-19:</w:t>
      </w:r>
    </w:p>
    <w:p w14:paraId="1B5EAFB8" w14:textId="1C03818F" w:rsidR="6400F61E" w:rsidRPr="00FD3259" w:rsidRDefault="1D276A69" w:rsidP="00DE4A01">
      <w:pPr>
        <w:pStyle w:val="ListParagraph"/>
        <w:numPr>
          <w:ilvl w:val="0"/>
          <w:numId w:val="2"/>
        </w:numPr>
        <w:contextualSpacing w:val="0"/>
        <w:rPr>
          <w:rFonts w:ascii="Arial" w:eastAsia="Segoe UI" w:hAnsi="Arial" w:cs="Arial"/>
          <w:sz w:val="20"/>
          <w:szCs w:val="20"/>
        </w:rPr>
      </w:pPr>
      <w:r w:rsidRPr="07D60609">
        <w:rPr>
          <w:rFonts w:ascii="Arial" w:eastAsia="Segoe UI" w:hAnsi="Arial" w:cs="Arial"/>
          <w:sz w:val="20"/>
          <w:szCs w:val="20"/>
        </w:rPr>
        <w:t>Vaccination remains an important measure to protect those at risk of severe disease from COVID-19.</w:t>
      </w:r>
    </w:p>
    <w:p w14:paraId="7CB447DA" w14:textId="4E5B2A4E" w:rsidR="6400F61E" w:rsidRPr="00FD3259" w:rsidRDefault="50E44500" w:rsidP="00DE4A01">
      <w:pPr>
        <w:pStyle w:val="ListParagraph"/>
        <w:numPr>
          <w:ilvl w:val="0"/>
          <w:numId w:val="2"/>
        </w:numPr>
        <w:contextualSpacing w:val="0"/>
        <w:rPr>
          <w:rFonts w:ascii="Arial" w:eastAsia="Segoe UI" w:hAnsi="Arial" w:cs="Arial"/>
          <w:sz w:val="20"/>
          <w:szCs w:val="20"/>
        </w:rPr>
      </w:pPr>
      <w:r w:rsidRPr="00FD3259">
        <w:rPr>
          <w:rFonts w:ascii="Arial" w:eastAsia="Segoe UI" w:hAnsi="Arial" w:cs="Arial"/>
          <w:sz w:val="20"/>
          <w:szCs w:val="20"/>
        </w:rPr>
        <w:t>Adults aged 75 years and over, including aged care residents, have the highest risk of severe COVID-19 including death, and are recommended to receive COVID-19 vaccines every 6 months.</w:t>
      </w:r>
    </w:p>
    <w:p w14:paraId="356F483F" w14:textId="36059C58" w:rsidR="6400F61E" w:rsidRDefault="65F52157" w:rsidP="00DE4A01">
      <w:pPr>
        <w:pStyle w:val="ListParagraph"/>
        <w:numPr>
          <w:ilvl w:val="0"/>
          <w:numId w:val="2"/>
        </w:numPr>
        <w:ind w:left="499" w:hanging="357"/>
        <w:contextualSpacing w:val="0"/>
        <w:rPr>
          <w:rFonts w:ascii="Arial" w:eastAsia="Segoe UI" w:hAnsi="Arial" w:cs="Arial"/>
          <w:sz w:val="20"/>
          <w:szCs w:val="20"/>
        </w:rPr>
      </w:pPr>
      <w:r w:rsidRPr="2181F75F">
        <w:rPr>
          <w:rFonts w:ascii="Arial" w:eastAsia="Segoe UI" w:hAnsi="Arial" w:cs="Arial"/>
          <w:sz w:val="20"/>
          <w:szCs w:val="20"/>
        </w:rPr>
        <w:t>From 1 October 2026, COVID-19 vaccines will be provided via the National Immunisation Program (NIP). This will replace the stand-alone National COVID-19 Vaccine Program (NCVP) established during Australia’s COVID-19 pandemic response.</w:t>
      </w:r>
    </w:p>
    <w:p w14:paraId="395A9632" w14:textId="77777777" w:rsidR="00B31A1B" w:rsidRPr="00B31A1B" w:rsidRDefault="00B31A1B" w:rsidP="00DE4A01">
      <w:pPr>
        <w:pStyle w:val="ListParagraph"/>
        <w:numPr>
          <w:ilvl w:val="0"/>
          <w:numId w:val="2"/>
        </w:numPr>
        <w:contextualSpacing w:val="0"/>
        <w:rPr>
          <w:rFonts w:ascii="Arial" w:eastAsia="Segoe UI" w:hAnsi="Arial" w:cs="Arial"/>
          <w:sz w:val="20"/>
          <w:szCs w:val="20"/>
        </w:rPr>
      </w:pPr>
      <w:r w:rsidRPr="00B31A1B">
        <w:rPr>
          <w:rFonts w:ascii="Arial" w:eastAsia="Segoe UI" w:hAnsi="Arial" w:cs="Arial"/>
          <w:sz w:val="20"/>
          <w:szCs w:val="20"/>
        </w:rPr>
        <w:t xml:space="preserve">Funded COVID-19 vaccines will be available under the NIP for: </w:t>
      </w:r>
    </w:p>
    <w:p w14:paraId="6340DE51" w14:textId="3F47DE86" w:rsidR="00B31A1B" w:rsidRPr="00B31A1B" w:rsidRDefault="00B31A1B" w:rsidP="00DE4A01">
      <w:pPr>
        <w:pStyle w:val="ListParagraph"/>
        <w:numPr>
          <w:ilvl w:val="1"/>
          <w:numId w:val="2"/>
        </w:numPr>
        <w:contextualSpacing w:val="0"/>
        <w:rPr>
          <w:rFonts w:ascii="Arial" w:eastAsia="Segoe UI" w:hAnsi="Arial" w:cs="Arial"/>
          <w:sz w:val="20"/>
          <w:szCs w:val="20"/>
        </w:rPr>
      </w:pPr>
      <w:r w:rsidRPr="00B31A1B">
        <w:rPr>
          <w:rFonts w:ascii="Arial" w:eastAsia="Segoe UI" w:hAnsi="Arial" w:cs="Arial"/>
          <w:sz w:val="20"/>
          <w:szCs w:val="20"/>
        </w:rPr>
        <w:t>all adults aged 75 years and over (</w:t>
      </w:r>
      <w:r w:rsidR="00375A1C">
        <w:rPr>
          <w:rFonts w:ascii="Arial" w:eastAsia="Segoe UI" w:hAnsi="Arial" w:cs="Arial"/>
          <w:sz w:val="20"/>
          <w:szCs w:val="20"/>
        </w:rPr>
        <w:t>one dose every 6 months</w:t>
      </w:r>
      <w:r w:rsidRPr="00B31A1B">
        <w:rPr>
          <w:rFonts w:ascii="Arial" w:eastAsia="Segoe UI" w:hAnsi="Arial" w:cs="Arial"/>
          <w:sz w:val="20"/>
          <w:szCs w:val="20"/>
        </w:rPr>
        <w:t>)</w:t>
      </w:r>
    </w:p>
    <w:p w14:paraId="4A9DC7AE" w14:textId="2414F3CF" w:rsidR="00B31A1B" w:rsidRPr="00B31A1B" w:rsidRDefault="00B31A1B" w:rsidP="00DE4A01">
      <w:pPr>
        <w:pStyle w:val="ListParagraph"/>
        <w:numPr>
          <w:ilvl w:val="1"/>
          <w:numId w:val="2"/>
        </w:numPr>
        <w:contextualSpacing w:val="0"/>
        <w:rPr>
          <w:rFonts w:ascii="Arial" w:eastAsia="Segoe UI" w:hAnsi="Arial" w:cs="Arial"/>
          <w:sz w:val="20"/>
          <w:szCs w:val="20"/>
        </w:rPr>
      </w:pPr>
      <w:r w:rsidRPr="00B31A1B">
        <w:rPr>
          <w:rFonts w:ascii="Arial" w:eastAsia="Segoe UI" w:hAnsi="Arial" w:cs="Arial"/>
          <w:sz w:val="20"/>
          <w:szCs w:val="20"/>
        </w:rPr>
        <w:t>adults aged 65–74 years (</w:t>
      </w:r>
      <w:r w:rsidR="00375A1C">
        <w:rPr>
          <w:rFonts w:ascii="Arial" w:eastAsia="Segoe UI" w:hAnsi="Arial" w:cs="Arial"/>
          <w:sz w:val="20"/>
          <w:szCs w:val="20"/>
        </w:rPr>
        <w:t>one dose every 12 months</w:t>
      </w:r>
      <w:r w:rsidRPr="00B31A1B">
        <w:rPr>
          <w:rFonts w:ascii="Arial" w:eastAsia="Segoe UI" w:hAnsi="Arial" w:cs="Arial"/>
          <w:sz w:val="20"/>
          <w:szCs w:val="20"/>
        </w:rPr>
        <w:t>)</w:t>
      </w:r>
    </w:p>
    <w:p w14:paraId="22023A86" w14:textId="3D9BFDA2" w:rsidR="00B31A1B" w:rsidRPr="00B31A1B" w:rsidRDefault="00B31A1B" w:rsidP="00DE4A01">
      <w:pPr>
        <w:pStyle w:val="ListParagraph"/>
        <w:numPr>
          <w:ilvl w:val="1"/>
          <w:numId w:val="2"/>
        </w:numPr>
        <w:contextualSpacing w:val="0"/>
        <w:rPr>
          <w:rFonts w:ascii="Arial" w:eastAsia="Segoe UI" w:hAnsi="Arial" w:cs="Arial"/>
          <w:sz w:val="20"/>
          <w:szCs w:val="20"/>
        </w:rPr>
      </w:pPr>
      <w:r w:rsidRPr="00B31A1B">
        <w:rPr>
          <w:rFonts w:ascii="Arial" w:eastAsia="Segoe UI" w:hAnsi="Arial" w:cs="Arial"/>
          <w:sz w:val="20"/>
          <w:szCs w:val="20"/>
        </w:rPr>
        <w:t>Aboriginal and Torres Strait Islander people aged 50–74 years (</w:t>
      </w:r>
      <w:r w:rsidR="00375A1C">
        <w:rPr>
          <w:rFonts w:ascii="Arial" w:eastAsia="Segoe UI" w:hAnsi="Arial" w:cs="Arial"/>
          <w:sz w:val="20"/>
          <w:szCs w:val="20"/>
        </w:rPr>
        <w:t>one dose every 12 months</w:t>
      </w:r>
      <w:r w:rsidRPr="00B31A1B">
        <w:rPr>
          <w:rFonts w:ascii="Arial" w:eastAsia="Segoe UI" w:hAnsi="Arial" w:cs="Arial"/>
          <w:sz w:val="20"/>
          <w:szCs w:val="20"/>
        </w:rPr>
        <w:t xml:space="preserve">) </w:t>
      </w:r>
    </w:p>
    <w:p w14:paraId="05C2FFD4" w14:textId="79857A7E" w:rsidR="00FD3259" w:rsidRPr="00FB4A68" w:rsidRDefault="00B31A1B" w:rsidP="00DE4A01">
      <w:pPr>
        <w:pStyle w:val="ListParagraph"/>
        <w:numPr>
          <w:ilvl w:val="1"/>
          <w:numId w:val="2"/>
        </w:numPr>
        <w:ind w:left="1434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B31A1B">
        <w:rPr>
          <w:rFonts w:ascii="Arial" w:eastAsia="Segoe UI" w:hAnsi="Arial" w:cs="Arial"/>
          <w:sz w:val="20"/>
          <w:szCs w:val="20"/>
        </w:rPr>
        <w:t>all adults aged 18 years and over with severe immunocompromise (</w:t>
      </w:r>
      <w:r w:rsidR="00375A1C">
        <w:rPr>
          <w:rFonts w:ascii="Arial" w:eastAsia="Segoe UI" w:hAnsi="Arial" w:cs="Arial"/>
          <w:sz w:val="20"/>
          <w:szCs w:val="20"/>
        </w:rPr>
        <w:t>one dose every 12 months</w:t>
      </w:r>
      <w:r w:rsidRPr="00B31A1B">
        <w:rPr>
          <w:rFonts w:ascii="Arial" w:eastAsia="Segoe UI" w:hAnsi="Arial" w:cs="Arial"/>
          <w:sz w:val="20"/>
          <w:szCs w:val="20"/>
        </w:rPr>
        <w:t>).</w:t>
      </w:r>
    </w:p>
    <w:p w14:paraId="45225F0E" w14:textId="39D500A7" w:rsidR="00FB4A68" w:rsidRPr="00EA4684" w:rsidRDefault="00591F68" w:rsidP="00DE4A01">
      <w:pPr>
        <w:pStyle w:val="ListParagraph"/>
        <w:numPr>
          <w:ilvl w:val="0"/>
          <w:numId w:val="2"/>
        </w:numPr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FB4A68" w:rsidRPr="00FB4A68">
        <w:rPr>
          <w:rFonts w:ascii="Arial" w:hAnsi="Arial" w:cs="Arial"/>
          <w:sz w:val="20"/>
          <w:szCs w:val="20"/>
        </w:rPr>
        <w:t>esources to support this transition will be made available to immunisation providers before 1</w:t>
      </w:r>
      <w:r w:rsidR="00317CB5">
        <w:rPr>
          <w:rFonts w:ascii="Arial" w:hAnsi="Arial" w:cs="Arial"/>
          <w:sz w:val="20"/>
          <w:szCs w:val="20"/>
        </w:rPr>
        <w:t> </w:t>
      </w:r>
      <w:r w:rsidR="00FB4A68" w:rsidRPr="00FB4A68">
        <w:rPr>
          <w:rFonts w:ascii="Arial" w:hAnsi="Arial" w:cs="Arial"/>
          <w:sz w:val="20"/>
          <w:szCs w:val="20"/>
        </w:rPr>
        <w:t>October</w:t>
      </w:r>
      <w:r w:rsidR="00317CB5">
        <w:rPr>
          <w:rFonts w:ascii="Arial" w:hAnsi="Arial" w:cs="Arial"/>
          <w:sz w:val="20"/>
          <w:szCs w:val="20"/>
        </w:rPr>
        <w:t> </w:t>
      </w:r>
      <w:r w:rsidR="00FB4A68" w:rsidRPr="00FB4A68">
        <w:rPr>
          <w:rFonts w:ascii="Arial" w:hAnsi="Arial" w:cs="Arial"/>
          <w:sz w:val="20"/>
          <w:szCs w:val="20"/>
        </w:rPr>
        <w:t>2026.</w:t>
      </w:r>
    </w:p>
    <w:p w14:paraId="22C54CBB" w14:textId="3FEDAEB1" w:rsidR="437F44C5" w:rsidRPr="00FD3259" w:rsidRDefault="088F3BBE" w:rsidP="00EA4684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2181F75F">
        <w:rPr>
          <w:rFonts w:ascii="Arial" w:hAnsi="Arial" w:cs="Arial"/>
          <w:b/>
          <w:bCs/>
          <w:sz w:val="20"/>
          <w:szCs w:val="20"/>
        </w:rPr>
        <w:t>D</w:t>
      </w:r>
      <w:r w:rsidR="3A089FDA" w:rsidRPr="2181F75F">
        <w:rPr>
          <w:rFonts w:ascii="Arial" w:hAnsi="Arial" w:cs="Arial"/>
          <w:b/>
          <w:bCs/>
          <w:sz w:val="20"/>
          <w:szCs w:val="20"/>
        </w:rPr>
        <w:t>iphtheria</w:t>
      </w:r>
      <w:r w:rsidR="00EE06BE">
        <w:rPr>
          <w:rFonts w:ascii="Arial" w:hAnsi="Arial" w:cs="Arial"/>
          <w:b/>
          <w:bCs/>
          <w:sz w:val="20"/>
          <w:szCs w:val="20"/>
        </w:rPr>
        <w:t>:</w:t>
      </w:r>
      <w:r w:rsidR="3A089FDA" w:rsidRPr="2181F75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70F1B68" w14:textId="211A3638" w:rsidR="00E74C7D" w:rsidRDefault="30B1452D" w:rsidP="00DE4A01">
      <w:pPr>
        <w:pStyle w:val="ListParagraph"/>
        <w:numPr>
          <w:ilvl w:val="0"/>
          <w:numId w:val="2"/>
        </w:numPr>
        <w:contextualSpacing w:val="0"/>
        <w:rPr>
          <w:rFonts w:ascii="Arial" w:eastAsia="Segoe UI" w:hAnsi="Arial" w:cs="Arial"/>
          <w:sz w:val="20"/>
          <w:szCs w:val="20"/>
        </w:rPr>
      </w:pPr>
      <w:r w:rsidRPr="2181F75F">
        <w:rPr>
          <w:rFonts w:ascii="Arial" w:eastAsia="Segoe UI" w:hAnsi="Arial" w:cs="Arial"/>
          <w:sz w:val="20"/>
          <w:szCs w:val="20"/>
        </w:rPr>
        <w:t xml:space="preserve">Diphtheria outbreaks are </w:t>
      </w:r>
      <w:r w:rsidR="003653B4">
        <w:rPr>
          <w:rFonts w:ascii="Arial" w:eastAsia="Segoe UI" w:hAnsi="Arial" w:cs="Arial"/>
          <w:sz w:val="20"/>
          <w:szCs w:val="20"/>
        </w:rPr>
        <w:t xml:space="preserve">ongoing but declining </w:t>
      </w:r>
      <w:r w:rsidRPr="2181F75F">
        <w:rPr>
          <w:rFonts w:ascii="Arial" w:eastAsia="Segoe UI" w:hAnsi="Arial" w:cs="Arial"/>
          <w:sz w:val="20"/>
          <w:szCs w:val="20"/>
        </w:rPr>
        <w:t>in some parts of Australia, especially in regional and remote areas of the Northern Territory, Western Australia and South Australia</w:t>
      </w:r>
      <w:r w:rsidR="2994FEC6" w:rsidRPr="2181F75F">
        <w:rPr>
          <w:rFonts w:ascii="Arial" w:eastAsia="Segoe UI" w:hAnsi="Arial" w:cs="Arial"/>
          <w:sz w:val="20"/>
          <w:szCs w:val="20"/>
        </w:rPr>
        <w:t>.</w:t>
      </w:r>
    </w:p>
    <w:p w14:paraId="2818C385" w14:textId="73EBC69E" w:rsidR="003C7899" w:rsidRDefault="0FE159C5" w:rsidP="00DE4A01">
      <w:pPr>
        <w:pStyle w:val="ListParagraph"/>
        <w:numPr>
          <w:ilvl w:val="0"/>
          <w:numId w:val="2"/>
        </w:numPr>
        <w:contextualSpacing w:val="0"/>
        <w:rPr>
          <w:rFonts w:ascii="Arial" w:eastAsia="Segoe UI" w:hAnsi="Arial" w:cs="Arial"/>
          <w:sz w:val="20"/>
          <w:szCs w:val="20"/>
        </w:rPr>
      </w:pPr>
      <w:r w:rsidRPr="004D22BC">
        <w:rPr>
          <w:rFonts w:ascii="Arial" w:eastAsia="Segoe UI" w:hAnsi="Arial" w:cs="Arial"/>
          <w:sz w:val="20"/>
          <w:szCs w:val="20"/>
        </w:rPr>
        <w:t>The Chief Medical Officer declared diphtheria a </w:t>
      </w:r>
      <w:hyperlink r:id="rId12" w:tooltip="Diphtheria declared a Communicable Disease Incident of National Significance" w:history="1">
        <w:r w:rsidRPr="004D22BC">
          <w:rPr>
            <w:rStyle w:val="Hyperlink"/>
            <w:rFonts w:ascii="Arial" w:eastAsia="Segoe UI" w:hAnsi="Arial" w:cs="Arial"/>
            <w:sz w:val="20"/>
            <w:szCs w:val="20"/>
          </w:rPr>
          <w:t>Communicable Disease Incident of National Significance</w:t>
        </w:r>
      </w:hyperlink>
      <w:r w:rsidRPr="004D22BC">
        <w:rPr>
          <w:rFonts w:ascii="Arial" w:eastAsia="Segoe UI" w:hAnsi="Arial" w:cs="Arial"/>
          <w:sz w:val="20"/>
          <w:szCs w:val="20"/>
        </w:rPr>
        <w:t> on 22</w:t>
      </w:r>
      <w:r w:rsidR="00287DDB">
        <w:rPr>
          <w:rFonts w:ascii="Arial" w:eastAsia="Segoe UI" w:hAnsi="Arial" w:cs="Arial"/>
          <w:sz w:val="20"/>
          <w:szCs w:val="20"/>
        </w:rPr>
        <w:t> </w:t>
      </w:r>
      <w:r w:rsidRPr="004D22BC">
        <w:rPr>
          <w:rFonts w:ascii="Arial" w:eastAsia="Segoe UI" w:hAnsi="Arial" w:cs="Arial"/>
          <w:sz w:val="20"/>
          <w:szCs w:val="20"/>
        </w:rPr>
        <w:t>May</w:t>
      </w:r>
      <w:r w:rsidR="00287DDB">
        <w:rPr>
          <w:rFonts w:ascii="Arial" w:eastAsia="Segoe UI" w:hAnsi="Arial" w:cs="Arial"/>
          <w:sz w:val="20"/>
          <w:szCs w:val="20"/>
        </w:rPr>
        <w:t> </w:t>
      </w:r>
      <w:r w:rsidRPr="004D22BC">
        <w:rPr>
          <w:rFonts w:ascii="Arial" w:eastAsia="Segoe UI" w:hAnsi="Arial" w:cs="Arial"/>
          <w:sz w:val="20"/>
          <w:szCs w:val="20"/>
        </w:rPr>
        <w:t>2026.</w:t>
      </w:r>
    </w:p>
    <w:p w14:paraId="41EE52DC" w14:textId="3EDB12E0" w:rsidR="00695D99" w:rsidRPr="00FD3259" w:rsidRDefault="3EA8CDA8" w:rsidP="00703322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22A39BA6">
        <w:rPr>
          <w:rFonts w:ascii="Arial" w:hAnsi="Arial" w:cs="Arial"/>
          <w:b/>
          <w:bCs/>
          <w:sz w:val="20"/>
          <w:szCs w:val="20"/>
        </w:rPr>
        <w:t xml:space="preserve">Highly Pathogenic Avian Influenza </w:t>
      </w:r>
      <w:r w:rsidR="6F4E404F" w:rsidRPr="22A39BA6">
        <w:rPr>
          <w:rFonts w:ascii="Arial" w:hAnsi="Arial" w:cs="Arial"/>
          <w:b/>
          <w:bCs/>
          <w:sz w:val="20"/>
          <w:szCs w:val="20"/>
        </w:rPr>
        <w:t>(</w:t>
      </w:r>
      <w:r w:rsidR="0C7AC2D4" w:rsidRPr="22A39BA6">
        <w:rPr>
          <w:rFonts w:ascii="Arial" w:hAnsi="Arial" w:cs="Arial"/>
          <w:b/>
          <w:bCs/>
          <w:sz w:val="20"/>
          <w:szCs w:val="20"/>
        </w:rPr>
        <w:t>HPAI</w:t>
      </w:r>
      <w:r w:rsidR="2294EA1E" w:rsidRPr="22A39BA6">
        <w:rPr>
          <w:rFonts w:ascii="Arial" w:hAnsi="Arial" w:cs="Arial"/>
          <w:b/>
          <w:bCs/>
          <w:sz w:val="20"/>
          <w:szCs w:val="20"/>
        </w:rPr>
        <w:t>)</w:t>
      </w:r>
      <w:r w:rsidR="0C7AC2D4" w:rsidRPr="22A39BA6">
        <w:rPr>
          <w:rFonts w:ascii="Arial" w:hAnsi="Arial" w:cs="Arial"/>
          <w:b/>
          <w:bCs/>
          <w:sz w:val="20"/>
          <w:szCs w:val="20"/>
        </w:rPr>
        <w:t> </w:t>
      </w:r>
      <w:r w:rsidR="2F8BAE60" w:rsidRPr="22A39BA6">
        <w:rPr>
          <w:rFonts w:ascii="Arial" w:hAnsi="Arial" w:cs="Arial"/>
          <w:b/>
          <w:bCs/>
          <w:sz w:val="20"/>
          <w:szCs w:val="20"/>
        </w:rPr>
        <w:t>“</w:t>
      </w:r>
      <w:r w:rsidRPr="22A39BA6">
        <w:rPr>
          <w:rFonts w:ascii="Arial" w:hAnsi="Arial" w:cs="Arial"/>
          <w:b/>
          <w:bCs/>
          <w:sz w:val="20"/>
          <w:szCs w:val="20"/>
        </w:rPr>
        <w:t>Bird Flu</w:t>
      </w:r>
      <w:r w:rsidR="2F8BAE60" w:rsidRPr="22A39BA6">
        <w:rPr>
          <w:rFonts w:ascii="Arial" w:hAnsi="Arial" w:cs="Arial"/>
          <w:b/>
          <w:bCs/>
          <w:sz w:val="20"/>
          <w:szCs w:val="20"/>
        </w:rPr>
        <w:t>”</w:t>
      </w:r>
      <w:r w:rsidR="46D18751" w:rsidRPr="22A39BA6">
        <w:rPr>
          <w:rFonts w:ascii="Arial" w:hAnsi="Arial" w:cs="Arial"/>
          <w:b/>
          <w:bCs/>
          <w:sz w:val="20"/>
          <w:szCs w:val="20"/>
        </w:rPr>
        <w:t>:</w:t>
      </w:r>
    </w:p>
    <w:p w14:paraId="78097C57" w14:textId="1C30FF12" w:rsidR="2354CA19" w:rsidRPr="008A75AC" w:rsidRDefault="52B09F4C" w:rsidP="008A75AC">
      <w:pPr>
        <w:pStyle w:val="ListParagraph"/>
        <w:numPr>
          <w:ilvl w:val="0"/>
          <w:numId w:val="1"/>
        </w:numPr>
        <w:ind w:left="499" w:hanging="357"/>
        <w:contextualSpacing w:val="0"/>
        <w:rPr>
          <w:rFonts w:ascii="Arial" w:eastAsia="Segoe UI" w:hAnsi="Arial" w:cs="Arial"/>
          <w:sz w:val="20"/>
          <w:szCs w:val="20"/>
        </w:rPr>
      </w:pPr>
      <w:r w:rsidRPr="008A75AC">
        <w:rPr>
          <w:rFonts w:ascii="Arial" w:eastAsia="Segoe UI" w:hAnsi="Arial" w:cs="Arial"/>
          <w:sz w:val="20"/>
          <w:szCs w:val="20"/>
        </w:rPr>
        <w:t xml:space="preserve">HPAI </w:t>
      </w:r>
      <w:r w:rsidR="00EE06BE">
        <w:rPr>
          <w:rFonts w:ascii="Arial" w:eastAsia="Segoe UI" w:hAnsi="Arial" w:cs="Arial"/>
          <w:sz w:val="20"/>
          <w:szCs w:val="20"/>
        </w:rPr>
        <w:t>a</w:t>
      </w:r>
      <w:r w:rsidR="00EE06BE" w:rsidRPr="008A75AC">
        <w:rPr>
          <w:rFonts w:ascii="Arial" w:eastAsia="Segoe UI" w:hAnsi="Arial" w:cs="Arial"/>
          <w:sz w:val="20"/>
          <w:szCs w:val="20"/>
        </w:rPr>
        <w:t xml:space="preserve">ctivity </w:t>
      </w:r>
      <w:r w:rsidRPr="008A75AC">
        <w:rPr>
          <w:rFonts w:ascii="Arial" w:eastAsia="Segoe UI" w:hAnsi="Arial" w:cs="Arial"/>
          <w:sz w:val="20"/>
          <w:szCs w:val="20"/>
        </w:rPr>
        <w:t xml:space="preserve">in Australia as </w:t>
      </w:r>
      <w:proofErr w:type="gramStart"/>
      <w:r w:rsidR="00370FE1" w:rsidRPr="008A75AC">
        <w:rPr>
          <w:rFonts w:ascii="Arial" w:eastAsia="Segoe UI" w:hAnsi="Arial" w:cs="Arial"/>
          <w:sz w:val="20"/>
          <w:szCs w:val="20"/>
        </w:rPr>
        <w:t>at</w:t>
      </w:r>
      <w:proofErr w:type="gramEnd"/>
      <w:r w:rsidR="00370FE1" w:rsidRPr="008A75AC">
        <w:rPr>
          <w:rFonts w:ascii="Arial" w:eastAsia="Segoe UI" w:hAnsi="Arial" w:cs="Arial"/>
          <w:sz w:val="20"/>
          <w:szCs w:val="20"/>
        </w:rPr>
        <w:t xml:space="preserve"> </w:t>
      </w:r>
      <w:r w:rsidRPr="008A75AC">
        <w:rPr>
          <w:rFonts w:ascii="Arial" w:eastAsia="Segoe UI" w:hAnsi="Arial" w:cs="Arial"/>
          <w:sz w:val="20"/>
          <w:szCs w:val="20"/>
        </w:rPr>
        <w:t>6 August 2026: Australia has 123 confirmed detections of H5 HPAI in wild birds</w:t>
      </w:r>
      <w:r w:rsidR="00EE06BE">
        <w:rPr>
          <w:rFonts w:ascii="Arial" w:eastAsia="Segoe UI" w:hAnsi="Arial" w:cs="Arial"/>
          <w:sz w:val="20"/>
          <w:szCs w:val="20"/>
        </w:rPr>
        <w:t>;</w:t>
      </w:r>
      <w:r w:rsidRPr="008A75AC">
        <w:rPr>
          <w:rFonts w:ascii="Arial" w:eastAsia="Segoe UI" w:hAnsi="Arial" w:cs="Arial"/>
          <w:sz w:val="20"/>
          <w:szCs w:val="20"/>
        </w:rPr>
        <w:t xml:space="preserve"> 87 in South Australia, 10 in Western Australia, 23 in Victoria, 2 in New South Wales and 1 in Queensland. </w:t>
      </w:r>
    </w:p>
    <w:p w14:paraId="36A033BE" w14:textId="27E37056" w:rsidR="2354CA19" w:rsidRPr="008A75AC" w:rsidRDefault="52B09F4C" w:rsidP="008A75AC">
      <w:pPr>
        <w:pStyle w:val="ListParagraph"/>
        <w:numPr>
          <w:ilvl w:val="0"/>
          <w:numId w:val="1"/>
        </w:numPr>
        <w:ind w:left="499" w:hanging="357"/>
        <w:contextualSpacing w:val="0"/>
        <w:rPr>
          <w:rFonts w:ascii="Arial" w:eastAsia="Segoe UI" w:hAnsi="Arial" w:cs="Arial"/>
          <w:sz w:val="20"/>
          <w:szCs w:val="20"/>
        </w:rPr>
      </w:pPr>
      <w:r w:rsidRPr="008A75AC">
        <w:rPr>
          <w:rFonts w:ascii="Arial" w:eastAsia="Segoe UI" w:hAnsi="Arial" w:cs="Arial"/>
          <w:sz w:val="20"/>
          <w:szCs w:val="20"/>
        </w:rPr>
        <w:t>There has been no human case of the HPAI strain reported in Australia. The risk to human health remains low.</w:t>
      </w:r>
    </w:p>
    <w:p w14:paraId="5A5DC6EF" w14:textId="1903D256" w:rsidR="284A81BD" w:rsidRPr="008A75AC" w:rsidRDefault="0A9C6CBE" w:rsidP="008A75AC">
      <w:pPr>
        <w:pStyle w:val="ListParagraph"/>
        <w:numPr>
          <w:ilvl w:val="0"/>
          <w:numId w:val="1"/>
        </w:numPr>
        <w:ind w:left="499" w:hanging="357"/>
        <w:contextualSpacing w:val="0"/>
        <w:rPr>
          <w:rFonts w:ascii="Arial" w:eastAsia="Segoe UI" w:hAnsi="Arial" w:cs="Arial"/>
          <w:sz w:val="20"/>
          <w:szCs w:val="20"/>
        </w:rPr>
      </w:pPr>
      <w:r w:rsidRPr="00377709">
        <w:rPr>
          <w:rFonts w:ascii="Arial" w:eastAsia="Segoe UI" w:hAnsi="Arial" w:cs="Arial"/>
          <w:sz w:val="20"/>
          <w:szCs w:val="20"/>
          <w:u w:val="single"/>
        </w:rPr>
        <w:t>Seasonal influenza vaccine</w:t>
      </w:r>
      <w:r w:rsidRPr="008A75AC">
        <w:rPr>
          <w:rFonts w:ascii="Arial" w:eastAsia="Segoe UI" w:hAnsi="Arial" w:cs="Arial"/>
          <w:sz w:val="20"/>
          <w:szCs w:val="20"/>
        </w:rPr>
        <w:t>:</w:t>
      </w:r>
      <w:r w:rsidR="182992F8" w:rsidRPr="008A75AC">
        <w:rPr>
          <w:rFonts w:ascii="Arial" w:eastAsia="Segoe UI" w:hAnsi="Arial" w:cs="Arial"/>
          <w:sz w:val="20"/>
          <w:szCs w:val="20"/>
        </w:rPr>
        <w:t xml:space="preserve"> Provides protection against circulating influenza A and B strains, </w:t>
      </w:r>
      <w:proofErr w:type="gramStart"/>
      <w:r w:rsidR="182992F8" w:rsidRPr="008A75AC">
        <w:rPr>
          <w:rFonts w:ascii="Arial" w:eastAsia="Segoe UI" w:hAnsi="Arial" w:cs="Arial"/>
          <w:sz w:val="20"/>
          <w:szCs w:val="20"/>
        </w:rPr>
        <w:t>however</w:t>
      </w:r>
      <w:proofErr w:type="gramEnd"/>
      <w:r w:rsidR="7BC04BBA" w:rsidRPr="008A75AC">
        <w:rPr>
          <w:rFonts w:ascii="Arial" w:eastAsia="Segoe UI" w:hAnsi="Arial" w:cs="Arial"/>
          <w:sz w:val="20"/>
          <w:szCs w:val="20"/>
        </w:rPr>
        <w:t xml:space="preserve"> </w:t>
      </w:r>
      <w:r w:rsidR="495690B2" w:rsidRPr="008A75AC">
        <w:rPr>
          <w:rFonts w:ascii="Arial" w:eastAsia="Segoe UI" w:hAnsi="Arial" w:cs="Arial"/>
          <w:sz w:val="20"/>
          <w:szCs w:val="20"/>
        </w:rPr>
        <w:t>d</w:t>
      </w:r>
      <w:r w:rsidRPr="008A75AC">
        <w:rPr>
          <w:rFonts w:ascii="Arial" w:eastAsia="Segoe UI" w:hAnsi="Arial" w:cs="Arial"/>
          <w:sz w:val="20"/>
          <w:szCs w:val="20"/>
        </w:rPr>
        <w:t>oes not protect against avian or swine influenza.</w:t>
      </w:r>
    </w:p>
    <w:p w14:paraId="04E83EEE" w14:textId="06759C84" w:rsidR="284A81BD" w:rsidRPr="008A75AC" w:rsidRDefault="284A81BD" w:rsidP="008A75AC">
      <w:pPr>
        <w:pStyle w:val="ListParagraph"/>
        <w:numPr>
          <w:ilvl w:val="0"/>
          <w:numId w:val="1"/>
        </w:numPr>
        <w:ind w:left="499" w:hanging="357"/>
        <w:contextualSpacing w:val="0"/>
        <w:rPr>
          <w:rFonts w:ascii="Arial" w:eastAsia="Segoe UI" w:hAnsi="Arial" w:cs="Arial"/>
          <w:sz w:val="20"/>
          <w:szCs w:val="20"/>
        </w:rPr>
      </w:pPr>
      <w:r w:rsidRPr="00377709">
        <w:rPr>
          <w:rFonts w:ascii="Arial" w:eastAsia="Segoe UI" w:hAnsi="Arial" w:cs="Arial"/>
          <w:sz w:val="20"/>
          <w:szCs w:val="20"/>
          <w:u w:val="single"/>
        </w:rPr>
        <w:t>Reassortment risk</w:t>
      </w:r>
      <w:r w:rsidRPr="008A75AC">
        <w:rPr>
          <w:rFonts w:ascii="Arial" w:eastAsia="Segoe UI" w:hAnsi="Arial" w:cs="Arial"/>
          <w:sz w:val="20"/>
          <w:szCs w:val="20"/>
        </w:rPr>
        <w:t>: Co</w:t>
      </w:r>
      <w:r w:rsidRPr="008A75AC">
        <w:rPr>
          <w:rFonts w:ascii="Arial" w:eastAsia="Segoe UI" w:hAnsi="Arial" w:cs="Arial"/>
          <w:sz w:val="20"/>
          <w:szCs w:val="20"/>
        </w:rPr>
        <w:noBreakHyphen/>
        <w:t>infection with human and avian/swine influenza strains c</w:t>
      </w:r>
      <w:r w:rsidR="601C64D2" w:rsidRPr="008A75AC">
        <w:rPr>
          <w:rFonts w:ascii="Arial" w:eastAsia="Segoe UI" w:hAnsi="Arial" w:cs="Arial"/>
          <w:sz w:val="20"/>
          <w:szCs w:val="20"/>
        </w:rPr>
        <w:t>ould, in theory,</w:t>
      </w:r>
      <w:r w:rsidRPr="008A75AC">
        <w:rPr>
          <w:rFonts w:ascii="Arial" w:eastAsia="Segoe UI" w:hAnsi="Arial" w:cs="Arial"/>
          <w:sz w:val="20"/>
          <w:szCs w:val="20"/>
        </w:rPr>
        <w:t xml:space="preserve"> lead to emergence of a novel, potentially more virulent strain capable of human</w:t>
      </w:r>
      <w:r w:rsidRPr="008A75AC">
        <w:rPr>
          <w:rFonts w:ascii="Arial" w:eastAsia="Segoe UI" w:hAnsi="Arial" w:cs="Arial"/>
          <w:sz w:val="20"/>
          <w:szCs w:val="20"/>
        </w:rPr>
        <w:noBreakHyphen/>
        <w:t>to</w:t>
      </w:r>
      <w:r w:rsidRPr="008A75AC">
        <w:rPr>
          <w:rFonts w:ascii="Arial" w:eastAsia="Segoe UI" w:hAnsi="Arial" w:cs="Arial"/>
          <w:sz w:val="20"/>
          <w:szCs w:val="20"/>
        </w:rPr>
        <w:noBreakHyphen/>
        <w:t>human transmission.</w:t>
      </w:r>
    </w:p>
    <w:p w14:paraId="52736EB1" w14:textId="7C6E42BE" w:rsidR="7B0A1978" w:rsidRPr="00FD3259" w:rsidRDefault="7B0A1978" w:rsidP="00703322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00FD3259">
        <w:rPr>
          <w:rFonts w:ascii="Arial" w:hAnsi="Arial" w:cs="Arial"/>
          <w:b/>
          <w:bCs/>
          <w:sz w:val="20"/>
          <w:szCs w:val="20"/>
        </w:rPr>
        <w:t xml:space="preserve">Behavioural and social drivers of vaccine uptake in Australia: </w:t>
      </w:r>
    </w:p>
    <w:p w14:paraId="4EFC8C84" w14:textId="25837CA3" w:rsidR="7B0A1978" w:rsidRPr="00EC51E3" w:rsidRDefault="1334C524" w:rsidP="00DE4A01">
      <w:pPr>
        <w:pStyle w:val="ListParagraph"/>
        <w:numPr>
          <w:ilvl w:val="0"/>
          <w:numId w:val="3"/>
        </w:numPr>
        <w:contextualSpacing w:val="0"/>
        <w:rPr>
          <w:rFonts w:ascii="Arial" w:eastAsia="Aptos" w:hAnsi="Arial" w:cs="Arial"/>
          <w:sz w:val="20"/>
          <w:szCs w:val="20"/>
        </w:rPr>
      </w:pPr>
      <w:r w:rsidRPr="2181F75F">
        <w:rPr>
          <w:rFonts w:ascii="Arial" w:eastAsia="Aptos" w:hAnsi="Arial" w:cs="Arial"/>
          <w:sz w:val="20"/>
          <w:szCs w:val="20"/>
        </w:rPr>
        <w:t>Parental confidence in vaccination has decreased from 2024 to 2025.</w:t>
      </w:r>
      <w:r w:rsidR="00EF193F">
        <w:rPr>
          <w:rFonts w:ascii="Arial" w:eastAsia="Aptos" w:hAnsi="Arial" w:cs="Arial"/>
          <w:sz w:val="20"/>
          <w:szCs w:val="20"/>
        </w:rPr>
        <w:t xml:space="preserve"> </w:t>
      </w:r>
      <w:r w:rsidR="00EF193F" w:rsidRPr="0039224B">
        <w:rPr>
          <w:rFonts w:ascii="Arial" w:eastAsia="Aptos" w:hAnsi="Arial" w:cs="Arial"/>
          <w:sz w:val="20"/>
          <w:szCs w:val="20"/>
        </w:rPr>
        <w:t>K</w:t>
      </w:r>
      <w:r w:rsidR="7B0A1978" w:rsidRPr="0039224B">
        <w:rPr>
          <w:rFonts w:ascii="Arial" w:eastAsia="Segoe UI" w:hAnsi="Arial" w:cs="Arial"/>
          <w:sz w:val="20"/>
          <w:szCs w:val="20"/>
        </w:rPr>
        <w:t>ey concerns are</w:t>
      </w:r>
      <w:r w:rsidR="00E151E3">
        <w:rPr>
          <w:rFonts w:ascii="Arial" w:eastAsia="Segoe UI" w:hAnsi="Arial" w:cs="Arial"/>
          <w:sz w:val="20"/>
          <w:szCs w:val="20"/>
        </w:rPr>
        <w:t xml:space="preserve"> </w:t>
      </w:r>
      <w:r w:rsidR="7B0A1978" w:rsidRPr="00EC51E3">
        <w:rPr>
          <w:rFonts w:ascii="Arial" w:eastAsia="Segoe UI" w:hAnsi="Arial" w:cs="Arial"/>
          <w:sz w:val="20"/>
          <w:szCs w:val="20"/>
        </w:rPr>
        <w:t xml:space="preserve">safety of vaccines and </w:t>
      </w:r>
      <w:r w:rsidR="21711958" w:rsidRPr="00EC51E3">
        <w:rPr>
          <w:rFonts w:ascii="Arial" w:eastAsia="Segoe UI" w:hAnsi="Arial" w:cs="Arial"/>
          <w:sz w:val="20"/>
          <w:szCs w:val="20"/>
        </w:rPr>
        <w:t>trust in vaccine information received from doctors and nurses.</w:t>
      </w:r>
    </w:p>
    <w:p w14:paraId="6F35AFDF" w14:textId="77777777" w:rsidR="00090916" w:rsidRPr="00062D0C" w:rsidRDefault="00090916" w:rsidP="00DE4A01">
      <w:pPr>
        <w:pStyle w:val="ListParagraph"/>
        <w:numPr>
          <w:ilvl w:val="0"/>
          <w:numId w:val="3"/>
        </w:numPr>
        <w:contextualSpacing w:val="0"/>
        <w:rPr>
          <w:rFonts w:ascii="Arial" w:eastAsiaTheme="minorEastAsia" w:hAnsi="Arial" w:cs="Arial"/>
          <w:sz w:val="20"/>
          <w:szCs w:val="20"/>
        </w:rPr>
      </w:pPr>
      <w:r w:rsidRPr="00062D0C">
        <w:rPr>
          <w:rFonts w:ascii="Arial" w:eastAsiaTheme="minorEastAsia" w:hAnsi="Arial" w:cs="Arial"/>
          <w:sz w:val="20"/>
          <w:szCs w:val="20"/>
        </w:rPr>
        <w:t>Information to support patient conversations about vaccination:</w:t>
      </w:r>
    </w:p>
    <w:p w14:paraId="79A8E569" w14:textId="71B42760" w:rsidR="00090916" w:rsidRPr="00FD3259" w:rsidRDefault="00C31000" w:rsidP="00DE4A01">
      <w:pPr>
        <w:pStyle w:val="ListParagraph"/>
        <w:numPr>
          <w:ilvl w:val="1"/>
          <w:numId w:val="3"/>
        </w:numPr>
        <w:contextualSpacing w:val="0"/>
        <w:rPr>
          <w:rFonts w:ascii="Arial" w:eastAsiaTheme="minorEastAsia" w:hAnsi="Arial" w:cs="Arial"/>
          <w:sz w:val="20"/>
          <w:szCs w:val="20"/>
        </w:rPr>
      </w:pPr>
      <w:hyperlink r:id="rId13" w:history="1">
        <w:r w:rsidRPr="00C31000">
          <w:rPr>
            <w:rStyle w:val="Hyperlink"/>
            <w:rFonts w:ascii="Arial" w:eastAsiaTheme="minorEastAsia" w:hAnsi="Arial" w:cs="Arial"/>
            <w:sz w:val="20"/>
            <w:szCs w:val="20"/>
          </w:rPr>
          <w:t>Sharing Knowledge About Immunisation</w:t>
        </w:r>
      </w:hyperlink>
      <w:r>
        <w:t xml:space="preserve"> </w:t>
      </w:r>
    </w:p>
    <w:p w14:paraId="5F75E075" w14:textId="08B4B189" w:rsidR="00090916" w:rsidRPr="00317CB5" w:rsidRDefault="00477225" w:rsidP="00DE4A01">
      <w:pPr>
        <w:pStyle w:val="ListParagraph"/>
        <w:numPr>
          <w:ilvl w:val="1"/>
          <w:numId w:val="3"/>
        </w:numPr>
        <w:contextualSpacing w:val="0"/>
        <w:rPr>
          <w:rFonts w:ascii="Arial" w:eastAsiaTheme="minorEastAsia" w:hAnsi="Arial" w:cs="Arial"/>
          <w:sz w:val="20"/>
          <w:szCs w:val="20"/>
        </w:rPr>
      </w:pPr>
      <w:hyperlink r:id="rId14">
        <w:r>
          <w:rPr>
            <w:rStyle w:val="Hyperlink"/>
            <w:rFonts w:ascii="Arial" w:eastAsiaTheme="minorEastAsia" w:hAnsi="Arial" w:cs="Arial"/>
            <w:sz w:val="20"/>
            <w:szCs w:val="20"/>
          </w:rPr>
          <w:t>National Vaccination Insights Project</w:t>
        </w:r>
      </w:hyperlink>
    </w:p>
    <w:p w14:paraId="43AA6110" w14:textId="51128F5C" w:rsidR="0056716C" w:rsidRPr="00EA47F5" w:rsidRDefault="0056716C" w:rsidP="00703322">
      <w:pPr>
        <w:spacing w:before="120"/>
        <w:rPr>
          <w:rFonts w:ascii="Arial" w:hAnsi="Arial" w:cs="Arial"/>
          <w:b/>
          <w:bCs/>
          <w:color w:val="7030A0"/>
          <w:sz w:val="22"/>
          <w:szCs w:val="22"/>
        </w:rPr>
      </w:pPr>
      <w:r w:rsidRPr="00EA47F5">
        <w:rPr>
          <w:rFonts w:ascii="Arial" w:hAnsi="Arial" w:cs="Arial"/>
          <w:b/>
          <w:bCs/>
          <w:color w:val="7030A0"/>
          <w:sz w:val="22"/>
          <w:szCs w:val="22"/>
        </w:rPr>
        <w:t>How can immunisation providers assist?</w:t>
      </w:r>
    </w:p>
    <w:p w14:paraId="2812B302" w14:textId="27D071CF" w:rsidR="00F63DFD" w:rsidRPr="00EE06BE" w:rsidRDefault="65D76C80" w:rsidP="006776F3">
      <w:pPr>
        <w:pStyle w:val="BulletedList"/>
        <w:spacing w:after="0"/>
        <w:rPr>
          <w:rFonts w:eastAsia="Segoe UI"/>
          <w:lang w:val="en-US"/>
        </w:rPr>
      </w:pPr>
      <w:r w:rsidRPr="00FA696F">
        <w:rPr>
          <w:rFonts w:eastAsia="Segoe UI"/>
          <w:u w:val="single"/>
          <w:lang w:val="en-US"/>
        </w:rPr>
        <w:t>COVID</w:t>
      </w:r>
      <w:r w:rsidR="004E3124">
        <w:rPr>
          <w:rFonts w:eastAsia="Segoe UI"/>
          <w:u w:val="single"/>
          <w:lang w:val="en-US"/>
        </w:rPr>
        <w:t>-19</w:t>
      </w:r>
      <w:r w:rsidRPr="006776F3">
        <w:rPr>
          <w:rFonts w:eastAsia="Segoe UI"/>
          <w:lang w:val="en-US"/>
        </w:rPr>
        <w:t>:</w:t>
      </w:r>
      <w:r w:rsidR="00FA696F" w:rsidRPr="00EE06BE">
        <w:rPr>
          <w:rFonts w:eastAsia="Segoe UI"/>
          <w:lang w:val="en-US"/>
        </w:rPr>
        <w:t xml:space="preserve"> </w:t>
      </w:r>
      <w:r w:rsidR="4CC727FE" w:rsidRPr="00FA696F">
        <w:rPr>
          <w:rFonts w:eastAsiaTheme="minorEastAsia"/>
          <w:lang w:val="en-US"/>
        </w:rPr>
        <w:t>Immunisation</w:t>
      </w:r>
      <w:r w:rsidR="4CC727FE" w:rsidRPr="00FA696F">
        <w:rPr>
          <w:rFonts w:eastAsia="Segoe UI"/>
          <w:lang w:val="en-US"/>
        </w:rPr>
        <w:t xml:space="preserve"> providers should continue recommending and administering the COVID-19 vaccines as per the current advice in the COVID-19 chapter of the Australian Immunisation Handbook until 1 October 2026.</w:t>
      </w:r>
      <w:r w:rsidR="00EE06BE">
        <w:rPr>
          <w:rFonts w:eastAsia="Segoe UI"/>
        </w:rPr>
        <w:t xml:space="preserve"> </w:t>
      </w:r>
      <w:r w:rsidR="006F9584" w:rsidRPr="00EE06BE">
        <w:rPr>
          <w:rFonts w:eastAsia="Segoe UI"/>
        </w:rPr>
        <w:t>Further a</w:t>
      </w:r>
      <w:r w:rsidR="57801422" w:rsidRPr="00EE06BE">
        <w:rPr>
          <w:rFonts w:eastAsia="Segoe UI"/>
        </w:rPr>
        <w:t>dvice on NIP eligibility and transition arrangements will be provided in the coming weeks.</w:t>
      </w:r>
    </w:p>
    <w:p w14:paraId="0C5D10B7" w14:textId="6BAE23C2" w:rsidR="008C4BDB" w:rsidRPr="00FA696F" w:rsidRDefault="2E6A5F11" w:rsidP="00DE4A01">
      <w:pPr>
        <w:pStyle w:val="BulletedList"/>
        <w:spacing w:after="0"/>
        <w:rPr>
          <w:rFonts w:eastAsia="Segoe UI"/>
          <w:lang w:val="en-US"/>
        </w:rPr>
      </w:pPr>
      <w:r w:rsidRPr="00F63DFD">
        <w:rPr>
          <w:rFonts w:eastAsiaTheme="minorEastAsia"/>
          <w:u w:val="single"/>
          <w:lang w:val="en-US"/>
        </w:rPr>
        <w:t>D</w:t>
      </w:r>
      <w:r w:rsidR="45ACAC1F" w:rsidRPr="00F63DFD">
        <w:rPr>
          <w:rFonts w:eastAsiaTheme="minorEastAsia"/>
          <w:u w:val="single"/>
          <w:lang w:val="en-US"/>
        </w:rPr>
        <w:t>iphtheria</w:t>
      </w:r>
      <w:r w:rsidRPr="006776F3">
        <w:rPr>
          <w:rFonts w:eastAsiaTheme="minorEastAsia"/>
          <w:lang w:val="en-US"/>
        </w:rPr>
        <w:t>:</w:t>
      </w:r>
      <w:r w:rsidRPr="00EE06BE">
        <w:rPr>
          <w:rFonts w:eastAsiaTheme="minorEastAsia"/>
          <w:lang w:val="en-US"/>
        </w:rPr>
        <w:t xml:space="preserve"> </w:t>
      </w:r>
      <w:r w:rsidR="006776F3">
        <w:rPr>
          <w:rFonts w:eastAsiaTheme="minorEastAsia"/>
        </w:rPr>
        <w:t>P</w:t>
      </w:r>
      <w:r w:rsidR="49D71B46" w:rsidRPr="00FA696F">
        <w:rPr>
          <w:rFonts w:eastAsiaTheme="minorEastAsia"/>
        </w:rPr>
        <w:t>ractitioners</w:t>
      </w:r>
      <w:r w:rsidR="35BE46CD" w:rsidRPr="00FA696F">
        <w:rPr>
          <w:rFonts w:eastAsiaTheme="minorEastAsia"/>
        </w:rPr>
        <w:t>,</w:t>
      </w:r>
      <w:r w:rsidR="49D71B46" w:rsidRPr="00FA696F">
        <w:rPr>
          <w:rFonts w:eastAsiaTheme="minorEastAsia"/>
        </w:rPr>
        <w:t xml:space="preserve"> especially in W</w:t>
      </w:r>
      <w:r w:rsidR="006776F3">
        <w:rPr>
          <w:rFonts w:eastAsiaTheme="minorEastAsia"/>
        </w:rPr>
        <w:t xml:space="preserve">estern </w:t>
      </w:r>
      <w:r w:rsidR="49D71B46" w:rsidRPr="00FA696F">
        <w:rPr>
          <w:rFonts w:eastAsiaTheme="minorEastAsia"/>
        </w:rPr>
        <w:t>A</w:t>
      </w:r>
      <w:r w:rsidR="006776F3">
        <w:rPr>
          <w:rFonts w:eastAsiaTheme="minorEastAsia"/>
        </w:rPr>
        <w:t>ustralia</w:t>
      </w:r>
      <w:r w:rsidR="49D71B46" w:rsidRPr="00FA696F">
        <w:rPr>
          <w:rFonts w:eastAsiaTheme="minorEastAsia"/>
        </w:rPr>
        <w:t xml:space="preserve"> and N</w:t>
      </w:r>
      <w:r w:rsidR="006776F3">
        <w:rPr>
          <w:rFonts w:eastAsiaTheme="minorEastAsia"/>
        </w:rPr>
        <w:t xml:space="preserve">orthern </w:t>
      </w:r>
      <w:r w:rsidR="006776F3" w:rsidRPr="00FA696F">
        <w:rPr>
          <w:rFonts w:eastAsiaTheme="minorEastAsia"/>
        </w:rPr>
        <w:t>T</w:t>
      </w:r>
      <w:r w:rsidR="006776F3">
        <w:rPr>
          <w:rFonts w:eastAsiaTheme="minorEastAsia"/>
        </w:rPr>
        <w:t>erritory</w:t>
      </w:r>
      <w:r w:rsidR="348AD9B1" w:rsidRPr="00FA696F">
        <w:rPr>
          <w:rFonts w:eastAsiaTheme="minorEastAsia"/>
        </w:rPr>
        <w:t>,</w:t>
      </w:r>
      <w:r w:rsidR="49D71B46" w:rsidRPr="00FA696F">
        <w:rPr>
          <w:rFonts w:eastAsiaTheme="minorEastAsia"/>
        </w:rPr>
        <w:t xml:space="preserve"> </w:t>
      </w:r>
      <w:r w:rsidR="006776F3">
        <w:rPr>
          <w:rFonts w:eastAsiaTheme="minorEastAsia"/>
        </w:rPr>
        <w:t>should maintain</w:t>
      </w:r>
      <w:r w:rsidR="006776F3" w:rsidRPr="00FA696F">
        <w:rPr>
          <w:rFonts w:eastAsiaTheme="minorEastAsia"/>
        </w:rPr>
        <w:t xml:space="preserve"> </w:t>
      </w:r>
      <w:r w:rsidR="49D71B46" w:rsidRPr="00FA696F">
        <w:rPr>
          <w:rFonts w:eastAsiaTheme="minorEastAsia"/>
        </w:rPr>
        <w:t>surveillance for respiratory and cutaneous diphtheria</w:t>
      </w:r>
      <w:r w:rsidR="7EE8741D" w:rsidRPr="00FA696F">
        <w:rPr>
          <w:rFonts w:eastAsiaTheme="minorEastAsia"/>
        </w:rPr>
        <w:t xml:space="preserve">, and ensuring your own vaccination status is up to date in accordance with updated </w:t>
      </w:r>
      <w:hyperlink r:id="rId15" w:history="1">
        <w:r w:rsidR="0039224B" w:rsidRPr="00FA696F">
          <w:rPr>
            <w:rStyle w:val="Hyperlink"/>
            <w:rFonts w:eastAsiaTheme="minorEastAsia"/>
            <w:lang w:val="en-US"/>
          </w:rPr>
          <w:t>ATAGI advice regarding diphtheria vaccination in outbreak settings</w:t>
        </w:r>
      </w:hyperlink>
      <w:r w:rsidR="49D71B46" w:rsidRPr="00FA696F">
        <w:rPr>
          <w:rFonts w:eastAsiaTheme="minorEastAsia"/>
        </w:rPr>
        <w:t>.</w:t>
      </w:r>
    </w:p>
    <w:p w14:paraId="2CA76720" w14:textId="49CE67C2" w:rsidR="00D343DE" w:rsidRPr="006776F3" w:rsidRDefault="06D09F70" w:rsidP="006776F3">
      <w:pPr>
        <w:pStyle w:val="BulletedList"/>
        <w:spacing w:after="0"/>
        <w:rPr>
          <w:rFonts w:eastAsiaTheme="minorEastAsia"/>
        </w:rPr>
      </w:pPr>
      <w:r w:rsidRPr="0025161C">
        <w:rPr>
          <w:rFonts w:eastAsiaTheme="minorEastAsia"/>
          <w:u w:val="single"/>
          <w:lang w:val="en-US"/>
        </w:rPr>
        <w:t>Vaccination promotion</w:t>
      </w:r>
      <w:r w:rsidRPr="006776F3">
        <w:rPr>
          <w:rFonts w:eastAsiaTheme="minorEastAsia"/>
          <w:lang w:val="en-US"/>
        </w:rPr>
        <w:t>:</w:t>
      </w:r>
      <w:r w:rsidRPr="00EE06BE">
        <w:rPr>
          <w:rFonts w:eastAsiaTheme="minorEastAsia"/>
          <w:lang w:val="en-US"/>
        </w:rPr>
        <w:t xml:space="preserve"> </w:t>
      </w:r>
      <w:r w:rsidR="01760B9C" w:rsidRPr="0025161C">
        <w:rPr>
          <w:rFonts w:eastAsiaTheme="minorEastAsia"/>
          <w:lang w:val="en-US"/>
        </w:rPr>
        <w:t xml:space="preserve">Prioritisation of opportunistic vaccination during healthcare </w:t>
      </w:r>
      <w:r w:rsidR="003847D0">
        <w:rPr>
          <w:rFonts w:eastAsiaTheme="minorEastAsia"/>
          <w:lang w:val="en-US"/>
        </w:rPr>
        <w:t>encounters</w:t>
      </w:r>
      <w:r w:rsidR="01760B9C" w:rsidRPr="0025161C">
        <w:rPr>
          <w:rFonts w:eastAsiaTheme="minorEastAsia"/>
          <w:lang w:val="en-US"/>
        </w:rPr>
        <w:t>. Routine discussions can emphasise the risks of vaccine-preventable disease and the protection afforded by vaccination</w:t>
      </w:r>
      <w:r w:rsidR="00EC51E3">
        <w:rPr>
          <w:rFonts w:eastAsiaTheme="minorEastAsia"/>
          <w:lang w:val="en-US"/>
        </w:rPr>
        <w:t>.</w:t>
      </w:r>
      <w:r w:rsidR="006776F3">
        <w:rPr>
          <w:rFonts w:eastAsiaTheme="minorEastAsia"/>
        </w:rPr>
        <w:t xml:space="preserve"> </w:t>
      </w:r>
      <w:r w:rsidR="00EE06BE" w:rsidRPr="006776F3">
        <w:rPr>
          <w:rFonts w:eastAsiaTheme="minorEastAsia"/>
        </w:rPr>
        <w:t>Provide</w:t>
      </w:r>
      <w:r w:rsidR="24E9D8C1" w:rsidRPr="006776F3">
        <w:rPr>
          <w:rFonts w:eastAsiaTheme="minorEastAsia"/>
        </w:rPr>
        <w:t xml:space="preserve"> clear </w:t>
      </w:r>
      <w:r w:rsidR="00EE06BE" w:rsidRPr="006776F3">
        <w:rPr>
          <w:rFonts w:eastAsiaTheme="minorEastAsia"/>
        </w:rPr>
        <w:t xml:space="preserve">and </w:t>
      </w:r>
      <w:r w:rsidR="24E9D8C1" w:rsidRPr="006776F3">
        <w:rPr>
          <w:rFonts w:eastAsiaTheme="minorEastAsia"/>
        </w:rPr>
        <w:t>consistent recommendations t</w:t>
      </w:r>
      <w:r w:rsidR="1F149578" w:rsidRPr="006776F3">
        <w:rPr>
          <w:rFonts w:eastAsiaTheme="minorEastAsia"/>
        </w:rPr>
        <w:t>o support trust in vaccinations and healthcare professional advice</w:t>
      </w:r>
      <w:r w:rsidR="77BA785F" w:rsidRPr="006776F3">
        <w:rPr>
          <w:rFonts w:eastAsiaTheme="minorEastAsia"/>
        </w:rPr>
        <w:t>.</w:t>
      </w:r>
      <w:r w:rsidR="1F149578" w:rsidRPr="006776F3">
        <w:rPr>
          <w:rFonts w:eastAsiaTheme="minorEastAsia"/>
        </w:rPr>
        <w:t xml:space="preserve"> </w:t>
      </w:r>
    </w:p>
    <w:sectPr w:rsidR="00D343DE" w:rsidRPr="006776F3" w:rsidSect="00B54BA7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720" w:right="720" w:bottom="720" w:left="720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6D360" w14:textId="77777777" w:rsidR="00710E09" w:rsidRDefault="00710E09" w:rsidP="00D95542">
      <w:r>
        <w:separator/>
      </w:r>
    </w:p>
  </w:endnote>
  <w:endnote w:type="continuationSeparator" w:id="0">
    <w:p w14:paraId="52B338F6" w14:textId="77777777" w:rsidR="00710E09" w:rsidRDefault="00710E09" w:rsidP="00D9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CC33" w14:textId="34EE1E79" w:rsidR="00D95542" w:rsidRDefault="00D955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E13DE81" wp14:editId="4B02753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943677591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6F3819" w14:textId="4EC7E442" w:rsidR="00D95542" w:rsidRPr="00D95542" w:rsidRDefault="00D95542" w:rsidP="00D9554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D9554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3DE8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3.45pt;height:29.6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" filled="f" stroked="f">
              <v:textbox style="mso-fit-shape-to-text:t" inset="0,0,0,15pt">
                <w:txbxContent>
                  <w:p w14:paraId="1D6F3819" w14:textId="4EC7E442" w:rsidR="00D95542" w:rsidRPr="00D95542" w:rsidRDefault="00D95542" w:rsidP="00D95542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D9554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0342" w14:textId="6DC8CC03" w:rsidR="00D95542" w:rsidRDefault="00D955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B4793DD" wp14:editId="2DDA37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644633821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5BC70" w14:textId="4B711D80" w:rsidR="00D95542" w:rsidRPr="00D95542" w:rsidRDefault="00D95542" w:rsidP="00D9554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793D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alt="OFFICIAL" style="position:absolute;margin-left:0;margin-top:0;width:43.45pt;height:29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1E85BC70" w14:textId="4B711D80" w:rsidR="00D95542" w:rsidRPr="00D95542" w:rsidRDefault="00D95542" w:rsidP="00D95542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6C21A" w14:textId="76F1D0A2" w:rsidR="00D95542" w:rsidRDefault="00D955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5DDBD81" wp14:editId="510333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078684113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F55D84" w14:textId="471142B5" w:rsidR="00D95542" w:rsidRPr="00D95542" w:rsidRDefault="00D95542" w:rsidP="00D9554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D9554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DBD8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OFFICIAL" style="position:absolute;margin-left:0;margin-top:0;width:43.45pt;height:29.6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" filled="f" stroked="f">
              <v:textbox style="mso-fit-shape-to-text:t" inset="0,0,0,15pt">
                <w:txbxContent>
                  <w:p w14:paraId="13F55D84" w14:textId="471142B5" w:rsidR="00D95542" w:rsidRPr="00D95542" w:rsidRDefault="00D95542" w:rsidP="00D95542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D9554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6D9D9" w14:textId="77777777" w:rsidR="00710E09" w:rsidRDefault="00710E09" w:rsidP="00D95542">
      <w:r>
        <w:separator/>
      </w:r>
    </w:p>
  </w:footnote>
  <w:footnote w:type="continuationSeparator" w:id="0">
    <w:p w14:paraId="419F7A51" w14:textId="77777777" w:rsidR="00710E09" w:rsidRDefault="00710E09" w:rsidP="00D95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227" w14:textId="1A070E1B" w:rsidR="00D95542" w:rsidRDefault="00D9554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B4D25D" wp14:editId="53AAF0F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36204492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1361E" w14:textId="23E615E9" w:rsidR="00D95542" w:rsidRPr="00D95542" w:rsidRDefault="00D95542" w:rsidP="00D9554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D9554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4D25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0;width:43.45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DE1361E" w14:textId="23E615E9" w:rsidR="00D95542" w:rsidRPr="00D95542" w:rsidRDefault="00D95542" w:rsidP="00D95542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D9554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F050" w14:textId="5A9C0C3F" w:rsidR="00D95542" w:rsidRDefault="00D9554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8EA095" wp14:editId="6AD6B50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203684036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141C9B" w14:textId="5D9A464A" w:rsidR="00D95542" w:rsidRPr="00D95542" w:rsidRDefault="00D95542" w:rsidP="00D9554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D9554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EA09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" filled="f" stroked="f">
              <v:textbox style="mso-fit-shape-to-text:t" inset="0,15pt,0,0">
                <w:txbxContent>
                  <w:p w14:paraId="4B141C9B" w14:textId="5D9A464A" w:rsidR="00D95542" w:rsidRPr="00D95542" w:rsidRDefault="00D95542" w:rsidP="00D95542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D9554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pOqN1ZKhZqaJe" int2:id="LnjWbTiL">
      <int2:state int2:value="Rejected" int2:type="spell"/>
    </int2:textHash>
    <int2:textHash int2:hashCode="dQXqG2YD0zDsVn" int2:id="QegwvOHW">
      <int2:state int2:value="Rejected" int2:type="spell"/>
    </int2:textHash>
    <int2:textHash int2:hashCode="6skj/9OOddxaMN" int2:id="ZfrJFhDy">
      <int2:state int2:value="Rejected" int2:type="spell"/>
    </int2:textHash>
    <int2:textHash int2:hashCode="7OmYag+MLKaTRs" int2:id="uAbhJuAR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2F93"/>
    <w:multiLevelType w:val="hybridMultilevel"/>
    <w:tmpl w:val="FFFFFFFF"/>
    <w:lvl w:ilvl="0" w:tplc="FFFFFFFF">
      <w:start w:val="1"/>
      <w:numFmt w:val="bullet"/>
      <w:lvlText w:val="·"/>
      <w:lvlJc w:val="left"/>
      <w:pPr>
        <w:ind w:left="501" w:hanging="360"/>
      </w:pPr>
      <w:rPr>
        <w:rFonts w:ascii="Symbol" w:hAnsi="Symbol" w:hint="default"/>
      </w:rPr>
    </w:lvl>
    <w:lvl w:ilvl="1" w:tplc="1FA44B30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BF48D5C4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479A4E40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52D6761A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3D485A72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4A60C904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2C0AD288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58C2766C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39D155AE"/>
    <w:multiLevelType w:val="multilevel"/>
    <w:tmpl w:val="691A62BE"/>
    <w:lvl w:ilvl="0">
      <w:start w:val="1"/>
      <w:numFmt w:val="bullet"/>
      <w:pStyle w:val="BulletedList"/>
      <w:lvlText w:val=""/>
      <w:lvlJc w:val="left"/>
      <w:pPr>
        <w:ind w:left="50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ind w:left="1941" w:hanging="360"/>
      </w:pPr>
      <w:rPr>
        <w:rFonts w:ascii="Arial" w:eastAsiaTheme="majorEastAsia" w:hAnsi="Arial" w:cs="Arial" w:hint="default"/>
      </w:rPr>
    </w:lvl>
    <w:lvl w:ilvl="3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DD9125"/>
    <w:multiLevelType w:val="hybridMultilevel"/>
    <w:tmpl w:val="B7B09018"/>
    <w:lvl w:ilvl="0" w:tplc="554219E0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EAA41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E02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A4D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05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5E5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C6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44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26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02C69"/>
    <w:multiLevelType w:val="hybridMultilevel"/>
    <w:tmpl w:val="4F6694C0"/>
    <w:lvl w:ilvl="0" w:tplc="F2D22A8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10BA03E0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262003C0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53403F3E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84226EF8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A2842894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164E06EA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C0564ABE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DA3A7AB4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1253585613">
    <w:abstractNumId w:val="0"/>
  </w:num>
  <w:num w:numId="2" w16cid:durableId="207911194">
    <w:abstractNumId w:val="2"/>
  </w:num>
  <w:num w:numId="3" w16cid:durableId="1635866530">
    <w:abstractNumId w:val="3"/>
  </w:num>
  <w:num w:numId="4" w16cid:durableId="54745266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72"/>
    <w:rsid w:val="00000990"/>
    <w:rsid w:val="0000167A"/>
    <w:rsid w:val="00001A0D"/>
    <w:rsid w:val="000022D4"/>
    <w:rsid w:val="00003BF7"/>
    <w:rsid w:val="00004601"/>
    <w:rsid w:val="00004F3C"/>
    <w:rsid w:val="000062E7"/>
    <w:rsid w:val="000069D9"/>
    <w:rsid w:val="00006A6A"/>
    <w:rsid w:val="00006E04"/>
    <w:rsid w:val="00010AF8"/>
    <w:rsid w:val="00010C94"/>
    <w:rsid w:val="000111DB"/>
    <w:rsid w:val="000119BF"/>
    <w:rsid w:val="000121F9"/>
    <w:rsid w:val="000151DC"/>
    <w:rsid w:val="00015672"/>
    <w:rsid w:val="00015F07"/>
    <w:rsid w:val="0001613E"/>
    <w:rsid w:val="000161ED"/>
    <w:rsid w:val="000162B5"/>
    <w:rsid w:val="000177EE"/>
    <w:rsid w:val="0002173D"/>
    <w:rsid w:val="000232DC"/>
    <w:rsid w:val="0002636D"/>
    <w:rsid w:val="00026EE0"/>
    <w:rsid w:val="000271E5"/>
    <w:rsid w:val="000278D4"/>
    <w:rsid w:val="000305B1"/>
    <w:rsid w:val="00030EDA"/>
    <w:rsid w:val="00031B93"/>
    <w:rsid w:val="00032952"/>
    <w:rsid w:val="000335F3"/>
    <w:rsid w:val="000348B3"/>
    <w:rsid w:val="00036BA2"/>
    <w:rsid w:val="00037C5D"/>
    <w:rsid w:val="0004055F"/>
    <w:rsid w:val="00040F1D"/>
    <w:rsid w:val="000432AC"/>
    <w:rsid w:val="00043BDA"/>
    <w:rsid w:val="00044726"/>
    <w:rsid w:val="00045C5A"/>
    <w:rsid w:val="00045E73"/>
    <w:rsid w:val="000469B9"/>
    <w:rsid w:val="000469BE"/>
    <w:rsid w:val="000517B6"/>
    <w:rsid w:val="000519FD"/>
    <w:rsid w:val="00051BF8"/>
    <w:rsid w:val="00051EF6"/>
    <w:rsid w:val="00053D04"/>
    <w:rsid w:val="000540F9"/>
    <w:rsid w:val="000541B4"/>
    <w:rsid w:val="000541D6"/>
    <w:rsid w:val="00054520"/>
    <w:rsid w:val="0005512B"/>
    <w:rsid w:val="00056A43"/>
    <w:rsid w:val="00056B68"/>
    <w:rsid w:val="00057523"/>
    <w:rsid w:val="000578B6"/>
    <w:rsid w:val="00060CAB"/>
    <w:rsid w:val="00062D0C"/>
    <w:rsid w:val="00062DDC"/>
    <w:rsid w:val="00062DE6"/>
    <w:rsid w:val="00063A01"/>
    <w:rsid w:val="0006577F"/>
    <w:rsid w:val="00065A49"/>
    <w:rsid w:val="00066204"/>
    <w:rsid w:val="0006766B"/>
    <w:rsid w:val="00070985"/>
    <w:rsid w:val="00071576"/>
    <w:rsid w:val="00071604"/>
    <w:rsid w:val="00073AEA"/>
    <w:rsid w:val="0007452B"/>
    <w:rsid w:val="000749B7"/>
    <w:rsid w:val="00075347"/>
    <w:rsid w:val="00075560"/>
    <w:rsid w:val="000768A5"/>
    <w:rsid w:val="00076C8E"/>
    <w:rsid w:val="0008152C"/>
    <w:rsid w:val="000823DA"/>
    <w:rsid w:val="00082AAB"/>
    <w:rsid w:val="000836A3"/>
    <w:rsid w:val="00083F79"/>
    <w:rsid w:val="00084687"/>
    <w:rsid w:val="00085934"/>
    <w:rsid w:val="000866B7"/>
    <w:rsid w:val="00090489"/>
    <w:rsid w:val="00090916"/>
    <w:rsid w:val="00092F11"/>
    <w:rsid w:val="0009443A"/>
    <w:rsid w:val="00096A05"/>
    <w:rsid w:val="00096F77"/>
    <w:rsid w:val="000973F2"/>
    <w:rsid w:val="000A0033"/>
    <w:rsid w:val="000A0A32"/>
    <w:rsid w:val="000A0EDC"/>
    <w:rsid w:val="000A11AB"/>
    <w:rsid w:val="000A1574"/>
    <w:rsid w:val="000A1F53"/>
    <w:rsid w:val="000A20C6"/>
    <w:rsid w:val="000A21D4"/>
    <w:rsid w:val="000A227F"/>
    <w:rsid w:val="000A27A8"/>
    <w:rsid w:val="000A44D7"/>
    <w:rsid w:val="000A462A"/>
    <w:rsid w:val="000A52ED"/>
    <w:rsid w:val="000A67AF"/>
    <w:rsid w:val="000A6BC7"/>
    <w:rsid w:val="000A7088"/>
    <w:rsid w:val="000A7FA1"/>
    <w:rsid w:val="000B021C"/>
    <w:rsid w:val="000B27AB"/>
    <w:rsid w:val="000B291B"/>
    <w:rsid w:val="000B369A"/>
    <w:rsid w:val="000B3E76"/>
    <w:rsid w:val="000B5F69"/>
    <w:rsid w:val="000C01DB"/>
    <w:rsid w:val="000C0435"/>
    <w:rsid w:val="000C07B8"/>
    <w:rsid w:val="000C0E30"/>
    <w:rsid w:val="000C1CCA"/>
    <w:rsid w:val="000C4412"/>
    <w:rsid w:val="000C52FB"/>
    <w:rsid w:val="000C537A"/>
    <w:rsid w:val="000C5A7C"/>
    <w:rsid w:val="000C61F6"/>
    <w:rsid w:val="000C6DB0"/>
    <w:rsid w:val="000C7E83"/>
    <w:rsid w:val="000D0382"/>
    <w:rsid w:val="000D14BD"/>
    <w:rsid w:val="000D3887"/>
    <w:rsid w:val="000D3EB5"/>
    <w:rsid w:val="000D4136"/>
    <w:rsid w:val="000D467C"/>
    <w:rsid w:val="000D53C9"/>
    <w:rsid w:val="000D5A86"/>
    <w:rsid w:val="000D7662"/>
    <w:rsid w:val="000E3389"/>
    <w:rsid w:val="000E40EB"/>
    <w:rsid w:val="000E4B20"/>
    <w:rsid w:val="000E7253"/>
    <w:rsid w:val="000E76A0"/>
    <w:rsid w:val="000F1135"/>
    <w:rsid w:val="000F1D35"/>
    <w:rsid w:val="000F2AA8"/>
    <w:rsid w:val="000F532E"/>
    <w:rsid w:val="000F5DF6"/>
    <w:rsid w:val="000F69AC"/>
    <w:rsid w:val="000F6B4D"/>
    <w:rsid w:val="00100B61"/>
    <w:rsid w:val="00101892"/>
    <w:rsid w:val="001020BE"/>
    <w:rsid w:val="00102B95"/>
    <w:rsid w:val="00103C60"/>
    <w:rsid w:val="00104C2E"/>
    <w:rsid w:val="00106928"/>
    <w:rsid w:val="0011127E"/>
    <w:rsid w:val="00111EF1"/>
    <w:rsid w:val="00112027"/>
    <w:rsid w:val="00112724"/>
    <w:rsid w:val="00113633"/>
    <w:rsid w:val="00113E29"/>
    <w:rsid w:val="0011595F"/>
    <w:rsid w:val="00116D15"/>
    <w:rsid w:val="00117215"/>
    <w:rsid w:val="00121DBA"/>
    <w:rsid w:val="00123280"/>
    <w:rsid w:val="001240E9"/>
    <w:rsid w:val="00124C26"/>
    <w:rsid w:val="001251B5"/>
    <w:rsid w:val="00125718"/>
    <w:rsid w:val="00125F5F"/>
    <w:rsid w:val="001268C7"/>
    <w:rsid w:val="00130190"/>
    <w:rsid w:val="001326EA"/>
    <w:rsid w:val="00132885"/>
    <w:rsid w:val="001330EA"/>
    <w:rsid w:val="00134366"/>
    <w:rsid w:val="00136EC5"/>
    <w:rsid w:val="001375B1"/>
    <w:rsid w:val="0014005D"/>
    <w:rsid w:val="00140CF4"/>
    <w:rsid w:val="00141432"/>
    <w:rsid w:val="00141E3F"/>
    <w:rsid w:val="00141E70"/>
    <w:rsid w:val="001452FA"/>
    <w:rsid w:val="00145FA7"/>
    <w:rsid w:val="0014638D"/>
    <w:rsid w:val="00150D72"/>
    <w:rsid w:val="0015191F"/>
    <w:rsid w:val="00152CA6"/>
    <w:rsid w:val="00154649"/>
    <w:rsid w:val="00154AF9"/>
    <w:rsid w:val="00154CC9"/>
    <w:rsid w:val="00154FF4"/>
    <w:rsid w:val="0015545B"/>
    <w:rsid w:val="00155891"/>
    <w:rsid w:val="001574D0"/>
    <w:rsid w:val="0016014E"/>
    <w:rsid w:val="0016027C"/>
    <w:rsid w:val="00161108"/>
    <w:rsid w:val="001620F2"/>
    <w:rsid w:val="00162CCF"/>
    <w:rsid w:val="00163525"/>
    <w:rsid w:val="00163560"/>
    <w:rsid w:val="0016363C"/>
    <w:rsid w:val="00163A51"/>
    <w:rsid w:val="0016421D"/>
    <w:rsid w:val="001660C6"/>
    <w:rsid w:val="00167430"/>
    <w:rsid w:val="00167485"/>
    <w:rsid w:val="00167969"/>
    <w:rsid w:val="001714DD"/>
    <w:rsid w:val="00173447"/>
    <w:rsid w:val="00173951"/>
    <w:rsid w:val="00174DA2"/>
    <w:rsid w:val="00176B1C"/>
    <w:rsid w:val="00177F0C"/>
    <w:rsid w:val="001819ED"/>
    <w:rsid w:val="00182528"/>
    <w:rsid w:val="001860F9"/>
    <w:rsid w:val="001868C9"/>
    <w:rsid w:val="00187D0F"/>
    <w:rsid w:val="00190D5C"/>
    <w:rsid w:val="0019133C"/>
    <w:rsid w:val="00192C33"/>
    <w:rsid w:val="001932D1"/>
    <w:rsid w:val="00193475"/>
    <w:rsid w:val="001939C3"/>
    <w:rsid w:val="00194394"/>
    <w:rsid w:val="0019554F"/>
    <w:rsid w:val="001974CD"/>
    <w:rsid w:val="00197D04"/>
    <w:rsid w:val="00197F02"/>
    <w:rsid w:val="001A0C12"/>
    <w:rsid w:val="001A1DC6"/>
    <w:rsid w:val="001A3154"/>
    <w:rsid w:val="001A396F"/>
    <w:rsid w:val="001A5FEE"/>
    <w:rsid w:val="001A6369"/>
    <w:rsid w:val="001A6980"/>
    <w:rsid w:val="001A6B15"/>
    <w:rsid w:val="001A7233"/>
    <w:rsid w:val="001B0F00"/>
    <w:rsid w:val="001B1B0E"/>
    <w:rsid w:val="001B2390"/>
    <w:rsid w:val="001B2D5A"/>
    <w:rsid w:val="001B3625"/>
    <w:rsid w:val="001B5F35"/>
    <w:rsid w:val="001B7F31"/>
    <w:rsid w:val="001C0646"/>
    <w:rsid w:val="001C2CB8"/>
    <w:rsid w:val="001C40FC"/>
    <w:rsid w:val="001C6D05"/>
    <w:rsid w:val="001C7878"/>
    <w:rsid w:val="001C7EED"/>
    <w:rsid w:val="001D0F83"/>
    <w:rsid w:val="001D356E"/>
    <w:rsid w:val="001D3B30"/>
    <w:rsid w:val="001D4244"/>
    <w:rsid w:val="001D78C8"/>
    <w:rsid w:val="001D7C30"/>
    <w:rsid w:val="001E050E"/>
    <w:rsid w:val="001E0EC1"/>
    <w:rsid w:val="001E12F5"/>
    <w:rsid w:val="001E1775"/>
    <w:rsid w:val="001E2B4D"/>
    <w:rsid w:val="001E4C93"/>
    <w:rsid w:val="001E59E3"/>
    <w:rsid w:val="001E7A45"/>
    <w:rsid w:val="001F0628"/>
    <w:rsid w:val="001F093E"/>
    <w:rsid w:val="001F207D"/>
    <w:rsid w:val="001F410E"/>
    <w:rsid w:val="001F4B1D"/>
    <w:rsid w:val="001F4F50"/>
    <w:rsid w:val="001F74B2"/>
    <w:rsid w:val="001F7D04"/>
    <w:rsid w:val="002003A3"/>
    <w:rsid w:val="00200FF5"/>
    <w:rsid w:val="00201431"/>
    <w:rsid w:val="00201F17"/>
    <w:rsid w:val="00203AD2"/>
    <w:rsid w:val="00203FF1"/>
    <w:rsid w:val="0020460C"/>
    <w:rsid w:val="00206F23"/>
    <w:rsid w:val="002112DD"/>
    <w:rsid w:val="00211830"/>
    <w:rsid w:val="00213BE2"/>
    <w:rsid w:val="00214006"/>
    <w:rsid w:val="00214488"/>
    <w:rsid w:val="0021529D"/>
    <w:rsid w:val="002153A6"/>
    <w:rsid w:val="00217E45"/>
    <w:rsid w:val="00220EAC"/>
    <w:rsid w:val="002211D5"/>
    <w:rsid w:val="00221EC8"/>
    <w:rsid w:val="00222179"/>
    <w:rsid w:val="0022285A"/>
    <w:rsid w:val="00230ACB"/>
    <w:rsid w:val="00232B81"/>
    <w:rsid w:val="002338F6"/>
    <w:rsid w:val="002351F8"/>
    <w:rsid w:val="0023525E"/>
    <w:rsid w:val="00240175"/>
    <w:rsid w:val="002411ED"/>
    <w:rsid w:val="00241F48"/>
    <w:rsid w:val="00242739"/>
    <w:rsid w:val="00243317"/>
    <w:rsid w:val="002438C1"/>
    <w:rsid w:val="00243D7A"/>
    <w:rsid w:val="00245A8D"/>
    <w:rsid w:val="00250B0E"/>
    <w:rsid w:val="0025161C"/>
    <w:rsid w:val="002534D5"/>
    <w:rsid w:val="00255A4B"/>
    <w:rsid w:val="00256052"/>
    <w:rsid w:val="00256301"/>
    <w:rsid w:val="00256600"/>
    <w:rsid w:val="00256AF5"/>
    <w:rsid w:val="00256C81"/>
    <w:rsid w:val="00257268"/>
    <w:rsid w:val="00260192"/>
    <w:rsid w:val="002604C0"/>
    <w:rsid w:val="0026230C"/>
    <w:rsid w:val="00262F8C"/>
    <w:rsid w:val="00263502"/>
    <w:rsid w:val="00266098"/>
    <w:rsid w:val="0026630B"/>
    <w:rsid w:val="002666E9"/>
    <w:rsid w:val="002669AD"/>
    <w:rsid w:val="00267155"/>
    <w:rsid w:val="002673BB"/>
    <w:rsid w:val="00270D47"/>
    <w:rsid w:val="00270FD8"/>
    <w:rsid w:val="00272728"/>
    <w:rsid w:val="00273D7B"/>
    <w:rsid w:val="002748BC"/>
    <w:rsid w:val="00275198"/>
    <w:rsid w:val="00276958"/>
    <w:rsid w:val="002807E4"/>
    <w:rsid w:val="00280A06"/>
    <w:rsid w:val="00285AA0"/>
    <w:rsid w:val="00287605"/>
    <w:rsid w:val="002879F8"/>
    <w:rsid w:val="00287DDB"/>
    <w:rsid w:val="00287DED"/>
    <w:rsid w:val="00290EEA"/>
    <w:rsid w:val="00290F11"/>
    <w:rsid w:val="00292172"/>
    <w:rsid w:val="002926B4"/>
    <w:rsid w:val="002935B4"/>
    <w:rsid w:val="0029370A"/>
    <w:rsid w:val="00294CF1"/>
    <w:rsid w:val="002955DE"/>
    <w:rsid w:val="00297807"/>
    <w:rsid w:val="002A00B9"/>
    <w:rsid w:val="002A052E"/>
    <w:rsid w:val="002A103B"/>
    <w:rsid w:val="002A16CA"/>
    <w:rsid w:val="002A2DF4"/>
    <w:rsid w:val="002A304C"/>
    <w:rsid w:val="002A36BF"/>
    <w:rsid w:val="002A4E45"/>
    <w:rsid w:val="002A5203"/>
    <w:rsid w:val="002A5EE3"/>
    <w:rsid w:val="002A6382"/>
    <w:rsid w:val="002B0426"/>
    <w:rsid w:val="002B2013"/>
    <w:rsid w:val="002B276A"/>
    <w:rsid w:val="002B2F9D"/>
    <w:rsid w:val="002B30A6"/>
    <w:rsid w:val="002B3727"/>
    <w:rsid w:val="002B4196"/>
    <w:rsid w:val="002B443B"/>
    <w:rsid w:val="002B4468"/>
    <w:rsid w:val="002B4961"/>
    <w:rsid w:val="002B52FC"/>
    <w:rsid w:val="002B72E0"/>
    <w:rsid w:val="002B7B52"/>
    <w:rsid w:val="002C004A"/>
    <w:rsid w:val="002C0902"/>
    <w:rsid w:val="002C0C0A"/>
    <w:rsid w:val="002C210A"/>
    <w:rsid w:val="002C220D"/>
    <w:rsid w:val="002C2AC0"/>
    <w:rsid w:val="002C3040"/>
    <w:rsid w:val="002C3A29"/>
    <w:rsid w:val="002C3A64"/>
    <w:rsid w:val="002C3AC0"/>
    <w:rsid w:val="002C572F"/>
    <w:rsid w:val="002C64A5"/>
    <w:rsid w:val="002C7621"/>
    <w:rsid w:val="002D0B62"/>
    <w:rsid w:val="002D13B4"/>
    <w:rsid w:val="002D1D8E"/>
    <w:rsid w:val="002D1F8F"/>
    <w:rsid w:val="002D2D32"/>
    <w:rsid w:val="002D36D9"/>
    <w:rsid w:val="002D539A"/>
    <w:rsid w:val="002D545D"/>
    <w:rsid w:val="002D54EB"/>
    <w:rsid w:val="002D6636"/>
    <w:rsid w:val="002D6C65"/>
    <w:rsid w:val="002E2601"/>
    <w:rsid w:val="002E2926"/>
    <w:rsid w:val="002E3280"/>
    <w:rsid w:val="002E36ED"/>
    <w:rsid w:val="002E37C1"/>
    <w:rsid w:val="002E41AF"/>
    <w:rsid w:val="002E41B5"/>
    <w:rsid w:val="002E691E"/>
    <w:rsid w:val="002E79C3"/>
    <w:rsid w:val="002F07E6"/>
    <w:rsid w:val="002F1097"/>
    <w:rsid w:val="002F24BE"/>
    <w:rsid w:val="002F3611"/>
    <w:rsid w:val="002F6C71"/>
    <w:rsid w:val="002F7139"/>
    <w:rsid w:val="002F7D3E"/>
    <w:rsid w:val="00301CE3"/>
    <w:rsid w:val="0030383B"/>
    <w:rsid w:val="00303957"/>
    <w:rsid w:val="00303C7D"/>
    <w:rsid w:val="00303EB4"/>
    <w:rsid w:val="00304554"/>
    <w:rsid w:val="003045AE"/>
    <w:rsid w:val="00304690"/>
    <w:rsid w:val="00305D42"/>
    <w:rsid w:val="00305DE7"/>
    <w:rsid w:val="00310A3E"/>
    <w:rsid w:val="003112D7"/>
    <w:rsid w:val="003115DE"/>
    <w:rsid w:val="00311BE2"/>
    <w:rsid w:val="00313010"/>
    <w:rsid w:val="003131EB"/>
    <w:rsid w:val="00313A1A"/>
    <w:rsid w:val="003143A3"/>
    <w:rsid w:val="00314775"/>
    <w:rsid w:val="00315506"/>
    <w:rsid w:val="003158F7"/>
    <w:rsid w:val="00315B18"/>
    <w:rsid w:val="00316A24"/>
    <w:rsid w:val="00317CB5"/>
    <w:rsid w:val="00320E55"/>
    <w:rsid w:val="00321BDB"/>
    <w:rsid w:val="00324495"/>
    <w:rsid w:val="00324859"/>
    <w:rsid w:val="00324D5D"/>
    <w:rsid w:val="0032564D"/>
    <w:rsid w:val="00326669"/>
    <w:rsid w:val="00330F4D"/>
    <w:rsid w:val="00331D97"/>
    <w:rsid w:val="003341EA"/>
    <w:rsid w:val="00334BAD"/>
    <w:rsid w:val="0033673D"/>
    <w:rsid w:val="0033706B"/>
    <w:rsid w:val="003422E8"/>
    <w:rsid w:val="00343A98"/>
    <w:rsid w:val="00343CEE"/>
    <w:rsid w:val="00344207"/>
    <w:rsid w:val="00345636"/>
    <w:rsid w:val="003478BD"/>
    <w:rsid w:val="00347F24"/>
    <w:rsid w:val="00350A94"/>
    <w:rsid w:val="0035137A"/>
    <w:rsid w:val="00351D4A"/>
    <w:rsid w:val="00353223"/>
    <w:rsid w:val="00353FCF"/>
    <w:rsid w:val="003548B1"/>
    <w:rsid w:val="0036006A"/>
    <w:rsid w:val="003614DF"/>
    <w:rsid w:val="003621B9"/>
    <w:rsid w:val="003627E3"/>
    <w:rsid w:val="00362947"/>
    <w:rsid w:val="00363DCA"/>
    <w:rsid w:val="00364F62"/>
    <w:rsid w:val="003653B4"/>
    <w:rsid w:val="003675B5"/>
    <w:rsid w:val="003703C8"/>
    <w:rsid w:val="003708A6"/>
    <w:rsid w:val="00370DC3"/>
    <w:rsid w:val="00370FE1"/>
    <w:rsid w:val="0037154D"/>
    <w:rsid w:val="003716C0"/>
    <w:rsid w:val="00372FB6"/>
    <w:rsid w:val="00373370"/>
    <w:rsid w:val="003738A2"/>
    <w:rsid w:val="003739E7"/>
    <w:rsid w:val="0037454C"/>
    <w:rsid w:val="00374EF6"/>
    <w:rsid w:val="00375A1C"/>
    <w:rsid w:val="00375AB7"/>
    <w:rsid w:val="0037642B"/>
    <w:rsid w:val="00376D8A"/>
    <w:rsid w:val="00377709"/>
    <w:rsid w:val="0038042F"/>
    <w:rsid w:val="00380B3F"/>
    <w:rsid w:val="0038144A"/>
    <w:rsid w:val="00381A20"/>
    <w:rsid w:val="003837CB"/>
    <w:rsid w:val="00383A5C"/>
    <w:rsid w:val="00383F2E"/>
    <w:rsid w:val="0038454E"/>
    <w:rsid w:val="003847D0"/>
    <w:rsid w:val="003849C4"/>
    <w:rsid w:val="00384C1D"/>
    <w:rsid w:val="00385E65"/>
    <w:rsid w:val="003863F9"/>
    <w:rsid w:val="00386635"/>
    <w:rsid w:val="00390F45"/>
    <w:rsid w:val="003914BA"/>
    <w:rsid w:val="0039224B"/>
    <w:rsid w:val="00392760"/>
    <w:rsid w:val="003929F8"/>
    <w:rsid w:val="00393C35"/>
    <w:rsid w:val="003946C1"/>
    <w:rsid w:val="003947A0"/>
    <w:rsid w:val="00395323"/>
    <w:rsid w:val="00395CFD"/>
    <w:rsid w:val="00395F20"/>
    <w:rsid w:val="003979CB"/>
    <w:rsid w:val="00397B26"/>
    <w:rsid w:val="003A2827"/>
    <w:rsid w:val="003A2D65"/>
    <w:rsid w:val="003A30AA"/>
    <w:rsid w:val="003A312D"/>
    <w:rsid w:val="003A322C"/>
    <w:rsid w:val="003A3BE1"/>
    <w:rsid w:val="003A3C66"/>
    <w:rsid w:val="003A438C"/>
    <w:rsid w:val="003A522D"/>
    <w:rsid w:val="003A7941"/>
    <w:rsid w:val="003B0A1F"/>
    <w:rsid w:val="003B1074"/>
    <w:rsid w:val="003B133B"/>
    <w:rsid w:val="003B299E"/>
    <w:rsid w:val="003B443D"/>
    <w:rsid w:val="003B4CE7"/>
    <w:rsid w:val="003B579F"/>
    <w:rsid w:val="003B624A"/>
    <w:rsid w:val="003B63C6"/>
    <w:rsid w:val="003B63DA"/>
    <w:rsid w:val="003B6490"/>
    <w:rsid w:val="003B695C"/>
    <w:rsid w:val="003B726C"/>
    <w:rsid w:val="003C0DE3"/>
    <w:rsid w:val="003C10C3"/>
    <w:rsid w:val="003C10D6"/>
    <w:rsid w:val="003C138F"/>
    <w:rsid w:val="003C18EB"/>
    <w:rsid w:val="003C2319"/>
    <w:rsid w:val="003C2675"/>
    <w:rsid w:val="003C3839"/>
    <w:rsid w:val="003C42A4"/>
    <w:rsid w:val="003C45E3"/>
    <w:rsid w:val="003C495F"/>
    <w:rsid w:val="003C53C8"/>
    <w:rsid w:val="003C7899"/>
    <w:rsid w:val="003D0B4B"/>
    <w:rsid w:val="003D1354"/>
    <w:rsid w:val="003D22B4"/>
    <w:rsid w:val="003D3938"/>
    <w:rsid w:val="003D5D5A"/>
    <w:rsid w:val="003D6D34"/>
    <w:rsid w:val="003E01A3"/>
    <w:rsid w:val="003E0A73"/>
    <w:rsid w:val="003E0FAF"/>
    <w:rsid w:val="003E1F1A"/>
    <w:rsid w:val="003E276C"/>
    <w:rsid w:val="003E2CA2"/>
    <w:rsid w:val="003E38FE"/>
    <w:rsid w:val="003E6CDA"/>
    <w:rsid w:val="003E7547"/>
    <w:rsid w:val="003E7A3A"/>
    <w:rsid w:val="003E7E06"/>
    <w:rsid w:val="003F11B8"/>
    <w:rsid w:val="003F11BF"/>
    <w:rsid w:val="003F16A7"/>
    <w:rsid w:val="003F2390"/>
    <w:rsid w:val="003F2D73"/>
    <w:rsid w:val="003F3783"/>
    <w:rsid w:val="003F4756"/>
    <w:rsid w:val="003F4EB7"/>
    <w:rsid w:val="003F5A0A"/>
    <w:rsid w:val="003F6839"/>
    <w:rsid w:val="003F6B69"/>
    <w:rsid w:val="00400909"/>
    <w:rsid w:val="004010B2"/>
    <w:rsid w:val="004014FD"/>
    <w:rsid w:val="0040268D"/>
    <w:rsid w:val="00402976"/>
    <w:rsid w:val="00403F0B"/>
    <w:rsid w:val="00405080"/>
    <w:rsid w:val="00406C22"/>
    <w:rsid w:val="00406ECC"/>
    <w:rsid w:val="00407D12"/>
    <w:rsid w:val="00411211"/>
    <w:rsid w:val="00413EDD"/>
    <w:rsid w:val="00414667"/>
    <w:rsid w:val="004146FF"/>
    <w:rsid w:val="004156D8"/>
    <w:rsid w:val="00415A47"/>
    <w:rsid w:val="0041679E"/>
    <w:rsid w:val="00416CDA"/>
    <w:rsid w:val="0042011F"/>
    <w:rsid w:val="004203F4"/>
    <w:rsid w:val="00421739"/>
    <w:rsid w:val="00421D05"/>
    <w:rsid w:val="0042274E"/>
    <w:rsid w:val="0042310A"/>
    <w:rsid w:val="00423519"/>
    <w:rsid w:val="00423A46"/>
    <w:rsid w:val="00424D69"/>
    <w:rsid w:val="00425226"/>
    <w:rsid w:val="0042635D"/>
    <w:rsid w:val="0043017E"/>
    <w:rsid w:val="00430D15"/>
    <w:rsid w:val="00431A92"/>
    <w:rsid w:val="00431BD1"/>
    <w:rsid w:val="00432A23"/>
    <w:rsid w:val="00433851"/>
    <w:rsid w:val="004343BE"/>
    <w:rsid w:val="00435AC6"/>
    <w:rsid w:val="00436472"/>
    <w:rsid w:val="00441534"/>
    <w:rsid w:val="004415EC"/>
    <w:rsid w:val="0044405A"/>
    <w:rsid w:val="004443EA"/>
    <w:rsid w:val="0044473C"/>
    <w:rsid w:val="00444D5C"/>
    <w:rsid w:val="00444F79"/>
    <w:rsid w:val="00447D7F"/>
    <w:rsid w:val="004500D0"/>
    <w:rsid w:val="00450703"/>
    <w:rsid w:val="00451A8D"/>
    <w:rsid w:val="0045287B"/>
    <w:rsid w:val="00452D1C"/>
    <w:rsid w:val="00452DE1"/>
    <w:rsid w:val="00453D48"/>
    <w:rsid w:val="00454A04"/>
    <w:rsid w:val="00455328"/>
    <w:rsid w:val="00456847"/>
    <w:rsid w:val="00456C94"/>
    <w:rsid w:val="00461E4D"/>
    <w:rsid w:val="00463A45"/>
    <w:rsid w:val="004643C2"/>
    <w:rsid w:val="00464584"/>
    <w:rsid w:val="00464A00"/>
    <w:rsid w:val="004672CB"/>
    <w:rsid w:val="00470169"/>
    <w:rsid w:val="00470D34"/>
    <w:rsid w:val="00470EE1"/>
    <w:rsid w:val="00470F7F"/>
    <w:rsid w:val="004728ED"/>
    <w:rsid w:val="004729CD"/>
    <w:rsid w:val="00472AA1"/>
    <w:rsid w:val="00473CF4"/>
    <w:rsid w:val="00473FBD"/>
    <w:rsid w:val="00477225"/>
    <w:rsid w:val="004773C1"/>
    <w:rsid w:val="004774CF"/>
    <w:rsid w:val="00480066"/>
    <w:rsid w:val="00480258"/>
    <w:rsid w:val="00481E09"/>
    <w:rsid w:val="00482C31"/>
    <w:rsid w:val="00482E1C"/>
    <w:rsid w:val="0048311A"/>
    <w:rsid w:val="0048319E"/>
    <w:rsid w:val="004844EF"/>
    <w:rsid w:val="0048723C"/>
    <w:rsid w:val="00492151"/>
    <w:rsid w:val="00494498"/>
    <w:rsid w:val="00494A0D"/>
    <w:rsid w:val="00494A6F"/>
    <w:rsid w:val="004970B8"/>
    <w:rsid w:val="004972A0"/>
    <w:rsid w:val="00497F3D"/>
    <w:rsid w:val="004A0701"/>
    <w:rsid w:val="004A1FF7"/>
    <w:rsid w:val="004A2EFE"/>
    <w:rsid w:val="004A3633"/>
    <w:rsid w:val="004A3874"/>
    <w:rsid w:val="004A4AAF"/>
    <w:rsid w:val="004A5349"/>
    <w:rsid w:val="004A6CE2"/>
    <w:rsid w:val="004A6EC8"/>
    <w:rsid w:val="004A7165"/>
    <w:rsid w:val="004A74B6"/>
    <w:rsid w:val="004A7FF6"/>
    <w:rsid w:val="004B157C"/>
    <w:rsid w:val="004B1D21"/>
    <w:rsid w:val="004B2EA8"/>
    <w:rsid w:val="004B5182"/>
    <w:rsid w:val="004B5590"/>
    <w:rsid w:val="004C374D"/>
    <w:rsid w:val="004C379A"/>
    <w:rsid w:val="004C4CBD"/>
    <w:rsid w:val="004C4CD8"/>
    <w:rsid w:val="004C530A"/>
    <w:rsid w:val="004C6F75"/>
    <w:rsid w:val="004D0093"/>
    <w:rsid w:val="004D0B53"/>
    <w:rsid w:val="004D14C2"/>
    <w:rsid w:val="004D1F58"/>
    <w:rsid w:val="004D22BC"/>
    <w:rsid w:val="004D295B"/>
    <w:rsid w:val="004D3085"/>
    <w:rsid w:val="004D385E"/>
    <w:rsid w:val="004D4541"/>
    <w:rsid w:val="004D480C"/>
    <w:rsid w:val="004D500C"/>
    <w:rsid w:val="004D5356"/>
    <w:rsid w:val="004D5E58"/>
    <w:rsid w:val="004D5F39"/>
    <w:rsid w:val="004D69FF"/>
    <w:rsid w:val="004D7E7B"/>
    <w:rsid w:val="004E03ED"/>
    <w:rsid w:val="004E15A5"/>
    <w:rsid w:val="004E3124"/>
    <w:rsid w:val="004E3423"/>
    <w:rsid w:val="004E39F8"/>
    <w:rsid w:val="004E42EE"/>
    <w:rsid w:val="004E4B27"/>
    <w:rsid w:val="004E4D61"/>
    <w:rsid w:val="004E5D8C"/>
    <w:rsid w:val="004E633A"/>
    <w:rsid w:val="004E63B8"/>
    <w:rsid w:val="004E6438"/>
    <w:rsid w:val="004E67A4"/>
    <w:rsid w:val="004F2036"/>
    <w:rsid w:val="004F224C"/>
    <w:rsid w:val="004F2812"/>
    <w:rsid w:val="004F37DE"/>
    <w:rsid w:val="004F4328"/>
    <w:rsid w:val="004F568F"/>
    <w:rsid w:val="004F6CA2"/>
    <w:rsid w:val="004F7748"/>
    <w:rsid w:val="00504A29"/>
    <w:rsid w:val="0050534E"/>
    <w:rsid w:val="00505464"/>
    <w:rsid w:val="0050559C"/>
    <w:rsid w:val="00505625"/>
    <w:rsid w:val="005072FF"/>
    <w:rsid w:val="00507D6D"/>
    <w:rsid w:val="00510700"/>
    <w:rsid w:val="00511067"/>
    <w:rsid w:val="00511587"/>
    <w:rsid w:val="0051190F"/>
    <w:rsid w:val="0051202A"/>
    <w:rsid w:val="005122B8"/>
    <w:rsid w:val="00512E57"/>
    <w:rsid w:val="00513B49"/>
    <w:rsid w:val="00513B94"/>
    <w:rsid w:val="00514132"/>
    <w:rsid w:val="005147C7"/>
    <w:rsid w:val="00514C70"/>
    <w:rsid w:val="00515245"/>
    <w:rsid w:val="005161E5"/>
    <w:rsid w:val="00516F30"/>
    <w:rsid w:val="005170AE"/>
    <w:rsid w:val="00517B10"/>
    <w:rsid w:val="00520936"/>
    <w:rsid w:val="00520E82"/>
    <w:rsid w:val="005221BF"/>
    <w:rsid w:val="00526AC2"/>
    <w:rsid w:val="0052748A"/>
    <w:rsid w:val="00530B2B"/>
    <w:rsid w:val="00531303"/>
    <w:rsid w:val="00532610"/>
    <w:rsid w:val="00532C13"/>
    <w:rsid w:val="00532C44"/>
    <w:rsid w:val="005330D5"/>
    <w:rsid w:val="00533138"/>
    <w:rsid w:val="005339BF"/>
    <w:rsid w:val="0053400E"/>
    <w:rsid w:val="005340A1"/>
    <w:rsid w:val="0053467D"/>
    <w:rsid w:val="00536313"/>
    <w:rsid w:val="005368BC"/>
    <w:rsid w:val="00537432"/>
    <w:rsid w:val="0053769C"/>
    <w:rsid w:val="005411FB"/>
    <w:rsid w:val="005423C0"/>
    <w:rsid w:val="00543ABC"/>
    <w:rsid w:val="00544C5B"/>
    <w:rsid w:val="00545A58"/>
    <w:rsid w:val="00545C2C"/>
    <w:rsid w:val="00545C4F"/>
    <w:rsid w:val="00545E07"/>
    <w:rsid w:val="005470E9"/>
    <w:rsid w:val="00550F7B"/>
    <w:rsid w:val="00551841"/>
    <w:rsid w:val="005518E8"/>
    <w:rsid w:val="00552075"/>
    <w:rsid w:val="0055265A"/>
    <w:rsid w:val="005538CB"/>
    <w:rsid w:val="005543E5"/>
    <w:rsid w:val="00555836"/>
    <w:rsid w:val="00555FFE"/>
    <w:rsid w:val="00560EB2"/>
    <w:rsid w:val="00561105"/>
    <w:rsid w:val="00561132"/>
    <w:rsid w:val="00561D60"/>
    <w:rsid w:val="00561EB0"/>
    <w:rsid w:val="00562FDE"/>
    <w:rsid w:val="0056300E"/>
    <w:rsid w:val="00564828"/>
    <w:rsid w:val="00564ACE"/>
    <w:rsid w:val="00565215"/>
    <w:rsid w:val="0056690F"/>
    <w:rsid w:val="0056716C"/>
    <w:rsid w:val="005671F5"/>
    <w:rsid w:val="005675F7"/>
    <w:rsid w:val="00570B6E"/>
    <w:rsid w:val="00571FEC"/>
    <w:rsid w:val="005738CB"/>
    <w:rsid w:val="00573B16"/>
    <w:rsid w:val="00573B69"/>
    <w:rsid w:val="00573E31"/>
    <w:rsid w:val="00574719"/>
    <w:rsid w:val="00576ED3"/>
    <w:rsid w:val="00576FCE"/>
    <w:rsid w:val="00577809"/>
    <w:rsid w:val="0057784B"/>
    <w:rsid w:val="00580406"/>
    <w:rsid w:val="00580FE9"/>
    <w:rsid w:val="0058113D"/>
    <w:rsid w:val="0058272A"/>
    <w:rsid w:val="00582786"/>
    <w:rsid w:val="005830B1"/>
    <w:rsid w:val="00586B32"/>
    <w:rsid w:val="005871AC"/>
    <w:rsid w:val="00587314"/>
    <w:rsid w:val="005877CA"/>
    <w:rsid w:val="00591A93"/>
    <w:rsid w:val="00591F68"/>
    <w:rsid w:val="00592493"/>
    <w:rsid w:val="005951D6"/>
    <w:rsid w:val="00595E0D"/>
    <w:rsid w:val="005971EF"/>
    <w:rsid w:val="005A13DE"/>
    <w:rsid w:val="005A1F7D"/>
    <w:rsid w:val="005A39A1"/>
    <w:rsid w:val="005A5A41"/>
    <w:rsid w:val="005A7737"/>
    <w:rsid w:val="005B127D"/>
    <w:rsid w:val="005B182D"/>
    <w:rsid w:val="005B1882"/>
    <w:rsid w:val="005B1C67"/>
    <w:rsid w:val="005B1EA8"/>
    <w:rsid w:val="005B24AB"/>
    <w:rsid w:val="005B25CC"/>
    <w:rsid w:val="005B2A18"/>
    <w:rsid w:val="005B471A"/>
    <w:rsid w:val="005B712A"/>
    <w:rsid w:val="005C270F"/>
    <w:rsid w:val="005C2B55"/>
    <w:rsid w:val="005C2CDE"/>
    <w:rsid w:val="005C3008"/>
    <w:rsid w:val="005C30F6"/>
    <w:rsid w:val="005C47C0"/>
    <w:rsid w:val="005C4DB1"/>
    <w:rsid w:val="005C573F"/>
    <w:rsid w:val="005C59A5"/>
    <w:rsid w:val="005C6EA4"/>
    <w:rsid w:val="005C7590"/>
    <w:rsid w:val="005C7702"/>
    <w:rsid w:val="005D0A6D"/>
    <w:rsid w:val="005D1198"/>
    <w:rsid w:val="005D1D99"/>
    <w:rsid w:val="005D2EEC"/>
    <w:rsid w:val="005D350B"/>
    <w:rsid w:val="005D73A2"/>
    <w:rsid w:val="005D7874"/>
    <w:rsid w:val="005D7A2D"/>
    <w:rsid w:val="005E1C38"/>
    <w:rsid w:val="005E2FF3"/>
    <w:rsid w:val="005E52EF"/>
    <w:rsid w:val="005E53D1"/>
    <w:rsid w:val="005E60DD"/>
    <w:rsid w:val="005E711F"/>
    <w:rsid w:val="005E72F4"/>
    <w:rsid w:val="005F09D9"/>
    <w:rsid w:val="005F1EA3"/>
    <w:rsid w:val="005F1F65"/>
    <w:rsid w:val="005F3EB0"/>
    <w:rsid w:val="005F40BB"/>
    <w:rsid w:val="005F4111"/>
    <w:rsid w:val="005F530C"/>
    <w:rsid w:val="005F5927"/>
    <w:rsid w:val="005F608D"/>
    <w:rsid w:val="005F619B"/>
    <w:rsid w:val="005F6897"/>
    <w:rsid w:val="00600EEA"/>
    <w:rsid w:val="00601E2F"/>
    <w:rsid w:val="00603172"/>
    <w:rsid w:val="006032AC"/>
    <w:rsid w:val="006038F8"/>
    <w:rsid w:val="00603D9D"/>
    <w:rsid w:val="006076CE"/>
    <w:rsid w:val="00607792"/>
    <w:rsid w:val="00611736"/>
    <w:rsid w:val="00611AD9"/>
    <w:rsid w:val="006136A5"/>
    <w:rsid w:val="006154B1"/>
    <w:rsid w:val="006163AB"/>
    <w:rsid w:val="00620AE6"/>
    <w:rsid w:val="00622A55"/>
    <w:rsid w:val="00626225"/>
    <w:rsid w:val="00626C4B"/>
    <w:rsid w:val="00627D42"/>
    <w:rsid w:val="00630011"/>
    <w:rsid w:val="00632026"/>
    <w:rsid w:val="0063253C"/>
    <w:rsid w:val="00632D09"/>
    <w:rsid w:val="00633561"/>
    <w:rsid w:val="0063530C"/>
    <w:rsid w:val="00636B72"/>
    <w:rsid w:val="00636B84"/>
    <w:rsid w:val="006404A0"/>
    <w:rsid w:val="00641329"/>
    <w:rsid w:val="00641397"/>
    <w:rsid w:val="00641D83"/>
    <w:rsid w:val="006427EB"/>
    <w:rsid w:val="006435F9"/>
    <w:rsid w:val="0064420A"/>
    <w:rsid w:val="006447C6"/>
    <w:rsid w:val="00644F1B"/>
    <w:rsid w:val="00645245"/>
    <w:rsid w:val="00646992"/>
    <w:rsid w:val="0065118C"/>
    <w:rsid w:val="00651243"/>
    <w:rsid w:val="006513F4"/>
    <w:rsid w:val="006539EF"/>
    <w:rsid w:val="0065440A"/>
    <w:rsid w:val="0066055B"/>
    <w:rsid w:val="00660985"/>
    <w:rsid w:val="00663F6A"/>
    <w:rsid w:val="00664E71"/>
    <w:rsid w:val="006707C1"/>
    <w:rsid w:val="00670AB7"/>
    <w:rsid w:val="00673496"/>
    <w:rsid w:val="006736A2"/>
    <w:rsid w:val="00674599"/>
    <w:rsid w:val="0067613D"/>
    <w:rsid w:val="006766DA"/>
    <w:rsid w:val="00676E23"/>
    <w:rsid w:val="006776F3"/>
    <w:rsid w:val="006779FE"/>
    <w:rsid w:val="006800E7"/>
    <w:rsid w:val="00681CD1"/>
    <w:rsid w:val="00682D7A"/>
    <w:rsid w:val="0068606A"/>
    <w:rsid w:val="00686DF4"/>
    <w:rsid w:val="006914CB"/>
    <w:rsid w:val="0069161B"/>
    <w:rsid w:val="0069451F"/>
    <w:rsid w:val="00694F9C"/>
    <w:rsid w:val="00695D99"/>
    <w:rsid w:val="00696251"/>
    <w:rsid w:val="00696C25"/>
    <w:rsid w:val="00696EE3"/>
    <w:rsid w:val="00696F6D"/>
    <w:rsid w:val="00697C26"/>
    <w:rsid w:val="00697E05"/>
    <w:rsid w:val="006A1458"/>
    <w:rsid w:val="006A1B4D"/>
    <w:rsid w:val="006A1E29"/>
    <w:rsid w:val="006A308B"/>
    <w:rsid w:val="006A3AEC"/>
    <w:rsid w:val="006A3C4B"/>
    <w:rsid w:val="006A3C9C"/>
    <w:rsid w:val="006A6101"/>
    <w:rsid w:val="006B1EA2"/>
    <w:rsid w:val="006B214A"/>
    <w:rsid w:val="006B38B0"/>
    <w:rsid w:val="006B4DA4"/>
    <w:rsid w:val="006B4FBC"/>
    <w:rsid w:val="006B6D83"/>
    <w:rsid w:val="006B739C"/>
    <w:rsid w:val="006C1662"/>
    <w:rsid w:val="006C17C7"/>
    <w:rsid w:val="006C17D1"/>
    <w:rsid w:val="006C21B3"/>
    <w:rsid w:val="006C41CE"/>
    <w:rsid w:val="006C6669"/>
    <w:rsid w:val="006C68AD"/>
    <w:rsid w:val="006C6C7B"/>
    <w:rsid w:val="006C727D"/>
    <w:rsid w:val="006D1E35"/>
    <w:rsid w:val="006D1F7E"/>
    <w:rsid w:val="006D1F9B"/>
    <w:rsid w:val="006D2430"/>
    <w:rsid w:val="006D3681"/>
    <w:rsid w:val="006D38F6"/>
    <w:rsid w:val="006D3C1F"/>
    <w:rsid w:val="006D42A4"/>
    <w:rsid w:val="006D6C86"/>
    <w:rsid w:val="006E1C12"/>
    <w:rsid w:val="006E42A6"/>
    <w:rsid w:val="006E5C41"/>
    <w:rsid w:val="006E644A"/>
    <w:rsid w:val="006E6B94"/>
    <w:rsid w:val="006F2CBC"/>
    <w:rsid w:val="006F4D02"/>
    <w:rsid w:val="006F4D0F"/>
    <w:rsid w:val="006F51E4"/>
    <w:rsid w:val="006F57E1"/>
    <w:rsid w:val="006F6491"/>
    <w:rsid w:val="006F9584"/>
    <w:rsid w:val="007002CF"/>
    <w:rsid w:val="00702182"/>
    <w:rsid w:val="00702645"/>
    <w:rsid w:val="00703253"/>
    <w:rsid w:val="00703322"/>
    <w:rsid w:val="00703BB8"/>
    <w:rsid w:val="00704743"/>
    <w:rsid w:val="00706C9A"/>
    <w:rsid w:val="0070717B"/>
    <w:rsid w:val="00707247"/>
    <w:rsid w:val="00707CE6"/>
    <w:rsid w:val="00707F7F"/>
    <w:rsid w:val="0071069A"/>
    <w:rsid w:val="00710B9A"/>
    <w:rsid w:val="00710E09"/>
    <w:rsid w:val="00710F32"/>
    <w:rsid w:val="007114A5"/>
    <w:rsid w:val="00711503"/>
    <w:rsid w:val="00712980"/>
    <w:rsid w:val="00714BEE"/>
    <w:rsid w:val="0071648A"/>
    <w:rsid w:val="007166BE"/>
    <w:rsid w:val="007174ED"/>
    <w:rsid w:val="007202BE"/>
    <w:rsid w:val="00723CA3"/>
    <w:rsid w:val="0072420A"/>
    <w:rsid w:val="00725184"/>
    <w:rsid w:val="00725BD0"/>
    <w:rsid w:val="00725C77"/>
    <w:rsid w:val="00725F55"/>
    <w:rsid w:val="0072621D"/>
    <w:rsid w:val="00727632"/>
    <w:rsid w:val="00730C0A"/>
    <w:rsid w:val="0073169A"/>
    <w:rsid w:val="007321E5"/>
    <w:rsid w:val="00735328"/>
    <w:rsid w:val="00736448"/>
    <w:rsid w:val="00736ACE"/>
    <w:rsid w:val="007408E0"/>
    <w:rsid w:val="00742692"/>
    <w:rsid w:val="0074353A"/>
    <w:rsid w:val="007439E3"/>
    <w:rsid w:val="00746D96"/>
    <w:rsid w:val="007471CD"/>
    <w:rsid w:val="007471D3"/>
    <w:rsid w:val="00747367"/>
    <w:rsid w:val="0075008C"/>
    <w:rsid w:val="00750C2E"/>
    <w:rsid w:val="00751457"/>
    <w:rsid w:val="00752B43"/>
    <w:rsid w:val="00752BD7"/>
    <w:rsid w:val="007539B7"/>
    <w:rsid w:val="00754007"/>
    <w:rsid w:val="00755111"/>
    <w:rsid w:val="007556D8"/>
    <w:rsid w:val="00755A05"/>
    <w:rsid w:val="0075762F"/>
    <w:rsid w:val="00757826"/>
    <w:rsid w:val="00760064"/>
    <w:rsid w:val="00761359"/>
    <w:rsid w:val="007633FC"/>
    <w:rsid w:val="007640B0"/>
    <w:rsid w:val="007645C8"/>
    <w:rsid w:val="00764D47"/>
    <w:rsid w:val="00764F1B"/>
    <w:rsid w:val="00770CA1"/>
    <w:rsid w:val="007712B4"/>
    <w:rsid w:val="00771E0A"/>
    <w:rsid w:val="00771E1B"/>
    <w:rsid w:val="00771FFA"/>
    <w:rsid w:val="00772C94"/>
    <w:rsid w:val="0077516C"/>
    <w:rsid w:val="007754BC"/>
    <w:rsid w:val="007777EA"/>
    <w:rsid w:val="007806B7"/>
    <w:rsid w:val="00783265"/>
    <w:rsid w:val="00783535"/>
    <w:rsid w:val="00783BF3"/>
    <w:rsid w:val="007844BF"/>
    <w:rsid w:val="00784615"/>
    <w:rsid w:val="00785565"/>
    <w:rsid w:val="00786391"/>
    <w:rsid w:val="00786DAD"/>
    <w:rsid w:val="007906C9"/>
    <w:rsid w:val="00791134"/>
    <w:rsid w:val="0079153F"/>
    <w:rsid w:val="0079171A"/>
    <w:rsid w:val="00791C09"/>
    <w:rsid w:val="00791F3A"/>
    <w:rsid w:val="00792720"/>
    <w:rsid w:val="007927A9"/>
    <w:rsid w:val="00792A26"/>
    <w:rsid w:val="00793C41"/>
    <w:rsid w:val="00793E68"/>
    <w:rsid w:val="00793EC5"/>
    <w:rsid w:val="00793F16"/>
    <w:rsid w:val="007942AA"/>
    <w:rsid w:val="00796104"/>
    <w:rsid w:val="0079613D"/>
    <w:rsid w:val="00796482"/>
    <w:rsid w:val="00797932"/>
    <w:rsid w:val="007A02A4"/>
    <w:rsid w:val="007A039C"/>
    <w:rsid w:val="007A0EC1"/>
    <w:rsid w:val="007A1484"/>
    <w:rsid w:val="007A16FC"/>
    <w:rsid w:val="007A275D"/>
    <w:rsid w:val="007A2D86"/>
    <w:rsid w:val="007A2EB9"/>
    <w:rsid w:val="007A48E5"/>
    <w:rsid w:val="007A596F"/>
    <w:rsid w:val="007A64E4"/>
    <w:rsid w:val="007A7580"/>
    <w:rsid w:val="007B220D"/>
    <w:rsid w:val="007B2CF3"/>
    <w:rsid w:val="007B42C5"/>
    <w:rsid w:val="007B4FFB"/>
    <w:rsid w:val="007B555D"/>
    <w:rsid w:val="007B6073"/>
    <w:rsid w:val="007B6A34"/>
    <w:rsid w:val="007B79E5"/>
    <w:rsid w:val="007B7F3E"/>
    <w:rsid w:val="007C0CEE"/>
    <w:rsid w:val="007C1F50"/>
    <w:rsid w:val="007C335A"/>
    <w:rsid w:val="007C3E92"/>
    <w:rsid w:val="007C72E9"/>
    <w:rsid w:val="007D300A"/>
    <w:rsid w:val="007D344C"/>
    <w:rsid w:val="007D407E"/>
    <w:rsid w:val="007D4B2D"/>
    <w:rsid w:val="007D4B86"/>
    <w:rsid w:val="007D5BC8"/>
    <w:rsid w:val="007D61BF"/>
    <w:rsid w:val="007D6433"/>
    <w:rsid w:val="007D6B47"/>
    <w:rsid w:val="007D7185"/>
    <w:rsid w:val="007D7A88"/>
    <w:rsid w:val="007E1A14"/>
    <w:rsid w:val="007E2B1E"/>
    <w:rsid w:val="007E31E3"/>
    <w:rsid w:val="007E4887"/>
    <w:rsid w:val="007E4BB6"/>
    <w:rsid w:val="007E53DB"/>
    <w:rsid w:val="007E5B9D"/>
    <w:rsid w:val="007E5CB3"/>
    <w:rsid w:val="007F0462"/>
    <w:rsid w:val="007F1099"/>
    <w:rsid w:val="007F1CC8"/>
    <w:rsid w:val="007F29DE"/>
    <w:rsid w:val="007F3943"/>
    <w:rsid w:val="007F3DDA"/>
    <w:rsid w:val="007F4021"/>
    <w:rsid w:val="007F4860"/>
    <w:rsid w:val="007F7D5B"/>
    <w:rsid w:val="00800CC2"/>
    <w:rsid w:val="00801272"/>
    <w:rsid w:val="00801ECC"/>
    <w:rsid w:val="00804C52"/>
    <w:rsid w:val="00806598"/>
    <w:rsid w:val="00807501"/>
    <w:rsid w:val="008079D4"/>
    <w:rsid w:val="00810257"/>
    <w:rsid w:val="00812310"/>
    <w:rsid w:val="00812C7F"/>
    <w:rsid w:val="00812EFF"/>
    <w:rsid w:val="00814681"/>
    <w:rsid w:val="00814BBC"/>
    <w:rsid w:val="008159BF"/>
    <w:rsid w:val="008164F4"/>
    <w:rsid w:val="0081694E"/>
    <w:rsid w:val="00816EC5"/>
    <w:rsid w:val="008174A8"/>
    <w:rsid w:val="008175D4"/>
    <w:rsid w:val="00821824"/>
    <w:rsid w:val="00821D3E"/>
    <w:rsid w:val="00821F06"/>
    <w:rsid w:val="008242B3"/>
    <w:rsid w:val="008247B7"/>
    <w:rsid w:val="0082484C"/>
    <w:rsid w:val="00825999"/>
    <w:rsid w:val="00825E90"/>
    <w:rsid w:val="00830307"/>
    <w:rsid w:val="0083036F"/>
    <w:rsid w:val="00830F40"/>
    <w:rsid w:val="008346B4"/>
    <w:rsid w:val="008353DA"/>
    <w:rsid w:val="008361F3"/>
    <w:rsid w:val="0083775C"/>
    <w:rsid w:val="00837D0B"/>
    <w:rsid w:val="008406D4"/>
    <w:rsid w:val="0084087A"/>
    <w:rsid w:val="00840F69"/>
    <w:rsid w:val="00841362"/>
    <w:rsid w:val="00841A69"/>
    <w:rsid w:val="008424BD"/>
    <w:rsid w:val="00845239"/>
    <w:rsid w:val="00845CB9"/>
    <w:rsid w:val="008507EF"/>
    <w:rsid w:val="0085218A"/>
    <w:rsid w:val="00852589"/>
    <w:rsid w:val="00852BB9"/>
    <w:rsid w:val="00852ED0"/>
    <w:rsid w:val="008530BA"/>
    <w:rsid w:val="00853DBF"/>
    <w:rsid w:val="008543EB"/>
    <w:rsid w:val="0085460B"/>
    <w:rsid w:val="00854993"/>
    <w:rsid w:val="00856B57"/>
    <w:rsid w:val="008576A0"/>
    <w:rsid w:val="00857B6D"/>
    <w:rsid w:val="00860EF9"/>
    <w:rsid w:val="008613E6"/>
    <w:rsid w:val="00862B9C"/>
    <w:rsid w:val="0086381D"/>
    <w:rsid w:val="008648AC"/>
    <w:rsid w:val="00865DDE"/>
    <w:rsid w:val="00866DBD"/>
    <w:rsid w:val="00867ACF"/>
    <w:rsid w:val="008707E2"/>
    <w:rsid w:val="00871635"/>
    <w:rsid w:val="00872641"/>
    <w:rsid w:val="008734F7"/>
    <w:rsid w:val="00873C86"/>
    <w:rsid w:val="0087409D"/>
    <w:rsid w:val="00874BE9"/>
    <w:rsid w:val="00877FEA"/>
    <w:rsid w:val="00880DC8"/>
    <w:rsid w:val="008816FA"/>
    <w:rsid w:val="008836F8"/>
    <w:rsid w:val="00884DE7"/>
    <w:rsid w:val="00884EEB"/>
    <w:rsid w:val="00886AD9"/>
    <w:rsid w:val="0088791D"/>
    <w:rsid w:val="00887D1B"/>
    <w:rsid w:val="008906F1"/>
    <w:rsid w:val="00890821"/>
    <w:rsid w:val="008925C0"/>
    <w:rsid w:val="00893BFE"/>
    <w:rsid w:val="008947A3"/>
    <w:rsid w:val="00895996"/>
    <w:rsid w:val="008A3158"/>
    <w:rsid w:val="008A328B"/>
    <w:rsid w:val="008A3D0B"/>
    <w:rsid w:val="008A4438"/>
    <w:rsid w:val="008A6353"/>
    <w:rsid w:val="008A686E"/>
    <w:rsid w:val="008A713C"/>
    <w:rsid w:val="008A75AC"/>
    <w:rsid w:val="008A75CB"/>
    <w:rsid w:val="008A783D"/>
    <w:rsid w:val="008B01B3"/>
    <w:rsid w:val="008B15DB"/>
    <w:rsid w:val="008B1F87"/>
    <w:rsid w:val="008B31EC"/>
    <w:rsid w:val="008B325B"/>
    <w:rsid w:val="008B4AA5"/>
    <w:rsid w:val="008B4F33"/>
    <w:rsid w:val="008B67E0"/>
    <w:rsid w:val="008B70A6"/>
    <w:rsid w:val="008B7B00"/>
    <w:rsid w:val="008C0BC9"/>
    <w:rsid w:val="008C153E"/>
    <w:rsid w:val="008C3719"/>
    <w:rsid w:val="008C3772"/>
    <w:rsid w:val="008C38A4"/>
    <w:rsid w:val="008C4BDB"/>
    <w:rsid w:val="008C7BFA"/>
    <w:rsid w:val="008D0B68"/>
    <w:rsid w:val="008D22D6"/>
    <w:rsid w:val="008D3D46"/>
    <w:rsid w:val="008D4B36"/>
    <w:rsid w:val="008D5F15"/>
    <w:rsid w:val="008D6D85"/>
    <w:rsid w:val="008D7B22"/>
    <w:rsid w:val="008E20FE"/>
    <w:rsid w:val="008E311C"/>
    <w:rsid w:val="008E3988"/>
    <w:rsid w:val="008E4058"/>
    <w:rsid w:val="008E51A6"/>
    <w:rsid w:val="008E5DC0"/>
    <w:rsid w:val="008E6062"/>
    <w:rsid w:val="008E6B1A"/>
    <w:rsid w:val="008E6C33"/>
    <w:rsid w:val="008E7406"/>
    <w:rsid w:val="008E771E"/>
    <w:rsid w:val="008F120A"/>
    <w:rsid w:val="008F2E7E"/>
    <w:rsid w:val="008F5A1A"/>
    <w:rsid w:val="008F5EA2"/>
    <w:rsid w:val="008F6705"/>
    <w:rsid w:val="008F7335"/>
    <w:rsid w:val="008F77BB"/>
    <w:rsid w:val="008F7BA7"/>
    <w:rsid w:val="00900BFD"/>
    <w:rsid w:val="00900E08"/>
    <w:rsid w:val="00901801"/>
    <w:rsid w:val="00901F58"/>
    <w:rsid w:val="00902350"/>
    <w:rsid w:val="0090262A"/>
    <w:rsid w:val="00904686"/>
    <w:rsid w:val="00904F94"/>
    <w:rsid w:val="00905079"/>
    <w:rsid w:val="00910AC7"/>
    <w:rsid w:val="009128D9"/>
    <w:rsid w:val="0091307F"/>
    <w:rsid w:val="0091368C"/>
    <w:rsid w:val="00920B8B"/>
    <w:rsid w:val="00920DD4"/>
    <w:rsid w:val="009227A5"/>
    <w:rsid w:val="00924459"/>
    <w:rsid w:val="00924779"/>
    <w:rsid w:val="00925BF1"/>
    <w:rsid w:val="00927AC0"/>
    <w:rsid w:val="00930621"/>
    <w:rsid w:val="00930E5B"/>
    <w:rsid w:val="009318F8"/>
    <w:rsid w:val="00931979"/>
    <w:rsid w:val="00931BE1"/>
    <w:rsid w:val="00933073"/>
    <w:rsid w:val="00935272"/>
    <w:rsid w:val="0093561B"/>
    <w:rsid w:val="009360D0"/>
    <w:rsid w:val="009403C9"/>
    <w:rsid w:val="009405FF"/>
    <w:rsid w:val="0094151B"/>
    <w:rsid w:val="009418CF"/>
    <w:rsid w:val="00943D1F"/>
    <w:rsid w:val="0094498B"/>
    <w:rsid w:val="00944D4C"/>
    <w:rsid w:val="00944FA3"/>
    <w:rsid w:val="0094545B"/>
    <w:rsid w:val="009455CF"/>
    <w:rsid w:val="009459A5"/>
    <w:rsid w:val="0094625D"/>
    <w:rsid w:val="00950C0B"/>
    <w:rsid w:val="00950EB0"/>
    <w:rsid w:val="0095136F"/>
    <w:rsid w:val="00952284"/>
    <w:rsid w:val="009522C1"/>
    <w:rsid w:val="00952D64"/>
    <w:rsid w:val="00953727"/>
    <w:rsid w:val="00953818"/>
    <w:rsid w:val="00953847"/>
    <w:rsid w:val="00954121"/>
    <w:rsid w:val="009547F9"/>
    <w:rsid w:val="00954C75"/>
    <w:rsid w:val="009550B5"/>
    <w:rsid w:val="00956BFC"/>
    <w:rsid w:val="00960542"/>
    <w:rsid w:val="00961D3F"/>
    <w:rsid w:val="00963FA5"/>
    <w:rsid w:val="00964663"/>
    <w:rsid w:val="00965A54"/>
    <w:rsid w:val="00970212"/>
    <w:rsid w:val="0097044D"/>
    <w:rsid w:val="0097113B"/>
    <w:rsid w:val="0097388C"/>
    <w:rsid w:val="00976244"/>
    <w:rsid w:val="00976369"/>
    <w:rsid w:val="00976417"/>
    <w:rsid w:val="009769C3"/>
    <w:rsid w:val="00976EA8"/>
    <w:rsid w:val="00980565"/>
    <w:rsid w:val="00980F06"/>
    <w:rsid w:val="00981E8E"/>
    <w:rsid w:val="00982E38"/>
    <w:rsid w:val="00983397"/>
    <w:rsid w:val="00983639"/>
    <w:rsid w:val="00983A05"/>
    <w:rsid w:val="00984E0C"/>
    <w:rsid w:val="00985849"/>
    <w:rsid w:val="00986215"/>
    <w:rsid w:val="009871A7"/>
    <w:rsid w:val="00987CC1"/>
    <w:rsid w:val="009915C2"/>
    <w:rsid w:val="009931DB"/>
    <w:rsid w:val="00993B68"/>
    <w:rsid w:val="009940DA"/>
    <w:rsid w:val="00994A33"/>
    <w:rsid w:val="009A0E99"/>
    <w:rsid w:val="009A0F59"/>
    <w:rsid w:val="009A11C9"/>
    <w:rsid w:val="009A1528"/>
    <w:rsid w:val="009A3AE1"/>
    <w:rsid w:val="009A51BD"/>
    <w:rsid w:val="009A6AB8"/>
    <w:rsid w:val="009A7363"/>
    <w:rsid w:val="009B026E"/>
    <w:rsid w:val="009B2DDD"/>
    <w:rsid w:val="009B4905"/>
    <w:rsid w:val="009B5AD4"/>
    <w:rsid w:val="009B5D6C"/>
    <w:rsid w:val="009C1016"/>
    <w:rsid w:val="009C3EE7"/>
    <w:rsid w:val="009D16F7"/>
    <w:rsid w:val="009D3780"/>
    <w:rsid w:val="009D400A"/>
    <w:rsid w:val="009D4371"/>
    <w:rsid w:val="009D65B0"/>
    <w:rsid w:val="009D6B49"/>
    <w:rsid w:val="009E04D1"/>
    <w:rsid w:val="009E0767"/>
    <w:rsid w:val="009E0AFB"/>
    <w:rsid w:val="009E131E"/>
    <w:rsid w:val="009E1A00"/>
    <w:rsid w:val="009E1AAF"/>
    <w:rsid w:val="009E1AD9"/>
    <w:rsid w:val="009E2DE9"/>
    <w:rsid w:val="009E4790"/>
    <w:rsid w:val="009E56C2"/>
    <w:rsid w:val="009E57CB"/>
    <w:rsid w:val="009F03CE"/>
    <w:rsid w:val="009F040D"/>
    <w:rsid w:val="009F0602"/>
    <w:rsid w:val="009F17AD"/>
    <w:rsid w:val="009F5512"/>
    <w:rsid w:val="00A0062E"/>
    <w:rsid w:val="00A00D81"/>
    <w:rsid w:val="00A012EA"/>
    <w:rsid w:val="00A02CC1"/>
    <w:rsid w:val="00A03195"/>
    <w:rsid w:val="00A03BC1"/>
    <w:rsid w:val="00A03F52"/>
    <w:rsid w:val="00A06CAC"/>
    <w:rsid w:val="00A07C08"/>
    <w:rsid w:val="00A100E9"/>
    <w:rsid w:val="00A11312"/>
    <w:rsid w:val="00A126DB"/>
    <w:rsid w:val="00A14097"/>
    <w:rsid w:val="00A15F0E"/>
    <w:rsid w:val="00A16CE6"/>
    <w:rsid w:val="00A16FB1"/>
    <w:rsid w:val="00A17102"/>
    <w:rsid w:val="00A17942"/>
    <w:rsid w:val="00A17985"/>
    <w:rsid w:val="00A23D88"/>
    <w:rsid w:val="00A24025"/>
    <w:rsid w:val="00A24173"/>
    <w:rsid w:val="00A2672E"/>
    <w:rsid w:val="00A26CF9"/>
    <w:rsid w:val="00A32330"/>
    <w:rsid w:val="00A3268E"/>
    <w:rsid w:val="00A32B85"/>
    <w:rsid w:val="00A32DC9"/>
    <w:rsid w:val="00A3310E"/>
    <w:rsid w:val="00A338AA"/>
    <w:rsid w:val="00A339F4"/>
    <w:rsid w:val="00A35941"/>
    <w:rsid w:val="00A35E4C"/>
    <w:rsid w:val="00A3689A"/>
    <w:rsid w:val="00A40F7C"/>
    <w:rsid w:val="00A41B26"/>
    <w:rsid w:val="00A42AC1"/>
    <w:rsid w:val="00A433BF"/>
    <w:rsid w:val="00A4462D"/>
    <w:rsid w:val="00A44A26"/>
    <w:rsid w:val="00A45101"/>
    <w:rsid w:val="00A46641"/>
    <w:rsid w:val="00A47457"/>
    <w:rsid w:val="00A47A80"/>
    <w:rsid w:val="00A50264"/>
    <w:rsid w:val="00A51088"/>
    <w:rsid w:val="00A5172D"/>
    <w:rsid w:val="00A51C82"/>
    <w:rsid w:val="00A53835"/>
    <w:rsid w:val="00A5388E"/>
    <w:rsid w:val="00A544FE"/>
    <w:rsid w:val="00A55EBF"/>
    <w:rsid w:val="00A5658D"/>
    <w:rsid w:val="00A57D7F"/>
    <w:rsid w:val="00A60C0F"/>
    <w:rsid w:val="00A619B5"/>
    <w:rsid w:val="00A64200"/>
    <w:rsid w:val="00A64764"/>
    <w:rsid w:val="00A66818"/>
    <w:rsid w:val="00A66982"/>
    <w:rsid w:val="00A66E7D"/>
    <w:rsid w:val="00A730C6"/>
    <w:rsid w:val="00A7330C"/>
    <w:rsid w:val="00A759FF"/>
    <w:rsid w:val="00A76AF1"/>
    <w:rsid w:val="00A811B4"/>
    <w:rsid w:val="00A81428"/>
    <w:rsid w:val="00A82D24"/>
    <w:rsid w:val="00A82D2F"/>
    <w:rsid w:val="00A83DF4"/>
    <w:rsid w:val="00A849C1"/>
    <w:rsid w:val="00A85D64"/>
    <w:rsid w:val="00A86164"/>
    <w:rsid w:val="00A921CD"/>
    <w:rsid w:val="00A94852"/>
    <w:rsid w:val="00A974FC"/>
    <w:rsid w:val="00A97C5E"/>
    <w:rsid w:val="00A97E8A"/>
    <w:rsid w:val="00AA05CA"/>
    <w:rsid w:val="00AA0911"/>
    <w:rsid w:val="00AA14AB"/>
    <w:rsid w:val="00AA1748"/>
    <w:rsid w:val="00AA1D5A"/>
    <w:rsid w:val="00AA21E3"/>
    <w:rsid w:val="00AA248E"/>
    <w:rsid w:val="00AA5BD0"/>
    <w:rsid w:val="00AA72C7"/>
    <w:rsid w:val="00AA7303"/>
    <w:rsid w:val="00AB1200"/>
    <w:rsid w:val="00AB20EF"/>
    <w:rsid w:val="00AB2DE5"/>
    <w:rsid w:val="00AB355A"/>
    <w:rsid w:val="00AB3783"/>
    <w:rsid w:val="00AB3E6C"/>
    <w:rsid w:val="00AB4763"/>
    <w:rsid w:val="00AB4F71"/>
    <w:rsid w:val="00AB654F"/>
    <w:rsid w:val="00AB76C5"/>
    <w:rsid w:val="00AB7DDB"/>
    <w:rsid w:val="00AC05AA"/>
    <w:rsid w:val="00AC48C4"/>
    <w:rsid w:val="00AC57E2"/>
    <w:rsid w:val="00AC6391"/>
    <w:rsid w:val="00AC6BDA"/>
    <w:rsid w:val="00AC77F1"/>
    <w:rsid w:val="00AD0BDF"/>
    <w:rsid w:val="00AD1FB6"/>
    <w:rsid w:val="00AD3760"/>
    <w:rsid w:val="00AD5168"/>
    <w:rsid w:val="00AD56AE"/>
    <w:rsid w:val="00AD61C3"/>
    <w:rsid w:val="00AD6570"/>
    <w:rsid w:val="00AD6817"/>
    <w:rsid w:val="00AD6D2C"/>
    <w:rsid w:val="00AD6EA8"/>
    <w:rsid w:val="00AD6F15"/>
    <w:rsid w:val="00AE02CA"/>
    <w:rsid w:val="00AE0339"/>
    <w:rsid w:val="00AE16D0"/>
    <w:rsid w:val="00AE174B"/>
    <w:rsid w:val="00AE2159"/>
    <w:rsid w:val="00AE2E83"/>
    <w:rsid w:val="00AE56D2"/>
    <w:rsid w:val="00AE580B"/>
    <w:rsid w:val="00AE5870"/>
    <w:rsid w:val="00AE5B9F"/>
    <w:rsid w:val="00AE62C6"/>
    <w:rsid w:val="00AE65B0"/>
    <w:rsid w:val="00AF0F29"/>
    <w:rsid w:val="00AF3064"/>
    <w:rsid w:val="00AF3A51"/>
    <w:rsid w:val="00AF3E73"/>
    <w:rsid w:val="00AF4E61"/>
    <w:rsid w:val="00AF5040"/>
    <w:rsid w:val="00AF57AC"/>
    <w:rsid w:val="00AF69F0"/>
    <w:rsid w:val="00AF7157"/>
    <w:rsid w:val="00AF7D0F"/>
    <w:rsid w:val="00AF7F4F"/>
    <w:rsid w:val="00B0060E"/>
    <w:rsid w:val="00B00BFB"/>
    <w:rsid w:val="00B00D7B"/>
    <w:rsid w:val="00B03678"/>
    <w:rsid w:val="00B03B9C"/>
    <w:rsid w:val="00B04199"/>
    <w:rsid w:val="00B05A6B"/>
    <w:rsid w:val="00B05E31"/>
    <w:rsid w:val="00B060E5"/>
    <w:rsid w:val="00B07321"/>
    <w:rsid w:val="00B11082"/>
    <w:rsid w:val="00B131A5"/>
    <w:rsid w:val="00B132FA"/>
    <w:rsid w:val="00B13F3A"/>
    <w:rsid w:val="00B1552D"/>
    <w:rsid w:val="00B16E19"/>
    <w:rsid w:val="00B171F4"/>
    <w:rsid w:val="00B1737A"/>
    <w:rsid w:val="00B175CD"/>
    <w:rsid w:val="00B205D8"/>
    <w:rsid w:val="00B20D6B"/>
    <w:rsid w:val="00B20DBF"/>
    <w:rsid w:val="00B22067"/>
    <w:rsid w:val="00B2231F"/>
    <w:rsid w:val="00B225F0"/>
    <w:rsid w:val="00B2346B"/>
    <w:rsid w:val="00B2378A"/>
    <w:rsid w:val="00B23D24"/>
    <w:rsid w:val="00B249D0"/>
    <w:rsid w:val="00B25058"/>
    <w:rsid w:val="00B2526C"/>
    <w:rsid w:val="00B26551"/>
    <w:rsid w:val="00B266AC"/>
    <w:rsid w:val="00B27A8F"/>
    <w:rsid w:val="00B27BF6"/>
    <w:rsid w:val="00B30F52"/>
    <w:rsid w:val="00B310D5"/>
    <w:rsid w:val="00B313E5"/>
    <w:rsid w:val="00B31A1B"/>
    <w:rsid w:val="00B31A59"/>
    <w:rsid w:val="00B3236C"/>
    <w:rsid w:val="00B33F42"/>
    <w:rsid w:val="00B355EE"/>
    <w:rsid w:val="00B35669"/>
    <w:rsid w:val="00B362EF"/>
    <w:rsid w:val="00B37164"/>
    <w:rsid w:val="00B373CB"/>
    <w:rsid w:val="00B40A40"/>
    <w:rsid w:val="00B412BE"/>
    <w:rsid w:val="00B413C9"/>
    <w:rsid w:val="00B41FBA"/>
    <w:rsid w:val="00B42395"/>
    <w:rsid w:val="00B42621"/>
    <w:rsid w:val="00B42721"/>
    <w:rsid w:val="00B42EF4"/>
    <w:rsid w:val="00B438B6"/>
    <w:rsid w:val="00B46081"/>
    <w:rsid w:val="00B471F1"/>
    <w:rsid w:val="00B47D4A"/>
    <w:rsid w:val="00B50C9E"/>
    <w:rsid w:val="00B50E4E"/>
    <w:rsid w:val="00B514A4"/>
    <w:rsid w:val="00B53476"/>
    <w:rsid w:val="00B53C50"/>
    <w:rsid w:val="00B546DA"/>
    <w:rsid w:val="00B548D4"/>
    <w:rsid w:val="00B54AF2"/>
    <w:rsid w:val="00B54BA7"/>
    <w:rsid w:val="00B54EEC"/>
    <w:rsid w:val="00B556B1"/>
    <w:rsid w:val="00B563B6"/>
    <w:rsid w:val="00B56529"/>
    <w:rsid w:val="00B569C0"/>
    <w:rsid w:val="00B57AB5"/>
    <w:rsid w:val="00B61A64"/>
    <w:rsid w:val="00B61F48"/>
    <w:rsid w:val="00B6380E"/>
    <w:rsid w:val="00B63BE0"/>
    <w:rsid w:val="00B63C1A"/>
    <w:rsid w:val="00B64A57"/>
    <w:rsid w:val="00B654A0"/>
    <w:rsid w:val="00B658A6"/>
    <w:rsid w:val="00B66458"/>
    <w:rsid w:val="00B7033F"/>
    <w:rsid w:val="00B70DD5"/>
    <w:rsid w:val="00B71C7E"/>
    <w:rsid w:val="00B74FE1"/>
    <w:rsid w:val="00B76CDD"/>
    <w:rsid w:val="00B816B2"/>
    <w:rsid w:val="00B82E28"/>
    <w:rsid w:val="00B83039"/>
    <w:rsid w:val="00B85AEA"/>
    <w:rsid w:val="00B85E31"/>
    <w:rsid w:val="00B86A5E"/>
    <w:rsid w:val="00B875B1"/>
    <w:rsid w:val="00B87794"/>
    <w:rsid w:val="00B87AC5"/>
    <w:rsid w:val="00B91DDF"/>
    <w:rsid w:val="00B922AA"/>
    <w:rsid w:val="00B927C5"/>
    <w:rsid w:val="00B928AF"/>
    <w:rsid w:val="00B943BE"/>
    <w:rsid w:val="00B95376"/>
    <w:rsid w:val="00BA04C2"/>
    <w:rsid w:val="00BA0BD6"/>
    <w:rsid w:val="00BA0C2F"/>
    <w:rsid w:val="00BA0CA1"/>
    <w:rsid w:val="00BA38D8"/>
    <w:rsid w:val="00BA4095"/>
    <w:rsid w:val="00BA4CF5"/>
    <w:rsid w:val="00BA52BE"/>
    <w:rsid w:val="00BA6A00"/>
    <w:rsid w:val="00BB006F"/>
    <w:rsid w:val="00BB08D1"/>
    <w:rsid w:val="00BB0D95"/>
    <w:rsid w:val="00BB1F6C"/>
    <w:rsid w:val="00BB32C5"/>
    <w:rsid w:val="00BB376B"/>
    <w:rsid w:val="00BB5E60"/>
    <w:rsid w:val="00BB79E8"/>
    <w:rsid w:val="00BB7F92"/>
    <w:rsid w:val="00BC087D"/>
    <w:rsid w:val="00BC0BAD"/>
    <w:rsid w:val="00BC14AD"/>
    <w:rsid w:val="00BC2474"/>
    <w:rsid w:val="00BC28D7"/>
    <w:rsid w:val="00BC403E"/>
    <w:rsid w:val="00BC4A0A"/>
    <w:rsid w:val="00BC6BC3"/>
    <w:rsid w:val="00BC6F8F"/>
    <w:rsid w:val="00BD048C"/>
    <w:rsid w:val="00BD0C0E"/>
    <w:rsid w:val="00BD0CB1"/>
    <w:rsid w:val="00BD172F"/>
    <w:rsid w:val="00BD1954"/>
    <w:rsid w:val="00BD1D15"/>
    <w:rsid w:val="00BD23C8"/>
    <w:rsid w:val="00BD2EBD"/>
    <w:rsid w:val="00BD2ED6"/>
    <w:rsid w:val="00BD38E1"/>
    <w:rsid w:val="00BD47DF"/>
    <w:rsid w:val="00BD51FB"/>
    <w:rsid w:val="00BD63B2"/>
    <w:rsid w:val="00BD6898"/>
    <w:rsid w:val="00BD78D4"/>
    <w:rsid w:val="00BD7FA2"/>
    <w:rsid w:val="00BE0FEA"/>
    <w:rsid w:val="00BE187B"/>
    <w:rsid w:val="00BE4AB5"/>
    <w:rsid w:val="00BE58A0"/>
    <w:rsid w:val="00BF08D0"/>
    <w:rsid w:val="00BF1971"/>
    <w:rsid w:val="00BF2A6C"/>
    <w:rsid w:val="00BF2F37"/>
    <w:rsid w:val="00BF313E"/>
    <w:rsid w:val="00BF3228"/>
    <w:rsid w:val="00BF3426"/>
    <w:rsid w:val="00BF5387"/>
    <w:rsid w:val="00BF5413"/>
    <w:rsid w:val="00BF570E"/>
    <w:rsid w:val="00BF5799"/>
    <w:rsid w:val="00C00619"/>
    <w:rsid w:val="00C011E8"/>
    <w:rsid w:val="00C01751"/>
    <w:rsid w:val="00C02305"/>
    <w:rsid w:val="00C036D6"/>
    <w:rsid w:val="00C04C0F"/>
    <w:rsid w:val="00C06DD0"/>
    <w:rsid w:val="00C07EA1"/>
    <w:rsid w:val="00C101DA"/>
    <w:rsid w:val="00C11727"/>
    <w:rsid w:val="00C127DB"/>
    <w:rsid w:val="00C1526D"/>
    <w:rsid w:val="00C155FE"/>
    <w:rsid w:val="00C1716E"/>
    <w:rsid w:val="00C1761E"/>
    <w:rsid w:val="00C17713"/>
    <w:rsid w:val="00C17C73"/>
    <w:rsid w:val="00C17F47"/>
    <w:rsid w:val="00C2060B"/>
    <w:rsid w:val="00C20F23"/>
    <w:rsid w:val="00C22AD3"/>
    <w:rsid w:val="00C22F43"/>
    <w:rsid w:val="00C237E7"/>
    <w:rsid w:val="00C31000"/>
    <w:rsid w:val="00C33D5C"/>
    <w:rsid w:val="00C34A3B"/>
    <w:rsid w:val="00C35871"/>
    <w:rsid w:val="00C36A22"/>
    <w:rsid w:val="00C400F7"/>
    <w:rsid w:val="00C40AC3"/>
    <w:rsid w:val="00C41EB0"/>
    <w:rsid w:val="00C43D0E"/>
    <w:rsid w:val="00C44AC4"/>
    <w:rsid w:val="00C44DD6"/>
    <w:rsid w:val="00C45737"/>
    <w:rsid w:val="00C46EA0"/>
    <w:rsid w:val="00C5003C"/>
    <w:rsid w:val="00C50C2F"/>
    <w:rsid w:val="00C51FCC"/>
    <w:rsid w:val="00C53A51"/>
    <w:rsid w:val="00C53CAA"/>
    <w:rsid w:val="00C54199"/>
    <w:rsid w:val="00C541EB"/>
    <w:rsid w:val="00C552AD"/>
    <w:rsid w:val="00C56192"/>
    <w:rsid w:val="00C5732C"/>
    <w:rsid w:val="00C5733B"/>
    <w:rsid w:val="00C578B8"/>
    <w:rsid w:val="00C57ACC"/>
    <w:rsid w:val="00C60F39"/>
    <w:rsid w:val="00C62000"/>
    <w:rsid w:val="00C62119"/>
    <w:rsid w:val="00C633EC"/>
    <w:rsid w:val="00C63A13"/>
    <w:rsid w:val="00C63E70"/>
    <w:rsid w:val="00C64219"/>
    <w:rsid w:val="00C645C5"/>
    <w:rsid w:val="00C70426"/>
    <w:rsid w:val="00C70924"/>
    <w:rsid w:val="00C71675"/>
    <w:rsid w:val="00C71D84"/>
    <w:rsid w:val="00C72CF8"/>
    <w:rsid w:val="00C73823"/>
    <w:rsid w:val="00C73FA8"/>
    <w:rsid w:val="00C7405A"/>
    <w:rsid w:val="00C74190"/>
    <w:rsid w:val="00C75723"/>
    <w:rsid w:val="00C75BB6"/>
    <w:rsid w:val="00C76343"/>
    <w:rsid w:val="00C7739D"/>
    <w:rsid w:val="00C77C9A"/>
    <w:rsid w:val="00C80AAB"/>
    <w:rsid w:val="00C83D9D"/>
    <w:rsid w:val="00C84900"/>
    <w:rsid w:val="00C84CE8"/>
    <w:rsid w:val="00C859E4"/>
    <w:rsid w:val="00C87D68"/>
    <w:rsid w:val="00C90145"/>
    <w:rsid w:val="00C92AD3"/>
    <w:rsid w:val="00C92E1B"/>
    <w:rsid w:val="00C955D8"/>
    <w:rsid w:val="00C970B3"/>
    <w:rsid w:val="00C97947"/>
    <w:rsid w:val="00C97DF3"/>
    <w:rsid w:val="00C97FE9"/>
    <w:rsid w:val="00CA06C0"/>
    <w:rsid w:val="00CA09F1"/>
    <w:rsid w:val="00CA0FDA"/>
    <w:rsid w:val="00CA1C9E"/>
    <w:rsid w:val="00CA20FE"/>
    <w:rsid w:val="00CA2D21"/>
    <w:rsid w:val="00CA67A8"/>
    <w:rsid w:val="00CB187E"/>
    <w:rsid w:val="00CB1900"/>
    <w:rsid w:val="00CB3A5B"/>
    <w:rsid w:val="00CB3EDE"/>
    <w:rsid w:val="00CB40FE"/>
    <w:rsid w:val="00CB4254"/>
    <w:rsid w:val="00CB521F"/>
    <w:rsid w:val="00CB56E1"/>
    <w:rsid w:val="00CB5EE7"/>
    <w:rsid w:val="00CB7F16"/>
    <w:rsid w:val="00CC075B"/>
    <w:rsid w:val="00CC1CF0"/>
    <w:rsid w:val="00CC2737"/>
    <w:rsid w:val="00CC3F51"/>
    <w:rsid w:val="00CC4216"/>
    <w:rsid w:val="00CC47AE"/>
    <w:rsid w:val="00CC49C7"/>
    <w:rsid w:val="00CC4E5B"/>
    <w:rsid w:val="00CC4F45"/>
    <w:rsid w:val="00CC6B1C"/>
    <w:rsid w:val="00CD07CE"/>
    <w:rsid w:val="00CD21D4"/>
    <w:rsid w:val="00CD23D3"/>
    <w:rsid w:val="00CD36BC"/>
    <w:rsid w:val="00CD39C3"/>
    <w:rsid w:val="00CD7EB2"/>
    <w:rsid w:val="00CE198F"/>
    <w:rsid w:val="00CE5C0D"/>
    <w:rsid w:val="00CE6B37"/>
    <w:rsid w:val="00CE6E72"/>
    <w:rsid w:val="00CE6F6E"/>
    <w:rsid w:val="00CE714A"/>
    <w:rsid w:val="00CF1B80"/>
    <w:rsid w:val="00CF1DF5"/>
    <w:rsid w:val="00CF4BF2"/>
    <w:rsid w:val="00CF521B"/>
    <w:rsid w:val="00CF5AA7"/>
    <w:rsid w:val="00CF5EEB"/>
    <w:rsid w:val="00CF5FEC"/>
    <w:rsid w:val="00CF75D1"/>
    <w:rsid w:val="00CF770E"/>
    <w:rsid w:val="00CF7FCF"/>
    <w:rsid w:val="00D012D0"/>
    <w:rsid w:val="00D0144F"/>
    <w:rsid w:val="00D019DC"/>
    <w:rsid w:val="00D03107"/>
    <w:rsid w:val="00D0371D"/>
    <w:rsid w:val="00D03A31"/>
    <w:rsid w:val="00D049E5"/>
    <w:rsid w:val="00D050FB"/>
    <w:rsid w:val="00D06428"/>
    <w:rsid w:val="00D06466"/>
    <w:rsid w:val="00D06C42"/>
    <w:rsid w:val="00D0713D"/>
    <w:rsid w:val="00D07CB2"/>
    <w:rsid w:val="00D13091"/>
    <w:rsid w:val="00D14BBA"/>
    <w:rsid w:val="00D14EDF"/>
    <w:rsid w:val="00D17C86"/>
    <w:rsid w:val="00D2031A"/>
    <w:rsid w:val="00D21689"/>
    <w:rsid w:val="00D22E1F"/>
    <w:rsid w:val="00D233B2"/>
    <w:rsid w:val="00D23EA3"/>
    <w:rsid w:val="00D24A0F"/>
    <w:rsid w:val="00D2618E"/>
    <w:rsid w:val="00D3127F"/>
    <w:rsid w:val="00D312DB"/>
    <w:rsid w:val="00D31864"/>
    <w:rsid w:val="00D31E3C"/>
    <w:rsid w:val="00D329F4"/>
    <w:rsid w:val="00D32A0D"/>
    <w:rsid w:val="00D330AA"/>
    <w:rsid w:val="00D3320F"/>
    <w:rsid w:val="00D33589"/>
    <w:rsid w:val="00D33F9D"/>
    <w:rsid w:val="00D343DE"/>
    <w:rsid w:val="00D352C6"/>
    <w:rsid w:val="00D400D1"/>
    <w:rsid w:val="00D41C4F"/>
    <w:rsid w:val="00D42FBB"/>
    <w:rsid w:val="00D4428D"/>
    <w:rsid w:val="00D45214"/>
    <w:rsid w:val="00D4732F"/>
    <w:rsid w:val="00D50D61"/>
    <w:rsid w:val="00D52629"/>
    <w:rsid w:val="00D53D33"/>
    <w:rsid w:val="00D5424C"/>
    <w:rsid w:val="00D5560A"/>
    <w:rsid w:val="00D5593A"/>
    <w:rsid w:val="00D55DEB"/>
    <w:rsid w:val="00D575D3"/>
    <w:rsid w:val="00D57649"/>
    <w:rsid w:val="00D57807"/>
    <w:rsid w:val="00D60AF3"/>
    <w:rsid w:val="00D60FC4"/>
    <w:rsid w:val="00D61168"/>
    <w:rsid w:val="00D613B6"/>
    <w:rsid w:val="00D6173F"/>
    <w:rsid w:val="00D61C0E"/>
    <w:rsid w:val="00D63A6E"/>
    <w:rsid w:val="00D63AAF"/>
    <w:rsid w:val="00D63CD9"/>
    <w:rsid w:val="00D65828"/>
    <w:rsid w:val="00D661D5"/>
    <w:rsid w:val="00D66454"/>
    <w:rsid w:val="00D66C96"/>
    <w:rsid w:val="00D679DB"/>
    <w:rsid w:val="00D70451"/>
    <w:rsid w:val="00D71236"/>
    <w:rsid w:val="00D7381D"/>
    <w:rsid w:val="00D7638B"/>
    <w:rsid w:val="00D80378"/>
    <w:rsid w:val="00D81AD7"/>
    <w:rsid w:val="00D82133"/>
    <w:rsid w:val="00D82CF9"/>
    <w:rsid w:val="00D83B57"/>
    <w:rsid w:val="00D83C7C"/>
    <w:rsid w:val="00D8490C"/>
    <w:rsid w:val="00D85147"/>
    <w:rsid w:val="00D8612C"/>
    <w:rsid w:val="00D86705"/>
    <w:rsid w:val="00D8799C"/>
    <w:rsid w:val="00D879F1"/>
    <w:rsid w:val="00D87CBA"/>
    <w:rsid w:val="00D912A7"/>
    <w:rsid w:val="00D922F2"/>
    <w:rsid w:val="00D937DB"/>
    <w:rsid w:val="00D946A6"/>
    <w:rsid w:val="00D95542"/>
    <w:rsid w:val="00D95AE4"/>
    <w:rsid w:val="00D962B4"/>
    <w:rsid w:val="00D974C2"/>
    <w:rsid w:val="00D97BD6"/>
    <w:rsid w:val="00DA084E"/>
    <w:rsid w:val="00DA0C0D"/>
    <w:rsid w:val="00DA15A2"/>
    <w:rsid w:val="00DA3F2D"/>
    <w:rsid w:val="00DA428C"/>
    <w:rsid w:val="00DA44F3"/>
    <w:rsid w:val="00DA46A2"/>
    <w:rsid w:val="00DA48B7"/>
    <w:rsid w:val="00DA7FF5"/>
    <w:rsid w:val="00DB12B3"/>
    <w:rsid w:val="00DB1E61"/>
    <w:rsid w:val="00DB25FF"/>
    <w:rsid w:val="00DB3495"/>
    <w:rsid w:val="00DB4860"/>
    <w:rsid w:val="00DB4CBB"/>
    <w:rsid w:val="00DB7084"/>
    <w:rsid w:val="00DB7DFE"/>
    <w:rsid w:val="00DC0D8D"/>
    <w:rsid w:val="00DC395A"/>
    <w:rsid w:val="00DC3D5A"/>
    <w:rsid w:val="00DC5786"/>
    <w:rsid w:val="00DC6249"/>
    <w:rsid w:val="00DC7B6C"/>
    <w:rsid w:val="00DC7ED0"/>
    <w:rsid w:val="00DD0817"/>
    <w:rsid w:val="00DD32D1"/>
    <w:rsid w:val="00DD42AC"/>
    <w:rsid w:val="00DD5A02"/>
    <w:rsid w:val="00DD6DBD"/>
    <w:rsid w:val="00DE0061"/>
    <w:rsid w:val="00DE13BD"/>
    <w:rsid w:val="00DE1955"/>
    <w:rsid w:val="00DE19A5"/>
    <w:rsid w:val="00DE1E69"/>
    <w:rsid w:val="00DE2B6D"/>
    <w:rsid w:val="00DE2FBB"/>
    <w:rsid w:val="00DE4A01"/>
    <w:rsid w:val="00DE5213"/>
    <w:rsid w:val="00DE6B26"/>
    <w:rsid w:val="00DE6B4F"/>
    <w:rsid w:val="00DE7033"/>
    <w:rsid w:val="00DE7418"/>
    <w:rsid w:val="00DF0412"/>
    <w:rsid w:val="00DF091F"/>
    <w:rsid w:val="00DF15C7"/>
    <w:rsid w:val="00DF2715"/>
    <w:rsid w:val="00DF2E30"/>
    <w:rsid w:val="00DF4F4C"/>
    <w:rsid w:val="00DF5452"/>
    <w:rsid w:val="00DF665B"/>
    <w:rsid w:val="00DF705B"/>
    <w:rsid w:val="00DF709F"/>
    <w:rsid w:val="00DF7435"/>
    <w:rsid w:val="00DF7473"/>
    <w:rsid w:val="00E002EF"/>
    <w:rsid w:val="00E01E95"/>
    <w:rsid w:val="00E023E1"/>
    <w:rsid w:val="00E023E4"/>
    <w:rsid w:val="00E02B81"/>
    <w:rsid w:val="00E03C5E"/>
    <w:rsid w:val="00E04AE7"/>
    <w:rsid w:val="00E04DA3"/>
    <w:rsid w:val="00E05261"/>
    <w:rsid w:val="00E05E87"/>
    <w:rsid w:val="00E06760"/>
    <w:rsid w:val="00E0680C"/>
    <w:rsid w:val="00E06EDE"/>
    <w:rsid w:val="00E0745E"/>
    <w:rsid w:val="00E077EB"/>
    <w:rsid w:val="00E0795E"/>
    <w:rsid w:val="00E122FF"/>
    <w:rsid w:val="00E151E3"/>
    <w:rsid w:val="00E16A1E"/>
    <w:rsid w:val="00E20AEC"/>
    <w:rsid w:val="00E218AA"/>
    <w:rsid w:val="00E22947"/>
    <w:rsid w:val="00E22E5B"/>
    <w:rsid w:val="00E23AC1"/>
    <w:rsid w:val="00E2424D"/>
    <w:rsid w:val="00E254C3"/>
    <w:rsid w:val="00E25962"/>
    <w:rsid w:val="00E26713"/>
    <w:rsid w:val="00E26F50"/>
    <w:rsid w:val="00E30462"/>
    <w:rsid w:val="00E30952"/>
    <w:rsid w:val="00E311FE"/>
    <w:rsid w:val="00E31674"/>
    <w:rsid w:val="00E32BFB"/>
    <w:rsid w:val="00E34472"/>
    <w:rsid w:val="00E34B06"/>
    <w:rsid w:val="00E35E22"/>
    <w:rsid w:val="00E36723"/>
    <w:rsid w:val="00E37C49"/>
    <w:rsid w:val="00E432AA"/>
    <w:rsid w:val="00E436CD"/>
    <w:rsid w:val="00E46448"/>
    <w:rsid w:val="00E5046F"/>
    <w:rsid w:val="00E50798"/>
    <w:rsid w:val="00E52F38"/>
    <w:rsid w:val="00E54B24"/>
    <w:rsid w:val="00E54FE6"/>
    <w:rsid w:val="00E55453"/>
    <w:rsid w:val="00E55E10"/>
    <w:rsid w:val="00E57316"/>
    <w:rsid w:val="00E61FA2"/>
    <w:rsid w:val="00E62470"/>
    <w:rsid w:val="00E63601"/>
    <w:rsid w:val="00E63B83"/>
    <w:rsid w:val="00E672DA"/>
    <w:rsid w:val="00E70A98"/>
    <w:rsid w:val="00E73027"/>
    <w:rsid w:val="00E746F0"/>
    <w:rsid w:val="00E74C7D"/>
    <w:rsid w:val="00E74D8C"/>
    <w:rsid w:val="00E755D6"/>
    <w:rsid w:val="00E7560F"/>
    <w:rsid w:val="00E81297"/>
    <w:rsid w:val="00E82C36"/>
    <w:rsid w:val="00E82C86"/>
    <w:rsid w:val="00E83E0A"/>
    <w:rsid w:val="00E84DA1"/>
    <w:rsid w:val="00E84FEE"/>
    <w:rsid w:val="00E861E6"/>
    <w:rsid w:val="00E870DE"/>
    <w:rsid w:val="00E8C45C"/>
    <w:rsid w:val="00E90B89"/>
    <w:rsid w:val="00E92084"/>
    <w:rsid w:val="00E93D26"/>
    <w:rsid w:val="00E94106"/>
    <w:rsid w:val="00E96532"/>
    <w:rsid w:val="00E9739F"/>
    <w:rsid w:val="00EA00DC"/>
    <w:rsid w:val="00EA0939"/>
    <w:rsid w:val="00EA1702"/>
    <w:rsid w:val="00EA1BDA"/>
    <w:rsid w:val="00EA242B"/>
    <w:rsid w:val="00EA3253"/>
    <w:rsid w:val="00EA4684"/>
    <w:rsid w:val="00EA47F5"/>
    <w:rsid w:val="00EA49DF"/>
    <w:rsid w:val="00EA4B55"/>
    <w:rsid w:val="00EA7E58"/>
    <w:rsid w:val="00EB00FC"/>
    <w:rsid w:val="00EB0E23"/>
    <w:rsid w:val="00EB0FDE"/>
    <w:rsid w:val="00EB2364"/>
    <w:rsid w:val="00EB2F7C"/>
    <w:rsid w:val="00EB3041"/>
    <w:rsid w:val="00EB33C0"/>
    <w:rsid w:val="00EB3B56"/>
    <w:rsid w:val="00EB5B8E"/>
    <w:rsid w:val="00EB5D98"/>
    <w:rsid w:val="00EB5EE7"/>
    <w:rsid w:val="00EB603C"/>
    <w:rsid w:val="00EB65CB"/>
    <w:rsid w:val="00EC0273"/>
    <w:rsid w:val="00EC0726"/>
    <w:rsid w:val="00EC098A"/>
    <w:rsid w:val="00EC2AAF"/>
    <w:rsid w:val="00EC3DA7"/>
    <w:rsid w:val="00EC44BC"/>
    <w:rsid w:val="00EC51E3"/>
    <w:rsid w:val="00EC5C4A"/>
    <w:rsid w:val="00EC6744"/>
    <w:rsid w:val="00EC710C"/>
    <w:rsid w:val="00EC75AA"/>
    <w:rsid w:val="00EC7837"/>
    <w:rsid w:val="00EC79F8"/>
    <w:rsid w:val="00EC7A10"/>
    <w:rsid w:val="00EC7C31"/>
    <w:rsid w:val="00ED04AE"/>
    <w:rsid w:val="00ED0E9A"/>
    <w:rsid w:val="00ED3631"/>
    <w:rsid w:val="00ED4C77"/>
    <w:rsid w:val="00ED5383"/>
    <w:rsid w:val="00ED699C"/>
    <w:rsid w:val="00ED6BB1"/>
    <w:rsid w:val="00ED6E75"/>
    <w:rsid w:val="00ED79E2"/>
    <w:rsid w:val="00EE06BE"/>
    <w:rsid w:val="00EE176D"/>
    <w:rsid w:val="00EE2547"/>
    <w:rsid w:val="00EE26C8"/>
    <w:rsid w:val="00EE2A14"/>
    <w:rsid w:val="00EE37C7"/>
    <w:rsid w:val="00EE4A19"/>
    <w:rsid w:val="00EE6134"/>
    <w:rsid w:val="00EF193F"/>
    <w:rsid w:val="00EF1D68"/>
    <w:rsid w:val="00EF1F05"/>
    <w:rsid w:val="00EF2E83"/>
    <w:rsid w:val="00EF3013"/>
    <w:rsid w:val="00EF317D"/>
    <w:rsid w:val="00EF4B59"/>
    <w:rsid w:val="00EF5808"/>
    <w:rsid w:val="00F0161E"/>
    <w:rsid w:val="00F02452"/>
    <w:rsid w:val="00F027D6"/>
    <w:rsid w:val="00F02B23"/>
    <w:rsid w:val="00F035EC"/>
    <w:rsid w:val="00F049D6"/>
    <w:rsid w:val="00F05186"/>
    <w:rsid w:val="00F064ED"/>
    <w:rsid w:val="00F067E8"/>
    <w:rsid w:val="00F07848"/>
    <w:rsid w:val="00F1012D"/>
    <w:rsid w:val="00F1230C"/>
    <w:rsid w:val="00F12638"/>
    <w:rsid w:val="00F13668"/>
    <w:rsid w:val="00F14343"/>
    <w:rsid w:val="00F14950"/>
    <w:rsid w:val="00F149B6"/>
    <w:rsid w:val="00F14BD1"/>
    <w:rsid w:val="00F15476"/>
    <w:rsid w:val="00F161E2"/>
    <w:rsid w:val="00F207ED"/>
    <w:rsid w:val="00F21412"/>
    <w:rsid w:val="00F2283F"/>
    <w:rsid w:val="00F22ADD"/>
    <w:rsid w:val="00F22C51"/>
    <w:rsid w:val="00F232B4"/>
    <w:rsid w:val="00F244B9"/>
    <w:rsid w:val="00F24924"/>
    <w:rsid w:val="00F254D4"/>
    <w:rsid w:val="00F26352"/>
    <w:rsid w:val="00F27068"/>
    <w:rsid w:val="00F27155"/>
    <w:rsid w:val="00F277C7"/>
    <w:rsid w:val="00F30413"/>
    <w:rsid w:val="00F31CE9"/>
    <w:rsid w:val="00F32034"/>
    <w:rsid w:val="00F32081"/>
    <w:rsid w:val="00F32658"/>
    <w:rsid w:val="00F32716"/>
    <w:rsid w:val="00F32FD7"/>
    <w:rsid w:val="00F33E04"/>
    <w:rsid w:val="00F346FF"/>
    <w:rsid w:val="00F35BDF"/>
    <w:rsid w:val="00F362DB"/>
    <w:rsid w:val="00F37A97"/>
    <w:rsid w:val="00F403EE"/>
    <w:rsid w:val="00F407F7"/>
    <w:rsid w:val="00F42411"/>
    <w:rsid w:val="00F425C2"/>
    <w:rsid w:val="00F43AE4"/>
    <w:rsid w:val="00F44AE4"/>
    <w:rsid w:val="00F45A10"/>
    <w:rsid w:val="00F46C11"/>
    <w:rsid w:val="00F46F29"/>
    <w:rsid w:val="00F475CC"/>
    <w:rsid w:val="00F47BD7"/>
    <w:rsid w:val="00F47FB2"/>
    <w:rsid w:val="00F51739"/>
    <w:rsid w:val="00F51D4B"/>
    <w:rsid w:val="00F51DA9"/>
    <w:rsid w:val="00F52314"/>
    <w:rsid w:val="00F52D2E"/>
    <w:rsid w:val="00F53584"/>
    <w:rsid w:val="00F54420"/>
    <w:rsid w:val="00F55B7C"/>
    <w:rsid w:val="00F61150"/>
    <w:rsid w:val="00F6246D"/>
    <w:rsid w:val="00F62FD2"/>
    <w:rsid w:val="00F63DFD"/>
    <w:rsid w:val="00F645D7"/>
    <w:rsid w:val="00F65539"/>
    <w:rsid w:val="00F65F10"/>
    <w:rsid w:val="00F66A8B"/>
    <w:rsid w:val="00F70A72"/>
    <w:rsid w:val="00F718BA"/>
    <w:rsid w:val="00F72BEB"/>
    <w:rsid w:val="00F72D23"/>
    <w:rsid w:val="00F7357F"/>
    <w:rsid w:val="00F73FBD"/>
    <w:rsid w:val="00F74EFF"/>
    <w:rsid w:val="00F76641"/>
    <w:rsid w:val="00F774A1"/>
    <w:rsid w:val="00F77C9B"/>
    <w:rsid w:val="00F80DEE"/>
    <w:rsid w:val="00F81353"/>
    <w:rsid w:val="00F83198"/>
    <w:rsid w:val="00F8347C"/>
    <w:rsid w:val="00F84294"/>
    <w:rsid w:val="00F84679"/>
    <w:rsid w:val="00F855A0"/>
    <w:rsid w:val="00F86384"/>
    <w:rsid w:val="00F87DDD"/>
    <w:rsid w:val="00F9067F"/>
    <w:rsid w:val="00F914AC"/>
    <w:rsid w:val="00F91BCC"/>
    <w:rsid w:val="00F91BE1"/>
    <w:rsid w:val="00F95466"/>
    <w:rsid w:val="00F95F36"/>
    <w:rsid w:val="00F9689D"/>
    <w:rsid w:val="00F968DF"/>
    <w:rsid w:val="00FA0823"/>
    <w:rsid w:val="00FA1DF7"/>
    <w:rsid w:val="00FA2A1A"/>
    <w:rsid w:val="00FA2D28"/>
    <w:rsid w:val="00FA3AE3"/>
    <w:rsid w:val="00FA696F"/>
    <w:rsid w:val="00FA745C"/>
    <w:rsid w:val="00FA747A"/>
    <w:rsid w:val="00FA760F"/>
    <w:rsid w:val="00FB0D28"/>
    <w:rsid w:val="00FB1520"/>
    <w:rsid w:val="00FB162E"/>
    <w:rsid w:val="00FB18C1"/>
    <w:rsid w:val="00FB2F48"/>
    <w:rsid w:val="00FB32BF"/>
    <w:rsid w:val="00FB3AD2"/>
    <w:rsid w:val="00FB3FEB"/>
    <w:rsid w:val="00FB4A68"/>
    <w:rsid w:val="00FB6C05"/>
    <w:rsid w:val="00FB6C6B"/>
    <w:rsid w:val="00FB780C"/>
    <w:rsid w:val="00FC0387"/>
    <w:rsid w:val="00FC0508"/>
    <w:rsid w:val="00FC0816"/>
    <w:rsid w:val="00FC1F5B"/>
    <w:rsid w:val="00FC3B21"/>
    <w:rsid w:val="00FC4317"/>
    <w:rsid w:val="00FC480E"/>
    <w:rsid w:val="00FC509B"/>
    <w:rsid w:val="00FC5846"/>
    <w:rsid w:val="00FC6053"/>
    <w:rsid w:val="00FC673B"/>
    <w:rsid w:val="00FC76D2"/>
    <w:rsid w:val="00FC78C4"/>
    <w:rsid w:val="00FD020B"/>
    <w:rsid w:val="00FD04AA"/>
    <w:rsid w:val="00FD12C7"/>
    <w:rsid w:val="00FD3259"/>
    <w:rsid w:val="00FD3AB7"/>
    <w:rsid w:val="00FD6697"/>
    <w:rsid w:val="00FE23E4"/>
    <w:rsid w:val="00FE303D"/>
    <w:rsid w:val="00FE5382"/>
    <w:rsid w:val="00FE760B"/>
    <w:rsid w:val="00FF17A0"/>
    <w:rsid w:val="00FF2851"/>
    <w:rsid w:val="00FF2EDF"/>
    <w:rsid w:val="00FF3BFE"/>
    <w:rsid w:val="00FF46D3"/>
    <w:rsid w:val="00FF4B42"/>
    <w:rsid w:val="00FF4E37"/>
    <w:rsid w:val="00FF64D0"/>
    <w:rsid w:val="00FF65D9"/>
    <w:rsid w:val="010D7129"/>
    <w:rsid w:val="01113AFC"/>
    <w:rsid w:val="011C84CA"/>
    <w:rsid w:val="01760B9C"/>
    <w:rsid w:val="0184A627"/>
    <w:rsid w:val="01B5AA60"/>
    <w:rsid w:val="01CDF3B8"/>
    <w:rsid w:val="01DCD73C"/>
    <w:rsid w:val="020BA94A"/>
    <w:rsid w:val="022B096F"/>
    <w:rsid w:val="025D19F0"/>
    <w:rsid w:val="027EDDB3"/>
    <w:rsid w:val="029C1FD8"/>
    <w:rsid w:val="02BB07A1"/>
    <w:rsid w:val="02C59423"/>
    <w:rsid w:val="02C6B411"/>
    <w:rsid w:val="02E08622"/>
    <w:rsid w:val="0334DDF1"/>
    <w:rsid w:val="0343838A"/>
    <w:rsid w:val="0349548A"/>
    <w:rsid w:val="03592112"/>
    <w:rsid w:val="03618871"/>
    <w:rsid w:val="037998A2"/>
    <w:rsid w:val="0384F120"/>
    <w:rsid w:val="0393EF3F"/>
    <w:rsid w:val="043DD27E"/>
    <w:rsid w:val="045EF8E4"/>
    <w:rsid w:val="0461B07F"/>
    <w:rsid w:val="046ED616"/>
    <w:rsid w:val="047298B9"/>
    <w:rsid w:val="047C37E8"/>
    <w:rsid w:val="0481D99F"/>
    <w:rsid w:val="04A66A80"/>
    <w:rsid w:val="04B16A79"/>
    <w:rsid w:val="04B86835"/>
    <w:rsid w:val="04C36AC3"/>
    <w:rsid w:val="04E3417B"/>
    <w:rsid w:val="05A37317"/>
    <w:rsid w:val="05AE6A21"/>
    <w:rsid w:val="05B318F7"/>
    <w:rsid w:val="05EFBEAF"/>
    <w:rsid w:val="06006D27"/>
    <w:rsid w:val="0629E4DF"/>
    <w:rsid w:val="062E7475"/>
    <w:rsid w:val="064F0A63"/>
    <w:rsid w:val="064F6647"/>
    <w:rsid w:val="0655B53C"/>
    <w:rsid w:val="065A8671"/>
    <w:rsid w:val="0676D754"/>
    <w:rsid w:val="06A866A5"/>
    <w:rsid w:val="06A94A1D"/>
    <w:rsid w:val="06D09F70"/>
    <w:rsid w:val="06E61170"/>
    <w:rsid w:val="06F3D7B2"/>
    <w:rsid w:val="07271FA2"/>
    <w:rsid w:val="0767E148"/>
    <w:rsid w:val="077B3767"/>
    <w:rsid w:val="07800CA2"/>
    <w:rsid w:val="07D50A5C"/>
    <w:rsid w:val="07D60609"/>
    <w:rsid w:val="07FA190D"/>
    <w:rsid w:val="0813B984"/>
    <w:rsid w:val="081C2535"/>
    <w:rsid w:val="082A0EFB"/>
    <w:rsid w:val="082F9894"/>
    <w:rsid w:val="088433CD"/>
    <w:rsid w:val="088F3BBE"/>
    <w:rsid w:val="08982DD2"/>
    <w:rsid w:val="08A6F0B0"/>
    <w:rsid w:val="08DC9C4F"/>
    <w:rsid w:val="0918F912"/>
    <w:rsid w:val="091D5567"/>
    <w:rsid w:val="0974AEC0"/>
    <w:rsid w:val="09BD1458"/>
    <w:rsid w:val="09BE99D0"/>
    <w:rsid w:val="09DE5F6B"/>
    <w:rsid w:val="09E93071"/>
    <w:rsid w:val="09F055FE"/>
    <w:rsid w:val="0A08D880"/>
    <w:rsid w:val="0A1FA7D7"/>
    <w:rsid w:val="0A29C1E7"/>
    <w:rsid w:val="0A653CED"/>
    <w:rsid w:val="0A9C6CBE"/>
    <w:rsid w:val="0AA59EE9"/>
    <w:rsid w:val="0ABF980C"/>
    <w:rsid w:val="0B011BC0"/>
    <w:rsid w:val="0B17890C"/>
    <w:rsid w:val="0B7001EF"/>
    <w:rsid w:val="0B993D1C"/>
    <w:rsid w:val="0BBE35E0"/>
    <w:rsid w:val="0BCEA2B5"/>
    <w:rsid w:val="0BDECC32"/>
    <w:rsid w:val="0BEBE440"/>
    <w:rsid w:val="0BEFC271"/>
    <w:rsid w:val="0C11CFA7"/>
    <w:rsid w:val="0C436E02"/>
    <w:rsid w:val="0C442C92"/>
    <w:rsid w:val="0C77C56B"/>
    <w:rsid w:val="0C7AC2D4"/>
    <w:rsid w:val="0CA9A232"/>
    <w:rsid w:val="0CAFEFC1"/>
    <w:rsid w:val="0CCA5F6B"/>
    <w:rsid w:val="0D2ECB30"/>
    <w:rsid w:val="0D3EE920"/>
    <w:rsid w:val="0D409D46"/>
    <w:rsid w:val="0D76B4E7"/>
    <w:rsid w:val="0D861F13"/>
    <w:rsid w:val="0D9171AA"/>
    <w:rsid w:val="0DA555C6"/>
    <w:rsid w:val="0DCED67B"/>
    <w:rsid w:val="0E45F13F"/>
    <w:rsid w:val="0E52A1AF"/>
    <w:rsid w:val="0E5D4D44"/>
    <w:rsid w:val="0E6F6345"/>
    <w:rsid w:val="0E797146"/>
    <w:rsid w:val="0E9C1774"/>
    <w:rsid w:val="0EB7D5C4"/>
    <w:rsid w:val="0EC00374"/>
    <w:rsid w:val="0ECB389A"/>
    <w:rsid w:val="0F33D276"/>
    <w:rsid w:val="0F5E696D"/>
    <w:rsid w:val="0F6229C3"/>
    <w:rsid w:val="0FA6777E"/>
    <w:rsid w:val="0FB72FA0"/>
    <w:rsid w:val="0FCAD13A"/>
    <w:rsid w:val="0FCF3B62"/>
    <w:rsid w:val="0FDEAA48"/>
    <w:rsid w:val="0FE159C5"/>
    <w:rsid w:val="0FE6766A"/>
    <w:rsid w:val="101FE5F0"/>
    <w:rsid w:val="102864CA"/>
    <w:rsid w:val="102AB617"/>
    <w:rsid w:val="104C4954"/>
    <w:rsid w:val="1074CD31"/>
    <w:rsid w:val="10768BD7"/>
    <w:rsid w:val="109362E1"/>
    <w:rsid w:val="10C5944B"/>
    <w:rsid w:val="10D52ACC"/>
    <w:rsid w:val="111CE240"/>
    <w:rsid w:val="111CF69C"/>
    <w:rsid w:val="1120E306"/>
    <w:rsid w:val="116D0004"/>
    <w:rsid w:val="118BC31F"/>
    <w:rsid w:val="1197926F"/>
    <w:rsid w:val="11C332BB"/>
    <w:rsid w:val="11C7004C"/>
    <w:rsid w:val="11CEFDF3"/>
    <w:rsid w:val="11FE6853"/>
    <w:rsid w:val="1226E921"/>
    <w:rsid w:val="12370528"/>
    <w:rsid w:val="1241CDD6"/>
    <w:rsid w:val="127D1CE0"/>
    <w:rsid w:val="12956B56"/>
    <w:rsid w:val="129BACED"/>
    <w:rsid w:val="12B9EA1D"/>
    <w:rsid w:val="13042518"/>
    <w:rsid w:val="1334C524"/>
    <w:rsid w:val="134C1834"/>
    <w:rsid w:val="138121EB"/>
    <w:rsid w:val="13A01759"/>
    <w:rsid w:val="13E47234"/>
    <w:rsid w:val="13FDFDD2"/>
    <w:rsid w:val="14000F31"/>
    <w:rsid w:val="1405CC34"/>
    <w:rsid w:val="141259A0"/>
    <w:rsid w:val="14136A6D"/>
    <w:rsid w:val="14EDB9DA"/>
    <w:rsid w:val="14F24550"/>
    <w:rsid w:val="14FFB0CD"/>
    <w:rsid w:val="1580EDBF"/>
    <w:rsid w:val="15B18C40"/>
    <w:rsid w:val="15E92530"/>
    <w:rsid w:val="160DF6DD"/>
    <w:rsid w:val="16744549"/>
    <w:rsid w:val="167B23D8"/>
    <w:rsid w:val="167B3B23"/>
    <w:rsid w:val="16A4B417"/>
    <w:rsid w:val="16B357A3"/>
    <w:rsid w:val="1709EEAC"/>
    <w:rsid w:val="17146CE8"/>
    <w:rsid w:val="1729D6B9"/>
    <w:rsid w:val="1739EFEE"/>
    <w:rsid w:val="17852638"/>
    <w:rsid w:val="17AF6DAD"/>
    <w:rsid w:val="17F97ADE"/>
    <w:rsid w:val="17FFDAF3"/>
    <w:rsid w:val="180E92F9"/>
    <w:rsid w:val="182811E9"/>
    <w:rsid w:val="18293D4C"/>
    <w:rsid w:val="182992F8"/>
    <w:rsid w:val="188F19F2"/>
    <w:rsid w:val="18C2E21E"/>
    <w:rsid w:val="18C8781C"/>
    <w:rsid w:val="18D1D87B"/>
    <w:rsid w:val="18DAEFBA"/>
    <w:rsid w:val="18EAA981"/>
    <w:rsid w:val="18EE3913"/>
    <w:rsid w:val="18EFC033"/>
    <w:rsid w:val="192CEBC7"/>
    <w:rsid w:val="1956DB4E"/>
    <w:rsid w:val="195B72A1"/>
    <w:rsid w:val="19A5DA88"/>
    <w:rsid w:val="19B0B347"/>
    <w:rsid w:val="19EC778A"/>
    <w:rsid w:val="1A0F6B82"/>
    <w:rsid w:val="1A2CF847"/>
    <w:rsid w:val="1A4C2742"/>
    <w:rsid w:val="1A95BE18"/>
    <w:rsid w:val="1A9E46D0"/>
    <w:rsid w:val="1B5D41ED"/>
    <w:rsid w:val="1B92026F"/>
    <w:rsid w:val="1BB968E2"/>
    <w:rsid w:val="1BC5083E"/>
    <w:rsid w:val="1C06F33F"/>
    <w:rsid w:val="1C30F1FB"/>
    <w:rsid w:val="1C637DCB"/>
    <w:rsid w:val="1C776AD7"/>
    <w:rsid w:val="1C7C6C67"/>
    <w:rsid w:val="1CC25EA0"/>
    <w:rsid w:val="1CDCA6EA"/>
    <w:rsid w:val="1CE8106B"/>
    <w:rsid w:val="1D149128"/>
    <w:rsid w:val="1D276A69"/>
    <w:rsid w:val="1D45A5F4"/>
    <w:rsid w:val="1D47136E"/>
    <w:rsid w:val="1D666293"/>
    <w:rsid w:val="1D9D7C8E"/>
    <w:rsid w:val="1DA69443"/>
    <w:rsid w:val="1DB172E0"/>
    <w:rsid w:val="1DF38837"/>
    <w:rsid w:val="1E2273A3"/>
    <w:rsid w:val="1E2AE9B5"/>
    <w:rsid w:val="1E3C07C9"/>
    <w:rsid w:val="1E5B2EB4"/>
    <w:rsid w:val="1E8224DD"/>
    <w:rsid w:val="1EA1A299"/>
    <w:rsid w:val="1EA3D40D"/>
    <w:rsid w:val="1EBEAFE8"/>
    <w:rsid w:val="1EC5B06F"/>
    <w:rsid w:val="1ED2E0E8"/>
    <w:rsid w:val="1EECB536"/>
    <w:rsid w:val="1EF63ACF"/>
    <w:rsid w:val="1F149578"/>
    <w:rsid w:val="1F2DBB45"/>
    <w:rsid w:val="1F80789E"/>
    <w:rsid w:val="1F83F9FD"/>
    <w:rsid w:val="1F8920F3"/>
    <w:rsid w:val="1F96AAE5"/>
    <w:rsid w:val="1FDD61C2"/>
    <w:rsid w:val="200EF2B1"/>
    <w:rsid w:val="20536978"/>
    <w:rsid w:val="20A6A2FC"/>
    <w:rsid w:val="20B15FE3"/>
    <w:rsid w:val="20FD7FD6"/>
    <w:rsid w:val="21327CAE"/>
    <w:rsid w:val="21431182"/>
    <w:rsid w:val="2170F06B"/>
    <w:rsid w:val="21711958"/>
    <w:rsid w:val="217B17FC"/>
    <w:rsid w:val="217FC91F"/>
    <w:rsid w:val="2181F75F"/>
    <w:rsid w:val="21ACB881"/>
    <w:rsid w:val="21EEBCD3"/>
    <w:rsid w:val="21EFF24A"/>
    <w:rsid w:val="21F7B331"/>
    <w:rsid w:val="22080531"/>
    <w:rsid w:val="2240887A"/>
    <w:rsid w:val="22576154"/>
    <w:rsid w:val="22624A73"/>
    <w:rsid w:val="227C9F73"/>
    <w:rsid w:val="2294EA1E"/>
    <w:rsid w:val="22A39BA6"/>
    <w:rsid w:val="22AEBA76"/>
    <w:rsid w:val="22C862F1"/>
    <w:rsid w:val="22D75666"/>
    <w:rsid w:val="22E07553"/>
    <w:rsid w:val="22F79E67"/>
    <w:rsid w:val="231EDFB3"/>
    <w:rsid w:val="23462943"/>
    <w:rsid w:val="2354CA19"/>
    <w:rsid w:val="23A81AF9"/>
    <w:rsid w:val="247493F1"/>
    <w:rsid w:val="2486A781"/>
    <w:rsid w:val="24A911D4"/>
    <w:rsid w:val="24ABFDE8"/>
    <w:rsid w:val="24D414B0"/>
    <w:rsid w:val="24E9D8C1"/>
    <w:rsid w:val="24FBE372"/>
    <w:rsid w:val="24FEA3F9"/>
    <w:rsid w:val="250CFA3E"/>
    <w:rsid w:val="250F4C7A"/>
    <w:rsid w:val="251724E0"/>
    <w:rsid w:val="251EBEC9"/>
    <w:rsid w:val="255F4C51"/>
    <w:rsid w:val="257EE5E7"/>
    <w:rsid w:val="25840F90"/>
    <w:rsid w:val="258A6D43"/>
    <w:rsid w:val="25904B76"/>
    <w:rsid w:val="259E19E6"/>
    <w:rsid w:val="25DE6F8A"/>
    <w:rsid w:val="25FA2307"/>
    <w:rsid w:val="262D0AC6"/>
    <w:rsid w:val="2645F2B0"/>
    <w:rsid w:val="2646B726"/>
    <w:rsid w:val="26A114D5"/>
    <w:rsid w:val="27095E03"/>
    <w:rsid w:val="275C6136"/>
    <w:rsid w:val="27853683"/>
    <w:rsid w:val="279B9277"/>
    <w:rsid w:val="27B03DCF"/>
    <w:rsid w:val="27C800CF"/>
    <w:rsid w:val="27E7BC00"/>
    <w:rsid w:val="27FDDD0B"/>
    <w:rsid w:val="28176F3A"/>
    <w:rsid w:val="28323E7A"/>
    <w:rsid w:val="2848BF2C"/>
    <w:rsid w:val="284A81BD"/>
    <w:rsid w:val="284DC7BB"/>
    <w:rsid w:val="28E59889"/>
    <w:rsid w:val="28EA7207"/>
    <w:rsid w:val="28F95CCD"/>
    <w:rsid w:val="2904884E"/>
    <w:rsid w:val="294246AF"/>
    <w:rsid w:val="29570F37"/>
    <w:rsid w:val="29656AD8"/>
    <w:rsid w:val="296E6AC6"/>
    <w:rsid w:val="29872021"/>
    <w:rsid w:val="2994FEC6"/>
    <w:rsid w:val="2999A6E3"/>
    <w:rsid w:val="29A056FB"/>
    <w:rsid w:val="29AB4E6D"/>
    <w:rsid w:val="29B5B0A2"/>
    <w:rsid w:val="29E7CC3E"/>
    <w:rsid w:val="2A01E67A"/>
    <w:rsid w:val="2A21A11C"/>
    <w:rsid w:val="2A2917EC"/>
    <w:rsid w:val="2A6A09BC"/>
    <w:rsid w:val="2A6F44BD"/>
    <w:rsid w:val="2A83DF4E"/>
    <w:rsid w:val="2AC63F73"/>
    <w:rsid w:val="2AD637C4"/>
    <w:rsid w:val="2AFFA382"/>
    <w:rsid w:val="2B139C2E"/>
    <w:rsid w:val="2B255244"/>
    <w:rsid w:val="2B350B76"/>
    <w:rsid w:val="2B5847CD"/>
    <w:rsid w:val="2BB420CD"/>
    <w:rsid w:val="2BB8E44E"/>
    <w:rsid w:val="2BEAB607"/>
    <w:rsid w:val="2C05D041"/>
    <w:rsid w:val="2C28A625"/>
    <w:rsid w:val="2C386C66"/>
    <w:rsid w:val="2C4A5B83"/>
    <w:rsid w:val="2C4EF062"/>
    <w:rsid w:val="2C6A0DE4"/>
    <w:rsid w:val="2C954C89"/>
    <w:rsid w:val="2CB40D9A"/>
    <w:rsid w:val="2CBADDCF"/>
    <w:rsid w:val="2D385D3D"/>
    <w:rsid w:val="2D3D4757"/>
    <w:rsid w:val="2D6ECC9D"/>
    <w:rsid w:val="2D8A8EC7"/>
    <w:rsid w:val="2D8B82C2"/>
    <w:rsid w:val="2DA6C7AC"/>
    <w:rsid w:val="2DA703DD"/>
    <w:rsid w:val="2DB2F280"/>
    <w:rsid w:val="2DCCA304"/>
    <w:rsid w:val="2DDFAA12"/>
    <w:rsid w:val="2DF0F9CB"/>
    <w:rsid w:val="2E16D4F4"/>
    <w:rsid w:val="2E1FBB0C"/>
    <w:rsid w:val="2E2E5B02"/>
    <w:rsid w:val="2E4B1F99"/>
    <w:rsid w:val="2E6A5F11"/>
    <w:rsid w:val="2E769DF2"/>
    <w:rsid w:val="2E93426E"/>
    <w:rsid w:val="2EBACA1D"/>
    <w:rsid w:val="2F112E3D"/>
    <w:rsid w:val="2F293E8D"/>
    <w:rsid w:val="2F30885E"/>
    <w:rsid w:val="2F584332"/>
    <w:rsid w:val="2F60F90F"/>
    <w:rsid w:val="2F7BD8E5"/>
    <w:rsid w:val="2F8BAE60"/>
    <w:rsid w:val="2FB04707"/>
    <w:rsid w:val="2FBD5CCC"/>
    <w:rsid w:val="2FDF093B"/>
    <w:rsid w:val="2FE384BA"/>
    <w:rsid w:val="2FEB8290"/>
    <w:rsid w:val="2FF97FCB"/>
    <w:rsid w:val="301ED944"/>
    <w:rsid w:val="30238BA3"/>
    <w:rsid w:val="3028077E"/>
    <w:rsid w:val="3055CC50"/>
    <w:rsid w:val="306A8621"/>
    <w:rsid w:val="30A15F61"/>
    <w:rsid w:val="30B11287"/>
    <w:rsid w:val="30B1452D"/>
    <w:rsid w:val="30D99006"/>
    <w:rsid w:val="30F3F9E8"/>
    <w:rsid w:val="31116259"/>
    <w:rsid w:val="3115D857"/>
    <w:rsid w:val="3124D9FE"/>
    <w:rsid w:val="312E767B"/>
    <w:rsid w:val="316E6055"/>
    <w:rsid w:val="3174C4C9"/>
    <w:rsid w:val="31952A29"/>
    <w:rsid w:val="321DAC40"/>
    <w:rsid w:val="324CDCE1"/>
    <w:rsid w:val="3262A5BE"/>
    <w:rsid w:val="3268209B"/>
    <w:rsid w:val="3274FF80"/>
    <w:rsid w:val="32D0F412"/>
    <w:rsid w:val="331AC29F"/>
    <w:rsid w:val="3391FA2E"/>
    <w:rsid w:val="339DCCFA"/>
    <w:rsid w:val="33BE0B67"/>
    <w:rsid w:val="33C64513"/>
    <w:rsid w:val="33D17579"/>
    <w:rsid w:val="33E65B62"/>
    <w:rsid w:val="33EACB14"/>
    <w:rsid w:val="340EE7FC"/>
    <w:rsid w:val="3434435B"/>
    <w:rsid w:val="348543BC"/>
    <w:rsid w:val="348AD9B1"/>
    <w:rsid w:val="348F9122"/>
    <w:rsid w:val="34994188"/>
    <w:rsid w:val="34E416D8"/>
    <w:rsid w:val="3504A5A3"/>
    <w:rsid w:val="352B2D20"/>
    <w:rsid w:val="35326977"/>
    <w:rsid w:val="3558D221"/>
    <w:rsid w:val="356C11A2"/>
    <w:rsid w:val="358540D2"/>
    <w:rsid w:val="35BE46CD"/>
    <w:rsid w:val="35D3C781"/>
    <w:rsid w:val="35DF4E3F"/>
    <w:rsid w:val="362F21BD"/>
    <w:rsid w:val="362FDEE1"/>
    <w:rsid w:val="36355976"/>
    <w:rsid w:val="366FA618"/>
    <w:rsid w:val="36762DDF"/>
    <w:rsid w:val="368BF7FD"/>
    <w:rsid w:val="36F8533F"/>
    <w:rsid w:val="36F992A1"/>
    <w:rsid w:val="370475DF"/>
    <w:rsid w:val="37251D8C"/>
    <w:rsid w:val="375A2568"/>
    <w:rsid w:val="379D134E"/>
    <w:rsid w:val="37BB0BB6"/>
    <w:rsid w:val="37CD366E"/>
    <w:rsid w:val="3841C121"/>
    <w:rsid w:val="388200EC"/>
    <w:rsid w:val="38880623"/>
    <w:rsid w:val="38B34188"/>
    <w:rsid w:val="38BFEA71"/>
    <w:rsid w:val="38C817D1"/>
    <w:rsid w:val="38CDB5B0"/>
    <w:rsid w:val="3919CE53"/>
    <w:rsid w:val="393603D1"/>
    <w:rsid w:val="396EE5BD"/>
    <w:rsid w:val="3986BE83"/>
    <w:rsid w:val="399DD4F1"/>
    <w:rsid w:val="39A580A2"/>
    <w:rsid w:val="39A6AB44"/>
    <w:rsid w:val="39AB2354"/>
    <w:rsid w:val="39B5E1C8"/>
    <w:rsid w:val="3A03E8E9"/>
    <w:rsid w:val="3A089FDA"/>
    <w:rsid w:val="3A55832A"/>
    <w:rsid w:val="3A687ECD"/>
    <w:rsid w:val="3A7344D9"/>
    <w:rsid w:val="3AD9EA6C"/>
    <w:rsid w:val="3ADA1FDD"/>
    <w:rsid w:val="3AF31BB9"/>
    <w:rsid w:val="3AFC74A1"/>
    <w:rsid w:val="3B130F56"/>
    <w:rsid w:val="3B3DBBD4"/>
    <w:rsid w:val="3B4FEEB6"/>
    <w:rsid w:val="3B689988"/>
    <w:rsid w:val="3B6CB931"/>
    <w:rsid w:val="3BB19D3E"/>
    <w:rsid w:val="3C0D3931"/>
    <w:rsid w:val="3C25AC66"/>
    <w:rsid w:val="3C552379"/>
    <w:rsid w:val="3C6627D2"/>
    <w:rsid w:val="3CE32B66"/>
    <w:rsid w:val="3CF38AA6"/>
    <w:rsid w:val="3CFE0C1B"/>
    <w:rsid w:val="3D106842"/>
    <w:rsid w:val="3D12C1E5"/>
    <w:rsid w:val="3D40444D"/>
    <w:rsid w:val="3D528041"/>
    <w:rsid w:val="3D6B90EF"/>
    <w:rsid w:val="3DBD067D"/>
    <w:rsid w:val="3DCFF4A5"/>
    <w:rsid w:val="3DF25150"/>
    <w:rsid w:val="3E457F27"/>
    <w:rsid w:val="3E4656BE"/>
    <w:rsid w:val="3E473A2B"/>
    <w:rsid w:val="3E6BD5DE"/>
    <w:rsid w:val="3EA8CDA8"/>
    <w:rsid w:val="3EE52F55"/>
    <w:rsid w:val="3F2F33F2"/>
    <w:rsid w:val="3F676FAF"/>
    <w:rsid w:val="3FD21BC2"/>
    <w:rsid w:val="3FFEE8D1"/>
    <w:rsid w:val="4012CF08"/>
    <w:rsid w:val="401302F3"/>
    <w:rsid w:val="403C89A2"/>
    <w:rsid w:val="40962C56"/>
    <w:rsid w:val="40BB6A6D"/>
    <w:rsid w:val="40C66892"/>
    <w:rsid w:val="40DBDF76"/>
    <w:rsid w:val="40DD72C9"/>
    <w:rsid w:val="40E02E08"/>
    <w:rsid w:val="418C7881"/>
    <w:rsid w:val="419EC2A0"/>
    <w:rsid w:val="4217DC37"/>
    <w:rsid w:val="42258F20"/>
    <w:rsid w:val="422E9C2E"/>
    <w:rsid w:val="427E77FF"/>
    <w:rsid w:val="42B28117"/>
    <w:rsid w:val="42B6B5A2"/>
    <w:rsid w:val="42DF7191"/>
    <w:rsid w:val="42F0ECA0"/>
    <w:rsid w:val="432B606B"/>
    <w:rsid w:val="43310A76"/>
    <w:rsid w:val="434C8499"/>
    <w:rsid w:val="4365C400"/>
    <w:rsid w:val="437B3759"/>
    <w:rsid w:val="437F44C5"/>
    <w:rsid w:val="43AC934A"/>
    <w:rsid w:val="43E01268"/>
    <w:rsid w:val="440BE9DA"/>
    <w:rsid w:val="44141CA3"/>
    <w:rsid w:val="445B4DD8"/>
    <w:rsid w:val="44752603"/>
    <w:rsid w:val="448642B3"/>
    <w:rsid w:val="44A206C9"/>
    <w:rsid w:val="44BD644F"/>
    <w:rsid w:val="44E3146F"/>
    <w:rsid w:val="451847D5"/>
    <w:rsid w:val="451E3F43"/>
    <w:rsid w:val="453E9A6B"/>
    <w:rsid w:val="454ADE48"/>
    <w:rsid w:val="4559EF87"/>
    <w:rsid w:val="45714F4D"/>
    <w:rsid w:val="45A9285C"/>
    <w:rsid w:val="45ACAC1F"/>
    <w:rsid w:val="45BF79C8"/>
    <w:rsid w:val="45D6DA1B"/>
    <w:rsid w:val="45F5EF5E"/>
    <w:rsid w:val="460A0188"/>
    <w:rsid w:val="4615EE61"/>
    <w:rsid w:val="4617493B"/>
    <w:rsid w:val="462DFC5E"/>
    <w:rsid w:val="46455906"/>
    <w:rsid w:val="465165CA"/>
    <w:rsid w:val="4651B64F"/>
    <w:rsid w:val="467C1AB2"/>
    <w:rsid w:val="46996B2C"/>
    <w:rsid w:val="46AB86A5"/>
    <w:rsid w:val="46B66D67"/>
    <w:rsid w:val="46B8D1C9"/>
    <w:rsid w:val="46C12DBA"/>
    <w:rsid w:val="46C67080"/>
    <w:rsid w:val="46D18751"/>
    <w:rsid w:val="470393EF"/>
    <w:rsid w:val="471AB57C"/>
    <w:rsid w:val="47517700"/>
    <w:rsid w:val="4765A014"/>
    <w:rsid w:val="476AD2FF"/>
    <w:rsid w:val="47A2919B"/>
    <w:rsid w:val="47B12919"/>
    <w:rsid w:val="47B49275"/>
    <w:rsid w:val="47C7C82A"/>
    <w:rsid w:val="48726EA6"/>
    <w:rsid w:val="487D82DF"/>
    <w:rsid w:val="48A18250"/>
    <w:rsid w:val="48CC4EEF"/>
    <w:rsid w:val="48EAEA9C"/>
    <w:rsid w:val="48FDCA49"/>
    <w:rsid w:val="491AD67B"/>
    <w:rsid w:val="49205404"/>
    <w:rsid w:val="494338DC"/>
    <w:rsid w:val="49443CD6"/>
    <w:rsid w:val="495690B2"/>
    <w:rsid w:val="49743B69"/>
    <w:rsid w:val="4981ED07"/>
    <w:rsid w:val="498E91AB"/>
    <w:rsid w:val="49D71B46"/>
    <w:rsid w:val="4A3A723A"/>
    <w:rsid w:val="4A58388B"/>
    <w:rsid w:val="4A90610E"/>
    <w:rsid w:val="4A9315E0"/>
    <w:rsid w:val="4AA0A781"/>
    <w:rsid w:val="4AF792F8"/>
    <w:rsid w:val="4B01E068"/>
    <w:rsid w:val="4B222252"/>
    <w:rsid w:val="4B5336EF"/>
    <w:rsid w:val="4B9C12F8"/>
    <w:rsid w:val="4BCC70F8"/>
    <w:rsid w:val="4BDEBEAE"/>
    <w:rsid w:val="4C058C70"/>
    <w:rsid w:val="4C0C1D0E"/>
    <w:rsid w:val="4C2B1B85"/>
    <w:rsid w:val="4C366756"/>
    <w:rsid w:val="4C50E519"/>
    <w:rsid w:val="4C70FFC9"/>
    <w:rsid w:val="4C88AD0B"/>
    <w:rsid w:val="4C8C29F7"/>
    <w:rsid w:val="4C97DEE1"/>
    <w:rsid w:val="4CC727FE"/>
    <w:rsid w:val="4CDC0FF8"/>
    <w:rsid w:val="4CF464FC"/>
    <w:rsid w:val="4D038591"/>
    <w:rsid w:val="4D5FE1C6"/>
    <w:rsid w:val="4D60DA3E"/>
    <w:rsid w:val="4D7D7C9E"/>
    <w:rsid w:val="4D9D6A96"/>
    <w:rsid w:val="4DA0F311"/>
    <w:rsid w:val="4DDE867A"/>
    <w:rsid w:val="4E07EFF3"/>
    <w:rsid w:val="4E343E23"/>
    <w:rsid w:val="4E3EBB78"/>
    <w:rsid w:val="4E791C7D"/>
    <w:rsid w:val="4E836EFA"/>
    <w:rsid w:val="4E86A12D"/>
    <w:rsid w:val="4EBBD6BD"/>
    <w:rsid w:val="4ED729BE"/>
    <w:rsid w:val="4EEBE055"/>
    <w:rsid w:val="4F37D573"/>
    <w:rsid w:val="4FC8636D"/>
    <w:rsid w:val="4FE17438"/>
    <w:rsid w:val="4FF0380E"/>
    <w:rsid w:val="4FF52C40"/>
    <w:rsid w:val="4FF7A995"/>
    <w:rsid w:val="50351A2E"/>
    <w:rsid w:val="504958C3"/>
    <w:rsid w:val="505EF0D2"/>
    <w:rsid w:val="50618FB3"/>
    <w:rsid w:val="506849F2"/>
    <w:rsid w:val="5096BD97"/>
    <w:rsid w:val="509F5CD2"/>
    <w:rsid w:val="50BC93D1"/>
    <w:rsid w:val="50C3CAA6"/>
    <w:rsid w:val="50E44500"/>
    <w:rsid w:val="50FBC5FF"/>
    <w:rsid w:val="51386EC1"/>
    <w:rsid w:val="5169B932"/>
    <w:rsid w:val="5171A382"/>
    <w:rsid w:val="51ECD906"/>
    <w:rsid w:val="5259CE39"/>
    <w:rsid w:val="527BAF27"/>
    <w:rsid w:val="527C466B"/>
    <w:rsid w:val="529B2CC6"/>
    <w:rsid w:val="52B09F4C"/>
    <w:rsid w:val="52BDAC6F"/>
    <w:rsid w:val="52C24677"/>
    <w:rsid w:val="52D57DB2"/>
    <w:rsid w:val="52F40592"/>
    <w:rsid w:val="52F522FD"/>
    <w:rsid w:val="530B1CA2"/>
    <w:rsid w:val="530CC6B9"/>
    <w:rsid w:val="5323446F"/>
    <w:rsid w:val="5348EBAF"/>
    <w:rsid w:val="53703CD0"/>
    <w:rsid w:val="53833E2C"/>
    <w:rsid w:val="53A1D265"/>
    <w:rsid w:val="53C4CF45"/>
    <w:rsid w:val="53DEEEBF"/>
    <w:rsid w:val="53E8BB14"/>
    <w:rsid w:val="53EE340A"/>
    <w:rsid w:val="541CF29F"/>
    <w:rsid w:val="5425D560"/>
    <w:rsid w:val="543850F4"/>
    <w:rsid w:val="543998DD"/>
    <w:rsid w:val="5475D818"/>
    <w:rsid w:val="547DA941"/>
    <w:rsid w:val="54B389DA"/>
    <w:rsid w:val="54BD51AE"/>
    <w:rsid w:val="54C1D997"/>
    <w:rsid w:val="54FF4242"/>
    <w:rsid w:val="5508A343"/>
    <w:rsid w:val="550A11F8"/>
    <w:rsid w:val="552D52D8"/>
    <w:rsid w:val="554BCCD5"/>
    <w:rsid w:val="554D4560"/>
    <w:rsid w:val="557132AE"/>
    <w:rsid w:val="5575CBF3"/>
    <w:rsid w:val="55866B58"/>
    <w:rsid w:val="55C975BF"/>
    <w:rsid w:val="55F62026"/>
    <w:rsid w:val="561EE7EC"/>
    <w:rsid w:val="562B5B6C"/>
    <w:rsid w:val="565386EB"/>
    <w:rsid w:val="567FC650"/>
    <w:rsid w:val="5697F74C"/>
    <w:rsid w:val="56ABB2C4"/>
    <w:rsid w:val="56CB9318"/>
    <w:rsid w:val="56F91205"/>
    <w:rsid w:val="5728AAAD"/>
    <w:rsid w:val="5739ED83"/>
    <w:rsid w:val="57801422"/>
    <w:rsid w:val="57A222F1"/>
    <w:rsid w:val="57D5E008"/>
    <w:rsid w:val="588C60B9"/>
    <w:rsid w:val="58BBA403"/>
    <w:rsid w:val="58BE4F3F"/>
    <w:rsid w:val="58C8CFED"/>
    <w:rsid w:val="58EEEB7F"/>
    <w:rsid w:val="58F02458"/>
    <w:rsid w:val="58F9CF04"/>
    <w:rsid w:val="5900AFF3"/>
    <w:rsid w:val="591FC579"/>
    <w:rsid w:val="593DBBB2"/>
    <w:rsid w:val="595BA58E"/>
    <w:rsid w:val="59AFA1F2"/>
    <w:rsid w:val="59C3A5A2"/>
    <w:rsid w:val="59EE914B"/>
    <w:rsid w:val="59FECCC7"/>
    <w:rsid w:val="5A3D9228"/>
    <w:rsid w:val="5A4BDEEC"/>
    <w:rsid w:val="5A5A915B"/>
    <w:rsid w:val="5A8EE3A1"/>
    <w:rsid w:val="5AA7CDE6"/>
    <w:rsid w:val="5ABDBE23"/>
    <w:rsid w:val="5AF3FA56"/>
    <w:rsid w:val="5B0176A4"/>
    <w:rsid w:val="5B10A610"/>
    <w:rsid w:val="5B2F0C56"/>
    <w:rsid w:val="5BC84DC2"/>
    <w:rsid w:val="5C01078B"/>
    <w:rsid w:val="5C383213"/>
    <w:rsid w:val="5C4A68CF"/>
    <w:rsid w:val="5C4C6452"/>
    <w:rsid w:val="5C50A813"/>
    <w:rsid w:val="5C58A68F"/>
    <w:rsid w:val="5C687F9C"/>
    <w:rsid w:val="5C889AB5"/>
    <w:rsid w:val="5CCF4E19"/>
    <w:rsid w:val="5CF2C485"/>
    <w:rsid w:val="5D0BF2CB"/>
    <w:rsid w:val="5D16D5D2"/>
    <w:rsid w:val="5D421628"/>
    <w:rsid w:val="5D66B9BA"/>
    <w:rsid w:val="5D941E7F"/>
    <w:rsid w:val="5DC1A526"/>
    <w:rsid w:val="5DCC0052"/>
    <w:rsid w:val="5DCCE96E"/>
    <w:rsid w:val="5E46C4F9"/>
    <w:rsid w:val="5E7BE2CF"/>
    <w:rsid w:val="5EB84CA8"/>
    <w:rsid w:val="5EF046B0"/>
    <w:rsid w:val="5EF78DBC"/>
    <w:rsid w:val="5F55E067"/>
    <w:rsid w:val="5F862C9B"/>
    <w:rsid w:val="5FBDA616"/>
    <w:rsid w:val="5FD61B17"/>
    <w:rsid w:val="601C64D2"/>
    <w:rsid w:val="6033C962"/>
    <w:rsid w:val="605F5C7D"/>
    <w:rsid w:val="608FAA3A"/>
    <w:rsid w:val="60AC01B1"/>
    <w:rsid w:val="60CA87ED"/>
    <w:rsid w:val="613A8D10"/>
    <w:rsid w:val="613E16B1"/>
    <w:rsid w:val="61412D37"/>
    <w:rsid w:val="615EF516"/>
    <w:rsid w:val="61E0928A"/>
    <w:rsid w:val="622BFACB"/>
    <w:rsid w:val="629B3F14"/>
    <w:rsid w:val="62C43FC3"/>
    <w:rsid w:val="62C812FD"/>
    <w:rsid w:val="6300F1C4"/>
    <w:rsid w:val="6336FD71"/>
    <w:rsid w:val="63414B03"/>
    <w:rsid w:val="636B2EA9"/>
    <w:rsid w:val="6376257F"/>
    <w:rsid w:val="63785148"/>
    <w:rsid w:val="638F4DDB"/>
    <w:rsid w:val="63A82E6B"/>
    <w:rsid w:val="63AB7868"/>
    <w:rsid w:val="63B69420"/>
    <w:rsid w:val="63CC74D3"/>
    <w:rsid w:val="63EF7569"/>
    <w:rsid w:val="6400F61E"/>
    <w:rsid w:val="6458F356"/>
    <w:rsid w:val="6473E51F"/>
    <w:rsid w:val="64B312FC"/>
    <w:rsid w:val="64B31931"/>
    <w:rsid w:val="64E08CD3"/>
    <w:rsid w:val="651C9498"/>
    <w:rsid w:val="653F75D2"/>
    <w:rsid w:val="655BB05E"/>
    <w:rsid w:val="6560D9B2"/>
    <w:rsid w:val="659E63E2"/>
    <w:rsid w:val="65D76C80"/>
    <w:rsid w:val="65EB4E3F"/>
    <w:rsid w:val="65F52157"/>
    <w:rsid w:val="66040FB8"/>
    <w:rsid w:val="660AD46B"/>
    <w:rsid w:val="6627695B"/>
    <w:rsid w:val="662CFA6E"/>
    <w:rsid w:val="664B32C6"/>
    <w:rsid w:val="667A2B05"/>
    <w:rsid w:val="66938B77"/>
    <w:rsid w:val="66CE4933"/>
    <w:rsid w:val="66CFFB84"/>
    <w:rsid w:val="66D76255"/>
    <w:rsid w:val="66E09E0D"/>
    <w:rsid w:val="66E5135F"/>
    <w:rsid w:val="6749EB23"/>
    <w:rsid w:val="676F5006"/>
    <w:rsid w:val="68076F2B"/>
    <w:rsid w:val="680D4233"/>
    <w:rsid w:val="681B33CF"/>
    <w:rsid w:val="683A64BE"/>
    <w:rsid w:val="684D0057"/>
    <w:rsid w:val="69758F48"/>
    <w:rsid w:val="69856A23"/>
    <w:rsid w:val="698727D9"/>
    <w:rsid w:val="69C22A6E"/>
    <w:rsid w:val="69FFF537"/>
    <w:rsid w:val="6A5726EA"/>
    <w:rsid w:val="6A5E298F"/>
    <w:rsid w:val="6A976BD9"/>
    <w:rsid w:val="6A9DDE22"/>
    <w:rsid w:val="6AC04053"/>
    <w:rsid w:val="6B04539F"/>
    <w:rsid w:val="6B0D67E6"/>
    <w:rsid w:val="6B0F4204"/>
    <w:rsid w:val="6B139F8F"/>
    <w:rsid w:val="6B177D64"/>
    <w:rsid w:val="6B695C83"/>
    <w:rsid w:val="6B6D91D0"/>
    <w:rsid w:val="6B803503"/>
    <w:rsid w:val="6B81E869"/>
    <w:rsid w:val="6B8FF2F9"/>
    <w:rsid w:val="6BAA2994"/>
    <w:rsid w:val="6BAA3A4D"/>
    <w:rsid w:val="6BCBF681"/>
    <w:rsid w:val="6BD75DA3"/>
    <w:rsid w:val="6C4B1B95"/>
    <w:rsid w:val="6C4E0527"/>
    <w:rsid w:val="6C9B93BC"/>
    <w:rsid w:val="6D06A01E"/>
    <w:rsid w:val="6D43CBAA"/>
    <w:rsid w:val="6D458D3C"/>
    <w:rsid w:val="6D61B9D2"/>
    <w:rsid w:val="6D722EC7"/>
    <w:rsid w:val="6D76C42D"/>
    <w:rsid w:val="6D836745"/>
    <w:rsid w:val="6DCB26AD"/>
    <w:rsid w:val="6E2D5756"/>
    <w:rsid w:val="6E35A573"/>
    <w:rsid w:val="6E606972"/>
    <w:rsid w:val="6E7805AF"/>
    <w:rsid w:val="6E843B9C"/>
    <w:rsid w:val="6E85790C"/>
    <w:rsid w:val="6E89A99A"/>
    <w:rsid w:val="6EAB302A"/>
    <w:rsid w:val="6ED7596D"/>
    <w:rsid w:val="6EFB80DD"/>
    <w:rsid w:val="6F094DF0"/>
    <w:rsid w:val="6F2D15EE"/>
    <w:rsid w:val="6F4E404F"/>
    <w:rsid w:val="6F5E7D51"/>
    <w:rsid w:val="6F92C78A"/>
    <w:rsid w:val="6FB7BC72"/>
    <w:rsid w:val="6FD56DD5"/>
    <w:rsid w:val="70281875"/>
    <w:rsid w:val="70699A82"/>
    <w:rsid w:val="706A47A5"/>
    <w:rsid w:val="70AAA4B3"/>
    <w:rsid w:val="70B74511"/>
    <w:rsid w:val="70C60DDC"/>
    <w:rsid w:val="70F58B7F"/>
    <w:rsid w:val="710F3B97"/>
    <w:rsid w:val="7144E932"/>
    <w:rsid w:val="71A823BA"/>
    <w:rsid w:val="71AF8AB2"/>
    <w:rsid w:val="71B59A72"/>
    <w:rsid w:val="72077C30"/>
    <w:rsid w:val="7219B137"/>
    <w:rsid w:val="721B5DA4"/>
    <w:rsid w:val="722DDB66"/>
    <w:rsid w:val="7266447D"/>
    <w:rsid w:val="72783362"/>
    <w:rsid w:val="72EF3001"/>
    <w:rsid w:val="730D387E"/>
    <w:rsid w:val="73464E4F"/>
    <w:rsid w:val="736F50DB"/>
    <w:rsid w:val="739C6D4A"/>
    <w:rsid w:val="73EF750D"/>
    <w:rsid w:val="7403AC1B"/>
    <w:rsid w:val="742FCF11"/>
    <w:rsid w:val="743EB804"/>
    <w:rsid w:val="744A2382"/>
    <w:rsid w:val="7453A6FE"/>
    <w:rsid w:val="74597546"/>
    <w:rsid w:val="748844E0"/>
    <w:rsid w:val="74B5E623"/>
    <w:rsid w:val="74C24745"/>
    <w:rsid w:val="74C8CC1D"/>
    <w:rsid w:val="7551C1E4"/>
    <w:rsid w:val="758C9247"/>
    <w:rsid w:val="75906A7B"/>
    <w:rsid w:val="75B17F00"/>
    <w:rsid w:val="75C8AE7D"/>
    <w:rsid w:val="75F44E1B"/>
    <w:rsid w:val="75F62D15"/>
    <w:rsid w:val="76268A48"/>
    <w:rsid w:val="765C9FA8"/>
    <w:rsid w:val="766D5F7F"/>
    <w:rsid w:val="76E556B1"/>
    <w:rsid w:val="7719AC53"/>
    <w:rsid w:val="773A8384"/>
    <w:rsid w:val="77435740"/>
    <w:rsid w:val="7767F0F7"/>
    <w:rsid w:val="777396D1"/>
    <w:rsid w:val="77BA785F"/>
    <w:rsid w:val="77BBE26D"/>
    <w:rsid w:val="77D53AD8"/>
    <w:rsid w:val="7825879A"/>
    <w:rsid w:val="784088D8"/>
    <w:rsid w:val="787129A0"/>
    <w:rsid w:val="78E0CABE"/>
    <w:rsid w:val="78FAB6D0"/>
    <w:rsid w:val="790D27C4"/>
    <w:rsid w:val="79336A95"/>
    <w:rsid w:val="794E7B1B"/>
    <w:rsid w:val="7971A959"/>
    <w:rsid w:val="7986E906"/>
    <w:rsid w:val="79C36564"/>
    <w:rsid w:val="79CF6B82"/>
    <w:rsid w:val="7A1CB3DB"/>
    <w:rsid w:val="7A3282A1"/>
    <w:rsid w:val="7A4946D0"/>
    <w:rsid w:val="7A509D01"/>
    <w:rsid w:val="7A560AAB"/>
    <w:rsid w:val="7A58879D"/>
    <w:rsid w:val="7A6DB54B"/>
    <w:rsid w:val="7A70BB58"/>
    <w:rsid w:val="7A855AE8"/>
    <w:rsid w:val="7AC61A84"/>
    <w:rsid w:val="7B0A1978"/>
    <w:rsid w:val="7B72AD32"/>
    <w:rsid w:val="7B852C52"/>
    <w:rsid w:val="7BC04BBA"/>
    <w:rsid w:val="7BC1B70E"/>
    <w:rsid w:val="7BC6E1D3"/>
    <w:rsid w:val="7BC78ACA"/>
    <w:rsid w:val="7C4E1195"/>
    <w:rsid w:val="7C6AD31E"/>
    <w:rsid w:val="7CAD384F"/>
    <w:rsid w:val="7CD217C4"/>
    <w:rsid w:val="7D353E50"/>
    <w:rsid w:val="7D44A7C5"/>
    <w:rsid w:val="7D6CB7D3"/>
    <w:rsid w:val="7D81E171"/>
    <w:rsid w:val="7D8916FF"/>
    <w:rsid w:val="7DE35010"/>
    <w:rsid w:val="7DF0D57E"/>
    <w:rsid w:val="7E0521D0"/>
    <w:rsid w:val="7E16DCF9"/>
    <w:rsid w:val="7E4598FF"/>
    <w:rsid w:val="7E54637A"/>
    <w:rsid w:val="7E70306D"/>
    <w:rsid w:val="7E983F01"/>
    <w:rsid w:val="7EE8741D"/>
    <w:rsid w:val="7F08EC14"/>
    <w:rsid w:val="7F40C101"/>
    <w:rsid w:val="7F644C7E"/>
    <w:rsid w:val="7F751DC7"/>
    <w:rsid w:val="7F8050C9"/>
    <w:rsid w:val="7FA1944A"/>
    <w:rsid w:val="7FA425C9"/>
    <w:rsid w:val="7FF09C64"/>
    <w:rsid w:val="7FF3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5BDD1"/>
  <w14:defaultImageDpi w14:val="32767"/>
  <w15:chartTrackingRefBased/>
  <w15:docId w15:val="{17278F87-9C4B-4967-AE26-085D0756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4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4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4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4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4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4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4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44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4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47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47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4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4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4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4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4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47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472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66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766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173F"/>
  </w:style>
  <w:style w:type="paragraph" w:styleId="NormalWeb">
    <w:name w:val="Normal (Web)"/>
    <w:basedOn w:val="Normal"/>
    <w:uiPriority w:val="99"/>
    <w:unhideWhenUsed/>
    <w:rsid w:val="00003BF7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955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542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955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542"/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A0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E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EC1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EC1"/>
    <w:rPr>
      <w:b/>
      <w:bCs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3BFE"/>
    <w:rPr>
      <w:rFonts w:ascii="Times New Roman" w:hAnsi="Times New Roman" w:cs="Times New Roman"/>
      <w:kern w:val="0"/>
      <w:sz w:val="20"/>
      <w:szCs w:val="20"/>
      <w:lang w:eastAsia="en-AU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3BFE"/>
    <w:rPr>
      <w:rFonts w:ascii="Times New Roman" w:hAnsi="Times New Roman" w:cs="Times New Roman"/>
      <w:kern w:val="0"/>
      <w:sz w:val="20"/>
      <w:szCs w:val="20"/>
      <w:lang w:val="en-AU" w:eastAsia="en-AU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93BFE"/>
    <w:rPr>
      <w:vertAlign w:val="superscript"/>
    </w:rPr>
  </w:style>
  <w:style w:type="character" w:styleId="Strong">
    <w:name w:val="Strong"/>
    <w:basedOn w:val="DefaultParagraphFont"/>
    <w:uiPriority w:val="22"/>
    <w:qFormat/>
    <w:rsid w:val="003F378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9485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C970B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70B3"/>
    <w:rPr>
      <w:sz w:val="20"/>
      <w:szCs w:val="20"/>
      <w:lang w:val="en-AU"/>
    </w:rPr>
  </w:style>
  <w:style w:type="character" w:styleId="EndnoteReference">
    <w:name w:val="endnote reference"/>
    <w:basedOn w:val="DefaultParagraphFont"/>
    <w:uiPriority w:val="99"/>
    <w:semiHidden/>
    <w:unhideWhenUsed/>
    <w:rsid w:val="00C970B3"/>
    <w:rPr>
      <w:vertAlign w:val="superscript"/>
    </w:rPr>
  </w:style>
  <w:style w:type="paragraph" w:customStyle="1" w:styleId="BulletedList">
    <w:name w:val="Bulleted List"/>
    <w:basedOn w:val="Normal"/>
    <w:qFormat/>
    <w:rsid w:val="00F52D2E"/>
    <w:pPr>
      <w:numPr>
        <w:numId w:val="4"/>
      </w:numPr>
      <w:spacing w:after="60"/>
    </w:pPr>
    <w:rPr>
      <w:rFonts w:ascii="Arial" w:eastAsia="Times New Roman" w:hAnsi="Arial" w:cs="Arial"/>
      <w:kern w:val="0"/>
      <w:sz w:val="20"/>
      <w:szCs w:val="20"/>
      <w:lang w:val="en"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A1794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2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kai.org.au/healthcare-professional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cdc.gov.au/newsroom/news-and-articles/diphtheria-declared-communicable-disease-incident-national-significanc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health.gov.au/resources/publications/atagi-advice-regarding-diphtheria-vaccination-in-outbreak-settings-2026?language=en" TargetMode="Externa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cirs.org.au/our-work/national-vaccination-insights-projec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433571F75594DABC13493BBF107D5" ma:contentTypeVersion="15" ma:contentTypeDescription="Create a new document." ma:contentTypeScope="" ma:versionID="4509bceeb20efba257cd83354e516d61">
  <xsd:schema xmlns:xsd="http://www.w3.org/2001/XMLSchema" xmlns:xs="http://www.w3.org/2001/XMLSchema" xmlns:p="http://schemas.microsoft.com/office/2006/metadata/properties" xmlns:ns2="846013ab-a6e8-40a7-abe9-0bafd39f5010" xmlns:ns3="42c38f0e-ea1a-4921-a781-bef71901c203" targetNamespace="http://schemas.microsoft.com/office/2006/metadata/properties" ma:root="true" ma:fieldsID="aecde5853c5447518efa3649d351f6ae" ns2:_="" ns3:_="">
    <xsd:import namespace="846013ab-a6e8-40a7-abe9-0bafd39f5010"/>
    <xsd:import namespace="42c38f0e-ea1a-4921-a781-bef71901c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013ab-a6e8-40a7-abe9-0bafd39f5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38f0e-ea1a-4921-a781-bef71901c2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491838-abfe-4b3e-85b8-a09ee2142802}" ma:internalName="TaxCatchAll" ma:showField="CatchAllData" ma:web="42c38f0e-ea1a-4921-a781-bef71901c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c38f0e-ea1a-4921-a781-bef71901c203" xsi:nil="true"/>
    <lcf76f155ced4ddcb4097134ff3c332f xmlns="846013ab-a6e8-40a7-abe9-0bafd39f501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DBC877-E8C4-4FAA-8054-86920B320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013ab-a6e8-40a7-abe9-0bafd39f5010"/>
    <ds:schemaRef ds:uri="42c38f0e-ea1a-4921-a781-bef71901c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DAD57-588C-4B32-926F-7892B75ACA7D}">
  <ds:schemaRefs>
    <ds:schemaRef ds:uri="http://schemas.microsoft.com/office/2006/metadata/properties"/>
    <ds:schemaRef ds:uri="http://schemas.microsoft.com/office/infopath/2007/PartnerControls"/>
    <ds:schemaRef ds:uri="42c38f0e-ea1a-4921-a781-bef71901c203"/>
    <ds:schemaRef ds:uri="846013ab-a6e8-40a7-abe9-0bafd39f5010"/>
  </ds:schemaRefs>
</ds:datastoreItem>
</file>

<file path=customXml/itemProps3.xml><?xml version="1.0" encoding="utf-8"?>
<ds:datastoreItem xmlns:ds="http://schemas.openxmlformats.org/officeDocument/2006/customXml" ds:itemID="{BB19F7CC-1D00-404A-9544-B5F996DC18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CD90F8-44B6-4AC3-9384-67B84846B9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616</Words>
  <Characters>3701</Characters>
  <Application>Microsoft Office Word</Application>
  <DocSecurity>0</DocSecurity>
  <Lines>66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Links>
    <vt:vector size="24" baseType="variant">
      <vt:variant>
        <vt:i4>3211307</vt:i4>
      </vt:variant>
      <vt:variant>
        <vt:i4>15</vt:i4>
      </vt:variant>
      <vt:variant>
        <vt:i4>0</vt:i4>
      </vt:variant>
      <vt:variant>
        <vt:i4>5</vt:i4>
      </vt:variant>
      <vt:variant>
        <vt:lpwstr>https://url.au.m.mimecastprotect.com/s/0dCJCgZowgSAWAZO6iNfwf4XmSy?domain=ncirs.org.au</vt:lpwstr>
      </vt:variant>
      <vt:variant>
        <vt:lpwstr/>
      </vt:variant>
      <vt:variant>
        <vt:i4>4456472</vt:i4>
      </vt:variant>
      <vt:variant>
        <vt:i4>12</vt:i4>
      </vt:variant>
      <vt:variant>
        <vt:i4>0</vt:i4>
      </vt:variant>
      <vt:variant>
        <vt:i4>5</vt:i4>
      </vt:variant>
      <vt:variant>
        <vt:lpwstr>https://skai.org.au/healthcare-professionals</vt:lpwstr>
      </vt:variant>
      <vt:variant>
        <vt:lpwstr/>
      </vt:variant>
      <vt:variant>
        <vt:i4>65615</vt:i4>
      </vt:variant>
      <vt:variant>
        <vt:i4>3</vt:i4>
      </vt:variant>
      <vt:variant>
        <vt:i4>0</vt:i4>
      </vt:variant>
      <vt:variant>
        <vt:i4>5</vt:i4>
      </vt:variant>
      <vt:variant>
        <vt:lpwstr>https://www.health.gov.au/sites/default/files/2026-07/atagi-advice-regarding-diphtheria-vaccination-in-outbreak-settings-2026.pdf</vt:lpwstr>
      </vt:variant>
      <vt:variant>
        <vt:lpwstr/>
      </vt:variant>
      <vt:variant>
        <vt:i4>4980741</vt:i4>
      </vt:variant>
      <vt:variant>
        <vt:i4>0</vt:i4>
      </vt:variant>
      <vt:variant>
        <vt:i4>0</vt:i4>
      </vt:variant>
      <vt:variant>
        <vt:i4>5</vt:i4>
      </vt:variant>
      <vt:variant>
        <vt:lpwstr>https://www.cdc.gov.au/newsroom/news-and-articles/diphtheria-declared-communicable-disease-incident-national-significance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ATAGI  bulletin for immunisation providers - ATAGI 123</dc:title>
  <dc:subject/>
  <dc:creator>Department of Health Disability and Ageing</dc:creator>
  <cp:keywords/>
  <dc:description/>
  <cp:revision>4</cp:revision>
  <cp:lastPrinted>2025-12-04T12:18:00Z</cp:lastPrinted>
  <dcterms:created xsi:type="dcterms:W3CDTF">2026-08-14T06:35:00Z</dcterms:created>
  <dcterms:modified xsi:type="dcterms:W3CDTF">2026-08-14T06:40:00Z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7967b7a9,15945dfc,e881674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7be633d1,73da2a97,62071edd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2025-11-20T23:07:35Z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4cfed623-e722-4fde-aa27-fbeebd8576bd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0x01010082E433571F75594DABC13493BBF107D5</vt:lpwstr>
  </property>
  <property fmtid="{D5CDD505-2E9C-101B-9397-08002B2CF9AE}" pid="17" name="MediaServiceImageTags">
    <vt:lpwstr/>
  </property>
</Properties>
</file>