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4F68AF55" w:rsidR="008E4424" w:rsidRDefault="00636A98" w:rsidP="005E78DB">
      <w:pPr>
        <w:pStyle w:val="Title"/>
      </w:pPr>
      <w:sdt>
        <w:sdtPr>
          <w:rPr>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7B4047" w:rsidRPr="007B4047">
            <w:rPr>
              <w:rtl/>
            </w:rPr>
            <w:t>درباره برنامه مل</w:t>
          </w:r>
          <w:r w:rsidR="007B4047" w:rsidRPr="007B4047">
            <w:rPr>
              <w:rFonts w:hint="cs"/>
              <w:rtl/>
            </w:rPr>
            <w:t>ی</w:t>
          </w:r>
          <w:r w:rsidR="007B4047" w:rsidRPr="007B4047">
            <w:rPr>
              <w:rtl/>
            </w:rPr>
            <w:t xml:space="preserve"> ا</w:t>
          </w:r>
          <w:r w:rsidR="007B4047" w:rsidRPr="007B4047">
            <w:rPr>
              <w:rFonts w:hint="cs"/>
              <w:rtl/>
            </w:rPr>
            <w:t>یمن‌سازی</w:t>
          </w:r>
          <w:r w:rsidR="007B4047" w:rsidRPr="007B4047">
            <w:rPr>
              <w:rtl/>
            </w:rPr>
            <w:t xml:space="preserve"> (</w:t>
          </w:r>
          <w:r w:rsidR="007B4047" w:rsidRPr="007B4047">
            <w:t>NIP</w:t>
          </w:r>
          <w:r w:rsidR="007B4047" w:rsidRPr="007B4047">
            <w:rPr>
              <w:rtl/>
            </w:rPr>
            <w:t>)</w:t>
          </w:r>
        </w:sdtContent>
      </w:sdt>
    </w:p>
    <w:p w14:paraId="6670CC1C" w14:textId="77777777" w:rsidR="007B4047" w:rsidRPr="007B4047" w:rsidRDefault="007B4047" w:rsidP="007B4047">
      <w:r w:rsidRPr="007B4047">
        <w:rPr>
          <w:rtl/>
          <w:lang w:bidi="fa-IR"/>
        </w:rPr>
        <w:t>برنامه ملی ایمن‌سازی (</w:t>
      </w:r>
      <w:r w:rsidRPr="007B4047">
        <w:t>NIP</w:t>
      </w:r>
      <w:r w:rsidRPr="007B4047">
        <w:rPr>
          <w:rtl/>
          <w:lang w:bidi="fa-IR"/>
        </w:rPr>
        <w:t>) واکسن‌های رایگانی را برای محافظت از افراد واجد شرایط در برابر طیفی از بیماری‌ها فراهم می‌کند.</w:t>
      </w:r>
    </w:p>
    <w:p w14:paraId="10533A5F" w14:textId="77777777" w:rsidR="007B4047" w:rsidRPr="007B4047" w:rsidRDefault="007B4047" w:rsidP="007B4047">
      <w:r w:rsidRPr="007B4047">
        <w:rPr>
          <w:rtl/>
          <w:lang w:bidi="fa-IR"/>
        </w:rPr>
        <w:t>برنامه ملی ایمن‌سازی (</w:t>
      </w:r>
      <w:r w:rsidRPr="007B4047">
        <w:t>NIP</w:t>
      </w:r>
      <w:r w:rsidRPr="007B4047">
        <w:rPr>
          <w:rtl/>
          <w:lang w:bidi="fa-IR"/>
        </w:rPr>
        <w:t>) در سال 1997 توسط دولت استرالیا و با همکاری دولت‌های ایالتی و خطه‌ای، به منظور افزایش نرخ ملی ایمن‌سازی و کاهش بیماری‌های قابل پیشگیری با واکسن، راه‌اندازی شد.</w:t>
      </w:r>
    </w:p>
    <w:p w14:paraId="63F30D13" w14:textId="77777777" w:rsidR="007B4047" w:rsidRPr="007B4047" w:rsidRDefault="007B4047" w:rsidP="007B4047">
      <w:r w:rsidRPr="007B4047">
        <w:rPr>
          <w:rtl/>
          <w:lang w:bidi="fa-IR"/>
        </w:rPr>
        <w:t>برنامه ملی ایمن‌سازی (</w:t>
      </w:r>
      <w:r w:rsidRPr="007B4047">
        <w:t>NIP</w:t>
      </w:r>
      <w:r w:rsidRPr="007B4047">
        <w:rPr>
          <w:rtl/>
          <w:lang w:bidi="fa-IR"/>
        </w:rPr>
        <w:t>) واکسن‌های ضروری را به</w:t>
      </w:r>
      <w:r w:rsidRPr="007B4047">
        <w:t xml:space="preserve"> </w:t>
      </w:r>
      <w:r w:rsidRPr="007B4047">
        <w:rPr>
          <w:rtl/>
          <w:lang w:bidi="fa-IR"/>
        </w:rPr>
        <w:t>‌صورت رایگان در اختیار افراد واجد شرایط قرار می‌دهد؛ از جمله نوزادان و کودکان، نوجوانان، زنان باردار، بزرگسالان و سالمندان، افراد اقوام اولیه (</w:t>
      </w:r>
      <w:r w:rsidRPr="007B4047">
        <w:t>First Nations</w:t>
      </w:r>
      <w:r w:rsidRPr="007B4047">
        <w:rPr>
          <w:rtl/>
          <w:lang w:bidi="fa-IR"/>
        </w:rPr>
        <w:t>) و افرادی که به دلیل شرایط پزشکی، در معرض خطر بیشتری برای ابتلا به بیماری‌های جدی هستند.</w:t>
      </w:r>
    </w:p>
    <w:p w14:paraId="5C7FAC99" w14:textId="7E498570" w:rsidR="005E78DB" w:rsidRDefault="007B4047" w:rsidP="007B4047">
      <w:r w:rsidRPr="007B4047">
        <w:rPr>
          <w:rtl/>
          <w:lang w:bidi="fa-IR"/>
        </w:rPr>
        <w:t xml:space="preserve">برای اطلاع از اینکه شما یا اعضای خانواده‌تان واجد شرایط دریافت رایگان کدام یک از واکسن‌ها و در چه زمانی هستید، می‌توانید برنامه </w:t>
      </w:r>
      <w:r w:rsidRPr="007B4047">
        <w:t>NIP</w:t>
      </w:r>
      <w:r w:rsidRPr="007B4047">
        <w:rPr>
          <w:rtl/>
          <w:lang w:bidi="fa-IR"/>
        </w:rPr>
        <w:t xml:space="preserve"> را در وب‌سایت </w:t>
      </w:r>
      <w:r w:rsidRPr="007B4047">
        <w:t>www.health.gov.au/nipschedule</w:t>
      </w:r>
      <w:r w:rsidRPr="007B4047">
        <w:rPr>
          <w:rtl/>
          <w:lang w:bidi="fa-IR"/>
        </w:rPr>
        <w:t xml:space="preserve"> مرور کنید یا با متخصص امور بهداشتی خود مشورت نمایید.</w:t>
      </w:r>
    </w:p>
    <w:p w14:paraId="290D4FC9" w14:textId="51C86FF0" w:rsidR="005E78DB" w:rsidRDefault="007B4047" w:rsidP="007B4047">
      <w:pPr>
        <w:pStyle w:val="Heading1"/>
      </w:pPr>
      <w:r w:rsidRPr="007B4047">
        <w:rPr>
          <w:bCs/>
          <w:rtl/>
          <w:lang w:bidi="fa-IR"/>
        </w:rPr>
        <w:t xml:space="preserve">برنامه </w:t>
      </w:r>
      <w:r w:rsidRPr="007B4047">
        <w:rPr>
          <w:bCs/>
        </w:rPr>
        <w:t>NIP</w:t>
      </w:r>
    </w:p>
    <w:p w14:paraId="226C3577" w14:textId="77777777" w:rsidR="007B4047" w:rsidRPr="007B4047" w:rsidRDefault="007B4047" w:rsidP="007B4047">
      <w:r w:rsidRPr="007B4047">
        <w:rPr>
          <w:rtl/>
          <w:lang w:bidi="fa-IR"/>
        </w:rPr>
        <w:t xml:space="preserve">برنامه </w:t>
      </w:r>
      <w:r w:rsidRPr="007B4047">
        <w:t>NIP</w:t>
      </w:r>
      <w:r w:rsidRPr="007B4047">
        <w:rPr>
          <w:rtl/>
          <w:lang w:bidi="fa-IR"/>
        </w:rPr>
        <w:t xml:space="preserve"> شامل مجموعه‌ای از واکسیناسیون‌هایی است که در زمان‌های مشخصی در طول زندگی، از بدو تولد تا بزرگسالی، انجام می‌شود. انجام به‌موقع واکسیناسیون طبق این برنامه، بهترین سطح محافظت را فراهم می‌کند.</w:t>
      </w:r>
    </w:p>
    <w:p w14:paraId="2C4BDA44" w14:textId="77777777" w:rsidR="007B4047" w:rsidRPr="007B4047" w:rsidRDefault="007B4047" w:rsidP="007B4047">
      <w:r w:rsidRPr="007B4047">
        <w:rPr>
          <w:rtl/>
          <w:lang w:bidi="fa-IR"/>
        </w:rPr>
        <w:t xml:space="preserve">برای واجد شرایط بودن جهت دریافت واکسن رایگان </w:t>
      </w:r>
      <w:r w:rsidRPr="007B4047">
        <w:t>NIP</w:t>
      </w:r>
      <w:r w:rsidRPr="007B4047">
        <w:rPr>
          <w:rtl/>
          <w:lang w:bidi="fa-IR"/>
        </w:rPr>
        <w:t>، باید دارای کارت مدیکر باشید یا واجد شرایط دریافت آن باشید.</w:t>
      </w:r>
    </w:p>
    <w:p w14:paraId="424F9E2B" w14:textId="750139D8" w:rsidR="005E78DB" w:rsidRDefault="007B4047" w:rsidP="007B4047">
      <w:r w:rsidRPr="007B4047">
        <w:rPr>
          <w:rtl/>
          <w:lang w:bidi="fa-IR"/>
        </w:rPr>
        <w:t>این برنامه همچنین واکسیناسیون جبرانی رایگان را برای موارد زیر، در صورتی که در دوران کودکی انجام نشده باشند، ارائه می‌دهد:</w:t>
      </w:r>
    </w:p>
    <w:p w14:paraId="6BCC6843" w14:textId="77777777" w:rsidR="007B4047" w:rsidRPr="007B4047" w:rsidRDefault="007B4047" w:rsidP="007B4047">
      <w:pPr>
        <w:pStyle w:val="Bullet1"/>
      </w:pPr>
      <w:r w:rsidRPr="007B4047">
        <w:rPr>
          <w:rtl/>
        </w:rPr>
        <w:t>افراد تا سن 20 سال</w:t>
      </w:r>
    </w:p>
    <w:p w14:paraId="1BC8D40B" w14:textId="77777777" w:rsidR="007B4047" w:rsidRPr="007B4047" w:rsidRDefault="007B4047" w:rsidP="007B4047">
      <w:pPr>
        <w:pStyle w:val="Bullet1"/>
      </w:pPr>
      <w:r w:rsidRPr="007B4047">
        <w:rPr>
          <w:rtl/>
          <w:lang w:bidi="fa-IR"/>
        </w:rPr>
        <w:t>افراد زیر 26 سال که واکسیناسیون در برابر ویروس پاپیلومای انسانی (</w:t>
      </w:r>
      <w:r w:rsidRPr="007B4047">
        <w:t>HPV</w:t>
      </w:r>
      <w:r w:rsidRPr="007B4047">
        <w:rPr>
          <w:rtl/>
          <w:lang w:bidi="fa-IR"/>
        </w:rPr>
        <w:t>) را انجام نداده‌اند</w:t>
      </w:r>
    </w:p>
    <w:p w14:paraId="60623747" w14:textId="027B6DA9" w:rsidR="005E78DB" w:rsidRDefault="007B4047" w:rsidP="007B4047">
      <w:pPr>
        <w:pStyle w:val="Bullet1"/>
      </w:pPr>
      <w:r w:rsidRPr="007B4047">
        <w:rPr>
          <w:rtl/>
        </w:rPr>
        <w:t>پناهندگان و ورودی های بشردوستانه در هر سنی</w:t>
      </w:r>
      <w:r w:rsidR="005E78DB">
        <w:t>.</w:t>
      </w:r>
    </w:p>
    <w:p w14:paraId="32EF7D94" w14:textId="4BDC5C11" w:rsidR="005E78DB" w:rsidRDefault="007B4047" w:rsidP="007B4047">
      <w:pPr>
        <w:pStyle w:val="Heading1"/>
      </w:pPr>
      <w:r w:rsidRPr="007B4047">
        <w:rPr>
          <w:bCs/>
          <w:rtl/>
          <w:lang w:bidi="fa-IR"/>
        </w:rPr>
        <w:t>محل‌های دریافت واکسن‌های رایگان برنامه ملی ایمن‌سازی (</w:t>
      </w:r>
      <w:r w:rsidRPr="007B4047">
        <w:rPr>
          <w:bCs/>
        </w:rPr>
        <w:t>NIP</w:t>
      </w:r>
      <w:r w:rsidRPr="007B4047">
        <w:rPr>
          <w:bCs/>
          <w:rtl/>
          <w:lang w:bidi="fa-IR"/>
        </w:rPr>
        <w:t>)</w:t>
      </w:r>
    </w:p>
    <w:p w14:paraId="28B167FD" w14:textId="6C6A8ADD" w:rsidR="005E78DB" w:rsidRDefault="007B4047" w:rsidP="007B4047">
      <w:r w:rsidRPr="007B4047">
        <w:rPr>
          <w:rtl/>
          <w:lang w:bidi="fa-IR"/>
        </w:rPr>
        <w:t xml:space="preserve">شما می‌توانید واکسن‌های </w:t>
      </w:r>
      <w:r w:rsidRPr="007B4047">
        <w:t>NIP</w:t>
      </w:r>
      <w:r w:rsidRPr="007B4047">
        <w:rPr>
          <w:rtl/>
          <w:lang w:bidi="fa-IR"/>
        </w:rPr>
        <w:t xml:space="preserve"> را از طیف وسیعی از ارائه دهندگان واکسیناسیون دریافت کنید، مانند:</w:t>
      </w:r>
    </w:p>
    <w:p w14:paraId="3E9B3174" w14:textId="77777777" w:rsidR="007B4047" w:rsidRPr="007B4047" w:rsidRDefault="007B4047" w:rsidP="007B4047">
      <w:pPr>
        <w:pStyle w:val="Bullet1"/>
      </w:pPr>
      <w:r w:rsidRPr="007B4047">
        <w:rPr>
          <w:rtl/>
        </w:rPr>
        <w:t>پزشک‌های عمومی</w:t>
      </w:r>
    </w:p>
    <w:p w14:paraId="62C50CA6" w14:textId="77777777" w:rsidR="007B4047" w:rsidRPr="007B4047" w:rsidRDefault="007B4047" w:rsidP="007B4047">
      <w:pPr>
        <w:pStyle w:val="Bullet1"/>
      </w:pPr>
      <w:r w:rsidRPr="007B4047">
        <w:rPr>
          <w:rtl/>
        </w:rPr>
        <w:t>کلینیک های ایمن سازی شهرداری محلی (موجود در بعضی ایالات و خطه ها)</w:t>
      </w:r>
    </w:p>
    <w:p w14:paraId="3C833085" w14:textId="77777777" w:rsidR="007B4047" w:rsidRPr="007B4047" w:rsidRDefault="007B4047" w:rsidP="007B4047">
      <w:pPr>
        <w:pStyle w:val="Bullet1"/>
      </w:pPr>
      <w:r w:rsidRPr="007B4047">
        <w:rPr>
          <w:rtl/>
        </w:rPr>
        <w:t>مراکز بهداشت اجتماعی</w:t>
      </w:r>
    </w:p>
    <w:p w14:paraId="0FE92D98" w14:textId="77777777" w:rsidR="007B4047" w:rsidRPr="007B4047" w:rsidRDefault="007B4047" w:rsidP="007B4047">
      <w:pPr>
        <w:pStyle w:val="Bullet1"/>
      </w:pPr>
      <w:r w:rsidRPr="007B4047">
        <w:rPr>
          <w:rtl/>
        </w:rPr>
        <w:t>خدمات پزشکی بومیان</w:t>
      </w:r>
    </w:p>
    <w:p w14:paraId="7F86DA6F" w14:textId="77777777" w:rsidR="007B4047" w:rsidRPr="007B4047" w:rsidRDefault="007B4047" w:rsidP="007B4047">
      <w:pPr>
        <w:pStyle w:val="Bullet1"/>
      </w:pPr>
      <w:r w:rsidRPr="007B4047">
        <w:rPr>
          <w:rtl/>
        </w:rPr>
        <w:t>داروخانه ها</w:t>
      </w:r>
    </w:p>
    <w:p w14:paraId="32D619EA" w14:textId="7376D9B2" w:rsidR="005E78DB" w:rsidRDefault="007B4047" w:rsidP="007B4047">
      <w:pPr>
        <w:pStyle w:val="Bullet1"/>
      </w:pPr>
      <w:r w:rsidRPr="007B4047">
        <w:rPr>
          <w:rtl/>
        </w:rPr>
        <w:t>مدارس (برای نوجوانان)</w:t>
      </w:r>
      <w:r w:rsidRPr="007B4047">
        <w:t>.</w:t>
      </w:r>
    </w:p>
    <w:p w14:paraId="391C824C" w14:textId="4D97596B" w:rsidR="005E78DB" w:rsidRDefault="007B4047" w:rsidP="007B4047">
      <w:pPr>
        <w:rPr>
          <w:rtl/>
          <w:lang w:bidi="fa-IR"/>
        </w:rPr>
      </w:pPr>
      <w:r w:rsidRPr="007B4047">
        <w:rPr>
          <w:rtl/>
          <w:lang w:bidi="fa-IR"/>
        </w:rPr>
        <w:t>تمامی واکسن‌های فهرست شده در برنامه ملی ایمن‌سازی (</w:t>
      </w:r>
      <w:r w:rsidRPr="007B4047">
        <w:t>NIP</w:t>
      </w:r>
      <w:r w:rsidRPr="007B4047">
        <w:rPr>
          <w:rtl/>
          <w:lang w:bidi="fa-IR"/>
        </w:rPr>
        <w:t>) رایگان هستند؛ با این حال، ممکن است متخصص امور درمانی شما هزینه‌ای بابت مشاوره یا ارائه خدمات دریافت کند. هنگام تعیین وقت ملاقات، در مورد وجود هرگونه هزینه سؤال کنید.</w:t>
      </w:r>
    </w:p>
    <w:p w14:paraId="681671F7" w14:textId="401F05EB" w:rsidR="007B4047" w:rsidRPr="007B4047" w:rsidRDefault="007B4047" w:rsidP="007B4047">
      <w:pPr>
        <w:tabs>
          <w:tab w:val="left" w:pos="1674"/>
        </w:tabs>
      </w:pPr>
      <w:r>
        <w:rPr>
          <w:rtl/>
        </w:rPr>
        <w:tab/>
      </w:r>
    </w:p>
    <w:p w14:paraId="36BCFA43" w14:textId="433B45F9" w:rsidR="005E78DB" w:rsidRDefault="007B4047" w:rsidP="007B4047">
      <w:pPr>
        <w:pStyle w:val="Heading1"/>
      </w:pPr>
      <w:r w:rsidRPr="007B4047">
        <w:rPr>
          <w:bCs/>
          <w:rtl/>
          <w:lang w:bidi="fa-IR"/>
        </w:rPr>
        <w:lastRenderedPageBreak/>
        <w:t>اطمینان از ایمنی واکسن</w:t>
      </w:r>
    </w:p>
    <w:p w14:paraId="16774474" w14:textId="77777777" w:rsidR="007B4047" w:rsidRPr="007B4047" w:rsidRDefault="007B4047" w:rsidP="007B4047">
      <w:r w:rsidRPr="007B4047">
        <w:rPr>
          <w:rtl/>
          <w:lang w:bidi="fa-IR"/>
        </w:rPr>
        <w:t>پیش از آنکه واکسنی برای استفاده در استرالیا تأیید شود، مراحل کارآزمایش</w:t>
      </w:r>
      <w:r w:rsidRPr="007B4047">
        <w:t>‌</w:t>
      </w:r>
      <w:r w:rsidRPr="007B4047">
        <w:rPr>
          <w:rtl/>
          <w:lang w:bidi="fa-IR"/>
        </w:rPr>
        <w:t>‌های بالینی گسترده و ارزیابی دقیق توسط اداره کالاهای درمانی (</w:t>
      </w:r>
      <w:r w:rsidRPr="007B4047">
        <w:t>TGA</w:t>
      </w:r>
      <w:r w:rsidRPr="007B4047">
        <w:rPr>
          <w:rtl/>
          <w:lang w:bidi="fa-IR"/>
        </w:rPr>
        <w:t>) را طی می‌کند.</w:t>
      </w:r>
    </w:p>
    <w:p w14:paraId="7889E3FD" w14:textId="77777777" w:rsidR="007B4047" w:rsidRPr="007B4047" w:rsidRDefault="007B4047" w:rsidP="007B4047">
      <w:r w:rsidRPr="007B4047">
        <w:rPr>
          <w:rtl/>
          <w:lang w:bidi="fa-IR"/>
        </w:rPr>
        <w:t>تنها واکسن‌هایی تأیید می‌شوند که واجد استانداردهای دقیق ایمنی، کیفیت و اثربخشی باشند.</w:t>
      </w:r>
    </w:p>
    <w:p w14:paraId="5CFC568C" w14:textId="77777777" w:rsidR="007B4047" w:rsidRPr="007B4047" w:rsidRDefault="007B4047" w:rsidP="007B4047">
      <w:r w:rsidRPr="007B4047">
        <w:rPr>
          <w:rtl/>
          <w:lang w:bidi="fa-IR"/>
        </w:rPr>
        <w:t>این بخشی از فرآیند جامعی است که پیش از قرار گرفتن واکسن‌ها در فهرست برنامه ملی ایمن‌سازی (</w:t>
      </w:r>
      <w:r w:rsidRPr="007B4047">
        <w:t>NIP</w:t>
      </w:r>
      <w:r w:rsidRPr="007B4047">
        <w:rPr>
          <w:rtl/>
          <w:lang w:bidi="fa-IR"/>
        </w:rPr>
        <w:t>) الزامی است.</w:t>
      </w:r>
    </w:p>
    <w:p w14:paraId="19CA7DB1" w14:textId="57911971" w:rsidR="005E78DB" w:rsidRDefault="007B4047" w:rsidP="007B4047">
      <w:r w:rsidRPr="007B4047">
        <w:rPr>
          <w:rtl/>
          <w:lang w:bidi="fa-IR"/>
        </w:rPr>
        <w:t>پس از آنکه واکسن در دسترس قرار گرفت، ایمنی آن همچنان به‌دقت پایش می‌شود و هرگونه نگرانی، جدی گرفته شده و به‌سرعت مورد بررسی قرار می‌گیرد.</w:t>
      </w:r>
    </w:p>
    <w:p w14:paraId="08449FB5" w14:textId="4C9A6460" w:rsidR="005E78DB" w:rsidRPr="005E78DB" w:rsidRDefault="007B4047" w:rsidP="007B4047">
      <w:pPr>
        <w:pStyle w:val="Heading1"/>
      </w:pPr>
      <w:r w:rsidRPr="007B4047">
        <w:rPr>
          <w:bCs/>
          <w:rtl/>
          <w:lang w:bidi="fa-IR"/>
        </w:rPr>
        <w:t>مدیریت اجرایی واکسن</w:t>
      </w:r>
    </w:p>
    <w:p w14:paraId="30371F28" w14:textId="77777777" w:rsidR="007B4047" w:rsidRPr="007B4047" w:rsidRDefault="007B4047" w:rsidP="007B4047">
      <w:r w:rsidRPr="007B4047">
        <w:rPr>
          <w:rtl/>
          <w:lang w:bidi="fa-IR"/>
        </w:rPr>
        <w:t>دولت استرالیا مسئولیت برنامه ملی ایمن‌سازی (</w:t>
      </w:r>
      <w:r w:rsidRPr="007B4047">
        <w:t>NIP</w:t>
      </w:r>
      <w:r w:rsidRPr="007B4047">
        <w:rPr>
          <w:rtl/>
          <w:lang w:bidi="fa-IR"/>
        </w:rPr>
        <w:t>) و خرید واکسن‌های تحت پوشش این برنامه را بر عهده دارد. دولت‌های ایالتی و خطه‌ای نیز مسئول هماهنگی و نظارت بر ارائه خدمات ایمن‌سازی و توزیع واکسن‌ها هستند. کمیته‌ها و نهادهای مشورتی متعددی بر روند تدوین و اجرای این برنامه نظارت می‌کنند.</w:t>
      </w:r>
    </w:p>
    <w:p w14:paraId="2C17509B" w14:textId="4DB31F57" w:rsidR="005E78DB" w:rsidRDefault="007B4047" w:rsidP="007B4047">
      <w:r w:rsidRPr="007B4047">
        <w:rPr>
          <w:rtl/>
          <w:lang w:bidi="fa-IR"/>
        </w:rPr>
        <w:t>استرالیا یکی از جامع‌ترین برنامه‌های واکسیناسیون با بودجه عمومی را در جهان دارد.</w:t>
      </w:r>
    </w:p>
    <w:p w14:paraId="157C092D" w14:textId="2E62E356" w:rsidR="005E78DB" w:rsidRPr="005E78DB" w:rsidRDefault="007B4047" w:rsidP="007B4047">
      <w:pPr>
        <w:pStyle w:val="Heading1"/>
      </w:pPr>
      <w:r w:rsidRPr="007B4047">
        <w:rPr>
          <w:bCs/>
          <w:rtl/>
          <w:lang w:bidi="fa-IR"/>
        </w:rPr>
        <w:t>تأثیر واکسیناسیون</w:t>
      </w:r>
    </w:p>
    <w:p w14:paraId="62DB380A" w14:textId="2FF105DB" w:rsidR="005E78DB" w:rsidRDefault="007B4047" w:rsidP="007B4047">
      <w:r w:rsidRPr="007B4047">
        <w:rPr>
          <w:rtl/>
          <w:lang w:bidi="fa-IR"/>
        </w:rPr>
        <w:t xml:space="preserve">در نتیجه‌ی برنامه‌های موفق واکسیناسیون، بسیاری از بیماری‌ها در استرالیا یا ریشه‌کن شده‌اند و یا بسیار نادر هستند؛ از جمله کزاز، هموفیلوس آنفلوآنزای نوع </w:t>
      </w:r>
      <w:r w:rsidRPr="007B4047">
        <w:t>b (Hib)</w:t>
      </w:r>
      <w:r w:rsidRPr="007B4047">
        <w:rPr>
          <w:rtl/>
          <w:lang w:bidi="fa-IR"/>
        </w:rPr>
        <w:t xml:space="preserve"> و فلج اطفال (</w:t>
      </w:r>
      <w:r w:rsidRPr="007B4047">
        <w:t>polio</w:t>
      </w:r>
      <w:r w:rsidRPr="007B4047">
        <w:rPr>
          <w:rtl/>
          <w:lang w:bidi="fa-IR"/>
        </w:rPr>
        <w:t>).</w:t>
      </w:r>
      <w:r>
        <w:br/>
      </w:r>
      <w:r w:rsidR="005E78DB">
        <w:t>(footnote: https://immunisationhandbook.health.gov.au/contents/about-the-handbook)</w:t>
      </w:r>
    </w:p>
    <w:p w14:paraId="6F30A311" w14:textId="27B2357F" w:rsidR="00931CC4" w:rsidRDefault="007B4047" w:rsidP="007B4047">
      <w:r w:rsidRPr="007B4047">
        <w:rPr>
          <w:rtl/>
          <w:lang w:bidi="fa-IR"/>
        </w:rPr>
        <w:t>میزان بالای واکسیناسیون منجر به ایجاد ایمنی جمعی نیز می‌شود، زیرا وقتی افراد کافی واکسینه شوند، فرصت‌های کمتری برای گسترش بیماری‌ها وجود خواهد داشت. ایمنی جمعی زمانی حاصل می‌شود که نرخ واکسیناسیون به حدود 95 درصد برسد.</w:t>
      </w:r>
    </w:p>
    <w:p w14:paraId="6F6025A2" w14:textId="1F04868F" w:rsidR="00780E4B" w:rsidRDefault="007B4047" w:rsidP="007B4047">
      <w:r w:rsidRPr="007B4047">
        <w:rPr>
          <w:rtl/>
          <w:lang w:bidi="fa-IR"/>
        </w:rPr>
        <w:t xml:space="preserve">برای کسب اطلاعات و دسترسی به منابع بیشتر درباره واکسیناسیون کودکان، از جمله ویدیوها، پرسش‌های متداول و برگه‌های اطلاع‌رسانی، به </w:t>
      </w:r>
      <w:r w:rsidR="005E78DB">
        <w:t xml:space="preserve"> </w:t>
      </w:r>
      <w:hyperlink r:id="rId11" w:history="1">
        <w:r w:rsidR="005E78DB" w:rsidRPr="005E78DB">
          <w:rPr>
            <w:rStyle w:val="Hyperlink"/>
          </w:rPr>
          <w:t>health.gov.au/</w:t>
        </w:r>
        <w:proofErr w:type="spellStart"/>
        <w:r w:rsidR="005E78DB" w:rsidRPr="005E78DB">
          <w:rPr>
            <w:rStyle w:val="Hyperlink"/>
          </w:rPr>
          <w:t>childhoodimmunisation</w:t>
        </w:r>
        <w:proofErr w:type="spellEnd"/>
      </w:hyperlink>
      <w:r w:rsidRPr="007B4047">
        <w:rPr>
          <w:rtl/>
          <w:lang w:bidi="fa-IR"/>
        </w:rPr>
        <w:t>مراجعه کنید.</w:t>
      </w:r>
    </w:p>
    <w:p w14:paraId="1AB9160E" w14:textId="35C25ADA" w:rsidR="005E78DB" w:rsidRPr="008E4424" w:rsidRDefault="007B4047" w:rsidP="007B4047">
      <w:r w:rsidRPr="007B4047">
        <w:rPr>
          <w:rtl/>
          <w:lang w:bidi="fa-IR"/>
        </w:rPr>
        <w:t>تمام اطلاعات موجود در این برگهٔ اطلاعاتی در تاریخ ژوئن 2026 صحیح است.</w:t>
      </w:r>
    </w:p>
    <w:sectPr w:rsidR="005E78DB" w:rsidRPr="008E4424" w:rsidSect="00780E4B">
      <w:headerReference w:type="even" r:id="rId12"/>
      <w:headerReference w:type="default" r:id="rId13"/>
      <w:footerReference w:type="even" r:id="rId14"/>
      <w:footerReference w:type="default" r:id="rId15"/>
      <w:headerReference w:type="first" r:id="rId16"/>
      <w:footerReference w:type="first" r:id="rId1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182D" w14:textId="77777777" w:rsidR="00636A98" w:rsidRDefault="00636A98" w:rsidP="00D560DC">
      <w:pPr>
        <w:spacing w:before="0" w:after="0" w:line="240" w:lineRule="auto"/>
      </w:pPr>
      <w:r>
        <w:separator/>
      </w:r>
    </w:p>
  </w:endnote>
  <w:endnote w:type="continuationSeparator" w:id="0">
    <w:p w14:paraId="26D10186" w14:textId="77777777" w:rsidR="00636A98" w:rsidRDefault="00636A98"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7D1E7ED0"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15F3F823" wp14:editId="4B8312E2">
              <wp:simplePos x="635" y="635"/>
              <wp:positionH relativeFrom="page">
                <wp:align>center</wp:align>
              </wp:positionH>
              <wp:positionV relativeFrom="page">
                <wp:align>bottom</wp:align>
              </wp:positionV>
              <wp:extent cx="609600" cy="485775"/>
              <wp:effectExtent l="0" t="0" r="0" b="0"/>
              <wp:wrapNone/>
              <wp:docPr id="16602729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3F823"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5C0805EB"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1C131B6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240F393A" wp14:editId="771334BE">
              <wp:simplePos x="635" y="635"/>
              <wp:positionH relativeFrom="page">
                <wp:align>center</wp:align>
              </wp:positionH>
              <wp:positionV relativeFrom="page">
                <wp:align>bottom</wp:align>
              </wp:positionV>
              <wp:extent cx="609600" cy="485775"/>
              <wp:effectExtent l="0" t="0" r="0" b="0"/>
              <wp:wrapNone/>
              <wp:docPr id="8885572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F393A"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EndPr>
      <w:rPr>
        <w:rStyle w:val="PageNumber"/>
      </w:rPr>
    </w:sdtEndPr>
    <w:sdtContent>
      <w:p w14:paraId="539A6954" w14:textId="77777777" w:rsidR="00780E4B" w:rsidRDefault="00780E4B" w:rsidP="007B4047">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271327AA" w:rsidR="0039793D" w:rsidRPr="0039793D" w:rsidRDefault="00636A98" w:rsidP="00780E4B">
    <w:pPr>
      <w:pStyle w:val="Footer"/>
      <w:ind w:right="360"/>
      <w:rPr>
        <w:color w:val="264F90" w:themeColor="accent2"/>
      </w:rPr>
    </w:pPr>
    <w:sdt>
      <w:sdtPr>
        <w:rPr>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7B4047">
          <w:rPr>
            <w:rtl/>
          </w:rPr>
          <w:t>درباره برنامه ملی ایمن‌سازی (</w:t>
        </w:r>
        <w:r w:rsidR="007B4047">
          <w:t>NIP</w:t>
        </w:r>
        <w:r w:rsidR="007B4047">
          <w:rPr>
            <w:rtl/>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6329008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37067817" wp14:editId="0E39C88D">
              <wp:simplePos x="635" y="635"/>
              <wp:positionH relativeFrom="page">
                <wp:align>center</wp:align>
              </wp:positionH>
              <wp:positionV relativeFrom="page">
                <wp:align>bottom</wp:align>
              </wp:positionV>
              <wp:extent cx="609600" cy="485775"/>
              <wp:effectExtent l="0" t="0" r="0" b="0"/>
              <wp:wrapNone/>
              <wp:docPr id="16520732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67817"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0444C90A"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0F4592A7" w:rsidR="00D560DC" w:rsidRPr="00C70717" w:rsidRDefault="00636A98"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7B4047">
          <w:rPr>
            <w:rtl/>
          </w:rPr>
          <w:t xml:space="preserve">درباره </w:t>
        </w:r>
        <w:r w:rsidR="007B4047">
          <w:rPr>
            <w:rtl/>
          </w:rPr>
          <w:t>برنامه ملی ایمن‌سازی (</w:t>
        </w:r>
        <w:r w:rsidR="007B4047">
          <w:t>NIP</w:t>
        </w:r>
        <w:r w:rsidR="007B4047">
          <w:rPr>
            <w:rtl/>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3D19" w14:textId="77777777" w:rsidR="00636A98" w:rsidRDefault="00636A98" w:rsidP="00D560DC">
      <w:pPr>
        <w:spacing w:before="0" w:after="0" w:line="240" w:lineRule="auto"/>
      </w:pPr>
      <w:r>
        <w:separator/>
      </w:r>
    </w:p>
  </w:footnote>
  <w:footnote w:type="continuationSeparator" w:id="0">
    <w:p w14:paraId="26C51356" w14:textId="77777777" w:rsidR="00636A98" w:rsidRDefault="00636A98"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D455" w14:textId="539A94B9" w:rsidR="00C65ED0" w:rsidRDefault="00C65ED0">
    <w:pPr>
      <w:pStyle w:val="Header"/>
    </w:pPr>
    <w:r>
      <w:rPr>
        <w:noProof/>
      </w:rPr>
      <mc:AlternateContent>
        <mc:Choice Requires="wps">
          <w:drawing>
            <wp:anchor distT="0" distB="0" distL="0" distR="0" simplePos="0" relativeHeight="251689984" behindDoc="0" locked="0" layoutInCell="1" allowOverlap="1" wp14:anchorId="6C484F8D" wp14:editId="310FD8F4">
              <wp:simplePos x="635" y="635"/>
              <wp:positionH relativeFrom="page">
                <wp:align>center</wp:align>
              </wp:positionH>
              <wp:positionV relativeFrom="page">
                <wp:align>top</wp:align>
              </wp:positionV>
              <wp:extent cx="609600" cy="485775"/>
              <wp:effectExtent l="0" t="0" r="0" b="9525"/>
              <wp:wrapNone/>
              <wp:docPr id="520234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84F8D"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09912C73" w:rsidR="00D560DC" w:rsidRDefault="00C65ED0" w:rsidP="0086382F">
    <w:pPr>
      <w:pStyle w:val="Header"/>
      <w:spacing w:after="2040"/>
    </w:pPr>
    <w:r w:rsidRPr="00835AF2">
      <w:rPr>
        <w:noProof/>
        <w:sz w:val="20"/>
        <w:szCs w:val="15"/>
      </w:rPr>
      <mc:AlternateContent>
        <mc:Choice Requires="wps">
          <w:drawing>
            <wp:anchor distT="0" distB="0" distL="0" distR="0" simplePos="0" relativeHeight="251691008" behindDoc="0" locked="0" layoutInCell="1" allowOverlap="1" wp14:anchorId="2B9A1998" wp14:editId="1EA4E407">
              <wp:simplePos x="635" y="635"/>
              <wp:positionH relativeFrom="page">
                <wp:align>center</wp:align>
              </wp:positionH>
              <wp:positionV relativeFrom="page">
                <wp:align>top</wp:align>
              </wp:positionV>
              <wp:extent cx="609600" cy="485775"/>
              <wp:effectExtent l="0" t="0" r="0" b="9525"/>
              <wp:wrapNone/>
              <wp:docPr id="2312434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A1998" id="_x0000_t202" coordsize="21600,21600" o:spt="202" path="m,l,21600r21600,l21600,xe">
              <v:stroke joinstyle="miter"/>
              <v:path gradientshapeok="t" o:connecttype="rect"/>
            </v:shapetype>
            <v:shape id="Text Box 3" o:spid="_x0000_s1027" type="#_x0000_t202" alt="OFFICIAL" style="position:absolute;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197B48" w:rsidRPr="00835AF2">
      <w:rPr>
        <w:noProof/>
        <w:sz w:val="20"/>
        <w:szCs w:val="15"/>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86382F">
      <w:rPr>
        <w:sz w:val="20"/>
        <w:szCs w:val="15"/>
      </w:rPr>
      <w:t>Farsi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4B37B5C" w:rsidR="00D560DC" w:rsidRPr="00D560DC" w:rsidRDefault="00C65ED0" w:rsidP="00A31D86">
    <w:pPr>
      <w:pStyle w:val="Header"/>
      <w:spacing w:after="200"/>
    </w:pPr>
    <w:r>
      <w:rPr>
        <w:noProof/>
      </w:rPr>
      <mc:AlternateContent>
        <mc:Choice Requires="wps">
          <w:drawing>
            <wp:anchor distT="0" distB="0" distL="0" distR="0" simplePos="0" relativeHeight="251688960" behindDoc="0" locked="0" layoutInCell="1" allowOverlap="1" wp14:anchorId="3490570F" wp14:editId="097C0B0C">
              <wp:simplePos x="635" y="635"/>
              <wp:positionH relativeFrom="page">
                <wp:align>center</wp:align>
              </wp:positionH>
              <wp:positionV relativeFrom="page">
                <wp:align>top</wp:align>
              </wp:positionV>
              <wp:extent cx="609600" cy="485775"/>
              <wp:effectExtent l="0" t="0" r="0" b="9525"/>
              <wp:wrapNone/>
              <wp:docPr id="9015492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0570F"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D5E1D2C"/>
    <w:multiLevelType w:val="hybridMultilevel"/>
    <w:tmpl w:val="D5EC7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4" w15:restartNumberingAfterBreak="0">
    <w:nsid w:val="5C736ED2"/>
    <w:multiLevelType w:val="hybridMultilevel"/>
    <w:tmpl w:val="9EEE8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6"/>
  </w:num>
  <w:num w:numId="2" w16cid:durableId="12676155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5"/>
  </w:num>
  <w:num w:numId="4" w16cid:durableId="1178496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3"/>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 w:numId="45" w16cid:durableId="530145468">
    <w:abstractNumId w:val="14"/>
  </w:num>
  <w:num w:numId="46" w16cid:durableId="1812553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47313"/>
    <w:rsid w:val="00061D6A"/>
    <w:rsid w:val="00073057"/>
    <w:rsid w:val="00082701"/>
    <w:rsid w:val="000B18A7"/>
    <w:rsid w:val="00162828"/>
    <w:rsid w:val="00163226"/>
    <w:rsid w:val="00197B48"/>
    <w:rsid w:val="00197EC9"/>
    <w:rsid w:val="001A695F"/>
    <w:rsid w:val="001B3342"/>
    <w:rsid w:val="001C315E"/>
    <w:rsid w:val="001E3443"/>
    <w:rsid w:val="002037BA"/>
    <w:rsid w:val="00271236"/>
    <w:rsid w:val="00275B40"/>
    <w:rsid w:val="002A77A4"/>
    <w:rsid w:val="002B5E7A"/>
    <w:rsid w:val="002C26E8"/>
    <w:rsid w:val="002D27AE"/>
    <w:rsid w:val="00360401"/>
    <w:rsid w:val="00362748"/>
    <w:rsid w:val="003932FC"/>
    <w:rsid w:val="0039793D"/>
    <w:rsid w:val="003B36D9"/>
    <w:rsid w:val="003E6D1E"/>
    <w:rsid w:val="003F6E9A"/>
    <w:rsid w:val="004031BA"/>
    <w:rsid w:val="0041233C"/>
    <w:rsid w:val="00432A99"/>
    <w:rsid w:val="004723D4"/>
    <w:rsid w:val="00494FEC"/>
    <w:rsid w:val="004A04E1"/>
    <w:rsid w:val="004B3D3F"/>
    <w:rsid w:val="004C7058"/>
    <w:rsid w:val="004E540A"/>
    <w:rsid w:val="004F0699"/>
    <w:rsid w:val="00524B9A"/>
    <w:rsid w:val="00527D37"/>
    <w:rsid w:val="00535C06"/>
    <w:rsid w:val="005958B1"/>
    <w:rsid w:val="005D2DE6"/>
    <w:rsid w:val="005E78DB"/>
    <w:rsid w:val="005F7A80"/>
    <w:rsid w:val="00623774"/>
    <w:rsid w:val="00635A19"/>
    <w:rsid w:val="00636A98"/>
    <w:rsid w:val="006959A7"/>
    <w:rsid w:val="006C40A1"/>
    <w:rsid w:val="006E3786"/>
    <w:rsid w:val="00701E99"/>
    <w:rsid w:val="0071006F"/>
    <w:rsid w:val="00710DF5"/>
    <w:rsid w:val="007148D0"/>
    <w:rsid w:val="007157D5"/>
    <w:rsid w:val="00733D80"/>
    <w:rsid w:val="007661CA"/>
    <w:rsid w:val="00780E4B"/>
    <w:rsid w:val="007B0499"/>
    <w:rsid w:val="007B4047"/>
    <w:rsid w:val="007B4244"/>
    <w:rsid w:val="007F62D5"/>
    <w:rsid w:val="0080053F"/>
    <w:rsid w:val="0082172D"/>
    <w:rsid w:val="00835AF2"/>
    <w:rsid w:val="00844530"/>
    <w:rsid w:val="00845E13"/>
    <w:rsid w:val="00853B77"/>
    <w:rsid w:val="0086382F"/>
    <w:rsid w:val="00865346"/>
    <w:rsid w:val="00887236"/>
    <w:rsid w:val="00891C26"/>
    <w:rsid w:val="008A340B"/>
    <w:rsid w:val="008A4699"/>
    <w:rsid w:val="008E4424"/>
    <w:rsid w:val="008F57FE"/>
    <w:rsid w:val="00901119"/>
    <w:rsid w:val="009053B4"/>
    <w:rsid w:val="00911DF7"/>
    <w:rsid w:val="00915C4E"/>
    <w:rsid w:val="00931CC4"/>
    <w:rsid w:val="00932548"/>
    <w:rsid w:val="009426C5"/>
    <w:rsid w:val="0095530D"/>
    <w:rsid w:val="00987234"/>
    <w:rsid w:val="009935C0"/>
    <w:rsid w:val="009B02F7"/>
    <w:rsid w:val="009C01BF"/>
    <w:rsid w:val="009F1F77"/>
    <w:rsid w:val="00A02766"/>
    <w:rsid w:val="00A11C21"/>
    <w:rsid w:val="00A2470F"/>
    <w:rsid w:val="00A276EB"/>
    <w:rsid w:val="00A31D86"/>
    <w:rsid w:val="00A62134"/>
    <w:rsid w:val="00A70C03"/>
    <w:rsid w:val="00A84574"/>
    <w:rsid w:val="00AB76A4"/>
    <w:rsid w:val="00AD4F21"/>
    <w:rsid w:val="00AF121B"/>
    <w:rsid w:val="00AF71F9"/>
    <w:rsid w:val="00B02E0C"/>
    <w:rsid w:val="00B349F8"/>
    <w:rsid w:val="00B60584"/>
    <w:rsid w:val="00B612DA"/>
    <w:rsid w:val="00B91482"/>
    <w:rsid w:val="00BA4643"/>
    <w:rsid w:val="00BC2448"/>
    <w:rsid w:val="00BE1FBF"/>
    <w:rsid w:val="00C00FB7"/>
    <w:rsid w:val="00C1181F"/>
    <w:rsid w:val="00C51AEF"/>
    <w:rsid w:val="00C579DD"/>
    <w:rsid w:val="00C65ED0"/>
    <w:rsid w:val="00C70717"/>
    <w:rsid w:val="00C72181"/>
    <w:rsid w:val="00CF40FC"/>
    <w:rsid w:val="00D06FDA"/>
    <w:rsid w:val="00D11558"/>
    <w:rsid w:val="00D42671"/>
    <w:rsid w:val="00D43D9C"/>
    <w:rsid w:val="00D50739"/>
    <w:rsid w:val="00D548FC"/>
    <w:rsid w:val="00D560DC"/>
    <w:rsid w:val="00D67D1B"/>
    <w:rsid w:val="00D83C95"/>
    <w:rsid w:val="00D94817"/>
    <w:rsid w:val="00DB5904"/>
    <w:rsid w:val="00DB5D01"/>
    <w:rsid w:val="00DB786A"/>
    <w:rsid w:val="00E0199B"/>
    <w:rsid w:val="00E06FAF"/>
    <w:rsid w:val="00E47880"/>
    <w:rsid w:val="00E47EE2"/>
    <w:rsid w:val="00E512E0"/>
    <w:rsid w:val="00E52CDC"/>
    <w:rsid w:val="00E65022"/>
    <w:rsid w:val="00E76AC4"/>
    <w:rsid w:val="00EB51DB"/>
    <w:rsid w:val="00EB66D9"/>
    <w:rsid w:val="00ED2F56"/>
    <w:rsid w:val="00EF16B7"/>
    <w:rsid w:val="00F40B30"/>
    <w:rsid w:val="00F52C02"/>
    <w:rsid w:val="00F57682"/>
    <w:rsid w:val="00F62279"/>
    <w:rsid w:val="00F64FDB"/>
    <w:rsid w:val="00F957A3"/>
    <w:rsid w:val="00FA3109"/>
    <w:rsid w:val="00FB0E78"/>
    <w:rsid w:val="00FB1D7F"/>
    <w:rsid w:val="00FB7C1E"/>
    <w:rsid w:val="00FD4E53"/>
    <w:rsid w:val="00FE73B8"/>
    <w:rsid w:val="171E610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047"/>
    <w:pPr>
      <w:bidi/>
    </w:pPr>
    <w:rPr>
      <w:rFonts w:ascii="Arial" w:hAnsi="Arial" w:cs="Arial"/>
      <w:sz w:val="24"/>
      <w:szCs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aaron/Fenton%20Dropbox/File%20Systems/Design/Aaron%20Work/DOHC/DOHC058%20Childhood%20Immunisation%20(CIC4)/DOHC058%202.Artwork/About%20the%20National%20Immunisation%20Program%20A4/www.health.gov.au/childhoodimmunis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5067F"/>
    <w:rsid w:val="001002BC"/>
    <w:rsid w:val="002037BA"/>
    <w:rsid w:val="00207652"/>
    <w:rsid w:val="002C3316"/>
    <w:rsid w:val="00312593"/>
    <w:rsid w:val="00362748"/>
    <w:rsid w:val="004031BA"/>
    <w:rsid w:val="00420B83"/>
    <w:rsid w:val="00494FEC"/>
    <w:rsid w:val="00525769"/>
    <w:rsid w:val="005E623A"/>
    <w:rsid w:val="005F7A80"/>
    <w:rsid w:val="0071006F"/>
    <w:rsid w:val="00745AE9"/>
    <w:rsid w:val="007F62D5"/>
    <w:rsid w:val="00843017"/>
    <w:rsid w:val="0096482C"/>
    <w:rsid w:val="00A62DF4"/>
    <w:rsid w:val="00B60584"/>
    <w:rsid w:val="00BE1FBF"/>
    <w:rsid w:val="00C00FB7"/>
    <w:rsid w:val="00D94817"/>
    <w:rsid w:val="00E643EA"/>
    <w:rsid w:val="00EF0B6C"/>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9B661-EB06-4BAF-9BCF-9F72B766A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AC7D0-3B05-440B-ADBA-DF1CEC941AE0}">
  <ds:schemaRefs>
    <ds:schemaRef ds:uri="http://schemas.microsoft.com/sharepoint/v3/contenttype/forms"/>
  </ds:schemaRefs>
</ds:datastoreItem>
</file>

<file path=customXml/itemProps3.xml><?xml version="1.0" encoding="utf-8"?>
<ds:datastoreItem xmlns:ds="http://schemas.openxmlformats.org/officeDocument/2006/customXml" ds:itemID="{7E40086F-B7E0-4D6E-94C3-146603BF32CA}">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4.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596</Words>
  <Characters>3040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درباره برنامه ملی ایمن‌سازی (NIP)</vt:lpstr>
    </vt:vector>
  </TitlesOfParts>
  <Manager/>
  <Company/>
  <LinksUpToDate>false</LinksUpToDate>
  <CharactersWithSpaces>3613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درباره برنامه ملی ایمن‌سازی (NIP)</dc:title>
  <dc:subject>National Immunisation Program</dc:subject>
  <dc:creator>Australian Government Department of Health Disability and Ageing</dc:creator>
  <cp:keywords>Childhood Vaccinations; National Immunisation Program</cp:keywords>
  <dc:description/>
  <cp:revision>6</cp:revision>
  <dcterms:created xsi:type="dcterms:W3CDTF">2026-07-18T03:26:00Z</dcterms:created>
  <dcterms:modified xsi:type="dcterms:W3CDTF">2026-08-27T23:30:00Z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ClassificationContentMarkingHeaderShapeIds">
    <vt:lpwstr>35bc8ca6,1f022787,dc87eba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6278a329,62f5c149,34f64edf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2026-06-16T01:27:47Z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c77f557c-3c0e-4d37-8351-f2b33535f0bf</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MediaServiceImageTags">
    <vt:lpwstr/>
  </property>
  <property fmtid="{D5CDD505-2E9C-101B-9397-08002B2CF9AE}" pid="18" name="Order">
    <vt:r8>458100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