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18252" w14:textId="77777777" w:rsidR="005257DA" w:rsidRDefault="005257DA" w:rsidP="005257DA">
      <w:pPr>
        <w:pStyle w:val="Normalcentre"/>
      </w:pPr>
      <w:r>
        <w:drawing>
          <wp:inline distT="0" distB="0" distL="0" distR="0" wp14:anchorId="7205539F" wp14:editId="2634C3A8">
            <wp:extent cx="3479800" cy="1001948"/>
            <wp:effectExtent l="0" t="0" r="0" b="8255"/>
            <wp:docPr id="1354799300" name="Picture 9" descr="Line graph showing monthly sales figures for three products from January to June. Product A (blue line) shows steady growth, Product B (red line) peaks in March then declines, and Product C (green line) remains stable with slight increase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9300" name="Picture 9" descr="Line graph showing monthly sales figures for three products from January to June. Product A (blue line) shows steady growth, Product B (red line) peaks in March then declines, and Product C (green line) remains stable with slight increase in June."/>
                    <pic:cNvPicPr/>
                  </pic:nvPicPr>
                  <pic:blipFill>
                    <a:blip r:embed="rId11">
                      <a:extLst>
                        <a:ext uri="{28A0092B-C50C-407E-A947-70E740481C1C}">
                          <a14:useLocalDpi xmlns:a14="http://schemas.microsoft.com/office/drawing/2010/main" val="0"/>
                        </a:ext>
                      </a:extLst>
                    </a:blip>
                    <a:stretch>
                      <a:fillRect/>
                    </a:stretch>
                  </pic:blipFill>
                  <pic:spPr>
                    <a:xfrm>
                      <a:off x="0" y="0"/>
                      <a:ext cx="3498123" cy="1007224"/>
                    </a:xfrm>
                    <a:prstGeom prst="rect">
                      <a:avLst/>
                    </a:prstGeom>
                  </pic:spPr>
                </pic:pic>
              </a:graphicData>
            </a:graphic>
          </wp:inline>
        </w:drawing>
      </w:r>
      <w:r w:rsidR="007303F3" w:rsidRPr="00DD589C">
        <w:drawing>
          <wp:anchor distT="0" distB="0" distL="114300" distR="114300" simplePos="0" relativeHeight="251658252" behindDoc="0" locked="0" layoutInCell="1" allowOverlap="1" wp14:anchorId="247E24A2" wp14:editId="16BA6B14">
            <wp:simplePos x="0" y="0"/>
            <wp:positionH relativeFrom="page">
              <wp:align>right</wp:align>
            </wp:positionH>
            <wp:positionV relativeFrom="paragraph">
              <wp:posOffset>4263027</wp:posOffset>
            </wp:positionV>
            <wp:extent cx="5899150" cy="5499735"/>
            <wp:effectExtent l="0" t="0" r="6350" b="5715"/>
            <wp:wrapNone/>
            <wp:docPr id="4" name="Image 547">
              <a:extLst xmlns:a="http://schemas.openxmlformats.org/drawingml/2006/main">
                <a:ext uri="{FF2B5EF4-FFF2-40B4-BE49-F238E27FC236}">
                  <a16:creationId xmlns:a16="http://schemas.microsoft.com/office/drawing/2014/main" id="{2448EC01-E238-B3ED-FC38-6DFACD3E6BF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547">
                      <a:extLst>
                        <a:ext uri="{FF2B5EF4-FFF2-40B4-BE49-F238E27FC236}">
                          <a16:creationId xmlns:a16="http://schemas.microsoft.com/office/drawing/2014/main" id="{2448EC01-E238-B3ED-FC38-6DFACD3E6BF8}"/>
                        </a:ext>
                        <a:ext uri="{C183D7F6-B498-43B3-948B-1728B52AA6E4}">
                          <adec:decorative xmlns:adec="http://schemas.microsoft.com/office/drawing/2017/decorative" val="1"/>
                        </a:ext>
                      </a:extLst>
                    </pic:cNvPr>
                    <pic:cNvPicPr>
                      <a:picLocks/>
                    </pic:cNvPicPr>
                  </pic:nvPicPr>
                  <pic:blipFill>
                    <a:blip r:embed="rId12" cstate="print">
                      <a:extLst>
                        <a:ext uri="{BEBA8EAE-BF5A-486C-A8C5-ECC9F3942E4B}">
                          <a14:imgProps xmlns:a14="http://schemas.microsoft.com/office/drawing/2010/main">
                            <a14:imgLayer r:embed="rId13">
                              <a14:imgEffect>
                                <a14:colorTemperature colorTemp="3584"/>
                              </a14:imgEffect>
                              <a14:imgEffect>
                                <a14:saturation sat="65000"/>
                              </a14:imgEffect>
                            </a14:imgLayer>
                          </a14:imgProps>
                        </a:ext>
                        <a:ext uri="{28A0092B-C50C-407E-A947-70E740481C1C}">
                          <a14:useLocalDpi xmlns:a14="http://schemas.microsoft.com/office/drawing/2010/main" val="0"/>
                        </a:ext>
                      </a:extLst>
                    </a:blip>
                    <a:stretch>
                      <a:fillRect/>
                    </a:stretch>
                  </pic:blipFill>
                  <pic:spPr>
                    <a:xfrm>
                      <a:off x="0" y="0"/>
                      <a:ext cx="5899150" cy="5499735"/>
                    </a:xfrm>
                    <a:prstGeom prst="rect">
                      <a:avLst/>
                    </a:prstGeom>
                  </pic:spPr>
                </pic:pic>
              </a:graphicData>
            </a:graphic>
            <wp14:sizeRelH relativeFrom="page">
              <wp14:pctWidth>0</wp14:pctWidth>
            </wp14:sizeRelH>
            <wp14:sizeRelV relativeFrom="page">
              <wp14:pctHeight>0</wp14:pctHeight>
            </wp14:sizeRelV>
          </wp:anchor>
        </w:drawing>
      </w:r>
    </w:p>
    <w:p w14:paraId="2E802037" w14:textId="6073B7E9" w:rsidR="00B66136" w:rsidRPr="00F474BA" w:rsidRDefault="005257DA" w:rsidP="005257DA">
      <w:pPr>
        <w:pStyle w:val="Title"/>
      </w:pPr>
      <w:r>
        <w:t>National Carer Strategy 2024-2034</w:t>
      </w:r>
      <w:r>
        <w:t xml:space="preserve"> </w:t>
      </w:r>
      <w:r>
        <w:t>Annual Report 2025</w:t>
      </w:r>
      <w:r w:rsidR="00D94065">
        <w:br w:type="page"/>
      </w:r>
    </w:p>
    <w:p w14:paraId="7E931690" w14:textId="77777777" w:rsidR="009C2FC7" w:rsidRPr="004242C7" w:rsidRDefault="009C2FC7" w:rsidP="004242C7">
      <w:r w:rsidRPr="004242C7">
        <w:lastRenderedPageBreak/>
        <w:t>Title: National Carer Strategy 2024-2034 Annual Report 2025 </w:t>
      </w:r>
    </w:p>
    <w:p w14:paraId="4997D0B0" w14:textId="07743602" w:rsidR="009C2FC7" w:rsidRPr="004242C7" w:rsidRDefault="009C2FC7" w:rsidP="004242C7">
      <w:r w:rsidRPr="004242C7">
        <w:t>Online ISBN: 978-1-76007-465-4</w:t>
      </w:r>
    </w:p>
    <w:p w14:paraId="1CA11122" w14:textId="0C70C345" w:rsidR="00B64072" w:rsidRPr="004242C7" w:rsidRDefault="00B64072" w:rsidP="004242C7">
      <w:pPr>
        <w:rPr>
          <w:rStyle w:val="Strong"/>
        </w:rPr>
      </w:pPr>
      <w:r w:rsidRPr="004242C7">
        <w:rPr>
          <w:rStyle w:val="Strong"/>
        </w:rPr>
        <w:t>Copyright</w:t>
      </w:r>
    </w:p>
    <w:p w14:paraId="274194C5" w14:textId="5CFFF240" w:rsidR="00B64072" w:rsidRPr="004242C7" w:rsidRDefault="00B64072" w:rsidP="004242C7">
      <w:r w:rsidRPr="004242C7">
        <w:t>© 2026 Commonwealth of Australia as represented by the Department of Health, Disability and Ageing</w:t>
      </w:r>
    </w:p>
    <w:p w14:paraId="19F4FE78" w14:textId="61FD6654" w:rsidR="00B64072" w:rsidRPr="004242C7" w:rsidRDefault="00B64072" w:rsidP="004242C7">
      <w:r w:rsidRPr="004242C7">
        <w:t>Creative Commons Licence</w:t>
      </w:r>
    </w:p>
    <w:p w14:paraId="2A254F32" w14:textId="36CE5F7E" w:rsidR="00D70DAD" w:rsidRPr="00921A1F" w:rsidRDefault="00921A1F" w:rsidP="00921A1F">
      <w:pPr>
        <w:rPr>
          <w:highlight w:val="yellow"/>
        </w:rPr>
      </w:pPr>
      <w:r w:rsidRPr="00DD589C">
        <w:rPr>
          <w:noProof/>
          <w:sz w:val="12"/>
          <w:highlight w:val="yellow"/>
          <w:lang w:eastAsia="zh-CN"/>
        </w:rPr>
        <w:drawing>
          <wp:inline distT="0" distB="0" distL="0" distR="0" wp14:anchorId="26322CB5" wp14:editId="6DE9DD9D">
            <wp:extent cx="887199" cy="314325"/>
            <wp:effectExtent l="0" t="0" r="8255" b="0"/>
            <wp:docPr id="51" name="Image 51"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199" cy="314325"/>
                    </a:xfrm>
                    <a:prstGeom prst="rect">
                      <a:avLst/>
                    </a:prstGeom>
                  </pic:spPr>
                </pic:pic>
              </a:graphicData>
            </a:graphic>
          </wp:inline>
        </w:drawing>
      </w:r>
    </w:p>
    <w:p w14:paraId="509453D1" w14:textId="1AD3200A" w:rsidR="00F82A02" w:rsidRPr="004242C7" w:rsidRDefault="00F82A02" w:rsidP="004242C7">
      <w:r w:rsidRPr="004242C7">
        <w:t>This publication is licensed under the Creative Commons Attribution 4.0 International Public License available from </w:t>
      </w:r>
      <w:hyperlink r:id="rId15" w:tgtFrame="_blank" w:history="1">
        <w:r w:rsidRPr="004242C7">
          <w:rPr>
            <w:rStyle w:val="Hyperlink"/>
          </w:rPr>
          <w:t>https://creativecommons.org/licenses/by/4.0/legalcode</w:t>
        </w:r>
      </w:hyperlink>
      <w:r w:rsidRPr="004242C7">
        <w:t> (“Licence”). You must read and understand the Licence before using any material from this publication.</w:t>
      </w:r>
    </w:p>
    <w:p w14:paraId="3A17C91A" w14:textId="16A0DDED" w:rsidR="00F82A02" w:rsidRPr="004242C7" w:rsidRDefault="00F82A02" w:rsidP="004242C7">
      <w:pPr>
        <w:rPr>
          <w:b/>
          <w:bCs/>
        </w:rPr>
      </w:pPr>
      <w:r w:rsidRPr="004242C7">
        <w:rPr>
          <w:rStyle w:val="Strong"/>
        </w:rPr>
        <w:t>Restrictions</w:t>
      </w:r>
    </w:p>
    <w:p w14:paraId="0E798321" w14:textId="27115E8F" w:rsidR="00F82A02" w:rsidRPr="004242C7" w:rsidRDefault="00F82A02" w:rsidP="004242C7">
      <w:r w:rsidRPr="004242C7">
        <w:t>The Licence may not give you all the permissions necessary for your intended use. For example, other rights (such as publicity, privacy and moral rights) may limit how you use the material found in this publication.</w:t>
      </w:r>
    </w:p>
    <w:p w14:paraId="66A8321F" w14:textId="0249E3B1" w:rsidR="00F82A02" w:rsidRPr="004242C7" w:rsidRDefault="00F82A02" w:rsidP="004242C7">
      <w:r w:rsidRPr="004242C7">
        <w:t>The Licence does not cover, and there is no permission given for, use of any of the following material found in this publication:</w:t>
      </w:r>
    </w:p>
    <w:p w14:paraId="2263CC66" w14:textId="67B0BF76" w:rsidR="00F82A02" w:rsidRPr="004242C7" w:rsidRDefault="00F82A02" w:rsidP="004242C7">
      <w:pPr>
        <w:pStyle w:val="ListBullet"/>
      </w:pPr>
      <w:r w:rsidRPr="004242C7">
        <w:t>the Commonwealth Coat of Arms. (by way of information, the terms under which the Coat of Arms may be used can be found on the Department of the Prime Minister and Cabinet website https://www.pmc.gov.au/resources/commonwealth-coat-arms-information-and-guidelines);</w:t>
      </w:r>
    </w:p>
    <w:p w14:paraId="69A525F1" w14:textId="02ADFAA0" w:rsidR="00F82A02" w:rsidRPr="004242C7" w:rsidRDefault="00F82A02" w:rsidP="004242C7">
      <w:pPr>
        <w:pStyle w:val="ListBullet"/>
      </w:pPr>
      <w:r w:rsidRPr="004242C7">
        <w:t>any logos and trademarks;</w:t>
      </w:r>
    </w:p>
    <w:p w14:paraId="7FAD73ED" w14:textId="67746DB1" w:rsidR="00F82A02" w:rsidRPr="004242C7" w:rsidRDefault="00F82A02" w:rsidP="004242C7">
      <w:pPr>
        <w:pStyle w:val="ListBullet"/>
      </w:pPr>
      <w:r w:rsidRPr="004242C7">
        <w:t>any photographs and images;</w:t>
      </w:r>
    </w:p>
    <w:p w14:paraId="3C454216" w14:textId="78A10786" w:rsidR="00F82A02" w:rsidRPr="004242C7" w:rsidRDefault="00F82A02" w:rsidP="004242C7">
      <w:pPr>
        <w:pStyle w:val="ListBullet"/>
      </w:pPr>
      <w:r w:rsidRPr="004242C7">
        <w:t>any signatures; and</w:t>
      </w:r>
    </w:p>
    <w:p w14:paraId="0472A4C9" w14:textId="0E8D626F" w:rsidR="00F82A02" w:rsidRPr="004242C7" w:rsidRDefault="00F82A02" w:rsidP="004242C7">
      <w:pPr>
        <w:pStyle w:val="ListBullet"/>
      </w:pPr>
      <w:r w:rsidRPr="004242C7">
        <w:t>any material belonging to third parties identified in this publication.</w:t>
      </w:r>
    </w:p>
    <w:p w14:paraId="4F0B492D" w14:textId="3F53F489" w:rsidR="00F82A02" w:rsidRPr="004242C7" w:rsidRDefault="00F82A02" w:rsidP="004242C7">
      <w:pPr>
        <w:rPr>
          <w:b/>
          <w:bCs/>
        </w:rPr>
      </w:pPr>
      <w:r w:rsidRPr="004242C7">
        <w:rPr>
          <w:rStyle w:val="Strong"/>
        </w:rPr>
        <w:t>Attribution</w:t>
      </w:r>
    </w:p>
    <w:p w14:paraId="7F0311CB" w14:textId="34523C8A" w:rsidR="00F82A02" w:rsidRPr="004242C7" w:rsidRDefault="00F82A02" w:rsidP="004242C7">
      <w:r w:rsidRPr="004242C7">
        <w:t>Without limiting your obligations under the Licence, the Department of Health, Disability and Ageing requests that you attribute this publication in your work. Any reasonable form of words may be used </w:t>
      </w:r>
      <w:proofErr w:type="gramStart"/>
      <w:r w:rsidRPr="004242C7">
        <w:t>provided that</w:t>
      </w:r>
      <w:proofErr w:type="gramEnd"/>
      <w:r w:rsidR="00921A1F">
        <w:t xml:space="preserve"> </w:t>
      </w:r>
      <w:r w:rsidRPr="004242C7">
        <w:t>you:</w:t>
      </w:r>
    </w:p>
    <w:p w14:paraId="33CE9FC5" w14:textId="396F1CA1" w:rsidR="00F82A02" w:rsidRPr="004242C7" w:rsidRDefault="00F82A02" w:rsidP="004242C7">
      <w:pPr>
        <w:pStyle w:val="ListBullet"/>
      </w:pPr>
      <w:r w:rsidRPr="004242C7">
        <w:t>include a reference to this publication and where practicable, the relevant page numbers; </w:t>
      </w:r>
    </w:p>
    <w:p w14:paraId="18D40855" w14:textId="51E95013" w:rsidR="00F82A02" w:rsidRPr="004242C7" w:rsidRDefault="00F82A02" w:rsidP="004242C7">
      <w:pPr>
        <w:pStyle w:val="ListBullet"/>
      </w:pPr>
      <w:r w:rsidRPr="004242C7">
        <w:t>make it clear that you have permission to use the material under the Creative Commons Attribution 4.0 International Public License;</w:t>
      </w:r>
    </w:p>
    <w:p w14:paraId="19506E76" w14:textId="7EB1CFDA" w:rsidR="00F82A02" w:rsidRPr="004242C7" w:rsidRDefault="00F82A02" w:rsidP="004242C7">
      <w:pPr>
        <w:pStyle w:val="ListBullet"/>
      </w:pPr>
      <w:r w:rsidRPr="004242C7">
        <w:t>make it clear </w:t>
      </w:r>
      <w:proofErr w:type="gramStart"/>
      <w:r w:rsidRPr="004242C7">
        <w:t>whether or not</w:t>
      </w:r>
      <w:proofErr w:type="gramEnd"/>
      <w:r w:rsidRPr="004242C7">
        <w:t> you have changed the material used from this publication;</w:t>
      </w:r>
    </w:p>
    <w:p w14:paraId="3DFD137E" w14:textId="77777777" w:rsidR="00921A1F" w:rsidRDefault="004242C7" w:rsidP="004242C7">
      <w:pPr>
        <w:pStyle w:val="ListBullet"/>
      </w:pPr>
      <w:r>
        <w:t>i</w:t>
      </w:r>
      <w:r w:rsidR="00F82A02" w:rsidRPr="004242C7">
        <w:t>nclude a copyright notice in relation to the material used. In the case of no change to the material, the words “© Commonwealth of Australia (Department of Health, Disability and Ageing) 2026” may be used. In the case where the material has been changed or adapted, the words: “Based on Commonwealth of Australia (Department of Health, Disability and Ageing) material” may be used; and </w:t>
      </w:r>
    </w:p>
    <w:p w14:paraId="7DB77931" w14:textId="1B379287" w:rsidR="00F82A02" w:rsidRPr="004242C7" w:rsidRDefault="00F82A02" w:rsidP="004242C7">
      <w:pPr>
        <w:pStyle w:val="ListBullet"/>
      </w:pPr>
      <w:r w:rsidRPr="004242C7">
        <w:t>do not suggest that the Department of Health, Disability and Ageing endorses you or your use of the material.</w:t>
      </w:r>
    </w:p>
    <w:p w14:paraId="6451AECC" w14:textId="1E4C8339" w:rsidR="00F82A02" w:rsidRPr="004242C7" w:rsidRDefault="00F82A02" w:rsidP="004242C7">
      <w:pPr>
        <w:rPr>
          <w:b/>
          <w:bCs/>
        </w:rPr>
      </w:pPr>
      <w:r w:rsidRPr="004242C7">
        <w:rPr>
          <w:rStyle w:val="Strong"/>
        </w:rPr>
        <w:t>Enquiries</w:t>
      </w:r>
    </w:p>
    <w:p w14:paraId="2CABC671" w14:textId="77777777" w:rsidR="00F82A02" w:rsidRPr="004242C7" w:rsidRDefault="00F82A02" w:rsidP="004242C7">
      <w:pPr>
        <w:rPr>
          <w:highlight w:val="yellow"/>
        </w:rPr>
      </w:pPr>
      <w:r w:rsidRPr="004242C7">
        <w:t>Enquiries regarding any other use of this publication should be addressed to the Branch Manager, Corporate Communication Branch, Department of Health, Disability and Ageing, GPO Box 9848, Canberra ACT 2601, or via e-mail to copyright@health.gov.au </w:t>
      </w:r>
    </w:p>
    <w:p w14:paraId="3B197453" w14:textId="69FFAF2A" w:rsidR="00D70DAD" w:rsidRPr="00CD78CA" w:rsidRDefault="009C7ED1" w:rsidP="00CD78CA">
      <w:pPr>
        <w:rPr>
          <w:highlight w:val="yellow"/>
        </w:rPr>
      </w:pPr>
      <w:r w:rsidRPr="00CD78CA">
        <w:rPr>
          <w:noProof/>
        </w:rPr>
        <w:drawing>
          <wp:inline distT="0" distB="0" distL="0" distR="0" wp14:anchorId="7843AF58" wp14:editId="46C4D2F5">
            <wp:extent cx="5910718" cy="4114800"/>
            <wp:effectExtent l="0" t="0" r="0" b="0"/>
            <wp:docPr id="19367801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80185"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1153" cy="4122065"/>
                    </a:xfrm>
                    <a:prstGeom prst="rect">
                      <a:avLst/>
                    </a:prstGeom>
                  </pic:spPr>
                </pic:pic>
              </a:graphicData>
            </a:graphic>
          </wp:inline>
        </w:drawing>
      </w:r>
    </w:p>
    <w:p w14:paraId="0D129EF4" w14:textId="38E8BD03" w:rsidR="00BD2C0B" w:rsidRPr="00CD78CA" w:rsidRDefault="00272AE9" w:rsidP="00CD78CA">
      <w:r w:rsidRPr="00CD78CA">
        <w:t>Sonny Green</w:t>
      </w:r>
      <w:r w:rsidR="00253C48" w:rsidRPr="00CD78CA">
        <w:t xml:space="preserve"> (</w:t>
      </w:r>
      <w:r w:rsidR="00873CC8" w:rsidRPr="00CD78CA">
        <w:t>Kam</w:t>
      </w:r>
      <w:r w:rsidR="005955A6" w:rsidRPr="00CD78CA">
        <w:t>ilaroi Nation</w:t>
      </w:r>
      <w:r w:rsidR="00253C48" w:rsidRPr="00CD78CA">
        <w:t xml:space="preserve">, </w:t>
      </w:r>
      <w:r w:rsidR="005955A6" w:rsidRPr="00CD78CA">
        <w:t xml:space="preserve">NSW, Australia) </w:t>
      </w:r>
      <w:r w:rsidRPr="00CD78CA">
        <w:t>Caring for Mob</w:t>
      </w:r>
      <w:r w:rsidR="00253C48" w:rsidRPr="00CD78CA">
        <w:t xml:space="preserve">, </w:t>
      </w:r>
      <w:r w:rsidRPr="00CD78CA">
        <w:t>2024</w:t>
      </w:r>
      <w:r w:rsidR="00253C48" w:rsidRPr="00CD78CA">
        <w:t xml:space="preserve">. Commissioned </w:t>
      </w:r>
      <w:r w:rsidRPr="00CD78CA">
        <w:t xml:space="preserve">for </w:t>
      </w:r>
      <w:r w:rsidR="00BD2C0B" w:rsidRPr="00CD78CA">
        <w:t xml:space="preserve">the </w:t>
      </w:r>
      <w:r w:rsidRPr="00CD78CA">
        <w:t>National Carer Strategy</w:t>
      </w:r>
      <w:r w:rsidR="00253C48" w:rsidRPr="00CD78CA">
        <w:t xml:space="preserve">. This artwork represents </w:t>
      </w:r>
      <w:r w:rsidRPr="00CD78CA">
        <w:t>the often unseen but vital role of carers in First Nations families and communities</w:t>
      </w:r>
      <w:r w:rsidR="00BD2C0B" w:rsidRPr="00CD78CA">
        <w:t>, caring for loved ones experiencing chronic illness, disability, mental health challenges, or age</w:t>
      </w:r>
      <w:r w:rsidR="00BD2C0B" w:rsidRPr="00CD78CA">
        <w:noBreakHyphen/>
        <w:t xml:space="preserve">related conditions. It highlights the importance of a strong support system, tools and resources being available for carers. </w:t>
      </w:r>
      <w:r w:rsidR="00152817" w:rsidRPr="00CD78CA">
        <w:t>“</w:t>
      </w:r>
      <w:r w:rsidR="00BD2C0B" w:rsidRPr="00CD78CA">
        <w:t xml:space="preserve">The connections between the meeting circles </w:t>
      </w:r>
      <w:r w:rsidR="00FF1867" w:rsidRPr="00CD78CA">
        <w:t>are</w:t>
      </w:r>
      <w:r w:rsidR="00BD2C0B" w:rsidRPr="00CD78CA">
        <w:t xml:space="preserve"> representative of these strong support systems. The digging sticks represent the tools to support carers to look after their loved ones. Being a carer is a role that is often ongoing for extended periods throughout one’s life, with ebbs and flows, ups and downs as shown through the depiction of the waterways. The florals throughout this design are there to symbolise care and nurture, something that we do well for our land, but also our people”</w:t>
      </w:r>
    </w:p>
    <w:p w14:paraId="71915DD9" w14:textId="7510BB51" w:rsidR="00D70DAD" w:rsidRPr="00CD78CA" w:rsidRDefault="00D70DAD" w:rsidP="00921A1F">
      <w:pPr>
        <w:pStyle w:val="Heading1"/>
      </w:pPr>
      <w:r w:rsidRPr="00CD78CA">
        <w:t>Acknowledgement of Country</w:t>
      </w:r>
    </w:p>
    <w:p w14:paraId="1C7FE292" w14:textId="37F7F679" w:rsidR="00D70DAD" w:rsidRPr="00CD78CA" w:rsidRDefault="0063498C" w:rsidP="00CD78CA">
      <w:r w:rsidRPr="00CD78CA">
        <w:t xml:space="preserve">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w:t>
      </w:r>
      <w:proofErr w:type="spellStart"/>
      <w:r w:rsidRPr="00CD78CA">
        <w:t>health,</w:t>
      </w:r>
      <w:proofErr w:type="spellEnd"/>
      <w:r w:rsidRPr="00CD78CA">
        <w:t xml:space="preserve"> disability and aged care systems and thank them for their ongoing contributions to those systems and the wider community. We extend this gratitude to all </w:t>
      </w:r>
      <w:proofErr w:type="spellStart"/>
      <w:r w:rsidRPr="00CD78CA">
        <w:t>health,</w:t>
      </w:r>
      <w:proofErr w:type="spellEnd"/>
      <w:r w:rsidRPr="00CD78CA">
        <w:t xml:space="preserve"> disability and aged care workers who contribute to improving health and wellbeing outcomes with, and for, First Nations peoples and communities.</w:t>
      </w:r>
    </w:p>
    <w:p w14:paraId="750F83EC" w14:textId="695F9E47" w:rsidR="00D70DAD" w:rsidRPr="00CD78CA" w:rsidRDefault="00D70DAD" w:rsidP="00921A1F">
      <w:pPr>
        <w:pStyle w:val="Heading2"/>
      </w:pPr>
      <w:r w:rsidRPr="00CD78CA">
        <w:t>Content warning</w:t>
      </w:r>
      <w:r w:rsidR="08C60BAD" w:rsidRPr="00CD78CA">
        <w:t xml:space="preserve"> </w:t>
      </w:r>
    </w:p>
    <w:p w14:paraId="74646560" w14:textId="1A029392" w:rsidR="00921A1F" w:rsidRDefault="00D70DAD" w:rsidP="00CD78CA">
      <w:r w:rsidRPr="00CD78CA">
        <w:t>Aboriginal and Torres Strait Islander readers are advised this document</w:t>
      </w:r>
      <w:r w:rsidR="005955A6" w:rsidRPr="00CD78CA">
        <w:t xml:space="preserve"> </w:t>
      </w:r>
      <w:r w:rsidRPr="00CD78CA">
        <w:t>may contain images of deceased persons.</w:t>
      </w:r>
    </w:p>
    <w:p w14:paraId="6FE3FD29" w14:textId="77777777" w:rsidR="00921A1F" w:rsidRDefault="00921A1F">
      <w:pPr>
        <w:spacing w:before="0" w:after="0"/>
      </w:pPr>
      <w:r>
        <w:br w:type="page"/>
      </w:r>
    </w:p>
    <w:sdt>
      <w:sdtPr>
        <w:rPr>
          <w:rFonts w:ascii="RooneySans Regular" w:eastAsia="RooneySans Regular" w:hAnsi="RooneySans Regular" w:cs="RooneySans Regular"/>
          <w:b w:val="0"/>
          <w:color w:val="auto"/>
          <w:sz w:val="22"/>
          <w:szCs w:val="22"/>
          <w:lang w:val="en-GB" w:eastAsia="en-US"/>
        </w:rPr>
        <w:id w:val="1599756078"/>
        <w:docPartObj>
          <w:docPartGallery w:val="Table of Contents"/>
          <w:docPartUnique/>
        </w:docPartObj>
      </w:sdtPr>
      <w:sdtEndPr>
        <w:rPr>
          <w:rFonts w:asciiTheme="minorHAnsi" w:hAnsiTheme="minorHAnsi"/>
          <w:bCs/>
          <w:sz w:val="24"/>
        </w:rPr>
      </w:sdtEndPr>
      <w:sdtContent>
        <w:p w14:paraId="5B455DCC" w14:textId="125DB31F" w:rsidR="007000C9" w:rsidRPr="00E26BED" w:rsidRDefault="007000C9">
          <w:pPr>
            <w:pStyle w:val="TOCHeading"/>
            <w:rPr>
              <w:rFonts w:asciiTheme="minorHAnsi" w:eastAsia="RooneySans Regular" w:hAnsiTheme="minorHAnsi" w:cstheme="minorHAnsi"/>
              <w:color w:val="4A78AD"/>
              <w:sz w:val="64"/>
              <w:szCs w:val="64"/>
              <w:lang w:eastAsia="en-US"/>
            </w:rPr>
          </w:pPr>
          <w:r w:rsidRPr="00E26BED">
            <w:rPr>
              <w:rFonts w:asciiTheme="minorHAnsi" w:eastAsia="RooneySans Regular" w:hAnsiTheme="minorHAnsi" w:cstheme="minorHAnsi"/>
              <w:color w:val="4A78AD"/>
              <w:sz w:val="64"/>
              <w:szCs w:val="64"/>
              <w:lang w:eastAsia="en-US"/>
            </w:rPr>
            <w:t>Contents</w:t>
          </w:r>
        </w:p>
        <w:p w14:paraId="5CC298C5" w14:textId="1491ED8C" w:rsidR="00352D7A" w:rsidRPr="003A600B" w:rsidRDefault="007000C9">
          <w:pPr>
            <w:pStyle w:val="TOC2"/>
            <w:tabs>
              <w:tab w:val="right" w:leader="dot" w:pos="11055"/>
            </w:tabs>
            <w:rPr>
              <w:rFonts w:eastAsiaTheme="minorEastAsia" w:cstheme="minorBidi"/>
              <w:noProof/>
              <w:kern w:val="2"/>
              <w:szCs w:val="24"/>
              <w:lang w:eastAsia="en-AU"/>
              <w14:ligatures w14:val="standardContextual"/>
            </w:rPr>
          </w:pPr>
          <w:r>
            <w:fldChar w:fldCharType="begin"/>
          </w:r>
          <w:r>
            <w:instrText xml:space="preserve"> TOC \o "1-3" \h \z \u </w:instrText>
          </w:r>
          <w:r>
            <w:fldChar w:fldCharType="separate"/>
          </w:r>
          <w:hyperlink w:anchor="_Toc227139047" w:history="1">
            <w:r w:rsidR="00352D7A" w:rsidRPr="003A600B">
              <w:rPr>
                <w:rStyle w:val="Hyperlink"/>
                <w:rFonts w:cstheme="minorHAnsi"/>
                <w:noProof/>
                <w:color w:val="auto"/>
                <w:szCs w:val="24"/>
              </w:rPr>
              <w:t xml:space="preserve">Executive </w:t>
            </w:r>
            <w:r w:rsidR="00352D7A" w:rsidRPr="003A600B">
              <w:rPr>
                <w:rStyle w:val="Hyperlink"/>
                <w:noProof/>
                <w:color w:val="auto"/>
              </w:rPr>
              <w:t>Summary</w:t>
            </w:r>
            <w:r w:rsidR="00352D7A" w:rsidRPr="003A600B">
              <w:rPr>
                <w:noProof/>
                <w:webHidden/>
              </w:rPr>
              <w:tab/>
            </w:r>
            <w:r w:rsidR="00352D7A" w:rsidRPr="003A600B">
              <w:rPr>
                <w:noProof/>
                <w:webHidden/>
              </w:rPr>
              <w:fldChar w:fldCharType="begin"/>
            </w:r>
            <w:r w:rsidR="00352D7A" w:rsidRPr="003A600B">
              <w:rPr>
                <w:noProof/>
                <w:webHidden/>
              </w:rPr>
              <w:instrText xml:space="preserve"> PAGEREF _Toc227139047 \h </w:instrText>
            </w:r>
            <w:r w:rsidR="00352D7A" w:rsidRPr="003A600B">
              <w:rPr>
                <w:noProof/>
                <w:webHidden/>
              </w:rPr>
            </w:r>
            <w:r w:rsidR="00352D7A" w:rsidRPr="003A600B">
              <w:rPr>
                <w:noProof/>
                <w:webHidden/>
              </w:rPr>
              <w:fldChar w:fldCharType="separate"/>
            </w:r>
            <w:r w:rsidR="00352D7A" w:rsidRPr="003A600B">
              <w:rPr>
                <w:noProof/>
                <w:webHidden/>
              </w:rPr>
              <w:t>5</w:t>
            </w:r>
            <w:r w:rsidR="00352D7A" w:rsidRPr="003A600B">
              <w:rPr>
                <w:noProof/>
                <w:webHidden/>
              </w:rPr>
              <w:fldChar w:fldCharType="end"/>
            </w:r>
          </w:hyperlink>
        </w:p>
        <w:p w14:paraId="306BB6CD" w14:textId="2F42570C"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48" w:history="1">
            <w:r w:rsidRPr="003A600B">
              <w:rPr>
                <w:rStyle w:val="Hyperlink"/>
                <w:noProof/>
                <w:color w:val="auto"/>
              </w:rPr>
              <w:t>Key Achievements</w:t>
            </w:r>
            <w:r w:rsidRPr="003A600B">
              <w:rPr>
                <w:noProof/>
                <w:webHidden/>
              </w:rPr>
              <w:tab/>
            </w:r>
            <w:r w:rsidRPr="003A600B">
              <w:rPr>
                <w:noProof/>
                <w:webHidden/>
              </w:rPr>
              <w:fldChar w:fldCharType="begin"/>
            </w:r>
            <w:r w:rsidRPr="003A600B">
              <w:rPr>
                <w:noProof/>
                <w:webHidden/>
              </w:rPr>
              <w:instrText xml:space="preserve"> PAGEREF _Toc227139048 \h </w:instrText>
            </w:r>
            <w:r w:rsidRPr="003A600B">
              <w:rPr>
                <w:noProof/>
                <w:webHidden/>
              </w:rPr>
            </w:r>
            <w:r w:rsidRPr="003A600B">
              <w:rPr>
                <w:noProof/>
                <w:webHidden/>
              </w:rPr>
              <w:fldChar w:fldCharType="separate"/>
            </w:r>
            <w:r w:rsidRPr="003A600B">
              <w:rPr>
                <w:noProof/>
                <w:webHidden/>
              </w:rPr>
              <w:t>6</w:t>
            </w:r>
            <w:r w:rsidRPr="003A600B">
              <w:rPr>
                <w:noProof/>
                <w:webHidden/>
              </w:rPr>
              <w:fldChar w:fldCharType="end"/>
            </w:r>
          </w:hyperlink>
        </w:p>
        <w:p w14:paraId="2F50AC44" w14:textId="1A9B505B"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49" w:history="1">
            <w:r w:rsidRPr="003A600B">
              <w:rPr>
                <w:rStyle w:val="Hyperlink"/>
                <w:noProof/>
                <w:color w:val="auto"/>
              </w:rPr>
              <w:t>Supporting Strategy implementation</w:t>
            </w:r>
            <w:r w:rsidRPr="003A600B">
              <w:rPr>
                <w:noProof/>
                <w:webHidden/>
              </w:rPr>
              <w:tab/>
            </w:r>
            <w:r w:rsidRPr="003A600B">
              <w:rPr>
                <w:noProof/>
                <w:webHidden/>
              </w:rPr>
              <w:fldChar w:fldCharType="begin"/>
            </w:r>
            <w:r w:rsidRPr="003A600B">
              <w:rPr>
                <w:noProof/>
                <w:webHidden/>
              </w:rPr>
              <w:instrText xml:space="preserve"> PAGEREF _Toc227139049 \h </w:instrText>
            </w:r>
            <w:r w:rsidRPr="003A600B">
              <w:rPr>
                <w:noProof/>
                <w:webHidden/>
              </w:rPr>
            </w:r>
            <w:r w:rsidRPr="003A600B">
              <w:rPr>
                <w:noProof/>
                <w:webHidden/>
              </w:rPr>
              <w:fldChar w:fldCharType="separate"/>
            </w:r>
            <w:r w:rsidRPr="003A600B">
              <w:rPr>
                <w:noProof/>
                <w:webHidden/>
              </w:rPr>
              <w:t>7</w:t>
            </w:r>
            <w:r w:rsidRPr="003A600B">
              <w:rPr>
                <w:noProof/>
                <w:webHidden/>
              </w:rPr>
              <w:fldChar w:fldCharType="end"/>
            </w:r>
          </w:hyperlink>
        </w:p>
        <w:p w14:paraId="44ED85B8" w14:textId="1E103E0F"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0" w:history="1">
            <w:r w:rsidRPr="003A600B">
              <w:rPr>
                <w:rStyle w:val="Hyperlink"/>
                <w:noProof/>
                <w:color w:val="auto"/>
              </w:rPr>
              <w:t>Supporting the Strategy Vision</w:t>
            </w:r>
            <w:r w:rsidRPr="003A600B">
              <w:rPr>
                <w:noProof/>
                <w:webHidden/>
              </w:rPr>
              <w:tab/>
            </w:r>
            <w:r w:rsidRPr="003A600B">
              <w:rPr>
                <w:noProof/>
                <w:webHidden/>
              </w:rPr>
              <w:fldChar w:fldCharType="begin"/>
            </w:r>
            <w:r w:rsidRPr="003A600B">
              <w:rPr>
                <w:noProof/>
                <w:webHidden/>
              </w:rPr>
              <w:instrText xml:space="preserve"> PAGEREF _Toc227139050 \h </w:instrText>
            </w:r>
            <w:r w:rsidRPr="003A600B">
              <w:rPr>
                <w:noProof/>
                <w:webHidden/>
              </w:rPr>
            </w:r>
            <w:r w:rsidRPr="003A600B">
              <w:rPr>
                <w:noProof/>
                <w:webHidden/>
              </w:rPr>
              <w:fldChar w:fldCharType="separate"/>
            </w:r>
            <w:r w:rsidRPr="003A600B">
              <w:rPr>
                <w:noProof/>
                <w:webHidden/>
              </w:rPr>
              <w:t>9</w:t>
            </w:r>
            <w:r w:rsidRPr="003A600B">
              <w:rPr>
                <w:noProof/>
                <w:webHidden/>
              </w:rPr>
              <w:fldChar w:fldCharType="end"/>
            </w:r>
          </w:hyperlink>
        </w:p>
        <w:p w14:paraId="672FB597" w14:textId="0597852A"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1" w:history="1">
            <w:r w:rsidRPr="003A600B">
              <w:rPr>
                <w:rStyle w:val="Hyperlink"/>
                <w:noProof/>
                <w:color w:val="auto"/>
              </w:rPr>
              <w:t>Groups supporting the National Carer Strategy Action Plan implementation</w:t>
            </w:r>
            <w:r w:rsidRPr="003A600B">
              <w:rPr>
                <w:noProof/>
                <w:webHidden/>
              </w:rPr>
              <w:tab/>
            </w:r>
            <w:r w:rsidRPr="003A600B">
              <w:rPr>
                <w:noProof/>
                <w:webHidden/>
              </w:rPr>
              <w:fldChar w:fldCharType="begin"/>
            </w:r>
            <w:r w:rsidRPr="003A600B">
              <w:rPr>
                <w:noProof/>
                <w:webHidden/>
              </w:rPr>
              <w:instrText xml:space="preserve"> PAGEREF _Toc227139051 \h </w:instrText>
            </w:r>
            <w:r w:rsidRPr="003A600B">
              <w:rPr>
                <w:noProof/>
                <w:webHidden/>
              </w:rPr>
            </w:r>
            <w:r w:rsidRPr="003A600B">
              <w:rPr>
                <w:noProof/>
                <w:webHidden/>
              </w:rPr>
              <w:fldChar w:fldCharType="separate"/>
            </w:r>
            <w:r w:rsidRPr="003A600B">
              <w:rPr>
                <w:noProof/>
                <w:webHidden/>
              </w:rPr>
              <w:t>10</w:t>
            </w:r>
            <w:r w:rsidRPr="003A600B">
              <w:rPr>
                <w:noProof/>
                <w:webHidden/>
              </w:rPr>
              <w:fldChar w:fldCharType="end"/>
            </w:r>
          </w:hyperlink>
        </w:p>
        <w:p w14:paraId="2C564237" w14:textId="40671FE6"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2" w:history="1">
            <w:r w:rsidRPr="003A600B">
              <w:rPr>
                <w:rStyle w:val="Hyperlink"/>
                <w:noProof/>
                <w:color w:val="auto"/>
              </w:rPr>
              <w:t>Status of commitments</w:t>
            </w:r>
            <w:r w:rsidRPr="003A600B">
              <w:rPr>
                <w:noProof/>
                <w:webHidden/>
              </w:rPr>
              <w:tab/>
            </w:r>
            <w:r w:rsidRPr="003A600B">
              <w:rPr>
                <w:noProof/>
                <w:webHidden/>
              </w:rPr>
              <w:fldChar w:fldCharType="begin"/>
            </w:r>
            <w:r w:rsidRPr="003A600B">
              <w:rPr>
                <w:noProof/>
                <w:webHidden/>
              </w:rPr>
              <w:instrText xml:space="preserve"> PAGEREF _Toc227139052 \h </w:instrText>
            </w:r>
            <w:r w:rsidRPr="003A600B">
              <w:rPr>
                <w:noProof/>
                <w:webHidden/>
              </w:rPr>
            </w:r>
            <w:r w:rsidRPr="003A600B">
              <w:rPr>
                <w:noProof/>
                <w:webHidden/>
              </w:rPr>
              <w:fldChar w:fldCharType="separate"/>
            </w:r>
            <w:r w:rsidRPr="003A600B">
              <w:rPr>
                <w:noProof/>
                <w:webHidden/>
              </w:rPr>
              <w:t>11</w:t>
            </w:r>
            <w:r w:rsidRPr="003A600B">
              <w:rPr>
                <w:noProof/>
                <w:webHidden/>
              </w:rPr>
              <w:fldChar w:fldCharType="end"/>
            </w:r>
          </w:hyperlink>
        </w:p>
        <w:p w14:paraId="04370217" w14:textId="54130509"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3" w:history="1">
            <w:r w:rsidRPr="003A600B">
              <w:rPr>
                <w:rStyle w:val="Hyperlink"/>
                <w:noProof/>
                <w:color w:val="auto"/>
              </w:rPr>
              <w:t>Action Plan Progress</w:t>
            </w:r>
            <w:r w:rsidRPr="003A600B">
              <w:rPr>
                <w:noProof/>
                <w:webHidden/>
              </w:rPr>
              <w:tab/>
            </w:r>
            <w:r w:rsidRPr="003A600B">
              <w:rPr>
                <w:noProof/>
                <w:webHidden/>
              </w:rPr>
              <w:fldChar w:fldCharType="begin"/>
            </w:r>
            <w:r w:rsidRPr="003A600B">
              <w:rPr>
                <w:noProof/>
                <w:webHidden/>
              </w:rPr>
              <w:instrText xml:space="preserve"> PAGEREF _Toc227139053 \h </w:instrText>
            </w:r>
            <w:r w:rsidRPr="003A600B">
              <w:rPr>
                <w:noProof/>
                <w:webHidden/>
              </w:rPr>
            </w:r>
            <w:r w:rsidRPr="003A600B">
              <w:rPr>
                <w:noProof/>
                <w:webHidden/>
              </w:rPr>
              <w:fldChar w:fldCharType="separate"/>
            </w:r>
            <w:r w:rsidRPr="003A600B">
              <w:rPr>
                <w:noProof/>
                <w:webHidden/>
              </w:rPr>
              <w:t>12</w:t>
            </w:r>
            <w:r w:rsidRPr="003A600B">
              <w:rPr>
                <w:noProof/>
                <w:webHidden/>
              </w:rPr>
              <w:fldChar w:fldCharType="end"/>
            </w:r>
          </w:hyperlink>
        </w:p>
        <w:p w14:paraId="4D57D21E" w14:textId="566255B3"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4" w:history="1">
            <w:r w:rsidRPr="003A600B">
              <w:rPr>
                <w:rStyle w:val="Hyperlink"/>
                <w:noProof/>
                <w:color w:val="auto"/>
              </w:rPr>
              <w:t>Impact of caring</w:t>
            </w:r>
            <w:r w:rsidRPr="003A600B">
              <w:rPr>
                <w:noProof/>
                <w:webHidden/>
              </w:rPr>
              <w:tab/>
            </w:r>
            <w:r w:rsidRPr="003A600B">
              <w:rPr>
                <w:noProof/>
                <w:webHidden/>
              </w:rPr>
              <w:fldChar w:fldCharType="begin"/>
            </w:r>
            <w:r w:rsidRPr="003A600B">
              <w:rPr>
                <w:noProof/>
                <w:webHidden/>
              </w:rPr>
              <w:instrText xml:space="preserve"> PAGEREF _Toc227139054 \h </w:instrText>
            </w:r>
            <w:r w:rsidRPr="003A600B">
              <w:rPr>
                <w:noProof/>
                <w:webHidden/>
              </w:rPr>
            </w:r>
            <w:r w:rsidRPr="003A600B">
              <w:rPr>
                <w:noProof/>
                <w:webHidden/>
              </w:rPr>
              <w:fldChar w:fldCharType="separate"/>
            </w:r>
            <w:r w:rsidRPr="003A600B">
              <w:rPr>
                <w:noProof/>
                <w:webHidden/>
              </w:rPr>
              <w:t>13</w:t>
            </w:r>
            <w:r w:rsidRPr="003A600B">
              <w:rPr>
                <w:noProof/>
                <w:webHidden/>
              </w:rPr>
              <w:fldChar w:fldCharType="end"/>
            </w:r>
          </w:hyperlink>
        </w:p>
        <w:p w14:paraId="3D24B7B8" w14:textId="36B8A56B" w:rsidR="00352D7A" w:rsidRPr="003A600B"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5" w:history="1">
            <w:r w:rsidRPr="003A600B">
              <w:rPr>
                <w:rStyle w:val="Hyperlink"/>
                <w:noProof/>
                <w:color w:val="auto"/>
              </w:rPr>
              <w:t>Reporting roadmap</w:t>
            </w:r>
            <w:r w:rsidRPr="003A600B">
              <w:rPr>
                <w:noProof/>
                <w:webHidden/>
              </w:rPr>
              <w:tab/>
            </w:r>
            <w:r w:rsidRPr="003A600B">
              <w:rPr>
                <w:noProof/>
                <w:webHidden/>
              </w:rPr>
              <w:fldChar w:fldCharType="begin"/>
            </w:r>
            <w:r w:rsidRPr="003A600B">
              <w:rPr>
                <w:noProof/>
                <w:webHidden/>
              </w:rPr>
              <w:instrText xml:space="preserve"> PAGEREF _Toc227139055 \h </w:instrText>
            </w:r>
            <w:r w:rsidRPr="003A600B">
              <w:rPr>
                <w:noProof/>
                <w:webHidden/>
              </w:rPr>
            </w:r>
            <w:r w:rsidRPr="003A600B">
              <w:rPr>
                <w:noProof/>
                <w:webHidden/>
              </w:rPr>
              <w:fldChar w:fldCharType="separate"/>
            </w:r>
            <w:r w:rsidRPr="003A600B">
              <w:rPr>
                <w:noProof/>
                <w:webHidden/>
              </w:rPr>
              <w:t>14</w:t>
            </w:r>
            <w:r w:rsidRPr="003A600B">
              <w:rPr>
                <w:noProof/>
                <w:webHidden/>
              </w:rPr>
              <w:fldChar w:fldCharType="end"/>
            </w:r>
          </w:hyperlink>
        </w:p>
        <w:p w14:paraId="44A8DA1F" w14:textId="230AF2A2" w:rsidR="00352D7A" w:rsidRDefault="00352D7A">
          <w:pPr>
            <w:pStyle w:val="TOC2"/>
            <w:tabs>
              <w:tab w:val="right" w:leader="dot" w:pos="11055"/>
            </w:tabs>
            <w:rPr>
              <w:rFonts w:eastAsiaTheme="minorEastAsia" w:cstheme="minorBidi"/>
              <w:noProof/>
              <w:kern w:val="2"/>
              <w:szCs w:val="24"/>
              <w:lang w:eastAsia="en-AU"/>
              <w14:ligatures w14:val="standardContextual"/>
            </w:rPr>
          </w:pPr>
          <w:hyperlink w:anchor="_Toc227139056" w:history="1">
            <w:r w:rsidRPr="003A600B">
              <w:rPr>
                <w:rStyle w:val="Hyperlink"/>
                <w:noProof/>
                <w:color w:val="auto"/>
              </w:rPr>
              <w:t>Appendices</w:t>
            </w:r>
            <w:r w:rsidRPr="003A600B">
              <w:rPr>
                <w:noProof/>
                <w:webHidden/>
              </w:rPr>
              <w:tab/>
            </w:r>
            <w:r w:rsidRPr="003A600B">
              <w:rPr>
                <w:noProof/>
                <w:webHidden/>
              </w:rPr>
              <w:fldChar w:fldCharType="begin"/>
            </w:r>
            <w:r w:rsidRPr="003A600B">
              <w:rPr>
                <w:noProof/>
                <w:webHidden/>
              </w:rPr>
              <w:instrText xml:space="preserve"> PAGEREF _Toc227139056 \h </w:instrText>
            </w:r>
            <w:r w:rsidRPr="003A600B">
              <w:rPr>
                <w:noProof/>
                <w:webHidden/>
              </w:rPr>
            </w:r>
            <w:r w:rsidRPr="003A600B">
              <w:rPr>
                <w:noProof/>
                <w:webHidden/>
              </w:rPr>
              <w:fldChar w:fldCharType="separate"/>
            </w:r>
            <w:r w:rsidRPr="003A600B">
              <w:rPr>
                <w:noProof/>
                <w:webHidden/>
              </w:rPr>
              <w:t>15</w:t>
            </w:r>
            <w:r w:rsidRPr="003A600B">
              <w:rPr>
                <w:noProof/>
                <w:webHidden/>
              </w:rPr>
              <w:fldChar w:fldCharType="end"/>
            </w:r>
          </w:hyperlink>
        </w:p>
        <w:p w14:paraId="3FC33409" w14:textId="40C21EFC" w:rsidR="00D70DAD" w:rsidRPr="00CD78CA" w:rsidRDefault="007000C9" w:rsidP="00CD78CA">
          <w:pPr>
            <w:rPr>
              <w:sz w:val="22"/>
            </w:rPr>
          </w:pPr>
          <w:r>
            <w:rPr>
              <w:b/>
              <w:bCs/>
              <w:lang w:val="en-GB"/>
            </w:rPr>
            <w:fldChar w:fldCharType="end"/>
          </w:r>
        </w:p>
      </w:sdtContent>
    </w:sdt>
    <w:p w14:paraId="2A405243" w14:textId="5777CAE7" w:rsidR="00534B6C" w:rsidRPr="00CD78CA" w:rsidRDefault="00BD6EEE" w:rsidP="00CD78CA">
      <w:r w:rsidRPr="00CD78CA">
        <w:br w:type="page"/>
      </w:r>
    </w:p>
    <w:p w14:paraId="20F12AED" w14:textId="4EF6E46B" w:rsidR="00E07A60" w:rsidRPr="00CD78CA" w:rsidRDefault="008C302D" w:rsidP="00921A1F">
      <w:pPr>
        <w:pStyle w:val="Heading1"/>
      </w:pPr>
      <w:bookmarkStart w:id="0" w:name="_Toc221113022"/>
      <w:bookmarkStart w:id="1" w:name="_Toc227139047"/>
      <w:bookmarkStart w:id="2" w:name="_Toc227139032"/>
      <w:r w:rsidRPr="00CD78CA">
        <w:t>Executive Summary</w:t>
      </w:r>
      <w:bookmarkEnd w:id="0"/>
      <w:bookmarkEnd w:id="1"/>
      <w:bookmarkEnd w:id="2"/>
    </w:p>
    <w:p w14:paraId="7C2611DD" w14:textId="3B19DF96" w:rsidR="0081649C" w:rsidRPr="00CD78CA" w:rsidRDefault="00724698" w:rsidP="00CD78CA">
      <w:r w:rsidRPr="00CD78CA">
        <w:t xml:space="preserve">Australia’s National Carer Strategy 2024–2034 (the Strategy) was </w:t>
      </w:r>
      <w:r w:rsidR="00457BD8" w:rsidRPr="00CD78CA">
        <w:t xml:space="preserve">developed </w:t>
      </w:r>
      <w:r w:rsidRPr="00CD78CA">
        <w:t xml:space="preserve">to better </w:t>
      </w:r>
      <w:r w:rsidR="00F22C6D" w:rsidRPr="00CD78CA">
        <w:t>recognise</w:t>
      </w:r>
      <w:r w:rsidRPr="00CD78CA">
        <w:t xml:space="preserve">, respect and support the </w:t>
      </w:r>
      <w:r w:rsidR="00457BD8" w:rsidRPr="00CD78CA">
        <w:t xml:space="preserve">3 </w:t>
      </w:r>
      <w:r w:rsidRPr="00CD78CA">
        <w:t xml:space="preserve">million unpaid carers who provide essential care to family members, friends and loved ones. </w:t>
      </w:r>
      <w:r w:rsidR="00546253" w:rsidRPr="00CD78CA">
        <w:t>The Strategy</w:t>
      </w:r>
      <w:r w:rsidR="00304DFB" w:rsidRPr="00CD78CA">
        <w:t xml:space="preserve">’s </w:t>
      </w:r>
      <w:r w:rsidR="0081649C" w:rsidRPr="00CD78CA">
        <w:t>objectives</w:t>
      </w:r>
      <w:r w:rsidR="00304DFB" w:rsidRPr="00CD78CA">
        <w:t xml:space="preserve"> are</w:t>
      </w:r>
      <w:r w:rsidR="0081649C" w:rsidRPr="00CD78CA">
        <w:t>:</w:t>
      </w:r>
    </w:p>
    <w:p w14:paraId="7BADB1E0" w14:textId="77777777" w:rsidR="0081649C" w:rsidRPr="00CD78CA" w:rsidRDefault="0081649C" w:rsidP="00921A1F">
      <w:pPr>
        <w:pStyle w:val="ListNumber"/>
      </w:pPr>
      <w:r w:rsidRPr="00CD78CA">
        <w:t>Carers are identified, recognised, respected and valued.</w:t>
      </w:r>
    </w:p>
    <w:p w14:paraId="11C2E9F8" w14:textId="486498A7" w:rsidR="009F2E58" w:rsidRPr="00CD78CA" w:rsidRDefault="009F2E58" w:rsidP="00921A1F">
      <w:pPr>
        <w:pStyle w:val="ListNumber"/>
      </w:pPr>
      <w:r w:rsidRPr="00CD78CA">
        <w:t>Carers are empowered to have </w:t>
      </w:r>
      <w:proofErr w:type="gramStart"/>
      <w:r w:rsidRPr="00CD78CA">
        <w:t>fulfilling</w:t>
      </w:r>
      <w:proofErr w:type="gramEnd"/>
      <w:r w:rsidRPr="00CD78CA">
        <w:t> lives while engaging in their caring role.</w:t>
      </w:r>
    </w:p>
    <w:p w14:paraId="130F97CA" w14:textId="23B51F89" w:rsidR="00724698" w:rsidRPr="00CD78CA" w:rsidRDefault="009F2E58" w:rsidP="00921A1F">
      <w:pPr>
        <w:pStyle w:val="ListNumber"/>
      </w:pPr>
      <w:r w:rsidRPr="00CD78CA">
        <w:t xml:space="preserve">Carers’ physical and mental </w:t>
      </w:r>
      <w:proofErr w:type="spellStart"/>
      <w:r w:rsidRPr="00CD78CA">
        <w:t>health,</w:t>
      </w:r>
      <w:proofErr w:type="spellEnd"/>
      <w:r w:rsidRPr="00CD78CA">
        <w:t xml:space="preserve"> safety, wellbeing and financial security are supported.</w:t>
      </w:r>
    </w:p>
    <w:p w14:paraId="54DB7936" w14:textId="2FB9677C" w:rsidR="001E752F" w:rsidRPr="00CD78CA" w:rsidRDefault="00304DFB" w:rsidP="00921A1F">
      <w:r w:rsidRPr="00CD78CA">
        <w:t xml:space="preserve">Further information about these objectives </w:t>
      </w:r>
      <w:r w:rsidR="00AF0E7D" w:rsidRPr="00CD78CA">
        <w:t>is</w:t>
      </w:r>
      <w:r w:rsidR="00032D2A" w:rsidRPr="00CD78CA">
        <w:t xml:space="preserve"> on </w:t>
      </w:r>
      <w:r w:rsidR="00376C78" w:rsidRPr="00CD78CA">
        <w:t xml:space="preserve">page 30 of the </w:t>
      </w:r>
      <w:hyperlink r:id="rId17" w:history="1">
        <w:r w:rsidR="00376C78" w:rsidRPr="00CD78CA">
          <w:rPr>
            <w:rStyle w:val="Hyperlink"/>
          </w:rPr>
          <w:t>National Carer Strategy 2024-2034</w:t>
        </w:r>
      </w:hyperlink>
      <w:r w:rsidR="00376C78" w:rsidRPr="00CD78CA">
        <w:t>.</w:t>
      </w:r>
      <w:r w:rsidR="00921A1F">
        <w:t xml:space="preserve"> </w:t>
      </w:r>
      <w:r w:rsidR="0084678A" w:rsidRPr="00CD78CA">
        <w:t>The Strategy</w:t>
      </w:r>
      <w:r w:rsidR="000417FF" w:rsidRPr="00CD78CA">
        <w:t xml:space="preserve"> </w:t>
      </w:r>
      <w:r w:rsidR="0084678A" w:rsidRPr="00CD78CA">
        <w:t xml:space="preserve">will be achieved through action </w:t>
      </w:r>
      <w:r w:rsidR="005A016F" w:rsidRPr="00CD78CA">
        <w:t>plans</w:t>
      </w:r>
      <w:r w:rsidR="0084678A" w:rsidRPr="00CD78CA">
        <w:t>. T</w:t>
      </w:r>
      <w:r w:rsidR="001C464A" w:rsidRPr="00CD78CA">
        <w:t xml:space="preserve">he National Carer Strategy Action Plan 2024-2027 (the Action Plan) was launched to focus initial efforts and lay the foundation for future actions. </w:t>
      </w:r>
    </w:p>
    <w:p w14:paraId="00044107" w14:textId="78927FA0" w:rsidR="00724698" w:rsidRPr="00CD78CA" w:rsidRDefault="6EF550C0" w:rsidP="00CD78CA">
      <w:r w:rsidRPr="00CD78CA">
        <w:t>This is the first annual report for the Strategy. 2025 was focused on</w:t>
      </w:r>
      <w:r w:rsidR="540A9C74" w:rsidRPr="00CD78CA">
        <w:t xml:space="preserve"> building the foundation for implementation of the Action Plan. This included prioritising </w:t>
      </w:r>
      <w:r w:rsidR="052951EB" w:rsidRPr="00CD78CA">
        <w:t>commitments</w:t>
      </w:r>
      <w:r w:rsidR="540A9C74" w:rsidRPr="00CD78CA">
        <w:t xml:space="preserve"> to enhance supports for carers delivered through Carer Gateway. </w:t>
      </w:r>
      <w:r w:rsidR="4090CD70" w:rsidRPr="00CD78CA">
        <w:t>The work undertaken during 2025 positions the Action Plan to be successfu</w:t>
      </w:r>
      <w:r w:rsidR="633A9C4A" w:rsidRPr="00CD78CA">
        <w:t>lly implemented by the end of 2027. Fu</w:t>
      </w:r>
      <w:r w:rsidR="13F70B70" w:rsidRPr="00CD78CA">
        <w:t xml:space="preserve">ture reports will </w:t>
      </w:r>
      <w:r w:rsidR="2DE3BF1F" w:rsidRPr="00CD78CA">
        <w:t xml:space="preserve">focus on measuring the impact of </w:t>
      </w:r>
      <w:r w:rsidR="2E2C875B" w:rsidRPr="00CD78CA">
        <w:t xml:space="preserve">these enhancements and track the success toward realising the Strategy’s </w:t>
      </w:r>
      <w:r w:rsidR="1F74E51C" w:rsidRPr="00CD78CA">
        <w:t xml:space="preserve">objectives. </w:t>
      </w:r>
    </w:p>
    <w:p w14:paraId="4839F1A8" w14:textId="592EEEF8" w:rsidR="36D560A3" w:rsidRPr="00CD78CA" w:rsidRDefault="43D82471" w:rsidP="00CD78CA">
      <w:r w:rsidRPr="00CD78CA">
        <w:t>T</w:t>
      </w:r>
      <w:r w:rsidR="00724698" w:rsidRPr="00CD78CA">
        <w:t xml:space="preserve">he voices of </w:t>
      </w:r>
      <w:r w:rsidR="6BC89FC4" w:rsidRPr="00CD78CA">
        <w:t>carers guided</w:t>
      </w:r>
      <w:r w:rsidR="607A5998" w:rsidRPr="00CD78CA">
        <w:t xml:space="preserve"> and informed </w:t>
      </w:r>
      <w:r w:rsidR="36F75D92" w:rsidRPr="00CD78CA">
        <w:t>projects</w:t>
      </w:r>
      <w:r w:rsidR="004D1231" w:rsidRPr="00CD78CA">
        <w:t xml:space="preserve"> </w:t>
      </w:r>
      <w:r w:rsidR="36F75D92" w:rsidRPr="00CD78CA">
        <w:t>throughout 2025</w:t>
      </w:r>
      <w:r w:rsidR="00A26318" w:rsidRPr="00CD78CA">
        <w:t>.</w:t>
      </w:r>
      <w:r w:rsidR="36F75D92" w:rsidRPr="00CD78CA">
        <w:t xml:space="preserve"> </w:t>
      </w:r>
      <w:r w:rsidR="4BDC0A9D" w:rsidRPr="00CD78CA">
        <w:t xml:space="preserve">This was enabled by establishing a strong governance and stakeholder </w:t>
      </w:r>
      <w:r w:rsidR="00E87441" w:rsidRPr="00CD78CA">
        <w:t>e</w:t>
      </w:r>
      <w:r w:rsidR="00094AFB" w:rsidRPr="00CD78CA">
        <w:t>ngage</w:t>
      </w:r>
      <w:r w:rsidR="00E87441" w:rsidRPr="00CD78CA">
        <w:t>ment</w:t>
      </w:r>
      <w:r w:rsidR="00094AFB" w:rsidRPr="00CD78CA">
        <w:t xml:space="preserve"> </w:t>
      </w:r>
      <w:r w:rsidR="4BDC0A9D" w:rsidRPr="00CD78CA">
        <w:t xml:space="preserve">model. This model </w:t>
      </w:r>
      <w:r w:rsidR="7762738C" w:rsidRPr="00CD78CA">
        <w:t>included</w:t>
      </w:r>
      <w:r w:rsidR="44BE6DE9" w:rsidRPr="00CD78CA">
        <w:t xml:space="preserve"> </w:t>
      </w:r>
      <w:r w:rsidR="00BF7567" w:rsidRPr="00CD78CA">
        <w:t xml:space="preserve">a </w:t>
      </w:r>
      <w:r w:rsidR="51AB66A2" w:rsidRPr="00CD78CA">
        <w:t xml:space="preserve">lived </w:t>
      </w:r>
      <w:r w:rsidR="2E31B267" w:rsidRPr="00CD78CA">
        <w:t>experience</w:t>
      </w:r>
      <w:r w:rsidR="51AB66A2" w:rsidRPr="00CD78CA">
        <w:t xml:space="preserve"> </w:t>
      </w:r>
      <w:r w:rsidR="00C03862" w:rsidRPr="00CD78CA">
        <w:t xml:space="preserve">carers </w:t>
      </w:r>
      <w:r w:rsidR="51AB66A2" w:rsidRPr="00CD78CA">
        <w:t>and</w:t>
      </w:r>
      <w:r w:rsidR="51E588A9" w:rsidRPr="00CD78CA">
        <w:t xml:space="preserve"> carer</w:t>
      </w:r>
      <w:r w:rsidR="51AB66A2" w:rsidRPr="00CD78CA">
        <w:t xml:space="preserve"> sector working group, </w:t>
      </w:r>
      <w:r w:rsidR="00BF7567" w:rsidRPr="00CD78CA">
        <w:t xml:space="preserve">6 </w:t>
      </w:r>
      <w:r w:rsidR="51AB66A2" w:rsidRPr="00CD78CA">
        <w:t>focus groups and the continued</w:t>
      </w:r>
      <w:r w:rsidR="1047E520" w:rsidRPr="00CD78CA">
        <w:t xml:space="preserve"> involvement of the</w:t>
      </w:r>
      <w:r w:rsidR="51AB66A2" w:rsidRPr="00CD78CA">
        <w:t xml:space="preserve"> National Carer Strategy Advisory</w:t>
      </w:r>
      <w:r w:rsidR="32946AA6" w:rsidRPr="00CD78CA">
        <w:t xml:space="preserve"> Committee</w:t>
      </w:r>
      <w:r w:rsidR="5A9EDC29" w:rsidRPr="00CD78CA">
        <w:t xml:space="preserve"> (the Committee)</w:t>
      </w:r>
      <w:r w:rsidR="00B830C4" w:rsidRPr="00CD78CA">
        <w:t xml:space="preserve">. </w:t>
      </w:r>
      <w:r w:rsidR="006B2493" w:rsidRPr="00CD78CA">
        <w:t xml:space="preserve">These engagements </w:t>
      </w:r>
      <w:r w:rsidR="00A87584" w:rsidRPr="00CD78CA">
        <w:t xml:space="preserve">have informed work that is in progress on a range of </w:t>
      </w:r>
      <w:r w:rsidR="00FB7973" w:rsidRPr="00CD78CA">
        <w:t xml:space="preserve">Action Plan items. </w:t>
      </w:r>
    </w:p>
    <w:p w14:paraId="37422ACC" w14:textId="6E01E158" w:rsidR="36D560A3" w:rsidRPr="00CD78CA" w:rsidRDefault="00724698" w:rsidP="00CD78CA">
      <w:r w:rsidRPr="00CD78CA">
        <w:t xml:space="preserve">The </w:t>
      </w:r>
      <w:r w:rsidR="00961FAF" w:rsidRPr="00CD78CA">
        <w:t xml:space="preserve">Government </w:t>
      </w:r>
      <w:r w:rsidRPr="00CD78CA">
        <w:t xml:space="preserve">extends our sincere gratitude to the members of the Committee for their invaluable contributions throughout 2025. Their expertise, dedication, and commitment to ensuring the voices of carers were heard have been instrumental in guiding the implementation of the Strategy and Action Plan in its first year.  </w:t>
      </w:r>
    </w:p>
    <w:p w14:paraId="223979B0" w14:textId="3B64ED43" w:rsidR="00881CF9" w:rsidRDefault="00665595" w:rsidP="00CD78CA">
      <w:r w:rsidRPr="00CD78CA">
        <w:t xml:space="preserve">In 2026 we will focus our efforts on further exploring opportunities to improve data collection on unpaid </w:t>
      </w:r>
      <w:r w:rsidR="005D6137" w:rsidRPr="00CD78CA">
        <w:t>carers and</w:t>
      </w:r>
      <w:r w:rsidRPr="00CD78CA">
        <w:t xml:space="preserve"> working across </w:t>
      </w:r>
      <w:r w:rsidR="003F5D30" w:rsidRPr="00CD78CA">
        <w:t xml:space="preserve">the </w:t>
      </w:r>
      <w:r w:rsidRPr="00CD78CA">
        <w:t xml:space="preserve">Commonwealth and </w:t>
      </w:r>
      <w:r w:rsidR="003F5D30" w:rsidRPr="00CD78CA">
        <w:t xml:space="preserve">with our </w:t>
      </w:r>
      <w:r w:rsidRPr="00CD78CA">
        <w:t xml:space="preserve">State and Territory </w:t>
      </w:r>
      <w:r w:rsidR="003F5D30" w:rsidRPr="00CD78CA">
        <w:t>colleagues</w:t>
      </w:r>
      <w:r w:rsidRPr="00CD78CA">
        <w:t xml:space="preserve"> to improve </w:t>
      </w:r>
      <w:r w:rsidR="003F5D30" w:rsidRPr="00CD78CA">
        <w:t>identification</w:t>
      </w:r>
      <w:r w:rsidR="00176E56" w:rsidRPr="00CD78CA">
        <w:t>, recognition</w:t>
      </w:r>
      <w:r w:rsidR="003F5D30" w:rsidRPr="00CD78CA">
        <w:t xml:space="preserve"> and support of unpaid carers across government systems.</w:t>
      </w:r>
    </w:p>
    <w:p w14:paraId="1F823639" w14:textId="72E4DEA1" w:rsidR="00D91674" w:rsidRPr="00CD78CA" w:rsidRDefault="00921A1F" w:rsidP="00921A1F">
      <w:pPr>
        <w:jc w:val="center"/>
      </w:pPr>
      <w:r w:rsidRPr="00CD78CA">
        <w:rPr>
          <w:noProof/>
        </w:rPr>
        <w:drawing>
          <wp:inline distT="0" distB="0" distL="0" distR="0" wp14:anchorId="53144048" wp14:editId="606412C2">
            <wp:extent cx="3176953" cy="2540000"/>
            <wp:effectExtent l="0" t="0" r="4445" b="0"/>
            <wp:docPr id="19611231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23174"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0336" cy="2542705"/>
                    </a:xfrm>
                    <a:prstGeom prst="rect">
                      <a:avLst/>
                    </a:prstGeom>
                  </pic:spPr>
                </pic:pic>
              </a:graphicData>
            </a:graphic>
          </wp:inline>
        </w:drawing>
      </w:r>
      <w:r w:rsidR="00D91674" w:rsidRPr="00CD78CA">
        <w:br w:type="page"/>
      </w:r>
    </w:p>
    <w:p w14:paraId="3677608C" w14:textId="1AABC271" w:rsidR="00D04056" w:rsidRDefault="00A655D2" w:rsidP="00C41DD6">
      <w:pPr>
        <w:pStyle w:val="Heading1"/>
      </w:pPr>
      <w:bookmarkStart w:id="3" w:name="_Toc221113023"/>
      <w:bookmarkStart w:id="4" w:name="_Toc227139048"/>
      <w:bookmarkStart w:id="5" w:name="_Toc227139033"/>
      <w:r w:rsidRPr="00CD78CA">
        <w:t>Key Achievements</w:t>
      </w:r>
      <w:bookmarkEnd w:id="3"/>
      <w:bookmarkEnd w:id="4"/>
      <w:bookmarkEnd w:id="5"/>
    </w:p>
    <w:p w14:paraId="597BE4EC" w14:textId="36C03FCD" w:rsidR="00C41DD6" w:rsidRDefault="00921A1F" w:rsidP="00C41DD6">
      <w:r w:rsidRPr="00CD78CA">
        <w:rPr>
          <w:noProof/>
        </w:rPr>
        <mc:AlternateContent>
          <mc:Choice Requires="wpg">
            <w:drawing>
              <wp:anchor distT="0" distB="0" distL="114300" distR="114300" simplePos="0" relativeHeight="251659304" behindDoc="0" locked="0" layoutInCell="1" allowOverlap="1" wp14:anchorId="6F74720A" wp14:editId="387187D8">
                <wp:simplePos x="0" y="0"/>
                <wp:positionH relativeFrom="column">
                  <wp:posOffset>4133850</wp:posOffset>
                </wp:positionH>
                <wp:positionV relativeFrom="paragraph">
                  <wp:posOffset>236855</wp:posOffset>
                </wp:positionV>
                <wp:extent cx="2145030" cy="1849120"/>
                <wp:effectExtent l="0" t="0" r="7620" b="0"/>
                <wp:wrapSquare wrapText="bothSides"/>
                <wp:docPr id="1268738521" name="Group 1" descr="An abstract graphic showing a set of concentric circles with a target-like center. Three coloured dots outside the rings each connect to different points on the circles with straight lines.”"/>
                <wp:cNvGraphicFramePr/>
                <a:graphic xmlns:a="http://schemas.openxmlformats.org/drawingml/2006/main">
                  <a:graphicData uri="http://schemas.microsoft.com/office/word/2010/wordprocessingGroup">
                    <wpg:wgp>
                      <wpg:cNvGrpSpPr/>
                      <wpg:grpSpPr>
                        <a:xfrm>
                          <a:off x="0" y="0"/>
                          <a:ext cx="2145030" cy="1849120"/>
                          <a:chOff x="28" y="0"/>
                          <a:chExt cx="2145140" cy="1849341"/>
                        </a:xfrm>
                      </wpg:grpSpPr>
                      <wps:wsp>
                        <wps:cNvPr id="852668698" name="Oval 3"/>
                        <wps:cNvSpPr/>
                        <wps:spPr>
                          <a:xfrm>
                            <a:off x="28" y="0"/>
                            <a:ext cx="251460" cy="251460"/>
                          </a:xfrm>
                          <a:prstGeom prst="ellipse">
                            <a:avLst/>
                          </a:prstGeom>
                          <a:solidFill>
                            <a:srgbClr val="91568A"/>
                          </a:solidFill>
                          <a:ln w="12700" cap="flat" cmpd="sng" algn="ctr">
                            <a:noFill/>
                            <a:prstDash val="solid"/>
                            <a:miter lim="800000"/>
                          </a:ln>
                          <a:effectLst/>
                        </wps:spPr>
                        <wps:txbx>
                          <w:txbxContent>
                            <w:p w14:paraId="1B5BB8D5" w14:textId="77777777" w:rsidR="00921A1F" w:rsidRPr="006D404F" w:rsidRDefault="00921A1F" w:rsidP="00921A1F">
                              <w:pPr>
                                <w:jc w:val="center"/>
                                <w:rPr>
                                  <w:rFonts w:ascii="Calibri" w:hAnsi="Calibri" w:cs="Calibri"/>
                                  <w:color w:val="FFFFFF"/>
                                  <w:sz w:val="52"/>
                                  <w:szCs w:val="72"/>
                                </w:rPr>
                              </w:pPr>
                            </w:p>
                            <w:p w14:paraId="28CE7B5A" w14:textId="77777777" w:rsidR="00921A1F" w:rsidRDefault="00921A1F" w:rsidP="00921A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031934" name="Oval 3"/>
                        <wps:cNvSpPr/>
                        <wps:spPr>
                          <a:xfrm>
                            <a:off x="580" y="811033"/>
                            <a:ext cx="251460" cy="251460"/>
                          </a:xfrm>
                          <a:prstGeom prst="ellipse">
                            <a:avLst/>
                          </a:prstGeom>
                          <a:solidFill>
                            <a:srgbClr val="288C8D"/>
                          </a:solidFill>
                          <a:ln w="12700" cap="flat" cmpd="sng" algn="ctr">
                            <a:noFill/>
                            <a:prstDash val="solid"/>
                            <a:miter lim="800000"/>
                          </a:ln>
                          <a:effectLst/>
                        </wps:spPr>
                        <wps:txbx>
                          <w:txbxContent>
                            <w:p w14:paraId="145EF979" w14:textId="77777777" w:rsidR="00921A1F" w:rsidRDefault="00921A1F" w:rsidP="00921A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745035" name="Oval 3"/>
                        <wps:cNvSpPr/>
                        <wps:spPr>
                          <a:xfrm>
                            <a:off x="580" y="1597881"/>
                            <a:ext cx="251460" cy="251460"/>
                          </a:xfrm>
                          <a:prstGeom prst="ellipse">
                            <a:avLst/>
                          </a:prstGeom>
                          <a:solidFill>
                            <a:srgbClr val="47669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488085" name="Picture 6" descr="A colorful circle with a white circle in center&#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11033" y="318052"/>
                            <a:ext cx="1334135" cy="1330325"/>
                          </a:xfrm>
                          <a:prstGeom prst="rect">
                            <a:avLst/>
                          </a:prstGeom>
                          <a:noFill/>
                        </pic:spPr>
                      </pic:pic>
                      <wps:wsp>
                        <wps:cNvPr id="801023493" name="Straight Connector 4"/>
                        <wps:cNvCnPr/>
                        <wps:spPr>
                          <a:xfrm>
                            <a:off x="87465" y="103367"/>
                            <a:ext cx="1153886" cy="348343"/>
                          </a:xfrm>
                          <a:prstGeom prst="line">
                            <a:avLst/>
                          </a:prstGeom>
                          <a:noFill/>
                          <a:ln w="19050" cap="flat" cmpd="sng" algn="ctr">
                            <a:solidFill>
                              <a:srgbClr val="91568A"/>
                            </a:solidFill>
                            <a:prstDash val="solid"/>
                            <a:miter lim="800000"/>
                          </a:ln>
                          <a:effectLst/>
                        </wps:spPr>
                        <wps:bodyPr/>
                      </wps:wsp>
                      <wps:wsp>
                        <wps:cNvPr id="1494603252" name="Straight Connector 5"/>
                        <wps:cNvCnPr/>
                        <wps:spPr>
                          <a:xfrm>
                            <a:off x="252024" y="936670"/>
                            <a:ext cx="910559" cy="0"/>
                          </a:xfrm>
                          <a:prstGeom prst="line">
                            <a:avLst/>
                          </a:prstGeom>
                          <a:noFill/>
                          <a:ln w="19050" cap="flat" cmpd="sng" algn="ctr">
                            <a:solidFill>
                              <a:srgbClr val="288C8D"/>
                            </a:solidFill>
                            <a:prstDash val="solid"/>
                            <a:miter lim="800000"/>
                          </a:ln>
                          <a:effectLst/>
                        </wps:spPr>
                        <wps:bodyPr/>
                      </wps:wsp>
                      <wps:wsp>
                        <wps:cNvPr id="1401406888" name="Straight Connector 6"/>
                        <wps:cNvCnPr/>
                        <wps:spPr>
                          <a:xfrm flipV="1">
                            <a:off x="129568" y="1152435"/>
                            <a:ext cx="1315029" cy="562065"/>
                          </a:xfrm>
                          <a:prstGeom prst="line">
                            <a:avLst/>
                          </a:prstGeom>
                          <a:noFill/>
                          <a:ln w="19050" cap="flat" cmpd="sng" algn="ctr">
                            <a:solidFill>
                              <a:srgbClr val="47669F"/>
                            </a:solidFill>
                            <a:prstDash val="solid"/>
                            <a:miter lim="800000"/>
                          </a:ln>
                          <a:effectLst/>
                        </wps:spPr>
                        <wps:bodyPr/>
                      </wps:wsp>
                    </wpg:wgp>
                  </a:graphicData>
                </a:graphic>
              </wp:anchor>
            </w:drawing>
          </mc:Choice>
          <mc:Fallback>
            <w:pict>
              <v:group w14:anchorId="6F74720A" id="Group 1" o:spid="_x0000_s1026" alt="An abstract graphic showing a set of concentric circles with a target-like center. Three coloured dots outside the rings each connect to different points on the circles with straight lines.”" style="position:absolute;margin-left:325.5pt;margin-top:18.65pt;width:168.9pt;height:145.6pt;z-index:251659304" coordorigin="" coordsize="21451,18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">
                <v:oval id="Oval 3" o:spid="_x0000_s1027" style="position:absolute;width:251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" fillcolor="#91568a" stroked="f" strokeweight="1pt">
                  <v:stroke joinstyle="miter"/>
                  <v:textbox>
                    <w:txbxContent>
                      <w:p w14:paraId="1B5BB8D5" w14:textId="77777777" w:rsidR="00921A1F" w:rsidRPr="006D404F" w:rsidRDefault="00921A1F" w:rsidP="00921A1F">
                        <w:pPr>
                          <w:jc w:val="center"/>
                          <w:rPr>
                            <w:rFonts w:ascii="Calibri" w:hAnsi="Calibri" w:cs="Calibri"/>
                            <w:color w:val="FFFFFF"/>
                            <w:sz w:val="52"/>
                            <w:szCs w:val="72"/>
                          </w:rPr>
                        </w:pPr>
                      </w:p>
                      <w:p w14:paraId="28CE7B5A" w14:textId="77777777" w:rsidR="00921A1F" w:rsidRDefault="00921A1F" w:rsidP="00921A1F">
                        <w:pPr>
                          <w:jc w:val="center"/>
                        </w:pPr>
                      </w:p>
                    </w:txbxContent>
                  </v:textbox>
                </v:oval>
                <v:oval id="Oval 3" o:spid="_x0000_s1028" style="position:absolute;left:5;top:8110;width:251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" fillcolor="#288c8d" stroked="f" strokeweight="1pt">
                  <v:stroke joinstyle="miter"/>
                  <v:textbox>
                    <w:txbxContent>
                      <w:p w14:paraId="145EF979" w14:textId="77777777" w:rsidR="00921A1F" w:rsidRDefault="00921A1F" w:rsidP="00921A1F">
                        <w:pPr>
                          <w:jc w:val="center"/>
                        </w:pPr>
                      </w:p>
                    </w:txbxContent>
                  </v:textbox>
                </v:oval>
                <v:oval id="Oval 3" o:spid="_x0000_s1029" style="position:absolute;left:5;top:15978;width:251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" fillcolor="#47669f"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A colorful circle with a white circle in center&#10;&#10;AI-generated content may be incorrect." style="position:absolute;left:8110;top:3180;width:13341;height:1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">
                  <v:imagedata r:id="rId20" o:title="A colorful circle with a white circle in center&#10;&#10;AI-generated content may be incorrect"/>
                </v:shape>
                <v:line id="Straight Connector 4" o:spid="_x0000_s1031" style="position:absolute;visibility:visible;mso-wrap-style:square" from="874,1033" to="1241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" strokecolor="#91568a" strokeweight="1.5pt">
                  <v:stroke joinstyle="miter"/>
                </v:line>
                <v:line id="Straight Connector 5" o:spid="_x0000_s1032" style="position:absolute;visibility:visible;mso-wrap-style:square" from="2520,9366" to="1162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" strokecolor="#288c8d" strokeweight="1.5pt">
                  <v:stroke joinstyle="miter"/>
                </v:line>
                <v:line id="Straight Connector 6" o:spid="_x0000_s1033" style="position:absolute;flip:y;visibility:visible;mso-wrap-style:square" from="1295,11524" to="14445,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" strokecolor="#47669f" strokeweight="1.5pt">
                  <v:stroke joinstyle="miter"/>
                </v:line>
                <w10:wrap type="square"/>
              </v:group>
            </w:pict>
          </mc:Fallback>
        </mc:AlternateContent>
      </w:r>
      <w:r w:rsidR="00C41DD6">
        <w:t>In the first year, the Strategy committed to:</w:t>
      </w:r>
      <w:r w:rsidRPr="00921A1F">
        <w:rPr>
          <w:noProof/>
        </w:rPr>
        <w:t xml:space="preserve"> </w:t>
      </w:r>
    </w:p>
    <w:p w14:paraId="010A23A1" w14:textId="1D367103" w:rsidR="00C41DD6" w:rsidRPr="00921A1F" w:rsidRDefault="00C41DD6" w:rsidP="00921A1F">
      <w:pPr>
        <w:rPr>
          <w:rStyle w:val="Strong"/>
        </w:rPr>
      </w:pPr>
      <w:r w:rsidRPr="00921A1F">
        <w:rPr>
          <w:rStyle w:val="Strong"/>
        </w:rPr>
        <w:t>Release an action plan</w:t>
      </w:r>
    </w:p>
    <w:p w14:paraId="593AF132" w14:textId="25249252" w:rsidR="00C41DD6" w:rsidRDefault="00C41DD6" w:rsidP="00921A1F">
      <w:r>
        <w:t>The National Carer Strategy Action Plan 2024-2027 launched in December 2024</w:t>
      </w:r>
    </w:p>
    <w:p w14:paraId="4543EA19" w14:textId="77777777" w:rsidR="00C41DD6" w:rsidRPr="00921A1F" w:rsidRDefault="00C41DD6" w:rsidP="00921A1F">
      <w:pPr>
        <w:rPr>
          <w:rStyle w:val="Strong"/>
        </w:rPr>
      </w:pPr>
      <w:r w:rsidRPr="00921A1F">
        <w:rPr>
          <w:rStyle w:val="Strong"/>
        </w:rPr>
        <w:t>An outcomes framework</w:t>
      </w:r>
    </w:p>
    <w:p w14:paraId="03A8383A" w14:textId="070E0B8A" w:rsidR="00C41DD6" w:rsidRDefault="00C41DD6" w:rsidP="00921A1F">
      <w:r>
        <w:t>An Outcomes Framework was delivered in May 2025 (developed by the Australian Institute of Family Studies)</w:t>
      </w:r>
    </w:p>
    <w:p w14:paraId="793EE09A" w14:textId="00CBCC05" w:rsidR="00C41DD6" w:rsidRPr="00921A1F" w:rsidRDefault="00C41DD6" w:rsidP="00921A1F">
      <w:pPr>
        <w:rPr>
          <w:rStyle w:val="Strong"/>
        </w:rPr>
      </w:pPr>
      <w:r w:rsidRPr="00921A1F">
        <w:rPr>
          <w:rStyle w:val="Strong"/>
        </w:rPr>
        <w:t>Work with stakeholders to commence development and implementation of initial actions</w:t>
      </w:r>
    </w:p>
    <w:p w14:paraId="7C3B7891" w14:textId="77777777" w:rsidR="00C41DD6" w:rsidRDefault="00C41DD6" w:rsidP="00C41DD6">
      <w:r>
        <w:t xml:space="preserve">The following groups were established: </w:t>
      </w:r>
    </w:p>
    <w:p w14:paraId="108D4000" w14:textId="77777777" w:rsidR="00C41DD6" w:rsidRDefault="00C41DD6" w:rsidP="00921A1F">
      <w:pPr>
        <w:pStyle w:val="ListBullet"/>
      </w:pPr>
      <w:r>
        <w:t>National Carer Strategy Advisory Committee</w:t>
      </w:r>
    </w:p>
    <w:p w14:paraId="15DCF414" w14:textId="77777777" w:rsidR="00C41DD6" w:rsidRDefault="00C41DD6" w:rsidP="00921A1F">
      <w:pPr>
        <w:pStyle w:val="ListBullet"/>
      </w:pPr>
      <w:r>
        <w:t>National Strategy Action Plan Working Group</w:t>
      </w:r>
    </w:p>
    <w:p w14:paraId="0AEB449D" w14:textId="1C08DEE5" w:rsidR="00C41DD6" w:rsidRDefault="00C41DD6" w:rsidP="00921A1F">
      <w:pPr>
        <w:pStyle w:val="ListBullet"/>
      </w:pPr>
      <w:r>
        <w:t>6 lived experience Carer Focus Groups</w:t>
      </w:r>
    </w:p>
    <w:p w14:paraId="17DC9FAB" w14:textId="21D07E91" w:rsidR="00815334" w:rsidRPr="00815334" w:rsidRDefault="00C41DD6" w:rsidP="00815334">
      <w:pPr>
        <w:pStyle w:val="Heading2"/>
      </w:pPr>
      <w:r w:rsidRPr="00C41DD6">
        <w:t>Implemented actions</w:t>
      </w:r>
    </w:p>
    <w:p w14:paraId="00C3DE73" w14:textId="56945006" w:rsidR="00C41DD6" w:rsidRPr="00921A1F" w:rsidRDefault="00815334" w:rsidP="00921A1F">
      <w:pPr>
        <w:pStyle w:val="Normalindent"/>
      </w:pPr>
      <w:r>
        <w:rPr>
          <w:noProof/>
        </w:rPr>
        <w:drawing>
          <wp:anchor distT="0" distB="0" distL="114300" distR="114300" simplePos="0" relativeHeight="251660328" behindDoc="0" locked="0" layoutInCell="1" allowOverlap="1" wp14:anchorId="66F51DA4" wp14:editId="65CF7BA4">
            <wp:simplePos x="0" y="0"/>
            <wp:positionH relativeFrom="column">
              <wp:posOffset>4591050</wp:posOffset>
            </wp:positionH>
            <wp:positionV relativeFrom="paragraph">
              <wp:posOffset>300990</wp:posOffset>
            </wp:positionV>
            <wp:extent cx="1597025" cy="2737485"/>
            <wp:effectExtent l="0" t="0" r="3175" b="0"/>
            <wp:wrapSquare wrapText="bothSides"/>
            <wp:docPr id="345675268" name="Picture 35" descr="Dot chart showing progress of actions commenced, with 64 out of 100 dots filled in purple to represent 64% completion. A large circle below highlights the 64% figure, accompanied by text stating &quot;of actions commenc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75268" name="Picture 35" descr="Dot chart showing progress of actions commenced, with 64 out of 100 dots filled in purple to represent 64% completion. A large circle below highlights the 64% figure, accompanied by text stating &quot;of actions commenced.&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7025" cy="2737485"/>
                    </a:xfrm>
                    <a:prstGeom prst="rect">
                      <a:avLst/>
                    </a:prstGeom>
                    <a:noFill/>
                  </pic:spPr>
                </pic:pic>
              </a:graphicData>
            </a:graphic>
          </wp:anchor>
        </w:drawing>
      </w:r>
      <w:r w:rsidR="00C41DD6" w:rsidRPr="00CD78CA">
        <w:rPr>
          <w:noProof/>
          <w:lang w:val="en-GB"/>
        </w:rPr>
        <w:drawing>
          <wp:inline distT="0" distB="0" distL="0" distR="0" wp14:anchorId="60FDCE9C" wp14:editId="03EC129D">
            <wp:extent cx="396000" cy="396000"/>
            <wp:effectExtent l="0" t="0" r="4445" b="4445"/>
            <wp:docPr id="39103955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10410" name="Graphic 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96000" cy="396000"/>
                    </a:xfrm>
                    <a:prstGeom prst="rect">
                      <a:avLst/>
                    </a:prstGeom>
                  </pic:spPr>
                </pic:pic>
              </a:graphicData>
            </a:graphic>
          </wp:inline>
        </w:drawing>
      </w:r>
      <w:r w:rsidR="00921A1F">
        <w:tab/>
      </w:r>
      <w:r w:rsidR="00921A1F" w:rsidRPr="00921A1F">
        <w:t>Increased phone counselling access for carers through Carer Gateway with up to an additional 10,000 sessions funded per year.</w:t>
      </w:r>
    </w:p>
    <w:p w14:paraId="4B3CA57C" w14:textId="06236F35" w:rsidR="00C41DD6" w:rsidRPr="00921A1F" w:rsidRDefault="00C41DD6" w:rsidP="00921A1F">
      <w:pPr>
        <w:pStyle w:val="Normalindent"/>
      </w:pPr>
      <w:r w:rsidRPr="00921A1F">
        <w:rPr>
          <w:noProof/>
          <w:lang w:val="en-GB"/>
        </w:rPr>
        <w:drawing>
          <wp:inline distT="0" distB="0" distL="0" distR="0" wp14:anchorId="158CDFEC" wp14:editId="587715DB">
            <wp:extent cx="396000" cy="396000"/>
            <wp:effectExtent l="0" t="0" r="4445" b="0"/>
            <wp:docPr id="163908712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85467" name="Graphic 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96000" cy="396000"/>
                    </a:xfrm>
                    <a:prstGeom prst="rect">
                      <a:avLst/>
                    </a:prstGeom>
                  </pic:spPr>
                </pic:pic>
              </a:graphicData>
            </a:graphic>
          </wp:inline>
        </w:drawing>
      </w:r>
      <w:r w:rsidR="00921A1F">
        <w:tab/>
        <w:t xml:space="preserve">Carer </w:t>
      </w:r>
      <w:r w:rsidR="00921A1F" w:rsidRPr="00921A1F">
        <w:t>Inclusive Workplace Initiative extended to 30 June 2026.</w:t>
      </w:r>
    </w:p>
    <w:p w14:paraId="1A38E2B4" w14:textId="186DF842" w:rsidR="00C41DD6" w:rsidRPr="00921A1F" w:rsidRDefault="00C41DD6" w:rsidP="00921A1F">
      <w:pPr>
        <w:pStyle w:val="Normalindent"/>
      </w:pPr>
      <w:r w:rsidRPr="00921A1F">
        <w:rPr>
          <w:noProof/>
          <w:lang w:val="en-GB"/>
        </w:rPr>
        <w:drawing>
          <wp:inline distT="0" distB="0" distL="0" distR="0" wp14:anchorId="10B4180A" wp14:editId="680AE2CA">
            <wp:extent cx="396000" cy="396000"/>
            <wp:effectExtent l="0" t="0" r="4445" b="4445"/>
            <wp:docPr id="22010997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61997" name="Graphic 3">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396000" cy="396000"/>
                    </a:xfrm>
                    <a:prstGeom prst="rect">
                      <a:avLst/>
                    </a:prstGeom>
                  </pic:spPr>
                </pic:pic>
              </a:graphicData>
            </a:graphic>
          </wp:inline>
        </w:drawing>
      </w:r>
      <w:r w:rsidR="00921A1F">
        <w:tab/>
      </w:r>
      <w:r w:rsidR="00921A1F" w:rsidRPr="00921A1F">
        <w:t>Young Carer Bursary Program and Young Carer Network extended to 30 June 2027.</w:t>
      </w:r>
    </w:p>
    <w:p w14:paraId="42EAB2E9" w14:textId="76660DA8" w:rsidR="00C41DD6" w:rsidRPr="00921A1F" w:rsidRDefault="00815334" w:rsidP="00815334">
      <w:pPr>
        <w:pStyle w:val="Normalindent"/>
      </w:pPr>
      <w:r w:rsidRPr="00815334">
        <w:rPr>
          <w:noProof/>
        </w:rPr>
        <w:drawing>
          <wp:inline distT="0" distB="0" distL="0" distR="0" wp14:anchorId="4329CD23" wp14:editId="609176FA">
            <wp:extent cx="324000" cy="356400"/>
            <wp:effectExtent l="0" t="0" r="0" b="5715"/>
            <wp:docPr id="844839033" name="Picture 1" descr="Simple black line drawing of a hand holding an abstract human figure above it. Illustration likely represents support, care, or assistan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9033" name="Picture 1" descr="Simple black line drawing of a hand holding an abstract human figure above it. Illustration likely represents support, care, or assistance concepts."/>
                    <pic:cNvPicPr/>
                  </pic:nvPicPr>
                  <pic:blipFill>
                    <a:blip r:embed="rId28"/>
                    <a:stretch>
                      <a:fillRect/>
                    </a:stretch>
                  </pic:blipFill>
                  <pic:spPr>
                    <a:xfrm>
                      <a:off x="0" y="0"/>
                      <a:ext cx="324000" cy="356400"/>
                    </a:xfrm>
                    <a:prstGeom prst="rect">
                      <a:avLst/>
                    </a:prstGeom>
                  </pic:spPr>
                </pic:pic>
              </a:graphicData>
            </a:graphic>
          </wp:inline>
        </w:drawing>
      </w:r>
      <w:r w:rsidR="00921A1F">
        <w:tab/>
      </w:r>
      <w:r w:rsidRPr="00815334">
        <w:t>Pre-employment supports available through Carer Gateway in metropolitan Queensland, South Australia and Tasmania.</w:t>
      </w:r>
    </w:p>
    <w:p w14:paraId="3A0991B4" w14:textId="1F2C6C69" w:rsidR="00C41DD6" w:rsidRPr="00815334" w:rsidRDefault="00815334" w:rsidP="00815334">
      <w:pPr>
        <w:spacing w:before="0" w:after="0"/>
        <w:rPr>
          <w:noProof/>
        </w:rPr>
      </w:pPr>
      <w:r>
        <w:rPr>
          <w:noProof/>
        </w:rPr>
        <w:br w:type="page"/>
      </w:r>
    </w:p>
    <w:p w14:paraId="6806807A" w14:textId="010B0787" w:rsidR="00C41DD6" w:rsidRPr="00C41DD6" w:rsidRDefault="00815334" w:rsidP="00815334">
      <w:pPr>
        <w:pStyle w:val="Heading2"/>
      </w:pPr>
      <w:r w:rsidRPr="0037641B">
        <w:rPr>
          <w:rFonts w:eastAsia="Aptos" w:cstheme="minorHAnsi"/>
          <w:noProof/>
        </w:rPr>
        <w:drawing>
          <wp:anchor distT="0" distB="0" distL="114300" distR="114300" simplePos="0" relativeHeight="251661352" behindDoc="0" locked="0" layoutInCell="1" allowOverlap="1" wp14:anchorId="36F8A342" wp14:editId="63AF432F">
            <wp:simplePos x="0" y="0"/>
            <wp:positionH relativeFrom="column">
              <wp:posOffset>4387850</wp:posOffset>
            </wp:positionH>
            <wp:positionV relativeFrom="paragraph">
              <wp:posOffset>6350</wp:posOffset>
            </wp:positionV>
            <wp:extent cx="2011462" cy="2369820"/>
            <wp:effectExtent l="0" t="0" r="0" b="0"/>
            <wp:wrapSquare wrapText="bothSides"/>
            <wp:docPr id="80794899" name="Picture 4" descr="An image depicting that there have been more than 700 stakeholder engagements in the first year of the released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3611" name="Picture 4" descr="An image depicting that there have been more than 700 stakeholder engagements in the first year of the released action p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462" cy="2369820"/>
                    </a:xfrm>
                    <a:prstGeom prst="rect">
                      <a:avLst/>
                    </a:prstGeom>
                    <a:noFill/>
                  </pic:spPr>
                </pic:pic>
              </a:graphicData>
            </a:graphic>
          </wp:anchor>
        </w:drawing>
      </w:r>
      <w:r w:rsidR="00C41DD6" w:rsidRPr="00C41DD6">
        <w:t>Stakeholder engagement</w:t>
      </w:r>
    </w:p>
    <w:p w14:paraId="5C7BC11A" w14:textId="77777777" w:rsidR="00C41DD6" w:rsidRPr="00C41DD6" w:rsidRDefault="00C41DD6" w:rsidP="00C41DD6">
      <w:pPr>
        <w:rPr>
          <w:lang w:val="en-GB"/>
        </w:rPr>
      </w:pPr>
      <w:r w:rsidRPr="00815334">
        <w:rPr>
          <w:rStyle w:val="Strong"/>
          <w:lang w:val="en-GB"/>
        </w:rPr>
        <w:t>6</w:t>
      </w:r>
      <w:r w:rsidRPr="00C41DD6">
        <w:rPr>
          <w:lang w:val="en-GB"/>
        </w:rPr>
        <w:t xml:space="preserve"> Carer Advisory Committee meetings</w:t>
      </w:r>
    </w:p>
    <w:p w14:paraId="12ABFB28" w14:textId="77777777" w:rsidR="00C41DD6" w:rsidRPr="00C41DD6" w:rsidRDefault="00C41DD6" w:rsidP="00C41DD6">
      <w:pPr>
        <w:rPr>
          <w:lang w:val="en-GB"/>
        </w:rPr>
      </w:pPr>
      <w:r w:rsidRPr="00815334">
        <w:rPr>
          <w:rStyle w:val="Strong"/>
          <w:lang w:val="en-GB"/>
        </w:rPr>
        <w:t>4</w:t>
      </w:r>
      <w:r w:rsidRPr="00C41DD6">
        <w:rPr>
          <w:lang w:val="en-GB"/>
        </w:rPr>
        <w:t xml:space="preserve"> Action Plan Working Group meetings </w:t>
      </w:r>
    </w:p>
    <w:p w14:paraId="6ACEF8E8" w14:textId="77777777" w:rsidR="00C41DD6" w:rsidRPr="00C41DD6" w:rsidRDefault="00C41DD6" w:rsidP="00C41DD6">
      <w:pPr>
        <w:rPr>
          <w:lang w:val="en-GB"/>
        </w:rPr>
      </w:pPr>
      <w:r w:rsidRPr="00815334">
        <w:rPr>
          <w:rStyle w:val="Strong"/>
          <w:lang w:val="en-GB"/>
        </w:rPr>
        <w:t>27</w:t>
      </w:r>
      <w:r w:rsidRPr="00C41DD6">
        <w:rPr>
          <w:lang w:val="en-GB"/>
        </w:rPr>
        <w:t xml:space="preserve"> Carer Focus Group sessions </w:t>
      </w:r>
    </w:p>
    <w:p w14:paraId="212FD225" w14:textId="77777777" w:rsidR="00C41DD6" w:rsidRPr="00C41DD6" w:rsidRDefault="00C41DD6" w:rsidP="00C41DD6">
      <w:pPr>
        <w:rPr>
          <w:lang w:val="en-GB"/>
        </w:rPr>
      </w:pPr>
      <w:r w:rsidRPr="00815334">
        <w:rPr>
          <w:rStyle w:val="Strong"/>
          <w:lang w:val="en-GB"/>
        </w:rPr>
        <w:t>28</w:t>
      </w:r>
      <w:r w:rsidRPr="00C41DD6">
        <w:rPr>
          <w:lang w:val="en-GB"/>
        </w:rPr>
        <w:t xml:space="preserve"> Other stakeholder meetings/workshops </w:t>
      </w:r>
    </w:p>
    <w:p w14:paraId="61447A79" w14:textId="77777777" w:rsidR="00815334" w:rsidRDefault="00C41DD6" w:rsidP="00815334">
      <w:pPr>
        <w:rPr>
          <w:lang w:val="en-GB"/>
        </w:rPr>
      </w:pPr>
      <w:r w:rsidRPr="00815334">
        <w:rPr>
          <w:rStyle w:val="Strong"/>
          <w:lang w:val="en-GB"/>
        </w:rPr>
        <w:t>650+</w:t>
      </w:r>
      <w:r w:rsidRPr="00C41DD6">
        <w:rPr>
          <w:lang w:val="en-GB"/>
        </w:rPr>
        <w:t xml:space="preserve"> </w:t>
      </w:r>
      <w:r w:rsidR="00815334" w:rsidRPr="00815334">
        <w:rPr>
          <w:lang w:val="en-GB"/>
        </w:rPr>
        <w:t>survey responses* for “Improving counselling,</w:t>
      </w:r>
      <w:r w:rsidR="00815334">
        <w:rPr>
          <w:lang w:val="en-GB"/>
        </w:rPr>
        <w:t xml:space="preserve"> </w:t>
      </w:r>
      <w:r w:rsidR="00815334" w:rsidRPr="00815334">
        <w:rPr>
          <w:lang w:val="en-GB"/>
        </w:rPr>
        <w:t>mental health support and respite for Unpaid Carers”</w:t>
      </w:r>
    </w:p>
    <w:p w14:paraId="7AD443E2" w14:textId="35F709EC" w:rsidR="00C41DD6" w:rsidRDefault="00815334" w:rsidP="00815334">
      <w:pPr>
        <w:pStyle w:val="FootnoteText"/>
        <w:rPr>
          <w:lang w:val="en-GB"/>
        </w:rPr>
      </w:pPr>
      <w:r w:rsidRPr="00815334">
        <w:rPr>
          <w:lang w:val="en-GB"/>
        </w:rPr>
        <w:t>(*part of current project work for Action Plan via Nous Group)</w:t>
      </w:r>
    </w:p>
    <w:p w14:paraId="58356B36" w14:textId="2B451E97" w:rsidR="00C41DD6" w:rsidRDefault="00C41DD6">
      <w:pPr>
        <w:spacing w:before="0" w:after="0"/>
        <w:rPr>
          <w:lang w:val="en-GB"/>
        </w:rPr>
      </w:pPr>
      <w:r>
        <w:rPr>
          <w:lang w:val="en-GB"/>
        </w:rPr>
        <w:br w:type="page"/>
      </w:r>
    </w:p>
    <w:p w14:paraId="047A761F" w14:textId="74EA7143" w:rsidR="0099704E" w:rsidRPr="00CD78CA" w:rsidRDefault="0099704E" w:rsidP="00815334">
      <w:pPr>
        <w:pStyle w:val="Heading1"/>
      </w:pPr>
      <w:bookmarkStart w:id="6" w:name="_Toc221113024"/>
      <w:bookmarkStart w:id="7" w:name="_Toc227139049"/>
      <w:bookmarkStart w:id="8" w:name="_Toc227139034"/>
      <w:r w:rsidRPr="00CD78CA">
        <w:t xml:space="preserve">Supporting </w:t>
      </w:r>
      <w:r w:rsidR="00C722C0" w:rsidRPr="00CD78CA">
        <w:t xml:space="preserve">Strategy </w:t>
      </w:r>
      <w:r w:rsidRPr="00CD78CA">
        <w:t>implementation</w:t>
      </w:r>
      <w:bookmarkEnd w:id="6"/>
      <w:bookmarkEnd w:id="7"/>
      <w:bookmarkEnd w:id="8"/>
    </w:p>
    <w:p w14:paraId="2D4C9164" w14:textId="4A364230" w:rsidR="002929E8" w:rsidRDefault="008412F7" w:rsidP="00CD78CA">
      <w:pPr>
        <w:rPr>
          <w:rFonts w:ascii="Calibri" w:hAnsi="Calibri" w:cs="Calibri"/>
          <w:szCs w:val="24"/>
          <w:lang w:eastAsia="en-AU"/>
        </w:rPr>
      </w:pPr>
      <w:r w:rsidRPr="00470578">
        <w:rPr>
          <w:rFonts w:ascii="Calibri" w:hAnsi="Calibri" w:cs="Calibri"/>
          <w:szCs w:val="24"/>
          <w:lang w:eastAsia="en-AU"/>
        </w:rPr>
        <w:t>A range of a</w:t>
      </w:r>
      <w:r w:rsidR="001866D6" w:rsidRPr="00470578">
        <w:rPr>
          <w:rFonts w:ascii="Calibri" w:hAnsi="Calibri" w:cs="Calibri"/>
          <w:szCs w:val="24"/>
          <w:lang w:eastAsia="en-AU"/>
        </w:rPr>
        <w:t xml:space="preserve">ctivities </w:t>
      </w:r>
      <w:r w:rsidR="0099724C" w:rsidRPr="00470578">
        <w:rPr>
          <w:rFonts w:ascii="Calibri" w:hAnsi="Calibri" w:cs="Calibri"/>
          <w:szCs w:val="24"/>
          <w:lang w:eastAsia="en-AU"/>
        </w:rPr>
        <w:t xml:space="preserve">have supported </w:t>
      </w:r>
      <w:r w:rsidR="00EC6F7D" w:rsidRPr="00470578">
        <w:rPr>
          <w:rFonts w:ascii="Calibri" w:hAnsi="Calibri" w:cs="Calibri"/>
          <w:szCs w:val="24"/>
          <w:lang w:eastAsia="en-AU"/>
        </w:rPr>
        <w:t xml:space="preserve">awareness </w:t>
      </w:r>
      <w:r w:rsidR="0099724C" w:rsidRPr="00470578">
        <w:rPr>
          <w:rFonts w:ascii="Calibri" w:hAnsi="Calibri" w:cs="Calibri"/>
          <w:szCs w:val="24"/>
          <w:lang w:eastAsia="en-AU"/>
        </w:rPr>
        <w:t xml:space="preserve">raising and promoting recognition of </w:t>
      </w:r>
      <w:r w:rsidR="00EC6F7D" w:rsidRPr="00470578">
        <w:rPr>
          <w:rFonts w:ascii="Calibri" w:hAnsi="Calibri" w:cs="Calibri"/>
          <w:szCs w:val="24"/>
          <w:lang w:eastAsia="en-AU"/>
        </w:rPr>
        <w:t>carers</w:t>
      </w:r>
      <w:r w:rsidR="0099724C" w:rsidRPr="00470578">
        <w:rPr>
          <w:rFonts w:ascii="Calibri" w:hAnsi="Calibri" w:cs="Calibri"/>
          <w:szCs w:val="24"/>
          <w:lang w:eastAsia="en-AU"/>
        </w:rPr>
        <w:t xml:space="preserve"> during 2025. The annual Carer Wellbeing Survey (CSW), first launched in 2021, saw a</w:t>
      </w:r>
      <w:r w:rsidR="00C86E26">
        <w:rPr>
          <w:rFonts w:ascii="Calibri" w:hAnsi="Calibri" w:cs="Calibri"/>
          <w:szCs w:val="24"/>
          <w:lang w:eastAsia="en-AU"/>
        </w:rPr>
        <w:t>n</w:t>
      </w:r>
      <w:r w:rsidR="0099724C" w:rsidRPr="00470578">
        <w:rPr>
          <w:rFonts w:ascii="Calibri" w:hAnsi="Calibri" w:cs="Calibri"/>
          <w:szCs w:val="24"/>
          <w:lang w:eastAsia="en-AU"/>
        </w:rPr>
        <w:t xml:space="preserve"> increase in survey participation by carers, which contributes important data to strengthen our understanding of carers experience and well-being over time. Several complementary </w:t>
      </w:r>
      <w:r w:rsidR="00597C8C" w:rsidRPr="00470578">
        <w:rPr>
          <w:rFonts w:ascii="Calibri" w:hAnsi="Calibri" w:cs="Calibri"/>
          <w:szCs w:val="24"/>
          <w:lang w:eastAsia="en-AU"/>
        </w:rPr>
        <w:t xml:space="preserve">Government </w:t>
      </w:r>
      <w:r w:rsidR="0099724C" w:rsidRPr="00470578">
        <w:rPr>
          <w:rFonts w:ascii="Calibri" w:hAnsi="Calibri" w:cs="Calibri"/>
          <w:szCs w:val="24"/>
          <w:lang w:eastAsia="en-AU"/>
        </w:rPr>
        <w:t xml:space="preserve">initiatives have launched that </w:t>
      </w:r>
      <w:r w:rsidR="00597C8C" w:rsidRPr="00470578">
        <w:rPr>
          <w:rFonts w:ascii="Calibri" w:hAnsi="Calibri" w:cs="Calibri"/>
          <w:szCs w:val="24"/>
          <w:lang w:eastAsia="en-AU"/>
        </w:rPr>
        <w:t xml:space="preserve">support the National Carer Strategy’s objectives </w:t>
      </w:r>
      <w:r w:rsidR="00676ABA" w:rsidRPr="00470578">
        <w:rPr>
          <w:rFonts w:ascii="Calibri" w:hAnsi="Calibri" w:cs="Calibri"/>
          <w:szCs w:val="24"/>
          <w:lang w:eastAsia="en-AU"/>
        </w:rPr>
        <w:t>a</w:t>
      </w:r>
      <w:r w:rsidR="00597C8C" w:rsidRPr="00470578">
        <w:rPr>
          <w:rFonts w:ascii="Calibri" w:hAnsi="Calibri" w:cs="Calibri"/>
          <w:szCs w:val="24"/>
          <w:lang w:eastAsia="en-AU"/>
        </w:rPr>
        <w:t>nd/or</w:t>
      </w:r>
      <w:r w:rsidR="00676ABA" w:rsidRPr="00470578">
        <w:rPr>
          <w:rFonts w:ascii="Calibri" w:hAnsi="Calibri" w:cs="Calibri"/>
          <w:szCs w:val="24"/>
          <w:lang w:eastAsia="en-AU"/>
        </w:rPr>
        <w:t xml:space="preserve"> includ</w:t>
      </w:r>
      <w:r w:rsidR="00597C8C" w:rsidRPr="00470578">
        <w:rPr>
          <w:rFonts w:ascii="Calibri" w:hAnsi="Calibri" w:cs="Calibri"/>
          <w:szCs w:val="24"/>
          <w:lang w:eastAsia="en-AU"/>
        </w:rPr>
        <w:t>e</w:t>
      </w:r>
      <w:r w:rsidR="00676ABA" w:rsidRPr="00470578">
        <w:rPr>
          <w:rFonts w:ascii="Calibri" w:hAnsi="Calibri" w:cs="Calibri"/>
          <w:szCs w:val="24"/>
          <w:lang w:eastAsia="en-AU"/>
        </w:rPr>
        <w:t xml:space="preserve"> the voices of carers</w:t>
      </w:r>
      <w:r w:rsidR="0099724C" w:rsidRPr="00470578">
        <w:rPr>
          <w:rFonts w:ascii="Calibri" w:hAnsi="Calibri" w:cs="Calibri"/>
          <w:szCs w:val="24"/>
          <w:lang w:eastAsia="en-AU"/>
        </w:rPr>
        <w:t xml:space="preserve">. </w:t>
      </w:r>
    </w:p>
    <w:tbl>
      <w:tblPr>
        <w:tblStyle w:val="PlainTable4"/>
        <w:tblW w:w="0" w:type="auto"/>
        <w:tblLook w:val="0420" w:firstRow="1" w:lastRow="0" w:firstColumn="0" w:lastColumn="0" w:noHBand="0" w:noVBand="1"/>
      </w:tblPr>
      <w:tblGrid>
        <w:gridCol w:w="2252"/>
        <w:gridCol w:w="2253"/>
        <w:gridCol w:w="2252"/>
        <w:gridCol w:w="2253"/>
      </w:tblGrid>
      <w:tr w:rsidR="009C2032" w14:paraId="341612F8" w14:textId="77777777" w:rsidTr="00815334">
        <w:trPr>
          <w:cnfStyle w:val="100000000000" w:firstRow="1" w:lastRow="0" w:firstColumn="0" w:lastColumn="0" w:oddVBand="0" w:evenVBand="0" w:oddHBand="0" w:evenHBand="0" w:firstRowFirstColumn="0" w:firstRowLastColumn="0" w:lastRowFirstColumn="0" w:lastRowLastColumn="0"/>
          <w:tblHeader/>
        </w:trPr>
        <w:tc>
          <w:tcPr>
            <w:tcW w:w="9010" w:type="dxa"/>
            <w:gridSpan w:val="4"/>
          </w:tcPr>
          <w:p w14:paraId="682D7CB5" w14:textId="67449D37" w:rsidR="009C2032" w:rsidRDefault="009C2032" w:rsidP="00077CF8">
            <w:pPr>
              <w:rPr>
                <w:rFonts w:ascii="Calibri" w:hAnsi="Calibri" w:cs="Calibri"/>
                <w:szCs w:val="24"/>
                <w:lang w:eastAsia="en-AU"/>
              </w:rPr>
            </w:pPr>
            <w:r w:rsidRPr="00301740">
              <w:rPr>
                <w:rFonts w:ascii="Calibri" w:hAnsi="Calibri" w:cs="Calibri"/>
                <w:sz w:val="28"/>
                <w:szCs w:val="28"/>
                <w:lang w:eastAsia="en-AU"/>
              </w:rPr>
              <w:t>National Carers Week</w:t>
            </w:r>
          </w:p>
        </w:tc>
      </w:tr>
      <w:tr w:rsidR="00A007CE" w14:paraId="05BF8EC5" w14:textId="77777777" w:rsidTr="00815334">
        <w:trPr>
          <w:cnfStyle w:val="000000100000" w:firstRow="0" w:lastRow="0" w:firstColumn="0" w:lastColumn="0" w:oddVBand="0" w:evenVBand="0" w:oddHBand="1" w:evenHBand="0" w:firstRowFirstColumn="0" w:firstRowLastColumn="0" w:lastRowFirstColumn="0" w:lastRowLastColumn="0"/>
        </w:trPr>
        <w:tc>
          <w:tcPr>
            <w:tcW w:w="9010" w:type="dxa"/>
            <w:gridSpan w:val="4"/>
          </w:tcPr>
          <w:p w14:paraId="4DE282C5" w14:textId="4CD59E21" w:rsidR="00815334" w:rsidRDefault="00A007CE" w:rsidP="00AC5D3E">
            <w:pPr>
              <w:rPr>
                <w:rFonts w:ascii="Calibri" w:hAnsi="Calibri" w:cs="Calibri"/>
                <w:szCs w:val="24"/>
                <w:lang w:eastAsia="en-AU"/>
              </w:rPr>
            </w:pPr>
            <w:r w:rsidRPr="00470578">
              <w:rPr>
                <w:rFonts w:ascii="Calibri" w:hAnsi="Calibri" w:cs="Calibri"/>
                <w:szCs w:val="24"/>
                <w:lang w:eastAsia="en-AU"/>
              </w:rPr>
              <w:t>The theme for National Carers Week in 2025</w:t>
            </w:r>
            <w:r w:rsidR="00F94167">
              <w:rPr>
                <w:rFonts w:ascii="Calibri" w:hAnsi="Calibri" w:cs="Calibri"/>
                <w:szCs w:val="24"/>
                <w:lang w:eastAsia="en-AU"/>
              </w:rPr>
              <w:t>, delivered by Carers Australia</w:t>
            </w:r>
            <w:r w:rsidR="00186917">
              <w:rPr>
                <w:rFonts w:ascii="Calibri" w:hAnsi="Calibri" w:cs="Calibri"/>
                <w:szCs w:val="24"/>
                <w:lang w:eastAsia="en-AU"/>
              </w:rPr>
              <w:t>,</w:t>
            </w:r>
            <w:r w:rsidRPr="00470578">
              <w:rPr>
                <w:rFonts w:ascii="Calibri" w:hAnsi="Calibri" w:cs="Calibri"/>
                <w:szCs w:val="24"/>
                <w:lang w:eastAsia="en-AU"/>
              </w:rPr>
              <w:t xml:space="preserve"> was ‘</w:t>
            </w:r>
            <w:r w:rsidRPr="00470578">
              <w:rPr>
                <w:rFonts w:ascii="Calibri" w:hAnsi="Calibri" w:cs="Calibri"/>
                <w:i/>
                <w:iCs/>
                <w:szCs w:val="24"/>
                <w:lang w:eastAsia="en-AU"/>
              </w:rPr>
              <w:t xml:space="preserve">You are, know or will be one’ </w:t>
            </w:r>
            <w:r w:rsidRPr="00470578">
              <w:rPr>
                <w:rFonts w:ascii="Calibri" w:hAnsi="Calibri" w:cs="Calibri"/>
                <w:szCs w:val="24"/>
                <w:lang w:eastAsia="en-AU"/>
              </w:rPr>
              <w:t>to</w:t>
            </w:r>
            <w:r w:rsidRPr="00470578">
              <w:rPr>
                <w:rFonts w:ascii="Calibri" w:hAnsi="Calibri" w:cs="Calibri"/>
                <w:i/>
                <w:iCs/>
                <w:szCs w:val="24"/>
                <w:lang w:eastAsia="en-AU"/>
              </w:rPr>
              <w:t xml:space="preserve"> </w:t>
            </w:r>
            <w:r w:rsidRPr="00470578">
              <w:rPr>
                <w:rFonts w:ascii="Calibri" w:hAnsi="Calibri" w:cs="Calibri"/>
                <w:szCs w:val="24"/>
                <w:lang w:eastAsia="en-AU"/>
              </w:rPr>
              <w:t>highlight the widespread nature of caring, affecting all Australians at some point in their lives. Activities included:</w:t>
            </w:r>
          </w:p>
        </w:tc>
      </w:tr>
      <w:tr w:rsidR="00815334" w14:paraId="368004E9" w14:textId="77777777" w:rsidTr="00815334">
        <w:tc>
          <w:tcPr>
            <w:tcW w:w="2252" w:type="dxa"/>
            <w:shd w:val="clear" w:color="auto" w:fill="D0D9E8"/>
          </w:tcPr>
          <w:p w14:paraId="5B7767D9" w14:textId="77777777" w:rsidR="00815334" w:rsidRDefault="00815334" w:rsidP="00815334">
            <w:pPr>
              <w:pStyle w:val="Normalcentre"/>
            </w:pPr>
            <w:r>
              <w:drawing>
                <wp:inline distT="0" distB="0" distL="0" distR="0" wp14:anchorId="684FE894" wp14:editId="7728C51C">
                  <wp:extent cx="576000" cy="576000"/>
                  <wp:effectExtent l="0" t="0" r="0" b="0"/>
                  <wp:docPr id="496029766" name="Picture 32" descr="Line graph showing monthly average temperatures in London from January to December. The graph features a blue line with data points, indicating temperatures rising from around 5°C in January to a peak of 22°C in July, then gradually decreasing toward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9766" name="Picture 32" descr="Line graph showing monthly average temperatures in London from January to December. The graph features a blue line with data points, indicating temperatures rising from around 5°C in January to a peak of 22°C in July, then gradually decreasing towards Dec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p w14:paraId="36B68B21" w14:textId="4186FC5A" w:rsidR="00815334" w:rsidRPr="00470578" w:rsidRDefault="00815334" w:rsidP="00815334">
            <w:pPr>
              <w:pStyle w:val="Normalcentre"/>
            </w:pPr>
            <w:r w:rsidRPr="00815334">
              <w:t>Launch event with 2025 Celebrity Ambassador Bronte Campbell</w:t>
            </w:r>
          </w:p>
        </w:tc>
        <w:tc>
          <w:tcPr>
            <w:tcW w:w="2253" w:type="dxa"/>
            <w:shd w:val="clear" w:color="auto" w:fill="D0D9E8"/>
          </w:tcPr>
          <w:p w14:paraId="3E3B8C5A" w14:textId="77777777" w:rsidR="00815334" w:rsidRDefault="00815334" w:rsidP="00815334">
            <w:pPr>
              <w:pStyle w:val="Normalcentre"/>
            </w:pPr>
            <w:r>
              <w:drawing>
                <wp:inline distT="0" distB="0" distL="0" distR="0" wp14:anchorId="48A11E7A" wp14:editId="3D693A61">
                  <wp:extent cx="576000" cy="576000"/>
                  <wp:effectExtent l="0" t="0" r="0" b="0"/>
                  <wp:docPr id="1433931566" name="Picture 33" descr="Line graph showing monthly sales figures for three products from January to June. Product A steadily increases from 50 to 120 units, Product B fluctuates between 30 and 90 units, and Product C remains constant at 70 units throughout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31566" name="Picture 33" descr="Line graph showing monthly sales figures for three products from January to June. Product A steadily increases from 50 to 120 units, Product B fluctuates between 30 and 90 units, and Product C remains constant at 70 units throughout the peri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p w14:paraId="140448A8" w14:textId="255A5652" w:rsidR="00815334" w:rsidRPr="00470578" w:rsidRDefault="00815334" w:rsidP="00815334">
            <w:pPr>
              <w:pStyle w:val="Normalcentre"/>
            </w:pPr>
            <w:r w:rsidRPr="00815334">
              <w:t>Carers morning tea with Governor General Her Excellency the Honourable Ms Sam Mostyn AC at Government House Canberra</w:t>
            </w:r>
          </w:p>
        </w:tc>
        <w:tc>
          <w:tcPr>
            <w:tcW w:w="2252" w:type="dxa"/>
            <w:shd w:val="clear" w:color="auto" w:fill="D0D9E8"/>
          </w:tcPr>
          <w:p w14:paraId="76281B80" w14:textId="0EA30E54" w:rsidR="00815334" w:rsidRDefault="00AC5D3E" w:rsidP="00815334">
            <w:pPr>
              <w:pStyle w:val="Normalcentre"/>
            </w:pPr>
            <w:r w:rsidRPr="00AC5D3E">
              <w:drawing>
                <wp:inline distT="0" distB="0" distL="0" distR="0" wp14:anchorId="20695833" wp14:editId="7A93F678">
                  <wp:extent cx="466790" cy="371527"/>
                  <wp:effectExtent l="0" t="0" r="9525" b="9525"/>
                  <wp:docPr id="1122075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75646"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466790" cy="371527"/>
                          </a:xfrm>
                          <a:prstGeom prst="rect">
                            <a:avLst/>
                          </a:prstGeom>
                        </pic:spPr>
                      </pic:pic>
                    </a:graphicData>
                  </a:graphic>
                </wp:inline>
              </w:drawing>
            </w:r>
          </w:p>
          <w:p w14:paraId="03641C71" w14:textId="6BD1EABC" w:rsidR="00815334" w:rsidRPr="00470578" w:rsidRDefault="00815334" w:rsidP="00815334">
            <w:pPr>
              <w:pStyle w:val="Normalcentre"/>
            </w:pPr>
            <w:r w:rsidRPr="00815334">
              <w:t xml:space="preserve">events from across the country registered on the </w:t>
            </w:r>
            <w:hyperlink r:id="rId33" w:history="1">
              <w:r w:rsidRPr="00815334">
                <w:rPr>
                  <w:rStyle w:val="Hyperlink"/>
                </w:rPr>
                <w:t>National Carers Week website</w:t>
              </w:r>
            </w:hyperlink>
          </w:p>
        </w:tc>
        <w:tc>
          <w:tcPr>
            <w:tcW w:w="2253" w:type="dxa"/>
            <w:shd w:val="clear" w:color="auto" w:fill="D0D9E8"/>
          </w:tcPr>
          <w:p w14:paraId="6A17CB70" w14:textId="77777777" w:rsidR="00815334" w:rsidRDefault="00815334" w:rsidP="00815334">
            <w:pPr>
              <w:pStyle w:val="Normalcentre"/>
            </w:pPr>
            <w:r>
              <w:drawing>
                <wp:inline distT="0" distB="0" distL="0" distR="0" wp14:anchorId="6AD5FD24" wp14:editId="4A8D9B7D">
                  <wp:extent cx="576000" cy="576000"/>
                  <wp:effectExtent l="0" t="0" r="0" b="0"/>
                  <wp:docPr id="208641794" name="Picture 34" descr="Line graph showing monthly sales figures for three products from January to June. Product A shows steady growth, Product B peaks in March then declines, and Product C remains relatively stable throughout, with each product represented by distinct coloured lines and labelled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1794" name="Picture 34" descr="Line graph showing monthly sales figures for three products from January to June. Product A shows steady growth, Product B peaks in March then declines, and Product C remains relatively stable throughout, with each product represented by distinct coloured lines and labelled ax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p w14:paraId="79FE93FB" w14:textId="571896E9" w:rsidR="00815334" w:rsidRPr="00470578" w:rsidRDefault="00815334" w:rsidP="00815334">
            <w:pPr>
              <w:pStyle w:val="Normalcentre"/>
            </w:pPr>
            <w:r w:rsidRPr="00815334">
              <w:t>Promoted through NDIS Newsletter and Primary Health Networks newsletter</w:t>
            </w:r>
          </w:p>
        </w:tc>
      </w:tr>
    </w:tbl>
    <w:p w14:paraId="64271928" w14:textId="77777777" w:rsidR="00C41DD6" w:rsidRDefault="00C41DD6"/>
    <w:tbl>
      <w:tblPr>
        <w:tblStyle w:val="PlainTable4"/>
        <w:tblW w:w="0" w:type="auto"/>
        <w:tblLook w:val="0420" w:firstRow="1" w:lastRow="0" w:firstColumn="0" w:lastColumn="0" w:noHBand="0" w:noVBand="1"/>
      </w:tblPr>
      <w:tblGrid>
        <w:gridCol w:w="2682"/>
        <w:gridCol w:w="3643"/>
        <w:gridCol w:w="2685"/>
      </w:tblGrid>
      <w:tr w:rsidR="00B11390" w:rsidRPr="00B158E1" w14:paraId="4AFFB51F" w14:textId="77777777" w:rsidTr="00AC5D3E">
        <w:trPr>
          <w:cnfStyle w:val="100000000000" w:firstRow="1" w:lastRow="0" w:firstColumn="0" w:lastColumn="0" w:oddVBand="0" w:evenVBand="0" w:oddHBand="0" w:evenHBand="0" w:firstRowFirstColumn="0" w:firstRowLastColumn="0" w:lastRowFirstColumn="0" w:lastRowLastColumn="0"/>
          <w:tblHeader/>
        </w:trPr>
        <w:tc>
          <w:tcPr>
            <w:tcW w:w="9010" w:type="dxa"/>
            <w:gridSpan w:val="3"/>
          </w:tcPr>
          <w:p w14:paraId="429AE2E8" w14:textId="6CDC1EED" w:rsidR="00B11390" w:rsidRPr="00B158E1" w:rsidRDefault="00B11390" w:rsidP="00F504DB">
            <w:pPr>
              <w:rPr>
                <w:rFonts w:ascii="Calibri" w:eastAsia="Times New Roman" w:hAnsi="Calibri" w:cs="Calibri"/>
                <w:b w:val="0"/>
                <w:szCs w:val="24"/>
                <w:lang w:eastAsia="en-AU"/>
              </w:rPr>
            </w:pPr>
            <w:r>
              <w:rPr>
                <w:rFonts w:ascii="Calibri" w:hAnsi="Calibri" w:cs="Calibri"/>
                <w:sz w:val="28"/>
                <w:szCs w:val="28"/>
                <w:lang w:eastAsia="en-AU"/>
              </w:rPr>
              <w:t>Carer Gateway</w:t>
            </w:r>
          </w:p>
        </w:tc>
      </w:tr>
      <w:tr w:rsidR="00B11390" w14:paraId="22D6EFA3" w14:textId="77777777" w:rsidTr="00C41DD6">
        <w:trPr>
          <w:cnfStyle w:val="000000100000" w:firstRow="0" w:lastRow="0" w:firstColumn="0" w:lastColumn="0" w:oddVBand="0" w:evenVBand="0" w:oddHBand="1" w:evenHBand="0" w:firstRowFirstColumn="0" w:firstRowLastColumn="0" w:lastRowFirstColumn="0" w:lastRowLastColumn="0"/>
        </w:trPr>
        <w:tc>
          <w:tcPr>
            <w:tcW w:w="2682" w:type="dxa"/>
          </w:tcPr>
          <w:p w14:paraId="4ED4541B" w14:textId="62D01812" w:rsidR="00B11390" w:rsidRPr="00CD78CA" w:rsidRDefault="005F4791" w:rsidP="00AC5D3E">
            <w:pPr>
              <w:pStyle w:val="Normalcentre"/>
            </w:pPr>
            <w:r w:rsidRPr="00CD78CA">
              <w:drawing>
                <wp:inline distT="0" distB="0" distL="0" distR="0" wp14:anchorId="710DFBEF" wp14:editId="1F914955">
                  <wp:extent cx="576000" cy="576000"/>
                  <wp:effectExtent l="0" t="0" r="0" b="0"/>
                  <wp:docPr id="1075195193" name="Graphic 1"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5193" name="Graphic 1075195193" descr="Information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76000" cy="576000"/>
                          </a:xfrm>
                          <a:prstGeom prst="rect">
                            <a:avLst/>
                          </a:prstGeom>
                        </pic:spPr>
                      </pic:pic>
                    </a:graphicData>
                  </a:graphic>
                </wp:inline>
              </w:drawing>
            </w:r>
          </w:p>
          <w:p w14:paraId="65422D18" w14:textId="46CBAC46" w:rsidR="00B11390" w:rsidRPr="00CD78CA" w:rsidRDefault="00B11390" w:rsidP="00AC5D3E">
            <w:pPr>
              <w:pStyle w:val="Normalcentre"/>
            </w:pPr>
            <w:r w:rsidRPr="00CD78CA">
              <w:t>Carer Gateway information sessions delivered to Services Australia’s national network of over 240 Financial Information Service and Aged Care Specialist Officers in October 2025.</w:t>
            </w:r>
          </w:p>
        </w:tc>
        <w:tc>
          <w:tcPr>
            <w:tcW w:w="3643" w:type="dxa"/>
          </w:tcPr>
          <w:p w14:paraId="2069C696" w14:textId="556707F4" w:rsidR="00E155C5" w:rsidRPr="00AC5D3E" w:rsidRDefault="00E155C5" w:rsidP="00AC5D3E">
            <w:pPr>
              <w:pStyle w:val="Normalcentre"/>
            </w:pPr>
            <w:r w:rsidRPr="00AC5D3E">
              <w:drawing>
                <wp:inline distT="0" distB="0" distL="0" distR="0" wp14:anchorId="5914082E" wp14:editId="142C4448">
                  <wp:extent cx="576000" cy="576000"/>
                  <wp:effectExtent l="0" t="0" r="0" b="0"/>
                  <wp:docPr id="50337445" name="Graphic 3"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7445" name="Graphic 50337445" descr="Connections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76000" cy="576000"/>
                          </a:xfrm>
                          <a:prstGeom prst="rect">
                            <a:avLst/>
                          </a:prstGeom>
                        </pic:spPr>
                      </pic:pic>
                    </a:graphicData>
                  </a:graphic>
                </wp:inline>
              </w:drawing>
            </w:r>
          </w:p>
          <w:p w14:paraId="2A15D4B1" w14:textId="24AFD49C" w:rsidR="00B11390" w:rsidRPr="00CD78CA" w:rsidRDefault="00B11390" w:rsidP="00AC5D3E">
            <w:pPr>
              <w:pStyle w:val="Normalcentre"/>
            </w:pPr>
            <w:r w:rsidRPr="00CD78CA">
              <w:t xml:space="preserve">Carer Gateway service providers attended or hosted over 260 expos nationally to promote Carer Gateway services in their local communities, including carers, seniors and aged care, disability, end-of-life, diversity, first nations and reconciliation, CALD and multicultural, health services, career, school, youth, and </w:t>
            </w:r>
            <w:r w:rsidR="006A26AC" w:rsidRPr="00CD78CA">
              <w:t>veterans’</w:t>
            </w:r>
            <w:r w:rsidRPr="00CD78CA">
              <w:t xml:space="preserve"> expos</w:t>
            </w:r>
          </w:p>
        </w:tc>
        <w:tc>
          <w:tcPr>
            <w:tcW w:w="2685" w:type="dxa"/>
          </w:tcPr>
          <w:p w14:paraId="65E3830B" w14:textId="77777777" w:rsidR="00C41DD6" w:rsidRPr="00AC5D3E" w:rsidRDefault="00C41DD6" w:rsidP="00AC5D3E">
            <w:pPr>
              <w:pStyle w:val="Normalcentre"/>
            </w:pPr>
            <w:r w:rsidRPr="00AC5D3E">
              <w:drawing>
                <wp:inline distT="0" distB="0" distL="0" distR="0" wp14:anchorId="0B4A094F" wp14:editId="01FA519C">
                  <wp:extent cx="576000" cy="576000"/>
                  <wp:effectExtent l="0" t="0" r="0" b="0"/>
                  <wp:docPr id="1834249740" name="Graphic 2" descr="Newspap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49740" name="Graphic 1834249740" descr="Newspaper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576000" cy="576000"/>
                          </a:xfrm>
                          <a:prstGeom prst="rect">
                            <a:avLst/>
                          </a:prstGeom>
                        </pic:spPr>
                      </pic:pic>
                    </a:graphicData>
                  </a:graphic>
                </wp:inline>
              </w:drawing>
            </w:r>
          </w:p>
          <w:p w14:paraId="2313733D" w14:textId="3D259575" w:rsidR="00D85E5E" w:rsidRPr="00CD78CA" w:rsidRDefault="00D85E5E" w:rsidP="00AC5D3E">
            <w:pPr>
              <w:pStyle w:val="Normalcentre"/>
            </w:pPr>
            <w:r w:rsidRPr="00CD78CA">
              <w:t xml:space="preserve">The Department updated 11 printed products promoting Carer Gateway including brochures, factsheets, flyers and posters </w:t>
            </w:r>
          </w:p>
          <w:p w14:paraId="112DBDCC" w14:textId="39C71421" w:rsidR="00B11390" w:rsidRPr="00CD78CA" w:rsidRDefault="00B11390" w:rsidP="00CD78CA">
            <w:pPr>
              <w:rPr>
                <w:lang w:eastAsia="en-AU"/>
              </w:rPr>
            </w:pPr>
          </w:p>
        </w:tc>
      </w:tr>
      <w:tr w:rsidR="00BF3D38" w14:paraId="1FEE5DBF" w14:textId="77777777" w:rsidTr="00C41DD6">
        <w:tc>
          <w:tcPr>
            <w:tcW w:w="9010" w:type="dxa"/>
            <w:gridSpan w:val="3"/>
          </w:tcPr>
          <w:p w14:paraId="1222685A" w14:textId="543047DA" w:rsidR="00EA7458" w:rsidRPr="00CD78CA" w:rsidRDefault="005F5A36" w:rsidP="00AC5D3E">
            <w:pPr>
              <w:pStyle w:val="Normalcentre"/>
            </w:pPr>
            <w:r w:rsidRPr="00CD78CA">
              <w:drawing>
                <wp:inline distT="0" distB="0" distL="0" distR="0" wp14:anchorId="54AFC6C6" wp14:editId="220018CC">
                  <wp:extent cx="576000" cy="576000"/>
                  <wp:effectExtent l="0" t="0" r="0" b="0"/>
                  <wp:docPr id="836300946" name="Graphic 1" descr="Online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0946" name="Graphic 836300946" descr="Online Networ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576000" cy="576000"/>
                          </a:xfrm>
                          <a:prstGeom prst="rect">
                            <a:avLst/>
                          </a:prstGeom>
                        </pic:spPr>
                      </pic:pic>
                    </a:graphicData>
                  </a:graphic>
                </wp:inline>
              </w:drawing>
            </w:r>
          </w:p>
          <w:p w14:paraId="7B023D16" w14:textId="24209C8C" w:rsidR="006A26AC" w:rsidRPr="00CD78CA" w:rsidRDefault="005F5A36" w:rsidP="00AC5D3E">
            <w:pPr>
              <w:pStyle w:val="Normalcentre"/>
            </w:pPr>
            <w:r w:rsidRPr="00CD78CA">
              <w:t xml:space="preserve">The Department promoted Carer Gateway twice </w:t>
            </w:r>
            <w:r w:rsidR="006A26AC" w:rsidRPr="00CD78CA">
              <w:t>in 2025</w:t>
            </w:r>
            <w:r w:rsidRPr="00CD78CA">
              <w:t xml:space="preserve"> across it’s Instagram, Facebook and LinkedIn accounts. The first post, during National Carers Week, encouraged carers to prioritise their physical and mental health and seek support. The post highlighted the National Carer Strategy 2024-2034 and directed them to the Carer Gateway website and phone line. The second post on 24 October, featured an unpaid carer case study, highlighted the Strategy and Carer Gateway and provided Carer Gateway website and contact information.</w:t>
            </w:r>
          </w:p>
        </w:tc>
      </w:tr>
    </w:tbl>
    <w:p w14:paraId="1140DF4A" w14:textId="222664F5" w:rsidR="00BF3D38" w:rsidRPr="00F26416" w:rsidRDefault="00BF3D38" w:rsidP="00AC5D3E">
      <w:pPr>
        <w:pStyle w:val="Heading1"/>
      </w:pPr>
      <w:r w:rsidRPr="00F26416">
        <w:t>Supporting Strategy implementation</w:t>
      </w:r>
    </w:p>
    <w:tbl>
      <w:tblPr>
        <w:tblStyle w:val="PlainTable4"/>
        <w:tblW w:w="0" w:type="auto"/>
        <w:tblLook w:val="04A0" w:firstRow="1" w:lastRow="0" w:firstColumn="1" w:lastColumn="0" w:noHBand="0" w:noVBand="1"/>
      </w:tblPr>
      <w:tblGrid>
        <w:gridCol w:w="2943"/>
        <w:gridCol w:w="3013"/>
        <w:gridCol w:w="3064"/>
      </w:tblGrid>
      <w:tr w:rsidR="009C2032" w14:paraId="0C7DEC7E" w14:textId="77777777" w:rsidTr="00AC5D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30" w:type="dxa"/>
            <w:gridSpan w:val="3"/>
          </w:tcPr>
          <w:p w14:paraId="5FB060C9" w14:textId="0D277923" w:rsidR="009C2032" w:rsidRPr="00B158E1" w:rsidRDefault="009C2032" w:rsidP="00B158E1">
            <w:pPr>
              <w:rPr>
                <w:rFonts w:ascii="Calibri" w:eastAsia="Times New Roman" w:hAnsi="Calibri" w:cs="Calibri"/>
                <w:b w:val="0"/>
                <w:szCs w:val="24"/>
                <w:lang w:eastAsia="en-AU"/>
              </w:rPr>
            </w:pPr>
            <w:r w:rsidRPr="00301740">
              <w:rPr>
                <w:rFonts w:ascii="Calibri" w:hAnsi="Calibri" w:cs="Calibri"/>
                <w:sz w:val="28"/>
                <w:szCs w:val="28"/>
                <w:lang w:eastAsia="en-AU"/>
              </w:rPr>
              <w:t>Key stakeholder events</w:t>
            </w:r>
            <w:r w:rsidR="00F14B49">
              <w:rPr>
                <w:rFonts w:ascii="Calibri" w:hAnsi="Calibri" w:cs="Calibri"/>
                <w:sz w:val="28"/>
                <w:szCs w:val="28"/>
                <w:lang w:eastAsia="en-AU"/>
              </w:rPr>
              <w:t>*</w:t>
            </w:r>
          </w:p>
        </w:tc>
      </w:tr>
      <w:tr w:rsidR="00B158E1" w14:paraId="7AA80B73" w14:textId="77777777" w:rsidTr="00AC5D3E">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2946" w:type="dxa"/>
          </w:tcPr>
          <w:p w14:paraId="5F0B836D" w14:textId="0482A93D" w:rsidR="00C932EC" w:rsidRPr="00AC5D3E" w:rsidRDefault="00222E73" w:rsidP="00AC5D3E">
            <w:pPr>
              <w:pStyle w:val="Normalcentre"/>
            </w:pPr>
            <w:r w:rsidRPr="00AC5D3E">
              <w:drawing>
                <wp:inline distT="0" distB="0" distL="0" distR="0" wp14:anchorId="0648756B" wp14:editId="7C1F4A79">
                  <wp:extent cx="576000" cy="576000"/>
                  <wp:effectExtent l="0" t="0" r="0" b="0"/>
                  <wp:docPr id="749484661" name="Graphic 4"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84661" name="Graphic 749484661" descr="Heart with pulse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576000" cy="576000"/>
                          </a:xfrm>
                          <a:prstGeom prst="rect">
                            <a:avLst/>
                          </a:prstGeom>
                        </pic:spPr>
                      </pic:pic>
                    </a:graphicData>
                  </a:graphic>
                </wp:inline>
              </w:drawing>
            </w:r>
          </w:p>
          <w:p w14:paraId="62E987DA" w14:textId="004569CF" w:rsidR="00B158E1" w:rsidRPr="00AC5D3E" w:rsidRDefault="00B158E1" w:rsidP="00AC5D3E">
            <w:pPr>
              <w:pStyle w:val="Normalcentre"/>
            </w:pPr>
            <w:r w:rsidRPr="00AC5D3E">
              <w:t>Carers Australia National Policy Forum – Recognising carers in health systems</w:t>
            </w:r>
          </w:p>
        </w:tc>
        <w:tc>
          <w:tcPr>
            <w:tcW w:w="3016" w:type="dxa"/>
          </w:tcPr>
          <w:p w14:paraId="050D4F29" w14:textId="0DFB847D" w:rsidR="00C932EC" w:rsidRPr="00AC5D3E" w:rsidRDefault="00222E73" w:rsidP="00AC5D3E">
            <w:pPr>
              <w:pStyle w:val="Normalcentre"/>
              <w:cnfStyle w:val="000000100000" w:firstRow="0" w:lastRow="0" w:firstColumn="0" w:lastColumn="0" w:oddVBand="0" w:evenVBand="0" w:oddHBand="1" w:evenHBand="0" w:firstRowFirstColumn="0" w:firstRowLastColumn="0" w:lastRowFirstColumn="0" w:lastRowLastColumn="0"/>
            </w:pPr>
            <w:r w:rsidRPr="00AC5D3E">
              <w:drawing>
                <wp:inline distT="0" distB="0" distL="0" distR="0" wp14:anchorId="36C8B969" wp14:editId="55BBCC02">
                  <wp:extent cx="576000" cy="576000"/>
                  <wp:effectExtent l="0" t="0" r="0" b="0"/>
                  <wp:docPr id="276808567" name="Graphic 3" descr="Che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8567" name="Graphic 3" descr="Cheers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576000" cy="576000"/>
                          </a:xfrm>
                          <a:prstGeom prst="rect">
                            <a:avLst/>
                          </a:prstGeom>
                        </pic:spPr>
                      </pic:pic>
                    </a:graphicData>
                  </a:graphic>
                </wp:inline>
              </w:drawing>
            </w:r>
          </w:p>
          <w:p w14:paraId="340DA2D8" w14:textId="4C807D56" w:rsidR="00B158E1" w:rsidRPr="00AC5D3E" w:rsidRDefault="00B158E1" w:rsidP="00AC5D3E">
            <w:pPr>
              <w:pStyle w:val="Normalcentre"/>
              <w:cnfStyle w:val="000000100000" w:firstRow="0" w:lastRow="0" w:firstColumn="0" w:lastColumn="0" w:oddVBand="0" w:evenVBand="0" w:oddHBand="1" w:evenHBand="0" w:firstRowFirstColumn="0" w:firstRowLastColumn="0" w:lastRowFirstColumn="0" w:lastRowLastColumn="0"/>
            </w:pPr>
            <w:r w:rsidRPr="00AC5D3E">
              <w:t>Re-invigorated the Parliamentary Friends of Carers group</w:t>
            </w:r>
            <w:r w:rsidR="003A56AC" w:rsidRPr="00AC5D3E">
              <w:t>, wi</w:t>
            </w:r>
            <w:r w:rsidR="002E708A" w:rsidRPr="00AC5D3E">
              <w:t>th Carers Australia</w:t>
            </w:r>
          </w:p>
        </w:tc>
        <w:tc>
          <w:tcPr>
            <w:tcW w:w="3068" w:type="dxa"/>
          </w:tcPr>
          <w:p w14:paraId="21A37B5B" w14:textId="778C2FE2" w:rsidR="00C932EC" w:rsidRPr="00AC5D3E" w:rsidRDefault="00B74F15" w:rsidP="00AC5D3E">
            <w:pPr>
              <w:pStyle w:val="Normalcentre"/>
              <w:cnfStyle w:val="000000100000" w:firstRow="0" w:lastRow="0" w:firstColumn="0" w:lastColumn="0" w:oddVBand="0" w:evenVBand="0" w:oddHBand="1" w:evenHBand="0" w:firstRowFirstColumn="0" w:firstRowLastColumn="0" w:lastRowFirstColumn="0" w:lastRowLastColumn="0"/>
            </w:pPr>
            <w:r w:rsidRPr="00AC5D3E">
              <w:drawing>
                <wp:inline distT="0" distB="0" distL="0" distR="0" wp14:anchorId="4E8D7383" wp14:editId="0BF2EDFB">
                  <wp:extent cx="576000" cy="576000"/>
                  <wp:effectExtent l="0" t="0" r="0" b="0"/>
                  <wp:docPr id="1506861744" name="Graphic 1"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61744" name="Graphic 1506861744" descr="School girl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576000" cy="576000"/>
                          </a:xfrm>
                          <a:prstGeom prst="rect">
                            <a:avLst/>
                          </a:prstGeom>
                        </pic:spPr>
                      </pic:pic>
                    </a:graphicData>
                  </a:graphic>
                </wp:inline>
              </w:drawing>
            </w:r>
            <w:r w:rsidRPr="00AC5D3E">
              <w:drawing>
                <wp:anchor distT="0" distB="0" distL="114300" distR="114300" simplePos="0" relativeHeight="251658280" behindDoc="0" locked="0" layoutInCell="1" allowOverlap="1" wp14:anchorId="0A5267B5" wp14:editId="2F114C59">
                  <wp:simplePos x="0" y="0"/>
                  <wp:positionH relativeFrom="column">
                    <wp:posOffset>652145</wp:posOffset>
                  </wp:positionH>
                  <wp:positionV relativeFrom="paragraph">
                    <wp:posOffset>-26670</wp:posOffset>
                  </wp:positionV>
                  <wp:extent cx="612000" cy="612000"/>
                  <wp:effectExtent l="0" t="0" r="0" b="0"/>
                  <wp:wrapNone/>
                  <wp:docPr id="2131995243" name="Graphic 2"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95243" name="Graphic 2131995243" descr="School boy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p>
          <w:p w14:paraId="3391C7BA" w14:textId="56089AEB" w:rsidR="0071134C" w:rsidRPr="00AC5D3E" w:rsidRDefault="00B158E1" w:rsidP="00AC5D3E">
            <w:pPr>
              <w:pStyle w:val="Normalcentre"/>
              <w:cnfStyle w:val="000000100000" w:firstRow="0" w:lastRow="0" w:firstColumn="0" w:lastColumn="0" w:oddVBand="0" w:evenVBand="0" w:oddHBand="1" w:evenHBand="0" w:firstRowFirstColumn="0" w:firstRowLastColumn="0" w:lastRowFirstColumn="0" w:lastRowLastColumn="0"/>
            </w:pPr>
            <w:r w:rsidRPr="00AC5D3E">
              <w:t>Carers Australia Young Carers Morning tea at Parliament House</w:t>
            </w:r>
          </w:p>
        </w:tc>
      </w:tr>
    </w:tbl>
    <w:p w14:paraId="09B66C61" w14:textId="2FB12CF5" w:rsidR="008F7B3E" w:rsidRDefault="008F7B3E" w:rsidP="008F7B3E">
      <w:pPr>
        <w:pStyle w:val="FootnoteText"/>
      </w:pPr>
      <w:r w:rsidRPr="008F7B3E">
        <w:t>*Not intended as a full list of sector activities in 2025.</w:t>
      </w:r>
    </w:p>
    <w:tbl>
      <w:tblPr>
        <w:tblStyle w:val="PlainTable4"/>
        <w:tblW w:w="0" w:type="auto"/>
        <w:tblLook w:val="0420" w:firstRow="1" w:lastRow="0" w:firstColumn="0" w:lastColumn="0" w:noHBand="0" w:noVBand="1"/>
      </w:tblPr>
      <w:tblGrid>
        <w:gridCol w:w="2958"/>
        <w:gridCol w:w="1552"/>
        <w:gridCol w:w="1415"/>
        <w:gridCol w:w="3095"/>
      </w:tblGrid>
      <w:tr w:rsidR="008511FE" w14:paraId="31D39DBB" w14:textId="77777777" w:rsidTr="00AC5D3E">
        <w:trPr>
          <w:cnfStyle w:val="100000000000" w:firstRow="1" w:lastRow="0" w:firstColumn="0" w:lastColumn="0" w:oddVBand="0" w:evenVBand="0" w:oddHBand="0" w:evenHBand="0" w:firstRowFirstColumn="0" w:firstRowLastColumn="0" w:lastRowFirstColumn="0" w:lastRowLastColumn="0"/>
          <w:tblHeader/>
        </w:trPr>
        <w:tc>
          <w:tcPr>
            <w:tcW w:w="9020" w:type="dxa"/>
            <w:gridSpan w:val="4"/>
          </w:tcPr>
          <w:p w14:paraId="647D3127" w14:textId="25DD8B84" w:rsidR="008511FE" w:rsidRPr="008F7B3E" w:rsidRDefault="008511FE" w:rsidP="008F7B3E">
            <w:pPr>
              <w:rPr>
                <w:lang w:eastAsia="en-AU"/>
              </w:rPr>
            </w:pPr>
            <w:bookmarkStart w:id="9" w:name="_Toc221113025"/>
            <w:r w:rsidRPr="008F7B3E">
              <w:rPr>
                <w:lang w:eastAsia="en-AU"/>
              </w:rPr>
              <w:t>Other key government actions supporting carers:</w:t>
            </w:r>
          </w:p>
        </w:tc>
      </w:tr>
      <w:tr w:rsidR="008511FE" w14:paraId="42C7D4DF" w14:textId="77777777" w:rsidTr="00AC5D3E">
        <w:trPr>
          <w:cnfStyle w:val="000000100000" w:firstRow="0" w:lastRow="0" w:firstColumn="0" w:lastColumn="0" w:oddVBand="0" w:evenVBand="0" w:oddHBand="1" w:evenHBand="0" w:firstRowFirstColumn="0" w:firstRowLastColumn="0" w:lastRowFirstColumn="0" w:lastRowLastColumn="0"/>
        </w:trPr>
        <w:tc>
          <w:tcPr>
            <w:tcW w:w="2958" w:type="dxa"/>
          </w:tcPr>
          <w:p w14:paraId="02EB569F" w14:textId="77777777" w:rsidR="008511FE" w:rsidRPr="00442EAC" w:rsidRDefault="008511FE" w:rsidP="00AC5D3E">
            <w:pPr>
              <w:pStyle w:val="Normalcentre"/>
            </w:pPr>
            <w:r>
              <w:drawing>
                <wp:inline distT="0" distB="0" distL="0" distR="0" wp14:anchorId="6C446187" wp14:editId="494D30B8">
                  <wp:extent cx="576000" cy="576000"/>
                  <wp:effectExtent l="0" t="0" r="0" b="0"/>
                  <wp:docPr id="1528176801" name="Graphic 23"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76801" name="Graphic 1528176801" descr="Graduation cap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76000" cy="576000"/>
                          </a:xfrm>
                          <a:prstGeom prst="rect">
                            <a:avLst/>
                          </a:prstGeom>
                        </pic:spPr>
                      </pic:pic>
                    </a:graphicData>
                  </a:graphic>
                </wp:inline>
              </w:drawing>
            </w:r>
          </w:p>
          <w:p w14:paraId="7D072579" w14:textId="13B8D995" w:rsidR="008511FE" w:rsidRPr="00F970A4" w:rsidRDefault="00F970A4" w:rsidP="00AC5D3E">
            <w:pPr>
              <w:pStyle w:val="Normalcentre"/>
            </w:pPr>
            <w:r>
              <w:t xml:space="preserve">For the 2025 academic year, 2967 </w:t>
            </w:r>
            <w:r w:rsidRPr="00EB415C">
              <w:t>Young</w:t>
            </w:r>
            <w:r w:rsidR="008511FE" w:rsidRPr="00EB415C">
              <w:t xml:space="preserve"> Carer Bursaries</w:t>
            </w:r>
            <w:r>
              <w:t xml:space="preserve"> </w:t>
            </w:r>
            <w:r w:rsidRPr="00F970A4">
              <w:t>were awarded. This included a one-off boost to meet additional demand. In addition, the Bursary amount was lifted from $3,768 to $4,000</w:t>
            </w:r>
            <w:r w:rsidR="00477B1D">
              <w:t>.</w:t>
            </w:r>
          </w:p>
        </w:tc>
        <w:tc>
          <w:tcPr>
            <w:tcW w:w="2967" w:type="dxa"/>
            <w:gridSpan w:val="2"/>
          </w:tcPr>
          <w:p w14:paraId="1F4A49DB" w14:textId="77777777" w:rsidR="008511FE" w:rsidRPr="00442EAC" w:rsidRDefault="008511FE" w:rsidP="00AC5D3E">
            <w:pPr>
              <w:pStyle w:val="Normalcentre"/>
            </w:pPr>
            <w:r>
              <w:drawing>
                <wp:inline distT="0" distB="0" distL="0" distR="0" wp14:anchorId="3FDC0A5B" wp14:editId="01EE78DF">
                  <wp:extent cx="576000" cy="576000"/>
                  <wp:effectExtent l="0" t="0" r="0" b="0"/>
                  <wp:docPr id="1630923573" name="Graphic 20" descr="Social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3573" name="Graphic 1630923573" descr="Social networ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576000" cy="576000"/>
                          </a:xfrm>
                          <a:prstGeom prst="rect">
                            <a:avLst/>
                          </a:prstGeom>
                        </pic:spPr>
                      </pic:pic>
                    </a:graphicData>
                  </a:graphic>
                </wp:inline>
              </w:drawing>
            </w:r>
          </w:p>
          <w:p w14:paraId="4209D6F5" w14:textId="3DF312E8" w:rsidR="008511FE" w:rsidRPr="00C41DD6" w:rsidRDefault="008511FE" w:rsidP="00AC5D3E">
            <w:pPr>
              <w:pStyle w:val="Normalcentre"/>
            </w:pPr>
            <w:r w:rsidRPr="00470578">
              <w:t xml:space="preserve">Established a peak body for Mental Health Carers – </w:t>
            </w:r>
            <w:hyperlink r:id="rId53" w:history="1">
              <w:r w:rsidRPr="00AC5D3E">
                <w:rPr>
                  <w:rStyle w:val="Hyperlink"/>
                </w:rPr>
                <w:t>Mental Health Carers Australia</w:t>
              </w:r>
            </w:hyperlink>
          </w:p>
        </w:tc>
        <w:tc>
          <w:tcPr>
            <w:tcW w:w="3095" w:type="dxa"/>
          </w:tcPr>
          <w:p w14:paraId="1D34726E" w14:textId="77777777" w:rsidR="008511FE" w:rsidRPr="00442EAC" w:rsidRDefault="008511FE" w:rsidP="00AC5D3E">
            <w:pPr>
              <w:pStyle w:val="Normalcentre"/>
            </w:pPr>
            <w:r w:rsidRPr="00442EAC">
              <w:drawing>
                <wp:inline distT="0" distB="0" distL="0" distR="0" wp14:anchorId="715EB813" wp14:editId="68B435B7">
                  <wp:extent cx="504000" cy="504000"/>
                  <wp:effectExtent l="0" t="0" r="0" b="0"/>
                  <wp:docPr id="1014992687" name="Graphic 18" descr="Check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2687" name="Graphic 1014992687" descr="CheckList outline"/>
                          <pic:cNvPicPr/>
                        </pic:nvPicPr>
                        <pic:blipFill>
                          <a:blip r:embed="rId54">
                            <a:extLst>
                              <a:ext uri="{96DAC541-7B7A-43D3-8B79-37D633B846F1}">
                                <asvg:svgBlip xmlns:asvg="http://schemas.microsoft.com/office/drawing/2016/SVG/main" r:embed="rId55"/>
                              </a:ext>
                            </a:extLst>
                          </a:blip>
                          <a:stretch>
                            <a:fillRect/>
                          </a:stretch>
                        </pic:blipFill>
                        <pic:spPr>
                          <a:xfrm>
                            <a:off x="0" y="0"/>
                            <a:ext cx="504000" cy="504000"/>
                          </a:xfrm>
                          <a:prstGeom prst="rect">
                            <a:avLst/>
                          </a:prstGeom>
                        </pic:spPr>
                      </pic:pic>
                    </a:graphicData>
                  </a:graphic>
                </wp:inline>
              </w:drawing>
            </w:r>
          </w:p>
          <w:p w14:paraId="7C50CCA5" w14:textId="2DD90A53" w:rsidR="008511FE" w:rsidRPr="00442EAC" w:rsidRDefault="008511FE" w:rsidP="00AC5D3E">
            <w:pPr>
              <w:pStyle w:val="Normalcentre"/>
            </w:pPr>
            <w:hyperlink r:id="rId56" w:history="1">
              <w:r w:rsidRPr="00AC5D3E">
                <w:rPr>
                  <w:rStyle w:val="Hyperlink"/>
                </w:rPr>
                <w:t>National Dementia Action Plan 2024-2034</w:t>
              </w:r>
            </w:hyperlink>
            <w:r w:rsidRPr="00470578">
              <w:t xml:space="preserve"> released, </w:t>
            </w:r>
            <w:r w:rsidR="002D6B2B" w:rsidRPr="002D6B2B">
              <w:t>which aims to improve the lives and care of people living with dementia, their carers and families</w:t>
            </w:r>
            <w:r w:rsidR="00477B1D">
              <w:t>.</w:t>
            </w:r>
          </w:p>
        </w:tc>
      </w:tr>
      <w:tr w:rsidR="00AC5D3E" w14:paraId="0F6757AB" w14:textId="77777777" w:rsidTr="00E208BA">
        <w:tc>
          <w:tcPr>
            <w:tcW w:w="4510" w:type="dxa"/>
            <w:gridSpan w:val="2"/>
          </w:tcPr>
          <w:p w14:paraId="15121CDA" w14:textId="77777777" w:rsidR="00AC5D3E" w:rsidRDefault="00AC5D3E" w:rsidP="00AC5D3E">
            <w:pPr>
              <w:pStyle w:val="Normalcentre"/>
            </w:pPr>
            <w:r>
              <w:drawing>
                <wp:inline distT="0" distB="0" distL="0" distR="0" wp14:anchorId="7C952489" wp14:editId="24CC711A">
                  <wp:extent cx="576000" cy="576000"/>
                  <wp:effectExtent l="0" t="0" r="0" b="0"/>
                  <wp:docPr id="1208172345" name="Picture 35" descr="Bar chart comparing average monthly rainfall in millimetres for four cities: London, New York, Sydney, and Mumbai. London and New York show relatively consistent rainfall around 50-80 mm, Sydney has lower rainfall with a peak in March, and Mumbai exhibits a sharp increase from June to September, peaking above 3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72345" name="Picture 35" descr="Bar chart comparing average monthly rainfall in millimetres for four cities: London, New York, Sydney, and Mumbai. London and New York show relatively consistent rainfall around 50-80 mm, Sydney has lower rainfall with a peak in March, and Mumbai exhibits a sharp increase from June to September, peaking above 300 m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p w14:paraId="1B65A28D" w14:textId="004DC5F3" w:rsidR="00AC5D3E" w:rsidRDefault="00AC5D3E" w:rsidP="00AC5D3E">
            <w:pPr>
              <w:pStyle w:val="Normalcentre"/>
            </w:pPr>
            <w:r>
              <w:t xml:space="preserve">Carers voices are included in the development of Thriving Kids with lived experience parent representatives on the </w:t>
            </w:r>
            <w:hyperlink r:id="rId58" w:anchor="members" w:history="1">
              <w:r w:rsidRPr="00AC5D3E">
                <w:rPr>
                  <w:rStyle w:val="Hyperlink"/>
                </w:rPr>
                <w:t>Advisory Committee</w:t>
              </w:r>
            </w:hyperlink>
            <w:r>
              <w:t>.</w:t>
            </w:r>
          </w:p>
          <w:p w14:paraId="1DC59081" w14:textId="2519B359" w:rsidR="00AC5D3E" w:rsidRPr="00442EAC" w:rsidRDefault="00AC5D3E" w:rsidP="00AC5D3E">
            <w:pPr>
              <w:pStyle w:val="Normalcentre"/>
            </w:pPr>
            <w:r>
              <w:t>Thriving Kids seeks to deliver supports for children outside the NDIS and their families, to support their development.</w:t>
            </w:r>
          </w:p>
        </w:tc>
        <w:tc>
          <w:tcPr>
            <w:tcW w:w="4510" w:type="dxa"/>
            <w:gridSpan w:val="2"/>
          </w:tcPr>
          <w:p w14:paraId="190D4A46" w14:textId="77777777" w:rsidR="00AC5D3E" w:rsidRDefault="00AC5D3E" w:rsidP="00AC5D3E">
            <w:pPr>
              <w:pStyle w:val="Normalcentre"/>
            </w:pPr>
            <w:r>
              <w:drawing>
                <wp:inline distT="0" distB="0" distL="0" distR="0" wp14:anchorId="61F9DF70" wp14:editId="658DC93B">
                  <wp:extent cx="576000" cy="576000"/>
                  <wp:effectExtent l="0" t="0" r="0" b="0"/>
                  <wp:docPr id="45453962" name="Picture 36" descr="Line graph showing monthly sales figures for three products from January to June. Product A (blue line) shows steady growth, Product B (red line) peaks in March then declines, and Product C (green line) remains relatively stable with slight fluc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3962" name="Picture 36" descr="Line graph showing monthly sales figures for three products from January to June. Product A (blue line) shows steady growth, Product B (red line) peaks in March then declines, and Product C (green line) remains relatively stable with slight fluctuati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p w14:paraId="3044AACC" w14:textId="77777777" w:rsidR="00AC5D3E" w:rsidRPr="00470578" w:rsidRDefault="00AC5D3E" w:rsidP="00AC5D3E">
            <w:pPr>
              <w:rPr>
                <w:rFonts w:ascii="Calibri" w:hAnsi="Calibri" w:cs="Calibri"/>
                <w:szCs w:val="24"/>
                <w:lang w:eastAsia="en-AU"/>
              </w:rPr>
            </w:pPr>
            <w:hyperlink r:id="rId60" w:history="1">
              <w:r w:rsidRPr="00AC5D3E">
                <w:rPr>
                  <w:rStyle w:val="Hyperlink"/>
                </w:rPr>
                <w:t>Removing barriers to employment for Carer Payment recipients</w:t>
              </w:r>
            </w:hyperlink>
            <w:r w:rsidRPr="00AC5D3E">
              <w:t xml:space="preserve"> </w:t>
            </w:r>
            <w:r w:rsidRPr="00470578">
              <w:rPr>
                <w:rFonts w:ascii="Calibri" w:hAnsi="Calibri" w:cs="Calibri"/>
                <w:szCs w:val="24"/>
                <w:lang w:eastAsia="en-AU"/>
              </w:rPr>
              <w:t>from March 2025 by:</w:t>
            </w:r>
          </w:p>
          <w:p w14:paraId="25552BB9" w14:textId="77777777" w:rsidR="00AC5D3E" w:rsidRPr="00A5538F" w:rsidRDefault="00AC5D3E" w:rsidP="005D6B6F">
            <w:pPr>
              <w:pStyle w:val="ListBullet"/>
              <w:rPr>
                <w:lang w:eastAsia="en-AU"/>
              </w:rPr>
            </w:pPr>
            <w:r w:rsidRPr="00A5538F">
              <w:rPr>
                <w:lang w:eastAsia="en-AU"/>
              </w:rPr>
              <w:t>changes to the participation rule to better support carers’ workforce participation.</w:t>
            </w:r>
          </w:p>
          <w:p w14:paraId="08B67117" w14:textId="77777777" w:rsidR="00AC5D3E" w:rsidRDefault="00AC5D3E" w:rsidP="005D6B6F">
            <w:pPr>
              <w:pStyle w:val="ListBullet"/>
              <w:rPr>
                <w:lang w:eastAsia="en-AU"/>
              </w:rPr>
            </w:pPr>
            <w:r w:rsidRPr="00A5538F">
              <w:rPr>
                <w:lang w:eastAsia="en-AU"/>
              </w:rPr>
              <w:t>education, volunteering and travel time removed from participation limits.</w:t>
            </w:r>
          </w:p>
          <w:p w14:paraId="06809F2E" w14:textId="38C56B69" w:rsidR="00AC5D3E" w:rsidRPr="00AC5D3E" w:rsidRDefault="00AC5D3E" w:rsidP="005D6B6F">
            <w:pPr>
              <w:pStyle w:val="ListBullet"/>
              <w:rPr>
                <w:lang w:eastAsia="en-AU"/>
              </w:rPr>
            </w:pPr>
            <w:r w:rsidRPr="00AC5D3E">
              <w:rPr>
                <w:lang w:eastAsia="en-AU"/>
              </w:rPr>
              <w:t>temporary Cessation of Care arrangements were made more flexible, with payments able to be suspended (rather than cancelled) for up to six months.</w:t>
            </w:r>
          </w:p>
        </w:tc>
      </w:tr>
    </w:tbl>
    <w:p w14:paraId="34BCF2F5" w14:textId="77777777" w:rsidR="008F7B3E" w:rsidRDefault="008F7B3E"/>
    <w:tbl>
      <w:tblPr>
        <w:tblStyle w:val="PlainTable4"/>
        <w:tblW w:w="0" w:type="auto"/>
        <w:tblLook w:val="0420" w:firstRow="1" w:lastRow="0" w:firstColumn="0" w:lastColumn="0" w:noHBand="0" w:noVBand="1"/>
      </w:tblPr>
      <w:tblGrid>
        <w:gridCol w:w="9020"/>
      </w:tblGrid>
      <w:tr w:rsidR="008511FE" w14:paraId="5211C220" w14:textId="77777777" w:rsidTr="008F7B3E">
        <w:trPr>
          <w:cnfStyle w:val="100000000000" w:firstRow="1" w:lastRow="0" w:firstColumn="0" w:lastColumn="0" w:oddVBand="0" w:evenVBand="0" w:oddHBand="0" w:evenHBand="0" w:firstRowFirstColumn="0" w:firstRowLastColumn="0" w:lastRowFirstColumn="0" w:lastRowLastColumn="0"/>
        </w:trPr>
        <w:tc>
          <w:tcPr>
            <w:tcW w:w="9030" w:type="dxa"/>
          </w:tcPr>
          <w:p w14:paraId="38A5F76C" w14:textId="6B5ED147" w:rsidR="008511FE" w:rsidRDefault="00844983" w:rsidP="00F504DB">
            <w:pPr>
              <w:rPr>
                <w:rFonts w:ascii="Calibri" w:hAnsi="Calibri" w:cs="Calibri"/>
                <w:b w:val="0"/>
                <w:bCs w:val="0"/>
                <w:szCs w:val="24"/>
                <w:lang w:eastAsia="en-AU"/>
              </w:rPr>
            </w:pPr>
            <w:r w:rsidRPr="00844983">
              <w:rPr>
                <w:rFonts w:ascii="Calibri" w:hAnsi="Calibri" w:cs="Calibri"/>
                <w:sz w:val="28"/>
                <w:szCs w:val="28"/>
                <w:lang w:eastAsia="en-AU"/>
              </w:rPr>
              <w:t>Significant Surveys/Data</w:t>
            </w:r>
            <w:r w:rsidR="008511FE" w:rsidRPr="00301740">
              <w:rPr>
                <w:rFonts w:ascii="Calibri" w:eastAsia="Times New Roman" w:hAnsi="Calibri" w:cs="Calibri"/>
                <w:sz w:val="28"/>
                <w:szCs w:val="28"/>
                <w:lang w:eastAsia="en-AU"/>
              </w:rPr>
              <w:t xml:space="preserve"> 2025</w:t>
            </w:r>
          </w:p>
        </w:tc>
      </w:tr>
      <w:tr w:rsidR="008F25E3" w14:paraId="252A0DC5" w14:textId="77777777" w:rsidTr="008F7B3E">
        <w:trPr>
          <w:cnfStyle w:val="000000100000" w:firstRow="0" w:lastRow="0" w:firstColumn="0" w:lastColumn="0" w:oddVBand="0" w:evenVBand="0" w:oddHBand="1" w:evenHBand="0" w:firstRowFirstColumn="0" w:firstRowLastColumn="0" w:lastRowFirstColumn="0" w:lastRowLastColumn="0"/>
        </w:trPr>
        <w:tc>
          <w:tcPr>
            <w:tcW w:w="9030" w:type="dxa"/>
          </w:tcPr>
          <w:p w14:paraId="1A5E0D1F" w14:textId="199F5ABB" w:rsidR="008F25E3" w:rsidRPr="008F25E3" w:rsidRDefault="008F25E3" w:rsidP="003F66DE">
            <w:pPr>
              <w:rPr>
                <w:rFonts w:ascii="Calibri" w:hAnsi="Calibri" w:cs="Calibri"/>
                <w:b/>
                <w:bCs/>
                <w:color w:val="5270A3"/>
                <w:sz w:val="28"/>
                <w:szCs w:val="28"/>
                <w:lang w:eastAsia="en-AU"/>
              </w:rPr>
            </w:pPr>
            <w:r w:rsidRPr="008F25E3">
              <w:rPr>
                <w:rFonts w:ascii="Calibri" w:hAnsi="Calibri" w:cs="Calibri"/>
                <w:b/>
                <w:bCs/>
                <w:color w:val="5270A3"/>
                <w:sz w:val="28"/>
                <w:szCs w:val="28"/>
                <w:lang w:eastAsia="en-AU"/>
              </w:rPr>
              <w:t>Carer Wellbeing Survey (CWS) 2025</w:t>
            </w:r>
          </w:p>
        </w:tc>
      </w:tr>
      <w:tr w:rsidR="003F66DE" w14:paraId="7F97A730" w14:textId="77777777" w:rsidTr="008F7B3E">
        <w:tc>
          <w:tcPr>
            <w:tcW w:w="9030" w:type="dxa"/>
          </w:tcPr>
          <w:p w14:paraId="6C0B02E5" w14:textId="77777777" w:rsidR="003F66DE" w:rsidRPr="00AC5D3E" w:rsidRDefault="003F66DE" w:rsidP="00AC5D3E">
            <w:pPr>
              <w:rPr>
                <w:lang w:eastAsia="en-AU"/>
              </w:rPr>
            </w:pPr>
            <w:r w:rsidRPr="00AC5D3E">
              <w:rPr>
                <w:lang w:eastAsia="en-AU"/>
              </w:rPr>
              <w:t xml:space="preserve">This national, annual survey </w:t>
            </w:r>
            <w:r w:rsidRPr="00AC5D3E">
              <w:rPr>
                <w:rStyle w:val="Strong"/>
                <w:lang w:eastAsia="en-AU"/>
              </w:rPr>
              <w:t>tracks the wellbeing of carers aged 14 and over</w:t>
            </w:r>
            <w:r w:rsidRPr="00AC5D3E">
              <w:rPr>
                <w:lang w:eastAsia="en-AU"/>
              </w:rPr>
              <w:t xml:space="preserve">. </w:t>
            </w:r>
          </w:p>
          <w:p w14:paraId="7D7B0F36" w14:textId="77777777" w:rsidR="003F66DE" w:rsidRPr="00AC5D3E" w:rsidRDefault="003F66DE" w:rsidP="00AC5D3E">
            <w:pPr>
              <w:rPr>
                <w:lang w:eastAsia="en-AU"/>
              </w:rPr>
            </w:pPr>
            <w:r w:rsidRPr="00AC5D3E">
              <w:rPr>
                <w:lang w:eastAsia="en-AU"/>
              </w:rPr>
              <w:t xml:space="preserve">In 2025, </w:t>
            </w:r>
            <w:r w:rsidRPr="00AC5D3E">
              <w:rPr>
                <w:rStyle w:val="Strong"/>
                <w:lang w:eastAsia="en-AU"/>
              </w:rPr>
              <w:t>10,918</w:t>
            </w:r>
            <w:r w:rsidRPr="00AC5D3E">
              <w:rPr>
                <w:lang w:eastAsia="en-AU"/>
              </w:rPr>
              <w:t xml:space="preserve"> carers participated up by approximately </w:t>
            </w:r>
            <w:r w:rsidRPr="00AC5D3E">
              <w:rPr>
                <w:rStyle w:val="Strong"/>
                <w:lang w:eastAsia="en-AU"/>
              </w:rPr>
              <w:t>19%</w:t>
            </w:r>
            <w:r w:rsidRPr="00AC5D3E">
              <w:rPr>
                <w:lang w:eastAsia="en-AU"/>
              </w:rPr>
              <w:t xml:space="preserve"> from </w:t>
            </w:r>
            <w:r w:rsidRPr="00AC5D3E">
              <w:rPr>
                <w:rStyle w:val="Strong"/>
                <w:lang w:eastAsia="en-AU"/>
              </w:rPr>
              <w:t>9,166</w:t>
            </w:r>
            <w:r w:rsidRPr="00AC5D3E">
              <w:rPr>
                <w:lang w:eastAsia="en-AU"/>
              </w:rPr>
              <w:t xml:space="preserve"> in 2024.</w:t>
            </w:r>
          </w:p>
          <w:p w14:paraId="3BD1EDAC" w14:textId="75038CEA" w:rsidR="003F66DE" w:rsidRPr="003F66DE" w:rsidRDefault="003F66DE" w:rsidP="00AC5D3E">
            <w:pPr>
              <w:rPr>
                <w:rFonts w:ascii="Calibri" w:hAnsi="Calibri" w:cs="Calibri"/>
                <w:szCs w:val="24"/>
                <w:lang w:eastAsia="en-AU"/>
              </w:rPr>
            </w:pPr>
            <w:r w:rsidRPr="00AC5D3E">
              <w:rPr>
                <w:lang w:eastAsia="en-AU"/>
              </w:rPr>
              <w:t>Findings highlight both the positive and challenging aspects of caring – further detail on survey findings about the impacts of caring is provided on page 13.</w:t>
            </w:r>
          </w:p>
        </w:tc>
      </w:tr>
      <w:tr w:rsidR="00202F6A" w14:paraId="73B24867" w14:textId="77777777" w:rsidTr="008F7B3E">
        <w:trPr>
          <w:cnfStyle w:val="000000100000" w:firstRow="0" w:lastRow="0" w:firstColumn="0" w:lastColumn="0" w:oddVBand="0" w:evenVBand="0" w:oddHBand="1" w:evenHBand="0" w:firstRowFirstColumn="0" w:firstRowLastColumn="0" w:lastRowFirstColumn="0" w:lastRowLastColumn="0"/>
        </w:trPr>
        <w:tc>
          <w:tcPr>
            <w:tcW w:w="9030" w:type="dxa"/>
          </w:tcPr>
          <w:p w14:paraId="019CB401" w14:textId="68944B72" w:rsidR="00202F6A" w:rsidRPr="003F66DE" w:rsidRDefault="00ED2EC2" w:rsidP="00ED2EC2">
            <w:pPr>
              <w:rPr>
                <w:rFonts w:ascii="Calibri" w:hAnsi="Calibri" w:cs="Calibri"/>
                <w:szCs w:val="24"/>
                <w:lang w:eastAsia="en-AU"/>
              </w:rPr>
            </w:pPr>
            <w:r w:rsidRPr="00ED2EC2">
              <w:rPr>
                <w:rFonts w:ascii="Calibri" w:hAnsi="Calibri" w:cs="Calibri"/>
                <w:b/>
                <w:bCs/>
                <w:color w:val="5270A3"/>
                <w:sz w:val="28"/>
                <w:szCs w:val="28"/>
                <w:lang w:eastAsia="en-AU"/>
              </w:rPr>
              <w:t>Dementia in Australia Report</w:t>
            </w:r>
          </w:p>
        </w:tc>
      </w:tr>
      <w:tr w:rsidR="00ED2EC2" w14:paraId="29E25E32" w14:textId="77777777" w:rsidTr="008F7B3E">
        <w:tc>
          <w:tcPr>
            <w:tcW w:w="9030" w:type="dxa"/>
          </w:tcPr>
          <w:p w14:paraId="7E053C2C" w14:textId="14C05D91" w:rsidR="00ED2EC2" w:rsidRPr="00C41DD6" w:rsidRDefault="00ED2EC2" w:rsidP="00AC5D3E">
            <w:pPr>
              <w:rPr>
                <w:rFonts w:ascii="Calibri" w:hAnsi="Calibri" w:cs="Calibri"/>
                <w:szCs w:val="24"/>
                <w:lang w:eastAsia="en-AU"/>
              </w:rPr>
            </w:pPr>
            <w:r w:rsidRPr="00ED2EC2">
              <w:rPr>
                <w:rFonts w:ascii="Calibri" w:hAnsi="Calibri" w:cs="Calibri"/>
                <w:szCs w:val="24"/>
                <w:lang w:eastAsia="en-AU"/>
              </w:rPr>
              <w:t>This web report presents national dementia data, now Australia’s leading cause of death. Updated in December 2025, it highlights unpaid carers using ABS Survey of Disability, Ageing and Carers (SDAC) data, focusing on care intensity, impacts on health and wellbeing, and the gaps in carer data</w:t>
            </w:r>
            <w:r w:rsidR="00384114">
              <w:rPr>
                <w:rFonts w:ascii="Calibri" w:hAnsi="Calibri" w:cs="Calibri"/>
                <w:szCs w:val="24"/>
                <w:lang w:eastAsia="en-AU"/>
              </w:rPr>
              <w:t xml:space="preserve">. </w:t>
            </w:r>
            <w:hyperlink r:id="rId61" w:history="1">
              <w:r w:rsidR="00253C0E" w:rsidRPr="00AC5D3E">
                <w:rPr>
                  <w:rStyle w:val="Hyperlink"/>
                  <w:lang w:eastAsia="en-AU"/>
                </w:rPr>
                <w:t>Dementia in Australia, Australian Institute of Health and Welfare</w:t>
              </w:r>
            </w:hyperlink>
          </w:p>
        </w:tc>
      </w:tr>
    </w:tbl>
    <w:p w14:paraId="3F8CFC3C" w14:textId="77777777" w:rsidR="008F7B3E" w:rsidRDefault="008F7B3E">
      <w:pPr>
        <w:spacing w:before="0" w:after="0"/>
      </w:pPr>
      <w:bookmarkStart w:id="10" w:name="_Toc227139050"/>
      <w:bookmarkStart w:id="11" w:name="_Toc227139035"/>
      <w:r>
        <w:br w:type="page"/>
      </w:r>
    </w:p>
    <w:p w14:paraId="752426FD" w14:textId="4FC18196" w:rsidR="00871A23" w:rsidRPr="00AC5D3E" w:rsidRDefault="00FA49EA" w:rsidP="00AC5D3E">
      <w:pPr>
        <w:pStyle w:val="Heading1"/>
      </w:pPr>
      <w:r w:rsidRPr="00CD78CA">
        <w:t>Supporting the Strategy Vision</w:t>
      </w:r>
      <w:bookmarkEnd w:id="10"/>
      <w:bookmarkEnd w:id="11"/>
    </w:p>
    <w:p w14:paraId="19C069D7" w14:textId="45C75897" w:rsidR="00586747" w:rsidRPr="00F26416" w:rsidRDefault="00586747" w:rsidP="008F7B3E">
      <w:r w:rsidRPr="004242C7">
        <w:t>Th</w:t>
      </w:r>
      <w:r w:rsidRPr="00F26416">
        <w:t xml:space="preserve">e National Carer </w:t>
      </w:r>
      <w:r w:rsidRPr="004242C7">
        <w:t xml:space="preserve">Strategy vision </w:t>
      </w:r>
      <w:r w:rsidRPr="00F26416">
        <w:t>is</w:t>
      </w:r>
      <w:r w:rsidRPr="004242C7">
        <w:t>:</w:t>
      </w:r>
    </w:p>
    <w:p w14:paraId="05A914B5" w14:textId="77777777" w:rsidR="00586747" w:rsidRPr="00AC5D3E" w:rsidRDefault="00586747" w:rsidP="00AC5D3E">
      <w:pPr>
        <w:pStyle w:val="Normalcentre"/>
        <w:rPr>
          <w:rStyle w:val="Strong"/>
        </w:rPr>
      </w:pPr>
      <w:r w:rsidRPr="00AC5D3E">
        <w:rPr>
          <w:rStyle w:val="Strong"/>
        </w:rPr>
        <w:t>An Australian community in which all carers are recognised, valued and empowered with the support they need to participate fully in society and fulfil their caring role.</w:t>
      </w:r>
    </w:p>
    <w:p w14:paraId="7474E02F" w14:textId="15B5406B" w:rsidR="00AA4431" w:rsidRPr="004242C7" w:rsidRDefault="00AB50B7" w:rsidP="008F7B3E">
      <w:r w:rsidRPr="004242C7">
        <w:t xml:space="preserve">In 2025, implementation efforts were firmly driven by the Strategy’s vision and objectives, with </w:t>
      </w:r>
      <w:r w:rsidR="00CB0DBB" w:rsidRPr="004242C7">
        <w:t>activities</w:t>
      </w:r>
      <w:r w:rsidR="00810E86" w:rsidRPr="004242C7">
        <w:t xml:space="preserve"> that</w:t>
      </w:r>
      <w:r w:rsidR="001F7B4F" w:rsidRPr="004242C7">
        <w:t xml:space="preserve"> help</w:t>
      </w:r>
      <w:r w:rsidRPr="004242C7">
        <w:t xml:space="preserve"> to establish the building blocks needed for achieving long</w:t>
      </w:r>
      <w:r w:rsidRPr="004242C7">
        <w:noBreakHyphen/>
        <w:t>term improvements in outcomes for carers.</w:t>
      </w:r>
      <w:r w:rsidR="001F7B4F" w:rsidRPr="004242C7">
        <w:t xml:space="preserve"> </w:t>
      </w:r>
      <w:r w:rsidR="006B0245" w:rsidRPr="004242C7">
        <w:t xml:space="preserve">Each of these activities are associated with at least one of the 3 objectives of the Strategy as follows: </w:t>
      </w:r>
    </w:p>
    <w:tbl>
      <w:tblPr>
        <w:tblStyle w:val="PlainTable4"/>
        <w:tblW w:w="0" w:type="auto"/>
        <w:tblLook w:val="0420" w:firstRow="1" w:lastRow="0" w:firstColumn="0" w:lastColumn="0" w:noHBand="0" w:noVBand="1"/>
      </w:tblPr>
      <w:tblGrid>
        <w:gridCol w:w="2790"/>
        <w:gridCol w:w="2943"/>
        <w:gridCol w:w="3287"/>
      </w:tblGrid>
      <w:tr w:rsidR="0072358F" w:rsidRPr="00CD78CA" w14:paraId="4B32B054" w14:textId="77777777" w:rsidTr="00C41DD6">
        <w:trPr>
          <w:cnfStyle w:val="100000000000" w:firstRow="1" w:lastRow="0" w:firstColumn="0" w:lastColumn="0" w:oddVBand="0" w:evenVBand="0" w:oddHBand="0" w:evenHBand="0" w:firstRowFirstColumn="0" w:firstRowLastColumn="0" w:lastRowFirstColumn="0" w:lastRowLastColumn="0"/>
        </w:trPr>
        <w:tc>
          <w:tcPr>
            <w:tcW w:w="2793" w:type="dxa"/>
          </w:tcPr>
          <w:p w14:paraId="1065862A" w14:textId="10CF3677" w:rsidR="0072358F" w:rsidRPr="00CD78CA" w:rsidRDefault="0072358F" w:rsidP="00CD78CA">
            <w:r w:rsidRPr="00CD78CA">
              <w:t>Carers are identified, recognised, respected and valued.</w:t>
            </w:r>
          </w:p>
        </w:tc>
        <w:tc>
          <w:tcPr>
            <w:tcW w:w="2946" w:type="dxa"/>
          </w:tcPr>
          <w:p w14:paraId="21D8AF95" w14:textId="49313B08" w:rsidR="0072358F" w:rsidRPr="00CD78CA" w:rsidRDefault="0072358F" w:rsidP="00CD78CA">
            <w:r w:rsidRPr="00CD78CA">
              <w:t>Carers are empowered to have </w:t>
            </w:r>
            <w:proofErr w:type="gramStart"/>
            <w:r w:rsidRPr="00CD78CA">
              <w:t>fulfilling</w:t>
            </w:r>
            <w:proofErr w:type="gramEnd"/>
            <w:r w:rsidRPr="00CD78CA">
              <w:t> lives while engaging in their caring role.</w:t>
            </w:r>
          </w:p>
        </w:tc>
        <w:tc>
          <w:tcPr>
            <w:tcW w:w="3291" w:type="dxa"/>
          </w:tcPr>
          <w:p w14:paraId="10D4B50F" w14:textId="708BCAEC" w:rsidR="0072358F" w:rsidRPr="00CD78CA" w:rsidRDefault="0072358F" w:rsidP="008F7B3E">
            <w:r w:rsidRPr="00CD78CA">
              <w:t xml:space="preserve">Carers’ physical and mental </w:t>
            </w:r>
            <w:proofErr w:type="spellStart"/>
            <w:r w:rsidRPr="00CD78CA">
              <w:t>health,</w:t>
            </w:r>
            <w:proofErr w:type="spellEnd"/>
            <w:r w:rsidRPr="00CD78CA">
              <w:t xml:space="preserve"> safety, wellbeing and financial security are supported.</w:t>
            </w:r>
          </w:p>
        </w:tc>
      </w:tr>
      <w:tr w:rsidR="0072358F" w:rsidRPr="00CD78CA" w14:paraId="59180C58" w14:textId="77777777" w:rsidTr="00C41DD6">
        <w:trPr>
          <w:cnfStyle w:val="000000100000" w:firstRow="0" w:lastRow="0" w:firstColumn="0" w:lastColumn="0" w:oddVBand="0" w:evenVBand="0" w:oddHBand="1" w:evenHBand="0" w:firstRowFirstColumn="0" w:firstRowLastColumn="0" w:lastRowFirstColumn="0" w:lastRowLastColumn="0"/>
        </w:trPr>
        <w:tc>
          <w:tcPr>
            <w:tcW w:w="2793" w:type="dxa"/>
          </w:tcPr>
          <w:p w14:paraId="7871CF0D" w14:textId="69A9B816" w:rsidR="0072358F" w:rsidRPr="00CD78CA" w:rsidRDefault="0072358F" w:rsidP="00B852AE">
            <w:pPr>
              <w:pStyle w:val="ListBullet"/>
            </w:pPr>
            <w:r w:rsidRPr="00CD78CA">
              <w:t>Promotion of Carer Gateway across government, health and community systems</w:t>
            </w:r>
            <w:r w:rsidR="00F934B6" w:rsidRPr="00CD78CA">
              <w:t>.</w:t>
            </w:r>
          </w:p>
          <w:p w14:paraId="4121283F" w14:textId="1634ED6B" w:rsidR="0072358F" w:rsidRPr="00CD78CA" w:rsidRDefault="0072358F" w:rsidP="00B852AE">
            <w:pPr>
              <w:pStyle w:val="ListBullet"/>
            </w:pPr>
            <w:r w:rsidRPr="00CD78CA">
              <w:t>National Carers Week 2025 to raise awareness and normalise carer identity</w:t>
            </w:r>
            <w:r w:rsidR="00F934B6" w:rsidRPr="00CD78CA">
              <w:t>.</w:t>
            </w:r>
          </w:p>
          <w:p w14:paraId="3011E2E9" w14:textId="3E1DBEFE" w:rsidR="0072358F" w:rsidRPr="00CD78CA" w:rsidRDefault="0072358F" w:rsidP="00B852AE">
            <w:pPr>
              <w:pStyle w:val="ListBullet"/>
            </w:pPr>
            <w:r w:rsidRPr="00CD78CA">
              <w:t>Embedding carers lived experience in governance with the Advisory Committee, Action Plan Working Group and Focus Groups</w:t>
            </w:r>
            <w:r w:rsidR="00F934B6" w:rsidRPr="00CD78CA">
              <w:t>.</w:t>
            </w:r>
          </w:p>
          <w:p w14:paraId="393ADF4F" w14:textId="77777777" w:rsidR="0072358F" w:rsidRPr="00CD78CA" w:rsidRDefault="0072358F" w:rsidP="00B852AE">
            <w:pPr>
              <w:pStyle w:val="ListBullet"/>
            </w:pPr>
            <w:r w:rsidRPr="00CD78CA">
              <w:t>Enhanced recognition and visibility of carers through stakeholder and parliamentary engagement activities.</w:t>
            </w:r>
          </w:p>
          <w:p w14:paraId="72A362F9" w14:textId="32D23761" w:rsidR="0072358F" w:rsidRPr="00CD78CA" w:rsidRDefault="0072358F" w:rsidP="00B852AE">
            <w:pPr>
              <w:pStyle w:val="ListBullet"/>
            </w:pPr>
            <w:r w:rsidRPr="00CD78CA">
              <w:t>The 2025 Carer Wellbeing Survey</w:t>
            </w:r>
            <w:r w:rsidR="00F934B6" w:rsidRPr="00CD78CA">
              <w:t>.</w:t>
            </w:r>
          </w:p>
        </w:tc>
        <w:tc>
          <w:tcPr>
            <w:tcW w:w="2946" w:type="dxa"/>
          </w:tcPr>
          <w:p w14:paraId="78714B0C" w14:textId="64B89E9A" w:rsidR="0072358F" w:rsidRPr="00CD78CA" w:rsidRDefault="0072358F" w:rsidP="00B852AE">
            <w:pPr>
              <w:pStyle w:val="ListBullet"/>
            </w:pPr>
            <w:r w:rsidRPr="00CD78CA">
              <w:t>Pre-employment supports through Carer Gateway to assist carers to prepare for workforce participation</w:t>
            </w:r>
            <w:r w:rsidR="00F934B6" w:rsidRPr="00CD78CA">
              <w:t>.</w:t>
            </w:r>
          </w:p>
          <w:p w14:paraId="2D5900EC" w14:textId="19A964F2" w:rsidR="0072358F" w:rsidRPr="00CD78CA" w:rsidRDefault="0072358F" w:rsidP="00B852AE">
            <w:pPr>
              <w:pStyle w:val="ListBullet"/>
            </w:pPr>
            <w:r w:rsidRPr="00CD78CA">
              <w:t>Extension of Young Carer Bursary Program and Young Carer Network</w:t>
            </w:r>
            <w:r w:rsidR="00F934B6" w:rsidRPr="00CD78CA">
              <w:t>.</w:t>
            </w:r>
          </w:p>
          <w:p w14:paraId="4A85376C" w14:textId="12925A14" w:rsidR="0072358F" w:rsidRPr="00CD78CA" w:rsidRDefault="0072358F" w:rsidP="00B852AE">
            <w:pPr>
              <w:pStyle w:val="ListBullet"/>
            </w:pPr>
            <w:r w:rsidRPr="00CD78CA">
              <w:t>Engagement with carers through lived</w:t>
            </w:r>
            <w:r w:rsidRPr="00CD78CA">
              <w:noBreakHyphen/>
              <w:t>experience groups and stakeholder consultations in projects to inform service design improvements</w:t>
            </w:r>
            <w:r w:rsidR="00F934B6" w:rsidRPr="00CD78CA">
              <w:t>.</w:t>
            </w:r>
          </w:p>
          <w:p w14:paraId="0118F035" w14:textId="72ACF3AA" w:rsidR="0072358F" w:rsidRPr="00CD78CA" w:rsidRDefault="00F934B6" w:rsidP="00B852AE">
            <w:pPr>
              <w:pStyle w:val="ListBullet"/>
            </w:pPr>
            <w:r w:rsidRPr="00CD78CA">
              <w:t>P</w:t>
            </w:r>
            <w:r w:rsidR="0072358F" w:rsidRPr="00CD78CA">
              <w:t xml:space="preserve">rojects </w:t>
            </w:r>
            <w:r w:rsidRPr="00CD78CA">
              <w:t xml:space="preserve">commenced </w:t>
            </w:r>
            <w:r w:rsidR="0072358F" w:rsidRPr="00CD78CA">
              <w:t>to expand peer support arrangements and deliver improved online and in-person training through Carer Gateway</w:t>
            </w:r>
            <w:r w:rsidRPr="00CD78CA">
              <w:t>.</w:t>
            </w:r>
          </w:p>
        </w:tc>
        <w:tc>
          <w:tcPr>
            <w:tcW w:w="3291" w:type="dxa"/>
          </w:tcPr>
          <w:p w14:paraId="4173CB5F" w14:textId="139673A8" w:rsidR="0072358F" w:rsidRPr="00CD78CA" w:rsidRDefault="0072358F" w:rsidP="00B852AE">
            <w:pPr>
              <w:pStyle w:val="ListBullet"/>
            </w:pPr>
            <w:r w:rsidRPr="00CD78CA">
              <w:t>Increased access to phone counselling through Carer Gateway</w:t>
            </w:r>
            <w:r w:rsidR="00F934B6" w:rsidRPr="00CD78CA">
              <w:t>.</w:t>
            </w:r>
          </w:p>
          <w:p w14:paraId="124DCCBD" w14:textId="77777777" w:rsidR="0072358F" w:rsidRPr="00CD78CA" w:rsidRDefault="0072358F" w:rsidP="00B852AE">
            <w:pPr>
              <w:pStyle w:val="ListBullet"/>
            </w:pPr>
            <w:r w:rsidRPr="00CD78CA">
              <w:t>Review of Carer Gateway services to enhance accessibility, inclusivity and wellbeing outcomes for carers.</w:t>
            </w:r>
          </w:p>
          <w:p w14:paraId="4DB41E3D" w14:textId="0DDFA4F6" w:rsidR="0072358F" w:rsidRPr="00CD78CA" w:rsidRDefault="0072358F" w:rsidP="00B852AE">
            <w:pPr>
              <w:pStyle w:val="ListBullet"/>
            </w:pPr>
            <w:r w:rsidRPr="00CD78CA">
              <w:t>Extension of the Carer Inclusive Workplace Initiative</w:t>
            </w:r>
            <w:r w:rsidR="00F934B6" w:rsidRPr="00CD78CA">
              <w:t>.</w:t>
            </w:r>
          </w:p>
          <w:p w14:paraId="11F8F11D" w14:textId="761D0BBB" w:rsidR="0072358F" w:rsidRPr="00CD78CA" w:rsidRDefault="00F934B6" w:rsidP="00B852AE">
            <w:pPr>
              <w:pStyle w:val="ListBullet"/>
            </w:pPr>
            <w:r w:rsidRPr="00CD78CA">
              <w:t>Projects commenced to</w:t>
            </w:r>
            <w:r w:rsidR="0072358F" w:rsidRPr="00CD78CA">
              <w:t>:</w:t>
            </w:r>
          </w:p>
          <w:p w14:paraId="1646AF0B" w14:textId="4875A590" w:rsidR="0072358F" w:rsidRPr="00CD78CA" w:rsidRDefault="0072358F" w:rsidP="00B852AE">
            <w:pPr>
              <w:pStyle w:val="ListBullet2"/>
            </w:pPr>
            <w:r w:rsidRPr="00CD78CA">
              <w:t>identify improvements to counselling, mental health and respite supports,</w:t>
            </w:r>
          </w:p>
          <w:p w14:paraId="30B5F3BE" w14:textId="2F08234C" w:rsidR="0072358F" w:rsidRPr="00CD78CA" w:rsidRDefault="0072358F" w:rsidP="00B852AE">
            <w:pPr>
              <w:pStyle w:val="ListBullet2"/>
            </w:pPr>
            <w:r w:rsidRPr="00CD78CA">
              <w:t>develop a culturally responsive practice framework to strengthen the cultural capability of Carer Gateway service providers</w:t>
            </w:r>
            <w:r w:rsidR="00F934B6" w:rsidRPr="00CD78CA">
              <w:t>.</w:t>
            </w:r>
          </w:p>
          <w:p w14:paraId="34C3DD92" w14:textId="45A34474" w:rsidR="0072358F" w:rsidRPr="00CD78CA" w:rsidRDefault="0072358F" w:rsidP="00B852AE">
            <w:pPr>
              <w:pStyle w:val="ListBullet2"/>
            </w:pPr>
            <w:r w:rsidRPr="00CD78CA">
              <w:t>Pre-employment supports delivered through Carer Gateway.</w:t>
            </w:r>
          </w:p>
        </w:tc>
      </w:tr>
    </w:tbl>
    <w:p w14:paraId="0C408887" w14:textId="77777777" w:rsidR="00B852AE" w:rsidRDefault="00B852AE">
      <w:pPr>
        <w:spacing w:before="0" w:after="0"/>
      </w:pPr>
      <w:bookmarkStart w:id="12" w:name="_Toc227139051"/>
      <w:bookmarkStart w:id="13" w:name="_Toc227139036"/>
      <w:r>
        <w:br w:type="page"/>
      </w:r>
    </w:p>
    <w:p w14:paraId="5FBFFFD5" w14:textId="700CBDE3" w:rsidR="00E03BDA" w:rsidRPr="00CD78CA" w:rsidRDefault="00E03BDA" w:rsidP="00B852AE">
      <w:pPr>
        <w:pStyle w:val="Heading1"/>
      </w:pPr>
      <w:r w:rsidRPr="00CD78CA">
        <w:t>Groups supporting the National Carer Strategy Action Plan implementation</w:t>
      </w:r>
      <w:bookmarkEnd w:id="9"/>
      <w:bookmarkEnd w:id="12"/>
      <w:bookmarkEnd w:id="13"/>
    </w:p>
    <w:p w14:paraId="4D3182AC" w14:textId="18A18530" w:rsidR="00E03BDA" w:rsidRPr="00190744" w:rsidRDefault="00E03BDA" w:rsidP="00077CF8">
      <w:pPr>
        <w:rPr>
          <w:rFonts w:cstheme="minorHAnsi"/>
        </w:rPr>
      </w:pPr>
      <w:r w:rsidRPr="00190744">
        <w:rPr>
          <w:rFonts w:cstheme="minorHAnsi"/>
        </w:rPr>
        <w:t>Carers informed our work on the National Carer Strategy Action Plan through the National Carer Strategy Advisory Committee; an Action Plan Working Group and 6 carer Focus Groups. The carers in these groups have intersecting characteristics and identities, reflecting the diversity of our community.</w:t>
      </w:r>
    </w:p>
    <w:p w14:paraId="7EEC9635" w14:textId="330778A1" w:rsidR="00C41DD6" w:rsidRPr="00B852AE" w:rsidRDefault="00AC5D3E" w:rsidP="00AC5D3E">
      <w:pPr>
        <w:pStyle w:val="Normalcentre"/>
      </w:pPr>
      <w:r w:rsidRPr="00AC5D3E">
        <w:drawing>
          <wp:inline distT="0" distB="0" distL="0" distR="0" wp14:anchorId="40AB92B4" wp14:editId="0ED6E5FB">
            <wp:extent cx="3143412" cy="2991004"/>
            <wp:effectExtent l="0" t="0" r="0" b="0"/>
            <wp:docPr id="490773938" name="Picture 1" descr="Diagram illustrating key groups involved in Australia's National Carer Strategy 2024-2034, aimed at improving unpaid carers' lives. Eight coloured segments represent distinct focus groups and committees, including Advisory Committee, Working Group, CALD Carers, Young Carers, LGBTQIA+ Carers, Carers of Veterans, Carers with Disability, and First Nations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3938" name="Picture 1" descr="Diagram illustrating key groups involved in Australia's National Carer Strategy 2024-2034, aimed at improving unpaid carers' lives. Eight coloured segments represent distinct focus groups and committees, including Advisory Committee, Working Group, CALD Carers, Young Carers, LGBTQIA+ Carers, Carers of Veterans, Carers with Disability, and First Nations Carers."/>
                    <pic:cNvPicPr/>
                  </pic:nvPicPr>
                  <pic:blipFill>
                    <a:blip r:embed="rId62"/>
                    <a:stretch>
                      <a:fillRect/>
                    </a:stretch>
                  </pic:blipFill>
                  <pic:spPr>
                    <a:xfrm>
                      <a:off x="0" y="0"/>
                      <a:ext cx="3143412" cy="2991004"/>
                    </a:xfrm>
                    <a:prstGeom prst="rect">
                      <a:avLst/>
                    </a:prstGeom>
                  </pic:spPr>
                </pic:pic>
              </a:graphicData>
            </a:graphic>
          </wp:inline>
        </w:drawing>
      </w:r>
    </w:p>
    <w:p w14:paraId="59E5BD65" w14:textId="1D4BC5B6" w:rsidR="00E03BDA" w:rsidRPr="00C41DD6" w:rsidRDefault="00E03BDA" w:rsidP="00B852AE">
      <w:pPr>
        <w:pStyle w:val="Heading2"/>
      </w:pPr>
      <w:r w:rsidRPr="00C41DD6">
        <w:t>National Carer Strategy Advisory Committee</w:t>
      </w:r>
    </w:p>
    <w:p w14:paraId="5D9FA322" w14:textId="25E9CBA8" w:rsidR="00E03BDA" w:rsidRPr="00C41DD6" w:rsidRDefault="00E03BDA" w:rsidP="00C41DD6">
      <w:r w:rsidRPr="00C41DD6">
        <w:t>The Committee is made up of two co</w:t>
      </w:r>
      <w:r w:rsidRPr="00C41DD6">
        <w:rPr>
          <w:rFonts w:ascii="Cambria Math" w:hAnsi="Cambria Math" w:cs="Cambria Math"/>
        </w:rPr>
        <w:t>‑</w:t>
      </w:r>
      <w:r w:rsidRPr="00C41DD6">
        <w:t>chairs and 12 members from the carer community and carer sector, reflecting diverse backgrounds, ages, identities and regions across Australia.</w:t>
      </w:r>
    </w:p>
    <w:p w14:paraId="50422837" w14:textId="77777777" w:rsidR="00E03BDA" w:rsidRPr="00C41DD6" w:rsidRDefault="00E03BDA" w:rsidP="00B852AE">
      <w:pPr>
        <w:pStyle w:val="Heading2"/>
      </w:pPr>
      <w:r w:rsidRPr="00C41DD6">
        <w:t>National Carer Strategy Action Plan Working Group</w:t>
      </w:r>
    </w:p>
    <w:p w14:paraId="150DB028" w14:textId="77777777" w:rsidR="00E03BDA" w:rsidRPr="00C41DD6" w:rsidRDefault="00E03BDA" w:rsidP="00C41DD6">
      <w:r w:rsidRPr="00C41DD6">
        <w:t>The Working Group has 10–15 members from the carer community and sector, reflecting the diversity of unpaid carers across Australia. Focus Group Chairs sit on the Working Group to ensure lived experience informs all advice.</w:t>
      </w:r>
    </w:p>
    <w:p w14:paraId="492BB0C5" w14:textId="77777777" w:rsidR="00E03BDA" w:rsidRPr="00C41DD6" w:rsidRDefault="00E03BDA" w:rsidP="00B852AE">
      <w:pPr>
        <w:pStyle w:val="Heading2"/>
      </w:pPr>
      <w:r w:rsidRPr="00C41DD6">
        <w:t>Culturally and Linguistically Diverse (CALD) Carers Focus Group</w:t>
      </w:r>
    </w:p>
    <w:p w14:paraId="2C293EEC" w14:textId="77777777" w:rsidR="00E03BDA" w:rsidRPr="00C41DD6" w:rsidRDefault="00E03BDA" w:rsidP="00C41DD6">
      <w:r w:rsidRPr="00C41DD6">
        <w:t>Members bring diverse cultural and language backgrounds and advocate for fair, responsive support for CALD carers.</w:t>
      </w:r>
    </w:p>
    <w:p w14:paraId="455FB6E8" w14:textId="77777777" w:rsidR="00E03BDA" w:rsidRPr="00C41DD6" w:rsidRDefault="00E03BDA" w:rsidP="00B852AE">
      <w:pPr>
        <w:pStyle w:val="Heading2"/>
      </w:pPr>
      <w:r w:rsidRPr="00C41DD6">
        <w:t>Young Carers Focus Group</w:t>
      </w:r>
    </w:p>
    <w:p w14:paraId="03F8AD97" w14:textId="77777777" w:rsidR="00E03BDA" w:rsidRPr="00C41DD6" w:rsidRDefault="00E03BDA" w:rsidP="00C41DD6">
      <w:r w:rsidRPr="00C41DD6">
        <w:t>Young carers aged 18–25 share insights on education, employment, mental health and the need for tailored support.</w:t>
      </w:r>
    </w:p>
    <w:p w14:paraId="76281C05" w14:textId="77777777" w:rsidR="00E03BDA" w:rsidRPr="00C41DD6" w:rsidRDefault="00E03BDA" w:rsidP="00B852AE">
      <w:pPr>
        <w:pStyle w:val="Heading2"/>
      </w:pPr>
      <w:r w:rsidRPr="00C41DD6">
        <w:t>LGBTQIA+ Carers Focus Group</w:t>
      </w:r>
    </w:p>
    <w:p w14:paraId="7BC7E56C" w14:textId="77777777" w:rsidR="00E03BDA" w:rsidRPr="00C41DD6" w:rsidRDefault="00E03BDA" w:rsidP="00C41DD6">
      <w:r w:rsidRPr="00C41DD6">
        <w:t xml:space="preserve">The LGBTQIA+ Carers Focus Group include carers with diverse lived experiences shaped by intersecting identities. Members highlight systemic barriers and advocate for equitable, inclusive and culturally safe carers support systems. </w:t>
      </w:r>
    </w:p>
    <w:p w14:paraId="3EB958F2" w14:textId="77777777" w:rsidR="00E03BDA" w:rsidRPr="00C41DD6" w:rsidRDefault="00E03BDA" w:rsidP="00B852AE">
      <w:pPr>
        <w:pStyle w:val="Heading2"/>
      </w:pPr>
      <w:r w:rsidRPr="00C41DD6">
        <w:t>Carers of Veterans Focus Group</w:t>
      </w:r>
    </w:p>
    <w:p w14:paraId="6796075D" w14:textId="77777777" w:rsidR="00E03BDA" w:rsidRPr="00C41DD6" w:rsidRDefault="00E03BDA" w:rsidP="00C41DD6">
      <w:r w:rsidRPr="00C41DD6">
        <w:t>This group represents carers supporting veterans with physical and mental health needs, advocating for stronger recognition and support.</w:t>
      </w:r>
    </w:p>
    <w:p w14:paraId="01A5779F" w14:textId="77777777" w:rsidR="00E03BDA" w:rsidRPr="00C41DD6" w:rsidRDefault="00E03BDA" w:rsidP="00B852AE">
      <w:pPr>
        <w:pStyle w:val="Heading2"/>
      </w:pPr>
      <w:r w:rsidRPr="00C41DD6">
        <w:t>Carers with Disability Focus Group</w:t>
      </w:r>
    </w:p>
    <w:p w14:paraId="43EAB367" w14:textId="77777777" w:rsidR="00E03BDA" w:rsidRPr="00C41DD6" w:rsidRDefault="00E03BDA" w:rsidP="00C41DD6">
      <w:r w:rsidRPr="00C41DD6">
        <w:t>Members are carers who provide care while also living with disability. They bring diverse lived experience, advocating for trauma-informed, peer-led supports to address iso</w:t>
      </w:r>
      <w:r w:rsidRPr="00AB1B55">
        <w:rPr>
          <w:rFonts w:cstheme="minorHAnsi"/>
        </w:rPr>
        <w:t xml:space="preserve">lation, </w:t>
      </w:r>
      <w:r w:rsidRPr="00C41DD6">
        <w:t>build capacity and empower carers.</w:t>
      </w:r>
    </w:p>
    <w:p w14:paraId="1DF14971" w14:textId="77777777" w:rsidR="00E03BDA" w:rsidRPr="00C41DD6" w:rsidRDefault="00E03BDA" w:rsidP="00B852AE">
      <w:pPr>
        <w:pStyle w:val="Heading2"/>
      </w:pPr>
      <w:r w:rsidRPr="00C41DD6">
        <w:t>First Nations Carers Focus Group</w:t>
      </w:r>
    </w:p>
    <w:p w14:paraId="4C9B3CE1" w14:textId="77777777" w:rsidR="00E03BDA" w:rsidRPr="00C41DD6" w:rsidRDefault="00E03BDA" w:rsidP="00C41DD6">
      <w:r w:rsidRPr="00C41DD6">
        <w:t>The group comprises First Nations carers from across Australia, representing diverse communities and lived experiences. Members highlight the need for equity, recognition and culturally safe support for carers while navigating complex systems.</w:t>
      </w:r>
    </w:p>
    <w:p w14:paraId="3BF1FD60" w14:textId="72912338" w:rsidR="0099704E" w:rsidRPr="00C41DD6" w:rsidRDefault="00E03BDA" w:rsidP="00C41DD6">
      <w:pPr>
        <w:rPr>
          <w:lang w:val="en-US" w:eastAsia="en-AU"/>
        </w:rPr>
      </w:pPr>
      <w:r w:rsidRPr="00C41DD6">
        <w:rPr>
          <w:lang w:eastAsia="en-AU"/>
        </w:rPr>
        <w:br w:type="page"/>
      </w:r>
    </w:p>
    <w:p w14:paraId="03D3C267" w14:textId="063764AB" w:rsidR="00EC4939" w:rsidRDefault="00EE764F" w:rsidP="0034514D">
      <w:pPr>
        <w:pStyle w:val="Heading1"/>
      </w:pPr>
      <w:bookmarkStart w:id="14" w:name="_Toc227139052"/>
      <w:bookmarkStart w:id="15" w:name="_Toc227139037"/>
      <w:r w:rsidRPr="0034514D">
        <w:t>Status of commitments</w:t>
      </w:r>
      <w:bookmarkEnd w:id="14"/>
      <w:bookmarkEnd w:id="15"/>
    </w:p>
    <w:p w14:paraId="1720D191" w14:textId="61146F3B" w:rsidR="0034514D" w:rsidRPr="0034514D" w:rsidRDefault="0034514D" w:rsidP="0034514D">
      <w:r w:rsidRPr="00BB2382">
        <w:rPr>
          <w:noProof/>
          <w:sz w:val="40"/>
          <w:szCs w:val="40"/>
        </w:rPr>
        <w:drawing>
          <wp:inline distT="0" distB="0" distL="0" distR="0" wp14:anchorId="67FC162E" wp14:editId="488083AA">
            <wp:extent cx="2773920" cy="627942"/>
            <wp:effectExtent l="0" t="0" r="0" b="0"/>
            <wp:docPr id="393" name="Picture 392" descr="Legend for a timeline or project status chart showing three colour-coded categories: purple for &quot;Commencing 2026,&quot; blue for &quot;In progress,&quot; and teal for &quot;Implemented.&quot; This key helps identify stages of projects or initiatives based on their current progress or planned start date.">
              <a:extLst xmlns:a="http://schemas.openxmlformats.org/drawingml/2006/main">
                <a:ext uri="{FF2B5EF4-FFF2-40B4-BE49-F238E27FC236}">
                  <a16:creationId xmlns:a16="http://schemas.microsoft.com/office/drawing/2014/main" id="{24CEB176-A642-2FBC-1125-F2925E14BEB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2" descr="Legend for a timeline or project status chart showing three colour-coded categories: purple for &quot;Commencing 2026,&quot; blue for &quot;In progress,&quot; and teal for &quot;Implemented.&quot; This key helps identify stages of projects or initiatives based on their current progress or planned start date.">
                      <a:extLst>
                        <a:ext uri="{FF2B5EF4-FFF2-40B4-BE49-F238E27FC236}">
                          <a16:creationId xmlns:a16="http://schemas.microsoft.com/office/drawing/2014/main" id="{24CEB176-A642-2FBC-1125-F2925E14BEB9}"/>
                        </a:ext>
                        <a:ext uri="{C183D7F6-B498-43B3-948B-1728B52AA6E4}">
                          <adec:decorative xmlns:adec="http://schemas.microsoft.com/office/drawing/2017/decorative" val="0"/>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773920" cy="627942"/>
                    </a:xfrm>
                    <a:prstGeom prst="rect">
                      <a:avLst/>
                    </a:prstGeom>
                  </pic:spPr>
                </pic:pic>
              </a:graphicData>
            </a:graphic>
          </wp:inline>
        </w:drawing>
      </w:r>
    </w:p>
    <w:tbl>
      <w:tblPr>
        <w:tblStyle w:val="PlainTable4"/>
        <w:tblW w:w="5000" w:type="pct"/>
        <w:tblLook w:val="0420" w:firstRow="1" w:lastRow="0" w:firstColumn="0" w:lastColumn="0" w:noHBand="0" w:noVBand="1"/>
      </w:tblPr>
      <w:tblGrid>
        <w:gridCol w:w="3173"/>
        <w:gridCol w:w="3711"/>
        <w:gridCol w:w="2136"/>
      </w:tblGrid>
      <w:tr w:rsidR="007F04FC" w:rsidRPr="007F04FC" w14:paraId="5BEB36DC" w14:textId="77777777" w:rsidTr="0034514D">
        <w:trPr>
          <w:cnfStyle w:val="100000000000" w:firstRow="1" w:lastRow="0" w:firstColumn="0" w:lastColumn="0" w:oddVBand="0" w:evenVBand="0" w:oddHBand="0" w:evenHBand="0" w:firstRowFirstColumn="0" w:firstRowLastColumn="0" w:lastRowFirstColumn="0" w:lastRowLastColumn="0"/>
          <w:tblHeader/>
        </w:trPr>
        <w:tc>
          <w:tcPr>
            <w:tcW w:w="1760" w:type="pct"/>
          </w:tcPr>
          <w:p w14:paraId="1695E5CC" w14:textId="77777777" w:rsidR="007F04FC" w:rsidRPr="0034514D" w:rsidRDefault="007F04FC" w:rsidP="0034514D">
            <w:pPr>
              <w:rPr>
                <w:lang w:eastAsia="en-AU"/>
              </w:rPr>
            </w:pPr>
            <w:r w:rsidRPr="0034514D">
              <w:t>Commitment</w:t>
            </w:r>
          </w:p>
        </w:tc>
        <w:tc>
          <w:tcPr>
            <w:tcW w:w="2058" w:type="pct"/>
          </w:tcPr>
          <w:p w14:paraId="0F9D8DBE" w14:textId="77777777" w:rsidR="007F04FC" w:rsidRPr="0034514D" w:rsidRDefault="007F04FC" w:rsidP="0034514D">
            <w:pPr>
              <w:rPr>
                <w:lang w:eastAsia="en-AU"/>
              </w:rPr>
            </w:pPr>
            <w:r w:rsidRPr="0034514D">
              <w:t>Achievements</w:t>
            </w:r>
          </w:p>
        </w:tc>
        <w:tc>
          <w:tcPr>
            <w:tcW w:w="1183" w:type="pct"/>
          </w:tcPr>
          <w:p w14:paraId="2A536234" w14:textId="45675AE9" w:rsidR="007F04FC" w:rsidRPr="0034514D" w:rsidRDefault="007F04FC" w:rsidP="0034514D">
            <w:pPr>
              <w:rPr>
                <w:lang w:eastAsia="en-AU"/>
              </w:rPr>
            </w:pPr>
            <w:r w:rsidRPr="0034514D">
              <w:t>Status</w:t>
            </w:r>
          </w:p>
        </w:tc>
      </w:tr>
      <w:tr w:rsidR="007F04FC" w:rsidRPr="007F04FC" w14:paraId="03AA1AD3" w14:textId="77777777" w:rsidTr="0034514D">
        <w:trPr>
          <w:cnfStyle w:val="000000100000" w:firstRow="0" w:lastRow="0" w:firstColumn="0" w:lastColumn="0" w:oddVBand="0" w:evenVBand="0" w:oddHBand="1" w:evenHBand="0" w:firstRowFirstColumn="0" w:firstRowLastColumn="0" w:lastRowFirstColumn="0" w:lastRowLastColumn="0"/>
          <w:trHeight w:val="1868"/>
        </w:trPr>
        <w:tc>
          <w:tcPr>
            <w:tcW w:w="1760" w:type="pct"/>
          </w:tcPr>
          <w:p w14:paraId="69A48B2F"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b/>
                <w:bCs/>
                <w:color w:val="000000"/>
                <w:kern w:val="24"/>
                <w:szCs w:val="24"/>
                <w:lang w:eastAsia="en-AU"/>
              </w:rPr>
              <w:t>Support the well-being of carers by reviewing and improving</w:t>
            </w:r>
          </w:p>
          <w:p w14:paraId="687C6E2D"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color w:val="000000"/>
                <w:kern w:val="24"/>
                <w:szCs w:val="24"/>
                <w:lang w:eastAsia="en-AU"/>
              </w:rPr>
              <w:t xml:space="preserve">a. </w:t>
            </w:r>
            <w:r w:rsidRPr="007F04FC">
              <w:rPr>
                <w:rFonts w:ascii="Calibri" w:eastAsia="Calibri" w:hAnsi="Calibri" w:cs="Calibri"/>
                <w:color w:val="000000"/>
                <w:szCs w:val="24"/>
                <w:lang w:eastAsia="en-AU"/>
              </w:rPr>
              <w:t>specific services offered through Carer Gateway</w:t>
            </w:r>
          </w:p>
          <w:p w14:paraId="089BA7F7"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color w:val="000000"/>
                <w:kern w:val="24"/>
                <w:szCs w:val="24"/>
                <w14:ligatures w14:val="standardContextual"/>
              </w:rPr>
              <w:t xml:space="preserve">b. </w:t>
            </w:r>
            <w:r w:rsidRPr="007F04FC">
              <w:rPr>
                <w:rFonts w:ascii="Calibri" w:eastAsia="Calibri" w:hAnsi="Calibri" w:cs="Calibri"/>
                <w:color w:val="000000"/>
                <w:kern w:val="2"/>
                <w:szCs w:val="24"/>
                <w14:ligatures w14:val="standardContextual"/>
              </w:rPr>
              <w:t>the accessibility and inclusivity of Carer Gateway.</w:t>
            </w:r>
          </w:p>
        </w:tc>
        <w:tc>
          <w:tcPr>
            <w:tcW w:w="2058" w:type="pct"/>
          </w:tcPr>
          <w:p w14:paraId="245EEAF4" w14:textId="4C50A2C0" w:rsidR="007F04FC" w:rsidRPr="00B852AE" w:rsidRDefault="00BF36AA" w:rsidP="0034514D">
            <w:pPr>
              <w:rPr>
                <w:lang w:eastAsia="en-AU"/>
              </w:rPr>
            </w:pPr>
            <w:r w:rsidRPr="00B852AE">
              <w:rPr>
                <w:lang w:val="en-GB" w:eastAsia="en-AU"/>
              </w:rPr>
              <w:t>All actions under comm</w:t>
            </w:r>
            <w:r w:rsidR="009B00C7" w:rsidRPr="00B852AE">
              <w:rPr>
                <w:lang w:val="en-GB" w:eastAsia="en-AU"/>
              </w:rPr>
              <w:t>itment</w:t>
            </w:r>
            <w:r w:rsidR="007F04FC" w:rsidRPr="00B852AE">
              <w:rPr>
                <w:lang w:val="en-GB"/>
              </w:rPr>
              <w:t xml:space="preserve"> 1a and 1b are in progress</w:t>
            </w:r>
            <w:r w:rsidR="009B00C7" w:rsidRPr="00B852AE">
              <w:rPr>
                <w:lang w:val="en-GB"/>
              </w:rPr>
              <w:t>. Action 1.1 has been fully implemented.</w:t>
            </w:r>
          </w:p>
        </w:tc>
        <w:tc>
          <w:tcPr>
            <w:tcW w:w="1183" w:type="pct"/>
          </w:tcPr>
          <w:p w14:paraId="6868484A" w14:textId="1ABFAC43" w:rsidR="007F04FC" w:rsidRPr="007F04FC" w:rsidRDefault="002B35C1" w:rsidP="0034514D">
            <w:pPr>
              <w:widowControl/>
              <w:autoSpaceDE/>
              <w:autoSpaceDN/>
              <w:rPr>
                <w:rFonts w:ascii="Calibri" w:eastAsia="Times New Roman" w:hAnsi="Calibri" w:cs="Calibri"/>
                <w:szCs w:val="24"/>
                <w:lang w:eastAsia="en-AU"/>
              </w:rPr>
            </w:pPr>
            <w:r w:rsidRPr="002B35C1">
              <w:rPr>
                <w:rFonts w:ascii="Calibri" w:eastAsia="Times New Roman" w:hAnsi="Calibri" w:cs="Calibri"/>
                <w:noProof/>
                <w:szCs w:val="24"/>
                <w:lang w:eastAsia="en-AU"/>
              </w:rPr>
              <w:drawing>
                <wp:inline distT="0" distB="0" distL="0" distR="0" wp14:anchorId="464046DA" wp14:editId="6DE655AC">
                  <wp:extent cx="1151890" cy="788035"/>
                  <wp:effectExtent l="0" t="0" r="0" b="0"/>
                  <wp:docPr id="327" name="Picture 326" descr="In progress">
                    <a:extLst xmlns:a="http://schemas.openxmlformats.org/drawingml/2006/main">
                      <a:ext uri="{FF2B5EF4-FFF2-40B4-BE49-F238E27FC236}">
                        <a16:creationId xmlns:a16="http://schemas.microsoft.com/office/drawing/2014/main" id="{946B3960-720D-9CB4-6F34-F7403A04F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6" descr="In progress">
                            <a:extLst>
                              <a:ext uri="{FF2B5EF4-FFF2-40B4-BE49-F238E27FC236}">
                                <a16:creationId xmlns:a16="http://schemas.microsoft.com/office/drawing/2014/main" id="{946B3960-720D-9CB4-6F34-F7403A04FCFE}"/>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51890" cy="788035"/>
                          </a:xfrm>
                          <a:prstGeom prst="rect">
                            <a:avLst/>
                          </a:prstGeom>
                        </pic:spPr>
                      </pic:pic>
                    </a:graphicData>
                  </a:graphic>
                </wp:inline>
              </w:drawing>
            </w:r>
          </w:p>
        </w:tc>
      </w:tr>
      <w:tr w:rsidR="007F04FC" w:rsidRPr="007F04FC" w14:paraId="135C7B11" w14:textId="77777777" w:rsidTr="0034514D">
        <w:trPr>
          <w:trHeight w:val="1121"/>
        </w:trPr>
        <w:tc>
          <w:tcPr>
            <w:tcW w:w="1760" w:type="pct"/>
          </w:tcPr>
          <w:p w14:paraId="2FD3BF42"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b/>
                <w:bCs/>
                <w:color w:val="000000"/>
                <w:kern w:val="24"/>
                <w:szCs w:val="24"/>
                <w14:ligatures w14:val="standardContextual"/>
              </w:rPr>
              <w:t>Improve identification and recognition of carers</w:t>
            </w:r>
          </w:p>
        </w:tc>
        <w:tc>
          <w:tcPr>
            <w:tcW w:w="2058" w:type="pct"/>
          </w:tcPr>
          <w:p w14:paraId="695D2010" w14:textId="77777777" w:rsidR="007F04FC" w:rsidRPr="00B852AE" w:rsidRDefault="007F04FC" w:rsidP="0034514D">
            <w:pPr>
              <w:rPr>
                <w:lang w:eastAsia="en-AU"/>
              </w:rPr>
            </w:pPr>
            <w:r w:rsidRPr="00B852AE">
              <w:rPr>
                <w:lang w:val="en-GB"/>
              </w:rPr>
              <w:t>Promotion of Carer Gateway throughout the community, government and medical/health systems</w:t>
            </w:r>
          </w:p>
        </w:tc>
        <w:tc>
          <w:tcPr>
            <w:tcW w:w="1183" w:type="pct"/>
          </w:tcPr>
          <w:p w14:paraId="34A404E4" w14:textId="21D3DE92" w:rsidR="007F04FC" w:rsidRPr="007F04FC" w:rsidRDefault="007575B9" w:rsidP="0034514D">
            <w:pPr>
              <w:widowControl/>
              <w:autoSpaceDE/>
              <w:autoSpaceDN/>
              <w:rPr>
                <w:rFonts w:ascii="Calibri" w:eastAsia="Times New Roman" w:hAnsi="Calibri" w:cs="Calibri"/>
                <w:szCs w:val="24"/>
                <w:lang w:eastAsia="en-AU"/>
              </w:rPr>
            </w:pPr>
            <w:r w:rsidRPr="007575B9">
              <w:rPr>
                <w:rFonts w:ascii="Calibri" w:eastAsia="Times New Roman" w:hAnsi="Calibri" w:cs="Calibri"/>
                <w:noProof/>
                <w:szCs w:val="24"/>
                <w:lang w:eastAsia="en-AU"/>
              </w:rPr>
              <w:drawing>
                <wp:inline distT="0" distB="0" distL="0" distR="0" wp14:anchorId="580E399D" wp14:editId="5B5BDAD0">
                  <wp:extent cx="1151890" cy="811530"/>
                  <wp:effectExtent l="0" t="0" r="0" b="0"/>
                  <wp:docPr id="330" name="Picture 329" descr="In progress">
                    <a:extLst xmlns:a="http://schemas.openxmlformats.org/drawingml/2006/main">
                      <a:ext uri="{FF2B5EF4-FFF2-40B4-BE49-F238E27FC236}">
                        <a16:creationId xmlns:a16="http://schemas.microsoft.com/office/drawing/2014/main" id="{CFF8E79A-E59A-320C-3742-489846D9B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29" descr="In progress">
                            <a:extLst>
                              <a:ext uri="{FF2B5EF4-FFF2-40B4-BE49-F238E27FC236}">
                                <a16:creationId xmlns:a16="http://schemas.microsoft.com/office/drawing/2014/main" id="{CFF8E79A-E59A-320C-3742-489846D9B704}"/>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1890" cy="811530"/>
                          </a:xfrm>
                          <a:prstGeom prst="rect">
                            <a:avLst/>
                          </a:prstGeom>
                        </pic:spPr>
                      </pic:pic>
                    </a:graphicData>
                  </a:graphic>
                </wp:inline>
              </w:drawing>
            </w:r>
          </w:p>
        </w:tc>
      </w:tr>
      <w:tr w:rsidR="007F04FC" w:rsidRPr="007F04FC" w14:paraId="6A5A8B1C" w14:textId="77777777" w:rsidTr="0034514D">
        <w:trPr>
          <w:cnfStyle w:val="000000100000" w:firstRow="0" w:lastRow="0" w:firstColumn="0" w:lastColumn="0" w:oddVBand="0" w:evenVBand="0" w:oddHBand="1" w:evenHBand="0" w:firstRowFirstColumn="0" w:firstRowLastColumn="0" w:lastRowFirstColumn="0" w:lastRowLastColumn="0"/>
          <w:trHeight w:val="1111"/>
        </w:trPr>
        <w:tc>
          <w:tcPr>
            <w:tcW w:w="1760" w:type="pct"/>
          </w:tcPr>
          <w:p w14:paraId="5DEA05A7"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b/>
                <w:bCs/>
                <w:color w:val="000000"/>
                <w:kern w:val="24"/>
                <w:szCs w:val="24"/>
                <w14:ligatures w14:val="standardContextual"/>
              </w:rPr>
              <w:t>Contemporise the Carer Recognition Act 2010</w:t>
            </w:r>
          </w:p>
        </w:tc>
        <w:tc>
          <w:tcPr>
            <w:tcW w:w="2058" w:type="pct"/>
          </w:tcPr>
          <w:p w14:paraId="75E7C6A2" w14:textId="77777777" w:rsidR="007F04FC" w:rsidRPr="00B852AE" w:rsidRDefault="007F04FC" w:rsidP="0034514D">
            <w:pPr>
              <w:rPr>
                <w:lang w:eastAsia="en-AU"/>
              </w:rPr>
            </w:pPr>
            <w:r w:rsidRPr="00B852AE">
              <w:rPr>
                <w:lang w:val="en-GB"/>
              </w:rPr>
              <w:t xml:space="preserve">Government response to the House of Representatives Inquiry into the recognition of unpaid carers </w:t>
            </w:r>
          </w:p>
        </w:tc>
        <w:tc>
          <w:tcPr>
            <w:tcW w:w="1183" w:type="pct"/>
          </w:tcPr>
          <w:p w14:paraId="57BC356D" w14:textId="4841776F" w:rsidR="008B4EC3" w:rsidRPr="007F04FC" w:rsidRDefault="00DB5024" w:rsidP="0034514D">
            <w:pPr>
              <w:widowControl/>
              <w:autoSpaceDE/>
              <w:autoSpaceDN/>
              <w:rPr>
                <w:rFonts w:ascii="Calibri" w:eastAsia="Times New Roman" w:hAnsi="Calibri" w:cs="Calibri"/>
                <w:szCs w:val="24"/>
                <w:lang w:eastAsia="en-AU"/>
              </w:rPr>
            </w:pPr>
            <w:r w:rsidRPr="00DB5024">
              <w:rPr>
                <w:rFonts w:ascii="Calibri" w:eastAsia="Times New Roman" w:hAnsi="Calibri" w:cs="Calibri"/>
                <w:noProof/>
                <w:szCs w:val="24"/>
                <w:lang w:eastAsia="en-AU"/>
              </w:rPr>
              <w:drawing>
                <wp:inline distT="0" distB="0" distL="0" distR="0" wp14:anchorId="35CB501F" wp14:editId="4C57B231">
                  <wp:extent cx="1210310" cy="791845"/>
                  <wp:effectExtent l="0" t="0" r="8890" b="0"/>
                  <wp:docPr id="417" name="Picture 416" descr="Commencing 2026">
                    <a:extLst xmlns:a="http://schemas.openxmlformats.org/drawingml/2006/main">
                      <a:ext uri="{FF2B5EF4-FFF2-40B4-BE49-F238E27FC236}">
                        <a16:creationId xmlns:a16="http://schemas.microsoft.com/office/drawing/2014/main" id="{9CD6DEA1-5199-3999-CC1E-2B0CF36FA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6" descr="Commencing 2026">
                            <a:extLst>
                              <a:ext uri="{FF2B5EF4-FFF2-40B4-BE49-F238E27FC236}">
                                <a16:creationId xmlns:a16="http://schemas.microsoft.com/office/drawing/2014/main" id="{9CD6DEA1-5199-3999-CC1E-2B0CF36FA90D}"/>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10310" cy="791845"/>
                          </a:xfrm>
                          <a:prstGeom prst="rect">
                            <a:avLst/>
                          </a:prstGeom>
                        </pic:spPr>
                      </pic:pic>
                    </a:graphicData>
                  </a:graphic>
                </wp:inline>
              </w:drawing>
            </w:r>
          </w:p>
        </w:tc>
      </w:tr>
      <w:tr w:rsidR="007F04FC" w:rsidRPr="007F04FC" w14:paraId="5D0E3A2B" w14:textId="77777777" w:rsidTr="0034514D">
        <w:trPr>
          <w:trHeight w:val="2830"/>
        </w:trPr>
        <w:tc>
          <w:tcPr>
            <w:tcW w:w="1760" w:type="pct"/>
          </w:tcPr>
          <w:p w14:paraId="2E979C52"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b/>
                <w:bCs/>
                <w:color w:val="000000"/>
                <w:kern w:val="24"/>
                <w:szCs w:val="24"/>
                <w14:ligatures w14:val="standardContextual"/>
              </w:rPr>
              <w:t>Ensure the lived experience of carers guides continual improvement</w:t>
            </w:r>
          </w:p>
        </w:tc>
        <w:tc>
          <w:tcPr>
            <w:tcW w:w="2058" w:type="pct"/>
          </w:tcPr>
          <w:p w14:paraId="143875FA" w14:textId="08A4B73D" w:rsidR="007F04FC" w:rsidRPr="00B852AE" w:rsidRDefault="007F04FC" w:rsidP="0034514D">
            <w:pPr>
              <w:rPr>
                <w:lang w:eastAsia="en-AU"/>
              </w:rPr>
            </w:pPr>
            <w:r w:rsidRPr="00B852AE">
              <w:rPr>
                <w:lang w:val="en-GB" w:eastAsia="en-AU"/>
              </w:rPr>
              <w:t>Established the National Carer Strategy Advisory Committee to guide implementation of the first year of the Strategy and Action Plan</w:t>
            </w:r>
          </w:p>
          <w:p w14:paraId="5512A97F" w14:textId="77777777" w:rsidR="007F04FC" w:rsidRPr="00B852AE" w:rsidRDefault="007F04FC" w:rsidP="0034514D">
            <w:pPr>
              <w:rPr>
                <w:lang w:eastAsia="en-AU"/>
              </w:rPr>
            </w:pPr>
            <w:r w:rsidRPr="00B852AE">
              <w:rPr>
                <w:lang w:val="en-GB"/>
              </w:rPr>
              <w:t xml:space="preserve">Established an Action Plan Working Group and 6 Focus Groups of lived experience carers representing the diversity of carers to support implementation of actions in the Action Plan </w:t>
            </w:r>
          </w:p>
        </w:tc>
        <w:tc>
          <w:tcPr>
            <w:tcW w:w="1183" w:type="pct"/>
          </w:tcPr>
          <w:p w14:paraId="47FD5763" w14:textId="5E9255B7" w:rsidR="007F04FC" w:rsidRPr="007F04FC" w:rsidRDefault="00BE2E48" w:rsidP="0034514D">
            <w:pPr>
              <w:widowControl/>
              <w:autoSpaceDE/>
              <w:autoSpaceDN/>
              <w:rPr>
                <w:rFonts w:ascii="Calibri" w:eastAsia="Times New Roman" w:hAnsi="Calibri" w:cs="Calibri"/>
                <w:szCs w:val="24"/>
                <w:lang w:eastAsia="en-AU"/>
              </w:rPr>
            </w:pPr>
            <w:r w:rsidRPr="00BE2E48">
              <w:rPr>
                <w:rFonts w:ascii="Calibri" w:eastAsia="Times New Roman" w:hAnsi="Calibri" w:cs="Calibri"/>
                <w:noProof/>
                <w:szCs w:val="24"/>
                <w:lang w:eastAsia="en-AU"/>
              </w:rPr>
              <w:drawing>
                <wp:inline distT="0" distB="0" distL="0" distR="0" wp14:anchorId="2EEF3D6D" wp14:editId="148EFB9F">
                  <wp:extent cx="1151890" cy="707390"/>
                  <wp:effectExtent l="0" t="0" r="0" b="0"/>
                  <wp:docPr id="355" name="Picture 354" descr="In progress">
                    <a:extLst xmlns:a="http://schemas.openxmlformats.org/drawingml/2006/main">
                      <a:ext uri="{FF2B5EF4-FFF2-40B4-BE49-F238E27FC236}">
                        <a16:creationId xmlns:a16="http://schemas.microsoft.com/office/drawing/2014/main" id="{509308D7-400C-ECE6-C663-1FC7810EA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4" descr="In progress">
                            <a:extLst>
                              <a:ext uri="{FF2B5EF4-FFF2-40B4-BE49-F238E27FC236}">
                                <a16:creationId xmlns:a16="http://schemas.microsoft.com/office/drawing/2014/main" id="{509308D7-400C-ECE6-C663-1FC7810EA4A0}"/>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51890" cy="707390"/>
                          </a:xfrm>
                          <a:prstGeom prst="rect">
                            <a:avLst/>
                          </a:prstGeom>
                        </pic:spPr>
                      </pic:pic>
                    </a:graphicData>
                  </a:graphic>
                </wp:inline>
              </w:drawing>
            </w:r>
          </w:p>
        </w:tc>
      </w:tr>
      <w:tr w:rsidR="007F04FC" w:rsidRPr="007F04FC" w14:paraId="5FDC787C" w14:textId="77777777" w:rsidTr="0034514D">
        <w:trPr>
          <w:cnfStyle w:val="000000100000" w:firstRow="0" w:lastRow="0" w:firstColumn="0" w:lastColumn="0" w:oddVBand="0" w:evenVBand="0" w:oddHBand="1" w:evenHBand="0" w:firstRowFirstColumn="0" w:firstRowLastColumn="0" w:lastRowFirstColumn="0" w:lastRowLastColumn="0"/>
          <w:trHeight w:val="2162"/>
        </w:trPr>
        <w:tc>
          <w:tcPr>
            <w:tcW w:w="1760" w:type="pct"/>
          </w:tcPr>
          <w:p w14:paraId="05DA6F39"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b/>
                <w:bCs/>
                <w:color w:val="000000"/>
                <w:kern w:val="24"/>
                <w:szCs w:val="24"/>
                <w:lang w:val="en-GB"/>
                <w14:ligatures w14:val="standardContextual"/>
              </w:rPr>
              <w:t>Support carers to achieve financial security</w:t>
            </w:r>
          </w:p>
        </w:tc>
        <w:tc>
          <w:tcPr>
            <w:tcW w:w="2058" w:type="pct"/>
          </w:tcPr>
          <w:p w14:paraId="27E98AE4" w14:textId="32C216D6" w:rsidR="007F04FC" w:rsidRPr="00B852AE" w:rsidRDefault="007F04FC" w:rsidP="0034514D">
            <w:pPr>
              <w:rPr>
                <w:lang w:eastAsia="en-AU"/>
              </w:rPr>
            </w:pPr>
            <w:r w:rsidRPr="00B852AE">
              <w:rPr>
                <w:lang w:val="en-GB" w:eastAsia="en-AU"/>
              </w:rPr>
              <w:t>Extension of Carer Inclusive Workplace Initiative (CIWI), Young Carer Bursary and Young Carer</w:t>
            </w:r>
            <w:r w:rsidR="00385652" w:rsidRPr="00B852AE">
              <w:rPr>
                <w:lang w:val="en-GB" w:eastAsia="en-AU"/>
              </w:rPr>
              <w:t>s</w:t>
            </w:r>
            <w:r w:rsidRPr="00B852AE">
              <w:rPr>
                <w:lang w:val="en-GB" w:eastAsia="en-AU"/>
              </w:rPr>
              <w:t xml:space="preserve"> Network </w:t>
            </w:r>
          </w:p>
          <w:p w14:paraId="4582149C" w14:textId="156E2B02" w:rsidR="007F04FC" w:rsidRPr="00B852AE" w:rsidRDefault="001E752F" w:rsidP="0034514D">
            <w:pPr>
              <w:rPr>
                <w:lang w:eastAsia="en-AU"/>
              </w:rPr>
            </w:pPr>
            <w:r w:rsidRPr="00B852AE">
              <w:rPr>
                <w:lang w:val="en-GB"/>
              </w:rPr>
              <w:t xml:space="preserve">Support for </w:t>
            </w:r>
            <w:r w:rsidR="007F04FC" w:rsidRPr="00B852AE">
              <w:rPr>
                <w:lang w:val="en-GB"/>
              </w:rPr>
              <w:t xml:space="preserve">carers to access training and prepare for employment </w:t>
            </w:r>
            <w:r w:rsidRPr="00B852AE">
              <w:rPr>
                <w:lang w:val="en-GB"/>
              </w:rPr>
              <w:t>offered through Your Caring Way transitioned to Carer Gateway</w:t>
            </w:r>
          </w:p>
        </w:tc>
        <w:tc>
          <w:tcPr>
            <w:tcW w:w="1183" w:type="pct"/>
          </w:tcPr>
          <w:p w14:paraId="2A5D7EF6" w14:textId="61A9C7A9" w:rsidR="007F04FC" w:rsidRPr="007F04FC" w:rsidRDefault="000C036A" w:rsidP="0034514D">
            <w:pPr>
              <w:widowControl/>
              <w:autoSpaceDE/>
              <w:autoSpaceDN/>
              <w:rPr>
                <w:rFonts w:ascii="Calibri" w:eastAsia="Times New Roman" w:hAnsi="Calibri" w:cs="Calibri"/>
                <w:szCs w:val="24"/>
                <w:lang w:eastAsia="en-AU"/>
              </w:rPr>
            </w:pPr>
            <w:r w:rsidRPr="00F12D9B">
              <w:rPr>
                <w:rFonts w:ascii="Calibri" w:eastAsia="Times New Roman" w:hAnsi="Calibri" w:cs="Calibri"/>
                <w:noProof/>
                <w:szCs w:val="24"/>
                <w:lang w:eastAsia="en-AU"/>
              </w:rPr>
              <w:drawing>
                <wp:inline distT="0" distB="0" distL="0" distR="0" wp14:anchorId="299E71E9" wp14:editId="639CE1CA">
                  <wp:extent cx="1151890" cy="707390"/>
                  <wp:effectExtent l="0" t="0" r="0" b="0"/>
                  <wp:docPr id="370" name="Picture 369" descr="In progress">
                    <a:extLst xmlns:a="http://schemas.openxmlformats.org/drawingml/2006/main">
                      <a:ext uri="{FF2B5EF4-FFF2-40B4-BE49-F238E27FC236}">
                        <a16:creationId xmlns:a16="http://schemas.microsoft.com/office/drawing/2014/main" id="{B8364290-4347-2A92-8F8D-FBF3E7D8C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69" descr="In progress">
                            <a:extLst>
                              <a:ext uri="{FF2B5EF4-FFF2-40B4-BE49-F238E27FC236}">
                                <a16:creationId xmlns:a16="http://schemas.microsoft.com/office/drawing/2014/main" id="{B8364290-4347-2A92-8F8D-FBF3E7D8C7C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51890" cy="707390"/>
                          </a:xfrm>
                          <a:prstGeom prst="rect">
                            <a:avLst/>
                          </a:prstGeom>
                        </pic:spPr>
                      </pic:pic>
                    </a:graphicData>
                  </a:graphic>
                </wp:inline>
              </w:drawing>
            </w:r>
            <w:r w:rsidR="00F12D9B" w:rsidRPr="00F12D9B">
              <w:rPr>
                <w:rFonts w:ascii="Calibri" w:eastAsia="Times New Roman" w:hAnsi="Calibri" w:cs="Calibri"/>
                <w:noProof/>
                <w:szCs w:val="24"/>
                <w:lang w:eastAsia="en-AU"/>
              </w:rPr>
              <w:drawing>
                <wp:inline distT="0" distB="0" distL="0" distR="0" wp14:anchorId="5D539A7E" wp14:editId="14C84F74">
                  <wp:extent cx="1151890" cy="718820"/>
                  <wp:effectExtent l="0" t="0" r="0" b="5080"/>
                  <wp:docPr id="368" name="Picture 367" descr="Implemented">
                    <a:extLst xmlns:a="http://schemas.openxmlformats.org/drawingml/2006/main">
                      <a:ext uri="{FF2B5EF4-FFF2-40B4-BE49-F238E27FC236}">
                        <a16:creationId xmlns:a16="http://schemas.microsoft.com/office/drawing/2014/main" id="{99FE7FA3-C4B5-A78A-A58B-D51BDD023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7" descr="Implemented">
                            <a:extLst>
                              <a:ext uri="{FF2B5EF4-FFF2-40B4-BE49-F238E27FC236}">
                                <a16:creationId xmlns:a16="http://schemas.microsoft.com/office/drawing/2014/main" id="{99FE7FA3-C4B5-A78A-A58B-D51BDD02326F}"/>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51890" cy="718820"/>
                          </a:xfrm>
                          <a:prstGeom prst="rect">
                            <a:avLst/>
                          </a:prstGeom>
                        </pic:spPr>
                      </pic:pic>
                    </a:graphicData>
                  </a:graphic>
                </wp:inline>
              </w:drawing>
            </w:r>
          </w:p>
        </w:tc>
      </w:tr>
      <w:tr w:rsidR="007F04FC" w:rsidRPr="007F04FC" w14:paraId="3141D9B9" w14:textId="77777777" w:rsidTr="0034514D">
        <w:trPr>
          <w:trHeight w:val="1898"/>
        </w:trPr>
        <w:tc>
          <w:tcPr>
            <w:tcW w:w="1760" w:type="pct"/>
          </w:tcPr>
          <w:p w14:paraId="28071413" w14:textId="77777777"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b/>
                <w:bCs/>
                <w:color w:val="000000"/>
                <w:kern w:val="24"/>
                <w:szCs w:val="24"/>
                <w:lang w:val="en-GB"/>
                <w14:ligatures w14:val="standardContextual"/>
              </w:rPr>
              <w:t>Understand the full carer landscape through improved data capture</w:t>
            </w:r>
          </w:p>
        </w:tc>
        <w:tc>
          <w:tcPr>
            <w:tcW w:w="2058" w:type="pct"/>
          </w:tcPr>
          <w:p w14:paraId="3299ED60" w14:textId="6508779F" w:rsidR="007F04FC" w:rsidRPr="007F04FC" w:rsidRDefault="007F04FC" w:rsidP="0034514D">
            <w:pPr>
              <w:widowControl/>
              <w:autoSpaceDE/>
              <w:autoSpaceDN/>
              <w:rPr>
                <w:rFonts w:ascii="Arial" w:eastAsia="Times New Roman" w:hAnsi="Arial" w:cs="Arial"/>
                <w:szCs w:val="24"/>
                <w:lang w:eastAsia="en-AU"/>
              </w:rPr>
            </w:pPr>
            <w:r w:rsidRPr="007F04FC">
              <w:rPr>
                <w:rFonts w:ascii="Calibri" w:eastAsia="Calibri" w:hAnsi="Calibri" w:cs="Calibri"/>
                <w:color w:val="000000"/>
                <w:kern w:val="24"/>
                <w:szCs w:val="24"/>
                <w:lang w:val="en-GB"/>
                <w14:ligatures w14:val="standardContextual"/>
              </w:rPr>
              <w:t xml:space="preserve">Planning underway for development of a data strategy in partnership with key stakeholders including First Nations communities and organisations </w:t>
            </w:r>
          </w:p>
        </w:tc>
        <w:tc>
          <w:tcPr>
            <w:tcW w:w="1183" w:type="pct"/>
          </w:tcPr>
          <w:p w14:paraId="563458DC" w14:textId="63DD0411" w:rsidR="007F04FC" w:rsidRPr="007F04FC" w:rsidRDefault="00F12D9B" w:rsidP="0034514D">
            <w:pPr>
              <w:widowControl/>
              <w:autoSpaceDE/>
              <w:autoSpaceDN/>
              <w:rPr>
                <w:rFonts w:ascii="Calibri" w:eastAsia="Times New Roman" w:hAnsi="Calibri" w:cs="Calibri"/>
                <w:szCs w:val="24"/>
                <w:lang w:eastAsia="en-AU"/>
              </w:rPr>
            </w:pPr>
            <w:r w:rsidRPr="00F12D9B">
              <w:rPr>
                <w:rFonts w:ascii="Calibri" w:eastAsia="Times New Roman" w:hAnsi="Calibri" w:cs="Calibri"/>
                <w:noProof/>
                <w:szCs w:val="24"/>
                <w:lang w:eastAsia="en-AU"/>
              </w:rPr>
              <w:drawing>
                <wp:inline distT="0" distB="0" distL="0" distR="0" wp14:anchorId="30F1F6F0" wp14:editId="66F309B5">
                  <wp:extent cx="1151890" cy="709295"/>
                  <wp:effectExtent l="0" t="0" r="0" b="0"/>
                  <wp:docPr id="383" name="Picture 382" descr="In progress">
                    <a:extLst xmlns:a="http://schemas.openxmlformats.org/drawingml/2006/main">
                      <a:ext uri="{FF2B5EF4-FFF2-40B4-BE49-F238E27FC236}">
                        <a16:creationId xmlns:a16="http://schemas.microsoft.com/office/drawing/2014/main" id="{75FF7F34-82EB-2023-DE09-C1B2FFDE0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2" descr="In progress">
                            <a:extLst>
                              <a:ext uri="{FF2B5EF4-FFF2-40B4-BE49-F238E27FC236}">
                                <a16:creationId xmlns:a16="http://schemas.microsoft.com/office/drawing/2014/main" id="{75FF7F34-82EB-2023-DE09-C1B2FFDE05CA}"/>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51890" cy="709295"/>
                          </a:xfrm>
                          <a:prstGeom prst="rect">
                            <a:avLst/>
                          </a:prstGeom>
                        </pic:spPr>
                      </pic:pic>
                    </a:graphicData>
                  </a:graphic>
                </wp:inline>
              </w:drawing>
            </w:r>
          </w:p>
        </w:tc>
      </w:tr>
    </w:tbl>
    <w:p w14:paraId="2253871C" w14:textId="10E1F38B" w:rsidR="00DA277A" w:rsidRPr="00C43A46" w:rsidRDefault="00DA277A" w:rsidP="0034514D">
      <w:pPr>
        <w:pStyle w:val="Heading1"/>
      </w:pPr>
      <w:bookmarkStart w:id="16" w:name="_Toc221113026"/>
      <w:bookmarkStart w:id="17" w:name="_Toc227139053"/>
      <w:bookmarkStart w:id="18" w:name="_Toc227139038"/>
      <w:r w:rsidRPr="00C43A46">
        <w:t>Action Plan Progress</w:t>
      </w:r>
      <w:bookmarkEnd w:id="16"/>
      <w:bookmarkEnd w:id="17"/>
      <w:bookmarkEnd w:id="18"/>
    </w:p>
    <w:p w14:paraId="158C5CCC" w14:textId="1CB2B371" w:rsidR="008913C0" w:rsidRPr="00470578" w:rsidRDefault="05ED83F6" w:rsidP="00077CF8">
      <w:pPr>
        <w:rPr>
          <w:rFonts w:cstheme="minorHAnsi"/>
          <w:szCs w:val="24"/>
        </w:rPr>
      </w:pPr>
      <w:bookmarkStart w:id="19" w:name="_Toc220404107"/>
      <w:r w:rsidRPr="00470578">
        <w:rPr>
          <w:rFonts w:cstheme="minorHAnsi"/>
          <w:szCs w:val="24"/>
        </w:rPr>
        <w:t xml:space="preserve">During 2025, the department progressed actions </w:t>
      </w:r>
      <w:r w:rsidR="1C59FD20" w:rsidRPr="00470578">
        <w:rPr>
          <w:rFonts w:cstheme="minorHAnsi"/>
          <w:szCs w:val="24"/>
        </w:rPr>
        <w:t xml:space="preserve">across </w:t>
      </w:r>
      <w:r w:rsidR="700D1140" w:rsidRPr="00470578">
        <w:rPr>
          <w:rFonts w:cstheme="minorHAnsi"/>
          <w:szCs w:val="24"/>
        </w:rPr>
        <w:t>m</w:t>
      </w:r>
      <w:r w:rsidR="5ABECE41" w:rsidRPr="00470578">
        <w:rPr>
          <w:rFonts w:cstheme="minorHAnsi"/>
          <w:szCs w:val="24"/>
        </w:rPr>
        <w:t>any</w:t>
      </w:r>
      <w:r w:rsidR="700D1140" w:rsidRPr="00470578">
        <w:rPr>
          <w:rFonts w:cstheme="minorHAnsi"/>
          <w:szCs w:val="24"/>
        </w:rPr>
        <w:t xml:space="preserve"> of the commitments. This</w:t>
      </w:r>
      <w:r w:rsidR="1C59FD20" w:rsidRPr="00470578">
        <w:rPr>
          <w:rFonts w:cstheme="minorHAnsi"/>
          <w:szCs w:val="24"/>
        </w:rPr>
        <w:t xml:space="preserve"> includ</w:t>
      </w:r>
      <w:r w:rsidR="0DF0B3D0" w:rsidRPr="00470578">
        <w:rPr>
          <w:rFonts w:cstheme="minorHAnsi"/>
          <w:szCs w:val="24"/>
        </w:rPr>
        <w:t>ed</w:t>
      </w:r>
      <w:r w:rsidR="1C59FD20" w:rsidRPr="00470578">
        <w:rPr>
          <w:rFonts w:cstheme="minorHAnsi"/>
          <w:szCs w:val="24"/>
        </w:rPr>
        <w:t xml:space="preserve"> </w:t>
      </w:r>
      <w:r w:rsidR="1390BD21" w:rsidRPr="00470578">
        <w:rPr>
          <w:rFonts w:cstheme="minorHAnsi"/>
          <w:szCs w:val="24"/>
        </w:rPr>
        <w:t>actions that</w:t>
      </w:r>
      <w:r w:rsidR="2839F876" w:rsidRPr="00470578">
        <w:rPr>
          <w:rFonts w:cstheme="minorHAnsi"/>
          <w:szCs w:val="24"/>
        </w:rPr>
        <w:t xml:space="preserve"> could be immediately implemented, such as delivery of Action 1.1 to increase phone counselling capacity for carers, and elements of Action 5.1 supporting the Carer Inclusive Workplaces Initiative, the Young Carer Bursary, the Young Carer Network and pre-employment support services delivered through Carer Gateway.</w:t>
      </w:r>
    </w:p>
    <w:p w14:paraId="18F511FE" w14:textId="4134DCC3" w:rsidR="00DA277A" w:rsidRPr="00470578" w:rsidRDefault="5A88DFC7" w:rsidP="00077CF8">
      <w:pPr>
        <w:rPr>
          <w:rFonts w:cstheme="minorHAnsi"/>
          <w:szCs w:val="24"/>
        </w:rPr>
      </w:pPr>
      <w:r w:rsidRPr="00470578">
        <w:rPr>
          <w:rFonts w:cstheme="minorHAnsi"/>
          <w:szCs w:val="24"/>
        </w:rPr>
        <w:t>Several</w:t>
      </w:r>
      <w:r w:rsidR="4B24F922" w:rsidRPr="00470578">
        <w:rPr>
          <w:rFonts w:cstheme="minorHAnsi"/>
          <w:szCs w:val="24"/>
        </w:rPr>
        <w:t xml:space="preserve"> a</w:t>
      </w:r>
      <w:r w:rsidR="69589E92" w:rsidRPr="00470578">
        <w:rPr>
          <w:rFonts w:cstheme="minorHAnsi"/>
          <w:szCs w:val="24"/>
        </w:rPr>
        <w:t xml:space="preserve">ctions that </w:t>
      </w:r>
      <w:r w:rsidR="2665F06B" w:rsidRPr="00470578">
        <w:rPr>
          <w:rFonts w:cstheme="minorHAnsi"/>
          <w:szCs w:val="24"/>
        </w:rPr>
        <w:t xml:space="preserve">require </w:t>
      </w:r>
      <w:r w:rsidR="606DF9D4" w:rsidRPr="00470578">
        <w:rPr>
          <w:rFonts w:cstheme="minorHAnsi"/>
          <w:szCs w:val="24"/>
        </w:rPr>
        <w:t xml:space="preserve">further </w:t>
      </w:r>
      <w:r w:rsidR="2665F06B" w:rsidRPr="00470578">
        <w:rPr>
          <w:rFonts w:cstheme="minorHAnsi"/>
          <w:szCs w:val="24"/>
        </w:rPr>
        <w:t xml:space="preserve">research and scoping </w:t>
      </w:r>
      <w:r w:rsidR="191C0242" w:rsidRPr="00470578">
        <w:rPr>
          <w:rFonts w:cstheme="minorHAnsi"/>
          <w:szCs w:val="24"/>
        </w:rPr>
        <w:t xml:space="preserve">activities </w:t>
      </w:r>
      <w:r w:rsidR="2665F06B" w:rsidRPr="00470578">
        <w:rPr>
          <w:rFonts w:cstheme="minorHAnsi"/>
          <w:szCs w:val="24"/>
        </w:rPr>
        <w:t>were also prioritised</w:t>
      </w:r>
      <w:r w:rsidR="75035B80" w:rsidRPr="00470578">
        <w:rPr>
          <w:rFonts w:cstheme="minorHAnsi"/>
          <w:szCs w:val="24"/>
        </w:rPr>
        <w:t xml:space="preserve">, </w:t>
      </w:r>
      <w:r w:rsidR="0FDAE491" w:rsidRPr="00470578">
        <w:rPr>
          <w:rFonts w:cstheme="minorHAnsi"/>
          <w:szCs w:val="24"/>
        </w:rPr>
        <w:t xml:space="preserve">to ensure </w:t>
      </w:r>
      <w:r w:rsidR="00E611F2" w:rsidRPr="00470578">
        <w:rPr>
          <w:rFonts w:cstheme="minorHAnsi"/>
          <w:szCs w:val="24"/>
        </w:rPr>
        <w:t>delivery</w:t>
      </w:r>
      <w:r w:rsidR="719AA629" w:rsidRPr="00470578">
        <w:rPr>
          <w:rFonts w:cstheme="minorHAnsi"/>
          <w:szCs w:val="24"/>
        </w:rPr>
        <w:t xml:space="preserve"> within the life of the current Action Plan. </w:t>
      </w:r>
      <w:r w:rsidR="6E31715E" w:rsidRPr="00470578">
        <w:rPr>
          <w:rFonts w:cstheme="minorHAnsi"/>
          <w:szCs w:val="24"/>
        </w:rPr>
        <w:t>This included initial data mapping</w:t>
      </w:r>
      <w:r w:rsidR="2624F822" w:rsidRPr="00470578">
        <w:rPr>
          <w:rFonts w:cstheme="minorHAnsi"/>
          <w:szCs w:val="24"/>
        </w:rPr>
        <w:t xml:space="preserve"> as part of action 6.1</w:t>
      </w:r>
      <w:r w:rsidR="6E31715E" w:rsidRPr="00470578">
        <w:rPr>
          <w:rFonts w:cstheme="minorHAnsi"/>
          <w:szCs w:val="24"/>
        </w:rPr>
        <w:t xml:space="preserve"> </w:t>
      </w:r>
      <w:r w:rsidR="6AD9C872" w:rsidRPr="00470578">
        <w:rPr>
          <w:rFonts w:cstheme="minorHAnsi"/>
          <w:szCs w:val="24"/>
        </w:rPr>
        <w:t>under commitment</w:t>
      </w:r>
      <w:r w:rsidR="6E31715E" w:rsidRPr="00470578">
        <w:rPr>
          <w:rFonts w:cstheme="minorHAnsi"/>
          <w:szCs w:val="24"/>
        </w:rPr>
        <w:t xml:space="preserve"> 6</w:t>
      </w:r>
      <w:r w:rsidR="7A1E9949" w:rsidRPr="00470578">
        <w:rPr>
          <w:rFonts w:cstheme="minorHAnsi"/>
          <w:szCs w:val="24"/>
        </w:rPr>
        <w:t xml:space="preserve"> and </w:t>
      </w:r>
      <w:r w:rsidR="435F2B57" w:rsidRPr="00470578">
        <w:rPr>
          <w:rFonts w:cstheme="minorHAnsi"/>
          <w:szCs w:val="24"/>
        </w:rPr>
        <w:t>work</w:t>
      </w:r>
      <w:r w:rsidR="5B65A084" w:rsidRPr="00470578">
        <w:rPr>
          <w:rFonts w:cstheme="minorHAnsi"/>
          <w:szCs w:val="24"/>
        </w:rPr>
        <w:t xml:space="preserve"> to support expansion in 2026 to</w:t>
      </w:r>
      <w:r w:rsidR="588948C8" w:rsidRPr="00470578">
        <w:rPr>
          <w:rFonts w:cstheme="minorHAnsi"/>
          <w:szCs w:val="24"/>
        </w:rPr>
        <w:t xml:space="preserve"> a national model for pre-employment </w:t>
      </w:r>
      <w:r w:rsidR="00E611F2" w:rsidRPr="00470578">
        <w:rPr>
          <w:rFonts w:cstheme="minorHAnsi"/>
          <w:szCs w:val="24"/>
        </w:rPr>
        <w:t>support</w:t>
      </w:r>
      <w:r w:rsidR="588948C8" w:rsidRPr="00470578">
        <w:rPr>
          <w:rFonts w:cstheme="minorHAnsi"/>
          <w:szCs w:val="24"/>
        </w:rPr>
        <w:t xml:space="preserve"> through Carer Gateway</w:t>
      </w:r>
      <w:r w:rsidR="3FA80BD2" w:rsidRPr="00470578">
        <w:rPr>
          <w:rFonts w:cstheme="minorHAnsi"/>
          <w:szCs w:val="24"/>
        </w:rPr>
        <w:t>.</w:t>
      </w:r>
      <w:bookmarkStart w:id="20" w:name="_Toc220404108"/>
      <w:bookmarkEnd w:id="19"/>
      <w:r w:rsidR="008913C0" w:rsidRPr="00470578">
        <w:rPr>
          <w:rFonts w:cstheme="minorHAnsi"/>
          <w:szCs w:val="24"/>
        </w:rPr>
        <w:t xml:space="preserve"> </w:t>
      </w:r>
    </w:p>
    <w:p w14:paraId="2558301E" w14:textId="7C65D42A" w:rsidR="00DA277A" w:rsidRPr="00470578" w:rsidRDefault="275AAB51" w:rsidP="00077CF8">
      <w:pPr>
        <w:rPr>
          <w:rFonts w:cstheme="minorHAnsi"/>
          <w:szCs w:val="24"/>
        </w:rPr>
      </w:pPr>
      <w:r w:rsidRPr="00470578">
        <w:rPr>
          <w:rFonts w:cstheme="minorHAnsi"/>
          <w:szCs w:val="24"/>
        </w:rPr>
        <w:t>Several projects were established to support delivery of Commitment 1:</w:t>
      </w:r>
      <w:bookmarkEnd w:id="20"/>
      <w:r w:rsidRPr="00470578">
        <w:rPr>
          <w:rFonts w:cstheme="minorHAnsi"/>
          <w:szCs w:val="24"/>
        </w:rPr>
        <w:t xml:space="preserve"> </w:t>
      </w:r>
    </w:p>
    <w:p w14:paraId="433AC0DF" w14:textId="77777777" w:rsidR="00DA277A" w:rsidRPr="00B852AE" w:rsidRDefault="00DA277A" w:rsidP="00B852AE">
      <w:pPr>
        <w:pStyle w:val="ListBullet"/>
      </w:pPr>
      <w:bookmarkStart w:id="21" w:name="_Toc220404109"/>
      <w:r w:rsidRPr="00B852AE">
        <w:t>Review and improve specific services offered through Carer Gateway to support the wellbeing of carers.</w:t>
      </w:r>
      <w:bookmarkEnd w:id="21"/>
    </w:p>
    <w:p w14:paraId="4005F9E9" w14:textId="77777777" w:rsidR="00DA277A" w:rsidRPr="00B852AE" w:rsidRDefault="00DA277A" w:rsidP="00B852AE">
      <w:pPr>
        <w:pStyle w:val="ListBullet"/>
      </w:pPr>
      <w:bookmarkStart w:id="22" w:name="_Toc220404110"/>
      <w:r w:rsidRPr="00B852AE">
        <w:t>Review and improve the accessibility and inclusivity of Carer Gateway to support the wellbeing of carers.</w:t>
      </w:r>
      <w:bookmarkEnd w:id="22"/>
    </w:p>
    <w:p w14:paraId="405143C0" w14:textId="2A73B82C" w:rsidR="00DA277A" w:rsidRPr="00470578" w:rsidRDefault="00012716" w:rsidP="00077CF8">
      <w:pPr>
        <w:rPr>
          <w:rFonts w:cstheme="minorHAnsi"/>
          <w:szCs w:val="24"/>
        </w:rPr>
      </w:pPr>
      <w:bookmarkStart w:id="23" w:name="_Toc220404111"/>
      <w:r w:rsidRPr="00470578">
        <w:rPr>
          <w:rFonts w:cstheme="minorHAnsi"/>
          <w:szCs w:val="24"/>
        </w:rPr>
        <w:t>T</w:t>
      </w:r>
      <w:r w:rsidR="00DA277A" w:rsidRPr="00470578">
        <w:rPr>
          <w:rFonts w:cstheme="minorHAnsi"/>
          <w:szCs w:val="24"/>
        </w:rPr>
        <w:t xml:space="preserve">hese projects are </w:t>
      </w:r>
      <w:r w:rsidR="409DC727" w:rsidRPr="00470578">
        <w:rPr>
          <w:rFonts w:cstheme="minorHAnsi"/>
          <w:szCs w:val="24"/>
        </w:rPr>
        <w:t xml:space="preserve">still </w:t>
      </w:r>
      <w:r w:rsidR="00DA277A" w:rsidRPr="00470578">
        <w:rPr>
          <w:rFonts w:cstheme="minorHAnsi"/>
          <w:szCs w:val="24"/>
        </w:rPr>
        <w:t xml:space="preserve">in </w:t>
      </w:r>
      <w:r w:rsidR="002F1B31" w:rsidRPr="00470578">
        <w:rPr>
          <w:rFonts w:cstheme="minorHAnsi"/>
          <w:szCs w:val="24"/>
        </w:rPr>
        <w:t>progress,</w:t>
      </w:r>
      <w:r w:rsidRPr="00470578">
        <w:rPr>
          <w:rFonts w:cstheme="minorHAnsi"/>
          <w:szCs w:val="24"/>
        </w:rPr>
        <w:t xml:space="preserve"> </w:t>
      </w:r>
      <w:r w:rsidR="03010836" w:rsidRPr="00470578">
        <w:rPr>
          <w:rFonts w:cstheme="minorHAnsi"/>
          <w:szCs w:val="24"/>
        </w:rPr>
        <w:t>and</w:t>
      </w:r>
      <w:r w:rsidR="00DA277A" w:rsidRPr="00470578">
        <w:rPr>
          <w:rFonts w:cstheme="minorHAnsi"/>
          <w:szCs w:val="24"/>
        </w:rPr>
        <w:t xml:space="preserve"> outcomes </w:t>
      </w:r>
      <w:r w:rsidR="767A257D" w:rsidRPr="00470578">
        <w:rPr>
          <w:rFonts w:cstheme="minorHAnsi"/>
          <w:szCs w:val="24"/>
        </w:rPr>
        <w:t>will inform the</w:t>
      </w:r>
      <w:r w:rsidR="5E2357A9" w:rsidRPr="00470578">
        <w:rPr>
          <w:rFonts w:cstheme="minorHAnsi"/>
          <w:szCs w:val="24"/>
        </w:rPr>
        <w:t xml:space="preserve"> </w:t>
      </w:r>
      <w:r w:rsidR="07DF51F5" w:rsidRPr="00470578">
        <w:rPr>
          <w:rFonts w:cstheme="minorHAnsi"/>
          <w:szCs w:val="24"/>
        </w:rPr>
        <w:t>2026 Annual</w:t>
      </w:r>
      <w:r w:rsidR="00DA277A" w:rsidRPr="00470578">
        <w:rPr>
          <w:rFonts w:cstheme="minorHAnsi"/>
          <w:szCs w:val="24"/>
        </w:rPr>
        <w:t xml:space="preserve"> Report.</w:t>
      </w:r>
      <w:bookmarkEnd w:id="23"/>
    </w:p>
    <w:p w14:paraId="08A0EA01" w14:textId="10FD7E34" w:rsidR="00DA277A" w:rsidRPr="0034514D" w:rsidRDefault="275AAB51" w:rsidP="0034514D">
      <w:pPr>
        <w:pStyle w:val="Heading2"/>
      </w:pPr>
      <w:bookmarkStart w:id="24" w:name="_Toc220404112"/>
      <w:bookmarkStart w:id="25" w:name="_Hlk220672191"/>
      <w:r w:rsidRPr="0065333D">
        <w:t xml:space="preserve">Action Plan </w:t>
      </w:r>
      <w:r w:rsidR="519F2110" w:rsidRPr="0065333D">
        <w:t>p</w:t>
      </w:r>
      <w:r w:rsidRPr="0065333D">
        <w:t>rojects in progr</w:t>
      </w:r>
      <w:r w:rsidRPr="0034514D">
        <w:rPr>
          <w:color w:val="4A6694"/>
        </w:rPr>
        <w:t>e</w:t>
      </w:r>
      <w:r w:rsidRPr="0065333D">
        <w:t>ss</w:t>
      </w:r>
      <w:bookmarkEnd w:id="24"/>
    </w:p>
    <w:tbl>
      <w:tblPr>
        <w:tblStyle w:val="TableGridLight"/>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58"/>
        <w:gridCol w:w="6826"/>
      </w:tblGrid>
      <w:tr w:rsidR="00E260E8" w:rsidRPr="0034514D" w14:paraId="098B6907" w14:textId="77777777" w:rsidTr="0034514D">
        <w:trPr>
          <w:trHeight w:val="1617"/>
        </w:trPr>
        <w:tc>
          <w:tcPr>
            <w:tcW w:w="1201" w:type="pct"/>
            <w:shd w:val="clear" w:color="auto" w:fill="F1A983"/>
          </w:tcPr>
          <w:p w14:paraId="28238DFA" w14:textId="77777777" w:rsidR="00E260E8" w:rsidRPr="0034514D" w:rsidRDefault="00E260E8" w:rsidP="0034514D">
            <w:r w:rsidRPr="0034514D">
              <w:t>Unpaid Carer Supports</w:t>
            </w:r>
          </w:p>
          <w:p w14:paraId="662E19A8" w14:textId="116DCBC2" w:rsidR="00E260E8" w:rsidRPr="0034514D" w:rsidRDefault="0095568C" w:rsidP="0034514D">
            <w:r w:rsidRPr="0034514D">
              <w:t xml:space="preserve">Project Partner - </w:t>
            </w:r>
            <w:r w:rsidR="00E260E8" w:rsidRPr="0034514D">
              <w:t>Nous Group</w:t>
            </w:r>
          </w:p>
        </w:tc>
        <w:tc>
          <w:tcPr>
            <w:tcW w:w="3799" w:type="pct"/>
          </w:tcPr>
          <w:p w14:paraId="00B1DBB1" w14:textId="77777777" w:rsidR="00E260E8" w:rsidRPr="0034514D" w:rsidRDefault="00E260E8" w:rsidP="0034514D">
            <w:pPr>
              <w:pStyle w:val="Normalblue"/>
            </w:pPr>
            <w:r w:rsidRPr="0034514D">
              <w:t>Summary</w:t>
            </w:r>
          </w:p>
          <w:p w14:paraId="7B982091" w14:textId="77777777" w:rsidR="00E260E8" w:rsidRPr="0034514D" w:rsidRDefault="00E260E8" w:rsidP="0034514D">
            <w:r w:rsidRPr="0034514D">
              <w:t>Research for actions 1.3, 1.4 and 1.7 to identify counselling, mental health and respite improvements, as well as culturally responsive and inclusive supports.</w:t>
            </w:r>
          </w:p>
          <w:p w14:paraId="16264C6B" w14:textId="77777777" w:rsidR="00E260E8" w:rsidRPr="0034514D" w:rsidRDefault="00E260E8" w:rsidP="0034514D">
            <w:pPr>
              <w:pStyle w:val="Normalblue"/>
            </w:pPr>
            <w:r w:rsidRPr="0034514D">
              <w:t>Status</w:t>
            </w:r>
          </w:p>
          <w:p w14:paraId="119B2FF4" w14:textId="21B111D9" w:rsidR="00E260E8" w:rsidRPr="0034514D" w:rsidRDefault="00E260E8" w:rsidP="0034514D">
            <w:r w:rsidRPr="0034514D">
              <w:t xml:space="preserve">In progress, due for completion in </w:t>
            </w:r>
            <w:r w:rsidR="00641FA8" w:rsidRPr="0034514D">
              <w:t>July</w:t>
            </w:r>
            <w:r w:rsidRPr="0034514D">
              <w:t xml:space="preserve"> 2026.</w:t>
            </w:r>
          </w:p>
        </w:tc>
      </w:tr>
      <w:tr w:rsidR="00E260E8" w:rsidRPr="0034514D" w14:paraId="73321A6A" w14:textId="77777777" w:rsidTr="0034514D">
        <w:trPr>
          <w:trHeight w:val="1479"/>
        </w:trPr>
        <w:tc>
          <w:tcPr>
            <w:tcW w:w="1201" w:type="pct"/>
            <w:shd w:val="clear" w:color="auto" w:fill="CA7097"/>
          </w:tcPr>
          <w:p w14:paraId="63989E62" w14:textId="77777777" w:rsidR="008756CD" w:rsidRPr="0034514D" w:rsidRDefault="00E260E8" w:rsidP="0034514D">
            <w:r w:rsidRPr="0034514D">
              <w:t xml:space="preserve">Practice framework for unpaid carer support services </w:t>
            </w:r>
          </w:p>
          <w:p w14:paraId="3CABF54C" w14:textId="296D535B" w:rsidR="00E260E8" w:rsidRPr="0034514D" w:rsidRDefault="0095568C" w:rsidP="0034514D">
            <w:r w:rsidRPr="0034514D">
              <w:t xml:space="preserve">Project Partner </w:t>
            </w:r>
            <w:r w:rsidR="00E260E8" w:rsidRPr="0034514D">
              <w:t>- Nous Group</w:t>
            </w:r>
          </w:p>
        </w:tc>
        <w:tc>
          <w:tcPr>
            <w:tcW w:w="3799" w:type="pct"/>
          </w:tcPr>
          <w:p w14:paraId="41856524" w14:textId="77777777" w:rsidR="00E260E8" w:rsidRPr="0034514D" w:rsidRDefault="00E260E8" w:rsidP="0034514D">
            <w:pPr>
              <w:pStyle w:val="Normalblue"/>
            </w:pPr>
            <w:r w:rsidRPr="0034514D">
              <w:t>Summary</w:t>
            </w:r>
          </w:p>
          <w:p w14:paraId="5C23547A" w14:textId="77777777" w:rsidR="00E260E8" w:rsidRPr="0034514D" w:rsidRDefault="00E260E8" w:rsidP="0034514D">
            <w:pPr>
              <w:rPr>
                <w:lang w:val="en-US"/>
              </w:rPr>
            </w:pPr>
            <w:r w:rsidRPr="0034514D">
              <w:rPr>
                <w:lang w:val="en-US"/>
              </w:rPr>
              <w:t xml:space="preserve">Deliver a framework for upskilling and enhancing the cultural capability of service providers through Carer Gateway focusing on 4 carer cohorts (action 1.8). </w:t>
            </w:r>
          </w:p>
          <w:p w14:paraId="07511F72" w14:textId="77777777" w:rsidR="00E260E8" w:rsidRPr="0034514D" w:rsidRDefault="00E260E8" w:rsidP="0034514D">
            <w:pPr>
              <w:pStyle w:val="Normalblue"/>
            </w:pPr>
            <w:r w:rsidRPr="0034514D">
              <w:t>Status</w:t>
            </w:r>
          </w:p>
          <w:p w14:paraId="6E0C9161" w14:textId="320BEC92" w:rsidR="00E260E8" w:rsidRPr="0034514D" w:rsidRDefault="00E260E8" w:rsidP="0034514D">
            <w:pPr>
              <w:rPr>
                <w:lang w:val="en-US"/>
              </w:rPr>
            </w:pPr>
            <w:r w:rsidRPr="0034514D">
              <w:rPr>
                <w:lang w:val="en-US"/>
              </w:rPr>
              <w:t xml:space="preserve">In progress, due </w:t>
            </w:r>
            <w:proofErr w:type="gramStart"/>
            <w:r w:rsidRPr="0034514D">
              <w:rPr>
                <w:lang w:val="en-US"/>
              </w:rPr>
              <w:t>for</w:t>
            </w:r>
            <w:proofErr w:type="gramEnd"/>
            <w:r w:rsidRPr="0034514D">
              <w:rPr>
                <w:lang w:val="en-US"/>
              </w:rPr>
              <w:t xml:space="preserve"> completion in June 2026.</w:t>
            </w:r>
          </w:p>
        </w:tc>
      </w:tr>
      <w:tr w:rsidR="00E260E8" w:rsidRPr="0034514D" w14:paraId="57358C29" w14:textId="77777777" w:rsidTr="0034514D">
        <w:trPr>
          <w:trHeight w:val="300"/>
        </w:trPr>
        <w:tc>
          <w:tcPr>
            <w:tcW w:w="1201" w:type="pct"/>
            <w:shd w:val="clear" w:color="auto" w:fill="AF97BF"/>
          </w:tcPr>
          <w:p w14:paraId="0B6189CB" w14:textId="77777777" w:rsidR="00E260E8" w:rsidRPr="0034514D" w:rsidRDefault="00E260E8" w:rsidP="0034514D">
            <w:r w:rsidRPr="0034514D">
              <w:t>Carer Gateway Actions Project</w:t>
            </w:r>
          </w:p>
          <w:p w14:paraId="37EFE57F" w14:textId="47016252" w:rsidR="00E260E8" w:rsidRPr="0034514D" w:rsidRDefault="0095568C" w:rsidP="0034514D">
            <w:r w:rsidRPr="0034514D">
              <w:t>Project Partner</w:t>
            </w:r>
            <w:r w:rsidR="00E260E8" w:rsidRPr="0034514D">
              <w:t xml:space="preserve"> - KPMG</w:t>
            </w:r>
          </w:p>
        </w:tc>
        <w:tc>
          <w:tcPr>
            <w:tcW w:w="3799" w:type="pct"/>
          </w:tcPr>
          <w:p w14:paraId="0410A4AB" w14:textId="77777777" w:rsidR="00E260E8" w:rsidRPr="0034514D" w:rsidRDefault="00E260E8" w:rsidP="0034514D">
            <w:pPr>
              <w:pStyle w:val="Normalblue"/>
            </w:pPr>
            <w:r w:rsidRPr="0034514D">
              <w:t>Summary</w:t>
            </w:r>
          </w:p>
          <w:p w14:paraId="00B091B8" w14:textId="77777777" w:rsidR="00E260E8" w:rsidRPr="0034514D" w:rsidRDefault="00E260E8" w:rsidP="0034514D">
            <w:r w:rsidRPr="0034514D">
              <w:t>This project combines research for action 1.9 and 1.10, developing recommendations to improve navigation by Carer Gateway to better support carers interacting with different service systems and further opportunities to improve Carer Gateway.</w:t>
            </w:r>
          </w:p>
          <w:p w14:paraId="10D2E250" w14:textId="77777777" w:rsidR="00E260E8" w:rsidRPr="0034514D" w:rsidRDefault="00E260E8" w:rsidP="0034514D">
            <w:pPr>
              <w:pStyle w:val="Normalblue"/>
            </w:pPr>
            <w:r w:rsidRPr="0034514D">
              <w:t>Status</w:t>
            </w:r>
          </w:p>
          <w:p w14:paraId="12E0DAC6" w14:textId="72082A52" w:rsidR="00E260E8" w:rsidRPr="0034514D" w:rsidRDefault="00E260E8" w:rsidP="0034514D">
            <w:r w:rsidRPr="0034514D">
              <w:t>Completed November 2025. Recommendations are being considered.</w:t>
            </w:r>
          </w:p>
        </w:tc>
      </w:tr>
      <w:tr w:rsidR="00E260E8" w:rsidRPr="0034514D" w14:paraId="6175A6D5" w14:textId="77777777" w:rsidTr="0034514D">
        <w:trPr>
          <w:trHeight w:val="2434"/>
        </w:trPr>
        <w:tc>
          <w:tcPr>
            <w:tcW w:w="1201" w:type="pct"/>
            <w:shd w:val="clear" w:color="auto" w:fill="91A9C1"/>
          </w:tcPr>
          <w:p w14:paraId="3B931334" w14:textId="77777777" w:rsidR="00E260E8" w:rsidRPr="0034514D" w:rsidRDefault="00E260E8" w:rsidP="0034514D">
            <w:r w:rsidRPr="0034514D">
              <w:t>Expand Peer Support and Improve Online Training provided via Carer Gateway &amp; Extend Carer Gateway Operating Hours</w:t>
            </w:r>
          </w:p>
          <w:p w14:paraId="38948B2F" w14:textId="5A27BABC" w:rsidR="00E260E8" w:rsidRPr="0034514D" w:rsidRDefault="0095568C" w:rsidP="0034514D">
            <w:r w:rsidRPr="0034514D">
              <w:t xml:space="preserve">Project Partner </w:t>
            </w:r>
            <w:r w:rsidR="00800D0C" w:rsidRPr="0034514D">
              <w:t>- Engagement</w:t>
            </w:r>
            <w:r w:rsidR="00E260E8" w:rsidRPr="0034514D">
              <w:t xml:space="preserve"> process underway </w:t>
            </w:r>
          </w:p>
        </w:tc>
        <w:tc>
          <w:tcPr>
            <w:tcW w:w="3799" w:type="pct"/>
          </w:tcPr>
          <w:p w14:paraId="4BD32F8A" w14:textId="77777777" w:rsidR="00E260E8" w:rsidRPr="0034514D" w:rsidRDefault="00E260E8" w:rsidP="0034514D">
            <w:pPr>
              <w:pStyle w:val="Normalblue"/>
            </w:pPr>
            <w:r w:rsidRPr="0034514D">
              <w:t>Summary</w:t>
            </w:r>
          </w:p>
          <w:p w14:paraId="0A91459D" w14:textId="77777777" w:rsidR="00E260E8" w:rsidRPr="0034514D" w:rsidRDefault="00E260E8" w:rsidP="0034514D">
            <w:r w:rsidRPr="0034514D">
              <w:t>This will expand peer support arrangements and deliver improved online and in-person training through Carer Gateway (actions 1.5 and 1.6). The department undertook stakeholder and feasibility research regarding Carer Gateway operating hours (action 1.2).</w:t>
            </w:r>
          </w:p>
          <w:p w14:paraId="03F995D5" w14:textId="77777777" w:rsidR="00E260E8" w:rsidRPr="0034514D" w:rsidRDefault="00E260E8" w:rsidP="0034514D">
            <w:pPr>
              <w:pStyle w:val="Normalblue"/>
            </w:pPr>
            <w:r w:rsidRPr="0034514D">
              <w:t>Status</w:t>
            </w:r>
          </w:p>
          <w:p w14:paraId="3195F8C7" w14:textId="7887A228" w:rsidR="00E260E8" w:rsidRPr="0034514D" w:rsidRDefault="00E260E8" w:rsidP="0034514D">
            <w:r w:rsidRPr="0034514D">
              <w:t>In progress.</w:t>
            </w:r>
          </w:p>
        </w:tc>
      </w:tr>
    </w:tbl>
    <w:p w14:paraId="4FAD28DE" w14:textId="38B1CC75" w:rsidR="008B4BFB" w:rsidRPr="0034514D" w:rsidRDefault="008B4BFB" w:rsidP="0034514D">
      <w:pPr>
        <w:pStyle w:val="Heading1"/>
      </w:pPr>
      <w:bookmarkStart w:id="26" w:name="_Toc227139054"/>
      <w:bookmarkStart w:id="27" w:name="_Toc227139039"/>
      <w:bookmarkEnd w:id="25"/>
      <w:r w:rsidRPr="00CD78CA">
        <w:t>Impact of caring</w:t>
      </w:r>
      <w:bookmarkEnd w:id="26"/>
      <w:bookmarkEnd w:id="27"/>
    </w:p>
    <w:p w14:paraId="563794A9" w14:textId="4C2FABF5" w:rsidR="00EE6103" w:rsidRDefault="00C566E5" w:rsidP="00244B35">
      <w:pPr>
        <w:spacing w:beforeLines="100" w:before="240"/>
        <w:rPr>
          <w:rFonts w:cstheme="minorHAnsi"/>
          <w:szCs w:val="24"/>
        </w:rPr>
      </w:pPr>
      <w:bookmarkStart w:id="28" w:name="_Toc220404139"/>
      <w:r w:rsidRPr="00470578">
        <w:rPr>
          <w:rFonts w:cstheme="minorHAnsi"/>
          <w:szCs w:val="24"/>
        </w:rPr>
        <w:t xml:space="preserve">Caring </w:t>
      </w:r>
      <w:r w:rsidR="0030659B" w:rsidRPr="00470578">
        <w:rPr>
          <w:rFonts w:cstheme="minorHAnsi"/>
          <w:szCs w:val="24"/>
        </w:rPr>
        <w:t xml:space="preserve">is a significant commitment that </w:t>
      </w:r>
      <w:r w:rsidR="006566DF" w:rsidRPr="00470578">
        <w:rPr>
          <w:rFonts w:cstheme="minorHAnsi"/>
          <w:szCs w:val="24"/>
        </w:rPr>
        <w:t xml:space="preserve">is rewarding </w:t>
      </w:r>
      <w:r w:rsidR="00B53C85" w:rsidRPr="00470578">
        <w:rPr>
          <w:rFonts w:cstheme="minorHAnsi"/>
          <w:szCs w:val="24"/>
        </w:rPr>
        <w:t>and challenging for carer</w:t>
      </w:r>
      <w:r w:rsidR="00B321A2" w:rsidRPr="00470578">
        <w:rPr>
          <w:rFonts w:cstheme="minorHAnsi"/>
          <w:szCs w:val="24"/>
        </w:rPr>
        <w:t>s</w:t>
      </w:r>
      <w:r w:rsidR="00B53C85" w:rsidRPr="00470578">
        <w:rPr>
          <w:rFonts w:cstheme="minorHAnsi"/>
          <w:szCs w:val="24"/>
        </w:rPr>
        <w:t>.</w:t>
      </w:r>
      <w:r w:rsidR="00CB7AA5" w:rsidRPr="00470578">
        <w:rPr>
          <w:rFonts w:cstheme="minorHAnsi"/>
          <w:szCs w:val="24"/>
        </w:rPr>
        <w:t xml:space="preserve"> </w:t>
      </w:r>
      <w:r w:rsidR="00EF07E6" w:rsidRPr="00470578">
        <w:rPr>
          <w:rFonts w:cstheme="minorHAnsi"/>
          <w:szCs w:val="24"/>
        </w:rPr>
        <w:t xml:space="preserve">Current data estimates </w:t>
      </w:r>
      <w:r w:rsidR="00AC587D" w:rsidRPr="00470578">
        <w:rPr>
          <w:rFonts w:cstheme="minorHAnsi"/>
          <w:szCs w:val="24"/>
        </w:rPr>
        <w:t>there are 3 million carers in Australia (</w:t>
      </w:r>
      <w:r w:rsidR="0002019F" w:rsidRPr="00470578">
        <w:rPr>
          <w:rFonts w:cstheme="minorHAnsi"/>
          <w:szCs w:val="24"/>
        </w:rPr>
        <w:t xml:space="preserve">Australian Bureau of Statistics, 2022). </w:t>
      </w:r>
    </w:p>
    <w:p w14:paraId="1EF1E949" w14:textId="2045BE2F" w:rsidR="00282B59" w:rsidRPr="00470578" w:rsidRDefault="000947B4" w:rsidP="00244B35">
      <w:pPr>
        <w:spacing w:beforeLines="100" w:before="240"/>
        <w:rPr>
          <w:rFonts w:cstheme="minorHAnsi"/>
          <w:szCs w:val="24"/>
        </w:rPr>
      </w:pPr>
      <w:r>
        <w:rPr>
          <w:rFonts w:cstheme="minorHAnsi"/>
          <w:szCs w:val="24"/>
        </w:rPr>
        <w:t>T</w:t>
      </w:r>
      <w:r w:rsidR="003A600A" w:rsidRPr="00470578">
        <w:rPr>
          <w:rFonts w:cstheme="minorHAnsi"/>
          <w:szCs w:val="24"/>
        </w:rPr>
        <w:t xml:space="preserve">he </w:t>
      </w:r>
      <w:r w:rsidR="00116EE0" w:rsidRPr="00470578">
        <w:rPr>
          <w:rFonts w:cstheme="minorHAnsi"/>
          <w:szCs w:val="24"/>
        </w:rPr>
        <w:t xml:space="preserve">2025 </w:t>
      </w:r>
      <w:r w:rsidR="003A600A" w:rsidRPr="00470578">
        <w:rPr>
          <w:rFonts w:cstheme="minorHAnsi"/>
          <w:szCs w:val="24"/>
        </w:rPr>
        <w:t xml:space="preserve">Carer Wellbeing Survey </w:t>
      </w:r>
      <w:r w:rsidR="00CB7AA5" w:rsidRPr="00470578">
        <w:rPr>
          <w:rFonts w:cstheme="minorHAnsi"/>
          <w:szCs w:val="24"/>
        </w:rPr>
        <w:t xml:space="preserve">shows a decline in </w:t>
      </w:r>
      <w:r w:rsidR="004F7A71" w:rsidRPr="00470578">
        <w:rPr>
          <w:rFonts w:cstheme="minorHAnsi"/>
          <w:szCs w:val="24"/>
        </w:rPr>
        <w:t>carer wellbeing</w:t>
      </w:r>
      <w:r w:rsidR="00D11DD4" w:rsidRPr="00470578">
        <w:rPr>
          <w:rFonts w:cstheme="minorHAnsi"/>
          <w:szCs w:val="24"/>
        </w:rPr>
        <w:t>, with</w:t>
      </w:r>
      <w:r w:rsidR="003A600A" w:rsidRPr="00470578">
        <w:rPr>
          <w:rFonts w:cstheme="minorHAnsi"/>
          <w:szCs w:val="24"/>
        </w:rPr>
        <w:t xml:space="preserve"> </w:t>
      </w:r>
      <w:r w:rsidR="00CB7AA5" w:rsidRPr="00470578">
        <w:rPr>
          <w:rFonts w:cstheme="minorHAnsi"/>
          <w:szCs w:val="24"/>
        </w:rPr>
        <w:t>38.9% of carers report</w:t>
      </w:r>
      <w:r w:rsidR="00FE0755" w:rsidRPr="00470578">
        <w:rPr>
          <w:rFonts w:cstheme="minorHAnsi"/>
          <w:szCs w:val="24"/>
        </w:rPr>
        <w:t xml:space="preserve">ing </w:t>
      </w:r>
      <w:r w:rsidR="00CB7AA5" w:rsidRPr="00470578">
        <w:rPr>
          <w:rFonts w:cstheme="minorHAnsi"/>
          <w:szCs w:val="24"/>
        </w:rPr>
        <w:t xml:space="preserve">healthy </w:t>
      </w:r>
      <w:r w:rsidR="00841713" w:rsidRPr="00470578">
        <w:rPr>
          <w:rFonts w:cstheme="minorHAnsi"/>
          <w:szCs w:val="24"/>
        </w:rPr>
        <w:t xml:space="preserve">wellbeing </w:t>
      </w:r>
      <w:r w:rsidR="00CB7AA5" w:rsidRPr="00470578">
        <w:rPr>
          <w:rFonts w:cstheme="minorHAnsi"/>
          <w:szCs w:val="24"/>
        </w:rPr>
        <w:t>levels compared with 66% of Australian adults. Mental health</w:t>
      </w:r>
      <w:r w:rsidR="00841713" w:rsidRPr="00470578">
        <w:rPr>
          <w:rFonts w:cstheme="minorHAnsi"/>
          <w:szCs w:val="24"/>
        </w:rPr>
        <w:t xml:space="preserve"> impacts</w:t>
      </w:r>
      <w:r w:rsidR="00CB7AA5" w:rsidRPr="00470578">
        <w:rPr>
          <w:rFonts w:cstheme="minorHAnsi"/>
          <w:szCs w:val="24"/>
        </w:rPr>
        <w:t>, social isolation,</w:t>
      </w:r>
      <w:r w:rsidR="00444659" w:rsidRPr="00470578">
        <w:rPr>
          <w:rFonts w:cstheme="minorHAnsi"/>
          <w:szCs w:val="24"/>
        </w:rPr>
        <w:t xml:space="preserve"> </w:t>
      </w:r>
      <w:r w:rsidR="00CB7AA5" w:rsidRPr="00470578">
        <w:rPr>
          <w:rFonts w:cstheme="minorHAnsi"/>
          <w:szCs w:val="24"/>
        </w:rPr>
        <w:t>access to respite</w:t>
      </w:r>
      <w:r w:rsidR="00AF0D6F" w:rsidRPr="00470578">
        <w:rPr>
          <w:rFonts w:cstheme="minorHAnsi"/>
          <w:szCs w:val="24"/>
        </w:rPr>
        <w:t xml:space="preserve">, financial stress and </w:t>
      </w:r>
      <w:r w:rsidR="003D6301" w:rsidRPr="00470578">
        <w:rPr>
          <w:rFonts w:cstheme="minorHAnsi"/>
          <w:szCs w:val="24"/>
        </w:rPr>
        <w:t>reduced</w:t>
      </w:r>
      <w:r w:rsidR="00CB7AA5" w:rsidRPr="00470578">
        <w:rPr>
          <w:rFonts w:cstheme="minorHAnsi"/>
          <w:szCs w:val="24"/>
        </w:rPr>
        <w:t xml:space="preserve"> workforce participation </w:t>
      </w:r>
      <w:r w:rsidR="00A503CD" w:rsidRPr="00470578">
        <w:rPr>
          <w:rFonts w:cstheme="minorHAnsi"/>
          <w:szCs w:val="24"/>
        </w:rPr>
        <w:t>remain</w:t>
      </w:r>
      <w:r w:rsidR="00CB7AA5" w:rsidRPr="00470578">
        <w:rPr>
          <w:rFonts w:cstheme="minorHAnsi"/>
          <w:szCs w:val="24"/>
        </w:rPr>
        <w:t xml:space="preserve"> significant challenges </w:t>
      </w:r>
      <w:r w:rsidR="00374E87" w:rsidRPr="00470578">
        <w:rPr>
          <w:rFonts w:cstheme="minorHAnsi"/>
          <w:szCs w:val="24"/>
        </w:rPr>
        <w:t>for</w:t>
      </w:r>
      <w:r w:rsidR="00CB7AA5" w:rsidRPr="00470578">
        <w:rPr>
          <w:rFonts w:cstheme="minorHAnsi"/>
          <w:szCs w:val="24"/>
        </w:rPr>
        <w:t xml:space="preserve"> many carers.</w:t>
      </w:r>
      <w:r w:rsidR="004B24AC" w:rsidRPr="00470578">
        <w:rPr>
          <w:rFonts w:cstheme="minorHAnsi"/>
          <w:szCs w:val="24"/>
        </w:rPr>
        <w:t xml:space="preserve"> </w:t>
      </w:r>
      <w:bookmarkEnd w:id="28"/>
      <w:r w:rsidRPr="00470578">
        <w:rPr>
          <w:rFonts w:cstheme="minorHAnsi"/>
          <w:szCs w:val="24"/>
        </w:rPr>
        <w:t>The survey</w:t>
      </w:r>
      <w:r w:rsidR="00DB0161" w:rsidRPr="00470578">
        <w:rPr>
          <w:rFonts w:cstheme="minorHAnsi"/>
          <w:szCs w:val="24"/>
        </w:rPr>
        <w:t xml:space="preserve"> highlights the </w:t>
      </w:r>
      <w:r w:rsidR="00EB5729" w:rsidRPr="00470578">
        <w:rPr>
          <w:rFonts w:cstheme="minorHAnsi"/>
          <w:szCs w:val="24"/>
        </w:rPr>
        <w:t>cumulative impact of caring:</w:t>
      </w:r>
    </w:p>
    <w:p w14:paraId="21351B2A" w14:textId="691D5BD8" w:rsidR="00C936AE" w:rsidRDefault="0034514D" w:rsidP="00077CF8">
      <w:pPr>
        <w:rPr>
          <w:color w:val="000000" w:themeColor="text1"/>
          <w:szCs w:val="24"/>
        </w:rPr>
      </w:pPr>
      <w:bookmarkStart w:id="29" w:name="_Toc220404141"/>
      <w:r w:rsidRPr="0034514D">
        <w:rPr>
          <w:noProof/>
          <w:color w:val="000000" w:themeColor="text1"/>
          <w:szCs w:val="24"/>
        </w:rPr>
        <w:drawing>
          <wp:inline distT="0" distB="0" distL="0" distR="0" wp14:anchorId="26594F54" wp14:editId="0B3F927D">
            <wp:extent cx="5734050" cy="2440305"/>
            <wp:effectExtent l="0" t="0" r="0" b="0"/>
            <wp:docPr id="133239847" name="Picture 1" descr="Diagram showing seven coloured circles with percentages and related statements about carers' challenges in 2024. Key points include 42.7% reporting feeling lonely often or always, 71% unable to accept employment due to caring duties, and 64.3% experiencing worsened financial situations since becoming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847" name="Picture 1" descr="Diagram showing seven coloured circles with percentages and related statements about carers' challenges in 2024. Key points include 42.7% reporting feeling lonely often or always, 71% unable to accept employment due to caring duties, and 64.3% experiencing worsened financial situations since becoming carers."/>
                    <pic:cNvPicPr/>
                  </pic:nvPicPr>
                  <pic:blipFill>
                    <a:blip r:embed="rId71"/>
                    <a:stretch>
                      <a:fillRect/>
                    </a:stretch>
                  </pic:blipFill>
                  <pic:spPr>
                    <a:xfrm>
                      <a:off x="0" y="0"/>
                      <a:ext cx="5734050" cy="2440305"/>
                    </a:xfrm>
                    <a:prstGeom prst="rect">
                      <a:avLst/>
                    </a:prstGeom>
                  </pic:spPr>
                </pic:pic>
              </a:graphicData>
            </a:graphic>
          </wp:inline>
        </w:drawing>
      </w:r>
    </w:p>
    <w:p w14:paraId="56A13A92" w14:textId="1D204A33" w:rsidR="00AF4560" w:rsidRPr="00470578" w:rsidRDefault="00B05314" w:rsidP="00244B35">
      <w:pPr>
        <w:spacing w:beforeLines="100" w:before="240"/>
        <w:rPr>
          <w:rFonts w:cstheme="minorHAnsi"/>
          <w:szCs w:val="24"/>
        </w:rPr>
      </w:pPr>
      <w:bookmarkStart w:id="30" w:name="_Toc221113050"/>
      <w:r w:rsidRPr="00470578">
        <w:rPr>
          <w:rFonts w:cstheme="minorHAnsi"/>
          <w:szCs w:val="24"/>
        </w:rPr>
        <w:t>Th</w:t>
      </w:r>
      <w:r w:rsidR="00C73FA3" w:rsidRPr="00470578">
        <w:rPr>
          <w:rFonts w:cstheme="minorHAnsi"/>
          <w:szCs w:val="24"/>
        </w:rPr>
        <w:t>is</w:t>
      </w:r>
      <w:r w:rsidRPr="00470578">
        <w:rPr>
          <w:rFonts w:cstheme="minorHAnsi"/>
          <w:szCs w:val="24"/>
        </w:rPr>
        <w:t xml:space="preserve"> </w:t>
      </w:r>
      <w:r w:rsidR="000947B4">
        <w:rPr>
          <w:rFonts w:cstheme="minorHAnsi"/>
          <w:szCs w:val="24"/>
        </w:rPr>
        <w:t xml:space="preserve">shows why the </w:t>
      </w:r>
      <w:r w:rsidRPr="00470578">
        <w:rPr>
          <w:rFonts w:cstheme="minorHAnsi"/>
          <w:szCs w:val="24"/>
        </w:rPr>
        <w:t>Action Plan’s focus on mental health supports, respite and peer</w:t>
      </w:r>
      <w:r w:rsidR="00593284" w:rsidRPr="00470578">
        <w:rPr>
          <w:rFonts w:cstheme="minorHAnsi"/>
          <w:szCs w:val="24"/>
        </w:rPr>
        <w:t xml:space="preserve"> support</w:t>
      </w:r>
      <w:r w:rsidR="000947B4">
        <w:rPr>
          <w:rFonts w:cstheme="minorHAnsi"/>
          <w:szCs w:val="24"/>
        </w:rPr>
        <w:t xml:space="preserve"> is so important</w:t>
      </w:r>
      <w:r w:rsidRPr="00470578">
        <w:rPr>
          <w:rFonts w:cstheme="minorHAnsi"/>
          <w:szCs w:val="24"/>
        </w:rPr>
        <w:t xml:space="preserve">. </w:t>
      </w:r>
      <w:r w:rsidR="000947B4">
        <w:rPr>
          <w:rFonts w:cstheme="minorHAnsi"/>
          <w:szCs w:val="24"/>
        </w:rPr>
        <w:t>This</w:t>
      </w:r>
      <w:r w:rsidR="00F52DAF" w:rsidRPr="00470578">
        <w:rPr>
          <w:rFonts w:cstheme="minorHAnsi"/>
          <w:szCs w:val="24"/>
        </w:rPr>
        <w:t xml:space="preserve"> work</w:t>
      </w:r>
      <w:r w:rsidR="00467243" w:rsidRPr="00470578">
        <w:rPr>
          <w:rFonts w:cstheme="minorHAnsi"/>
          <w:szCs w:val="24"/>
        </w:rPr>
        <w:t>,</w:t>
      </w:r>
      <w:r w:rsidR="00066307" w:rsidRPr="00470578">
        <w:rPr>
          <w:rFonts w:cstheme="minorHAnsi"/>
          <w:szCs w:val="24"/>
        </w:rPr>
        <w:t xml:space="preserve"> </w:t>
      </w:r>
      <w:r w:rsidR="00593284" w:rsidRPr="00470578">
        <w:rPr>
          <w:rFonts w:cstheme="minorHAnsi"/>
          <w:szCs w:val="24"/>
        </w:rPr>
        <w:t>alongside</w:t>
      </w:r>
      <w:r w:rsidR="00066307" w:rsidRPr="00470578">
        <w:rPr>
          <w:rFonts w:cstheme="minorHAnsi"/>
          <w:szCs w:val="24"/>
        </w:rPr>
        <w:t xml:space="preserve"> </w:t>
      </w:r>
      <w:r w:rsidR="000947B4">
        <w:rPr>
          <w:rFonts w:cstheme="minorHAnsi"/>
          <w:szCs w:val="24"/>
        </w:rPr>
        <w:t>actions already in place</w:t>
      </w:r>
      <w:r w:rsidR="003B1BA1" w:rsidRPr="00470578">
        <w:rPr>
          <w:rFonts w:cstheme="minorHAnsi"/>
          <w:szCs w:val="24"/>
        </w:rPr>
        <w:t>,</w:t>
      </w:r>
      <w:r w:rsidR="00066307" w:rsidRPr="00470578">
        <w:rPr>
          <w:rFonts w:cstheme="minorHAnsi"/>
          <w:szCs w:val="24"/>
        </w:rPr>
        <w:t xml:space="preserve"> </w:t>
      </w:r>
      <w:r w:rsidR="005E4F10" w:rsidRPr="00470578">
        <w:rPr>
          <w:rFonts w:cstheme="minorHAnsi"/>
          <w:szCs w:val="24"/>
        </w:rPr>
        <w:t>is</w:t>
      </w:r>
      <w:r w:rsidR="00467243" w:rsidRPr="00470578">
        <w:rPr>
          <w:rFonts w:cstheme="minorHAnsi"/>
          <w:szCs w:val="24"/>
        </w:rPr>
        <w:t xml:space="preserve"> expected to deliver measurable improvements in carer wellbeing over time.</w:t>
      </w:r>
      <w:bookmarkEnd w:id="30"/>
      <w:r w:rsidR="00467243" w:rsidRPr="00470578">
        <w:rPr>
          <w:rFonts w:cstheme="minorHAnsi"/>
          <w:szCs w:val="24"/>
        </w:rPr>
        <w:t xml:space="preserve"> </w:t>
      </w:r>
    </w:p>
    <w:p w14:paraId="2B27E416" w14:textId="58BFE692" w:rsidR="00331740" w:rsidRPr="00470578" w:rsidRDefault="006C3E5A" w:rsidP="0034514D">
      <w:pPr>
        <w:pageBreakBefore/>
        <w:rPr>
          <w:rFonts w:cstheme="minorHAnsi"/>
          <w:szCs w:val="24"/>
        </w:rPr>
      </w:pPr>
      <w:bookmarkStart w:id="31" w:name="_Toc221113051"/>
      <w:r w:rsidRPr="00470578">
        <w:rPr>
          <w:rFonts w:cstheme="minorHAnsi"/>
          <w:szCs w:val="24"/>
        </w:rPr>
        <w:t xml:space="preserve">Lack of recognition </w:t>
      </w:r>
      <w:r w:rsidR="00DB53C3" w:rsidRPr="00470578">
        <w:rPr>
          <w:rFonts w:cstheme="minorHAnsi"/>
          <w:szCs w:val="24"/>
        </w:rPr>
        <w:t xml:space="preserve">by government, community, health and education systems </w:t>
      </w:r>
      <w:r w:rsidRPr="00470578">
        <w:rPr>
          <w:rFonts w:cstheme="minorHAnsi"/>
          <w:szCs w:val="24"/>
        </w:rPr>
        <w:t>is strongly linked to poorer wellbeing outcomes</w:t>
      </w:r>
      <w:r w:rsidR="00856413" w:rsidRPr="00470578">
        <w:rPr>
          <w:rFonts w:cstheme="minorHAnsi"/>
          <w:szCs w:val="24"/>
        </w:rPr>
        <w:t xml:space="preserve"> for carers</w:t>
      </w:r>
      <w:r w:rsidR="00DB53C3" w:rsidRPr="00470578">
        <w:rPr>
          <w:rFonts w:cstheme="minorHAnsi"/>
          <w:szCs w:val="24"/>
        </w:rPr>
        <w:t xml:space="preserve">. </w:t>
      </w:r>
      <w:r w:rsidR="00C94237" w:rsidRPr="00470578">
        <w:rPr>
          <w:rFonts w:cstheme="minorHAnsi"/>
          <w:szCs w:val="24"/>
        </w:rPr>
        <w:t>The</w:t>
      </w:r>
      <w:r w:rsidR="00380EA9" w:rsidRPr="00470578">
        <w:rPr>
          <w:rFonts w:cstheme="minorHAnsi"/>
          <w:szCs w:val="24"/>
        </w:rPr>
        <w:t xml:space="preserve"> 2025 Carer Wellbeing Survey found</w:t>
      </w:r>
      <w:r w:rsidR="00823FA6" w:rsidRPr="00470578">
        <w:rPr>
          <w:rFonts w:cstheme="minorHAnsi"/>
          <w:szCs w:val="24"/>
        </w:rPr>
        <w:t>:</w:t>
      </w:r>
      <w:bookmarkEnd w:id="31"/>
      <w:r w:rsidR="0034514D" w:rsidRPr="0034514D">
        <w:t xml:space="preserve"> </w:t>
      </w:r>
    </w:p>
    <w:p w14:paraId="38380E8F" w14:textId="54FD6234" w:rsidR="003C092D" w:rsidRPr="00E67079" w:rsidRDefault="0034514D" w:rsidP="005D6B6F">
      <w:pPr>
        <w:pStyle w:val="ListBullet"/>
      </w:pPr>
      <w:bookmarkStart w:id="32" w:name="_Toc221113052"/>
      <w:r w:rsidRPr="0034514D">
        <w:rPr>
          <w:noProof/>
        </w:rPr>
        <w:drawing>
          <wp:anchor distT="0" distB="0" distL="114300" distR="114300" simplePos="0" relativeHeight="251663400" behindDoc="0" locked="0" layoutInCell="1" allowOverlap="1" wp14:anchorId="10D3D824" wp14:editId="1C84E9EF">
            <wp:simplePos x="0" y="0"/>
            <wp:positionH relativeFrom="page">
              <wp:posOffset>4222750</wp:posOffset>
            </wp:positionH>
            <wp:positionV relativeFrom="paragraph">
              <wp:posOffset>82550</wp:posOffset>
            </wp:positionV>
            <wp:extent cx="3029585" cy="2165350"/>
            <wp:effectExtent l="0" t="0" r="0" b="6350"/>
            <wp:wrapSquare wrapText="bothSides"/>
            <wp:docPr id="2022808948" name="Picture 2" descr="Image shows two women with black hair at a stove, cooking food in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08948" name="Picture 2" descr="Image shows two women with black hair at a stove, cooking food in a p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2958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C6" w:rsidRPr="00E67079">
        <w:t>more than</w:t>
      </w:r>
      <w:r w:rsidR="003C092D" w:rsidRPr="00E67079">
        <w:t xml:space="preserve"> 70% of carers </w:t>
      </w:r>
      <w:r w:rsidR="00E63C92" w:rsidRPr="00E67079">
        <w:t xml:space="preserve">do not feel recognised </w:t>
      </w:r>
      <w:r w:rsidR="00027563" w:rsidRPr="00E67079">
        <w:t>by government</w:t>
      </w:r>
      <w:bookmarkEnd w:id="32"/>
      <w:r w:rsidR="00616486">
        <w:t>.</w:t>
      </w:r>
    </w:p>
    <w:p w14:paraId="0AF2465A" w14:textId="41541F36" w:rsidR="006C3E5A" w:rsidRPr="00E67079" w:rsidRDefault="007637C6" w:rsidP="005D6B6F">
      <w:pPr>
        <w:pStyle w:val="ListBullet"/>
      </w:pPr>
      <w:r w:rsidRPr="00E67079">
        <w:t>a</w:t>
      </w:r>
      <w:r w:rsidR="00331740" w:rsidRPr="00E67079">
        <w:t xml:space="preserve">lmost </w:t>
      </w:r>
      <w:r w:rsidR="252C4726" w:rsidRPr="00E67079">
        <w:t>one-third</w:t>
      </w:r>
      <w:r w:rsidR="00331740" w:rsidRPr="00E67079">
        <w:t xml:space="preserve"> (30%) took more than a year to identify themselves as a </w:t>
      </w:r>
      <w:proofErr w:type="spellStart"/>
      <w:r w:rsidR="00331740" w:rsidRPr="00E67079">
        <w:t>carer</w:t>
      </w:r>
      <w:proofErr w:type="spellEnd"/>
      <w:r w:rsidR="00331740" w:rsidRPr="00E67079">
        <w:t>.</w:t>
      </w:r>
    </w:p>
    <w:p w14:paraId="3FFAC175" w14:textId="4E55BF6C" w:rsidR="00CB7AA5" w:rsidRPr="00470578" w:rsidRDefault="00823FA6" w:rsidP="00244B35">
      <w:pPr>
        <w:spacing w:beforeLines="100" w:before="240"/>
        <w:rPr>
          <w:rFonts w:cstheme="minorHAnsi"/>
          <w:szCs w:val="24"/>
        </w:rPr>
      </w:pPr>
      <w:bookmarkStart w:id="33" w:name="_Toc221113053"/>
      <w:r w:rsidRPr="00470578">
        <w:rPr>
          <w:rFonts w:cstheme="minorHAnsi"/>
          <w:szCs w:val="24"/>
        </w:rPr>
        <w:t>E</w:t>
      </w:r>
      <w:r w:rsidR="00B83543" w:rsidRPr="00470578">
        <w:rPr>
          <w:rFonts w:cstheme="minorHAnsi"/>
          <w:szCs w:val="24"/>
        </w:rPr>
        <w:t>ven after identif</w:t>
      </w:r>
      <w:r w:rsidR="00331740" w:rsidRPr="00470578">
        <w:rPr>
          <w:rFonts w:cstheme="minorHAnsi"/>
          <w:szCs w:val="24"/>
        </w:rPr>
        <w:t>ication</w:t>
      </w:r>
      <w:r w:rsidR="00305E8A" w:rsidRPr="00470578">
        <w:rPr>
          <w:rFonts w:cstheme="minorHAnsi"/>
          <w:szCs w:val="24"/>
        </w:rPr>
        <w:t xml:space="preserve">, </w:t>
      </w:r>
      <w:r w:rsidR="003C52CE" w:rsidRPr="00470578">
        <w:rPr>
          <w:rFonts w:cstheme="minorHAnsi"/>
          <w:szCs w:val="24"/>
        </w:rPr>
        <w:t>46%</w:t>
      </w:r>
      <w:r w:rsidR="00F01337" w:rsidRPr="00470578">
        <w:rPr>
          <w:rFonts w:cstheme="minorHAnsi"/>
          <w:szCs w:val="24"/>
        </w:rPr>
        <w:t xml:space="preserve"> </w:t>
      </w:r>
      <w:r w:rsidR="00305E8A" w:rsidRPr="00470578">
        <w:rPr>
          <w:rFonts w:cstheme="minorHAnsi"/>
          <w:szCs w:val="24"/>
        </w:rPr>
        <w:t xml:space="preserve">reported they </w:t>
      </w:r>
      <w:r w:rsidR="00F01337" w:rsidRPr="00470578">
        <w:rPr>
          <w:rFonts w:cstheme="minorHAnsi"/>
          <w:szCs w:val="24"/>
        </w:rPr>
        <w:t xml:space="preserve">were not </w:t>
      </w:r>
      <w:r w:rsidR="0006539A" w:rsidRPr="00470578">
        <w:rPr>
          <w:rFonts w:cstheme="minorHAnsi"/>
          <w:szCs w:val="24"/>
        </w:rPr>
        <w:t xml:space="preserve">provided with </w:t>
      </w:r>
      <w:r w:rsidR="00920295" w:rsidRPr="00470578">
        <w:rPr>
          <w:rFonts w:cstheme="minorHAnsi"/>
          <w:szCs w:val="24"/>
        </w:rPr>
        <w:t xml:space="preserve">information about available </w:t>
      </w:r>
      <w:r w:rsidR="005420C0" w:rsidRPr="00470578">
        <w:rPr>
          <w:rFonts w:cstheme="minorHAnsi"/>
          <w:szCs w:val="24"/>
        </w:rPr>
        <w:t>support</w:t>
      </w:r>
      <w:r w:rsidR="00920295" w:rsidRPr="00470578">
        <w:rPr>
          <w:rFonts w:cstheme="minorHAnsi"/>
          <w:szCs w:val="24"/>
        </w:rPr>
        <w:t xml:space="preserve">. </w:t>
      </w:r>
      <w:r w:rsidR="00A80BB5" w:rsidRPr="00470578">
        <w:rPr>
          <w:rFonts w:cstheme="minorHAnsi"/>
          <w:szCs w:val="24"/>
        </w:rPr>
        <w:t>S</w:t>
      </w:r>
      <w:r w:rsidR="00F63698" w:rsidRPr="00470578">
        <w:rPr>
          <w:rFonts w:cstheme="minorHAnsi"/>
          <w:szCs w:val="24"/>
        </w:rPr>
        <w:t xml:space="preserve">trengthening early identification pathways </w:t>
      </w:r>
      <w:r w:rsidR="005B10A4" w:rsidRPr="00470578">
        <w:rPr>
          <w:rFonts w:cstheme="minorHAnsi"/>
          <w:szCs w:val="24"/>
        </w:rPr>
        <w:t xml:space="preserve">across </w:t>
      </w:r>
      <w:proofErr w:type="spellStart"/>
      <w:r w:rsidR="0034514D" w:rsidRPr="00470578">
        <w:rPr>
          <w:rFonts w:cstheme="minorHAnsi"/>
          <w:szCs w:val="24"/>
        </w:rPr>
        <w:t>health</w:t>
      </w:r>
      <w:r w:rsidR="0034514D">
        <w:rPr>
          <w:rFonts w:cstheme="minorHAnsi"/>
          <w:szCs w:val="24"/>
        </w:rPr>
        <w:t>,</w:t>
      </w:r>
      <w:proofErr w:type="spellEnd"/>
      <w:r w:rsidR="0034514D">
        <w:rPr>
          <w:rFonts w:cstheme="minorHAnsi"/>
          <w:szCs w:val="24"/>
        </w:rPr>
        <w:t xml:space="preserve"> </w:t>
      </w:r>
      <w:r w:rsidR="00F63698" w:rsidRPr="00470578">
        <w:rPr>
          <w:rFonts w:cstheme="minorHAnsi"/>
          <w:szCs w:val="24"/>
        </w:rPr>
        <w:t>education, government</w:t>
      </w:r>
      <w:r w:rsidR="00017006" w:rsidRPr="00470578">
        <w:rPr>
          <w:rFonts w:cstheme="minorHAnsi"/>
          <w:szCs w:val="24"/>
        </w:rPr>
        <w:t xml:space="preserve"> and </w:t>
      </w:r>
      <w:r w:rsidR="00F63698" w:rsidRPr="00470578">
        <w:rPr>
          <w:rFonts w:cstheme="minorHAnsi"/>
          <w:szCs w:val="24"/>
        </w:rPr>
        <w:t>community services</w:t>
      </w:r>
      <w:r w:rsidR="00DF5304" w:rsidRPr="00470578">
        <w:rPr>
          <w:rFonts w:cstheme="minorHAnsi"/>
          <w:szCs w:val="24"/>
        </w:rPr>
        <w:t>,</w:t>
      </w:r>
      <w:r w:rsidR="00CF6491" w:rsidRPr="00470578">
        <w:rPr>
          <w:rFonts w:cstheme="minorHAnsi"/>
          <w:szCs w:val="24"/>
        </w:rPr>
        <w:t xml:space="preserve"> and </w:t>
      </w:r>
      <w:r w:rsidR="00F63698" w:rsidRPr="00470578">
        <w:rPr>
          <w:rFonts w:cstheme="minorHAnsi"/>
          <w:szCs w:val="24"/>
        </w:rPr>
        <w:t xml:space="preserve">improving </w:t>
      </w:r>
      <w:r w:rsidR="00920D13" w:rsidRPr="00470578">
        <w:rPr>
          <w:rFonts w:cstheme="minorHAnsi"/>
          <w:szCs w:val="24"/>
        </w:rPr>
        <w:t xml:space="preserve">recognition </w:t>
      </w:r>
      <w:r w:rsidR="00F63698" w:rsidRPr="00470578">
        <w:rPr>
          <w:rFonts w:cstheme="minorHAnsi"/>
          <w:szCs w:val="24"/>
        </w:rPr>
        <w:t xml:space="preserve">of carers </w:t>
      </w:r>
      <w:r w:rsidR="00616486">
        <w:rPr>
          <w:rFonts w:cstheme="minorHAnsi"/>
          <w:szCs w:val="24"/>
        </w:rPr>
        <w:t xml:space="preserve">will </w:t>
      </w:r>
      <w:r w:rsidR="000947B4">
        <w:rPr>
          <w:rFonts w:cstheme="minorHAnsi"/>
          <w:szCs w:val="24"/>
        </w:rPr>
        <w:t xml:space="preserve">be </w:t>
      </w:r>
      <w:r w:rsidR="002509A0" w:rsidRPr="00470578">
        <w:rPr>
          <w:rFonts w:cstheme="minorHAnsi"/>
          <w:szCs w:val="24"/>
        </w:rPr>
        <w:t>a key focus</w:t>
      </w:r>
      <w:r w:rsidR="00AE2852" w:rsidRPr="00470578">
        <w:rPr>
          <w:rFonts w:cstheme="minorHAnsi"/>
          <w:szCs w:val="24"/>
        </w:rPr>
        <w:t xml:space="preserve"> during 2026 </w:t>
      </w:r>
      <w:bookmarkEnd w:id="29"/>
      <w:r w:rsidR="000947B4">
        <w:rPr>
          <w:rFonts w:cstheme="minorHAnsi"/>
          <w:szCs w:val="24"/>
        </w:rPr>
        <w:t>with</w:t>
      </w:r>
      <w:r w:rsidR="00CF6491" w:rsidRPr="00470578">
        <w:rPr>
          <w:rFonts w:cstheme="minorHAnsi"/>
          <w:szCs w:val="24"/>
        </w:rPr>
        <w:t xml:space="preserve"> Commitment 2 </w:t>
      </w:r>
      <w:r w:rsidR="005C07DD" w:rsidRPr="00470578">
        <w:rPr>
          <w:rFonts w:cstheme="minorHAnsi"/>
          <w:szCs w:val="24"/>
        </w:rPr>
        <w:t>and 3 of the Action Plan.</w:t>
      </w:r>
      <w:bookmarkEnd w:id="33"/>
      <w:r w:rsidR="005C07DD" w:rsidRPr="00470578">
        <w:rPr>
          <w:rFonts w:cstheme="minorHAnsi"/>
          <w:szCs w:val="24"/>
        </w:rPr>
        <w:t xml:space="preserve"> </w:t>
      </w:r>
    </w:p>
    <w:p w14:paraId="3EE67F0C" w14:textId="537D8540" w:rsidR="009528D9" w:rsidRDefault="00A81D3B" w:rsidP="0034514D">
      <w:pPr>
        <w:pStyle w:val="Heading1"/>
        <w:keepNext/>
        <w:pageBreakBefore/>
      </w:pPr>
      <w:bookmarkStart w:id="34" w:name="_Toc221113054"/>
      <w:bookmarkStart w:id="35" w:name="_Toc227139055"/>
      <w:bookmarkStart w:id="36" w:name="_Toc227139040"/>
      <w:r w:rsidRPr="00C43A46">
        <w:t>Reporting roadmap</w:t>
      </w:r>
      <w:bookmarkEnd w:id="34"/>
      <w:bookmarkEnd w:id="35"/>
      <w:bookmarkEnd w:id="36"/>
    </w:p>
    <w:p w14:paraId="5DEE80E8" w14:textId="49DE314F" w:rsidR="00064393" w:rsidRPr="0034514D" w:rsidRDefault="0034514D" w:rsidP="0034514D">
      <w:r>
        <w:rPr>
          <w:noProof/>
        </w:rPr>
        <w:drawing>
          <wp:inline distT="0" distB="0" distL="0" distR="0" wp14:anchorId="7824D350" wp14:editId="4AF66695">
            <wp:extent cx="6044379" cy="8001000"/>
            <wp:effectExtent l="0" t="0" r="0" b="0"/>
            <wp:docPr id="2119971991" name="Picture 37" descr="Timeline diagram outlines key milestones and annual monitoring reports from December 2017 to March 2025 related to a multi-year action plan. Colour-coded bars represent different years, with specific markers indicating program implementation actions, progress towards objectives, and changes to cover landscape, highlighting a midterm evaluation completed by end of 2020 and final evaluation expected by earl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71991" name="Picture 37" descr="Timeline diagram outlines key milestones and annual monitoring reports from December 2017 to March 2025 related to a multi-year action plan. Colour-coded bars represent different years, with specific markers indicating program implementation actions, progress towards objectives, and changes to cover landscape, highlighting a midterm evaluation completed by end of 2020 and final evaluation expected by early 20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8826" cy="8020124"/>
                    </a:xfrm>
                    <a:prstGeom prst="rect">
                      <a:avLst/>
                    </a:prstGeom>
                    <a:noFill/>
                  </pic:spPr>
                </pic:pic>
              </a:graphicData>
            </a:graphic>
          </wp:inline>
        </w:drawing>
      </w:r>
    </w:p>
    <w:p w14:paraId="6194E33C" w14:textId="3C2E8D58" w:rsidR="00064393" w:rsidRPr="0034514D" w:rsidRDefault="00064393" w:rsidP="0034514D">
      <w:pPr>
        <w:pStyle w:val="Heading1"/>
      </w:pPr>
      <w:bookmarkStart w:id="37" w:name="_Toc221113055"/>
      <w:bookmarkStart w:id="38" w:name="_Toc227139056"/>
      <w:bookmarkStart w:id="39" w:name="_Toc227139041"/>
      <w:r w:rsidRPr="00C43A46">
        <w:t>Appendices</w:t>
      </w:r>
      <w:bookmarkEnd w:id="37"/>
      <w:bookmarkEnd w:id="38"/>
      <w:bookmarkEnd w:id="39"/>
    </w:p>
    <w:p w14:paraId="4F8AAE71" w14:textId="330388E7" w:rsidR="00D70DAD" w:rsidRPr="00CD78CA" w:rsidRDefault="00735BFC" w:rsidP="00C40799">
      <w:pPr>
        <w:pStyle w:val="Heading2"/>
      </w:pPr>
      <w:bookmarkStart w:id="40" w:name="_Toc221113056"/>
      <w:r w:rsidRPr="00CD78CA">
        <w:t xml:space="preserve">Appendix 1: </w:t>
      </w:r>
      <w:r w:rsidR="00D70DAD" w:rsidRPr="00CD78CA">
        <w:t xml:space="preserve">National Carer Strategy on a </w:t>
      </w:r>
      <w:bookmarkEnd w:id="40"/>
      <w:r w:rsidR="00C40799">
        <w:t>page</w:t>
      </w:r>
    </w:p>
    <w:tbl>
      <w:tblPr>
        <w:tblStyle w:val="GridTable1LightAccent2"/>
        <w:tblW w:w="0" w:type="auto"/>
        <w:tblLook w:val="0620" w:firstRow="1" w:lastRow="0" w:firstColumn="0" w:lastColumn="0" w:noHBand="1" w:noVBand="1"/>
      </w:tblPr>
      <w:tblGrid>
        <w:gridCol w:w="9020"/>
      </w:tblGrid>
      <w:tr w:rsidR="00D70DAD" w:rsidRPr="00DD589C" w14:paraId="29968435" w14:textId="77777777" w:rsidTr="00C40799">
        <w:trPr>
          <w:cnfStyle w:val="100000000000" w:firstRow="1" w:lastRow="0" w:firstColumn="0" w:lastColumn="0" w:oddVBand="0" w:evenVBand="0" w:oddHBand="0" w:evenHBand="0" w:firstRowFirstColumn="0" w:firstRowLastColumn="0" w:lastRowFirstColumn="0" w:lastRowLastColumn="0"/>
          <w:trHeight w:val="113"/>
          <w:tblHeader/>
        </w:trPr>
        <w:tc>
          <w:tcPr>
            <w:tcW w:w="0" w:type="auto"/>
            <w:shd w:val="clear" w:color="auto" w:fill="F1A983"/>
          </w:tcPr>
          <w:p w14:paraId="099EBBC7" w14:textId="77777777" w:rsidR="00D70DAD" w:rsidRPr="00427357" w:rsidRDefault="00D70DAD" w:rsidP="0082353B">
            <w:pPr>
              <w:ind w:left="170"/>
              <w:rPr>
                <w:rFonts w:cstheme="minorHAnsi"/>
                <w:b w:val="0"/>
                <w:sz w:val="26"/>
              </w:rPr>
            </w:pPr>
            <w:r w:rsidRPr="00427357">
              <w:rPr>
                <w:rFonts w:cstheme="minorHAnsi"/>
                <w:sz w:val="26"/>
              </w:rPr>
              <w:t>Vision</w:t>
            </w:r>
          </w:p>
        </w:tc>
      </w:tr>
      <w:tr w:rsidR="00D70DAD" w:rsidRPr="00DD589C" w14:paraId="45CFE207" w14:textId="77777777" w:rsidTr="00C40799">
        <w:trPr>
          <w:trHeight w:val="113"/>
        </w:trPr>
        <w:tc>
          <w:tcPr>
            <w:tcW w:w="0" w:type="auto"/>
          </w:tcPr>
          <w:p w14:paraId="0E5AA09A" w14:textId="77777777" w:rsidR="00D70DAD" w:rsidRPr="0091266F" w:rsidRDefault="00D70DAD" w:rsidP="005D30A7">
            <w:pPr>
              <w:spacing w:after="60"/>
              <w:ind w:left="170"/>
              <w:rPr>
                <w:rFonts w:cstheme="minorHAnsi"/>
              </w:rPr>
            </w:pPr>
            <w:r w:rsidRPr="0091266F">
              <w:rPr>
                <w:rFonts w:cstheme="minorHAnsi"/>
              </w:rPr>
              <w:t>An Australian community in which all carers are recognised, valued and empowered with the support they need to participate fully in society and fulfil their caring role.</w:t>
            </w:r>
          </w:p>
        </w:tc>
      </w:tr>
      <w:tr w:rsidR="00D70DAD" w:rsidRPr="00DD589C" w14:paraId="65B2348A" w14:textId="77777777" w:rsidTr="00C40799">
        <w:trPr>
          <w:trHeight w:val="113"/>
        </w:trPr>
        <w:tc>
          <w:tcPr>
            <w:tcW w:w="0" w:type="auto"/>
            <w:shd w:val="clear" w:color="auto" w:fill="CA7097"/>
          </w:tcPr>
          <w:p w14:paraId="531EF538" w14:textId="77777777" w:rsidR="00D70DAD" w:rsidRPr="00427357" w:rsidRDefault="00D70DAD" w:rsidP="0082353B">
            <w:pPr>
              <w:ind w:left="170"/>
              <w:rPr>
                <w:rFonts w:cstheme="minorHAnsi"/>
                <w:b/>
                <w:sz w:val="26"/>
              </w:rPr>
            </w:pPr>
            <w:r w:rsidRPr="00427357">
              <w:rPr>
                <w:rFonts w:cstheme="minorHAnsi"/>
                <w:b/>
                <w:sz w:val="26"/>
              </w:rPr>
              <w:t>Principles</w:t>
            </w:r>
          </w:p>
        </w:tc>
      </w:tr>
      <w:tr w:rsidR="00D70DAD" w:rsidRPr="00DD589C" w14:paraId="2B701F4E" w14:textId="77777777" w:rsidTr="00C40799">
        <w:trPr>
          <w:trHeight w:val="113"/>
        </w:trPr>
        <w:tc>
          <w:tcPr>
            <w:tcW w:w="0" w:type="auto"/>
          </w:tcPr>
          <w:p w14:paraId="0096921D" w14:textId="77777777" w:rsidR="00D70DAD" w:rsidRPr="0091266F" w:rsidRDefault="00D70DAD" w:rsidP="005D30A7">
            <w:pPr>
              <w:spacing w:after="60"/>
              <w:ind w:left="170"/>
              <w:rPr>
                <w:rFonts w:cstheme="minorHAnsi"/>
              </w:rPr>
            </w:pPr>
            <w:r w:rsidRPr="0091266F">
              <w:rPr>
                <w:rFonts w:cstheme="minorHAnsi"/>
              </w:rPr>
              <w:t>The co-designed principles should guide the coordination and delivery of carer-related and carer-impacting policies, programs and initiatives across Australian Government agencies.</w:t>
            </w:r>
          </w:p>
        </w:tc>
      </w:tr>
      <w:tr w:rsidR="00D70DAD" w:rsidRPr="00DD589C" w14:paraId="66B4D4D4" w14:textId="77777777" w:rsidTr="00C40799">
        <w:trPr>
          <w:trHeight w:val="113"/>
        </w:trPr>
        <w:tc>
          <w:tcPr>
            <w:tcW w:w="0" w:type="auto"/>
          </w:tcPr>
          <w:p w14:paraId="076DB2BB" w14:textId="44AEBAA3" w:rsidR="00D70DAD" w:rsidRPr="0091266F" w:rsidRDefault="00D70DAD" w:rsidP="005D30A7">
            <w:pPr>
              <w:spacing w:after="60"/>
              <w:ind w:left="170"/>
              <w:rPr>
                <w:rFonts w:cstheme="minorHAnsi"/>
              </w:rPr>
            </w:pPr>
            <w:r w:rsidRPr="0091266F">
              <w:rPr>
                <w:rFonts w:cstheme="minorHAnsi"/>
                <w:b/>
              </w:rPr>
              <w:t xml:space="preserve">Carer-centred: </w:t>
            </w:r>
            <w:r w:rsidRPr="0091266F">
              <w:rPr>
                <w:rFonts w:cstheme="minorHAnsi"/>
              </w:rPr>
              <w:t xml:space="preserve">The lived experience of carers will be included in the co-design and co-production of policies, supports and services for carers. </w:t>
            </w:r>
            <w:r w:rsidR="00FF1867" w:rsidRPr="0091266F">
              <w:rPr>
                <w:rFonts w:cstheme="minorHAnsi"/>
              </w:rPr>
              <w:t>Carers</w:t>
            </w:r>
            <w:r w:rsidRPr="0091266F">
              <w:rPr>
                <w:rFonts w:cstheme="minorHAnsi"/>
              </w:rPr>
              <w:t xml:space="preserve"> lived experience will be included in evaluation processes.</w:t>
            </w:r>
          </w:p>
          <w:p w14:paraId="166E622D" w14:textId="77777777" w:rsidR="00D70DAD" w:rsidRPr="0091266F" w:rsidRDefault="00D70DAD" w:rsidP="005D30A7">
            <w:pPr>
              <w:spacing w:after="60"/>
              <w:ind w:left="170"/>
              <w:rPr>
                <w:rFonts w:cstheme="minorHAnsi"/>
              </w:rPr>
            </w:pPr>
            <w:r w:rsidRPr="0091266F">
              <w:rPr>
                <w:rFonts w:cstheme="minorHAnsi"/>
                <w:b/>
              </w:rPr>
              <w:t xml:space="preserve">Evidence-informed: </w:t>
            </w:r>
            <w:r w:rsidRPr="0091266F">
              <w:rPr>
                <w:rFonts w:cstheme="minorHAnsi"/>
              </w:rPr>
              <w:t>Carer policies, supports and services will be informed by evidence, and innovation will be used to address challenges experienced by carers.</w:t>
            </w:r>
          </w:p>
          <w:p w14:paraId="23B916F4" w14:textId="77777777" w:rsidR="00D70DAD" w:rsidRPr="0091266F" w:rsidRDefault="00D70DAD" w:rsidP="005D30A7">
            <w:pPr>
              <w:spacing w:after="60"/>
              <w:ind w:left="170"/>
              <w:rPr>
                <w:rFonts w:cstheme="minorHAnsi"/>
              </w:rPr>
            </w:pPr>
            <w:r w:rsidRPr="0091266F">
              <w:rPr>
                <w:rFonts w:cstheme="minorHAnsi"/>
                <w:b/>
              </w:rPr>
              <w:t xml:space="preserve">Accessible, equitable and inclusive: </w:t>
            </w:r>
            <w:r w:rsidRPr="0091266F">
              <w:rPr>
                <w:rFonts w:cstheme="minorHAnsi"/>
              </w:rPr>
              <w:t>Carer policies, supports and services will be inclusive and tailored to respond to the needs of carers, at all stages of caring, recognising the diversity of carers, and the importance of cultural and psychological safety.</w:t>
            </w:r>
          </w:p>
          <w:p w14:paraId="0EB24C1F" w14:textId="77777777" w:rsidR="00D70DAD" w:rsidRPr="0091266F" w:rsidRDefault="00D70DAD" w:rsidP="005D30A7">
            <w:pPr>
              <w:spacing w:after="60"/>
              <w:ind w:left="170"/>
              <w:rPr>
                <w:rFonts w:cstheme="minorHAnsi"/>
              </w:rPr>
            </w:pPr>
            <w:r w:rsidRPr="0091266F">
              <w:rPr>
                <w:rFonts w:cstheme="minorHAnsi"/>
                <w:b/>
              </w:rPr>
              <w:t xml:space="preserve">Supports personal agency: </w:t>
            </w:r>
            <w:r w:rsidRPr="0091266F">
              <w:rPr>
                <w:rFonts w:cstheme="minorHAnsi"/>
              </w:rPr>
              <w:t>The design of policies, supports and services for carers will enable choices that suit them.</w:t>
            </w:r>
          </w:p>
          <w:p w14:paraId="691F094E" w14:textId="77777777" w:rsidR="00D70DAD" w:rsidRPr="0091266F" w:rsidRDefault="00D70DAD" w:rsidP="005D30A7">
            <w:pPr>
              <w:spacing w:after="60"/>
              <w:ind w:left="170"/>
              <w:rPr>
                <w:rFonts w:cstheme="minorHAnsi"/>
              </w:rPr>
            </w:pPr>
            <w:r w:rsidRPr="0091266F">
              <w:rPr>
                <w:rFonts w:cstheme="minorHAnsi"/>
                <w:b/>
              </w:rPr>
              <w:t xml:space="preserve">Transparent and accountable: </w:t>
            </w:r>
            <w:r w:rsidRPr="0091266F">
              <w:rPr>
                <w:rFonts w:cstheme="minorHAnsi"/>
              </w:rPr>
              <w:t>Federal government departments will be accountable in delivering the Strategy and transparent in their processes to better recognise and value carers.</w:t>
            </w:r>
          </w:p>
        </w:tc>
      </w:tr>
      <w:tr w:rsidR="00D70DAD" w:rsidRPr="00DD589C" w14:paraId="70181AE2" w14:textId="77777777" w:rsidTr="00C40799">
        <w:trPr>
          <w:trHeight w:val="113"/>
        </w:trPr>
        <w:tc>
          <w:tcPr>
            <w:tcW w:w="0" w:type="auto"/>
            <w:shd w:val="clear" w:color="auto" w:fill="AF97BF"/>
          </w:tcPr>
          <w:p w14:paraId="4255C94B" w14:textId="77777777" w:rsidR="00D70DAD" w:rsidRPr="0091266F" w:rsidRDefault="00D70DAD" w:rsidP="0082353B">
            <w:pPr>
              <w:ind w:left="170"/>
              <w:rPr>
                <w:rFonts w:cstheme="minorHAnsi"/>
                <w:b/>
                <w:color w:val="FFFFFF"/>
                <w:sz w:val="26"/>
              </w:rPr>
            </w:pPr>
            <w:r w:rsidRPr="00427357">
              <w:rPr>
                <w:rFonts w:cstheme="minorHAnsi"/>
                <w:b/>
                <w:sz w:val="26"/>
              </w:rPr>
              <w:t>Objectives</w:t>
            </w:r>
          </w:p>
        </w:tc>
      </w:tr>
      <w:tr w:rsidR="00D70DAD" w:rsidRPr="00DD589C" w14:paraId="23823A0C" w14:textId="77777777" w:rsidTr="00C40799">
        <w:trPr>
          <w:trHeight w:val="113"/>
        </w:trPr>
        <w:tc>
          <w:tcPr>
            <w:tcW w:w="0" w:type="auto"/>
          </w:tcPr>
          <w:p w14:paraId="67CC4BBB" w14:textId="77777777" w:rsidR="00D70DAD" w:rsidRPr="0091266F" w:rsidRDefault="00D70DAD" w:rsidP="0082353B">
            <w:pPr>
              <w:ind w:left="170"/>
              <w:rPr>
                <w:rFonts w:cstheme="minorHAnsi"/>
              </w:rPr>
            </w:pPr>
            <w:r w:rsidRPr="0091266F">
              <w:rPr>
                <w:rFonts w:cstheme="minorHAnsi"/>
              </w:rPr>
              <w:t>The objectives are the results we want to achieve for carers.</w:t>
            </w:r>
          </w:p>
        </w:tc>
      </w:tr>
      <w:tr w:rsidR="00D70DAD" w:rsidRPr="00DD589C" w14:paraId="306352A9" w14:textId="77777777" w:rsidTr="00C40799">
        <w:trPr>
          <w:trHeight w:val="113"/>
        </w:trPr>
        <w:tc>
          <w:tcPr>
            <w:tcW w:w="0" w:type="auto"/>
          </w:tcPr>
          <w:p w14:paraId="55F9B487" w14:textId="77777777" w:rsidR="00D70DAD" w:rsidRPr="0091266F" w:rsidRDefault="00D70DAD" w:rsidP="005D30A7">
            <w:pPr>
              <w:spacing w:after="60"/>
              <w:ind w:left="170"/>
              <w:rPr>
                <w:rFonts w:cstheme="minorHAnsi"/>
              </w:rPr>
            </w:pPr>
            <w:r w:rsidRPr="0091266F">
              <w:rPr>
                <w:rFonts w:cstheme="minorHAnsi"/>
              </w:rPr>
              <w:t>Carers are identified, recognised, respected, and valued.</w:t>
            </w:r>
          </w:p>
          <w:p w14:paraId="678F7489" w14:textId="77777777" w:rsidR="00D70DAD" w:rsidRPr="0091266F" w:rsidRDefault="00D70DAD" w:rsidP="005D30A7">
            <w:pPr>
              <w:spacing w:after="60"/>
              <w:ind w:left="170"/>
              <w:rPr>
                <w:rFonts w:cstheme="minorHAnsi"/>
              </w:rPr>
            </w:pPr>
            <w:r w:rsidRPr="0091266F">
              <w:rPr>
                <w:rFonts w:cstheme="minorHAnsi"/>
              </w:rPr>
              <w:t xml:space="preserve">Carers are empowered to have </w:t>
            </w:r>
            <w:proofErr w:type="gramStart"/>
            <w:r w:rsidRPr="0091266F">
              <w:rPr>
                <w:rFonts w:cstheme="minorHAnsi"/>
              </w:rPr>
              <w:t>fulfilling</w:t>
            </w:r>
            <w:proofErr w:type="gramEnd"/>
            <w:r w:rsidRPr="0091266F">
              <w:rPr>
                <w:rFonts w:cstheme="minorHAnsi"/>
              </w:rPr>
              <w:t xml:space="preserve"> lives while engaging in their caring role.</w:t>
            </w:r>
          </w:p>
          <w:p w14:paraId="05768F47" w14:textId="77777777" w:rsidR="00D70DAD" w:rsidRPr="0091266F" w:rsidRDefault="00D70DAD" w:rsidP="005D30A7">
            <w:pPr>
              <w:spacing w:after="60"/>
              <w:ind w:left="170"/>
              <w:rPr>
                <w:rFonts w:cstheme="minorHAnsi"/>
              </w:rPr>
            </w:pPr>
            <w:r w:rsidRPr="0091266F">
              <w:rPr>
                <w:rFonts w:cstheme="minorHAnsi"/>
              </w:rPr>
              <w:t xml:space="preserve">Carers’ physical and mental </w:t>
            </w:r>
            <w:proofErr w:type="spellStart"/>
            <w:r w:rsidRPr="0091266F">
              <w:rPr>
                <w:rFonts w:cstheme="minorHAnsi"/>
              </w:rPr>
              <w:t>health,</w:t>
            </w:r>
            <w:proofErr w:type="spellEnd"/>
            <w:r w:rsidRPr="0091266F">
              <w:rPr>
                <w:rFonts w:cstheme="minorHAnsi"/>
              </w:rPr>
              <w:t xml:space="preserve"> safety, wellbeing, and financial security are supported.</w:t>
            </w:r>
          </w:p>
        </w:tc>
      </w:tr>
      <w:tr w:rsidR="00D70DAD" w:rsidRPr="00DD589C" w14:paraId="22E821CE" w14:textId="77777777" w:rsidTr="00C40799">
        <w:trPr>
          <w:trHeight w:val="113"/>
        </w:trPr>
        <w:tc>
          <w:tcPr>
            <w:tcW w:w="0" w:type="auto"/>
            <w:shd w:val="clear" w:color="auto" w:fill="0F9ED5" w:themeFill="accent4"/>
          </w:tcPr>
          <w:p w14:paraId="6D66FC40" w14:textId="77777777" w:rsidR="00D70DAD" w:rsidRPr="00427357" w:rsidRDefault="00D70DAD" w:rsidP="0082353B">
            <w:pPr>
              <w:ind w:left="170"/>
              <w:rPr>
                <w:rFonts w:cstheme="minorHAnsi"/>
                <w:b/>
                <w:sz w:val="26"/>
              </w:rPr>
            </w:pPr>
            <w:r w:rsidRPr="00427357">
              <w:rPr>
                <w:rFonts w:cstheme="minorHAnsi"/>
                <w:b/>
                <w:sz w:val="26"/>
              </w:rPr>
              <w:t>Priority outcome areas</w:t>
            </w:r>
          </w:p>
        </w:tc>
      </w:tr>
      <w:tr w:rsidR="00D70DAD" w:rsidRPr="00DD589C" w14:paraId="0016BA7D" w14:textId="77777777" w:rsidTr="00C40799">
        <w:trPr>
          <w:trHeight w:val="113"/>
        </w:trPr>
        <w:tc>
          <w:tcPr>
            <w:tcW w:w="0" w:type="auto"/>
          </w:tcPr>
          <w:p w14:paraId="3E65ADBC" w14:textId="77777777" w:rsidR="00D70DAD" w:rsidRPr="0091266F" w:rsidRDefault="00D70DAD" w:rsidP="005D30A7">
            <w:pPr>
              <w:spacing w:after="60"/>
              <w:ind w:left="170"/>
              <w:rPr>
                <w:rFonts w:cstheme="minorHAnsi"/>
              </w:rPr>
            </w:pPr>
            <w:r w:rsidRPr="0091266F">
              <w:rPr>
                <w:rFonts w:cstheme="minorHAnsi"/>
              </w:rPr>
              <w:t>The priority outcome areas are where we will focus our efforts to achieve the Strategy’s vision and objectives.</w:t>
            </w:r>
          </w:p>
          <w:p w14:paraId="5DC6CD3A" w14:textId="77777777" w:rsidR="00D70DAD" w:rsidRPr="0091266F" w:rsidRDefault="00D70DAD" w:rsidP="005D30A7">
            <w:pPr>
              <w:spacing w:after="60"/>
              <w:ind w:left="170"/>
              <w:rPr>
                <w:rFonts w:cstheme="minorHAnsi"/>
              </w:rPr>
            </w:pPr>
            <w:r w:rsidRPr="0091266F">
              <w:rPr>
                <w:rFonts w:cstheme="minorHAnsi"/>
              </w:rPr>
              <w:t>Note: The priority outcome areas are not numbered in order of importance.</w:t>
            </w:r>
          </w:p>
          <w:p w14:paraId="2EBC124C" w14:textId="77777777" w:rsidR="00D70DAD" w:rsidRPr="0091266F" w:rsidRDefault="00D70DAD" w:rsidP="005D30A7">
            <w:pPr>
              <w:spacing w:after="60"/>
              <w:ind w:left="170"/>
              <w:rPr>
                <w:rFonts w:cstheme="minorHAnsi"/>
              </w:rPr>
            </w:pPr>
            <w:r w:rsidRPr="0091266F">
              <w:rPr>
                <w:rFonts w:cstheme="minorHAnsi"/>
              </w:rPr>
              <w:t>They are numbered for ease of reference.</w:t>
            </w:r>
          </w:p>
        </w:tc>
      </w:tr>
      <w:tr w:rsidR="00D70DAD" w:rsidRPr="00DD589C" w14:paraId="25716A18" w14:textId="77777777" w:rsidTr="00C40799">
        <w:trPr>
          <w:trHeight w:val="113"/>
        </w:trPr>
        <w:tc>
          <w:tcPr>
            <w:tcW w:w="0" w:type="auto"/>
          </w:tcPr>
          <w:p w14:paraId="02FD0ED4" w14:textId="77777777" w:rsidR="00D70DAD" w:rsidRPr="0091266F" w:rsidRDefault="00D70DAD" w:rsidP="005D30A7">
            <w:pPr>
              <w:spacing w:after="60"/>
              <w:ind w:left="170"/>
              <w:rPr>
                <w:rFonts w:cstheme="minorHAnsi"/>
              </w:rPr>
            </w:pPr>
            <w:r w:rsidRPr="0091266F">
              <w:rPr>
                <w:rFonts w:cstheme="minorHAnsi"/>
              </w:rPr>
              <w:t>Government, the community and services see and value carers, recognise their expertise and contribution, and create an environment that enables carers to identify at the earliest opportunity.</w:t>
            </w:r>
          </w:p>
          <w:p w14:paraId="412E7E15" w14:textId="77777777" w:rsidR="00D70DAD" w:rsidRPr="0091266F" w:rsidRDefault="00D70DAD" w:rsidP="005D30A7">
            <w:pPr>
              <w:spacing w:after="60"/>
              <w:ind w:left="170"/>
              <w:rPr>
                <w:rFonts w:cstheme="minorHAnsi"/>
              </w:rPr>
            </w:pPr>
            <w:r w:rsidRPr="0091266F">
              <w:rPr>
                <w:rFonts w:cstheme="minorHAnsi"/>
              </w:rPr>
              <w:t>Carers can access supports, services and programs at the right time, right place and in the right way.</w:t>
            </w:r>
          </w:p>
          <w:p w14:paraId="2FA7D36D" w14:textId="77777777" w:rsidR="00D70DAD" w:rsidRPr="0091266F" w:rsidRDefault="00D70DAD" w:rsidP="005D30A7">
            <w:pPr>
              <w:spacing w:after="60"/>
              <w:ind w:left="170"/>
              <w:rPr>
                <w:rFonts w:cstheme="minorHAnsi"/>
              </w:rPr>
            </w:pPr>
            <w:r w:rsidRPr="0091266F">
              <w:rPr>
                <w:rFonts w:cstheme="minorHAnsi"/>
              </w:rPr>
              <w:t xml:space="preserve">Ensure carers </w:t>
            </w:r>
            <w:proofErr w:type="gramStart"/>
            <w:r w:rsidRPr="0091266F">
              <w:rPr>
                <w:rFonts w:cstheme="minorHAnsi"/>
              </w:rPr>
              <w:t>are able to</w:t>
            </w:r>
            <w:proofErr w:type="gramEnd"/>
            <w:r w:rsidRPr="0091266F">
              <w:rPr>
                <w:rFonts w:cstheme="minorHAnsi"/>
              </w:rPr>
              <w:t xml:space="preserve"> develop knowledge and skills when needed to fulfill their caring role.</w:t>
            </w:r>
          </w:p>
          <w:p w14:paraId="5466BE29" w14:textId="77777777" w:rsidR="00D70DAD" w:rsidRPr="0091266F" w:rsidRDefault="00D70DAD" w:rsidP="005D30A7">
            <w:pPr>
              <w:spacing w:after="60"/>
              <w:ind w:left="170"/>
              <w:rPr>
                <w:rFonts w:cstheme="minorHAnsi"/>
              </w:rPr>
            </w:pPr>
            <w:r w:rsidRPr="0091266F">
              <w:rPr>
                <w:rFonts w:cstheme="minorHAnsi"/>
              </w:rPr>
              <w:t>Carers can access, and participate in employment and education or training, including to improve their financial wellbeing.</w:t>
            </w:r>
          </w:p>
          <w:p w14:paraId="049A0244" w14:textId="77777777" w:rsidR="00D70DAD" w:rsidRPr="0091266F" w:rsidRDefault="00D70DAD" w:rsidP="005D30A7">
            <w:pPr>
              <w:spacing w:after="60"/>
              <w:ind w:left="170"/>
              <w:rPr>
                <w:rFonts w:cstheme="minorHAnsi"/>
              </w:rPr>
            </w:pPr>
            <w:r w:rsidRPr="0091266F">
              <w:rPr>
                <w:rFonts w:cstheme="minorHAnsi"/>
              </w:rPr>
              <w:t>Carers have access to supports that safeguard their psychological, physical and social wellbeing.</w:t>
            </w:r>
          </w:p>
          <w:p w14:paraId="2355963D" w14:textId="77777777" w:rsidR="00D70DAD" w:rsidRPr="0091266F" w:rsidRDefault="00D70DAD" w:rsidP="005D30A7">
            <w:pPr>
              <w:spacing w:after="60"/>
              <w:ind w:left="170"/>
              <w:rPr>
                <w:rFonts w:cstheme="minorHAnsi"/>
              </w:rPr>
            </w:pPr>
            <w:r w:rsidRPr="0091266F">
              <w:rPr>
                <w:rFonts w:cstheme="minorHAnsi"/>
              </w:rPr>
              <w:t>Build the evidence base about carers to better understand who carers are, including their diversity, what their experiences are, what works for them and why.</w:t>
            </w:r>
          </w:p>
        </w:tc>
      </w:tr>
    </w:tbl>
    <w:p w14:paraId="5DE0E8C8" w14:textId="77777777" w:rsidR="00D70DAD" w:rsidRPr="00DD589C" w:rsidRDefault="00D70DAD" w:rsidP="00077CF8">
      <w:pPr>
        <w:sectPr w:rsidR="00D70DAD" w:rsidRPr="00DD589C" w:rsidSect="00CD78CA">
          <w:headerReference w:type="default" r:id="rId74"/>
          <w:footerReference w:type="default" r:id="rId75"/>
          <w:pgSz w:w="11910" w:h="16840"/>
          <w:pgMar w:top="1440" w:right="1440" w:bottom="1440" w:left="1440" w:header="0" w:footer="377" w:gutter="0"/>
          <w:cols w:space="720"/>
          <w:docGrid w:linePitch="299"/>
        </w:sectPr>
      </w:pPr>
    </w:p>
    <w:p w14:paraId="380C5B8F" w14:textId="53CCBB14" w:rsidR="00707A89" w:rsidRPr="00C40799" w:rsidRDefault="00707A89" w:rsidP="00C40799">
      <w:pPr>
        <w:pStyle w:val="Heading2"/>
      </w:pPr>
      <w:bookmarkStart w:id="41" w:name="_Toc221113057"/>
      <w:bookmarkStart w:id="42" w:name="_Toc227139042"/>
      <w:r w:rsidRPr="00C40799">
        <w:t xml:space="preserve">Appendix 2: </w:t>
      </w:r>
      <w:r w:rsidR="003C4D1F" w:rsidRPr="00C40799">
        <w:t>Glossary of terms</w:t>
      </w:r>
      <w:bookmarkEnd w:id="41"/>
      <w:bookmarkEnd w:id="42"/>
    </w:p>
    <w:p w14:paraId="57E4AC61" w14:textId="311E2142" w:rsidR="7DF444FE" w:rsidRPr="0091266F" w:rsidRDefault="7DF444FE" w:rsidP="00077CF8">
      <w:pPr>
        <w:rPr>
          <w:rStyle w:val="Hyperlink"/>
          <w:rFonts w:cstheme="minorHAnsi"/>
          <w:color w:val="215E99" w:themeColor="text2" w:themeTint="BF"/>
        </w:rPr>
      </w:pPr>
      <w:r w:rsidRPr="0091266F">
        <w:rPr>
          <w:rFonts w:cstheme="minorHAnsi"/>
        </w:rPr>
        <w:t xml:space="preserve">For further information on the language used in this report, please refer to the language guide in the </w:t>
      </w:r>
      <w:hyperlink r:id="rId76">
        <w:r w:rsidRPr="0091266F">
          <w:rPr>
            <w:rStyle w:val="Hyperlink"/>
            <w:rFonts w:cstheme="minorHAnsi"/>
            <w:color w:val="215E99" w:themeColor="text2" w:themeTint="BF"/>
          </w:rPr>
          <w:t>National Carer Strategy 2024-2034</w:t>
        </w:r>
      </w:hyperlink>
    </w:p>
    <w:tbl>
      <w:tblPr>
        <w:tblStyle w:val="PlainTable4"/>
        <w:tblW w:w="4633" w:type="pct"/>
        <w:tblLook w:val="00A0" w:firstRow="1" w:lastRow="0" w:firstColumn="1" w:lastColumn="0" w:noHBand="0" w:noVBand="0"/>
      </w:tblPr>
      <w:tblGrid>
        <w:gridCol w:w="2312"/>
        <w:gridCol w:w="6046"/>
      </w:tblGrid>
      <w:tr w:rsidR="00CE7503" w:rsidRPr="00CD78CA" w14:paraId="3DFEEE60" w14:textId="77777777" w:rsidTr="00C407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3" w:type="pct"/>
          </w:tcPr>
          <w:p w14:paraId="61226406" w14:textId="77777777" w:rsidR="00CE7503" w:rsidRPr="00CD78CA" w:rsidRDefault="00CE7503" w:rsidP="00CD78CA">
            <w:pPr>
              <w:rPr>
                <w:lang w:eastAsia="zh-CN"/>
              </w:rPr>
            </w:pPr>
            <w:r w:rsidRPr="00CD78CA">
              <w:t>Term</w:t>
            </w:r>
          </w:p>
        </w:tc>
        <w:tc>
          <w:tcPr>
            <w:cnfStyle w:val="000010000000" w:firstRow="0" w:lastRow="0" w:firstColumn="0" w:lastColumn="0" w:oddVBand="1" w:evenVBand="0" w:oddHBand="0" w:evenHBand="0" w:firstRowFirstColumn="0" w:firstRowLastColumn="0" w:lastRowFirstColumn="0" w:lastRowLastColumn="0"/>
            <w:tcW w:w="3617" w:type="pct"/>
          </w:tcPr>
          <w:p w14:paraId="7F641823" w14:textId="77777777" w:rsidR="00CE7503" w:rsidRPr="00CD78CA" w:rsidRDefault="00CE7503" w:rsidP="00CD78CA">
            <w:pPr>
              <w:rPr>
                <w:lang w:eastAsia="zh-CN"/>
              </w:rPr>
            </w:pPr>
            <w:r w:rsidRPr="00CD78CA">
              <w:t>Description</w:t>
            </w:r>
          </w:p>
        </w:tc>
      </w:tr>
      <w:tr w:rsidR="00CE7503" w:rsidRPr="00CD78CA" w14:paraId="3B0B58F7"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80BB5DC" w14:textId="77777777" w:rsidR="00CE7503" w:rsidRPr="00CD78CA" w:rsidRDefault="00CE7503" w:rsidP="00CD78CA">
            <w:pPr>
              <w:rPr>
                <w:lang w:eastAsia="zh-CN"/>
              </w:rPr>
            </w:pPr>
            <w:r w:rsidRPr="00CD78CA">
              <w:t>Accessible</w:t>
            </w:r>
          </w:p>
        </w:tc>
        <w:tc>
          <w:tcPr>
            <w:cnfStyle w:val="000010000000" w:firstRow="0" w:lastRow="0" w:firstColumn="0" w:lastColumn="0" w:oddVBand="1" w:evenVBand="0" w:oddHBand="0" w:evenHBand="0" w:firstRowFirstColumn="0" w:firstRowLastColumn="0" w:lastRowFirstColumn="0" w:lastRowLastColumn="0"/>
            <w:tcW w:w="3617" w:type="pct"/>
          </w:tcPr>
          <w:p w14:paraId="744CA2B8" w14:textId="77777777" w:rsidR="00CE7503" w:rsidRPr="00CD78CA" w:rsidRDefault="00CE7503" w:rsidP="00CD78CA">
            <w:pPr>
              <w:rPr>
                <w:lang w:eastAsia="zh-CN"/>
              </w:rPr>
            </w:pPr>
            <w:r w:rsidRPr="00CD78CA">
              <w:t>People from a diverse range of backgrounds, abilities, locations and demographics are afforded the opportunity to acquire the same information, engage in the same interactions, and enjoy the same services in an equally effective and equally integrated manner, with substantially equivalent ease of use.</w:t>
            </w:r>
          </w:p>
        </w:tc>
      </w:tr>
      <w:tr w:rsidR="00CE7503" w:rsidRPr="00CD78CA" w14:paraId="55DE3062"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3D60D9C4" w14:textId="77777777" w:rsidR="00CE7503" w:rsidRPr="00CD78CA" w:rsidRDefault="00CE7503" w:rsidP="00CD78CA">
            <w:pPr>
              <w:rPr>
                <w:lang w:eastAsia="zh-CN"/>
              </w:rPr>
            </w:pPr>
            <w:r w:rsidRPr="00CD78CA">
              <w:t>Action Plan</w:t>
            </w:r>
          </w:p>
        </w:tc>
        <w:tc>
          <w:tcPr>
            <w:cnfStyle w:val="000010000000" w:firstRow="0" w:lastRow="0" w:firstColumn="0" w:lastColumn="0" w:oddVBand="1" w:evenVBand="0" w:oddHBand="0" w:evenHBand="0" w:firstRowFirstColumn="0" w:firstRowLastColumn="0" w:lastRowFirstColumn="0" w:lastRowLastColumn="0"/>
            <w:tcW w:w="3617" w:type="pct"/>
          </w:tcPr>
          <w:p w14:paraId="478F0C78" w14:textId="77777777" w:rsidR="00CE7503" w:rsidRPr="00CD78CA" w:rsidRDefault="00CE7503" w:rsidP="00CD78CA">
            <w:pPr>
              <w:rPr>
                <w:lang w:eastAsia="zh-CN"/>
              </w:rPr>
            </w:pPr>
            <w:r w:rsidRPr="00CD78CA">
              <w:t>The initial set of strategic actions to be implemented from 2024 to 2027 to support unpaid carers.</w:t>
            </w:r>
          </w:p>
        </w:tc>
      </w:tr>
      <w:tr w:rsidR="00CE7503" w:rsidRPr="00CD78CA" w14:paraId="5E7387EE"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47F302CE" w14:textId="77777777" w:rsidR="00CE7503" w:rsidRPr="00CD78CA" w:rsidRDefault="00CE7503" w:rsidP="00CD78CA">
            <w:pPr>
              <w:rPr>
                <w:lang w:eastAsia="zh-CN"/>
              </w:rPr>
            </w:pPr>
            <w:r w:rsidRPr="00CD78CA">
              <w:t>Awareness</w:t>
            </w:r>
          </w:p>
        </w:tc>
        <w:tc>
          <w:tcPr>
            <w:cnfStyle w:val="000010000000" w:firstRow="0" w:lastRow="0" w:firstColumn="0" w:lastColumn="0" w:oddVBand="1" w:evenVBand="0" w:oddHBand="0" w:evenHBand="0" w:firstRowFirstColumn="0" w:firstRowLastColumn="0" w:lastRowFirstColumn="0" w:lastRowLastColumn="0"/>
            <w:tcW w:w="3617" w:type="pct"/>
          </w:tcPr>
          <w:p w14:paraId="50BF858E" w14:textId="77777777" w:rsidR="00CE7503" w:rsidRPr="00CD78CA" w:rsidRDefault="00CE7503" w:rsidP="00CD78CA">
            <w:pPr>
              <w:rPr>
                <w:lang w:eastAsia="zh-CN"/>
              </w:rPr>
            </w:pPr>
            <w:r w:rsidRPr="00CD78CA">
              <w:t>Community and individual knowledge of the vital role carers play in the communities, the challenges they face and the importance of supporting them.</w:t>
            </w:r>
          </w:p>
        </w:tc>
      </w:tr>
      <w:tr w:rsidR="00CE7503" w:rsidRPr="00CD78CA" w14:paraId="7E3889EB"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11328C28" w14:textId="77777777" w:rsidR="00CE7503" w:rsidRPr="00CD78CA" w:rsidRDefault="00CE7503" w:rsidP="00CD78CA">
            <w:pPr>
              <w:rPr>
                <w:lang w:eastAsia="zh-CN"/>
              </w:rPr>
            </w:pPr>
            <w:r w:rsidRPr="00CD78CA">
              <w:t>CALD</w:t>
            </w:r>
          </w:p>
        </w:tc>
        <w:tc>
          <w:tcPr>
            <w:cnfStyle w:val="000010000000" w:firstRow="0" w:lastRow="0" w:firstColumn="0" w:lastColumn="0" w:oddVBand="1" w:evenVBand="0" w:oddHBand="0" w:evenHBand="0" w:firstRowFirstColumn="0" w:firstRowLastColumn="0" w:lastRowFirstColumn="0" w:lastRowLastColumn="0"/>
            <w:tcW w:w="3617" w:type="pct"/>
          </w:tcPr>
          <w:p w14:paraId="5B379413" w14:textId="77777777" w:rsidR="00CE7503" w:rsidRPr="00CD78CA" w:rsidRDefault="00CE7503" w:rsidP="00CD78CA">
            <w:pPr>
              <w:rPr>
                <w:lang w:eastAsia="zh-CN"/>
              </w:rPr>
            </w:pPr>
            <w:r w:rsidRPr="00CD78CA">
              <w:t>Culturally and Linguistically Diverse: refers to individuals and communities from various cultural backgrounds who speak different languages.</w:t>
            </w:r>
          </w:p>
        </w:tc>
      </w:tr>
      <w:tr w:rsidR="00CE7503" w:rsidRPr="00CD78CA" w14:paraId="7CFBF0F5"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5A100796" w14:textId="77777777" w:rsidR="00CE7503" w:rsidRPr="00CD78CA" w:rsidRDefault="00CE7503" w:rsidP="00CD78CA">
            <w:pPr>
              <w:rPr>
                <w:lang w:eastAsia="zh-CN"/>
              </w:rPr>
            </w:pPr>
            <w:r w:rsidRPr="00CD78CA">
              <w:t>Carer-centred</w:t>
            </w:r>
          </w:p>
        </w:tc>
        <w:tc>
          <w:tcPr>
            <w:cnfStyle w:val="000010000000" w:firstRow="0" w:lastRow="0" w:firstColumn="0" w:lastColumn="0" w:oddVBand="1" w:evenVBand="0" w:oddHBand="0" w:evenHBand="0" w:firstRowFirstColumn="0" w:firstRowLastColumn="0" w:lastRowFirstColumn="0" w:lastRowLastColumn="0"/>
            <w:tcW w:w="3617" w:type="pct"/>
          </w:tcPr>
          <w:p w14:paraId="33FFF237" w14:textId="77777777" w:rsidR="00CE7503" w:rsidRPr="00CD78CA" w:rsidRDefault="00CE7503" w:rsidP="00CD78CA">
            <w:pPr>
              <w:rPr>
                <w:lang w:eastAsia="zh-CN"/>
              </w:rPr>
            </w:pPr>
            <w:r w:rsidRPr="00CD78CA">
              <w:t>A carer-centred approach means a policy or program emphasises individual care, ensuring that services are tailored to the specific needs and preferences of each person. It promotes dignity, autonomy, and holistic wellbeing, while supporting carers with the necessary resources and training to deliver respectful and effective care.</w:t>
            </w:r>
          </w:p>
        </w:tc>
      </w:tr>
      <w:tr w:rsidR="00CE7503" w:rsidRPr="00CD78CA" w14:paraId="1A8BB6F4"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6857E40F" w14:textId="77777777" w:rsidR="00CE7503" w:rsidRPr="00CD78CA" w:rsidRDefault="00CE7503" w:rsidP="00CD78CA">
            <w:pPr>
              <w:rPr>
                <w:lang w:eastAsia="zh-CN"/>
              </w:rPr>
            </w:pPr>
            <w:r w:rsidRPr="00CD78CA">
              <w:t>Carer Gateway</w:t>
            </w:r>
          </w:p>
        </w:tc>
        <w:tc>
          <w:tcPr>
            <w:cnfStyle w:val="000010000000" w:firstRow="0" w:lastRow="0" w:firstColumn="0" w:lastColumn="0" w:oddVBand="1" w:evenVBand="0" w:oddHBand="0" w:evenHBand="0" w:firstRowFirstColumn="0" w:firstRowLastColumn="0" w:lastRowFirstColumn="0" w:lastRowLastColumn="0"/>
            <w:tcW w:w="3617" w:type="pct"/>
          </w:tcPr>
          <w:p w14:paraId="0ED4F370" w14:textId="77777777" w:rsidR="00CE7503" w:rsidRPr="00CD78CA" w:rsidRDefault="00CE7503" w:rsidP="00CD78CA">
            <w:pPr>
              <w:rPr>
                <w:lang w:eastAsia="zh-CN"/>
              </w:rPr>
            </w:pPr>
            <w:r w:rsidRPr="00CD78CA">
              <w:t>Carer Gateway is an Australian Government program providing free services and support for carers. It can help if family member or friend with disability, a medical condition, mental illness, or who is frail due to age.</w:t>
            </w:r>
          </w:p>
        </w:tc>
      </w:tr>
      <w:tr w:rsidR="00CE7503" w:rsidRPr="00CD78CA" w14:paraId="4567CA85"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CF66902" w14:textId="77777777" w:rsidR="00CE7503" w:rsidRPr="00CD78CA" w:rsidRDefault="00CE7503" w:rsidP="00CD78CA">
            <w:pPr>
              <w:rPr>
                <w:lang w:eastAsia="zh-CN"/>
              </w:rPr>
            </w:pPr>
            <w:r w:rsidRPr="00CD78CA">
              <w:t>Carer landscape</w:t>
            </w:r>
          </w:p>
        </w:tc>
        <w:tc>
          <w:tcPr>
            <w:cnfStyle w:val="000010000000" w:firstRow="0" w:lastRow="0" w:firstColumn="0" w:lastColumn="0" w:oddVBand="1" w:evenVBand="0" w:oddHBand="0" w:evenHBand="0" w:firstRowFirstColumn="0" w:firstRowLastColumn="0" w:lastRowFirstColumn="0" w:lastRowLastColumn="0"/>
            <w:tcW w:w="3617" w:type="pct"/>
          </w:tcPr>
          <w:p w14:paraId="14275EAD" w14:textId="77777777" w:rsidR="00CE7503" w:rsidRPr="00CD78CA" w:rsidRDefault="00CE7503" w:rsidP="00CD78CA">
            <w:pPr>
              <w:rPr>
                <w:lang w:eastAsia="zh-CN"/>
              </w:rPr>
            </w:pPr>
            <w:r w:rsidRPr="00CD78CA">
              <w:t>The overall environment and context in which carers operate, including policies, services, and support systems available to them.</w:t>
            </w:r>
          </w:p>
        </w:tc>
      </w:tr>
      <w:tr w:rsidR="00CE7503" w:rsidRPr="00CD78CA" w14:paraId="573F7E93"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39D12895" w14:textId="77777777" w:rsidR="00CE7503" w:rsidRPr="00CD78CA" w:rsidRDefault="00CE7503" w:rsidP="00CD78CA">
            <w:pPr>
              <w:rPr>
                <w:lang w:eastAsia="zh-CN"/>
              </w:rPr>
            </w:pPr>
            <w:r w:rsidRPr="00CD78CA">
              <w:t>Commitment</w:t>
            </w:r>
          </w:p>
        </w:tc>
        <w:tc>
          <w:tcPr>
            <w:cnfStyle w:val="000010000000" w:firstRow="0" w:lastRow="0" w:firstColumn="0" w:lastColumn="0" w:oddVBand="1" w:evenVBand="0" w:oddHBand="0" w:evenHBand="0" w:firstRowFirstColumn="0" w:firstRowLastColumn="0" w:lastRowFirstColumn="0" w:lastRowLastColumn="0"/>
            <w:tcW w:w="3617" w:type="pct"/>
          </w:tcPr>
          <w:p w14:paraId="280EB4EC" w14:textId="77777777" w:rsidR="00CE7503" w:rsidRPr="00CD78CA" w:rsidRDefault="00CE7503" w:rsidP="00CD78CA">
            <w:pPr>
              <w:rPr>
                <w:lang w:eastAsia="zh-CN"/>
              </w:rPr>
            </w:pPr>
            <w:r w:rsidRPr="00CD78CA">
              <w:t>A promise or firm decision to do something.</w:t>
            </w:r>
          </w:p>
        </w:tc>
      </w:tr>
      <w:tr w:rsidR="00CE7503" w:rsidRPr="00CD78CA" w14:paraId="347CD29F"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4201FD24" w14:textId="58090BDB" w:rsidR="00CE7503" w:rsidRPr="00CD78CA" w:rsidRDefault="00CE7503" w:rsidP="00CD78CA">
            <w:pPr>
              <w:rPr>
                <w:lang w:eastAsia="zh-CN"/>
              </w:rPr>
            </w:pPr>
            <w:r w:rsidRPr="00CD78CA">
              <w:t>Data capture</w:t>
            </w:r>
          </w:p>
        </w:tc>
        <w:tc>
          <w:tcPr>
            <w:cnfStyle w:val="000010000000" w:firstRow="0" w:lastRow="0" w:firstColumn="0" w:lastColumn="0" w:oddVBand="1" w:evenVBand="0" w:oddHBand="0" w:evenHBand="0" w:firstRowFirstColumn="0" w:firstRowLastColumn="0" w:lastRowFirstColumn="0" w:lastRowLastColumn="0"/>
            <w:tcW w:w="3617" w:type="pct"/>
          </w:tcPr>
          <w:p w14:paraId="615928BD" w14:textId="370BBAC6" w:rsidR="00CE7503" w:rsidRPr="00CD78CA" w:rsidRDefault="00CE7503" w:rsidP="00CD78CA">
            <w:pPr>
              <w:rPr>
                <w:lang w:eastAsia="zh-CN"/>
              </w:rPr>
            </w:pPr>
            <w:r w:rsidRPr="00CD78CA">
              <w:t>The process of collecting and recording information related to carers and their experiences, needs and services.</w:t>
            </w:r>
          </w:p>
        </w:tc>
      </w:tr>
      <w:tr w:rsidR="00CE7503" w:rsidRPr="00CD78CA" w14:paraId="5BA2141A"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4914A766" w14:textId="77777777" w:rsidR="00CE7503" w:rsidRPr="00CD78CA" w:rsidRDefault="00CE7503" w:rsidP="00CD78CA">
            <w:pPr>
              <w:rPr>
                <w:lang w:eastAsia="zh-CN"/>
              </w:rPr>
            </w:pPr>
            <w:r w:rsidRPr="00CD78CA">
              <w:t>Empowered</w:t>
            </w:r>
          </w:p>
        </w:tc>
        <w:tc>
          <w:tcPr>
            <w:cnfStyle w:val="000010000000" w:firstRow="0" w:lastRow="0" w:firstColumn="0" w:lastColumn="0" w:oddVBand="1" w:evenVBand="0" w:oddHBand="0" w:evenHBand="0" w:firstRowFirstColumn="0" w:firstRowLastColumn="0" w:lastRowFirstColumn="0" w:lastRowLastColumn="0"/>
            <w:tcW w:w="3617" w:type="pct"/>
          </w:tcPr>
          <w:p w14:paraId="3866D264" w14:textId="77777777" w:rsidR="00CE7503" w:rsidRPr="00CD78CA" w:rsidRDefault="00CE7503" w:rsidP="00CD78CA">
            <w:pPr>
              <w:rPr>
                <w:lang w:eastAsia="zh-CN"/>
              </w:rPr>
            </w:pPr>
            <w:r w:rsidRPr="00CD78CA">
              <w:t>Empowered means allowing carers to make decisions and take actions within specific guidelines to improve care and support, enhancing their ability to respond effectively.</w:t>
            </w:r>
          </w:p>
        </w:tc>
      </w:tr>
      <w:tr w:rsidR="00CE7503" w:rsidRPr="00CD78CA" w14:paraId="3DEC03CC"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3EA181D" w14:textId="77777777" w:rsidR="00CE7503" w:rsidRPr="00CD78CA" w:rsidRDefault="00CE7503" w:rsidP="00CD78CA">
            <w:pPr>
              <w:rPr>
                <w:lang w:eastAsia="zh-CN"/>
              </w:rPr>
            </w:pPr>
            <w:r w:rsidRPr="00CD78CA">
              <w:t>Evidence base</w:t>
            </w:r>
          </w:p>
        </w:tc>
        <w:tc>
          <w:tcPr>
            <w:cnfStyle w:val="000010000000" w:firstRow="0" w:lastRow="0" w:firstColumn="0" w:lastColumn="0" w:oddVBand="1" w:evenVBand="0" w:oddHBand="0" w:evenHBand="0" w:firstRowFirstColumn="0" w:firstRowLastColumn="0" w:lastRowFirstColumn="0" w:lastRowLastColumn="0"/>
            <w:tcW w:w="3617" w:type="pct"/>
          </w:tcPr>
          <w:p w14:paraId="76ABF53C" w14:textId="77777777" w:rsidR="00CE7503" w:rsidRPr="00CD78CA" w:rsidRDefault="00CE7503" w:rsidP="00CD78CA">
            <w:pPr>
              <w:rPr>
                <w:lang w:eastAsia="zh-CN"/>
              </w:rPr>
            </w:pPr>
            <w:r w:rsidRPr="00CD78CA">
              <w:t>Evidence base refers the collection of available data and research that guides decision making to shape and implement policies.</w:t>
            </w:r>
          </w:p>
        </w:tc>
      </w:tr>
      <w:tr w:rsidR="00CE7503" w:rsidRPr="00CD78CA" w14:paraId="0317B457"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2D1AA585" w14:textId="77777777" w:rsidR="00CE7503" w:rsidRPr="00CD78CA" w:rsidRDefault="00CE7503" w:rsidP="00CD78CA">
            <w:pPr>
              <w:rPr>
                <w:lang w:eastAsia="zh-CN"/>
              </w:rPr>
            </w:pPr>
            <w:r w:rsidRPr="00CD78CA">
              <w:t>First Nations</w:t>
            </w:r>
          </w:p>
        </w:tc>
        <w:tc>
          <w:tcPr>
            <w:cnfStyle w:val="000010000000" w:firstRow="0" w:lastRow="0" w:firstColumn="0" w:lastColumn="0" w:oddVBand="1" w:evenVBand="0" w:oddHBand="0" w:evenHBand="0" w:firstRowFirstColumn="0" w:firstRowLastColumn="0" w:lastRowFirstColumn="0" w:lastRowLastColumn="0"/>
            <w:tcW w:w="3617" w:type="pct"/>
          </w:tcPr>
          <w:p w14:paraId="724CB063" w14:textId="77777777" w:rsidR="00CE7503" w:rsidRPr="00CD78CA" w:rsidRDefault="00CE7503" w:rsidP="00CD78CA">
            <w:pPr>
              <w:rPr>
                <w:lang w:eastAsia="zh-CN"/>
              </w:rPr>
            </w:pPr>
            <w:r w:rsidRPr="00CD78CA">
              <w:t>Indigenous peoples of Australia, including Aboriginal and Torres Strait Islander communities.</w:t>
            </w:r>
          </w:p>
        </w:tc>
      </w:tr>
      <w:tr w:rsidR="00CE7503" w:rsidRPr="00CD78CA" w14:paraId="525CFEED"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6A48754D" w14:textId="77777777" w:rsidR="00CE7503" w:rsidRPr="00CD78CA" w:rsidRDefault="00CE7503" w:rsidP="00CD78CA">
            <w:pPr>
              <w:rPr>
                <w:lang w:eastAsia="zh-CN"/>
              </w:rPr>
            </w:pPr>
            <w:r w:rsidRPr="00CD78CA">
              <w:t>Inclusive</w:t>
            </w:r>
          </w:p>
        </w:tc>
        <w:tc>
          <w:tcPr>
            <w:cnfStyle w:val="000010000000" w:firstRow="0" w:lastRow="0" w:firstColumn="0" w:lastColumn="0" w:oddVBand="1" w:evenVBand="0" w:oddHBand="0" w:evenHBand="0" w:firstRowFirstColumn="0" w:firstRowLastColumn="0" w:lastRowFirstColumn="0" w:lastRowLastColumn="0"/>
            <w:tcW w:w="3617" w:type="pct"/>
          </w:tcPr>
          <w:p w14:paraId="78C901F5" w14:textId="77777777" w:rsidR="00CE7503" w:rsidRPr="00CD78CA" w:rsidRDefault="00CE7503" w:rsidP="00CD78CA">
            <w:pPr>
              <w:rPr>
                <w:lang w:eastAsia="zh-CN"/>
              </w:rPr>
            </w:pPr>
            <w:r w:rsidRPr="00CD78CA">
              <w:t>Inclusive approach for all carers by ensuring equal access to resources, support, and opportunities. It outlines how to accommodate diverse needs and backgrounds, fostering an environment where every carer can thrive and contribute effectively.</w:t>
            </w:r>
          </w:p>
        </w:tc>
      </w:tr>
      <w:tr w:rsidR="00CE7503" w:rsidRPr="00CD78CA" w14:paraId="131478F2"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54ACABBA" w14:textId="77777777" w:rsidR="00CE7503" w:rsidRPr="00CD78CA" w:rsidRDefault="00CE7503" w:rsidP="00CD78CA">
            <w:pPr>
              <w:rPr>
                <w:lang w:eastAsia="zh-CN"/>
              </w:rPr>
            </w:pPr>
            <w:r w:rsidRPr="00CD78CA">
              <w:t>Inquiry</w:t>
            </w:r>
          </w:p>
        </w:tc>
        <w:tc>
          <w:tcPr>
            <w:cnfStyle w:val="000010000000" w:firstRow="0" w:lastRow="0" w:firstColumn="0" w:lastColumn="0" w:oddVBand="1" w:evenVBand="0" w:oddHBand="0" w:evenHBand="0" w:firstRowFirstColumn="0" w:firstRowLastColumn="0" w:lastRowFirstColumn="0" w:lastRowLastColumn="0"/>
            <w:tcW w:w="3617" w:type="pct"/>
          </w:tcPr>
          <w:p w14:paraId="7F44F268" w14:textId="77777777" w:rsidR="00CE7503" w:rsidRPr="00CD78CA" w:rsidRDefault="00CE7503" w:rsidP="00CD78CA">
            <w:pPr>
              <w:rPr>
                <w:lang w:eastAsia="zh-CN"/>
              </w:rPr>
            </w:pPr>
            <w:r w:rsidRPr="00CD78CA">
              <w:t>This establishes guidelines for managing inquiries within the organisation. It defines the process for submitting, tracking, and responding to inquiries to ensure time and accurately handling. It specifies responsibilities, response times, and communication methods to maintain transparency and efficiency. A formal investigation or examination into a particular issue, in this case, the recognition of unpaid carers.</w:t>
            </w:r>
          </w:p>
        </w:tc>
      </w:tr>
      <w:tr w:rsidR="00CE7503" w:rsidRPr="00CD78CA" w14:paraId="3E85925A"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13708474" w14:textId="77777777" w:rsidR="00CE7503" w:rsidRPr="00CD78CA" w:rsidRDefault="00CE7503" w:rsidP="00CD78CA">
            <w:pPr>
              <w:rPr>
                <w:lang w:eastAsia="zh-CN"/>
              </w:rPr>
            </w:pPr>
            <w:r w:rsidRPr="00CD78CA">
              <w:t>LGBTQIA+</w:t>
            </w:r>
          </w:p>
        </w:tc>
        <w:tc>
          <w:tcPr>
            <w:cnfStyle w:val="000010000000" w:firstRow="0" w:lastRow="0" w:firstColumn="0" w:lastColumn="0" w:oddVBand="1" w:evenVBand="0" w:oddHBand="0" w:evenHBand="0" w:firstRowFirstColumn="0" w:firstRowLastColumn="0" w:lastRowFirstColumn="0" w:lastRowLastColumn="0"/>
            <w:tcW w:w="3617" w:type="pct"/>
          </w:tcPr>
          <w:p w14:paraId="5E9613E1" w14:textId="77777777" w:rsidR="00CE7503" w:rsidRPr="00CD78CA" w:rsidRDefault="00CE7503" w:rsidP="00CD78CA">
            <w:pPr>
              <w:rPr>
                <w:lang w:eastAsia="zh-CN"/>
              </w:rPr>
            </w:pPr>
            <w:r w:rsidRPr="00CD78CA">
              <w:t>Refers to lesbian, gay, bisexual, transgender, queer, intersex, asexual, and other sexually or gender diverse people.</w:t>
            </w:r>
          </w:p>
        </w:tc>
      </w:tr>
      <w:tr w:rsidR="00CE7503" w:rsidRPr="00CD78CA" w14:paraId="1583FC3F"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254C6AF4" w14:textId="77777777" w:rsidR="00CE7503" w:rsidRPr="00CD78CA" w:rsidRDefault="00CE7503" w:rsidP="00CD78CA">
            <w:pPr>
              <w:rPr>
                <w:lang w:eastAsia="zh-CN"/>
              </w:rPr>
            </w:pPr>
            <w:r w:rsidRPr="00CD78CA">
              <w:t>National Carer</w:t>
            </w:r>
            <w:r w:rsidRPr="00CD78CA">
              <w:rPr>
                <w:lang w:val="zh-CN" w:eastAsia="zh-CN"/>
              </w:rPr>
              <w:t xml:space="preserve"> </w:t>
            </w:r>
            <w:r w:rsidRPr="00CD78CA">
              <w:t>Strategy</w:t>
            </w:r>
          </w:p>
        </w:tc>
        <w:tc>
          <w:tcPr>
            <w:cnfStyle w:val="000010000000" w:firstRow="0" w:lastRow="0" w:firstColumn="0" w:lastColumn="0" w:oddVBand="1" w:evenVBand="0" w:oddHBand="0" w:evenHBand="0" w:firstRowFirstColumn="0" w:firstRowLastColumn="0" w:lastRowFirstColumn="0" w:lastRowLastColumn="0"/>
            <w:tcW w:w="3617" w:type="pct"/>
          </w:tcPr>
          <w:p w14:paraId="7FAFC776" w14:textId="07110D8D" w:rsidR="00CE7503" w:rsidRPr="00CD78CA" w:rsidRDefault="00CE7503" w:rsidP="00CD78CA">
            <w:pPr>
              <w:rPr>
                <w:lang w:eastAsia="zh-CN"/>
              </w:rPr>
            </w:pPr>
            <w:r w:rsidRPr="00CD78CA">
              <w:t>A framework aimed at recogni</w:t>
            </w:r>
            <w:r w:rsidR="00801A5A" w:rsidRPr="00CD78CA">
              <w:t>s</w:t>
            </w:r>
            <w:r w:rsidRPr="00CD78CA">
              <w:t>ing, valuing and supporting unpaid carers in Australia.</w:t>
            </w:r>
          </w:p>
        </w:tc>
      </w:tr>
      <w:tr w:rsidR="00CE7503" w:rsidRPr="00CD78CA" w14:paraId="319A43D5"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0370B277" w14:textId="77777777" w:rsidR="00CE7503" w:rsidRPr="00CD78CA" w:rsidRDefault="00CE7503" w:rsidP="00CD78CA">
            <w:pPr>
              <w:rPr>
                <w:lang w:eastAsia="zh-CN"/>
              </w:rPr>
            </w:pPr>
            <w:r w:rsidRPr="00CD78CA">
              <w:t>National</w:t>
            </w:r>
            <w:r w:rsidRPr="00CD78CA">
              <w:rPr>
                <w:lang w:val="zh-CN" w:eastAsia="zh-CN"/>
              </w:rPr>
              <w:t xml:space="preserve"> </w:t>
            </w:r>
            <w:r w:rsidRPr="00CD78CA">
              <w:t>Carer Advisory</w:t>
            </w:r>
            <w:r w:rsidRPr="00CD78CA">
              <w:rPr>
                <w:lang w:val="zh-CN" w:eastAsia="zh-CN"/>
              </w:rPr>
              <w:t xml:space="preserve"> </w:t>
            </w:r>
            <w:r w:rsidRPr="00CD78CA">
              <w:t>Committee</w:t>
            </w:r>
          </w:p>
        </w:tc>
        <w:tc>
          <w:tcPr>
            <w:cnfStyle w:val="000010000000" w:firstRow="0" w:lastRow="0" w:firstColumn="0" w:lastColumn="0" w:oddVBand="1" w:evenVBand="0" w:oddHBand="0" w:evenHBand="0" w:firstRowFirstColumn="0" w:firstRowLastColumn="0" w:lastRowFirstColumn="0" w:lastRowLastColumn="0"/>
            <w:tcW w:w="3617" w:type="pct"/>
          </w:tcPr>
          <w:p w14:paraId="157B2DD7" w14:textId="77777777" w:rsidR="00CE7503" w:rsidRPr="00CD78CA" w:rsidRDefault="00CE7503" w:rsidP="00CD78CA">
            <w:pPr>
              <w:rPr>
                <w:lang w:eastAsia="zh-CN"/>
              </w:rPr>
            </w:pPr>
            <w:r w:rsidRPr="00CD78CA">
              <w:t>A group of unpaid carers from diverse backgrounds who provide insights and guidance in the development of the Strategy.</w:t>
            </w:r>
          </w:p>
        </w:tc>
      </w:tr>
      <w:tr w:rsidR="00CE7503" w:rsidRPr="00CD78CA" w14:paraId="3598D87C"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06291B19" w14:textId="77777777" w:rsidR="00CE7503" w:rsidRPr="00CD78CA" w:rsidRDefault="00CE7503" w:rsidP="00CD78CA">
            <w:pPr>
              <w:rPr>
                <w:lang w:eastAsia="zh-CN"/>
              </w:rPr>
            </w:pPr>
            <w:r w:rsidRPr="00CD78CA">
              <w:t>Navigation</w:t>
            </w:r>
          </w:p>
        </w:tc>
        <w:tc>
          <w:tcPr>
            <w:cnfStyle w:val="000010000000" w:firstRow="0" w:lastRow="0" w:firstColumn="0" w:lastColumn="0" w:oddVBand="1" w:evenVBand="0" w:oddHBand="0" w:evenHBand="0" w:firstRowFirstColumn="0" w:firstRowLastColumn="0" w:lastRowFirstColumn="0" w:lastRowLastColumn="0"/>
            <w:tcW w:w="3617" w:type="pct"/>
          </w:tcPr>
          <w:p w14:paraId="720143F4" w14:textId="77777777" w:rsidR="00CE7503" w:rsidRPr="00CD78CA" w:rsidRDefault="00CE7503" w:rsidP="00CD78CA">
            <w:pPr>
              <w:rPr>
                <w:lang w:eastAsia="zh-CN"/>
              </w:rPr>
            </w:pPr>
            <w:r w:rsidRPr="00CD78CA">
              <w:t>The process or activity of finding and accessing necessary services and resources effectively.</w:t>
            </w:r>
          </w:p>
        </w:tc>
      </w:tr>
      <w:tr w:rsidR="00CE7503" w:rsidRPr="00CD78CA" w14:paraId="46C31D08"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43B5D5CD" w14:textId="77777777" w:rsidR="00CE7503" w:rsidRPr="00CD78CA" w:rsidRDefault="00CE7503" w:rsidP="00CD78CA">
            <w:pPr>
              <w:rPr>
                <w:lang w:eastAsia="zh-CN"/>
              </w:rPr>
            </w:pPr>
            <w:r w:rsidRPr="00CD78CA">
              <w:t>Outcomes</w:t>
            </w:r>
            <w:r w:rsidRPr="00CD78CA">
              <w:rPr>
                <w:lang w:val="zh-CN" w:eastAsia="zh-CN"/>
              </w:rPr>
              <w:t xml:space="preserve"> </w:t>
            </w:r>
            <w:r w:rsidRPr="00CD78CA">
              <w:t>Framework</w:t>
            </w:r>
          </w:p>
        </w:tc>
        <w:tc>
          <w:tcPr>
            <w:cnfStyle w:val="000010000000" w:firstRow="0" w:lastRow="0" w:firstColumn="0" w:lastColumn="0" w:oddVBand="1" w:evenVBand="0" w:oddHBand="0" w:evenHBand="0" w:firstRowFirstColumn="0" w:firstRowLastColumn="0" w:lastRowFirstColumn="0" w:lastRowLastColumn="0"/>
            <w:tcW w:w="3617" w:type="pct"/>
          </w:tcPr>
          <w:p w14:paraId="31D801A0" w14:textId="77777777" w:rsidR="00CE7503" w:rsidRPr="00CD78CA" w:rsidRDefault="00CE7503" w:rsidP="00CD78CA">
            <w:pPr>
              <w:rPr>
                <w:lang w:eastAsia="zh-CN"/>
              </w:rPr>
            </w:pPr>
            <w:r w:rsidRPr="00CD78CA">
              <w:t>A structured approach to measure the effectiveness and impact of actions taken under the Strategy.</w:t>
            </w:r>
          </w:p>
        </w:tc>
      </w:tr>
      <w:tr w:rsidR="00CE7503" w:rsidRPr="00CD78CA" w14:paraId="0D6ED749"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4DA2E132" w14:textId="77777777" w:rsidR="00CE7503" w:rsidRPr="00CD78CA" w:rsidRDefault="00CE7503" w:rsidP="00CD78CA">
            <w:pPr>
              <w:rPr>
                <w:lang w:eastAsia="zh-CN"/>
              </w:rPr>
            </w:pPr>
            <w:r w:rsidRPr="00CD78CA">
              <w:t>Peer-led</w:t>
            </w:r>
          </w:p>
        </w:tc>
        <w:tc>
          <w:tcPr>
            <w:cnfStyle w:val="000010000000" w:firstRow="0" w:lastRow="0" w:firstColumn="0" w:lastColumn="0" w:oddVBand="1" w:evenVBand="0" w:oddHBand="0" w:evenHBand="0" w:firstRowFirstColumn="0" w:firstRowLastColumn="0" w:lastRowFirstColumn="0" w:lastRowLastColumn="0"/>
            <w:tcW w:w="3617" w:type="pct"/>
          </w:tcPr>
          <w:p w14:paraId="7CA6288E" w14:textId="77777777" w:rsidR="00CE7503" w:rsidRPr="00CD78CA" w:rsidRDefault="00CE7503" w:rsidP="00CD78CA">
            <w:pPr>
              <w:rPr>
                <w:lang w:eastAsia="zh-CN"/>
              </w:rPr>
            </w:pPr>
            <w:r w:rsidRPr="00CD78CA">
              <w:t>An entity, program, or service is delivered or facilitated by a person with appropriate lived experience. In the context of the Strategy this refers to carer-led or demographic-led support. For example, an LGBTQIA+ support group led by a person who is a member of the LGBTQIA+ community. Another example is an advisory committee consisting of people with relevant lived experience.</w:t>
            </w:r>
          </w:p>
        </w:tc>
      </w:tr>
      <w:tr w:rsidR="00CE7503" w:rsidRPr="00CD78CA" w14:paraId="1F40D8DD"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045BD32" w14:textId="77777777" w:rsidR="00CE7503" w:rsidRPr="00CD78CA" w:rsidRDefault="00CE7503" w:rsidP="00CD78CA">
            <w:pPr>
              <w:rPr>
                <w:lang w:eastAsia="zh-CN"/>
              </w:rPr>
            </w:pPr>
            <w:r w:rsidRPr="00CD78CA">
              <w:t>Policy</w:t>
            </w:r>
          </w:p>
        </w:tc>
        <w:tc>
          <w:tcPr>
            <w:cnfStyle w:val="000010000000" w:firstRow="0" w:lastRow="0" w:firstColumn="0" w:lastColumn="0" w:oddVBand="1" w:evenVBand="0" w:oddHBand="0" w:evenHBand="0" w:firstRowFirstColumn="0" w:firstRowLastColumn="0" w:lastRowFirstColumn="0" w:lastRowLastColumn="0"/>
            <w:tcW w:w="3617" w:type="pct"/>
          </w:tcPr>
          <w:p w14:paraId="3E78116A" w14:textId="77777777" w:rsidR="00CE7503" w:rsidRPr="00CD78CA" w:rsidRDefault="00CE7503" w:rsidP="00CD78CA">
            <w:pPr>
              <w:rPr>
                <w:lang w:eastAsia="zh-CN"/>
              </w:rPr>
            </w:pPr>
            <w:r w:rsidRPr="00CD78CA">
              <w:t>A guideline or strategy aimed at addressing the needs and challenges faced by carers.</w:t>
            </w:r>
          </w:p>
        </w:tc>
      </w:tr>
      <w:tr w:rsidR="00CE7503" w:rsidRPr="00CD78CA" w14:paraId="538565BB"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15CC6975" w14:textId="2E7FB220" w:rsidR="00CE7503" w:rsidRPr="00CD78CA" w:rsidRDefault="00CE7503" w:rsidP="00CD78CA">
            <w:pPr>
              <w:rPr>
                <w:lang w:eastAsia="zh-CN"/>
              </w:rPr>
            </w:pPr>
            <w:r w:rsidRPr="00CD78CA">
              <w:t xml:space="preserve">Program </w:t>
            </w:r>
          </w:p>
        </w:tc>
        <w:tc>
          <w:tcPr>
            <w:cnfStyle w:val="000010000000" w:firstRow="0" w:lastRow="0" w:firstColumn="0" w:lastColumn="0" w:oddVBand="1" w:evenVBand="0" w:oddHBand="0" w:evenHBand="0" w:firstRowFirstColumn="0" w:firstRowLastColumn="0" w:lastRowFirstColumn="0" w:lastRowLastColumn="0"/>
            <w:tcW w:w="3617" w:type="pct"/>
          </w:tcPr>
          <w:p w14:paraId="5DF678CE" w14:textId="73E151C9" w:rsidR="00CE7503" w:rsidRPr="00CD78CA" w:rsidRDefault="00D8382E" w:rsidP="00CD78CA">
            <w:pPr>
              <w:rPr>
                <w:lang w:eastAsia="zh-CN"/>
              </w:rPr>
            </w:pPr>
            <w:r w:rsidRPr="00CD78CA">
              <w:t xml:space="preserve">A set of </w:t>
            </w:r>
            <w:r w:rsidR="00647135" w:rsidRPr="00CD78CA">
              <w:t xml:space="preserve">related measures or activities with a particular long-term aim. </w:t>
            </w:r>
          </w:p>
        </w:tc>
      </w:tr>
      <w:tr w:rsidR="00CE7503" w:rsidRPr="00CD78CA" w14:paraId="4DEEB295"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1A9BDF75" w14:textId="77777777" w:rsidR="00CE7503" w:rsidRPr="00CD78CA" w:rsidRDefault="00CE7503" w:rsidP="00CD78CA">
            <w:pPr>
              <w:rPr>
                <w:lang w:eastAsia="zh-CN"/>
              </w:rPr>
            </w:pPr>
            <w:r w:rsidRPr="00CD78CA">
              <w:t>Recognition</w:t>
            </w:r>
          </w:p>
        </w:tc>
        <w:tc>
          <w:tcPr>
            <w:cnfStyle w:val="000010000000" w:firstRow="0" w:lastRow="0" w:firstColumn="0" w:lastColumn="0" w:oddVBand="1" w:evenVBand="0" w:oddHBand="0" w:evenHBand="0" w:firstRowFirstColumn="0" w:firstRowLastColumn="0" w:lastRowFirstColumn="0" w:lastRowLastColumn="0"/>
            <w:tcW w:w="3617" w:type="pct"/>
          </w:tcPr>
          <w:p w14:paraId="68D852D5" w14:textId="77777777" w:rsidR="00CE7503" w:rsidRPr="00CD78CA" w:rsidRDefault="00CE7503" w:rsidP="00CD78CA">
            <w:pPr>
              <w:rPr>
                <w:lang w:eastAsia="zh-CN"/>
              </w:rPr>
            </w:pPr>
            <w:r w:rsidRPr="00CD78CA">
              <w:t>How the community acknowledges the contributions of carers, aiming to motivate and appreciate those who make this significant contribution to the community.</w:t>
            </w:r>
          </w:p>
        </w:tc>
      </w:tr>
      <w:tr w:rsidR="00CE7503" w:rsidRPr="00CD78CA" w14:paraId="7B95A765"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5945EBF9" w14:textId="77777777" w:rsidR="00CE7503" w:rsidRPr="00CD78CA" w:rsidRDefault="00CE7503" w:rsidP="00CD78CA">
            <w:pPr>
              <w:rPr>
                <w:lang w:eastAsia="zh-CN"/>
              </w:rPr>
            </w:pPr>
            <w:r w:rsidRPr="00CD78CA">
              <w:t>Respite Care</w:t>
            </w:r>
          </w:p>
        </w:tc>
        <w:tc>
          <w:tcPr>
            <w:cnfStyle w:val="000010000000" w:firstRow="0" w:lastRow="0" w:firstColumn="0" w:lastColumn="0" w:oddVBand="1" w:evenVBand="0" w:oddHBand="0" w:evenHBand="0" w:firstRowFirstColumn="0" w:firstRowLastColumn="0" w:lastRowFirstColumn="0" w:lastRowLastColumn="0"/>
            <w:tcW w:w="3617" w:type="pct"/>
          </w:tcPr>
          <w:p w14:paraId="6A7A943C" w14:textId="77777777" w:rsidR="00CE7503" w:rsidRPr="00CD78CA" w:rsidRDefault="00CE7503" w:rsidP="00CD78CA">
            <w:pPr>
              <w:rPr>
                <w:lang w:eastAsia="zh-CN"/>
              </w:rPr>
            </w:pPr>
            <w:r w:rsidRPr="00CD78CA">
              <w:t>Respite care provides temporary relief, allowing carers a break to rest, manage stress, or attend to personal tasks.</w:t>
            </w:r>
          </w:p>
        </w:tc>
      </w:tr>
      <w:tr w:rsidR="00CE7503" w:rsidRPr="00CD78CA" w14:paraId="6D232AF2"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205E5575" w14:textId="77777777" w:rsidR="00CE7503" w:rsidRPr="00CD78CA" w:rsidRDefault="00CE7503" w:rsidP="00CD78CA">
            <w:pPr>
              <w:rPr>
                <w:lang w:eastAsia="zh-CN"/>
              </w:rPr>
            </w:pPr>
            <w:r w:rsidRPr="00CD78CA">
              <w:t>Stakeholders</w:t>
            </w:r>
          </w:p>
        </w:tc>
        <w:tc>
          <w:tcPr>
            <w:cnfStyle w:val="000010000000" w:firstRow="0" w:lastRow="0" w:firstColumn="0" w:lastColumn="0" w:oddVBand="1" w:evenVBand="0" w:oddHBand="0" w:evenHBand="0" w:firstRowFirstColumn="0" w:firstRowLastColumn="0" w:lastRowFirstColumn="0" w:lastRowLastColumn="0"/>
            <w:tcW w:w="3617" w:type="pct"/>
          </w:tcPr>
          <w:p w14:paraId="5E012632" w14:textId="77777777" w:rsidR="00CE7503" w:rsidRPr="00CD78CA" w:rsidRDefault="00CE7503" w:rsidP="00CD78CA">
            <w:pPr>
              <w:rPr>
                <w:lang w:eastAsia="zh-CN"/>
              </w:rPr>
            </w:pPr>
            <w:r w:rsidRPr="00CD78CA">
              <w:t>Individuals or organisations with an interest or investment in the outcomes of the Strategy, including carers, service providers, and advisory committees.</w:t>
            </w:r>
          </w:p>
        </w:tc>
      </w:tr>
      <w:tr w:rsidR="00D555C5" w:rsidRPr="00CD78CA" w14:paraId="14E3921F"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71AD527E" w14:textId="7F941106" w:rsidR="00D555C5" w:rsidRPr="00CD78CA" w:rsidRDefault="00D555C5" w:rsidP="00CD78CA">
            <w:r w:rsidRPr="00CD78CA">
              <w:t>Thriving Kids</w:t>
            </w:r>
          </w:p>
        </w:tc>
        <w:tc>
          <w:tcPr>
            <w:cnfStyle w:val="000010000000" w:firstRow="0" w:lastRow="0" w:firstColumn="0" w:lastColumn="0" w:oddVBand="1" w:evenVBand="0" w:oddHBand="0" w:evenHBand="0" w:firstRowFirstColumn="0" w:firstRowLastColumn="0" w:lastRowFirstColumn="0" w:lastRowLastColumn="0"/>
            <w:tcW w:w="3617" w:type="pct"/>
          </w:tcPr>
          <w:p w14:paraId="2142A5E9" w14:textId="34BE74CD" w:rsidR="00D555C5" w:rsidRPr="00CD78CA" w:rsidRDefault="00561A68" w:rsidP="00CD78CA">
            <w:r w:rsidRPr="00CD78CA">
              <w:t xml:space="preserve">An Australian Government program </w:t>
            </w:r>
            <w:r w:rsidR="00F24F68" w:rsidRPr="00CD78CA">
              <w:t xml:space="preserve">to support children aged 8 and under with developmental delay and/or autism with low to moderate support needs, and their families, carers and kin. </w:t>
            </w:r>
          </w:p>
        </w:tc>
      </w:tr>
      <w:tr w:rsidR="00CE7503" w:rsidRPr="00CD78CA" w14:paraId="31A64AF2"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30BAE6A7" w14:textId="77777777" w:rsidR="00CE7503" w:rsidRPr="00CD78CA" w:rsidRDefault="00CE7503" w:rsidP="00CD78CA">
            <w:pPr>
              <w:rPr>
                <w:lang w:eastAsia="zh-CN"/>
              </w:rPr>
            </w:pPr>
            <w:r w:rsidRPr="00CD78CA">
              <w:t>Unpaid carer</w:t>
            </w:r>
          </w:p>
        </w:tc>
        <w:tc>
          <w:tcPr>
            <w:cnfStyle w:val="000010000000" w:firstRow="0" w:lastRow="0" w:firstColumn="0" w:lastColumn="0" w:oddVBand="1" w:evenVBand="0" w:oddHBand="0" w:evenHBand="0" w:firstRowFirstColumn="0" w:firstRowLastColumn="0" w:lastRowFirstColumn="0" w:lastRowLastColumn="0"/>
            <w:tcW w:w="3617" w:type="pct"/>
          </w:tcPr>
          <w:p w14:paraId="0D2F6E83" w14:textId="77777777" w:rsidR="00CE7503" w:rsidRPr="00CD78CA" w:rsidRDefault="00CE7503" w:rsidP="00CD78CA">
            <w:pPr>
              <w:rPr>
                <w:lang w:eastAsia="zh-CN"/>
              </w:rPr>
            </w:pPr>
            <w:r w:rsidRPr="00CD78CA">
              <w:t>A person who provides personal care, support and assistance to another person who needs it because that other person has a disability, a medical condition (including a terminal or chronic illness), a mental illness, or is frail and aged.</w:t>
            </w:r>
          </w:p>
          <w:p w14:paraId="6FAF42E5" w14:textId="77777777" w:rsidR="00CE7503" w:rsidRPr="00CD78CA" w:rsidRDefault="00CE7503" w:rsidP="00CD78CA">
            <w:pPr>
              <w:rPr>
                <w:lang w:eastAsia="zh-CN"/>
              </w:rPr>
            </w:pPr>
            <w:r w:rsidRPr="00CD78CA">
              <w:t>Carers receiving financial support such as the Carer payment or Carer allowance are included under this definition.</w:t>
            </w:r>
          </w:p>
        </w:tc>
      </w:tr>
      <w:tr w:rsidR="00CE7503" w:rsidRPr="00CD78CA" w14:paraId="740F253E" w14:textId="77777777" w:rsidTr="00C40799">
        <w:tc>
          <w:tcPr>
            <w:cnfStyle w:val="001000000000" w:firstRow="0" w:lastRow="0" w:firstColumn="1" w:lastColumn="0" w:oddVBand="0" w:evenVBand="0" w:oddHBand="0" w:evenHBand="0" w:firstRowFirstColumn="0" w:firstRowLastColumn="0" w:lastRowFirstColumn="0" w:lastRowLastColumn="0"/>
            <w:tcW w:w="1383" w:type="pct"/>
          </w:tcPr>
          <w:p w14:paraId="5395F437" w14:textId="77777777" w:rsidR="00CE7503" w:rsidRPr="00CD78CA" w:rsidRDefault="00CE7503" w:rsidP="00CD78CA">
            <w:pPr>
              <w:rPr>
                <w:lang w:eastAsia="zh-CN"/>
              </w:rPr>
            </w:pPr>
            <w:r w:rsidRPr="00CD78CA">
              <w:t>Wellbeing</w:t>
            </w:r>
          </w:p>
        </w:tc>
        <w:tc>
          <w:tcPr>
            <w:cnfStyle w:val="000010000000" w:firstRow="0" w:lastRow="0" w:firstColumn="0" w:lastColumn="0" w:oddVBand="1" w:evenVBand="0" w:oddHBand="0" w:evenHBand="0" w:firstRowFirstColumn="0" w:firstRowLastColumn="0" w:lastRowFirstColumn="0" w:lastRowLastColumn="0"/>
            <w:tcW w:w="3617" w:type="pct"/>
          </w:tcPr>
          <w:p w14:paraId="3AC6B4B4" w14:textId="77777777" w:rsidR="00CE7503" w:rsidRPr="00CD78CA" w:rsidRDefault="00CE7503" w:rsidP="00CD78CA">
            <w:pPr>
              <w:rPr>
                <w:lang w:eastAsia="zh-CN"/>
              </w:rPr>
            </w:pPr>
            <w:r w:rsidRPr="00CD78CA">
              <w:t>To support physical, mental, and emotional wellbeing of carers. Helps carer maintain a healthy balance between their caregiving responsibilities and personal life, aiming to reduce stress and enhance overall quality of life.</w:t>
            </w:r>
          </w:p>
        </w:tc>
      </w:tr>
      <w:tr w:rsidR="00CE7503" w:rsidRPr="00CD78CA" w14:paraId="2FBAF6D5" w14:textId="77777777" w:rsidTr="00C4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0414C326" w14:textId="77777777" w:rsidR="00CE7503" w:rsidRPr="00CD78CA" w:rsidRDefault="00CE7503" w:rsidP="00CD78CA">
            <w:pPr>
              <w:rPr>
                <w:lang w:eastAsia="zh-CN"/>
              </w:rPr>
            </w:pPr>
            <w:r w:rsidRPr="00CD78CA">
              <w:t>Working group</w:t>
            </w:r>
          </w:p>
        </w:tc>
        <w:tc>
          <w:tcPr>
            <w:cnfStyle w:val="000010000000" w:firstRow="0" w:lastRow="0" w:firstColumn="0" w:lastColumn="0" w:oddVBand="1" w:evenVBand="0" w:oddHBand="0" w:evenHBand="0" w:firstRowFirstColumn="0" w:firstRowLastColumn="0" w:lastRowFirstColumn="0" w:lastRowLastColumn="0"/>
            <w:tcW w:w="3617" w:type="pct"/>
          </w:tcPr>
          <w:p w14:paraId="2B8F3397" w14:textId="77777777" w:rsidR="00CE7503" w:rsidRPr="00CD78CA" w:rsidRDefault="00CE7503" w:rsidP="00CD78CA">
            <w:pPr>
              <w:rPr>
                <w:lang w:eastAsia="zh-CN"/>
              </w:rPr>
            </w:pPr>
            <w:r w:rsidRPr="00CD78CA">
              <w:t>A collaborative team formed to focus on specific tasks or projects.</w:t>
            </w:r>
          </w:p>
        </w:tc>
      </w:tr>
    </w:tbl>
    <w:p w14:paraId="2511D32E" w14:textId="77777777" w:rsidR="00C40799" w:rsidRDefault="00C40799">
      <w:pPr>
        <w:spacing w:before="0" w:after="0"/>
      </w:pPr>
      <w:bookmarkStart w:id="43" w:name="_Toc221113058"/>
      <w:bookmarkStart w:id="44" w:name="_Toc227139043"/>
      <w:r>
        <w:br w:type="page"/>
      </w:r>
    </w:p>
    <w:p w14:paraId="418145EC" w14:textId="4674DCFA" w:rsidR="00314486" w:rsidRPr="00C40799" w:rsidRDefault="00314486" w:rsidP="00C40799">
      <w:pPr>
        <w:pStyle w:val="Heading2"/>
      </w:pPr>
      <w:r w:rsidRPr="00C40799">
        <w:t>Appendix 3: Data/Evidence Sources</w:t>
      </w:r>
      <w:bookmarkEnd w:id="43"/>
      <w:bookmarkEnd w:id="44"/>
    </w:p>
    <w:p w14:paraId="754666FF" w14:textId="71F68634" w:rsidR="00B27EC0" w:rsidRPr="00C41DD6" w:rsidRDefault="40A796FE" w:rsidP="00C41DD6">
      <w:bookmarkStart w:id="45" w:name="_Toc220404151"/>
      <w:bookmarkStart w:id="46" w:name="_Toc221113059"/>
      <w:r w:rsidRPr="00C41DD6">
        <w:t>Australian Bureau of Statistics (202</w:t>
      </w:r>
      <w:r w:rsidR="03B666D3" w:rsidRPr="00C41DD6">
        <w:t>2</w:t>
      </w:r>
      <w:r w:rsidRPr="00C41DD6">
        <w:t xml:space="preserve">) </w:t>
      </w:r>
      <w:hyperlink r:id="rId77" w:anchor="carers">
        <w:r w:rsidRPr="00C41DD6">
          <w:rPr>
            <w:rStyle w:val="Hyperlink"/>
          </w:rPr>
          <w:t>Disability, Ageing and Carers, Australia: Summary of Findings</w:t>
        </w:r>
      </w:hyperlink>
      <w:r w:rsidRPr="00C41DD6">
        <w:t xml:space="preserve">, ABS </w:t>
      </w:r>
      <w:r w:rsidR="07AB4E81" w:rsidRPr="00C41DD6">
        <w:t>W</w:t>
      </w:r>
      <w:r w:rsidRPr="00C41DD6">
        <w:t xml:space="preserve">ebsite, accessed </w:t>
      </w:r>
      <w:r w:rsidR="35743590" w:rsidRPr="00C41DD6">
        <w:t>15 January 2026</w:t>
      </w:r>
      <w:bookmarkEnd w:id="45"/>
      <w:bookmarkEnd w:id="46"/>
    </w:p>
    <w:p w14:paraId="63A01D5F" w14:textId="17E108C9" w:rsidR="00161018" w:rsidRPr="00C41DD6" w:rsidRDefault="0042696A" w:rsidP="00C41DD6">
      <w:bookmarkStart w:id="47" w:name="_Toc220404152"/>
      <w:bookmarkStart w:id="48" w:name="_Toc221113060"/>
      <w:r w:rsidRPr="00C41DD6">
        <w:t xml:space="preserve">Australian Institute of </w:t>
      </w:r>
      <w:r w:rsidR="00894B5F" w:rsidRPr="00C41DD6">
        <w:t>Health and Welfare</w:t>
      </w:r>
      <w:r w:rsidR="006B47B8" w:rsidRPr="00C41DD6">
        <w:t xml:space="preserve"> (2025)</w:t>
      </w:r>
      <w:r w:rsidR="000B5AB2" w:rsidRPr="00C41DD6">
        <w:t xml:space="preserve"> </w:t>
      </w:r>
      <w:hyperlink r:id="rId78" w:history="1">
        <w:r w:rsidR="0041278A" w:rsidRPr="00C41DD6">
          <w:rPr>
            <w:rStyle w:val="Hyperlink"/>
          </w:rPr>
          <w:t>Dementia in Australia</w:t>
        </w:r>
      </w:hyperlink>
      <w:r w:rsidR="00F750E3" w:rsidRPr="00C41DD6">
        <w:t xml:space="preserve">, </w:t>
      </w:r>
      <w:r w:rsidR="00161018" w:rsidRPr="00C41DD6">
        <w:t>W</w:t>
      </w:r>
      <w:r w:rsidR="00B06C41" w:rsidRPr="00C41DD6">
        <w:t>eb report 05 Dec 2025</w:t>
      </w:r>
      <w:r w:rsidR="00500215" w:rsidRPr="00C41DD6">
        <w:t>, AIHW Website, accessed 14 April 2026</w:t>
      </w:r>
    </w:p>
    <w:p w14:paraId="1DD11F5E" w14:textId="21E4DA86" w:rsidR="65FBCC9D" w:rsidRPr="00C41DD6" w:rsidRDefault="00064BC7" w:rsidP="00C41DD6">
      <w:r w:rsidRPr="00C41DD6">
        <w:t>Carers Australia</w:t>
      </w:r>
      <w:r w:rsidR="00210F4C" w:rsidRPr="00C41DD6">
        <w:t xml:space="preserve"> (2024), </w:t>
      </w:r>
      <w:hyperlink r:id="rId79" w:history="1">
        <w:r w:rsidR="00B270ED" w:rsidRPr="00C41DD6">
          <w:rPr>
            <w:rStyle w:val="Hyperlink"/>
          </w:rPr>
          <w:t>Caring for others and yourself</w:t>
        </w:r>
        <w:r w:rsidR="00D03D1C" w:rsidRPr="00C41DD6">
          <w:rPr>
            <w:rStyle w:val="Hyperlink"/>
          </w:rPr>
          <w:t>: Carer Wellbeing Survey 2024 Report</w:t>
        </w:r>
        <w:r w:rsidR="002167FD" w:rsidRPr="00C41DD6">
          <w:rPr>
            <w:rStyle w:val="Hyperlink"/>
          </w:rPr>
          <w:t xml:space="preserve"> – full report</w:t>
        </w:r>
      </w:hyperlink>
      <w:r w:rsidR="002167FD" w:rsidRPr="00C41DD6">
        <w:t xml:space="preserve">, Carers Australia website, accessed </w:t>
      </w:r>
      <w:r w:rsidR="00783391" w:rsidRPr="00C41DD6">
        <w:t>22 January 2026</w:t>
      </w:r>
      <w:bookmarkEnd w:id="47"/>
      <w:bookmarkEnd w:id="48"/>
    </w:p>
    <w:p w14:paraId="5A61BAA7" w14:textId="6BF27C5E" w:rsidR="00E0586B" w:rsidRPr="00C41DD6" w:rsidRDefault="00DE0EFA" w:rsidP="00C41DD6">
      <w:bookmarkStart w:id="49" w:name="_Toc220404153"/>
      <w:bookmarkStart w:id="50" w:name="_Toc221113061"/>
      <w:r w:rsidRPr="00C41DD6">
        <w:t>Carers Australia (2025),</w:t>
      </w:r>
      <w:r w:rsidR="00E0586B" w:rsidRPr="00C41DD6">
        <w:t xml:space="preserve"> </w:t>
      </w:r>
      <w:hyperlink r:id="rId80">
        <w:r w:rsidR="00E0586B" w:rsidRPr="00C41DD6">
          <w:rPr>
            <w:rStyle w:val="Hyperlink"/>
          </w:rPr>
          <w:t>Caring for others and yourself: Carer Wellbeing Survey 2025 Report – full report</w:t>
        </w:r>
      </w:hyperlink>
      <w:r w:rsidR="00E0586B" w:rsidRPr="00C41DD6">
        <w:t>, Carers Australia website, accessed 22 January 2026</w:t>
      </w:r>
      <w:bookmarkEnd w:id="49"/>
      <w:bookmarkEnd w:id="50"/>
    </w:p>
    <w:p w14:paraId="5C0EC33A" w14:textId="3E9DBB2D" w:rsidR="008412F7" w:rsidRPr="00C41DD6" w:rsidRDefault="008412F7" w:rsidP="00C41DD6">
      <w:bookmarkStart w:id="51" w:name="_Toc221113062"/>
      <w:r w:rsidRPr="00C41DD6">
        <w:t xml:space="preserve">Department of Health, Disability and Ageing (2024), </w:t>
      </w:r>
      <w:hyperlink r:id="rId81" w:history="1">
        <w:r w:rsidRPr="00C41DD6">
          <w:rPr>
            <w:rStyle w:val="Hyperlink"/>
          </w:rPr>
          <w:t>National Dementia Action Plan 2024-2034</w:t>
        </w:r>
      </w:hyperlink>
      <w:r w:rsidRPr="00C41DD6">
        <w:t>, Department of Health, Disability and Ageing website, accessed 02 February 2026</w:t>
      </w:r>
      <w:bookmarkEnd w:id="51"/>
    </w:p>
    <w:p w14:paraId="2F20F5C0" w14:textId="530944C7" w:rsidR="00676ABA" w:rsidRPr="00C41DD6" w:rsidRDefault="00676ABA" w:rsidP="00C41DD6">
      <w:bookmarkStart w:id="52" w:name="_Toc221113063"/>
      <w:r w:rsidRPr="00C41DD6">
        <w:t xml:space="preserve">Department of Health, Disability and Ageing (2026), </w:t>
      </w:r>
      <w:hyperlink r:id="rId82" w:anchor="members" w:history="1">
        <w:r w:rsidRPr="00C41DD6">
          <w:rPr>
            <w:rStyle w:val="Hyperlink"/>
          </w:rPr>
          <w:t>Thriving Kids Advisory Group</w:t>
        </w:r>
      </w:hyperlink>
      <w:r w:rsidRPr="00C41DD6">
        <w:t>, Department of Health, Disability and Ageing website, accessed 02 February 2026</w:t>
      </w:r>
      <w:bookmarkEnd w:id="52"/>
    </w:p>
    <w:p w14:paraId="31378354" w14:textId="20852674" w:rsidR="005336EE" w:rsidRPr="00C41DD6" w:rsidRDefault="008412F7" w:rsidP="00C41DD6">
      <w:bookmarkStart w:id="53" w:name="_Toc221113064"/>
      <w:r w:rsidRPr="00C41DD6">
        <w:t xml:space="preserve">Department of Social Services (2024), </w:t>
      </w:r>
      <w:hyperlink r:id="rId83" w:history="1">
        <w:r w:rsidRPr="00C41DD6">
          <w:rPr>
            <w:rStyle w:val="Hyperlink"/>
          </w:rPr>
          <w:t>Removing barriers to employment for Carer Payment recipients</w:t>
        </w:r>
      </w:hyperlink>
      <w:r w:rsidRPr="00C41DD6">
        <w:t>, Department of Social Services website, accessed 02 February 2026</w:t>
      </w:r>
      <w:bookmarkEnd w:id="53"/>
    </w:p>
    <w:sectPr w:rsidR="005336EE" w:rsidRPr="00C41DD6" w:rsidSect="00C40799">
      <w:headerReference w:type="default" r:id="rId84"/>
      <w:footerReference w:type="default" r:id="rId85"/>
      <w:pgSz w:w="11910" w:h="16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835FD" w14:textId="77777777" w:rsidR="002648EA" w:rsidRPr="00DD589C" w:rsidRDefault="002648EA">
      <w:r w:rsidRPr="00DD589C">
        <w:separator/>
      </w:r>
    </w:p>
  </w:endnote>
  <w:endnote w:type="continuationSeparator" w:id="0">
    <w:p w14:paraId="4F214DCE" w14:textId="77777777" w:rsidR="002648EA" w:rsidRPr="00DD589C" w:rsidRDefault="002648EA">
      <w:r w:rsidRPr="00DD589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oneySans Regular">
    <w:altName w:val="Source Sans Pro"/>
    <w:charset w:val="00"/>
    <w:family w:val="swiss"/>
    <w:pitch w:val="variable"/>
    <w:sig w:usb0="A00000EF" w:usb1="5000204B" w:usb2="00000000" w:usb3="00000000" w:csb0="0000009B"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RooneySans Medium">
    <w:altName w:val="Source Sans Pro SemiBold"/>
    <w:charset w:val="00"/>
    <w:family w:val="swiss"/>
    <w:pitch w:val="variable"/>
    <w:sig w:usb0="A00000E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C3B7" w14:textId="3B071B31" w:rsidR="009232B0" w:rsidRPr="00DC5CAB" w:rsidRDefault="009232B0" w:rsidP="000A57C3">
    <w:pPr>
      <w:tabs>
        <w:tab w:val="left" w:pos="10707"/>
      </w:tabs>
      <w:ind w:left="240"/>
      <w:rPr>
        <w:rFonts w:eastAsia="SimSun"/>
        <w:lang w:eastAsia="zh-CN"/>
      </w:rPr>
    </w:pPr>
    <w:r w:rsidRPr="00DC5CAB">
      <w:rPr>
        <w:rFonts w:ascii="Calibri" w:hAnsi="Calibri"/>
        <w:sz w:val="18"/>
      </w:rPr>
      <w:t>National Carer Strategy</w:t>
    </w:r>
    <w:r w:rsidR="00946A7E">
      <w:rPr>
        <w:rFonts w:ascii="Calibri" w:hAnsi="Calibri"/>
        <w:sz w:val="18"/>
      </w:rPr>
      <w:t xml:space="preserve"> Annual Report 2025</w:t>
    </w:r>
    <w:r w:rsidRPr="00DC5CAB">
      <w:rPr>
        <w:rFonts w:ascii="Calibri" w:hAnsi="Calibri"/>
        <w:sz w:val="18"/>
      </w:rPr>
      <w:tab/>
    </w:r>
    <w:r w:rsidRPr="00DC5CAB">
      <w:rPr>
        <w:rFonts w:ascii="Calibri" w:hAnsi="Calibri"/>
        <w:sz w:val="18"/>
      </w:rPr>
      <w:fldChar w:fldCharType="begin"/>
    </w:r>
    <w:r w:rsidRPr="00DC5CAB">
      <w:rPr>
        <w:rFonts w:ascii="Calibri" w:hAnsi="Calibri"/>
        <w:sz w:val="18"/>
      </w:rPr>
      <w:instrText>PAGE   \* MERGEFORMAT</w:instrText>
    </w:r>
    <w:r w:rsidRPr="00DC5CAB">
      <w:rPr>
        <w:rFonts w:ascii="Calibri" w:hAnsi="Calibri"/>
        <w:sz w:val="18"/>
      </w:rPr>
      <w:fldChar w:fldCharType="separate"/>
    </w:r>
    <w:r w:rsidRPr="00DD589C">
      <w:rPr>
        <w:rFonts w:ascii="Calibri" w:hAnsi="Calibri"/>
        <w:sz w:val="18"/>
        <w:lang w:eastAsia="zh-CN"/>
      </w:rPr>
      <w:t>5</w:t>
    </w:r>
    <w:r w:rsidRPr="00DC5CAB">
      <w:rPr>
        <w:rFonts w:ascii="Calibri" w:hAnsi="Calibri"/>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83923756"/>
      <w:docPartObj>
        <w:docPartGallery w:val="Page Numbers (Bottom of Page)"/>
        <w:docPartUnique/>
      </w:docPartObj>
    </w:sdtPr>
    <w:sdtContent>
      <w:p w14:paraId="28D461A8" w14:textId="0CE71167" w:rsidR="005501D0" w:rsidRPr="00DD589C" w:rsidRDefault="005501D0" w:rsidP="005501D0">
        <w:pPr>
          <w:tabs>
            <w:tab w:val="left" w:pos="10707"/>
          </w:tabs>
          <w:ind w:left="240"/>
          <w:rPr>
            <w:rFonts w:eastAsia="SimSun"/>
            <w:lang w:eastAsia="zh-CN"/>
          </w:rPr>
        </w:pPr>
        <w:r w:rsidRPr="00DD589C">
          <w:rPr>
            <w:rFonts w:ascii="Calibri" w:hAnsi="Calibri"/>
            <w:sz w:val="18"/>
          </w:rPr>
          <w:t>National Carer Strategy</w:t>
        </w:r>
        <w:r w:rsidR="00946A7E">
          <w:rPr>
            <w:rFonts w:ascii="Calibri" w:hAnsi="Calibri"/>
            <w:sz w:val="18"/>
          </w:rPr>
          <w:t xml:space="preserve"> Annual Report 2025</w:t>
        </w:r>
        <w:r w:rsidRPr="00DD589C">
          <w:rPr>
            <w:rFonts w:ascii="Calibri" w:hAnsi="Calibri"/>
            <w:sz w:val="18"/>
          </w:rPr>
          <w:tab/>
        </w:r>
        <w:r w:rsidRPr="00DD589C">
          <w:rPr>
            <w:rFonts w:ascii="Calibri" w:hAnsi="Calibri"/>
            <w:sz w:val="18"/>
          </w:rPr>
          <w:fldChar w:fldCharType="begin"/>
        </w:r>
        <w:r w:rsidRPr="00DD589C">
          <w:rPr>
            <w:rFonts w:ascii="Calibri" w:hAnsi="Calibri"/>
            <w:sz w:val="18"/>
          </w:rPr>
          <w:instrText>PAGE   \* MERGEFORMAT</w:instrText>
        </w:r>
        <w:r w:rsidRPr="00DD589C">
          <w:rPr>
            <w:rFonts w:ascii="Calibri" w:hAnsi="Calibri"/>
            <w:sz w:val="18"/>
          </w:rPr>
          <w:fldChar w:fldCharType="separate"/>
        </w:r>
        <w:r w:rsidRPr="00DD589C">
          <w:rPr>
            <w:rFonts w:ascii="Calibri" w:hAnsi="Calibri"/>
            <w:sz w:val="18"/>
          </w:rPr>
          <w:t>16</w:t>
        </w:r>
        <w:r w:rsidRPr="00DD589C">
          <w:rPr>
            <w:rFonts w:ascii="Calibri" w:hAnsi="Calibri"/>
            <w:sz w:val="18"/>
          </w:rPr>
          <w:fldChar w:fldCharType="end"/>
        </w:r>
      </w:p>
      <w:p w14:paraId="284CB7A8" w14:textId="3055C6EA" w:rsidR="005501D0" w:rsidRPr="00DD589C" w:rsidRDefault="00000000">
        <w:pPr>
          <w:pStyle w:val="Footer"/>
          <w:jc w:val="right"/>
        </w:pPr>
      </w:p>
    </w:sdtContent>
  </w:sdt>
  <w:p w14:paraId="28B3287B" w14:textId="39A1FBAB" w:rsidR="00B03113" w:rsidRPr="00DD589C" w:rsidRDefault="00B03113">
    <w:pPr>
      <w:spacing w:line="14" w:lineRule="auto"/>
      <w:rPr>
        <w:rFonts w:ascii="Calibri" w:hAnsi="Calibr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36CE1" w14:textId="77777777" w:rsidR="002648EA" w:rsidRPr="00DD589C" w:rsidRDefault="002648EA">
      <w:r w:rsidRPr="00DD589C">
        <w:separator/>
      </w:r>
    </w:p>
  </w:footnote>
  <w:footnote w:type="continuationSeparator" w:id="0">
    <w:p w14:paraId="2B07DC10" w14:textId="77777777" w:rsidR="002648EA" w:rsidRPr="00DD589C" w:rsidRDefault="002648EA">
      <w:r w:rsidRPr="00DD589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ED98" w14:textId="77777777" w:rsidR="009232B0" w:rsidRPr="00B97577" w:rsidRDefault="009232B0">
    <w:pPr>
      <w:spacing w:line="14" w:lineRule="auto"/>
      <w:rPr>
        <w:rFonts w:ascii="Calibri" w:hAnsi="Calibri"/>
        <w:sz w:val="2"/>
      </w:rPr>
    </w:pPr>
    <w:r>
      <w:rPr>
        <w:noProof/>
      </w:rPr>
      <w:drawing>
        <wp:anchor distT="0" distB="0" distL="114300" distR="114300" simplePos="0" relativeHeight="251658240" behindDoc="0" locked="0" layoutInCell="1" allowOverlap="1" wp14:anchorId="25B5575F" wp14:editId="10E65589">
          <wp:simplePos x="0" y="0"/>
          <wp:positionH relativeFrom="page">
            <wp:align>right</wp:align>
          </wp:positionH>
          <wp:positionV relativeFrom="paragraph">
            <wp:posOffset>0</wp:posOffset>
          </wp:positionV>
          <wp:extent cx="10687792" cy="672465"/>
          <wp:effectExtent l="0" t="0" r="0" b="0"/>
          <wp:wrapNone/>
          <wp:docPr id="120644956" name="图片 1" descr="Reporting roadmap&#10;2026-2035: Annual monitoring report being due each year.&#10;&#10;There will be a midway evaluation completed in 2030 and a final evaluation completed in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4956" name="图片 1" descr="Reporting roadmap&#10;2026-2035: Annual monitoring report being due each year.&#10;&#10;There will be a midway evaluation completed in 2030 and a final evaluation completed in 2035. "/>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7792" cy="67246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05F1" w14:textId="2E59BC4E" w:rsidR="00B03113" w:rsidRPr="00DD589C" w:rsidRDefault="006264B6">
    <w:pPr>
      <w:spacing w:line="14" w:lineRule="auto"/>
      <w:rPr>
        <w:rFonts w:ascii="Calibri" w:hAnsi="Calibri"/>
        <w:sz w:val="2"/>
      </w:rPr>
    </w:pPr>
    <w:r w:rsidRPr="00DD589C">
      <w:rPr>
        <w:noProof/>
      </w:rPr>
      <w:drawing>
        <wp:anchor distT="0" distB="0" distL="114300" distR="114300" simplePos="0" relativeHeight="251657216" behindDoc="0" locked="0" layoutInCell="1" allowOverlap="1" wp14:anchorId="4399C684" wp14:editId="1F89BEEF">
          <wp:simplePos x="0" y="0"/>
          <wp:positionH relativeFrom="page">
            <wp:align>left</wp:align>
          </wp:positionH>
          <wp:positionV relativeFrom="paragraph">
            <wp:posOffset>0</wp:posOffset>
          </wp:positionV>
          <wp:extent cx="7673340" cy="672465"/>
          <wp:effectExtent l="0" t="0" r="3810" b="0"/>
          <wp:wrapNone/>
          <wp:docPr id="1859787524" name="图片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87524" name="图片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3340" cy="672465"/>
                  </a:xfrm>
                  <a:prstGeom prst="rect">
                    <a:avLst/>
                  </a:prstGeom>
                </pic:spPr>
              </pic:pic>
            </a:graphicData>
          </a:graphic>
          <wp14:sizeRelH relativeFrom="margin">
            <wp14:pctWidth>0</wp14:pctWidth>
          </wp14:sizeRelH>
        </wp:anchor>
      </w:drawing>
    </w:r>
  </w:p>
</w:hdr>
</file>

<file path=word/intelligence2.xml><?xml version="1.0" encoding="utf-8"?>
<int2:intelligence xmlns:int2="http://schemas.microsoft.com/office/intelligence/2020/intelligence" xmlns:oel="http://schemas.microsoft.com/office/2019/extlst">
  <int2:observations>
    <int2:textHash int2:hashCode="KRj6/fJ7exx1JR" int2:id="RpZ1vJP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EB2A5FD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5BE2AF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B64949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3B6B0F0"/>
    <w:lvl w:ilvl="0">
      <w:start w:val="1"/>
      <w:numFmt w:val="bullet"/>
      <w:pStyle w:val="ListBullet2"/>
      <w:lvlText w:val="o"/>
      <w:lvlJc w:val="left"/>
      <w:pPr>
        <w:ind w:left="643" w:hanging="360"/>
      </w:pPr>
      <w:rPr>
        <w:rFonts w:ascii="Courier New" w:hAnsi="Courier New" w:cs="Courier New" w:hint="default"/>
        <w:color w:val="0E2841" w:themeColor="text2"/>
      </w:rPr>
    </w:lvl>
  </w:abstractNum>
  <w:abstractNum w:abstractNumId="4" w15:restartNumberingAfterBreak="0">
    <w:nsid w:val="FFFFFF88"/>
    <w:multiLevelType w:val="singleLevel"/>
    <w:tmpl w:val="DC786C78"/>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2641D3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0C59F7"/>
    <w:multiLevelType w:val="hybridMultilevel"/>
    <w:tmpl w:val="3D6842B6"/>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 w15:restartNumberingAfterBreak="0">
    <w:nsid w:val="06353D11"/>
    <w:multiLevelType w:val="hybridMultilevel"/>
    <w:tmpl w:val="E1FAD242"/>
    <w:lvl w:ilvl="0" w:tplc="D4B01992">
      <w:start w:val="1"/>
      <w:numFmt w:val="bullet"/>
      <w:lvlText w:val="•"/>
      <w:lvlJc w:val="left"/>
      <w:pPr>
        <w:tabs>
          <w:tab w:val="num" w:pos="720"/>
        </w:tabs>
        <w:ind w:left="720" w:hanging="360"/>
      </w:pPr>
      <w:rPr>
        <w:rFonts w:ascii="Times New Roman" w:hAnsi="Times New Roman" w:hint="default"/>
      </w:rPr>
    </w:lvl>
    <w:lvl w:ilvl="1" w:tplc="78A850FA" w:tentative="1">
      <w:start w:val="1"/>
      <w:numFmt w:val="bullet"/>
      <w:lvlText w:val="•"/>
      <w:lvlJc w:val="left"/>
      <w:pPr>
        <w:tabs>
          <w:tab w:val="num" w:pos="1440"/>
        </w:tabs>
        <w:ind w:left="1440" w:hanging="360"/>
      </w:pPr>
      <w:rPr>
        <w:rFonts w:ascii="Times New Roman" w:hAnsi="Times New Roman" w:hint="default"/>
      </w:rPr>
    </w:lvl>
    <w:lvl w:ilvl="2" w:tplc="F9083628" w:tentative="1">
      <w:start w:val="1"/>
      <w:numFmt w:val="bullet"/>
      <w:lvlText w:val="•"/>
      <w:lvlJc w:val="left"/>
      <w:pPr>
        <w:tabs>
          <w:tab w:val="num" w:pos="2160"/>
        </w:tabs>
        <w:ind w:left="2160" w:hanging="360"/>
      </w:pPr>
      <w:rPr>
        <w:rFonts w:ascii="Times New Roman" w:hAnsi="Times New Roman" w:hint="default"/>
      </w:rPr>
    </w:lvl>
    <w:lvl w:ilvl="3" w:tplc="24DEA09A" w:tentative="1">
      <w:start w:val="1"/>
      <w:numFmt w:val="bullet"/>
      <w:lvlText w:val="•"/>
      <w:lvlJc w:val="left"/>
      <w:pPr>
        <w:tabs>
          <w:tab w:val="num" w:pos="2880"/>
        </w:tabs>
        <w:ind w:left="2880" w:hanging="360"/>
      </w:pPr>
      <w:rPr>
        <w:rFonts w:ascii="Times New Roman" w:hAnsi="Times New Roman" w:hint="default"/>
      </w:rPr>
    </w:lvl>
    <w:lvl w:ilvl="4" w:tplc="D44266E6" w:tentative="1">
      <w:start w:val="1"/>
      <w:numFmt w:val="bullet"/>
      <w:lvlText w:val="•"/>
      <w:lvlJc w:val="left"/>
      <w:pPr>
        <w:tabs>
          <w:tab w:val="num" w:pos="3600"/>
        </w:tabs>
        <w:ind w:left="3600" w:hanging="360"/>
      </w:pPr>
      <w:rPr>
        <w:rFonts w:ascii="Times New Roman" w:hAnsi="Times New Roman" w:hint="default"/>
      </w:rPr>
    </w:lvl>
    <w:lvl w:ilvl="5" w:tplc="FA6EFCC2" w:tentative="1">
      <w:start w:val="1"/>
      <w:numFmt w:val="bullet"/>
      <w:lvlText w:val="•"/>
      <w:lvlJc w:val="left"/>
      <w:pPr>
        <w:tabs>
          <w:tab w:val="num" w:pos="4320"/>
        </w:tabs>
        <w:ind w:left="4320" w:hanging="360"/>
      </w:pPr>
      <w:rPr>
        <w:rFonts w:ascii="Times New Roman" w:hAnsi="Times New Roman" w:hint="default"/>
      </w:rPr>
    </w:lvl>
    <w:lvl w:ilvl="6" w:tplc="233C3CC8" w:tentative="1">
      <w:start w:val="1"/>
      <w:numFmt w:val="bullet"/>
      <w:lvlText w:val="•"/>
      <w:lvlJc w:val="left"/>
      <w:pPr>
        <w:tabs>
          <w:tab w:val="num" w:pos="5040"/>
        </w:tabs>
        <w:ind w:left="5040" w:hanging="360"/>
      </w:pPr>
      <w:rPr>
        <w:rFonts w:ascii="Times New Roman" w:hAnsi="Times New Roman" w:hint="default"/>
      </w:rPr>
    </w:lvl>
    <w:lvl w:ilvl="7" w:tplc="1D4E7D26" w:tentative="1">
      <w:start w:val="1"/>
      <w:numFmt w:val="bullet"/>
      <w:lvlText w:val="•"/>
      <w:lvlJc w:val="left"/>
      <w:pPr>
        <w:tabs>
          <w:tab w:val="num" w:pos="5760"/>
        </w:tabs>
        <w:ind w:left="5760" w:hanging="360"/>
      </w:pPr>
      <w:rPr>
        <w:rFonts w:ascii="Times New Roman" w:hAnsi="Times New Roman" w:hint="default"/>
      </w:rPr>
    </w:lvl>
    <w:lvl w:ilvl="8" w:tplc="A39C115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7D47BC2"/>
    <w:multiLevelType w:val="hybridMultilevel"/>
    <w:tmpl w:val="2CA41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0734D84"/>
    <w:multiLevelType w:val="hybridMultilevel"/>
    <w:tmpl w:val="0ED8E3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B257BF"/>
    <w:multiLevelType w:val="hybridMultilevel"/>
    <w:tmpl w:val="3DB4A7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72732C"/>
    <w:multiLevelType w:val="hybridMultilevel"/>
    <w:tmpl w:val="6438395A"/>
    <w:lvl w:ilvl="0" w:tplc="85C2EDA2">
      <w:start w:val="1"/>
      <w:numFmt w:val="bullet"/>
      <w:lvlText w:val="•"/>
      <w:lvlJc w:val="left"/>
      <w:pPr>
        <w:tabs>
          <w:tab w:val="num" w:pos="720"/>
        </w:tabs>
        <w:ind w:left="720" w:hanging="360"/>
      </w:pPr>
      <w:rPr>
        <w:rFonts w:ascii="Times New Roman" w:hAnsi="Times New Roman" w:hint="default"/>
      </w:rPr>
    </w:lvl>
    <w:lvl w:ilvl="1" w:tplc="EE8C114E" w:tentative="1">
      <w:start w:val="1"/>
      <w:numFmt w:val="bullet"/>
      <w:lvlText w:val="•"/>
      <w:lvlJc w:val="left"/>
      <w:pPr>
        <w:tabs>
          <w:tab w:val="num" w:pos="1440"/>
        </w:tabs>
        <w:ind w:left="1440" w:hanging="360"/>
      </w:pPr>
      <w:rPr>
        <w:rFonts w:ascii="Times New Roman" w:hAnsi="Times New Roman" w:hint="default"/>
      </w:rPr>
    </w:lvl>
    <w:lvl w:ilvl="2" w:tplc="517A0F6C" w:tentative="1">
      <w:start w:val="1"/>
      <w:numFmt w:val="bullet"/>
      <w:lvlText w:val="•"/>
      <w:lvlJc w:val="left"/>
      <w:pPr>
        <w:tabs>
          <w:tab w:val="num" w:pos="2160"/>
        </w:tabs>
        <w:ind w:left="2160" w:hanging="360"/>
      </w:pPr>
      <w:rPr>
        <w:rFonts w:ascii="Times New Roman" w:hAnsi="Times New Roman" w:hint="default"/>
      </w:rPr>
    </w:lvl>
    <w:lvl w:ilvl="3" w:tplc="0C0EDFF6" w:tentative="1">
      <w:start w:val="1"/>
      <w:numFmt w:val="bullet"/>
      <w:lvlText w:val="•"/>
      <w:lvlJc w:val="left"/>
      <w:pPr>
        <w:tabs>
          <w:tab w:val="num" w:pos="2880"/>
        </w:tabs>
        <w:ind w:left="2880" w:hanging="360"/>
      </w:pPr>
      <w:rPr>
        <w:rFonts w:ascii="Times New Roman" w:hAnsi="Times New Roman" w:hint="default"/>
      </w:rPr>
    </w:lvl>
    <w:lvl w:ilvl="4" w:tplc="69D46DEC" w:tentative="1">
      <w:start w:val="1"/>
      <w:numFmt w:val="bullet"/>
      <w:lvlText w:val="•"/>
      <w:lvlJc w:val="left"/>
      <w:pPr>
        <w:tabs>
          <w:tab w:val="num" w:pos="3600"/>
        </w:tabs>
        <w:ind w:left="3600" w:hanging="360"/>
      </w:pPr>
      <w:rPr>
        <w:rFonts w:ascii="Times New Roman" w:hAnsi="Times New Roman" w:hint="default"/>
      </w:rPr>
    </w:lvl>
    <w:lvl w:ilvl="5" w:tplc="790061BA" w:tentative="1">
      <w:start w:val="1"/>
      <w:numFmt w:val="bullet"/>
      <w:lvlText w:val="•"/>
      <w:lvlJc w:val="left"/>
      <w:pPr>
        <w:tabs>
          <w:tab w:val="num" w:pos="4320"/>
        </w:tabs>
        <w:ind w:left="4320" w:hanging="360"/>
      </w:pPr>
      <w:rPr>
        <w:rFonts w:ascii="Times New Roman" w:hAnsi="Times New Roman" w:hint="default"/>
      </w:rPr>
    </w:lvl>
    <w:lvl w:ilvl="6" w:tplc="B4EAF752" w:tentative="1">
      <w:start w:val="1"/>
      <w:numFmt w:val="bullet"/>
      <w:lvlText w:val="•"/>
      <w:lvlJc w:val="left"/>
      <w:pPr>
        <w:tabs>
          <w:tab w:val="num" w:pos="5040"/>
        </w:tabs>
        <w:ind w:left="5040" w:hanging="360"/>
      </w:pPr>
      <w:rPr>
        <w:rFonts w:ascii="Times New Roman" w:hAnsi="Times New Roman" w:hint="default"/>
      </w:rPr>
    </w:lvl>
    <w:lvl w:ilvl="7" w:tplc="CB4847D6" w:tentative="1">
      <w:start w:val="1"/>
      <w:numFmt w:val="bullet"/>
      <w:lvlText w:val="•"/>
      <w:lvlJc w:val="left"/>
      <w:pPr>
        <w:tabs>
          <w:tab w:val="num" w:pos="5760"/>
        </w:tabs>
        <w:ind w:left="5760" w:hanging="360"/>
      </w:pPr>
      <w:rPr>
        <w:rFonts w:ascii="Times New Roman" w:hAnsi="Times New Roman" w:hint="default"/>
      </w:rPr>
    </w:lvl>
    <w:lvl w:ilvl="8" w:tplc="51CC4FC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A776F1B"/>
    <w:multiLevelType w:val="hybridMultilevel"/>
    <w:tmpl w:val="5D12156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3" w15:restartNumberingAfterBreak="0">
    <w:nsid w:val="1C743698"/>
    <w:multiLevelType w:val="hybridMultilevel"/>
    <w:tmpl w:val="423E9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F7728"/>
    <w:multiLevelType w:val="hybridMultilevel"/>
    <w:tmpl w:val="8D7EB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0A4950"/>
    <w:multiLevelType w:val="hybridMultilevel"/>
    <w:tmpl w:val="3C9E0384"/>
    <w:lvl w:ilvl="0" w:tplc="2FCE7724">
      <w:start w:val="1"/>
      <w:numFmt w:val="decimal"/>
      <w:lvlText w:val="%1."/>
      <w:lvlJc w:val="left"/>
      <w:pPr>
        <w:ind w:left="425" w:hanging="284"/>
      </w:pPr>
      <w:rPr>
        <w:rFonts w:ascii="Calibri" w:eastAsia="RooneySans Regular" w:hAnsi="Calibri" w:cs="Calibri" w:hint="default"/>
        <w:b w:val="0"/>
        <w:bCs w:val="0"/>
        <w:i w:val="0"/>
        <w:iCs w:val="0"/>
        <w:spacing w:val="-5"/>
        <w:w w:val="100"/>
        <w:sz w:val="22"/>
        <w:szCs w:val="22"/>
        <w:lang w:val="en-US" w:eastAsia="en-US" w:bidi="ar-SA"/>
      </w:rPr>
    </w:lvl>
    <w:lvl w:ilvl="1" w:tplc="1D8C0C38">
      <w:numFmt w:val="bullet"/>
      <w:lvlText w:val="•"/>
      <w:lvlJc w:val="left"/>
      <w:pPr>
        <w:ind w:left="1432" w:hanging="284"/>
      </w:pPr>
      <w:rPr>
        <w:rFonts w:hint="default"/>
        <w:lang w:val="en-US" w:eastAsia="en-US" w:bidi="ar-SA"/>
      </w:rPr>
    </w:lvl>
    <w:lvl w:ilvl="2" w:tplc="1F5427AA">
      <w:numFmt w:val="bullet"/>
      <w:lvlText w:val="•"/>
      <w:lvlJc w:val="left"/>
      <w:pPr>
        <w:ind w:left="2445" w:hanging="284"/>
      </w:pPr>
      <w:rPr>
        <w:rFonts w:hint="default"/>
        <w:lang w:val="en-US" w:eastAsia="en-US" w:bidi="ar-SA"/>
      </w:rPr>
    </w:lvl>
    <w:lvl w:ilvl="3" w:tplc="0FAC7DDE">
      <w:numFmt w:val="bullet"/>
      <w:lvlText w:val="•"/>
      <w:lvlJc w:val="left"/>
      <w:pPr>
        <w:ind w:left="3457" w:hanging="284"/>
      </w:pPr>
      <w:rPr>
        <w:rFonts w:hint="default"/>
        <w:lang w:val="en-US" w:eastAsia="en-US" w:bidi="ar-SA"/>
      </w:rPr>
    </w:lvl>
    <w:lvl w:ilvl="4" w:tplc="3550B046">
      <w:numFmt w:val="bullet"/>
      <w:lvlText w:val="•"/>
      <w:lvlJc w:val="left"/>
      <w:pPr>
        <w:ind w:left="4470" w:hanging="284"/>
      </w:pPr>
      <w:rPr>
        <w:rFonts w:hint="default"/>
        <w:lang w:val="en-US" w:eastAsia="en-US" w:bidi="ar-SA"/>
      </w:rPr>
    </w:lvl>
    <w:lvl w:ilvl="5" w:tplc="F968C6FA">
      <w:numFmt w:val="bullet"/>
      <w:lvlText w:val="•"/>
      <w:lvlJc w:val="left"/>
      <w:pPr>
        <w:ind w:left="5482" w:hanging="284"/>
      </w:pPr>
      <w:rPr>
        <w:rFonts w:hint="default"/>
        <w:lang w:val="en-US" w:eastAsia="en-US" w:bidi="ar-SA"/>
      </w:rPr>
    </w:lvl>
    <w:lvl w:ilvl="6" w:tplc="0A9A2502">
      <w:numFmt w:val="bullet"/>
      <w:lvlText w:val="•"/>
      <w:lvlJc w:val="left"/>
      <w:pPr>
        <w:ind w:left="6495" w:hanging="284"/>
      </w:pPr>
      <w:rPr>
        <w:rFonts w:hint="default"/>
        <w:lang w:val="en-US" w:eastAsia="en-US" w:bidi="ar-SA"/>
      </w:rPr>
    </w:lvl>
    <w:lvl w:ilvl="7" w:tplc="2BB62E50">
      <w:numFmt w:val="bullet"/>
      <w:lvlText w:val="•"/>
      <w:lvlJc w:val="left"/>
      <w:pPr>
        <w:ind w:left="7507" w:hanging="284"/>
      </w:pPr>
      <w:rPr>
        <w:rFonts w:hint="default"/>
        <w:lang w:val="en-US" w:eastAsia="en-US" w:bidi="ar-SA"/>
      </w:rPr>
    </w:lvl>
    <w:lvl w:ilvl="8" w:tplc="06FE9986">
      <w:numFmt w:val="bullet"/>
      <w:lvlText w:val="•"/>
      <w:lvlJc w:val="left"/>
      <w:pPr>
        <w:ind w:left="8520" w:hanging="284"/>
      </w:pPr>
      <w:rPr>
        <w:rFonts w:hint="default"/>
        <w:lang w:val="en-US" w:eastAsia="en-US" w:bidi="ar-SA"/>
      </w:rPr>
    </w:lvl>
  </w:abstractNum>
  <w:abstractNum w:abstractNumId="16" w15:restartNumberingAfterBreak="0">
    <w:nsid w:val="2EC15F8C"/>
    <w:multiLevelType w:val="hybridMultilevel"/>
    <w:tmpl w:val="82E4EDA6"/>
    <w:lvl w:ilvl="0" w:tplc="8D46328E">
      <w:start w:val="1"/>
      <w:numFmt w:val="bullet"/>
      <w:lvlText w:val="•"/>
      <w:lvlJc w:val="left"/>
      <w:pPr>
        <w:tabs>
          <w:tab w:val="num" w:pos="720"/>
        </w:tabs>
        <w:ind w:left="720" w:hanging="360"/>
      </w:pPr>
      <w:rPr>
        <w:rFonts w:ascii="Times New Roman" w:hAnsi="Times New Roman" w:hint="default"/>
      </w:rPr>
    </w:lvl>
    <w:lvl w:ilvl="1" w:tplc="FA729C7C" w:tentative="1">
      <w:start w:val="1"/>
      <w:numFmt w:val="bullet"/>
      <w:lvlText w:val="•"/>
      <w:lvlJc w:val="left"/>
      <w:pPr>
        <w:tabs>
          <w:tab w:val="num" w:pos="1440"/>
        </w:tabs>
        <w:ind w:left="1440" w:hanging="360"/>
      </w:pPr>
      <w:rPr>
        <w:rFonts w:ascii="Times New Roman" w:hAnsi="Times New Roman" w:hint="default"/>
      </w:rPr>
    </w:lvl>
    <w:lvl w:ilvl="2" w:tplc="BD34EFE6" w:tentative="1">
      <w:start w:val="1"/>
      <w:numFmt w:val="bullet"/>
      <w:lvlText w:val="•"/>
      <w:lvlJc w:val="left"/>
      <w:pPr>
        <w:tabs>
          <w:tab w:val="num" w:pos="2160"/>
        </w:tabs>
        <w:ind w:left="2160" w:hanging="360"/>
      </w:pPr>
      <w:rPr>
        <w:rFonts w:ascii="Times New Roman" w:hAnsi="Times New Roman" w:hint="default"/>
      </w:rPr>
    </w:lvl>
    <w:lvl w:ilvl="3" w:tplc="E3A244E6" w:tentative="1">
      <w:start w:val="1"/>
      <w:numFmt w:val="bullet"/>
      <w:lvlText w:val="•"/>
      <w:lvlJc w:val="left"/>
      <w:pPr>
        <w:tabs>
          <w:tab w:val="num" w:pos="2880"/>
        </w:tabs>
        <w:ind w:left="2880" w:hanging="360"/>
      </w:pPr>
      <w:rPr>
        <w:rFonts w:ascii="Times New Roman" w:hAnsi="Times New Roman" w:hint="default"/>
      </w:rPr>
    </w:lvl>
    <w:lvl w:ilvl="4" w:tplc="BA747CF2" w:tentative="1">
      <w:start w:val="1"/>
      <w:numFmt w:val="bullet"/>
      <w:lvlText w:val="•"/>
      <w:lvlJc w:val="left"/>
      <w:pPr>
        <w:tabs>
          <w:tab w:val="num" w:pos="3600"/>
        </w:tabs>
        <w:ind w:left="3600" w:hanging="360"/>
      </w:pPr>
      <w:rPr>
        <w:rFonts w:ascii="Times New Roman" w:hAnsi="Times New Roman" w:hint="default"/>
      </w:rPr>
    </w:lvl>
    <w:lvl w:ilvl="5" w:tplc="D99A698A" w:tentative="1">
      <w:start w:val="1"/>
      <w:numFmt w:val="bullet"/>
      <w:lvlText w:val="•"/>
      <w:lvlJc w:val="left"/>
      <w:pPr>
        <w:tabs>
          <w:tab w:val="num" w:pos="4320"/>
        </w:tabs>
        <w:ind w:left="4320" w:hanging="360"/>
      </w:pPr>
      <w:rPr>
        <w:rFonts w:ascii="Times New Roman" w:hAnsi="Times New Roman" w:hint="default"/>
      </w:rPr>
    </w:lvl>
    <w:lvl w:ilvl="6" w:tplc="6A243F20" w:tentative="1">
      <w:start w:val="1"/>
      <w:numFmt w:val="bullet"/>
      <w:lvlText w:val="•"/>
      <w:lvlJc w:val="left"/>
      <w:pPr>
        <w:tabs>
          <w:tab w:val="num" w:pos="5040"/>
        </w:tabs>
        <w:ind w:left="5040" w:hanging="360"/>
      </w:pPr>
      <w:rPr>
        <w:rFonts w:ascii="Times New Roman" w:hAnsi="Times New Roman" w:hint="default"/>
      </w:rPr>
    </w:lvl>
    <w:lvl w:ilvl="7" w:tplc="395E1EB8" w:tentative="1">
      <w:start w:val="1"/>
      <w:numFmt w:val="bullet"/>
      <w:lvlText w:val="•"/>
      <w:lvlJc w:val="left"/>
      <w:pPr>
        <w:tabs>
          <w:tab w:val="num" w:pos="5760"/>
        </w:tabs>
        <w:ind w:left="5760" w:hanging="360"/>
      </w:pPr>
      <w:rPr>
        <w:rFonts w:ascii="Times New Roman" w:hAnsi="Times New Roman" w:hint="default"/>
      </w:rPr>
    </w:lvl>
    <w:lvl w:ilvl="8" w:tplc="E9C0241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3E93F24"/>
    <w:multiLevelType w:val="hybridMultilevel"/>
    <w:tmpl w:val="3DB4A7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1D07EC"/>
    <w:multiLevelType w:val="hybridMultilevel"/>
    <w:tmpl w:val="2244F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AFA41F3"/>
    <w:multiLevelType w:val="hybridMultilevel"/>
    <w:tmpl w:val="77AEF1E8"/>
    <w:lvl w:ilvl="0" w:tplc="FFFFFFFF">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B84068A"/>
    <w:multiLevelType w:val="hybridMultilevel"/>
    <w:tmpl w:val="34F60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A4C3D"/>
    <w:multiLevelType w:val="hybridMultilevel"/>
    <w:tmpl w:val="0A666D4A"/>
    <w:lvl w:ilvl="0" w:tplc="36A6FF1C">
      <w:start w:val="1"/>
      <w:numFmt w:val="bullet"/>
      <w:lvlText w:val="•"/>
      <w:lvlJc w:val="left"/>
      <w:pPr>
        <w:tabs>
          <w:tab w:val="num" w:pos="720"/>
        </w:tabs>
        <w:ind w:left="720" w:hanging="360"/>
      </w:pPr>
      <w:rPr>
        <w:rFonts w:ascii="Times New Roman" w:hAnsi="Times New Roman" w:hint="default"/>
      </w:rPr>
    </w:lvl>
    <w:lvl w:ilvl="1" w:tplc="8A489848">
      <w:start w:val="1"/>
      <w:numFmt w:val="bullet"/>
      <w:lvlText w:val="•"/>
      <w:lvlJc w:val="left"/>
      <w:pPr>
        <w:tabs>
          <w:tab w:val="num" w:pos="1440"/>
        </w:tabs>
        <w:ind w:left="1440" w:hanging="360"/>
      </w:pPr>
      <w:rPr>
        <w:rFonts w:ascii="Times New Roman" w:hAnsi="Times New Roman" w:hint="default"/>
      </w:rPr>
    </w:lvl>
    <w:lvl w:ilvl="2" w:tplc="77B27032" w:tentative="1">
      <w:start w:val="1"/>
      <w:numFmt w:val="bullet"/>
      <w:lvlText w:val="•"/>
      <w:lvlJc w:val="left"/>
      <w:pPr>
        <w:tabs>
          <w:tab w:val="num" w:pos="2160"/>
        </w:tabs>
        <w:ind w:left="2160" w:hanging="360"/>
      </w:pPr>
      <w:rPr>
        <w:rFonts w:ascii="Times New Roman" w:hAnsi="Times New Roman" w:hint="default"/>
      </w:rPr>
    </w:lvl>
    <w:lvl w:ilvl="3" w:tplc="A1C0EC28" w:tentative="1">
      <w:start w:val="1"/>
      <w:numFmt w:val="bullet"/>
      <w:lvlText w:val="•"/>
      <w:lvlJc w:val="left"/>
      <w:pPr>
        <w:tabs>
          <w:tab w:val="num" w:pos="2880"/>
        </w:tabs>
        <w:ind w:left="2880" w:hanging="360"/>
      </w:pPr>
      <w:rPr>
        <w:rFonts w:ascii="Times New Roman" w:hAnsi="Times New Roman" w:hint="default"/>
      </w:rPr>
    </w:lvl>
    <w:lvl w:ilvl="4" w:tplc="5532B2DA" w:tentative="1">
      <w:start w:val="1"/>
      <w:numFmt w:val="bullet"/>
      <w:lvlText w:val="•"/>
      <w:lvlJc w:val="left"/>
      <w:pPr>
        <w:tabs>
          <w:tab w:val="num" w:pos="3600"/>
        </w:tabs>
        <w:ind w:left="3600" w:hanging="360"/>
      </w:pPr>
      <w:rPr>
        <w:rFonts w:ascii="Times New Roman" w:hAnsi="Times New Roman" w:hint="default"/>
      </w:rPr>
    </w:lvl>
    <w:lvl w:ilvl="5" w:tplc="0310B89E" w:tentative="1">
      <w:start w:val="1"/>
      <w:numFmt w:val="bullet"/>
      <w:lvlText w:val="•"/>
      <w:lvlJc w:val="left"/>
      <w:pPr>
        <w:tabs>
          <w:tab w:val="num" w:pos="4320"/>
        </w:tabs>
        <w:ind w:left="4320" w:hanging="360"/>
      </w:pPr>
      <w:rPr>
        <w:rFonts w:ascii="Times New Roman" w:hAnsi="Times New Roman" w:hint="default"/>
      </w:rPr>
    </w:lvl>
    <w:lvl w:ilvl="6" w:tplc="0FFCB844" w:tentative="1">
      <w:start w:val="1"/>
      <w:numFmt w:val="bullet"/>
      <w:lvlText w:val="•"/>
      <w:lvlJc w:val="left"/>
      <w:pPr>
        <w:tabs>
          <w:tab w:val="num" w:pos="5040"/>
        </w:tabs>
        <w:ind w:left="5040" w:hanging="360"/>
      </w:pPr>
      <w:rPr>
        <w:rFonts w:ascii="Times New Roman" w:hAnsi="Times New Roman" w:hint="default"/>
      </w:rPr>
    </w:lvl>
    <w:lvl w:ilvl="7" w:tplc="853E1DEE" w:tentative="1">
      <w:start w:val="1"/>
      <w:numFmt w:val="bullet"/>
      <w:lvlText w:val="•"/>
      <w:lvlJc w:val="left"/>
      <w:pPr>
        <w:tabs>
          <w:tab w:val="num" w:pos="5760"/>
        </w:tabs>
        <w:ind w:left="5760" w:hanging="360"/>
      </w:pPr>
      <w:rPr>
        <w:rFonts w:ascii="Times New Roman" w:hAnsi="Times New Roman" w:hint="default"/>
      </w:rPr>
    </w:lvl>
    <w:lvl w:ilvl="8" w:tplc="824E645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4617A28"/>
    <w:multiLevelType w:val="hybridMultilevel"/>
    <w:tmpl w:val="66CE7968"/>
    <w:lvl w:ilvl="0" w:tplc="FBCC7B42">
      <w:numFmt w:val="bullet"/>
      <w:lvlText w:val="•"/>
      <w:lvlJc w:val="left"/>
      <w:pPr>
        <w:ind w:left="693"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2BC823AC">
      <w:numFmt w:val="bullet"/>
      <w:lvlText w:val="•"/>
      <w:lvlJc w:val="left"/>
      <w:pPr>
        <w:ind w:left="1736" w:hanging="227"/>
      </w:pPr>
      <w:rPr>
        <w:rFonts w:hint="default"/>
        <w:lang w:val="en-US" w:eastAsia="en-US" w:bidi="ar-SA"/>
      </w:rPr>
    </w:lvl>
    <w:lvl w:ilvl="2" w:tplc="D682F056">
      <w:numFmt w:val="bullet"/>
      <w:lvlText w:val="•"/>
      <w:lvlJc w:val="left"/>
      <w:pPr>
        <w:ind w:left="2773" w:hanging="227"/>
      </w:pPr>
      <w:rPr>
        <w:rFonts w:hint="default"/>
        <w:lang w:val="en-US" w:eastAsia="en-US" w:bidi="ar-SA"/>
      </w:rPr>
    </w:lvl>
    <w:lvl w:ilvl="3" w:tplc="AA2032F6">
      <w:numFmt w:val="bullet"/>
      <w:lvlText w:val="•"/>
      <w:lvlJc w:val="left"/>
      <w:pPr>
        <w:ind w:left="3809" w:hanging="227"/>
      </w:pPr>
      <w:rPr>
        <w:rFonts w:hint="default"/>
        <w:lang w:val="en-US" w:eastAsia="en-US" w:bidi="ar-SA"/>
      </w:rPr>
    </w:lvl>
    <w:lvl w:ilvl="4" w:tplc="88B64030">
      <w:numFmt w:val="bullet"/>
      <w:lvlText w:val="•"/>
      <w:lvlJc w:val="left"/>
      <w:pPr>
        <w:ind w:left="4846" w:hanging="227"/>
      </w:pPr>
      <w:rPr>
        <w:rFonts w:hint="default"/>
        <w:lang w:val="en-US" w:eastAsia="en-US" w:bidi="ar-SA"/>
      </w:rPr>
    </w:lvl>
    <w:lvl w:ilvl="5" w:tplc="FC8ABF8A">
      <w:numFmt w:val="bullet"/>
      <w:lvlText w:val="•"/>
      <w:lvlJc w:val="left"/>
      <w:pPr>
        <w:ind w:left="5882" w:hanging="227"/>
      </w:pPr>
      <w:rPr>
        <w:rFonts w:hint="default"/>
        <w:lang w:val="en-US" w:eastAsia="en-US" w:bidi="ar-SA"/>
      </w:rPr>
    </w:lvl>
    <w:lvl w:ilvl="6" w:tplc="B0B22BEE">
      <w:numFmt w:val="bullet"/>
      <w:lvlText w:val="•"/>
      <w:lvlJc w:val="left"/>
      <w:pPr>
        <w:ind w:left="6919" w:hanging="227"/>
      </w:pPr>
      <w:rPr>
        <w:rFonts w:hint="default"/>
        <w:lang w:val="en-US" w:eastAsia="en-US" w:bidi="ar-SA"/>
      </w:rPr>
    </w:lvl>
    <w:lvl w:ilvl="7" w:tplc="9DF6577E">
      <w:numFmt w:val="bullet"/>
      <w:lvlText w:val="•"/>
      <w:lvlJc w:val="left"/>
      <w:pPr>
        <w:ind w:left="7955" w:hanging="227"/>
      </w:pPr>
      <w:rPr>
        <w:rFonts w:hint="default"/>
        <w:lang w:val="en-US" w:eastAsia="en-US" w:bidi="ar-SA"/>
      </w:rPr>
    </w:lvl>
    <w:lvl w:ilvl="8" w:tplc="0DF4CFDA">
      <w:numFmt w:val="bullet"/>
      <w:lvlText w:val="•"/>
      <w:lvlJc w:val="left"/>
      <w:pPr>
        <w:ind w:left="8992" w:hanging="227"/>
      </w:pPr>
      <w:rPr>
        <w:rFonts w:hint="default"/>
        <w:lang w:val="en-US" w:eastAsia="en-US" w:bidi="ar-SA"/>
      </w:rPr>
    </w:lvl>
  </w:abstractNum>
  <w:abstractNum w:abstractNumId="23" w15:restartNumberingAfterBreak="0">
    <w:nsid w:val="49BE3B3E"/>
    <w:multiLevelType w:val="hybridMultilevel"/>
    <w:tmpl w:val="F7D6710E"/>
    <w:lvl w:ilvl="0" w:tplc="0C09000D">
      <w:start w:val="1"/>
      <w:numFmt w:val="bullet"/>
      <w:lvlText w:val=""/>
      <w:lvlJc w:val="left"/>
      <w:pPr>
        <w:ind w:left="1437" w:hanging="360"/>
      </w:pPr>
      <w:rPr>
        <w:rFonts w:ascii="Wingdings" w:hAnsi="Wingding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24" w15:restartNumberingAfterBreak="0">
    <w:nsid w:val="53C61012"/>
    <w:multiLevelType w:val="hybridMultilevel"/>
    <w:tmpl w:val="77CC2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9A44CF"/>
    <w:multiLevelType w:val="hybridMultilevel"/>
    <w:tmpl w:val="37D68746"/>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2E32C3"/>
    <w:multiLevelType w:val="hybridMultilevel"/>
    <w:tmpl w:val="2F6CB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1956389"/>
    <w:multiLevelType w:val="hybridMultilevel"/>
    <w:tmpl w:val="762268DC"/>
    <w:lvl w:ilvl="0" w:tplc="2A683734">
      <w:start w:val="1"/>
      <w:numFmt w:val="bullet"/>
      <w:lvlText w:val="•"/>
      <w:lvlJc w:val="left"/>
      <w:pPr>
        <w:tabs>
          <w:tab w:val="num" w:pos="720"/>
        </w:tabs>
        <w:ind w:left="720" w:hanging="360"/>
      </w:pPr>
      <w:rPr>
        <w:rFonts w:ascii="Times New Roman" w:hAnsi="Times New Roman" w:hint="default"/>
      </w:rPr>
    </w:lvl>
    <w:lvl w:ilvl="1" w:tplc="497436A4" w:tentative="1">
      <w:start w:val="1"/>
      <w:numFmt w:val="bullet"/>
      <w:lvlText w:val="•"/>
      <w:lvlJc w:val="left"/>
      <w:pPr>
        <w:tabs>
          <w:tab w:val="num" w:pos="1440"/>
        </w:tabs>
        <w:ind w:left="1440" w:hanging="360"/>
      </w:pPr>
      <w:rPr>
        <w:rFonts w:ascii="Times New Roman" w:hAnsi="Times New Roman" w:hint="default"/>
      </w:rPr>
    </w:lvl>
    <w:lvl w:ilvl="2" w:tplc="9B4C47E8" w:tentative="1">
      <w:start w:val="1"/>
      <w:numFmt w:val="bullet"/>
      <w:lvlText w:val="•"/>
      <w:lvlJc w:val="left"/>
      <w:pPr>
        <w:tabs>
          <w:tab w:val="num" w:pos="2160"/>
        </w:tabs>
        <w:ind w:left="2160" w:hanging="360"/>
      </w:pPr>
      <w:rPr>
        <w:rFonts w:ascii="Times New Roman" w:hAnsi="Times New Roman" w:hint="default"/>
      </w:rPr>
    </w:lvl>
    <w:lvl w:ilvl="3" w:tplc="E78A3626" w:tentative="1">
      <w:start w:val="1"/>
      <w:numFmt w:val="bullet"/>
      <w:lvlText w:val="•"/>
      <w:lvlJc w:val="left"/>
      <w:pPr>
        <w:tabs>
          <w:tab w:val="num" w:pos="2880"/>
        </w:tabs>
        <w:ind w:left="2880" w:hanging="360"/>
      </w:pPr>
      <w:rPr>
        <w:rFonts w:ascii="Times New Roman" w:hAnsi="Times New Roman" w:hint="default"/>
      </w:rPr>
    </w:lvl>
    <w:lvl w:ilvl="4" w:tplc="B58EB222" w:tentative="1">
      <w:start w:val="1"/>
      <w:numFmt w:val="bullet"/>
      <w:lvlText w:val="•"/>
      <w:lvlJc w:val="left"/>
      <w:pPr>
        <w:tabs>
          <w:tab w:val="num" w:pos="3600"/>
        </w:tabs>
        <w:ind w:left="3600" w:hanging="360"/>
      </w:pPr>
      <w:rPr>
        <w:rFonts w:ascii="Times New Roman" w:hAnsi="Times New Roman" w:hint="default"/>
      </w:rPr>
    </w:lvl>
    <w:lvl w:ilvl="5" w:tplc="523C58D4" w:tentative="1">
      <w:start w:val="1"/>
      <w:numFmt w:val="bullet"/>
      <w:lvlText w:val="•"/>
      <w:lvlJc w:val="left"/>
      <w:pPr>
        <w:tabs>
          <w:tab w:val="num" w:pos="4320"/>
        </w:tabs>
        <w:ind w:left="4320" w:hanging="360"/>
      </w:pPr>
      <w:rPr>
        <w:rFonts w:ascii="Times New Roman" w:hAnsi="Times New Roman" w:hint="default"/>
      </w:rPr>
    </w:lvl>
    <w:lvl w:ilvl="6" w:tplc="4D926408" w:tentative="1">
      <w:start w:val="1"/>
      <w:numFmt w:val="bullet"/>
      <w:lvlText w:val="•"/>
      <w:lvlJc w:val="left"/>
      <w:pPr>
        <w:tabs>
          <w:tab w:val="num" w:pos="5040"/>
        </w:tabs>
        <w:ind w:left="5040" w:hanging="360"/>
      </w:pPr>
      <w:rPr>
        <w:rFonts w:ascii="Times New Roman" w:hAnsi="Times New Roman" w:hint="default"/>
      </w:rPr>
    </w:lvl>
    <w:lvl w:ilvl="7" w:tplc="EF02E5B0" w:tentative="1">
      <w:start w:val="1"/>
      <w:numFmt w:val="bullet"/>
      <w:lvlText w:val="•"/>
      <w:lvlJc w:val="left"/>
      <w:pPr>
        <w:tabs>
          <w:tab w:val="num" w:pos="5760"/>
        </w:tabs>
        <w:ind w:left="5760" w:hanging="360"/>
      </w:pPr>
      <w:rPr>
        <w:rFonts w:ascii="Times New Roman" w:hAnsi="Times New Roman" w:hint="default"/>
      </w:rPr>
    </w:lvl>
    <w:lvl w:ilvl="8" w:tplc="27706A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5FD64A7"/>
    <w:multiLevelType w:val="hybridMultilevel"/>
    <w:tmpl w:val="29FE5264"/>
    <w:lvl w:ilvl="0" w:tplc="4496C406">
      <w:numFmt w:val="bullet"/>
      <w:lvlText w:val="•"/>
      <w:lvlJc w:val="left"/>
      <w:pPr>
        <w:ind w:left="368" w:hanging="284"/>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AA4A6986">
      <w:numFmt w:val="bullet"/>
      <w:lvlText w:val="•"/>
      <w:lvlJc w:val="left"/>
      <w:pPr>
        <w:ind w:left="1378" w:hanging="284"/>
      </w:pPr>
      <w:rPr>
        <w:rFonts w:hint="default"/>
        <w:lang w:val="en-US" w:eastAsia="en-US" w:bidi="ar-SA"/>
      </w:rPr>
    </w:lvl>
    <w:lvl w:ilvl="2" w:tplc="C6C640E4">
      <w:numFmt w:val="bullet"/>
      <w:lvlText w:val="•"/>
      <w:lvlJc w:val="left"/>
      <w:pPr>
        <w:ind w:left="2397" w:hanging="284"/>
      </w:pPr>
      <w:rPr>
        <w:rFonts w:hint="default"/>
        <w:lang w:val="en-US" w:eastAsia="en-US" w:bidi="ar-SA"/>
      </w:rPr>
    </w:lvl>
    <w:lvl w:ilvl="3" w:tplc="D0328CDA">
      <w:numFmt w:val="bullet"/>
      <w:lvlText w:val="•"/>
      <w:lvlJc w:val="left"/>
      <w:pPr>
        <w:ind w:left="3415" w:hanging="284"/>
      </w:pPr>
      <w:rPr>
        <w:rFonts w:hint="default"/>
        <w:lang w:val="en-US" w:eastAsia="en-US" w:bidi="ar-SA"/>
      </w:rPr>
    </w:lvl>
    <w:lvl w:ilvl="4" w:tplc="06D0BE94">
      <w:numFmt w:val="bullet"/>
      <w:lvlText w:val="•"/>
      <w:lvlJc w:val="left"/>
      <w:pPr>
        <w:ind w:left="4434" w:hanging="284"/>
      </w:pPr>
      <w:rPr>
        <w:rFonts w:hint="default"/>
        <w:lang w:val="en-US" w:eastAsia="en-US" w:bidi="ar-SA"/>
      </w:rPr>
    </w:lvl>
    <w:lvl w:ilvl="5" w:tplc="B218C664">
      <w:numFmt w:val="bullet"/>
      <w:lvlText w:val="•"/>
      <w:lvlJc w:val="left"/>
      <w:pPr>
        <w:ind w:left="5452" w:hanging="284"/>
      </w:pPr>
      <w:rPr>
        <w:rFonts w:hint="default"/>
        <w:lang w:val="en-US" w:eastAsia="en-US" w:bidi="ar-SA"/>
      </w:rPr>
    </w:lvl>
    <w:lvl w:ilvl="6" w:tplc="5D1EDB36">
      <w:numFmt w:val="bullet"/>
      <w:lvlText w:val="•"/>
      <w:lvlJc w:val="left"/>
      <w:pPr>
        <w:ind w:left="6471" w:hanging="284"/>
      </w:pPr>
      <w:rPr>
        <w:rFonts w:hint="default"/>
        <w:lang w:val="en-US" w:eastAsia="en-US" w:bidi="ar-SA"/>
      </w:rPr>
    </w:lvl>
    <w:lvl w:ilvl="7" w:tplc="4E986C54">
      <w:numFmt w:val="bullet"/>
      <w:lvlText w:val="•"/>
      <w:lvlJc w:val="left"/>
      <w:pPr>
        <w:ind w:left="7489" w:hanging="284"/>
      </w:pPr>
      <w:rPr>
        <w:rFonts w:hint="default"/>
        <w:lang w:val="en-US" w:eastAsia="en-US" w:bidi="ar-SA"/>
      </w:rPr>
    </w:lvl>
    <w:lvl w:ilvl="8" w:tplc="642073E6">
      <w:numFmt w:val="bullet"/>
      <w:lvlText w:val="•"/>
      <w:lvlJc w:val="left"/>
      <w:pPr>
        <w:ind w:left="8508" w:hanging="284"/>
      </w:pPr>
      <w:rPr>
        <w:rFonts w:hint="default"/>
        <w:lang w:val="en-US" w:eastAsia="en-US" w:bidi="ar-SA"/>
      </w:rPr>
    </w:lvl>
  </w:abstractNum>
  <w:abstractNum w:abstractNumId="29" w15:restartNumberingAfterBreak="0">
    <w:nsid w:val="66220203"/>
    <w:multiLevelType w:val="hybridMultilevel"/>
    <w:tmpl w:val="A6A82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F50F96"/>
    <w:multiLevelType w:val="hybridMultilevel"/>
    <w:tmpl w:val="1ABE520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6A1430"/>
    <w:multiLevelType w:val="hybridMultilevel"/>
    <w:tmpl w:val="62EC787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4388B"/>
    <w:multiLevelType w:val="hybridMultilevel"/>
    <w:tmpl w:val="BE881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FE71E6"/>
    <w:multiLevelType w:val="hybridMultilevel"/>
    <w:tmpl w:val="851E3D4C"/>
    <w:lvl w:ilvl="0" w:tplc="1BF0237A">
      <w:numFmt w:val="bullet"/>
      <w:lvlText w:val="•"/>
      <w:lvlJc w:val="left"/>
      <w:pPr>
        <w:ind w:left="368" w:hanging="284"/>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49A826AA">
      <w:numFmt w:val="bullet"/>
      <w:lvlText w:val="•"/>
      <w:lvlJc w:val="left"/>
      <w:pPr>
        <w:ind w:left="1378" w:hanging="284"/>
      </w:pPr>
      <w:rPr>
        <w:rFonts w:hint="default"/>
        <w:lang w:val="en-US" w:eastAsia="en-US" w:bidi="ar-SA"/>
      </w:rPr>
    </w:lvl>
    <w:lvl w:ilvl="2" w:tplc="B7A4B3A4">
      <w:numFmt w:val="bullet"/>
      <w:lvlText w:val="•"/>
      <w:lvlJc w:val="left"/>
      <w:pPr>
        <w:ind w:left="2397" w:hanging="284"/>
      </w:pPr>
      <w:rPr>
        <w:rFonts w:hint="default"/>
        <w:lang w:val="en-US" w:eastAsia="en-US" w:bidi="ar-SA"/>
      </w:rPr>
    </w:lvl>
    <w:lvl w:ilvl="3" w:tplc="32E6183E">
      <w:numFmt w:val="bullet"/>
      <w:lvlText w:val="•"/>
      <w:lvlJc w:val="left"/>
      <w:pPr>
        <w:ind w:left="3415" w:hanging="284"/>
      </w:pPr>
      <w:rPr>
        <w:rFonts w:hint="default"/>
        <w:lang w:val="en-US" w:eastAsia="en-US" w:bidi="ar-SA"/>
      </w:rPr>
    </w:lvl>
    <w:lvl w:ilvl="4" w:tplc="5150DA04">
      <w:numFmt w:val="bullet"/>
      <w:lvlText w:val="•"/>
      <w:lvlJc w:val="left"/>
      <w:pPr>
        <w:ind w:left="4434" w:hanging="284"/>
      </w:pPr>
      <w:rPr>
        <w:rFonts w:hint="default"/>
        <w:lang w:val="en-US" w:eastAsia="en-US" w:bidi="ar-SA"/>
      </w:rPr>
    </w:lvl>
    <w:lvl w:ilvl="5" w:tplc="649C1BD0">
      <w:numFmt w:val="bullet"/>
      <w:lvlText w:val="•"/>
      <w:lvlJc w:val="left"/>
      <w:pPr>
        <w:ind w:left="5452" w:hanging="284"/>
      </w:pPr>
      <w:rPr>
        <w:rFonts w:hint="default"/>
        <w:lang w:val="en-US" w:eastAsia="en-US" w:bidi="ar-SA"/>
      </w:rPr>
    </w:lvl>
    <w:lvl w:ilvl="6" w:tplc="56428D5A">
      <w:numFmt w:val="bullet"/>
      <w:lvlText w:val="•"/>
      <w:lvlJc w:val="left"/>
      <w:pPr>
        <w:ind w:left="6471" w:hanging="284"/>
      </w:pPr>
      <w:rPr>
        <w:rFonts w:hint="default"/>
        <w:lang w:val="en-US" w:eastAsia="en-US" w:bidi="ar-SA"/>
      </w:rPr>
    </w:lvl>
    <w:lvl w:ilvl="7" w:tplc="62B2D326">
      <w:numFmt w:val="bullet"/>
      <w:lvlText w:val="•"/>
      <w:lvlJc w:val="left"/>
      <w:pPr>
        <w:ind w:left="7489" w:hanging="284"/>
      </w:pPr>
      <w:rPr>
        <w:rFonts w:hint="default"/>
        <w:lang w:val="en-US" w:eastAsia="en-US" w:bidi="ar-SA"/>
      </w:rPr>
    </w:lvl>
    <w:lvl w:ilvl="8" w:tplc="E4F67524">
      <w:numFmt w:val="bullet"/>
      <w:lvlText w:val="•"/>
      <w:lvlJc w:val="left"/>
      <w:pPr>
        <w:ind w:left="8508" w:hanging="284"/>
      </w:pPr>
      <w:rPr>
        <w:rFonts w:hint="default"/>
        <w:lang w:val="en-US" w:eastAsia="en-US" w:bidi="ar-SA"/>
      </w:rPr>
    </w:lvl>
  </w:abstractNum>
  <w:abstractNum w:abstractNumId="34" w15:restartNumberingAfterBreak="0">
    <w:nsid w:val="7D5200BE"/>
    <w:multiLevelType w:val="hybridMultilevel"/>
    <w:tmpl w:val="3C027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EE90ECB"/>
    <w:multiLevelType w:val="hybridMultilevel"/>
    <w:tmpl w:val="53CE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146D34"/>
    <w:multiLevelType w:val="hybridMultilevel"/>
    <w:tmpl w:val="4E241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36414945">
    <w:abstractNumId w:val="15"/>
  </w:num>
  <w:num w:numId="2" w16cid:durableId="932587785">
    <w:abstractNumId w:val="33"/>
  </w:num>
  <w:num w:numId="3" w16cid:durableId="144670475">
    <w:abstractNumId w:val="28"/>
  </w:num>
  <w:num w:numId="4" w16cid:durableId="1006904539">
    <w:abstractNumId w:val="22"/>
  </w:num>
  <w:num w:numId="5" w16cid:durableId="852384107">
    <w:abstractNumId w:val="13"/>
  </w:num>
  <w:num w:numId="6" w16cid:durableId="1494445102">
    <w:abstractNumId w:val="31"/>
  </w:num>
  <w:num w:numId="7" w16cid:durableId="1531645889">
    <w:abstractNumId w:val="36"/>
  </w:num>
  <w:num w:numId="8" w16cid:durableId="992755938">
    <w:abstractNumId w:val="34"/>
  </w:num>
  <w:num w:numId="9" w16cid:durableId="1724060846">
    <w:abstractNumId w:val="8"/>
  </w:num>
  <w:num w:numId="10" w16cid:durableId="2054190156">
    <w:abstractNumId w:val="18"/>
  </w:num>
  <w:num w:numId="11" w16cid:durableId="58871285">
    <w:abstractNumId w:val="32"/>
  </w:num>
  <w:num w:numId="12" w16cid:durableId="272710711">
    <w:abstractNumId w:val="20"/>
  </w:num>
  <w:num w:numId="13" w16cid:durableId="624965625">
    <w:abstractNumId w:val="9"/>
  </w:num>
  <w:num w:numId="14" w16cid:durableId="1953856514">
    <w:abstractNumId w:val="25"/>
  </w:num>
  <w:num w:numId="15" w16cid:durableId="565190319">
    <w:abstractNumId w:val="26"/>
  </w:num>
  <w:num w:numId="16" w16cid:durableId="498036783">
    <w:abstractNumId w:val="12"/>
  </w:num>
  <w:num w:numId="17" w16cid:durableId="1434278373">
    <w:abstractNumId w:val="30"/>
  </w:num>
  <w:num w:numId="18" w16cid:durableId="2038895064">
    <w:abstractNumId w:val="23"/>
  </w:num>
  <w:num w:numId="19" w16cid:durableId="1818909494">
    <w:abstractNumId w:val="6"/>
  </w:num>
  <w:num w:numId="20" w16cid:durableId="19209401">
    <w:abstractNumId w:val="17"/>
  </w:num>
  <w:num w:numId="21" w16cid:durableId="6953482">
    <w:abstractNumId w:val="10"/>
  </w:num>
  <w:num w:numId="22" w16cid:durableId="1889800667">
    <w:abstractNumId w:val="14"/>
  </w:num>
  <w:num w:numId="23" w16cid:durableId="1644386586">
    <w:abstractNumId w:val="35"/>
  </w:num>
  <w:num w:numId="24" w16cid:durableId="617415067">
    <w:abstractNumId w:val="24"/>
  </w:num>
  <w:num w:numId="25" w16cid:durableId="1319530575">
    <w:abstractNumId w:val="16"/>
  </w:num>
  <w:num w:numId="26" w16cid:durableId="1400053044">
    <w:abstractNumId w:val="11"/>
  </w:num>
  <w:num w:numId="27" w16cid:durableId="510216441">
    <w:abstractNumId w:val="27"/>
  </w:num>
  <w:num w:numId="28" w16cid:durableId="320817891">
    <w:abstractNumId w:val="7"/>
  </w:num>
  <w:num w:numId="29" w16cid:durableId="665135060">
    <w:abstractNumId w:val="21"/>
  </w:num>
  <w:num w:numId="30" w16cid:durableId="1329019205">
    <w:abstractNumId w:val="19"/>
  </w:num>
  <w:num w:numId="31" w16cid:durableId="1460299678">
    <w:abstractNumId w:val="29"/>
  </w:num>
  <w:num w:numId="32" w16cid:durableId="1283614486">
    <w:abstractNumId w:val="5"/>
  </w:num>
  <w:num w:numId="33" w16cid:durableId="175660557">
    <w:abstractNumId w:val="3"/>
  </w:num>
  <w:num w:numId="34" w16cid:durableId="1433819247">
    <w:abstractNumId w:val="2"/>
  </w:num>
  <w:num w:numId="35" w16cid:durableId="553738205">
    <w:abstractNumId w:val="1"/>
  </w:num>
  <w:num w:numId="36" w16cid:durableId="110903733">
    <w:abstractNumId w:val="0"/>
  </w:num>
  <w:num w:numId="37" w16cid:durableId="13988354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13"/>
    <w:rsid w:val="000000D7"/>
    <w:rsid w:val="00000109"/>
    <w:rsid w:val="00000C74"/>
    <w:rsid w:val="000014EA"/>
    <w:rsid w:val="000018B0"/>
    <w:rsid w:val="0000195B"/>
    <w:rsid w:val="0000195E"/>
    <w:rsid w:val="0000239F"/>
    <w:rsid w:val="000026BC"/>
    <w:rsid w:val="00002A6B"/>
    <w:rsid w:val="00002B88"/>
    <w:rsid w:val="00002D56"/>
    <w:rsid w:val="000037DF"/>
    <w:rsid w:val="0000436A"/>
    <w:rsid w:val="00004723"/>
    <w:rsid w:val="00004A0D"/>
    <w:rsid w:val="00004BD2"/>
    <w:rsid w:val="00004DF5"/>
    <w:rsid w:val="000050A3"/>
    <w:rsid w:val="000059CB"/>
    <w:rsid w:val="000074D6"/>
    <w:rsid w:val="000079DB"/>
    <w:rsid w:val="000079E1"/>
    <w:rsid w:val="00007BB8"/>
    <w:rsid w:val="00007D7D"/>
    <w:rsid w:val="00011058"/>
    <w:rsid w:val="000114CB"/>
    <w:rsid w:val="000115C2"/>
    <w:rsid w:val="0001176E"/>
    <w:rsid w:val="00012716"/>
    <w:rsid w:val="0001321B"/>
    <w:rsid w:val="000137DB"/>
    <w:rsid w:val="000144E9"/>
    <w:rsid w:val="00014C57"/>
    <w:rsid w:val="00015706"/>
    <w:rsid w:val="00015CBE"/>
    <w:rsid w:val="00015D31"/>
    <w:rsid w:val="00015EDC"/>
    <w:rsid w:val="000164C5"/>
    <w:rsid w:val="000165E4"/>
    <w:rsid w:val="00016706"/>
    <w:rsid w:val="000168D6"/>
    <w:rsid w:val="00016BE0"/>
    <w:rsid w:val="00017006"/>
    <w:rsid w:val="00017161"/>
    <w:rsid w:val="00017217"/>
    <w:rsid w:val="000176F8"/>
    <w:rsid w:val="00020146"/>
    <w:rsid w:val="0002019F"/>
    <w:rsid w:val="000206AB"/>
    <w:rsid w:val="000206BC"/>
    <w:rsid w:val="00021601"/>
    <w:rsid w:val="000217BF"/>
    <w:rsid w:val="0002222E"/>
    <w:rsid w:val="000225E7"/>
    <w:rsid w:val="00022D28"/>
    <w:rsid w:val="000249B7"/>
    <w:rsid w:val="00024DD7"/>
    <w:rsid w:val="00025254"/>
    <w:rsid w:val="00027563"/>
    <w:rsid w:val="00027DC1"/>
    <w:rsid w:val="000302FC"/>
    <w:rsid w:val="000308A0"/>
    <w:rsid w:val="00030C09"/>
    <w:rsid w:val="00030E13"/>
    <w:rsid w:val="00031698"/>
    <w:rsid w:val="000318C0"/>
    <w:rsid w:val="000319FA"/>
    <w:rsid w:val="00032D2A"/>
    <w:rsid w:val="0003320D"/>
    <w:rsid w:val="0003328E"/>
    <w:rsid w:val="000332AA"/>
    <w:rsid w:val="000334EC"/>
    <w:rsid w:val="00033767"/>
    <w:rsid w:val="00033B86"/>
    <w:rsid w:val="0003478A"/>
    <w:rsid w:val="00034976"/>
    <w:rsid w:val="00035031"/>
    <w:rsid w:val="000351BA"/>
    <w:rsid w:val="000355A7"/>
    <w:rsid w:val="00035C6B"/>
    <w:rsid w:val="00035D77"/>
    <w:rsid w:val="00036B29"/>
    <w:rsid w:val="00037224"/>
    <w:rsid w:val="00037931"/>
    <w:rsid w:val="00040414"/>
    <w:rsid w:val="00040751"/>
    <w:rsid w:val="00040C39"/>
    <w:rsid w:val="000417FF"/>
    <w:rsid w:val="00041A1A"/>
    <w:rsid w:val="000420B8"/>
    <w:rsid w:val="000420CD"/>
    <w:rsid w:val="00042B86"/>
    <w:rsid w:val="00042FDB"/>
    <w:rsid w:val="000440CF"/>
    <w:rsid w:val="00044526"/>
    <w:rsid w:val="00045653"/>
    <w:rsid w:val="00045696"/>
    <w:rsid w:val="00045BF2"/>
    <w:rsid w:val="000462B1"/>
    <w:rsid w:val="000473DE"/>
    <w:rsid w:val="000476B8"/>
    <w:rsid w:val="00050C08"/>
    <w:rsid w:val="00051065"/>
    <w:rsid w:val="000517B6"/>
    <w:rsid w:val="0005187D"/>
    <w:rsid w:val="00051A45"/>
    <w:rsid w:val="00051B0E"/>
    <w:rsid w:val="00051BB9"/>
    <w:rsid w:val="00052838"/>
    <w:rsid w:val="00052BB8"/>
    <w:rsid w:val="00052C9F"/>
    <w:rsid w:val="00052DAD"/>
    <w:rsid w:val="000535E0"/>
    <w:rsid w:val="0005435A"/>
    <w:rsid w:val="00054377"/>
    <w:rsid w:val="00055D5C"/>
    <w:rsid w:val="00055E2F"/>
    <w:rsid w:val="00055FC6"/>
    <w:rsid w:val="0005631B"/>
    <w:rsid w:val="000565B3"/>
    <w:rsid w:val="000571E0"/>
    <w:rsid w:val="00057F32"/>
    <w:rsid w:val="00061696"/>
    <w:rsid w:val="000619D8"/>
    <w:rsid w:val="000625A1"/>
    <w:rsid w:val="00062655"/>
    <w:rsid w:val="000628EE"/>
    <w:rsid w:val="0006366C"/>
    <w:rsid w:val="000637F4"/>
    <w:rsid w:val="00063B3F"/>
    <w:rsid w:val="00063F01"/>
    <w:rsid w:val="00064393"/>
    <w:rsid w:val="00064B69"/>
    <w:rsid w:val="00064BC7"/>
    <w:rsid w:val="0006539A"/>
    <w:rsid w:val="00065BA9"/>
    <w:rsid w:val="00065DBF"/>
    <w:rsid w:val="00066307"/>
    <w:rsid w:val="000674BF"/>
    <w:rsid w:val="00070FFF"/>
    <w:rsid w:val="00071F23"/>
    <w:rsid w:val="000726EC"/>
    <w:rsid w:val="00072F3F"/>
    <w:rsid w:val="00073126"/>
    <w:rsid w:val="0007366B"/>
    <w:rsid w:val="00073E4C"/>
    <w:rsid w:val="00074332"/>
    <w:rsid w:val="00074550"/>
    <w:rsid w:val="000745FC"/>
    <w:rsid w:val="0007481C"/>
    <w:rsid w:val="00074926"/>
    <w:rsid w:val="00074F68"/>
    <w:rsid w:val="00075233"/>
    <w:rsid w:val="00075554"/>
    <w:rsid w:val="00076C0A"/>
    <w:rsid w:val="00076C18"/>
    <w:rsid w:val="00076D09"/>
    <w:rsid w:val="00076D62"/>
    <w:rsid w:val="00077507"/>
    <w:rsid w:val="00077AB7"/>
    <w:rsid w:val="00077CF8"/>
    <w:rsid w:val="0008019B"/>
    <w:rsid w:val="00080C87"/>
    <w:rsid w:val="00080FB3"/>
    <w:rsid w:val="00081D35"/>
    <w:rsid w:val="00082DF7"/>
    <w:rsid w:val="00082F58"/>
    <w:rsid w:val="0008333B"/>
    <w:rsid w:val="000842FD"/>
    <w:rsid w:val="000844C0"/>
    <w:rsid w:val="000844E8"/>
    <w:rsid w:val="000848E0"/>
    <w:rsid w:val="00084B37"/>
    <w:rsid w:val="00084BFC"/>
    <w:rsid w:val="000850CD"/>
    <w:rsid w:val="0008531D"/>
    <w:rsid w:val="0008535F"/>
    <w:rsid w:val="000858E6"/>
    <w:rsid w:val="00086A00"/>
    <w:rsid w:val="00086C20"/>
    <w:rsid w:val="00086F97"/>
    <w:rsid w:val="0008710D"/>
    <w:rsid w:val="000873A0"/>
    <w:rsid w:val="000877FF"/>
    <w:rsid w:val="00087BA1"/>
    <w:rsid w:val="00087F94"/>
    <w:rsid w:val="00090CFB"/>
    <w:rsid w:val="00090E43"/>
    <w:rsid w:val="00091250"/>
    <w:rsid w:val="00091258"/>
    <w:rsid w:val="000915A0"/>
    <w:rsid w:val="0009165F"/>
    <w:rsid w:val="0009226B"/>
    <w:rsid w:val="000925EF"/>
    <w:rsid w:val="0009306A"/>
    <w:rsid w:val="000930F8"/>
    <w:rsid w:val="0009313E"/>
    <w:rsid w:val="000933F1"/>
    <w:rsid w:val="0009397D"/>
    <w:rsid w:val="00093DD1"/>
    <w:rsid w:val="00093FF9"/>
    <w:rsid w:val="000947B4"/>
    <w:rsid w:val="00094AFB"/>
    <w:rsid w:val="00094E28"/>
    <w:rsid w:val="00094F7C"/>
    <w:rsid w:val="0009537D"/>
    <w:rsid w:val="000954B1"/>
    <w:rsid w:val="0009554A"/>
    <w:rsid w:val="00096A0F"/>
    <w:rsid w:val="00096B2E"/>
    <w:rsid w:val="00096BAD"/>
    <w:rsid w:val="00096D31"/>
    <w:rsid w:val="00096DBA"/>
    <w:rsid w:val="000975C0"/>
    <w:rsid w:val="000A00ED"/>
    <w:rsid w:val="000A02EF"/>
    <w:rsid w:val="000A0D2C"/>
    <w:rsid w:val="000A13FF"/>
    <w:rsid w:val="000A1704"/>
    <w:rsid w:val="000A1A71"/>
    <w:rsid w:val="000A1C54"/>
    <w:rsid w:val="000A256F"/>
    <w:rsid w:val="000A2777"/>
    <w:rsid w:val="000A3768"/>
    <w:rsid w:val="000A44BA"/>
    <w:rsid w:val="000A4D5A"/>
    <w:rsid w:val="000A5340"/>
    <w:rsid w:val="000A57C3"/>
    <w:rsid w:val="000A6075"/>
    <w:rsid w:val="000A66F7"/>
    <w:rsid w:val="000A6B5F"/>
    <w:rsid w:val="000A6D4E"/>
    <w:rsid w:val="000B05D6"/>
    <w:rsid w:val="000B0651"/>
    <w:rsid w:val="000B07C5"/>
    <w:rsid w:val="000B1AB4"/>
    <w:rsid w:val="000B2340"/>
    <w:rsid w:val="000B286D"/>
    <w:rsid w:val="000B3042"/>
    <w:rsid w:val="000B36F5"/>
    <w:rsid w:val="000B3CFC"/>
    <w:rsid w:val="000B4182"/>
    <w:rsid w:val="000B464B"/>
    <w:rsid w:val="000B493A"/>
    <w:rsid w:val="000B56B6"/>
    <w:rsid w:val="000B5AB2"/>
    <w:rsid w:val="000B6364"/>
    <w:rsid w:val="000B6590"/>
    <w:rsid w:val="000B7131"/>
    <w:rsid w:val="000B716F"/>
    <w:rsid w:val="000B78F4"/>
    <w:rsid w:val="000C020F"/>
    <w:rsid w:val="000C025C"/>
    <w:rsid w:val="000C036A"/>
    <w:rsid w:val="000C0455"/>
    <w:rsid w:val="000C05B4"/>
    <w:rsid w:val="000C077F"/>
    <w:rsid w:val="000C0904"/>
    <w:rsid w:val="000C097D"/>
    <w:rsid w:val="000C0C5A"/>
    <w:rsid w:val="000C0CF0"/>
    <w:rsid w:val="000C11D4"/>
    <w:rsid w:val="000C16D5"/>
    <w:rsid w:val="000C1C94"/>
    <w:rsid w:val="000C33B9"/>
    <w:rsid w:val="000C4B1E"/>
    <w:rsid w:val="000C4FA9"/>
    <w:rsid w:val="000C54D6"/>
    <w:rsid w:val="000C55D8"/>
    <w:rsid w:val="000C61BA"/>
    <w:rsid w:val="000C637F"/>
    <w:rsid w:val="000C6A5F"/>
    <w:rsid w:val="000C706A"/>
    <w:rsid w:val="000C7421"/>
    <w:rsid w:val="000C7C7D"/>
    <w:rsid w:val="000D02CF"/>
    <w:rsid w:val="000D0F55"/>
    <w:rsid w:val="000D1039"/>
    <w:rsid w:val="000D163B"/>
    <w:rsid w:val="000D2106"/>
    <w:rsid w:val="000D26AC"/>
    <w:rsid w:val="000D2C71"/>
    <w:rsid w:val="000D2D78"/>
    <w:rsid w:val="000D342F"/>
    <w:rsid w:val="000D4002"/>
    <w:rsid w:val="000D401A"/>
    <w:rsid w:val="000D42ED"/>
    <w:rsid w:val="000D43E3"/>
    <w:rsid w:val="000D4506"/>
    <w:rsid w:val="000D54F7"/>
    <w:rsid w:val="000D590B"/>
    <w:rsid w:val="000D591A"/>
    <w:rsid w:val="000D6620"/>
    <w:rsid w:val="000D67D3"/>
    <w:rsid w:val="000D6C39"/>
    <w:rsid w:val="000E09E2"/>
    <w:rsid w:val="000E127D"/>
    <w:rsid w:val="000E1792"/>
    <w:rsid w:val="000E19F9"/>
    <w:rsid w:val="000E288C"/>
    <w:rsid w:val="000E329E"/>
    <w:rsid w:val="000E448E"/>
    <w:rsid w:val="000E471A"/>
    <w:rsid w:val="000E4D14"/>
    <w:rsid w:val="000E4EAC"/>
    <w:rsid w:val="000E558C"/>
    <w:rsid w:val="000E5A23"/>
    <w:rsid w:val="000E5A55"/>
    <w:rsid w:val="000E607A"/>
    <w:rsid w:val="000E678A"/>
    <w:rsid w:val="000E67AC"/>
    <w:rsid w:val="000E6F76"/>
    <w:rsid w:val="000E7116"/>
    <w:rsid w:val="000E79CB"/>
    <w:rsid w:val="000F0477"/>
    <w:rsid w:val="000F0870"/>
    <w:rsid w:val="000F0D24"/>
    <w:rsid w:val="000F0D35"/>
    <w:rsid w:val="000F1451"/>
    <w:rsid w:val="000F1857"/>
    <w:rsid w:val="000F3BF2"/>
    <w:rsid w:val="000F46D9"/>
    <w:rsid w:val="000F4D41"/>
    <w:rsid w:val="000F4E76"/>
    <w:rsid w:val="000F4E83"/>
    <w:rsid w:val="000F4F54"/>
    <w:rsid w:val="000F5396"/>
    <w:rsid w:val="000F6587"/>
    <w:rsid w:val="000F65DC"/>
    <w:rsid w:val="000F6AAF"/>
    <w:rsid w:val="000F70A5"/>
    <w:rsid w:val="000F796B"/>
    <w:rsid w:val="000F7B19"/>
    <w:rsid w:val="00100AC6"/>
    <w:rsid w:val="00101367"/>
    <w:rsid w:val="001015C9"/>
    <w:rsid w:val="001019D7"/>
    <w:rsid w:val="00101B05"/>
    <w:rsid w:val="0010209D"/>
    <w:rsid w:val="00102357"/>
    <w:rsid w:val="00102580"/>
    <w:rsid w:val="001025C2"/>
    <w:rsid w:val="00102C5C"/>
    <w:rsid w:val="0010305F"/>
    <w:rsid w:val="00103472"/>
    <w:rsid w:val="00103781"/>
    <w:rsid w:val="00103864"/>
    <w:rsid w:val="00103C07"/>
    <w:rsid w:val="0010454B"/>
    <w:rsid w:val="00105064"/>
    <w:rsid w:val="00105529"/>
    <w:rsid w:val="001056A7"/>
    <w:rsid w:val="001060DE"/>
    <w:rsid w:val="0010613F"/>
    <w:rsid w:val="00106257"/>
    <w:rsid w:val="0010679D"/>
    <w:rsid w:val="0010680D"/>
    <w:rsid w:val="00106C1B"/>
    <w:rsid w:val="00106EA6"/>
    <w:rsid w:val="00106F3C"/>
    <w:rsid w:val="0010706D"/>
    <w:rsid w:val="0010714F"/>
    <w:rsid w:val="00107150"/>
    <w:rsid w:val="0010775D"/>
    <w:rsid w:val="00107E45"/>
    <w:rsid w:val="001102FF"/>
    <w:rsid w:val="00110740"/>
    <w:rsid w:val="0011254D"/>
    <w:rsid w:val="00112558"/>
    <w:rsid w:val="001138C6"/>
    <w:rsid w:val="001143C6"/>
    <w:rsid w:val="00114486"/>
    <w:rsid w:val="0011448D"/>
    <w:rsid w:val="00115C7E"/>
    <w:rsid w:val="001160FD"/>
    <w:rsid w:val="001161BE"/>
    <w:rsid w:val="00116820"/>
    <w:rsid w:val="00116EE0"/>
    <w:rsid w:val="001170CE"/>
    <w:rsid w:val="0011736D"/>
    <w:rsid w:val="00117684"/>
    <w:rsid w:val="0011780E"/>
    <w:rsid w:val="00117AB3"/>
    <w:rsid w:val="00117E6F"/>
    <w:rsid w:val="001201D4"/>
    <w:rsid w:val="0012050C"/>
    <w:rsid w:val="00120EEE"/>
    <w:rsid w:val="001212AC"/>
    <w:rsid w:val="0012161C"/>
    <w:rsid w:val="00121639"/>
    <w:rsid w:val="00121C7A"/>
    <w:rsid w:val="0012214A"/>
    <w:rsid w:val="00122B83"/>
    <w:rsid w:val="00122CD0"/>
    <w:rsid w:val="00123016"/>
    <w:rsid w:val="001239EE"/>
    <w:rsid w:val="00123C70"/>
    <w:rsid w:val="00123DA9"/>
    <w:rsid w:val="00123DE7"/>
    <w:rsid w:val="0012401B"/>
    <w:rsid w:val="00124644"/>
    <w:rsid w:val="0012506E"/>
    <w:rsid w:val="001250C9"/>
    <w:rsid w:val="00125CAB"/>
    <w:rsid w:val="00127074"/>
    <w:rsid w:val="001270DC"/>
    <w:rsid w:val="00127AFD"/>
    <w:rsid w:val="00130205"/>
    <w:rsid w:val="00130479"/>
    <w:rsid w:val="00130CC2"/>
    <w:rsid w:val="00131837"/>
    <w:rsid w:val="001322E1"/>
    <w:rsid w:val="00132CB9"/>
    <w:rsid w:val="00133C1F"/>
    <w:rsid w:val="00133CDA"/>
    <w:rsid w:val="001340E9"/>
    <w:rsid w:val="0013420D"/>
    <w:rsid w:val="00134AB7"/>
    <w:rsid w:val="0013619B"/>
    <w:rsid w:val="00136D68"/>
    <w:rsid w:val="00137581"/>
    <w:rsid w:val="00140B22"/>
    <w:rsid w:val="00140F32"/>
    <w:rsid w:val="00141271"/>
    <w:rsid w:val="001412B4"/>
    <w:rsid w:val="00142BA9"/>
    <w:rsid w:val="00143043"/>
    <w:rsid w:val="001433F1"/>
    <w:rsid w:val="00143553"/>
    <w:rsid w:val="00143D2F"/>
    <w:rsid w:val="00144962"/>
    <w:rsid w:val="00144A47"/>
    <w:rsid w:val="00145305"/>
    <w:rsid w:val="00145930"/>
    <w:rsid w:val="00145CE8"/>
    <w:rsid w:val="00146BAC"/>
    <w:rsid w:val="00147309"/>
    <w:rsid w:val="00147551"/>
    <w:rsid w:val="00147FCD"/>
    <w:rsid w:val="0015027E"/>
    <w:rsid w:val="00150671"/>
    <w:rsid w:val="001508F4"/>
    <w:rsid w:val="00150C2B"/>
    <w:rsid w:val="00151C7A"/>
    <w:rsid w:val="00152628"/>
    <w:rsid w:val="00152817"/>
    <w:rsid w:val="00153898"/>
    <w:rsid w:val="00154DD7"/>
    <w:rsid w:val="00154FB3"/>
    <w:rsid w:val="00155685"/>
    <w:rsid w:val="00155FBC"/>
    <w:rsid w:val="001567D2"/>
    <w:rsid w:val="00156D67"/>
    <w:rsid w:val="00157459"/>
    <w:rsid w:val="0015772E"/>
    <w:rsid w:val="00157F55"/>
    <w:rsid w:val="001600DF"/>
    <w:rsid w:val="00160A06"/>
    <w:rsid w:val="00161018"/>
    <w:rsid w:val="00161F28"/>
    <w:rsid w:val="00162F0D"/>
    <w:rsid w:val="00165020"/>
    <w:rsid w:val="001660E8"/>
    <w:rsid w:val="001664FB"/>
    <w:rsid w:val="00166785"/>
    <w:rsid w:val="00166BA5"/>
    <w:rsid w:val="00167842"/>
    <w:rsid w:val="001709C4"/>
    <w:rsid w:val="00171399"/>
    <w:rsid w:val="00172131"/>
    <w:rsid w:val="00173317"/>
    <w:rsid w:val="00173701"/>
    <w:rsid w:val="00173D76"/>
    <w:rsid w:val="001747FE"/>
    <w:rsid w:val="001758D9"/>
    <w:rsid w:val="00175A8D"/>
    <w:rsid w:val="00175C14"/>
    <w:rsid w:val="001768A8"/>
    <w:rsid w:val="00176E56"/>
    <w:rsid w:val="00176F9D"/>
    <w:rsid w:val="00180B19"/>
    <w:rsid w:val="00180BAA"/>
    <w:rsid w:val="00181D31"/>
    <w:rsid w:val="00181FE2"/>
    <w:rsid w:val="00182F75"/>
    <w:rsid w:val="00182FD9"/>
    <w:rsid w:val="00183C06"/>
    <w:rsid w:val="00185693"/>
    <w:rsid w:val="00185788"/>
    <w:rsid w:val="0018608D"/>
    <w:rsid w:val="001862C4"/>
    <w:rsid w:val="00186582"/>
    <w:rsid w:val="001866D6"/>
    <w:rsid w:val="00186917"/>
    <w:rsid w:val="00187596"/>
    <w:rsid w:val="00187A1B"/>
    <w:rsid w:val="001903B9"/>
    <w:rsid w:val="001904A3"/>
    <w:rsid w:val="00190744"/>
    <w:rsid w:val="00190CC1"/>
    <w:rsid w:val="00191076"/>
    <w:rsid w:val="001916C3"/>
    <w:rsid w:val="00191F09"/>
    <w:rsid w:val="00192167"/>
    <w:rsid w:val="00192490"/>
    <w:rsid w:val="001928E1"/>
    <w:rsid w:val="00192E14"/>
    <w:rsid w:val="001938F0"/>
    <w:rsid w:val="00193D76"/>
    <w:rsid w:val="00193EC6"/>
    <w:rsid w:val="00194805"/>
    <w:rsid w:val="00194F74"/>
    <w:rsid w:val="00195741"/>
    <w:rsid w:val="00195FAB"/>
    <w:rsid w:val="00196A54"/>
    <w:rsid w:val="00196BD1"/>
    <w:rsid w:val="001A0315"/>
    <w:rsid w:val="001A1A68"/>
    <w:rsid w:val="001A1A75"/>
    <w:rsid w:val="001A2180"/>
    <w:rsid w:val="001A2856"/>
    <w:rsid w:val="001A2A46"/>
    <w:rsid w:val="001A307E"/>
    <w:rsid w:val="001A38CB"/>
    <w:rsid w:val="001A4271"/>
    <w:rsid w:val="001A42B3"/>
    <w:rsid w:val="001A492C"/>
    <w:rsid w:val="001A50E0"/>
    <w:rsid w:val="001A555A"/>
    <w:rsid w:val="001A55EF"/>
    <w:rsid w:val="001A5D27"/>
    <w:rsid w:val="001A6C13"/>
    <w:rsid w:val="001A6D0D"/>
    <w:rsid w:val="001A7DAC"/>
    <w:rsid w:val="001B04ED"/>
    <w:rsid w:val="001B0E91"/>
    <w:rsid w:val="001B1138"/>
    <w:rsid w:val="001B1E50"/>
    <w:rsid w:val="001B21F9"/>
    <w:rsid w:val="001B2A14"/>
    <w:rsid w:val="001B2B01"/>
    <w:rsid w:val="001B31E5"/>
    <w:rsid w:val="001B35F5"/>
    <w:rsid w:val="001B41C1"/>
    <w:rsid w:val="001B44BD"/>
    <w:rsid w:val="001B532A"/>
    <w:rsid w:val="001B53A8"/>
    <w:rsid w:val="001B571F"/>
    <w:rsid w:val="001B5A62"/>
    <w:rsid w:val="001B6017"/>
    <w:rsid w:val="001B6089"/>
    <w:rsid w:val="001B683E"/>
    <w:rsid w:val="001B70DC"/>
    <w:rsid w:val="001B7913"/>
    <w:rsid w:val="001B7E0F"/>
    <w:rsid w:val="001B7FC1"/>
    <w:rsid w:val="001C088E"/>
    <w:rsid w:val="001C17B3"/>
    <w:rsid w:val="001C17EB"/>
    <w:rsid w:val="001C2A21"/>
    <w:rsid w:val="001C2C13"/>
    <w:rsid w:val="001C351D"/>
    <w:rsid w:val="001C38B8"/>
    <w:rsid w:val="001C3A0C"/>
    <w:rsid w:val="001C4593"/>
    <w:rsid w:val="001C464A"/>
    <w:rsid w:val="001C5151"/>
    <w:rsid w:val="001C5517"/>
    <w:rsid w:val="001C5D54"/>
    <w:rsid w:val="001C60D6"/>
    <w:rsid w:val="001C618C"/>
    <w:rsid w:val="001C6FB8"/>
    <w:rsid w:val="001C7525"/>
    <w:rsid w:val="001D0A7C"/>
    <w:rsid w:val="001D0D71"/>
    <w:rsid w:val="001D0E96"/>
    <w:rsid w:val="001D1B72"/>
    <w:rsid w:val="001D1B90"/>
    <w:rsid w:val="001D219E"/>
    <w:rsid w:val="001D2BA2"/>
    <w:rsid w:val="001D2E64"/>
    <w:rsid w:val="001D2EA5"/>
    <w:rsid w:val="001D4721"/>
    <w:rsid w:val="001D5B30"/>
    <w:rsid w:val="001D5FC4"/>
    <w:rsid w:val="001D61FB"/>
    <w:rsid w:val="001D66DC"/>
    <w:rsid w:val="001D6E18"/>
    <w:rsid w:val="001D761A"/>
    <w:rsid w:val="001D7B87"/>
    <w:rsid w:val="001E06D2"/>
    <w:rsid w:val="001E06E8"/>
    <w:rsid w:val="001E0B33"/>
    <w:rsid w:val="001E0FD2"/>
    <w:rsid w:val="001E1DC2"/>
    <w:rsid w:val="001E26BF"/>
    <w:rsid w:val="001E289F"/>
    <w:rsid w:val="001E2A49"/>
    <w:rsid w:val="001E2E5F"/>
    <w:rsid w:val="001E3175"/>
    <w:rsid w:val="001E3A6A"/>
    <w:rsid w:val="001E3B32"/>
    <w:rsid w:val="001E4117"/>
    <w:rsid w:val="001E5800"/>
    <w:rsid w:val="001E59C9"/>
    <w:rsid w:val="001E5AE7"/>
    <w:rsid w:val="001E62B6"/>
    <w:rsid w:val="001E62D4"/>
    <w:rsid w:val="001E638A"/>
    <w:rsid w:val="001E69B6"/>
    <w:rsid w:val="001E6F71"/>
    <w:rsid w:val="001E733A"/>
    <w:rsid w:val="001E752F"/>
    <w:rsid w:val="001E7E11"/>
    <w:rsid w:val="001F003A"/>
    <w:rsid w:val="001F09FA"/>
    <w:rsid w:val="001F1101"/>
    <w:rsid w:val="001F13C6"/>
    <w:rsid w:val="001F2697"/>
    <w:rsid w:val="001F2B3E"/>
    <w:rsid w:val="001F31F3"/>
    <w:rsid w:val="001F32EB"/>
    <w:rsid w:val="001F3582"/>
    <w:rsid w:val="001F3E92"/>
    <w:rsid w:val="001F41F4"/>
    <w:rsid w:val="001F48FB"/>
    <w:rsid w:val="001F4EF1"/>
    <w:rsid w:val="001F53D3"/>
    <w:rsid w:val="001F5BB5"/>
    <w:rsid w:val="001F63EC"/>
    <w:rsid w:val="001F679F"/>
    <w:rsid w:val="001F6F1A"/>
    <w:rsid w:val="001F70E4"/>
    <w:rsid w:val="001F73E8"/>
    <w:rsid w:val="001F7433"/>
    <w:rsid w:val="001F78A7"/>
    <w:rsid w:val="001F7B4F"/>
    <w:rsid w:val="002000FF"/>
    <w:rsid w:val="00200EB2"/>
    <w:rsid w:val="002018AF"/>
    <w:rsid w:val="00201A5D"/>
    <w:rsid w:val="00202004"/>
    <w:rsid w:val="0020238B"/>
    <w:rsid w:val="002026DF"/>
    <w:rsid w:val="00202A69"/>
    <w:rsid w:val="00202F6A"/>
    <w:rsid w:val="002035ED"/>
    <w:rsid w:val="00205254"/>
    <w:rsid w:val="00205B7C"/>
    <w:rsid w:val="002065C1"/>
    <w:rsid w:val="002068EC"/>
    <w:rsid w:val="00206E18"/>
    <w:rsid w:val="00206E60"/>
    <w:rsid w:val="002076FA"/>
    <w:rsid w:val="0020775D"/>
    <w:rsid w:val="0021034D"/>
    <w:rsid w:val="002103B5"/>
    <w:rsid w:val="00210AED"/>
    <w:rsid w:val="00210F02"/>
    <w:rsid w:val="00210F4C"/>
    <w:rsid w:val="00211567"/>
    <w:rsid w:val="00211C11"/>
    <w:rsid w:val="0021210F"/>
    <w:rsid w:val="00212129"/>
    <w:rsid w:val="0021214C"/>
    <w:rsid w:val="002122BE"/>
    <w:rsid w:val="00212B6A"/>
    <w:rsid w:val="0021354C"/>
    <w:rsid w:val="002143DF"/>
    <w:rsid w:val="002157EA"/>
    <w:rsid w:val="00216028"/>
    <w:rsid w:val="002160A8"/>
    <w:rsid w:val="00216170"/>
    <w:rsid w:val="002161D5"/>
    <w:rsid w:val="002165C7"/>
    <w:rsid w:val="002167FD"/>
    <w:rsid w:val="00216C21"/>
    <w:rsid w:val="00217058"/>
    <w:rsid w:val="0021709C"/>
    <w:rsid w:val="00217D17"/>
    <w:rsid w:val="002205C6"/>
    <w:rsid w:val="0022092F"/>
    <w:rsid w:val="0022135F"/>
    <w:rsid w:val="00221E05"/>
    <w:rsid w:val="0022201F"/>
    <w:rsid w:val="002221CD"/>
    <w:rsid w:val="00222E73"/>
    <w:rsid w:val="00222E80"/>
    <w:rsid w:val="002230DC"/>
    <w:rsid w:val="00223DBB"/>
    <w:rsid w:val="00224AA3"/>
    <w:rsid w:val="00225393"/>
    <w:rsid w:val="0022546D"/>
    <w:rsid w:val="002255C9"/>
    <w:rsid w:val="00226F78"/>
    <w:rsid w:val="002273E9"/>
    <w:rsid w:val="002277AA"/>
    <w:rsid w:val="002277C7"/>
    <w:rsid w:val="00231063"/>
    <w:rsid w:val="002316AC"/>
    <w:rsid w:val="00231D71"/>
    <w:rsid w:val="0023254F"/>
    <w:rsid w:val="00232FCA"/>
    <w:rsid w:val="002332AA"/>
    <w:rsid w:val="00233639"/>
    <w:rsid w:val="00233F53"/>
    <w:rsid w:val="0023557F"/>
    <w:rsid w:val="00235C18"/>
    <w:rsid w:val="00236047"/>
    <w:rsid w:val="0023641C"/>
    <w:rsid w:val="00236966"/>
    <w:rsid w:val="00237046"/>
    <w:rsid w:val="0023720C"/>
    <w:rsid w:val="00240307"/>
    <w:rsid w:val="00241618"/>
    <w:rsid w:val="002420EE"/>
    <w:rsid w:val="002421C5"/>
    <w:rsid w:val="00242210"/>
    <w:rsid w:val="00242E8C"/>
    <w:rsid w:val="0024305F"/>
    <w:rsid w:val="00243529"/>
    <w:rsid w:val="00243DA0"/>
    <w:rsid w:val="00243E88"/>
    <w:rsid w:val="0024466E"/>
    <w:rsid w:val="00244883"/>
    <w:rsid w:val="00244B35"/>
    <w:rsid w:val="002458A5"/>
    <w:rsid w:val="002458EE"/>
    <w:rsid w:val="00245D6E"/>
    <w:rsid w:val="00245D84"/>
    <w:rsid w:val="0024626A"/>
    <w:rsid w:val="00246373"/>
    <w:rsid w:val="00246558"/>
    <w:rsid w:val="0024681E"/>
    <w:rsid w:val="00246A3A"/>
    <w:rsid w:val="00246B85"/>
    <w:rsid w:val="00246BFD"/>
    <w:rsid w:val="0024724C"/>
    <w:rsid w:val="002475F8"/>
    <w:rsid w:val="00247973"/>
    <w:rsid w:val="002479BC"/>
    <w:rsid w:val="002509A0"/>
    <w:rsid w:val="00251182"/>
    <w:rsid w:val="002515D5"/>
    <w:rsid w:val="00251A8E"/>
    <w:rsid w:val="00251C59"/>
    <w:rsid w:val="002524D4"/>
    <w:rsid w:val="00252558"/>
    <w:rsid w:val="00252CF2"/>
    <w:rsid w:val="00253225"/>
    <w:rsid w:val="00253257"/>
    <w:rsid w:val="00253697"/>
    <w:rsid w:val="00253C0E"/>
    <w:rsid w:val="00253C48"/>
    <w:rsid w:val="00253CCA"/>
    <w:rsid w:val="00255126"/>
    <w:rsid w:val="0025519A"/>
    <w:rsid w:val="00255B40"/>
    <w:rsid w:val="00255B79"/>
    <w:rsid w:val="00256081"/>
    <w:rsid w:val="002565F1"/>
    <w:rsid w:val="0025753E"/>
    <w:rsid w:val="00257707"/>
    <w:rsid w:val="002578DE"/>
    <w:rsid w:val="00257ED1"/>
    <w:rsid w:val="002607A3"/>
    <w:rsid w:val="002609F5"/>
    <w:rsid w:val="00260B50"/>
    <w:rsid w:val="00260F7B"/>
    <w:rsid w:val="00261629"/>
    <w:rsid w:val="002616BD"/>
    <w:rsid w:val="00262278"/>
    <w:rsid w:val="0026235A"/>
    <w:rsid w:val="0026366D"/>
    <w:rsid w:val="00263810"/>
    <w:rsid w:val="00263B4B"/>
    <w:rsid w:val="00263F8C"/>
    <w:rsid w:val="00264375"/>
    <w:rsid w:val="00264765"/>
    <w:rsid w:val="002648EA"/>
    <w:rsid w:val="0026562F"/>
    <w:rsid w:val="00265B6A"/>
    <w:rsid w:val="00265F27"/>
    <w:rsid w:val="00266908"/>
    <w:rsid w:val="0026691A"/>
    <w:rsid w:val="00266C2C"/>
    <w:rsid w:val="002671C3"/>
    <w:rsid w:val="00267A4E"/>
    <w:rsid w:val="00267BA4"/>
    <w:rsid w:val="00267D09"/>
    <w:rsid w:val="0027010E"/>
    <w:rsid w:val="002710B5"/>
    <w:rsid w:val="00271153"/>
    <w:rsid w:val="00271853"/>
    <w:rsid w:val="002718CB"/>
    <w:rsid w:val="00271B9F"/>
    <w:rsid w:val="00272A3B"/>
    <w:rsid w:val="00272AE9"/>
    <w:rsid w:val="00273250"/>
    <w:rsid w:val="0027353B"/>
    <w:rsid w:val="00273796"/>
    <w:rsid w:val="00273D17"/>
    <w:rsid w:val="00273E28"/>
    <w:rsid w:val="002743F1"/>
    <w:rsid w:val="0027464D"/>
    <w:rsid w:val="00274CBA"/>
    <w:rsid w:val="00274DFF"/>
    <w:rsid w:val="00274EDF"/>
    <w:rsid w:val="0027500C"/>
    <w:rsid w:val="00275A36"/>
    <w:rsid w:val="00276FC3"/>
    <w:rsid w:val="00277716"/>
    <w:rsid w:val="00277D35"/>
    <w:rsid w:val="00277DBC"/>
    <w:rsid w:val="002804B8"/>
    <w:rsid w:val="0028050E"/>
    <w:rsid w:val="00280B44"/>
    <w:rsid w:val="00280BCB"/>
    <w:rsid w:val="00281081"/>
    <w:rsid w:val="002812A4"/>
    <w:rsid w:val="00281D26"/>
    <w:rsid w:val="00282317"/>
    <w:rsid w:val="0028278E"/>
    <w:rsid w:val="00282B59"/>
    <w:rsid w:val="00282C0F"/>
    <w:rsid w:val="00284506"/>
    <w:rsid w:val="00284783"/>
    <w:rsid w:val="00284A86"/>
    <w:rsid w:val="002852DA"/>
    <w:rsid w:val="002854F7"/>
    <w:rsid w:val="00285A2E"/>
    <w:rsid w:val="00285F07"/>
    <w:rsid w:val="002862FD"/>
    <w:rsid w:val="00286445"/>
    <w:rsid w:val="0028653A"/>
    <w:rsid w:val="00286577"/>
    <w:rsid w:val="00287A51"/>
    <w:rsid w:val="00290925"/>
    <w:rsid w:val="00290E44"/>
    <w:rsid w:val="0029139F"/>
    <w:rsid w:val="00291820"/>
    <w:rsid w:val="00292560"/>
    <w:rsid w:val="0029268F"/>
    <w:rsid w:val="002929E8"/>
    <w:rsid w:val="00292B05"/>
    <w:rsid w:val="00293456"/>
    <w:rsid w:val="00293836"/>
    <w:rsid w:val="00293AB0"/>
    <w:rsid w:val="00293DDF"/>
    <w:rsid w:val="00293F32"/>
    <w:rsid w:val="00294606"/>
    <w:rsid w:val="0029576C"/>
    <w:rsid w:val="00295876"/>
    <w:rsid w:val="00295B42"/>
    <w:rsid w:val="002961DD"/>
    <w:rsid w:val="00297C43"/>
    <w:rsid w:val="00297CAA"/>
    <w:rsid w:val="00297E42"/>
    <w:rsid w:val="00297E97"/>
    <w:rsid w:val="002A0BCA"/>
    <w:rsid w:val="002A1112"/>
    <w:rsid w:val="002A18F8"/>
    <w:rsid w:val="002A1993"/>
    <w:rsid w:val="002A1B7E"/>
    <w:rsid w:val="002A1FE2"/>
    <w:rsid w:val="002A2186"/>
    <w:rsid w:val="002A3657"/>
    <w:rsid w:val="002A434D"/>
    <w:rsid w:val="002A450D"/>
    <w:rsid w:val="002A516E"/>
    <w:rsid w:val="002A6C29"/>
    <w:rsid w:val="002A6D46"/>
    <w:rsid w:val="002A7C68"/>
    <w:rsid w:val="002B040D"/>
    <w:rsid w:val="002B0AF1"/>
    <w:rsid w:val="002B0C42"/>
    <w:rsid w:val="002B0CD7"/>
    <w:rsid w:val="002B0F0E"/>
    <w:rsid w:val="002B1B08"/>
    <w:rsid w:val="002B1B3A"/>
    <w:rsid w:val="002B1C0F"/>
    <w:rsid w:val="002B2121"/>
    <w:rsid w:val="002B2404"/>
    <w:rsid w:val="002B2A04"/>
    <w:rsid w:val="002B3507"/>
    <w:rsid w:val="002B35C1"/>
    <w:rsid w:val="002B42A8"/>
    <w:rsid w:val="002B44EB"/>
    <w:rsid w:val="002B4FDD"/>
    <w:rsid w:val="002B50C7"/>
    <w:rsid w:val="002B5C45"/>
    <w:rsid w:val="002B5DC0"/>
    <w:rsid w:val="002B5EEB"/>
    <w:rsid w:val="002B6476"/>
    <w:rsid w:val="002B70B7"/>
    <w:rsid w:val="002B7233"/>
    <w:rsid w:val="002B72AB"/>
    <w:rsid w:val="002B7BB4"/>
    <w:rsid w:val="002C01C5"/>
    <w:rsid w:val="002C01E9"/>
    <w:rsid w:val="002C1B23"/>
    <w:rsid w:val="002C1D29"/>
    <w:rsid w:val="002C3316"/>
    <w:rsid w:val="002C3920"/>
    <w:rsid w:val="002C3FF9"/>
    <w:rsid w:val="002C4847"/>
    <w:rsid w:val="002C4A0F"/>
    <w:rsid w:val="002C4C05"/>
    <w:rsid w:val="002C5385"/>
    <w:rsid w:val="002C5E8B"/>
    <w:rsid w:val="002C5F27"/>
    <w:rsid w:val="002C6176"/>
    <w:rsid w:val="002C6867"/>
    <w:rsid w:val="002C6B2D"/>
    <w:rsid w:val="002C6E6A"/>
    <w:rsid w:val="002C7BF2"/>
    <w:rsid w:val="002D0CD7"/>
    <w:rsid w:val="002D138A"/>
    <w:rsid w:val="002D1643"/>
    <w:rsid w:val="002D1E56"/>
    <w:rsid w:val="002D1EDA"/>
    <w:rsid w:val="002D22DB"/>
    <w:rsid w:val="002D2A65"/>
    <w:rsid w:val="002D3150"/>
    <w:rsid w:val="002D37F5"/>
    <w:rsid w:val="002D3968"/>
    <w:rsid w:val="002D3E1D"/>
    <w:rsid w:val="002D3FAD"/>
    <w:rsid w:val="002D4B40"/>
    <w:rsid w:val="002D4DFE"/>
    <w:rsid w:val="002D549C"/>
    <w:rsid w:val="002D5626"/>
    <w:rsid w:val="002D5864"/>
    <w:rsid w:val="002D59F6"/>
    <w:rsid w:val="002D64A7"/>
    <w:rsid w:val="002D64AC"/>
    <w:rsid w:val="002D68F3"/>
    <w:rsid w:val="002D69A9"/>
    <w:rsid w:val="002D6B2B"/>
    <w:rsid w:val="002D7F12"/>
    <w:rsid w:val="002E0025"/>
    <w:rsid w:val="002E0801"/>
    <w:rsid w:val="002E08A8"/>
    <w:rsid w:val="002E094B"/>
    <w:rsid w:val="002E0FCB"/>
    <w:rsid w:val="002E1D34"/>
    <w:rsid w:val="002E25A5"/>
    <w:rsid w:val="002E2D68"/>
    <w:rsid w:val="002E35A7"/>
    <w:rsid w:val="002E3D34"/>
    <w:rsid w:val="002E4A13"/>
    <w:rsid w:val="002E4BC6"/>
    <w:rsid w:val="002E4CDF"/>
    <w:rsid w:val="002E4D25"/>
    <w:rsid w:val="002E5563"/>
    <w:rsid w:val="002E6015"/>
    <w:rsid w:val="002E708A"/>
    <w:rsid w:val="002F0361"/>
    <w:rsid w:val="002F0629"/>
    <w:rsid w:val="002F07DC"/>
    <w:rsid w:val="002F08B6"/>
    <w:rsid w:val="002F185E"/>
    <w:rsid w:val="002F1ABB"/>
    <w:rsid w:val="002F1B31"/>
    <w:rsid w:val="002F1D92"/>
    <w:rsid w:val="002F2694"/>
    <w:rsid w:val="002F2AA5"/>
    <w:rsid w:val="002F2FAD"/>
    <w:rsid w:val="002F30A5"/>
    <w:rsid w:val="002F30AB"/>
    <w:rsid w:val="002F30EE"/>
    <w:rsid w:val="002F352F"/>
    <w:rsid w:val="002F3774"/>
    <w:rsid w:val="002F3DF2"/>
    <w:rsid w:val="002F4191"/>
    <w:rsid w:val="002F42E7"/>
    <w:rsid w:val="002F4ED8"/>
    <w:rsid w:val="002F4F75"/>
    <w:rsid w:val="002F5BD7"/>
    <w:rsid w:val="002F5C5C"/>
    <w:rsid w:val="002F6561"/>
    <w:rsid w:val="002F6722"/>
    <w:rsid w:val="002F7082"/>
    <w:rsid w:val="002F7C80"/>
    <w:rsid w:val="00300514"/>
    <w:rsid w:val="003006E3"/>
    <w:rsid w:val="00300DF3"/>
    <w:rsid w:val="0030105E"/>
    <w:rsid w:val="00301740"/>
    <w:rsid w:val="00301A60"/>
    <w:rsid w:val="00301ADB"/>
    <w:rsid w:val="00301FA1"/>
    <w:rsid w:val="0030261A"/>
    <w:rsid w:val="003035E6"/>
    <w:rsid w:val="00303681"/>
    <w:rsid w:val="0030401E"/>
    <w:rsid w:val="00304DFB"/>
    <w:rsid w:val="003050F4"/>
    <w:rsid w:val="003051FA"/>
    <w:rsid w:val="00305496"/>
    <w:rsid w:val="003054B8"/>
    <w:rsid w:val="00305A7E"/>
    <w:rsid w:val="00305E8A"/>
    <w:rsid w:val="00305F77"/>
    <w:rsid w:val="0030659B"/>
    <w:rsid w:val="00306AFF"/>
    <w:rsid w:val="00307638"/>
    <w:rsid w:val="0030792D"/>
    <w:rsid w:val="00307E40"/>
    <w:rsid w:val="00310364"/>
    <w:rsid w:val="00310866"/>
    <w:rsid w:val="00311136"/>
    <w:rsid w:val="00311392"/>
    <w:rsid w:val="0031173C"/>
    <w:rsid w:val="00311CBE"/>
    <w:rsid w:val="00313A3D"/>
    <w:rsid w:val="00313D74"/>
    <w:rsid w:val="00314486"/>
    <w:rsid w:val="00315E21"/>
    <w:rsid w:val="0031634C"/>
    <w:rsid w:val="003163FD"/>
    <w:rsid w:val="00316ECD"/>
    <w:rsid w:val="00316EF5"/>
    <w:rsid w:val="00317943"/>
    <w:rsid w:val="00321026"/>
    <w:rsid w:val="003210AC"/>
    <w:rsid w:val="003218FF"/>
    <w:rsid w:val="00322663"/>
    <w:rsid w:val="00322FF6"/>
    <w:rsid w:val="003230DD"/>
    <w:rsid w:val="0032366B"/>
    <w:rsid w:val="00323EEE"/>
    <w:rsid w:val="003245E2"/>
    <w:rsid w:val="003248A4"/>
    <w:rsid w:val="00324CE4"/>
    <w:rsid w:val="00324D7F"/>
    <w:rsid w:val="0032509F"/>
    <w:rsid w:val="003253BC"/>
    <w:rsid w:val="00325A47"/>
    <w:rsid w:val="00325CA8"/>
    <w:rsid w:val="00325EAC"/>
    <w:rsid w:val="00326145"/>
    <w:rsid w:val="00326518"/>
    <w:rsid w:val="00326EA4"/>
    <w:rsid w:val="00327B10"/>
    <w:rsid w:val="0033065A"/>
    <w:rsid w:val="00330B18"/>
    <w:rsid w:val="00330D0B"/>
    <w:rsid w:val="003311FC"/>
    <w:rsid w:val="0033124C"/>
    <w:rsid w:val="0033148A"/>
    <w:rsid w:val="00331740"/>
    <w:rsid w:val="00332276"/>
    <w:rsid w:val="003326AE"/>
    <w:rsid w:val="0033286E"/>
    <w:rsid w:val="00332949"/>
    <w:rsid w:val="00333054"/>
    <w:rsid w:val="0033371C"/>
    <w:rsid w:val="00333AB0"/>
    <w:rsid w:val="00333D43"/>
    <w:rsid w:val="0033492C"/>
    <w:rsid w:val="00334B07"/>
    <w:rsid w:val="00334D76"/>
    <w:rsid w:val="003357DF"/>
    <w:rsid w:val="00335870"/>
    <w:rsid w:val="003363DA"/>
    <w:rsid w:val="00336E86"/>
    <w:rsid w:val="00336EF4"/>
    <w:rsid w:val="00340785"/>
    <w:rsid w:val="00340F73"/>
    <w:rsid w:val="00341419"/>
    <w:rsid w:val="00341A71"/>
    <w:rsid w:val="00341DB1"/>
    <w:rsid w:val="00341F28"/>
    <w:rsid w:val="003421A7"/>
    <w:rsid w:val="003424B4"/>
    <w:rsid w:val="00342A51"/>
    <w:rsid w:val="00343045"/>
    <w:rsid w:val="00343161"/>
    <w:rsid w:val="00343280"/>
    <w:rsid w:val="00344114"/>
    <w:rsid w:val="0034420A"/>
    <w:rsid w:val="0034514D"/>
    <w:rsid w:val="00345524"/>
    <w:rsid w:val="003455B4"/>
    <w:rsid w:val="00345B6D"/>
    <w:rsid w:val="00345F27"/>
    <w:rsid w:val="003460AC"/>
    <w:rsid w:val="00346C9C"/>
    <w:rsid w:val="00347C2E"/>
    <w:rsid w:val="00347EAF"/>
    <w:rsid w:val="00350036"/>
    <w:rsid w:val="00351932"/>
    <w:rsid w:val="00351A63"/>
    <w:rsid w:val="00351E86"/>
    <w:rsid w:val="0035225E"/>
    <w:rsid w:val="00352A2D"/>
    <w:rsid w:val="00352D7A"/>
    <w:rsid w:val="00352F1B"/>
    <w:rsid w:val="0035309B"/>
    <w:rsid w:val="00353899"/>
    <w:rsid w:val="00353EF4"/>
    <w:rsid w:val="00354474"/>
    <w:rsid w:val="00354649"/>
    <w:rsid w:val="003549F4"/>
    <w:rsid w:val="00354B2C"/>
    <w:rsid w:val="00354C0A"/>
    <w:rsid w:val="003550BC"/>
    <w:rsid w:val="003558CC"/>
    <w:rsid w:val="00355BDA"/>
    <w:rsid w:val="00355C75"/>
    <w:rsid w:val="00356FC8"/>
    <w:rsid w:val="00357560"/>
    <w:rsid w:val="00357660"/>
    <w:rsid w:val="00357D18"/>
    <w:rsid w:val="00360993"/>
    <w:rsid w:val="003609F4"/>
    <w:rsid w:val="00360BFA"/>
    <w:rsid w:val="003615C2"/>
    <w:rsid w:val="003624F4"/>
    <w:rsid w:val="00362A6D"/>
    <w:rsid w:val="00362CEC"/>
    <w:rsid w:val="00362D2D"/>
    <w:rsid w:val="00362D54"/>
    <w:rsid w:val="00362E57"/>
    <w:rsid w:val="003632C7"/>
    <w:rsid w:val="0036386C"/>
    <w:rsid w:val="00363CA5"/>
    <w:rsid w:val="00363E4F"/>
    <w:rsid w:val="00363FF5"/>
    <w:rsid w:val="003642B6"/>
    <w:rsid w:val="0036444B"/>
    <w:rsid w:val="003647FD"/>
    <w:rsid w:val="00365227"/>
    <w:rsid w:val="00365500"/>
    <w:rsid w:val="00365768"/>
    <w:rsid w:val="00365942"/>
    <w:rsid w:val="00366059"/>
    <w:rsid w:val="0036711E"/>
    <w:rsid w:val="003706DC"/>
    <w:rsid w:val="0037098B"/>
    <w:rsid w:val="00370AEF"/>
    <w:rsid w:val="00370CB3"/>
    <w:rsid w:val="00371540"/>
    <w:rsid w:val="003715D4"/>
    <w:rsid w:val="0037250A"/>
    <w:rsid w:val="00372A54"/>
    <w:rsid w:val="00372D2D"/>
    <w:rsid w:val="00372E30"/>
    <w:rsid w:val="00373353"/>
    <w:rsid w:val="00373904"/>
    <w:rsid w:val="00373B7E"/>
    <w:rsid w:val="00373E58"/>
    <w:rsid w:val="0037415D"/>
    <w:rsid w:val="003741C9"/>
    <w:rsid w:val="003744D2"/>
    <w:rsid w:val="0037451B"/>
    <w:rsid w:val="0037466A"/>
    <w:rsid w:val="00374904"/>
    <w:rsid w:val="00374A3A"/>
    <w:rsid w:val="00374DDF"/>
    <w:rsid w:val="00374E87"/>
    <w:rsid w:val="0037523A"/>
    <w:rsid w:val="00375A42"/>
    <w:rsid w:val="003762E5"/>
    <w:rsid w:val="0037641B"/>
    <w:rsid w:val="0037694B"/>
    <w:rsid w:val="00376C78"/>
    <w:rsid w:val="00376E3B"/>
    <w:rsid w:val="00376FF8"/>
    <w:rsid w:val="003772E5"/>
    <w:rsid w:val="00380987"/>
    <w:rsid w:val="00380EA9"/>
    <w:rsid w:val="0038127D"/>
    <w:rsid w:val="0038183C"/>
    <w:rsid w:val="00381B36"/>
    <w:rsid w:val="00381EA0"/>
    <w:rsid w:val="00381F25"/>
    <w:rsid w:val="00381FB8"/>
    <w:rsid w:val="003820D2"/>
    <w:rsid w:val="00382DFD"/>
    <w:rsid w:val="00383E7C"/>
    <w:rsid w:val="00384114"/>
    <w:rsid w:val="0038430F"/>
    <w:rsid w:val="00384802"/>
    <w:rsid w:val="00385039"/>
    <w:rsid w:val="0038522A"/>
    <w:rsid w:val="00385652"/>
    <w:rsid w:val="00386072"/>
    <w:rsid w:val="0038648B"/>
    <w:rsid w:val="00386583"/>
    <w:rsid w:val="0038672C"/>
    <w:rsid w:val="003871EC"/>
    <w:rsid w:val="00387F74"/>
    <w:rsid w:val="0039096D"/>
    <w:rsid w:val="00390C02"/>
    <w:rsid w:val="00390E59"/>
    <w:rsid w:val="0039114B"/>
    <w:rsid w:val="00392F5F"/>
    <w:rsid w:val="003931DA"/>
    <w:rsid w:val="00393739"/>
    <w:rsid w:val="0039552C"/>
    <w:rsid w:val="00395862"/>
    <w:rsid w:val="00395B33"/>
    <w:rsid w:val="00396347"/>
    <w:rsid w:val="003964CE"/>
    <w:rsid w:val="00396D81"/>
    <w:rsid w:val="00396E82"/>
    <w:rsid w:val="00397931"/>
    <w:rsid w:val="00397ED0"/>
    <w:rsid w:val="003A01A7"/>
    <w:rsid w:val="003A0D0D"/>
    <w:rsid w:val="003A185E"/>
    <w:rsid w:val="003A1891"/>
    <w:rsid w:val="003A1E0C"/>
    <w:rsid w:val="003A21C5"/>
    <w:rsid w:val="003A2244"/>
    <w:rsid w:val="003A2F63"/>
    <w:rsid w:val="003A3046"/>
    <w:rsid w:val="003A50C6"/>
    <w:rsid w:val="003A526F"/>
    <w:rsid w:val="003A56AC"/>
    <w:rsid w:val="003A5ABF"/>
    <w:rsid w:val="003A600A"/>
    <w:rsid w:val="003A600B"/>
    <w:rsid w:val="003A6262"/>
    <w:rsid w:val="003A6316"/>
    <w:rsid w:val="003A6D25"/>
    <w:rsid w:val="003A6DF8"/>
    <w:rsid w:val="003B030F"/>
    <w:rsid w:val="003B1292"/>
    <w:rsid w:val="003B13C6"/>
    <w:rsid w:val="003B1BA1"/>
    <w:rsid w:val="003B213E"/>
    <w:rsid w:val="003B2272"/>
    <w:rsid w:val="003B2826"/>
    <w:rsid w:val="003B2DA3"/>
    <w:rsid w:val="003B326B"/>
    <w:rsid w:val="003B32D6"/>
    <w:rsid w:val="003B32F7"/>
    <w:rsid w:val="003B338D"/>
    <w:rsid w:val="003B366A"/>
    <w:rsid w:val="003B3E90"/>
    <w:rsid w:val="003B46F6"/>
    <w:rsid w:val="003B47C6"/>
    <w:rsid w:val="003B483F"/>
    <w:rsid w:val="003B4864"/>
    <w:rsid w:val="003B4A1F"/>
    <w:rsid w:val="003B4A58"/>
    <w:rsid w:val="003B51BF"/>
    <w:rsid w:val="003B572F"/>
    <w:rsid w:val="003B58F6"/>
    <w:rsid w:val="003B5C3B"/>
    <w:rsid w:val="003B6B61"/>
    <w:rsid w:val="003B709B"/>
    <w:rsid w:val="003B7FBB"/>
    <w:rsid w:val="003C043A"/>
    <w:rsid w:val="003C05B5"/>
    <w:rsid w:val="003C065D"/>
    <w:rsid w:val="003C07D6"/>
    <w:rsid w:val="003C092D"/>
    <w:rsid w:val="003C12F6"/>
    <w:rsid w:val="003C16F2"/>
    <w:rsid w:val="003C16FB"/>
    <w:rsid w:val="003C20B0"/>
    <w:rsid w:val="003C227C"/>
    <w:rsid w:val="003C2289"/>
    <w:rsid w:val="003C2B10"/>
    <w:rsid w:val="003C334A"/>
    <w:rsid w:val="003C363B"/>
    <w:rsid w:val="003C3E0E"/>
    <w:rsid w:val="003C46B4"/>
    <w:rsid w:val="003C47CE"/>
    <w:rsid w:val="003C4AD3"/>
    <w:rsid w:val="003C4D1F"/>
    <w:rsid w:val="003C52CE"/>
    <w:rsid w:val="003C53A2"/>
    <w:rsid w:val="003C5E83"/>
    <w:rsid w:val="003C6660"/>
    <w:rsid w:val="003C69C8"/>
    <w:rsid w:val="003C791F"/>
    <w:rsid w:val="003C79FF"/>
    <w:rsid w:val="003D0167"/>
    <w:rsid w:val="003D0965"/>
    <w:rsid w:val="003D09CB"/>
    <w:rsid w:val="003D0C44"/>
    <w:rsid w:val="003D17A8"/>
    <w:rsid w:val="003D1EC0"/>
    <w:rsid w:val="003D1FB3"/>
    <w:rsid w:val="003D2100"/>
    <w:rsid w:val="003D2921"/>
    <w:rsid w:val="003D3163"/>
    <w:rsid w:val="003D3778"/>
    <w:rsid w:val="003D42EC"/>
    <w:rsid w:val="003D43CC"/>
    <w:rsid w:val="003D44A2"/>
    <w:rsid w:val="003D46E1"/>
    <w:rsid w:val="003D606D"/>
    <w:rsid w:val="003D6301"/>
    <w:rsid w:val="003D6C25"/>
    <w:rsid w:val="003D7507"/>
    <w:rsid w:val="003D7A09"/>
    <w:rsid w:val="003D7AD2"/>
    <w:rsid w:val="003E1762"/>
    <w:rsid w:val="003E1A24"/>
    <w:rsid w:val="003E1B1C"/>
    <w:rsid w:val="003E1D21"/>
    <w:rsid w:val="003E216A"/>
    <w:rsid w:val="003E25A2"/>
    <w:rsid w:val="003E45A1"/>
    <w:rsid w:val="003E4C98"/>
    <w:rsid w:val="003E54FD"/>
    <w:rsid w:val="003E5C6A"/>
    <w:rsid w:val="003E5F27"/>
    <w:rsid w:val="003E63D6"/>
    <w:rsid w:val="003E730E"/>
    <w:rsid w:val="003F152F"/>
    <w:rsid w:val="003F1702"/>
    <w:rsid w:val="003F1BA9"/>
    <w:rsid w:val="003F2AC9"/>
    <w:rsid w:val="003F2C2A"/>
    <w:rsid w:val="003F2C32"/>
    <w:rsid w:val="003F2C7F"/>
    <w:rsid w:val="003F2D34"/>
    <w:rsid w:val="003F334A"/>
    <w:rsid w:val="003F363F"/>
    <w:rsid w:val="003F393A"/>
    <w:rsid w:val="003F3DD2"/>
    <w:rsid w:val="003F5047"/>
    <w:rsid w:val="003F50A0"/>
    <w:rsid w:val="003F567B"/>
    <w:rsid w:val="003F56AE"/>
    <w:rsid w:val="003F5D30"/>
    <w:rsid w:val="003F6464"/>
    <w:rsid w:val="003F6606"/>
    <w:rsid w:val="003F66DE"/>
    <w:rsid w:val="003F69F7"/>
    <w:rsid w:val="003F6ABD"/>
    <w:rsid w:val="003F7045"/>
    <w:rsid w:val="003F72F7"/>
    <w:rsid w:val="003F75B9"/>
    <w:rsid w:val="003F7922"/>
    <w:rsid w:val="003F7A2A"/>
    <w:rsid w:val="003F7D0E"/>
    <w:rsid w:val="003F7D33"/>
    <w:rsid w:val="004002AF"/>
    <w:rsid w:val="004009AD"/>
    <w:rsid w:val="004013A9"/>
    <w:rsid w:val="00401536"/>
    <w:rsid w:val="00401698"/>
    <w:rsid w:val="00401C06"/>
    <w:rsid w:val="004022EE"/>
    <w:rsid w:val="00403661"/>
    <w:rsid w:val="00403F15"/>
    <w:rsid w:val="00404260"/>
    <w:rsid w:val="00404C49"/>
    <w:rsid w:val="00404EF5"/>
    <w:rsid w:val="004058C5"/>
    <w:rsid w:val="00406A0C"/>
    <w:rsid w:val="00407125"/>
    <w:rsid w:val="0041252D"/>
    <w:rsid w:val="0041278A"/>
    <w:rsid w:val="004129BD"/>
    <w:rsid w:val="00412A06"/>
    <w:rsid w:val="00414154"/>
    <w:rsid w:val="00414CC6"/>
    <w:rsid w:val="0041507C"/>
    <w:rsid w:val="00415C4A"/>
    <w:rsid w:val="00415D1C"/>
    <w:rsid w:val="004167BF"/>
    <w:rsid w:val="0041705F"/>
    <w:rsid w:val="004174CD"/>
    <w:rsid w:val="00417DD0"/>
    <w:rsid w:val="00421195"/>
    <w:rsid w:val="00421788"/>
    <w:rsid w:val="00421833"/>
    <w:rsid w:val="00421F92"/>
    <w:rsid w:val="004225B1"/>
    <w:rsid w:val="00422917"/>
    <w:rsid w:val="004233FF"/>
    <w:rsid w:val="00423B80"/>
    <w:rsid w:val="0042407B"/>
    <w:rsid w:val="004242C7"/>
    <w:rsid w:val="00424C34"/>
    <w:rsid w:val="00425322"/>
    <w:rsid w:val="0042554B"/>
    <w:rsid w:val="004259B0"/>
    <w:rsid w:val="00425A58"/>
    <w:rsid w:val="00426017"/>
    <w:rsid w:val="0042639A"/>
    <w:rsid w:val="0042696A"/>
    <w:rsid w:val="00426B70"/>
    <w:rsid w:val="004272D0"/>
    <w:rsid w:val="004272FB"/>
    <w:rsid w:val="00427357"/>
    <w:rsid w:val="004276A6"/>
    <w:rsid w:val="004279C0"/>
    <w:rsid w:val="00427C56"/>
    <w:rsid w:val="00427CE6"/>
    <w:rsid w:val="0043070D"/>
    <w:rsid w:val="00430A58"/>
    <w:rsid w:val="004312FA"/>
    <w:rsid w:val="00431670"/>
    <w:rsid w:val="00431B57"/>
    <w:rsid w:val="0043238B"/>
    <w:rsid w:val="00432582"/>
    <w:rsid w:val="004330C6"/>
    <w:rsid w:val="0043440C"/>
    <w:rsid w:val="004344ED"/>
    <w:rsid w:val="00434666"/>
    <w:rsid w:val="004348CB"/>
    <w:rsid w:val="004349E8"/>
    <w:rsid w:val="00434E73"/>
    <w:rsid w:val="00434F09"/>
    <w:rsid w:val="004352D9"/>
    <w:rsid w:val="004358C4"/>
    <w:rsid w:val="00435928"/>
    <w:rsid w:val="00435A29"/>
    <w:rsid w:val="00435A89"/>
    <w:rsid w:val="00435E91"/>
    <w:rsid w:val="004367C7"/>
    <w:rsid w:val="00436EB6"/>
    <w:rsid w:val="004372F3"/>
    <w:rsid w:val="004378F5"/>
    <w:rsid w:val="00440A74"/>
    <w:rsid w:val="00440A85"/>
    <w:rsid w:val="00440E53"/>
    <w:rsid w:val="00441E46"/>
    <w:rsid w:val="004420FE"/>
    <w:rsid w:val="00442261"/>
    <w:rsid w:val="00442297"/>
    <w:rsid w:val="004426A1"/>
    <w:rsid w:val="00442FA7"/>
    <w:rsid w:val="00444659"/>
    <w:rsid w:val="00444904"/>
    <w:rsid w:val="0044534A"/>
    <w:rsid w:val="004457EA"/>
    <w:rsid w:val="00445C8D"/>
    <w:rsid w:val="004465FD"/>
    <w:rsid w:val="004476DA"/>
    <w:rsid w:val="004479C2"/>
    <w:rsid w:val="00447CBC"/>
    <w:rsid w:val="00447E48"/>
    <w:rsid w:val="00450427"/>
    <w:rsid w:val="00450A0F"/>
    <w:rsid w:val="00451976"/>
    <w:rsid w:val="00452C09"/>
    <w:rsid w:val="00452D7D"/>
    <w:rsid w:val="0045320D"/>
    <w:rsid w:val="00453317"/>
    <w:rsid w:val="00453416"/>
    <w:rsid w:val="00453724"/>
    <w:rsid w:val="004537C6"/>
    <w:rsid w:val="00453862"/>
    <w:rsid w:val="00453FE2"/>
    <w:rsid w:val="004540D5"/>
    <w:rsid w:val="0045428A"/>
    <w:rsid w:val="00454913"/>
    <w:rsid w:val="004551C5"/>
    <w:rsid w:val="004554C1"/>
    <w:rsid w:val="00456062"/>
    <w:rsid w:val="00457276"/>
    <w:rsid w:val="00457BD8"/>
    <w:rsid w:val="00457FBD"/>
    <w:rsid w:val="004600FE"/>
    <w:rsid w:val="00460335"/>
    <w:rsid w:val="00460984"/>
    <w:rsid w:val="00460AA0"/>
    <w:rsid w:val="004610F1"/>
    <w:rsid w:val="0046194F"/>
    <w:rsid w:val="00461AC5"/>
    <w:rsid w:val="00461E0A"/>
    <w:rsid w:val="00462AE1"/>
    <w:rsid w:val="00462FEC"/>
    <w:rsid w:val="0046354F"/>
    <w:rsid w:val="004636F6"/>
    <w:rsid w:val="004641C8"/>
    <w:rsid w:val="004645FA"/>
    <w:rsid w:val="0046556E"/>
    <w:rsid w:val="00465DC6"/>
    <w:rsid w:val="00466B57"/>
    <w:rsid w:val="00466B76"/>
    <w:rsid w:val="004670D0"/>
    <w:rsid w:val="00467243"/>
    <w:rsid w:val="00467A47"/>
    <w:rsid w:val="00470578"/>
    <w:rsid w:val="004713A1"/>
    <w:rsid w:val="004719FB"/>
    <w:rsid w:val="00471B71"/>
    <w:rsid w:val="00471DE1"/>
    <w:rsid w:val="00472196"/>
    <w:rsid w:val="00472C96"/>
    <w:rsid w:val="0047405B"/>
    <w:rsid w:val="00475C2C"/>
    <w:rsid w:val="00476A39"/>
    <w:rsid w:val="00476FB4"/>
    <w:rsid w:val="00477131"/>
    <w:rsid w:val="004776EF"/>
    <w:rsid w:val="00477B1D"/>
    <w:rsid w:val="004801DC"/>
    <w:rsid w:val="00480D7E"/>
    <w:rsid w:val="00481050"/>
    <w:rsid w:val="004816C7"/>
    <w:rsid w:val="004817C3"/>
    <w:rsid w:val="00481D03"/>
    <w:rsid w:val="00482501"/>
    <w:rsid w:val="004830AD"/>
    <w:rsid w:val="004832CD"/>
    <w:rsid w:val="00483D70"/>
    <w:rsid w:val="004841AB"/>
    <w:rsid w:val="00485E16"/>
    <w:rsid w:val="00486878"/>
    <w:rsid w:val="004869C4"/>
    <w:rsid w:val="00486B92"/>
    <w:rsid w:val="00486D90"/>
    <w:rsid w:val="00487C56"/>
    <w:rsid w:val="00487D78"/>
    <w:rsid w:val="00490100"/>
    <w:rsid w:val="004901E6"/>
    <w:rsid w:val="004903D9"/>
    <w:rsid w:val="004909A0"/>
    <w:rsid w:val="00490B01"/>
    <w:rsid w:val="00490E2B"/>
    <w:rsid w:val="00491238"/>
    <w:rsid w:val="0049148E"/>
    <w:rsid w:val="00491536"/>
    <w:rsid w:val="00491919"/>
    <w:rsid w:val="00491C7C"/>
    <w:rsid w:val="00492159"/>
    <w:rsid w:val="004921E3"/>
    <w:rsid w:val="004936BC"/>
    <w:rsid w:val="004944CA"/>
    <w:rsid w:val="00494CD8"/>
    <w:rsid w:val="00495724"/>
    <w:rsid w:val="004957FE"/>
    <w:rsid w:val="00495CAC"/>
    <w:rsid w:val="0049657F"/>
    <w:rsid w:val="004978BD"/>
    <w:rsid w:val="004A0A0B"/>
    <w:rsid w:val="004A110C"/>
    <w:rsid w:val="004A1304"/>
    <w:rsid w:val="004A147B"/>
    <w:rsid w:val="004A165C"/>
    <w:rsid w:val="004A1949"/>
    <w:rsid w:val="004A20B0"/>
    <w:rsid w:val="004A2389"/>
    <w:rsid w:val="004A2755"/>
    <w:rsid w:val="004A2B43"/>
    <w:rsid w:val="004A2B50"/>
    <w:rsid w:val="004A43BF"/>
    <w:rsid w:val="004A471C"/>
    <w:rsid w:val="004A5632"/>
    <w:rsid w:val="004A5888"/>
    <w:rsid w:val="004A5B65"/>
    <w:rsid w:val="004A6217"/>
    <w:rsid w:val="004A67EA"/>
    <w:rsid w:val="004A6E33"/>
    <w:rsid w:val="004A7545"/>
    <w:rsid w:val="004A7EB9"/>
    <w:rsid w:val="004B05EE"/>
    <w:rsid w:val="004B0A8D"/>
    <w:rsid w:val="004B1168"/>
    <w:rsid w:val="004B139E"/>
    <w:rsid w:val="004B18FE"/>
    <w:rsid w:val="004B1929"/>
    <w:rsid w:val="004B24AC"/>
    <w:rsid w:val="004B2586"/>
    <w:rsid w:val="004B25ED"/>
    <w:rsid w:val="004B276A"/>
    <w:rsid w:val="004B292A"/>
    <w:rsid w:val="004B2952"/>
    <w:rsid w:val="004B2B7D"/>
    <w:rsid w:val="004B2E51"/>
    <w:rsid w:val="004B306E"/>
    <w:rsid w:val="004B3306"/>
    <w:rsid w:val="004B4512"/>
    <w:rsid w:val="004B4638"/>
    <w:rsid w:val="004B47F7"/>
    <w:rsid w:val="004B50BA"/>
    <w:rsid w:val="004B5135"/>
    <w:rsid w:val="004B5B03"/>
    <w:rsid w:val="004B5FE2"/>
    <w:rsid w:val="004B6405"/>
    <w:rsid w:val="004B6502"/>
    <w:rsid w:val="004B7366"/>
    <w:rsid w:val="004B73B9"/>
    <w:rsid w:val="004B764B"/>
    <w:rsid w:val="004B77D8"/>
    <w:rsid w:val="004B7DE8"/>
    <w:rsid w:val="004C0044"/>
    <w:rsid w:val="004C0654"/>
    <w:rsid w:val="004C06A4"/>
    <w:rsid w:val="004C1364"/>
    <w:rsid w:val="004C207C"/>
    <w:rsid w:val="004C20A4"/>
    <w:rsid w:val="004C22E4"/>
    <w:rsid w:val="004C28AA"/>
    <w:rsid w:val="004C373D"/>
    <w:rsid w:val="004C4283"/>
    <w:rsid w:val="004C4701"/>
    <w:rsid w:val="004C4C19"/>
    <w:rsid w:val="004C4C54"/>
    <w:rsid w:val="004C60A4"/>
    <w:rsid w:val="004C667D"/>
    <w:rsid w:val="004C6EE3"/>
    <w:rsid w:val="004C6F57"/>
    <w:rsid w:val="004C7272"/>
    <w:rsid w:val="004C7CFA"/>
    <w:rsid w:val="004D0AAF"/>
    <w:rsid w:val="004D1231"/>
    <w:rsid w:val="004D184C"/>
    <w:rsid w:val="004D188E"/>
    <w:rsid w:val="004D1AA7"/>
    <w:rsid w:val="004D1B7E"/>
    <w:rsid w:val="004D2AF0"/>
    <w:rsid w:val="004D31C0"/>
    <w:rsid w:val="004D3B26"/>
    <w:rsid w:val="004D3BE7"/>
    <w:rsid w:val="004D3DCE"/>
    <w:rsid w:val="004D3F5A"/>
    <w:rsid w:val="004D415A"/>
    <w:rsid w:val="004D45C4"/>
    <w:rsid w:val="004D4AA6"/>
    <w:rsid w:val="004D4B6D"/>
    <w:rsid w:val="004D59FC"/>
    <w:rsid w:val="004D630F"/>
    <w:rsid w:val="004D6AA6"/>
    <w:rsid w:val="004D6C71"/>
    <w:rsid w:val="004D6F06"/>
    <w:rsid w:val="004D70D1"/>
    <w:rsid w:val="004E052F"/>
    <w:rsid w:val="004E0CB2"/>
    <w:rsid w:val="004E1403"/>
    <w:rsid w:val="004E1D6B"/>
    <w:rsid w:val="004E259D"/>
    <w:rsid w:val="004E2643"/>
    <w:rsid w:val="004E2D76"/>
    <w:rsid w:val="004E2E32"/>
    <w:rsid w:val="004E41D2"/>
    <w:rsid w:val="004E498E"/>
    <w:rsid w:val="004E4D7C"/>
    <w:rsid w:val="004E4E5D"/>
    <w:rsid w:val="004E5B5C"/>
    <w:rsid w:val="004E62C0"/>
    <w:rsid w:val="004E6B4B"/>
    <w:rsid w:val="004E76B1"/>
    <w:rsid w:val="004E7D3D"/>
    <w:rsid w:val="004E7EFF"/>
    <w:rsid w:val="004F0948"/>
    <w:rsid w:val="004F1010"/>
    <w:rsid w:val="004F13E5"/>
    <w:rsid w:val="004F178B"/>
    <w:rsid w:val="004F1CA6"/>
    <w:rsid w:val="004F1DFA"/>
    <w:rsid w:val="004F263C"/>
    <w:rsid w:val="004F321A"/>
    <w:rsid w:val="004F326F"/>
    <w:rsid w:val="004F4353"/>
    <w:rsid w:val="004F454F"/>
    <w:rsid w:val="004F58BF"/>
    <w:rsid w:val="004F5D77"/>
    <w:rsid w:val="004F6260"/>
    <w:rsid w:val="004F727E"/>
    <w:rsid w:val="004F76D7"/>
    <w:rsid w:val="004F7A71"/>
    <w:rsid w:val="004F7C04"/>
    <w:rsid w:val="00500215"/>
    <w:rsid w:val="0050051D"/>
    <w:rsid w:val="005010FF"/>
    <w:rsid w:val="00501113"/>
    <w:rsid w:val="00501F91"/>
    <w:rsid w:val="0050211A"/>
    <w:rsid w:val="00502259"/>
    <w:rsid w:val="00502BFC"/>
    <w:rsid w:val="00502FEE"/>
    <w:rsid w:val="00503E67"/>
    <w:rsid w:val="005058C2"/>
    <w:rsid w:val="00505C5B"/>
    <w:rsid w:val="00505F3F"/>
    <w:rsid w:val="005062D9"/>
    <w:rsid w:val="00506828"/>
    <w:rsid w:val="00506BB5"/>
    <w:rsid w:val="00506D30"/>
    <w:rsid w:val="005070E7"/>
    <w:rsid w:val="005075C0"/>
    <w:rsid w:val="00507B7E"/>
    <w:rsid w:val="00511639"/>
    <w:rsid w:val="005116DF"/>
    <w:rsid w:val="005122C2"/>
    <w:rsid w:val="00512458"/>
    <w:rsid w:val="005124B4"/>
    <w:rsid w:val="00512F46"/>
    <w:rsid w:val="00513999"/>
    <w:rsid w:val="00514458"/>
    <w:rsid w:val="005144EA"/>
    <w:rsid w:val="005144F3"/>
    <w:rsid w:val="00514626"/>
    <w:rsid w:val="005149B8"/>
    <w:rsid w:val="00514E16"/>
    <w:rsid w:val="005153C5"/>
    <w:rsid w:val="00515D8A"/>
    <w:rsid w:val="00515DF9"/>
    <w:rsid w:val="0051613E"/>
    <w:rsid w:val="0051617D"/>
    <w:rsid w:val="0051652F"/>
    <w:rsid w:val="00516755"/>
    <w:rsid w:val="00516EF3"/>
    <w:rsid w:val="00517AC4"/>
    <w:rsid w:val="00517BCF"/>
    <w:rsid w:val="00517DB1"/>
    <w:rsid w:val="00520064"/>
    <w:rsid w:val="00521A47"/>
    <w:rsid w:val="00521C01"/>
    <w:rsid w:val="00522204"/>
    <w:rsid w:val="0052224A"/>
    <w:rsid w:val="0052252C"/>
    <w:rsid w:val="005225D1"/>
    <w:rsid w:val="0052287D"/>
    <w:rsid w:val="005228AE"/>
    <w:rsid w:val="00523207"/>
    <w:rsid w:val="00523A9F"/>
    <w:rsid w:val="00523B1E"/>
    <w:rsid w:val="00524453"/>
    <w:rsid w:val="00524BA4"/>
    <w:rsid w:val="00524E70"/>
    <w:rsid w:val="005257DA"/>
    <w:rsid w:val="00525E0D"/>
    <w:rsid w:val="00525F14"/>
    <w:rsid w:val="005264F7"/>
    <w:rsid w:val="00526590"/>
    <w:rsid w:val="0052663C"/>
    <w:rsid w:val="00526771"/>
    <w:rsid w:val="00526D88"/>
    <w:rsid w:val="0052702B"/>
    <w:rsid w:val="00530223"/>
    <w:rsid w:val="005302D5"/>
    <w:rsid w:val="005307A4"/>
    <w:rsid w:val="00530C4F"/>
    <w:rsid w:val="00531009"/>
    <w:rsid w:val="00531B38"/>
    <w:rsid w:val="00532BC7"/>
    <w:rsid w:val="00532C80"/>
    <w:rsid w:val="00532FE5"/>
    <w:rsid w:val="005330AD"/>
    <w:rsid w:val="005336EE"/>
    <w:rsid w:val="005337FE"/>
    <w:rsid w:val="00533C1E"/>
    <w:rsid w:val="00534169"/>
    <w:rsid w:val="0053461B"/>
    <w:rsid w:val="00534979"/>
    <w:rsid w:val="00534B6C"/>
    <w:rsid w:val="005352C5"/>
    <w:rsid w:val="0053573E"/>
    <w:rsid w:val="0053613A"/>
    <w:rsid w:val="0053641C"/>
    <w:rsid w:val="0053659F"/>
    <w:rsid w:val="005368CD"/>
    <w:rsid w:val="00536DED"/>
    <w:rsid w:val="005370C6"/>
    <w:rsid w:val="00537439"/>
    <w:rsid w:val="00537594"/>
    <w:rsid w:val="00537E6B"/>
    <w:rsid w:val="00540070"/>
    <w:rsid w:val="005405D7"/>
    <w:rsid w:val="005406B4"/>
    <w:rsid w:val="005409E4"/>
    <w:rsid w:val="005412E0"/>
    <w:rsid w:val="0054142E"/>
    <w:rsid w:val="005414A0"/>
    <w:rsid w:val="0054204D"/>
    <w:rsid w:val="005420C0"/>
    <w:rsid w:val="00542986"/>
    <w:rsid w:val="00544802"/>
    <w:rsid w:val="00545518"/>
    <w:rsid w:val="00545A9F"/>
    <w:rsid w:val="00545DF7"/>
    <w:rsid w:val="00546253"/>
    <w:rsid w:val="00547015"/>
    <w:rsid w:val="00547183"/>
    <w:rsid w:val="005472D0"/>
    <w:rsid w:val="00547B65"/>
    <w:rsid w:val="005501D0"/>
    <w:rsid w:val="005502FE"/>
    <w:rsid w:val="005508EA"/>
    <w:rsid w:val="00550ABC"/>
    <w:rsid w:val="00550AFA"/>
    <w:rsid w:val="00550BC0"/>
    <w:rsid w:val="00550CE1"/>
    <w:rsid w:val="005510F5"/>
    <w:rsid w:val="00551C57"/>
    <w:rsid w:val="00551F2B"/>
    <w:rsid w:val="00552AD5"/>
    <w:rsid w:val="0055440B"/>
    <w:rsid w:val="00554427"/>
    <w:rsid w:val="0055466D"/>
    <w:rsid w:val="00554893"/>
    <w:rsid w:val="00554E09"/>
    <w:rsid w:val="005557C8"/>
    <w:rsid w:val="005558DA"/>
    <w:rsid w:val="005559E7"/>
    <w:rsid w:val="00555CF4"/>
    <w:rsid w:val="00555E0B"/>
    <w:rsid w:val="00556059"/>
    <w:rsid w:val="005560DD"/>
    <w:rsid w:val="00556A0C"/>
    <w:rsid w:val="00556B5B"/>
    <w:rsid w:val="00556E9E"/>
    <w:rsid w:val="00557289"/>
    <w:rsid w:val="0056028C"/>
    <w:rsid w:val="0056075D"/>
    <w:rsid w:val="00560DE6"/>
    <w:rsid w:val="00561391"/>
    <w:rsid w:val="00561A68"/>
    <w:rsid w:val="00561A6E"/>
    <w:rsid w:val="00561C98"/>
    <w:rsid w:val="00562CBB"/>
    <w:rsid w:val="00564104"/>
    <w:rsid w:val="00564625"/>
    <w:rsid w:val="00564FC4"/>
    <w:rsid w:val="005657DC"/>
    <w:rsid w:val="00565AC8"/>
    <w:rsid w:val="00565D34"/>
    <w:rsid w:val="00565EB6"/>
    <w:rsid w:val="005665F6"/>
    <w:rsid w:val="00566637"/>
    <w:rsid w:val="00566FD5"/>
    <w:rsid w:val="00567837"/>
    <w:rsid w:val="0056799A"/>
    <w:rsid w:val="00567AB3"/>
    <w:rsid w:val="00567F7A"/>
    <w:rsid w:val="0057010C"/>
    <w:rsid w:val="005707F1"/>
    <w:rsid w:val="00570E24"/>
    <w:rsid w:val="00571430"/>
    <w:rsid w:val="0057280B"/>
    <w:rsid w:val="005728BC"/>
    <w:rsid w:val="00572CB3"/>
    <w:rsid w:val="00573793"/>
    <w:rsid w:val="00574159"/>
    <w:rsid w:val="005751C5"/>
    <w:rsid w:val="0057543A"/>
    <w:rsid w:val="005760FA"/>
    <w:rsid w:val="00576F77"/>
    <w:rsid w:val="005776AA"/>
    <w:rsid w:val="00580010"/>
    <w:rsid w:val="00580360"/>
    <w:rsid w:val="0058059A"/>
    <w:rsid w:val="005805D7"/>
    <w:rsid w:val="00580AE1"/>
    <w:rsid w:val="00580AE7"/>
    <w:rsid w:val="00580CDA"/>
    <w:rsid w:val="00580F11"/>
    <w:rsid w:val="005817B7"/>
    <w:rsid w:val="00581DAB"/>
    <w:rsid w:val="0058219A"/>
    <w:rsid w:val="00582783"/>
    <w:rsid w:val="00582DCA"/>
    <w:rsid w:val="00582F5B"/>
    <w:rsid w:val="0058370A"/>
    <w:rsid w:val="00583B64"/>
    <w:rsid w:val="00583C93"/>
    <w:rsid w:val="005845E1"/>
    <w:rsid w:val="00586190"/>
    <w:rsid w:val="005862A6"/>
    <w:rsid w:val="0058647F"/>
    <w:rsid w:val="00586747"/>
    <w:rsid w:val="0058674E"/>
    <w:rsid w:val="00586E9A"/>
    <w:rsid w:val="005902AD"/>
    <w:rsid w:val="00590728"/>
    <w:rsid w:val="00591453"/>
    <w:rsid w:val="00591734"/>
    <w:rsid w:val="00592397"/>
    <w:rsid w:val="005928B3"/>
    <w:rsid w:val="00593284"/>
    <w:rsid w:val="005934D7"/>
    <w:rsid w:val="00593624"/>
    <w:rsid w:val="00593797"/>
    <w:rsid w:val="005937EF"/>
    <w:rsid w:val="00593A97"/>
    <w:rsid w:val="005944AF"/>
    <w:rsid w:val="00594852"/>
    <w:rsid w:val="0059495B"/>
    <w:rsid w:val="005949BA"/>
    <w:rsid w:val="005955A6"/>
    <w:rsid w:val="005957B1"/>
    <w:rsid w:val="00596438"/>
    <w:rsid w:val="00596BDC"/>
    <w:rsid w:val="0059709C"/>
    <w:rsid w:val="00597C8C"/>
    <w:rsid w:val="00597EBF"/>
    <w:rsid w:val="005A016F"/>
    <w:rsid w:val="005A02DC"/>
    <w:rsid w:val="005A09D1"/>
    <w:rsid w:val="005A0E3E"/>
    <w:rsid w:val="005A1F5E"/>
    <w:rsid w:val="005A2914"/>
    <w:rsid w:val="005A3636"/>
    <w:rsid w:val="005A45DF"/>
    <w:rsid w:val="005A468C"/>
    <w:rsid w:val="005A52E5"/>
    <w:rsid w:val="005A5F30"/>
    <w:rsid w:val="005A61DB"/>
    <w:rsid w:val="005A63BC"/>
    <w:rsid w:val="005A683B"/>
    <w:rsid w:val="005A7011"/>
    <w:rsid w:val="005A7071"/>
    <w:rsid w:val="005A7D7C"/>
    <w:rsid w:val="005B06B7"/>
    <w:rsid w:val="005B07A4"/>
    <w:rsid w:val="005B07B5"/>
    <w:rsid w:val="005B10A4"/>
    <w:rsid w:val="005B1666"/>
    <w:rsid w:val="005B1C80"/>
    <w:rsid w:val="005B210C"/>
    <w:rsid w:val="005B24DF"/>
    <w:rsid w:val="005B25DC"/>
    <w:rsid w:val="005B2D8E"/>
    <w:rsid w:val="005B3271"/>
    <w:rsid w:val="005B49E8"/>
    <w:rsid w:val="005B4C7D"/>
    <w:rsid w:val="005B5202"/>
    <w:rsid w:val="005B5BC8"/>
    <w:rsid w:val="005B5D6D"/>
    <w:rsid w:val="005B6FDA"/>
    <w:rsid w:val="005B72B1"/>
    <w:rsid w:val="005C07DD"/>
    <w:rsid w:val="005C0EFA"/>
    <w:rsid w:val="005C2984"/>
    <w:rsid w:val="005C30C5"/>
    <w:rsid w:val="005C33D5"/>
    <w:rsid w:val="005C3422"/>
    <w:rsid w:val="005C3823"/>
    <w:rsid w:val="005C4955"/>
    <w:rsid w:val="005C5282"/>
    <w:rsid w:val="005C52F6"/>
    <w:rsid w:val="005C5A1E"/>
    <w:rsid w:val="005C5EB5"/>
    <w:rsid w:val="005C5FF9"/>
    <w:rsid w:val="005C626E"/>
    <w:rsid w:val="005C6FF7"/>
    <w:rsid w:val="005C72A0"/>
    <w:rsid w:val="005C7358"/>
    <w:rsid w:val="005C7493"/>
    <w:rsid w:val="005C7ADC"/>
    <w:rsid w:val="005D0085"/>
    <w:rsid w:val="005D0232"/>
    <w:rsid w:val="005D071B"/>
    <w:rsid w:val="005D1C2A"/>
    <w:rsid w:val="005D20CD"/>
    <w:rsid w:val="005D2B95"/>
    <w:rsid w:val="005D2D3C"/>
    <w:rsid w:val="005D307F"/>
    <w:rsid w:val="005D30A7"/>
    <w:rsid w:val="005D3236"/>
    <w:rsid w:val="005D3955"/>
    <w:rsid w:val="005D4193"/>
    <w:rsid w:val="005D424D"/>
    <w:rsid w:val="005D434F"/>
    <w:rsid w:val="005D43C3"/>
    <w:rsid w:val="005D474A"/>
    <w:rsid w:val="005D51C5"/>
    <w:rsid w:val="005D5391"/>
    <w:rsid w:val="005D5CE8"/>
    <w:rsid w:val="005D5E49"/>
    <w:rsid w:val="005D6137"/>
    <w:rsid w:val="005D660E"/>
    <w:rsid w:val="005D6B6F"/>
    <w:rsid w:val="005D7070"/>
    <w:rsid w:val="005E1054"/>
    <w:rsid w:val="005E1CE2"/>
    <w:rsid w:val="005E2B40"/>
    <w:rsid w:val="005E2E5E"/>
    <w:rsid w:val="005E4165"/>
    <w:rsid w:val="005E4F10"/>
    <w:rsid w:val="005E58CB"/>
    <w:rsid w:val="005E5A67"/>
    <w:rsid w:val="005E5F31"/>
    <w:rsid w:val="005E5FEE"/>
    <w:rsid w:val="005E66E7"/>
    <w:rsid w:val="005E6944"/>
    <w:rsid w:val="005E6DC7"/>
    <w:rsid w:val="005E715E"/>
    <w:rsid w:val="005E775A"/>
    <w:rsid w:val="005F02A9"/>
    <w:rsid w:val="005F079D"/>
    <w:rsid w:val="005F0E33"/>
    <w:rsid w:val="005F1AA0"/>
    <w:rsid w:val="005F20B1"/>
    <w:rsid w:val="005F20D3"/>
    <w:rsid w:val="005F216C"/>
    <w:rsid w:val="005F246A"/>
    <w:rsid w:val="005F2C88"/>
    <w:rsid w:val="005F38FE"/>
    <w:rsid w:val="005F3A6E"/>
    <w:rsid w:val="005F3F1B"/>
    <w:rsid w:val="005F4088"/>
    <w:rsid w:val="005F4791"/>
    <w:rsid w:val="005F519A"/>
    <w:rsid w:val="005F5A36"/>
    <w:rsid w:val="005F619C"/>
    <w:rsid w:val="005F6A65"/>
    <w:rsid w:val="005F6A81"/>
    <w:rsid w:val="005F6F3F"/>
    <w:rsid w:val="005F756D"/>
    <w:rsid w:val="005F7757"/>
    <w:rsid w:val="005F7EA8"/>
    <w:rsid w:val="0060047C"/>
    <w:rsid w:val="006015CE"/>
    <w:rsid w:val="00601671"/>
    <w:rsid w:val="00602387"/>
    <w:rsid w:val="00602442"/>
    <w:rsid w:val="00603C48"/>
    <w:rsid w:val="00603C67"/>
    <w:rsid w:val="0060401F"/>
    <w:rsid w:val="00604224"/>
    <w:rsid w:val="00604A90"/>
    <w:rsid w:val="00604DD2"/>
    <w:rsid w:val="00605116"/>
    <w:rsid w:val="0060524E"/>
    <w:rsid w:val="006061F5"/>
    <w:rsid w:val="006069DC"/>
    <w:rsid w:val="00607AAE"/>
    <w:rsid w:val="00610516"/>
    <w:rsid w:val="00610A60"/>
    <w:rsid w:val="0061128C"/>
    <w:rsid w:val="006123B4"/>
    <w:rsid w:val="006124B9"/>
    <w:rsid w:val="00612C15"/>
    <w:rsid w:val="00612E2A"/>
    <w:rsid w:val="00612ED8"/>
    <w:rsid w:val="0061357A"/>
    <w:rsid w:val="00614BB7"/>
    <w:rsid w:val="006157D2"/>
    <w:rsid w:val="00616486"/>
    <w:rsid w:val="0061747D"/>
    <w:rsid w:val="006175C6"/>
    <w:rsid w:val="00617C81"/>
    <w:rsid w:val="00617E48"/>
    <w:rsid w:val="00620713"/>
    <w:rsid w:val="00620811"/>
    <w:rsid w:val="006217C7"/>
    <w:rsid w:val="006218EB"/>
    <w:rsid w:val="00621DCA"/>
    <w:rsid w:val="006222C5"/>
    <w:rsid w:val="00622BC1"/>
    <w:rsid w:val="006235E2"/>
    <w:rsid w:val="006236BF"/>
    <w:rsid w:val="00623D56"/>
    <w:rsid w:val="00624387"/>
    <w:rsid w:val="006244CA"/>
    <w:rsid w:val="00624798"/>
    <w:rsid w:val="00624E43"/>
    <w:rsid w:val="00625157"/>
    <w:rsid w:val="006264B6"/>
    <w:rsid w:val="00626828"/>
    <w:rsid w:val="00626AD3"/>
    <w:rsid w:val="00627DE1"/>
    <w:rsid w:val="006309A1"/>
    <w:rsid w:val="00632451"/>
    <w:rsid w:val="006326C4"/>
    <w:rsid w:val="006326D2"/>
    <w:rsid w:val="006336D6"/>
    <w:rsid w:val="00633E94"/>
    <w:rsid w:val="006346E1"/>
    <w:rsid w:val="006347E4"/>
    <w:rsid w:val="0063498C"/>
    <w:rsid w:val="006354AE"/>
    <w:rsid w:val="00635702"/>
    <w:rsid w:val="00635ADF"/>
    <w:rsid w:val="00636843"/>
    <w:rsid w:val="0063692A"/>
    <w:rsid w:val="00636C50"/>
    <w:rsid w:val="006375A7"/>
    <w:rsid w:val="0063775B"/>
    <w:rsid w:val="00640415"/>
    <w:rsid w:val="00640D64"/>
    <w:rsid w:val="00640D8E"/>
    <w:rsid w:val="006413A9"/>
    <w:rsid w:val="00641FA8"/>
    <w:rsid w:val="00642434"/>
    <w:rsid w:val="0064246F"/>
    <w:rsid w:val="006428EB"/>
    <w:rsid w:val="006428FB"/>
    <w:rsid w:val="00642DA1"/>
    <w:rsid w:val="006431FF"/>
    <w:rsid w:val="00643734"/>
    <w:rsid w:val="00643BB0"/>
    <w:rsid w:val="0064416A"/>
    <w:rsid w:val="006445A4"/>
    <w:rsid w:val="00645803"/>
    <w:rsid w:val="00645816"/>
    <w:rsid w:val="0064584E"/>
    <w:rsid w:val="00645D1C"/>
    <w:rsid w:val="00646511"/>
    <w:rsid w:val="00646CCD"/>
    <w:rsid w:val="00646D0F"/>
    <w:rsid w:val="00647135"/>
    <w:rsid w:val="0064767D"/>
    <w:rsid w:val="00651159"/>
    <w:rsid w:val="006517B9"/>
    <w:rsid w:val="006518C7"/>
    <w:rsid w:val="006523E0"/>
    <w:rsid w:val="00653278"/>
    <w:rsid w:val="006532DC"/>
    <w:rsid w:val="0065333D"/>
    <w:rsid w:val="006535C1"/>
    <w:rsid w:val="00654424"/>
    <w:rsid w:val="00654716"/>
    <w:rsid w:val="0065495E"/>
    <w:rsid w:val="00654EED"/>
    <w:rsid w:val="006550C7"/>
    <w:rsid w:val="006555F9"/>
    <w:rsid w:val="006559B9"/>
    <w:rsid w:val="00655E62"/>
    <w:rsid w:val="006563E3"/>
    <w:rsid w:val="006566DF"/>
    <w:rsid w:val="00656E6F"/>
    <w:rsid w:val="00660199"/>
    <w:rsid w:val="00662129"/>
    <w:rsid w:val="00662329"/>
    <w:rsid w:val="006625B6"/>
    <w:rsid w:val="006625EF"/>
    <w:rsid w:val="00662670"/>
    <w:rsid w:val="006628A2"/>
    <w:rsid w:val="00663384"/>
    <w:rsid w:val="00663F16"/>
    <w:rsid w:val="006652B0"/>
    <w:rsid w:val="0066543B"/>
    <w:rsid w:val="00665595"/>
    <w:rsid w:val="006655AF"/>
    <w:rsid w:val="00665B49"/>
    <w:rsid w:val="00665B83"/>
    <w:rsid w:val="00665C81"/>
    <w:rsid w:val="006665D0"/>
    <w:rsid w:val="0066799B"/>
    <w:rsid w:val="00670D17"/>
    <w:rsid w:val="00671037"/>
    <w:rsid w:val="006710CB"/>
    <w:rsid w:val="00671D7B"/>
    <w:rsid w:val="00672702"/>
    <w:rsid w:val="006730B9"/>
    <w:rsid w:val="00674798"/>
    <w:rsid w:val="00674F8D"/>
    <w:rsid w:val="006752CD"/>
    <w:rsid w:val="00675C46"/>
    <w:rsid w:val="00676124"/>
    <w:rsid w:val="00676ABA"/>
    <w:rsid w:val="00677116"/>
    <w:rsid w:val="006775B3"/>
    <w:rsid w:val="00680218"/>
    <w:rsid w:val="00680F29"/>
    <w:rsid w:val="00681059"/>
    <w:rsid w:val="0068109F"/>
    <w:rsid w:val="00681446"/>
    <w:rsid w:val="0068177E"/>
    <w:rsid w:val="00682BEB"/>
    <w:rsid w:val="00683886"/>
    <w:rsid w:val="00683D87"/>
    <w:rsid w:val="00684469"/>
    <w:rsid w:val="00684918"/>
    <w:rsid w:val="00685EAC"/>
    <w:rsid w:val="0068658F"/>
    <w:rsid w:val="00686D63"/>
    <w:rsid w:val="006902A9"/>
    <w:rsid w:val="00690423"/>
    <w:rsid w:val="006910A9"/>
    <w:rsid w:val="00691204"/>
    <w:rsid w:val="00691B03"/>
    <w:rsid w:val="00691B12"/>
    <w:rsid w:val="00691DF4"/>
    <w:rsid w:val="00692D61"/>
    <w:rsid w:val="00692F12"/>
    <w:rsid w:val="00693FAA"/>
    <w:rsid w:val="0069569E"/>
    <w:rsid w:val="00695720"/>
    <w:rsid w:val="006957CB"/>
    <w:rsid w:val="0069599F"/>
    <w:rsid w:val="0069636B"/>
    <w:rsid w:val="00696BE7"/>
    <w:rsid w:val="00696F1B"/>
    <w:rsid w:val="00697001"/>
    <w:rsid w:val="006974FF"/>
    <w:rsid w:val="006A033A"/>
    <w:rsid w:val="006A04F2"/>
    <w:rsid w:val="006A0C13"/>
    <w:rsid w:val="006A0E30"/>
    <w:rsid w:val="006A1080"/>
    <w:rsid w:val="006A172C"/>
    <w:rsid w:val="006A1DAC"/>
    <w:rsid w:val="006A26AC"/>
    <w:rsid w:val="006A28AC"/>
    <w:rsid w:val="006A29D9"/>
    <w:rsid w:val="006A2D20"/>
    <w:rsid w:val="006A3101"/>
    <w:rsid w:val="006A3289"/>
    <w:rsid w:val="006A32E1"/>
    <w:rsid w:val="006A3D06"/>
    <w:rsid w:val="006A414D"/>
    <w:rsid w:val="006A4497"/>
    <w:rsid w:val="006A49C6"/>
    <w:rsid w:val="006A4ECD"/>
    <w:rsid w:val="006A5016"/>
    <w:rsid w:val="006A530D"/>
    <w:rsid w:val="006A5622"/>
    <w:rsid w:val="006A642F"/>
    <w:rsid w:val="006A64E9"/>
    <w:rsid w:val="006A6540"/>
    <w:rsid w:val="006A69AB"/>
    <w:rsid w:val="006A720D"/>
    <w:rsid w:val="006A740E"/>
    <w:rsid w:val="006B018C"/>
    <w:rsid w:val="006B0245"/>
    <w:rsid w:val="006B0A04"/>
    <w:rsid w:val="006B123F"/>
    <w:rsid w:val="006B18C2"/>
    <w:rsid w:val="006B1B43"/>
    <w:rsid w:val="006B1BE4"/>
    <w:rsid w:val="006B1C60"/>
    <w:rsid w:val="006B2493"/>
    <w:rsid w:val="006B252D"/>
    <w:rsid w:val="006B275D"/>
    <w:rsid w:val="006B327D"/>
    <w:rsid w:val="006B3984"/>
    <w:rsid w:val="006B3A9C"/>
    <w:rsid w:val="006B47B8"/>
    <w:rsid w:val="006B53DE"/>
    <w:rsid w:val="006B5855"/>
    <w:rsid w:val="006B65CF"/>
    <w:rsid w:val="006B6607"/>
    <w:rsid w:val="006B6AA3"/>
    <w:rsid w:val="006B7008"/>
    <w:rsid w:val="006B7F3F"/>
    <w:rsid w:val="006C0B9B"/>
    <w:rsid w:val="006C0EB5"/>
    <w:rsid w:val="006C0ED1"/>
    <w:rsid w:val="006C13B0"/>
    <w:rsid w:val="006C164D"/>
    <w:rsid w:val="006C213B"/>
    <w:rsid w:val="006C2EF1"/>
    <w:rsid w:val="006C3BF4"/>
    <w:rsid w:val="006C3E5A"/>
    <w:rsid w:val="006C40C2"/>
    <w:rsid w:val="006C4507"/>
    <w:rsid w:val="006C4836"/>
    <w:rsid w:val="006C4FC7"/>
    <w:rsid w:val="006C54A6"/>
    <w:rsid w:val="006C577A"/>
    <w:rsid w:val="006C6204"/>
    <w:rsid w:val="006C6DF1"/>
    <w:rsid w:val="006C71A8"/>
    <w:rsid w:val="006C7645"/>
    <w:rsid w:val="006C7E0A"/>
    <w:rsid w:val="006D1508"/>
    <w:rsid w:val="006D1822"/>
    <w:rsid w:val="006D188B"/>
    <w:rsid w:val="006D1C5B"/>
    <w:rsid w:val="006D2244"/>
    <w:rsid w:val="006D3893"/>
    <w:rsid w:val="006D38D1"/>
    <w:rsid w:val="006D3D6F"/>
    <w:rsid w:val="006D404F"/>
    <w:rsid w:val="006D50F7"/>
    <w:rsid w:val="006D57EE"/>
    <w:rsid w:val="006D5C69"/>
    <w:rsid w:val="006D5FF0"/>
    <w:rsid w:val="006D611E"/>
    <w:rsid w:val="006D6607"/>
    <w:rsid w:val="006D6E20"/>
    <w:rsid w:val="006D7245"/>
    <w:rsid w:val="006D768B"/>
    <w:rsid w:val="006D7DF4"/>
    <w:rsid w:val="006E102F"/>
    <w:rsid w:val="006E144A"/>
    <w:rsid w:val="006E14C7"/>
    <w:rsid w:val="006E1907"/>
    <w:rsid w:val="006E1F2A"/>
    <w:rsid w:val="006E26CD"/>
    <w:rsid w:val="006E3071"/>
    <w:rsid w:val="006E308A"/>
    <w:rsid w:val="006E38F7"/>
    <w:rsid w:val="006E3BEB"/>
    <w:rsid w:val="006E3CFE"/>
    <w:rsid w:val="006E4344"/>
    <w:rsid w:val="006E4F67"/>
    <w:rsid w:val="006E4FC3"/>
    <w:rsid w:val="006E4FE7"/>
    <w:rsid w:val="006E5186"/>
    <w:rsid w:val="006E5430"/>
    <w:rsid w:val="006E63C4"/>
    <w:rsid w:val="006E6A28"/>
    <w:rsid w:val="006E6BA1"/>
    <w:rsid w:val="006E74B2"/>
    <w:rsid w:val="006E74E0"/>
    <w:rsid w:val="006E79EB"/>
    <w:rsid w:val="006F039E"/>
    <w:rsid w:val="006F0F92"/>
    <w:rsid w:val="006F12B4"/>
    <w:rsid w:val="006F1955"/>
    <w:rsid w:val="006F1AA9"/>
    <w:rsid w:val="006F1C9B"/>
    <w:rsid w:val="006F1D4C"/>
    <w:rsid w:val="006F1E87"/>
    <w:rsid w:val="006F225D"/>
    <w:rsid w:val="006F4A8F"/>
    <w:rsid w:val="006F530F"/>
    <w:rsid w:val="006F5C60"/>
    <w:rsid w:val="006F5CD4"/>
    <w:rsid w:val="006F633D"/>
    <w:rsid w:val="006F63B1"/>
    <w:rsid w:val="006F75FB"/>
    <w:rsid w:val="006F7ABD"/>
    <w:rsid w:val="006F7C4D"/>
    <w:rsid w:val="007000C9"/>
    <w:rsid w:val="00700193"/>
    <w:rsid w:val="007009CA"/>
    <w:rsid w:val="00700B45"/>
    <w:rsid w:val="00700B80"/>
    <w:rsid w:val="00700DF2"/>
    <w:rsid w:val="007013EF"/>
    <w:rsid w:val="00701476"/>
    <w:rsid w:val="00702A94"/>
    <w:rsid w:val="00702C80"/>
    <w:rsid w:val="00703915"/>
    <w:rsid w:val="00703C32"/>
    <w:rsid w:val="00704103"/>
    <w:rsid w:val="0070442F"/>
    <w:rsid w:val="00704B52"/>
    <w:rsid w:val="00704D9D"/>
    <w:rsid w:val="00705F21"/>
    <w:rsid w:val="00706702"/>
    <w:rsid w:val="00706BCC"/>
    <w:rsid w:val="00707051"/>
    <w:rsid w:val="00707139"/>
    <w:rsid w:val="007077E0"/>
    <w:rsid w:val="00707982"/>
    <w:rsid w:val="00707A36"/>
    <w:rsid w:val="00707A89"/>
    <w:rsid w:val="007101B4"/>
    <w:rsid w:val="00710795"/>
    <w:rsid w:val="00710886"/>
    <w:rsid w:val="00710E96"/>
    <w:rsid w:val="0071134C"/>
    <w:rsid w:val="00712079"/>
    <w:rsid w:val="00712980"/>
    <w:rsid w:val="00713006"/>
    <w:rsid w:val="007130F7"/>
    <w:rsid w:val="007131CD"/>
    <w:rsid w:val="00713409"/>
    <w:rsid w:val="00713C39"/>
    <w:rsid w:val="0071412B"/>
    <w:rsid w:val="00714386"/>
    <w:rsid w:val="007144B5"/>
    <w:rsid w:val="00714689"/>
    <w:rsid w:val="00714BFF"/>
    <w:rsid w:val="0071533A"/>
    <w:rsid w:val="0071569D"/>
    <w:rsid w:val="00715823"/>
    <w:rsid w:val="0071630F"/>
    <w:rsid w:val="007168C7"/>
    <w:rsid w:val="00716943"/>
    <w:rsid w:val="00716D10"/>
    <w:rsid w:val="007179EC"/>
    <w:rsid w:val="00720C98"/>
    <w:rsid w:val="00720DED"/>
    <w:rsid w:val="00721AD4"/>
    <w:rsid w:val="00721BB8"/>
    <w:rsid w:val="00721D03"/>
    <w:rsid w:val="007225B1"/>
    <w:rsid w:val="00722DA1"/>
    <w:rsid w:val="0072358F"/>
    <w:rsid w:val="00723D86"/>
    <w:rsid w:val="00723DAD"/>
    <w:rsid w:val="00724698"/>
    <w:rsid w:val="007248BA"/>
    <w:rsid w:val="00724DFF"/>
    <w:rsid w:val="0072526A"/>
    <w:rsid w:val="0072531E"/>
    <w:rsid w:val="0072560C"/>
    <w:rsid w:val="00725BC6"/>
    <w:rsid w:val="00725C33"/>
    <w:rsid w:val="00725D14"/>
    <w:rsid w:val="00726E02"/>
    <w:rsid w:val="007278AB"/>
    <w:rsid w:val="00727A22"/>
    <w:rsid w:val="00727DFF"/>
    <w:rsid w:val="00730022"/>
    <w:rsid w:val="00730175"/>
    <w:rsid w:val="007303F3"/>
    <w:rsid w:val="007306AB"/>
    <w:rsid w:val="00731900"/>
    <w:rsid w:val="00731D34"/>
    <w:rsid w:val="00731EDB"/>
    <w:rsid w:val="00732349"/>
    <w:rsid w:val="0073261E"/>
    <w:rsid w:val="00732985"/>
    <w:rsid w:val="0073543B"/>
    <w:rsid w:val="00735BFC"/>
    <w:rsid w:val="00736721"/>
    <w:rsid w:val="0073674C"/>
    <w:rsid w:val="00736E94"/>
    <w:rsid w:val="00737B69"/>
    <w:rsid w:val="00737F6B"/>
    <w:rsid w:val="007400B0"/>
    <w:rsid w:val="0074026D"/>
    <w:rsid w:val="00740DE1"/>
    <w:rsid w:val="00740DF1"/>
    <w:rsid w:val="00740FF4"/>
    <w:rsid w:val="0074118C"/>
    <w:rsid w:val="00741811"/>
    <w:rsid w:val="00742248"/>
    <w:rsid w:val="007426C3"/>
    <w:rsid w:val="00742955"/>
    <w:rsid w:val="00743F3A"/>
    <w:rsid w:val="0074497A"/>
    <w:rsid w:val="00745067"/>
    <w:rsid w:val="00745714"/>
    <w:rsid w:val="00746C45"/>
    <w:rsid w:val="00747A97"/>
    <w:rsid w:val="00747C41"/>
    <w:rsid w:val="00750869"/>
    <w:rsid w:val="0075087D"/>
    <w:rsid w:val="00750A7C"/>
    <w:rsid w:val="0075116B"/>
    <w:rsid w:val="007524AC"/>
    <w:rsid w:val="0075256F"/>
    <w:rsid w:val="00752862"/>
    <w:rsid w:val="00752C2F"/>
    <w:rsid w:val="00752EDA"/>
    <w:rsid w:val="00752FCF"/>
    <w:rsid w:val="00753015"/>
    <w:rsid w:val="007530EF"/>
    <w:rsid w:val="0075321F"/>
    <w:rsid w:val="00753798"/>
    <w:rsid w:val="00753C74"/>
    <w:rsid w:val="00753F47"/>
    <w:rsid w:val="007540FA"/>
    <w:rsid w:val="007545CF"/>
    <w:rsid w:val="00754A56"/>
    <w:rsid w:val="00755118"/>
    <w:rsid w:val="00756811"/>
    <w:rsid w:val="00756B63"/>
    <w:rsid w:val="007575B9"/>
    <w:rsid w:val="007603C1"/>
    <w:rsid w:val="00760B39"/>
    <w:rsid w:val="00761EED"/>
    <w:rsid w:val="00762252"/>
    <w:rsid w:val="00762428"/>
    <w:rsid w:val="00762613"/>
    <w:rsid w:val="00762F0C"/>
    <w:rsid w:val="0076352F"/>
    <w:rsid w:val="007637C6"/>
    <w:rsid w:val="00763DCE"/>
    <w:rsid w:val="0076459C"/>
    <w:rsid w:val="00764720"/>
    <w:rsid w:val="00764EFF"/>
    <w:rsid w:val="00765D9F"/>
    <w:rsid w:val="00766030"/>
    <w:rsid w:val="00766D20"/>
    <w:rsid w:val="00766DAE"/>
    <w:rsid w:val="00767146"/>
    <w:rsid w:val="007673CD"/>
    <w:rsid w:val="00767987"/>
    <w:rsid w:val="007705E6"/>
    <w:rsid w:val="0077087E"/>
    <w:rsid w:val="00770AB9"/>
    <w:rsid w:val="0077180C"/>
    <w:rsid w:val="00771913"/>
    <w:rsid w:val="007724FC"/>
    <w:rsid w:val="007727A7"/>
    <w:rsid w:val="00772B65"/>
    <w:rsid w:val="00774237"/>
    <w:rsid w:val="007744C5"/>
    <w:rsid w:val="00774932"/>
    <w:rsid w:val="00774D5B"/>
    <w:rsid w:val="00774FFB"/>
    <w:rsid w:val="0077523A"/>
    <w:rsid w:val="007758DE"/>
    <w:rsid w:val="00775993"/>
    <w:rsid w:val="00776273"/>
    <w:rsid w:val="00776574"/>
    <w:rsid w:val="00776811"/>
    <w:rsid w:val="007775CB"/>
    <w:rsid w:val="007776D0"/>
    <w:rsid w:val="00780283"/>
    <w:rsid w:val="00780872"/>
    <w:rsid w:val="00780FEC"/>
    <w:rsid w:val="007825E1"/>
    <w:rsid w:val="0078272E"/>
    <w:rsid w:val="00782D6C"/>
    <w:rsid w:val="00783391"/>
    <w:rsid w:val="00783482"/>
    <w:rsid w:val="007839F4"/>
    <w:rsid w:val="00783A85"/>
    <w:rsid w:val="00783D0A"/>
    <w:rsid w:val="0078427A"/>
    <w:rsid w:val="00784356"/>
    <w:rsid w:val="00784AA3"/>
    <w:rsid w:val="00784DA7"/>
    <w:rsid w:val="00784F7D"/>
    <w:rsid w:val="00785249"/>
    <w:rsid w:val="007854E8"/>
    <w:rsid w:val="007855D4"/>
    <w:rsid w:val="00785847"/>
    <w:rsid w:val="007859D1"/>
    <w:rsid w:val="00787716"/>
    <w:rsid w:val="00787800"/>
    <w:rsid w:val="00787A84"/>
    <w:rsid w:val="00787F2C"/>
    <w:rsid w:val="007910DF"/>
    <w:rsid w:val="007915FD"/>
    <w:rsid w:val="00791FB0"/>
    <w:rsid w:val="0079229E"/>
    <w:rsid w:val="0079249E"/>
    <w:rsid w:val="007929A8"/>
    <w:rsid w:val="0079355E"/>
    <w:rsid w:val="007942D5"/>
    <w:rsid w:val="00794893"/>
    <w:rsid w:val="0079553F"/>
    <w:rsid w:val="007955AE"/>
    <w:rsid w:val="00795778"/>
    <w:rsid w:val="00796927"/>
    <w:rsid w:val="00797623"/>
    <w:rsid w:val="00797A1B"/>
    <w:rsid w:val="00797A24"/>
    <w:rsid w:val="00797FF4"/>
    <w:rsid w:val="007A067D"/>
    <w:rsid w:val="007A18F7"/>
    <w:rsid w:val="007A1E41"/>
    <w:rsid w:val="007A1EA0"/>
    <w:rsid w:val="007A2D43"/>
    <w:rsid w:val="007A3010"/>
    <w:rsid w:val="007A3087"/>
    <w:rsid w:val="007A3913"/>
    <w:rsid w:val="007A4E4B"/>
    <w:rsid w:val="007A518B"/>
    <w:rsid w:val="007A54B1"/>
    <w:rsid w:val="007A566F"/>
    <w:rsid w:val="007A57F2"/>
    <w:rsid w:val="007A5DF9"/>
    <w:rsid w:val="007A5F28"/>
    <w:rsid w:val="007A6B74"/>
    <w:rsid w:val="007A708E"/>
    <w:rsid w:val="007A7D86"/>
    <w:rsid w:val="007AB66C"/>
    <w:rsid w:val="007B02D7"/>
    <w:rsid w:val="007B0626"/>
    <w:rsid w:val="007B085E"/>
    <w:rsid w:val="007B097B"/>
    <w:rsid w:val="007B1E18"/>
    <w:rsid w:val="007B2CE9"/>
    <w:rsid w:val="007B34DB"/>
    <w:rsid w:val="007B3F23"/>
    <w:rsid w:val="007B42DE"/>
    <w:rsid w:val="007B43CB"/>
    <w:rsid w:val="007B66BC"/>
    <w:rsid w:val="007B6DF7"/>
    <w:rsid w:val="007B6F93"/>
    <w:rsid w:val="007B7323"/>
    <w:rsid w:val="007B7D53"/>
    <w:rsid w:val="007B7E7D"/>
    <w:rsid w:val="007C093C"/>
    <w:rsid w:val="007C0F4D"/>
    <w:rsid w:val="007C1404"/>
    <w:rsid w:val="007C17E9"/>
    <w:rsid w:val="007C1F4D"/>
    <w:rsid w:val="007C2677"/>
    <w:rsid w:val="007C2783"/>
    <w:rsid w:val="007C2A1C"/>
    <w:rsid w:val="007C3DC8"/>
    <w:rsid w:val="007C45CD"/>
    <w:rsid w:val="007C4683"/>
    <w:rsid w:val="007C4FE3"/>
    <w:rsid w:val="007C549A"/>
    <w:rsid w:val="007C6639"/>
    <w:rsid w:val="007C6DBB"/>
    <w:rsid w:val="007C7057"/>
    <w:rsid w:val="007C7206"/>
    <w:rsid w:val="007C7B58"/>
    <w:rsid w:val="007C7F06"/>
    <w:rsid w:val="007D0239"/>
    <w:rsid w:val="007D12D6"/>
    <w:rsid w:val="007D1FEC"/>
    <w:rsid w:val="007D251C"/>
    <w:rsid w:val="007D2982"/>
    <w:rsid w:val="007D2B0A"/>
    <w:rsid w:val="007D380F"/>
    <w:rsid w:val="007D3D5E"/>
    <w:rsid w:val="007D41EA"/>
    <w:rsid w:val="007D449A"/>
    <w:rsid w:val="007D451E"/>
    <w:rsid w:val="007D48AF"/>
    <w:rsid w:val="007D4978"/>
    <w:rsid w:val="007D53E0"/>
    <w:rsid w:val="007D5804"/>
    <w:rsid w:val="007D5BEC"/>
    <w:rsid w:val="007D5ECC"/>
    <w:rsid w:val="007D6493"/>
    <w:rsid w:val="007D66E1"/>
    <w:rsid w:val="007D72A0"/>
    <w:rsid w:val="007D7643"/>
    <w:rsid w:val="007D7B46"/>
    <w:rsid w:val="007E0B93"/>
    <w:rsid w:val="007E12A9"/>
    <w:rsid w:val="007E152C"/>
    <w:rsid w:val="007E1EAC"/>
    <w:rsid w:val="007E21C7"/>
    <w:rsid w:val="007E21E2"/>
    <w:rsid w:val="007E24B8"/>
    <w:rsid w:val="007E25D9"/>
    <w:rsid w:val="007E2857"/>
    <w:rsid w:val="007E2BAA"/>
    <w:rsid w:val="007E34A7"/>
    <w:rsid w:val="007E354D"/>
    <w:rsid w:val="007E3939"/>
    <w:rsid w:val="007E3D75"/>
    <w:rsid w:val="007E4795"/>
    <w:rsid w:val="007E487C"/>
    <w:rsid w:val="007E4CC8"/>
    <w:rsid w:val="007E4D52"/>
    <w:rsid w:val="007E51C4"/>
    <w:rsid w:val="007E56F9"/>
    <w:rsid w:val="007E5834"/>
    <w:rsid w:val="007E5E65"/>
    <w:rsid w:val="007E6020"/>
    <w:rsid w:val="007E699D"/>
    <w:rsid w:val="007E78C7"/>
    <w:rsid w:val="007E7923"/>
    <w:rsid w:val="007E7A70"/>
    <w:rsid w:val="007E7BF6"/>
    <w:rsid w:val="007F0072"/>
    <w:rsid w:val="007F00B9"/>
    <w:rsid w:val="007F04FC"/>
    <w:rsid w:val="007F081E"/>
    <w:rsid w:val="007F0C0C"/>
    <w:rsid w:val="007F115D"/>
    <w:rsid w:val="007F1D06"/>
    <w:rsid w:val="007F1D28"/>
    <w:rsid w:val="007F2FF8"/>
    <w:rsid w:val="007F32F6"/>
    <w:rsid w:val="007F3441"/>
    <w:rsid w:val="007F3534"/>
    <w:rsid w:val="007F3640"/>
    <w:rsid w:val="007F3A23"/>
    <w:rsid w:val="007F5C47"/>
    <w:rsid w:val="007F5C99"/>
    <w:rsid w:val="007F651A"/>
    <w:rsid w:val="007F674A"/>
    <w:rsid w:val="007F6785"/>
    <w:rsid w:val="007F6F23"/>
    <w:rsid w:val="007F759C"/>
    <w:rsid w:val="007F79FC"/>
    <w:rsid w:val="00800323"/>
    <w:rsid w:val="00800AE3"/>
    <w:rsid w:val="00800C90"/>
    <w:rsid w:val="00800D0C"/>
    <w:rsid w:val="00800D46"/>
    <w:rsid w:val="00801A5A"/>
    <w:rsid w:val="008024CF"/>
    <w:rsid w:val="008027E9"/>
    <w:rsid w:val="00802C99"/>
    <w:rsid w:val="00802DBD"/>
    <w:rsid w:val="0080460B"/>
    <w:rsid w:val="00804E82"/>
    <w:rsid w:val="008050AA"/>
    <w:rsid w:val="0080527C"/>
    <w:rsid w:val="00805291"/>
    <w:rsid w:val="00805AE9"/>
    <w:rsid w:val="00805F7D"/>
    <w:rsid w:val="00806D9B"/>
    <w:rsid w:val="008071B0"/>
    <w:rsid w:val="008071BA"/>
    <w:rsid w:val="0080729C"/>
    <w:rsid w:val="0080778E"/>
    <w:rsid w:val="00807CE7"/>
    <w:rsid w:val="00810781"/>
    <w:rsid w:val="00810938"/>
    <w:rsid w:val="00810E86"/>
    <w:rsid w:val="0081179F"/>
    <w:rsid w:val="00811870"/>
    <w:rsid w:val="00812915"/>
    <w:rsid w:val="00812CB6"/>
    <w:rsid w:val="00813FB7"/>
    <w:rsid w:val="00814160"/>
    <w:rsid w:val="008143E2"/>
    <w:rsid w:val="00814465"/>
    <w:rsid w:val="00815334"/>
    <w:rsid w:val="0081622A"/>
    <w:rsid w:val="00816266"/>
    <w:rsid w:val="0081649C"/>
    <w:rsid w:val="00816EFF"/>
    <w:rsid w:val="008175EE"/>
    <w:rsid w:val="008179E6"/>
    <w:rsid w:val="00817D76"/>
    <w:rsid w:val="008205CC"/>
    <w:rsid w:val="008208A1"/>
    <w:rsid w:val="00820BFC"/>
    <w:rsid w:val="0082132C"/>
    <w:rsid w:val="00821697"/>
    <w:rsid w:val="008219D3"/>
    <w:rsid w:val="008224E3"/>
    <w:rsid w:val="008228A7"/>
    <w:rsid w:val="00822B6F"/>
    <w:rsid w:val="00822BB4"/>
    <w:rsid w:val="00822E88"/>
    <w:rsid w:val="0082353B"/>
    <w:rsid w:val="00823827"/>
    <w:rsid w:val="00823FA6"/>
    <w:rsid w:val="008241A4"/>
    <w:rsid w:val="008248AB"/>
    <w:rsid w:val="008252FE"/>
    <w:rsid w:val="00825EBB"/>
    <w:rsid w:val="008305F9"/>
    <w:rsid w:val="00830B44"/>
    <w:rsid w:val="00831334"/>
    <w:rsid w:val="00832711"/>
    <w:rsid w:val="008328A5"/>
    <w:rsid w:val="0083339F"/>
    <w:rsid w:val="00833597"/>
    <w:rsid w:val="00834797"/>
    <w:rsid w:val="00834920"/>
    <w:rsid w:val="0083494A"/>
    <w:rsid w:val="00834D3C"/>
    <w:rsid w:val="008353DE"/>
    <w:rsid w:val="00835B4B"/>
    <w:rsid w:val="00836526"/>
    <w:rsid w:val="00836AC3"/>
    <w:rsid w:val="0083762F"/>
    <w:rsid w:val="008376D2"/>
    <w:rsid w:val="008376F6"/>
    <w:rsid w:val="00840856"/>
    <w:rsid w:val="008412F7"/>
    <w:rsid w:val="00841713"/>
    <w:rsid w:val="0084283C"/>
    <w:rsid w:val="00842D78"/>
    <w:rsid w:val="008438C9"/>
    <w:rsid w:val="00843BB9"/>
    <w:rsid w:val="00843CF8"/>
    <w:rsid w:val="00843F57"/>
    <w:rsid w:val="00843FB9"/>
    <w:rsid w:val="0084402D"/>
    <w:rsid w:val="008440CA"/>
    <w:rsid w:val="0084425F"/>
    <w:rsid w:val="00844983"/>
    <w:rsid w:val="00844B72"/>
    <w:rsid w:val="00844BBD"/>
    <w:rsid w:val="00845CE2"/>
    <w:rsid w:val="0084678A"/>
    <w:rsid w:val="008469BC"/>
    <w:rsid w:val="00846F16"/>
    <w:rsid w:val="00847118"/>
    <w:rsid w:val="00850090"/>
    <w:rsid w:val="008503E3"/>
    <w:rsid w:val="00850940"/>
    <w:rsid w:val="00850EA7"/>
    <w:rsid w:val="008511DC"/>
    <w:rsid w:val="008511FE"/>
    <w:rsid w:val="00851316"/>
    <w:rsid w:val="00851904"/>
    <w:rsid w:val="00851A6B"/>
    <w:rsid w:val="00852102"/>
    <w:rsid w:val="0085266B"/>
    <w:rsid w:val="00852D76"/>
    <w:rsid w:val="00852D9A"/>
    <w:rsid w:val="00853505"/>
    <w:rsid w:val="008537C8"/>
    <w:rsid w:val="008539B5"/>
    <w:rsid w:val="00854231"/>
    <w:rsid w:val="0085426F"/>
    <w:rsid w:val="0085445A"/>
    <w:rsid w:val="0085448D"/>
    <w:rsid w:val="00854545"/>
    <w:rsid w:val="00854BD4"/>
    <w:rsid w:val="00854F0E"/>
    <w:rsid w:val="00854FCE"/>
    <w:rsid w:val="0085516C"/>
    <w:rsid w:val="00855239"/>
    <w:rsid w:val="0085524E"/>
    <w:rsid w:val="0085563A"/>
    <w:rsid w:val="00856413"/>
    <w:rsid w:val="00856873"/>
    <w:rsid w:val="00856DB8"/>
    <w:rsid w:val="008571AD"/>
    <w:rsid w:val="008572D7"/>
    <w:rsid w:val="0085762C"/>
    <w:rsid w:val="0085766D"/>
    <w:rsid w:val="00857AA7"/>
    <w:rsid w:val="00860C0B"/>
    <w:rsid w:val="00860C13"/>
    <w:rsid w:val="00860D80"/>
    <w:rsid w:val="0086152C"/>
    <w:rsid w:val="00861B89"/>
    <w:rsid w:val="00861BAB"/>
    <w:rsid w:val="00861D97"/>
    <w:rsid w:val="008622CD"/>
    <w:rsid w:val="0086399C"/>
    <w:rsid w:val="00863D0F"/>
    <w:rsid w:val="0086428F"/>
    <w:rsid w:val="00864543"/>
    <w:rsid w:val="00865866"/>
    <w:rsid w:val="00866019"/>
    <w:rsid w:val="0086621D"/>
    <w:rsid w:val="0086718C"/>
    <w:rsid w:val="0086780C"/>
    <w:rsid w:val="0086794F"/>
    <w:rsid w:val="00867F91"/>
    <w:rsid w:val="00870385"/>
    <w:rsid w:val="008704DD"/>
    <w:rsid w:val="008704FA"/>
    <w:rsid w:val="00870ED3"/>
    <w:rsid w:val="00870F66"/>
    <w:rsid w:val="00871012"/>
    <w:rsid w:val="00871A23"/>
    <w:rsid w:val="00872E84"/>
    <w:rsid w:val="008730D0"/>
    <w:rsid w:val="00873CC8"/>
    <w:rsid w:val="00874477"/>
    <w:rsid w:val="008744BC"/>
    <w:rsid w:val="008745D1"/>
    <w:rsid w:val="00874E5E"/>
    <w:rsid w:val="00875072"/>
    <w:rsid w:val="0087561A"/>
    <w:rsid w:val="008756CD"/>
    <w:rsid w:val="00875D1B"/>
    <w:rsid w:val="00876769"/>
    <w:rsid w:val="008772F0"/>
    <w:rsid w:val="00877423"/>
    <w:rsid w:val="00877443"/>
    <w:rsid w:val="008774C2"/>
    <w:rsid w:val="00877522"/>
    <w:rsid w:val="008776A8"/>
    <w:rsid w:val="0087784E"/>
    <w:rsid w:val="00877F62"/>
    <w:rsid w:val="00880A18"/>
    <w:rsid w:val="00880D33"/>
    <w:rsid w:val="008819C6"/>
    <w:rsid w:val="00881CF9"/>
    <w:rsid w:val="008822E7"/>
    <w:rsid w:val="00882BE1"/>
    <w:rsid w:val="0088339D"/>
    <w:rsid w:val="008839D3"/>
    <w:rsid w:val="00884DE0"/>
    <w:rsid w:val="008853FF"/>
    <w:rsid w:val="00885465"/>
    <w:rsid w:val="008857A7"/>
    <w:rsid w:val="00885AC0"/>
    <w:rsid w:val="00886382"/>
    <w:rsid w:val="00886408"/>
    <w:rsid w:val="00886C6B"/>
    <w:rsid w:val="00887802"/>
    <w:rsid w:val="00890398"/>
    <w:rsid w:val="008913C0"/>
    <w:rsid w:val="008913CB"/>
    <w:rsid w:val="008913CD"/>
    <w:rsid w:val="00891433"/>
    <w:rsid w:val="0089170B"/>
    <w:rsid w:val="00892421"/>
    <w:rsid w:val="00892CDA"/>
    <w:rsid w:val="00892CF1"/>
    <w:rsid w:val="00893510"/>
    <w:rsid w:val="00893750"/>
    <w:rsid w:val="008938D5"/>
    <w:rsid w:val="00894B5F"/>
    <w:rsid w:val="00895F3C"/>
    <w:rsid w:val="00895F64"/>
    <w:rsid w:val="00896254"/>
    <w:rsid w:val="00896635"/>
    <w:rsid w:val="008A0458"/>
    <w:rsid w:val="008A0E00"/>
    <w:rsid w:val="008A166F"/>
    <w:rsid w:val="008A1F9C"/>
    <w:rsid w:val="008A2680"/>
    <w:rsid w:val="008A2A0B"/>
    <w:rsid w:val="008A2F61"/>
    <w:rsid w:val="008A2FE5"/>
    <w:rsid w:val="008A3962"/>
    <w:rsid w:val="008A4448"/>
    <w:rsid w:val="008A4C89"/>
    <w:rsid w:val="008A4F37"/>
    <w:rsid w:val="008A5475"/>
    <w:rsid w:val="008A5B35"/>
    <w:rsid w:val="008A5C4D"/>
    <w:rsid w:val="008A5E35"/>
    <w:rsid w:val="008A616B"/>
    <w:rsid w:val="008A75EE"/>
    <w:rsid w:val="008A7926"/>
    <w:rsid w:val="008A7A8C"/>
    <w:rsid w:val="008A7F7C"/>
    <w:rsid w:val="008B0643"/>
    <w:rsid w:val="008B07C1"/>
    <w:rsid w:val="008B099E"/>
    <w:rsid w:val="008B0B7A"/>
    <w:rsid w:val="008B1708"/>
    <w:rsid w:val="008B1FB5"/>
    <w:rsid w:val="008B2263"/>
    <w:rsid w:val="008B26CF"/>
    <w:rsid w:val="008B2C43"/>
    <w:rsid w:val="008B2CB2"/>
    <w:rsid w:val="008B368B"/>
    <w:rsid w:val="008B38AA"/>
    <w:rsid w:val="008B3E6F"/>
    <w:rsid w:val="008B45EC"/>
    <w:rsid w:val="008B4981"/>
    <w:rsid w:val="008B4BFB"/>
    <w:rsid w:val="008B4EC3"/>
    <w:rsid w:val="008B5355"/>
    <w:rsid w:val="008B54BF"/>
    <w:rsid w:val="008B6040"/>
    <w:rsid w:val="008B65A0"/>
    <w:rsid w:val="008B695F"/>
    <w:rsid w:val="008B6D42"/>
    <w:rsid w:val="008B7A8E"/>
    <w:rsid w:val="008B7B3D"/>
    <w:rsid w:val="008B7B80"/>
    <w:rsid w:val="008C04A2"/>
    <w:rsid w:val="008C0614"/>
    <w:rsid w:val="008C0AB5"/>
    <w:rsid w:val="008C0BB6"/>
    <w:rsid w:val="008C0D74"/>
    <w:rsid w:val="008C18B1"/>
    <w:rsid w:val="008C1F0D"/>
    <w:rsid w:val="008C2CA1"/>
    <w:rsid w:val="008C2EE0"/>
    <w:rsid w:val="008C302D"/>
    <w:rsid w:val="008C393C"/>
    <w:rsid w:val="008C4224"/>
    <w:rsid w:val="008C5479"/>
    <w:rsid w:val="008C5689"/>
    <w:rsid w:val="008C6A5B"/>
    <w:rsid w:val="008C79E6"/>
    <w:rsid w:val="008C7C35"/>
    <w:rsid w:val="008D0757"/>
    <w:rsid w:val="008D104E"/>
    <w:rsid w:val="008D11E9"/>
    <w:rsid w:val="008D2346"/>
    <w:rsid w:val="008D2456"/>
    <w:rsid w:val="008D2709"/>
    <w:rsid w:val="008D2933"/>
    <w:rsid w:val="008D3A40"/>
    <w:rsid w:val="008D3C17"/>
    <w:rsid w:val="008D4A5F"/>
    <w:rsid w:val="008D4EC1"/>
    <w:rsid w:val="008D630F"/>
    <w:rsid w:val="008D6682"/>
    <w:rsid w:val="008D70F9"/>
    <w:rsid w:val="008D71EE"/>
    <w:rsid w:val="008D7C77"/>
    <w:rsid w:val="008D7C90"/>
    <w:rsid w:val="008E0092"/>
    <w:rsid w:val="008E11C3"/>
    <w:rsid w:val="008E13E2"/>
    <w:rsid w:val="008E1445"/>
    <w:rsid w:val="008E2E6E"/>
    <w:rsid w:val="008E3BD6"/>
    <w:rsid w:val="008E49B9"/>
    <w:rsid w:val="008E4B5D"/>
    <w:rsid w:val="008E536D"/>
    <w:rsid w:val="008E5895"/>
    <w:rsid w:val="008E5FA0"/>
    <w:rsid w:val="008E6A76"/>
    <w:rsid w:val="008F0177"/>
    <w:rsid w:val="008F063A"/>
    <w:rsid w:val="008F09FB"/>
    <w:rsid w:val="008F0CD4"/>
    <w:rsid w:val="008F1978"/>
    <w:rsid w:val="008F1A3F"/>
    <w:rsid w:val="008F1C9F"/>
    <w:rsid w:val="008F1D87"/>
    <w:rsid w:val="008F25E3"/>
    <w:rsid w:val="008F3077"/>
    <w:rsid w:val="008F30DE"/>
    <w:rsid w:val="008F389D"/>
    <w:rsid w:val="008F4189"/>
    <w:rsid w:val="008F4F20"/>
    <w:rsid w:val="008F50E6"/>
    <w:rsid w:val="008F53C4"/>
    <w:rsid w:val="008F5C06"/>
    <w:rsid w:val="008F6186"/>
    <w:rsid w:val="008F62DC"/>
    <w:rsid w:val="008F67F7"/>
    <w:rsid w:val="008F6AA7"/>
    <w:rsid w:val="008F6FB1"/>
    <w:rsid w:val="008F71A5"/>
    <w:rsid w:val="008F78B4"/>
    <w:rsid w:val="008F79E9"/>
    <w:rsid w:val="008F7B3E"/>
    <w:rsid w:val="009005FD"/>
    <w:rsid w:val="00900902"/>
    <w:rsid w:val="00900A48"/>
    <w:rsid w:val="00901796"/>
    <w:rsid w:val="00901CE2"/>
    <w:rsid w:val="009021A6"/>
    <w:rsid w:val="00902363"/>
    <w:rsid w:val="00902641"/>
    <w:rsid w:val="0090460E"/>
    <w:rsid w:val="00904C2B"/>
    <w:rsid w:val="00904D0D"/>
    <w:rsid w:val="00904F3E"/>
    <w:rsid w:val="009059F1"/>
    <w:rsid w:val="00905A38"/>
    <w:rsid w:val="00905A40"/>
    <w:rsid w:val="0090632F"/>
    <w:rsid w:val="0090687E"/>
    <w:rsid w:val="00906892"/>
    <w:rsid w:val="00906965"/>
    <w:rsid w:val="00906DEF"/>
    <w:rsid w:val="00907A30"/>
    <w:rsid w:val="00907B09"/>
    <w:rsid w:val="00907DB5"/>
    <w:rsid w:val="009100C6"/>
    <w:rsid w:val="009102D5"/>
    <w:rsid w:val="0091064C"/>
    <w:rsid w:val="0091090F"/>
    <w:rsid w:val="00910B1C"/>
    <w:rsid w:val="009122C1"/>
    <w:rsid w:val="009122F5"/>
    <w:rsid w:val="0091231F"/>
    <w:rsid w:val="00912403"/>
    <w:rsid w:val="0091266F"/>
    <w:rsid w:val="00912BD3"/>
    <w:rsid w:val="00912CC8"/>
    <w:rsid w:val="009134D3"/>
    <w:rsid w:val="00913591"/>
    <w:rsid w:val="00913EBA"/>
    <w:rsid w:val="00914460"/>
    <w:rsid w:val="00914C5B"/>
    <w:rsid w:val="00915063"/>
    <w:rsid w:val="009153E9"/>
    <w:rsid w:val="00915620"/>
    <w:rsid w:val="00916F3F"/>
    <w:rsid w:val="00917349"/>
    <w:rsid w:val="009174ED"/>
    <w:rsid w:val="009200A6"/>
    <w:rsid w:val="00920295"/>
    <w:rsid w:val="0092066C"/>
    <w:rsid w:val="00920D13"/>
    <w:rsid w:val="00921A1F"/>
    <w:rsid w:val="00921B8B"/>
    <w:rsid w:val="00921C84"/>
    <w:rsid w:val="00921F93"/>
    <w:rsid w:val="00922D80"/>
    <w:rsid w:val="0092304F"/>
    <w:rsid w:val="009232B0"/>
    <w:rsid w:val="00923898"/>
    <w:rsid w:val="00923AB1"/>
    <w:rsid w:val="00923DFF"/>
    <w:rsid w:val="00923E65"/>
    <w:rsid w:val="00924119"/>
    <w:rsid w:val="00924C88"/>
    <w:rsid w:val="009251B1"/>
    <w:rsid w:val="00925497"/>
    <w:rsid w:val="0092601D"/>
    <w:rsid w:val="0092694D"/>
    <w:rsid w:val="00926A33"/>
    <w:rsid w:val="00927B7C"/>
    <w:rsid w:val="009301F2"/>
    <w:rsid w:val="0093035D"/>
    <w:rsid w:val="00930966"/>
    <w:rsid w:val="00930CB2"/>
    <w:rsid w:val="00931504"/>
    <w:rsid w:val="009318AB"/>
    <w:rsid w:val="00931913"/>
    <w:rsid w:val="009330F3"/>
    <w:rsid w:val="0093375C"/>
    <w:rsid w:val="00933F2A"/>
    <w:rsid w:val="009346B1"/>
    <w:rsid w:val="009349B0"/>
    <w:rsid w:val="009355E1"/>
    <w:rsid w:val="00935CBF"/>
    <w:rsid w:val="009365A5"/>
    <w:rsid w:val="00936EAF"/>
    <w:rsid w:val="00937224"/>
    <w:rsid w:val="00937E3B"/>
    <w:rsid w:val="00940952"/>
    <w:rsid w:val="00941047"/>
    <w:rsid w:val="00941740"/>
    <w:rsid w:val="00941C2E"/>
    <w:rsid w:val="00941C6E"/>
    <w:rsid w:val="00942508"/>
    <w:rsid w:val="0094297B"/>
    <w:rsid w:val="00942C83"/>
    <w:rsid w:val="0094335D"/>
    <w:rsid w:val="0094364F"/>
    <w:rsid w:val="0094376C"/>
    <w:rsid w:val="009442F4"/>
    <w:rsid w:val="00944A7E"/>
    <w:rsid w:val="009452FC"/>
    <w:rsid w:val="009456A2"/>
    <w:rsid w:val="00946055"/>
    <w:rsid w:val="009460B1"/>
    <w:rsid w:val="0094614F"/>
    <w:rsid w:val="009469AB"/>
    <w:rsid w:val="00946A7E"/>
    <w:rsid w:val="00946AE9"/>
    <w:rsid w:val="00946F6E"/>
    <w:rsid w:val="0094748B"/>
    <w:rsid w:val="00947991"/>
    <w:rsid w:val="00947C39"/>
    <w:rsid w:val="009506DD"/>
    <w:rsid w:val="00950FE7"/>
    <w:rsid w:val="009514E7"/>
    <w:rsid w:val="00951564"/>
    <w:rsid w:val="009515AC"/>
    <w:rsid w:val="009515DB"/>
    <w:rsid w:val="00951D8B"/>
    <w:rsid w:val="009528D9"/>
    <w:rsid w:val="00952A7E"/>
    <w:rsid w:val="00952C30"/>
    <w:rsid w:val="0095328B"/>
    <w:rsid w:val="00953340"/>
    <w:rsid w:val="00953403"/>
    <w:rsid w:val="00953838"/>
    <w:rsid w:val="00953A91"/>
    <w:rsid w:val="009540ED"/>
    <w:rsid w:val="0095445A"/>
    <w:rsid w:val="00954650"/>
    <w:rsid w:val="00954991"/>
    <w:rsid w:val="00954DB7"/>
    <w:rsid w:val="0095532B"/>
    <w:rsid w:val="0095568C"/>
    <w:rsid w:val="00955E37"/>
    <w:rsid w:val="00956ECF"/>
    <w:rsid w:val="00957135"/>
    <w:rsid w:val="00957573"/>
    <w:rsid w:val="00957CCC"/>
    <w:rsid w:val="00960057"/>
    <w:rsid w:val="009600DE"/>
    <w:rsid w:val="0096020C"/>
    <w:rsid w:val="009602FF"/>
    <w:rsid w:val="00960D1C"/>
    <w:rsid w:val="00960E4B"/>
    <w:rsid w:val="00960F62"/>
    <w:rsid w:val="00961FAF"/>
    <w:rsid w:val="00962015"/>
    <w:rsid w:val="00962356"/>
    <w:rsid w:val="00962A0B"/>
    <w:rsid w:val="00962A71"/>
    <w:rsid w:val="00962FD0"/>
    <w:rsid w:val="00963143"/>
    <w:rsid w:val="0096322E"/>
    <w:rsid w:val="009636F4"/>
    <w:rsid w:val="00963DCA"/>
    <w:rsid w:val="00964A6A"/>
    <w:rsid w:val="00964CEF"/>
    <w:rsid w:val="009651E6"/>
    <w:rsid w:val="00965619"/>
    <w:rsid w:val="0096587A"/>
    <w:rsid w:val="0096593F"/>
    <w:rsid w:val="00965FBF"/>
    <w:rsid w:val="00966338"/>
    <w:rsid w:val="00966BE7"/>
    <w:rsid w:val="00966BE8"/>
    <w:rsid w:val="00967A77"/>
    <w:rsid w:val="00970104"/>
    <w:rsid w:val="00970206"/>
    <w:rsid w:val="00970E26"/>
    <w:rsid w:val="00970EFF"/>
    <w:rsid w:val="009712A3"/>
    <w:rsid w:val="009717C2"/>
    <w:rsid w:val="00971A53"/>
    <w:rsid w:val="00971DF5"/>
    <w:rsid w:val="00972FF6"/>
    <w:rsid w:val="009749FE"/>
    <w:rsid w:val="009753A7"/>
    <w:rsid w:val="00975511"/>
    <w:rsid w:val="0097555F"/>
    <w:rsid w:val="00975DBA"/>
    <w:rsid w:val="00975DCB"/>
    <w:rsid w:val="00976329"/>
    <w:rsid w:val="009766C6"/>
    <w:rsid w:val="0097708C"/>
    <w:rsid w:val="00977409"/>
    <w:rsid w:val="00977BAB"/>
    <w:rsid w:val="00977EC1"/>
    <w:rsid w:val="00981203"/>
    <w:rsid w:val="00981213"/>
    <w:rsid w:val="0098192D"/>
    <w:rsid w:val="00981DC6"/>
    <w:rsid w:val="00981E19"/>
    <w:rsid w:val="00981EDB"/>
    <w:rsid w:val="00982EA9"/>
    <w:rsid w:val="00982F4B"/>
    <w:rsid w:val="00983522"/>
    <w:rsid w:val="009845AF"/>
    <w:rsid w:val="00985A5A"/>
    <w:rsid w:val="00985CD5"/>
    <w:rsid w:val="00985D6B"/>
    <w:rsid w:val="00990A8B"/>
    <w:rsid w:val="00991E12"/>
    <w:rsid w:val="0099287E"/>
    <w:rsid w:val="00993073"/>
    <w:rsid w:val="009930FD"/>
    <w:rsid w:val="00994E8E"/>
    <w:rsid w:val="0099519B"/>
    <w:rsid w:val="00995A1D"/>
    <w:rsid w:val="00995E53"/>
    <w:rsid w:val="00995EAD"/>
    <w:rsid w:val="0099604C"/>
    <w:rsid w:val="009968DC"/>
    <w:rsid w:val="009968EB"/>
    <w:rsid w:val="0099704E"/>
    <w:rsid w:val="0099724C"/>
    <w:rsid w:val="0099771A"/>
    <w:rsid w:val="00997936"/>
    <w:rsid w:val="00997FEA"/>
    <w:rsid w:val="009A01B3"/>
    <w:rsid w:val="009A085B"/>
    <w:rsid w:val="009A196A"/>
    <w:rsid w:val="009A2418"/>
    <w:rsid w:val="009A2C4C"/>
    <w:rsid w:val="009A2C9B"/>
    <w:rsid w:val="009A2E95"/>
    <w:rsid w:val="009A368F"/>
    <w:rsid w:val="009A3DE5"/>
    <w:rsid w:val="009A4874"/>
    <w:rsid w:val="009A49BD"/>
    <w:rsid w:val="009A55C7"/>
    <w:rsid w:val="009A5A56"/>
    <w:rsid w:val="009A6706"/>
    <w:rsid w:val="009A6B36"/>
    <w:rsid w:val="009A6B99"/>
    <w:rsid w:val="009A72F0"/>
    <w:rsid w:val="009A7343"/>
    <w:rsid w:val="009A74BF"/>
    <w:rsid w:val="009A74C9"/>
    <w:rsid w:val="009A78FA"/>
    <w:rsid w:val="009A7BB0"/>
    <w:rsid w:val="009A7F4F"/>
    <w:rsid w:val="009B00C7"/>
    <w:rsid w:val="009B0178"/>
    <w:rsid w:val="009B03DF"/>
    <w:rsid w:val="009B0C6B"/>
    <w:rsid w:val="009B13FA"/>
    <w:rsid w:val="009B1798"/>
    <w:rsid w:val="009B1B2F"/>
    <w:rsid w:val="009B1F9F"/>
    <w:rsid w:val="009B23A7"/>
    <w:rsid w:val="009B2670"/>
    <w:rsid w:val="009B327B"/>
    <w:rsid w:val="009B3B1B"/>
    <w:rsid w:val="009B3BE9"/>
    <w:rsid w:val="009B3E21"/>
    <w:rsid w:val="009B3F5E"/>
    <w:rsid w:val="009B5884"/>
    <w:rsid w:val="009B74A5"/>
    <w:rsid w:val="009B7B65"/>
    <w:rsid w:val="009C0C01"/>
    <w:rsid w:val="009C0F55"/>
    <w:rsid w:val="009C2032"/>
    <w:rsid w:val="009C2C16"/>
    <w:rsid w:val="009C2FC7"/>
    <w:rsid w:val="009C36E9"/>
    <w:rsid w:val="009C391E"/>
    <w:rsid w:val="009C4455"/>
    <w:rsid w:val="009C4A2B"/>
    <w:rsid w:val="009C4E72"/>
    <w:rsid w:val="009C57E0"/>
    <w:rsid w:val="009C613D"/>
    <w:rsid w:val="009C63CC"/>
    <w:rsid w:val="009C69CE"/>
    <w:rsid w:val="009C6CD8"/>
    <w:rsid w:val="009C739C"/>
    <w:rsid w:val="009C7AF6"/>
    <w:rsid w:val="009C7AFF"/>
    <w:rsid w:val="009C7ED1"/>
    <w:rsid w:val="009D1292"/>
    <w:rsid w:val="009D1AD5"/>
    <w:rsid w:val="009D1B60"/>
    <w:rsid w:val="009D2C0E"/>
    <w:rsid w:val="009D320D"/>
    <w:rsid w:val="009D477B"/>
    <w:rsid w:val="009D4864"/>
    <w:rsid w:val="009D5379"/>
    <w:rsid w:val="009D54E9"/>
    <w:rsid w:val="009D609D"/>
    <w:rsid w:val="009D632A"/>
    <w:rsid w:val="009D67CA"/>
    <w:rsid w:val="009D6AF6"/>
    <w:rsid w:val="009D6F6A"/>
    <w:rsid w:val="009D708E"/>
    <w:rsid w:val="009D7669"/>
    <w:rsid w:val="009D77E7"/>
    <w:rsid w:val="009D7804"/>
    <w:rsid w:val="009E079E"/>
    <w:rsid w:val="009E08D0"/>
    <w:rsid w:val="009E0DE7"/>
    <w:rsid w:val="009E0F2A"/>
    <w:rsid w:val="009E1533"/>
    <w:rsid w:val="009E19BE"/>
    <w:rsid w:val="009E1A50"/>
    <w:rsid w:val="009E1DAD"/>
    <w:rsid w:val="009E206A"/>
    <w:rsid w:val="009E2610"/>
    <w:rsid w:val="009E2D0D"/>
    <w:rsid w:val="009E42BA"/>
    <w:rsid w:val="009E4346"/>
    <w:rsid w:val="009E4404"/>
    <w:rsid w:val="009E476A"/>
    <w:rsid w:val="009E4888"/>
    <w:rsid w:val="009E572D"/>
    <w:rsid w:val="009E577F"/>
    <w:rsid w:val="009E5AB3"/>
    <w:rsid w:val="009E62CF"/>
    <w:rsid w:val="009E66FB"/>
    <w:rsid w:val="009E6C1F"/>
    <w:rsid w:val="009E6F89"/>
    <w:rsid w:val="009E7072"/>
    <w:rsid w:val="009E718F"/>
    <w:rsid w:val="009E7376"/>
    <w:rsid w:val="009F2B3B"/>
    <w:rsid w:val="009F2E58"/>
    <w:rsid w:val="009F3755"/>
    <w:rsid w:val="009F3980"/>
    <w:rsid w:val="009F467E"/>
    <w:rsid w:val="009F4A85"/>
    <w:rsid w:val="009F4C08"/>
    <w:rsid w:val="009F5D8D"/>
    <w:rsid w:val="009F7D3A"/>
    <w:rsid w:val="00A002ED"/>
    <w:rsid w:val="00A007CA"/>
    <w:rsid w:val="00A007CE"/>
    <w:rsid w:val="00A01723"/>
    <w:rsid w:val="00A0188E"/>
    <w:rsid w:val="00A01C07"/>
    <w:rsid w:val="00A02EA9"/>
    <w:rsid w:val="00A03E3E"/>
    <w:rsid w:val="00A040C5"/>
    <w:rsid w:val="00A0441B"/>
    <w:rsid w:val="00A0597C"/>
    <w:rsid w:val="00A05F0A"/>
    <w:rsid w:val="00A06706"/>
    <w:rsid w:val="00A06DB0"/>
    <w:rsid w:val="00A075C2"/>
    <w:rsid w:val="00A07739"/>
    <w:rsid w:val="00A07980"/>
    <w:rsid w:val="00A07DB9"/>
    <w:rsid w:val="00A10697"/>
    <w:rsid w:val="00A10B84"/>
    <w:rsid w:val="00A10CAD"/>
    <w:rsid w:val="00A10DFA"/>
    <w:rsid w:val="00A115F1"/>
    <w:rsid w:val="00A115FA"/>
    <w:rsid w:val="00A117FA"/>
    <w:rsid w:val="00A1187E"/>
    <w:rsid w:val="00A11A44"/>
    <w:rsid w:val="00A12A70"/>
    <w:rsid w:val="00A143D8"/>
    <w:rsid w:val="00A146DD"/>
    <w:rsid w:val="00A150A9"/>
    <w:rsid w:val="00A15202"/>
    <w:rsid w:val="00A15531"/>
    <w:rsid w:val="00A15B7F"/>
    <w:rsid w:val="00A16163"/>
    <w:rsid w:val="00A16428"/>
    <w:rsid w:val="00A16464"/>
    <w:rsid w:val="00A16B29"/>
    <w:rsid w:val="00A170BC"/>
    <w:rsid w:val="00A17599"/>
    <w:rsid w:val="00A177FA"/>
    <w:rsid w:val="00A17D75"/>
    <w:rsid w:val="00A17E18"/>
    <w:rsid w:val="00A17EC6"/>
    <w:rsid w:val="00A207C0"/>
    <w:rsid w:val="00A20856"/>
    <w:rsid w:val="00A2116B"/>
    <w:rsid w:val="00A218E8"/>
    <w:rsid w:val="00A22411"/>
    <w:rsid w:val="00A235C7"/>
    <w:rsid w:val="00A24249"/>
    <w:rsid w:val="00A24E58"/>
    <w:rsid w:val="00A25894"/>
    <w:rsid w:val="00A25896"/>
    <w:rsid w:val="00A26318"/>
    <w:rsid w:val="00A2646A"/>
    <w:rsid w:val="00A26CA1"/>
    <w:rsid w:val="00A272FB"/>
    <w:rsid w:val="00A275D8"/>
    <w:rsid w:val="00A277C7"/>
    <w:rsid w:val="00A27EC5"/>
    <w:rsid w:val="00A27FD7"/>
    <w:rsid w:val="00A30013"/>
    <w:rsid w:val="00A3063B"/>
    <w:rsid w:val="00A309B7"/>
    <w:rsid w:val="00A3123B"/>
    <w:rsid w:val="00A315A5"/>
    <w:rsid w:val="00A316EA"/>
    <w:rsid w:val="00A3189B"/>
    <w:rsid w:val="00A31B70"/>
    <w:rsid w:val="00A3211E"/>
    <w:rsid w:val="00A3480C"/>
    <w:rsid w:val="00A3499C"/>
    <w:rsid w:val="00A34A33"/>
    <w:rsid w:val="00A34ABC"/>
    <w:rsid w:val="00A34C6E"/>
    <w:rsid w:val="00A35569"/>
    <w:rsid w:val="00A359A7"/>
    <w:rsid w:val="00A35CEC"/>
    <w:rsid w:val="00A364BC"/>
    <w:rsid w:val="00A36B0C"/>
    <w:rsid w:val="00A3799C"/>
    <w:rsid w:val="00A37E81"/>
    <w:rsid w:val="00A40B23"/>
    <w:rsid w:val="00A40CEC"/>
    <w:rsid w:val="00A40D3A"/>
    <w:rsid w:val="00A4106E"/>
    <w:rsid w:val="00A41AC4"/>
    <w:rsid w:val="00A41AD1"/>
    <w:rsid w:val="00A42409"/>
    <w:rsid w:val="00A424A1"/>
    <w:rsid w:val="00A4325F"/>
    <w:rsid w:val="00A43641"/>
    <w:rsid w:val="00A43E89"/>
    <w:rsid w:val="00A43FE6"/>
    <w:rsid w:val="00A442DE"/>
    <w:rsid w:val="00A4487D"/>
    <w:rsid w:val="00A44E50"/>
    <w:rsid w:val="00A45301"/>
    <w:rsid w:val="00A4612E"/>
    <w:rsid w:val="00A464BC"/>
    <w:rsid w:val="00A4672E"/>
    <w:rsid w:val="00A467E8"/>
    <w:rsid w:val="00A47039"/>
    <w:rsid w:val="00A47944"/>
    <w:rsid w:val="00A500A3"/>
    <w:rsid w:val="00A503CD"/>
    <w:rsid w:val="00A51895"/>
    <w:rsid w:val="00A51E4C"/>
    <w:rsid w:val="00A524C0"/>
    <w:rsid w:val="00A529E1"/>
    <w:rsid w:val="00A52C02"/>
    <w:rsid w:val="00A533FA"/>
    <w:rsid w:val="00A535E3"/>
    <w:rsid w:val="00A536D1"/>
    <w:rsid w:val="00A538DD"/>
    <w:rsid w:val="00A53D5B"/>
    <w:rsid w:val="00A53EF2"/>
    <w:rsid w:val="00A54E1E"/>
    <w:rsid w:val="00A5502F"/>
    <w:rsid w:val="00A552CC"/>
    <w:rsid w:val="00A5538F"/>
    <w:rsid w:val="00A557AA"/>
    <w:rsid w:val="00A55A53"/>
    <w:rsid w:val="00A55D44"/>
    <w:rsid w:val="00A5613D"/>
    <w:rsid w:val="00A561FB"/>
    <w:rsid w:val="00A56616"/>
    <w:rsid w:val="00A570A9"/>
    <w:rsid w:val="00A57E50"/>
    <w:rsid w:val="00A60908"/>
    <w:rsid w:val="00A60DBA"/>
    <w:rsid w:val="00A60F99"/>
    <w:rsid w:val="00A61822"/>
    <w:rsid w:val="00A61843"/>
    <w:rsid w:val="00A623A1"/>
    <w:rsid w:val="00A6286F"/>
    <w:rsid w:val="00A6475D"/>
    <w:rsid w:val="00A649F7"/>
    <w:rsid w:val="00A64DF8"/>
    <w:rsid w:val="00A64E2D"/>
    <w:rsid w:val="00A652D3"/>
    <w:rsid w:val="00A65498"/>
    <w:rsid w:val="00A655D2"/>
    <w:rsid w:val="00A66DF3"/>
    <w:rsid w:val="00A67548"/>
    <w:rsid w:val="00A676B8"/>
    <w:rsid w:val="00A67A2F"/>
    <w:rsid w:val="00A706DB"/>
    <w:rsid w:val="00A70F27"/>
    <w:rsid w:val="00A71532"/>
    <w:rsid w:val="00A71959"/>
    <w:rsid w:val="00A71A5F"/>
    <w:rsid w:val="00A71B55"/>
    <w:rsid w:val="00A721AA"/>
    <w:rsid w:val="00A72BC0"/>
    <w:rsid w:val="00A74281"/>
    <w:rsid w:val="00A75746"/>
    <w:rsid w:val="00A75EF4"/>
    <w:rsid w:val="00A760D1"/>
    <w:rsid w:val="00A76444"/>
    <w:rsid w:val="00A764DD"/>
    <w:rsid w:val="00A77AA6"/>
    <w:rsid w:val="00A77ACF"/>
    <w:rsid w:val="00A77BD2"/>
    <w:rsid w:val="00A80108"/>
    <w:rsid w:val="00A80BB5"/>
    <w:rsid w:val="00A8165D"/>
    <w:rsid w:val="00A818E5"/>
    <w:rsid w:val="00A81D3B"/>
    <w:rsid w:val="00A822F1"/>
    <w:rsid w:val="00A82B1F"/>
    <w:rsid w:val="00A82FD6"/>
    <w:rsid w:val="00A831B7"/>
    <w:rsid w:val="00A84868"/>
    <w:rsid w:val="00A84B6C"/>
    <w:rsid w:val="00A84BF0"/>
    <w:rsid w:val="00A858C7"/>
    <w:rsid w:val="00A859F8"/>
    <w:rsid w:val="00A85F8B"/>
    <w:rsid w:val="00A864D3"/>
    <w:rsid w:val="00A87584"/>
    <w:rsid w:val="00A87E09"/>
    <w:rsid w:val="00A908A4"/>
    <w:rsid w:val="00A91014"/>
    <w:rsid w:val="00A91C91"/>
    <w:rsid w:val="00A921C4"/>
    <w:rsid w:val="00A923D4"/>
    <w:rsid w:val="00A9281E"/>
    <w:rsid w:val="00A92A6B"/>
    <w:rsid w:val="00A930DD"/>
    <w:rsid w:val="00A93C6F"/>
    <w:rsid w:val="00A93E9C"/>
    <w:rsid w:val="00A9409D"/>
    <w:rsid w:val="00A944E0"/>
    <w:rsid w:val="00A94548"/>
    <w:rsid w:val="00A94DCB"/>
    <w:rsid w:val="00A95414"/>
    <w:rsid w:val="00A96320"/>
    <w:rsid w:val="00A96AEA"/>
    <w:rsid w:val="00A96CD8"/>
    <w:rsid w:val="00AA1439"/>
    <w:rsid w:val="00AA1685"/>
    <w:rsid w:val="00AA1A8A"/>
    <w:rsid w:val="00AA275E"/>
    <w:rsid w:val="00AA2BB3"/>
    <w:rsid w:val="00AA3108"/>
    <w:rsid w:val="00AA3118"/>
    <w:rsid w:val="00AA338B"/>
    <w:rsid w:val="00AA33E7"/>
    <w:rsid w:val="00AA3D5A"/>
    <w:rsid w:val="00AA4431"/>
    <w:rsid w:val="00AA4AB2"/>
    <w:rsid w:val="00AA4C0D"/>
    <w:rsid w:val="00AA5862"/>
    <w:rsid w:val="00AA598C"/>
    <w:rsid w:val="00AA5E9E"/>
    <w:rsid w:val="00AA6087"/>
    <w:rsid w:val="00AA681A"/>
    <w:rsid w:val="00AA6915"/>
    <w:rsid w:val="00AA6F93"/>
    <w:rsid w:val="00AA7136"/>
    <w:rsid w:val="00AA717F"/>
    <w:rsid w:val="00AA7F39"/>
    <w:rsid w:val="00AB0655"/>
    <w:rsid w:val="00AB1495"/>
    <w:rsid w:val="00AB1890"/>
    <w:rsid w:val="00AB19C0"/>
    <w:rsid w:val="00AB1A56"/>
    <w:rsid w:val="00AB1B55"/>
    <w:rsid w:val="00AB245B"/>
    <w:rsid w:val="00AB2EB5"/>
    <w:rsid w:val="00AB34C3"/>
    <w:rsid w:val="00AB37F7"/>
    <w:rsid w:val="00AB3D61"/>
    <w:rsid w:val="00AB4955"/>
    <w:rsid w:val="00AB4BC0"/>
    <w:rsid w:val="00AB4C96"/>
    <w:rsid w:val="00AB4FF0"/>
    <w:rsid w:val="00AB50B7"/>
    <w:rsid w:val="00AB66C2"/>
    <w:rsid w:val="00AB7253"/>
    <w:rsid w:val="00AB7771"/>
    <w:rsid w:val="00AB7D69"/>
    <w:rsid w:val="00AC0132"/>
    <w:rsid w:val="00AC022A"/>
    <w:rsid w:val="00AC084B"/>
    <w:rsid w:val="00AC118A"/>
    <w:rsid w:val="00AC1D17"/>
    <w:rsid w:val="00AC1F6B"/>
    <w:rsid w:val="00AC26BA"/>
    <w:rsid w:val="00AC3954"/>
    <w:rsid w:val="00AC3CCD"/>
    <w:rsid w:val="00AC4204"/>
    <w:rsid w:val="00AC4752"/>
    <w:rsid w:val="00AC4902"/>
    <w:rsid w:val="00AC587D"/>
    <w:rsid w:val="00AC5C5D"/>
    <w:rsid w:val="00AC5D3E"/>
    <w:rsid w:val="00AC6712"/>
    <w:rsid w:val="00AC6ECB"/>
    <w:rsid w:val="00AD0EB8"/>
    <w:rsid w:val="00AD1039"/>
    <w:rsid w:val="00AD1C06"/>
    <w:rsid w:val="00AD43F5"/>
    <w:rsid w:val="00AD4AAA"/>
    <w:rsid w:val="00AD5273"/>
    <w:rsid w:val="00AD52BF"/>
    <w:rsid w:val="00AD5417"/>
    <w:rsid w:val="00AD6160"/>
    <w:rsid w:val="00AD6552"/>
    <w:rsid w:val="00AD6A61"/>
    <w:rsid w:val="00AD7050"/>
    <w:rsid w:val="00AD7687"/>
    <w:rsid w:val="00AE00FF"/>
    <w:rsid w:val="00AE02FF"/>
    <w:rsid w:val="00AE03AB"/>
    <w:rsid w:val="00AE0C11"/>
    <w:rsid w:val="00AE1066"/>
    <w:rsid w:val="00AE16A5"/>
    <w:rsid w:val="00AE1E06"/>
    <w:rsid w:val="00AE21FC"/>
    <w:rsid w:val="00AE2850"/>
    <w:rsid w:val="00AE2852"/>
    <w:rsid w:val="00AE2AFC"/>
    <w:rsid w:val="00AE32DA"/>
    <w:rsid w:val="00AE32DB"/>
    <w:rsid w:val="00AE3CD1"/>
    <w:rsid w:val="00AE3D46"/>
    <w:rsid w:val="00AE3F77"/>
    <w:rsid w:val="00AE3FE0"/>
    <w:rsid w:val="00AE42B2"/>
    <w:rsid w:val="00AE443D"/>
    <w:rsid w:val="00AE4F5A"/>
    <w:rsid w:val="00AE584E"/>
    <w:rsid w:val="00AE5852"/>
    <w:rsid w:val="00AE5AB4"/>
    <w:rsid w:val="00AE5D7A"/>
    <w:rsid w:val="00AE5F89"/>
    <w:rsid w:val="00AE6825"/>
    <w:rsid w:val="00AE6B1C"/>
    <w:rsid w:val="00AE6D67"/>
    <w:rsid w:val="00AE7320"/>
    <w:rsid w:val="00AE76F2"/>
    <w:rsid w:val="00AE7738"/>
    <w:rsid w:val="00AE77C6"/>
    <w:rsid w:val="00AE7A9C"/>
    <w:rsid w:val="00AE7F98"/>
    <w:rsid w:val="00AF06CF"/>
    <w:rsid w:val="00AF0D6F"/>
    <w:rsid w:val="00AF0E7D"/>
    <w:rsid w:val="00AF10DC"/>
    <w:rsid w:val="00AF12D6"/>
    <w:rsid w:val="00AF1B8B"/>
    <w:rsid w:val="00AF1F90"/>
    <w:rsid w:val="00AF2126"/>
    <w:rsid w:val="00AF26C7"/>
    <w:rsid w:val="00AF2953"/>
    <w:rsid w:val="00AF3183"/>
    <w:rsid w:val="00AF364B"/>
    <w:rsid w:val="00AF3C7D"/>
    <w:rsid w:val="00AF4560"/>
    <w:rsid w:val="00AF4739"/>
    <w:rsid w:val="00AF5386"/>
    <w:rsid w:val="00AF5F30"/>
    <w:rsid w:val="00AF7107"/>
    <w:rsid w:val="00AF77BA"/>
    <w:rsid w:val="00B002A1"/>
    <w:rsid w:val="00B002DE"/>
    <w:rsid w:val="00B00DA7"/>
    <w:rsid w:val="00B00E56"/>
    <w:rsid w:val="00B01E37"/>
    <w:rsid w:val="00B020E0"/>
    <w:rsid w:val="00B022EF"/>
    <w:rsid w:val="00B03113"/>
    <w:rsid w:val="00B03E26"/>
    <w:rsid w:val="00B04583"/>
    <w:rsid w:val="00B04BD7"/>
    <w:rsid w:val="00B04FC9"/>
    <w:rsid w:val="00B05314"/>
    <w:rsid w:val="00B0536B"/>
    <w:rsid w:val="00B054B8"/>
    <w:rsid w:val="00B05580"/>
    <w:rsid w:val="00B057EA"/>
    <w:rsid w:val="00B0595B"/>
    <w:rsid w:val="00B05C54"/>
    <w:rsid w:val="00B05FF9"/>
    <w:rsid w:val="00B06C41"/>
    <w:rsid w:val="00B06FA5"/>
    <w:rsid w:val="00B07627"/>
    <w:rsid w:val="00B07822"/>
    <w:rsid w:val="00B079A0"/>
    <w:rsid w:val="00B07F4B"/>
    <w:rsid w:val="00B10114"/>
    <w:rsid w:val="00B10283"/>
    <w:rsid w:val="00B11390"/>
    <w:rsid w:val="00B11FAA"/>
    <w:rsid w:val="00B1238E"/>
    <w:rsid w:val="00B134AF"/>
    <w:rsid w:val="00B135A9"/>
    <w:rsid w:val="00B13CAA"/>
    <w:rsid w:val="00B13CEC"/>
    <w:rsid w:val="00B141B2"/>
    <w:rsid w:val="00B1464C"/>
    <w:rsid w:val="00B147EB"/>
    <w:rsid w:val="00B14996"/>
    <w:rsid w:val="00B14A61"/>
    <w:rsid w:val="00B14EDE"/>
    <w:rsid w:val="00B1521C"/>
    <w:rsid w:val="00B15747"/>
    <w:rsid w:val="00B158E1"/>
    <w:rsid w:val="00B1619C"/>
    <w:rsid w:val="00B1625F"/>
    <w:rsid w:val="00B16CE5"/>
    <w:rsid w:val="00B16ED9"/>
    <w:rsid w:val="00B17173"/>
    <w:rsid w:val="00B176BF"/>
    <w:rsid w:val="00B17765"/>
    <w:rsid w:val="00B17D5E"/>
    <w:rsid w:val="00B20080"/>
    <w:rsid w:val="00B204FF"/>
    <w:rsid w:val="00B21064"/>
    <w:rsid w:val="00B21706"/>
    <w:rsid w:val="00B22A26"/>
    <w:rsid w:val="00B22B3E"/>
    <w:rsid w:val="00B22F16"/>
    <w:rsid w:val="00B242D0"/>
    <w:rsid w:val="00B246E9"/>
    <w:rsid w:val="00B24978"/>
    <w:rsid w:val="00B256DE"/>
    <w:rsid w:val="00B25882"/>
    <w:rsid w:val="00B2591E"/>
    <w:rsid w:val="00B25A95"/>
    <w:rsid w:val="00B25BF2"/>
    <w:rsid w:val="00B25D0F"/>
    <w:rsid w:val="00B269E6"/>
    <w:rsid w:val="00B270ED"/>
    <w:rsid w:val="00B272E3"/>
    <w:rsid w:val="00B27839"/>
    <w:rsid w:val="00B27EC0"/>
    <w:rsid w:val="00B301E5"/>
    <w:rsid w:val="00B30589"/>
    <w:rsid w:val="00B30DB5"/>
    <w:rsid w:val="00B31BDB"/>
    <w:rsid w:val="00B31C03"/>
    <w:rsid w:val="00B321A2"/>
    <w:rsid w:val="00B32687"/>
    <w:rsid w:val="00B33392"/>
    <w:rsid w:val="00B33477"/>
    <w:rsid w:val="00B347A7"/>
    <w:rsid w:val="00B34A20"/>
    <w:rsid w:val="00B35033"/>
    <w:rsid w:val="00B3582B"/>
    <w:rsid w:val="00B3644D"/>
    <w:rsid w:val="00B369C3"/>
    <w:rsid w:val="00B36C39"/>
    <w:rsid w:val="00B36D30"/>
    <w:rsid w:val="00B37A22"/>
    <w:rsid w:val="00B405AF"/>
    <w:rsid w:val="00B40D1E"/>
    <w:rsid w:val="00B4119F"/>
    <w:rsid w:val="00B41666"/>
    <w:rsid w:val="00B434CA"/>
    <w:rsid w:val="00B43E6C"/>
    <w:rsid w:val="00B4492D"/>
    <w:rsid w:val="00B44C6F"/>
    <w:rsid w:val="00B44D5E"/>
    <w:rsid w:val="00B457F8"/>
    <w:rsid w:val="00B45808"/>
    <w:rsid w:val="00B45FC0"/>
    <w:rsid w:val="00B4631F"/>
    <w:rsid w:val="00B469B1"/>
    <w:rsid w:val="00B46BDD"/>
    <w:rsid w:val="00B472A9"/>
    <w:rsid w:val="00B506F3"/>
    <w:rsid w:val="00B5089E"/>
    <w:rsid w:val="00B50A90"/>
    <w:rsid w:val="00B51830"/>
    <w:rsid w:val="00B51979"/>
    <w:rsid w:val="00B51A58"/>
    <w:rsid w:val="00B51E49"/>
    <w:rsid w:val="00B51E56"/>
    <w:rsid w:val="00B529E0"/>
    <w:rsid w:val="00B53120"/>
    <w:rsid w:val="00B5324E"/>
    <w:rsid w:val="00B53C85"/>
    <w:rsid w:val="00B5403D"/>
    <w:rsid w:val="00B54205"/>
    <w:rsid w:val="00B547C9"/>
    <w:rsid w:val="00B54E59"/>
    <w:rsid w:val="00B54EAA"/>
    <w:rsid w:val="00B54F16"/>
    <w:rsid w:val="00B55486"/>
    <w:rsid w:val="00B55BCE"/>
    <w:rsid w:val="00B55C56"/>
    <w:rsid w:val="00B55D0B"/>
    <w:rsid w:val="00B55EBC"/>
    <w:rsid w:val="00B560C4"/>
    <w:rsid w:val="00B56A91"/>
    <w:rsid w:val="00B56E32"/>
    <w:rsid w:val="00B57100"/>
    <w:rsid w:val="00B5714F"/>
    <w:rsid w:val="00B5794C"/>
    <w:rsid w:val="00B5A6F4"/>
    <w:rsid w:val="00B6003A"/>
    <w:rsid w:val="00B609B9"/>
    <w:rsid w:val="00B60AC1"/>
    <w:rsid w:val="00B60BB2"/>
    <w:rsid w:val="00B62539"/>
    <w:rsid w:val="00B6345B"/>
    <w:rsid w:val="00B63EB5"/>
    <w:rsid w:val="00B64072"/>
    <w:rsid w:val="00B649AD"/>
    <w:rsid w:val="00B64C27"/>
    <w:rsid w:val="00B65252"/>
    <w:rsid w:val="00B65A0B"/>
    <w:rsid w:val="00B66136"/>
    <w:rsid w:val="00B663B1"/>
    <w:rsid w:val="00B668EF"/>
    <w:rsid w:val="00B66B75"/>
    <w:rsid w:val="00B67A11"/>
    <w:rsid w:val="00B67A4B"/>
    <w:rsid w:val="00B67DD1"/>
    <w:rsid w:val="00B70114"/>
    <w:rsid w:val="00B7185E"/>
    <w:rsid w:val="00B718A7"/>
    <w:rsid w:val="00B72670"/>
    <w:rsid w:val="00B72920"/>
    <w:rsid w:val="00B72C87"/>
    <w:rsid w:val="00B73265"/>
    <w:rsid w:val="00B742BE"/>
    <w:rsid w:val="00B7458E"/>
    <w:rsid w:val="00B74AEF"/>
    <w:rsid w:val="00B74E22"/>
    <w:rsid w:val="00B74F15"/>
    <w:rsid w:val="00B75151"/>
    <w:rsid w:val="00B75A4D"/>
    <w:rsid w:val="00B75A77"/>
    <w:rsid w:val="00B75E33"/>
    <w:rsid w:val="00B7641E"/>
    <w:rsid w:val="00B76513"/>
    <w:rsid w:val="00B76DF5"/>
    <w:rsid w:val="00B77111"/>
    <w:rsid w:val="00B77161"/>
    <w:rsid w:val="00B7754C"/>
    <w:rsid w:val="00B778E3"/>
    <w:rsid w:val="00B77BA1"/>
    <w:rsid w:val="00B77EA0"/>
    <w:rsid w:val="00B8078C"/>
    <w:rsid w:val="00B815BA"/>
    <w:rsid w:val="00B8267D"/>
    <w:rsid w:val="00B82F97"/>
    <w:rsid w:val="00B830C4"/>
    <w:rsid w:val="00B83543"/>
    <w:rsid w:val="00B83796"/>
    <w:rsid w:val="00B84807"/>
    <w:rsid w:val="00B84AF8"/>
    <w:rsid w:val="00B84C5B"/>
    <w:rsid w:val="00B84F53"/>
    <w:rsid w:val="00B85251"/>
    <w:rsid w:val="00B852AE"/>
    <w:rsid w:val="00B85371"/>
    <w:rsid w:val="00B85878"/>
    <w:rsid w:val="00B85DA0"/>
    <w:rsid w:val="00B85F34"/>
    <w:rsid w:val="00B86E61"/>
    <w:rsid w:val="00B9007C"/>
    <w:rsid w:val="00B9039D"/>
    <w:rsid w:val="00B9452C"/>
    <w:rsid w:val="00B9490E"/>
    <w:rsid w:val="00B94E30"/>
    <w:rsid w:val="00B9527B"/>
    <w:rsid w:val="00B95300"/>
    <w:rsid w:val="00B95396"/>
    <w:rsid w:val="00B9604F"/>
    <w:rsid w:val="00B961E4"/>
    <w:rsid w:val="00B97577"/>
    <w:rsid w:val="00B9775B"/>
    <w:rsid w:val="00B97950"/>
    <w:rsid w:val="00BA049A"/>
    <w:rsid w:val="00BA1407"/>
    <w:rsid w:val="00BA15A2"/>
    <w:rsid w:val="00BA1790"/>
    <w:rsid w:val="00BA1AA1"/>
    <w:rsid w:val="00BA1D5B"/>
    <w:rsid w:val="00BA1FC4"/>
    <w:rsid w:val="00BA2094"/>
    <w:rsid w:val="00BA215D"/>
    <w:rsid w:val="00BA2356"/>
    <w:rsid w:val="00BA2516"/>
    <w:rsid w:val="00BA27F6"/>
    <w:rsid w:val="00BA321E"/>
    <w:rsid w:val="00BA3CDA"/>
    <w:rsid w:val="00BA4825"/>
    <w:rsid w:val="00BA48A5"/>
    <w:rsid w:val="00BA4A10"/>
    <w:rsid w:val="00BA4BD7"/>
    <w:rsid w:val="00BA4CA8"/>
    <w:rsid w:val="00BA4F1B"/>
    <w:rsid w:val="00BA5637"/>
    <w:rsid w:val="00BA5C96"/>
    <w:rsid w:val="00BA6162"/>
    <w:rsid w:val="00BA72A8"/>
    <w:rsid w:val="00BB0423"/>
    <w:rsid w:val="00BB0460"/>
    <w:rsid w:val="00BB06C0"/>
    <w:rsid w:val="00BB0B53"/>
    <w:rsid w:val="00BB0CF2"/>
    <w:rsid w:val="00BB1427"/>
    <w:rsid w:val="00BB19AD"/>
    <w:rsid w:val="00BB2382"/>
    <w:rsid w:val="00BB2687"/>
    <w:rsid w:val="00BB2B2D"/>
    <w:rsid w:val="00BB2BC5"/>
    <w:rsid w:val="00BB2F13"/>
    <w:rsid w:val="00BB3004"/>
    <w:rsid w:val="00BB41B0"/>
    <w:rsid w:val="00BB4534"/>
    <w:rsid w:val="00BB47B3"/>
    <w:rsid w:val="00BB48E8"/>
    <w:rsid w:val="00BB518B"/>
    <w:rsid w:val="00BB5218"/>
    <w:rsid w:val="00BB527C"/>
    <w:rsid w:val="00BB5763"/>
    <w:rsid w:val="00BB5B57"/>
    <w:rsid w:val="00BB6032"/>
    <w:rsid w:val="00BB6E81"/>
    <w:rsid w:val="00BB7680"/>
    <w:rsid w:val="00BC04B4"/>
    <w:rsid w:val="00BC06FA"/>
    <w:rsid w:val="00BC0A71"/>
    <w:rsid w:val="00BC1050"/>
    <w:rsid w:val="00BC108A"/>
    <w:rsid w:val="00BC11C4"/>
    <w:rsid w:val="00BC1E06"/>
    <w:rsid w:val="00BC1F1C"/>
    <w:rsid w:val="00BC2EBF"/>
    <w:rsid w:val="00BC35FC"/>
    <w:rsid w:val="00BC3713"/>
    <w:rsid w:val="00BC41C8"/>
    <w:rsid w:val="00BC45BD"/>
    <w:rsid w:val="00BC467A"/>
    <w:rsid w:val="00BC4A69"/>
    <w:rsid w:val="00BC4E4C"/>
    <w:rsid w:val="00BC5137"/>
    <w:rsid w:val="00BC53AF"/>
    <w:rsid w:val="00BC57DE"/>
    <w:rsid w:val="00BC5974"/>
    <w:rsid w:val="00BC5C86"/>
    <w:rsid w:val="00BC613B"/>
    <w:rsid w:val="00BC623B"/>
    <w:rsid w:val="00BC667E"/>
    <w:rsid w:val="00BC6B3F"/>
    <w:rsid w:val="00BC6F2A"/>
    <w:rsid w:val="00BC70DF"/>
    <w:rsid w:val="00BC7708"/>
    <w:rsid w:val="00BD0345"/>
    <w:rsid w:val="00BD0973"/>
    <w:rsid w:val="00BD0F87"/>
    <w:rsid w:val="00BD1889"/>
    <w:rsid w:val="00BD1967"/>
    <w:rsid w:val="00BD2C0B"/>
    <w:rsid w:val="00BD2DAE"/>
    <w:rsid w:val="00BD33C4"/>
    <w:rsid w:val="00BD36B5"/>
    <w:rsid w:val="00BD3AFE"/>
    <w:rsid w:val="00BD3CE5"/>
    <w:rsid w:val="00BD4230"/>
    <w:rsid w:val="00BD4323"/>
    <w:rsid w:val="00BD484F"/>
    <w:rsid w:val="00BD528E"/>
    <w:rsid w:val="00BD59C9"/>
    <w:rsid w:val="00BD6378"/>
    <w:rsid w:val="00BD64A2"/>
    <w:rsid w:val="00BD67C7"/>
    <w:rsid w:val="00BD69E1"/>
    <w:rsid w:val="00BD6EEE"/>
    <w:rsid w:val="00BD748A"/>
    <w:rsid w:val="00BD776E"/>
    <w:rsid w:val="00BD779F"/>
    <w:rsid w:val="00BE0AA3"/>
    <w:rsid w:val="00BE0CFB"/>
    <w:rsid w:val="00BE1AB9"/>
    <w:rsid w:val="00BE2E48"/>
    <w:rsid w:val="00BE2F3D"/>
    <w:rsid w:val="00BE3A0D"/>
    <w:rsid w:val="00BE3A44"/>
    <w:rsid w:val="00BE41FB"/>
    <w:rsid w:val="00BE5153"/>
    <w:rsid w:val="00BE5340"/>
    <w:rsid w:val="00BE5E07"/>
    <w:rsid w:val="00BE62D1"/>
    <w:rsid w:val="00BE6B91"/>
    <w:rsid w:val="00BE6C9F"/>
    <w:rsid w:val="00BE6EB9"/>
    <w:rsid w:val="00BE7AA2"/>
    <w:rsid w:val="00BF0110"/>
    <w:rsid w:val="00BF03A8"/>
    <w:rsid w:val="00BF0BC8"/>
    <w:rsid w:val="00BF0CE3"/>
    <w:rsid w:val="00BF0D29"/>
    <w:rsid w:val="00BF0D62"/>
    <w:rsid w:val="00BF168B"/>
    <w:rsid w:val="00BF1A7C"/>
    <w:rsid w:val="00BF36AA"/>
    <w:rsid w:val="00BF3A48"/>
    <w:rsid w:val="00BF3D38"/>
    <w:rsid w:val="00BF3ED8"/>
    <w:rsid w:val="00BF4BDC"/>
    <w:rsid w:val="00BF4FBC"/>
    <w:rsid w:val="00BF606C"/>
    <w:rsid w:val="00BF6459"/>
    <w:rsid w:val="00BF6563"/>
    <w:rsid w:val="00BF6B55"/>
    <w:rsid w:val="00BF709C"/>
    <w:rsid w:val="00BF7567"/>
    <w:rsid w:val="00BF78B6"/>
    <w:rsid w:val="00C00094"/>
    <w:rsid w:val="00C00239"/>
    <w:rsid w:val="00C00984"/>
    <w:rsid w:val="00C00A43"/>
    <w:rsid w:val="00C00E73"/>
    <w:rsid w:val="00C01602"/>
    <w:rsid w:val="00C01A51"/>
    <w:rsid w:val="00C01EFE"/>
    <w:rsid w:val="00C02A81"/>
    <w:rsid w:val="00C02E8F"/>
    <w:rsid w:val="00C03426"/>
    <w:rsid w:val="00C03862"/>
    <w:rsid w:val="00C041B5"/>
    <w:rsid w:val="00C0429D"/>
    <w:rsid w:val="00C05BEC"/>
    <w:rsid w:val="00C061AF"/>
    <w:rsid w:val="00C07453"/>
    <w:rsid w:val="00C07A14"/>
    <w:rsid w:val="00C07E43"/>
    <w:rsid w:val="00C102F0"/>
    <w:rsid w:val="00C109F7"/>
    <w:rsid w:val="00C11752"/>
    <w:rsid w:val="00C11E00"/>
    <w:rsid w:val="00C130F5"/>
    <w:rsid w:val="00C133EE"/>
    <w:rsid w:val="00C1439A"/>
    <w:rsid w:val="00C143C7"/>
    <w:rsid w:val="00C14438"/>
    <w:rsid w:val="00C1474A"/>
    <w:rsid w:val="00C15950"/>
    <w:rsid w:val="00C20129"/>
    <w:rsid w:val="00C203AE"/>
    <w:rsid w:val="00C21165"/>
    <w:rsid w:val="00C2190F"/>
    <w:rsid w:val="00C21DF4"/>
    <w:rsid w:val="00C23255"/>
    <w:rsid w:val="00C23322"/>
    <w:rsid w:val="00C233B9"/>
    <w:rsid w:val="00C24AD7"/>
    <w:rsid w:val="00C2650E"/>
    <w:rsid w:val="00C26724"/>
    <w:rsid w:val="00C27571"/>
    <w:rsid w:val="00C27746"/>
    <w:rsid w:val="00C2776C"/>
    <w:rsid w:val="00C27FE0"/>
    <w:rsid w:val="00C30041"/>
    <w:rsid w:val="00C3102B"/>
    <w:rsid w:val="00C31260"/>
    <w:rsid w:val="00C31B42"/>
    <w:rsid w:val="00C31D0A"/>
    <w:rsid w:val="00C324E0"/>
    <w:rsid w:val="00C325D0"/>
    <w:rsid w:val="00C32CA6"/>
    <w:rsid w:val="00C32E43"/>
    <w:rsid w:val="00C331F0"/>
    <w:rsid w:val="00C34227"/>
    <w:rsid w:val="00C3448F"/>
    <w:rsid w:val="00C35424"/>
    <w:rsid w:val="00C355A1"/>
    <w:rsid w:val="00C359C4"/>
    <w:rsid w:val="00C35ABF"/>
    <w:rsid w:val="00C35B1C"/>
    <w:rsid w:val="00C35B87"/>
    <w:rsid w:val="00C364BE"/>
    <w:rsid w:val="00C36637"/>
    <w:rsid w:val="00C36B85"/>
    <w:rsid w:val="00C37221"/>
    <w:rsid w:val="00C40799"/>
    <w:rsid w:val="00C408A0"/>
    <w:rsid w:val="00C40B21"/>
    <w:rsid w:val="00C410E9"/>
    <w:rsid w:val="00C41DD6"/>
    <w:rsid w:val="00C420AB"/>
    <w:rsid w:val="00C4218D"/>
    <w:rsid w:val="00C421B0"/>
    <w:rsid w:val="00C421CE"/>
    <w:rsid w:val="00C42629"/>
    <w:rsid w:val="00C43A46"/>
    <w:rsid w:val="00C43D5A"/>
    <w:rsid w:val="00C4402E"/>
    <w:rsid w:val="00C44A44"/>
    <w:rsid w:val="00C44DE4"/>
    <w:rsid w:val="00C45305"/>
    <w:rsid w:val="00C45741"/>
    <w:rsid w:val="00C46AF6"/>
    <w:rsid w:val="00C46D67"/>
    <w:rsid w:val="00C47411"/>
    <w:rsid w:val="00C4758E"/>
    <w:rsid w:val="00C475C8"/>
    <w:rsid w:val="00C47D16"/>
    <w:rsid w:val="00C506C0"/>
    <w:rsid w:val="00C51A62"/>
    <w:rsid w:val="00C5254D"/>
    <w:rsid w:val="00C52682"/>
    <w:rsid w:val="00C528A6"/>
    <w:rsid w:val="00C529C8"/>
    <w:rsid w:val="00C52E4A"/>
    <w:rsid w:val="00C5300D"/>
    <w:rsid w:val="00C53ABA"/>
    <w:rsid w:val="00C53EC1"/>
    <w:rsid w:val="00C54D86"/>
    <w:rsid w:val="00C54DA1"/>
    <w:rsid w:val="00C554DB"/>
    <w:rsid w:val="00C55C93"/>
    <w:rsid w:val="00C566E5"/>
    <w:rsid w:val="00C57E3E"/>
    <w:rsid w:val="00C60019"/>
    <w:rsid w:val="00C601A0"/>
    <w:rsid w:val="00C6255E"/>
    <w:rsid w:val="00C62DDE"/>
    <w:rsid w:val="00C62E1A"/>
    <w:rsid w:val="00C63437"/>
    <w:rsid w:val="00C63456"/>
    <w:rsid w:val="00C634FA"/>
    <w:rsid w:val="00C635EF"/>
    <w:rsid w:val="00C63D27"/>
    <w:rsid w:val="00C6546A"/>
    <w:rsid w:val="00C66276"/>
    <w:rsid w:val="00C66849"/>
    <w:rsid w:val="00C66AEB"/>
    <w:rsid w:val="00C66B24"/>
    <w:rsid w:val="00C66DB5"/>
    <w:rsid w:val="00C70118"/>
    <w:rsid w:val="00C70584"/>
    <w:rsid w:val="00C709E7"/>
    <w:rsid w:val="00C71352"/>
    <w:rsid w:val="00C71BBD"/>
    <w:rsid w:val="00C7223C"/>
    <w:rsid w:val="00C722C0"/>
    <w:rsid w:val="00C72A0C"/>
    <w:rsid w:val="00C72A65"/>
    <w:rsid w:val="00C72E42"/>
    <w:rsid w:val="00C72F7D"/>
    <w:rsid w:val="00C7360C"/>
    <w:rsid w:val="00C73FA3"/>
    <w:rsid w:val="00C752BD"/>
    <w:rsid w:val="00C75A66"/>
    <w:rsid w:val="00C766FF"/>
    <w:rsid w:val="00C76708"/>
    <w:rsid w:val="00C77A55"/>
    <w:rsid w:val="00C77B6B"/>
    <w:rsid w:val="00C80F13"/>
    <w:rsid w:val="00C810E1"/>
    <w:rsid w:val="00C82D05"/>
    <w:rsid w:val="00C83352"/>
    <w:rsid w:val="00C8343A"/>
    <w:rsid w:val="00C846C8"/>
    <w:rsid w:val="00C855AC"/>
    <w:rsid w:val="00C85879"/>
    <w:rsid w:val="00C858C2"/>
    <w:rsid w:val="00C85EF7"/>
    <w:rsid w:val="00C86481"/>
    <w:rsid w:val="00C8648B"/>
    <w:rsid w:val="00C864CB"/>
    <w:rsid w:val="00C86ABA"/>
    <w:rsid w:val="00C86E26"/>
    <w:rsid w:val="00C872E0"/>
    <w:rsid w:val="00C87653"/>
    <w:rsid w:val="00C87E3E"/>
    <w:rsid w:val="00C90305"/>
    <w:rsid w:val="00C91680"/>
    <w:rsid w:val="00C919EA"/>
    <w:rsid w:val="00C91FBC"/>
    <w:rsid w:val="00C92056"/>
    <w:rsid w:val="00C924E4"/>
    <w:rsid w:val="00C932EC"/>
    <w:rsid w:val="00C936AE"/>
    <w:rsid w:val="00C939AE"/>
    <w:rsid w:val="00C94237"/>
    <w:rsid w:val="00C94576"/>
    <w:rsid w:val="00C9463D"/>
    <w:rsid w:val="00C94A73"/>
    <w:rsid w:val="00C94B3E"/>
    <w:rsid w:val="00C94CDA"/>
    <w:rsid w:val="00C94EE2"/>
    <w:rsid w:val="00C95707"/>
    <w:rsid w:val="00C95A2A"/>
    <w:rsid w:val="00C95B35"/>
    <w:rsid w:val="00C962AB"/>
    <w:rsid w:val="00C96B81"/>
    <w:rsid w:val="00C976CD"/>
    <w:rsid w:val="00C97CE8"/>
    <w:rsid w:val="00C97F0E"/>
    <w:rsid w:val="00CA0375"/>
    <w:rsid w:val="00CA0405"/>
    <w:rsid w:val="00CA0694"/>
    <w:rsid w:val="00CA0AC9"/>
    <w:rsid w:val="00CA105E"/>
    <w:rsid w:val="00CA19BC"/>
    <w:rsid w:val="00CA2C9A"/>
    <w:rsid w:val="00CA303F"/>
    <w:rsid w:val="00CA3327"/>
    <w:rsid w:val="00CA48BC"/>
    <w:rsid w:val="00CA493B"/>
    <w:rsid w:val="00CA4D5D"/>
    <w:rsid w:val="00CA4F5B"/>
    <w:rsid w:val="00CA5E48"/>
    <w:rsid w:val="00CA6302"/>
    <w:rsid w:val="00CA6575"/>
    <w:rsid w:val="00CA6ABB"/>
    <w:rsid w:val="00CA711A"/>
    <w:rsid w:val="00CA7127"/>
    <w:rsid w:val="00CA7536"/>
    <w:rsid w:val="00CA76BB"/>
    <w:rsid w:val="00CB0707"/>
    <w:rsid w:val="00CB0DBB"/>
    <w:rsid w:val="00CB13E2"/>
    <w:rsid w:val="00CB1492"/>
    <w:rsid w:val="00CB1B72"/>
    <w:rsid w:val="00CB1F1C"/>
    <w:rsid w:val="00CB21D9"/>
    <w:rsid w:val="00CB395D"/>
    <w:rsid w:val="00CB39C3"/>
    <w:rsid w:val="00CB3F4B"/>
    <w:rsid w:val="00CB47BE"/>
    <w:rsid w:val="00CB4DD3"/>
    <w:rsid w:val="00CB518A"/>
    <w:rsid w:val="00CB5B18"/>
    <w:rsid w:val="00CB65E0"/>
    <w:rsid w:val="00CB7599"/>
    <w:rsid w:val="00CB7942"/>
    <w:rsid w:val="00CB79BF"/>
    <w:rsid w:val="00CB7A33"/>
    <w:rsid w:val="00CB7AA5"/>
    <w:rsid w:val="00CB7CA1"/>
    <w:rsid w:val="00CC0303"/>
    <w:rsid w:val="00CC10E8"/>
    <w:rsid w:val="00CC1701"/>
    <w:rsid w:val="00CC1B9A"/>
    <w:rsid w:val="00CC2AC9"/>
    <w:rsid w:val="00CC2BDA"/>
    <w:rsid w:val="00CC3283"/>
    <w:rsid w:val="00CC352A"/>
    <w:rsid w:val="00CC3CD1"/>
    <w:rsid w:val="00CC40D6"/>
    <w:rsid w:val="00CC4693"/>
    <w:rsid w:val="00CC4697"/>
    <w:rsid w:val="00CC47D0"/>
    <w:rsid w:val="00CC4810"/>
    <w:rsid w:val="00CC4EC7"/>
    <w:rsid w:val="00CC522E"/>
    <w:rsid w:val="00CC5AC1"/>
    <w:rsid w:val="00CC6087"/>
    <w:rsid w:val="00CC68A0"/>
    <w:rsid w:val="00CC6D88"/>
    <w:rsid w:val="00CC6DEE"/>
    <w:rsid w:val="00CC7A62"/>
    <w:rsid w:val="00CC7B23"/>
    <w:rsid w:val="00CC7E6F"/>
    <w:rsid w:val="00CC7F51"/>
    <w:rsid w:val="00CD0B3E"/>
    <w:rsid w:val="00CD0D38"/>
    <w:rsid w:val="00CD1BA3"/>
    <w:rsid w:val="00CD2144"/>
    <w:rsid w:val="00CD2258"/>
    <w:rsid w:val="00CD30DB"/>
    <w:rsid w:val="00CD328F"/>
    <w:rsid w:val="00CD41E4"/>
    <w:rsid w:val="00CD4582"/>
    <w:rsid w:val="00CD45D5"/>
    <w:rsid w:val="00CD4A08"/>
    <w:rsid w:val="00CD55A9"/>
    <w:rsid w:val="00CD5EE8"/>
    <w:rsid w:val="00CD6520"/>
    <w:rsid w:val="00CD66EE"/>
    <w:rsid w:val="00CD677D"/>
    <w:rsid w:val="00CD693D"/>
    <w:rsid w:val="00CD6D98"/>
    <w:rsid w:val="00CD7278"/>
    <w:rsid w:val="00CD77CF"/>
    <w:rsid w:val="00CD78CA"/>
    <w:rsid w:val="00CD7B46"/>
    <w:rsid w:val="00CE0047"/>
    <w:rsid w:val="00CE0065"/>
    <w:rsid w:val="00CE0835"/>
    <w:rsid w:val="00CE0F47"/>
    <w:rsid w:val="00CE1B5A"/>
    <w:rsid w:val="00CE1B5B"/>
    <w:rsid w:val="00CE1C62"/>
    <w:rsid w:val="00CE1CA7"/>
    <w:rsid w:val="00CE20F4"/>
    <w:rsid w:val="00CE249D"/>
    <w:rsid w:val="00CE2544"/>
    <w:rsid w:val="00CE2CC7"/>
    <w:rsid w:val="00CE47B3"/>
    <w:rsid w:val="00CE4E11"/>
    <w:rsid w:val="00CE57B5"/>
    <w:rsid w:val="00CE5AEE"/>
    <w:rsid w:val="00CE5B87"/>
    <w:rsid w:val="00CE5D91"/>
    <w:rsid w:val="00CE5E9F"/>
    <w:rsid w:val="00CE607C"/>
    <w:rsid w:val="00CE611E"/>
    <w:rsid w:val="00CE6331"/>
    <w:rsid w:val="00CE749C"/>
    <w:rsid w:val="00CE7503"/>
    <w:rsid w:val="00CE77C7"/>
    <w:rsid w:val="00CF00A3"/>
    <w:rsid w:val="00CF04DF"/>
    <w:rsid w:val="00CF0B8A"/>
    <w:rsid w:val="00CF14AE"/>
    <w:rsid w:val="00CF28C7"/>
    <w:rsid w:val="00CF2ABC"/>
    <w:rsid w:val="00CF2BE0"/>
    <w:rsid w:val="00CF3549"/>
    <w:rsid w:val="00CF399E"/>
    <w:rsid w:val="00CF415D"/>
    <w:rsid w:val="00CF4A2E"/>
    <w:rsid w:val="00CF62A2"/>
    <w:rsid w:val="00CF63B4"/>
    <w:rsid w:val="00CF6491"/>
    <w:rsid w:val="00CF6F7A"/>
    <w:rsid w:val="00CF74D5"/>
    <w:rsid w:val="00CF7896"/>
    <w:rsid w:val="00CF7993"/>
    <w:rsid w:val="00D00023"/>
    <w:rsid w:val="00D00873"/>
    <w:rsid w:val="00D0099B"/>
    <w:rsid w:val="00D00B0A"/>
    <w:rsid w:val="00D01C83"/>
    <w:rsid w:val="00D021DF"/>
    <w:rsid w:val="00D02498"/>
    <w:rsid w:val="00D02568"/>
    <w:rsid w:val="00D02847"/>
    <w:rsid w:val="00D02C81"/>
    <w:rsid w:val="00D039BC"/>
    <w:rsid w:val="00D03B1F"/>
    <w:rsid w:val="00D03B93"/>
    <w:rsid w:val="00D03D1C"/>
    <w:rsid w:val="00D04056"/>
    <w:rsid w:val="00D048DF"/>
    <w:rsid w:val="00D05A77"/>
    <w:rsid w:val="00D067C6"/>
    <w:rsid w:val="00D06899"/>
    <w:rsid w:val="00D06B4A"/>
    <w:rsid w:val="00D06CD5"/>
    <w:rsid w:val="00D071F8"/>
    <w:rsid w:val="00D07286"/>
    <w:rsid w:val="00D07855"/>
    <w:rsid w:val="00D07894"/>
    <w:rsid w:val="00D1034D"/>
    <w:rsid w:val="00D10517"/>
    <w:rsid w:val="00D106F3"/>
    <w:rsid w:val="00D1099F"/>
    <w:rsid w:val="00D10CC5"/>
    <w:rsid w:val="00D110F1"/>
    <w:rsid w:val="00D11301"/>
    <w:rsid w:val="00D11AB7"/>
    <w:rsid w:val="00D11B70"/>
    <w:rsid w:val="00D11B95"/>
    <w:rsid w:val="00D11DD4"/>
    <w:rsid w:val="00D121E3"/>
    <w:rsid w:val="00D12E11"/>
    <w:rsid w:val="00D13B03"/>
    <w:rsid w:val="00D14974"/>
    <w:rsid w:val="00D155FE"/>
    <w:rsid w:val="00D15DFF"/>
    <w:rsid w:val="00D1667C"/>
    <w:rsid w:val="00D1669E"/>
    <w:rsid w:val="00D166F2"/>
    <w:rsid w:val="00D1676E"/>
    <w:rsid w:val="00D168D6"/>
    <w:rsid w:val="00D168FA"/>
    <w:rsid w:val="00D16A26"/>
    <w:rsid w:val="00D170BA"/>
    <w:rsid w:val="00D172A1"/>
    <w:rsid w:val="00D1744D"/>
    <w:rsid w:val="00D17861"/>
    <w:rsid w:val="00D17980"/>
    <w:rsid w:val="00D17C89"/>
    <w:rsid w:val="00D205C4"/>
    <w:rsid w:val="00D208DD"/>
    <w:rsid w:val="00D214A6"/>
    <w:rsid w:val="00D2188C"/>
    <w:rsid w:val="00D21C1A"/>
    <w:rsid w:val="00D22081"/>
    <w:rsid w:val="00D221C7"/>
    <w:rsid w:val="00D23549"/>
    <w:rsid w:val="00D23F91"/>
    <w:rsid w:val="00D2462E"/>
    <w:rsid w:val="00D24A4F"/>
    <w:rsid w:val="00D2552F"/>
    <w:rsid w:val="00D25885"/>
    <w:rsid w:val="00D25F99"/>
    <w:rsid w:val="00D2606F"/>
    <w:rsid w:val="00D27970"/>
    <w:rsid w:val="00D27B18"/>
    <w:rsid w:val="00D27C37"/>
    <w:rsid w:val="00D30148"/>
    <w:rsid w:val="00D30400"/>
    <w:rsid w:val="00D30464"/>
    <w:rsid w:val="00D30656"/>
    <w:rsid w:val="00D30AA7"/>
    <w:rsid w:val="00D3213C"/>
    <w:rsid w:val="00D34178"/>
    <w:rsid w:val="00D348DD"/>
    <w:rsid w:val="00D34CD3"/>
    <w:rsid w:val="00D35553"/>
    <w:rsid w:val="00D362F4"/>
    <w:rsid w:val="00D369C5"/>
    <w:rsid w:val="00D37622"/>
    <w:rsid w:val="00D3791F"/>
    <w:rsid w:val="00D4092A"/>
    <w:rsid w:val="00D40BBF"/>
    <w:rsid w:val="00D4158F"/>
    <w:rsid w:val="00D415F9"/>
    <w:rsid w:val="00D41915"/>
    <w:rsid w:val="00D41E2C"/>
    <w:rsid w:val="00D4234E"/>
    <w:rsid w:val="00D439AF"/>
    <w:rsid w:val="00D43E57"/>
    <w:rsid w:val="00D43FEB"/>
    <w:rsid w:val="00D44DEE"/>
    <w:rsid w:val="00D451E8"/>
    <w:rsid w:val="00D459F7"/>
    <w:rsid w:val="00D45BE0"/>
    <w:rsid w:val="00D46ED3"/>
    <w:rsid w:val="00D47549"/>
    <w:rsid w:val="00D478AD"/>
    <w:rsid w:val="00D47C8E"/>
    <w:rsid w:val="00D47E80"/>
    <w:rsid w:val="00D50DB4"/>
    <w:rsid w:val="00D5155E"/>
    <w:rsid w:val="00D51A0C"/>
    <w:rsid w:val="00D51C38"/>
    <w:rsid w:val="00D51D95"/>
    <w:rsid w:val="00D5238F"/>
    <w:rsid w:val="00D53448"/>
    <w:rsid w:val="00D544A5"/>
    <w:rsid w:val="00D5478B"/>
    <w:rsid w:val="00D54862"/>
    <w:rsid w:val="00D54F6C"/>
    <w:rsid w:val="00D55095"/>
    <w:rsid w:val="00D555C5"/>
    <w:rsid w:val="00D56077"/>
    <w:rsid w:val="00D56141"/>
    <w:rsid w:val="00D564DD"/>
    <w:rsid w:val="00D5752B"/>
    <w:rsid w:val="00D57A8D"/>
    <w:rsid w:val="00D57F6F"/>
    <w:rsid w:val="00D60799"/>
    <w:rsid w:val="00D60A3B"/>
    <w:rsid w:val="00D61088"/>
    <w:rsid w:val="00D6176A"/>
    <w:rsid w:val="00D62167"/>
    <w:rsid w:val="00D634E6"/>
    <w:rsid w:val="00D637A1"/>
    <w:rsid w:val="00D63B05"/>
    <w:rsid w:val="00D63E55"/>
    <w:rsid w:val="00D63F8D"/>
    <w:rsid w:val="00D64479"/>
    <w:rsid w:val="00D64C88"/>
    <w:rsid w:val="00D66511"/>
    <w:rsid w:val="00D665C7"/>
    <w:rsid w:val="00D665C9"/>
    <w:rsid w:val="00D66A8B"/>
    <w:rsid w:val="00D67349"/>
    <w:rsid w:val="00D67ABF"/>
    <w:rsid w:val="00D67FA7"/>
    <w:rsid w:val="00D70582"/>
    <w:rsid w:val="00D708FC"/>
    <w:rsid w:val="00D70DAD"/>
    <w:rsid w:val="00D71B72"/>
    <w:rsid w:val="00D7237C"/>
    <w:rsid w:val="00D72C3A"/>
    <w:rsid w:val="00D72DC7"/>
    <w:rsid w:val="00D72EAE"/>
    <w:rsid w:val="00D7302D"/>
    <w:rsid w:val="00D7342E"/>
    <w:rsid w:val="00D73DC8"/>
    <w:rsid w:val="00D741D9"/>
    <w:rsid w:val="00D746DB"/>
    <w:rsid w:val="00D74930"/>
    <w:rsid w:val="00D75575"/>
    <w:rsid w:val="00D7564B"/>
    <w:rsid w:val="00D7575D"/>
    <w:rsid w:val="00D75C53"/>
    <w:rsid w:val="00D772DD"/>
    <w:rsid w:val="00D77471"/>
    <w:rsid w:val="00D775B2"/>
    <w:rsid w:val="00D77990"/>
    <w:rsid w:val="00D810AB"/>
    <w:rsid w:val="00D82111"/>
    <w:rsid w:val="00D826AC"/>
    <w:rsid w:val="00D82979"/>
    <w:rsid w:val="00D82A9F"/>
    <w:rsid w:val="00D82E36"/>
    <w:rsid w:val="00D830D9"/>
    <w:rsid w:val="00D83780"/>
    <w:rsid w:val="00D8382E"/>
    <w:rsid w:val="00D839FC"/>
    <w:rsid w:val="00D8446E"/>
    <w:rsid w:val="00D85914"/>
    <w:rsid w:val="00D85CB5"/>
    <w:rsid w:val="00D85E5E"/>
    <w:rsid w:val="00D87793"/>
    <w:rsid w:val="00D87C6D"/>
    <w:rsid w:val="00D87FC1"/>
    <w:rsid w:val="00D905DA"/>
    <w:rsid w:val="00D90DA6"/>
    <w:rsid w:val="00D90F30"/>
    <w:rsid w:val="00D91674"/>
    <w:rsid w:val="00D93384"/>
    <w:rsid w:val="00D93609"/>
    <w:rsid w:val="00D93D7C"/>
    <w:rsid w:val="00D94065"/>
    <w:rsid w:val="00D940A2"/>
    <w:rsid w:val="00D94BC9"/>
    <w:rsid w:val="00D94EAE"/>
    <w:rsid w:val="00D952E4"/>
    <w:rsid w:val="00D95CA8"/>
    <w:rsid w:val="00D95DCB"/>
    <w:rsid w:val="00D97478"/>
    <w:rsid w:val="00D97F19"/>
    <w:rsid w:val="00D97F6C"/>
    <w:rsid w:val="00DA0794"/>
    <w:rsid w:val="00DA0796"/>
    <w:rsid w:val="00DA0952"/>
    <w:rsid w:val="00DA153B"/>
    <w:rsid w:val="00DA188C"/>
    <w:rsid w:val="00DA25AC"/>
    <w:rsid w:val="00DA277A"/>
    <w:rsid w:val="00DA4DBB"/>
    <w:rsid w:val="00DA4E03"/>
    <w:rsid w:val="00DA536E"/>
    <w:rsid w:val="00DA552C"/>
    <w:rsid w:val="00DA62F3"/>
    <w:rsid w:val="00DA68CA"/>
    <w:rsid w:val="00DA79F6"/>
    <w:rsid w:val="00DB0161"/>
    <w:rsid w:val="00DB01CE"/>
    <w:rsid w:val="00DB02AE"/>
    <w:rsid w:val="00DB0A13"/>
    <w:rsid w:val="00DB0CDD"/>
    <w:rsid w:val="00DB10B0"/>
    <w:rsid w:val="00DB1456"/>
    <w:rsid w:val="00DB218F"/>
    <w:rsid w:val="00DB243D"/>
    <w:rsid w:val="00DB246A"/>
    <w:rsid w:val="00DB2A34"/>
    <w:rsid w:val="00DB3D28"/>
    <w:rsid w:val="00DB5024"/>
    <w:rsid w:val="00DB53C3"/>
    <w:rsid w:val="00DB5AB1"/>
    <w:rsid w:val="00DB5E49"/>
    <w:rsid w:val="00DB6DF6"/>
    <w:rsid w:val="00DB7029"/>
    <w:rsid w:val="00DB7B7E"/>
    <w:rsid w:val="00DB7C82"/>
    <w:rsid w:val="00DC095A"/>
    <w:rsid w:val="00DC0B12"/>
    <w:rsid w:val="00DC1132"/>
    <w:rsid w:val="00DC1848"/>
    <w:rsid w:val="00DC2174"/>
    <w:rsid w:val="00DC25D8"/>
    <w:rsid w:val="00DC26F7"/>
    <w:rsid w:val="00DC31E9"/>
    <w:rsid w:val="00DC32DC"/>
    <w:rsid w:val="00DC4D20"/>
    <w:rsid w:val="00DC53D7"/>
    <w:rsid w:val="00DC5418"/>
    <w:rsid w:val="00DC57FD"/>
    <w:rsid w:val="00DC5880"/>
    <w:rsid w:val="00DC58F5"/>
    <w:rsid w:val="00DC5CAB"/>
    <w:rsid w:val="00DC7047"/>
    <w:rsid w:val="00DC7178"/>
    <w:rsid w:val="00DC7211"/>
    <w:rsid w:val="00DC729B"/>
    <w:rsid w:val="00DC7C15"/>
    <w:rsid w:val="00DD02A0"/>
    <w:rsid w:val="00DD0359"/>
    <w:rsid w:val="00DD0CFB"/>
    <w:rsid w:val="00DD0FFE"/>
    <w:rsid w:val="00DD237D"/>
    <w:rsid w:val="00DD29BF"/>
    <w:rsid w:val="00DD2A0D"/>
    <w:rsid w:val="00DD2AA7"/>
    <w:rsid w:val="00DD2F36"/>
    <w:rsid w:val="00DD35EA"/>
    <w:rsid w:val="00DD405D"/>
    <w:rsid w:val="00DD4088"/>
    <w:rsid w:val="00DD43E6"/>
    <w:rsid w:val="00DD44A2"/>
    <w:rsid w:val="00DD533B"/>
    <w:rsid w:val="00DD53F9"/>
    <w:rsid w:val="00DD565E"/>
    <w:rsid w:val="00DD589C"/>
    <w:rsid w:val="00DD5A22"/>
    <w:rsid w:val="00DD5A4B"/>
    <w:rsid w:val="00DD5F0E"/>
    <w:rsid w:val="00DD66D9"/>
    <w:rsid w:val="00DD696C"/>
    <w:rsid w:val="00DD7647"/>
    <w:rsid w:val="00DD77FA"/>
    <w:rsid w:val="00DD7A02"/>
    <w:rsid w:val="00DD7EBF"/>
    <w:rsid w:val="00DE0039"/>
    <w:rsid w:val="00DE01DC"/>
    <w:rsid w:val="00DE0DEC"/>
    <w:rsid w:val="00DE0EFA"/>
    <w:rsid w:val="00DE13CD"/>
    <w:rsid w:val="00DE1878"/>
    <w:rsid w:val="00DE2675"/>
    <w:rsid w:val="00DE285D"/>
    <w:rsid w:val="00DE2A11"/>
    <w:rsid w:val="00DE352B"/>
    <w:rsid w:val="00DE4142"/>
    <w:rsid w:val="00DE4214"/>
    <w:rsid w:val="00DE4859"/>
    <w:rsid w:val="00DE4B13"/>
    <w:rsid w:val="00DE61C7"/>
    <w:rsid w:val="00DE63FB"/>
    <w:rsid w:val="00DE6EB1"/>
    <w:rsid w:val="00DE743B"/>
    <w:rsid w:val="00DE760E"/>
    <w:rsid w:val="00DF1411"/>
    <w:rsid w:val="00DF16CE"/>
    <w:rsid w:val="00DF2D63"/>
    <w:rsid w:val="00DF358A"/>
    <w:rsid w:val="00DF38DD"/>
    <w:rsid w:val="00DF3AC4"/>
    <w:rsid w:val="00DF4D98"/>
    <w:rsid w:val="00DF521D"/>
    <w:rsid w:val="00DF5304"/>
    <w:rsid w:val="00DF5912"/>
    <w:rsid w:val="00DF6395"/>
    <w:rsid w:val="00DF6686"/>
    <w:rsid w:val="00DF699D"/>
    <w:rsid w:val="00DF6A31"/>
    <w:rsid w:val="00DF70C3"/>
    <w:rsid w:val="00DF7911"/>
    <w:rsid w:val="00DF7CB7"/>
    <w:rsid w:val="00E00649"/>
    <w:rsid w:val="00E00B1B"/>
    <w:rsid w:val="00E01762"/>
    <w:rsid w:val="00E01AE9"/>
    <w:rsid w:val="00E01B1B"/>
    <w:rsid w:val="00E01BB6"/>
    <w:rsid w:val="00E020DF"/>
    <w:rsid w:val="00E024CB"/>
    <w:rsid w:val="00E031D7"/>
    <w:rsid w:val="00E03BDA"/>
    <w:rsid w:val="00E0433E"/>
    <w:rsid w:val="00E0465B"/>
    <w:rsid w:val="00E04ED2"/>
    <w:rsid w:val="00E0586B"/>
    <w:rsid w:val="00E05CCE"/>
    <w:rsid w:val="00E05DF4"/>
    <w:rsid w:val="00E05FC3"/>
    <w:rsid w:val="00E06AC9"/>
    <w:rsid w:val="00E074C4"/>
    <w:rsid w:val="00E074F4"/>
    <w:rsid w:val="00E07822"/>
    <w:rsid w:val="00E07A11"/>
    <w:rsid w:val="00E07A60"/>
    <w:rsid w:val="00E10628"/>
    <w:rsid w:val="00E1129F"/>
    <w:rsid w:val="00E11DF4"/>
    <w:rsid w:val="00E12092"/>
    <w:rsid w:val="00E12BF8"/>
    <w:rsid w:val="00E13940"/>
    <w:rsid w:val="00E13B5A"/>
    <w:rsid w:val="00E13CC9"/>
    <w:rsid w:val="00E14481"/>
    <w:rsid w:val="00E1453C"/>
    <w:rsid w:val="00E148A5"/>
    <w:rsid w:val="00E14999"/>
    <w:rsid w:val="00E155C5"/>
    <w:rsid w:val="00E15C0C"/>
    <w:rsid w:val="00E161AA"/>
    <w:rsid w:val="00E16DC0"/>
    <w:rsid w:val="00E1733D"/>
    <w:rsid w:val="00E20D6B"/>
    <w:rsid w:val="00E21387"/>
    <w:rsid w:val="00E21CE4"/>
    <w:rsid w:val="00E21D33"/>
    <w:rsid w:val="00E21F19"/>
    <w:rsid w:val="00E224A1"/>
    <w:rsid w:val="00E22B20"/>
    <w:rsid w:val="00E245D8"/>
    <w:rsid w:val="00E24CCE"/>
    <w:rsid w:val="00E2560F"/>
    <w:rsid w:val="00E2596C"/>
    <w:rsid w:val="00E25BDE"/>
    <w:rsid w:val="00E25DBA"/>
    <w:rsid w:val="00E260E8"/>
    <w:rsid w:val="00E26222"/>
    <w:rsid w:val="00E2649D"/>
    <w:rsid w:val="00E26BED"/>
    <w:rsid w:val="00E2770E"/>
    <w:rsid w:val="00E27AE4"/>
    <w:rsid w:val="00E27BB2"/>
    <w:rsid w:val="00E3031F"/>
    <w:rsid w:val="00E30B10"/>
    <w:rsid w:val="00E30EB9"/>
    <w:rsid w:val="00E3131C"/>
    <w:rsid w:val="00E31C3F"/>
    <w:rsid w:val="00E31D8C"/>
    <w:rsid w:val="00E32116"/>
    <w:rsid w:val="00E3262F"/>
    <w:rsid w:val="00E32985"/>
    <w:rsid w:val="00E32B0C"/>
    <w:rsid w:val="00E32CD2"/>
    <w:rsid w:val="00E338B3"/>
    <w:rsid w:val="00E34F24"/>
    <w:rsid w:val="00E35351"/>
    <w:rsid w:val="00E35E41"/>
    <w:rsid w:val="00E36155"/>
    <w:rsid w:val="00E363D0"/>
    <w:rsid w:val="00E369EE"/>
    <w:rsid w:val="00E36A8F"/>
    <w:rsid w:val="00E3719D"/>
    <w:rsid w:val="00E374A2"/>
    <w:rsid w:val="00E37D43"/>
    <w:rsid w:val="00E40969"/>
    <w:rsid w:val="00E409A1"/>
    <w:rsid w:val="00E40A5F"/>
    <w:rsid w:val="00E42F72"/>
    <w:rsid w:val="00E435F8"/>
    <w:rsid w:val="00E438FE"/>
    <w:rsid w:val="00E43BBE"/>
    <w:rsid w:val="00E43C36"/>
    <w:rsid w:val="00E4492D"/>
    <w:rsid w:val="00E44A2E"/>
    <w:rsid w:val="00E4505E"/>
    <w:rsid w:val="00E45990"/>
    <w:rsid w:val="00E45C15"/>
    <w:rsid w:val="00E46C94"/>
    <w:rsid w:val="00E473EB"/>
    <w:rsid w:val="00E47B1B"/>
    <w:rsid w:val="00E50687"/>
    <w:rsid w:val="00E50979"/>
    <w:rsid w:val="00E510BB"/>
    <w:rsid w:val="00E51413"/>
    <w:rsid w:val="00E51B2E"/>
    <w:rsid w:val="00E51E79"/>
    <w:rsid w:val="00E527C8"/>
    <w:rsid w:val="00E5282B"/>
    <w:rsid w:val="00E52E80"/>
    <w:rsid w:val="00E53503"/>
    <w:rsid w:val="00E53665"/>
    <w:rsid w:val="00E5380E"/>
    <w:rsid w:val="00E542AD"/>
    <w:rsid w:val="00E5443F"/>
    <w:rsid w:val="00E54648"/>
    <w:rsid w:val="00E54731"/>
    <w:rsid w:val="00E5477B"/>
    <w:rsid w:val="00E54890"/>
    <w:rsid w:val="00E56075"/>
    <w:rsid w:val="00E564A7"/>
    <w:rsid w:val="00E56668"/>
    <w:rsid w:val="00E56BDA"/>
    <w:rsid w:val="00E57E17"/>
    <w:rsid w:val="00E601FB"/>
    <w:rsid w:val="00E60218"/>
    <w:rsid w:val="00E603BA"/>
    <w:rsid w:val="00E60954"/>
    <w:rsid w:val="00E60E1D"/>
    <w:rsid w:val="00E611F2"/>
    <w:rsid w:val="00E6188A"/>
    <w:rsid w:val="00E621E3"/>
    <w:rsid w:val="00E622FB"/>
    <w:rsid w:val="00E62546"/>
    <w:rsid w:val="00E626B2"/>
    <w:rsid w:val="00E62FD4"/>
    <w:rsid w:val="00E63C92"/>
    <w:rsid w:val="00E64786"/>
    <w:rsid w:val="00E64CAF"/>
    <w:rsid w:val="00E64F7D"/>
    <w:rsid w:val="00E65024"/>
    <w:rsid w:val="00E65A89"/>
    <w:rsid w:val="00E65AC9"/>
    <w:rsid w:val="00E66698"/>
    <w:rsid w:val="00E666E0"/>
    <w:rsid w:val="00E66835"/>
    <w:rsid w:val="00E66F12"/>
    <w:rsid w:val="00E67079"/>
    <w:rsid w:val="00E670BF"/>
    <w:rsid w:val="00E677B9"/>
    <w:rsid w:val="00E6792D"/>
    <w:rsid w:val="00E67B8C"/>
    <w:rsid w:val="00E70FBA"/>
    <w:rsid w:val="00E716EC"/>
    <w:rsid w:val="00E71939"/>
    <w:rsid w:val="00E71BD8"/>
    <w:rsid w:val="00E7211C"/>
    <w:rsid w:val="00E7372D"/>
    <w:rsid w:val="00E73D79"/>
    <w:rsid w:val="00E73FAE"/>
    <w:rsid w:val="00E74A6F"/>
    <w:rsid w:val="00E74B34"/>
    <w:rsid w:val="00E74C0E"/>
    <w:rsid w:val="00E77485"/>
    <w:rsid w:val="00E77634"/>
    <w:rsid w:val="00E77911"/>
    <w:rsid w:val="00E779A9"/>
    <w:rsid w:val="00E80546"/>
    <w:rsid w:val="00E80915"/>
    <w:rsid w:val="00E809AB"/>
    <w:rsid w:val="00E80C9A"/>
    <w:rsid w:val="00E813BE"/>
    <w:rsid w:val="00E8196E"/>
    <w:rsid w:val="00E81D97"/>
    <w:rsid w:val="00E82CE0"/>
    <w:rsid w:val="00E82EBD"/>
    <w:rsid w:val="00E837B1"/>
    <w:rsid w:val="00E83C44"/>
    <w:rsid w:val="00E842C4"/>
    <w:rsid w:val="00E84490"/>
    <w:rsid w:val="00E845B7"/>
    <w:rsid w:val="00E84B34"/>
    <w:rsid w:val="00E84BF4"/>
    <w:rsid w:val="00E850DA"/>
    <w:rsid w:val="00E85639"/>
    <w:rsid w:val="00E8628B"/>
    <w:rsid w:val="00E863AA"/>
    <w:rsid w:val="00E8683D"/>
    <w:rsid w:val="00E86A47"/>
    <w:rsid w:val="00E86BF7"/>
    <w:rsid w:val="00E87441"/>
    <w:rsid w:val="00E87982"/>
    <w:rsid w:val="00E87BFA"/>
    <w:rsid w:val="00E87DF7"/>
    <w:rsid w:val="00E87FC1"/>
    <w:rsid w:val="00E90F9B"/>
    <w:rsid w:val="00E916CD"/>
    <w:rsid w:val="00E91EA6"/>
    <w:rsid w:val="00E91EFC"/>
    <w:rsid w:val="00E92264"/>
    <w:rsid w:val="00E92457"/>
    <w:rsid w:val="00E9292B"/>
    <w:rsid w:val="00E931B9"/>
    <w:rsid w:val="00E9329C"/>
    <w:rsid w:val="00E9394D"/>
    <w:rsid w:val="00E93B4A"/>
    <w:rsid w:val="00E94161"/>
    <w:rsid w:val="00E949D1"/>
    <w:rsid w:val="00E95111"/>
    <w:rsid w:val="00E95183"/>
    <w:rsid w:val="00E95398"/>
    <w:rsid w:val="00E95D0B"/>
    <w:rsid w:val="00E95F83"/>
    <w:rsid w:val="00E95F9F"/>
    <w:rsid w:val="00E96832"/>
    <w:rsid w:val="00E96A9F"/>
    <w:rsid w:val="00E9758D"/>
    <w:rsid w:val="00E97E91"/>
    <w:rsid w:val="00EA0373"/>
    <w:rsid w:val="00EA04CF"/>
    <w:rsid w:val="00EA0E18"/>
    <w:rsid w:val="00EA14BE"/>
    <w:rsid w:val="00EA15B3"/>
    <w:rsid w:val="00EA19C6"/>
    <w:rsid w:val="00EA1AE1"/>
    <w:rsid w:val="00EA2296"/>
    <w:rsid w:val="00EA2876"/>
    <w:rsid w:val="00EA354B"/>
    <w:rsid w:val="00EA36A8"/>
    <w:rsid w:val="00EA36FA"/>
    <w:rsid w:val="00EA3A2D"/>
    <w:rsid w:val="00EA42B3"/>
    <w:rsid w:val="00EA4354"/>
    <w:rsid w:val="00EA4C26"/>
    <w:rsid w:val="00EA6381"/>
    <w:rsid w:val="00EA73BF"/>
    <w:rsid w:val="00EA7458"/>
    <w:rsid w:val="00EA7B9D"/>
    <w:rsid w:val="00EB0457"/>
    <w:rsid w:val="00EB0561"/>
    <w:rsid w:val="00EB07FF"/>
    <w:rsid w:val="00EB0E30"/>
    <w:rsid w:val="00EB10F1"/>
    <w:rsid w:val="00EB1C52"/>
    <w:rsid w:val="00EB2460"/>
    <w:rsid w:val="00EB29DB"/>
    <w:rsid w:val="00EB415C"/>
    <w:rsid w:val="00EB49E4"/>
    <w:rsid w:val="00EB5729"/>
    <w:rsid w:val="00EB6802"/>
    <w:rsid w:val="00EB7340"/>
    <w:rsid w:val="00EB7411"/>
    <w:rsid w:val="00EB760F"/>
    <w:rsid w:val="00EB790D"/>
    <w:rsid w:val="00EC01AB"/>
    <w:rsid w:val="00EC03A1"/>
    <w:rsid w:val="00EC09FF"/>
    <w:rsid w:val="00EC1162"/>
    <w:rsid w:val="00EC14D7"/>
    <w:rsid w:val="00EC1EC4"/>
    <w:rsid w:val="00EC22A4"/>
    <w:rsid w:val="00EC256B"/>
    <w:rsid w:val="00EC28D1"/>
    <w:rsid w:val="00EC2EF9"/>
    <w:rsid w:val="00EC304F"/>
    <w:rsid w:val="00EC374D"/>
    <w:rsid w:val="00EC3799"/>
    <w:rsid w:val="00EC40F1"/>
    <w:rsid w:val="00EC43DB"/>
    <w:rsid w:val="00EC456E"/>
    <w:rsid w:val="00EC4640"/>
    <w:rsid w:val="00EC475F"/>
    <w:rsid w:val="00EC4939"/>
    <w:rsid w:val="00EC4EB4"/>
    <w:rsid w:val="00EC585E"/>
    <w:rsid w:val="00EC64A3"/>
    <w:rsid w:val="00EC64E1"/>
    <w:rsid w:val="00EC693E"/>
    <w:rsid w:val="00EC6B5B"/>
    <w:rsid w:val="00EC6B6B"/>
    <w:rsid w:val="00EC6F7D"/>
    <w:rsid w:val="00EC7356"/>
    <w:rsid w:val="00EC77BD"/>
    <w:rsid w:val="00EC7A13"/>
    <w:rsid w:val="00EC7C99"/>
    <w:rsid w:val="00ED02FE"/>
    <w:rsid w:val="00ED0325"/>
    <w:rsid w:val="00ED0B45"/>
    <w:rsid w:val="00ED16A6"/>
    <w:rsid w:val="00ED1AD9"/>
    <w:rsid w:val="00ED2EC2"/>
    <w:rsid w:val="00ED4D52"/>
    <w:rsid w:val="00ED5E44"/>
    <w:rsid w:val="00ED691F"/>
    <w:rsid w:val="00ED6BFD"/>
    <w:rsid w:val="00ED6CAD"/>
    <w:rsid w:val="00ED7659"/>
    <w:rsid w:val="00ED77E7"/>
    <w:rsid w:val="00ED7A46"/>
    <w:rsid w:val="00ED7D9E"/>
    <w:rsid w:val="00EE0B4E"/>
    <w:rsid w:val="00EE0E2B"/>
    <w:rsid w:val="00EE0EE9"/>
    <w:rsid w:val="00EE20C4"/>
    <w:rsid w:val="00EE2D5A"/>
    <w:rsid w:val="00EE33AA"/>
    <w:rsid w:val="00EE3876"/>
    <w:rsid w:val="00EE393B"/>
    <w:rsid w:val="00EE3FCA"/>
    <w:rsid w:val="00EE425B"/>
    <w:rsid w:val="00EE4543"/>
    <w:rsid w:val="00EE4A94"/>
    <w:rsid w:val="00EE4D4D"/>
    <w:rsid w:val="00EE51EE"/>
    <w:rsid w:val="00EE5A75"/>
    <w:rsid w:val="00EE6103"/>
    <w:rsid w:val="00EE616E"/>
    <w:rsid w:val="00EE65F7"/>
    <w:rsid w:val="00EE6A47"/>
    <w:rsid w:val="00EE70A8"/>
    <w:rsid w:val="00EE764F"/>
    <w:rsid w:val="00EE7709"/>
    <w:rsid w:val="00EF068B"/>
    <w:rsid w:val="00EF07E6"/>
    <w:rsid w:val="00EF0BB9"/>
    <w:rsid w:val="00EF0E15"/>
    <w:rsid w:val="00EF1023"/>
    <w:rsid w:val="00EF16F4"/>
    <w:rsid w:val="00EF1840"/>
    <w:rsid w:val="00EF188F"/>
    <w:rsid w:val="00EF18E0"/>
    <w:rsid w:val="00EF1BE7"/>
    <w:rsid w:val="00EF1C10"/>
    <w:rsid w:val="00EF1D0B"/>
    <w:rsid w:val="00EF2908"/>
    <w:rsid w:val="00EF2A11"/>
    <w:rsid w:val="00EF3493"/>
    <w:rsid w:val="00EF3D49"/>
    <w:rsid w:val="00EF3E13"/>
    <w:rsid w:val="00EF40D9"/>
    <w:rsid w:val="00EF4815"/>
    <w:rsid w:val="00EF4EE0"/>
    <w:rsid w:val="00EF5D38"/>
    <w:rsid w:val="00EF7E58"/>
    <w:rsid w:val="00EF7EEF"/>
    <w:rsid w:val="00F002AB"/>
    <w:rsid w:val="00F01337"/>
    <w:rsid w:val="00F02CC3"/>
    <w:rsid w:val="00F03946"/>
    <w:rsid w:val="00F0420C"/>
    <w:rsid w:val="00F04B8F"/>
    <w:rsid w:val="00F04F8E"/>
    <w:rsid w:val="00F05431"/>
    <w:rsid w:val="00F05612"/>
    <w:rsid w:val="00F056A1"/>
    <w:rsid w:val="00F05A56"/>
    <w:rsid w:val="00F05A7C"/>
    <w:rsid w:val="00F06393"/>
    <w:rsid w:val="00F06B8D"/>
    <w:rsid w:val="00F07124"/>
    <w:rsid w:val="00F07198"/>
    <w:rsid w:val="00F07BCD"/>
    <w:rsid w:val="00F07F9A"/>
    <w:rsid w:val="00F07FC3"/>
    <w:rsid w:val="00F10DC1"/>
    <w:rsid w:val="00F10F63"/>
    <w:rsid w:val="00F110A6"/>
    <w:rsid w:val="00F1138A"/>
    <w:rsid w:val="00F11DC1"/>
    <w:rsid w:val="00F126A8"/>
    <w:rsid w:val="00F1273A"/>
    <w:rsid w:val="00F12975"/>
    <w:rsid w:val="00F12D9B"/>
    <w:rsid w:val="00F13B8C"/>
    <w:rsid w:val="00F13DFC"/>
    <w:rsid w:val="00F1497D"/>
    <w:rsid w:val="00F14B49"/>
    <w:rsid w:val="00F1504E"/>
    <w:rsid w:val="00F1505C"/>
    <w:rsid w:val="00F155BC"/>
    <w:rsid w:val="00F1742E"/>
    <w:rsid w:val="00F1779C"/>
    <w:rsid w:val="00F17D76"/>
    <w:rsid w:val="00F17F0B"/>
    <w:rsid w:val="00F2060F"/>
    <w:rsid w:val="00F20B5F"/>
    <w:rsid w:val="00F2221B"/>
    <w:rsid w:val="00F228AF"/>
    <w:rsid w:val="00F22A62"/>
    <w:rsid w:val="00F22ABE"/>
    <w:rsid w:val="00F22AFF"/>
    <w:rsid w:val="00F22C6D"/>
    <w:rsid w:val="00F2300B"/>
    <w:rsid w:val="00F23582"/>
    <w:rsid w:val="00F2377A"/>
    <w:rsid w:val="00F2382B"/>
    <w:rsid w:val="00F23A1D"/>
    <w:rsid w:val="00F24253"/>
    <w:rsid w:val="00F2460E"/>
    <w:rsid w:val="00F24C73"/>
    <w:rsid w:val="00F24F68"/>
    <w:rsid w:val="00F2510B"/>
    <w:rsid w:val="00F26073"/>
    <w:rsid w:val="00F26416"/>
    <w:rsid w:val="00F26B0D"/>
    <w:rsid w:val="00F26DAC"/>
    <w:rsid w:val="00F27FD3"/>
    <w:rsid w:val="00F3001A"/>
    <w:rsid w:val="00F3036B"/>
    <w:rsid w:val="00F30773"/>
    <w:rsid w:val="00F3081C"/>
    <w:rsid w:val="00F31053"/>
    <w:rsid w:val="00F31D00"/>
    <w:rsid w:val="00F321AD"/>
    <w:rsid w:val="00F3304B"/>
    <w:rsid w:val="00F3315D"/>
    <w:rsid w:val="00F335AA"/>
    <w:rsid w:val="00F34117"/>
    <w:rsid w:val="00F346F5"/>
    <w:rsid w:val="00F35101"/>
    <w:rsid w:val="00F35B59"/>
    <w:rsid w:val="00F3605A"/>
    <w:rsid w:val="00F36785"/>
    <w:rsid w:val="00F37059"/>
    <w:rsid w:val="00F37490"/>
    <w:rsid w:val="00F400C1"/>
    <w:rsid w:val="00F404ED"/>
    <w:rsid w:val="00F41B4D"/>
    <w:rsid w:val="00F41D1F"/>
    <w:rsid w:val="00F41F38"/>
    <w:rsid w:val="00F425ED"/>
    <w:rsid w:val="00F42833"/>
    <w:rsid w:val="00F42924"/>
    <w:rsid w:val="00F436E3"/>
    <w:rsid w:val="00F43787"/>
    <w:rsid w:val="00F44B45"/>
    <w:rsid w:val="00F44E9F"/>
    <w:rsid w:val="00F44F66"/>
    <w:rsid w:val="00F45A25"/>
    <w:rsid w:val="00F45A9B"/>
    <w:rsid w:val="00F461D4"/>
    <w:rsid w:val="00F46983"/>
    <w:rsid w:val="00F469AB"/>
    <w:rsid w:val="00F46CA6"/>
    <w:rsid w:val="00F472CD"/>
    <w:rsid w:val="00F474BA"/>
    <w:rsid w:val="00F476E8"/>
    <w:rsid w:val="00F47BE9"/>
    <w:rsid w:val="00F47E6E"/>
    <w:rsid w:val="00F504DB"/>
    <w:rsid w:val="00F50D04"/>
    <w:rsid w:val="00F51007"/>
    <w:rsid w:val="00F5114D"/>
    <w:rsid w:val="00F511C7"/>
    <w:rsid w:val="00F51381"/>
    <w:rsid w:val="00F51C39"/>
    <w:rsid w:val="00F51D23"/>
    <w:rsid w:val="00F52DAF"/>
    <w:rsid w:val="00F53387"/>
    <w:rsid w:val="00F5340E"/>
    <w:rsid w:val="00F535AA"/>
    <w:rsid w:val="00F53A12"/>
    <w:rsid w:val="00F53A15"/>
    <w:rsid w:val="00F53E7F"/>
    <w:rsid w:val="00F546D9"/>
    <w:rsid w:val="00F54AA2"/>
    <w:rsid w:val="00F552A9"/>
    <w:rsid w:val="00F5549E"/>
    <w:rsid w:val="00F55E59"/>
    <w:rsid w:val="00F5698D"/>
    <w:rsid w:val="00F56AC6"/>
    <w:rsid w:val="00F5718C"/>
    <w:rsid w:val="00F57194"/>
    <w:rsid w:val="00F57259"/>
    <w:rsid w:val="00F57EAF"/>
    <w:rsid w:val="00F57F57"/>
    <w:rsid w:val="00F57FB4"/>
    <w:rsid w:val="00F60003"/>
    <w:rsid w:val="00F6041D"/>
    <w:rsid w:val="00F609AE"/>
    <w:rsid w:val="00F60C9D"/>
    <w:rsid w:val="00F624BC"/>
    <w:rsid w:val="00F632F3"/>
    <w:rsid w:val="00F63698"/>
    <w:rsid w:val="00F636B9"/>
    <w:rsid w:val="00F638B3"/>
    <w:rsid w:val="00F63C47"/>
    <w:rsid w:val="00F640A0"/>
    <w:rsid w:val="00F64227"/>
    <w:rsid w:val="00F651DA"/>
    <w:rsid w:val="00F657D5"/>
    <w:rsid w:val="00F65D56"/>
    <w:rsid w:val="00F6664B"/>
    <w:rsid w:val="00F6719F"/>
    <w:rsid w:val="00F703F4"/>
    <w:rsid w:val="00F70E6B"/>
    <w:rsid w:val="00F711AD"/>
    <w:rsid w:val="00F7149A"/>
    <w:rsid w:val="00F715EC"/>
    <w:rsid w:val="00F71BCF"/>
    <w:rsid w:val="00F72625"/>
    <w:rsid w:val="00F72B24"/>
    <w:rsid w:val="00F72E69"/>
    <w:rsid w:val="00F73185"/>
    <w:rsid w:val="00F731E2"/>
    <w:rsid w:val="00F73ACF"/>
    <w:rsid w:val="00F742E8"/>
    <w:rsid w:val="00F750E3"/>
    <w:rsid w:val="00F75729"/>
    <w:rsid w:val="00F763F9"/>
    <w:rsid w:val="00F76729"/>
    <w:rsid w:val="00F76C6B"/>
    <w:rsid w:val="00F76CBB"/>
    <w:rsid w:val="00F772FE"/>
    <w:rsid w:val="00F77672"/>
    <w:rsid w:val="00F77D7D"/>
    <w:rsid w:val="00F77E78"/>
    <w:rsid w:val="00F80176"/>
    <w:rsid w:val="00F806C8"/>
    <w:rsid w:val="00F808BC"/>
    <w:rsid w:val="00F80DF2"/>
    <w:rsid w:val="00F80F22"/>
    <w:rsid w:val="00F80F32"/>
    <w:rsid w:val="00F8129F"/>
    <w:rsid w:val="00F819A7"/>
    <w:rsid w:val="00F81E46"/>
    <w:rsid w:val="00F81E70"/>
    <w:rsid w:val="00F822D6"/>
    <w:rsid w:val="00F822EC"/>
    <w:rsid w:val="00F82A02"/>
    <w:rsid w:val="00F83AE9"/>
    <w:rsid w:val="00F83CA9"/>
    <w:rsid w:val="00F844DE"/>
    <w:rsid w:val="00F84885"/>
    <w:rsid w:val="00F84938"/>
    <w:rsid w:val="00F85812"/>
    <w:rsid w:val="00F85FB9"/>
    <w:rsid w:val="00F8616F"/>
    <w:rsid w:val="00F868AA"/>
    <w:rsid w:val="00F87046"/>
    <w:rsid w:val="00F879D6"/>
    <w:rsid w:val="00F90175"/>
    <w:rsid w:val="00F90258"/>
    <w:rsid w:val="00F90384"/>
    <w:rsid w:val="00F90A6D"/>
    <w:rsid w:val="00F90BCB"/>
    <w:rsid w:val="00F90CD6"/>
    <w:rsid w:val="00F912B0"/>
    <w:rsid w:val="00F91570"/>
    <w:rsid w:val="00F9167D"/>
    <w:rsid w:val="00F9183D"/>
    <w:rsid w:val="00F923A8"/>
    <w:rsid w:val="00F929D3"/>
    <w:rsid w:val="00F92A66"/>
    <w:rsid w:val="00F92DDB"/>
    <w:rsid w:val="00F934B6"/>
    <w:rsid w:val="00F9365B"/>
    <w:rsid w:val="00F93D5B"/>
    <w:rsid w:val="00F94167"/>
    <w:rsid w:val="00F9531F"/>
    <w:rsid w:val="00F9534C"/>
    <w:rsid w:val="00F95801"/>
    <w:rsid w:val="00F95833"/>
    <w:rsid w:val="00F96FE0"/>
    <w:rsid w:val="00F970A4"/>
    <w:rsid w:val="00F97485"/>
    <w:rsid w:val="00F9E9A5"/>
    <w:rsid w:val="00FA05E9"/>
    <w:rsid w:val="00FA1028"/>
    <w:rsid w:val="00FA16DE"/>
    <w:rsid w:val="00FA176A"/>
    <w:rsid w:val="00FA211E"/>
    <w:rsid w:val="00FA2A77"/>
    <w:rsid w:val="00FA2D62"/>
    <w:rsid w:val="00FA3454"/>
    <w:rsid w:val="00FA3CD9"/>
    <w:rsid w:val="00FA4027"/>
    <w:rsid w:val="00FA49EA"/>
    <w:rsid w:val="00FA5243"/>
    <w:rsid w:val="00FA5573"/>
    <w:rsid w:val="00FA6134"/>
    <w:rsid w:val="00FA6676"/>
    <w:rsid w:val="00FA66CB"/>
    <w:rsid w:val="00FA6CD5"/>
    <w:rsid w:val="00FA733B"/>
    <w:rsid w:val="00FB008E"/>
    <w:rsid w:val="00FB0B66"/>
    <w:rsid w:val="00FB0FCC"/>
    <w:rsid w:val="00FB113B"/>
    <w:rsid w:val="00FB15D0"/>
    <w:rsid w:val="00FB1B19"/>
    <w:rsid w:val="00FB1C79"/>
    <w:rsid w:val="00FB1E39"/>
    <w:rsid w:val="00FB21E5"/>
    <w:rsid w:val="00FB2410"/>
    <w:rsid w:val="00FB37B2"/>
    <w:rsid w:val="00FB3D66"/>
    <w:rsid w:val="00FB4003"/>
    <w:rsid w:val="00FB5216"/>
    <w:rsid w:val="00FB68EF"/>
    <w:rsid w:val="00FB6CCD"/>
    <w:rsid w:val="00FB73F9"/>
    <w:rsid w:val="00FB7491"/>
    <w:rsid w:val="00FB7973"/>
    <w:rsid w:val="00FC0240"/>
    <w:rsid w:val="00FC08AC"/>
    <w:rsid w:val="00FC118F"/>
    <w:rsid w:val="00FC1221"/>
    <w:rsid w:val="00FC17AD"/>
    <w:rsid w:val="00FC18DD"/>
    <w:rsid w:val="00FC2225"/>
    <w:rsid w:val="00FC367B"/>
    <w:rsid w:val="00FC3ACC"/>
    <w:rsid w:val="00FC3B39"/>
    <w:rsid w:val="00FC3FDE"/>
    <w:rsid w:val="00FC40F2"/>
    <w:rsid w:val="00FC44B1"/>
    <w:rsid w:val="00FC44CF"/>
    <w:rsid w:val="00FC554F"/>
    <w:rsid w:val="00FC5AD6"/>
    <w:rsid w:val="00FC62F1"/>
    <w:rsid w:val="00FC66D8"/>
    <w:rsid w:val="00FC6DDF"/>
    <w:rsid w:val="00FC71C8"/>
    <w:rsid w:val="00FC7BD1"/>
    <w:rsid w:val="00FC7D33"/>
    <w:rsid w:val="00FD06D6"/>
    <w:rsid w:val="00FD0A54"/>
    <w:rsid w:val="00FD1390"/>
    <w:rsid w:val="00FD156D"/>
    <w:rsid w:val="00FD1A9B"/>
    <w:rsid w:val="00FD4898"/>
    <w:rsid w:val="00FD5454"/>
    <w:rsid w:val="00FD587B"/>
    <w:rsid w:val="00FD5B3C"/>
    <w:rsid w:val="00FD5C26"/>
    <w:rsid w:val="00FD5F58"/>
    <w:rsid w:val="00FD6CCE"/>
    <w:rsid w:val="00FD6D33"/>
    <w:rsid w:val="00FD72C3"/>
    <w:rsid w:val="00FD76F8"/>
    <w:rsid w:val="00FD79EE"/>
    <w:rsid w:val="00FE0214"/>
    <w:rsid w:val="00FE03C4"/>
    <w:rsid w:val="00FE0755"/>
    <w:rsid w:val="00FE0ECE"/>
    <w:rsid w:val="00FE1C5C"/>
    <w:rsid w:val="00FE2129"/>
    <w:rsid w:val="00FE3353"/>
    <w:rsid w:val="00FE3389"/>
    <w:rsid w:val="00FE35E8"/>
    <w:rsid w:val="00FE59FC"/>
    <w:rsid w:val="00FE5A17"/>
    <w:rsid w:val="00FE5B58"/>
    <w:rsid w:val="00FE638D"/>
    <w:rsid w:val="00FE6930"/>
    <w:rsid w:val="00FE6BA8"/>
    <w:rsid w:val="00FE7140"/>
    <w:rsid w:val="00FE7200"/>
    <w:rsid w:val="00FE73F7"/>
    <w:rsid w:val="00FF08E5"/>
    <w:rsid w:val="00FF0F3D"/>
    <w:rsid w:val="00FF1761"/>
    <w:rsid w:val="00FF1867"/>
    <w:rsid w:val="00FF2567"/>
    <w:rsid w:val="00FF2FB1"/>
    <w:rsid w:val="00FF2FD0"/>
    <w:rsid w:val="00FF3CF6"/>
    <w:rsid w:val="00FF51C6"/>
    <w:rsid w:val="00FF58A7"/>
    <w:rsid w:val="00FF5D96"/>
    <w:rsid w:val="00FF5FE8"/>
    <w:rsid w:val="00FF627D"/>
    <w:rsid w:val="00FF6593"/>
    <w:rsid w:val="00FF6609"/>
    <w:rsid w:val="00FF6AEB"/>
    <w:rsid w:val="00FF6DC7"/>
    <w:rsid w:val="00FF6EE5"/>
    <w:rsid w:val="00FF78B5"/>
    <w:rsid w:val="01158CEC"/>
    <w:rsid w:val="01F5FE40"/>
    <w:rsid w:val="02311CA5"/>
    <w:rsid w:val="0284A494"/>
    <w:rsid w:val="02965D52"/>
    <w:rsid w:val="02CD82FE"/>
    <w:rsid w:val="03010836"/>
    <w:rsid w:val="03268E2D"/>
    <w:rsid w:val="0328E4EB"/>
    <w:rsid w:val="039B0F7A"/>
    <w:rsid w:val="03B666D3"/>
    <w:rsid w:val="03CC13D4"/>
    <w:rsid w:val="0402A2E0"/>
    <w:rsid w:val="04077682"/>
    <w:rsid w:val="04172E29"/>
    <w:rsid w:val="0461F8A9"/>
    <w:rsid w:val="04A3B7A6"/>
    <w:rsid w:val="04AEEEA7"/>
    <w:rsid w:val="04AFD2D9"/>
    <w:rsid w:val="04D94EC6"/>
    <w:rsid w:val="04DDDFE3"/>
    <w:rsid w:val="052951EB"/>
    <w:rsid w:val="0540A634"/>
    <w:rsid w:val="054123F3"/>
    <w:rsid w:val="056F5196"/>
    <w:rsid w:val="0571BCD1"/>
    <w:rsid w:val="05755CD9"/>
    <w:rsid w:val="05D76CC2"/>
    <w:rsid w:val="05ED83F6"/>
    <w:rsid w:val="05FE60AF"/>
    <w:rsid w:val="06444E93"/>
    <w:rsid w:val="0671B488"/>
    <w:rsid w:val="06A7B3BF"/>
    <w:rsid w:val="06F395AF"/>
    <w:rsid w:val="06FEA8B4"/>
    <w:rsid w:val="075BC476"/>
    <w:rsid w:val="075DAA35"/>
    <w:rsid w:val="075EF2B0"/>
    <w:rsid w:val="07AB4E81"/>
    <w:rsid w:val="07AC51E3"/>
    <w:rsid w:val="07BAF1C4"/>
    <w:rsid w:val="07DF51F5"/>
    <w:rsid w:val="07F48B39"/>
    <w:rsid w:val="080CFAD1"/>
    <w:rsid w:val="081FAE2C"/>
    <w:rsid w:val="0841B76F"/>
    <w:rsid w:val="0842B04A"/>
    <w:rsid w:val="0843B9BC"/>
    <w:rsid w:val="0856952B"/>
    <w:rsid w:val="08ABB480"/>
    <w:rsid w:val="08C60BAD"/>
    <w:rsid w:val="08CAF1DE"/>
    <w:rsid w:val="08D90094"/>
    <w:rsid w:val="0929A288"/>
    <w:rsid w:val="093EF229"/>
    <w:rsid w:val="0940ACFA"/>
    <w:rsid w:val="098CDC8C"/>
    <w:rsid w:val="0A8B7B36"/>
    <w:rsid w:val="0B1B9CF1"/>
    <w:rsid w:val="0B2DAA11"/>
    <w:rsid w:val="0B3232AF"/>
    <w:rsid w:val="0B79C6D2"/>
    <w:rsid w:val="0BC01C57"/>
    <w:rsid w:val="0C62F102"/>
    <w:rsid w:val="0C6C9393"/>
    <w:rsid w:val="0C7428E7"/>
    <w:rsid w:val="0C98C310"/>
    <w:rsid w:val="0CBB7F2B"/>
    <w:rsid w:val="0D749668"/>
    <w:rsid w:val="0D93DA62"/>
    <w:rsid w:val="0DAC9F63"/>
    <w:rsid w:val="0DACC120"/>
    <w:rsid w:val="0DE9ACDE"/>
    <w:rsid w:val="0DEB0DD0"/>
    <w:rsid w:val="0DF0B3D0"/>
    <w:rsid w:val="0E343BDE"/>
    <w:rsid w:val="0E9E05F9"/>
    <w:rsid w:val="0EBFE2B5"/>
    <w:rsid w:val="0ED07AF5"/>
    <w:rsid w:val="0EE3F26F"/>
    <w:rsid w:val="0F076053"/>
    <w:rsid w:val="0F7E095F"/>
    <w:rsid w:val="0FDAE491"/>
    <w:rsid w:val="100257C9"/>
    <w:rsid w:val="10046B38"/>
    <w:rsid w:val="101A3D35"/>
    <w:rsid w:val="1046E5F1"/>
    <w:rsid w:val="1047E520"/>
    <w:rsid w:val="10529059"/>
    <w:rsid w:val="108F4D6A"/>
    <w:rsid w:val="10A3358F"/>
    <w:rsid w:val="10C7CC04"/>
    <w:rsid w:val="10CC8ACB"/>
    <w:rsid w:val="10F9827D"/>
    <w:rsid w:val="110D299A"/>
    <w:rsid w:val="113D686A"/>
    <w:rsid w:val="11622795"/>
    <w:rsid w:val="11684B5F"/>
    <w:rsid w:val="117F6F75"/>
    <w:rsid w:val="11A1C6A9"/>
    <w:rsid w:val="11A4843A"/>
    <w:rsid w:val="11ED2BF4"/>
    <w:rsid w:val="12090E94"/>
    <w:rsid w:val="12281109"/>
    <w:rsid w:val="12FC1AA4"/>
    <w:rsid w:val="131498A6"/>
    <w:rsid w:val="138DDEE5"/>
    <w:rsid w:val="1390BD21"/>
    <w:rsid w:val="13F70B70"/>
    <w:rsid w:val="1425EE6C"/>
    <w:rsid w:val="1428205F"/>
    <w:rsid w:val="1431F7BD"/>
    <w:rsid w:val="143BE84B"/>
    <w:rsid w:val="143C8797"/>
    <w:rsid w:val="146320F6"/>
    <w:rsid w:val="1470F3CF"/>
    <w:rsid w:val="153C6E43"/>
    <w:rsid w:val="1540937E"/>
    <w:rsid w:val="15B0E63C"/>
    <w:rsid w:val="15B325C5"/>
    <w:rsid w:val="15CF4F40"/>
    <w:rsid w:val="15ED6F5F"/>
    <w:rsid w:val="1602718C"/>
    <w:rsid w:val="16129EA3"/>
    <w:rsid w:val="16316901"/>
    <w:rsid w:val="168A79A9"/>
    <w:rsid w:val="16B86DD5"/>
    <w:rsid w:val="16C4E1AD"/>
    <w:rsid w:val="176D500F"/>
    <w:rsid w:val="17C5579E"/>
    <w:rsid w:val="17CAEBBB"/>
    <w:rsid w:val="18237236"/>
    <w:rsid w:val="18760639"/>
    <w:rsid w:val="18829335"/>
    <w:rsid w:val="189A2AEE"/>
    <w:rsid w:val="18D1E98A"/>
    <w:rsid w:val="18DC7BBB"/>
    <w:rsid w:val="18FB9A34"/>
    <w:rsid w:val="1910A51E"/>
    <w:rsid w:val="191C0242"/>
    <w:rsid w:val="192AE534"/>
    <w:rsid w:val="193875DF"/>
    <w:rsid w:val="193C5132"/>
    <w:rsid w:val="196FF81F"/>
    <w:rsid w:val="198D6D35"/>
    <w:rsid w:val="19E0911B"/>
    <w:rsid w:val="19F4B425"/>
    <w:rsid w:val="1A2832A3"/>
    <w:rsid w:val="1A33059A"/>
    <w:rsid w:val="1AC6EA57"/>
    <w:rsid w:val="1B113C0A"/>
    <w:rsid w:val="1B211B9B"/>
    <w:rsid w:val="1B3C97B9"/>
    <w:rsid w:val="1B4FF7E7"/>
    <w:rsid w:val="1B91B70F"/>
    <w:rsid w:val="1BC07A2D"/>
    <w:rsid w:val="1BD42378"/>
    <w:rsid w:val="1BF6750B"/>
    <w:rsid w:val="1C59FD20"/>
    <w:rsid w:val="1CD67519"/>
    <w:rsid w:val="1D1E0F38"/>
    <w:rsid w:val="1D4EF329"/>
    <w:rsid w:val="1DAF390A"/>
    <w:rsid w:val="1E1B8911"/>
    <w:rsid w:val="1E4F8FE0"/>
    <w:rsid w:val="1E5AC481"/>
    <w:rsid w:val="1E5D632D"/>
    <w:rsid w:val="1EAB8C2B"/>
    <w:rsid w:val="1EE6040B"/>
    <w:rsid w:val="1F2515A2"/>
    <w:rsid w:val="1F731504"/>
    <w:rsid w:val="1F74E51C"/>
    <w:rsid w:val="1F8FB217"/>
    <w:rsid w:val="1FFFA720"/>
    <w:rsid w:val="200DF6AE"/>
    <w:rsid w:val="2032B4C2"/>
    <w:rsid w:val="206A9699"/>
    <w:rsid w:val="20B078C0"/>
    <w:rsid w:val="21394321"/>
    <w:rsid w:val="21C6345E"/>
    <w:rsid w:val="21E2F48C"/>
    <w:rsid w:val="21FA663C"/>
    <w:rsid w:val="222727D1"/>
    <w:rsid w:val="225BF9DA"/>
    <w:rsid w:val="22E0E83B"/>
    <w:rsid w:val="22E1EAC2"/>
    <w:rsid w:val="2365BB45"/>
    <w:rsid w:val="2370BE06"/>
    <w:rsid w:val="23E47CC0"/>
    <w:rsid w:val="23FE561E"/>
    <w:rsid w:val="242346FA"/>
    <w:rsid w:val="2480403C"/>
    <w:rsid w:val="24B76560"/>
    <w:rsid w:val="252C4726"/>
    <w:rsid w:val="2569AA5F"/>
    <w:rsid w:val="25B05E49"/>
    <w:rsid w:val="25B370D5"/>
    <w:rsid w:val="25CB9C13"/>
    <w:rsid w:val="25FD2BC2"/>
    <w:rsid w:val="2614B642"/>
    <w:rsid w:val="2624F822"/>
    <w:rsid w:val="2665F06B"/>
    <w:rsid w:val="2689A74A"/>
    <w:rsid w:val="26B2E869"/>
    <w:rsid w:val="26DA7415"/>
    <w:rsid w:val="26FC30E5"/>
    <w:rsid w:val="2714826F"/>
    <w:rsid w:val="275AAB51"/>
    <w:rsid w:val="2766FE45"/>
    <w:rsid w:val="27728DF6"/>
    <w:rsid w:val="27DCB1E5"/>
    <w:rsid w:val="27FB96AB"/>
    <w:rsid w:val="28132BFF"/>
    <w:rsid w:val="282DF3D5"/>
    <w:rsid w:val="2839F876"/>
    <w:rsid w:val="286C279C"/>
    <w:rsid w:val="28C01F42"/>
    <w:rsid w:val="291A61AF"/>
    <w:rsid w:val="299FF2D8"/>
    <w:rsid w:val="29BDF80B"/>
    <w:rsid w:val="2A2A0666"/>
    <w:rsid w:val="2A91F38E"/>
    <w:rsid w:val="2A95DF19"/>
    <w:rsid w:val="2AB601A9"/>
    <w:rsid w:val="2B230B35"/>
    <w:rsid w:val="2B3CDAAD"/>
    <w:rsid w:val="2B7015E3"/>
    <w:rsid w:val="2B8FF8DA"/>
    <w:rsid w:val="2BFA69A6"/>
    <w:rsid w:val="2C2C9EB0"/>
    <w:rsid w:val="2C322739"/>
    <w:rsid w:val="2C586B98"/>
    <w:rsid w:val="2C97B5B8"/>
    <w:rsid w:val="2CB43E52"/>
    <w:rsid w:val="2CBCEFAE"/>
    <w:rsid w:val="2CF94302"/>
    <w:rsid w:val="2D22E32B"/>
    <w:rsid w:val="2D992A7D"/>
    <w:rsid w:val="2DB6FC18"/>
    <w:rsid w:val="2DC7B28F"/>
    <w:rsid w:val="2DE33F1A"/>
    <w:rsid w:val="2DE3BF1F"/>
    <w:rsid w:val="2E2C875B"/>
    <w:rsid w:val="2E31B267"/>
    <w:rsid w:val="2EE8C6B5"/>
    <w:rsid w:val="2EF99AD7"/>
    <w:rsid w:val="2F593F21"/>
    <w:rsid w:val="2F63ED03"/>
    <w:rsid w:val="2F9FD497"/>
    <w:rsid w:val="2FA92604"/>
    <w:rsid w:val="2FB52F11"/>
    <w:rsid w:val="2FBBA386"/>
    <w:rsid w:val="2FBE935D"/>
    <w:rsid w:val="303BB765"/>
    <w:rsid w:val="304D14C7"/>
    <w:rsid w:val="30532F11"/>
    <w:rsid w:val="30A4C7E6"/>
    <w:rsid w:val="30D6FF6E"/>
    <w:rsid w:val="311A078F"/>
    <w:rsid w:val="319AFEAB"/>
    <w:rsid w:val="31B4886D"/>
    <w:rsid w:val="31D0F713"/>
    <w:rsid w:val="31D4F83C"/>
    <w:rsid w:val="3252473D"/>
    <w:rsid w:val="326910FE"/>
    <w:rsid w:val="32946AA6"/>
    <w:rsid w:val="32961EE1"/>
    <w:rsid w:val="32F3E6B3"/>
    <w:rsid w:val="33463970"/>
    <w:rsid w:val="33575AF0"/>
    <w:rsid w:val="33B64067"/>
    <w:rsid w:val="33DE7504"/>
    <w:rsid w:val="33FEB7BB"/>
    <w:rsid w:val="341805DC"/>
    <w:rsid w:val="34245158"/>
    <w:rsid w:val="3435B9CB"/>
    <w:rsid w:val="3459DC34"/>
    <w:rsid w:val="347EE759"/>
    <w:rsid w:val="348660D2"/>
    <w:rsid w:val="34BA410D"/>
    <w:rsid w:val="34F6E910"/>
    <w:rsid w:val="35146C38"/>
    <w:rsid w:val="352B2F97"/>
    <w:rsid w:val="35623C7E"/>
    <w:rsid w:val="35743590"/>
    <w:rsid w:val="362FDCE0"/>
    <w:rsid w:val="364D4615"/>
    <w:rsid w:val="36BE90F2"/>
    <w:rsid w:val="36D560A3"/>
    <w:rsid w:val="36DCCB33"/>
    <w:rsid w:val="36E123C2"/>
    <w:rsid w:val="36E5C98F"/>
    <w:rsid w:val="36F75D92"/>
    <w:rsid w:val="37023E07"/>
    <w:rsid w:val="375C4E47"/>
    <w:rsid w:val="378C0E91"/>
    <w:rsid w:val="378F6310"/>
    <w:rsid w:val="37C01825"/>
    <w:rsid w:val="37E76569"/>
    <w:rsid w:val="37F68ADF"/>
    <w:rsid w:val="381B77EC"/>
    <w:rsid w:val="3839A35A"/>
    <w:rsid w:val="3846DE79"/>
    <w:rsid w:val="386EE27D"/>
    <w:rsid w:val="38869A3D"/>
    <w:rsid w:val="38FCE9A3"/>
    <w:rsid w:val="39282C1B"/>
    <w:rsid w:val="39658A40"/>
    <w:rsid w:val="396B48E5"/>
    <w:rsid w:val="39B8D5B4"/>
    <w:rsid w:val="39C0140B"/>
    <w:rsid w:val="3A13CD8D"/>
    <w:rsid w:val="3A36416B"/>
    <w:rsid w:val="3ACDB423"/>
    <w:rsid w:val="3B29057F"/>
    <w:rsid w:val="3B5EBC77"/>
    <w:rsid w:val="3B7A503B"/>
    <w:rsid w:val="3BD205D4"/>
    <w:rsid w:val="3BD85C83"/>
    <w:rsid w:val="3BE95E28"/>
    <w:rsid w:val="3BF47565"/>
    <w:rsid w:val="3C1FB005"/>
    <w:rsid w:val="3C4A30A3"/>
    <w:rsid w:val="3CC41FFC"/>
    <w:rsid w:val="3CDC70C1"/>
    <w:rsid w:val="3CEFF2B0"/>
    <w:rsid w:val="3CF18A32"/>
    <w:rsid w:val="3D2803EC"/>
    <w:rsid w:val="3D5F5064"/>
    <w:rsid w:val="3D6EE28E"/>
    <w:rsid w:val="3DEC7285"/>
    <w:rsid w:val="3E0879FF"/>
    <w:rsid w:val="3E1090A5"/>
    <w:rsid w:val="3E514472"/>
    <w:rsid w:val="3E594929"/>
    <w:rsid w:val="3EACF636"/>
    <w:rsid w:val="3EB95ED8"/>
    <w:rsid w:val="3EE1F860"/>
    <w:rsid w:val="3F0C9658"/>
    <w:rsid w:val="3F550A75"/>
    <w:rsid w:val="3F8C35BF"/>
    <w:rsid w:val="3FA80BD2"/>
    <w:rsid w:val="401B6D4D"/>
    <w:rsid w:val="4025A4B4"/>
    <w:rsid w:val="4037599D"/>
    <w:rsid w:val="4042B5CC"/>
    <w:rsid w:val="405E7A7A"/>
    <w:rsid w:val="4090CD70"/>
    <w:rsid w:val="409DC727"/>
    <w:rsid w:val="40A796FE"/>
    <w:rsid w:val="40B67A44"/>
    <w:rsid w:val="41005C39"/>
    <w:rsid w:val="41535EBA"/>
    <w:rsid w:val="415ADC7E"/>
    <w:rsid w:val="416266EE"/>
    <w:rsid w:val="41745B49"/>
    <w:rsid w:val="419CF7C0"/>
    <w:rsid w:val="420F2939"/>
    <w:rsid w:val="4214C11E"/>
    <w:rsid w:val="4230109F"/>
    <w:rsid w:val="4235674E"/>
    <w:rsid w:val="423CD107"/>
    <w:rsid w:val="424614B8"/>
    <w:rsid w:val="4294C2FA"/>
    <w:rsid w:val="429CC484"/>
    <w:rsid w:val="42A5D7E5"/>
    <w:rsid w:val="42FE1FBC"/>
    <w:rsid w:val="4356CAE1"/>
    <w:rsid w:val="435F2B57"/>
    <w:rsid w:val="43910F3C"/>
    <w:rsid w:val="43A13383"/>
    <w:rsid w:val="43A9D728"/>
    <w:rsid w:val="43BC4AF2"/>
    <w:rsid w:val="43D82471"/>
    <w:rsid w:val="43F16A05"/>
    <w:rsid w:val="447313AE"/>
    <w:rsid w:val="448BCFC5"/>
    <w:rsid w:val="4491DF14"/>
    <w:rsid w:val="449427C4"/>
    <w:rsid w:val="44BE6DE9"/>
    <w:rsid w:val="451B65CF"/>
    <w:rsid w:val="454565FE"/>
    <w:rsid w:val="457E82B0"/>
    <w:rsid w:val="45DED0E0"/>
    <w:rsid w:val="45E07D35"/>
    <w:rsid w:val="461CAD8D"/>
    <w:rsid w:val="46208F2E"/>
    <w:rsid w:val="463BC470"/>
    <w:rsid w:val="464CD967"/>
    <w:rsid w:val="465A3B69"/>
    <w:rsid w:val="467AAB9C"/>
    <w:rsid w:val="467E07D8"/>
    <w:rsid w:val="469C4164"/>
    <w:rsid w:val="46AC6DD2"/>
    <w:rsid w:val="471B84A9"/>
    <w:rsid w:val="47320F27"/>
    <w:rsid w:val="47B20425"/>
    <w:rsid w:val="47B703BE"/>
    <w:rsid w:val="47BB9DAC"/>
    <w:rsid w:val="4842B305"/>
    <w:rsid w:val="4868CA9A"/>
    <w:rsid w:val="48F0841C"/>
    <w:rsid w:val="49049C5B"/>
    <w:rsid w:val="49545F58"/>
    <w:rsid w:val="4989F4A1"/>
    <w:rsid w:val="49BBCB9C"/>
    <w:rsid w:val="49D7CF70"/>
    <w:rsid w:val="4A4599FC"/>
    <w:rsid w:val="4AA5FF77"/>
    <w:rsid w:val="4AFD69E2"/>
    <w:rsid w:val="4B24F922"/>
    <w:rsid w:val="4B331F43"/>
    <w:rsid w:val="4B4A8D5A"/>
    <w:rsid w:val="4B9296FB"/>
    <w:rsid w:val="4B945031"/>
    <w:rsid w:val="4BDC0A9D"/>
    <w:rsid w:val="4BEFC249"/>
    <w:rsid w:val="4C5E1381"/>
    <w:rsid w:val="4C89F0E7"/>
    <w:rsid w:val="4CB5CCF1"/>
    <w:rsid w:val="4CD28511"/>
    <w:rsid w:val="4D628F31"/>
    <w:rsid w:val="4D807BAB"/>
    <w:rsid w:val="4E0FF566"/>
    <w:rsid w:val="4E367D42"/>
    <w:rsid w:val="4E9F2EC5"/>
    <w:rsid w:val="4EDE5BCB"/>
    <w:rsid w:val="4F16ECE4"/>
    <w:rsid w:val="4F9A0D56"/>
    <w:rsid w:val="50293CEA"/>
    <w:rsid w:val="5064B4FA"/>
    <w:rsid w:val="5071AE2B"/>
    <w:rsid w:val="5073EE7C"/>
    <w:rsid w:val="5078EDCC"/>
    <w:rsid w:val="50B32F41"/>
    <w:rsid w:val="51231204"/>
    <w:rsid w:val="512509D6"/>
    <w:rsid w:val="513E1313"/>
    <w:rsid w:val="517203C3"/>
    <w:rsid w:val="519F2110"/>
    <w:rsid w:val="51A6A84A"/>
    <w:rsid w:val="51AB66A2"/>
    <w:rsid w:val="51E588A9"/>
    <w:rsid w:val="523C412F"/>
    <w:rsid w:val="529EC29B"/>
    <w:rsid w:val="52FC6E65"/>
    <w:rsid w:val="53214225"/>
    <w:rsid w:val="535257CE"/>
    <w:rsid w:val="53592B27"/>
    <w:rsid w:val="537C066E"/>
    <w:rsid w:val="53833867"/>
    <w:rsid w:val="5393463C"/>
    <w:rsid w:val="53E32A43"/>
    <w:rsid w:val="540A9C74"/>
    <w:rsid w:val="54204536"/>
    <w:rsid w:val="5435CBF8"/>
    <w:rsid w:val="54DC55AA"/>
    <w:rsid w:val="5568DD42"/>
    <w:rsid w:val="558295B0"/>
    <w:rsid w:val="55A1BD98"/>
    <w:rsid w:val="569C332E"/>
    <w:rsid w:val="56EF154E"/>
    <w:rsid w:val="570EF55A"/>
    <w:rsid w:val="574E323A"/>
    <w:rsid w:val="577E5CE2"/>
    <w:rsid w:val="577E79CB"/>
    <w:rsid w:val="578DE2DC"/>
    <w:rsid w:val="58626DB3"/>
    <w:rsid w:val="58675A0A"/>
    <w:rsid w:val="588948C8"/>
    <w:rsid w:val="588EB169"/>
    <w:rsid w:val="592F5160"/>
    <w:rsid w:val="595137C4"/>
    <w:rsid w:val="598452CF"/>
    <w:rsid w:val="59944A0A"/>
    <w:rsid w:val="59E1649D"/>
    <w:rsid w:val="5A75D81B"/>
    <w:rsid w:val="5A88DFC7"/>
    <w:rsid w:val="5A95BF54"/>
    <w:rsid w:val="5A9D9443"/>
    <w:rsid w:val="5A9EDC29"/>
    <w:rsid w:val="5ABECE41"/>
    <w:rsid w:val="5ADAD329"/>
    <w:rsid w:val="5B20B027"/>
    <w:rsid w:val="5B453E2A"/>
    <w:rsid w:val="5B65A084"/>
    <w:rsid w:val="5B82340B"/>
    <w:rsid w:val="5B8B5807"/>
    <w:rsid w:val="5BE90575"/>
    <w:rsid w:val="5BF39A69"/>
    <w:rsid w:val="5C62691A"/>
    <w:rsid w:val="5C6BE8AD"/>
    <w:rsid w:val="5CD87CD8"/>
    <w:rsid w:val="5CEE5234"/>
    <w:rsid w:val="5CFD0957"/>
    <w:rsid w:val="5D07608C"/>
    <w:rsid w:val="5D12B139"/>
    <w:rsid w:val="5D59EB16"/>
    <w:rsid w:val="5D6291DF"/>
    <w:rsid w:val="5D6B29C2"/>
    <w:rsid w:val="5D7D1C3D"/>
    <w:rsid w:val="5DDB4168"/>
    <w:rsid w:val="5E017C16"/>
    <w:rsid w:val="5E0B08E5"/>
    <w:rsid w:val="5E2357A9"/>
    <w:rsid w:val="5E37D9D1"/>
    <w:rsid w:val="5E38E79F"/>
    <w:rsid w:val="5E7211E6"/>
    <w:rsid w:val="5E833E2F"/>
    <w:rsid w:val="5E8EFB97"/>
    <w:rsid w:val="5E96E467"/>
    <w:rsid w:val="5EA5623A"/>
    <w:rsid w:val="5F1FB9AF"/>
    <w:rsid w:val="5F415EC3"/>
    <w:rsid w:val="5F453F6E"/>
    <w:rsid w:val="5F5BCED4"/>
    <w:rsid w:val="5F90D42F"/>
    <w:rsid w:val="5F9D1D74"/>
    <w:rsid w:val="5F9E156A"/>
    <w:rsid w:val="5FA982C3"/>
    <w:rsid w:val="6027C969"/>
    <w:rsid w:val="606DF9D4"/>
    <w:rsid w:val="6070253B"/>
    <w:rsid w:val="607A5998"/>
    <w:rsid w:val="6085D632"/>
    <w:rsid w:val="60963AB0"/>
    <w:rsid w:val="60E31AA8"/>
    <w:rsid w:val="60E7A9A8"/>
    <w:rsid w:val="60F87681"/>
    <w:rsid w:val="611CB726"/>
    <w:rsid w:val="611D176F"/>
    <w:rsid w:val="6167894D"/>
    <w:rsid w:val="619C6DAE"/>
    <w:rsid w:val="619CE471"/>
    <w:rsid w:val="620F855B"/>
    <w:rsid w:val="621928F5"/>
    <w:rsid w:val="624D45CC"/>
    <w:rsid w:val="626CF65D"/>
    <w:rsid w:val="62B476E7"/>
    <w:rsid w:val="633A9C4A"/>
    <w:rsid w:val="6377CFC3"/>
    <w:rsid w:val="63AF8944"/>
    <w:rsid w:val="63C2967F"/>
    <w:rsid w:val="63D52132"/>
    <w:rsid w:val="63D8B7E6"/>
    <w:rsid w:val="63DC7204"/>
    <w:rsid w:val="63EC18E9"/>
    <w:rsid w:val="64349AF5"/>
    <w:rsid w:val="645BA9BC"/>
    <w:rsid w:val="64838072"/>
    <w:rsid w:val="649E788D"/>
    <w:rsid w:val="64E47C19"/>
    <w:rsid w:val="6518329A"/>
    <w:rsid w:val="655486BD"/>
    <w:rsid w:val="65633F77"/>
    <w:rsid w:val="65651A01"/>
    <w:rsid w:val="6570E836"/>
    <w:rsid w:val="65901B10"/>
    <w:rsid w:val="65EDEABB"/>
    <w:rsid w:val="65FBCC9D"/>
    <w:rsid w:val="66378E93"/>
    <w:rsid w:val="66E90B8A"/>
    <w:rsid w:val="6769F1C3"/>
    <w:rsid w:val="677803AA"/>
    <w:rsid w:val="6785084A"/>
    <w:rsid w:val="67C1A3D6"/>
    <w:rsid w:val="67E18A05"/>
    <w:rsid w:val="67F19F9C"/>
    <w:rsid w:val="681871AB"/>
    <w:rsid w:val="685AA107"/>
    <w:rsid w:val="685AE47C"/>
    <w:rsid w:val="68B4CA54"/>
    <w:rsid w:val="692BA496"/>
    <w:rsid w:val="69589E92"/>
    <w:rsid w:val="6996075E"/>
    <w:rsid w:val="69D9E440"/>
    <w:rsid w:val="6A94A208"/>
    <w:rsid w:val="6AAEB718"/>
    <w:rsid w:val="6ABF4A5E"/>
    <w:rsid w:val="6AC19AE0"/>
    <w:rsid w:val="6AD9C872"/>
    <w:rsid w:val="6AF0669E"/>
    <w:rsid w:val="6AF5296D"/>
    <w:rsid w:val="6B0966B2"/>
    <w:rsid w:val="6B6962FC"/>
    <w:rsid w:val="6BA3C20C"/>
    <w:rsid w:val="6BC89FC4"/>
    <w:rsid w:val="6BE607F2"/>
    <w:rsid w:val="6C8FF4DD"/>
    <w:rsid w:val="6CC1D96B"/>
    <w:rsid w:val="6D00F766"/>
    <w:rsid w:val="6D09A3F6"/>
    <w:rsid w:val="6D33FFBE"/>
    <w:rsid w:val="6D3909DF"/>
    <w:rsid w:val="6D4FF2EA"/>
    <w:rsid w:val="6DD20F88"/>
    <w:rsid w:val="6E1E1784"/>
    <w:rsid w:val="6E31715E"/>
    <w:rsid w:val="6E9AC679"/>
    <w:rsid w:val="6EA7405D"/>
    <w:rsid w:val="6EF550C0"/>
    <w:rsid w:val="6F1B9B1D"/>
    <w:rsid w:val="6F3B5404"/>
    <w:rsid w:val="6F61FBD8"/>
    <w:rsid w:val="6FC3C3EF"/>
    <w:rsid w:val="7005DED3"/>
    <w:rsid w:val="700D1140"/>
    <w:rsid w:val="70211FA2"/>
    <w:rsid w:val="7027B5CE"/>
    <w:rsid w:val="70744B69"/>
    <w:rsid w:val="713198BC"/>
    <w:rsid w:val="71583712"/>
    <w:rsid w:val="718526CB"/>
    <w:rsid w:val="718E8D2C"/>
    <w:rsid w:val="719A82A0"/>
    <w:rsid w:val="719AA629"/>
    <w:rsid w:val="71C2A6E5"/>
    <w:rsid w:val="71EA1651"/>
    <w:rsid w:val="722B8718"/>
    <w:rsid w:val="7230F3CC"/>
    <w:rsid w:val="72673A39"/>
    <w:rsid w:val="728DE23B"/>
    <w:rsid w:val="72B75D6A"/>
    <w:rsid w:val="72C8A689"/>
    <w:rsid w:val="73310499"/>
    <w:rsid w:val="7375E7FA"/>
    <w:rsid w:val="739B00BD"/>
    <w:rsid w:val="73A125E4"/>
    <w:rsid w:val="73E54189"/>
    <w:rsid w:val="7401E097"/>
    <w:rsid w:val="74072C5F"/>
    <w:rsid w:val="744F66BC"/>
    <w:rsid w:val="745D5725"/>
    <w:rsid w:val="74AE16A7"/>
    <w:rsid w:val="74BEED2A"/>
    <w:rsid w:val="75035B80"/>
    <w:rsid w:val="750E526C"/>
    <w:rsid w:val="755565B1"/>
    <w:rsid w:val="75934D82"/>
    <w:rsid w:val="75BC75F4"/>
    <w:rsid w:val="763CC4E2"/>
    <w:rsid w:val="76482268"/>
    <w:rsid w:val="766210A0"/>
    <w:rsid w:val="767A257D"/>
    <w:rsid w:val="767FD35D"/>
    <w:rsid w:val="76E996FF"/>
    <w:rsid w:val="76FFBAAC"/>
    <w:rsid w:val="770F27FE"/>
    <w:rsid w:val="7712F393"/>
    <w:rsid w:val="771E6A6E"/>
    <w:rsid w:val="7762738C"/>
    <w:rsid w:val="776A20A7"/>
    <w:rsid w:val="779E251C"/>
    <w:rsid w:val="77ABAED5"/>
    <w:rsid w:val="77DA374C"/>
    <w:rsid w:val="78000EDC"/>
    <w:rsid w:val="783F7F51"/>
    <w:rsid w:val="788470AC"/>
    <w:rsid w:val="794B9F5B"/>
    <w:rsid w:val="79503489"/>
    <w:rsid w:val="79A7E591"/>
    <w:rsid w:val="79BE39B0"/>
    <w:rsid w:val="79F52D58"/>
    <w:rsid w:val="7A046CF2"/>
    <w:rsid w:val="7A1E9949"/>
    <w:rsid w:val="7B5FAB29"/>
    <w:rsid w:val="7B9E9796"/>
    <w:rsid w:val="7B9FD816"/>
    <w:rsid w:val="7BCF1E51"/>
    <w:rsid w:val="7BD54D06"/>
    <w:rsid w:val="7C0E1EBA"/>
    <w:rsid w:val="7C3E044C"/>
    <w:rsid w:val="7C41A0D4"/>
    <w:rsid w:val="7C433D28"/>
    <w:rsid w:val="7C6E6F2E"/>
    <w:rsid w:val="7C7B2DC1"/>
    <w:rsid w:val="7CA07C52"/>
    <w:rsid w:val="7CAB96C9"/>
    <w:rsid w:val="7CB6BFA2"/>
    <w:rsid w:val="7CEA9E1F"/>
    <w:rsid w:val="7CF51122"/>
    <w:rsid w:val="7D129648"/>
    <w:rsid w:val="7D170BA9"/>
    <w:rsid w:val="7D8FED0B"/>
    <w:rsid w:val="7DDA56B0"/>
    <w:rsid w:val="7DF444FE"/>
    <w:rsid w:val="7E414060"/>
    <w:rsid w:val="7E4680B3"/>
    <w:rsid w:val="7EC31A25"/>
    <w:rsid w:val="7EC65A36"/>
    <w:rsid w:val="7ED8AE12"/>
    <w:rsid w:val="7F1486C9"/>
    <w:rsid w:val="7F1926AA"/>
    <w:rsid w:val="7F6FC8C7"/>
    <w:rsid w:val="7FBEDEDA"/>
    <w:rsid w:val="7FC513B6"/>
    <w:rsid w:val="7FE669CE"/>
    <w:rsid w:val="7FF951D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DFC87"/>
  <w15:docId w15:val="{32AF3D68-824A-4254-9AD2-C8D82E6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B6F"/>
    <w:pPr>
      <w:spacing w:before="120" w:after="120"/>
    </w:pPr>
    <w:rPr>
      <w:rFonts w:eastAsia="RooneySans Regular" w:cs="RooneySans Regular"/>
      <w:sz w:val="24"/>
      <w:lang w:val="en-AU"/>
    </w:rPr>
  </w:style>
  <w:style w:type="paragraph" w:styleId="Heading1">
    <w:name w:val="heading 1"/>
    <w:basedOn w:val="Normal"/>
    <w:uiPriority w:val="9"/>
    <w:qFormat/>
    <w:rsid w:val="00815334"/>
    <w:pPr>
      <w:spacing w:line="216" w:lineRule="auto"/>
      <w:outlineLvl w:val="0"/>
    </w:pPr>
    <w:rPr>
      <w:rFonts w:ascii="Calibri" w:eastAsia="RooneySans Medium" w:hAnsi="Calibri" w:cs="RooneySans Medium"/>
      <w:color w:val="4A78AD"/>
      <w:sz w:val="56"/>
      <w:szCs w:val="64"/>
    </w:rPr>
  </w:style>
  <w:style w:type="paragraph" w:styleId="Heading2">
    <w:name w:val="heading 2"/>
    <w:link w:val="Heading2Char"/>
    <w:uiPriority w:val="9"/>
    <w:unhideWhenUsed/>
    <w:qFormat/>
    <w:rsid w:val="00AC5D3E"/>
    <w:pPr>
      <w:keepNext/>
      <w:widowControl/>
      <w:outlineLvl w:val="1"/>
    </w:pPr>
    <w:rPr>
      <w:rFonts w:ascii="Calibri" w:eastAsia="RooneySans Medium" w:hAnsi="Calibri" w:cs="RooneySans Medium"/>
      <w:color w:val="4A78AD"/>
      <w:sz w:val="28"/>
      <w:szCs w:val="64"/>
    </w:rPr>
  </w:style>
  <w:style w:type="paragraph" w:styleId="Heading3">
    <w:name w:val="heading 3"/>
    <w:basedOn w:val="Normal"/>
    <w:uiPriority w:val="9"/>
    <w:unhideWhenUsed/>
    <w:qFormat/>
    <w:rsid w:val="00CD78CA"/>
    <w:pPr>
      <w:outlineLvl w:val="2"/>
    </w:pPr>
    <w:rPr>
      <w:rFonts w:cstheme="minorHAnsi"/>
      <w:color w:val="4A78AD"/>
      <w:sz w:val="40"/>
      <w:szCs w:val="40"/>
    </w:rPr>
  </w:style>
  <w:style w:type="paragraph" w:styleId="Heading4">
    <w:name w:val="heading 4"/>
    <w:basedOn w:val="Normal"/>
    <w:next w:val="Normal"/>
    <w:link w:val="Heading4Char"/>
    <w:uiPriority w:val="9"/>
    <w:unhideWhenUsed/>
    <w:qFormat/>
    <w:rsid w:val="00C2672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86747"/>
    <w:pPr>
      <w:keepNext/>
      <w:keepLines/>
      <w:spacing w:before="4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59"/>
      <w:ind w:left="240"/>
    </w:pPr>
    <w:rPr>
      <w:rFonts w:ascii="RooneySans Medium" w:eastAsia="RooneySans Medium" w:hAnsi="RooneySans Medium" w:cs="RooneySans Medium"/>
    </w:rPr>
  </w:style>
  <w:style w:type="paragraph" w:styleId="TOC2">
    <w:name w:val="toc 2"/>
    <w:basedOn w:val="Normal"/>
    <w:uiPriority w:val="39"/>
    <w:qFormat/>
    <w:pPr>
      <w:spacing w:before="159"/>
      <w:ind w:left="523"/>
    </w:pPr>
  </w:style>
  <w:style w:type="paragraph" w:styleId="Title">
    <w:name w:val="Title"/>
    <w:basedOn w:val="Normal"/>
    <w:uiPriority w:val="10"/>
    <w:qFormat/>
    <w:rsid w:val="005257DA"/>
    <w:pPr>
      <w:spacing w:before="2640"/>
      <w:ind w:left="227" w:right="227"/>
      <w:jc w:val="center"/>
    </w:pPr>
    <w:rPr>
      <w:rFonts w:cstheme="minorHAnsi"/>
      <w:b/>
      <w:color w:val="0B769F" w:themeColor="accent4" w:themeShade="BF"/>
      <w:sz w:val="84"/>
      <w:szCs w:val="40"/>
    </w:rPr>
  </w:style>
  <w:style w:type="paragraph" w:styleId="ListParagraph">
    <w:name w:val="List Paragraph"/>
    <w:basedOn w:val="Normal"/>
    <w:uiPriority w:val="34"/>
    <w:qFormat/>
    <w:pPr>
      <w:spacing w:before="138"/>
      <w:ind w:left="693" w:hanging="226"/>
    </w:pPr>
  </w:style>
  <w:style w:type="paragraph" w:customStyle="1" w:styleId="TableParagraph">
    <w:name w:val="Table Paragraph"/>
    <w:basedOn w:val="Normal"/>
    <w:uiPriority w:val="1"/>
    <w:qFormat/>
    <w:pPr>
      <w:spacing w:before="44"/>
      <w:ind w:left="1"/>
    </w:pPr>
  </w:style>
  <w:style w:type="paragraph" w:styleId="Header">
    <w:name w:val="header"/>
    <w:basedOn w:val="Normal"/>
    <w:link w:val="HeaderChar"/>
    <w:uiPriority w:val="99"/>
    <w:unhideWhenUsed/>
    <w:rsid w:val="00D70DA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70DAD"/>
    <w:rPr>
      <w:rFonts w:ascii="RooneySans Regular" w:eastAsia="RooneySans Regular" w:hAnsi="RooneySans Regular" w:cs="RooneySans Regular"/>
      <w:sz w:val="20"/>
      <w:szCs w:val="20"/>
    </w:rPr>
  </w:style>
  <w:style w:type="paragraph" w:styleId="Footer">
    <w:name w:val="footer"/>
    <w:basedOn w:val="Normal"/>
    <w:link w:val="FooterChar"/>
    <w:uiPriority w:val="99"/>
    <w:unhideWhenUsed/>
    <w:rsid w:val="00D70DA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70DAD"/>
    <w:rPr>
      <w:rFonts w:ascii="RooneySans Regular" w:eastAsia="RooneySans Regular" w:hAnsi="RooneySans Regular" w:cs="RooneySans Regular"/>
      <w:sz w:val="20"/>
      <w:szCs w:val="20"/>
    </w:rPr>
  </w:style>
  <w:style w:type="paragraph" w:styleId="BalloonText">
    <w:name w:val="Balloon Text"/>
    <w:basedOn w:val="Normal"/>
    <w:link w:val="BalloonTextChar"/>
    <w:uiPriority w:val="99"/>
    <w:semiHidden/>
    <w:unhideWhenUsed/>
    <w:rsid w:val="00B97577"/>
    <w:rPr>
      <w:sz w:val="18"/>
      <w:szCs w:val="18"/>
    </w:rPr>
  </w:style>
  <w:style w:type="character" w:customStyle="1" w:styleId="BalloonTextChar">
    <w:name w:val="Balloon Text Char"/>
    <w:basedOn w:val="DefaultParagraphFont"/>
    <w:link w:val="BalloonText"/>
    <w:uiPriority w:val="99"/>
    <w:semiHidden/>
    <w:rsid w:val="00B97577"/>
    <w:rPr>
      <w:rFonts w:ascii="RooneySans Regular" w:eastAsia="RooneySans Regular" w:hAnsi="RooneySans Regular" w:cs="RooneySans Regular"/>
      <w:sz w:val="18"/>
      <w:szCs w:val="18"/>
    </w:rPr>
  </w:style>
  <w:style w:type="character" w:styleId="Hyperlink">
    <w:name w:val="Hyperlink"/>
    <w:basedOn w:val="DefaultParagraphFont"/>
    <w:uiPriority w:val="99"/>
    <w:unhideWhenUsed/>
    <w:rsid w:val="00921A1F"/>
    <w:rPr>
      <w:color w:val="002060"/>
      <w:u w:val="single"/>
    </w:rPr>
  </w:style>
  <w:style w:type="character" w:styleId="CommentReference">
    <w:name w:val="annotation reference"/>
    <w:basedOn w:val="DefaultParagraphFont"/>
    <w:uiPriority w:val="99"/>
    <w:semiHidden/>
    <w:unhideWhenUsed/>
    <w:rsid w:val="00FC40F2"/>
    <w:rPr>
      <w:sz w:val="16"/>
      <w:szCs w:val="16"/>
    </w:rPr>
  </w:style>
  <w:style w:type="paragraph" w:styleId="CommentText">
    <w:name w:val="annotation text"/>
    <w:basedOn w:val="Normal"/>
    <w:link w:val="CommentTextChar"/>
    <w:uiPriority w:val="99"/>
    <w:unhideWhenUsed/>
    <w:rsid w:val="00FC40F2"/>
    <w:rPr>
      <w:sz w:val="20"/>
      <w:szCs w:val="20"/>
    </w:rPr>
  </w:style>
  <w:style w:type="character" w:customStyle="1" w:styleId="CommentTextChar">
    <w:name w:val="Comment Text Char"/>
    <w:basedOn w:val="DefaultParagraphFont"/>
    <w:link w:val="CommentText"/>
    <w:uiPriority w:val="99"/>
    <w:rsid w:val="00FC40F2"/>
    <w:rPr>
      <w:rFonts w:ascii="RooneySans Regular" w:eastAsia="RooneySans Regular" w:hAnsi="RooneySans Regular" w:cs="RooneySans Regular"/>
      <w:sz w:val="20"/>
      <w:szCs w:val="20"/>
    </w:rPr>
  </w:style>
  <w:style w:type="paragraph" w:styleId="CommentSubject">
    <w:name w:val="annotation subject"/>
    <w:basedOn w:val="CommentText"/>
    <w:next w:val="CommentText"/>
    <w:link w:val="CommentSubjectChar"/>
    <w:uiPriority w:val="99"/>
    <w:semiHidden/>
    <w:unhideWhenUsed/>
    <w:rsid w:val="00FC40F2"/>
    <w:rPr>
      <w:b/>
      <w:bCs/>
    </w:rPr>
  </w:style>
  <w:style w:type="character" w:customStyle="1" w:styleId="CommentSubjectChar">
    <w:name w:val="Comment Subject Char"/>
    <w:basedOn w:val="CommentTextChar"/>
    <w:link w:val="CommentSubject"/>
    <w:uiPriority w:val="99"/>
    <w:semiHidden/>
    <w:rsid w:val="00FC40F2"/>
    <w:rPr>
      <w:rFonts w:ascii="RooneySans Regular" w:eastAsia="RooneySans Regular" w:hAnsi="RooneySans Regular" w:cs="RooneySans Regular"/>
      <w:b/>
      <w:bCs/>
      <w:sz w:val="20"/>
      <w:szCs w:val="20"/>
    </w:rPr>
  </w:style>
  <w:style w:type="paragraph" w:styleId="Revision">
    <w:name w:val="Revision"/>
    <w:hidden/>
    <w:uiPriority w:val="99"/>
    <w:semiHidden/>
    <w:rsid w:val="00FC40F2"/>
    <w:pPr>
      <w:widowControl/>
      <w:autoSpaceDE/>
      <w:autoSpaceDN/>
    </w:pPr>
    <w:rPr>
      <w:rFonts w:ascii="RooneySans Regular" w:eastAsia="RooneySans Regular" w:hAnsi="RooneySans Regular" w:cs="RooneySans Regular"/>
    </w:rPr>
  </w:style>
  <w:style w:type="table" w:styleId="TableGrid">
    <w:name w:val="Table Grid"/>
    <w:basedOn w:val="TableNormal"/>
    <w:uiPriority w:val="39"/>
    <w:rsid w:val="005C2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67A77"/>
    <w:rPr>
      <w:color w:val="2B579A"/>
      <w:shd w:val="clear" w:color="auto" w:fill="E1DFDD"/>
    </w:rPr>
  </w:style>
  <w:style w:type="character" w:customStyle="1" w:styleId="Heading4Char">
    <w:name w:val="Heading 4 Char"/>
    <w:basedOn w:val="DefaultParagraphFont"/>
    <w:link w:val="Heading4"/>
    <w:uiPriority w:val="9"/>
    <w:rsid w:val="00C26724"/>
    <w:rPr>
      <w:rFonts w:asciiTheme="majorHAnsi" w:eastAsiaTheme="majorEastAsia" w:hAnsiTheme="majorHAnsi" w:cstheme="majorBidi"/>
      <w:i/>
      <w:iCs/>
      <w:color w:val="0F4761" w:themeColor="accent1" w:themeShade="BF"/>
      <w:lang w:val="en-AU"/>
    </w:rPr>
  </w:style>
  <w:style w:type="table" w:styleId="GridTable6ColourfulAccent5">
    <w:name w:val="Grid Table 6 Colorful Accent 5"/>
    <w:basedOn w:val="TableNormal"/>
    <w:uiPriority w:val="51"/>
    <w:rsid w:val="00A64E2D"/>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Heading2Char">
    <w:name w:val="Heading 2 Char"/>
    <w:basedOn w:val="DefaultParagraphFont"/>
    <w:link w:val="Heading2"/>
    <w:uiPriority w:val="9"/>
    <w:rsid w:val="00AC5D3E"/>
    <w:rPr>
      <w:rFonts w:ascii="Calibri" w:eastAsia="RooneySans Medium" w:hAnsi="Calibri" w:cs="RooneySans Medium"/>
      <w:color w:val="4A78AD"/>
      <w:sz w:val="28"/>
      <w:szCs w:val="64"/>
    </w:rPr>
  </w:style>
  <w:style w:type="table" w:styleId="PlainTable3">
    <w:name w:val="Plain Table 3"/>
    <w:basedOn w:val="TableNormal"/>
    <w:uiPriority w:val="43"/>
    <w:rsid w:val="002316A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783391"/>
    <w:rPr>
      <w:color w:val="605E5C"/>
      <w:shd w:val="clear" w:color="auto" w:fill="E1DFDD"/>
    </w:rPr>
  </w:style>
  <w:style w:type="table" w:customStyle="1" w:styleId="TableGrid1">
    <w:name w:val="Table Grid1"/>
    <w:basedOn w:val="TableNormal"/>
    <w:next w:val="TableGrid"/>
    <w:uiPriority w:val="39"/>
    <w:rsid w:val="006D404F"/>
    <w:pPr>
      <w:widowControl/>
      <w:autoSpaceDE/>
      <w:autoSpaceDN/>
    </w:pPr>
    <w:rPr>
      <w:rFonts w:ascii="Arial" w:eastAsia="Aptos" w:hAnsi="Arial" w:cs="Times New Roman"/>
      <w:kern w:val="2"/>
      <w:sz w:val="20"/>
      <w:szCs w:val="24"/>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8CD"/>
    <w:rPr>
      <w:color w:val="96607D" w:themeColor="followedHyperlink"/>
      <w:u w:val="single"/>
    </w:rPr>
  </w:style>
  <w:style w:type="paragraph" w:styleId="TOCHeading">
    <w:name w:val="TOC Heading"/>
    <w:basedOn w:val="Heading1"/>
    <w:next w:val="Normal"/>
    <w:uiPriority w:val="39"/>
    <w:unhideWhenUsed/>
    <w:qFormat/>
    <w:rsid w:val="007000C9"/>
    <w:pPr>
      <w:keepNext/>
      <w:keepLines/>
      <w:widowControl/>
      <w:autoSpaceDE/>
      <w:autoSpaceDN/>
      <w:spacing w:line="259" w:lineRule="auto"/>
      <w:outlineLvl w:val="9"/>
    </w:pPr>
    <w:rPr>
      <w:rFonts w:asciiTheme="majorHAnsi" w:eastAsiaTheme="majorEastAsia" w:hAnsiTheme="majorHAnsi" w:cstheme="majorBidi"/>
      <w:b/>
      <w:color w:val="0F4761" w:themeColor="accent1" w:themeShade="BF"/>
      <w:sz w:val="32"/>
      <w:szCs w:val="32"/>
      <w:lang w:eastAsia="en-AU"/>
    </w:rPr>
  </w:style>
  <w:style w:type="paragraph" w:styleId="NormalWeb">
    <w:name w:val="Normal (Web)"/>
    <w:basedOn w:val="Normal"/>
    <w:uiPriority w:val="99"/>
    <w:semiHidden/>
    <w:unhideWhenUsed/>
    <w:rsid w:val="00534B6C"/>
    <w:rPr>
      <w:rFonts w:ascii="Times New Roman" w:hAnsi="Times New Roman" w:cs="Times New Roman"/>
      <w:szCs w:val="24"/>
    </w:rPr>
  </w:style>
  <w:style w:type="character" w:customStyle="1" w:styleId="Heading5Char">
    <w:name w:val="Heading 5 Char"/>
    <w:basedOn w:val="DefaultParagraphFont"/>
    <w:link w:val="Heading5"/>
    <w:uiPriority w:val="9"/>
    <w:semiHidden/>
    <w:rsid w:val="00586747"/>
    <w:rPr>
      <w:rFonts w:asciiTheme="majorHAnsi" w:eastAsiaTheme="majorEastAsia" w:hAnsiTheme="majorHAnsi" w:cstheme="majorBidi"/>
      <w:color w:val="0F4761" w:themeColor="accent1" w:themeShade="BF"/>
      <w:lang w:val="en-AU"/>
    </w:rPr>
  </w:style>
  <w:style w:type="paragraph" w:styleId="TOC3">
    <w:name w:val="toc 3"/>
    <w:basedOn w:val="Normal"/>
    <w:next w:val="Normal"/>
    <w:autoRedefine/>
    <w:uiPriority w:val="39"/>
    <w:unhideWhenUsed/>
    <w:rsid w:val="00F822D6"/>
    <w:pPr>
      <w:spacing w:after="100"/>
      <w:ind w:left="440"/>
    </w:pPr>
  </w:style>
  <w:style w:type="paragraph" w:styleId="ListBullet">
    <w:name w:val="List Bullet"/>
    <w:basedOn w:val="Normal"/>
    <w:uiPriority w:val="99"/>
    <w:unhideWhenUsed/>
    <w:rsid w:val="004242C7"/>
    <w:pPr>
      <w:numPr>
        <w:numId w:val="32"/>
      </w:numPr>
      <w:contextualSpacing/>
    </w:pPr>
  </w:style>
  <w:style w:type="character" w:styleId="Strong">
    <w:name w:val="Strong"/>
    <w:basedOn w:val="DefaultParagraphFont"/>
    <w:uiPriority w:val="22"/>
    <w:qFormat/>
    <w:rsid w:val="004242C7"/>
    <w:rPr>
      <w:b/>
      <w:bCs/>
    </w:rPr>
  </w:style>
  <w:style w:type="table" w:styleId="TableGridLight">
    <w:name w:val="Grid Table Light"/>
    <w:basedOn w:val="TableNormal"/>
    <w:uiPriority w:val="40"/>
    <w:rsid w:val="0034514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PlainTable4">
    <w:name w:val="Plain Table 4"/>
    <w:basedOn w:val="TableNormal"/>
    <w:uiPriority w:val="44"/>
    <w:rsid w:val="008153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270A3"/>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D78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8F7B3E"/>
    <w:pPr>
      <w:spacing w:before="0" w:after="0"/>
    </w:pPr>
    <w:rPr>
      <w:sz w:val="20"/>
      <w:szCs w:val="20"/>
    </w:rPr>
  </w:style>
  <w:style w:type="character" w:customStyle="1" w:styleId="FootnoteTextChar">
    <w:name w:val="Footnote Text Char"/>
    <w:basedOn w:val="DefaultParagraphFont"/>
    <w:link w:val="FootnoteText"/>
    <w:uiPriority w:val="99"/>
    <w:rsid w:val="008F7B3E"/>
    <w:rPr>
      <w:rFonts w:eastAsia="RooneySans Regular" w:cs="RooneySans Regular"/>
      <w:sz w:val="20"/>
      <w:szCs w:val="20"/>
      <w:lang w:val="en-AU"/>
    </w:rPr>
  </w:style>
  <w:style w:type="paragraph" w:styleId="ListBullet2">
    <w:name w:val="List Bullet 2"/>
    <w:basedOn w:val="Normal"/>
    <w:uiPriority w:val="99"/>
    <w:unhideWhenUsed/>
    <w:rsid w:val="00B852AE"/>
    <w:pPr>
      <w:numPr>
        <w:numId w:val="33"/>
      </w:numPr>
      <w:contextualSpacing/>
    </w:pPr>
  </w:style>
  <w:style w:type="paragraph" w:styleId="ListBullet3">
    <w:name w:val="List Bullet 3"/>
    <w:basedOn w:val="Normal"/>
    <w:uiPriority w:val="99"/>
    <w:unhideWhenUsed/>
    <w:rsid w:val="00B852AE"/>
    <w:pPr>
      <w:numPr>
        <w:numId w:val="34"/>
      </w:numPr>
      <w:contextualSpacing/>
    </w:pPr>
  </w:style>
  <w:style w:type="paragraph" w:styleId="ListBullet4">
    <w:name w:val="List Bullet 4"/>
    <w:basedOn w:val="Normal"/>
    <w:uiPriority w:val="99"/>
    <w:unhideWhenUsed/>
    <w:rsid w:val="00B852AE"/>
    <w:pPr>
      <w:numPr>
        <w:numId w:val="35"/>
      </w:numPr>
      <w:contextualSpacing/>
    </w:pPr>
  </w:style>
  <w:style w:type="paragraph" w:styleId="ListBullet5">
    <w:name w:val="List Bullet 5"/>
    <w:basedOn w:val="Normal"/>
    <w:uiPriority w:val="99"/>
    <w:unhideWhenUsed/>
    <w:rsid w:val="00B852AE"/>
    <w:pPr>
      <w:numPr>
        <w:numId w:val="36"/>
      </w:numPr>
      <w:contextualSpacing/>
    </w:pPr>
  </w:style>
  <w:style w:type="paragraph" w:styleId="ListNumber">
    <w:name w:val="List Number"/>
    <w:basedOn w:val="Normal"/>
    <w:uiPriority w:val="99"/>
    <w:unhideWhenUsed/>
    <w:rsid w:val="00921A1F"/>
    <w:pPr>
      <w:numPr>
        <w:numId w:val="37"/>
      </w:numPr>
      <w:spacing w:before="60" w:after="60"/>
      <w:ind w:left="584" w:hanging="357"/>
    </w:pPr>
  </w:style>
  <w:style w:type="paragraph" w:customStyle="1" w:styleId="Normalindent">
    <w:name w:val="Normal (indent)"/>
    <w:basedOn w:val="Normal"/>
    <w:link w:val="NormalindentChar"/>
    <w:qFormat/>
    <w:rsid w:val="00815334"/>
    <w:pPr>
      <w:ind w:left="1077" w:hanging="1077"/>
    </w:pPr>
  </w:style>
  <w:style w:type="character" w:customStyle="1" w:styleId="NormalindentChar">
    <w:name w:val="Normal (indent) Char"/>
    <w:basedOn w:val="DefaultParagraphFont"/>
    <w:link w:val="Normalindent"/>
    <w:rsid w:val="00815334"/>
    <w:rPr>
      <w:rFonts w:eastAsia="RooneySans Regular" w:cs="RooneySans Regular"/>
      <w:sz w:val="24"/>
      <w:lang w:val="en-AU"/>
    </w:rPr>
  </w:style>
  <w:style w:type="paragraph" w:customStyle="1" w:styleId="Normalcentre">
    <w:name w:val="Normal (centre)"/>
    <w:basedOn w:val="Normal"/>
    <w:link w:val="NormalcentreChar"/>
    <w:qFormat/>
    <w:rsid w:val="00815334"/>
    <w:pPr>
      <w:jc w:val="center"/>
    </w:pPr>
    <w:rPr>
      <w:rFonts w:ascii="Calibri" w:hAnsi="Calibri" w:cs="Calibri"/>
      <w:noProof/>
      <w:szCs w:val="24"/>
      <w:lang w:eastAsia="en-AU"/>
    </w:rPr>
  </w:style>
  <w:style w:type="character" w:customStyle="1" w:styleId="NormalcentreChar">
    <w:name w:val="Normal (centre) Char"/>
    <w:basedOn w:val="DefaultParagraphFont"/>
    <w:link w:val="Normalcentre"/>
    <w:rsid w:val="00815334"/>
    <w:rPr>
      <w:rFonts w:ascii="Calibri" w:eastAsia="RooneySans Regular" w:hAnsi="Calibri" w:cs="Calibri"/>
      <w:noProof/>
      <w:sz w:val="24"/>
      <w:szCs w:val="24"/>
      <w:lang w:val="en-AU" w:eastAsia="en-AU"/>
    </w:rPr>
  </w:style>
  <w:style w:type="paragraph" w:customStyle="1" w:styleId="Normalblue">
    <w:name w:val="Normal (blue)"/>
    <w:basedOn w:val="Normal"/>
    <w:link w:val="NormalblueChar"/>
    <w:qFormat/>
    <w:rsid w:val="0034514D"/>
    <w:rPr>
      <w:b/>
      <w:color w:val="4A6694"/>
      <w:sz w:val="22"/>
    </w:rPr>
  </w:style>
  <w:style w:type="character" w:customStyle="1" w:styleId="NormalblueChar">
    <w:name w:val="Normal (blue) Char"/>
    <w:basedOn w:val="DefaultParagraphFont"/>
    <w:link w:val="Normalblue"/>
    <w:rsid w:val="0034514D"/>
    <w:rPr>
      <w:rFonts w:eastAsia="RooneySans Regular" w:cs="RooneySans Regular"/>
      <w:b/>
      <w:color w:val="4A6694"/>
      <w:lang w:val="en-AU"/>
    </w:rPr>
  </w:style>
  <w:style w:type="table" w:styleId="GridTable1LightAccent2">
    <w:name w:val="Grid Table 1 Light Accent 2"/>
    <w:basedOn w:val="TableNormal"/>
    <w:uiPriority w:val="46"/>
    <w:rsid w:val="00C40799"/>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sv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eader" Target="header2.xml"/><Relationship Id="rId89" Type="http://schemas.microsoft.com/office/2020/10/relationships/intelligence" Target="intelligence2.xml"/><Relationship Id="rId16" Type="http://schemas.openxmlformats.org/officeDocument/2006/relationships/image" Target="media/image4.jpe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s://www.health.gov.au/contacts/mental-health-carers-australia" TargetMode="External"/><Relationship Id="rId58" Type="http://schemas.openxmlformats.org/officeDocument/2006/relationships/hyperlink" Target="https://www.health.gov.au/committees-and-groups/thriving-kids-advisory-group" TargetMode="External"/><Relationship Id="rId74" Type="http://schemas.openxmlformats.org/officeDocument/2006/relationships/header" Target="header1.xml"/><Relationship Id="rId79" Type="http://schemas.openxmlformats.org/officeDocument/2006/relationships/hyperlink" Target="https://www.carersaustralia.com.au/wp-content/uploads/2024/10/Final-CWS-2024-Report-compressed.pdf" TargetMode="External"/><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hyperlink" Target="https://www.health.gov.au/resources/publications/national-dementia-action-plan-2024-2034" TargetMode="Externa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yperlink" Target="https://www.abs.gov.au/statistics/health/disability/disability-ageing-and-carers-australia-summary-findings/latest-release"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3.jpeg"/><Relationship Id="rId80" Type="http://schemas.openxmlformats.org/officeDocument/2006/relationships/hyperlink" Target="https://www.carersaustralia.com.au/wp-content/uploads/2025/10/CWS25_Report_081025_compressed.pdf"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gov.au/resources/collections/national-carer-strategy-resources?language=en" TargetMode="External"/><Relationship Id="rId25" Type="http://schemas.openxmlformats.org/officeDocument/2006/relationships/image" Target="media/image12.svg"/><Relationship Id="rId33" Type="http://schemas.openxmlformats.org/officeDocument/2006/relationships/hyperlink" Target="https://carersweek.com.au/" TargetMode="External"/><Relationship Id="rId38" Type="http://schemas.openxmlformats.org/officeDocument/2006/relationships/image" Target="media/image24.svg"/><Relationship Id="rId46" Type="http://schemas.openxmlformats.org/officeDocument/2006/relationships/image" Target="media/image32.sv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1.xml"/><Relationship Id="rId83" Type="http://schemas.openxmlformats.org/officeDocument/2006/relationships/hyperlink" Target="https://www.dss.gov.au/removing-barriers-employment-carer-payment-recipients" TargetMode="External"/><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2.sv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svg"/><Relationship Id="rId52" Type="http://schemas.openxmlformats.org/officeDocument/2006/relationships/image" Target="media/image38.svg"/><Relationship Id="rId60" Type="http://schemas.openxmlformats.org/officeDocument/2006/relationships/hyperlink" Target="https://www.dss.gov.au/removing-barriers-employment-carer-payment-recipients" TargetMode="Externa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yperlink" Target="https://www.aihw.gov.au/reports/dementia/dementia-in-aus/data" TargetMode="External"/><Relationship Id="rId81" Type="http://schemas.openxmlformats.org/officeDocument/2006/relationships/hyperlink" Target="https://www.health.gov.au/resources/publications/national-dementia-action-plan-2024-2034"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svg"/><Relationship Id="rId55" Type="http://schemas.openxmlformats.org/officeDocument/2006/relationships/image" Target="media/image40.svg"/><Relationship Id="rId76" Type="http://schemas.openxmlformats.org/officeDocument/2006/relationships/hyperlink" Target="https://www.health.gov.au/resources/publications/national-carer-strategy-2024-2034?language=en" TargetMode="External"/><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sv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theme" Target="theme/theme1.xml"/><Relationship Id="rId61" Type="http://schemas.openxmlformats.org/officeDocument/2006/relationships/hyperlink" Target="https://www.aihw.gov.au/reports/dementia/dementia-in-aus/data" TargetMode="External"/><Relationship Id="rId82" Type="http://schemas.openxmlformats.org/officeDocument/2006/relationships/hyperlink" Target="https://www.health.gov.au/committees-and-groups/thriving-kids-advisory-group" TargetMode="External"/><Relationship Id="rId1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documenttasks/documenttasks1.xml><?xml version="1.0" encoding="utf-8"?>
<t:Tasks xmlns:t="http://schemas.microsoft.com/office/tasks/2019/documenttasks" xmlns:oel="http://schemas.microsoft.com/office/2019/extlst">
  <t:Task id="{7586C09D-39EF-4525-854F-4016E4ADA6A2}">
    <t:Anchor>
      <t:Comment id="1765640009"/>
    </t:Anchor>
    <t:History>
      <t:Event id="{D9462227-C3B5-4BEF-BE74-6D829F67D1F0}" time="2026-01-13T05:34:47.462Z">
        <t:Attribution userId="S::belinda.ward@health.gov.au::0d4801c6-38df-422c-83a2-88438503dd50" userProvider="AD" userName="WARD, Belinda"/>
        <t:Anchor>
          <t:Comment id="1765640009"/>
        </t:Anchor>
        <t:Create/>
      </t:Event>
      <t:Event id="{D19A9744-7502-4C23-847B-5AC43E507599}" time="2026-01-13T05:34:47.462Z">
        <t:Attribution userId="S::belinda.ward@health.gov.au::0d4801c6-38df-422c-83a2-88438503dd50" userProvider="AD" userName="WARD, Belinda"/>
        <t:Anchor>
          <t:Comment id="1765640009"/>
        </t:Anchor>
        <t:Assign userId="S::Priya.RUPASINGHE@Health.gov.au::ae997e13-3f8d-4d66-bcd6-077c2efac4ce" userProvider="AD" userName="RUPASINGHE, Priya"/>
      </t:Event>
      <t:Event id="{CD46284C-23F3-4A9A-BCB0-4FAD643625C6}" time="2026-01-13T05:34:47.462Z">
        <t:Attribution userId="S::belinda.ward@health.gov.au::0d4801c6-38df-422c-83a2-88438503dd50" userProvider="AD" userName="WARD, Belinda"/>
        <t:Anchor>
          <t:Comment id="1765640009"/>
        </t:Anchor>
        <t:SetTitle title="@RUPASINGHE, Priya can you cross check the Grandparent, Fost and Kinship Advisor is still through DSS and contact number is still accurate? Thanks."/>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AECCD4"/>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c56f83a-7bbe-4975-97ba-c1d51892bdc9" xsi:nil="true"/>
    <TaxCatchAll xmlns="787a4934-6a8e-4db4-ac59-4851a358ace4" xsi:nil="true"/>
    <lcf76f155ced4ddcb4097134ff3c332f xmlns="ac56f83a-7bbe-4975-97ba-c1d51892bdc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D6F7A6E83A27478D2AFBADC664AD2C" ma:contentTypeVersion="15" ma:contentTypeDescription="Create a new document." ma:contentTypeScope="" ma:versionID="8e54cef62acf59c4449d293d0275e012">
  <xsd:schema xmlns:xsd="http://www.w3.org/2001/XMLSchema" xmlns:xs="http://www.w3.org/2001/XMLSchema" xmlns:p="http://schemas.microsoft.com/office/2006/metadata/properties" xmlns:ns2="ac56f83a-7bbe-4975-97ba-c1d51892bdc9" xmlns:ns3="787a4934-6a8e-4db4-ac59-4851a358ace4" targetNamespace="http://schemas.microsoft.com/office/2006/metadata/properties" ma:root="true" ma:fieldsID="995c79dcf6cf3599957e9fa88c2b3434" ns2:_="" ns3:_="">
    <xsd:import namespace="ac56f83a-7bbe-4975-97ba-c1d51892bdc9"/>
    <xsd:import namespace="787a4934-6a8e-4db4-ac59-4851a358ac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6f83a-7bbe-4975-97ba-c1d51892b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Flow_SignoffStatus" ma:index="22"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a4934-6a8e-4db4-ac59-4851a358ace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e07e95a-b082-4b9f-8b4e-4accfd6b1a46}" ma:internalName="TaxCatchAll" ma:showField="CatchAllData" ma:web="787a4934-6a8e-4db4-ac59-4851a358ac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A73E5-3016-4461-A888-98F8DD4EC51D}">
  <ds:schemaRefs>
    <ds:schemaRef ds:uri="http://schemas.microsoft.com/sharepoint/v3/contenttype/forms"/>
  </ds:schemaRefs>
</ds:datastoreItem>
</file>

<file path=customXml/itemProps2.xml><?xml version="1.0" encoding="utf-8"?>
<ds:datastoreItem xmlns:ds="http://schemas.openxmlformats.org/officeDocument/2006/customXml" ds:itemID="{C33A1991-3560-4473-9DA0-13711E0240CA}">
  <ds:schemaRefs>
    <ds:schemaRef ds:uri="http://schemas.openxmlformats.org/officeDocument/2006/bibliography"/>
  </ds:schemaRefs>
</ds:datastoreItem>
</file>

<file path=customXml/itemProps3.xml><?xml version="1.0" encoding="utf-8"?>
<ds:datastoreItem xmlns:ds="http://schemas.openxmlformats.org/officeDocument/2006/customXml" ds:itemID="{9B9BDAFA-1FFB-40F6-A79C-D846766B6D75}">
  <ds:schemaRefs>
    <ds:schemaRef ds:uri="http://schemas.microsoft.com/office/2006/metadata/properties"/>
    <ds:schemaRef ds:uri="http://schemas.microsoft.com/office/infopath/2007/PartnerControls"/>
    <ds:schemaRef ds:uri="ac56f83a-7bbe-4975-97ba-c1d51892bdc9"/>
    <ds:schemaRef ds:uri="787a4934-6a8e-4db4-ac59-4851a358ace4"/>
  </ds:schemaRefs>
</ds:datastoreItem>
</file>

<file path=customXml/itemProps4.xml><?xml version="1.0" encoding="utf-8"?>
<ds:datastoreItem xmlns:ds="http://schemas.openxmlformats.org/officeDocument/2006/customXml" ds:itemID="{375791FE-98B4-4AC3-94FC-6A13177A2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6f83a-7bbe-4975-97ba-c1d51892bdc9"/>
    <ds:schemaRef ds:uri="787a4934-6a8e-4db4-ac59-4851a358a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5116</Words>
  <Characters>29165</Characters>
  <Application>Microsoft Office Word</Application>
  <DocSecurity>0</DocSecurity>
  <Lines>243</Lines>
  <Paragraphs>68</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National Carer Strategy Action Plan Annual Report 2026</vt:lpstr>
      <vt:lpstr>Acknowledgement of Country</vt:lpstr>
      <vt:lpstr>    Content warning </vt:lpstr>
      <vt:lpstr>Executive Summary</vt:lpstr>
      <vt:lpstr>Key Achievements</vt:lpstr>
      <vt:lpstr>    Implemented actions</vt:lpstr>
      <vt:lpstr>    /Stakeholder engagement</vt:lpstr>
      <vt:lpstr>Supporting Strategy implementation</vt:lpstr>
      <vt:lpstr>Supporting Strategy implementation</vt:lpstr>
      <vt:lpstr>Supporting the Strategy Vision</vt:lpstr>
      <vt:lpstr>Groups supporting the National Carer Strategy Action Plan implementation</vt:lpstr>
      <vt:lpstr>    National Carer Strategy Advisory Committee</vt:lpstr>
      <vt:lpstr>    National Carer Strategy Action Plan Working Group</vt:lpstr>
      <vt:lpstr>    Culturally and Linguistically Diverse (CALD) Carers Focus Group</vt:lpstr>
      <vt:lpstr>    Young Carers Focus Group</vt:lpstr>
      <vt:lpstr>    LGBTQIA+ Carers Focus Group</vt:lpstr>
      <vt:lpstr>    Carers of Veterans Focus Group</vt:lpstr>
      <vt:lpstr>    Carers with Disability Focus Group</vt:lpstr>
      <vt:lpstr>    First Nations Carers Focus Group</vt:lpstr>
      <vt:lpstr>Status of commitments</vt:lpstr>
      <vt:lpstr>Action Plan Progress</vt:lpstr>
      <vt:lpstr>    Action Plan projects in progress</vt:lpstr>
      <vt:lpstr>Impact of caring</vt:lpstr>
      <vt:lpstr>Reporting roadmap</vt:lpstr>
      <vt:lpstr>Appendices</vt:lpstr>
      <vt:lpstr>    Appendix 1: National Carer Strategy on a page</vt:lpstr>
      <vt:lpstr>    Appendix 2: Glossary of terms</vt:lpstr>
      <vt:lpstr>    Appendix 3: Data/Evidence Sources</vt:lpstr>
    </vt:vector>
  </TitlesOfParts>
  <Company/>
  <LinksUpToDate>false</LinksUpToDate>
  <CharactersWithSpaces>34213</CharactersWithSpaces>
  <SharedDoc>false</SharedDoc>
  <HLinks>
    <vt:vector size="162" baseType="variant">
      <vt:variant>
        <vt:i4>4456520</vt:i4>
      </vt:variant>
      <vt:variant>
        <vt:i4>108</vt:i4>
      </vt:variant>
      <vt:variant>
        <vt:i4>0</vt:i4>
      </vt:variant>
      <vt:variant>
        <vt:i4>5</vt:i4>
      </vt:variant>
      <vt:variant>
        <vt:lpwstr>https://www.dss.gov.au/removing-barriers-employment-carer-payment-recipients</vt:lpwstr>
      </vt:variant>
      <vt:variant>
        <vt:lpwstr/>
      </vt:variant>
      <vt:variant>
        <vt:i4>8323131</vt:i4>
      </vt:variant>
      <vt:variant>
        <vt:i4>105</vt:i4>
      </vt:variant>
      <vt:variant>
        <vt:i4>0</vt:i4>
      </vt:variant>
      <vt:variant>
        <vt:i4>5</vt:i4>
      </vt:variant>
      <vt:variant>
        <vt:lpwstr>https://www.health.gov.au/committees-and-groups/thriving-kids-advisory-group</vt:lpwstr>
      </vt:variant>
      <vt:variant>
        <vt:lpwstr>members</vt:lpwstr>
      </vt:variant>
      <vt:variant>
        <vt:i4>393221</vt:i4>
      </vt:variant>
      <vt:variant>
        <vt:i4>102</vt:i4>
      </vt:variant>
      <vt:variant>
        <vt:i4>0</vt:i4>
      </vt:variant>
      <vt:variant>
        <vt:i4>5</vt:i4>
      </vt:variant>
      <vt:variant>
        <vt:lpwstr>https://www.health.gov.au/resources/publications/national-dementia-action-plan-2024-2034</vt:lpwstr>
      </vt:variant>
      <vt:variant>
        <vt:lpwstr/>
      </vt:variant>
      <vt:variant>
        <vt:i4>1048673</vt:i4>
      </vt:variant>
      <vt:variant>
        <vt:i4>99</vt:i4>
      </vt:variant>
      <vt:variant>
        <vt:i4>0</vt:i4>
      </vt:variant>
      <vt:variant>
        <vt:i4>5</vt:i4>
      </vt:variant>
      <vt:variant>
        <vt:lpwstr>https://www.carersaustralia.com.au/wp-content/uploads/2025/10/CWS25_Report_081025_compressed.pdf</vt:lpwstr>
      </vt:variant>
      <vt:variant>
        <vt:lpwstr/>
      </vt:variant>
      <vt:variant>
        <vt:i4>4128881</vt:i4>
      </vt:variant>
      <vt:variant>
        <vt:i4>96</vt:i4>
      </vt:variant>
      <vt:variant>
        <vt:i4>0</vt:i4>
      </vt:variant>
      <vt:variant>
        <vt:i4>5</vt:i4>
      </vt:variant>
      <vt:variant>
        <vt:lpwstr>https://www.carersaustralia.com.au/wp-content/uploads/2024/10/Final-CWS-2024-Report-compressed.pdf</vt:lpwstr>
      </vt:variant>
      <vt:variant>
        <vt:lpwstr/>
      </vt:variant>
      <vt:variant>
        <vt:i4>131099</vt:i4>
      </vt:variant>
      <vt:variant>
        <vt:i4>93</vt:i4>
      </vt:variant>
      <vt:variant>
        <vt:i4>0</vt:i4>
      </vt:variant>
      <vt:variant>
        <vt:i4>5</vt:i4>
      </vt:variant>
      <vt:variant>
        <vt:lpwstr>https://www.aihw.gov.au/reports/dementia/dementia-in-aus/data</vt:lpwstr>
      </vt:variant>
      <vt:variant>
        <vt:lpwstr/>
      </vt:variant>
      <vt:variant>
        <vt:i4>851968</vt:i4>
      </vt:variant>
      <vt:variant>
        <vt:i4>90</vt:i4>
      </vt:variant>
      <vt:variant>
        <vt:i4>0</vt:i4>
      </vt:variant>
      <vt:variant>
        <vt:i4>5</vt:i4>
      </vt:variant>
      <vt:variant>
        <vt:lpwstr>https://www.abs.gov.au/statistics/health/disability/disability-ageing-and-carers-australia-summary-findings/latest-release</vt:lpwstr>
      </vt:variant>
      <vt:variant>
        <vt:lpwstr>carers</vt:lpwstr>
      </vt:variant>
      <vt:variant>
        <vt:i4>2424954</vt:i4>
      </vt:variant>
      <vt:variant>
        <vt:i4>87</vt:i4>
      </vt:variant>
      <vt:variant>
        <vt:i4>0</vt:i4>
      </vt:variant>
      <vt:variant>
        <vt:i4>5</vt:i4>
      </vt:variant>
      <vt:variant>
        <vt:lpwstr>https://www.health.gov.au/resources/publications/national-carer-strategy-2024-2034?language=en</vt:lpwstr>
      </vt:variant>
      <vt:variant>
        <vt:lpwstr/>
      </vt:variant>
      <vt:variant>
        <vt:i4>131099</vt:i4>
      </vt:variant>
      <vt:variant>
        <vt:i4>84</vt:i4>
      </vt:variant>
      <vt:variant>
        <vt:i4>0</vt:i4>
      </vt:variant>
      <vt:variant>
        <vt:i4>5</vt:i4>
      </vt:variant>
      <vt:variant>
        <vt:lpwstr>https://www.aihw.gov.au/reports/dementia/dementia-in-aus/data</vt:lpwstr>
      </vt:variant>
      <vt:variant>
        <vt:lpwstr/>
      </vt:variant>
      <vt:variant>
        <vt:i4>4456520</vt:i4>
      </vt:variant>
      <vt:variant>
        <vt:i4>81</vt:i4>
      </vt:variant>
      <vt:variant>
        <vt:i4>0</vt:i4>
      </vt:variant>
      <vt:variant>
        <vt:i4>5</vt:i4>
      </vt:variant>
      <vt:variant>
        <vt:lpwstr>https://www.dss.gov.au/removing-barriers-employment-carer-payment-recipients</vt:lpwstr>
      </vt:variant>
      <vt:variant>
        <vt:lpwstr/>
      </vt:variant>
      <vt:variant>
        <vt:i4>8323131</vt:i4>
      </vt:variant>
      <vt:variant>
        <vt:i4>78</vt:i4>
      </vt:variant>
      <vt:variant>
        <vt:i4>0</vt:i4>
      </vt:variant>
      <vt:variant>
        <vt:i4>5</vt:i4>
      </vt:variant>
      <vt:variant>
        <vt:lpwstr>https://www.health.gov.au/committees-and-groups/thriving-kids-advisory-group</vt:lpwstr>
      </vt:variant>
      <vt:variant>
        <vt:lpwstr>members</vt:lpwstr>
      </vt:variant>
      <vt:variant>
        <vt:i4>393221</vt:i4>
      </vt:variant>
      <vt:variant>
        <vt:i4>75</vt:i4>
      </vt:variant>
      <vt:variant>
        <vt:i4>0</vt:i4>
      </vt:variant>
      <vt:variant>
        <vt:i4>5</vt:i4>
      </vt:variant>
      <vt:variant>
        <vt:lpwstr>https://www.health.gov.au/resources/publications/national-dementia-action-plan-2024-2034</vt:lpwstr>
      </vt:variant>
      <vt:variant>
        <vt:lpwstr/>
      </vt:variant>
      <vt:variant>
        <vt:i4>1310790</vt:i4>
      </vt:variant>
      <vt:variant>
        <vt:i4>72</vt:i4>
      </vt:variant>
      <vt:variant>
        <vt:i4>0</vt:i4>
      </vt:variant>
      <vt:variant>
        <vt:i4>5</vt:i4>
      </vt:variant>
      <vt:variant>
        <vt:lpwstr>https://www.health.gov.au/contacts/mental-health-carers-australia</vt:lpwstr>
      </vt:variant>
      <vt:variant>
        <vt:lpwstr/>
      </vt:variant>
      <vt:variant>
        <vt:i4>2621483</vt:i4>
      </vt:variant>
      <vt:variant>
        <vt:i4>69</vt:i4>
      </vt:variant>
      <vt:variant>
        <vt:i4>0</vt:i4>
      </vt:variant>
      <vt:variant>
        <vt:i4>5</vt:i4>
      </vt:variant>
      <vt:variant>
        <vt:lpwstr>https://carersweek.com.au/</vt:lpwstr>
      </vt:variant>
      <vt:variant>
        <vt:lpwstr/>
      </vt:variant>
      <vt:variant>
        <vt:i4>2031633</vt:i4>
      </vt:variant>
      <vt:variant>
        <vt:i4>66</vt:i4>
      </vt:variant>
      <vt:variant>
        <vt:i4>0</vt:i4>
      </vt:variant>
      <vt:variant>
        <vt:i4>5</vt:i4>
      </vt:variant>
      <vt:variant>
        <vt:lpwstr>https://www.health.gov.au/resources/collections/national-carer-strategy-resources?language=en</vt:lpwstr>
      </vt:variant>
      <vt:variant>
        <vt:lpwstr/>
      </vt:variant>
      <vt:variant>
        <vt:i4>1572918</vt:i4>
      </vt:variant>
      <vt:variant>
        <vt:i4>59</vt:i4>
      </vt:variant>
      <vt:variant>
        <vt:i4>0</vt:i4>
      </vt:variant>
      <vt:variant>
        <vt:i4>5</vt:i4>
      </vt:variant>
      <vt:variant>
        <vt:lpwstr/>
      </vt:variant>
      <vt:variant>
        <vt:lpwstr>_Toc227139056</vt:lpwstr>
      </vt:variant>
      <vt:variant>
        <vt:i4>1572918</vt:i4>
      </vt:variant>
      <vt:variant>
        <vt:i4>53</vt:i4>
      </vt:variant>
      <vt:variant>
        <vt:i4>0</vt:i4>
      </vt:variant>
      <vt:variant>
        <vt:i4>5</vt:i4>
      </vt:variant>
      <vt:variant>
        <vt:lpwstr/>
      </vt:variant>
      <vt:variant>
        <vt:lpwstr>_Toc227139055</vt:lpwstr>
      </vt:variant>
      <vt:variant>
        <vt:i4>1572918</vt:i4>
      </vt:variant>
      <vt:variant>
        <vt:i4>47</vt:i4>
      </vt:variant>
      <vt:variant>
        <vt:i4>0</vt:i4>
      </vt:variant>
      <vt:variant>
        <vt:i4>5</vt:i4>
      </vt:variant>
      <vt:variant>
        <vt:lpwstr/>
      </vt:variant>
      <vt:variant>
        <vt:lpwstr>_Toc227139054</vt:lpwstr>
      </vt:variant>
      <vt:variant>
        <vt:i4>1572918</vt:i4>
      </vt:variant>
      <vt:variant>
        <vt:i4>41</vt:i4>
      </vt:variant>
      <vt:variant>
        <vt:i4>0</vt:i4>
      </vt:variant>
      <vt:variant>
        <vt:i4>5</vt:i4>
      </vt:variant>
      <vt:variant>
        <vt:lpwstr/>
      </vt:variant>
      <vt:variant>
        <vt:lpwstr>_Toc227139053</vt:lpwstr>
      </vt:variant>
      <vt:variant>
        <vt:i4>1572918</vt:i4>
      </vt:variant>
      <vt:variant>
        <vt:i4>35</vt:i4>
      </vt:variant>
      <vt:variant>
        <vt:i4>0</vt:i4>
      </vt:variant>
      <vt:variant>
        <vt:i4>5</vt:i4>
      </vt:variant>
      <vt:variant>
        <vt:lpwstr/>
      </vt:variant>
      <vt:variant>
        <vt:lpwstr>_Toc227139052</vt:lpwstr>
      </vt:variant>
      <vt:variant>
        <vt:i4>1572918</vt:i4>
      </vt:variant>
      <vt:variant>
        <vt:i4>29</vt:i4>
      </vt:variant>
      <vt:variant>
        <vt:i4>0</vt:i4>
      </vt:variant>
      <vt:variant>
        <vt:i4>5</vt:i4>
      </vt:variant>
      <vt:variant>
        <vt:lpwstr/>
      </vt:variant>
      <vt:variant>
        <vt:lpwstr>_Toc227139051</vt:lpwstr>
      </vt:variant>
      <vt:variant>
        <vt:i4>1572918</vt:i4>
      </vt:variant>
      <vt:variant>
        <vt:i4>23</vt:i4>
      </vt:variant>
      <vt:variant>
        <vt:i4>0</vt:i4>
      </vt:variant>
      <vt:variant>
        <vt:i4>5</vt:i4>
      </vt:variant>
      <vt:variant>
        <vt:lpwstr/>
      </vt:variant>
      <vt:variant>
        <vt:lpwstr>_Toc227139050</vt:lpwstr>
      </vt:variant>
      <vt:variant>
        <vt:i4>1638454</vt:i4>
      </vt:variant>
      <vt:variant>
        <vt:i4>17</vt:i4>
      </vt:variant>
      <vt:variant>
        <vt:i4>0</vt:i4>
      </vt:variant>
      <vt:variant>
        <vt:i4>5</vt:i4>
      </vt:variant>
      <vt:variant>
        <vt:lpwstr/>
      </vt:variant>
      <vt:variant>
        <vt:lpwstr>_Toc227139049</vt:lpwstr>
      </vt:variant>
      <vt:variant>
        <vt:i4>1638454</vt:i4>
      </vt:variant>
      <vt:variant>
        <vt:i4>11</vt:i4>
      </vt:variant>
      <vt:variant>
        <vt:i4>0</vt:i4>
      </vt:variant>
      <vt:variant>
        <vt:i4>5</vt:i4>
      </vt:variant>
      <vt:variant>
        <vt:lpwstr/>
      </vt:variant>
      <vt:variant>
        <vt:lpwstr>_Toc227139048</vt:lpwstr>
      </vt:variant>
      <vt:variant>
        <vt:i4>1638454</vt:i4>
      </vt:variant>
      <vt:variant>
        <vt:i4>5</vt:i4>
      </vt:variant>
      <vt:variant>
        <vt:i4>0</vt:i4>
      </vt:variant>
      <vt:variant>
        <vt:i4>5</vt:i4>
      </vt:variant>
      <vt:variant>
        <vt:lpwstr/>
      </vt:variant>
      <vt:variant>
        <vt:lpwstr>_Toc227139047</vt:lpwstr>
      </vt:variant>
      <vt:variant>
        <vt:i4>5373952</vt:i4>
      </vt:variant>
      <vt:variant>
        <vt:i4>0</vt:i4>
      </vt:variant>
      <vt:variant>
        <vt:i4>0</vt:i4>
      </vt:variant>
      <vt:variant>
        <vt:i4>5</vt:i4>
      </vt:variant>
      <vt:variant>
        <vt:lpwstr>https://creativecommons.org/licenses/by/4.0/legalcode</vt:lpwstr>
      </vt:variant>
      <vt:variant>
        <vt:lpwstr/>
      </vt:variant>
      <vt:variant>
        <vt:i4>131099</vt:i4>
      </vt:variant>
      <vt:variant>
        <vt:i4>0</vt:i4>
      </vt:variant>
      <vt:variant>
        <vt:i4>0</vt:i4>
      </vt:variant>
      <vt:variant>
        <vt:i4>5</vt:i4>
      </vt:variant>
      <vt:variant>
        <vt:lpwstr>https://www.aihw.gov.au/reports/dementia/dementia-in-aus/data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Carer Strategy Action Plan Annual Report 2026</dc:title>
  <dc:subject>Aged Care</dc:subject>
  <dc:creator>Australian Government Department of Health, Disability and Ageing</dc:creator>
  <cp:keywords>National Carer Strategy; Carers</cp:keywords>
  <cp:lastModifiedBy>MASCHKE, Elvia</cp:lastModifiedBy>
  <cp:revision>38</cp:revision>
  <dcterms:created xsi:type="dcterms:W3CDTF">2026-04-17T03:34:00Z</dcterms:created>
  <dcterms:modified xsi:type="dcterms:W3CDTF">2026-07-21T03:40:00Z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2024-12-06T00:00:00Z</vt:filetime>
  </property>
  <property fmtid="{D5CDD505-2E9C-101B-9397-08002B2CF9AE}" pid="3" name="Creator">
    <vt:lpwstr>Adobe InDesign 20.0 (Macintosh)</vt:lpwstr>
  </property>
  <property fmtid="{D5CDD505-2E9C-101B-9397-08002B2CF9AE}" pid="4" name="LastSaved">
    <vt:filetime>2024-12-06T00:00:00Z</vt:filetime>
  </property>
  <property fmtid="{D5CDD505-2E9C-101B-9397-08002B2CF9AE}" pid="5" name="Producer">
    <vt:lpwstr>Adobe PDF Library 17.0</vt:lpwstr>
  </property>
  <property fmtid="{D5CDD505-2E9C-101B-9397-08002B2CF9AE}" pid="6" name="ClassificationContentMarkingHeaderShapeIds">
    <vt:lpwstr>15d05d91,7c55aa51,313ddc8b,67ec0432,4cf5180c,781c9468,20332575,5846045d,e31fb70,83abb6a,35200c9f,4c924f5e</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5adf4660,542ca1dc,1341e706,4379638b,47f76210,576e222d</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2025-09-11T06:39:00Z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55a5bd82-ab59-42be-bd03-05a720f463f7</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y fmtid="{D5CDD505-2E9C-101B-9397-08002B2CF9AE}" pid="20" name="ContentTypeId">
    <vt:lpwstr>0x01010003D6F7A6E83A27478D2AFBADC664AD2C</vt:lpwstr>
  </property>
  <property fmtid="{D5CDD505-2E9C-101B-9397-08002B2CF9AE}" pid="21" name="MediaServiceImageTags">
    <vt:lpwstr/>
  </property>
</Properties>
</file>