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7C6F0" w14:textId="77777777" w:rsidR="00967B23" w:rsidRPr="002B1DBD" w:rsidRDefault="00000000" w:rsidP="002B1DBD">
      <w:pPr>
        <w:pStyle w:val="Heading2"/>
        <w:spacing w:after="240"/>
      </w:pPr>
      <w:r w:rsidRPr="00B047FE">
        <w:rPr>
          <w:rStyle w:val="Heading1Char"/>
          <w:sz w:val="70"/>
          <w:szCs w:val="38"/>
          <w:lang w:val="vi"/>
        </w:rPr>
        <w:t>Hướng dẫn cách thể hiện sự hỗ trợ</w:t>
      </w:r>
      <w:r w:rsidR="00337D76">
        <w:rPr>
          <w:sz w:val="36"/>
          <w:szCs w:val="36"/>
          <w:lang w:val="vi"/>
        </w:rPr>
        <w:br/>
        <w:t xml:space="preserve">Tìm hiểu về việc trải nghiệm sảy thai có thể khác nhau như thế nào </w:t>
      </w:r>
    </w:p>
    <w:p w14:paraId="7F97A95E" w14:textId="77777777" w:rsidR="00337D76" w:rsidRPr="00337D76" w:rsidRDefault="00000000" w:rsidP="00337D76">
      <w:pPr>
        <w:rPr>
          <w:lang w:val="en-GB"/>
        </w:rPr>
      </w:pPr>
      <w:r w:rsidRPr="00337D76">
        <w:rPr>
          <w:lang w:val="vi"/>
        </w:rPr>
        <w:t xml:space="preserve">Trải nghiệm của mỗi người, bao gồm của cả bạn đời và người thân, về việc sảy thai là khác nhau. </w:t>
      </w:r>
    </w:p>
    <w:p w14:paraId="78498696" w14:textId="77777777" w:rsidR="00C852D4" w:rsidRPr="00C852D4" w:rsidRDefault="00000000" w:rsidP="00C852D4">
      <w:pPr>
        <w:rPr>
          <w:lang w:val="en-GB"/>
        </w:rPr>
      </w:pPr>
      <w:r w:rsidRPr="00337D76">
        <w:rPr>
          <w:lang w:val="vi"/>
        </w:rPr>
        <w:t>Hiểu được các cảm xúc khác nhau mà ai đó có thể đang trải qua có thể giúp bạn hỗ trợ họ tốt hơn.</w:t>
      </w:r>
    </w:p>
    <w:p w14:paraId="37BD2A0B" w14:textId="77777777" w:rsidR="00967B23" w:rsidRPr="002B1DBD" w:rsidRDefault="00000000" w:rsidP="002B1DBD">
      <w:pPr>
        <w:pStyle w:val="Heading3"/>
        <w:rPr>
          <w:sz w:val="40"/>
        </w:rPr>
      </w:pPr>
      <w:r>
        <w:rPr>
          <w:lang w:val="vi"/>
        </w:rPr>
        <w:t>Lắng nghe cảm xúc của họ</w:t>
      </w:r>
    </w:p>
    <w:p w14:paraId="6F02C415" w14:textId="77777777" w:rsidR="00337D76" w:rsidRPr="00B047FE" w:rsidRDefault="00000000" w:rsidP="00337D76">
      <w:pPr>
        <w:rPr>
          <w:lang w:val="vi"/>
        </w:rPr>
      </w:pPr>
      <w:r w:rsidRPr="00337D76">
        <w:rPr>
          <w:lang w:val="vi"/>
        </w:rPr>
        <w:t xml:space="preserve">Thể hiện sự hỗ trợ có thể bắt đầu bằng việc để họ dẫn dắt. Hãy ở bên để lắng nghe mà không phán xét, nếu họ muốn chia sẻ. </w:t>
      </w:r>
    </w:p>
    <w:p w14:paraId="58293C88" w14:textId="77777777" w:rsidR="00337D76" w:rsidRPr="00B047FE" w:rsidRDefault="00000000" w:rsidP="00337D76">
      <w:pPr>
        <w:rPr>
          <w:lang w:val="vi"/>
        </w:rPr>
      </w:pPr>
      <w:r w:rsidRPr="00337D76">
        <w:rPr>
          <w:lang w:val="vi"/>
        </w:rPr>
        <w:t>Nếu họ không muốn nói chuyện, hãy tôn trọng nhu cầu cần không gian hoặc nhu cầu được im lặng của họ.</w:t>
      </w:r>
    </w:p>
    <w:p w14:paraId="4104249E" w14:textId="77777777" w:rsidR="00337D76" w:rsidRPr="00B047FE" w:rsidRDefault="00000000" w:rsidP="00337D76">
      <w:pPr>
        <w:rPr>
          <w:lang w:val="vi"/>
        </w:rPr>
      </w:pPr>
      <w:r w:rsidRPr="00337D76">
        <w:rPr>
          <w:lang w:val="vi"/>
        </w:rPr>
        <w:t xml:space="preserve">Hỏi họ cần gì và để họ quyết định. Họ có thể muốn nói chuyện hoặc chỉ cần bạn ở đó.   </w:t>
      </w:r>
    </w:p>
    <w:p w14:paraId="56FD9ADD" w14:textId="77777777" w:rsidR="00337D76" w:rsidRPr="00B047FE" w:rsidRDefault="00000000" w:rsidP="00337D76">
      <w:pPr>
        <w:pStyle w:val="Heading3"/>
        <w:rPr>
          <w:lang w:val="vi"/>
        </w:rPr>
      </w:pPr>
      <w:r>
        <w:rPr>
          <w:lang w:val="vi"/>
        </w:rPr>
        <w:t>Mọi cảm xúc đều có giá trị</w:t>
      </w:r>
    </w:p>
    <w:p w14:paraId="5A2AE57A" w14:textId="77777777" w:rsidR="00337D76" w:rsidRPr="00B047FE" w:rsidRDefault="00000000" w:rsidP="00337D76">
      <w:pPr>
        <w:rPr>
          <w:lang w:val="vi"/>
        </w:rPr>
      </w:pPr>
      <w:r w:rsidRPr="00337D76">
        <w:rPr>
          <w:lang w:val="vi"/>
        </w:rPr>
        <w:t>Cảm xúc của một người về việc sảy thai có thể thay đổi theo từng ngày hoặc trong một khoảng thời gian dài. Việc cảm thấy nhiều cảm xúc khác nhau, từ buồn bã, mất cảm giác và tức giận đến tội lỗi hoặc thậm chí là chấp nhận hay nhẹ nhõm, là điều bình thường. Không có cảm xúc nào là sai hay đúng.</w:t>
      </w:r>
    </w:p>
    <w:p w14:paraId="3AB26751" w14:textId="77777777" w:rsidR="00337D76" w:rsidRPr="00B047FE" w:rsidRDefault="00000000" w:rsidP="00337D76">
      <w:pPr>
        <w:pStyle w:val="Heading3"/>
        <w:rPr>
          <w:lang w:val="vi"/>
        </w:rPr>
      </w:pPr>
      <w:r>
        <w:rPr>
          <w:lang w:val="vi"/>
        </w:rPr>
        <w:t>Không có giới hạn thời gian</w:t>
      </w:r>
    </w:p>
    <w:p w14:paraId="69325AC7" w14:textId="77777777" w:rsidR="00337D76" w:rsidRPr="00B047FE" w:rsidRDefault="00000000" w:rsidP="00337D76">
      <w:pPr>
        <w:rPr>
          <w:lang w:val="vi"/>
        </w:rPr>
      </w:pPr>
      <w:r w:rsidRPr="00337D76">
        <w:rPr>
          <w:lang w:val="vi"/>
        </w:rPr>
        <w:t xml:space="preserve">Đối với một số người, việc xử lý cảm xúc của họ có thể mất thời gian. Họ có thể lúc nào cũng nói về điều đó, hoặc không nói gì. </w:t>
      </w:r>
    </w:p>
    <w:p w14:paraId="4BD161A7" w14:textId="77777777" w:rsidR="00337D76" w:rsidRPr="00B047FE" w:rsidRDefault="00000000" w:rsidP="00337D76">
      <w:pPr>
        <w:rPr>
          <w:lang w:val="vi"/>
        </w:rPr>
      </w:pPr>
      <w:r w:rsidRPr="00337D76">
        <w:rPr>
          <w:lang w:val="vi"/>
        </w:rPr>
        <w:t xml:space="preserve">Cảm xúc có thể quay trở lại vào những ngày quan trọng, hoặc bị khơi gợi từ những điều như các thông báo mang thai, tiệc mừng em bé sắp chào đời hoặc nhìn thấy người khác có con - thậm chí nhiều năm sau khi sảy thai. </w:t>
      </w:r>
    </w:p>
    <w:p w14:paraId="3A9C29F2" w14:textId="77777777" w:rsidR="00337D76" w:rsidRPr="00B047FE" w:rsidRDefault="00000000" w:rsidP="00337D76">
      <w:pPr>
        <w:rPr>
          <w:lang w:val="vi"/>
        </w:rPr>
      </w:pPr>
      <w:r w:rsidRPr="00337D76">
        <w:rPr>
          <w:lang w:val="vi"/>
        </w:rPr>
        <w:t xml:space="preserve">Hãy ở bên sẵn sàng giúp đỡ người đã trải qua sảy thai - bất kể thời gian - có thể tạo ra sự khác biệt lớn. </w:t>
      </w:r>
    </w:p>
    <w:p w14:paraId="1402006F" w14:textId="77777777" w:rsidR="00337D76" w:rsidRPr="00B047FE" w:rsidRDefault="00000000" w:rsidP="00337D76">
      <w:pPr>
        <w:pStyle w:val="Heading3"/>
        <w:rPr>
          <w:lang w:val="vi"/>
        </w:rPr>
      </w:pPr>
      <w:r>
        <w:rPr>
          <w:lang w:val="vi"/>
        </w:rPr>
        <w:lastRenderedPageBreak/>
        <w:t>Những điều cần biết thêm</w:t>
      </w:r>
    </w:p>
    <w:p w14:paraId="2BD75BCC" w14:textId="77777777" w:rsidR="00337D76" w:rsidRPr="00B047FE" w:rsidRDefault="00000000" w:rsidP="00337D76">
      <w:pPr>
        <w:rPr>
          <w:lang w:val="vi"/>
        </w:rPr>
      </w:pPr>
      <w:r w:rsidRPr="009F3FD9">
        <w:rPr>
          <w:lang w:val="vi"/>
        </w:rPr>
        <w:t>Nhiều điều bạn có thể không thấy được có thể ảnh hưởng đến trải nghiệm sảy thai của một người và bạn đời của họ. Những điều này có thể xảy ra sau nhiều ngày, nhiều tháng hoặc thậm chí nhiều năm. Ví dụ bao gồm:</w:t>
      </w:r>
    </w:p>
    <w:p w14:paraId="7FE960CB" w14:textId="77777777" w:rsidR="00337D76" w:rsidRPr="00B047FE" w:rsidRDefault="00000000" w:rsidP="00337D76">
      <w:pPr>
        <w:pStyle w:val="Heading4"/>
        <w:rPr>
          <w:lang w:val="vi"/>
        </w:rPr>
      </w:pPr>
      <w:r w:rsidRPr="00337D76">
        <w:rPr>
          <w:lang w:val="vi"/>
        </w:rPr>
        <w:t>Che giấu cảm xúc</w:t>
      </w:r>
    </w:p>
    <w:p w14:paraId="37335B16" w14:textId="77777777" w:rsidR="00337D76" w:rsidRPr="00B047FE" w:rsidRDefault="00000000" w:rsidP="00337D76">
      <w:pPr>
        <w:rPr>
          <w:lang w:val="vi"/>
        </w:rPr>
      </w:pPr>
      <w:r w:rsidRPr="00337D76">
        <w:rPr>
          <w:lang w:val="vi"/>
        </w:rPr>
        <w:t xml:space="preserve">Người ta có thể che giấu cảm xúc và hành động như thể họ ổn khi ở bên người khác, dù thực sự không phải vậy. </w:t>
      </w:r>
    </w:p>
    <w:p w14:paraId="483A20E6" w14:textId="77777777" w:rsidR="00337D76" w:rsidRPr="003E7569" w:rsidRDefault="00000000" w:rsidP="00475455">
      <w:pPr>
        <w:pStyle w:val="Heading4"/>
        <w:rPr>
          <w:lang w:val="vi"/>
        </w:rPr>
      </w:pPr>
      <w:r w:rsidRPr="00337D76">
        <w:rPr>
          <w:lang w:val="vi"/>
        </w:rPr>
        <w:t>Tình huống khơi gợi</w:t>
      </w:r>
    </w:p>
    <w:p w14:paraId="790D0373" w14:textId="77777777" w:rsidR="00337D76" w:rsidRPr="003E7569" w:rsidRDefault="00000000" w:rsidP="00337D76">
      <w:pPr>
        <w:rPr>
          <w:lang w:val="vi"/>
        </w:rPr>
      </w:pPr>
      <w:r w:rsidRPr="00337D76">
        <w:rPr>
          <w:lang w:val="vi"/>
        </w:rPr>
        <w:t xml:space="preserve">Họ có thể cảm thấy khó khăn khi ở gần trẻ sơ sinh, trẻ nhỏ hoặc người mang thai. Những ngày quan trọng như ngày dự sinh và thông báo mang thai của người khác cũng có thể khó khăn đối với họ. </w:t>
      </w:r>
    </w:p>
    <w:p w14:paraId="034A4233" w14:textId="77777777" w:rsidR="00337D76" w:rsidRPr="003E7569" w:rsidRDefault="00000000" w:rsidP="00337D76">
      <w:pPr>
        <w:pStyle w:val="Heading4"/>
        <w:rPr>
          <w:lang w:val="vi"/>
        </w:rPr>
      </w:pPr>
      <w:r w:rsidRPr="00337D76">
        <w:rPr>
          <w:lang w:val="vi"/>
        </w:rPr>
        <w:t>Cuộc hẹn y tế</w:t>
      </w:r>
    </w:p>
    <w:p w14:paraId="52DA55E6" w14:textId="77777777" w:rsidR="00337D76" w:rsidRPr="003E7569" w:rsidRDefault="00000000" w:rsidP="00337D76">
      <w:pPr>
        <w:rPr>
          <w:lang w:val="vi"/>
        </w:rPr>
      </w:pPr>
      <w:r w:rsidRPr="00337D76">
        <w:rPr>
          <w:lang w:val="vi"/>
        </w:rPr>
        <w:t xml:space="preserve">Đây có thể là các lần thăm khám bác sĩ gia đình, hoặc trong một số trường hợp là phẫu thuật và theo dõi y tế chặt chẽ. Các cuộc hẹn y tế có thể mang lại căng thẳng thêm, chẳng hạn như việc sắp xếp phương tiện đi lại, nghỉ làm hoặc trả tiền cho dịch vụ chăm sóc.  </w:t>
      </w:r>
    </w:p>
    <w:p w14:paraId="1D1E3B51" w14:textId="77777777" w:rsidR="00337D76" w:rsidRDefault="00000000" w:rsidP="00475455">
      <w:pPr>
        <w:pStyle w:val="Heading4"/>
        <w:rPr>
          <w:lang w:val="en-GB"/>
        </w:rPr>
      </w:pPr>
      <w:r w:rsidRPr="00337D76">
        <w:rPr>
          <w:lang w:val="vi"/>
        </w:rPr>
        <w:t xml:space="preserve">Sức khỏe tinh thần &amp; an sinh nói chung </w:t>
      </w:r>
    </w:p>
    <w:p w14:paraId="2BD645FA" w14:textId="77777777" w:rsidR="00337D76" w:rsidRPr="00337D76" w:rsidRDefault="00000000" w:rsidP="00337D76">
      <w:pPr>
        <w:rPr>
          <w:lang w:val="en-GB"/>
        </w:rPr>
      </w:pPr>
      <w:r w:rsidRPr="00337D76">
        <w:rPr>
          <w:lang w:val="vi"/>
        </w:rPr>
        <w:t xml:space="preserve">Một số người có thể bị ảnh hưởng sức khỏe tinh thần, chẳng hạn như lo âu, trầm cảm, hoặc cảm giác quá sức chịu đựng. </w:t>
      </w:r>
    </w:p>
    <w:p w14:paraId="56476076" w14:textId="77777777" w:rsidR="00475455" w:rsidRPr="00475455" w:rsidRDefault="00000000" w:rsidP="00475455">
      <w:pPr>
        <w:pStyle w:val="Heading4"/>
        <w:rPr>
          <w:lang w:val="en-GB"/>
        </w:rPr>
      </w:pPr>
      <w:r w:rsidRPr="00475455">
        <w:rPr>
          <w:lang w:val="vi"/>
        </w:rPr>
        <w:t>Lo lắng về tương lai</w:t>
      </w:r>
    </w:p>
    <w:p w14:paraId="0B4C6424" w14:textId="77777777" w:rsidR="00475455" w:rsidRDefault="00000000" w:rsidP="00475455">
      <w:pPr>
        <w:rPr>
          <w:lang w:val="en-GB"/>
        </w:rPr>
      </w:pPr>
      <w:r w:rsidRPr="00475455">
        <w:rPr>
          <w:lang w:val="vi"/>
        </w:rPr>
        <w:t xml:space="preserve">Mọi người có thể cảm thấy lo lắng về những lần mang thai trong tương lai hoặc sợ rằng sảy thai có thể xảy ra lần nữa. </w:t>
      </w:r>
    </w:p>
    <w:p w14:paraId="0CAA6151" w14:textId="77777777" w:rsidR="00475455" w:rsidRDefault="00000000" w:rsidP="00475455">
      <w:pPr>
        <w:pStyle w:val="Heading4"/>
        <w:rPr>
          <w:lang w:val="en-GB"/>
        </w:rPr>
      </w:pPr>
      <w:r>
        <w:rPr>
          <w:lang w:val="vi"/>
        </w:rPr>
        <w:t>Dừng các hoạt động</w:t>
      </w:r>
    </w:p>
    <w:p w14:paraId="7F6428A7" w14:textId="77777777" w:rsidR="00475455" w:rsidRPr="003E7569" w:rsidRDefault="00000000" w:rsidP="00475455">
      <w:pPr>
        <w:rPr>
          <w:lang w:val="vi"/>
        </w:rPr>
      </w:pPr>
      <w:r w:rsidRPr="00475455">
        <w:rPr>
          <w:lang w:val="vi"/>
        </w:rPr>
        <w:t>Một số người có thể cần nghỉ làm, dừng việc tình nguyện, dừng tham gia các sự kiện xã hội hoặc các sở thích. Những người khác có thể cần giúp đỡ với các công việc hàng ngày. Họ có thể cảm thấy khó khăn trong việc nói ra những gì mình cần.</w:t>
      </w:r>
    </w:p>
    <w:p w14:paraId="407892C4" w14:textId="77777777" w:rsidR="00475455" w:rsidRPr="003E7569" w:rsidRDefault="00475455" w:rsidP="00475455">
      <w:pPr>
        <w:rPr>
          <w:lang w:val="vi"/>
        </w:rPr>
      </w:pPr>
    </w:p>
    <w:p w14:paraId="6CA34C08" w14:textId="77777777" w:rsidR="00475455" w:rsidRPr="003E7569" w:rsidRDefault="00475455" w:rsidP="00475455">
      <w:pPr>
        <w:rPr>
          <w:lang w:val="vi"/>
        </w:rPr>
      </w:pPr>
    </w:p>
    <w:p w14:paraId="4FA8BF26" w14:textId="77777777" w:rsidR="00026B2B" w:rsidRPr="003E7569" w:rsidRDefault="00000000" w:rsidP="00026B2B">
      <w:pPr>
        <w:widowControl w:val="0"/>
        <w:rPr>
          <w:b/>
          <w:bCs/>
          <w:color w:val="000000"/>
          <w:sz w:val="26"/>
          <w:szCs w:val="26"/>
          <w:lang w:val="vi"/>
        </w:rPr>
      </w:pPr>
      <w:r>
        <w:rPr>
          <w:noProof/>
        </w:rPr>
        <w:lastRenderedPageBreak/>
        <mc:AlternateContent>
          <mc:Choice Requires="wps">
            <w:drawing>
              <wp:anchor distT="0" distB="0" distL="114300" distR="114300" simplePos="0" relativeHeight="251662336" behindDoc="0" locked="0" layoutInCell="1" allowOverlap="1" wp14:anchorId="36DF3A17" wp14:editId="27642F73">
                <wp:simplePos x="0" y="0"/>
                <wp:positionH relativeFrom="column">
                  <wp:posOffset>-635</wp:posOffset>
                </wp:positionH>
                <wp:positionV relativeFrom="paragraph">
                  <wp:posOffset>122555</wp:posOffset>
                </wp:positionV>
                <wp:extent cx="6273800" cy="1536700"/>
                <wp:effectExtent l="0" t="0" r="0" b="0"/>
                <wp:wrapSquare wrapText="bothSides"/>
                <wp:docPr id="839038278" name="Text Box 4"/>
                <wp:cNvGraphicFramePr/>
                <a:graphic xmlns:a="http://schemas.openxmlformats.org/drawingml/2006/main">
                  <a:graphicData uri="http://schemas.microsoft.com/office/word/2010/wordprocessingShape">
                    <wps:wsp>
                      <wps:cNvSpPr txBox="1"/>
                      <wps:spPr>
                        <a:xfrm>
                          <a:off x="0" y="0"/>
                          <a:ext cx="6273800" cy="1536700"/>
                        </a:xfrm>
                        <a:prstGeom prst="roundRect">
                          <a:avLst>
                            <a:gd name="adj" fmla="val 6522"/>
                          </a:avLst>
                        </a:prstGeom>
                        <a:solidFill>
                          <a:srgbClr val="FFF1E1"/>
                        </a:solidFill>
                        <a:ln w="6350">
                          <a:noFill/>
                        </a:ln>
                      </wps:spPr>
                      <wps:txbx>
                        <w:txbxContent>
                          <w:p w14:paraId="400AC200" w14:textId="12B368C7" w:rsidR="00103971" w:rsidRPr="003E7569" w:rsidRDefault="00000000" w:rsidP="00103971">
                            <w:pPr>
                              <w:pStyle w:val="Heading4"/>
                              <w:spacing w:before="240"/>
                              <w:rPr>
                                <w:lang w:val="vi"/>
                              </w:rPr>
                            </w:pPr>
                            <w:r w:rsidRPr="00967B23">
                              <w:rPr>
                                <w:lang w:val="vi"/>
                              </w:rPr>
                              <w:t>Tài liệu này do Chính phủ Úc soạn thảo. Tài liệu dựa trên sự tham vấn với nhiều người đã có trải nghiệm sảy thai.</w:t>
                            </w:r>
                          </w:p>
                          <w:p w14:paraId="77C13EB5" w14:textId="77777777" w:rsidR="00103971" w:rsidRPr="003E7569" w:rsidRDefault="00000000" w:rsidP="00103971">
                            <w:pPr>
                              <w:rPr>
                                <w:sz w:val="22"/>
                                <w:szCs w:val="22"/>
                                <w:lang w:val="vi"/>
                              </w:rPr>
                            </w:pPr>
                            <w:r w:rsidRPr="00C76692">
                              <w:rPr>
                                <w:sz w:val="22"/>
                                <w:szCs w:val="22"/>
                                <w:lang w:val="vi"/>
                              </w:rPr>
                              <w:t xml:space="preserve">Để có thêm tài liệu miễn phí, truy cập </w:t>
                            </w:r>
                            <w:hyperlink r:id="rId8" w:history="1">
                              <w:r w:rsidR="00103971" w:rsidRPr="00C76692">
                                <w:rPr>
                                  <w:rStyle w:val="Hyperlink"/>
                                  <w:sz w:val="22"/>
                                  <w:szCs w:val="22"/>
                                  <w:lang w:val="vi"/>
                                </w:rPr>
                                <w:t>www.health.gov.au/miscarriage-matters</w:t>
                              </w:r>
                            </w:hyperlink>
                            <w:r w:rsidRPr="00C76692">
                              <w:rPr>
                                <w:sz w:val="22"/>
                                <w:szCs w:val="22"/>
                                <w:lang w:val="vi"/>
                              </w:rPr>
                              <w:t xml:space="preserve"> hoặc quét mã QR.</w:t>
                            </w:r>
                          </w:p>
                          <w:p w14:paraId="4B8F953F" w14:textId="77777777" w:rsidR="00103971" w:rsidRPr="00F77284" w:rsidRDefault="00000000" w:rsidP="003E7569">
                            <w:pPr>
                              <w:ind w:right="-455"/>
                              <w:rPr>
                                <w:sz w:val="22"/>
                                <w:szCs w:val="22"/>
                              </w:rPr>
                            </w:pPr>
                            <w:r w:rsidRPr="00F77284">
                              <w:rPr>
                                <w:sz w:val="22"/>
                                <w:szCs w:val="22"/>
                                <w:lang w:val="vi"/>
                              </w:rPr>
                              <w:t>Luôn có hỗ trợ nếu bạn hoặc người mà bạn quan tâm đã sảy thai. Bạn không cô đơn.</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F3A17" id="Text Box 4" o:spid="_x0000_s1026" style="position:absolute;margin-left:-.05pt;margin-top:9.65pt;width:494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" fillcolor="#fff1e1" stroked="f" strokeweight=".5pt">
                <v:textbox inset="36mm,,9mm">
                  <w:txbxContent>
                    <w:p w14:paraId="400AC200" w14:textId="12B368C7" w:rsidR="00103971" w:rsidRPr="003E7569" w:rsidRDefault="00000000" w:rsidP="00103971">
                      <w:pPr>
                        <w:pStyle w:val="Heading4"/>
                        <w:spacing w:before="240"/>
                        <w:rPr>
                          <w:lang w:val="vi"/>
                        </w:rPr>
                      </w:pPr>
                      <w:r w:rsidRPr="00967B23">
                        <w:rPr>
                          <w:lang w:val="vi"/>
                        </w:rPr>
                        <w:t>Tài liệu này do Chính phủ Úc soạn thảo. Tài liệu dựa trên sự tham vấn với nhiều người đã có trải nghiệm sảy thai.</w:t>
                      </w:r>
                    </w:p>
                    <w:p w14:paraId="77C13EB5" w14:textId="77777777" w:rsidR="00103971" w:rsidRPr="003E7569" w:rsidRDefault="00000000" w:rsidP="00103971">
                      <w:pPr>
                        <w:rPr>
                          <w:sz w:val="22"/>
                          <w:szCs w:val="22"/>
                          <w:lang w:val="vi"/>
                        </w:rPr>
                      </w:pPr>
                      <w:r w:rsidRPr="00C76692">
                        <w:rPr>
                          <w:sz w:val="22"/>
                          <w:szCs w:val="22"/>
                          <w:lang w:val="vi"/>
                        </w:rPr>
                        <w:t xml:space="preserve">Để có thêm tài liệu miễn phí, truy cập </w:t>
                      </w:r>
                      <w:hyperlink r:id="rId9" w:history="1">
                        <w:r w:rsidR="00103971" w:rsidRPr="00C76692">
                          <w:rPr>
                            <w:rStyle w:val="Hyperlink"/>
                            <w:sz w:val="22"/>
                            <w:szCs w:val="22"/>
                            <w:lang w:val="vi"/>
                          </w:rPr>
                          <w:t>www.health.gov.au/miscarriage-matters</w:t>
                        </w:r>
                      </w:hyperlink>
                      <w:r w:rsidRPr="00C76692">
                        <w:rPr>
                          <w:sz w:val="22"/>
                          <w:szCs w:val="22"/>
                          <w:lang w:val="vi"/>
                        </w:rPr>
                        <w:t xml:space="preserve"> hoặc quét mã QR.</w:t>
                      </w:r>
                    </w:p>
                    <w:p w14:paraId="4B8F953F" w14:textId="77777777" w:rsidR="00103971" w:rsidRPr="00F77284" w:rsidRDefault="00000000" w:rsidP="003E7569">
                      <w:pPr>
                        <w:ind w:right="-455"/>
                        <w:rPr>
                          <w:sz w:val="22"/>
                          <w:szCs w:val="22"/>
                        </w:rPr>
                      </w:pPr>
                      <w:r w:rsidRPr="00F77284">
                        <w:rPr>
                          <w:sz w:val="22"/>
                          <w:szCs w:val="22"/>
                          <w:lang w:val="vi"/>
                        </w:rPr>
                        <w:t>Luôn có hỗ trợ nếu bạn hoặc người mà bạn quan tâm đã sảy thai. Bạn không cô đơn.</w:t>
                      </w:r>
                    </w:p>
                  </w:txbxContent>
                </v:textbox>
                <w10:wrap type="square"/>
              </v:roundrect>
            </w:pict>
          </mc:Fallback>
        </mc:AlternateContent>
      </w:r>
      <w:r>
        <w:rPr>
          <w:noProof/>
        </w:rPr>
        <w:drawing>
          <wp:anchor distT="0" distB="0" distL="114300" distR="114300" simplePos="0" relativeHeight="251663360" behindDoc="0" locked="0" layoutInCell="1" allowOverlap="1" wp14:anchorId="02A0E9E3" wp14:editId="2E898D32">
            <wp:simplePos x="0" y="0"/>
            <wp:positionH relativeFrom="column">
              <wp:posOffset>119380</wp:posOffset>
            </wp:positionH>
            <wp:positionV relativeFrom="paragraph">
              <wp:posOffset>268605</wp:posOffset>
            </wp:positionV>
            <wp:extent cx="1181100" cy="1181100"/>
            <wp:effectExtent l="0" t="0" r="0" b="0"/>
            <wp:wrapSquare wrapText="bothSides"/>
            <wp:docPr id="1912440481" name="Picture 5" descr="Mã QR liên kết đến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40481" name="Picture 5" descr="Mã QR liên kết đến www.health.gov.au/miscarriage-matt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B65FE2" w14:paraId="38AE96DB" w14:textId="77777777" w:rsidTr="0023169E">
        <w:tc>
          <w:tcPr>
            <w:tcW w:w="2552" w:type="dxa"/>
          </w:tcPr>
          <w:p w14:paraId="17B9F265" w14:textId="77777777" w:rsidR="00566E21" w:rsidRDefault="00000000" w:rsidP="00566E21">
            <w:r>
              <w:rPr>
                <w:noProof/>
              </w:rPr>
              <w:drawing>
                <wp:inline distT="0" distB="0" distL="0" distR="0" wp14:anchorId="1B9B9327" wp14:editId="564EF7E9">
                  <wp:extent cx="1105693" cy="497412"/>
                  <wp:effectExtent l="0" t="0" r="0" b="0"/>
                  <wp:docPr id="265093714" name="Picture 17" descr="Logo của tổ chức hỗ trợ &quot;Mạng lưới hỗ trợ Voi Hồng&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Logo của tổ chức hỗ trợ &quot;Mạng lưới hỗ trợ Voi Hồng&quot;.">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5394BB25" w14:textId="77777777" w:rsidR="00566E21" w:rsidRDefault="00000000" w:rsidP="00566E21">
            <w:pPr>
              <w:widowControl w:val="0"/>
            </w:pPr>
            <w:r>
              <w:rPr>
                <w:noProof/>
              </w:rPr>
              <w:drawing>
                <wp:anchor distT="0" distB="0" distL="114300" distR="114300" simplePos="0" relativeHeight="251658240" behindDoc="0" locked="0" layoutInCell="1" allowOverlap="1" wp14:anchorId="69D7D717" wp14:editId="72AEA846">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Logo của tổ chức từ thiện &quot;Mũi Đỏ&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Logo của tổ chức từ thiện &quot;Mũi Đỏ&quot;.">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0BDC6BF6" w14:textId="77777777" w:rsidR="00566E21" w:rsidRDefault="00000000" w:rsidP="00566E21">
            <w:pPr>
              <w:rPr>
                <w:noProof/>
              </w:rPr>
            </w:pPr>
            <w:r>
              <w:rPr>
                <w:noProof/>
              </w:rPr>
              <w:drawing>
                <wp:anchor distT="0" distB="0" distL="114300" distR="114300" simplePos="0" relativeHeight="251659264" behindDoc="0" locked="0" layoutInCell="1" allowOverlap="1" wp14:anchorId="3C23D0AD" wp14:editId="29E521D0">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Logo của tổ chức hỗ trợ &quot;Miscarriage Australia&quot; (Hiệp hội chống sảy thai Ú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Logo của tổ chức hỗ trợ &quot;Miscarriage Australia&quot; (Hiệp hội chống sảy thai Úc).">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222676F7" w14:textId="77777777" w:rsidR="00566E21" w:rsidRDefault="00000000" w:rsidP="00566E21">
            <w:r>
              <w:rPr>
                <w:noProof/>
              </w:rPr>
              <w:drawing>
                <wp:anchor distT="0" distB="0" distL="114300" distR="114300" simplePos="0" relativeHeight="251660288" behindDoc="0" locked="0" layoutInCell="1" allowOverlap="1" wp14:anchorId="122171AF" wp14:editId="25E3A95D">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Logo của tổ chức hỗ trợ &quot;13 YAR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Logo của tổ chức hỗ trợ &quot;13 YARN&quot;.">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B65FE2" w14:paraId="6B26A20F" w14:textId="77777777" w:rsidTr="0023169E">
        <w:trPr>
          <w:trHeight w:val="115"/>
        </w:trPr>
        <w:tc>
          <w:tcPr>
            <w:tcW w:w="2552" w:type="dxa"/>
          </w:tcPr>
          <w:p w14:paraId="1CDE2115" w14:textId="5D6476EB" w:rsidR="00566E21" w:rsidRPr="003E7569" w:rsidRDefault="00000000" w:rsidP="00566E21">
            <w:pPr>
              <w:widowControl w:val="0"/>
              <w:rPr>
                <w:sz w:val="20"/>
                <w:szCs w:val="20"/>
                <w:lang w:val="vi"/>
              </w:rPr>
            </w:pPr>
            <w:r w:rsidRPr="00A22546">
              <w:rPr>
                <w:sz w:val="20"/>
                <w:szCs w:val="20"/>
                <w:lang w:val="vi"/>
              </w:rPr>
              <w:t xml:space="preserve">Hỗ trợ đồng đẳng và thông tin sau khi sảy thai sớm. Truy cập </w:t>
            </w:r>
            <w:hyperlink r:id="rId15">
              <w:r w:rsidR="00566E21" w:rsidRPr="00A22546">
                <w:rPr>
                  <w:rStyle w:val="Hyperlink"/>
                  <w:sz w:val="20"/>
                  <w:szCs w:val="20"/>
                  <w:lang w:val="vi"/>
                </w:rPr>
                <w:t>pinkelephants.org.au</w:t>
              </w:r>
            </w:hyperlink>
            <w:r w:rsidRPr="00A22546">
              <w:rPr>
                <w:sz w:val="20"/>
                <w:szCs w:val="20"/>
                <w:lang w:val="vi"/>
              </w:rPr>
              <w:t xml:space="preserve"> hoặc gọi đường dây trợ giúp</w:t>
            </w:r>
            <w:r w:rsidRPr="00A22546">
              <w:rPr>
                <w:sz w:val="20"/>
                <w:szCs w:val="20"/>
                <w:lang w:val="vi"/>
              </w:rPr>
              <w:br/>
            </w:r>
            <w:r w:rsidRPr="00A22546">
              <w:rPr>
                <w:b/>
                <w:bCs/>
                <w:sz w:val="20"/>
                <w:szCs w:val="20"/>
                <w:lang w:val="vi"/>
              </w:rPr>
              <w:t>1300 726 306</w:t>
            </w:r>
          </w:p>
        </w:tc>
        <w:tc>
          <w:tcPr>
            <w:tcW w:w="2551" w:type="dxa"/>
          </w:tcPr>
          <w:p w14:paraId="10A7EE16" w14:textId="72330B61" w:rsidR="00566E21" w:rsidRPr="003E7569" w:rsidRDefault="00000000" w:rsidP="00566E21">
            <w:pPr>
              <w:widowControl w:val="0"/>
              <w:rPr>
                <w:sz w:val="20"/>
                <w:szCs w:val="20"/>
                <w:lang w:val="vi"/>
              </w:rPr>
            </w:pPr>
            <w:r w:rsidRPr="00D22F67">
              <w:rPr>
                <w:sz w:val="20"/>
                <w:szCs w:val="20"/>
                <w:lang w:val="vi"/>
              </w:rPr>
              <w:t xml:space="preserve">Hỗ trợ miễn phí về đau buồn và mất mát về việc sảy thai. Gọi Đường dây Hỗ trợ 24/7 theo số </w:t>
            </w:r>
            <w:r w:rsidRPr="00D22F67">
              <w:rPr>
                <w:b/>
                <w:bCs/>
                <w:sz w:val="20"/>
                <w:szCs w:val="20"/>
                <w:lang w:val="vi"/>
              </w:rPr>
              <w:t>1300 308 307</w:t>
            </w:r>
            <w:r w:rsidRPr="00D22F67">
              <w:rPr>
                <w:sz w:val="20"/>
                <w:szCs w:val="20"/>
                <w:lang w:val="vi"/>
              </w:rPr>
              <w:t xml:space="preserve"> hoặc truy cập </w:t>
            </w:r>
            <w:r w:rsidRPr="00D22F67">
              <w:rPr>
                <w:sz w:val="20"/>
                <w:szCs w:val="20"/>
                <w:lang w:val="vi"/>
              </w:rPr>
              <w:br/>
            </w:r>
            <w:hyperlink r:id="rId16" w:history="1">
              <w:r w:rsidR="00566E21" w:rsidRPr="007E2BE1">
                <w:rPr>
                  <w:rStyle w:val="Hyperlink"/>
                  <w:sz w:val="20"/>
                  <w:szCs w:val="20"/>
                  <w:lang w:val="vi"/>
                </w:rPr>
                <w:t>rednose.org.au</w:t>
              </w:r>
            </w:hyperlink>
          </w:p>
        </w:tc>
        <w:tc>
          <w:tcPr>
            <w:tcW w:w="2835" w:type="dxa"/>
          </w:tcPr>
          <w:p w14:paraId="15657219" w14:textId="77777777" w:rsidR="00566E21" w:rsidRDefault="00000000" w:rsidP="00566E21">
            <w:pPr>
              <w:rPr>
                <w:rStyle w:val="Hyperlink"/>
                <w:sz w:val="20"/>
                <w:szCs w:val="20"/>
              </w:rPr>
            </w:pPr>
            <w:r w:rsidRPr="00A22546">
              <w:rPr>
                <w:sz w:val="20"/>
                <w:szCs w:val="20"/>
                <w:lang w:val="vi"/>
              </w:rPr>
              <w:t xml:space="preserve">Hỗ trợ và thông tin </w:t>
            </w:r>
            <w:r w:rsidRPr="00A22546">
              <w:rPr>
                <w:sz w:val="20"/>
                <w:szCs w:val="20"/>
                <w:lang w:val="vi"/>
              </w:rPr>
              <w:br/>
              <w:t xml:space="preserve">về sảy thai. Truy cập </w:t>
            </w:r>
            <w:hyperlink r:id="rId17" w:history="1">
              <w:r w:rsidR="00566E21" w:rsidRPr="00A22546">
                <w:rPr>
                  <w:rStyle w:val="Hyperlink"/>
                  <w:sz w:val="20"/>
                  <w:szCs w:val="20"/>
                  <w:lang w:val="vi"/>
                </w:rPr>
                <w:t>miscarriageaustralia.com.au</w:t>
              </w:r>
            </w:hyperlink>
          </w:p>
          <w:p w14:paraId="6FD6F415" w14:textId="77777777" w:rsidR="00566E21" w:rsidRPr="00BF2E29" w:rsidRDefault="00566E21" w:rsidP="00566E21">
            <w:pPr>
              <w:rPr>
                <w:sz w:val="20"/>
                <w:szCs w:val="20"/>
              </w:rPr>
            </w:pPr>
          </w:p>
          <w:p w14:paraId="245EC304" w14:textId="77777777" w:rsidR="00566E21" w:rsidRPr="00A22546" w:rsidRDefault="00566E21" w:rsidP="00566E21">
            <w:pPr>
              <w:rPr>
                <w:sz w:val="20"/>
                <w:szCs w:val="20"/>
              </w:rPr>
            </w:pPr>
          </w:p>
        </w:tc>
        <w:tc>
          <w:tcPr>
            <w:tcW w:w="2127" w:type="dxa"/>
          </w:tcPr>
          <w:p w14:paraId="626C2DD1" w14:textId="77777777" w:rsidR="00566E21" w:rsidRPr="00A22546" w:rsidRDefault="00000000" w:rsidP="00566E21">
            <w:pPr>
              <w:widowControl w:val="0"/>
              <w:rPr>
                <w:sz w:val="20"/>
                <w:szCs w:val="20"/>
              </w:rPr>
            </w:pPr>
            <w:r w:rsidRPr="00A22546">
              <w:rPr>
                <w:sz w:val="20"/>
                <w:szCs w:val="20"/>
                <w:lang w:val="vi"/>
              </w:rPr>
              <w:t xml:space="preserve">Hỗ trợ cho người Bản địa và Cư dân Đảo Torres Strait. </w:t>
            </w:r>
            <w:r w:rsidRPr="00A22546">
              <w:rPr>
                <w:sz w:val="20"/>
                <w:szCs w:val="20"/>
                <w:lang w:val="vi"/>
              </w:rPr>
              <w:br/>
              <w:t xml:space="preserve">Gọi </w:t>
            </w:r>
            <w:r w:rsidRPr="00A22546">
              <w:rPr>
                <w:b/>
                <w:bCs/>
                <w:sz w:val="20"/>
                <w:szCs w:val="20"/>
                <w:lang w:val="vi"/>
              </w:rPr>
              <w:t>13 92 76</w:t>
            </w:r>
          </w:p>
        </w:tc>
      </w:tr>
    </w:tbl>
    <w:p w14:paraId="4424124F" w14:textId="77777777" w:rsidR="00967B23" w:rsidRPr="00967B23" w:rsidRDefault="00967B23" w:rsidP="00967B23">
      <w:pPr>
        <w:widowControl w:val="0"/>
      </w:pPr>
    </w:p>
    <w:sectPr w:rsidR="00967B23" w:rsidRPr="00967B23" w:rsidSect="00F44C70">
      <w:headerReference w:type="default" r:id="rId18"/>
      <w:pgSz w:w="11900" w:h="16820"/>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A6CFA" w14:textId="77777777" w:rsidR="00D91C49" w:rsidRDefault="00D91C49">
      <w:pPr>
        <w:spacing w:after="0"/>
      </w:pPr>
      <w:r>
        <w:separator/>
      </w:r>
    </w:p>
  </w:endnote>
  <w:endnote w:type="continuationSeparator" w:id="0">
    <w:p w14:paraId="704438FD" w14:textId="77777777" w:rsidR="00D91C49" w:rsidRDefault="00D91C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721B4" w14:textId="77777777" w:rsidR="00D91C49" w:rsidRDefault="00D91C49">
      <w:pPr>
        <w:spacing w:after="0"/>
      </w:pPr>
      <w:r>
        <w:separator/>
      </w:r>
    </w:p>
  </w:footnote>
  <w:footnote w:type="continuationSeparator" w:id="0">
    <w:p w14:paraId="6DFE5F7F" w14:textId="77777777" w:rsidR="00D91C49" w:rsidRDefault="00D91C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9F373" w14:textId="77777777" w:rsidR="00967B23" w:rsidRDefault="00000000">
    <w:pPr>
      <w:pStyle w:val="Header"/>
    </w:pPr>
    <w:r>
      <w:rPr>
        <w:noProof/>
      </w:rPr>
      <w:drawing>
        <wp:anchor distT="0" distB="0" distL="114300" distR="114300" simplePos="0" relativeHeight="251658240" behindDoc="0" locked="0" layoutInCell="1" allowOverlap="1" wp14:anchorId="58756E77" wp14:editId="4C37859E">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Sảy thai là Chuyệ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Sảy thai là Chuyện Quan trọng"/>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5F0842AC">
      <w:start w:val="1"/>
      <w:numFmt w:val="bullet"/>
      <w:lvlText w:val=""/>
      <w:lvlJc w:val="left"/>
      <w:pPr>
        <w:ind w:left="720" w:hanging="360"/>
      </w:pPr>
      <w:rPr>
        <w:rFonts w:ascii="Symbol" w:hAnsi="Symbol" w:hint="default"/>
      </w:rPr>
    </w:lvl>
    <w:lvl w:ilvl="1" w:tplc="1F06AB00" w:tentative="1">
      <w:start w:val="1"/>
      <w:numFmt w:val="bullet"/>
      <w:lvlText w:val="o"/>
      <w:lvlJc w:val="left"/>
      <w:pPr>
        <w:ind w:left="1440" w:hanging="360"/>
      </w:pPr>
      <w:rPr>
        <w:rFonts w:ascii="Courier New" w:hAnsi="Courier New" w:cs="Courier New" w:hint="default"/>
      </w:rPr>
    </w:lvl>
    <w:lvl w:ilvl="2" w:tplc="CAAE0154" w:tentative="1">
      <w:start w:val="1"/>
      <w:numFmt w:val="bullet"/>
      <w:lvlText w:val=""/>
      <w:lvlJc w:val="left"/>
      <w:pPr>
        <w:ind w:left="2160" w:hanging="360"/>
      </w:pPr>
      <w:rPr>
        <w:rFonts w:ascii="Wingdings" w:hAnsi="Wingdings" w:hint="default"/>
      </w:rPr>
    </w:lvl>
    <w:lvl w:ilvl="3" w:tplc="559A5E0E" w:tentative="1">
      <w:start w:val="1"/>
      <w:numFmt w:val="bullet"/>
      <w:lvlText w:val=""/>
      <w:lvlJc w:val="left"/>
      <w:pPr>
        <w:ind w:left="2880" w:hanging="360"/>
      </w:pPr>
      <w:rPr>
        <w:rFonts w:ascii="Symbol" w:hAnsi="Symbol" w:hint="default"/>
      </w:rPr>
    </w:lvl>
    <w:lvl w:ilvl="4" w:tplc="C0E21BAA" w:tentative="1">
      <w:start w:val="1"/>
      <w:numFmt w:val="bullet"/>
      <w:lvlText w:val="o"/>
      <w:lvlJc w:val="left"/>
      <w:pPr>
        <w:ind w:left="3600" w:hanging="360"/>
      </w:pPr>
      <w:rPr>
        <w:rFonts w:ascii="Courier New" w:hAnsi="Courier New" w:cs="Courier New" w:hint="default"/>
      </w:rPr>
    </w:lvl>
    <w:lvl w:ilvl="5" w:tplc="BA3E7ED4" w:tentative="1">
      <w:start w:val="1"/>
      <w:numFmt w:val="bullet"/>
      <w:lvlText w:val=""/>
      <w:lvlJc w:val="left"/>
      <w:pPr>
        <w:ind w:left="4320" w:hanging="360"/>
      </w:pPr>
      <w:rPr>
        <w:rFonts w:ascii="Wingdings" w:hAnsi="Wingdings" w:hint="default"/>
      </w:rPr>
    </w:lvl>
    <w:lvl w:ilvl="6" w:tplc="E87ECE7C" w:tentative="1">
      <w:start w:val="1"/>
      <w:numFmt w:val="bullet"/>
      <w:lvlText w:val=""/>
      <w:lvlJc w:val="left"/>
      <w:pPr>
        <w:ind w:left="5040" w:hanging="360"/>
      </w:pPr>
      <w:rPr>
        <w:rFonts w:ascii="Symbol" w:hAnsi="Symbol" w:hint="default"/>
      </w:rPr>
    </w:lvl>
    <w:lvl w:ilvl="7" w:tplc="12EEB082" w:tentative="1">
      <w:start w:val="1"/>
      <w:numFmt w:val="bullet"/>
      <w:lvlText w:val="o"/>
      <w:lvlJc w:val="left"/>
      <w:pPr>
        <w:ind w:left="5760" w:hanging="360"/>
      </w:pPr>
      <w:rPr>
        <w:rFonts w:ascii="Courier New" w:hAnsi="Courier New" w:cs="Courier New" w:hint="default"/>
      </w:rPr>
    </w:lvl>
    <w:lvl w:ilvl="8" w:tplc="1F6A86FC"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26B2B"/>
    <w:rsid w:val="00103971"/>
    <w:rsid w:val="001C29F3"/>
    <w:rsid w:val="002A3D9E"/>
    <w:rsid w:val="002B1DBD"/>
    <w:rsid w:val="00331626"/>
    <w:rsid w:val="00337D76"/>
    <w:rsid w:val="003E7569"/>
    <w:rsid w:val="004058D3"/>
    <w:rsid w:val="00425AE9"/>
    <w:rsid w:val="00475455"/>
    <w:rsid w:val="00492D14"/>
    <w:rsid w:val="0056060C"/>
    <w:rsid w:val="00566E21"/>
    <w:rsid w:val="006377CC"/>
    <w:rsid w:val="006C6C65"/>
    <w:rsid w:val="007075DD"/>
    <w:rsid w:val="0076689C"/>
    <w:rsid w:val="007D3E21"/>
    <w:rsid w:val="007E2BE1"/>
    <w:rsid w:val="00816FA0"/>
    <w:rsid w:val="008A2B6C"/>
    <w:rsid w:val="0090231C"/>
    <w:rsid w:val="00911B71"/>
    <w:rsid w:val="009505D4"/>
    <w:rsid w:val="00967B23"/>
    <w:rsid w:val="00973229"/>
    <w:rsid w:val="009E1A07"/>
    <w:rsid w:val="009F3FD9"/>
    <w:rsid w:val="009F7C93"/>
    <w:rsid w:val="00A22546"/>
    <w:rsid w:val="00B047FE"/>
    <w:rsid w:val="00B11B54"/>
    <w:rsid w:val="00B212DC"/>
    <w:rsid w:val="00B433E8"/>
    <w:rsid w:val="00B65FE2"/>
    <w:rsid w:val="00BB62B5"/>
    <w:rsid w:val="00BF2E29"/>
    <w:rsid w:val="00C446F3"/>
    <w:rsid w:val="00C76692"/>
    <w:rsid w:val="00C852D4"/>
    <w:rsid w:val="00C86BCB"/>
    <w:rsid w:val="00CA0E23"/>
    <w:rsid w:val="00CB1888"/>
    <w:rsid w:val="00CF0D18"/>
    <w:rsid w:val="00D22F67"/>
    <w:rsid w:val="00D373E6"/>
    <w:rsid w:val="00D65A84"/>
    <w:rsid w:val="00D6648F"/>
    <w:rsid w:val="00D72F94"/>
    <w:rsid w:val="00D91C49"/>
    <w:rsid w:val="00DF1788"/>
    <w:rsid w:val="00E41BA5"/>
    <w:rsid w:val="00E606EE"/>
    <w:rsid w:val="00E74596"/>
    <w:rsid w:val="00ED2290"/>
    <w:rsid w:val="00F44C70"/>
    <w:rsid w:val="00F62386"/>
    <w:rsid w:val="00F772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4C36F"/>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566E21"/>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103971"/>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E21"/>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103971"/>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gov.au/miscarriage-matter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iscarriageaustralia.com.au/" TargetMode="External"/><Relationship Id="rId2" Type="http://schemas.openxmlformats.org/officeDocument/2006/relationships/numbering" Target="numbering.xml"/><Relationship Id="rId16" Type="http://schemas.openxmlformats.org/officeDocument/2006/relationships/hyperlink" Target="http://www.rednose.org.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pinkelephants.org.au" TargetMode="Externa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ealth.gov.au/miscarriage-matters" TargetMode="External"/><Relationship Id="rId14" Type="http://schemas.openxmlformats.org/officeDocument/2006/relationships/image" Target="media/image5.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91267137-433F-C14E-947E-5269CB17E0F0}">
  <ds:schemaRefs>
    <ds:schemaRef ds:uri="http://schemas.openxmlformats.org/officeDocument/2006/bibliography"/>
  </ds:schemaRefs>
</ds:datastoreItem>
</file>

<file path=customXml/itemProps2.xml><?xml version="1.0" encoding="utf-8"?>
<ds:datastoreItem xmlns:ds="http://schemas.openxmlformats.org/officeDocument/2006/customXml" ds:itemID="{65561509-E18A-47C4-A620-34A8E5C48B26}"/>
</file>

<file path=customXml/itemProps3.xml><?xml version="1.0" encoding="utf-8"?>
<ds:datastoreItem xmlns:ds="http://schemas.openxmlformats.org/officeDocument/2006/customXml" ds:itemID="{93703407-ACC4-4C6C-BA31-8DC9CF663CA3}"/>
</file>

<file path=customXml/itemProps4.xml><?xml version="1.0" encoding="utf-8"?>
<ds:datastoreItem xmlns:ds="http://schemas.openxmlformats.org/officeDocument/2006/customXml" ds:itemID="{84C08D21-95A6-4878-B753-FCD0C490A14F}"/>
</file>

<file path=docProps/app.xml><?xml version="1.0" encoding="utf-8"?>
<Properties xmlns="http://schemas.openxmlformats.org/officeDocument/2006/extended-properties" xmlns:vt="http://schemas.openxmlformats.org/officeDocument/2006/docPropsVTypes">
  <Template>Normal</Template>
  <TotalTime>74</TotalTime>
  <Pages>3</Pages>
  <Words>768</Words>
  <Characters>2636</Characters>
  <Application>Microsoft Office Word</Application>
  <DocSecurity>0</DocSecurity>
  <Lines>79</Lines>
  <Paragraphs>42</Paragraphs>
  <ScaleCrop>false</ScaleCrop>
  <HeadingPairs>
    <vt:vector size="2" baseType="variant">
      <vt:variant>
        <vt:lpstr>Title</vt:lpstr>
      </vt:variant>
      <vt:variant>
        <vt:i4>1</vt:i4>
      </vt:variant>
    </vt:vector>
  </HeadingPairs>
  <TitlesOfParts>
    <vt:vector size="1" baseType="lpstr">
      <vt:lpstr>Miscarriage Matters - Understanding how experience of miscarriage can be different</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Understanding how experiences of miscarriage can be different</dc:title>
  <dc:creator>Australian Government</dc:creator>
  <cp:revision>19</cp:revision>
  <dcterms:created xsi:type="dcterms:W3CDTF">2026-06-09T05:57:00Z</dcterms:created>
  <dcterms:modified xsi:type="dcterms:W3CDTF">2026-07-13T02:42:00Z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