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79EDAAB1" w:rsidR="008E4424" w:rsidRDefault="00000000" w:rsidP="005E78DB">
      <w:pPr>
        <w:pStyle w:val="Title"/>
      </w:pPr>
      <w:sdt>
        <w:sdt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Content>
          <w:r w:rsidR="0016102C">
            <w:t>Maternal RSV case study – Mei-Ling</w:t>
          </w:r>
        </w:sdtContent>
      </w:sdt>
    </w:p>
    <w:p w14:paraId="6DB97EAE" w14:textId="1E5EFB90" w:rsidR="00982D99" w:rsidRDefault="00982D99" w:rsidP="005E78DB">
      <w:pPr>
        <w:rPr>
          <w:b/>
          <w:bCs/>
        </w:rPr>
      </w:pPr>
      <w:r w:rsidRPr="00982D99">
        <w:rPr>
          <w:b/>
          <w:bCs/>
        </w:rPr>
        <w:t>health.gov.au/maternal</w:t>
      </w:r>
      <w:r w:rsidR="008E45DE">
        <w:rPr>
          <w:b/>
          <w:bCs/>
        </w:rPr>
        <w:t>-</w:t>
      </w:r>
      <w:r w:rsidRPr="00982D99">
        <w:rPr>
          <w:b/>
          <w:bCs/>
        </w:rPr>
        <w:t>vaccinations</w:t>
      </w:r>
      <w:r w:rsidR="008E45DE">
        <w:rPr>
          <w:b/>
          <w:bCs/>
        </w:rPr>
        <w:t>/translated-resources</w:t>
      </w:r>
    </w:p>
    <w:p w14:paraId="750ACB84" w14:textId="77777777" w:rsidR="00EA4682" w:rsidRDefault="00EA4682" w:rsidP="00EA4682">
      <w:r w:rsidRPr="00CC3E3E">
        <w:t>“I wanted to understand all the options available to help protect my baby. Having clear information and the opportunity to ask questions helped me feel confident in my decision to get the free maternal RSV vaccine during my pregnancy.”</w:t>
      </w:r>
    </w:p>
    <w:p w14:paraId="3A2E891B" w14:textId="77777777" w:rsidR="00EA4682" w:rsidRPr="00B21C9F" w:rsidRDefault="00EA4682" w:rsidP="00EA4682">
      <w:pPr>
        <w:rPr>
          <w:b/>
          <w:bCs/>
        </w:rPr>
      </w:pPr>
      <w:r w:rsidRPr="00B21C9F">
        <w:rPr>
          <w:b/>
          <w:bCs/>
        </w:rPr>
        <w:t xml:space="preserve">- </w:t>
      </w:r>
      <w:r w:rsidRPr="00CC3E3E">
        <w:rPr>
          <w:b/>
          <w:bCs/>
        </w:rPr>
        <w:t>Mei-Ling</w:t>
      </w:r>
    </w:p>
    <w:p w14:paraId="26B787E5" w14:textId="77777777" w:rsidR="00EA4682" w:rsidRPr="00982D99" w:rsidRDefault="00EA4682" w:rsidP="005E78DB">
      <w:pPr>
        <w:rPr>
          <w:b/>
          <w:bCs/>
        </w:rPr>
      </w:pPr>
    </w:p>
    <w:p w14:paraId="6BF43BA4" w14:textId="77777777" w:rsidR="003661E6" w:rsidRPr="003661E6" w:rsidRDefault="003661E6" w:rsidP="003661E6">
      <w:pPr>
        <w:rPr>
          <w:lang w:val="en-US"/>
        </w:rPr>
      </w:pPr>
      <w:r w:rsidRPr="003661E6">
        <w:rPr>
          <w:lang w:val="en-US"/>
        </w:rPr>
        <w:t xml:space="preserve">Mei-Ling likes to be </w:t>
      </w:r>
      <w:proofErr w:type="spellStart"/>
      <w:r w:rsidRPr="003661E6">
        <w:rPr>
          <w:lang w:val="en-US"/>
        </w:rPr>
        <w:t>organised</w:t>
      </w:r>
      <w:proofErr w:type="spellEnd"/>
      <w:r w:rsidRPr="003661E6">
        <w:rPr>
          <w:lang w:val="en-US"/>
        </w:rPr>
        <w:t xml:space="preserve"> and prepared, especially when it comes to her health. As she prepared for the arrival of her baby, she spent time learning about the recommended maternal vaccinations and writing down questions to discuss with her doctor.</w:t>
      </w:r>
    </w:p>
    <w:p w14:paraId="13A0E1AA" w14:textId="77777777" w:rsidR="003661E6" w:rsidRPr="003661E6" w:rsidRDefault="003661E6" w:rsidP="003661E6">
      <w:pPr>
        <w:rPr>
          <w:lang w:val="en-US"/>
        </w:rPr>
      </w:pPr>
      <w:r w:rsidRPr="003661E6">
        <w:rPr>
          <w:lang w:val="en-US"/>
        </w:rPr>
        <w:t xml:space="preserve">During a routine appointment, Mei-Ling asked about the maternal Respiratory syncytial virus (RSV) vaccine. Wanting to make an informed decision, she was keen to understand what RSV is and how vaccination could help protect her baby. Her doctor explained that RSV is a serious disease that infects a baby’s nose, throat and lungs and is a leading cause of childhood </w:t>
      </w:r>
      <w:proofErr w:type="spellStart"/>
      <w:r w:rsidRPr="003661E6">
        <w:rPr>
          <w:lang w:val="en-US"/>
        </w:rPr>
        <w:t>hospitalisation</w:t>
      </w:r>
      <w:proofErr w:type="spellEnd"/>
      <w:r w:rsidRPr="003661E6">
        <w:rPr>
          <w:lang w:val="en-US"/>
        </w:rPr>
        <w:t>.</w:t>
      </w:r>
    </w:p>
    <w:p w14:paraId="1DFDFD91" w14:textId="77777777" w:rsidR="003661E6" w:rsidRPr="00125DB0" w:rsidRDefault="003661E6" w:rsidP="003661E6">
      <w:r w:rsidRPr="003661E6">
        <w:rPr>
          <w:lang w:val="en-US"/>
        </w:rPr>
        <w:t>After discussing the vaccine with her doctor and reviewing the information available, Mei-Ling felt reassured that the maternal RSV vaccine was a safe and effective option. She learned it is available for free under the National Immunisation Program (NIP) for eligible pregnant women from 28 weeks of pregnancy.</w:t>
      </w:r>
    </w:p>
    <w:p w14:paraId="599A820E" w14:textId="77777777" w:rsidR="003661E6" w:rsidRDefault="003661E6" w:rsidP="003661E6">
      <w:pPr>
        <w:rPr>
          <w:lang w:val="en-US"/>
        </w:rPr>
      </w:pPr>
      <w:r w:rsidRPr="003661E6">
        <w:rPr>
          <w:lang w:val="en-US"/>
        </w:rPr>
        <w:t>Feeling informed and confident in her decision, Mei-Ling chose to get vaccinated to help reduce the risk of severe RSV illness in her newborn.</w:t>
      </w:r>
    </w:p>
    <w:p w14:paraId="35EBF3D0" w14:textId="77777777" w:rsidR="009C13F3" w:rsidRDefault="009C13F3" w:rsidP="003661E6">
      <w:pPr>
        <w:rPr>
          <w:lang w:val="en-US"/>
        </w:rPr>
      </w:pPr>
    </w:p>
    <w:p w14:paraId="69EC3555" w14:textId="21609D03" w:rsidR="00B918A0" w:rsidRDefault="00B918A0" w:rsidP="003661E6">
      <w:pPr>
        <w:rPr>
          <w:b/>
          <w:bCs/>
        </w:rPr>
      </w:pPr>
      <w:r w:rsidRPr="76E35CC2">
        <w:rPr>
          <w:b/>
          <w:bCs/>
        </w:rPr>
        <w:t>More information</w:t>
      </w:r>
      <w:r w:rsidR="08FC661F" w:rsidRPr="76E35CC2">
        <w:rPr>
          <w:b/>
          <w:bCs/>
        </w:rPr>
        <w:t>:</w:t>
      </w:r>
    </w:p>
    <w:p w14:paraId="18AC16C0" w14:textId="5B79CA19" w:rsidR="00AA74F3" w:rsidRDefault="00AA74F3" w:rsidP="00AA74F3">
      <w:pPr>
        <w:pStyle w:val="Bullet1"/>
      </w:pPr>
      <w:r>
        <w:t>talk to your vaccination provider</w:t>
      </w:r>
    </w:p>
    <w:p w14:paraId="375C73DD" w14:textId="77777777" w:rsidR="00790D2D" w:rsidRPr="00790D2D" w:rsidRDefault="00790D2D" w:rsidP="00790D2D">
      <w:pPr>
        <w:pStyle w:val="Bullet1"/>
      </w:pPr>
      <w:r w:rsidRPr="00790D2D">
        <w:t>visit health.gov.au/maternal-vaccinations/translated-resources</w:t>
      </w:r>
    </w:p>
    <w:p w14:paraId="03739DC2" w14:textId="358FAB67" w:rsidR="005E78DB" w:rsidRPr="00465EE4" w:rsidRDefault="00AA74F3" w:rsidP="00AA74F3">
      <w:pPr>
        <w:pStyle w:val="Bullet1"/>
      </w:pPr>
      <w:r>
        <w:t>contact your state or territory department</w:t>
      </w:r>
      <w:r w:rsidR="48ACC108">
        <w:t>.</w:t>
      </w:r>
    </w:p>
    <w:p w14:paraId="1AB9160E" w14:textId="5481A82B" w:rsidR="005E78DB" w:rsidRDefault="005E78DB" w:rsidP="008E4424"/>
    <w:p w14:paraId="6BFFA071" w14:textId="4B7A160E" w:rsidR="00B21C9F" w:rsidRPr="00B21C9F" w:rsidRDefault="00B21C9F" w:rsidP="00B21C9F">
      <w:pPr>
        <w:rPr>
          <w:b/>
          <w:bCs/>
        </w:rPr>
      </w:pPr>
    </w:p>
    <w:sectPr w:rsidR="00B21C9F" w:rsidRPr="00B21C9F" w:rsidSect="00780E4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A6C9" w14:textId="77777777" w:rsidR="005A51BF" w:rsidRDefault="005A51BF" w:rsidP="00D560DC">
      <w:pPr>
        <w:spacing w:before="0" w:after="0" w:line="240" w:lineRule="auto"/>
      </w:pPr>
      <w:r>
        <w:separator/>
      </w:r>
    </w:p>
  </w:endnote>
  <w:endnote w:type="continuationSeparator" w:id="0">
    <w:p w14:paraId="12F1E288" w14:textId="77777777" w:rsidR="005A51BF" w:rsidRDefault="005A51BF"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rsidP="00C931F3">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Content>
      <w:p w14:paraId="689BAB1B" w14:textId="77777777" w:rsidR="00780E4B" w:rsidRDefault="00780E4B" w:rsidP="00C931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C771" w14:textId="2A0E6EFC" w:rsidR="00780E4B" w:rsidRDefault="00C65ED0" w:rsidP="00743585">
    <w:pPr>
      <w:pStyle w:val="Footer"/>
      <w:framePr w:wrap="none" w:vAnchor="text" w:hAnchor="page" w:x="10772" w:y="-154"/>
      <w:rPr>
        <w:rStyle w:val="PageNumber"/>
      </w:rPr>
    </w:pPr>
    <w:r>
      <w:rPr>
        <w:noProof/>
      </w:rPr>
      <mc:AlternateContent>
        <mc:Choice Requires="wps">
          <w:drawing>
            <wp:anchor distT="0" distB="0" distL="0" distR="0" simplePos="0" relativeHeight="251658246"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p w14:paraId="04926B2B" w14:textId="51862E31" w:rsidR="0039793D" w:rsidRPr="0039793D" w:rsidRDefault="00000000" w:rsidP="00780E4B">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6102C">
          <w:t>Maternal RSV case study – Mei-Ling</w:t>
        </w:r>
      </w:sdtContent>
    </w:sdt>
    <w:r w:rsidR="00A73204">
      <w:t xml:space="preserve"> </w:t>
    </w:r>
    <w:r w:rsidR="00A73204">
      <w:tab/>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rsidP="00C931F3">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Content>
      <w:p w14:paraId="47C44993" w14:textId="77777777" w:rsidR="00780E4B" w:rsidRDefault="00780E4B" w:rsidP="00C931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23A6F654"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6102C">
          <w:t>Maternal RSV case study – Mei-Ling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DCBD" w14:textId="77777777" w:rsidR="005A51BF" w:rsidRDefault="005A51BF" w:rsidP="00D560DC">
      <w:pPr>
        <w:spacing w:before="0" w:after="0" w:line="240" w:lineRule="auto"/>
      </w:pPr>
      <w:r>
        <w:separator/>
      </w:r>
    </w:p>
  </w:footnote>
  <w:footnote w:type="continuationSeparator" w:id="0">
    <w:p w14:paraId="3B8EAEEB" w14:textId="77777777" w:rsidR="005A51BF" w:rsidRDefault="005A51BF"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58243"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6DA08C48" w:rsidR="00D560DC" w:rsidRDefault="00197B48" w:rsidP="00AF121B">
    <w:pPr>
      <w:pStyle w:val="Header"/>
      <w:spacing w:after="2040"/>
    </w:pPr>
    <w:r>
      <w:rPr>
        <w:noProof/>
      </w:rPr>
      <w:drawing>
        <wp:anchor distT="0" distB="0" distL="114300" distR="114300" simplePos="0" relativeHeight="251658241"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58242"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58240"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573351920">
    <w:abstractNumId w:val="14"/>
  </w:num>
  <w:num w:numId="2" w16cid:durableId="99692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807144">
    <w:abstractNumId w:val="13"/>
  </w:num>
  <w:num w:numId="4" w16cid:durableId="8996784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388847">
    <w:abstractNumId w:val="11"/>
  </w:num>
  <w:num w:numId="6" w16cid:durableId="1964967493">
    <w:abstractNumId w:val="12"/>
  </w:num>
  <w:num w:numId="7" w16cid:durableId="347566192">
    <w:abstractNumId w:val="9"/>
  </w:num>
  <w:num w:numId="8" w16cid:durableId="733545326">
    <w:abstractNumId w:val="7"/>
  </w:num>
  <w:num w:numId="9" w16cid:durableId="1053382983">
    <w:abstractNumId w:val="6"/>
  </w:num>
  <w:num w:numId="10" w16cid:durableId="831484406">
    <w:abstractNumId w:val="5"/>
  </w:num>
  <w:num w:numId="11" w16cid:durableId="112284390">
    <w:abstractNumId w:val="4"/>
  </w:num>
  <w:num w:numId="12" w16cid:durableId="73940507">
    <w:abstractNumId w:val="8"/>
  </w:num>
  <w:num w:numId="13" w16cid:durableId="713192891">
    <w:abstractNumId w:val="3"/>
  </w:num>
  <w:num w:numId="14" w16cid:durableId="2108425374">
    <w:abstractNumId w:val="2"/>
  </w:num>
  <w:num w:numId="15" w16cid:durableId="1704863624">
    <w:abstractNumId w:val="1"/>
  </w:num>
  <w:num w:numId="16" w16cid:durableId="359626864">
    <w:abstractNumId w:val="0"/>
  </w:num>
  <w:num w:numId="17" w16cid:durableId="1509978533">
    <w:abstractNumId w:val="10"/>
  </w:num>
  <w:num w:numId="18" w16cid:durableId="895776662">
    <w:abstractNumId w:val="0"/>
  </w:num>
  <w:num w:numId="19" w16cid:durableId="607007941">
    <w:abstractNumId w:val="1"/>
  </w:num>
  <w:num w:numId="20" w16cid:durableId="1710491133">
    <w:abstractNumId w:val="2"/>
  </w:num>
  <w:num w:numId="21" w16cid:durableId="2139492705">
    <w:abstractNumId w:val="3"/>
  </w:num>
  <w:num w:numId="22" w16cid:durableId="906919866">
    <w:abstractNumId w:val="8"/>
  </w:num>
  <w:num w:numId="23" w16cid:durableId="2062561053">
    <w:abstractNumId w:val="4"/>
  </w:num>
  <w:num w:numId="24" w16cid:durableId="2104572431">
    <w:abstractNumId w:val="5"/>
  </w:num>
  <w:num w:numId="25" w16cid:durableId="1768848647">
    <w:abstractNumId w:val="6"/>
  </w:num>
  <w:num w:numId="26" w16cid:durableId="1536503200">
    <w:abstractNumId w:val="7"/>
  </w:num>
  <w:num w:numId="27" w16cid:durableId="83110607">
    <w:abstractNumId w:val="0"/>
  </w:num>
  <w:num w:numId="28" w16cid:durableId="880483885">
    <w:abstractNumId w:val="1"/>
  </w:num>
  <w:num w:numId="29" w16cid:durableId="259460400">
    <w:abstractNumId w:val="2"/>
  </w:num>
  <w:num w:numId="30" w16cid:durableId="371735212">
    <w:abstractNumId w:val="3"/>
  </w:num>
  <w:num w:numId="31" w16cid:durableId="289434660">
    <w:abstractNumId w:val="8"/>
  </w:num>
  <w:num w:numId="32" w16cid:durableId="1280181091">
    <w:abstractNumId w:val="4"/>
  </w:num>
  <w:num w:numId="33" w16cid:durableId="384261800">
    <w:abstractNumId w:val="5"/>
  </w:num>
  <w:num w:numId="34" w16cid:durableId="401760392">
    <w:abstractNumId w:val="6"/>
  </w:num>
  <w:num w:numId="35" w16cid:durableId="962273427">
    <w:abstractNumId w:val="7"/>
  </w:num>
  <w:num w:numId="36" w16cid:durableId="1667512786">
    <w:abstractNumId w:val="0"/>
  </w:num>
  <w:num w:numId="37" w16cid:durableId="1839996784">
    <w:abstractNumId w:val="1"/>
  </w:num>
  <w:num w:numId="38" w16cid:durableId="1510561041">
    <w:abstractNumId w:val="2"/>
  </w:num>
  <w:num w:numId="39" w16cid:durableId="756705099">
    <w:abstractNumId w:val="3"/>
  </w:num>
  <w:num w:numId="40" w16cid:durableId="333148880">
    <w:abstractNumId w:val="8"/>
  </w:num>
  <w:num w:numId="41" w16cid:durableId="525410030">
    <w:abstractNumId w:val="4"/>
  </w:num>
  <w:num w:numId="42" w16cid:durableId="132261762">
    <w:abstractNumId w:val="5"/>
  </w:num>
  <w:num w:numId="43" w16cid:durableId="490296086">
    <w:abstractNumId w:val="6"/>
  </w:num>
  <w:num w:numId="44" w16cid:durableId="1274702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00CF0"/>
    <w:rsid w:val="00017597"/>
    <w:rsid w:val="00027E66"/>
    <w:rsid w:val="0003434C"/>
    <w:rsid w:val="00061D6A"/>
    <w:rsid w:val="00073057"/>
    <w:rsid w:val="00082701"/>
    <w:rsid w:val="000B18A7"/>
    <w:rsid w:val="000F41FA"/>
    <w:rsid w:val="00125DB0"/>
    <w:rsid w:val="0016102C"/>
    <w:rsid w:val="00162828"/>
    <w:rsid w:val="00163226"/>
    <w:rsid w:val="00197B48"/>
    <w:rsid w:val="00197EC9"/>
    <w:rsid w:val="001A695F"/>
    <w:rsid w:val="001B3342"/>
    <w:rsid w:val="001C315E"/>
    <w:rsid w:val="001E3443"/>
    <w:rsid w:val="00271236"/>
    <w:rsid w:val="00275B40"/>
    <w:rsid w:val="002A77A4"/>
    <w:rsid w:val="002B4746"/>
    <w:rsid w:val="002B5E7A"/>
    <w:rsid w:val="002C26E8"/>
    <w:rsid w:val="002D27AE"/>
    <w:rsid w:val="00360401"/>
    <w:rsid w:val="00362748"/>
    <w:rsid w:val="003661E6"/>
    <w:rsid w:val="00367495"/>
    <w:rsid w:val="00370F6C"/>
    <w:rsid w:val="003932FC"/>
    <w:rsid w:val="0039793D"/>
    <w:rsid w:val="003B1C35"/>
    <w:rsid w:val="003B36D9"/>
    <w:rsid w:val="003C0E9F"/>
    <w:rsid w:val="003E6D1E"/>
    <w:rsid w:val="003F6E9A"/>
    <w:rsid w:val="0041233C"/>
    <w:rsid w:val="00432A99"/>
    <w:rsid w:val="00465EE4"/>
    <w:rsid w:val="004723D4"/>
    <w:rsid w:val="004A04E1"/>
    <w:rsid w:val="004B3D3F"/>
    <w:rsid w:val="004C7058"/>
    <w:rsid w:val="004E540A"/>
    <w:rsid w:val="004F0699"/>
    <w:rsid w:val="00524B9A"/>
    <w:rsid w:val="00527D37"/>
    <w:rsid w:val="00535C06"/>
    <w:rsid w:val="005718CE"/>
    <w:rsid w:val="00576C9A"/>
    <w:rsid w:val="005958B1"/>
    <w:rsid w:val="005A51BF"/>
    <w:rsid w:val="005D2DE6"/>
    <w:rsid w:val="005E78DB"/>
    <w:rsid w:val="005F7A80"/>
    <w:rsid w:val="00623774"/>
    <w:rsid w:val="00635A19"/>
    <w:rsid w:val="006959A7"/>
    <w:rsid w:val="006E3786"/>
    <w:rsid w:val="00701E99"/>
    <w:rsid w:val="0071006F"/>
    <w:rsid w:val="00710DF5"/>
    <w:rsid w:val="007148D0"/>
    <w:rsid w:val="007157D5"/>
    <w:rsid w:val="00741D97"/>
    <w:rsid w:val="00743585"/>
    <w:rsid w:val="00746EF9"/>
    <w:rsid w:val="007661CA"/>
    <w:rsid w:val="00776772"/>
    <w:rsid w:val="00780E4B"/>
    <w:rsid w:val="00790D2D"/>
    <w:rsid w:val="007A4802"/>
    <w:rsid w:val="007B0499"/>
    <w:rsid w:val="007B4244"/>
    <w:rsid w:val="007F62D5"/>
    <w:rsid w:val="0080053F"/>
    <w:rsid w:val="0082172D"/>
    <w:rsid w:val="00844530"/>
    <w:rsid w:val="00845E13"/>
    <w:rsid w:val="00853B77"/>
    <w:rsid w:val="00865346"/>
    <w:rsid w:val="00887236"/>
    <w:rsid w:val="00891C26"/>
    <w:rsid w:val="008A340B"/>
    <w:rsid w:val="008A4699"/>
    <w:rsid w:val="008E2E5E"/>
    <w:rsid w:val="008E4424"/>
    <w:rsid w:val="008E45DE"/>
    <w:rsid w:val="00901119"/>
    <w:rsid w:val="009053B4"/>
    <w:rsid w:val="00911DF7"/>
    <w:rsid w:val="00915C4E"/>
    <w:rsid w:val="00923E90"/>
    <w:rsid w:val="00931CC4"/>
    <w:rsid w:val="00932548"/>
    <w:rsid w:val="009426C5"/>
    <w:rsid w:val="0095530D"/>
    <w:rsid w:val="00982D99"/>
    <w:rsid w:val="00987234"/>
    <w:rsid w:val="009935C0"/>
    <w:rsid w:val="009B02F7"/>
    <w:rsid w:val="009C01BF"/>
    <w:rsid w:val="009C13F3"/>
    <w:rsid w:val="009E45B3"/>
    <w:rsid w:val="009F1F77"/>
    <w:rsid w:val="009F348C"/>
    <w:rsid w:val="00A02766"/>
    <w:rsid w:val="00A11C21"/>
    <w:rsid w:val="00A2470F"/>
    <w:rsid w:val="00A276EB"/>
    <w:rsid w:val="00A31D86"/>
    <w:rsid w:val="00A62134"/>
    <w:rsid w:val="00A70C03"/>
    <w:rsid w:val="00A73204"/>
    <w:rsid w:val="00A84574"/>
    <w:rsid w:val="00AA74F3"/>
    <w:rsid w:val="00AB76A4"/>
    <w:rsid w:val="00AD4F21"/>
    <w:rsid w:val="00AF121B"/>
    <w:rsid w:val="00AF71F9"/>
    <w:rsid w:val="00B02E0C"/>
    <w:rsid w:val="00B21C9F"/>
    <w:rsid w:val="00B349F8"/>
    <w:rsid w:val="00B612DA"/>
    <w:rsid w:val="00B91482"/>
    <w:rsid w:val="00B918A0"/>
    <w:rsid w:val="00BA4643"/>
    <w:rsid w:val="00BC2448"/>
    <w:rsid w:val="00BE1FBF"/>
    <w:rsid w:val="00C00FB7"/>
    <w:rsid w:val="00C03FC4"/>
    <w:rsid w:val="00C1181F"/>
    <w:rsid w:val="00C579DD"/>
    <w:rsid w:val="00C626A6"/>
    <w:rsid w:val="00C65ED0"/>
    <w:rsid w:val="00C70717"/>
    <w:rsid w:val="00C72181"/>
    <w:rsid w:val="00C931F3"/>
    <w:rsid w:val="00CC3E3E"/>
    <w:rsid w:val="00CD1E73"/>
    <w:rsid w:val="00CF40FC"/>
    <w:rsid w:val="00D06FDA"/>
    <w:rsid w:val="00D11558"/>
    <w:rsid w:val="00D41B9B"/>
    <w:rsid w:val="00D42671"/>
    <w:rsid w:val="00D43D9C"/>
    <w:rsid w:val="00D50739"/>
    <w:rsid w:val="00D548FC"/>
    <w:rsid w:val="00D560DC"/>
    <w:rsid w:val="00D67D1B"/>
    <w:rsid w:val="00D83C95"/>
    <w:rsid w:val="00D94817"/>
    <w:rsid w:val="00DB5904"/>
    <w:rsid w:val="00DB5D01"/>
    <w:rsid w:val="00DB786A"/>
    <w:rsid w:val="00E0199B"/>
    <w:rsid w:val="00E06FAF"/>
    <w:rsid w:val="00E47880"/>
    <w:rsid w:val="00E47EE2"/>
    <w:rsid w:val="00E65022"/>
    <w:rsid w:val="00E80137"/>
    <w:rsid w:val="00E9283F"/>
    <w:rsid w:val="00EA4682"/>
    <w:rsid w:val="00EA67DF"/>
    <w:rsid w:val="00EB51DB"/>
    <w:rsid w:val="00EB66D9"/>
    <w:rsid w:val="00ED2F56"/>
    <w:rsid w:val="00EF16B7"/>
    <w:rsid w:val="00F3505A"/>
    <w:rsid w:val="00F40B30"/>
    <w:rsid w:val="00F52C02"/>
    <w:rsid w:val="00F57682"/>
    <w:rsid w:val="00F62279"/>
    <w:rsid w:val="00F64FDB"/>
    <w:rsid w:val="00F957A3"/>
    <w:rsid w:val="00FA3109"/>
    <w:rsid w:val="00FB0E78"/>
    <w:rsid w:val="00FB1D7F"/>
    <w:rsid w:val="00FB7C1E"/>
    <w:rsid w:val="00FD4E53"/>
    <w:rsid w:val="00FE73B8"/>
    <w:rsid w:val="08FC661F"/>
    <w:rsid w:val="171E6104"/>
    <w:rsid w:val="48ACC108"/>
    <w:rsid w:val="692982E8"/>
    <w:rsid w:val="76E35C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9A255CE-8326-450F-9379-10EB20A1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4"/>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468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207652"/>
    <w:rsid w:val="00312593"/>
    <w:rsid w:val="00362748"/>
    <w:rsid w:val="00367495"/>
    <w:rsid w:val="00420B83"/>
    <w:rsid w:val="0052147F"/>
    <w:rsid w:val="00525769"/>
    <w:rsid w:val="0057040B"/>
    <w:rsid w:val="00576C9A"/>
    <w:rsid w:val="005E623A"/>
    <w:rsid w:val="005F7A80"/>
    <w:rsid w:val="0071006F"/>
    <w:rsid w:val="00776772"/>
    <w:rsid w:val="007F62D5"/>
    <w:rsid w:val="00843017"/>
    <w:rsid w:val="0096482C"/>
    <w:rsid w:val="00A25DF3"/>
    <w:rsid w:val="00A62DF4"/>
    <w:rsid w:val="00B676AC"/>
    <w:rsid w:val="00BE1FBF"/>
    <w:rsid w:val="00C00FB7"/>
    <w:rsid w:val="00D0212E"/>
    <w:rsid w:val="00D94817"/>
    <w:rsid w:val="00DD5BAC"/>
    <w:rsid w:val="00EA67DF"/>
    <w:rsid w:val="00EF0B6C"/>
    <w:rsid w:val="00F40B30"/>
    <w:rsid w:val="00F96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AC7D0-3B05-440B-ADBA-DF1CEC941AE0}">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4.xml><?xml version="1.0" encoding="utf-8"?>
<ds:datastoreItem xmlns:ds="http://schemas.openxmlformats.org/officeDocument/2006/customXml" ds:itemID="{C362A4D5-AA00-4C9C-B87E-464224A86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1357</Characters>
  <Application>Microsoft Office Word</Application>
  <DocSecurity>0</DocSecurity>
  <Lines>11</Lines>
  <Paragraphs>3</Paragraphs>
  <ScaleCrop>false</ScaleCrop>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RSV case study – Mei-Ling</dc:title>
  <dc:subject>Immunisation</dc:subject>
  <dc:creator>Australian Government Department of Health, Disability and Ageing</dc:creator>
  <cp:keywords>Childhood Vaccinations; National Immunisation Program</cp:keywords>
  <dc:description/>
  <cp:lastModifiedBy>Elias Makhlouta</cp:lastModifiedBy>
  <cp:revision>32</cp:revision>
  <dcterms:created xsi:type="dcterms:W3CDTF">2026-06-16T18:27:00Z</dcterms:created>
  <dcterms:modified xsi:type="dcterms:W3CDTF">2026-06-25T09:09:00Z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GrammarlyDocumentId">
    <vt:lpwstr>128f4667-6d72-4a94-9b82-bbfe3cc5a4bf</vt:lpwstr>
  </property>
</Properties>
</file>