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3A61" w14:textId="77777777" w:rsidR="0020066D" w:rsidRDefault="0020066D" w:rsidP="00356476">
      <w:pPr>
        <w:pStyle w:val="Default"/>
        <w:spacing w:line="276" w:lineRule="auto"/>
      </w:pPr>
    </w:p>
    <w:p w14:paraId="02AA4D22" w14:textId="4677CC95" w:rsidR="0020066D" w:rsidRPr="00CD3DEB" w:rsidRDefault="0020066D" w:rsidP="00CD3DEB">
      <w:pPr>
        <w:pStyle w:val="IntroP"/>
      </w:pPr>
      <w:r>
        <w:t xml:space="preserve">Aged care services are </w:t>
      </w:r>
      <w:proofErr w:type="gramStart"/>
      <w:r>
        <w:t>person-</w:t>
      </w:r>
      <w:proofErr w:type="spellStart"/>
      <w:r>
        <w:t>centred</w:t>
      </w:r>
      <w:proofErr w:type="spellEnd"/>
      <w:proofErr w:type="gramEnd"/>
      <w:r>
        <w:t xml:space="preserve">. This means the type of help is different for different people as their needs change. Many aged care services are free or low cost. There may be some out-of-pocket costs. You don’t need to be receiving a pension to access aged care. </w:t>
      </w:r>
    </w:p>
    <w:p w14:paraId="5A5DD54F" w14:textId="023B2F83" w:rsidR="0020066D" w:rsidRPr="0020066D" w:rsidRDefault="0020066D" w:rsidP="00356476">
      <w:pPr>
        <w:pStyle w:val="Head2"/>
      </w:pPr>
      <w:r w:rsidRPr="0020066D">
        <w:t xml:space="preserve">National Aboriginal and Torres Strait Islander Flexible Aged Care Program (NATSIFACP) </w:t>
      </w:r>
    </w:p>
    <w:p w14:paraId="5CCD2E3D" w14:textId="77777777" w:rsidR="0020066D" w:rsidRPr="0020066D" w:rsidRDefault="0020066D" w:rsidP="00356476">
      <w:pPr>
        <w:pStyle w:val="BodyBeforeBullet"/>
      </w:pPr>
      <w:r w:rsidRPr="0020066D">
        <w:t xml:space="preserve">These services: </w:t>
      </w:r>
    </w:p>
    <w:p w14:paraId="4673B247" w14:textId="5DCACA4D" w:rsidR="0020066D" w:rsidRPr="0020066D" w:rsidRDefault="0020066D" w:rsidP="00356476">
      <w:pPr>
        <w:pStyle w:val="Bullets"/>
        <w:spacing w:line="276" w:lineRule="auto"/>
      </w:pPr>
      <w:r w:rsidRPr="0020066D">
        <w:t xml:space="preserve">are designed for Aboriginal and Torres Strait Islander people </w:t>
      </w:r>
    </w:p>
    <w:p w14:paraId="5F8B18A5" w14:textId="25B52FF9" w:rsidR="0020066D" w:rsidRPr="0020066D" w:rsidRDefault="0020066D" w:rsidP="00356476">
      <w:pPr>
        <w:pStyle w:val="Bullets"/>
        <w:spacing w:line="276" w:lineRule="auto"/>
      </w:pPr>
      <w:r w:rsidRPr="0020066D">
        <w:t xml:space="preserve">are flexible and based on community needs </w:t>
      </w:r>
    </w:p>
    <w:p w14:paraId="763D5D63" w14:textId="5DA7E81C" w:rsidR="0020066D" w:rsidRPr="0020066D" w:rsidRDefault="0020066D" w:rsidP="00356476">
      <w:pPr>
        <w:pStyle w:val="Bullets"/>
        <w:spacing w:line="276" w:lineRule="auto"/>
      </w:pPr>
      <w:r w:rsidRPr="0020066D">
        <w:t xml:space="preserve">help you stay connected to family, culture, Country, Island Home and community. </w:t>
      </w:r>
    </w:p>
    <w:p w14:paraId="2B348AF0" w14:textId="77777777" w:rsidR="0020066D" w:rsidRPr="0020066D" w:rsidRDefault="0020066D" w:rsidP="00356476">
      <w:pPr>
        <w:pStyle w:val="Body"/>
      </w:pPr>
      <w:r w:rsidRPr="0020066D">
        <w:t xml:space="preserve">Other types of aged care are available if or when you need them. </w:t>
      </w:r>
    </w:p>
    <w:p w14:paraId="19C2E94A" w14:textId="77777777" w:rsidR="0020066D" w:rsidRPr="0020066D" w:rsidRDefault="0020066D" w:rsidP="00356476">
      <w:pPr>
        <w:pStyle w:val="Head2"/>
      </w:pPr>
      <w:r w:rsidRPr="0020066D">
        <w:t xml:space="preserve">Help at home </w:t>
      </w:r>
    </w:p>
    <w:p w14:paraId="657C7606" w14:textId="77777777" w:rsidR="0020066D" w:rsidRPr="0020066D" w:rsidRDefault="0020066D" w:rsidP="00356476">
      <w:pPr>
        <w:pStyle w:val="Body"/>
      </w:pPr>
      <w:r w:rsidRPr="0020066D">
        <w:t xml:space="preserve">Aged care workers can come to your home and help with daily tasks so you can keep doing the things you enjoy. </w:t>
      </w:r>
    </w:p>
    <w:p w14:paraId="72C8C295" w14:textId="77777777" w:rsidR="0020066D" w:rsidRPr="0020066D" w:rsidRDefault="0020066D" w:rsidP="00356476">
      <w:pPr>
        <w:pStyle w:val="BodyBeforeBullet"/>
      </w:pPr>
      <w:r w:rsidRPr="0020066D">
        <w:t xml:space="preserve">It could be: </w:t>
      </w:r>
    </w:p>
    <w:p w14:paraId="1ADDB861" w14:textId="31CCDE86" w:rsidR="0020066D" w:rsidRPr="0020066D" w:rsidRDefault="0020066D" w:rsidP="00356476">
      <w:pPr>
        <w:pStyle w:val="Bullets"/>
        <w:spacing w:line="276" w:lineRule="auto"/>
      </w:pPr>
      <w:r w:rsidRPr="0020066D">
        <w:t xml:space="preserve">help with shopping, cooking, getting dressed and having a shower </w:t>
      </w:r>
    </w:p>
    <w:p w14:paraId="46F72A98" w14:textId="53D8533F" w:rsidR="0020066D" w:rsidRPr="0020066D" w:rsidRDefault="0020066D" w:rsidP="00356476">
      <w:pPr>
        <w:pStyle w:val="Bullets"/>
        <w:spacing w:line="276" w:lineRule="auto"/>
      </w:pPr>
      <w:r w:rsidRPr="0020066D">
        <w:t xml:space="preserve">care from a nurse if you have an injury or illness </w:t>
      </w:r>
    </w:p>
    <w:p w14:paraId="1329DC64" w14:textId="3C2F1246" w:rsidR="0020066D" w:rsidRPr="0020066D" w:rsidRDefault="0020066D" w:rsidP="00356476">
      <w:pPr>
        <w:pStyle w:val="Bullets"/>
        <w:spacing w:line="276" w:lineRule="auto"/>
      </w:pPr>
      <w:r w:rsidRPr="0020066D">
        <w:t xml:space="preserve">transport to appointments </w:t>
      </w:r>
    </w:p>
    <w:p w14:paraId="77C742F2" w14:textId="7E3FB450" w:rsidR="00CD3DEB" w:rsidRDefault="0020066D" w:rsidP="00356476">
      <w:pPr>
        <w:pStyle w:val="Bullets"/>
        <w:spacing w:line="276" w:lineRule="auto"/>
      </w:pPr>
      <w:r w:rsidRPr="0020066D">
        <w:t>help with joining in with cultural activities.</w:t>
      </w:r>
    </w:p>
    <w:p w14:paraId="6CF55EF1" w14:textId="77777777" w:rsidR="00CD3DEB" w:rsidRDefault="00CD3DEB">
      <w:pPr>
        <w:rPr>
          <w:rFonts w:ascii="Aptos" w:hAnsi="Aptos" w:cs="Aptos"/>
          <w:color w:val="000000"/>
          <w:kern w:val="0"/>
          <w:sz w:val="26"/>
          <w:szCs w:val="26"/>
          <w:lang w:val="en-US"/>
        </w:rPr>
      </w:pPr>
      <w:r>
        <w:br w:type="page"/>
      </w:r>
    </w:p>
    <w:p w14:paraId="523BBA5D" w14:textId="32602F5B" w:rsidR="00A44211" w:rsidRPr="00A44211" w:rsidRDefault="00A44211" w:rsidP="00356476">
      <w:pPr>
        <w:pStyle w:val="Head2"/>
      </w:pPr>
      <w:r w:rsidRPr="00A44211">
        <w:lastRenderedPageBreak/>
        <w:t xml:space="preserve">Assistive technology and home modifications </w:t>
      </w:r>
    </w:p>
    <w:p w14:paraId="58696870" w14:textId="77777777" w:rsidR="00A44211" w:rsidRPr="00A44211" w:rsidRDefault="00A44211" w:rsidP="00356476">
      <w:pPr>
        <w:pStyle w:val="Body"/>
      </w:pPr>
      <w:r w:rsidRPr="00A44211">
        <w:t xml:space="preserve">Sometimes you need changes to your home or new products to help you stay safe and independent. </w:t>
      </w:r>
    </w:p>
    <w:p w14:paraId="5ED864AE" w14:textId="77777777" w:rsidR="00A44211" w:rsidRPr="00A44211" w:rsidRDefault="00A44211" w:rsidP="00356476">
      <w:pPr>
        <w:pStyle w:val="BodyBeforeBullet"/>
      </w:pPr>
      <w:r w:rsidRPr="00A44211">
        <w:t xml:space="preserve">Products can help with: </w:t>
      </w:r>
    </w:p>
    <w:p w14:paraId="2E9B58CE" w14:textId="0A038598" w:rsidR="00A44211" w:rsidRPr="00A44211" w:rsidRDefault="00A44211" w:rsidP="00356476">
      <w:pPr>
        <w:pStyle w:val="Bullets"/>
        <w:spacing w:line="276" w:lineRule="auto"/>
      </w:pPr>
      <w:r w:rsidRPr="00A44211">
        <w:t xml:space="preserve">walking </w:t>
      </w:r>
    </w:p>
    <w:p w14:paraId="18AA9867" w14:textId="4412502F" w:rsidR="00A44211" w:rsidRPr="00A44211" w:rsidRDefault="00A44211" w:rsidP="00356476">
      <w:pPr>
        <w:pStyle w:val="Bullets"/>
        <w:spacing w:line="276" w:lineRule="auto"/>
      </w:pPr>
      <w:r w:rsidRPr="00A44211">
        <w:t xml:space="preserve">cooking </w:t>
      </w:r>
    </w:p>
    <w:p w14:paraId="63A5586B" w14:textId="4999B98B" w:rsidR="00A44211" w:rsidRPr="00A44211" w:rsidRDefault="00A44211" w:rsidP="00356476">
      <w:pPr>
        <w:pStyle w:val="Bullets"/>
        <w:spacing w:line="276" w:lineRule="auto"/>
      </w:pPr>
      <w:r w:rsidRPr="00A44211">
        <w:t xml:space="preserve">getting dressed. </w:t>
      </w:r>
    </w:p>
    <w:p w14:paraId="593DF921" w14:textId="77777777" w:rsidR="00A44211" w:rsidRPr="00A44211" w:rsidRDefault="00A44211" w:rsidP="00356476">
      <w:pPr>
        <w:pStyle w:val="BodyBeforeBullet"/>
      </w:pPr>
      <w:r w:rsidRPr="00A44211">
        <w:t xml:space="preserve">Changes to your home might be: </w:t>
      </w:r>
    </w:p>
    <w:p w14:paraId="398B5549" w14:textId="0D0C6B94" w:rsidR="00A44211" w:rsidRPr="00A44211" w:rsidRDefault="00A44211" w:rsidP="00356476">
      <w:pPr>
        <w:pStyle w:val="Bullets"/>
        <w:spacing w:line="276" w:lineRule="auto"/>
      </w:pPr>
      <w:r w:rsidRPr="00A44211">
        <w:t xml:space="preserve">grab rails or a seat in the shower </w:t>
      </w:r>
    </w:p>
    <w:p w14:paraId="31539362" w14:textId="61ECC772" w:rsidR="00A44211" w:rsidRPr="00A44211" w:rsidRDefault="00A44211" w:rsidP="00356476">
      <w:pPr>
        <w:pStyle w:val="Bullets"/>
        <w:spacing w:line="276" w:lineRule="auto"/>
      </w:pPr>
      <w:r w:rsidRPr="00A44211">
        <w:t xml:space="preserve">handrails and ramps </w:t>
      </w:r>
    </w:p>
    <w:p w14:paraId="7F883154" w14:textId="5120C44D" w:rsidR="00A44211" w:rsidRPr="00C44E6C" w:rsidRDefault="00A44211" w:rsidP="00356476">
      <w:pPr>
        <w:pStyle w:val="Bullets"/>
        <w:spacing w:line="276" w:lineRule="auto"/>
      </w:pPr>
      <w:r w:rsidRPr="00A44211">
        <w:t>non-slip surfaces on floors and stairs.</w:t>
      </w:r>
    </w:p>
    <w:p w14:paraId="7A39A8C1" w14:textId="290352B2" w:rsidR="00A44211" w:rsidRPr="00A44211" w:rsidRDefault="00A44211" w:rsidP="00356476">
      <w:pPr>
        <w:pStyle w:val="Head2"/>
      </w:pPr>
      <w:r w:rsidRPr="00A44211">
        <w:t xml:space="preserve">Restorative care </w:t>
      </w:r>
    </w:p>
    <w:p w14:paraId="110BF2E5" w14:textId="77777777" w:rsidR="00A44211" w:rsidRPr="00A44211" w:rsidRDefault="00A44211" w:rsidP="00356476">
      <w:pPr>
        <w:pStyle w:val="Body"/>
      </w:pPr>
      <w:r w:rsidRPr="00A44211">
        <w:t xml:space="preserve">Health workers will help you get back to living safely and independently at home after an illness or injury. It helps you to get stronger and move well. </w:t>
      </w:r>
    </w:p>
    <w:p w14:paraId="1271FB8F" w14:textId="77777777" w:rsidR="00A44211" w:rsidRPr="00A44211" w:rsidRDefault="00A44211" w:rsidP="00356476">
      <w:pPr>
        <w:pStyle w:val="Head2"/>
      </w:pPr>
      <w:r w:rsidRPr="00A44211">
        <w:t xml:space="preserve">Respite care </w:t>
      </w:r>
    </w:p>
    <w:p w14:paraId="39CC518D" w14:textId="77777777" w:rsidR="00A44211" w:rsidRPr="00A44211" w:rsidRDefault="00A44211" w:rsidP="00356476">
      <w:pPr>
        <w:pStyle w:val="Body"/>
      </w:pPr>
      <w:r w:rsidRPr="00A44211">
        <w:t xml:space="preserve">Respite care is when someone looks after you so your carer can have a break. </w:t>
      </w:r>
    </w:p>
    <w:p w14:paraId="6E615554" w14:textId="77777777" w:rsidR="00A44211" w:rsidRPr="00A44211" w:rsidRDefault="00A44211" w:rsidP="00356476">
      <w:pPr>
        <w:pStyle w:val="BodyBeforeBullet"/>
      </w:pPr>
      <w:r w:rsidRPr="00A44211">
        <w:t xml:space="preserve">It can be: </w:t>
      </w:r>
    </w:p>
    <w:p w14:paraId="27135FD1" w14:textId="5AD7BB2E" w:rsidR="00A44211" w:rsidRPr="00A44211" w:rsidRDefault="00A44211" w:rsidP="00356476">
      <w:pPr>
        <w:pStyle w:val="Bullets"/>
        <w:spacing w:line="276" w:lineRule="auto"/>
      </w:pPr>
      <w:r w:rsidRPr="00A44211">
        <w:t xml:space="preserve">short term for a few hours, days, or weeks </w:t>
      </w:r>
    </w:p>
    <w:p w14:paraId="2D4FA8C6" w14:textId="7FB02C56" w:rsidR="00A44211" w:rsidRPr="00A44211" w:rsidRDefault="00A44211" w:rsidP="00356476">
      <w:pPr>
        <w:pStyle w:val="Bullets"/>
        <w:spacing w:line="276" w:lineRule="auto"/>
      </w:pPr>
      <w:r w:rsidRPr="00A44211">
        <w:t xml:space="preserve">at your home, in the community or in an aged care home. </w:t>
      </w:r>
    </w:p>
    <w:p w14:paraId="640A7138" w14:textId="77777777" w:rsidR="00A44211" w:rsidRPr="00A44211" w:rsidRDefault="00A44211" w:rsidP="00356476">
      <w:pPr>
        <w:pStyle w:val="Body"/>
      </w:pPr>
      <w:r w:rsidRPr="00A44211">
        <w:t xml:space="preserve">Respite care is usually </w:t>
      </w:r>
      <w:proofErr w:type="gramStart"/>
      <w:r w:rsidRPr="00A44211">
        <w:t>planned ahead</w:t>
      </w:r>
      <w:proofErr w:type="gramEnd"/>
      <w:r w:rsidRPr="00A44211">
        <w:t xml:space="preserve"> of time, but it can be arranged urgently if needed. </w:t>
      </w:r>
    </w:p>
    <w:p w14:paraId="42957283" w14:textId="77777777" w:rsidR="00CD3DEB" w:rsidRDefault="00CD3DEB">
      <w:pPr>
        <w:rPr>
          <w:rFonts w:ascii="Aptos" w:hAnsi="Aptos" w:cs="Aptos"/>
          <w:b/>
          <w:bCs/>
          <w:color w:val="1F4795"/>
          <w:kern w:val="0"/>
          <w:sz w:val="40"/>
          <w:szCs w:val="40"/>
          <w:lang w:val="en-US"/>
        </w:rPr>
      </w:pPr>
      <w:r>
        <w:br w:type="page"/>
      </w:r>
    </w:p>
    <w:p w14:paraId="7FA66182" w14:textId="0D02E199" w:rsidR="00A44211" w:rsidRPr="00A44211" w:rsidRDefault="00A44211" w:rsidP="00356476">
      <w:pPr>
        <w:pStyle w:val="Head2"/>
      </w:pPr>
      <w:r w:rsidRPr="00A44211">
        <w:lastRenderedPageBreak/>
        <w:t xml:space="preserve">Aged care homes </w:t>
      </w:r>
    </w:p>
    <w:p w14:paraId="2CF7B535" w14:textId="77777777" w:rsidR="00A44211" w:rsidRPr="00A44211" w:rsidRDefault="00A44211" w:rsidP="00356476">
      <w:pPr>
        <w:pStyle w:val="Body"/>
      </w:pPr>
      <w:r w:rsidRPr="00A44211">
        <w:t xml:space="preserve">Aged care homes are for when people need more help than they can get at home. </w:t>
      </w:r>
    </w:p>
    <w:p w14:paraId="35EF8B32" w14:textId="77777777" w:rsidR="00A44211" w:rsidRPr="00A44211" w:rsidRDefault="00A44211" w:rsidP="00356476">
      <w:pPr>
        <w:pStyle w:val="BodyBeforeBullet"/>
      </w:pPr>
      <w:r w:rsidRPr="00A44211">
        <w:t xml:space="preserve">If you move into an aged care home, you can get: </w:t>
      </w:r>
    </w:p>
    <w:p w14:paraId="41BBC7F1" w14:textId="0A51FC08" w:rsidR="00A44211" w:rsidRPr="00A44211" w:rsidRDefault="00A44211" w:rsidP="00356476">
      <w:pPr>
        <w:pStyle w:val="Bullets"/>
        <w:spacing w:line="276" w:lineRule="auto"/>
      </w:pPr>
      <w:r w:rsidRPr="00A44211">
        <w:t xml:space="preserve">your own room or a shared room with a bathroom and toilet </w:t>
      </w:r>
    </w:p>
    <w:p w14:paraId="5BF24D07" w14:textId="23A5D790" w:rsidR="00A44211" w:rsidRPr="00A44211" w:rsidRDefault="00A44211" w:rsidP="00356476">
      <w:pPr>
        <w:pStyle w:val="Bullets"/>
        <w:spacing w:line="276" w:lineRule="auto"/>
      </w:pPr>
      <w:r w:rsidRPr="00A44211">
        <w:t xml:space="preserve">daily services like meals, laundry and cultural and social activities </w:t>
      </w:r>
    </w:p>
    <w:p w14:paraId="16131C83" w14:textId="77777777" w:rsidR="00C44E6C" w:rsidRDefault="00A44211" w:rsidP="00356476">
      <w:pPr>
        <w:pStyle w:val="Bullets"/>
        <w:spacing w:line="276" w:lineRule="auto"/>
      </w:pPr>
      <w:r w:rsidRPr="00A44211">
        <w:t xml:space="preserve">help with bathing, eating and medications, if you need or want it </w:t>
      </w:r>
    </w:p>
    <w:p w14:paraId="707CE132" w14:textId="565028C6" w:rsidR="00C44E6C" w:rsidRPr="00C44E6C" w:rsidRDefault="00A44211" w:rsidP="00356476">
      <w:pPr>
        <w:pStyle w:val="Bullets"/>
        <w:spacing w:line="276" w:lineRule="auto"/>
      </w:pPr>
      <w:r w:rsidRPr="00C44E6C">
        <w:rPr>
          <w:sz w:val="25"/>
          <w:szCs w:val="25"/>
          <w:lang w:val="en-GB"/>
        </w:rPr>
        <w:t>health and clinical care, including nursing support.</w:t>
      </w:r>
    </w:p>
    <w:p w14:paraId="62E67781" w14:textId="235AE12B" w:rsidR="00C44E6C" w:rsidRPr="00C44E6C" w:rsidRDefault="00C44E6C" w:rsidP="00356476">
      <w:pPr>
        <w:pStyle w:val="Head2"/>
      </w:pPr>
      <w:r w:rsidRPr="00C44E6C">
        <w:t xml:space="preserve">Palliative care support </w:t>
      </w:r>
    </w:p>
    <w:p w14:paraId="3E837936" w14:textId="77777777" w:rsidR="00C44E6C" w:rsidRPr="00C44E6C" w:rsidRDefault="00C44E6C" w:rsidP="00356476">
      <w:pPr>
        <w:pStyle w:val="Body"/>
      </w:pPr>
      <w:r w:rsidRPr="00C44E6C">
        <w:t xml:space="preserve">The End-of-Life Pathway and other palliative care services help people to stay safe and comfortable at home. </w:t>
      </w:r>
    </w:p>
    <w:p w14:paraId="54CDF54B" w14:textId="77777777" w:rsidR="00C44E6C" w:rsidRPr="00C44E6C" w:rsidRDefault="00C44E6C" w:rsidP="00356476">
      <w:pPr>
        <w:pStyle w:val="BodyBeforeBullet"/>
      </w:pPr>
      <w:r w:rsidRPr="00C44E6C">
        <w:t xml:space="preserve">It provides a choice to: </w:t>
      </w:r>
    </w:p>
    <w:p w14:paraId="7C480E91" w14:textId="4B40FF59" w:rsidR="00C44E6C" w:rsidRPr="00C44E6C" w:rsidRDefault="00C44E6C" w:rsidP="00356476">
      <w:pPr>
        <w:pStyle w:val="Bullets"/>
        <w:spacing w:line="276" w:lineRule="auto"/>
      </w:pPr>
      <w:r w:rsidRPr="00C44E6C">
        <w:t xml:space="preserve">stay at home </w:t>
      </w:r>
    </w:p>
    <w:p w14:paraId="7363C616" w14:textId="2C3E16EC" w:rsidR="00C44E6C" w:rsidRPr="00C44E6C" w:rsidRDefault="00C44E6C" w:rsidP="00356476">
      <w:pPr>
        <w:pStyle w:val="Bullets"/>
        <w:spacing w:line="276" w:lineRule="auto"/>
      </w:pPr>
      <w:r w:rsidRPr="00C44E6C">
        <w:t xml:space="preserve">avoid having to go into hospital or into an aged care home </w:t>
      </w:r>
    </w:p>
    <w:p w14:paraId="55B32C1B" w14:textId="1E9213D0" w:rsidR="00C44E6C" w:rsidRPr="00C44E6C" w:rsidRDefault="00C44E6C" w:rsidP="00356476">
      <w:pPr>
        <w:pStyle w:val="Bullets"/>
        <w:spacing w:line="276" w:lineRule="auto"/>
      </w:pPr>
      <w:r w:rsidRPr="00C44E6C">
        <w:t xml:space="preserve">get cultural support or care from Aboriginal and Torres Strait Islander health workers. </w:t>
      </w:r>
    </w:p>
    <w:p w14:paraId="47F23B8E" w14:textId="55AFFA39" w:rsidR="00C44E6C" w:rsidRDefault="00C44E6C" w:rsidP="00356476">
      <w:pPr>
        <w:pStyle w:val="Body"/>
      </w:pPr>
      <w:r w:rsidRPr="00C44E6C">
        <w:t>The person decides what support they want and what is right for them.</w:t>
      </w:r>
    </w:p>
    <w:p w14:paraId="738304D0" w14:textId="364B794F" w:rsidR="006D4D57" w:rsidRPr="006D4D57" w:rsidRDefault="00C54416" w:rsidP="00356476">
      <w:pPr>
        <w:pStyle w:val="Head2"/>
      </w:pPr>
      <w:r w:rsidRPr="00C54416">
        <w:t xml:space="preserve">Where to get help </w:t>
      </w:r>
    </w:p>
    <w:p w14:paraId="60825C97" w14:textId="38D880C1" w:rsidR="00C54416" w:rsidRPr="00C54416" w:rsidRDefault="00C54416" w:rsidP="00356476">
      <w:pPr>
        <w:pStyle w:val="IntroP"/>
      </w:pPr>
      <w:r w:rsidRPr="00C54416">
        <w:t>Get the support you need to age well – online, by phone or in person.</w:t>
      </w:r>
    </w:p>
    <w:p w14:paraId="30FD7CFE" w14:textId="167192F9" w:rsidR="00C54416" w:rsidRDefault="00C54416" w:rsidP="00356476">
      <w:pPr>
        <w:pStyle w:val="Bullets"/>
        <w:spacing w:line="276" w:lineRule="auto"/>
      </w:pPr>
      <w:r w:rsidRPr="00C54416">
        <w:t>Speak with your local health service or Elder Care Support worker</w:t>
      </w:r>
    </w:p>
    <w:p w14:paraId="7DDE0D61" w14:textId="77777777" w:rsidR="00C54416" w:rsidRDefault="00C54416" w:rsidP="00356476">
      <w:pPr>
        <w:pStyle w:val="Bullets"/>
        <w:spacing w:line="276" w:lineRule="auto"/>
      </w:pPr>
      <w:r w:rsidRPr="00C54416">
        <w:t xml:space="preserve">Visit </w:t>
      </w:r>
      <w:hyperlink r:id="rId11" w:history="1">
        <w:r w:rsidRPr="00C54416">
          <w:rPr>
            <w:b/>
            <w:bCs/>
          </w:rPr>
          <w:t>MyAgedCare.gov.au</w:t>
        </w:r>
      </w:hyperlink>
    </w:p>
    <w:p w14:paraId="65C522AF" w14:textId="77777777" w:rsidR="00C54416" w:rsidRDefault="00C54416" w:rsidP="00356476">
      <w:pPr>
        <w:pStyle w:val="Bullets"/>
        <w:spacing w:line="276" w:lineRule="auto"/>
      </w:pPr>
      <w:r w:rsidRPr="00C54416">
        <w:t xml:space="preserve">Call My Aged Care on </w:t>
      </w:r>
      <w:r w:rsidRPr="00C54416">
        <w:rPr>
          <w:b/>
          <w:bCs/>
        </w:rPr>
        <w:t>1800 200 422</w:t>
      </w:r>
    </w:p>
    <w:p w14:paraId="758739BE" w14:textId="2700D3AC" w:rsidR="00580DA2" w:rsidRPr="00C54416" w:rsidRDefault="00C54416" w:rsidP="00356476">
      <w:pPr>
        <w:pStyle w:val="Bullets"/>
        <w:spacing w:line="276" w:lineRule="auto"/>
      </w:pPr>
      <w:r w:rsidRPr="00C54416">
        <w:t>Visit a Services Australia office</w:t>
      </w:r>
    </w:p>
    <w:sectPr w:rsidR="00580DA2" w:rsidRPr="00C54416" w:rsidSect="00C544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5" w:right="1134" w:bottom="1985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229A" w14:textId="77777777" w:rsidR="009E3B75" w:rsidRDefault="009E3B75" w:rsidP="00DC2F60">
      <w:pPr>
        <w:spacing w:after="0" w:line="240" w:lineRule="auto"/>
      </w:pPr>
      <w:r>
        <w:separator/>
      </w:r>
    </w:p>
  </w:endnote>
  <w:endnote w:type="continuationSeparator" w:id="0">
    <w:p w14:paraId="2F794ED5" w14:textId="77777777" w:rsidR="009E3B75" w:rsidRDefault="009E3B75" w:rsidP="00DC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elliVariableRoman-ExtraBold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025" w14:textId="17041628" w:rsidR="000519C1" w:rsidRDefault="00DF5299" w:rsidP="00925178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2D2AA51" wp14:editId="16575B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97456868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A6C3A" w14:textId="7CA6DE49" w:rsidR="00DF5299" w:rsidRPr="00DF5299" w:rsidRDefault="00DF5299" w:rsidP="00DF52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F529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2AA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49pt;height:31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5fdM0wwCAAAcBAAA&#10;DgAAAAAAAAAAAAAAAAAuAgAAZHJzL2Uyb0RvYy54bWxQSwECLQAUAAYACAAAACEAwLHFX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CCA6C3A" w14:textId="7CA6DE49" w:rsidR="00DF5299" w:rsidRPr="00DF5299" w:rsidRDefault="00DF5299" w:rsidP="00DF52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F529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2086453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B28025" w14:textId="17041628" w:rsidR="000519C1" w:rsidRDefault="000519C1" w:rsidP="009251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CA118E7" w14:textId="77777777" w:rsidR="000519C1" w:rsidRDefault="000519C1" w:rsidP="000519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D518" w14:textId="601FF2F5" w:rsidR="000519C1" w:rsidRDefault="00DF5299" w:rsidP="00925178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44B8937F" wp14:editId="30702AE9">
              <wp:simplePos x="6758940" y="97872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78505766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B74AD" w14:textId="00180930" w:rsidR="00DF5299" w:rsidRPr="00DF5299" w:rsidRDefault="00DF5299" w:rsidP="00DF52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F529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893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49pt;height:31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ADB74AD" w14:textId="00180930" w:rsidR="00DF5299" w:rsidRPr="00DF5299" w:rsidRDefault="00DF5299" w:rsidP="00DF52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F529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80655263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0519C1">
          <w:rPr>
            <w:rStyle w:val="PageNumber"/>
          </w:rPr>
          <w:fldChar w:fldCharType="begin"/>
        </w:r>
        <w:r w:rsidR="000519C1">
          <w:rPr>
            <w:rStyle w:val="PageNumber"/>
          </w:rPr>
          <w:instrText xml:space="preserve"> PAGE </w:instrText>
        </w:r>
        <w:r w:rsidR="000519C1">
          <w:rPr>
            <w:rStyle w:val="PageNumber"/>
          </w:rPr>
          <w:fldChar w:fldCharType="separate"/>
        </w:r>
        <w:r w:rsidR="000519C1">
          <w:rPr>
            <w:rStyle w:val="PageNumber"/>
            <w:noProof/>
          </w:rPr>
          <w:t>2</w:t>
        </w:r>
        <w:r w:rsidR="000519C1">
          <w:rPr>
            <w:rStyle w:val="PageNumber"/>
          </w:rPr>
          <w:fldChar w:fldCharType="end"/>
        </w:r>
      </w:sdtContent>
    </w:sdt>
  </w:p>
  <w:p w14:paraId="115013AF" w14:textId="19DCAD3E" w:rsidR="00DC2F60" w:rsidRDefault="00F111D1" w:rsidP="000519C1">
    <w:pPr>
      <w:pStyle w:val="Footer"/>
      <w:ind w:right="360"/>
    </w:pPr>
    <w:r>
      <w:rPr>
        <w:noProof/>
      </w:rPr>
      <w:drawing>
        <wp:anchor distT="0" distB="0" distL="114300" distR="114300" simplePos="0" relativeHeight="251682816" behindDoc="0" locked="0" layoutInCell="1" allowOverlap="1" wp14:anchorId="00DB767D" wp14:editId="1A424304">
          <wp:simplePos x="0" y="0"/>
          <wp:positionH relativeFrom="column">
            <wp:posOffset>1010285</wp:posOffset>
          </wp:positionH>
          <wp:positionV relativeFrom="paragraph">
            <wp:posOffset>-293370</wp:posOffset>
          </wp:positionV>
          <wp:extent cx="753110" cy="705485"/>
          <wp:effectExtent l="42862" t="52388" r="32703" b="0"/>
          <wp:wrapNone/>
          <wp:docPr id="94158777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6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3634308" flipH="1">
                    <a:off x="0" y="0"/>
                    <a:ext cx="75311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22F78FA8" wp14:editId="104AA255">
          <wp:simplePos x="0" y="0"/>
          <wp:positionH relativeFrom="column">
            <wp:posOffset>-1418579</wp:posOffset>
          </wp:positionH>
          <wp:positionV relativeFrom="paragraph">
            <wp:posOffset>-2452183</wp:posOffset>
          </wp:positionV>
          <wp:extent cx="1476375" cy="5831840"/>
          <wp:effectExtent l="0" t="6032" r="3492" b="3493"/>
          <wp:wrapNone/>
          <wp:docPr id="11610440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52521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476375" cy="583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372E" w14:textId="7DF9149C" w:rsidR="00DC2F60" w:rsidRDefault="007D22D0" w:rsidP="00DC2F60">
    <w:pPr>
      <w:pStyle w:val="Foot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C41CC46" wp14:editId="12C89202">
          <wp:simplePos x="0" y="0"/>
          <wp:positionH relativeFrom="column">
            <wp:posOffset>4969510</wp:posOffset>
          </wp:positionH>
          <wp:positionV relativeFrom="paragraph">
            <wp:posOffset>-2503805</wp:posOffset>
          </wp:positionV>
          <wp:extent cx="1476375" cy="5831840"/>
          <wp:effectExtent l="0" t="6032" r="3492" b="3493"/>
          <wp:wrapNone/>
          <wp:docPr id="1319352521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52521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476375" cy="583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0F4AD6A" wp14:editId="0E77536F">
          <wp:simplePos x="0" y="0"/>
          <wp:positionH relativeFrom="margin">
            <wp:posOffset>0</wp:posOffset>
          </wp:positionH>
          <wp:positionV relativeFrom="paragraph">
            <wp:posOffset>-160655</wp:posOffset>
          </wp:positionV>
          <wp:extent cx="2133600" cy="648970"/>
          <wp:effectExtent l="0" t="0" r="0" b="0"/>
          <wp:wrapNone/>
          <wp:docPr id="585772423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772423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39D80799" wp14:editId="0ACDA673">
          <wp:simplePos x="0" y="0"/>
          <wp:positionH relativeFrom="column">
            <wp:posOffset>4411028</wp:posOffset>
          </wp:positionH>
          <wp:positionV relativeFrom="paragraph">
            <wp:posOffset>-95677</wp:posOffset>
          </wp:positionV>
          <wp:extent cx="753110" cy="705485"/>
          <wp:effectExtent l="23812" t="52388" r="51753" b="0"/>
          <wp:wrapNone/>
          <wp:docPr id="1147529694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6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7965692">
                    <a:off x="0" y="0"/>
                    <a:ext cx="75311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6395" w14:textId="77777777" w:rsidR="009E3B75" w:rsidRDefault="009E3B75" w:rsidP="00DC2F60">
      <w:pPr>
        <w:spacing w:after="0" w:line="240" w:lineRule="auto"/>
      </w:pPr>
      <w:r>
        <w:separator/>
      </w:r>
    </w:p>
  </w:footnote>
  <w:footnote w:type="continuationSeparator" w:id="0">
    <w:p w14:paraId="11461B26" w14:textId="77777777" w:rsidR="009E3B75" w:rsidRDefault="009E3B75" w:rsidP="00DC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C95D" w14:textId="17EE7AAB" w:rsidR="00284DD7" w:rsidRDefault="00DF529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2E49D95" wp14:editId="0343A7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59912056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979E5" w14:textId="3E060B20" w:rsidR="00DF5299" w:rsidRPr="00DF5299" w:rsidRDefault="00DF5299" w:rsidP="00DF529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F5299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49D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9pt;height:31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E3979E5" w14:textId="3E060B20" w:rsidR="00DF5299" w:rsidRPr="00DF5299" w:rsidRDefault="00DF5299" w:rsidP="00DF529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F5299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9409" w14:textId="77777777" w:rsidR="00F111D1" w:rsidRDefault="00F11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7DE4" w14:textId="3B0F8403" w:rsidR="00DC2F60" w:rsidRPr="00CD3DEB" w:rsidRDefault="007D22D0" w:rsidP="00CD3DEB">
    <w:pPr>
      <w:pStyle w:val="Heading1"/>
      <w:spacing w:line="168" w:lineRule="auto"/>
    </w:pPr>
    <w:r>
      <w:drawing>
        <wp:anchor distT="0" distB="0" distL="114300" distR="114300" simplePos="0" relativeHeight="251676672" behindDoc="0" locked="0" layoutInCell="1" allowOverlap="1" wp14:anchorId="65B7981C" wp14:editId="69ADD855">
          <wp:simplePos x="0" y="0"/>
          <wp:positionH relativeFrom="column">
            <wp:posOffset>4859020</wp:posOffset>
          </wp:positionH>
          <wp:positionV relativeFrom="paragraph">
            <wp:posOffset>-689084</wp:posOffset>
          </wp:positionV>
          <wp:extent cx="1666875" cy="1562100"/>
          <wp:effectExtent l="0" t="0" r="0" b="0"/>
          <wp:wrapNone/>
          <wp:docPr id="35910635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0635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4416" w:rsidRPr="00CD3DEB">
      <mc:AlternateContent>
        <mc:Choice Requires="wps">
          <w:drawing>
            <wp:anchor distT="0" distB="0" distL="114300" distR="114300" simplePos="0" relativeHeight="251666432" behindDoc="0" locked="0" layoutInCell="1" allowOverlap="1" wp14:anchorId="1DE67B08" wp14:editId="14D7A443">
              <wp:simplePos x="0" y="0"/>
              <wp:positionH relativeFrom="column">
                <wp:posOffset>16510</wp:posOffset>
              </wp:positionH>
              <wp:positionV relativeFrom="paragraph">
                <wp:posOffset>1214755</wp:posOffset>
              </wp:positionV>
              <wp:extent cx="6033770" cy="0"/>
              <wp:effectExtent l="0" t="0" r="11430" b="12700"/>
              <wp:wrapNone/>
              <wp:docPr id="5461569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377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EAD3C6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5.65pt" to="476.4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" strokecolor="#156082 [3204]">
              <v:stroke joinstyle="miter"/>
            </v:line>
          </w:pict>
        </mc:Fallback>
      </mc:AlternateContent>
    </w:r>
    <w:r w:rsidR="00CD3DEB" w:rsidRPr="00CD3DEB">
      <w:t xml:space="preserve">Understanding </w:t>
    </w:r>
    <w:r w:rsidR="00CD3DEB" w:rsidRPr="00CD3DEB">
      <w:br/>
      <w:t>aged care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AAE"/>
    <w:multiLevelType w:val="hybridMultilevel"/>
    <w:tmpl w:val="CA4200F8"/>
    <w:lvl w:ilvl="0" w:tplc="BFFA4CDC">
      <w:start w:val="1"/>
      <w:numFmt w:val="bullet"/>
      <w:lvlText w:val=""/>
      <w:lvlJc w:val="left"/>
      <w:pPr>
        <w:ind w:left="1171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4F0EEB"/>
    <w:multiLevelType w:val="hybridMultilevel"/>
    <w:tmpl w:val="DCAE8B06"/>
    <w:lvl w:ilvl="0" w:tplc="BFFA4CDC">
      <w:start w:val="1"/>
      <w:numFmt w:val="bullet"/>
      <w:lvlText w:val=""/>
      <w:lvlJc w:val="left"/>
      <w:pPr>
        <w:ind w:left="1171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DCB7ABA"/>
    <w:multiLevelType w:val="hybridMultilevel"/>
    <w:tmpl w:val="21C607AC"/>
    <w:lvl w:ilvl="0" w:tplc="CE202762">
      <w:start w:val="1"/>
      <w:numFmt w:val="bullet"/>
      <w:lvlText w:val=""/>
      <w:lvlJc w:val="left"/>
      <w:pPr>
        <w:ind w:left="90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F41D0"/>
    <w:multiLevelType w:val="hybridMultilevel"/>
    <w:tmpl w:val="638C9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B335F"/>
    <w:multiLevelType w:val="hybridMultilevel"/>
    <w:tmpl w:val="EC4A8F4C"/>
    <w:lvl w:ilvl="0" w:tplc="BFFA4CDC">
      <w:start w:val="1"/>
      <w:numFmt w:val="bullet"/>
      <w:lvlText w:val=""/>
      <w:lvlJc w:val="left"/>
      <w:pPr>
        <w:ind w:left="964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565E2"/>
    <w:multiLevelType w:val="hybridMultilevel"/>
    <w:tmpl w:val="C5606BFE"/>
    <w:lvl w:ilvl="0" w:tplc="4C305FEC">
      <w:start w:val="1"/>
      <w:numFmt w:val="bullet"/>
      <w:pStyle w:val="Bullets"/>
      <w:lvlText w:val=""/>
      <w:lvlJc w:val="left"/>
      <w:pPr>
        <w:ind w:left="141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53BC094F"/>
    <w:multiLevelType w:val="hybridMultilevel"/>
    <w:tmpl w:val="C38E9FFE"/>
    <w:lvl w:ilvl="0" w:tplc="BFFA4CDC">
      <w:start w:val="1"/>
      <w:numFmt w:val="bullet"/>
      <w:lvlText w:val=""/>
      <w:lvlJc w:val="left"/>
      <w:pPr>
        <w:ind w:left="96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370A7"/>
    <w:multiLevelType w:val="hybridMultilevel"/>
    <w:tmpl w:val="B516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F49DE"/>
    <w:multiLevelType w:val="hybridMultilevel"/>
    <w:tmpl w:val="FF8A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16966">
    <w:abstractNumId w:val="8"/>
  </w:num>
  <w:num w:numId="2" w16cid:durableId="2075007141">
    <w:abstractNumId w:val="3"/>
  </w:num>
  <w:num w:numId="3" w16cid:durableId="141391047">
    <w:abstractNumId w:val="7"/>
  </w:num>
  <w:num w:numId="4" w16cid:durableId="1580096316">
    <w:abstractNumId w:val="6"/>
  </w:num>
  <w:num w:numId="5" w16cid:durableId="240258231">
    <w:abstractNumId w:val="1"/>
  </w:num>
  <w:num w:numId="6" w16cid:durableId="996112018">
    <w:abstractNumId w:val="0"/>
  </w:num>
  <w:num w:numId="7" w16cid:durableId="995650628">
    <w:abstractNumId w:val="4"/>
  </w:num>
  <w:num w:numId="8" w16cid:durableId="768158847">
    <w:abstractNumId w:val="2"/>
  </w:num>
  <w:num w:numId="9" w16cid:durableId="229462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60"/>
    <w:rsid w:val="00022EA8"/>
    <w:rsid w:val="000519C1"/>
    <w:rsid w:val="00082F19"/>
    <w:rsid w:val="0016653F"/>
    <w:rsid w:val="0020066D"/>
    <w:rsid w:val="00284DD7"/>
    <w:rsid w:val="002A1E21"/>
    <w:rsid w:val="002B672B"/>
    <w:rsid w:val="00356476"/>
    <w:rsid w:val="00406D41"/>
    <w:rsid w:val="004730B9"/>
    <w:rsid w:val="0047569D"/>
    <w:rsid w:val="004C2BC5"/>
    <w:rsid w:val="00580DA2"/>
    <w:rsid w:val="005A4F8B"/>
    <w:rsid w:val="006D4D57"/>
    <w:rsid w:val="00762FD5"/>
    <w:rsid w:val="00781CB2"/>
    <w:rsid w:val="007D22D0"/>
    <w:rsid w:val="00864875"/>
    <w:rsid w:val="009E3B75"/>
    <w:rsid w:val="00A44211"/>
    <w:rsid w:val="00B55A4F"/>
    <w:rsid w:val="00C44E6C"/>
    <w:rsid w:val="00C54416"/>
    <w:rsid w:val="00CA7DBF"/>
    <w:rsid w:val="00CD3DEB"/>
    <w:rsid w:val="00DC2F60"/>
    <w:rsid w:val="00DF5299"/>
    <w:rsid w:val="00F1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2844"/>
  <w15:chartTrackingRefBased/>
  <w15:docId w15:val="{26F73D8D-48E8-1940-84B2-E887CF69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noProof/>
      <w:color w:val="1D4793"/>
      <w:sz w:val="66"/>
      <w:szCs w:val="6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DEB"/>
    <w:rPr>
      <w:rFonts w:asciiTheme="majorHAnsi" w:eastAsiaTheme="majorEastAsia" w:hAnsiTheme="majorHAnsi" w:cstheme="majorBidi"/>
      <w:b/>
      <w:bCs/>
      <w:noProof/>
      <w:color w:val="1D4793"/>
      <w:sz w:val="66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F60"/>
  </w:style>
  <w:style w:type="paragraph" w:styleId="Footer">
    <w:name w:val="footer"/>
    <w:basedOn w:val="Normal"/>
    <w:link w:val="FooterChar"/>
    <w:uiPriority w:val="99"/>
    <w:unhideWhenUsed/>
    <w:rsid w:val="00DC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F60"/>
  </w:style>
  <w:style w:type="paragraph" w:customStyle="1" w:styleId="H1">
    <w:name w:val="H1"/>
    <w:basedOn w:val="Normal"/>
    <w:uiPriority w:val="99"/>
    <w:rsid w:val="00DC2F60"/>
    <w:pPr>
      <w:suppressAutoHyphens/>
      <w:autoSpaceDE w:val="0"/>
      <w:autoSpaceDN w:val="0"/>
      <w:adjustRightInd w:val="0"/>
      <w:spacing w:after="0" w:line="920" w:lineRule="atLeast"/>
      <w:textAlignment w:val="center"/>
    </w:pPr>
    <w:rPr>
      <w:rFonts w:ascii="FirelliVariableRoman-ExtraBold" w:hAnsi="FirelliVariableRoman-ExtraBold" w:cs="FirelliVariableRoman-ExtraBold"/>
      <w:b/>
      <w:bCs/>
      <w:color w:val="1F4795"/>
      <w:kern w:val="0"/>
      <w:sz w:val="84"/>
      <w:szCs w:val="84"/>
      <w:lang w:val="en-US"/>
    </w:rPr>
  </w:style>
  <w:style w:type="paragraph" w:customStyle="1" w:styleId="IntroPara">
    <w:name w:val="Intro Para"/>
    <w:basedOn w:val="Normal"/>
    <w:uiPriority w:val="99"/>
    <w:rsid w:val="00DC2F60"/>
    <w:pPr>
      <w:suppressAutoHyphens/>
      <w:autoSpaceDE w:val="0"/>
      <w:autoSpaceDN w:val="0"/>
      <w:adjustRightInd w:val="0"/>
      <w:spacing w:after="170" w:line="340" w:lineRule="atLeast"/>
      <w:textAlignment w:val="center"/>
    </w:pPr>
    <w:rPr>
      <w:rFonts w:ascii="Aptos" w:hAnsi="Aptos" w:cs="Aptos"/>
      <w:b/>
      <w:bCs/>
      <w:color w:val="0226ED"/>
      <w:kern w:val="0"/>
      <w:sz w:val="28"/>
      <w:szCs w:val="28"/>
      <w:lang w:val="en-US"/>
    </w:rPr>
  </w:style>
  <w:style w:type="paragraph" w:customStyle="1" w:styleId="Intro">
    <w:name w:val="Intro"/>
    <w:basedOn w:val="Normal"/>
    <w:qFormat/>
    <w:rsid w:val="00580DA2"/>
    <w:pPr>
      <w:spacing w:before="360" w:after="240" w:line="264" w:lineRule="auto"/>
    </w:pPr>
    <w:rPr>
      <w:rFonts w:ascii="Aptos" w:hAnsi="Aptos" w:cs="Times New Roman"/>
      <w:b/>
      <w:color w:val="0E2841" w:themeColor="text2"/>
      <w:sz w:val="28"/>
      <w:szCs w:val="20"/>
    </w:rPr>
  </w:style>
  <w:style w:type="paragraph" w:customStyle="1" w:styleId="H2">
    <w:name w:val="H2"/>
    <w:basedOn w:val="Normal"/>
    <w:uiPriority w:val="99"/>
    <w:rsid w:val="00406D41"/>
    <w:pPr>
      <w:suppressAutoHyphens/>
      <w:autoSpaceDE w:val="0"/>
      <w:autoSpaceDN w:val="0"/>
      <w:adjustRightInd w:val="0"/>
      <w:spacing w:before="170" w:after="113" w:line="400" w:lineRule="atLeast"/>
      <w:textAlignment w:val="center"/>
    </w:pPr>
    <w:rPr>
      <w:rFonts w:ascii="Aptos" w:hAnsi="Aptos" w:cs="Aptos"/>
      <w:b/>
      <w:bCs/>
      <w:color w:val="0226ED"/>
      <w:kern w:val="0"/>
      <w:sz w:val="36"/>
      <w:szCs w:val="36"/>
      <w:lang w:val="en-US"/>
    </w:rPr>
  </w:style>
  <w:style w:type="paragraph" w:customStyle="1" w:styleId="Body">
    <w:name w:val="Body"/>
    <w:basedOn w:val="Normal"/>
    <w:uiPriority w:val="99"/>
    <w:rsid w:val="004730B9"/>
    <w:pPr>
      <w:tabs>
        <w:tab w:val="left" w:pos="340"/>
      </w:tabs>
      <w:suppressAutoHyphens/>
      <w:autoSpaceDE w:val="0"/>
      <w:autoSpaceDN w:val="0"/>
      <w:adjustRightInd w:val="0"/>
      <w:spacing w:after="170" w:line="276" w:lineRule="auto"/>
      <w:textAlignment w:val="center"/>
    </w:pPr>
    <w:rPr>
      <w:rFonts w:ascii="Aptos" w:hAnsi="Aptos" w:cs="Aptos"/>
      <w:color w:val="000000"/>
      <w:kern w:val="0"/>
      <w:sz w:val="26"/>
      <w:szCs w:val="26"/>
      <w:lang w:val="en-US"/>
    </w:rPr>
  </w:style>
  <w:style w:type="paragraph" w:customStyle="1" w:styleId="BodyBeforeBullet">
    <w:name w:val="Body Before Bullet"/>
    <w:basedOn w:val="Body"/>
    <w:uiPriority w:val="99"/>
    <w:rsid w:val="00406D41"/>
    <w:pPr>
      <w:spacing w:after="28"/>
    </w:pPr>
  </w:style>
  <w:style w:type="paragraph" w:customStyle="1" w:styleId="Bullets">
    <w:name w:val="Bullets"/>
    <w:basedOn w:val="Body"/>
    <w:uiPriority w:val="99"/>
    <w:rsid w:val="00406D41"/>
    <w:pPr>
      <w:numPr>
        <w:numId w:val="9"/>
      </w:numPr>
      <w:tabs>
        <w:tab w:val="clear" w:pos="340"/>
        <w:tab w:val="left" w:pos="510"/>
      </w:tabs>
      <w:spacing w:after="28" w:line="300" w:lineRule="atLeast"/>
      <w:ind w:left="850"/>
    </w:pPr>
  </w:style>
  <w:style w:type="paragraph" w:customStyle="1" w:styleId="BulletLast">
    <w:name w:val="Bullet Last"/>
    <w:basedOn w:val="Bullets"/>
    <w:uiPriority w:val="99"/>
    <w:rsid w:val="00406D41"/>
    <w:pPr>
      <w:spacing w:after="170"/>
    </w:pPr>
  </w:style>
  <w:style w:type="paragraph" w:customStyle="1" w:styleId="IntroParagraph">
    <w:name w:val="Intro Paragraph"/>
    <w:basedOn w:val="IntroPara"/>
    <w:qFormat/>
    <w:rsid w:val="00406D41"/>
    <w:pPr>
      <w:spacing w:line="276" w:lineRule="auto"/>
    </w:pPr>
    <w:rPr>
      <w:color w:val="1F4795"/>
      <w:spacing w:val="-3"/>
    </w:rPr>
  </w:style>
  <w:style w:type="paragraph" w:customStyle="1" w:styleId="Head2">
    <w:name w:val="Head2"/>
    <w:basedOn w:val="H2"/>
    <w:qFormat/>
    <w:rsid w:val="00781CB2"/>
    <w:pPr>
      <w:spacing w:before="480" w:line="276" w:lineRule="auto"/>
    </w:pPr>
    <w:rPr>
      <w:color w:val="1F4795"/>
      <w:sz w:val="40"/>
      <w:szCs w:val="40"/>
    </w:rPr>
  </w:style>
  <w:style w:type="paragraph" w:customStyle="1" w:styleId="IntroP">
    <w:name w:val="Intro P"/>
    <w:basedOn w:val="IntroPara"/>
    <w:qFormat/>
    <w:rsid w:val="00406D41"/>
    <w:pPr>
      <w:spacing w:line="276" w:lineRule="auto"/>
    </w:pPr>
    <w:rPr>
      <w:color w:val="1F4795"/>
      <w:spacing w:val="-3"/>
    </w:rPr>
  </w:style>
  <w:style w:type="paragraph" w:customStyle="1" w:styleId="H3">
    <w:name w:val="H3"/>
    <w:basedOn w:val="Body"/>
    <w:uiPriority w:val="99"/>
    <w:rsid w:val="004730B9"/>
    <w:pPr>
      <w:spacing w:after="113" w:line="288" w:lineRule="auto"/>
    </w:pPr>
    <w:rPr>
      <w:b/>
      <w:bCs/>
      <w:color w:val="00B24C"/>
      <w:sz w:val="30"/>
      <w:szCs w:val="30"/>
    </w:rPr>
  </w:style>
  <w:style w:type="character" w:customStyle="1" w:styleId="Bodybold">
    <w:name w:val="Body bold"/>
    <w:uiPriority w:val="99"/>
    <w:rsid w:val="004730B9"/>
    <w:rPr>
      <w:rFonts w:ascii="Aptos" w:hAnsi="Aptos" w:cs="Aptos"/>
      <w:b/>
      <w:bCs/>
    </w:rPr>
  </w:style>
  <w:style w:type="paragraph" w:customStyle="1" w:styleId="Head3">
    <w:name w:val="Head3"/>
    <w:basedOn w:val="Normal"/>
    <w:qFormat/>
    <w:rsid w:val="00781CB2"/>
    <w:pPr>
      <w:tabs>
        <w:tab w:val="left" w:pos="340"/>
      </w:tabs>
      <w:suppressAutoHyphens/>
      <w:autoSpaceDE w:val="0"/>
      <w:autoSpaceDN w:val="0"/>
      <w:adjustRightInd w:val="0"/>
      <w:spacing w:before="120" w:after="0" w:line="288" w:lineRule="auto"/>
      <w:textAlignment w:val="center"/>
    </w:pPr>
    <w:rPr>
      <w:rFonts w:ascii="Aptos" w:hAnsi="Aptos" w:cs="Aptos"/>
      <w:bCs/>
      <w:color w:val="008283"/>
      <w:kern w:val="0"/>
      <w:sz w:val="32"/>
      <w:szCs w:val="30"/>
      <w:lang w:val="en-US"/>
    </w:rPr>
  </w:style>
  <w:style w:type="paragraph" w:customStyle="1" w:styleId="H2-contact">
    <w:name w:val="H2 - contact"/>
    <w:basedOn w:val="H1"/>
    <w:uiPriority w:val="99"/>
    <w:rsid w:val="00C54416"/>
    <w:pPr>
      <w:spacing w:after="227" w:line="560" w:lineRule="atLeast"/>
    </w:pPr>
    <w:rPr>
      <w:color w:val="0226ED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2A1E21"/>
  </w:style>
  <w:style w:type="paragraph" w:customStyle="1" w:styleId="Default">
    <w:name w:val="Default"/>
    <w:rsid w:val="006D4D5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lang w:val="en-GB"/>
    </w:rPr>
  </w:style>
  <w:style w:type="paragraph" w:customStyle="1" w:styleId="Pa0">
    <w:name w:val="Pa0"/>
    <w:basedOn w:val="Default"/>
    <w:next w:val="Default"/>
    <w:uiPriority w:val="99"/>
    <w:rsid w:val="006D4D57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D4D57"/>
    <w:pPr>
      <w:spacing w:line="3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D4D5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D4D57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D4D57"/>
    <w:rPr>
      <w:rFonts w:cs="Aptos"/>
      <w:color w:val="000000"/>
    </w:rPr>
  </w:style>
  <w:style w:type="paragraph" w:customStyle="1" w:styleId="Pa4">
    <w:name w:val="Pa4"/>
    <w:basedOn w:val="Default"/>
    <w:next w:val="Default"/>
    <w:uiPriority w:val="99"/>
    <w:rsid w:val="006D4D57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D4D57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20066D"/>
    <w:rPr>
      <w:rFonts w:cs="Aptos"/>
      <w:color w:val="000000"/>
      <w:sz w:val="25"/>
      <w:szCs w:val="25"/>
    </w:rPr>
  </w:style>
  <w:style w:type="paragraph" w:customStyle="1" w:styleId="Pa6">
    <w:name w:val="Pa6"/>
    <w:basedOn w:val="Default"/>
    <w:next w:val="Default"/>
    <w:uiPriority w:val="99"/>
    <w:rsid w:val="0020066D"/>
    <w:pPr>
      <w:spacing w:line="251" w:lineRule="atLeast"/>
    </w:pPr>
    <w:rPr>
      <w:rFonts w:cstheme="minorBidi"/>
      <w:color w:val="auto"/>
    </w:rPr>
  </w:style>
  <w:style w:type="paragraph" w:customStyle="1" w:styleId="LastBullet">
    <w:name w:val="Last Bullet"/>
    <w:basedOn w:val="Bullets"/>
    <w:qFormat/>
    <w:rsid w:val="00A44211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yAgedCare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19e5a-3f6a-44b0-9966-0a3477558b0f" xsi:nil="true"/>
    <lcf76f155ced4ddcb4097134ff3c332f xmlns="35e90531-66c0-4c16-b5ef-47d924f5a338">
      <Terms xmlns="http://schemas.microsoft.com/office/infopath/2007/PartnerControls"/>
    </lcf76f155ced4ddcb4097134ff3c332f>
    <ReadyforFASclearance xmlns="35e90531-66c0-4c16-b5ef-47d924f5a338">false</ReadyforFASclearance>
    <Status xmlns="35e90531-66c0-4c16-b5ef-47d924f5a338" xsi:nil="true"/>
    <_Flow_SignoffStatus xmlns="35e90531-66c0-4c16-b5ef-47d924f5a3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B7EB362182F48AEF77DFA2F6D5B5B" ma:contentTypeVersion="20" ma:contentTypeDescription="Create a new document." ma:contentTypeScope="" ma:versionID="a07de1995d9b493df5ab151710cf9c3c">
  <xsd:schema xmlns:xsd="http://www.w3.org/2001/XMLSchema" xmlns:xs="http://www.w3.org/2001/XMLSchema" xmlns:p="http://schemas.microsoft.com/office/2006/metadata/properties" xmlns:ns2="35e90531-66c0-4c16-b5ef-47d924f5a338" xmlns:ns3="45f19e5a-3f6a-44b0-9966-0a3477558b0f" targetNamespace="http://schemas.microsoft.com/office/2006/metadata/properties" ma:root="true" ma:fieldsID="0a87d4607ad5acbb143a9ff21817eed1" ns2:_="" ns3:_="">
    <xsd:import namespace="35e90531-66c0-4c16-b5ef-47d924f5a338"/>
    <xsd:import namespace="45f19e5a-3f6a-44b0-9966-0a3477558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ReadyforFASclearanc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531-66c0-4c16-b5ef-47d924f5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forFASclearance" ma:index="22" nillable="true" ma:displayName="Ready for GM clearance" ma:default="0" ma:format="Dropdown" ma:internalName="ReadyforFASclearance">
      <xsd:simpleType>
        <xsd:restriction base="dms:Boolea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 " ma:format="Dropdown" ma:internalName="Status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9e5a-3f6a-44b0-9966-0a347755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632ab-b91e-43e4-bd94-ce1df10961c4}" ma:internalName="TaxCatchAll" ma:showField="CatchAllData" ma:web="45f19e5a-3f6a-44b0-9966-0a3477558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BE3FDE-9848-4CAF-8CAF-6FD5D0487325}">
  <ds:schemaRefs>
    <ds:schemaRef ds:uri="http://schemas.microsoft.com/office/2006/metadata/properties"/>
    <ds:schemaRef ds:uri="http://schemas.microsoft.com/office/infopath/2007/PartnerControls"/>
    <ds:schemaRef ds:uri="45f19e5a-3f6a-44b0-9966-0a3477558b0f"/>
    <ds:schemaRef ds:uri="35e90531-66c0-4c16-b5ef-47d924f5a338"/>
  </ds:schemaRefs>
</ds:datastoreItem>
</file>

<file path=customXml/itemProps2.xml><?xml version="1.0" encoding="utf-8"?>
<ds:datastoreItem xmlns:ds="http://schemas.openxmlformats.org/officeDocument/2006/customXml" ds:itemID="{0FDFC7EB-65E3-49B0-BC22-5F85F02E6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598E3-A045-43F2-9C1A-42C1F698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0531-66c0-4c16-b5ef-47d924f5a338"/>
    <ds:schemaRef ds:uri="45f19e5a-3f6a-44b0-9966-0a347755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90ED3-7BEB-8A40-9FE2-09F65084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471</Words>
  <Characters>2370</Characters>
  <Application>Microsoft Office Word</Application>
  <DocSecurity>0</DocSecurity>
  <Lines>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aged care services fact sheet</dc:title>
  <dc:subject>First Nations aged care</dc:subject>
  <dc:creator>Australian Government Department of Health, Disability and Ageing</dc:creator>
  <cp:keywords/>
  <dc:description/>
  <cp:revision>9</cp:revision>
  <dcterms:created xsi:type="dcterms:W3CDTF">2026-06-23T07:09:00Z</dcterms:created>
  <dcterms:modified xsi:type="dcterms:W3CDTF">2026-06-25T01:30:00Z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0x0101008A4B7EB362182F48AEF77DFA2F6D5B5B</vt:lpwstr>
  </property>
  <property fmtid="{D5CDD505-2E9C-101B-9397-08002B2CF9AE}" pid="3" name="ClassificationContentMarkingHeaderShapeIds">
    <vt:lpwstr>1224ae18,23b5dab8,f43585f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2a0f7d1a,75b186e9,2ecb0783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2026-06-25T01:29:44Z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a97d8171-79d2-4965-b9fd-b7515694dc1d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</Properties>
</file>