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8C127" w14:textId="0E46FDC4" w:rsidR="00FF381B" w:rsidRPr="003751E9" w:rsidRDefault="0003687B" w:rsidP="00B35269">
      <w:pPr>
        <w:widowControl w:val="0"/>
        <w:spacing w:before="2160" w:after="360" w:line="276" w:lineRule="auto"/>
        <w:rPr>
          <w:rFonts w:ascii="Trebuchet MS" w:hAnsi="Trebuchet MS"/>
          <w:b/>
          <w:bCs/>
          <w:color w:val="1D4F91"/>
          <w:sz w:val="40"/>
          <w:szCs w:val="40"/>
        </w:rPr>
      </w:pPr>
      <w:r>
        <w:rPr>
          <w:rFonts w:ascii="Trebuchet MS" w:hAnsi="Trebuchet MS"/>
          <w:b/>
          <w:bCs/>
          <w:color w:val="1D4F91"/>
          <w:sz w:val="40"/>
          <w:szCs w:val="40"/>
        </w:rPr>
        <w:t xml:space="preserve">Assessor Portal User Guide 9 – Tasks and Notifications </w:t>
      </w:r>
    </w:p>
    <w:p w14:paraId="25EE95DA" w14:textId="7613845E" w:rsidR="0003687B" w:rsidRPr="0049060C" w:rsidRDefault="0003687B" w:rsidP="00FB3D9D">
      <w:pPr>
        <w:pStyle w:val="IntenseQuote"/>
        <w:rPr>
          <w:sz w:val="25"/>
          <w:szCs w:val="25"/>
        </w:rPr>
      </w:pPr>
      <w:r w:rsidRPr="0049060C">
        <w:rPr>
          <w:sz w:val="25"/>
          <w:szCs w:val="25"/>
        </w:rPr>
        <w:t xml:space="preserve">A </w:t>
      </w:r>
      <w:r w:rsidRPr="0049060C">
        <w:rPr>
          <w:b/>
          <w:sz w:val="25"/>
          <w:szCs w:val="25"/>
        </w:rPr>
        <w:t>task</w:t>
      </w:r>
      <w:r w:rsidRPr="0049060C">
        <w:rPr>
          <w:sz w:val="25"/>
          <w:szCs w:val="25"/>
        </w:rPr>
        <w:t xml:space="preserve"> is an activity that an </w:t>
      </w:r>
      <w:r w:rsidR="00E7149F" w:rsidRPr="0049060C">
        <w:rPr>
          <w:sz w:val="25"/>
          <w:szCs w:val="25"/>
        </w:rPr>
        <w:t xml:space="preserve">aged care needs </w:t>
      </w:r>
      <w:r w:rsidRPr="0049060C">
        <w:rPr>
          <w:sz w:val="25"/>
          <w:szCs w:val="25"/>
        </w:rPr>
        <w:t xml:space="preserve">assessor </w:t>
      </w:r>
      <w:r w:rsidR="00E7149F" w:rsidRPr="0049060C">
        <w:rPr>
          <w:sz w:val="25"/>
          <w:szCs w:val="25"/>
        </w:rPr>
        <w:t xml:space="preserve">(assessor) </w:t>
      </w:r>
      <w:r w:rsidRPr="0049060C">
        <w:rPr>
          <w:sz w:val="25"/>
          <w:szCs w:val="25"/>
        </w:rPr>
        <w:t xml:space="preserve">needs to action (finalise/close). </w:t>
      </w:r>
    </w:p>
    <w:p w14:paraId="7A68D756" w14:textId="77777777" w:rsidR="0003687B" w:rsidRPr="0049060C" w:rsidRDefault="0003687B" w:rsidP="00FB3D9D">
      <w:pPr>
        <w:pStyle w:val="IntenseQuote"/>
        <w:rPr>
          <w:sz w:val="25"/>
          <w:szCs w:val="25"/>
        </w:rPr>
      </w:pPr>
      <w:r w:rsidRPr="0049060C">
        <w:rPr>
          <w:sz w:val="25"/>
          <w:szCs w:val="25"/>
        </w:rPr>
        <w:t xml:space="preserve">A </w:t>
      </w:r>
      <w:r w:rsidRPr="0049060C">
        <w:rPr>
          <w:b/>
          <w:sz w:val="25"/>
          <w:szCs w:val="25"/>
        </w:rPr>
        <w:t>notification</w:t>
      </w:r>
      <w:r w:rsidRPr="0049060C">
        <w:rPr>
          <w:sz w:val="25"/>
          <w:szCs w:val="25"/>
        </w:rPr>
        <w:t xml:space="preserve"> is an activity that informs the assessor of an event. The assessor may need to complete an action as a result of the notification.</w:t>
      </w:r>
    </w:p>
    <w:p w14:paraId="78588C02" w14:textId="77777777" w:rsidR="005B3455" w:rsidRPr="0049060C" w:rsidRDefault="0003687B" w:rsidP="00FB3D9D">
      <w:pPr>
        <w:pStyle w:val="IntenseQuote"/>
        <w:rPr>
          <w:sz w:val="25"/>
          <w:szCs w:val="25"/>
        </w:rPr>
      </w:pPr>
      <w:r w:rsidRPr="0049060C">
        <w:rPr>
          <w:sz w:val="25"/>
          <w:szCs w:val="25"/>
        </w:rPr>
        <w:t xml:space="preserve">The </w:t>
      </w:r>
      <w:r w:rsidR="00C67177" w:rsidRPr="0049060C">
        <w:rPr>
          <w:sz w:val="25"/>
          <w:szCs w:val="25"/>
        </w:rPr>
        <w:t>My Aged Care</w:t>
      </w:r>
      <w:r w:rsidR="00C67177" w:rsidRPr="0049060C">
        <w:rPr>
          <w:rStyle w:val="normaltextrun"/>
          <w:rFonts w:eastAsia="MS Gothic" w:cs="Arial"/>
          <w:color w:val="000000" w:themeColor="text1"/>
          <w:sz w:val="25"/>
          <w:szCs w:val="25"/>
          <w:bdr w:val="none" w:sz="0" w:space="0" w:color="auto" w:frame="1"/>
        </w:rPr>
        <w:t xml:space="preserve"> </w:t>
      </w:r>
      <w:r w:rsidRPr="0049060C">
        <w:rPr>
          <w:sz w:val="25"/>
          <w:szCs w:val="25"/>
        </w:rPr>
        <w:t xml:space="preserve">assessor portal </w:t>
      </w:r>
      <w:r w:rsidR="00C67177" w:rsidRPr="0049060C">
        <w:rPr>
          <w:sz w:val="25"/>
          <w:szCs w:val="25"/>
        </w:rPr>
        <w:t xml:space="preserve">(assessor portal) </w:t>
      </w:r>
      <w:r w:rsidR="009B0BE2" w:rsidRPr="0049060C">
        <w:rPr>
          <w:sz w:val="25"/>
          <w:szCs w:val="25"/>
        </w:rPr>
        <w:t>contains</w:t>
      </w:r>
      <w:r w:rsidRPr="0049060C">
        <w:rPr>
          <w:sz w:val="25"/>
          <w:szCs w:val="25"/>
        </w:rPr>
        <w:t xml:space="preserve"> notifications and prompts users to action tasks. </w:t>
      </w:r>
    </w:p>
    <w:p w14:paraId="44427C55" w14:textId="77777777" w:rsidR="005B3455" w:rsidRPr="0049060C" w:rsidRDefault="0003687B" w:rsidP="00FB3D9D">
      <w:pPr>
        <w:pStyle w:val="IntenseQuote"/>
        <w:rPr>
          <w:sz w:val="25"/>
          <w:szCs w:val="25"/>
        </w:rPr>
      </w:pPr>
      <w:r w:rsidRPr="0049060C">
        <w:rPr>
          <w:sz w:val="25"/>
          <w:szCs w:val="25"/>
        </w:rPr>
        <w:t xml:space="preserve">Preferences can also be configured by your outlet’s Administrator to enable an email alert to be sent for tasks and notifications. </w:t>
      </w:r>
    </w:p>
    <w:p w14:paraId="608680FF" w14:textId="4C0DB0BF" w:rsidR="0003687B" w:rsidRPr="0049060C" w:rsidRDefault="0003687B" w:rsidP="00FB3D9D">
      <w:pPr>
        <w:pStyle w:val="IntenseQuote"/>
        <w:rPr>
          <w:sz w:val="25"/>
          <w:szCs w:val="25"/>
        </w:rPr>
      </w:pPr>
      <w:r w:rsidRPr="0049060C">
        <w:rPr>
          <w:sz w:val="25"/>
          <w:szCs w:val="25"/>
        </w:rPr>
        <w:t xml:space="preserve">You can also manage your task and notification preferences. </w:t>
      </w:r>
    </w:p>
    <w:p w14:paraId="230FA04A" w14:textId="77777777" w:rsidR="0003687B" w:rsidRPr="0049060C" w:rsidRDefault="0003687B" w:rsidP="00FB3D9D">
      <w:pPr>
        <w:pStyle w:val="IntenseQuote"/>
        <w:rPr>
          <w:sz w:val="25"/>
          <w:szCs w:val="25"/>
        </w:rPr>
      </w:pPr>
      <w:r w:rsidRPr="0049060C">
        <w:rPr>
          <w:sz w:val="25"/>
          <w:szCs w:val="25"/>
        </w:rPr>
        <w:t>All staff with access to the assessor portal will have access to view tasks and notifications.</w:t>
      </w:r>
    </w:p>
    <w:p w14:paraId="61591437" w14:textId="77777777" w:rsidR="005B3455" w:rsidRPr="0049060C" w:rsidRDefault="0003687B" w:rsidP="00FB3D9D">
      <w:pPr>
        <w:pStyle w:val="IntenseQuote"/>
        <w:rPr>
          <w:sz w:val="25"/>
          <w:szCs w:val="25"/>
        </w:rPr>
      </w:pPr>
      <w:r w:rsidRPr="0049060C">
        <w:rPr>
          <w:sz w:val="25"/>
          <w:szCs w:val="25"/>
        </w:rPr>
        <w:t xml:space="preserve">You will receive a notification when a client’s status has changed to ‘Deceased'. </w:t>
      </w:r>
    </w:p>
    <w:p w14:paraId="00645DD2" w14:textId="77777777" w:rsidR="0003687B" w:rsidRPr="0049060C" w:rsidRDefault="0003687B" w:rsidP="00FB3D9D">
      <w:pPr>
        <w:pStyle w:val="IntenseQuote"/>
        <w:rPr>
          <w:sz w:val="25"/>
          <w:szCs w:val="25"/>
        </w:rPr>
      </w:pPr>
      <w:r w:rsidRPr="0049060C">
        <w:rPr>
          <w:sz w:val="25"/>
          <w:szCs w:val="25"/>
        </w:rPr>
        <w:t>You should review the client record to see if further action is required, for example you may need to close any active referrals or assessment records for the client.</w:t>
      </w:r>
    </w:p>
    <w:sdt>
      <w:sdtPr>
        <w:rPr>
          <w:rFonts w:eastAsiaTheme="minorEastAsia" w:cstheme="minorBidi"/>
          <w:sz w:val="24"/>
        </w:rPr>
        <w:id w:val="2145499099"/>
        <w:docPartObj>
          <w:docPartGallery w:val="Table of Contents"/>
          <w:docPartUnique/>
        </w:docPartObj>
      </w:sdtPr>
      <w:sdtContent>
        <w:p w14:paraId="5DD5E6FB" w14:textId="77777777" w:rsidR="00607BF3" w:rsidRPr="00430B4F" w:rsidRDefault="00607BF3" w:rsidP="0049060C">
          <w:pPr>
            <w:widowControl w:val="0"/>
            <w:spacing w:after="120" w:line="259" w:lineRule="auto"/>
            <w:rPr>
              <w:b/>
              <w:bCs/>
              <w:sz w:val="25"/>
              <w:szCs w:val="25"/>
            </w:rPr>
          </w:pPr>
          <w:r w:rsidRPr="00430B4F">
            <w:rPr>
              <w:b/>
              <w:bCs/>
              <w:sz w:val="25"/>
              <w:szCs w:val="25"/>
            </w:rPr>
            <w:t>Table of contents</w:t>
          </w:r>
        </w:p>
        <w:p w14:paraId="63D12544" w14:textId="2E9D69B9" w:rsidR="0049060C" w:rsidRPr="0049060C" w:rsidRDefault="004C7250" w:rsidP="0049060C">
          <w:pPr>
            <w:pStyle w:val="TOC2"/>
            <w:tabs>
              <w:tab w:val="right" w:leader="dot" w:pos="9040"/>
            </w:tabs>
            <w:spacing w:after="120" w:line="276" w:lineRule="auto"/>
            <w:rPr>
              <w:rFonts w:asciiTheme="minorHAnsi" w:eastAsiaTheme="minorEastAsia" w:hAnsiTheme="minorHAnsi"/>
              <w:noProof/>
              <w:kern w:val="2"/>
              <w:sz w:val="21"/>
              <w:szCs w:val="21"/>
              <w:lang w:eastAsia="en-AU"/>
              <w14:ligatures w14:val="standardContextual"/>
            </w:rPr>
          </w:pPr>
          <w:r w:rsidRPr="00F93E3C">
            <w:rPr>
              <w:sz w:val="21"/>
              <w:szCs w:val="21"/>
            </w:rPr>
            <w:fldChar w:fldCharType="begin"/>
          </w:r>
          <w:r w:rsidR="003207ED" w:rsidRPr="00F93E3C">
            <w:rPr>
              <w:sz w:val="21"/>
              <w:szCs w:val="21"/>
            </w:rPr>
            <w:instrText>TOC \o "1-3" \z \u \h</w:instrText>
          </w:r>
          <w:r w:rsidRPr="00F93E3C">
            <w:rPr>
              <w:sz w:val="21"/>
              <w:szCs w:val="21"/>
            </w:rPr>
            <w:fldChar w:fldCharType="separate"/>
          </w:r>
          <w:hyperlink w:anchor="_Toc231974760" w:history="1">
            <w:r w:rsidR="0049060C" w:rsidRPr="0049060C">
              <w:rPr>
                <w:rStyle w:val="Hyperlink"/>
                <w:noProof/>
                <w:sz w:val="21"/>
                <w:szCs w:val="21"/>
              </w:rPr>
              <w:t>Viewing and actioning tasks</w:t>
            </w:r>
            <w:r w:rsidR="0049060C" w:rsidRPr="0049060C">
              <w:rPr>
                <w:noProof/>
                <w:webHidden/>
                <w:sz w:val="21"/>
                <w:szCs w:val="21"/>
              </w:rPr>
              <w:tab/>
            </w:r>
            <w:r w:rsidR="0049060C" w:rsidRPr="0049060C">
              <w:rPr>
                <w:noProof/>
                <w:webHidden/>
                <w:sz w:val="21"/>
                <w:szCs w:val="21"/>
              </w:rPr>
              <w:fldChar w:fldCharType="begin"/>
            </w:r>
            <w:r w:rsidR="0049060C" w:rsidRPr="0049060C">
              <w:rPr>
                <w:noProof/>
                <w:webHidden/>
                <w:sz w:val="21"/>
                <w:szCs w:val="21"/>
              </w:rPr>
              <w:instrText xml:space="preserve"> PAGEREF _Toc231974760 \h </w:instrText>
            </w:r>
            <w:r w:rsidR="0049060C" w:rsidRPr="0049060C">
              <w:rPr>
                <w:noProof/>
                <w:webHidden/>
                <w:sz w:val="21"/>
                <w:szCs w:val="21"/>
              </w:rPr>
            </w:r>
            <w:r w:rsidR="0049060C" w:rsidRPr="0049060C">
              <w:rPr>
                <w:noProof/>
                <w:webHidden/>
                <w:sz w:val="21"/>
                <w:szCs w:val="21"/>
              </w:rPr>
              <w:fldChar w:fldCharType="separate"/>
            </w:r>
            <w:r w:rsidR="00D9408C">
              <w:rPr>
                <w:noProof/>
                <w:webHidden/>
                <w:sz w:val="21"/>
                <w:szCs w:val="21"/>
              </w:rPr>
              <w:t>2</w:t>
            </w:r>
            <w:r w:rsidR="0049060C" w:rsidRPr="0049060C">
              <w:rPr>
                <w:noProof/>
                <w:webHidden/>
                <w:sz w:val="21"/>
                <w:szCs w:val="21"/>
              </w:rPr>
              <w:fldChar w:fldCharType="end"/>
            </w:r>
          </w:hyperlink>
        </w:p>
        <w:p w14:paraId="698F8F05" w14:textId="3A26D356" w:rsidR="0049060C" w:rsidRPr="0049060C" w:rsidRDefault="0049060C" w:rsidP="0049060C">
          <w:pPr>
            <w:pStyle w:val="TOC2"/>
            <w:tabs>
              <w:tab w:val="right" w:leader="dot" w:pos="9040"/>
            </w:tabs>
            <w:spacing w:after="120" w:line="276" w:lineRule="auto"/>
            <w:rPr>
              <w:rFonts w:asciiTheme="minorHAnsi" w:eastAsiaTheme="minorEastAsia" w:hAnsiTheme="minorHAnsi"/>
              <w:noProof/>
              <w:kern w:val="2"/>
              <w:sz w:val="21"/>
              <w:szCs w:val="21"/>
              <w:lang w:eastAsia="en-AU"/>
              <w14:ligatures w14:val="standardContextual"/>
            </w:rPr>
          </w:pPr>
          <w:hyperlink w:anchor="_Toc231974761" w:history="1">
            <w:r w:rsidRPr="0049060C">
              <w:rPr>
                <w:rStyle w:val="Hyperlink"/>
                <w:noProof/>
                <w:sz w:val="21"/>
                <w:szCs w:val="21"/>
              </w:rPr>
              <w:t>Viewing notifications</w:t>
            </w:r>
            <w:r w:rsidRPr="0049060C">
              <w:rPr>
                <w:noProof/>
                <w:webHidden/>
                <w:sz w:val="21"/>
                <w:szCs w:val="21"/>
              </w:rPr>
              <w:tab/>
            </w:r>
            <w:r w:rsidRPr="0049060C">
              <w:rPr>
                <w:noProof/>
                <w:webHidden/>
                <w:sz w:val="21"/>
                <w:szCs w:val="21"/>
              </w:rPr>
              <w:fldChar w:fldCharType="begin"/>
            </w:r>
            <w:r w:rsidRPr="0049060C">
              <w:rPr>
                <w:noProof/>
                <w:webHidden/>
                <w:sz w:val="21"/>
                <w:szCs w:val="21"/>
              </w:rPr>
              <w:instrText xml:space="preserve"> PAGEREF _Toc231974761 \h </w:instrText>
            </w:r>
            <w:r w:rsidRPr="0049060C">
              <w:rPr>
                <w:noProof/>
                <w:webHidden/>
                <w:sz w:val="21"/>
                <w:szCs w:val="21"/>
              </w:rPr>
            </w:r>
            <w:r w:rsidRPr="0049060C">
              <w:rPr>
                <w:noProof/>
                <w:webHidden/>
                <w:sz w:val="21"/>
                <w:szCs w:val="21"/>
              </w:rPr>
              <w:fldChar w:fldCharType="separate"/>
            </w:r>
            <w:r w:rsidR="00D9408C">
              <w:rPr>
                <w:noProof/>
                <w:webHidden/>
                <w:sz w:val="21"/>
                <w:szCs w:val="21"/>
              </w:rPr>
              <w:t>7</w:t>
            </w:r>
            <w:r w:rsidRPr="0049060C">
              <w:rPr>
                <w:noProof/>
                <w:webHidden/>
                <w:sz w:val="21"/>
                <w:szCs w:val="21"/>
              </w:rPr>
              <w:fldChar w:fldCharType="end"/>
            </w:r>
          </w:hyperlink>
        </w:p>
        <w:p w14:paraId="436EB38B" w14:textId="4A3EDFDD" w:rsidR="0049060C" w:rsidRPr="0049060C" w:rsidRDefault="0049060C" w:rsidP="0049060C">
          <w:pPr>
            <w:pStyle w:val="TOC2"/>
            <w:tabs>
              <w:tab w:val="right" w:leader="dot" w:pos="9040"/>
            </w:tabs>
            <w:spacing w:after="120" w:line="276" w:lineRule="auto"/>
            <w:rPr>
              <w:rFonts w:asciiTheme="minorHAnsi" w:eastAsiaTheme="minorEastAsia" w:hAnsiTheme="minorHAnsi"/>
              <w:noProof/>
              <w:kern w:val="2"/>
              <w:sz w:val="21"/>
              <w:szCs w:val="21"/>
              <w:lang w:eastAsia="en-AU"/>
              <w14:ligatures w14:val="standardContextual"/>
            </w:rPr>
          </w:pPr>
          <w:hyperlink w:anchor="_Toc231974762" w:history="1">
            <w:r w:rsidRPr="0049060C">
              <w:rPr>
                <w:rStyle w:val="Hyperlink"/>
                <w:noProof/>
                <w:sz w:val="21"/>
                <w:szCs w:val="21"/>
              </w:rPr>
              <w:t>Viewing and reassigning Support at Home notifications</w:t>
            </w:r>
            <w:r w:rsidRPr="0049060C">
              <w:rPr>
                <w:noProof/>
                <w:webHidden/>
                <w:sz w:val="21"/>
                <w:szCs w:val="21"/>
              </w:rPr>
              <w:tab/>
            </w:r>
            <w:r w:rsidRPr="0049060C">
              <w:rPr>
                <w:noProof/>
                <w:webHidden/>
                <w:sz w:val="21"/>
                <w:szCs w:val="21"/>
              </w:rPr>
              <w:fldChar w:fldCharType="begin"/>
            </w:r>
            <w:r w:rsidRPr="0049060C">
              <w:rPr>
                <w:noProof/>
                <w:webHidden/>
                <w:sz w:val="21"/>
                <w:szCs w:val="21"/>
              </w:rPr>
              <w:instrText xml:space="preserve"> PAGEREF _Toc231974762 \h </w:instrText>
            </w:r>
            <w:r w:rsidRPr="0049060C">
              <w:rPr>
                <w:noProof/>
                <w:webHidden/>
                <w:sz w:val="21"/>
                <w:szCs w:val="21"/>
              </w:rPr>
            </w:r>
            <w:r w:rsidRPr="0049060C">
              <w:rPr>
                <w:noProof/>
                <w:webHidden/>
                <w:sz w:val="21"/>
                <w:szCs w:val="21"/>
              </w:rPr>
              <w:fldChar w:fldCharType="separate"/>
            </w:r>
            <w:r w:rsidR="00D9408C">
              <w:rPr>
                <w:noProof/>
                <w:webHidden/>
                <w:sz w:val="21"/>
                <w:szCs w:val="21"/>
              </w:rPr>
              <w:t>12</w:t>
            </w:r>
            <w:r w:rsidRPr="0049060C">
              <w:rPr>
                <w:noProof/>
                <w:webHidden/>
                <w:sz w:val="21"/>
                <w:szCs w:val="21"/>
              </w:rPr>
              <w:fldChar w:fldCharType="end"/>
            </w:r>
          </w:hyperlink>
        </w:p>
        <w:p w14:paraId="08EAB796" w14:textId="669868DD" w:rsidR="0049060C" w:rsidRPr="0049060C" w:rsidRDefault="0049060C" w:rsidP="0049060C">
          <w:pPr>
            <w:pStyle w:val="TOC2"/>
            <w:tabs>
              <w:tab w:val="right" w:leader="dot" w:pos="9040"/>
            </w:tabs>
            <w:spacing w:after="120" w:line="276" w:lineRule="auto"/>
            <w:rPr>
              <w:rFonts w:asciiTheme="minorHAnsi" w:eastAsiaTheme="minorEastAsia" w:hAnsiTheme="minorHAnsi"/>
              <w:noProof/>
              <w:kern w:val="2"/>
              <w:sz w:val="21"/>
              <w:szCs w:val="21"/>
              <w:lang w:eastAsia="en-AU"/>
              <w14:ligatures w14:val="standardContextual"/>
            </w:rPr>
          </w:pPr>
          <w:hyperlink w:anchor="_Toc231974763" w:history="1">
            <w:r w:rsidRPr="0049060C">
              <w:rPr>
                <w:rStyle w:val="Hyperlink"/>
                <w:noProof/>
                <w:sz w:val="21"/>
                <w:szCs w:val="21"/>
              </w:rPr>
              <w:t>Managing task and notification preferences</w:t>
            </w:r>
            <w:r w:rsidRPr="0049060C">
              <w:rPr>
                <w:noProof/>
                <w:webHidden/>
                <w:sz w:val="21"/>
                <w:szCs w:val="21"/>
              </w:rPr>
              <w:tab/>
            </w:r>
            <w:r w:rsidRPr="0049060C">
              <w:rPr>
                <w:noProof/>
                <w:webHidden/>
                <w:sz w:val="21"/>
                <w:szCs w:val="21"/>
              </w:rPr>
              <w:fldChar w:fldCharType="begin"/>
            </w:r>
            <w:r w:rsidRPr="0049060C">
              <w:rPr>
                <w:noProof/>
                <w:webHidden/>
                <w:sz w:val="21"/>
                <w:szCs w:val="21"/>
              </w:rPr>
              <w:instrText xml:space="preserve"> PAGEREF _Toc231974763 \h </w:instrText>
            </w:r>
            <w:r w:rsidRPr="0049060C">
              <w:rPr>
                <w:noProof/>
                <w:webHidden/>
                <w:sz w:val="21"/>
                <w:szCs w:val="21"/>
              </w:rPr>
            </w:r>
            <w:r w:rsidRPr="0049060C">
              <w:rPr>
                <w:noProof/>
                <w:webHidden/>
                <w:sz w:val="21"/>
                <w:szCs w:val="21"/>
              </w:rPr>
              <w:fldChar w:fldCharType="separate"/>
            </w:r>
            <w:r w:rsidR="00D9408C">
              <w:rPr>
                <w:noProof/>
                <w:webHidden/>
                <w:sz w:val="21"/>
                <w:szCs w:val="21"/>
              </w:rPr>
              <w:t>13</w:t>
            </w:r>
            <w:r w:rsidRPr="0049060C">
              <w:rPr>
                <w:noProof/>
                <w:webHidden/>
                <w:sz w:val="21"/>
                <w:szCs w:val="21"/>
              </w:rPr>
              <w:fldChar w:fldCharType="end"/>
            </w:r>
          </w:hyperlink>
        </w:p>
        <w:p w14:paraId="2F91B209" w14:textId="1B03D71B" w:rsidR="0049060C" w:rsidRPr="0049060C" w:rsidRDefault="0049060C" w:rsidP="0049060C">
          <w:pPr>
            <w:pStyle w:val="TOC2"/>
            <w:tabs>
              <w:tab w:val="right" w:leader="dot" w:pos="9040"/>
            </w:tabs>
            <w:spacing w:after="120" w:line="276" w:lineRule="auto"/>
            <w:rPr>
              <w:rFonts w:asciiTheme="minorHAnsi" w:eastAsiaTheme="minorEastAsia" w:hAnsiTheme="minorHAnsi"/>
              <w:noProof/>
              <w:kern w:val="2"/>
              <w:sz w:val="21"/>
              <w:szCs w:val="21"/>
              <w:lang w:eastAsia="en-AU"/>
              <w14:ligatures w14:val="standardContextual"/>
            </w:rPr>
          </w:pPr>
          <w:hyperlink w:anchor="_Toc231974764" w:history="1">
            <w:r w:rsidRPr="0049060C">
              <w:rPr>
                <w:rStyle w:val="Hyperlink"/>
                <w:rFonts w:cs="Arial"/>
                <w:noProof/>
                <w:sz w:val="21"/>
                <w:szCs w:val="21"/>
              </w:rPr>
              <w:t>Notification of Support at Home correspondence</w:t>
            </w:r>
            <w:r w:rsidRPr="0049060C">
              <w:rPr>
                <w:noProof/>
                <w:webHidden/>
                <w:sz w:val="21"/>
                <w:szCs w:val="21"/>
              </w:rPr>
              <w:tab/>
            </w:r>
            <w:r w:rsidRPr="0049060C">
              <w:rPr>
                <w:noProof/>
                <w:webHidden/>
                <w:sz w:val="21"/>
                <w:szCs w:val="21"/>
              </w:rPr>
              <w:fldChar w:fldCharType="begin"/>
            </w:r>
            <w:r w:rsidRPr="0049060C">
              <w:rPr>
                <w:noProof/>
                <w:webHidden/>
                <w:sz w:val="21"/>
                <w:szCs w:val="21"/>
              </w:rPr>
              <w:instrText xml:space="preserve"> PAGEREF _Toc231974764 \h </w:instrText>
            </w:r>
            <w:r w:rsidRPr="0049060C">
              <w:rPr>
                <w:noProof/>
                <w:webHidden/>
                <w:sz w:val="21"/>
                <w:szCs w:val="21"/>
              </w:rPr>
            </w:r>
            <w:r w:rsidRPr="0049060C">
              <w:rPr>
                <w:noProof/>
                <w:webHidden/>
                <w:sz w:val="21"/>
                <w:szCs w:val="21"/>
              </w:rPr>
              <w:fldChar w:fldCharType="separate"/>
            </w:r>
            <w:r w:rsidR="00D9408C">
              <w:rPr>
                <w:noProof/>
                <w:webHidden/>
                <w:sz w:val="21"/>
                <w:szCs w:val="21"/>
              </w:rPr>
              <w:t>17</w:t>
            </w:r>
            <w:r w:rsidRPr="0049060C">
              <w:rPr>
                <w:noProof/>
                <w:webHidden/>
                <w:sz w:val="21"/>
                <w:szCs w:val="21"/>
              </w:rPr>
              <w:fldChar w:fldCharType="end"/>
            </w:r>
          </w:hyperlink>
        </w:p>
        <w:p w14:paraId="0367D41F" w14:textId="48466AF8" w:rsidR="0049060C" w:rsidRPr="0049060C" w:rsidRDefault="0049060C" w:rsidP="0049060C">
          <w:pPr>
            <w:pStyle w:val="TOC2"/>
            <w:tabs>
              <w:tab w:val="right" w:leader="dot" w:pos="9040"/>
            </w:tabs>
            <w:spacing w:after="120" w:line="276" w:lineRule="auto"/>
            <w:rPr>
              <w:rFonts w:asciiTheme="minorHAnsi" w:eastAsiaTheme="minorEastAsia" w:hAnsiTheme="minorHAnsi"/>
              <w:noProof/>
              <w:kern w:val="2"/>
              <w:sz w:val="21"/>
              <w:szCs w:val="21"/>
              <w:lang w:eastAsia="en-AU"/>
              <w14:ligatures w14:val="standardContextual"/>
            </w:rPr>
          </w:pPr>
          <w:hyperlink w:anchor="_Toc231974765" w:history="1">
            <w:r w:rsidRPr="0049060C">
              <w:rPr>
                <w:rStyle w:val="Hyperlink"/>
                <w:noProof/>
                <w:sz w:val="21"/>
                <w:szCs w:val="21"/>
              </w:rPr>
              <w:t>Notification of Residential Permanent correspondence</w:t>
            </w:r>
            <w:r w:rsidRPr="0049060C">
              <w:rPr>
                <w:noProof/>
                <w:webHidden/>
                <w:sz w:val="21"/>
                <w:szCs w:val="21"/>
              </w:rPr>
              <w:tab/>
            </w:r>
            <w:r w:rsidRPr="0049060C">
              <w:rPr>
                <w:noProof/>
                <w:webHidden/>
                <w:sz w:val="21"/>
                <w:szCs w:val="21"/>
              </w:rPr>
              <w:fldChar w:fldCharType="begin"/>
            </w:r>
            <w:r w:rsidRPr="0049060C">
              <w:rPr>
                <w:noProof/>
                <w:webHidden/>
                <w:sz w:val="21"/>
                <w:szCs w:val="21"/>
              </w:rPr>
              <w:instrText xml:space="preserve"> PAGEREF _Toc231974765 \h </w:instrText>
            </w:r>
            <w:r w:rsidRPr="0049060C">
              <w:rPr>
                <w:noProof/>
                <w:webHidden/>
                <w:sz w:val="21"/>
                <w:szCs w:val="21"/>
              </w:rPr>
            </w:r>
            <w:r w:rsidRPr="0049060C">
              <w:rPr>
                <w:noProof/>
                <w:webHidden/>
                <w:sz w:val="21"/>
                <w:szCs w:val="21"/>
              </w:rPr>
              <w:fldChar w:fldCharType="separate"/>
            </w:r>
            <w:r w:rsidR="00D9408C">
              <w:rPr>
                <w:noProof/>
                <w:webHidden/>
                <w:sz w:val="21"/>
                <w:szCs w:val="21"/>
              </w:rPr>
              <w:t>19</w:t>
            </w:r>
            <w:r w:rsidRPr="0049060C">
              <w:rPr>
                <w:noProof/>
                <w:webHidden/>
                <w:sz w:val="21"/>
                <w:szCs w:val="21"/>
              </w:rPr>
              <w:fldChar w:fldCharType="end"/>
            </w:r>
          </w:hyperlink>
        </w:p>
        <w:p w14:paraId="41415C5D" w14:textId="5C1FBEB0" w:rsidR="0049060C" w:rsidRPr="0049060C" w:rsidRDefault="0049060C" w:rsidP="0049060C">
          <w:pPr>
            <w:pStyle w:val="TOC2"/>
            <w:tabs>
              <w:tab w:val="right" w:leader="dot" w:pos="9040"/>
            </w:tabs>
            <w:spacing w:after="120" w:line="276" w:lineRule="auto"/>
            <w:rPr>
              <w:rFonts w:asciiTheme="minorHAnsi" w:eastAsiaTheme="minorEastAsia" w:hAnsiTheme="minorHAnsi"/>
              <w:noProof/>
              <w:kern w:val="2"/>
              <w:sz w:val="21"/>
              <w:szCs w:val="21"/>
              <w:lang w:eastAsia="en-AU"/>
              <w14:ligatures w14:val="standardContextual"/>
            </w:rPr>
          </w:pPr>
          <w:hyperlink w:anchor="_Toc231974766" w:history="1">
            <w:r w:rsidRPr="0049060C">
              <w:rPr>
                <w:rStyle w:val="Hyperlink"/>
                <w:rFonts w:cs="Arial"/>
                <w:noProof/>
                <w:sz w:val="21"/>
                <w:szCs w:val="21"/>
              </w:rPr>
              <w:t>Confirming client contact information is accurate</w:t>
            </w:r>
            <w:r w:rsidRPr="0049060C">
              <w:rPr>
                <w:noProof/>
                <w:webHidden/>
                <w:sz w:val="21"/>
                <w:szCs w:val="21"/>
              </w:rPr>
              <w:tab/>
            </w:r>
            <w:r w:rsidRPr="0049060C">
              <w:rPr>
                <w:noProof/>
                <w:webHidden/>
                <w:sz w:val="21"/>
                <w:szCs w:val="21"/>
              </w:rPr>
              <w:fldChar w:fldCharType="begin"/>
            </w:r>
            <w:r w:rsidRPr="0049060C">
              <w:rPr>
                <w:noProof/>
                <w:webHidden/>
                <w:sz w:val="21"/>
                <w:szCs w:val="21"/>
              </w:rPr>
              <w:instrText xml:space="preserve"> PAGEREF _Toc231974766 \h </w:instrText>
            </w:r>
            <w:r w:rsidRPr="0049060C">
              <w:rPr>
                <w:noProof/>
                <w:webHidden/>
                <w:sz w:val="21"/>
                <w:szCs w:val="21"/>
              </w:rPr>
            </w:r>
            <w:r w:rsidRPr="0049060C">
              <w:rPr>
                <w:noProof/>
                <w:webHidden/>
                <w:sz w:val="21"/>
                <w:szCs w:val="21"/>
              </w:rPr>
              <w:fldChar w:fldCharType="separate"/>
            </w:r>
            <w:r w:rsidR="00D9408C">
              <w:rPr>
                <w:noProof/>
                <w:webHidden/>
                <w:sz w:val="21"/>
                <w:szCs w:val="21"/>
              </w:rPr>
              <w:t>22</w:t>
            </w:r>
            <w:r w:rsidRPr="0049060C">
              <w:rPr>
                <w:noProof/>
                <w:webHidden/>
                <w:sz w:val="21"/>
                <w:szCs w:val="21"/>
              </w:rPr>
              <w:fldChar w:fldCharType="end"/>
            </w:r>
          </w:hyperlink>
        </w:p>
        <w:p w14:paraId="038130FC" w14:textId="283139CA" w:rsidR="0049060C" w:rsidRPr="0049060C" w:rsidRDefault="0049060C" w:rsidP="0049060C">
          <w:pPr>
            <w:pStyle w:val="TOC2"/>
            <w:tabs>
              <w:tab w:val="right" w:leader="dot" w:pos="9040"/>
            </w:tabs>
            <w:spacing w:after="120" w:line="276" w:lineRule="auto"/>
            <w:rPr>
              <w:rFonts w:asciiTheme="minorHAnsi" w:eastAsiaTheme="minorEastAsia" w:hAnsiTheme="minorHAnsi"/>
              <w:noProof/>
              <w:kern w:val="2"/>
              <w:sz w:val="21"/>
              <w:szCs w:val="21"/>
              <w:lang w:eastAsia="en-AU"/>
              <w14:ligatures w14:val="standardContextual"/>
            </w:rPr>
          </w:pPr>
          <w:hyperlink w:anchor="_Toc231974767" w:history="1">
            <w:r w:rsidRPr="0049060C">
              <w:rPr>
                <w:rStyle w:val="Hyperlink"/>
                <w:noProof/>
                <w:sz w:val="21"/>
                <w:szCs w:val="21"/>
              </w:rPr>
              <w:t>Creating Reports</w:t>
            </w:r>
            <w:r w:rsidRPr="0049060C">
              <w:rPr>
                <w:noProof/>
                <w:webHidden/>
                <w:sz w:val="21"/>
                <w:szCs w:val="21"/>
              </w:rPr>
              <w:tab/>
            </w:r>
            <w:r w:rsidRPr="0049060C">
              <w:rPr>
                <w:noProof/>
                <w:webHidden/>
                <w:sz w:val="21"/>
                <w:szCs w:val="21"/>
              </w:rPr>
              <w:fldChar w:fldCharType="begin"/>
            </w:r>
            <w:r w:rsidRPr="0049060C">
              <w:rPr>
                <w:noProof/>
                <w:webHidden/>
                <w:sz w:val="21"/>
                <w:szCs w:val="21"/>
              </w:rPr>
              <w:instrText xml:space="preserve"> PAGEREF _Toc231974767 \h </w:instrText>
            </w:r>
            <w:r w:rsidRPr="0049060C">
              <w:rPr>
                <w:noProof/>
                <w:webHidden/>
                <w:sz w:val="21"/>
                <w:szCs w:val="21"/>
              </w:rPr>
            </w:r>
            <w:r w:rsidRPr="0049060C">
              <w:rPr>
                <w:noProof/>
                <w:webHidden/>
                <w:sz w:val="21"/>
                <w:szCs w:val="21"/>
              </w:rPr>
              <w:fldChar w:fldCharType="separate"/>
            </w:r>
            <w:r w:rsidR="00D9408C">
              <w:rPr>
                <w:noProof/>
                <w:webHidden/>
                <w:sz w:val="21"/>
                <w:szCs w:val="21"/>
              </w:rPr>
              <w:t>23</w:t>
            </w:r>
            <w:r w:rsidRPr="0049060C">
              <w:rPr>
                <w:noProof/>
                <w:webHidden/>
                <w:sz w:val="21"/>
                <w:szCs w:val="21"/>
              </w:rPr>
              <w:fldChar w:fldCharType="end"/>
            </w:r>
          </w:hyperlink>
        </w:p>
        <w:p w14:paraId="0E40D4D2" w14:textId="45F722F6" w:rsidR="0049060C" w:rsidRPr="0049060C" w:rsidRDefault="0049060C" w:rsidP="0049060C">
          <w:pPr>
            <w:pStyle w:val="TOC2"/>
            <w:tabs>
              <w:tab w:val="right" w:leader="dot" w:pos="9040"/>
            </w:tabs>
            <w:spacing w:after="120" w:line="276" w:lineRule="auto"/>
            <w:rPr>
              <w:rFonts w:asciiTheme="minorHAnsi" w:eastAsiaTheme="minorEastAsia" w:hAnsiTheme="minorHAnsi"/>
              <w:noProof/>
              <w:kern w:val="2"/>
              <w:sz w:val="21"/>
              <w:szCs w:val="21"/>
              <w:lang w:eastAsia="en-AU"/>
              <w14:ligatures w14:val="standardContextual"/>
            </w:rPr>
          </w:pPr>
          <w:hyperlink w:anchor="_Toc231974768" w:history="1">
            <w:r w:rsidRPr="0049060C">
              <w:rPr>
                <w:rStyle w:val="Hyperlink"/>
                <w:rFonts w:cs="Arial"/>
                <w:noProof/>
                <w:sz w:val="21"/>
                <w:szCs w:val="21"/>
              </w:rPr>
              <w:t>Support at Home correspondence sent to clients</w:t>
            </w:r>
            <w:r w:rsidRPr="0049060C">
              <w:rPr>
                <w:noProof/>
                <w:webHidden/>
                <w:sz w:val="21"/>
                <w:szCs w:val="21"/>
              </w:rPr>
              <w:tab/>
            </w:r>
            <w:r w:rsidRPr="0049060C">
              <w:rPr>
                <w:noProof/>
                <w:webHidden/>
                <w:sz w:val="21"/>
                <w:szCs w:val="21"/>
              </w:rPr>
              <w:fldChar w:fldCharType="begin"/>
            </w:r>
            <w:r w:rsidRPr="0049060C">
              <w:rPr>
                <w:noProof/>
                <w:webHidden/>
                <w:sz w:val="21"/>
                <w:szCs w:val="21"/>
              </w:rPr>
              <w:instrText xml:space="preserve"> PAGEREF _Toc231974768 \h </w:instrText>
            </w:r>
            <w:r w:rsidRPr="0049060C">
              <w:rPr>
                <w:noProof/>
                <w:webHidden/>
                <w:sz w:val="21"/>
                <w:szCs w:val="21"/>
              </w:rPr>
            </w:r>
            <w:r w:rsidRPr="0049060C">
              <w:rPr>
                <w:noProof/>
                <w:webHidden/>
                <w:sz w:val="21"/>
                <w:szCs w:val="21"/>
              </w:rPr>
              <w:fldChar w:fldCharType="separate"/>
            </w:r>
            <w:r w:rsidR="00D9408C">
              <w:rPr>
                <w:noProof/>
                <w:webHidden/>
                <w:sz w:val="21"/>
                <w:szCs w:val="21"/>
              </w:rPr>
              <w:t>24</w:t>
            </w:r>
            <w:r w:rsidRPr="0049060C">
              <w:rPr>
                <w:noProof/>
                <w:webHidden/>
                <w:sz w:val="21"/>
                <w:szCs w:val="21"/>
              </w:rPr>
              <w:fldChar w:fldCharType="end"/>
            </w:r>
          </w:hyperlink>
        </w:p>
        <w:p w14:paraId="68312247" w14:textId="6398CF88" w:rsidR="0049060C" w:rsidRPr="0049060C" w:rsidRDefault="0049060C" w:rsidP="0049060C">
          <w:pPr>
            <w:pStyle w:val="TOC3"/>
            <w:spacing w:before="120" w:after="120" w:line="276" w:lineRule="auto"/>
            <w:rPr>
              <w:rFonts w:asciiTheme="minorHAnsi" w:eastAsiaTheme="minorEastAsia" w:hAnsiTheme="minorHAnsi" w:cstheme="minorBidi"/>
              <w:noProof/>
              <w:kern w:val="2"/>
              <w:szCs w:val="21"/>
              <w:lang w:eastAsia="en-AU"/>
              <w14:ligatures w14:val="standardContextual"/>
            </w:rPr>
          </w:pPr>
          <w:hyperlink w:anchor="_Toc231974769" w:history="1">
            <w:r w:rsidRPr="0049060C">
              <w:rPr>
                <w:rStyle w:val="Hyperlink"/>
                <w:noProof/>
                <w:szCs w:val="21"/>
              </w:rPr>
              <w:t>List of Letters</w:t>
            </w:r>
            <w:r w:rsidRPr="0049060C">
              <w:rPr>
                <w:noProof/>
                <w:webHidden/>
                <w:szCs w:val="21"/>
              </w:rPr>
              <w:tab/>
            </w:r>
            <w:r w:rsidRPr="0049060C">
              <w:rPr>
                <w:noProof/>
                <w:webHidden/>
                <w:szCs w:val="21"/>
              </w:rPr>
              <w:fldChar w:fldCharType="begin"/>
            </w:r>
            <w:r w:rsidRPr="0049060C">
              <w:rPr>
                <w:noProof/>
                <w:webHidden/>
                <w:szCs w:val="21"/>
              </w:rPr>
              <w:instrText xml:space="preserve"> PAGEREF _Toc231974769 \h </w:instrText>
            </w:r>
            <w:r w:rsidRPr="0049060C">
              <w:rPr>
                <w:noProof/>
                <w:webHidden/>
                <w:szCs w:val="21"/>
              </w:rPr>
            </w:r>
            <w:r w:rsidRPr="0049060C">
              <w:rPr>
                <w:noProof/>
                <w:webHidden/>
                <w:szCs w:val="21"/>
              </w:rPr>
              <w:fldChar w:fldCharType="separate"/>
            </w:r>
            <w:r w:rsidR="00D9408C">
              <w:rPr>
                <w:noProof/>
                <w:webHidden/>
                <w:szCs w:val="21"/>
              </w:rPr>
              <w:t>24</w:t>
            </w:r>
            <w:r w:rsidRPr="0049060C">
              <w:rPr>
                <w:noProof/>
                <w:webHidden/>
                <w:szCs w:val="21"/>
              </w:rPr>
              <w:fldChar w:fldCharType="end"/>
            </w:r>
          </w:hyperlink>
        </w:p>
        <w:p w14:paraId="778D5690" w14:textId="3FFCDB27" w:rsidR="004C7250" w:rsidRDefault="004C7250" w:rsidP="0049060C">
          <w:pPr>
            <w:pStyle w:val="TOC2"/>
            <w:widowControl w:val="0"/>
            <w:tabs>
              <w:tab w:val="right" w:leader="dot" w:pos="8475"/>
            </w:tabs>
            <w:spacing w:after="120" w:line="276" w:lineRule="auto"/>
            <w:ind w:left="0"/>
            <w:rPr>
              <w:rStyle w:val="Hyperlink"/>
              <w:noProof/>
              <w:kern w:val="2"/>
              <w:lang w:eastAsia="en-AU"/>
              <w14:ligatures w14:val="standardContextual"/>
            </w:rPr>
          </w:pPr>
          <w:r w:rsidRPr="00F93E3C">
            <w:rPr>
              <w:sz w:val="21"/>
              <w:szCs w:val="21"/>
            </w:rPr>
            <w:fldChar w:fldCharType="end"/>
          </w:r>
        </w:p>
      </w:sdtContent>
    </w:sdt>
    <w:p w14:paraId="399FF508" w14:textId="2696A6A3" w:rsidR="00FF381B" w:rsidRPr="008E2E61" w:rsidRDefault="00CC4E94" w:rsidP="00EC454F">
      <w:pPr>
        <w:pStyle w:val="Heading2"/>
        <w:keepNext w:val="0"/>
        <w:keepLines w:val="0"/>
        <w:widowControl w:val="0"/>
        <w:spacing w:before="120" w:line="276" w:lineRule="auto"/>
      </w:pPr>
      <w:bookmarkStart w:id="0" w:name="_Toc231974760"/>
      <w:r>
        <w:lastRenderedPageBreak/>
        <w:t>Viewing</w:t>
      </w:r>
      <w:r w:rsidR="0003687B">
        <w:t xml:space="preserve"> and action</w:t>
      </w:r>
      <w:r>
        <w:t>ing</w:t>
      </w:r>
      <w:r w:rsidR="0003687B">
        <w:t xml:space="preserve"> tasks</w:t>
      </w:r>
      <w:bookmarkEnd w:id="0"/>
    </w:p>
    <w:p w14:paraId="5AC77354" w14:textId="2D689C29" w:rsidR="00C30257" w:rsidRDefault="00373EC7" w:rsidP="00EC454F">
      <w:pPr>
        <w:widowControl w:val="0"/>
        <w:spacing w:before="120" w:after="120" w:line="276" w:lineRule="auto"/>
        <w:rPr>
          <w:szCs w:val="22"/>
        </w:rPr>
      </w:pPr>
      <w:r>
        <w:rPr>
          <w:szCs w:val="22"/>
        </w:rPr>
        <w:t>A</w:t>
      </w:r>
      <w:r w:rsidR="0003687B" w:rsidRPr="0003687B">
        <w:rPr>
          <w:szCs w:val="22"/>
        </w:rPr>
        <w:t>ssessors will be able to see all tasks and notifications for clients in the tasks and notifications tab, however service providers will only be able to see tasks and notifications that are associated to their outlet and for clients they are providing services to.</w:t>
      </w:r>
    </w:p>
    <w:p w14:paraId="5FB0D66A" w14:textId="7BE199EC" w:rsidR="0003687B" w:rsidRDefault="0003687B" w:rsidP="00EC454F">
      <w:pPr>
        <w:pStyle w:val="ListParagraph"/>
        <w:widowControl w:val="0"/>
        <w:numPr>
          <w:ilvl w:val="0"/>
          <w:numId w:val="4"/>
        </w:numPr>
        <w:spacing w:before="120" w:after="120" w:line="276" w:lineRule="auto"/>
        <w:contextualSpacing w:val="0"/>
        <w:rPr>
          <w:szCs w:val="22"/>
        </w:rPr>
      </w:pPr>
      <w:r w:rsidRPr="0031087C">
        <w:t>From t</w:t>
      </w:r>
      <w:r w:rsidRPr="00DE7ECC">
        <w:t xml:space="preserve">he </w:t>
      </w:r>
      <w:r w:rsidR="00E7149F">
        <w:t>a</w:t>
      </w:r>
      <w:r w:rsidRPr="00DE7ECC">
        <w:t xml:space="preserve">ssessor </w:t>
      </w:r>
      <w:r w:rsidR="00E7149F">
        <w:t>p</w:t>
      </w:r>
      <w:r w:rsidRPr="00DE7ECC">
        <w:t xml:space="preserve">ortal homepage select </w:t>
      </w:r>
      <w:r w:rsidRPr="00C82CC6">
        <w:rPr>
          <w:b/>
          <w:bCs/>
        </w:rPr>
        <w:t>Tasks and notifications</w:t>
      </w:r>
      <w:r w:rsidRPr="00DE7ECC">
        <w:t>.</w:t>
      </w:r>
    </w:p>
    <w:p w14:paraId="7AC7F7D0" w14:textId="2C2390D1" w:rsidR="00B66460" w:rsidRDefault="00D91AD2" w:rsidP="00EC454F">
      <w:pPr>
        <w:widowControl w:val="0"/>
        <w:spacing w:before="120" w:after="120" w:line="276" w:lineRule="auto"/>
        <w:rPr>
          <w:szCs w:val="22"/>
        </w:rPr>
      </w:pPr>
      <w:r>
        <w:rPr>
          <w:noProof/>
        </w:rPr>
        <w:drawing>
          <wp:inline distT="0" distB="0" distL="0" distR="0" wp14:anchorId="0DC420ED" wp14:editId="57134657">
            <wp:extent cx="5742000" cy="2950840"/>
            <wp:effectExtent l="19050" t="19050" r="11430" b="21590"/>
            <wp:docPr id="1003936155" name="Picture 1" descr="Assessor portal front page with the Tasks and Notification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36155" name="Picture 1" descr="Assessor portal front page with the Tasks and Notifications tile highlighted"/>
                    <pic:cNvPicPr/>
                  </pic:nvPicPr>
                  <pic:blipFill>
                    <a:blip r:embed="rId11"/>
                    <a:stretch>
                      <a:fillRect/>
                    </a:stretch>
                  </pic:blipFill>
                  <pic:spPr>
                    <a:xfrm>
                      <a:off x="0" y="0"/>
                      <a:ext cx="5742000" cy="2950840"/>
                    </a:xfrm>
                    <a:prstGeom prst="rect">
                      <a:avLst/>
                    </a:prstGeom>
                    <a:ln>
                      <a:solidFill>
                        <a:schemeClr val="tx1"/>
                      </a:solidFill>
                    </a:ln>
                  </pic:spPr>
                </pic:pic>
              </a:graphicData>
            </a:graphic>
          </wp:inline>
        </w:drawing>
      </w:r>
    </w:p>
    <w:p w14:paraId="45ECC44A" w14:textId="5CC91F97" w:rsidR="0003687B" w:rsidRPr="0003687B" w:rsidRDefault="0003687B" w:rsidP="00EC454F">
      <w:pPr>
        <w:pStyle w:val="ListParagraph"/>
        <w:widowControl w:val="0"/>
        <w:numPr>
          <w:ilvl w:val="0"/>
          <w:numId w:val="4"/>
        </w:numPr>
        <w:spacing w:before="120" w:after="120" w:line="276" w:lineRule="auto"/>
        <w:ind w:left="357" w:hanging="357"/>
        <w:contextualSpacing w:val="0"/>
        <w:rPr>
          <w:szCs w:val="22"/>
        </w:rPr>
      </w:pPr>
      <w:r w:rsidRPr="0003687B">
        <w:t xml:space="preserve">The </w:t>
      </w:r>
      <w:r w:rsidRPr="00C82CC6">
        <w:rPr>
          <w:b/>
          <w:bCs/>
        </w:rPr>
        <w:t>Tasks</w:t>
      </w:r>
      <w:r w:rsidR="00044F92">
        <w:rPr>
          <w:b/>
          <w:bCs/>
        </w:rPr>
        <w:t xml:space="preserve"> and </w:t>
      </w:r>
      <w:r w:rsidR="00E66EB6">
        <w:rPr>
          <w:b/>
          <w:bCs/>
        </w:rPr>
        <w:t>notifications</w:t>
      </w:r>
      <w:r w:rsidR="00E66EB6">
        <w:t xml:space="preserve"> screen will be displayed as shown below</w:t>
      </w:r>
      <w:r w:rsidRPr="0003687B">
        <w:t>.</w:t>
      </w:r>
      <w:r w:rsidR="00E66EB6">
        <w:t xml:space="preserve"> This </w:t>
      </w:r>
      <w:r w:rsidR="000C0ABF">
        <w:t>layout</w:t>
      </w:r>
      <w:r w:rsidR="00FA67EA">
        <w:t xml:space="preserve"> </w:t>
      </w:r>
      <w:r w:rsidR="00E66EB6">
        <w:t xml:space="preserve">will be same </w:t>
      </w:r>
      <w:r w:rsidR="00FA67EA">
        <w:t>for all assessor types (</w:t>
      </w:r>
      <w:r w:rsidR="00CF15F1">
        <w:t xml:space="preserve">i.e. </w:t>
      </w:r>
      <w:r w:rsidR="00FA67EA">
        <w:t>Clinical and Non-</w:t>
      </w:r>
      <w:r w:rsidR="00CF15F1">
        <w:t>clinical)</w:t>
      </w:r>
      <w:r w:rsidR="00FA67EA">
        <w:t>.</w:t>
      </w:r>
    </w:p>
    <w:p w14:paraId="4F07B9D3" w14:textId="7118B27C" w:rsidR="000C0ABF" w:rsidRPr="0003687B" w:rsidRDefault="009E47CE" w:rsidP="00EC454F">
      <w:pPr>
        <w:pStyle w:val="ListParagraph"/>
        <w:widowControl w:val="0"/>
        <w:spacing w:before="120" w:after="120" w:line="276" w:lineRule="auto"/>
        <w:ind w:left="0"/>
        <w:contextualSpacing w:val="0"/>
      </w:pPr>
      <w:r w:rsidRPr="009E47CE">
        <w:rPr>
          <w:noProof/>
        </w:rPr>
        <w:drawing>
          <wp:inline distT="0" distB="0" distL="0" distR="0" wp14:anchorId="72AFB0B7" wp14:editId="2B5AC61B">
            <wp:extent cx="3780000" cy="993760"/>
            <wp:effectExtent l="19050" t="19050" r="11430" b="16510"/>
            <wp:docPr id="104660694" name="Picture 1" descr="Tasks and Notifications page, showing the tabs - Tasks, Notifications, SAH notifications, and Maximum wait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60694" name="Picture 1" descr="Tasks and Notifications page, showing the tabs - Tasks, Notifications, SAH notifications, and Maximum wait times."/>
                    <pic:cNvPicPr/>
                  </pic:nvPicPr>
                  <pic:blipFill>
                    <a:blip r:embed="rId12"/>
                    <a:stretch>
                      <a:fillRect/>
                    </a:stretch>
                  </pic:blipFill>
                  <pic:spPr>
                    <a:xfrm>
                      <a:off x="0" y="0"/>
                      <a:ext cx="3780000" cy="993760"/>
                    </a:xfrm>
                    <a:prstGeom prst="rect">
                      <a:avLst/>
                    </a:prstGeom>
                    <a:ln>
                      <a:solidFill>
                        <a:schemeClr val="bg1">
                          <a:lumMod val="50000"/>
                        </a:schemeClr>
                      </a:solidFill>
                    </a:ln>
                  </pic:spPr>
                </pic:pic>
              </a:graphicData>
            </a:graphic>
          </wp:inline>
        </w:drawing>
      </w:r>
    </w:p>
    <w:p w14:paraId="56920C8A" w14:textId="439F7A21" w:rsidR="00F07516" w:rsidRDefault="0003687B" w:rsidP="00EC454F">
      <w:pPr>
        <w:pStyle w:val="ListParagraph"/>
        <w:widowControl w:val="0"/>
        <w:numPr>
          <w:ilvl w:val="0"/>
          <w:numId w:val="4"/>
        </w:numPr>
        <w:spacing w:before="120" w:after="120" w:line="276" w:lineRule="auto"/>
        <w:ind w:hanging="357"/>
        <w:contextualSpacing w:val="0"/>
      </w:pPr>
      <w:r>
        <w:t xml:space="preserve">In the </w:t>
      </w:r>
      <w:r w:rsidRPr="00F07516">
        <w:rPr>
          <w:b/>
        </w:rPr>
        <w:t>Tasks</w:t>
      </w:r>
      <w:r>
        <w:t xml:space="preserve"> tab, you will be able to </w:t>
      </w:r>
      <w:r w:rsidR="003432A6">
        <w:t>search</w:t>
      </w:r>
      <w:r w:rsidR="00530C62">
        <w:t xml:space="preserve"> </w:t>
      </w:r>
      <w:r w:rsidR="00422203">
        <w:t xml:space="preserve">the </w:t>
      </w:r>
      <w:r>
        <w:t xml:space="preserve">tasks </w:t>
      </w:r>
      <w:r w:rsidR="00422203">
        <w:t xml:space="preserve">by </w:t>
      </w:r>
      <w:r w:rsidR="00F07516">
        <w:t xml:space="preserve">typing either one of the below </w:t>
      </w:r>
      <w:r w:rsidR="00AC024B">
        <w:t>options</w:t>
      </w:r>
      <w:r w:rsidR="00F07516">
        <w:t>.</w:t>
      </w:r>
    </w:p>
    <w:p w14:paraId="0D4CE7E6" w14:textId="77777777" w:rsidR="00F07516" w:rsidRDefault="00422203" w:rsidP="007F3138">
      <w:pPr>
        <w:pStyle w:val="ListParagraph"/>
        <w:widowControl w:val="0"/>
        <w:numPr>
          <w:ilvl w:val="0"/>
          <w:numId w:val="25"/>
        </w:numPr>
        <w:spacing w:before="120" w:after="120" w:line="276" w:lineRule="auto"/>
        <w:ind w:left="714" w:hanging="357"/>
        <w:contextualSpacing w:val="0"/>
      </w:pPr>
      <w:r>
        <w:t>Last Name</w:t>
      </w:r>
    </w:p>
    <w:p w14:paraId="3149BF3C" w14:textId="6BF246FB" w:rsidR="0003687B" w:rsidRDefault="00422203" w:rsidP="007F3138">
      <w:pPr>
        <w:pStyle w:val="ListParagraph"/>
        <w:widowControl w:val="0"/>
        <w:numPr>
          <w:ilvl w:val="0"/>
          <w:numId w:val="25"/>
        </w:numPr>
        <w:spacing w:before="120" w:after="120" w:line="276" w:lineRule="auto"/>
        <w:ind w:left="714" w:hanging="357"/>
        <w:contextualSpacing w:val="0"/>
      </w:pPr>
      <w:r>
        <w:t>First Name</w:t>
      </w:r>
    </w:p>
    <w:p w14:paraId="54FF1163" w14:textId="3C22ED12" w:rsidR="00F07516" w:rsidRDefault="00F07516" w:rsidP="007F3138">
      <w:pPr>
        <w:pStyle w:val="ListParagraph"/>
        <w:widowControl w:val="0"/>
        <w:numPr>
          <w:ilvl w:val="0"/>
          <w:numId w:val="25"/>
        </w:numPr>
        <w:spacing w:before="120" w:after="120" w:line="276" w:lineRule="auto"/>
        <w:ind w:left="714" w:hanging="357"/>
        <w:contextualSpacing w:val="0"/>
      </w:pPr>
      <w:r>
        <w:t>Aged Care User ID</w:t>
      </w:r>
    </w:p>
    <w:p w14:paraId="43D51C45" w14:textId="59739CA1" w:rsidR="00CC5B02" w:rsidRDefault="00CC23AA" w:rsidP="00EC454F">
      <w:pPr>
        <w:widowControl w:val="0"/>
        <w:spacing w:before="120" w:after="120" w:line="276" w:lineRule="auto"/>
      </w:pPr>
      <w:r w:rsidRPr="00CC23AA">
        <w:rPr>
          <w:noProof/>
        </w:rPr>
        <w:drawing>
          <wp:inline distT="0" distB="0" distL="0" distR="0" wp14:anchorId="4885301D" wp14:editId="3E41402D">
            <wp:extent cx="5742000" cy="1630437"/>
            <wp:effectExtent l="19050" t="19050" r="11430" b="27305"/>
            <wp:docPr id="1826416583" name="Picture 1" descr="Tasks and Notifications page, Tasks tab. The Filter By section shows filtering by Last Name, First Name, Aged Care User ID, and Advanced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416583" name="Picture 1" descr="Tasks and Notifications page, Tasks tab. The Filter By section shows filtering by Last Name, First Name, Aged Care User ID, and Advanced Search button"/>
                    <pic:cNvPicPr/>
                  </pic:nvPicPr>
                  <pic:blipFill>
                    <a:blip r:embed="rId13"/>
                    <a:stretch>
                      <a:fillRect/>
                    </a:stretch>
                  </pic:blipFill>
                  <pic:spPr>
                    <a:xfrm>
                      <a:off x="0" y="0"/>
                      <a:ext cx="5742000" cy="1630437"/>
                    </a:xfrm>
                    <a:prstGeom prst="rect">
                      <a:avLst/>
                    </a:prstGeom>
                    <a:ln>
                      <a:solidFill>
                        <a:schemeClr val="bg1">
                          <a:lumMod val="50000"/>
                        </a:schemeClr>
                      </a:solidFill>
                    </a:ln>
                  </pic:spPr>
                </pic:pic>
              </a:graphicData>
            </a:graphic>
          </wp:inline>
        </w:drawing>
      </w:r>
    </w:p>
    <w:p w14:paraId="569A6A50" w14:textId="0507BBF5" w:rsidR="0003687B" w:rsidRDefault="00CC5B02" w:rsidP="008100FD">
      <w:pPr>
        <w:widowControl w:val="0"/>
        <w:spacing w:before="120" w:after="120" w:line="276" w:lineRule="auto"/>
      </w:pPr>
      <w:r>
        <w:br w:type="page"/>
      </w:r>
      <w:r w:rsidR="00B74A93">
        <w:lastRenderedPageBreak/>
        <w:t xml:space="preserve">You can further filter the task by selecting the </w:t>
      </w:r>
      <w:r w:rsidR="00B74A93" w:rsidRPr="00AC024B">
        <w:rPr>
          <w:b/>
          <w:bCs/>
        </w:rPr>
        <w:t>ADVANCED SEARCH</w:t>
      </w:r>
      <w:r w:rsidR="00B74A93">
        <w:t xml:space="preserve"> button</w:t>
      </w:r>
      <w:r w:rsidR="00AC024B">
        <w:t>.</w:t>
      </w:r>
    </w:p>
    <w:p w14:paraId="743FD164" w14:textId="0214F6C9" w:rsidR="004300FD" w:rsidRPr="0003687B" w:rsidRDefault="004300FD" w:rsidP="00EC454F">
      <w:pPr>
        <w:pStyle w:val="BulletPoint1"/>
        <w:widowControl w:val="0"/>
        <w:numPr>
          <w:ilvl w:val="0"/>
          <w:numId w:val="0"/>
        </w:numPr>
        <w:spacing w:after="120" w:line="276" w:lineRule="auto"/>
      </w:pPr>
      <w:r w:rsidRPr="004300FD">
        <w:rPr>
          <w:noProof/>
        </w:rPr>
        <w:drawing>
          <wp:inline distT="0" distB="0" distL="0" distR="0" wp14:anchorId="794C34FD" wp14:editId="6C50C3D9">
            <wp:extent cx="5396840" cy="1532430"/>
            <wp:effectExtent l="19050" t="19050" r="13970" b="10795"/>
            <wp:docPr id="383514131" name="Picture 1" descr="Tasks and Notifications page, Tasks tab. The Advanced Search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14131" name="Picture 1" descr="Tasks and Notifications page, Tasks tab. The Advanced Search button is highlighted."/>
                    <pic:cNvPicPr/>
                  </pic:nvPicPr>
                  <pic:blipFill>
                    <a:blip r:embed="rId14"/>
                    <a:stretch>
                      <a:fillRect/>
                    </a:stretch>
                  </pic:blipFill>
                  <pic:spPr>
                    <a:xfrm>
                      <a:off x="0" y="0"/>
                      <a:ext cx="5416754" cy="1538085"/>
                    </a:xfrm>
                    <a:prstGeom prst="rect">
                      <a:avLst/>
                    </a:prstGeom>
                    <a:ln>
                      <a:solidFill>
                        <a:schemeClr val="bg1">
                          <a:lumMod val="50000"/>
                        </a:schemeClr>
                      </a:solidFill>
                    </a:ln>
                  </pic:spPr>
                </pic:pic>
              </a:graphicData>
            </a:graphic>
          </wp:inline>
        </w:drawing>
      </w:r>
    </w:p>
    <w:p w14:paraId="62AC9A51" w14:textId="1389252F" w:rsidR="00604BAF" w:rsidRDefault="003432A6" w:rsidP="00EC454F">
      <w:pPr>
        <w:pStyle w:val="BulletPoint1"/>
        <w:widowControl w:val="0"/>
        <w:numPr>
          <w:ilvl w:val="0"/>
          <w:numId w:val="4"/>
        </w:numPr>
        <w:spacing w:after="120" w:line="276" w:lineRule="auto"/>
        <w:ind w:left="357" w:hanging="357"/>
      </w:pPr>
      <w:r>
        <w:t>A pop-up screen will be displayed</w:t>
      </w:r>
      <w:r w:rsidR="00255F5C">
        <w:t xml:space="preserve">. </w:t>
      </w:r>
      <w:r w:rsidR="00F46E7F">
        <w:t>To sort the tasks by specific order, c</w:t>
      </w:r>
      <w:r w:rsidR="006C33DC">
        <w:t xml:space="preserve">hoose </w:t>
      </w:r>
      <w:r w:rsidR="00544902">
        <w:t>value</w:t>
      </w:r>
      <w:r w:rsidR="005A1EF8">
        <w:t xml:space="preserve"> </w:t>
      </w:r>
      <w:r w:rsidR="00962D27">
        <w:t xml:space="preserve">from the dropdown list. Select </w:t>
      </w:r>
      <w:r w:rsidR="00962D27" w:rsidRPr="00962D27">
        <w:rPr>
          <w:b/>
          <w:bCs/>
        </w:rPr>
        <w:t>ADD FILTER</w:t>
      </w:r>
      <w:r w:rsidR="00962D27">
        <w:t xml:space="preserve"> button. </w:t>
      </w:r>
    </w:p>
    <w:p w14:paraId="79960B57" w14:textId="73CB9FB2" w:rsidR="00604BAF" w:rsidRDefault="00604BAF" w:rsidP="00EC454F">
      <w:pPr>
        <w:pStyle w:val="BulletPoint1"/>
        <w:widowControl w:val="0"/>
        <w:numPr>
          <w:ilvl w:val="0"/>
          <w:numId w:val="0"/>
        </w:numPr>
        <w:spacing w:after="120" w:line="276" w:lineRule="auto"/>
      </w:pPr>
      <w:r>
        <w:rPr>
          <w:noProof/>
        </w:rPr>
        <w:drawing>
          <wp:inline distT="0" distB="0" distL="0" distR="0" wp14:anchorId="65BA5291" wp14:editId="1C0F92D6">
            <wp:extent cx="5393918" cy="3180772"/>
            <wp:effectExtent l="19050" t="19050" r="16510" b="19685"/>
            <wp:docPr id="868665688" name="Picture 1" descr="Search Tasks section, showing a filter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65688" name="Picture 1" descr="Search Tasks section, showing a filter drop down menu"/>
                    <pic:cNvPicPr/>
                  </pic:nvPicPr>
                  <pic:blipFill>
                    <a:blip r:embed="rId15"/>
                    <a:stretch>
                      <a:fillRect/>
                    </a:stretch>
                  </pic:blipFill>
                  <pic:spPr>
                    <a:xfrm>
                      <a:off x="0" y="0"/>
                      <a:ext cx="5402355" cy="3185747"/>
                    </a:xfrm>
                    <a:prstGeom prst="rect">
                      <a:avLst/>
                    </a:prstGeom>
                    <a:ln>
                      <a:solidFill>
                        <a:schemeClr val="tx1"/>
                      </a:solidFill>
                    </a:ln>
                  </pic:spPr>
                </pic:pic>
              </a:graphicData>
            </a:graphic>
          </wp:inline>
        </w:drawing>
      </w:r>
    </w:p>
    <w:p w14:paraId="4C8C9268" w14:textId="49E96A7A" w:rsidR="00384082" w:rsidRDefault="00A33E8F" w:rsidP="00EC454F">
      <w:pPr>
        <w:pStyle w:val="BulletPoint1"/>
        <w:widowControl w:val="0"/>
        <w:numPr>
          <w:ilvl w:val="0"/>
          <w:numId w:val="0"/>
        </w:numPr>
        <w:spacing w:after="120" w:line="276" w:lineRule="auto"/>
        <w:ind w:left="357"/>
      </w:pPr>
      <w:r>
        <w:t>Below example shows the tasks to be sorted by</w:t>
      </w:r>
      <w:r w:rsidR="00AF6EB1">
        <w:t xml:space="preserve"> Outlet </w:t>
      </w:r>
      <w:r w:rsidR="00EF18A8">
        <w:t xml:space="preserve">name, </w:t>
      </w:r>
      <w:r w:rsidR="00540E0A">
        <w:t xml:space="preserve">Marked as important, Last Name and First Name. Select </w:t>
      </w:r>
      <w:r w:rsidR="00540E0A" w:rsidRPr="53EA2F61">
        <w:rPr>
          <w:b/>
          <w:bCs/>
        </w:rPr>
        <w:t>FILTER</w:t>
      </w:r>
      <w:r w:rsidR="00540E0A">
        <w:t>.</w:t>
      </w:r>
    </w:p>
    <w:p w14:paraId="2EA1DBFB" w14:textId="6F3A9FC5" w:rsidR="00B96EB4" w:rsidRDefault="3E00330F" w:rsidP="00EC454F">
      <w:pPr>
        <w:pStyle w:val="BulletPoint1"/>
        <w:widowControl w:val="0"/>
        <w:numPr>
          <w:ilvl w:val="0"/>
          <w:numId w:val="0"/>
        </w:numPr>
        <w:spacing w:after="120" w:line="276" w:lineRule="auto"/>
      </w:pPr>
      <w:r>
        <w:rPr>
          <w:noProof/>
        </w:rPr>
        <w:drawing>
          <wp:inline distT="0" distB="0" distL="0" distR="0" wp14:anchorId="22E8483D" wp14:editId="4777E80B">
            <wp:extent cx="5377180" cy="2512398"/>
            <wp:effectExtent l="19050" t="19050" r="13970" b="21590"/>
            <wp:docPr id="1257259470" name="Picture 1" descr="Search Tasks section, showing filters selected and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83100" name="Picture 1" descr="Search Tasks section, showing filters selected and displayed."/>
                    <pic:cNvPicPr/>
                  </pic:nvPicPr>
                  <pic:blipFill>
                    <a:blip r:embed="rId16"/>
                    <a:stretch>
                      <a:fillRect/>
                    </a:stretch>
                  </pic:blipFill>
                  <pic:spPr>
                    <a:xfrm>
                      <a:off x="0" y="0"/>
                      <a:ext cx="5396674" cy="2521506"/>
                    </a:xfrm>
                    <a:prstGeom prst="rect">
                      <a:avLst/>
                    </a:prstGeom>
                    <a:ln>
                      <a:solidFill>
                        <a:schemeClr val="tx1"/>
                      </a:solidFill>
                    </a:ln>
                  </pic:spPr>
                </pic:pic>
              </a:graphicData>
            </a:graphic>
          </wp:inline>
        </w:drawing>
      </w:r>
    </w:p>
    <w:p w14:paraId="01CAC2B8" w14:textId="4DC5F051" w:rsidR="009D2DB1" w:rsidRDefault="009E1E07" w:rsidP="008100FD">
      <w:pPr>
        <w:widowControl w:val="0"/>
        <w:spacing w:before="120" w:after="120" w:line="276" w:lineRule="auto"/>
      </w:pPr>
      <w:r>
        <w:t xml:space="preserve">A list of all the tasks as per the </w:t>
      </w:r>
      <w:r w:rsidR="00336AB1">
        <w:t xml:space="preserve">requested criteria will be displayed in the </w:t>
      </w:r>
      <w:r w:rsidR="00336AB1" w:rsidRPr="00336AB1">
        <w:rPr>
          <w:b/>
          <w:bCs/>
        </w:rPr>
        <w:t xml:space="preserve">TASKS AND </w:t>
      </w:r>
      <w:r w:rsidR="00336AB1" w:rsidRPr="00336AB1">
        <w:rPr>
          <w:b/>
          <w:bCs/>
        </w:rPr>
        <w:lastRenderedPageBreak/>
        <w:t>NOTIFICATIONS</w:t>
      </w:r>
      <w:r w:rsidR="00336AB1">
        <w:t xml:space="preserve"> screen.</w:t>
      </w:r>
    </w:p>
    <w:p w14:paraId="6ADDA541" w14:textId="2D843255" w:rsidR="00941C2A" w:rsidRDefault="00941C2A" w:rsidP="00EC454F">
      <w:pPr>
        <w:pStyle w:val="BulletPoint1"/>
        <w:widowControl w:val="0"/>
        <w:numPr>
          <w:ilvl w:val="0"/>
          <w:numId w:val="4"/>
        </w:numPr>
        <w:spacing w:after="120" w:line="276" w:lineRule="auto"/>
        <w:ind w:left="357" w:hanging="357"/>
      </w:pPr>
      <w:r>
        <w:t xml:space="preserve">You can </w:t>
      </w:r>
      <w:r w:rsidR="00662523">
        <w:t>choose the order to be displayed</w:t>
      </w:r>
      <w:r w:rsidR="00345854">
        <w:t xml:space="preserve"> (i.e. ascending or descending</w:t>
      </w:r>
      <w:r w:rsidR="007C4FE8">
        <w:t>, Category, etc.</w:t>
      </w:r>
      <w:r w:rsidR="00345854">
        <w:t>)</w:t>
      </w:r>
      <w:r w:rsidR="00662523">
        <w:t xml:space="preserve"> by clicking the </w:t>
      </w:r>
      <w:r w:rsidR="00662523" w:rsidRPr="00A51606">
        <w:rPr>
          <w:b/>
          <w:bCs/>
        </w:rPr>
        <w:t>UP/DOWN</w:t>
      </w:r>
      <w:r w:rsidR="00325DD0">
        <w:rPr>
          <w:b/>
          <w:bCs/>
        </w:rPr>
        <w:t xml:space="preserve"> </w:t>
      </w:r>
      <w:r w:rsidR="00325DD0">
        <w:rPr>
          <w:noProof/>
        </w:rPr>
        <w:drawing>
          <wp:inline distT="0" distB="0" distL="0" distR="0" wp14:anchorId="4B5A390D" wp14:editId="32C164D3">
            <wp:extent cx="233102" cy="215562"/>
            <wp:effectExtent l="0" t="0" r="0" b="0"/>
            <wp:docPr id="11165292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52925" name="Picture 1">
                      <a:extLst>
                        <a:ext uri="{C183D7F6-B498-43B3-948B-1728B52AA6E4}">
                          <adec:decorative xmlns:adec="http://schemas.microsoft.com/office/drawing/2017/decorative" val="1"/>
                        </a:ext>
                      </a:extLst>
                    </pic:cNvPr>
                    <pic:cNvPicPr/>
                  </pic:nvPicPr>
                  <pic:blipFill>
                    <a:blip r:embed="rId17"/>
                    <a:stretch>
                      <a:fillRect/>
                    </a:stretch>
                  </pic:blipFill>
                  <pic:spPr>
                    <a:xfrm>
                      <a:off x="0" y="0"/>
                      <a:ext cx="238979" cy="220996"/>
                    </a:xfrm>
                    <a:prstGeom prst="rect">
                      <a:avLst/>
                    </a:prstGeom>
                  </pic:spPr>
                </pic:pic>
              </a:graphicData>
            </a:graphic>
          </wp:inline>
        </w:drawing>
      </w:r>
      <w:r w:rsidR="00662523">
        <w:t xml:space="preserve"> arrow next to each column</w:t>
      </w:r>
      <w:r w:rsidR="00325DD0">
        <w:t xml:space="preserve"> title</w:t>
      </w:r>
      <w:r w:rsidR="00A51606">
        <w:t>.</w:t>
      </w:r>
    </w:p>
    <w:p w14:paraId="18FF0002" w14:textId="7660AA0D" w:rsidR="00A51606" w:rsidRDefault="00A51606" w:rsidP="00EC454F">
      <w:pPr>
        <w:pStyle w:val="BulletPoint1"/>
        <w:widowControl w:val="0"/>
        <w:numPr>
          <w:ilvl w:val="0"/>
          <w:numId w:val="0"/>
        </w:numPr>
        <w:spacing w:after="120" w:line="276" w:lineRule="auto"/>
      </w:pPr>
      <w:r>
        <w:rPr>
          <w:noProof/>
        </w:rPr>
        <w:drawing>
          <wp:inline distT="0" distB="0" distL="0" distR="0" wp14:anchorId="7568BB4A" wp14:editId="110C2CC8">
            <wp:extent cx="5742000" cy="461186"/>
            <wp:effectExtent l="19050" t="19050" r="11430" b="15240"/>
            <wp:docPr id="438498068" name="Picture 1" descr="Example of a heading row in the Tasks and Notifications screen with the Up/down arrow ic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98068" name="Picture 1" descr="Example of a heading row in the Tasks and Notifications screen with the Up/down arrow icon highlighted"/>
                    <pic:cNvPicPr/>
                  </pic:nvPicPr>
                  <pic:blipFill>
                    <a:blip r:embed="rId18"/>
                    <a:stretch>
                      <a:fillRect/>
                    </a:stretch>
                  </pic:blipFill>
                  <pic:spPr>
                    <a:xfrm>
                      <a:off x="0" y="0"/>
                      <a:ext cx="5742000" cy="461186"/>
                    </a:xfrm>
                    <a:prstGeom prst="rect">
                      <a:avLst/>
                    </a:prstGeom>
                    <a:ln>
                      <a:solidFill>
                        <a:schemeClr val="tx1"/>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03687B" w14:paraId="44F7F44E" w14:textId="77777777" w:rsidTr="00043812">
        <w:trPr>
          <w:trHeight w:val="3238"/>
        </w:trPr>
        <w:tc>
          <w:tcPr>
            <w:tcW w:w="283" w:type="dxa"/>
            <w:shd w:val="clear" w:color="auto" w:fill="FFFFFF" w:themeFill="background1"/>
          </w:tcPr>
          <w:p w14:paraId="7EFAE0AC" w14:textId="77777777" w:rsidR="0003687B" w:rsidRPr="00B96EB4" w:rsidRDefault="0003687B" w:rsidP="00EC454F">
            <w:pPr>
              <w:widowControl w:val="0"/>
              <w:spacing w:before="120" w:after="120" w:line="276" w:lineRule="auto"/>
              <w:jc w:val="center"/>
              <w:rPr>
                <w:b/>
                <w:bCs/>
                <w:sz w:val="28"/>
                <w:szCs w:val="28"/>
              </w:rPr>
            </w:pPr>
            <w:r w:rsidRPr="006A4367">
              <w:rPr>
                <w:b/>
                <w:bCs/>
                <w:color w:val="C00000"/>
                <w:sz w:val="28"/>
                <w:szCs w:val="28"/>
              </w:rPr>
              <w:t>!</w:t>
            </w:r>
          </w:p>
        </w:tc>
        <w:tc>
          <w:tcPr>
            <w:tcW w:w="8775" w:type="dxa"/>
            <w:shd w:val="clear" w:color="auto" w:fill="FFFFFF" w:themeFill="background1"/>
          </w:tcPr>
          <w:p w14:paraId="6536BCEA" w14:textId="77777777" w:rsidR="0051283E" w:rsidRPr="00FA5062" w:rsidRDefault="0051283E" w:rsidP="00043812">
            <w:pPr>
              <w:widowControl w:val="0"/>
              <w:spacing w:before="120" w:after="120" w:line="276" w:lineRule="auto"/>
              <w:ind w:right="-72"/>
              <w:rPr>
                <w:szCs w:val="22"/>
              </w:rPr>
            </w:pPr>
            <w:r w:rsidRPr="0051283E">
              <w:rPr>
                <w:szCs w:val="22"/>
              </w:rPr>
              <w:t xml:space="preserve">Certain types of tasks can be marked as important for your outlet by your outlet </w:t>
            </w:r>
            <w:r w:rsidRPr="00FA5062">
              <w:rPr>
                <w:szCs w:val="22"/>
              </w:rPr>
              <w:t xml:space="preserve">administrator. </w:t>
            </w:r>
          </w:p>
          <w:p w14:paraId="0E957AA2" w14:textId="0672247D" w:rsidR="0003687B" w:rsidRDefault="0051283E" w:rsidP="00EC454F">
            <w:pPr>
              <w:widowControl w:val="0"/>
              <w:spacing w:before="120" w:after="120" w:line="276" w:lineRule="auto"/>
              <w:rPr>
                <w:szCs w:val="22"/>
              </w:rPr>
            </w:pPr>
            <w:r w:rsidRPr="00FA5062">
              <w:rPr>
                <w:szCs w:val="22"/>
              </w:rPr>
              <w:t xml:space="preserve">When these tasks are </w:t>
            </w:r>
            <w:r w:rsidR="008C3379" w:rsidRPr="00FA5062">
              <w:rPr>
                <w:szCs w:val="22"/>
              </w:rPr>
              <w:t>created,</w:t>
            </w:r>
            <w:r w:rsidRPr="00FA5062">
              <w:rPr>
                <w:szCs w:val="22"/>
              </w:rPr>
              <w:t xml:space="preserve"> they will be displayed with a visual indicator. The </w:t>
            </w:r>
            <w:hyperlink w:anchor="_Managing_task_and" w:history="1">
              <w:r w:rsidR="00FA5062" w:rsidRPr="00D17E47">
                <w:rPr>
                  <w:rStyle w:val="Hyperlink"/>
                  <w:szCs w:val="22"/>
                </w:rPr>
                <w:t>M</w:t>
              </w:r>
              <w:r w:rsidRPr="00D17E47">
                <w:rPr>
                  <w:rStyle w:val="Hyperlink"/>
                  <w:szCs w:val="22"/>
                </w:rPr>
                <w:t>anaging task and notification preferences</w:t>
              </w:r>
            </w:hyperlink>
            <w:r w:rsidRPr="0051283E">
              <w:rPr>
                <w:szCs w:val="22"/>
              </w:rPr>
              <w:t xml:space="preserve"> section in this guide explains how to set tasks as important.</w:t>
            </w:r>
          </w:p>
          <w:p w14:paraId="798A2D47" w14:textId="32EA6449" w:rsidR="0051283E" w:rsidRDefault="0051283E" w:rsidP="00043812">
            <w:pPr>
              <w:widowControl w:val="0"/>
              <w:spacing w:before="120" w:after="120" w:line="276" w:lineRule="auto"/>
              <w:rPr>
                <w:szCs w:val="22"/>
              </w:rPr>
            </w:pPr>
            <w:r>
              <w:rPr>
                <w:noProof/>
                <w:sz w:val="24"/>
                <w:lang w:eastAsia="en-AU"/>
              </w:rPr>
              <w:drawing>
                <wp:inline distT="0" distB="0" distL="0" distR="0" wp14:anchorId="651619A3" wp14:editId="2BC72EB6">
                  <wp:extent cx="5381625" cy="1055370"/>
                  <wp:effectExtent l="19050" t="19050" r="28575" b="11430"/>
                  <wp:docPr id="143" name="Picture 143" descr="Image shows a task that has been set to 'important', this shows a yellow circle under the due date with the word 'important' next to the yellow circle.  The circle and Important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Image shows a task that has been set to 'important', this shows a yellow circle under the due date with the word 'important' next to the yellow circle.  The circle and Important are highligh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3328" cy="1055704"/>
                          </a:xfrm>
                          <a:prstGeom prst="rect">
                            <a:avLst/>
                          </a:prstGeom>
                          <a:noFill/>
                          <a:ln>
                            <a:solidFill>
                              <a:schemeClr val="tx1"/>
                            </a:solidFill>
                          </a:ln>
                        </pic:spPr>
                      </pic:pic>
                    </a:graphicData>
                  </a:graphic>
                </wp:inline>
              </w:drawing>
            </w:r>
          </w:p>
        </w:tc>
      </w:tr>
    </w:tbl>
    <w:p w14:paraId="2DDF9C4F" w14:textId="09DF3E80" w:rsidR="0003687B" w:rsidRDefault="0051283E" w:rsidP="00EC454F">
      <w:pPr>
        <w:pStyle w:val="ListParagraph"/>
        <w:widowControl w:val="0"/>
        <w:numPr>
          <w:ilvl w:val="0"/>
          <w:numId w:val="4"/>
        </w:numPr>
        <w:spacing w:before="120" w:after="120" w:line="276" w:lineRule="auto"/>
        <w:ind w:left="357" w:hanging="357"/>
        <w:contextualSpacing w:val="0"/>
        <w:rPr>
          <w:szCs w:val="22"/>
        </w:rPr>
      </w:pPr>
      <w:r w:rsidRPr="0051283E">
        <w:rPr>
          <w:szCs w:val="22"/>
        </w:rPr>
        <w:t xml:space="preserve">Alternatively, if you want to see all tasks and notifications for a single client, navigate to the </w:t>
      </w:r>
      <w:r w:rsidRPr="00D17E47">
        <w:rPr>
          <w:b/>
          <w:bCs/>
          <w:szCs w:val="22"/>
        </w:rPr>
        <w:t>Tasks and Notifications</w:t>
      </w:r>
      <w:r w:rsidRPr="0051283E">
        <w:rPr>
          <w:szCs w:val="22"/>
        </w:rPr>
        <w:t xml:space="preserve"> tab in the client’s record to see all relevant tasks and notifications for that client.</w:t>
      </w:r>
    </w:p>
    <w:p w14:paraId="19129778" w14:textId="64843400" w:rsidR="0051283E" w:rsidRDefault="00B730A8" w:rsidP="00EC454F">
      <w:pPr>
        <w:widowControl w:val="0"/>
        <w:spacing w:before="120" w:after="120" w:line="276" w:lineRule="auto"/>
        <w:rPr>
          <w:szCs w:val="22"/>
        </w:rPr>
      </w:pPr>
      <w:r>
        <w:rPr>
          <w:noProof/>
        </w:rPr>
        <w:drawing>
          <wp:inline distT="0" distB="0" distL="0" distR="0" wp14:anchorId="3890960A" wp14:editId="48020ADC">
            <wp:extent cx="5710876" cy="2862368"/>
            <wp:effectExtent l="19050" t="19050" r="23495" b="14605"/>
            <wp:docPr id="2143920280" name="Picture 1" descr="Client Profile, with the Tasks and Notifications tab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920280" name="Picture 1" descr="Client Profile, with the Tasks and Notifications tab highlighted"/>
                    <pic:cNvPicPr/>
                  </pic:nvPicPr>
                  <pic:blipFill>
                    <a:blip r:embed="rId20"/>
                    <a:stretch>
                      <a:fillRect/>
                    </a:stretch>
                  </pic:blipFill>
                  <pic:spPr>
                    <a:xfrm>
                      <a:off x="0" y="0"/>
                      <a:ext cx="5719804" cy="2866843"/>
                    </a:xfrm>
                    <a:prstGeom prst="rect">
                      <a:avLst/>
                    </a:prstGeom>
                    <a:ln>
                      <a:solidFill>
                        <a:schemeClr val="tx1"/>
                      </a:solidFill>
                    </a:ln>
                  </pic:spPr>
                </pic:pic>
              </a:graphicData>
            </a:graphic>
          </wp:inline>
        </w:drawing>
      </w:r>
    </w:p>
    <w:p w14:paraId="3A6CE2CA" w14:textId="77777777" w:rsidR="00043812" w:rsidRPr="00043812" w:rsidRDefault="0058378E" w:rsidP="00EC454F">
      <w:pPr>
        <w:pStyle w:val="ListParagraph"/>
        <w:widowControl w:val="0"/>
        <w:numPr>
          <w:ilvl w:val="0"/>
          <w:numId w:val="4"/>
        </w:numPr>
        <w:spacing w:before="120" w:after="120" w:line="276" w:lineRule="auto"/>
        <w:ind w:left="357" w:hanging="357"/>
        <w:contextualSpacing w:val="0"/>
        <w:rPr>
          <w:szCs w:val="22"/>
        </w:rPr>
      </w:pPr>
      <w:r w:rsidRPr="0058378E">
        <w:t xml:space="preserve">The hyperlink under the task description will take you directly to the individual record and the section of the portal where you can action the task. </w:t>
      </w:r>
    </w:p>
    <w:p w14:paraId="777F3BB8" w14:textId="264B8653" w:rsidR="0003687B" w:rsidRPr="00122F7F" w:rsidRDefault="0058378E" w:rsidP="00043812">
      <w:pPr>
        <w:pStyle w:val="ListParagraph"/>
        <w:widowControl w:val="0"/>
        <w:spacing w:before="120" w:after="120" w:line="276" w:lineRule="auto"/>
        <w:ind w:left="357"/>
        <w:contextualSpacing w:val="0"/>
        <w:rPr>
          <w:szCs w:val="22"/>
        </w:rPr>
      </w:pPr>
      <w:r w:rsidRPr="0058378E">
        <w:t>Alternatively, you can navigate to the client’s record by selecting the client’s Aged Care ID from the tasks list.</w:t>
      </w:r>
    </w:p>
    <w:p w14:paraId="18736F44" w14:textId="7B0068F6" w:rsidR="00290C44" w:rsidRDefault="00F961AD" w:rsidP="00EC454F">
      <w:pPr>
        <w:pStyle w:val="ListParagraph"/>
        <w:widowControl w:val="0"/>
        <w:spacing w:before="120" w:after="120" w:line="276" w:lineRule="auto"/>
        <w:ind w:left="0"/>
        <w:contextualSpacing w:val="0"/>
      </w:pPr>
      <w:r w:rsidRPr="00F961AD">
        <w:rPr>
          <w:noProof/>
        </w:rPr>
        <w:lastRenderedPageBreak/>
        <w:t xml:space="preserve"> </w:t>
      </w:r>
      <w:r w:rsidRPr="00F961AD">
        <w:rPr>
          <w:noProof/>
        </w:rPr>
        <w:drawing>
          <wp:inline distT="0" distB="0" distL="0" distR="0" wp14:anchorId="369B5E8F" wp14:editId="72B72C54">
            <wp:extent cx="2993366" cy="3664875"/>
            <wp:effectExtent l="19050" t="19050" r="17145" b="12065"/>
            <wp:docPr id="918244537" name="Picture 1" descr="Tasks and Notifications page, Notifications tab, showing an example listing with the Match and Refer hyperlink at the bottom of the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244537" name="Picture 1" descr="Tasks and Notifications page, Notifications tab, showing an example listing with the Match and Refer hyperlink at the bottom of the listing."/>
                    <pic:cNvPicPr/>
                  </pic:nvPicPr>
                  <pic:blipFill rotWithShape="1">
                    <a:blip r:embed="rId21"/>
                    <a:srcRect b="10280"/>
                    <a:stretch>
                      <a:fillRect/>
                    </a:stretch>
                  </pic:blipFill>
                  <pic:spPr bwMode="auto">
                    <a:xfrm>
                      <a:off x="0" y="0"/>
                      <a:ext cx="3001676" cy="3675049"/>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12807E13" w14:textId="1E820701" w:rsidR="0058378E" w:rsidRDefault="00B531EC" w:rsidP="00EC454F">
      <w:pPr>
        <w:pStyle w:val="ListParagraph"/>
        <w:widowControl w:val="0"/>
        <w:numPr>
          <w:ilvl w:val="0"/>
          <w:numId w:val="4"/>
        </w:numPr>
        <w:spacing w:before="120" w:after="120" w:line="276" w:lineRule="auto"/>
        <w:ind w:left="357" w:right="-289" w:hanging="357"/>
        <w:contextualSpacing w:val="0"/>
      </w:pPr>
      <w:r>
        <w:t xml:space="preserve">Selecting </w:t>
      </w:r>
      <w:r w:rsidR="0058378E">
        <w:t xml:space="preserve">the </w:t>
      </w:r>
      <w:r w:rsidR="008A0334">
        <w:t>hyperlink</w:t>
      </w:r>
      <w:r w:rsidR="0058378E">
        <w:t xml:space="preserve"> will take you directly to the client’s support plan where you can review the referral and </w:t>
      </w:r>
      <w:r w:rsidR="008A0334">
        <w:t>take further action as</w:t>
      </w:r>
      <w:r w:rsidR="0058378E">
        <w:t xml:space="preserve"> required.</w:t>
      </w:r>
    </w:p>
    <w:p w14:paraId="6146B296" w14:textId="0856587D" w:rsidR="0058378E" w:rsidRDefault="00207467" w:rsidP="00EC454F">
      <w:pPr>
        <w:pStyle w:val="ListParagraph"/>
        <w:widowControl w:val="0"/>
        <w:spacing w:before="120" w:after="120" w:line="276" w:lineRule="auto"/>
        <w:ind w:left="0"/>
        <w:contextualSpacing w:val="0"/>
        <w:rPr>
          <w:szCs w:val="22"/>
        </w:rPr>
      </w:pPr>
      <w:r>
        <w:rPr>
          <w:noProof/>
        </w:rPr>
        <w:drawing>
          <wp:inline distT="0" distB="0" distL="0" distR="0" wp14:anchorId="58062BD8" wp14:editId="0B96243F">
            <wp:extent cx="5717522" cy="2062110"/>
            <wp:effectExtent l="19050" t="19050" r="17145" b="14605"/>
            <wp:docPr id="136600020" name="Picture 1" descr="Example of a client's support plan, located in the client's 'Manage Services and Referral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0020" name="Picture 1" descr="Example of a client's support plan, located in the client's 'Manage Services and Referrals' tab"/>
                    <pic:cNvPicPr/>
                  </pic:nvPicPr>
                  <pic:blipFill>
                    <a:blip r:embed="rId22"/>
                    <a:stretch>
                      <a:fillRect/>
                    </a:stretch>
                  </pic:blipFill>
                  <pic:spPr>
                    <a:xfrm>
                      <a:off x="0" y="0"/>
                      <a:ext cx="5735990" cy="2068771"/>
                    </a:xfrm>
                    <a:prstGeom prst="rect">
                      <a:avLst/>
                    </a:prstGeom>
                    <a:ln>
                      <a:solidFill>
                        <a:schemeClr val="tx1"/>
                      </a:solidFill>
                    </a:ln>
                  </pic:spPr>
                </pic:pic>
              </a:graphicData>
            </a:graphic>
          </wp:inline>
        </w:drawing>
      </w:r>
    </w:p>
    <w:p w14:paraId="29A02FE5" w14:textId="77777777" w:rsidR="00043812" w:rsidRDefault="0058378E" w:rsidP="00EC454F">
      <w:pPr>
        <w:pStyle w:val="ListParagraph"/>
        <w:widowControl w:val="0"/>
        <w:numPr>
          <w:ilvl w:val="0"/>
          <w:numId w:val="4"/>
        </w:numPr>
        <w:spacing w:before="120" w:after="120" w:line="276" w:lineRule="auto"/>
        <w:ind w:left="357" w:right="-289" w:hanging="357"/>
        <w:contextualSpacing w:val="0"/>
      </w:pPr>
      <w:r>
        <w:t>Once the action required from the task has been completed, the task will be removed from your task list.</w:t>
      </w:r>
      <w:r w:rsidR="00EA4B57">
        <w:t xml:space="preserve"> </w:t>
      </w:r>
    </w:p>
    <w:p w14:paraId="7EB7091F" w14:textId="19BAAD89" w:rsidR="0058378E" w:rsidRDefault="0058378E" w:rsidP="00043812">
      <w:pPr>
        <w:pStyle w:val="ListParagraph"/>
        <w:widowControl w:val="0"/>
        <w:spacing w:before="120" w:after="120" w:line="276" w:lineRule="auto"/>
        <w:ind w:left="357" w:right="-289"/>
        <w:contextualSpacing w:val="0"/>
      </w:pPr>
      <w:r>
        <w:t>Certain tasks may close automatically once an action has been taken by another My Aged Care user (e.g. when a service provider accepts a referral that has triggered a task for assessor to follow up, the task is automatically closed in the assessor portal).</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26"/>
        <w:gridCol w:w="8632"/>
      </w:tblGrid>
      <w:tr w:rsidR="0058378E" w14:paraId="3DB0BF03" w14:textId="77777777" w:rsidTr="00EA4B57">
        <w:tc>
          <w:tcPr>
            <w:tcW w:w="426" w:type="dxa"/>
            <w:shd w:val="clear" w:color="auto" w:fill="FFFFFF" w:themeFill="background1"/>
          </w:tcPr>
          <w:p w14:paraId="62AEFC09" w14:textId="77777777" w:rsidR="0058378E" w:rsidRPr="006A4367" w:rsidRDefault="0058378E" w:rsidP="00EC454F">
            <w:pPr>
              <w:widowControl w:val="0"/>
              <w:spacing w:before="120" w:after="120" w:line="276" w:lineRule="auto"/>
              <w:jc w:val="center"/>
              <w:rPr>
                <w:b/>
                <w:bCs/>
                <w:sz w:val="28"/>
                <w:szCs w:val="28"/>
              </w:rPr>
            </w:pPr>
            <w:r w:rsidRPr="006A4367">
              <w:rPr>
                <w:b/>
                <w:bCs/>
                <w:color w:val="C00000"/>
                <w:sz w:val="28"/>
                <w:szCs w:val="28"/>
              </w:rPr>
              <w:t>!</w:t>
            </w:r>
          </w:p>
        </w:tc>
        <w:tc>
          <w:tcPr>
            <w:tcW w:w="8632" w:type="dxa"/>
            <w:shd w:val="clear" w:color="auto" w:fill="FFFFFF" w:themeFill="background1"/>
          </w:tcPr>
          <w:p w14:paraId="6E07D62F" w14:textId="2AE7371E" w:rsidR="0058378E" w:rsidRDefault="0058378E" w:rsidP="00EC454F">
            <w:pPr>
              <w:widowControl w:val="0"/>
              <w:spacing w:before="120" w:after="120" w:line="276" w:lineRule="auto"/>
              <w:rPr>
                <w:szCs w:val="22"/>
              </w:rPr>
            </w:pPr>
            <w:r>
              <w:t>If you believe you have completed a task and it has not been removed from your portal, please call the</w:t>
            </w:r>
            <w:r w:rsidR="002E678D">
              <w:t xml:space="preserve"> My Aged Care</w:t>
            </w:r>
            <w:r>
              <w:t xml:space="preserve"> </w:t>
            </w:r>
            <w:r w:rsidR="002E678D">
              <w:t>S</w:t>
            </w:r>
            <w:r>
              <w:t xml:space="preserve">ervice </w:t>
            </w:r>
            <w:r w:rsidR="002E678D">
              <w:t>P</w:t>
            </w:r>
            <w:r>
              <w:t>rovider and</w:t>
            </w:r>
            <w:r w:rsidR="00F271F2">
              <w:t xml:space="preserve"> a</w:t>
            </w:r>
            <w:r>
              <w:t xml:space="preserve">ssessor </w:t>
            </w:r>
            <w:r w:rsidR="00F271F2">
              <w:t>h</w:t>
            </w:r>
            <w:r w:rsidR="00BD27B6">
              <w:t>elpline</w:t>
            </w:r>
            <w:r>
              <w:t xml:space="preserve"> on 1800 836 799</w:t>
            </w:r>
            <w:r w:rsidR="006B59F8">
              <w:br/>
            </w:r>
            <w:r>
              <w:t>who will be able to assist in completing the task.</w:t>
            </w:r>
          </w:p>
        </w:tc>
      </w:tr>
    </w:tbl>
    <w:p w14:paraId="3D24BA3F" w14:textId="5A80F069" w:rsidR="00043812" w:rsidRDefault="00043812" w:rsidP="00043812">
      <w:pPr>
        <w:pStyle w:val="ListParagraph"/>
        <w:widowControl w:val="0"/>
        <w:spacing w:before="120" w:after="120" w:line="276" w:lineRule="auto"/>
        <w:ind w:left="357"/>
        <w:contextualSpacing w:val="0"/>
        <w:rPr>
          <w:szCs w:val="22"/>
        </w:rPr>
      </w:pPr>
    </w:p>
    <w:p w14:paraId="1F93D4BF" w14:textId="77777777" w:rsidR="00043812" w:rsidRDefault="00043812">
      <w:pPr>
        <w:spacing w:before="0" w:line="240" w:lineRule="auto"/>
        <w:rPr>
          <w:szCs w:val="22"/>
        </w:rPr>
      </w:pPr>
      <w:r>
        <w:rPr>
          <w:szCs w:val="22"/>
        </w:rPr>
        <w:br w:type="page"/>
      </w:r>
    </w:p>
    <w:p w14:paraId="04F5899B" w14:textId="7E45218B" w:rsidR="0003687B" w:rsidRPr="0058378E" w:rsidRDefault="003D5F34" w:rsidP="00EC454F">
      <w:pPr>
        <w:pStyle w:val="ListParagraph"/>
        <w:widowControl w:val="0"/>
        <w:numPr>
          <w:ilvl w:val="0"/>
          <w:numId w:val="4"/>
        </w:numPr>
        <w:spacing w:before="120" w:after="120" w:line="276" w:lineRule="auto"/>
        <w:ind w:left="357" w:hanging="357"/>
        <w:contextualSpacing w:val="0"/>
        <w:rPr>
          <w:szCs w:val="22"/>
        </w:rPr>
      </w:pPr>
      <w:r>
        <w:lastRenderedPageBreak/>
        <w:t>A</w:t>
      </w:r>
      <w:r w:rsidR="0058378E" w:rsidRPr="0058378E">
        <w:t xml:space="preserve">ssessors can also change the client’s status to deceased by opening the </w:t>
      </w:r>
      <w:r w:rsidR="0058378E" w:rsidRPr="00D17E47">
        <w:rPr>
          <w:b/>
          <w:bCs/>
        </w:rPr>
        <w:t>Client details</w:t>
      </w:r>
      <w:r w:rsidR="0058378E" w:rsidRPr="0058378E">
        <w:t xml:space="preserve"> tab and selecting </w:t>
      </w:r>
      <w:r w:rsidR="00A57F22" w:rsidRPr="00D17E47">
        <w:rPr>
          <w:b/>
          <w:bCs/>
        </w:rPr>
        <w:t>NOTIFY MY AGED CARE OF A DEATH</w:t>
      </w:r>
      <w:r w:rsidR="0058378E" w:rsidRPr="0058378E">
        <w:t>.</w:t>
      </w:r>
    </w:p>
    <w:p w14:paraId="7C60162D" w14:textId="75874774" w:rsidR="0058378E" w:rsidRPr="0003687B" w:rsidRDefault="00500E7A" w:rsidP="00EC454F">
      <w:pPr>
        <w:pStyle w:val="ListParagraph"/>
        <w:widowControl w:val="0"/>
        <w:spacing w:before="120" w:after="120" w:line="276" w:lineRule="auto"/>
        <w:ind w:left="0"/>
        <w:contextualSpacing w:val="0"/>
        <w:rPr>
          <w:szCs w:val="22"/>
        </w:rPr>
      </w:pPr>
      <w:r>
        <w:rPr>
          <w:noProof/>
        </w:rPr>
        <w:drawing>
          <wp:inline distT="0" distB="0" distL="0" distR="0" wp14:anchorId="652F8E4B" wp14:editId="5AD5C1D6">
            <wp:extent cx="5742000" cy="1812433"/>
            <wp:effectExtent l="19050" t="19050" r="11430" b="16510"/>
            <wp:docPr id="1591107985" name="Picture 1" descr="Client Details section with the 'Notify My Aged Care of a Death'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107985" name="Picture 1" descr="Client Details section with the 'Notify My Aged Care of a Death' button highlighted"/>
                    <pic:cNvPicPr/>
                  </pic:nvPicPr>
                  <pic:blipFill>
                    <a:blip r:embed="rId23"/>
                    <a:stretch>
                      <a:fillRect/>
                    </a:stretch>
                  </pic:blipFill>
                  <pic:spPr>
                    <a:xfrm>
                      <a:off x="0" y="0"/>
                      <a:ext cx="5742000" cy="1812433"/>
                    </a:xfrm>
                    <a:prstGeom prst="rect">
                      <a:avLst/>
                    </a:prstGeom>
                    <a:ln>
                      <a:solidFill>
                        <a:schemeClr val="tx1"/>
                      </a:solidFill>
                    </a:ln>
                  </pic:spPr>
                </pic:pic>
              </a:graphicData>
            </a:graphic>
          </wp:inline>
        </w:drawing>
      </w:r>
    </w:p>
    <w:p w14:paraId="7F9E2532" w14:textId="760C03A3" w:rsidR="0003687B" w:rsidRDefault="0058378E" w:rsidP="00EC454F">
      <w:pPr>
        <w:pStyle w:val="ListParagraph"/>
        <w:widowControl w:val="0"/>
        <w:numPr>
          <w:ilvl w:val="0"/>
          <w:numId w:val="4"/>
        </w:numPr>
        <w:spacing w:before="120" w:after="120" w:line="276" w:lineRule="auto"/>
        <w:ind w:left="357" w:hanging="357"/>
        <w:contextualSpacing w:val="0"/>
      </w:pPr>
      <w:r w:rsidRPr="0058378E">
        <w:t xml:space="preserve">When </w:t>
      </w:r>
      <w:r w:rsidR="00A57F22" w:rsidRPr="00D17E47">
        <w:rPr>
          <w:b/>
          <w:bCs/>
        </w:rPr>
        <w:t>NOTIFY MY AGED CARE OF A DEATH</w:t>
      </w:r>
      <w:r w:rsidR="00A57F22" w:rsidRPr="0058378E">
        <w:t xml:space="preserve"> </w:t>
      </w:r>
      <w:r w:rsidRPr="0058378E">
        <w:t xml:space="preserve">is selected you will be taken to </w:t>
      </w:r>
      <w:r w:rsidRPr="00D17E47">
        <w:rPr>
          <w:b/>
          <w:bCs/>
        </w:rPr>
        <w:t>Notify My Aged Care that person is deceased</w:t>
      </w:r>
      <w:r w:rsidRPr="0058378E">
        <w:t xml:space="preserve"> screen where you will have to </w:t>
      </w:r>
      <w:r w:rsidR="0069627E">
        <w:t>complete relevant information</w:t>
      </w:r>
      <w:r w:rsidR="004355E1">
        <w:t>.</w:t>
      </w:r>
    </w:p>
    <w:p w14:paraId="6D588E58" w14:textId="7C10F07A" w:rsidR="00001102" w:rsidRDefault="00E537F6" w:rsidP="00EC454F">
      <w:pPr>
        <w:pStyle w:val="BulletPoint1"/>
        <w:widowControl w:val="0"/>
        <w:numPr>
          <w:ilvl w:val="0"/>
          <w:numId w:val="0"/>
        </w:numPr>
        <w:spacing w:after="120" w:line="276" w:lineRule="auto"/>
        <w:rPr>
          <w:bCs/>
          <w:iCs/>
        </w:rPr>
      </w:pPr>
      <w:r>
        <w:rPr>
          <w:noProof/>
        </w:rPr>
        <w:drawing>
          <wp:inline distT="0" distB="0" distL="0" distR="0" wp14:anchorId="5E232AD3" wp14:editId="3181FE07">
            <wp:extent cx="5742000" cy="4412288"/>
            <wp:effectExtent l="19050" t="19050" r="11430" b="26670"/>
            <wp:docPr id="2011493888" name="Picture 1" descr="Pop up 'Notify My Aged Care that a person is deceased'. Includes 'Who when and how were you informed that this person is deceased?', 'date of death if known' and attach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493888" name="Picture 1" descr="Pop up 'Notify My Aged Care that a person is deceased'. Includes 'Who when and how were you informed that this person is deceased?', 'date of death if known' and attachments.&#10;"/>
                    <pic:cNvPicPr/>
                  </pic:nvPicPr>
                  <pic:blipFill>
                    <a:blip r:embed="rId24"/>
                    <a:stretch>
                      <a:fillRect/>
                    </a:stretch>
                  </pic:blipFill>
                  <pic:spPr>
                    <a:xfrm>
                      <a:off x="0" y="0"/>
                      <a:ext cx="5742000" cy="4412288"/>
                    </a:xfrm>
                    <a:prstGeom prst="rect">
                      <a:avLst/>
                    </a:prstGeom>
                    <a:ln>
                      <a:solidFill>
                        <a:schemeClr val="tx1"/>
                      </a:solidFill>
                    </a:ln>
                  </pic:spPr>
                </pic:pic>
              </a:graphicData>
            </a:graphic>
          </wp:inline>
        </w:drawing>
      </w:r>
    </w:p>
    <w:p w14:paraId="544AD22B" w14:textId="77777777" w:rsidR="00DB2187" w:rsidRDefault="00DB2187">
      <w:pPr>
        <w:spacing w:before="0" w:line="240" w:lineRule="auto"/>
        <w:rPr>
          <w:rFonts w:eastAsia="Arial" w:cs="Arial"/>
          <w:szCs w:val="22"/>
          <w:lang w:val="en-US"/>
        </w:rPr>
      </w:pPr>
      <w:r>
        <w:rPr>
          <w:rFonts w:eastAsia="Arial" w:cs="Arial"/>
        </w:rPr>
        <w:br w:type="page"/>
      </w:r>
    </w:p>
    <w:p w14:paraId="3EBC9E5F" w14:textId="62FB0DBC" w:rsidR="313C9D0A" w:rsidRDefault="313C9D0A" w:rsidP="00D11FCF">
      <w:pPr>
        <w:pStyle w:val="BulletPoint1"/>
        <w:widowControl w:val="0"/>
        <w:numPr>
          <w:ilvl w:val="0"/>
          <w:numId w:val="0"/>
        </w:numPr>
        <w:spacing w:after="120" w:line="276" w:lineRule="auto"/>
        <w:ind w:left="360"/>
      </w:pPr>
      <w:r w:rsidRPr="53EA2F61">
        <w:rPr>
          <w:rFonts w:eastAsia="Arial" w:cs="Arial"/>
        </w:rPr>
        <w:lastRenderedPageBreak/>
        <w:t xml:space="preserve">A dialogue box will be displayed. To confirm, select </w:t>
      </w:r>
      <w:r w:rsidRPr="53EA2F61">
        <w:rPr>
          <w:rFonts w:eastAsia="Arial" w:cs="Arial"/>
          <w:b/>
          <w:bCs/>
        </w:rPr>
        <w:t>OK</w:t>
      </w:r>
      <w:r w:rsidRPr="53EA2F61">
        <w:rPr>
          <w:rFonts w:eastAsia="Arial" w:cs="Arial"/>
        </w:rPr>
        <w:t>.</w:t>
      </w:r>
    </w:p>
    <w:p w14:paraId="79F65C61" w14:textId="3489CDC7" w:rsidR="313C9D0A" w:rsidRDefault="313C9D0A" w:rsidP="00EC454F">
      <w:pPr>
        <w:widowControl w:val="0"/>
        <w:spacing w:before="120" w:after="120" w:line="276" w:lineRule="auto"/>
      </w:pPr>
      <w:r>
        <w:rPr>
          <w:noProof/>
        </w:rPr>
        <w:drawing>
          <wp:inline distT="0" distB="0" distL="0" distR="0" wp14:anchorId="15146891" wp14:editId="5486E2C9">
            <wp:extent cx="5742000" cy="2209212"/>
            <wp:effectExtent l="19050" t="19050" r="11430" b="19685"/>
            <wp:docPr id="365552663" name="drawing" descr="pop up 'Confirm notification to My Aged Care'. &#10;You are about to notify My Aged Care that this person is deceased. This will automatically close all active records such as assessment referrals, services, service referals etc. These changes cannot be reverted. Click OK to confirm to My Aged Care that [client] is deceased and the information provided is correct. Click Cancel to update or provide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52663" name="drawing" descr="pop up 'Confirm notification to My Aged Care'. &#10;You are about to notify My Aged Care that this person is deceased. This will automatically close all active records such as assessment referrals, services, service referals etc. These changes cannot be reverted. Click OK to confirm to My Aged Care that [client] is deceased and the information provided is correct. Click Cancel to update or provide more information."/>
                    <pic:cNvPicPr/>
                  </pic:nvPicPr>
                  <pic:blipFill>
                    <a:blip r:embed="rId25">
                      <a:extLst>
                        <a:ext uri="{28A0092B-C50C-407E-A947-70E740481C1C}">
                          <a14:useLocalDpi xmlns:a14="http://schemas.microsoft.com/office/drawing/2010/main"/>
                        </a:ext>
                      </a:extLst>
                    </a:blip>
                    <a:stretch>
                      <a:fillRect/>
                    </a:stretch>
                  </pic:blipFill>
                  <pic:spPr>
                    <a:xfrm>
                      <a:off x="0" y="0"/>
                      <a:ext cx="5742000" cy="2209212"/>
                    </a:xfrm>
                    <a:prstGeom prst="rect">
                      <a:avLst/>
                    </a:prstGeom>
                    <a:ln w="9525">
                      <a:solidFill>
                        <a:schemeClr val="tx1"/>
                      </a:solidFill>
                      <a:prstDash val="solid"/>
                    </a:ln>
                  </pic:spPr>
                </pic:pic>
              </a:graphicData>
            </a:graphic>
          </wp:inline>
        </w:drawing>
      </w:r>
    </w:p>
    <w:p w14:paraId="42F48D67" w14:textId="5DAC9B0D" w:rsidR="62D2882E" w:rsidRDefault="62D2882E" w:rsidP="00D11FCF">
      <w:pPr>
        <w:pStyle w:val="BulletPoint1"/>
        <w:widowControl w:val="0"/>
        <w:numPr>
          <w:ilvl w:val="0"/>
          <w:numId w:val="0"/>
        </w:numPr>
        <w:spacing w:after="120" w:line="276" w:lineRule="auto"/>
        <w:ind w:left="360"/>
        <w:rPr>
          <w:rFonts w:eastAsia="Arial" w:cs="Arial"/>
          <w:szCs w:val="21"/>
        </w:rPr>
      </w:pPr>
      <w:r w:rsidRPr="78A53A98">
        <w:rPr>
          <w:rFonts w:eastAsia="Arial" w:cs="Arial"/>
          <w:szCs w:val="21"/>
        </w:rPr>
        <w:t xml:space="preserve">You will be directed to the </w:t>
      </w:r>
      <w:r w:rsidRPr="78A53A98">
        <w:rPr>
          <w:rFonts w:eastAsia="Arial" w:cs="Arial"/>
          <w:b/>
          <w:bCs/>
          <w:szCs w:val="21"/>
        </w:rPr>
        <w:t>CLIENT DETAILS</w:t>
      </w:r>
      <w:r w:rsidRPr="78A53A98">
        <w:rPr>
          <w:rFonts w:eastAsia="Arial" w:cs="Arial"/>
          <w:szCs w:val="21"/>
        </w:rPr>
        <w:t xml:space="preserve"> page where the following banners will be displayed.</w:t>
      </w:r>
    </w:p>
    <w:p w14:paraId="79FD60C8" w14:textId="3E60025D" w:rsidR="62D2882E" w:rsidRDefault="62D2882E" w:rsidP="00EC454F">
      <w:pPr>
        <w:widowControl w:val="0"/>
        <w:spacing w:before="120" w:after="120" w:line="276" w:lineRule="auto"/>
      </w:pPr>
      <w:r>
        <w:rPr>
          <w:noProof/>
        </w:rPr>
        <w:drawing>
          <wp:inline distT="0" distB="0" distL="0" distR="0" wp14:anchorId="12D7296B" wp14:editId="7231C9E5">
            <wp:extent cx="5742000" cy="800941"/>
            <wp:effectExtent l="19050" t="19050" r="11430" b="18415"/>
            <wp:docPr id="1462097570" name="drawing" descr="1. Green Banner - Thank for notifying My Aged Care. We will update our records shortly.&#10;2. Yellow Banner - The department has been notified that this client is deceased. Please contact us on 1800836799 if this is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97570" name="drawing" descr="1. Green Banner - Thank for notifying My Aged Care. We will update our records shortly.&#10;2. Yellow Banner - The department has been notified that this client is deceased. Please contact us on 1800836799 if this is incorrect."/>
                    <pic:cNvPicPr/>
                  </pic:nvPicPr>
                  <pic:blipFill>
                    <a:blip r:embed="rId26">
                      <a:extLst>
                        <a:ext uri="{28A0092B-C50C-407E-A947-70E740481C1C}">
                          <a14:useLocalDpi xmlns:a14="http://schemas.microsoft.com/office/drawing/2010/main"/>
                        </a:ext>
                      </a:extLst>
                    </a:blip>
                    <a:stretch>
                      <a:fillRect/>
                    </a:stretch>
                  </pic:blipFill>
                  <pic:spPr>
                    <a:xfrm>
                      <a:off x="0" y="0"/>
                      <a:ext cx="5742000" cy="800941"/>
                    </a:xfrm>
                    <a:prstGeom prst="rect">
                      <a:avLst/>
                    </a:prstGeom>
                    <a:ln w="9525">
                      <a:solidFill>
                        <a:schemeClr val="tx1"/>
                      </a:solidFill>
                      <a:prstDash val="solid"/>
                    </a:ln>
                  </pic:spPr>
                </pic:pic>
              </a:graphicData>
            </a:graphic>
          </wp:inline>
        </w:drawing>
      </w:r>
    </w:p>
    <w:p w14:paraId="3A8F056F" w14:textId="52330CEB" w:rsidR="263B2B82" w:rsidRDefault="263B2B82" w:rsidP="00D11FCF">
      <w:pPr>
        <w:pStyle w:val="BulletPoint1"/>
        <w:widowControl w:val="0"/>
        <w:numPr>
          <w:ilvl w:val="0"/>
          <w:numId w:val="0"/>
        </w:numPr>
        <w:spacing w:after="120" w:line="276" w:lineRule="auto"/>
        <w:ind w:left="360"/>
        <w:rPr>
          <w:rFonts w:eastAsia="Arial" w:cs="Arial"/>
          <w:szCs w:val="21"/>
        </w:rPr>
      </w:pPr>
      <w:r w:rsidRPr="78A53A98">
        <w:rPr>
          <w:rFonts w:eastAsia="Arial" w:cs="Arial"/>
          <w:szCs w:val="21"/>
        </w:rPr>
        <w:t xml:space="preserve">The client status will be updated to </w:t>
      </w:r>
      <w:r w:rsidR="00D11FCF" w:rsidRPr="00D11FCF">
        <w:rPr>
          <w:rFonts w:eastAsia="Arial" w:cs="Arial"/>
          <w:b/>
          <w:bCs/>
          <w:szCs w:val="21"/>
        </w:rPr>
        <w:t>D</w:t>
      </w:r>
      <w:r w:rsidRPr="00D11FCF">
        <w:rPr>
          <w:rFonts w:eastAsia="Arial" w:cs="Arial"/>
          <w:b/>
          <w:bCs/>
          <w:szCs w:val="21"/>
        </w:rPr>
        <w:t xml:space="preserve">eceased </w:t>
      </w:r>
      <w:r w:rsidRPr="78A53A98">
        <w:rPr>
          <w:rFonts w:eastAsia="Arial" w:cs="Arial"/>
          <w:szCs w:val="21"/>
        </w:rPr>
        <w:t>on the records. The client card will appear as shown in the example below. If there are any in-progress assessments for the client, a notification will be sent to the associated assessor and provider advising them to close or finalise the in-progress tasks.</w:t>
      </w:r>
    </w:p>
    <w:p w14:paraId="3D74D403" w14:textId="46C762BF" w:rsidR="263B2B82" w:rsidRDefault="263B2B82" w:rsidP="00EC454F">
      <w:pPr>
        <w:pStyle w:val="ListParagraph"/>
        <w:widowControl w:val="0"/>
        <w:spacing w:before="120" w:after="120" w:line="276" w:lineRule="auto"/>
        <w:ind w:left="0"/>
        <w:contextualSpacing w:val="0"/>
        <w:rPr>
          <w:szCs w:val="21"/>
        </w:rPr>
      </w:pPr>
      <w:r>
        <w:rPr>
          <w:noProof/>
        </w:rPr>
        <w:drawing>
          <wp:inline distT="0" distB="0" distL="0" distR="0" wp14:anchorId="26489C44" wp14:editId="38F8A844">
            <wp:extent cx="2546986" cy="1877374"/>
            <wp:effectExtent l="0" t="0" r="5715" b="8890"/>
            <wp:docPr id="1531392567" name="drawing" descr="Client Card, showing a status of Dec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392567" name="drawing" descr="Client Card, showing a status of Deceased"/>
                    <pic:cNvPicPr/>
                  </pic:nvPicPr>
                  <pic:blipFill>
                    <a:blip r:embed="rId27">
                      <a:extLst>
                        <a:ext uri="{28A0092B-C50C-407E-A947-70E740481C1C}">
                          <a14:useLocalDpi xmlns:a14="http://schemas.microsoft.com/office/drawing/2010/main" val="0"/>
                        </a:ext>
                      </a:extLst>
                    </a:blip>
                    <a:stretch>
                      <a:fillRect/>
                    </a:stretch>
                  </pic:blipFill>
                  <pic:spPr>
                    <a:xfrm>
                      <a:off x="0" y="0"/>
                      <a:ext cx="2546986" cy="1877374"/>
                    </a:xfrm>
                    <a:prstGeom prst="rect">
                      <a:avLst/>
                    </a:prstGeom>
                  </pic:spPr>
                </pic:pic>
              </a:graphicData>
            </a:graphic>
          </wp:inline>
        </w:drawing>
      </w:r>
    </w:p>
    <w:p w14:paraId="36F48F0C" w14:textId="64E84DD2" w:rsidR="003173C5" w:rsidRPr="00D11FCF" w:rsidRDefault="00CC4E94" w:rsidP="00D11FCF">
      <w:pPr>
        <w:pStyle w:val="Heading2"/>
      </w:pPr>
      <w:bookmarkStart w:id="1" w:name="_Toc231974761"/>
      <w:r w:rsidRPr="00D11FCF">
        <w:t>Viewing</w:t>
      </w:r>
      <w:r w:rsidR="003173C5" w:rsidRPr="00D11FCF">
        <w:t xml:space="preserve"> notifications</w:t>
      </w:r>
      <w:bookmarkEnd w:id="1"/>
    </w:p>
    <w:p w14:paraId="69374E58" w14:textId="7E40F7A3" w:rsidR="0058378E" w:rsidRDefault="003D5F34" w:rsidP="00EC454F">
      <w:pPr>
        <w:pStyle w:val="ListParagraph"/>
        <w:widowControl w:val="0"/>
        <w:spacing w:before="120" w:after="120" w:line="276" w:lineRule="auto"/>
        <w:ind w:left="0"/>
        <w:contextualSpacing w:val="0"/>
        <w:rPr>
          <w:szCs w:val="22"/>
          <w:lang w:val="en-US"/>
        </w:rPr>
      </w:pPr>
      <w:r>
        <w:rPr>
          <w:szCs w:val="22"/>
          <w:lang w:val="en-US"/>
        </w:rPr>
        <w:t>A</w:t>
      </w:r>
      <w:r w:rsidR="003173C5" w:rsidRPr="003173C5">
        <w:rPr>
          <w:szCs w:val="22"/>
          <w:lang w:val="en-US"/>
        </w:rPr>
        <w:t>ssessors will be able to see all tasks and notifications for clients, however service providers will only be able to see tasks and notifications that are associated to their outlet and for clients they are providing services.</w:t>
      </w:r>
    </w:p>
    <w:p w14:paraId="20F53C2D" w14:textId="08359826" w:rsidR="0003687B" w:rsidRPr="00BF0211" w:rsidRDefault="003173C5" w:rsidP="00EC454F">
      <w:pPr>
        <w:pStyle w:val="ListParagraph"/>
        <w:widowControl w:val="0"/>
        <w:numPr>
          <w:ilvl w:val="0"/>
          <w:numId w:val="6"/>
        </w:numPr>
        <w:spacing w:before="120" w:after="120" w:line="276" w:lineRule="auto"/>
        <w:contextualSpacing w:val="0"/>
        <w:rPr>
          <w:szCs w:val="22"/>
        </w:rPr>
      </w:pPr>
      <w:r w:rsidRPr="003173C5">
        <w:t xml:space="preserve">From the assessor portal homepage select </w:t>
      </w:r>
      <w:r w:rsidRPr="00D17E47">
        <w:rPr>
          <w:b/>
          <w:bCs/>
        </w:rPr>
        <w:t>Tasks and notifications</w:t>
      </w:r>
      <w:r w:rsidRPr="003173C5">
        <w:t xml:space="preserve"> and select the </w:t>
      </w:r>
      <w:r w:rsidRPr="00D17E47">
        <w:rPr>
          <w:b/>
          <w:bCs/>
        </w:rPr>
        <w:t>Notifications</w:t>
      </w:r>
      <w:r w:rsidRPr="003173C5">
        <w:t xml:space="preserve"> tab.</w:t>
      </w:r>
    </w:p>
    <w:p w14:paraId="13AB3870" w14:textId="201F766C" w:rsidR="00B25A93" w:rsidRDefault="00B66460" w:rsidP="00EC454F">
      <w:pPr>
        <w:widowControl w:val="0"/>
        <w:spacing w:before="120" w:after="120" w:line="276" w:lineRule="auto"/>
        <w:rPr>
          <w:b/>
          <w:bCs/>
          <w:color w:val="4472C4" w:themeColor="accent1"/>
        </w:rPr>
      </w:pPr>
      <w:r>
        <w:rPr>
          <w:noProof/>
        </w:rPr>
        <w:lastRenderedPageBreak/>
        <w:drawing>
          <wp:inline distT="0" distB="0" distL="0" distR="0" wp14:anchorId="5789C4EE" wp14:editId="16399B5C">
            <wp:extent cx="5742000" cy="3414684"/>
            <wp:effectExtent l="19050" t="19050" r="11430" b="14605"/>
            <wp:docPr id="239891920" name="Picture 4" descr="Image of the Assessor Portal with Tasks and notifcation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91920" name="Picture 4" descr="Image of the Assessor Portal with Tasks and notifcations tile highlighted."/>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5742000" cy="3414684"/>
                    </a:xfrm>
                    <a:prstGeom prst="rect">
                      <a:avLst/>
                    </a:prstGeom>
                    <a:noFill/>
                    <a:ln w="9525">
                      <a:solidFill>
                        <a:schemeClr val="tx1"/>
                      </a:solidFill>
                    </a:ln>
                  </pic:spPr>
                </pic:pic>
              </a:graphicData>
            </a:graphic>
          </wp:inline>
        </w:drawing>
      </w:r>
    </w:p>
    <w:p w14:paraId="120E2F6F" w14:textId="24786AB7" w:rsidR="0003687B" w:rsidRPr="008C3379" w:rsidRDefault="003173C5" w:rsidP="008100FD">
      <w:pPr>
        <w:widowControl w:val="0"/>
        <w:spacing w:before="120" w:after="120" w:line="276" w:lineRule="auto"/>
        <w:rPr>
          <w:szCs w:val="22"/>
        </w:rPr>
      </w:pPr>
      <w:r w:rsidRPr="003173C5">
        <w:t xml:space="preserve">In the </w:t>
      </w:r>
      <w:r w:rsidRPr="000C23A0">
        <w:rPr>
          <w:b/>
          <w:bCs/>
        </w:rPr>
        <w:t>Notifications</w:t>
      </w:r>
      <w:r w:rsidRPr="003173C5">
        <w:t xml:space="preserve"> tab, you will be able to view </w:t>
      </w:r>
      <w:r w:rsidR="00263F81">
        <w:t xml:space="preserve">all </w:t>
      </w:r>
      <w:r w:rsidRPr="003173C5">
        <w:t>notifications relevant to your role.</w:t>
      </w:r>
    </w:p>
    <w:p w14:paraId="7CCBD4CF" w14:textId="40C231D4" w:rsidR="003173C5" w:rsidRDefault="00C6009F" w:rsidP="00EC454F">
      <w:pPr>
        <w:pStyle w:val="ListParagraph"/>
        <w:widowControl w:val="0"/>
        <w:spacing w:before="120" w:after="120" w:line="276" w:lineRule="auto"/>
        <w:ind w:left="0"/>
        <w:contextualSpacing w:val="0"/>
      </w:pPr>
      <w:r w:rsidRPr="00C6009F">
        <w:rPr>
          <w:noProof/>
        </w:rPr>
        <w:drawing>
          <wp:inline distT="0" distB="0" distL="0" distR="0" wp14:anchorId="7D07A884" wp14:editId="3DB01683">
            <wp:extent cx="5742000" cy="3611555"/>
            <wp:effectExtent l="19050" t="19050" r="11430" b="27305"/>
            <wp:docPr id="642125279" name="Picture 1" descr="Tasks and Notifications page, Notifications tab, showing example notification lis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125279" name="Picture 1" descr="Tasks and Notifications page, Notifications tab, showing example notification listings"/>
                    <pic:cNvPicPr/>
                  </pic:nvPicPr>
                  <pic:blipFill>
                    <a:blip r:embed="rId29"/>
                    <a:stretch>
                      <a:fillRect/>
                    </a:stretch>
                  </pic:blipFill>
                  <pic:spPr>
                    <a:xfrm>
                      <a:off x="0" y="0"/>
                      <a:ext cx="5742000" cy="3611555"/>
                    </a:xfrm>
                    <a:prstGeom prst="rect">
                      <a:avLst/>
                    </a:prstGeom>
                    <a:ln>
                      <a:solidFill>
                        <a:schemeClr val="bg1">
                          <a:lumMod val="50000"/>
                        </a:schemeClr>
                      </a:solidFill>
                    </a:ln>
                  </pic:spPr>
                </pic:pic>
              </a:graphicData>
            </a:graphic>
          </wp:inline>
        </w:drawing>
      </w:r>
    </w:p>
    <w:p w14:paraId="2926868D" w14:textId="548F289B" w:rsidR="003173C5" w:rsidRPr="0003687B" w:rsidRDefault="003173C5" w:rsidP="00EC454F">
      <w:pPr>
        <w:pStyle w:val="ListParagraph"/>
        <w:widowControl w:val="0"/>
        <w:numPr>
          <w:ilvl w:val="0"/>
          <w:numId w:val="6"/>
        </w:numPr>
        <w:spacing w:before="120" w:after="120" w:line="276" w:lineRule="auto"/>
        <w:ind w:left="357" w:hanging="357"/>
        <w:contextualSpacing w:val="0"/>
        <w:rPr>
          <w:szCs w:val="22"/>
        </w:rPr>
      </w:pPr>
      <w:r w:rsidRPr="003173C5">
        <w:rPr>
          <w:szCs w:val="22"/>
        </w:rPr>
        <w:t>Alternatively, if you want to see all tasks and notifications for a single client, navigate to the</w:t>
      </w:r>
      <w:r w:rsidR="00926007">
        <w:rPr>
          <w:szCs w:val="22"/>
        </w:rPr>
        <w:t xml:space="preserve"> </w:t>
      </w:r>
      <w:r w:rsidRPr="000C23A0">
        <w:rPr>
          <w:b/>
          <w:bCs/>
          <w:szCs w:val="22"/>
        </w:rPr>
        <w:t>Tasks and Notifications</w:t>
      </w:r>
      <w:r w:rsidR="008C3379">
        <w:rPr>
          <w:szCs w:val="22"/>
        </w:rPr>
        <w:t xml:space="preserve"> </w:t>
      </w:r>
      <w:r w:rsidRPr="003173C5">
        <w:rPr>
          <w:szCs w:val="22"/>
        </w:rPr>
        <w:t>tab in the client’s record to see all relevant tasks and notifications for that client.</w:t>
      </w:r>
    </w:p>
    <w:p w14:paraId="1E27594F" w14:textId="6C484F0D" w:rsidR="0003687B" w:rsidRPr="0003687B" w:rsidRDefault="0035198E" w:rsidP="00EC454F">
      <w:pPr>
        <w:pStyle w:val="ListParagraph"/>
        <w:widowControl w:val="0"/>
        <w:spacing w:before="120" w:after="120" w:line="276" w:lineRule="auto"/>
        <w:ind w:left="0"/>
        <w:contextualSpacing w:val="0"/>
        <w:rPr>
          <w:szCs w:val="22"/>
        </w:rPr>
      </w:pPr>
      <w:r>
        <w:rPr>
          <w:noProof/>
        </w:rPr>
        <w:lastRenderedPageBreak/>
        <w:drawing>
          <wp:inline distT="0" distB="0" distL="0" distR="0" wp14:anchorId="574FDB93" wp14:editId="3FF263FD">
            <wp:extent cx="5740951" cy="2800350"/>
            <wp:effectExtent l="19050" t="19050" r="12700" b="19050"/>
            <wp:docPr id="849788430" name="Picture 1" descr="Client profile's Tasks and Notification tab showing only that client's tasks and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88430" name="Picture 1" descr="Client profile's Tasks and Notification tab showing only that client's tasks and notifications."/>
                    <pic:cNvPicPr/>
                  </pic:nvPicPr>
                  <pic:blipFill>
                    <a:blip r:embed="rId30"/>
                    <a:stretch>
                      <a:fillRect/>
                    </a:stretch>
                  </pic:blipFill>
                  <pic:spPr>
                    <a:xfrm>
                      <a:off x="0" y="0"/>
                      <a:ext cx="5744204" cy="2801937"/>
                    </a:xfrm>
                    <a:prstGeom prst="rect">
                      <a:avLst/>
                    </a:prstGeom>
                    <a:ln>
                      <a:solidFill>
                        <a:schemeClr val="tx1"/>
                      </a:solidFill>
                    </a:ln>
                  </pic:spPr>
                </pic:pic>
              </a:graphicData>
            </a:graphic>
          </wp:inline>
        </w:drawing>
      </w:r>
    </w:p>
    <w:p w14:paraId="777E3892" w14:textId="1FB9EE6C" w:rsidR="003173C5" w:rsidRDefault="003173C5" w:rsidP="00EC454F">
      <w:pPr>
        <w:pStyle w:val="ListParagraph"/>
        <w:widowControl w:val="0"/>
        <w:numPr>
          <w:ilvl w:val="0"/>
          <w:numId w:val="6"/>
        </w:numPr>
        <w:spacing w:before="120" w:after="120" w:line="276" w:lineRule="auto"/>
        <w:ind w:left="357" w:hanging="357"/>
        <w:contextualSpacing w:val="0"/>
      </w:pPr>
      <w:r>
        <w:t xml:space="preserve">In the </w:t>
      </w:r>
      <w:r w:rsidRPr="53EA2F61">
        <w:rPr>
          <w:b/>
          <w:bCs/>
        </w:rPr>
        <w:t>Notifications</w:t>
      </w:r>
      <w:r>
        <w:t xml:space="preserve"> tab, you can sort notifications by</w:t>
      </w:r>
      <w:r w:rsidR="00952F3F">
        <w:t xml:space="preserve"> any of the columns on the table by </w:t>
      </w:r>
      <w:r w:rsidR="0001307F">
        <w:t xml:space="preserve">selecting </w:t>
      </w:r>
      <w:r w:rsidR="008A727B">
        <w:t xml:space="preserve">the </w:t>
      </w:r>
      <w:r w:rsidR="008A727B" w:rsidRPr="53EA2F61">
        <w:rPr>
          <w:b/>
          <w:bCs/>
        </w:rPr>
        <w:t>UP/DOWN</w:t>
      </w:r>
      <w:r w:rsidR="00325DD0" w:rsidRPr="53EA2F61">
        <w:rPr>
          <w:b/>
          <w:bCs/>
        </w:rPr>
        <w:t xml:space="preserve"> </w:t>
      </w:r>
      <w:r w:rsidR="00325DD0">
        <w:rPr>
          <w:noProof/>
        </w:rPr>
        <w:drawing>
          <wp:inline distT="0" distB="0" distL="0" distR="0" wp14:anchorId="10BBE859" wp14:editId="6F83A6CE">
            <wp:extent cx="233102" cy="215562"/>
            <wp:effectExtent l="0" t="0" r="0" b="0"/>
            <wp:docPr id="937043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4373" name="Picture 1">
                      <a:extLst>
                        <a:ext uri="{C183D7F6-B498-43B3-948B-1728B52AA6E4}">
                          <adec:decorative xmlns:adec="http://schemas.microsoft.com/office/drawing/2017/decorative" val="1"/>
                        </a:ext>
                      </a:extLst>
                    </pic:cNvPr>
                    <pic:cNvPicPr/>
                  </pic:nvPicPr>
                  <pic:blipFill>
                    <a:blip r:embed="rId17"/>
                    <a:stretch>
                      <a:fillRect/>
                    </a:stretch>
                  </pic:blipFill>
                  <pic:spPr>
                    <a:xfrm>
                      <a:off x="0" y="0"/>
                      <a:ext cx="238979" cy="220996"/>
                    </a:xfrm>
                    <a:prstGeom prst="rect">
                      <a:avLst/>
                    </a:prstGeom>
                  </pic:spPr>
                </pic:pic>
              </a:graphicData>
            </a:graphic>
          </wp:inline>
        </w:drawing>
      </w:r>
      <w:r w:rsidR="008A727B" w:rsidRPr="53EA2F61">
        <w:rPr>
          <w:b/>
          <w:bCs/>
        </w:rPr>
        <w:t xml:space="preserve"> </w:t>
      </w:r>
      <w:r w:rsidR="008A727B">
        <w:t>arrow next to the column title.</w:t>
      </w:r>
    </w:p>
    <w:p w14:paraId="11475D25" w14:textId="29AD9239" w:rsidR="00D11FCF" w:rsidRDefault="003D23B3" w:rsidP="008100FD">
      <w:pPr>
        <w:widowControl w:val="0"/>
        <w:spacing w:before="120" w:after="120" w:line="276" w:lineRule="auto"/>
      </w:pPr>
      <w:r>
        <w:rPr>
          <w:noProof/>
        </w:rPr>
        <w:drawing>
          <wp:inline distT="0" distB="0" distL="0" distR="0" wp14:anchorId="50574EE3" wp14:editId="5036E3C8">
            <wp:extent cx="5742000" cy="342374"/>
            <wp:effectExtent l="19050" t="19050" r="11430" b="19685"/>
            <wp:docPr id="1238281810" name="Picture 1" descr="Notifications tab, wich a Up/down arrow icon to the right of each column that you can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281810" name="Picture 1" descr="Notifications tab, wich a Up/down arrow icon to the right of each column that you can sort."/>
                    <pic:cNvPicPr/>
                  </pic:nvPicPr>
                  <pic:blipFill>
                    <a:blip r:embed="rId31"/>
                    <a:stretch>
                      <a:fillRect/>
                    </a:stretch>
                  </pic:blipFill>
                  <pic:spPr>
                    <a:xfrm>
                      <a:off x="0" y="0"/>
                      <a:ext cx="5742000" cy="342374"/>
                    </a:xfrm>
                    <a:prstGeom prst="rect">
                      <a:avLst/>
                    </a:prstGeom>
                    <a:ln>
                      <a:solidFill>
                        <a:schemeClr val="tx1"/>
                      </a:solidFill>
                    </a:ln>
                  </pic:spPr>
                </pic:pic>
              </a:graphicData>
            </a:graphic>
          </wp:inline>
        </w:drawing>
      </w:r>
    </w:p>
    <w:p w14:paraId="02CF645C" w14:textId="67404EEA" w:rsidR="00D11FCF" w:rsidRDefault="00D11FCF">
      <w:pPr>
        <w:spacing w:before="0" w:line="240" w:lineRule="auto"/>
      </w:pP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3173C5" w14:paraId="2D886868" w14:textId="77777777" w:rsidTr="53EA2F61">
        <w:tc>
          <w:tcPr>
            <w:tcW w:w="283" w:type="dxa"/>
            <w:shd w:val="clear" w:color="auto" w:fill="FFFFFF" w:themeFill="background1"/>
          </w:tcPr>
          <w:p w14:paraId="2F50061D" w14:textId="77777777" w:rsidR="003173C5" w:rsidRPr="006A4367" w:rsidRDefault="003173C5" w:rsidP="00EC454F">
            <w:pPr>
              <w:widowControl w:val="0"/>
              <w:spacing w:before="120" w:after="120" w:line="276" w:lineRule="auto"/>
              <w:jc w:val="center"/>
              <w:rPr>
                <w:b/>
                <w:bCs/>
                <w:sz w:val="28"/>
                <w:szCs w:val="28"/>
              </w:rPr>
            </w:pPr>
            <w:r w:rsidRPr="006A4367">
              <w:rPr>
                <w:b/>
                <w:bCs/>
                <w:color w:val="C00000"/>
                <w:sz w:val="28"/>
                <w:szCs w:val="28"/>
              </w:rPr>
              <w:t>!</w:t>
            </w:r>
          </w:p>
        </w:tc>
        <w:tc>
          <w:tcPr>
            <w:tcW w:w="8775" w:type="dxa"/>
            <w:shd w:val="clear" w:color="auto" w:fill="FFFFFF" w:themeFill="background1"/>
          </w:tcPr>
          <w:p w14:paraId="2A8B1063" w14:textId="77777777" w:rsidR="00A05B87" w:rsidRDefault="003173C5" w:rsidP="00EC454F">
            <w:pPr>
              <w:widowControl w:val="0"/>
              <w:spacing w:before="120" w:after="120" w:line="276" w:lineRule="auto"/>
              <w:rPr>
                <w:szCs w:val="21"/>
              </w:rPr>
            </w:pPr>
            <w:r w:rsidRPr="003173C5">
              <w:rPr>
                <w:szCs w:val="21"/>
              </w:rPr>
              <w:t xml:space="preserve">As with tasks, certain types of notifications can be marked as important for your outlet by your outlet administrator. </w:t>
            </w:r>
          </w:p>
          <w:p w14:paraId="5A6A6142" w14:textId="5C33F962" w:rsidR="003173C5" w:rsidRDefault="003173C5" w:rsidP="00EC454F">
            <w:pPr>
              <w:widowControl w:val="0"/>
              <w:spacing w:before="120" w:after="120" w:line="276" w:lineRule="auto"/>
              <w:rPr>
                <w:szCs w:val="21"/>
              </w:rPr>
            </w:pPr>
            <w:r w:rsidRPr="003173C5">
              <w:rPr>
                <w:szCs w:val="21"/>
              </w:rPr>
              <w:t>When these notifications are created</w:t>
            </w:r>
            <w:r w:rsidR="00860DDC">
              <w:rPr>
                <w:szCs w:val="21"/>
              </w:rPr>
              <w:t>,</w:t>
            </w:r>
            <w:r w:rsidRPr="003173C5">
              <w:rPr>
                <w:szCs w:val="21"/>
              </w:rPr>
              <w:t xml:space="preserve"> they will be displayed with a visual indicator. The </w:t>
            </w:r>
            <w:hyperlink w:anchor="_Managing_task_and" w:tooltip="Managing task and notification preferences" w:history="1">
              <w:r w:rsidR="00FA6EFE" w:rsidRPr="00FA6EFE">
                <w:rPr>
                  <w:rStyle w:val="Hyperlink"/>
                  <w:szCs w:val="21"/>
                </w:rPr>
                <w:t>Managing task and notification preferences</w:t>
              </w:r>
            </w:hyperlink>
            <w:r w:rsidRPr="00FA5062">
              <w:rPr>
                <w:szCs w:val="21"/>
              </w:rPr>
              <w:t xml:space="preserve"> section in</w:t>
            </w:r>
            <w:r w:rsidRPr="003173C5">
              <w:rPr>
                <w:szCs w:val="21"/>
              </w:rPr>
              <w:t xml:space="preserve"> this guide explains how to set notifications as important.</w:t>
            </w:r>
          </w:p>
          <w:p w14:paraId="5A0F5F92" w14:textId="77777777" w:rsidR="003173C5" w:rsidRDefault="003173C5" w:rsidP="00A05B87">
            <w:pPr>
              <w:widowControl w:val="0"/>
              <w:spacing w:before="120" w:after="120" w:line="276" w:lineRule="auto"/>
              <w:ind w:left="-203" w:hanging="143"/>
              <w:jc w:val="center"/>
              <w:rPr>
                <w:szCs w:val="21"/>
              </w:rPr>
            </w:pPr>
            <w:r>
              <w:rPr>
                <w:noProof/>
                <w:sz w:val="24"/>
                <w:lang w:eastAsia="en-AU"/>
              </w:rPr>
              <w:drawing>
                <wp:inline distT="0" distB="0" distL="0" distR="0" wp14:anchorId="6127674A" wp14:editId="497D8981">
                  <wp:extent cx="5292000" cy="1249638"/>
                  <wp:effectExtent l="19050" t="19050" r="23495" b="27305"/>
                  <wp:docPr id="150" name="Picture 150" descr="Image shows how Users are able to select notifications they can mark as 'important'. This screenshot shows a notification that has been marked as important as indicated by a yellow circle under the received date column and the word 'important' next to the yellow circle, these are both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Image shows how Users are able to select notifications they can mark as 'important'. This screenshot shows a notification that has been marked as important as indicated by a yellow circle under the received date column and the word 'important' next to the yellow circle, these are both highligh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92000" cy="1249638"/>
                          </a:xfrm>
                          <a:prstGeom prst="rect">
                            <a:avLst/>
                          </a:prstGeom>
                          <a:noFill/>
                          <a:ln>
                            <a:solidFill>
                              <a:schemeClr val="tx1"/>
                            </a:solidFill>
                          </a:ln>
                        </pic:spPr>
                      </pic:pic>
                    </a:graphicData>
                  </a:graphic>
                </wp:inline>
              </w:drawing>
            </w:r>
          </w:p>
          <w:p w14:paraId="2C074254" w14:textId="28033A0F" w:rsidR="003173C5" w:rsidRPr="003173C5" w:rsidRDefault="00B329A0" w:rsidP="00EC454F">
            <w:pPr>
              <w:widowControl w:val="0"/>
              <w:spacing w:before="120" w:after="120" w:line="276" w:lineRule="auto"/>
            </w:pPr>
            <w:r>
              <w:t xml:space="preserve">Home Support </w:t>
            </w:r>
            <w:r w:rsidR="002D69B7">
              <w:t xml:space="preserve">notifications will display in the </w:t>
            </w:r>
            <w:r w:rsidR="002D69B7" w:rsidRPr="000C23A0">
              <w:rPr>
                <w:b/>
                <w:bCs/>
              </w:rPr>
              <w:t>Notifications</w:t>
            </w:r>
            <w:r w:rsidR="002D69B7">
              <w:t xml:space="preserve"> tab if enabled in the client’s support plan or on the </w:t>
            </w:r>
            <w:r w:rsidR="002D69B7" w:rsidRPr="000C23A0">
              <w:rPr>
                <w:b/>
                <w:bCs/>
              </w:rPr>
              <w:t>Approvals</w:t>
            </w:r>
            <w:r w:rsidR="002D69B7">
              <w:t xml:space="preserve"> tab in the client record. </w:t>
            </w:r>
          </w:p>
        </w:tc>
      </w:tr>
    </w:tbl>
    <w:p w14:paraId="6F86258F" w14:textId="14E5E4B4" w:rsidR="0003687B" w:rsidRPr="008C3379" w:rsidRDefault="003173C5" w:rsidP="00EC454F">
      <w:pPr>
        <w:pStyle w:val="ListParagraph"/>
        <w:widowControl w:val="0"/>
        <w:numPr>
          <w:ilvl w:val="0"/>
          <w:numId w:val="6"/>
        </w:numPr>
        <w:spacing w:before="120" w:after="120" w:line="276" w:lineRule="auto"/>
        <w:ind w:left="357" w:hanging="357"/>
        <w:contextualSpacing w:val="0"/>
        <w:rPr>
          <w:szCs w:val="22"/>
        </w:rPr>
      </w:pPr>
      <w:r w:rsidRPr="003173C5">
        <w:t xml:space="preserve">You can also remove individual or bulk notifications from your portal by selecting the Remove icon or </w:t>
      </w:r>
      <w:r w:rsidRPr="006241C9">
        <w:rPr>
          <w:b/>
          <w:bCs/>
        </w:rPr>
        <w:t>Select all</w:t>
      </w:r>
      <w:r w:rsidRPr="003173C5">
        <w:t xml:space="preserve"> checkbox.</w:t>
      </w:r>
      <w:r w:rsidRPr="008C3379">
        <w:rPr>
          <w:noProof/>
          <w:sz w:val="24"/>
          <w:lang w:eastAsia="en-AU"/>
        </w:rPr>
        <w:t xml:space="preserve"> </w:t>
      </w:r>
    </w:p>
    <w:p w14:paraId="3E330810" w14:textId="7908BF6A" w:rsidR="003313C0" w:rsidRDefault="00CB641A" w:rsidP="00EC454F">
      <w:pPr>
        <w:widowControl w:val="0"/>
        <w:spacing w:before="120" w:after="120" w:line="276" w:lineRule="auto"/>
        <w:rPr>
          <w:szCs w:val="22"/>
        </w:rPr>
      </w:pPr>
      <w:r>
        <w:rPr>
          <w:noProof/>
        </w:rPr>
        <w:drawing>
          <wp:inline distT="0" distB="0" distL="0" distR="0" wp14:anchorId="1F6DC4CD" wp14:editId="2B63CF59">
            <wp:extent cx="5742000" cy="1403671"/>
            <wp:effectExtent l="19050" t="19050" r="11430" b="25400"/>
            <wp:docPr id="55085040" name="Picture 1" descr="'Select' all tickbox on the top left of the listing of notifications. When selected, the Remove Notification pop up appears. 'This will remove selected notifications from teh current notification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85040" name="Picture 1" descr="'Select' all tickbox on the top left of the listing of notifications. When selected, the Remove Notification pop up appears. 'This will remove selected notifications from teh current notifications list'."/>
                    <pic:cNvPicPr/>
                  </pic:nvPicPr>
                  <pic:blipFill>
                    <a:blip r:embed="rId33"/>
                    <a:stretch>
                      <a:fillRect/>
                    </a:stretch>
                  </pic:blipFill>
                  <pic:spPr>
                    <a:xfrm>
                      <a:off x="0" y="0"/>
                      <a:ext cx="5742000" cy="1403671"/>
                    </a:xfrm>
                    <a:prstGeom prst="rect">
                      <a:avLst/>
                    </a:prstGeom>
                    <a:ln>
                      <a:solidFill>
                        <a:schemeClr val="tx1"/>
                      </a:solidFill>
                    </a:ln>
                  </pic:spPr>
                </pic:pic>
              </a:graphicData>
            </a:graphic>
          </wp:inline>
        </w:drawing>
      </w:r>
    </w:p>
    <w:p w14:paraId="219166E6" w14:textId="300C409B" w:rsidR="003173C5" w:rsidRPr="008C3379" w:rsidRDefault="003173C5" w:rsidP="00EC454F">
      <w:pPr>
        <w:pStyle w:val="ListParagraph"/>
        <w:widowControl w:val="0"/>
        <w:numPr>
          <w:ilvl w:val="0"/>
          <w:numId w:val="6"/>
        </w:numPr>
        <w:spacing w:before="120" w:after="120" w:line="276" w:lineRule="auto"/>
        <w:ind w:left="357" w:hanging="357"/>
        <w:contextualSpacing w:val="0"/>
        <w:rPr>
          <w:szCs w:val="22"/>
        </w:rPr>
      </w:pPr>
      <w:r w:rsidRPr="008C3379">
        <w:rPr>
          <w:szCs w:val="22"/>
        </w:rPr>
        <w:lastRenderedPageBreak/>
        <w:t xml:space="preserve">You can search for specific notifications using the filter </w:t>
      </w:r>
      <w:r w:rsidR="00860DDC" w:rsidRPr="008C3379">
        <w:rPr>
          <w:szCs w:val="22"/>
        </w:rPr>
        <w:t>options or</w:t>
      </w:r>
      <w:r w:rsidRPr="008C3379">
        <w:rPr>
          <w:szCs w:val="22"/>
        </w:rPr>
        <w:t xml:space="preserve"> using custom filters in Advanced Search</w:t>
      </w:r>
      <w:r w:rsidR="00860DDC" w:rsidRPr="008C3379">
        <w:rPr>
          <w:szCs w:val="22"/>
        </w:rPr>
        <w:t>.</w:t>
      </w:r>
      <w:r w:rsidR="008C3379">
        <w:rPr>
          <w:szCs w:val="22"/>
        </w:rPr>
        <w:t xml:space="preserve"> </w:t>
      </w:r>
      <w:r w:rsidRPr="008C3379">
        <w:rPr>
          <w:szCs w:val="22"/>
        </w:rPr>
        <w:t>Select the arrows to the right to expand or collapse the filter options</w:t>
      </w:r>
      <w:r w:rsidR="002169D6" w:rsidRPr="008C3379">
        <w:rPr>
          <w:szCs w:val="22"/>
        </w:rPr>
        <w:t>.</w:t>
      </w:r>
    </w:p>
    <w:p w14:paraId="5223114A" w14:textId="03CFD2E1" w:rsidR="003173C5" w:rsidRDefault="00796483" w:rsidP="00EC454F">
      <w:pPr>
        <w:pStyle w:val="ListParagraph"/>
        <w:widowControl w:val="0"/>
        <w:spacing w:before="120" w:after="120" w:line="276" w:lineRule="auto"/>
        <w:ind w:left="0"/>
        <w:contextualSpacing w:val="0"/>
      </w:pPr>
      <w:r w:rsidRPr="00796483">
        <w:rPr>
          <w:noProof/>
        </w:rPr>
        <w:drawing>
          <wp:inline distT="0" distB="0" distL="0" distR="0" wp14:anchorId="4D9E289A" wp14:editId="534469F6">
            <wp:extent cx="5742000" cy="1630437"/>
            <wp:effectExtent l="19050" t="19050" r="11430" b="27305"/>
            <wp:docPr id="354503459" name="Picture 1" descr="Tasks and Notifications page, Tasks tab, showing the Advanced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503459" name="Picture 1" descr="Tasks and Notifications page, Tasks tab, showing the Advanced Search button"/>
                    <pic:cNvPicPr/>
                  </pic:nvPicPr>
                  <pic:blipFill>
                    <a:blip r:embed="rId14"/>
                    <a:stretch>
                      <a:fillRect/>
                    </a:stretch>
                  </pic:blipFill>
                  <pic:spPr>
                    <a:xfrm>
                      <a:off x="0" y="0"/>
                      <a:ext cx="5742000" cy="1630437"/>
                    </a:xfrm>
                    <a:prstGeom prst="rect">
                      <a:avLst/>
                    </a:prstGeom>
                    <a:ln>
                      <a:solidFill>
                        <a:schemeClr val="bg1">
                          <a:lumMod val="50000"/>
                        </a:schemeClr>
                      </a:solidFill>
                    </a:ln>
                  </pic:spPr>
                </pic:pic>
              </a:graphicData>
            </a:graphic>
          </wp:inline>
        </w:drawing>
      </w:r>
    </w:p>
    <w:p w14:paraId="605B0729" w14:textId="4FFF087E" w:rsidR="003173C5" w:rsidRDefault="00472795" w:rsidP="00EC454F">
      <w:pPr>
        <w:pStyle w:val="ListParagraph"/>
        <w:widowControl w:val="0"/>
        <w:numPr>
          <w:ilvl w:val="0"/>
          <w:numId w:val="6"/>
        </w:numPr>
        <w:spacing w:before="120" w:after="120" w:line="276" w:lineRule="auto"/>
        <w:contextualSpacing w:val="0"/>
      </w:pPr>
      <w:r w:rsidRPr="00472795">
        <w:t xml:space="preserve">To apply custom filters, select </w:t>
      </w:r>
      <w:r w:rsidR="00860DDC" w:rsidRPr="006241C9">
        <w:rPr>
          <w:b/>
          <w:bCs/>
        </w:rPr>
        <w:t>ADVANCED SEARCH</w:t>
      </w:r>
      <w:r w:rsidR="00860DDC" w:rsidRPr="00472795">
        <w:t xml:space="preserve"> </w:t>
      </w:r>
      <w:r w:rsidRPr="00472795">
        <w:t xml:space="preserve">and choose filters from the </w:t>
      </w:r>
      <w:r w:rsidR="00860DDC" w:rsidRPr="00472795">
        <w:t>drop-down</w:t>
      </w:r>
      <w:r w:rsidRPr="00472795">
        <w:t xml:space="preserve"> menu and select </w:t>
      </w:r>
      <w:r w:rsidR="00860DDC" w:rsidRPr="006241C9">
        <w:rPr>
          <w:b/>
          <w:bCs/>
        </w:rPr>
        <w:t>ADD FILTER</w:t>
      </w:r>
      <w:r w:rsidR="00860DDC" w:rsidRPr="00472795">
        <w:t xml:space="preserve"> </w:t>
      </w:r>
      <w:r w:rsidRPr="00472795">
        <w:t>for each filter you want to apply.</w:t>
      </w:r>
    </w:p>
    <w:p w14:paraId="5AEA7A7D" w14:textId="12F3FB1E" w:rsidR="003173C5" w:rsidRDefault="00F66A5C" w:rsidP="00EC454F">
      <w:pPr>
        <w:pStyle w:val="ListParagraph"/>
        <w:widowControl w:val="0"/>
        <w:spacing w:before="120" w:after="120" w:line="276" w:lineRule="auto"/>
        <w:ind w:left="0"/>
        <w:contextualSpacing w:val="0"/>
      </w:pPr>
      <w:r>
        <w:rPr>
          <w:noProof/>
        </w:rPr>
        <w:drawing>
          <wp:inline distT="0" distB="0" distL="0" distR="0" wp14:anchorId="04B0B925" wp14:editId="1732476D">
            <wp:extent cx="3600000" cy="2365975"/>
            <wp:effectExtent l="19050" t="19050" r="19685" b="15875"/>
            <wp:docPr id="1033810026" name="Picture 1" descr="Search Notifications page. Shows the Add Filter button, and a list of filter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810026" name="Picture 1" descr="Search Notifications page. Shows the Add Filter button, and a list of filters available"/>
                    <pic:cNvPicPr/>
                  </pic:nvPicPr>
                  <pic:blipFill>
                    <a:blip r:embed="rId34"/>
                    <a:stretch>
                      <a:fillRect/>
                    </a:stretch>
                  </pic:blipFill>
                  <pic:spPr>
                    <a:xfrm>
                      <a:off x="0" y="0"/>
                      <a:ext cx="3600000" cy="2365975"/>
                    </a:xfrm>
                    <a:prstGeom prst="rect">
                      <a:avLst/>
                    </a:prstGeom>
                    <a:ln>
                      <a:solidFill>
                        <a:schemeClr val="tx1"/>
                      </a:solidFill>
                    </a:ln>
                  </pic:spPr>
                </pic:pic>
              </a:graphicData>
            </a:graphic>
          </wp:inline>
        </w:drawing>
      </w:r>
    </w:p>
    <w:p w14:paraId="120B5E90" w14:textId="24D08C0A" w:rsidR="003C4B7E" w:rsidRDefault="003C4B7E" w:rsidP="00B329A0">
      <w:pPr>
        <w:pStyle w:val="BulletPoint1"/>
        <w:widowControl w:val="0"/>
        <w:numPr>
          <w:ilvl w:val="0"/>
          <w:numId w:val="0"/>
        </w:numPr>
        <w:spacing w:after="120" w:line="276" w:lineRule="auto"/>
        <w:ind w:left="357"/>
      </w:pPr>
      <w:r>
        <w:t>Below example will sort all notifications received between 01/01/2025 to 22/05/2025</w:t>
      </w:r>
      <w:r w:rsidR="00115900">
        <w:t>.</w:t>
      </w:r>
    </w:p>
    <w:p w14:paraId="593765FF" w14:textId="3C0C695C" w:rsidR="005A0D1A" w:rsidRDefault="003C4B7E" w:rsidP="00EC454F">
      <w:pPr>
        <w:pStyle w:val="BulletPoint1"/>
        <w:widowControl w:val="0"/>
        <w:numPr>
          <w:ilvl w:val="0"/>
          <w:numId w:val="0"/>
        </w:numPr>
        <w:spacing w:after="120" w:line="276" w:lineRule="auto"/>
      </w:pPr>
      <w:r>
        <w:rPr>
          <w:noProof/>
        </w:rPr>
        <w:drawing>
          <wp:inline distT="0" distB="0" distL="0" distR="0" wp14:anchorId="00859B76" wp14:editId="4320982C">
            <wp:extent cx="5742000" cy="2217234"/>
            <wp:effectExtent l="19050" t="19050" r="11430" b="12065"/>
            <wp:docPr id="1068812238" name="Picture 1" descr="Search Notifications pop up, showing the Date Received filter and the Filter button being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812238" name="Picture 1" descr="Search Notifications pop up, showing the Date Received filter and the Filter button being highlighted"/>
                    <pic:cNvPicPr/>
                  </pic:nvPicPr>
                  <pic:blipFill>
                    <a:blip r:embed="rId35"/>
                    <a:stretch>
                      <a:fillRect/>
                    </a:stretch>
                  </pic:blipFill>
                  <pic:spPr>
                    <a:xfrm>
                      <a:off x="0" y="0"/>
                      <a:ext cx="5742000" cy="2217234"/>
                    </a:xfrm>
                    <a:prstGeom prst="rect">
                      <a:avLst/>
                    </a:prstGeom>
                    <a:ln>
                      <a:solidFill>
                        <a:schemeClr val="tx1"/>
                      </a:solidFill>
                    </a:ln>
                  </pic:spPr>
                </pic:pic>
              </a:graphicData>
            </a:graphic>
          </wp:inline>
        </w:drawing>
      </w:r>
    </w:p>
    <w:p w14:paraId="4332B5C2" w14:textId="77777777" w:rsidR="005A0D1A" w:rsidRDefault="005A0D1A">
      <w:pPr>
        <w:spacing w:before="0" w:line="240" w:lineRule="auto"/>
        <w:rPr>
          <w:szCs w:val="22"/>
          <w:lang w:val="en-US"/>
        </w:rPr>
      </w:pPr>
      <w:r>
        <w:br w:type="page"/>
      </w:r>
    </w:p>
    <w:p w14:paraId="3D50BD81" w14:textId="283A1A8D" w:rsidR="003C4B7E" w:rsidRDefault="003C4B7E" w:rsidP="00EC454F">
      <w:pPr>
        <w:pStyle w:val="BulletPoint1"/>
        <w:widowControl w:val="0"/>
        <w:numPr>
          <w:ilvl w:val="0"/>
          <w:numId w:val="6"/>
        </w:numPr>
        <w:spacing w:after="120" w:line="276" w:lineRule="auto"/>
        <w:ind w:left="357" w:hanging="357"/>
      </w:pPr>
      <w:r>
        <w:lastRenderedPageBreak/>
        <w:t xml:space="preserve">The list of all notifications meeting the above criteria will be displayed under the </w:t>
      </w:r>
      <w:r w:rsidRPr="00112E15">
        <w:rPr>
          <w:b/>
          <w:bCs/>
        </w:rPr>
        <w:t>NOTIFICATIONS</w:t>
      </w:r>
      <w:r>
        <w:t xml:space="preserve"> tab as </w:t>
      </w:r>
      <w:r w:rsidR="00F205F0">
        <w:t>shown in</w:t>
      </w:r>
      <w:r>
        <w:t xml:space="preserve"> the example below.</w:t>
      </w:r>
    </w:p>
    <w:p w14:paraId="5D82DDD8" w14:textId="79B940BA" w:rsidR="003C4B7E" w:rsidRDefault="00E72BDD" w:rsidP="00EC454F">
      <w:pPr>
        <w:pStyle w:val="BulletPoint1"/>
        <w:widowControl w:val="0"/>
        <w:numPr>
          <w:ilvl w:val="0"/>
          <w:numId w:val="0"/>
        </w:numPr>
        <w:spacing w:after="120" w:line="276" w:lineRule="auto"/>
      </w:pPr>
      <w:r w:rsidRPr="00E72BDD">
        <w:rPr>
          <w:noProof/>
        </w:rPr>
        <w:drawing>
          <wp:inline distT="0" distB="0" distL="0" distR="0" wp14:anchorId="19738604" wp14:editId="24F5B9D3">
            <wp:extent cx="5742000" cy="3611556"/>
            <wp:effectExtent l="19050" t="19050" r="11430" b="27305"/>
            <wp:docPr id="857622147" name="Picture 1" descr="Tasks and Notifications page showing an example list of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22147" name="Picture 1" descr="Tasks and Notifications page showing an example list of notifications"/>
                    <pic:cNvPicPr/>
                  </pic:nvPicPr>
                  <pic:blipFill>
                    <a:blip r:embed="rId36"/>
                    <a:stretch>
                      <a:fillRect/>
                    </a:stretch>
                  </pic:blipFill>
                  <pic:spPr>
                    <a:xfrm>
                      <a:off x="0" y="0"/>
                      <a:ext cx="5742000" cy="3611556"/>
                    </a:xfrm>
                    <a:prstGeom prst="rect">
                      <a:avLst/>
                    </a:prstGeom>
                    <a:ln>
                      <a:solidFill>
                        <a:schemeClr val="bg1">
                          <a:lumMod val="50000"/>
                        </a:schemeClr>
                      </a:solidFill>
                    </a:ln>
                  </pic:spPr>
                </pic:pic>
              </a:graphicData>
            </a:graphic>
          </wp:inline>
        </w:drawing>
      </w:r>
    </w:p>
    <w:p w14:paraId="160A8EB3" w14:textId="6D5003A2" w:rsidR="0003687B" w:rsidRPr="008C3379" w:rsidRDefault="00472795" w:rsidP="00EC454F">
      <w:pPr>
        <w:pStyle w:val="ListParagraph"/>
        <w:widowControl w:val="0"/>
        <w:numPr>
          <w:ilvl w:val="0"/>
          <w:numId w:val="6"/>
        </w:numPr>
        <w:spacing w:before="120" w:after="120" w:line="276" w:lineRule="auto"/>
        <w:ind w:left="357" w:hanging="357"/>
        <w:contextualSpacing w:val="0"/>
        <w:rPr>
          <w:szCs w:val="22"/>
        </w:rPr>
      </w:pPr>
      <w:r w:rsidRPr="00472795">
        <w:t xml:space="preserve">The hyperlink under the notification description will take you directly to the individual record and the section of the portal where you can view more information about the </w:t>
      </w:r>
      <w:r w:rsidR="00860DDC" w:rsidRPr="00472795">
        <w:t>notification or</w:t>
      </w:r>
      <w:r w:rsidRPr="00472795">
        <w:t xml:space="preserve"> complete any action that may be required.</w:t>
      </w:r>
    </w:p>
    <w:p w14:paraId="7EFE5B98" w14:textId="7CA17FBD" w:rsidR="005A0D1A" w:rsidRDefault="004C2276" w:rsidP="00EC454F">
      <w:pPr>
        <w:pStyle w:val="ListParagraph"/>
        <w:widowControl w:val="0"/>
        <w:spacing w:before="120" w:after="120" w:line="276" w:lineRule="auto"/>
        <w:ind w:left="0"/>
        <w:contextualSpacing w:val="0"/>
        <w:rPr>
          <w:szCs w:val="22"/>
        </w:rPr>
      </w:pPr>
      <w:r w:rsidRPr="004C2276">
        <w:rPr>
          <w:noProof/>
        </w:rPr>
        <w:drawing>
          <wp:inline distT="0" distB="0" distL="0" distR="0" wp14:anchorId="7B069E69" wp14:editId="3EF23BC7">
            <wp:extent cx="5742000" cy="3611555"/>
            <wp:effectExtent l="19050" t="19050" r="11430" b="27305"/>
            <wp:docPr id="18082875" name="Picture 1" descr="Tasks and Notifications page, Notifications tab, showing an eample notification and at the bottom of the listing is a hyperlink to go to Match and Re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875" name="Picture 1" descr="Tasks and Notifications page, Notifications tab, showing an eample notification and at the bottom of the listing is a hyperlink to go to Match and Refer"/>
                    <pic:cNvPicPr/>
                  </pic:nvPicPr>
                  <pic:blipFill>
                    <a:blip r:embed="rId37"/>
                    <a:stretch>
                      <a:fillRect/>
                    </a:stretch>
                  </pic:blipFill>
                  <pic:spPr>
                    <a:xfrm>
                      <a:off x="0" y="0"/>
                      <a:ext cx="5742000" cy="3611555"/>
                    </a:xfrm>
                    <a:prstGeom prst="rect">
                      <a:avLst/>
                    </a:prstGeom>
                    <a:ln>
                      <a:solidFill>
                        <a:schemeClr val="bg1">
                          <a:lumMod val="50000"/>
                        </a:schemeClr>
                      </a:solidFill>
                    </a:ln>
                  </pic:spPr>
                </pic:pic>
              </a:graphicData>
            </a:graphic>
          </wp:inline>
        </w:drawing>
      </w:r>
    </w:p>
    <w:p w14:paraId="5AAE793C" w14:textId="77777777" w:rsidR="005A0D1A" w:rsidRDefault="005A0D1A">
      <w:pPr>
        <w:spacing w:before="0" w:line="240" w:lineRule="auto"/>
        <w:rPr>
          <w:szCs w:val="22"/>
        </w:rPr>
      </w:pPr>
      <w:r>
        <w:rPr>
          <w:szCs w:val="22"/>
        </w:rPr>
        <w:br w:type="page"/>
      </w:r>
    </w:p>
    <w:p w14:paraId="455730C1" w14:textId="34D7D528" w:rsidR="003173C5" w:rsidRPr="003173C5" w:rsidRDefault="00472795" w:rsidP="00EC454F">
      <w:pPr>
        <w:pStyle w:val="ListParagraph"/>
        <w:widowControl w:val="0"/>
        <w:numPr>
          <w:ilvl w:val="0"/>
          <w:numId w:val="6"/>
        </w:numPr>
        <w:spacing w:before="120" w:after="120" w:line="276" w:lineRule="auto"/>
        <w:ind w:left="357" w:hanging="357"/>
        <w:contextualSpacing w:val="0"/>
        <w:rPr>
          <w:szCs w:val="22"/>
        </w:rPr>
      </w:pPr>
      <w:r w:rsidRPr="00472795">
        <w:lastRenderedPageBreak/>
        <w:t xml:space="preserve">For example, selecting the link in a </w:t>
      </w:r>
      <w:r w:rsidRPr="006241C9">
        <w:rPr>
          <w:b/>
          <w:bCs/>
        </w:rPr>
        <w:t>Formal Delegate Decision</w:t>
      </w:r>
      <w:r w:rsidRPr="00472795">
        <w:t xml:space="preserve"> notification will take you directly to the client’s </w:t>
      </w:r>
      <w:r w:rsidR="00926007">
        <w:t>s</w:t>
      </w:r>
      <w:r w:rsidR="00873FBF" w:rsidRPr="00472795">
        <w:t xml:space="preserve">upport </w:t>
      </w:r>
      <w:r w:rsidR="00926007">
        <w:t>p</w:t>
      </w:r>
      <w:r w:rsidR="00873FBF" w:rsidRPr="00472795">
        <w:t xml:space="preserve">lan </w:t>
      </w:r>
      <w:r w:rsidRPr="00472795">
        <w:t>where you can match and refer for the recently approved care type.</w:t>
      </w:r>
    </w:p>
    <w:p w14:paraId="0AAE5712" w14:textId="63B58BFC" w:rsidR="00472795" w:rsidRPr="00472795" w:rsidRDefault="008648D9" w:rsidP="00EC454F">
      <w:pPr>
        <w:pStyle w:val="ListParagraph"/>
        <w:widowControl w:val="0"/>
        <w:spacing w:before="120" w:after="120" w:line="276" w:lineRule="auto"/>
        <w:ind w:left="567" w:hanging="567"/>
        <w:contextualSpacing w:val="0"/>
        <w:rPr>
          <w:szCs w:val="22"/>
        </w:rPr>
      </w:pPr>
      <w:r>
        <w:rPr>
          <w:noProof/>
        </w:rPr>
        <w:drawing>
          <wp:inline distT="0" distB="0" distL="0" distR="0" wp14:anchorId="5F6819D3" wp14:editId="3F2CD51F">
            <wp:extent cx="5742000" cy="2092214"/>
            <wp:effectExtent l="19050" t="19050" r="11430" b="22860"/>
            <wp:docPr id="1945155563" name="Picture 1" descr="Client's support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155563" name="Picture 1" descr="Client's support plan "/>
                    <pic:cNvPicPr/>
                  </pic:nvPicPr>
                  <pic:blipFill>
                    <a:blip r:embed="rId38"/>
                    <a:stretch>
                      <a:fillRect/>
                    </a:stretch>
                  </pic:blipFill>
                  <pic:spPr>
                    <a:xfrm>
                      <a:off x="0" y="0"/>
                      <a:ext cx="5742000" cy="2092214"/>
                    </a:xfrm>
                    <a:prstGeom prst="rect">
                      <a:avLst/>
                    </a:prstGeom>
                    <a:ln>
                      <a:solidFill>
                        <a:schemeClr val="tx1"/>
                      </a:solidFill>
                    </a:ln>
                  </pic:spPr>
                </pic:pic>
              </a:graphicData>
            </a:graphic>
          </wp:inline>
        </w:drawing>
      </w:r>
    </w:p>
    <w:p w14:paraId="72BF17FE" w14:textId="07D7FF5D" w:rsidR="00472795" w:rsidRPr="00B329A0" w:rsidRDefault="00CC4E94" w:rsidP="00B329A0">
      <w:pPr>
        <w:pStyle w:val="Heading2"/>
      </w:pPr>
      <w:bookmarkStart w:id="2" w:name="_Toc231974762"/>
      <w:r w:rsidRPr="00B329A0">
        <w:t xml:space="preserve">Viewing and </w:t>
      </w:r>
      <w:r w:rsidR="00472795" w:rsidRPr="00B329A0">
        <w:t>reassign</w:t>
      </w:r>
      <w:r w:rsidRPr="00B329A0">
        <w:t>ing</w:t>
      </w:r>
      <w:r w:rsidR="00472795" w:rsidRPr="00B329A0">
        <w:t xml:space="preserve"> </w:t>
      </w:r>
      <w:r w:rsidR="00AD1342" w:rsidRPr="00B329A0">
        <w:t xml:space="preserve">Support at Home </w:t>
      </w:r>
      <w:r w:rsidR="00472795" w:rsidRPr="00B329A0">
        <w:t>notifications</w:t>
      </w:r>
      <w:bookmarkEnd w:id="2"/>
    </w:p>
    <w:p w14:paraId="1B3381AD" w14:textId="58767293" w:rsidR="00472795" w:rsidRDefault="00472795" w:rsidP="00EC454F">
      <w:pPr>
        <w:widowControl w:val="0"/>
        <w:spacing w:before="120" w:after="120" w:line="276" w:lineRule="auto"/>
      </w:pPr>
      <w:r>
        <w:t xml:space="preserve">You must be assigned in the team leader role to view which assessor or delegate is currently receiving the client’s </w:t>
      </w:r>
      <w:r w:rsidR="0019319B">
        <w:t xml:space="preserve">Support </w:t>
      </w:r>
      <w:r w:rsidR="007A5A46">
        <w:t>a</w:t>
      </w:r>
      <w:r w:rsidR="0019319B">
        <w:t>t Home</w:t>
      </w:r>
      <w:r>
        <w:t xml:space="preserve"> correspondence notifications. </w:t>
      </w:r>
    </w:p>
    <w:p w14:paraId="1B1A0C06" w14:textId="27FCBF16" w:rsidR="003173C5" w:rsidRPr="00472795" w:rsidRDefault="00472795" w:rsidP="00EC454F">
      <w:pPr>
        <w:widowControl w:val="0"/>
        <w:spacing w:before="120" w:after="120" w:line="276" w:lineRule="auto"/>
        <w:rPr>
          <w:szCs w:val="22"/>
        </w:rPr>
      </w:pPr>
      <w:r w:rsidRPr="00472795">
        <w:t>You will also have the ability to reassign a client or an individual or make bulk reassignment changes to a different assessor or delegate within an outlet.</w:t>
      </w:r>
    </w:p>
    <w:p w14:paraId="4E53A6CB" w14:textId="77777777" w:rsidR="005A0D1A" w:rsidRDefault="00472795">
      <w:pPr>
        <w:pStyle w:val="ListParagraph"/>
        <w:widowControl w:val="0"/>
        <w:numPr>
          <w:ilvl w:val="0"/>
          <w:numId w:val="7"/>
        </w:numPr>
        <w:spacing w:before="120" w:after="120" w:line="276" w:lineRule="auto"/>
        <w:contextualSpacing w:val="0"/>
      </w:pPr>
      <w:r>
        <w:t xml:space="preserve">In the </w:t>
      </w:r>
      <w:r w:rsidRPr="005A0D1A">
        <w:rPr>
          <w:b/>
          <w:bCs/>
        </w:rPr>
        <w:t>Tasks and Notifications</w:t>
      </w:r>
      <w:r>
        <w:t xml:space="preserve"> tab select </w:t>
      </w:r>
      <w:r w:rsidR="0029644F" w:rsidRPr="005A0D1A">
        <w:rPr>
          <w:b/>
          <w:bCs/>
        </w:rPr>
        <w:t>S</w:t>
      </w:r>
      <w:r w:rsidR="00914709" w:rsidRPr="005A0D1A">
        <w:rPr>
          <w:b/>
          <w:bCs/>
        </w:rPr>
        <w:t>A</w:t>
      </w:r>
      <w:r w:rsidR="0029644F" w:rsidRPr="005A0D1A">
        <w:rPr>
          <w:b/>
          <w:bCs/>
        </w:rPr>
        <w:t xml:space="preserve">H </w:t>
      </w:r>
      <w:r w:rsidRPr="005A0D1A">
        <w:rPr>
          <w:b/>
          <w:bCs/>
        </w:rPr>
        <w:t>Notifications</w:t>
      </w:r>
      <w:r>
        <w:t xml:space="preserve"> tab.</w:t>
      </w:r>
      <w:r w:rsidR="005A0D1A">
        <w:t xml:space="preserve"> </w:t>
      </w:r>
    </w:p>
    <w:p w14:paraId="4822B470" w14:textId="5EF73FB3" w:rsidR="005A0D1A" w:rsidRDefault="00472795" w:rsidP="005A0D1A">
      <w:pPr>
        <w:pStyle w:val="ListParagraph"/>
        <w:widowControl w:val="0"/>
        <w:spacing w:before="120" w:after="120" w:line="276" w:lineRule="auto"/>
        <w:ind w:left="360"/>
        <w:contextualSpacing w:val="0"/>
      </w:pPr>
      <w:r>
        <w:t>If you manage more than one outlet you may choose which outlet to view from the dropdown.</w:t>
      </w:r>
      <w:r w:rsidR="0023364E">
        <w:t xml:space="preserve"> </w:t>
      </w:r>
    </w:p>
    <w:p w14:paraId="5E148A4F" w14:textId="7B92C1D3" w:rsidR="003173C5" w:rsidRPr="00472795" w:rsidRDefault="0023364E" w:rsidP="005A0D1A">
      <w:pPr>
        <w:pStyle w:val="ListParagraph"/>
        <w:widowControl w:val="0"/>
        <w:spacing w:before="120" w:after="120" w:line="276" w:lineRule="auto"/>
        <w:ind w:left="360"/>
        <w:contextualSpacing w:val="0"/>
      </w:pPr>
      <w:r>
        <w:t xml:space="preserve">Select </w:t>
      </w:r>
      <w:r w:rsidRPr="005A0D1A">
        <w:rPr>
          <w:b/>
          <w:bCs/>
        </w:rPr>
        <w:t>GO</w:t>
      </w:r>
      <w:r>
        <w:t xml:space="preserve"> after choosing the </w:t>
      </w:r>
      <w:r w:rsidR="00D34F00">
        <w:t>outlet.</w:t>
      </w:r>
    </w:p>
    <w:p w14:paraId="52237C64" w14:textId="768A689B" w:rsidR="009C08C8" w:rsidRDefault="00482CE6" w:rsidP="00EC454F">
      <w:pPr>
        <w:pStyle w:val="ListParagraph"/>
        <w:widowControl w:val="0"/>
        <w:spacing w:before="120" w:after="120" w:line="276" w:lineRule="auto"/>
        <w:ind w:left="0"/>
        <w:contextualSpacing w:val="0"/>
        <w:rPr>
          <w:szCs w:val="22"/>
        </w:rPr>
      </w:pPr>
      <w:r>
        <w:rPr>
          <w:noProof/>
          <w:szCs w:val="22"/>
        </w:rPr>
        <w:drawing>
          <wp:inline distT="0" distB="0" distL="0" distR="0" wp14:anchorId="24CDE38E" wp14:editId="349BFAF4">
            <wp:extent cx="5742000" cy="2218717"/>
            <wp:effectExtent l="19050" t="19050" r="11430" b="10160"/>
            <wp:docPr id="306499011" name="Picture 2" descr="SAH notifications tab for a Organisation administrator or an outlet administrator of more than 1 outlet. It shows a drop down menu of outlets to choose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499011" name="Picture 2" descr="SAH notifications tab for a Organisation administrator or an outlet administrator of more than 1 outlet. It shows a drop down menu of outlets to choose fro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2000" cy="2218717"/>
                    </a:xfrm>
                    <a:prstGeom prst="rect">
                      <a:avLst/>
                    </a:prstGeom>
                    <a:noFill/>
                    <a:ln>
                      <a:solidFill>
                        <a:schemeClr val="tx1"/>
                      </a:solidFill>
                    </a:ln>
                  </pic:spPr>
                </pic:pic>
              </a:graphicData>
            </a:graphic>
          </wp:inline>
        </w:drawing>
      </w:r>
    </w:p>
    <w:p w14:paraId="36DC0117" w14:textId="77777777" w:rsidR="009C08C8" w:rsidRDefault="009C08C8">
      <w:pPr>
        <w:spacing w:before="0" w:line="240" w:lineRule="auto"/>
        <w:rPr>
          <w:szCs w:val="22"/>
        </w:rPr>
      </w:pPr>
      <w:r>
        <w:rPr>
          <w:szCs w:val="22"/>
        </w:rPr>
        <w:br w:type="page"/>
      </w:r>
    </w:p>
    <w:p w14:paraId="5D9674A8" w14:textId="733DA25E" w:rsidR="00472795" w:rsidRPr="003173C5" w:rsidRDefault="00472795" w:rsidP="00EC454F">
      <w:pPr>
        <w:pStyle w:val="ListParagraph"/>
        <w:widowControl w:val="0"/>
        <w:numPr>
          <w:ilvl w:val="0"/>
          <w:numId w:val="7"/>
        </w:numPr>
        <w:spacing w:before="120" w:after="120" w:line="276" w:lineRule="auto"/>
        <w:ind w:left="357" w:hanging="357"/>
        <w:contextualSpacing w:val="0"/>
        <w:rPr>
          <w:szCs w:val="22"/>
        </w:rPr>
      </w:pPr>
      <w:r w:rsidRPr="00472795">
        <w:rPr>
          <w:szCs w:val="22"/>
        </w:rPr>
        <w:lastRenderedPageBreak/>
        <w:t>The last column is a select tick box which allows the team lead to complete individual or bulk reassignments:</w:t>
      </w:r>
    </w:p>
    <w:p w14:paraId="1DE0BDD7" w14:textId="77777777" w:rsidR="001D074C" w:rsidRDefault="00051951" w:rsidP="001D074C">
      <w:pPr>
        <w:widowControl w:val="0"/>
        <w:spacing w:before="120" w:after="120" w:line="276" w:lineRule="auto"/>
        <w:rPr>
          <w:szCs w:val="22"/>
        </w:rPr>
      </w:pPr>
      <w:r>
        <w:rPr>
          <w:noProof/>
          <w:szCs w:val="22"/>
        </w:rPr>
        <w:drawing>
          <wp:inline distT="0" distB="0" distL="0" distR="0" wp14:anchorId="62D39597" wp14:editId="5155850F">
            <wp:extent cx="5742000" cy="3073899"/>
            <wp:effectExtent l="19050" t="19050" r="11430" b="12700"/>
            <wp:docPr id="1221432372" name="Picture 1" descr="SAH Notifications tab, showing a list of people that can be reassigned. The Tickbox column at the furthest right column shows 2 people selected. The top left says 'With 2 selected&quot; followed by the REASSIG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32372" name="Picture 1" descr="SAH Notifications tab, showing a list of people that can be reassigned. The Tickbox column at the furthest right column shows 2 people selected. The top left says 'With 2 selected&quot; followed by the REASSIGN butt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2000" cy="3073899"/>
                    </a:xfrm>
                    <a:prstGeom prst="rect">
                      <a:avLst/>
                    </a:prstGeom>
                    <a:noFill/>
                    <a:ln>
                      <a:solidFill>
                        <a:schemeClr val="tx1"/>
                      </a:solidFill>
                    </a:ln>
                  </pic:spPr>
                </pic:pic>
              </a:graphicData>
            </a:graphic>
          </wp:inline>
        </w:drawing>
      </w:r>
    </w:p>
    <w:p w14:paraId="4773314E" w14:textId="283BEC30" w:rsidR="003173C5" w:rsidRPr="003173C5" w:rsidRDefault="00472795" w:rsidP="001D074C">
      <w:pPr>
        <w:widowControl w:val="0"/>
        <w:spacing w:before="120" w:after="120" w:line="276" w:lineRule="auto"/>
        <w:rPr>
          <w:szCs w:val="22"/>
        </w:rPr>
      </w:pPr>
      <w:r w:rsidRPr="00472795">
        <w:rPr>
          <w:szCs w:val="22"/>
        </w:rPr>
        <w:t>By</w:t>
      </w:r>
      <w:r w:rsidR="001D074C">
        <w:rPr>
          <w:szCs w:val="22"/>
        </w:rPr>
        <w:t xml:space="preserve"> selecting </w:t>
      </w:r>
      <w:r w:rsidRPr="00472795">
        <w:rPr>
          <w:szCs w:val="22"/>
        </w:rPr>
        <w:t xml:space="preserve">the </w:t>
      </w:r>
      <w:r w:rsidR="007E24C4" w:rsidRPr="006241C9">
        <w:rPr>
          <w:b/>
          <w:bCs/>
          <w:szCs w:val="22"/>
        </w:rPr>
        <w:t>REASSIGN</w:t>
      </w:r>
      <w:r w:rsidRPr="006241C9">
        <w:rPr>
          <w:b/>
          <w:bCs/>
          <w:szCs w:val="22"/>
        </w:rPr>
        <w:t xml:space="preserve"> </w:t>
      </w:r>
      <w:r w:rsidRPr="00472795">
        <w:rPr>
          <w:szCs w:val="22"/>
        </w:rPr>
        <w:t xml:space="preserve">button, the </w:t>
      </w:r>
      <w:r w:rsidRPr="006241C9">
        <w:rPr>
          <w:b/>
          <w:bCs/>
          <w:szCs w:val="22"/>
        </w:rPr>
        <w:t>Re-assign Home Care correspondence notifications</w:t>
      </w:r>
      <w:r w:rsidRPr="00472795">
        <w:rPr>
          <w:szCs w:val="22"/>
        </w:rPr>
        <w:t xml:space="preserve"> pop up will be displayed where you can select the new recipient and finalise by clicking the </w:t>
      </w:r>
      <w:r w:rsidR="00A0446B" w:rsidRPr="006241C9">
        <w:rPr>
          <w:b/>
          <w:bCs/>
          <w:szCs w:val="22"/>
        </w:rPr>
        <w:t>SAVE</w:t>
      </w:r>
      <w:r w:rsidRPr="00472795">
        <w:rPr>
          <w:szCs w:val="22"/>
        </w:rPr>
        <w:t xml:space="preserve"> button.</w:t>
      </w:r>
    </w:p>
    <w:p w14:paraId="269668CE" w14:textId="5E217361" w:rsidR="00472795" w:rsidRDefault="003A07A8" w:rsidP="00EC454F">
      <w:pPr>
        <w:pStyle w:val="ListParagraph"/>
        <w:widowControl w:val="0"/>
        <w:spacing w:before="120" w:after="120" w:line="276" w:lineRule="auto"/>
        <w:ind w:left="0"/>
        <w:contextualSpacing w:val="0"/>
        <w:rPr>
          <w:szCs w:val="22"/>
        </w:rPr>
      </w:pPr>
      <w:r>
        <w:rPr>
          <w:noProof/>
        </w:rPr>
        <w:drawing>
          <wp:inline distT="0" distB="0" distL="0" distR="0" wp14:anchorId="445430BF" wp14:editId="7E2CD2A6">
            <wp:extent cx="5742000" cy="1878370"/>
            <wp:effectExtent l="19050" t="19050" r="11430" b="26670"/>
            <wp:docPr id="623797399" name="Picture 1" descr="Pop up 'Reassign home care correspondence notifications'. Showing a list of recipients to choose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797399" name="Picture 1" descr="Pop up 'Reassign home care correspondence notifications'. Showing a list of recipients to choose from"/>
                    <pic:cNvPicPr/>
                  </pic:nvPicPr>
                  <pic:blipFill>
                    <a:blip r:embed="rId41"/>
                    <a:stretch>
                      <a:fillRect/>
                    </a:stretch>
                  </pic:blipFill>
                  <pic:spPr>
                    <a:xfrm>
                      <a:off x="0" y="0"/>
                      <a:ext cx="5742000" cy="1878370"/>
                    </a:xfrm>
                    <a:prstGeom prst="rect">
                      <a:avLst/>
                    </a:prstGeom>
                    <a:ln>
                      <a:solidFill>
                        <a:schemeClr val="tx1"/>
                      </a:solidFill>
                    </a:ln>
                  </pic:spPr>
                </pic:pic>
              </a:graphicData>
            </a:graphic>
          </wp:inline>
        </w:drawing>
      </w:r>
    </w:p>
    <w:p w14:paraId="70097152" w14:textId="7B361E6F" w:rsidR="00472795" w:rsidRPr="003207ED" w:rsidRDefault="00FA5062" w:rsidP="00EC454F">
      <w:pPr>
        <w:pStyle w:val="Heading2"/>
        <w:keepNext w:val="0"/>
        <w:keepLines w:val="0"/>
        <w:widowControl w:val="0"/>
        <w:spacing w:before="120" w:line="276" w:lineRule="auto"/>
        <w:rPr>
          <w:sz w:val="28"/>
          <w:szCs w:val="28"/>
        </w:rPr>
      </w:pPr>
      <w:bookmarkStart w:id="3" w:name="_Managing_task_and"/>
      <w:bookmarkStart w:id="4" w:name="_Toc231974763"/>
      <w:bookmarkEnd w:id="3"/>
      <w:r>
        <w:t xml:space="preserve">Managing </w:t>
      </w:r>
      <w:r w:rsidR="00472795">
        <w:t>task and notification preferences</w:t>
      </w:r>
      <w:bookmarkEnd w:id="4"/>
    </w:p>
    <w:p w14:paraId="5F0C1BB2" w14:textId="77777777" w:rsidR="00472795" w:rsidRDefault="00472795" w:rsidP="00EC454F">
      <w:pPr>
        <w:widowControl w:val="0"/>
        <w:spacing w:before="120" w:after="120" w:line="276" w:lineRule="auto"/>
      </w:pPr>
      <w:r>
        <w:t xml:space="preserve">You must be assigned an administrator role to manage task and notification preferences for your organisation or outlet. </w:t>
      </w:r>
    </w:p>
    <w:p w14:paraId="2BA30137" w14:textId="512A4E56" w:rsidR="00472795" w:rsidRDefault="00472795" w:rsidP="00EC454F">
      <w:pPr>
        <w:widowControl w:val="0"/>
        <w:spacing w:before="120" w:after="120" w:line="276" w:lineRule="auto"/>
      </w:pPr>
      <w:r>
        <w:t>If you need to add this role to your user account, please see your organisation administrator.</w:t>
      </w:r>
    </w:p>
    <w:p w14:paraId="7F5EC727" w14:textId="77777777" w:rsidR="00472795" w:rsidRDefault="00472795" w:rsidP="00EC454F">
      <w:pPr>
        <w:widowControl w:val="0"/>
        <w:spacing w:before="120" w:after="120" w:line="276" w:lineRule="auto"/>
      </w:pPr>
      <w:r>
        <w:t>As an administrator, you will be able to:</w:t>
      </w:r>
    </w:p>
    <w:p w14:paraId="7742A1BF" w14:textId="73A73241" w:rsidR="00472795" w:rsidRDefault="000043A4" w:rsidP="009C08C8">
      <w:pPr>
        <w:pStyle w:val="BulletPoint1"/>
        <w:widowControl w:val="0"/>
        <w:numPr>
          <w:ilvl w:val="0"/>
          <w:numId w:val="8"/>
        </w:numPr>
        <w:spacing w:after="120" w:line="276" w:lineRule="auto"/>
        <w:ind w:left="714" w:hanging="357"/>
      </w:pPr>
      <w:r>
        <w:t>e</w:t>
      </w:r>
      <w:r w:rsidR="00472795">
        <w:t xml:space="preserve">dit email address and email frequency for new task and notifications </w:t>
      </w:r>
    </w:p>
    <w:p w14:paraId="52440429" w14:textId="5DE0F7C7" w:rsidR="00472795" w:rsidRDefault="000043A4" w:rsidP="009C08C8">
      <w:pPr>
        <w:pStyle w:val="BulletPoint1"/>
        <w:widowControl w:val="0"/>
        <w:numPr>
          <w:ilvl w:val="0"/>
          <w:numId w:val="8"/>
        </w:numPr>
        <w:spacing w:after="120" w:line="276" w:lineRule="auto"/>
        <w:ind w:left="714" w:hanging="357"/>
      </w:pPr>
      <w:r>
        <w:t>t</w:t>
      </w:r>
      <w:r w:rsidR="00472795">
        <w:t>urn off visibility of notifications in the assessor portal</w:t>
      </w:r>
    </w:p>
    <w:p w14:paraId="166088C4" w14:textId="67A3AC28" w:rsidR="00472795" w:rsidRDefault="000043A4" w:rsidP="009C08C8">
      <w:pPr>
        <w:pStyle w:val="BulletPoint1"/>
        <w:widowControl w:val="0"/>
        <w:numPr>
          <w:ilvl w:val="0"/>
          <w:numId w:val="8"/>
        </w:numPr>
        <w:spacing w:after="120" w:line="276" w:lineRule="auto"/>
        <w:ind w:left="714" w:hanging="357"/>
      </w:pPr>
      <w:r>
        <w:t>v</w:t>
      </w:r>
      <w:r w:rsidR="00472795">
        <w:t>iew description of each task and notification, including which user types will be able to see them</w:t>
      </w:r>
    </w:p>
    <w:p w14:paraId="106B81F3" w14:textId="46C0CF57" w:rsidR="00472795" w:rsidRDefault="000043A4" w:rsidP="009C08C8">
      <w:pPr>
        <w:pStyle w:val="BulletPoint1"/>
        <w:widowControl w:val="0"/>
        <w:numPr>
          <w:ilvl w:val="0"/>
          <w:numId w:val="8"/>
        </w:numPr>
        <w:spacing w:after="120" w:line="276" w:lineRule="auto"/>
        <w:ind w:left="714" w:hanging="357"/>
      </w:pPr>
      <w:r>
        <w:t>e</w:t>
      </w:r>
      <w:r w:rsidR="00472795">
        <w:t>dit individual task and notification preferences</w:t>
      </w:r>
    </w:p>
    <w:p w14:paraId="300848E2" w14:textId="2044FDEB" w:rsidR="00472795" w:rsidRDefault="000043A4" w:rsidP="009C08C8">
      <w:pPr>
        <w:pStyle w:val="BulletPoint1"/>
        <w:widowControl w:val="0"/>
        <w:numPr>
          <w:ilvl w:val="0"/>
          <w:numId w:val="8"/>
        </w:numPr>
        <w:spacing w:after="120" w:line="276" w:lineRule="auto"/>
        <w:ind w:left="714" w:hanging="357"/>
      </w:pPr>
      <w:r>
        <w:t>m</w:t>
      </w:r>
      <w:r w:rsidR="00472795">
        <w:t>ark a task or notification as important to your outlet.</w:t>
      </w:r>
    </w:p>
    <w:p w14:paraId="7144A889" w14:textId="0980495E" w:rsidR="00472795" w:rsidRDefault="000043A4" w:rsidP="00EC454F">
      <w:pPr>
        <w:widowControl w:val="0"/>
        <w:spacing w:before="120" w:after="120" w:line="276" w:lineRule="auto"/>
      </w:pPr>
      <w:r w:rsidRPr="000043A4">
        <w:lastRenderedPageBreak/>
        <w:t>These settings will affect all staff assigned to your outlet, so please ensure all staff are made aware of any changes you make.</w:t>
      </w:r>
    </w:p>
    <w:p w14:paraId="0B957EC7" w14:textId="5A089942" w:rsidR="000043A4" w:rsidRPr="005A3E8D" w:rsidRDefault="000043A4" w:rsidP="00EC454F">
      <w:pPr>
        <w:pStyle w:val="ListParagraph"/>
        <w:widowControl w:val="0"/>
        <w:numPr>
          <w:ilvl w:val="0"/>
          <w:numId w:val="10"/>
        </w:numPr>
        <w:spacing w:before="120" w:after="120" w:line="276" w:lineRule="auto"/>
        <w:contextualSpacing w:val="0"/>
        <w:rPr>
          <w:szCs w:val="22"/>
        </w:rPr>
      </w:pPr>
      <w:r w:rsidRPr="000043A4">
        <w:t xml:space="preserve">From the assessor portal homepage select </w:t>
      </w:r>
      <w:r w:rsidRPr="006241C9">
        <w:rPr>
          <w:b/>
          <w:bCs/>
        </w:rPr>
        <w:t>Tasks and notifications</w:t>
      </w:r>
      <w:r w:rsidRPr="000043A4">
        <w:t>.</w:t>
      </w:r>
      <w:r w:rsidR="001C79A0" w:rsidRPr="001C79A0">
        <w:rPr>
          <w:noProof/>
        </w:rPr>
        <w:t xml:space="preserve"> </w:t>
      </w:r>
    </w:p>
    <w:p w14:paraId="1FF6CC73" w14:textId="1D3F8635" w:rsidR="00B66460" w:rsidRPr="000043A4" w:rsidRDefault="00B66460" w:rsidP="00EC454F">
      <w:pPr>
        <w:widowControl w:val="0"/>
        <w:spacing w:before="120" w:after="120" w:line="276" w:lineRule="auto"/>
        <w:rPr>
          <w:szCs w:val="22"/>
        </w:rPr>
      </w:pPr>
      <w:r>
        <w:rPr>
          <w:noProof/>
          <w:szCs w:val="22"/>
        </w:rPr>
        <w:drawing>
          <wp:inline distT="0" distB="0" distL="0" distR="0" wp14:anchorId="1F02C658" wp14:editId="5F396592">
            <wp:extent cx="5742000" cy="2771472"/>
            <wp:effectExtent l="19050" t="19050" r="11430" b="10160"/>
            <wp:docPr id="1953758590" name="Picture 3" descr="Image of Assessor Portal with Tasks and notification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758590" name="Picture 3" descr="Image of Assessor Portal with Tasks and notifications tile highligh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2000" cy="2771472"/>
                    </a:xfrm>
                    <a:prstGeom prst="rect">
                      <a:avLst/>
                    </a:prstGeom>
                    <a:noFill/>
                    <a:ln w="9525">
                      <a:solidFill>
                        <a:schemeClr val="tx1"/>
                      </a:solidFill>
                    </a:ln>
                  </pic:spPr>
                </pic:pic>
              </a:graphicData>
            </a:graphic>
          </wp:inline>
        </w:drawing>
      </w:r>
    </w:p>
    <w:p w14:paraId="6523B41D" w14:textId="4EBEF96D" w:rsidR="003173C5" w:rsidRPr="000043A4" w:rsidRDefault="000043A4" w:rsidP="00EC454F">
      <w:pPr>
        <w:pStyle w:val="ListParagraph"/>
        <w:widowControl w:val="0"/>
        <w:numPr>
          <w:ilvl w:val="0"/>
          <w:numId w:val="9"/>
        </w:numPr>
        <w:spacing w:before="120" w:after="120" w:line="276" w:lineRule="auto"/>
        <w:contextualSpacing w:val="0"/>
        <w:rPr>
          <w:szCs w:val="22"/>
        </w:rPr>
      </w:pPr>
      <w:bookmarkStart w:id="5" w:name="_Hlk114498955"/>
      <w:r w:rsidRPr="000043A4">
        <w:t xml:space="preserve">Select the </w:t>
      </w:r>
      <w:bookmarkEnd w:id="5"/>
      <w:r w:rsidRPr="001C79A0">
        <w:rPr>
          <w:b/>
          <w:bCs/>
        </w:rPr>
        <w:t>Manage Preferences</w:t>
      </w:r>
      <w:r w:rsidRPr="000043A4">
        <w:t xml:space="preserve"> tab</w:t>
      </w:r>
      <w:r>
        <w:t>.</w:t>
      </w:r>
    </w:p>
    <w:p w14:paraId="19CFA513" w14:textId="330D85BB" w:rsidR="005B6C6A" w:rsidRDefault="000043A4" w:rsidP="00EC454F">
      <w:pPr>
        <w:pStyle w:val="ListParagraph"/>
        <w:widowControl w:val="0"/>
        <w:spacing w:before="120" w:after="120" w:line="276" w:lineRule="auto"/>
        <w:ind w:left="0"/>
        <w:contextualSpacing w:val="0"/>
        <w:jc w:val="both"/>
        <w:rPr>
          <w:szCs w:val="22"/>
        </w:rPr>
      </w:pPr>
      <w:r>
        <w:rPr>
          <w:noProof/>
          <w:sz w:val="24"/>
          <w:lang w:eastAsia="en-AU"/>
        </w:rPr>
        <w:drawing>
          <wp:inline distT="0" distB="0" distL="0" distR="0" wp14:anchorId="6AE13E38" wp14:editId="3586952A">
            <wp:extent cx="3600000" cy="1086481"/>
            <wp:effectExtent l="19050" t="19050" r="19685" b="19050"/>
            <wp:docPr id="52" name="Picture 52" descr="This image shows the 'manage preferences' tab under the tasks and notifications. Manage Preferences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is image shows the 'manage preferences' tab under the tasks and notifications. Manage Preferences is highligh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00000" cy="1086481"/>
                    </a:xfrm>
                    <a:prstGeom prst="rect">
                      <a:avLst/>
                    </a:prstGeom>
                    <a:noFill/>
                    <a:ln>
                      <a:solidFill>
                        <a:schemeClr val="tx1"/>
                      </a:solidFill>
                    </a:ln>
                  </pic:spPr>
                </pic:pic>
              </a:graphicData>
            </a:graphic>
          </wp:inline>
        </w:drawing>
      </w:r>
    </w:p>
    <w:p w14:paraId="1D38E54E" w14:textId="52D6CD6C" w:rsidR="00130F91" w:rsidRPr="00245431" w:rsidRDefault="00EF3A3E" w:rsidP="00245431">
      <w:pPr>
        <w:pStyle w:val="ListParagraph"/>
        <w:widowControl w:val="0"/>
        <w:numPr>
          <w:ilvl w:val="0"/>
          <w:numId w:val="9"/>
        </w:numPr>
        <w:spacing w:before="120" w:after="120" w:line="276" w:lineRule="auto"/>
        <w:rPr>
          <w:szCs w:val="22"/>
        </w:rPr>
      </w:pPr>
      <w:r w:rsidRPr="000043A4">
        <w:t>If you are the administrator for your organisation, you will be able to select which outlet you want to configure task and notification preferences for.</w:t>
      </w:r>
      <w:r>
        <w:t xml:space="preserve"> Select </w:t>
      </w:r>
      <w:r w:rsidR="00A0446B" w:rsidRPr="00245431">
        <w:rPr>
          <w:b/>
          <w:bCs/>
        </w:rPr>
        <w:t>CHANGE PREFERENCES</w:t>
      </w:r>
      <w:r>
        <w:t xml:space="preserve">. </w:t>
      </w:r>
    </w:p>
    <w:p w14:paraId="343515F5" w14:textId="7177D525" w:rsidR="00EF3A3E" w:rsidRPr="00776BD2" w:rsidRDefault="00EF3A3E" w:rsidP="00130F91">
      <w:pPr>
        <w:pStyle w:val="ListParagraph"/>
        <w:widowControl w:val="0"/>
        <w:spacing w:before="120" w:after="120" w:line="276" w:lineRule="auto"/>
        <w:ind w:left="360"/>
        <w:rPr>
          <w:szCs w:val="22"/>
        </w:rPr>
      </w:pPr>
      <w:r w:rsidRPr="00776BD2">
        <w:rPr>
          <w:szCs w:val="22"/>
        </w:rPr>
        <w:t>If you are the administrator for your outlet, you will only be able to see your outlet’s preferences.</w:t>
      </w:r>
    </w:p>
    <w:p w14:paraId="41BDCD2F" w14:textId="1A6492C0" w:rsidR="007159EF" w:rsidRDefault="007159EF" w:rsidP="00EC454F">
      <w:pPr>
        <w:pStyle w:val="ListParagraph"/>
        <w:widowControl w:val="0"/>
        <w:spacing w:before="120" w:after="120" w:line="276" w:lineRule="auto"/>
        <w:ind w:left="0"/>
        <w:contextualSpacing w:val="0"/>
      </w:pPr>
      <w:r w:rsidRPr="007159EF">
        <w:rPr>
          <w:noProof/>
        </w:rPr>
        <w:drawing>
          <wp:inline distT="0" distB="0" distL="0" distR="0" wp14:anchorId="55C73116" wp14:editId="0A8FB4B5">
            <wp:extent cx="5740927" cy="2980707"/>
            <wp:effectExtent l="19050" t="19050" r="12700" b="10160"/>
            <wp:docPr id="1707247932" name="Picture 1" descr="Image shows Tasks and notifications page with CHANGE PREFERENCE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47932" name="Picture 1" descr="Image shows Tasks and notifications page with CHANGE PREFERENCES button highlighted."/>
                    <pic:cNvPicPr/>
                  </pic:nvPicPr>
                  <pic:blipFill>
                    <a:blip r:embed="rId43"/>
                    <a:stretch>
                      <a:fillRect/>
                    </a:stretch>
                  </pic:blipFill>
                  <pic:spPr>
                    <a:xfrm>
                      <a:off x="0" y="0"/>
                      <a:ext cx="5743413" cy="2981998"/>
                    </a:xfrm>
                    <a:prstGeom prst="rect">
                      <a:avLst/>
                    </a:prstGeom>
                    <a:ln>
                      <a:solidFill>
                        <a:schemeClr val="tx1"/>
                      </a:solidFill>
                    </a:ln>
                  </pic:spPr>
                </pic:pic>
              </a:graphicData>
            </a:graphic>
          </wp:inline>
        </w:drawing>
      </w:r>
    </w:p>
    <w:p w14:paraId="1F5E8494" w14:textId="77777777" w:rsidR="007159EF" w:rsidRDefault="007159EF">
      <w:pPr>
        <w:spacing w:before="0" w:line="240" w:lineRule="auto"/>
      </w:pPr>
      <w:r>
        <w:br w:type="page"/>
      </w:r>
    </w:p>
    <w:p w14:paraId="58451550" w14:textId="77777777" w:rsidR="00245431" w:rsidRDefault="000043A4">
      <w:pPr>
        <w:pStyle w:val="ListParagraph"/>
        <w:widowControl w:val="0"/>
        <w:numPr>
          <w:ilvl w:val="0"/>
          <w:numId w:val="9"/>
        </w:numPr>
        <w:spacing w:before="120" w:after="120" w:line="276" w:lineRule="auto"/>
        <w:ind w:left="357"/>
        <w:contextualSpacing w:val="0"/>
      </w:pPr>
      <w:r>
        <w:lastRenderedPageBreak/>
        <w:t xml:space="preserve">The preferences page for the outlet will open. At the top of the page, you can configure the overall preferences for email preference, email address, email frequency and notification visibility in the portal. </w:t>
      </w:r>
    </w:p>
    <w:p w14:paraId="447732D0" w14:textId="15938AEB" w:rsidR="008F798D" w:rsidRDefault="000043A4" w:rsidP="00245431">
      <w:pPr>
        <w:pStyle w:val="ListParagraph"/>
        <w:widowControl w:val="0"/>
        <w:spacing w:before="120" w:after="120" w:line="276" w:lineRule="auto"/>
        <w:ind w:left="357"/>
        <w:contextualSpacing w:val="0"/>
      </w:pPr>
      <w:r>
        <w:t xml:space="preserve">You can choose to hide all notifications or hide individual notification types for the outlet. </w:t>
      </w:r>
    </w:p>
    <w:p w14:paraId="145B10D0" w14:textId="6960DFD1" w:rsidR="000043A4" w:rsidRDefault="000043A4" w:rsidP="008F798D">
      <w:pPr>
        <w:pStyle w:val="ListParagraph"/>
        <w:widowControl w:val="0"/>
        <w:spacing w:before="120" w:after="120" w:line="276" w:lineRule="auto"/>
        <w:ind w:left="357"/>
        <w:contextualSpacing w:val="0"/>
      </w:pPr>
      <w:r>
        <w:t xml:space="preserve">Selecting </w:t>
      </w:r>
      <w:r w:rsidRPr="008F798D">
        <w:rPr>
          <w:b/>
          <w:bCs/>
        </w:rPr>
        <w:t>No</w:t>
      </w:r>
      <w:r>
        <w:t xml:space="preserve"> to hide all means that no notifications for the outlet will be visible to staff associated with the outlet. </w:t>
      </w:r>
    </w:p>
    <w:p w14:paraId="1EBD0368" w14:textId="705D27F1" w:rsidR="000043A4" w:rsidRPr="000043A4" w:rsidRDefault="000043A4" w:rsidP="00EC454F">
      <w:pPr>
        <w:pStyle w:val="ListParagraph"/>
        <w:widowControl w:val="0"/>
        <w:spacing w:before="120" w:after="120" w:line="276" w:lineRule="auto"/>
        <w:ind w:left="357"/>
        <w:contextualSpacing w:val="0"/>
        <w:rPr>
          <w:szCs w:val="22"/>
        </w:rPr>
      </w:pPr>
      <w:r>
        <w:t xml:space="preserve">Selecting </w:t>
      </w:r>
      <w:r w:rsidRPr="001C79A0">
        <w:rPr>
          <w:b/>
          <w:bCs/>
        </w:rPr>
        <w:t>No</w:t>
      </w:r>
      <w:r>
        <w:t xml:space="preserve"> for an individual notification type means that only notifications of that type will be hidden for staff associated with the outlet.</w:t>
      </w:r>
    </w:p>
    <w:p w14:paraId="181ECCA6" w14:textId="512BB874" w:rsidR="005B6C6A" w:rsidRDefault="000043A4" w:rsidP="00EC454F">
      <w:pPr>
        <w:pStyle w:val="ListParagraph"/>
        <w:widowControl w:val="0"/>
        <w:spacing w:before="120" w:after="120" w:line="276" w:lineRule="auto"/>
        <w:ind w:left="0"/>
        <w:contextualSpacing w:val="0"/>
        <w:rPr>
          <w:szCs w:val="22"/>
        </w:rPr>
      </w:pPr>
      <w:r>
        <w:rPr>
          <w:noProof/>
          <w:sz w:val="24"/>
          <w:lang w:eastAsia="en-AU"/>
        </w:rPr>
        <w:drawing>
          <wp:inline distT="0" distB="0" distL="0" distR="0" wp14:anchorId="3AD92B45" wp14:editId="70B396E2">
            <wp:extent cx="5742000" cy="3218044"/>
            <wp:effectExtent l="19050" t="19050" r="11430" b="20955"/>
            <wp:docPr id="50" name="Picture 50" descr="This image shows the Change preferences pop out box with Received emails for new tasks and notifications and show notifications in the portal highlighted.&#10;&#10;The options available to user who have selected to change their outlet preferences. These options include receiving emails for new tasks and notifications with a yes or no box followed by a section that allows the user to write their email to send this information to. Underneath this is a 'show notifications in the portal' question also with a yes or no box to sel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his image shows the Change preferences pop out box with Received emails for new tasks and notifications and show notifications in the portal highlighted.&#10;&#10;The options available to user who have selected to change their outlet preferences. These options include receiving emails for new tasks and notifications with a yes or no box followed by a section that allows the user to write their email to send this information to. Underneath this is a 'show notifications in the portal' question also with a yes or no box to select.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42000" cy="3218044"/>
                    </a:xfrm>
                    <a:prstGeom prst="rect">
                      <a:avLst/>
                    </a:prstGeom>
                    <a:noFill/>
                    <a:ln>
                      <a:solidFill>
                        <a:schemeClr val="tx1"/>
                      </a:solidFill>
                    </a:ln>
                  </pic:spPr>
                </pic:pic>
              </a:graphicData>
            </a:graphic>
          </wp:inline>
        </w:drawing>
      </w:r>
    </w:p>
    <w:p w14:paraId="5307CCFB" w14:textId="6AEC41D3" w:rsidR="000043A4" w:rsidRDefault="000043A4" w:rsidP="00776BD2">
      <w:pPr>
        <w:widowControl w:val="0"/>
        <w:spacing w:before="120" w:after="120" w:line="276" w:lineRule="auto"/>
        <w:ind w:left="426"/>
        <w:rPr>
          <w:szCs w:val="22"/>
        </w:rPr>
      </w:pPr>
      <w:r w:rsidRPr="000043A4">
        <w:t xml:space="preserve">Tasks and notifications are sorted by category. Select the </w:t>
      </w:r>
      <w:r w:rsidRPr="00776BD2">
        <w:rPr>
          <w:b/>
          <w:bCs/>
        </w:rPr>
        <w:t>Expand</w:t>
      </w:r>
      <w:r w:rsidRPr="000043A4">
        <w:t xml:space="preserve"> (double arrow)</w:t>
      </w:r>
      <w:r>
        <w:t xml:space="preserve"> </w:t>
      </w:r>
      <w:r w:rsidRPr="000043A4">
        <w:t>icon to expand/collapse each category.</w:t>
      </w:r>
    </w:p>
    <w:p w14:paraId="7B8419AB" w14:textId="054778B5" w:rsidR="000043A4" w:rsidRPr="000043A4" w:rsidRDefault="000043A4" w:rsidP="00EC454F">
      <w:pPr>
        <w:widowControl w:val="0"/>
        <w:spacing w:before="120" w:after="120" w:line="276" w:lineRule="auto"/>
        <w:rPr>
          <w:szCs w:val="22"/>
        </w:rPr>
      </w:pPr>
      <w:r>
        <w:rPr>
          <w:noProof/>
          <w:sz w:val="24"/>
          <w:lang w:eastAsia="en-AU"/>
        </w:rPr>
        <w:drawing>
          <wp:inline distT="0" distB="0" distL="0" distR="0" wp14:anchorId="21EE5E32" wp14:editId="244AF022">
            <wp:extent cx="5687447" cy="3129592"/>
            <wp:effectExtent l="19050" t="19050" r="27940" b="13970"/>
            <wp:docPr id="54" name="Picture 54" descr="This image shows the Change preferences pop out box with Client services selected. The task in this section has been highlighted.&#10;&#10;It shows tasks and notifications that have been sorted by category. Each category is able to be expanded by clicking on the arrow to the right of the screen. This screenshot shows an expanded view of the category 'client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his image shows the Change preferences pop out box with Client services selected. The task in this section has been highlighted.&#10;&#10;It shows tasks and notifications that have been sorted by category. Each category is able to be expanded by clicking on the arrow to the right of the screen. This screenshot shows an expanded view of the category 'client services'.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90768" cy="3131419"/>
                    </a:xfrm>
                    <a:prstGeom prst="rect">
                      <a:avLst/>
                    </a:prstGeom>
                    <a:noFill/>
                    <a:ln>
                      <a:solidFill>
                        <a:schemeClr val="tx1"/>
                      </a:solidFill>
                    </a:ln>
                  </pic:spPr>
                </pic:pic>
              </a:graphicData>
            </a:graphic>
          </wp:inline>
        </w:drawing>
      </w:r>
    </w:p>
    <w:p w14:paraId="3742104A" w14:textId="77777777" w:rsidR="008F798D" w:rsidRDefault="008F798D">
      <w:pPr>
        <w:spacing w:before="0" w:line="240" w:lineRule="auto"/>
      </w:pPr>
      <w:r>
        <w:br w:type="page"/>
      </w:r>
    </w:p>
    <w:p w14:paraId="06C92571" w14:textId="53D1EB70" w:rsidR="000043A4" w:rsidRDefault="000043A4" w:rsidP="00EC454F">
      <w:pPr>
        <w:widowControl w:val="0"/>
        <w:spacing w:before="120" w:after="120" w:line="276" w:lineRule="auto"/>
      </w:pPr>
      <w:r>
        <w:lastRenderedPageBreak/>
        <w:t>For each task or notification you will be able to view:</w:t>
      </w:r>
    </w:p>
    <w:p w14:paraId="6DAE0823" w14:textId="490BEF2F" w:rsidR="000043A4" w:rsidRDefault="000043A4" w:rsidP="008F798D">
      <w:pPr>
        <w:pStyle w:val="BulletPoint1"/>
        <w:widowControl w:val="0"/>
        <w:numPr>
          <w:ilvl w:val="0"/>
          <w:numId w:val="11"/>
        </w:numPr>
        <w:spacing w:after="120" w:line="276" w:lineRule="auto"/>
        <w:ind w:left="714" w:hanging="357"/>
      </w:pPr>
      <w:r>
        <w:t>Type (e.g. task or notification)</w:t>
      </w:r>
    </w:p>
    <w:p w14:paraId="487B075F" w14:textId="14C42A6E" w:rsidR="000043A4" w:rsidRDefault="000043A4" w:rsidP="008F798D">
      <w:pPr>
        <w:pStyle w:val="BulletPoint1"/>
        <w:widowControl w:val="0"/>
        <w:numPr>
          <w:ilvl w:val="0"/>
          <w:numId w:val="11"/>
        </w:numPr>
        <w:spacing w:after="120" w:line="276" w:lineRule="auto"/>
        <w:ind w:left="714" w:hanging="357"/>
      </w:pPr>
      <w:r>
        <w:t>Title and brief description of the why the task or notification has triggered</w:t>
      </w:r>
    </w:p>
    <w:p w14:paraId="32D6ADA4" w14:textId="3A25405E" w:rsidR="000043A4" w:rsidRDefault="000043A4" w:rsidP="008F798D">
      <w:pPr>
        <w:pStyle w:val="BulletPoint1"/>
        <w:widowControl w:val="0"/>
        <w:numPr>
          <w:ilvl w:val="0"/>
          <w:numId w:val="11"/>
        </w:numPr>
        <w:spacing w:after="120" w:line="276" w:lineRule="auto"/>
        <w:ind w:left="714" w:hanging="357"/>
      </w:pPr>
      <w:r>
        <w:t>User type who can view or action the task or notification</w:t>
      </w:r>
      <w:r w:rsidR="0047552B">
        <w:t>.</w:t>
      </w:r>
      <w:r>
        <w:t xml:space="preserve"> </w:t>
      </w:r>
    </w:p>
    <w:p w14:paraId="70D03628" w14:textId="77777777" w:rsidR="000043A4" w:rsidRDefault="000043A4" w:rsidP="00EC454F">
      <w:pPr>
        <w:widowControl w:val="0"/>
        <w:spacing w:before="120" w:after="120" w:line="276" w:lineRule="auto"/>
      </w:pPr>
      <w:r>
        <w:t xml:space="preserve">For each task or notification you will be able to individually configure: </w:t>
      </w:r>
    </w:p>
    <w:p w14:paraId="75E4EFFE" w14:textId="2B56CA51" w:rsidR="0047552B" w:rsidRDefault="000043A4" w:rsidP="008F798D">
      <w:pPr>
        <w:pStyle w:val="BulletPoint1"/>
        <w:widowControl w:val="0"/>
        <w:numPr>
          <w:ilvl w:val="0"/>
          <w:numId w:val="12"/>
        </w:numPr>
        <w:spacing w:after="120" w:line="276" w:lineRule="auto"/>
        <w:ind w:left="714" w:hanging="357"/>
      </w:pPr>
      <w:r>
        <w:t>Whether to send an email when a task or notification generates</w:t>
      </w:r>
    </w:p>
    <w:p w14:paraId="547E13B0" w14:textId="1D5230F8" w:rsidR="000043A4" w:rsidRDefault="0047552B" w:rsidP="008F798D">
      <w:pPr>
        <w:pStyle w:val="BulletPoint1"/>
        <w:widowControl w:val="0"/>
        <w:numPr>
          <w:ilvl w:val="0"/>
          <w:numId w:val="12"/>
        </w:numPr>
        <w:spacing w:after="120" w:line="276" w:lineRule="auto"/>
        <w:ind w:left="714" w:hanging="357"/>
      </w:pPr>
      <w:r>
        <w:t>F</w:t>
      </w:r>
      <w:r w:rsidR="000043A4">
        <w:t>requency of email notification, if enabled</w:t>
      </w:r>
    </w:p>
    <w:p w14:paraId="0F52105D" w14:textId="2E0BB9E7" w:rsidR="000043A4" w:rsidRDefault="000043A4" w:rsidP="008F798D">
      <w:pPr>
        <w:pStyle w:val="BulletPoint1"/>
        <w:widowControl w:val="0"/>
        <w:numPr>
          <w:ilvl w:val="0"/>
          <w:numId w:val="12"/>
        </w:numPr>
        <w:spacing w:after="120" w:line="276" w:lineRule="auto"/>
        <w:ind w:left="714" w:hanging="357"/>
      </w:pPr>
      <w:r>
        <w:t>Whether to display a task or notification as important in the portal.</w:t>
      </w:r>
    </w:p>
    <w:tbl>
      <w:tblPr>
        <w:tblStyle w:val="TableGrid"/>
        <w:tblW w:w="9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08"/>
        <w:gridCol w:w="8901"/>
      </w:tblGrid>
      <w:tr w:rsidR="000043A4" w14:paraId="13F12ECB" w14:textId="77777777" w:rsidTr="008F798D">
        <w:trPr>
          <w:trHeight w:val="2976"/>
        </w:trPr>
        <w:tc>
          <w:tcPr>
            <w:tcW w:w="208" w:type="dxa"/>
            <w:shd w:val="clear" w:color="auto" w:fill="FFFFFF" w:themeFill="background1"/>
          </w:tcPr>
          <w:p w14:paraId="2C0FCB44" w14:textId="69ACBD60" w:rsidR="000043A4" w:rsidRPr="007F7C2F" w:rsidRDefault="000043A4" w:rsidP="00EC454F">
            <w:pPr>
              <w:widowControl w:val="0"/>
              <w:spacing w:before="120" w:after="120" w:line="276" w:lineRule="auto"/>
              <w:jc w:val="center"/>
              <w:rPr>
                <w:b/>
                <w:bCs/>
                <w:sz w:val="28"/>
                <w:szCs w:val="28"/>
              </w:rPr>
            </w:pPr>
            <w:r>
              <w:br w:type="page"/>
            </w:r>
            <w:r w:rsidRPr="006A4367">
              <w:rPr>
                <w:b/>
                <w:bCs/>
                <w:color w:val="C00000"/>
                <w:sz w:val="28"/>
                <w:szCs w:val="28"/>
              </w:rPr>
              <w:t>!</w:t>
            </w:r>
          </w:p>
        </w:tc>
        <w:tc>
          <w:tcPr>
            <w:tcW w:w="8901" w:type="dxa"/>
            <w:shd w:val="clear" w:color="auto" w:fill="FFFFFF" w:themeFill="background1"/>
          </w:tcPr>
          <w:p w14:paraId="4F26B32A" w14:textId="77777777" w:rsidR="000043A4" w:rsidRDefault="0047552B" w:rsidP="00EC454F">
            <w:pPr>
              <w:widowControl w:val="0"/>
              <w:spacing w:before="120" w:after="120" w:line="276" w:lineRule="auto"/>
              <w:rPr>
                <w:szCs w:val="22"/>
              </w:rPr>
            </w:pPr>
            <w:r w:rsidRPr="0047552B">
              <w:rPr>
                <w:szCs w:val="22"/>
              </w:rPr>
              <w:t>If you choose to mark a task or notification as important, staff within your outlet who can view that particular task/notification will see a visual indicator in their portal.</w:t>
            </w:r>
          </w:p>
          <w:p w14:paraId="74F5C771" w14:textId="0FA05DC5" w:rsidR="0047552B" w:rsidRDefault="0047552B" w:rsidP="008F798D">
            <w:pPr>
              <w:widowControl w:val="0"/>
              <w:spacing w:before="120" w:after="120" w:line="276" w:lineRule="auto"/>
              <w:rPr>
                <w:szCs w:val="22"/>
              </w:rPr>
            </w:pPr>
            <w:r>
              <w:rPr>
                <w:noProof/>
                <w:sz w:val="24"/>
                <w:lang w:eastAsia="en-AU"/>
              </w:rPr>
              <w:drawing>
                <wp:inline distT="0" distB="0" distL="0" distR="0" wp14:anchorId="1639F5AF" wp14:editId="62110880">
                  <wp:extent cx="5472000" cy="1527603"/>
                  <wp:effectExtent l="19050" t="19050" r="14605" b="15875"/>
                  <wp:docPr id="154" name="Picture 154" descr="This screenshot shows a notification that has been marked as 'important', this is indicated by a yellow circle under the received date column and the word 'important' next to the yellow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This screenshot shows a notification that has been marked as 'important', this is indicated by a yellow circle under the received date column and the word 'important' next to the yellow circle.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72000" cy="1527603"/>
                          </a:xfrm>
                          <a:prstGeom prst="rect">
                            <a:avLst/>
                          </a:prstGeom>
                          <a:noFill/>
                          <a:ln>
                            <a:solidFill>
                              <a:schemeClr val="tx1"/>
                            </a:solidFill>
                          </a:ln>
                        </pic:spPr>
                      </pic:pic>
                    </a:graphicData>
                  </a:graphic>
                </wp:inline>
              </w:drawing>
            </w:r>
          </w:p>
        </w:tc>
      </w:tr>
    </w:tbl>
    <w:p w14:paraId="5EE3EB9D" w14:textId="2DDA0025" w:rsidR="0047552B" w:rsidRDefault="0047552B" w:rsidP="00EC454F">
      <w:pPr>
        <w:pStyle w:val="ListParagraph"/>
        <w:widowControl w:val="0"/>
        <w:numPr>
          <w:ilvl w:val="0"/>
          <w:numId w:val="9"/>
        </w:numPr>
        <w:spacing w:before="120" w:after="120" w:line="276" w:lineRule="auto"/>
        <w:ind w:left="357"/>
        <w:contextualSpacing w:val="0"/>
      </w:pPr>
      <w:r>
        <w:t xml:space="preserve">Select </w:t>
      </w:r>
      <w:r w:rsidR="00A0446B" w:rsidRPr="001C79A0">
        <w:rPr>
          <w:b/>
          <w:bCs/>
        </w:rPr>
        <w:t>SAVE</w:t>
      </w:r>
      <w:r w:rsidRPr="001C79A0">
        <w:rPr>
          <w:b/>
          <w:bCs/>
        </w:rPr>
        <w:t xml:space="preserve"> </w:t>
      </w:r>
      <w:r>
        <w:t xml:space="preserve">when all changes have been made. You can reset the preferences by selecting </w:t>
      </w:r>
      <w:r w:rsidR="00A0446B" w:rsidRPr="001C79A0">
        <w:rPr>
          <w:b/>
          <w:bCs/>
        </w:rPr>
        <w:t>RESET PREFERENCES</w:t>
      </w:r>
      <w:r w:rsidR="00A0446B">
        <w:t xml:space="preserve"> </w:t>
      </w:r>
      <w:r>
        <w:t>at the top of the page.</w:t>
      </w:r>
    </w:p>
    <w:p w14:paraId="0B061614" w14:textId="240CB3C9" w:rsidR="000043A4" w:rsidRDefault="0047552B" w:rsidP="00EC454F">
      <w:pPr>
        <w:pStyle w:val="ListParagraph"/>
        <w:widowControl w:val="0"/>
        <w:spacing w:before="120" w:after="120" w:line="276" w:lineRule="auto"/>
        <w:ind w:left="357"/>
        <w:contextualSpacing w:val="0"/>
      </w:pPr>
      <w:r>
        <w:t>Selecting the arrow in the bottom right of the screen will automatically take you to the top of the page.</w:t>
      </w:r>
    </w:p>
    <w:p w14:paraId="1659DAEC" w14:textId="5FDB55C4" w:rsidR="008F798D" w:rsidRDefault="0047552B" w:rsidP="00EC454F">
      <w:pPr>
        <w:pStyle w:val="ListParagraph"/>
        <w:widowControl w:val="0"/>
        <w:spacing w:before="120" w:after="120" w:line="276" w:lineRule="auto"/>
        <w:ind w:left="0"/>
        <w:contextualSpacing w:val="0"/>
      </w:pPr>
      <w:r>
        <w:rPr>
          <w:noProof/>
          <w:sz w:val="24"/>
          <w:lang w:eastAsia="en-AU"/>
        </w:rPr>
        <w:drawing>
          <wp:inline distT="0" distB="0" distL="0" distR="0" wp14:anchorId="30DB7853" wp14:editId="5BD02856">
            <wp:extent cx="5688338" cy="3375788"/>
            <wp:effectExtent l="0" t="0" r="7620" b="0"/>
            <wp:docPr id="36" name="Picture 36" descr="This image shows the preference screen with the SAVE button and upward arrow highlighted.&#10;&#10;Select ‘Save’ when all changes have been made. You can reset the preferences by selecting ‘Reset preferences’ at the top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is image shows the preference screen with the SAVE button and upward arrow highlighted.&#10;&#10;Select ‘Save’ when all changes have been made. You can reset the preferences by selecting ‘Reset preferences’ at the top of the page."/>
                    <pic:cNvPicPr/>
                  </pic:nvPicPr>
                  <pic:blipFill>
                    <a:blip r:embed="rId47">
                      <a:extLst>
                        <a:ext uri="{28A0092B-C50C-407E-A947-70E740481C1C}">
                          <a14:useLocalDpi xmlns:a14="http://schemas.microsoft.com/office/drawing/2010/main" val="0"/>
                        </a:ext>
                      </a:extLst>
                    </a:blip>
                    <a:stretch>
                      <a:fillRect/>
                    </a:stretch>
                  </pic:blipFill>
                  <pic:spPr>
                    <a:xfrm>
                      <a:off x="0" y="0"/>
                      <a:ext cx="5694590" cy="3379498"/>
                    </a:xfrm>
                    <a:prstGeom prst="rect">
                      <a:avLst/>
                    </a:prstGeom>
                  </pic:spPr>
                </pic:pic>
              </a:graphicData>
            </a:graphic>
          </wp:inline>
        </w:drawing>
      </w:r>
    </w:p>
    <w:p w14:paraId="7C76238E" w14:textId="77777777" w:rsidR="008F798D" w:rsidRDefault="008F798D">
      <w:pPr>
        <w:spacing w:before="0" w:line="240" w:lineRule="auto"/>
      </w:pPr>
      <w:r>
        <w:br w:type="page"/>
      </w:r>
    </w:p>
    <w:p w14:paraId="44F7BA58" w14:textId="77777777" w:rsidR="00EF10A2" w:rsidRPr="001C3511" w:rsidRDefault="00EF10A2" w:rsidP="00EC454F">
      <w:pPr>
        <w:pStyle w:val="Heading2"/>
        <w:keepNext w:val="0"/>
        <w:keepLines w:val="0"/>
        <w:widowControl w:val="0"/>
        <w:spacing w:before="120" w:line="276" w:lineRule="auto"/>
        <w:rPr>
          <w:rFonts w:cs="Arial"/>
        </w:rPr>
      </w:pPr>
      <w:bookmarkStart w:id="6" w:name="_Toc970025571"/>
      <w:bookmarkStart w:id="7" w:name="_Toc180486304"/>
      <w:bookmarkStart w:id="8" w:name="_Toc231974764"/>
      <w:r w:rsidRPr="53EA2F61">
        <w:rPr>
          <w:rFonts w:cs="Arial"/>
        </w:rPr>
        <w:lastRenderedPageBreak/>
        <w:t>Notification of Support at Home correspondence</w:t>
      </w:r>
      <w:bookmarkEnd w:id="6"/>
      <w:bookmarkEnd w:id="7"/>
      <w:bookmarkEnd w:id="8"/>
    </w:p>
    <w:p w14:paraId="21FC549E" w14:textId="77777777" w:rsidR="00BF779F" w:rsidRDefault="00EF10A2" w:rsidP="00EC454F">
      <w:pPr>
        <w:widowControl w:val="0"/>
        <w:spacing w:before="120" w:after="120" w:line="276" w:lineRule="auto"/>
        <w:rPr>
          <w:rFonts w:cs="Arial"/>
          <w:lang w:val="en-US"/>
        </w:rPr>
      </w:pPr>
      <w:r w:rsidRPr="001C3511">
        <w:rPr>
          <w:rFonts w:cs="Arial"/>
          <w:lang w:val="en-US"/>
        </w:rPr>
        <w:t>For those clients that a</w:t>
      </w:r>
      <w:r>
        <w:rPr>
          <w:rFonts w:cs="Arial"/>
          <w:lang w:val="en-US"/>
        </w:rPr>
        <w:t xml:space="preserve"> clinical </w:t>
      </w:r>
      <w:r w:rsidRPr="001C3511">
        <w:rPr>
          <w:rFonts w:cs="Arial"/>
          <w:lang w:val="en-US"/>
        </w:rPr>
        <w:t xml:space="preserve">assessor wishes to monitor more closely, </w:t>
      </w:r>
      <w:r>
        <w:rPr>
          <w:rFonts w:cs="Arial"/>
          <w:lang w:val="en-US"/>
        </w:rPr>
        <w:t xml:space="preserve">clinical </w:t>
      </w:r>
      <w:r w:rsidRPr="001C3511">
        <w:rPr>
          <w:rFonts w:cs="Arial"/>
          <w:lang w:val="en-US"/>
        </w:rPr>
        <w:t xml:space="preserve">assessors can elect to be notified of </w:t>
      </w:r>
      <w:r>
        <w:rPr>
          <w:rFonts w:cs="Arial"/>
          <w:lang w:val="en-US"/>
        </w:rPr>
        <w:t>Support at Home</w:t>
      </w:r>
      <w:r w:rsidRPr="001C3511">
        <w:rPr>
          <w:rFonts w:cs="Arial"/>
          <w:lang w:val="en-US"/>
        </w:rPr>
        <w:t xml:space="preserve"> correspondence sent to the client. </w:t>
      </w:r>
    </w:p>
    <w:p w14:paraId="6EB4AB04" w14:textId="65F27841" w:rsidR="00EF10A2" w:rsidRDefault="00EF10A2" w:rsidP="00EC454F">
      <w:pPr>
        <w:widowControl w:val="0"/>
        <w:spacing w:before="120" w:after="120" w:line="276" w:lineRule="auto"/>
        <w:rPr>
          <w:rFonts w:cs="Arial"/>
          <w:lang w:val="en-US"/>
        </w:rPr>
      </w:pPr>
      <w:r w:rsidRPr="001C3511">
        <w:rPr>
          <w:rFonts w:cs="Arial"/>
          <w:lang w:val="en-US"/>
        </w:rPr>
        <w:t xml:space="preserve">This notification can be enabled from any tab in the clients </w:t>
      </w:r>
      <w:r>
        <w:rPr>
          <w:rFonts w:cs="Arial"/>
          <w:lang w:val="en-US"/>
        </w:rPr>
        <w:t>s</w:t>
      </w:r>
      <w:r w:rsidRPr="001C3511">
        <w:rPr>
          <w:rFonts w:cs="Arial"/>
          <w:lang w:val="en-US"/>
        </w:rPr>
        <w:t xml:space="preserve">upport </w:t>
      </w:r>
      <w:r>
        <w:rPr>
          <w:rFonts w:cs="Arial"/>
          <w:lang w:val="en-US"/>
        </w:rPr>
        <w:t>p</w:t>
      </w:r>
      <w:r w:rsidRPr="001C3511">
        <w:rPr>
          <w:rFonts w:cs="Arial"/>
          <w:lang w:val="en-US"/>
        </w:rPr>
        <w:t xml:space="preserve">lan or on the </w:t>
      </w:r>
      <w:r w:rsidRPr="002B5594">
        <w:rPr>
          <w:rFonts w:cs="Arial"/>
          <w:b/>
          <w:bCs/>
          <w:lang w:val="en-US"/>
        </w:rPr>
        <w:t>Approvals</w:t>
      </w:r>
      <w:r w:rsidRPr="001C3511">
        <w:rPr>
          <w:rFonts w:cs="Arial"/>
          <w:lang w:val="en-US"/>
        </w:rPr>
        <w:t xml:space="preserve"> tab in the client record. This option is only visible if there is a recommendation for </w:t>
      </w:r>
      <w:r>
        <w:rPr>
          <w:rFonts w:cs="Arial"/>
          <w:lang w:val="en-US"/>
        </w:rPr>
        <w:t>Support at Home services</w:t>
      </w:r>
      <w:r w:rsidRPr="001C3511">
        <w:rPr>
          <w:rFonts w:cs="Arial"/>
          <w:lang w:val="en-US"/>
        </w:rPr>
        <w:t>.</w:t>
      </w:r>
    </w:p>
    <w:p w14:paraId="2411AB9F" w14:textId="77777777" w:rsidR="00EF10A2" w:rsidRPr="001C3511" w:rsidRDefault="00EF10A2" w:rsidP="00EC454F">
      <w:pPr>
        <w:widowControl w:val="0"/>
        <w:spacing w:before="120" w:after="120" w:line="276" w:lineRule="auto"/>
        <w:rPr>
          <w:rFonts w:cs="Arial"/>
          <w:lang w:val="en-US"/>
        </w:rPr>
      </w:pPr>
      <w:r>
        <w:rPr>
          <w:noProof/>
        </w:rPr>
        <w:drawing>
          <wp:inline distT="0" distB="0" distL="0" distR="0" wp14:anchorId="6099CC29" wp14:editId="3AEBE4BC">
            <wp:extent cx="5742000" cy="362359"/>
            <wp:effectExtent l="19050" t="19050" r="11430" b="19050"/>
            <wp:docPr id="1697614809" name="Picture 1" descr="3 buttons - &#10;Complete support plan&#10;Request/change notification of home care/SaH correspondence&#10;Return to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614809" name="Picture 1" descr="3 buttons - &#10;Complete support plan&#10;Request/change notification of home care/SaH correspondence&#10;Return to client"/>
                    <pic:cNvPicPr/>
                  </pic:nvPicPr>
                  <pic:blipFill>
                    <a:blip r:embed="rId48"/>
                    <a:stretch>
                      <a:fillRect/>
                    </a:stretch>
                  </pic:blipFill>
                  <pic:spPr>
                    <a:xfrm>
                      <a:off x="0" y="0"/>
                      <a:ext cx="5742000" cy="362359"/>
                    </a:xfrm>
                    <a:prstGeom prst="rect">
                      <a:avLst/>
                    </a:prstGeom>
                    <a:ln>
                      <a:solidFill>
                        <a:schemeClr val="tx1"/>
                      </a:solidFill>
                    </a:ln>
                  </pic:spPr>
                </pic:pic>
              </a:graphicData>
            </a:graphic>
          </wp:inline>
        </w:drawing>
      </w:r>
    </w:p>
    <w:p w14:paraId="07D79CBA" w14:textId="77777777" w:rsidR="00BF779F" w:rsidRDefault="00EF10A2" w:rsidP="00EC454F">
      <w:pPr>
        <w:widowControl w:val="0"/>
        <w:spacing w:before="120" w:after="120" w:line="276" w:lineRule="auto"/>
        <w:rPr>
          <w:rFonts w:cs="Arial"/>
        </w:rPr>
      </w:pPr>
      <w:r w:rsidRPr="628A83D4">
        <w:rPr>
          <w:rFonts w:cs="Arial"/>
        </w:rPr>
        <w:t xml:space="preserve">The notification link will only be enabled if the client has been marked as </w:t>
      </w:r>
      <w:r w:rsidRPr="628A83D4">
        <w:rPr>
          <w:rFonts w:cs="Arial"/>
          <w:b/>
          <w:bCs/>
        </w:rPr>
        <w:t>Seeking services</w:t>
      </w:r>
      <w:r w:rsidRPr="628A83D4">
        <w:rPr>
          <w:rFonts w:cs="Arial"/>
        </w:rPr>
        <w:t xml:space="preserve"> or a </w:t>
      </w:r>
      <w:r w:rsidR="409980D4" w:rsidRPr="628A83D4">
        <w:rPr>
          <w:rFonts w:cs="Arial"/>
        </w:rPr>
        <w:t>Support at Hom</w:t>
      </w:r>
      <w:r w:rsidRPr="628A83D4">
        <w:rPr>
          <w:rFonts w:cs="Arial"/>
        </w:rPr>
        <w:t xml:space="preserve">e recommendation has been made. </w:t>
      </w:r>
    </w:p>
    <w:p w14:paraId="54F1AD48" w14:textId="684706AA" w:rsidR="00EF10A2" w:rsidRPr="001C3511" w:rsidRDefault="00EF10A2" w:rsidP="00EC454F">
      <w:pPr>
        <w:widowControl w:val="0"/>
        <w:spacing w:before="120" w:after="120" w:line="276" w:lineRule="auto"/>
        <w:rPr>
          <w:rFonts w:cs="Arial"/>
        </w:rPr>
      </w:pPr>
      <w:r w:rsidRPr="628A83D4">
        <w:rPr>
          <w:rFonts w:cs="Arial"/>
        </w:rPr>
        <w:t>This is also available when viewing Home Care Approvals in the client record, as shown below.</w:t>
      </w:r>
    </w:p>
    <w:p w14:paraId="569177AD" w14:textId="34ADD5D3" w:rsidR="007F7C2F" w:rsidRDefault="00EF10A2" w:rsidP="00EC454F">
      <w:pPr>
        <w:widowControl w:val="0"/>
        <w:spacing w:before="120" w:after="120" w:line="276" w:lineRule="auto"/>
        <w:rPr>
          <w:rFonts w:cs="Arial"/>
        </w:rPr>
      </w:pPr>
      <w:r>
        <w:rPr>
          <w:noProof/>
        </w:rPr>
        <w:drawing>
          <wp:inline distT="0" distB="0" distL="0" distR="0" wp14:anchorId="5C37436C" wp14:editId="45741CA6">
            <wp:extent cx="5742000" cy="1953066"/>
            <wp:effectExtent l="19050" t="19050" r="11430" b="28575"/>
            <wp:docPr id="826213288" name="Picture 1" descr="Example notification listing, with priority category, approval start date, status, source system, home support services, seeking services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13288" name="Picture 1" descr="Example notification listing, with priority category, approval start date, status, source system, home support services, seeking services statu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2000" cy="1953066"/>
                    </a:xfrm>
                    <a:prstGeom prst="rect">
                      <a:avLst/>
                    </a:prstGeom>
                    <a:noFill/>
                    <a:ln>
                      <a:solidFill>
                        <a:schemeClr val="tx1"/>
                      </a:solidFill>
                    </a:ln>
                  </pic:spPr>
                </pic:pic>
              </a:graphicData>
            </a:graphic>
          </wp:inline>
        </w:drawing>
      </w:r>
    </w:p>
    <w:p w14:paraId="63EBB7CB" w14:textId="77777777" w:rsidR="0081011D" w:rsidRDefault="00EF10A2" w:rsidP="0081011D">
      <w:pPr>
        <w:spacing w:before="120" w:after="120" w:line="259" w:lineRule="auto"/>
        <w:rPr>
          <w:rFonts w:cs="Arial"/>
        </w:rPr>
      </w:pPr>
      <w:r w:rsidRPr="001C3511">
        <w:rPr>
          <w:rFonts w:cs="Arial"/>
        </w:rPr>
        <w:t xml:space="preserve">Only one person from an outlet can be selected to receive this notification. The preference is shown below. </w:t>
      </w:r>
    </w:p>
    <w:p w14:paraId="25A8FD7E" w14:textId="67528601" w:rsidR="00EF10A2" w:rsidRPr="001C3511" w:rsidRDefault="00EF10A2" w:rsidP="0081011D">
      <w:pPr>
        <w:spacing w:before="120" w:after="120" w:line="259" w:lineRule="auto"/>
        <w:rPr>
          <w:rFonts w:cs="Arial"/>
        </w:rPr>
      </w:pPr>
      <w:r w:rsidRPr="001C3511">
        <w:rPr>
          <w:rFonts w:cs="Arial"/>
        </w:rPr>
        <w:t xml:space="preserve">All </w:t>
      </w:r>
      <w:r>
        <w:rPr>
          <w:rFonts w:cs="Arial"/>
        </w:rPr>
        <w:t xml:space="preserve">clinical </w:t>
      </w:r>
      <w:r w:rsidRPr="001C3511">
        <w:rPr>
          <w:rFonts w:cs="Arial"/>
        </w:rPr>
        <w:t xml:space="preserve">assessors and </w:t>
      </w:r>
      <w:r>
        <w:rPr>
          <w:rFonts w:cs="Arial"/>
        </w:rPr>
        <w:t>assessment delegates</w:t>
      </w:r>
      <w:r w:rsidRPr="001C3511">
        <w:rPr>
          <w:rFonts w:cs="Arial"/>
        </w:rPr>
        <w:t xml:space="preserve"> from the assessment outlet will be displayed in a drop-down menu.</w:t>
      </w:r>
    </w:p>
    <w:p w14:paraId="5F1195DA" w14:textId="77777777" w:rsidR="00EF10A2" w:rsidRPr="00516210" w:rsidRDefault="00EF10A2" w:rsidP="00EC454F">
      <w:pPr>
        <w:widowControl w:val="0"/>
        <w:spacing w:before="120" w:after="120" w:line="276" w:lineRule="auto"/>
        <w:rPr>
          <w:rFonts w:cs="Arial"/>
          <w:lang w:val="en-US"/>
        </w:rPr>
      </w:pPr>
      <w:r>
        <w:rPr>
          <w:noProof/>
        </w:rPr>
        <w:drawing>
          <wp:inline distT="0" distB="0" distL="0" distR="0" wp14:anchorId="781104F0" wp14:editId="3E14F75D">
            <wp:extent cx="5742000" cy="2611900"/>
            <wp:effectExtent l="19050" t="19050" r="11430" b="17145"/>
            <wp:docPr id="1769223686" name="Picture 2" descr="Pop up 'Notify of home care/SaH correspondence' with options 'Do not notify anyone' or 'Notify of home care correspondence' and selecting a receipient's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223686" name="Picture 2" descr="Pop up 'Notify of home care/SaH correspondence' with options 'Do not notify anyone' or 'Notify of home care correspondence' and selecting a receipient's nam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2000" cy="2611900"/>
                    </a:xfrm>
                    <a:prstGeom prst="rect">
                      <a:avLst/>
                    </a:prstGeom>
                    <a:noFill/>
                    <a:ln>
                      <a:solidFill>
                        <a:schemeClr val="tx1"/>
                      </a:solidFill>
                    </a:ln>
                  </pic:spPr>
                </pic:pic>
              </a:graphicData>
            </a:graphic>
          </wp:inline>
        </w:drawing>
      </w:r>
    </w:p>
    <w:p w14:paraId="591F2512" w14:textId="77777777" w:rsidR="00321678" w:rsidRDefault="00321678">
      <w:pPr>
        <w:spacing w:before="0" w:line="240" w:lineRule="auto"/>
        <w:rPr>
          <w:rFonts w:cs="Arial"/>
          <w:i/>
          <w:color w:val="002060"/>
        </w:rPr>
      </w:pPr>
      <w:r>
        <w:rPr>
          <w:rFonts w:cs="Arial"/>
          <w:i/>
          <w:color w:val="002060"/>
        </w:rPr>
        <w:br w:type="page"/>
      </w:r>
    </w:p>
    <w:p w14:paraId="40AEA62F" w14:textId="1C288265" w:rsidR="00EF10A2" w:rsidRPr="001C3511" w:rsidRDefault="00EF10A2" w:rsidP="00EC454F">
      <w:pPr>
        <w:widowControl w:val="0"/>
        <w:spacing w:before="120" w:after="120" w:line="276" w:lineRule="auto"/>
        <w:rPr>
          <w:rFonts w:cs="Arial"/>
          <w:i/>
          <w:color w:val="002060"/>
        </w:rPr>
      </w:pPr>
      <w:r w:rsidRPr="001C3511">
        <w:rPr>
          <w:rFonts w:cs="Arial"/>
          <w:i/>
          <w:color w:val="002060"/>
        </w:rPr>
        <w:lastRenderedPageBreak/>
        <w:t>Team Leader role</w:t>
      </w:r>
    </w:p>
    <w:p w14:paraId="53FA6521" w14:textId="77777777" w:rsidR="00321678" w:rsidRDefault="00EF10A2" w:rsidP="00EC454F">
      <w:pPr>
        <w:widowControl w:val="0"/>
        <w:spacing w:before="120" w:after="120" w:line="276" w:lineRule="auto"/>
        <w:rPr>
          <w:rFonts w:cs="Arial"/>
        </w:rPr>
      </w:pPr>
      <w:r w:rsidRPr="001C3511">
        <w:rPr>
          <w:rFonts w:cs="Arial"/>
        </w:rPr>
        <w:t xml:space="preserve">In the team leader role, you can view which </w:t>
      </w:r>
      <w:r>
        <w:rPr>
          <w:rFonts w:cs="Arial"/>
        </w:rPr>
        <w:t xml:space="preserve">clinical </w:t>
      </w:r>
      <w:r w:rsidRPr="001C3511">
        <w:rPr>
          <w:rFonts w:cs="Arial"/>
        </w:rPr>
        <w:t xml:space="preserve">assessor or </w:t>
      </w:r>
      <w:r>
        <w:rPr>
          <w:rFonts w:cs="Arial"/>
        </w:rPr>
        <w:t xml:space="preserve">Assessment </w:t>
      </w:r>
      <w:r w:rsidRPr="001C3511">
        <w:rPr>
          <w:rFonts w:cs="Arial"/>
        </w:rPr>
        <w:t>Delegate is currently receiving the client</w:t>
      </w:r>
      <w:r>
        <w:rPr>
          <w:rFonts w:cs="Arial"/>
        </w:rPr>
        <w:t>’</w:t>
      </w:r>
      <w:r w:rsidRPr="001C3511">
        <w:rPr>
          <w:rFonts w:cs="Arial"/>
        </w:rPr>
        <w:t xml:space="preserve">s </w:t>
      </w:r>
      <w:r>
        <w:rPr>
          <w:rFonts w:cs="Arial"/>
        </w:rPr>
        <w:t>Support at Home</w:t>
      </w:r>
      <w:r w:rsidRPr="001C3511">
        <w:rPr>
          <w:rFonts w:cs="Arial"/>
        </w:rPr>
        <w:t xml:space="preserve"> correspondence notifications. </w:t>
      </w:r>
    </w:p>
    <w:p w14:paraId="11652840" w14:textId="1ADE0F37" w:rsidR="00857790" w:rsidRDefault="00EF10A2" w:rsidP="00EC454F">
      <w:pPr>
        <w:widowControl w:val="0"/>
        <w:spacing w:before="120" w:after="120" w:line="276" w:lineRule="auto"/>
        <w:rPr>
          <w:rFonts w:cs="Arial"/>
        </w:rPr>
      </w:pPr>
      <w:r w:rsidRPr="001C3511">
        <w:rPr>
          <w:rFonts w:cs="Arial"/>
        </w:rPr>
        <w:t xml:space="preserve">You will also have the ability to reassign a client or an individual or make bulk reassignment changes to a different </w:t>
      </w:r>
      <w:r>
        <w:rPr>
          <w:rFonts w:cs="Arial"/>
        </w:rPr>
        <w:t xml:space="preserve">clinical </w:t>
      </w:r>
      <w:r w:rsidRPr="001C3511">
        <w:rPr>
          <w:rFonts w:cs="Arial"/>
        </w:rPr>
        <w:t xml:space="preserve">assessor or </w:t>
      </w:r>
      <w:r>
        <w:rPr>
          <w:rFonts w:cs="Arial"/>
        </w:rPr>
        <w:t xml:space="preserve">Assessment </w:t>
      </w:r>
      <w:r w:rsidRPr="001C3511">
        <w:rPr>
          <w:rFonts w:cs="Arial"/>
        </w:rPr>
        <w:t>Delegate in an outlet.</w:t>
      </w:r>
    </w:p>
    <w:p w14:paraId="5751222E" w14:textId="77777777" w:rsidR="00EF10A2" w:rsidRPr="001C3511" w:rsidRDefault="00EF10A2" w:rsidP="00EC454F">
      <w:pPr>
        <w:widowControl w:val="0"/>
        <w:spacing w:before="120" w:after="120" w:line="276" w:lineRule="auto"/>
        <w:rPr>
          <w:rFonts w:cs="Arial"/>
        </w:rPr>
      </w:pPr>
      <w:r w:rsidRPr="001C3511">
        <w:rPr>
          <w:rFonts w:cs="Arial"/>
        </w:rPr>
        <w:t xml:space="preserve">In the </w:t>
      </w:r>
      <w:r w:rsidRPr="002B5594">
        <w:rPr>
          <w:rFonts w:cs="Arial"/>
          <w:b/>
          <w:bCs/>
        </w:rPr>
        <w:t>Tasks and Notifications</w:t>
      </w:r>
      <w:r w:rsidRPr="001C3511">
        <w:rPr>
          <w:rFonts w:cs="Arial"/>
        </w:rPr>
        <w:t xml:space="preserve"> tab select </w:t>
      </w:r>
      <w:r w:rsidRPr="002B5594">
        <w:rPr>
          <w:rFonts w:cs="Arial"/>
          <w:b/>
          <w:bCs/>
        </w:rPr>
        <w:t>Notifications</w:t>
      </w:r>
      <w:r w:rsidRPr="001C3511">
        <w:rPr>
          <w:rFonts w:cs="Arial"/>
        </w:rPr>
        <w:t xml:space="preserve"> tab. If you manage more than one outlet you may choose which outlet to view from the dropdown.</w:t>
      </w:r>
    </w:p>
    <w:p w14:paraId="5E9929EF" w14:textId="77777777" w:rsidR="00EF10A2" w:rsidRPr="001C3511" w:rsidRDefault="00EF10A2" w:rsidP="00EC454F">
      <w:pPr>
        <w:widowControl w:val="0"/>
        <w:spacing w:before="120" w:after="120" w:line="276" w:lineRule="auto"/>
        <w:rPr>
          <w:rFonts w:cs="Arial"/>
        </w:rPr>
      </w:pPr>
      <w:r w:rsidRPr="001C3511">
        <w:rPr>
          <w:rFonts w:cs="Arial"/>
          <w:noProof/>
        </w:rPr>
        <w:drawing>
          <wp:inline distT="0" distB="0" distL="0" distR="0" wp14:anchorId="10501EFB" wp14:editId="1F084A11">
            <wp:extent cx="5742000" cy="2123052"/>
            <wp:effectExtent l="19050" t="19050" r="11430" b="10795"/>
            <wp:docPr id="14" name="Picture 14" descr="Image of the Home Care Package notifcations section with the HCP notifcations and Outlet drop down menu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of the Home Care Package notifcations section with the HCP notifcations and Outlet drop down menu highlighted."/>
                    <pic:cNvPicPr/>
                  </pic:nvPicPr>
                  <pic:blipFill rotWithShape="1">
                    <a:blip r:embed="rId51">
                      <a:extLst>
                        <a:ext uri="{28A0092B-C50C-407E-A947-70E740481C1C}">
                          <a14:useLocalDpi xmlns:a14="http://schemas.microsoft.com/office/drawing/2010/main" val="0"/>
                        </a:ext>
                      </a:extLst>
                    </a:blip>
                    <a:srcRect/>
                    <a:stretch/>
                  </pic:blipFill>
                  <pic:spPr bwMode="auto">
                    <a:xfrm>
                      <a:off x="0" y="0"/>
                      <a:ext cx="5742000" cy="212305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4EA8CE4" w14:textId="77777777" w:rsidR="00EF10A2" w:rsidRPr="001C3511" w:rsidRDefault="00EF10A2" w:rsidP="00EC454F">
      <w:pPr>
        <w:pStyle w:val="ListParagraph"/>
        <w:widowControl w:val="0"/>
        <w:numPr>
          <w:ilvl w:val="0"/>
          <w:numId w:val="18"/>
        </w:numPr>
        <w:spacing w:before="120" w:after="120" w:line="276" w:lineRule="auto"/>
        <w:contextualSpacing w:val="0"/>
        <w:rPr>
          <w:rFonts w:cs="Arial"/>
        </w:rPr>
      </w:pPr>
      <w:r w:rsidRPr="001C3511">
        <w:rPr>
          <w:rFonts w:cs="Arial"/>
        </w:rPr>
        <w:t xml:space="preserve">Once you have chosen the outlet to view you will see the following details: </w:t>
      </w:r>
    </w:p>
    <w:p w14:paraId="252BE337" w14:textId="77777777" w:rsidR="00EF10A2" w:rsidRPr="00624CA5" w:rsidRDefault="00EF10A2" w:rsidP="003947B7">
      <w:pPr>
        <w:pStyle w:val="BulletPoint1"/>
        <w:widowControl w:val="0"/>
        <w:numPr>
          <w:ilvl w:val="0"/>
          <w:numId w:val="19"/>
        </w:numPr>
        <w:spacing w:after="120" w:line="240" w:lineRule="auto"/>
        <w:ind w:left="1071" w:hanging="357"/>
        <w:rPr>
          <w:rFonts w:cs="Arial"/>
          <w:szCs w:val="24"/>
        </w:rPr>
      </w:pPr>
      <w:r w:rsidRPr="00624CA5">
        <w:rPr>
          <w:rFonts w:cs="Arial"/>
          <w:szCs w:val="24"/>
        </w:rPr>
        <w:t xml:space="preserve">Last Name </w:t>
      </w:r>
    </w:p>
    <w:p w14:paraId="1FB88D66" w14:textId="77777777" w:rsidR="00EF10A2" w:rsidRPr="00624CA5" w:rsidRDefault="00EF10A2" w:rsidP="003947B7">
      <w:pPr>
        <w:pStyle w:val="BulletPoint1"/>
        <w:widowControl w:val="0"/>
        <w:numPr>
          <w:ilvl w:val="0"/>
          <w:numId w:val="19"/>
        </w:numPr>
        <w:spacing w:after="120" w:line="240" w:lineRule="auto"/>
        <w:ind w:left="1071" w:hanging="357"/>
        <w:rPr>
          <w:rFonts w:cs="Arial"/>
          <w:szCs w:val="24"/>
        </w:rPr>
      </w:pPr>
      <w:r w:rsidRPr="00624CA5">
        <w:rPr>
          <w:rFonts w:cs="Arial"/>
          <w:szCs w:val="24"/>
        </w:rPr>
        <w:t xml:space="preserve">First Name </w:t>
      </w:r>
    </w:p>
    <w:p w14:paraId="0615426C" w14:textId="77777777" w:rsidR="00EF10A2" w:rsidRPr="00624CA5" w:rsidRDefault="00EF10A2" w:rsidP="003947B7">
      <w:pPr>
        <w:pStyle w:val="BulletPoint1"/>
        <w:widowControl w:val="0"/>
        <w:numPr>
          <w:ilvl w:val="0"/>
          <w:numId w:val="19"/>
        </w:numPr>
        <w:spacing w:after="120" w:line="240" w:lineRule="auto"/>
        <w:ind w:left="1071" w:hanging="357"/>
        <w:rPr>
          <w:rFonts w:cs="Arial"/>
          <w:szCs w:val="24"/>
        </w:rPr>
      </w:pPr>
      <w:r w:rsidRPr="00624CA5">
        <w:rPr>
          <w:rFonts w:cs="Arial"/>
          <w:szCs w:val="24"/>
        </w:rPr>
        <w:t xml:space="preserve">Aged Care User ID </w:t>
      </w:r>
    </w:p>
    <w:p w14:paraId="78A1DDD5" w14:textId="77777777" w:rsidR="00EF10A2" w:rsidRPr="00624CA5" w:rsidRDefault="00EF10A2" w:rsidP="003947B7">
      <w:pPr>
        <w:pStyle w:val="BulletPoint1"/>
        <w:widowControl w:val="0"/>
        <w:numPr>
          <w:ilvl w:val="0"/>
          <w:numId w:val="19"/>
        </w:numPr>
        <w:spacing w:after="120" w:line="240" w:lineRule="auto"/>
        <w:ind w:left="1071" w:hanging="357"/>
        <w:rPr>
          <w:rFonts w:cs="Arial"/>
          <w:szCs w:val="24"/>
        </w:rPr>
      </w:pPr>
      <w:r w:rsidRPr="00624CA5">
        <w:rPr>
          <w:rFonts w:cs="Arial"/>
          <w:szCs w:val="24"/>
        </w:rPr>
        <w:t xml:space="preserve">Locality </w:t>
      </w:r>
    </w:p>
    <w:p w14:paraId="74C821D9" w14:textId="77777777" w:rsidR="00EF10A2" w:rsidRPr="00624CA5" w:rsidRDefault="00EF10A2" w:rsidP="003947B7">
      <w:pPr>
        <w:pStyle w:val="BulletPoint1"/>
        <w:widowControl w:val="0"/>
        <w:numPr>
          <w:ilvl w:val="0"/>
          <w:numId w:val="19"/>
        </w:numPr>
        <w:spacing w:after="120" w:line="240" w:lineRule="auto"/>
        <w:ind w:left="1071" w:hanging="357"/>
        <w:rPr>
          <w:rFonts w:cs="Arial"/>
          <w:szCs w:val="24"/>
        </w:rPr>
      </w:pPr>
      <w:r w:rsidRPr="00624CA5">
        <w:rPr>
          <w:rFonts w:cs="Arial"/>
          <w:szCs w:val="24"/>
        </w:rPr>
        <w:t xml:space="preserve">Who receives the notification (First name, Last name) </w:t>
      </w:r>
    </w:p>
    <w:p w14:paraId="3CC76A35" w14:textId="24A10D0C" w:rsidR="00EF10A2" w:rsidRPr="00DE33F2" w:rsidRDefault="00EF10A2" w:rsidP="003947B7">
      <w:pPr>
        <w:pStyle w:val="BulletPoint1"/>
        <w:widowControl w:val="0"/>
        <w:numPr>
          <w:ilvl w:val="0"/>
          <w:numId w:val="19"/>
        </w:numPr>
        <w:spacing w:after="120" w:line="240" w:lineRule="auto"/>
        <w:ind w:left="1071" w:hanging="357"/>
        <w:rPr>
          <w:rFonts w:cs="Arial"/>
          <w:szCs w:val="24"/>
        </w:rPr>
      </w:pPr>
      <w:r w:rsidRPr="00624CA5">
        <w:rPr>
          <w:rFonts w:cs="Arial"/>
          <w:szCs w:val="24"/>
        </w:rPr>
        <w:t>tick box which allows the team lead to complete individual or bulk reassignments</w:t>
      </w:r>
      <w:r w:rsidRPr="00DE33F2">
        <w:rPr>
          <w:rFonts w:cs="Arial"/>
          <w:szCs w:val="24"/>
        </w:rPr>
        <w:t xml:space="preserve">. </w:t>
      </w:r>
    </w:p>
    <w:p w14:paraId="49424E24" w14:textId="17CC974F" w:rsidR="002C2CE1" w:rsidRDefault="0042674A" w:rsidP="00EC454F">
      <w:pPr>
        <w:pStyle w:val="BulletPoint1"/>
        <w:widowControl w:val="0"/>
        <w:numPr>
          <w:ilvl w:val="0"/>
          <w:numId w:val="0"/>
        </w:numPr>
        <w:spacing w:after="120" w:line="276" w:lineRule="auto"/>
        <w:ind w:left="360" w:hanging="360"/>
        <w:rPr>
          <w:rFonts w:cs="Arial"/>
          <w:lang w:val="en-AU"/>
        </w:rPr>
      </w:pPr>
      <w:r w:rsidRPr="0042674A">
        <w:rPr>
          <w:rFonts w:cs="Arial"/>
          <w:noProof/>
          <w:lang w:val="en-AU"/>
        </w:rPr>
        <w:drawing>
          <wp:inline distT="0" distB="0" distL="0" distR="0" wp14:anchorId="4A10372F" wp14:editId="4ED1C787">
            <wp:extent cx="5742000" cy="1806791"/>
            <wp:effectExtent l="19050" t="19050" r="11430" b="22225"/>
            <wp:docPr id="387947137" name="Picture 1" descr="SAH Notifications tab, showing more than 1 listing. The Select column at the far right has a tickbox for each entry. This allows bulk reassign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47137" name="Picture 1" descr="SAH Notifications tab, showing more than 1 listing. The Select column at the far right has a tickbox for each entry. This allows bulk reassignments"/>
                    <pic:cNvPicPr/>
                  </pic:nvPicPr>
                  <pic:blipFill>
                    <a:blip r:embed="rId52"/>
                    <a:stretch>
                      <a:fillRect/>
                    </a:stretch>
                  </pic:blipFill>
                  <pic:spPr>
                    <a:xfrm>
                      <a:off x="0" y="0"/>
                      <a:ext cx="5742000" cy="1806791"/>
                    </a:xfrm>
                    <a:prstGeom prst="rect">
                      <a:avLst/>
                    </a:prstGeom>
                    <a:ln>
                      <a:solidFill>
                        <a:schemeClr val="bg1">
                          <a:lumMod val="50000"/>
                        </a:schemeClr>
                      </a:solidFill>
                    </a:ln>
                  </pic:spPr>
                </pic:pic>
              </a:graphicData>
            </a:graphic>
          </wp:inline>
        </w:drawing>
      </w:r>
    </w:p>
    <w:p w14:paraId="1ED5718A" w14:textId="77777777" w:rsidR="002C2CE1" w:rsidRDefault="002C2CE1">
      <w:pPr>
        <w:spacing w:before="0" w:line="240" w:lineRule="auto"/>
        <w:rPr>
          <w:rFonts w:cs="Arial"/>
          <w:szCs w:val="22"/>
        </w:rPr>
      </w:pPr>
      <w:r>
        <w:rPr>
          <w:rFonts w:cs="Arial"/>
        </w:rPr>
        <w:br w:type="page"/>
      </w:r>
    </w:p>
    <w:p w14:paraId="0FBCA195" w14:textId="45CABE91" w:rsidR="00EF10A2" w:rsidRPr="001C3511" w:rsidRDefault="00EF10A2" w:rsidP="00EC454F">
      <w:pPr>
        <w:pStyle w:val="ListParagraph"/>
        <w:widowControl w:val="0"/>
        <w:numPr>
          <w:ilvl w:val="0"/>
          <w:numId w:val="18"/>
        </w:numPr>
        <w:spacing w:before="120" w:after="120" w:line="276" w:lineRule="auto"/>
        <w:ind w:left="357" w:hanging="357"/>
        <w:contextualSpacing w:val="0"/>
        <w:rPr>
          <w:rFonts w:cs="Arial"/>
        </w:rPr>
      </w:pPr>
      <w:r w:rsidRPr="53EA2F61">
        <w:rPr>
          <w:rFonts w:cs="Arial"/>
        </w:rPr>
        <w:lastRenderedPageBreak/>
        <w:t xml:space="preserve">By </w:t>
      </w:r>
      <w:r w:rsidR="00624942" w:rsidRPr="53EA2F61">
        <w:rPr>
          <w:rFonts w:cs="Arial"/>
        </w:rPr>
        <w:t xml:space="preserve">selecting </w:t>
      </w:r>
      <w:r w:rsidRPr="53EA2F61">
        <w:rPr>
          <w:rFonts w:cs="Arial"/>
        </w:rPr>
        <w:t xml:space="preserve">the </w:t>
      </w:r>
      <w:r w:rsidRPr="53EA2F61">
        <w:rPr>
          <w:rFonts w:cs="Arial"/>
          <w:b/>
          <w:bCs/>
        </w:rPr>
        <w:t>REASSIGN</w:t>
      </w:r>
      <w:r w:rsidRPr="53EA2F61">
        <w:rPr>
          <w:rFonts w:cs="Arial"/>
        </w:rPr>
        <w:t xml:space="preserve"> button, the </w:t>
      </w:r>
      <w:r w:rsidRPr="53EA2F61">
        <w:rPr>
          <w:rFonts w:cs="Arial"/>
          <w:b/>
          <w:bCs/>
        </w:rPr>
        <w:t>Re-assign Home Care correspondence notifications</w:t>
      </w:r>
      <w:r w:rsidRPr="53EA2F61">
        <w:rPr>
          <w:rFonts w:cs="Arial"/>
        </w:rPr>
        <w:t xml:space="preserve"> pop-up will be displayed where you can select the new recipient and finalise by clicking the </w:t>
      </w:r>
      <w:r w:rsidRPr="53EA2F61">
        <w:rPr>
          <w:rFonts w:cs="Arial"/>
          <w:b/>
          <w:bCs/>
        </w:rPr>
        <w:t>SAVE</w:t>
      </w:r>
      <w:r w:rsidRPr="53EA2F61">
        <w:rPr>
          <w:rFonts w:cs="Arial"/>
        </w:rPr>
        <w:t xml:space="preserve"> button.</w:t>
      </w:r>
    </w:p>
    <w:p w14:paraId="528F9730" w14:textId="1EE022A1" w:rsidR="00B25A93" w:rsidRDefault="00EF10A2" w:rsidP="00EC454F">
      <w:pPr>
        <w:widowControl w:val="0"/>
        <w:spacing w:before="120" w:after="120" w:line="276" w:lineRule="auto"/>
        <w:rPr>
          <w:rFonts w:cs="Arial"/>
          <w:lang w:val="en-US"/>
        </w:rPr>
      </w:pPr>
      <w:r w:rsidRPr="001C3511">
        <w:rPr>
          <w:rFonts w:cs="Arial"/>
          <w:noProof/>
          <w:lang w:val="en-US"/>
        </w:rPr>
        <w:drawing>
          <wp:inline distT="0" distB="0" distL="0" distR="0" wp14:anchorId="5ABC5C75" wp14:editId="239CA153">
            <wp:extent cx="5742000" cy="3287356"/>
            <wp:effectExtent l="19050" t="19050" r="11430" b="27940"/>
            <wp:docPr id="977525727" name="Picture 977525727" descr="Image of the 'Re-assign home care correspondence notifications' pop-out box.  The button 'save' is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of the 'Re-assign home care correspondence notifications' pop-out box.  The button 'save' is highlighted in red."/>
                    <pic:cNvPicPr>
                      <a:picLocks noChangeAspect="1" noChangeArrowheads="1"/>
                    </pic:cNvPicPr>
                  </pic:nvPicPr>
                  <pic:blipFill rotWithShape="1">
                    <a:blip r:embed="rId53">
                      <a:extLst>
                        <a:ext uri="{28A0092B-C50C-407E-A947-70E740481C1C}">
                          <a14:useLocalDpi xmlns:a14="http://schemas.microsoft.com/office/drawing/2010/main" val="0"/>
                        </a:ext>
                      </a:extLst>
                    </a:blip>
                    <a:srcRect/>
                    <a:stretch/>
                  </pic:blipFill>
                  <pic:spPr bwMode="auto">
                    <a:xfrm>
                      <a:off x="0" y="0"/>
                      <a:ext cx="5742000" cy="328735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7D0010" w14:paraId="0372CC5F" w14:textId="77777777">
        <w:tc>
          <w:tcPr>
            <w:tcW w:w="283" w:type="dxa"/>
            <w:shd w:val="clear" w:color="auto" w:fill="FFFFFF" w:themeFill="background1"/>
          </w:tcPr>
          <w:p w14:paraId="7787CE38" w14:textId="77777777" w:rsidR="007D0010" w:rsidRPr="00B96EB4" w:rsidRDefault="007D0010">
            <w:pPr>
              <w:widowControl w:val="0"/>
              <w:spacing w:before="120" w:after="120" w:line="276" w:lineRule="auto"/>
              <w:jc w:val="center"/>
              <w:rPr>
                <w:b/>
                <w:bCs/>
                <w:sz w:val="28"/>
                <w:szCs w:val="28"/>
              </w:rPr>
            </w:pPr>
            <w:bookmarkStart w:id="9" w:name="_Toc180486306"/>
            <w:r w:rsidRPr="006A4367">
              <w:rPr>
                <w:b/>
                <w:bCs/>
                <w:color w:val="C00000"/>
                <w:sz w:val="28"/>
                <w:szCs w:val="28"/>
              </w:rPr>
              <w:t>!</w:t>
            </w:r>
          </w:p>
        </w:tc>
        <w:tc>
          <w:tcPr>
            <w:tcW w:w="8775" w:type="dxa"/>
            <w:shd w:val="clear" w:color="auto" w:fill="FFFFFF" w:themeFill="background1"/>
          </w:tcPr>
          <w:p w14:paraId="1D3488DA" w14:textId="4F07EB97" w:rsidR="007D0010" w:rsidRDefault="00F10C25" w:rsidP="007D0010">
            <w:pPr>
              <w:widowControl w:val="0"/>
              <w:spacing w:before="120" w:after="120" w:line="276" w:lineRule="auto"/>
              <w:rPr>
                <w:szCs w:val="22"/>
              </w:rPr>
            </w:pPr>
            <w:r>
              <w:rPr>
                <w:szCs w:val="22"/>
              </w:rPr>
              <w:t xml:space="preserve">Refer to the </w:t>
            </w:r>
            <w:hyperlink w:anchor="_Support_at_Home" w:history="1">
              <w:r w:rsidRPr="00F10C25">
                <w:rPr>
                  <w:rStyle w:val="Hyperlink"/>
                  <w:szCs w:val="22"/>
                </w:rPr>
                <w:t>Support at Home correspondence sent to clients</w:t>
              </w:r>
            </w:hyperlink>
            <w:r>
              <w:rPr>
                <w:szCs w:val="22"/>
              </w:rPr>
              <w:t xml:space="preserve"> </w:t>
            </w:r>
            <w:r>
              <w:t xml:space="preserve">section for </w:t>
            </w:r>
            <w:r w:rsidR="00712805">
              <w:t>actual letter templates.</w:t>
            </w:r>
          </w:p>
        </w:tc>
      </w:tr>
    </w:tbl>
    <w:p w14:paraId="052B206D" w14:textId="37F300F2" w:rsidR="00857790" w:rsidRPr="00712805" w:rsidRDefault="00857790" w:rsidP="00712805">
      <w:pPr>
        <w:pStyle w:val="Heading2"/>
      </w:pPr>
      <w:bookmarkStart w:id="10" w:name="_Toc231974765"/>
      <w:r w:rsidRPr="00712805">
        <w:t>Notification of Residential Permanent correspondence</w:t>
      </w:r>
      <w:bookmarkEnd w:id="10"/>
    </w:p>
    <w:p w14:paraId="4EF1C03E" w14:textId="2C0D0BC6" w:rsidR="0055450A" w:rsidRDefault="0055450A" w:rsidP="00EC454F">
      <w:pPr>
        <w:widowControl w:val="0"/>
        <w:spacing w:before="120" w:after="120" w:line="276" w:lineRule="auto"/>
      </w:pPr>
      <w:r>
        <w:t xml:space="preserve">Clients </w:t>
      </w:r>
      <w:r w:rsidR="00B134FE">
        <w:t xml:space="preserve">and/or their </w:t>
      </w:r>
      <w:r w:rsidR="00B50E76">
        <w:t>registered supporters</w:t>
      </w:r>
      <w:r w:rsidR="00B134FE">
        <w:t xml:space="preserve"> </w:t>
      </w:r>
      <w:r>
        <w:t>will be notified about their Residential Permanent place allocation, including waiting for a place, and being allocated a place.</w:t>
      </w:r>
      <w:r w:rsidR="00B134FE">
        <w:t xml:space="preserve"> These notifications are </w:t>
      </w:r>
      <w:r w:rsidR="00242334">
        <w:t xml:space="preserve">sent </w:t>
      </w:r>
      <w:r w:rsidR="00B134FE">
        <w:t>by email, SMS and mail.</w:t>
      </w:r>
    </w:p>
    <w:p w14:paraId="3583EA90" w14:textId="3E0D091E" w:rsidR="00B134FE" w:rsidRDefault="00B134FE" w:rsidP="00EC454F">
      <w:pPr>
        <w:widowControl w:val="0"/>
        <w:spacing w:before="120" w:after="120" w:line="276" w:lineRule="auto"/>
      </w:pPr>
      <w:r>
        <w:t>If nominated, the assessor can also receive system notifications on behalf of the client.</w:t>
      </w:r>
    </w:p>
    <w:p w14:paraId="1FF0BF67" w14:textId="79B34406" w:rsidR="00B50E76" w:rsidRDefault="00730518" w:rsidP="00EC454F">
      <w:pPr>
        <w:widowControl w:val="0"/>
        <w:spacing w:before="120" w:after="120" w:line="276" w:lineRule="auto"/>
      </w:pPr>
      <w:r>
        <w:t xml:space="preserve">Notifications of residential care correspondence </w:t>
      </w:r>
      <w:r w:rsidR="006A4B21">
        <w:t xml:space="preserve">for assessors </w:t>
      </w:r>
      <w:r>
        <w:t xml:space="preserve">can be set during the Delegate Decision stage. Alternatively, go to the client’s profile and select the </w:t>
      </w:r>
      <w:r w:rsidRPr="00B50E76">
        <w:rPr>
          <w:b/>
          <w:bCs/>
        </w:rPr>
        <w:t>Approvals</w:t>
      </w:r>
      <w:r>
        <w:t xml:space="preserve"> tab.</w:t>
      </w:r>
    </w:p>
    <w:p w14:paraId="6EA423F4" w14:textId="2091524A" w:rsidR="00B50E76" w:rsidRDefault="00730518" w:rsidP="00EC454F">
      <w:pPr>
        <w:widowControl w:val="0"/>
        <w:spacing w:before="120" w:after="120" w:line="276" w:lineRule="auto"/>
      </w:pPr>
      <w:r>
        <w:t xml:space="preserve">For each residential care approval, select the Edit (pencil) icon under the Notify of </w:t>
      </w:r>
      <w:r w:rsidRPr="00B50E76">
        <w:rPr>
          <w:b/>
          <w:bCs/>
        </w:rPr>
        <w:t>Residential care correspondence</w:t>
      </w:r>
      <w:r>
        <w:t xml:space="preserve"> section. </w:t>
      </w:r>
    </w:p>
    <w:p w14:paraId="54C59F6B" w14:textId="74CCC4BB" w:rsidR="00730518" w:rsidRDefault="00730518" w:rsidP="00EC454F">
      <w:pPr>
        <w:widowControl w:val="0"/>
        <w:spacing w:before="120" w:after="120" w:line="276" w:lineRule="auto"/>
      </w:pPr>
      <w:r>
        <w:t xml:space="preserve">Select the assessor to be notified in the pop up and then select </w:t>
      </w:r>
      <w:r w:rsidRPr="00B50E76">
        <w:rPr>
          <w:b/>
          <w:bCs/>
        </w:rPr>
        <w:t>Save</w:t>
      </w:r>
      <w:r>
        <w:t>.</w:t>
      </w:r>
    </w:p>
    <w:p w14:paraId="0DB6A21D" w14:textId="4F1D3579" w:rsidR="00242334" w:rsidRDefault="00242334" w:rsidP="00EC454F">
      <w:pPr>
        <w:widowControl w:val="0"/>
        <w:spacing w:before="120" w:after="120" w:line="276" w:lineRule="auto"/>
      </w:pPr>
      <w:r>
        <w:rPr>
          <w:noProof/>
        </w:rPr>
        <w:lastRenderedPageBreak/>
        <w:drawing>
          <wp:inline distT="0" distB="0" distL="0" distR="0" wp14:anchorId="2E993C93" wp14:editId="3E6FA365">
            <wp:extent cx="5742000" cy="3631867"/>
            <wp:effectExtent l="19050" t="19050" r="11430" b="26035"/>
            <wp:docPr id="1505652685" name="Picture 3" descr="Pop up 'Notify of residential care correspondence' appears when 'Notify of residential care correspondence: no one selected' edit button is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652685" name="Picture 3" descr="Pop up 'Notify of residential care correspondence' appears when 'Notify of residential care correspondence: no one selected' edit button is selected. "/>
                    <pic:cNvPicPr/>
                  </pic:nvPicPr>
                  <pic:blipFill>
                    <a:blip r:embed="rId54"/>
                    <a:stretch>
                      <a:fillRect/>
                    </a:stretch>
                  </pic:blipFill>
                  <pic:spPr>
                    <a:xfrm>
                      <a:off x="0" y="0"/>
                      <a:ext cx="5742000" cy="3631867"/>
                    </a:xfrm>
                    <a:prstGeom prst="rect">
                      <a:avLst/>
                    </a:prstGeom>
                    <a:ln>
                      <a:solidFill>
                        <a:schemeClr val="tx1"/>
                      </a:solidFill>
                    </a:ln>
                  </pic:spPr>
                </pic:pic>
              </a:graphicData>
            </a:graphic>
          </wp:inline>
        </w:drawing>
      </w:r>
    </w:p>
    <w:p w14:paraId="6934634E" w14:textId="5DCC0936" w:rsidR="006527B5" w:rsidRDefault="006527B5" w:rsidP="00EC454F">
      <w:pPr>
        <w:widowControl w:val="0"/>
        <w:spacing w:before="120" w:after="120" w:line="276" w:lineRule="auto"/>
      </w:pPr>
      <w:r>
        <w:t xml:space="preserve">Outlet administrators can manage Residential care correspondence preferences. </w:t>
      </w:r>
    </w:p>
    <w:p w14:paraId="4864E96D" w14:textId="5ADD1C03" w:rsidR="00432320" w:rsidRDefault="006527B5" w:rsidP="00EC454F">
      <w:pPr>
        <w:widowControl w:val="0"/>
        <w:spacing w:before="120" w:after="120" w:line="276" w:lineRule="auto"/>
      </w:pPr>
      <w:r>
        <w:t>To manage preferences</w:t>
      </w:r>
      <w:r w:rsidR="00432320">
        <w:t>:</w:t>
      </w:r>
    </w:p>
    <w:p w14:paraId="203DEB1B" w14:textId="0F8B7329" w:rsidR="006527B5" w:rsidRDefault="006527B5" w:rsidP="00EC454F">
      <w:pPr>
        <w:pStyle w:val="ListParagraph"/>
        <w:widowControl w:val="0"/>
        <w:numPr>
          <w:ilvl w:val="0"/>
          <w:numId w:val="22"/>
        </w:numPr>
        <w:spacing w:before="120" w:after="120" w:line="276" w:lineRule="auto"/>
        <w:ind w:left="426" w:hanging="426"/>
        <w:contextualSpacing w:val="0"/>
      </w:pPr>
      <w:r>
        <w:t xml:space="preserve">select the outlet, then go to its Tasks and Notifications tile, then the </w:t>
      </w:r>
      <w:r w:rsidRPr="00B50E76">
        <w:rPr>
          <w:b/>
          <w:bCs/>
        </w:rPr>
        <w:t>Manage Preferences</w:t>
      </w:r>
      <w:r>
        <w:t xml:space="preserve"> tab.</w:t>
      </w:r>
      <w:r w:rsidR="00432320">
        <w:t xml:space="preserve"> Select </w:t>
      </w:r>
      <w:r w:rsidR="00432320" w:rsidRPr="00B50E76">
        <w:rPr>
          <w:b/>
          <w:bCs/>
        </w:rPr>
        <w:t>Change Preferences</w:t>
      </w:r>
      <w:r w:rsidR="00B50E76">
        <w:t xml:space="preserve"> </w:t>
      </w:r>
      <w:r w:rsidR="00432320">
        <w:t>inside the pop up.</w:t>
      </w:r>
    </w:p>
    <w:p w14:paraId="35CA528D" w14:textId="2ACE05D5" w:rsidR="006527B5" w:rsidRDefault="006527B5" w:rsidP="00EC454F">
      <w:pPr>
        <w:widowControl w:val="0"/>
        <w:spacing w:before="120" w:after="120" w:line="276" w:lineRule="auto"/>
      </w:pPr>
      <w:r>
        <w:rPr>
          <w:noProof/>
        </w:rPr>
        <w:drawing>
          <wp:inline distT="0" distB="0" distL="0" distR="0" wp14:anchorId="56DAC223" wp14:editId="526F4E27">
            <wp:extent cx="1927672" cy="2415086"/>
            <wp:effectExtent l="19050" t="19050" r="15875" b="23495"/>
            <wp:docPr id="951042811" name="Picture 5" descr="Screenshot of the Outlet's Tasks and Notifications tile as seen by the Outlet Administrator. The Change Preferences button i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042811" name="Picture 5" descr="Screenshot of the Outlet's Tasks and Notifications tile as seen by the Outlet Administrator. The Change Preferences button it highlighted."/>
                    <pic:cNvPicPr/>
                  </pic:nvPicPr>
                  <pic:blipFill>
                    <a:blip r:embed="rId55"/>
                    <a:stretch>
                      <a:fillRect/>
                    </a:stretch>
                  </pic:blipFill>
                  <pic:spPr>
                    <a:xfrm>
                      <a:off x="0" y="0"/>
                      <a:ext cx="1927672" cy="2415086"/>
                    </a:xfrm>
                    <a:prstGeom prst="rect">
                      <a:avLst/>
                    </a:prstGeom>
                    <a:ln>
                      <a:solidFill>
                        <a:schemeClr val="tx1"/>
                      </a:solidFill>
                    </a:ln>
                  </pic:spPr>
                </pic:pic>
              </a:graphicData>
            </a:graphic>
          </wp:inline>
        </w:drawing>
      </w:r>
    </w:p>
    <w:p w14:paraId="6989AB36" w14:textId="7433E061" w:rsidR="00432320" w:rsidRDefault="00432320" w:rsidP="00EC454F">
      <w:pPr>
        <w:pStyle w:val="ListParagraph"/>
        <w:widowControl w:val="0"/>
        <w:numPr>
          <w:ilvl w:val="0"/>
          <w:numId w:val="22"/>
        </w:numPr>
        <w:spacing w:before="120" w:after="120" w:line="276" w:lineRule="auto"/>
        <w:ind w:left="426" w:hanging="426"/>
        <w:contextualSpacing w:val="0"/>
      </w:pPr>
      <w:r>
        <w:t>Scroll down to the relevant section and adjust the settings by selecting the Yes/No toggles.</w:t>
      </w:r>
      <w:r w:rsidR="00F77281">
        <w:t xml:space="preserve"> The following shows an example of the RAC Place Restriction notification underneath the Delegate Decision heading. Toggles available are:</w:t>
      </w:r>
    </w:p>
    <w:p w14:paraId="24411BE4" w14:textId="753D77CA" w:rsidR="00F77281" w:rsidRDefault="00F77281" w:rsidP="00EC454F">
      <w:pPr>
        <w:pStyle w:val="ListParagraph"/>
        <w:widowControl w:val="0"/>
        <w:numPr>
          <w:ilvl w:val="0"/>
          <w:numId w:val="23"/>
        </w:numPr>
        <w:spacing w:before="120" w:after="120" w:line="276" w:lineRule="auto"/>
        <w:ind w:left="1145" w:hanging="357"/>
        <w:contextualSpacing w:val="0"/>
      </w:pPr>
      <w:r>
        <w:t>Send an email when this type of notification is received?</w:t>
      </w:r>
    </w:p>
    <w:p w14:paraId="6B698161" w14:textId="35724FC1" w:rsidR="00F77281" w:rsidRDefault="00F77281" w:rsidP="00EC454F">
      <w:pPr>
        <w:pStyle w:val="ListParagraph"/>
        <w:widowControl w:val="0"/>
        <w:numPr>
          <w:ilvl w:val="0"/>
          <w:numId w:val="23"/>
        </w:numPr>
        <w:spacing w:before="120" w:after="120" w:line="276" w:lineRule="auto"/>
        <w:ind w:left="1145" w:hanging="357"/>
        <w:contextualSpacing w:val="0"/>
      </w:pPr>
      <w:r>
        <w:t>Show this type of notification in the portal when it is received?</w:t>
      </w:r>
    </w:p>
    <w:p w14:paraId="3FB91EA7" w14:textId="1CE4301C" w:rsidR="00F77281" w:rsidRDefault="00F77281" w:rsidP="00EC454F">
      <w:pPr>
        <w:pStyle w:val="ListParagraph"/>
        <w:widowControl w:val="0"/>
        <w:numPr>
          <w:ilvl w:val="0"/>
          <w:numId w:val="23"/>
        </w:numPr>
        <w:spacing w:before="120" w:after="120" w:line="276" w:lineRule="auto"/>
        <w:ind w:left="1145" w:hanging="357"/>
        <w:contextualSpacing w:val="0"/>
      </w:pPr>
      <w:r>
        <w:t>Show this type of notification as important?</w:t>
      </w:r>
    </w:p>
    <w:p w14:paraId="6E3F3273" w14:textId="70E085F3" w:rsidR="006527B5" w:rsidRDefault="00432320" w:rsidP="00EC454F">
      <w:pPr>
        <w:widowControl w:val="0"/>
        <w:spacing w:before="120" w:after="120" w:line="276" w:lineRule="auto"/>
      </w:pPr>
      <w:r>
        <w:rPr>
          <w:noProof/>
        </w:rPr>
        <w:lastRenderedPageBreak/>
        <w:drawing>
          <wp:inline distT="0" distB="0" distL="0" distR="0" wp14:anchorId="17A79043" wp14:editId="0E056858">
            <wp:extent cx="5742000" cy="3294808"/>
            <wp:effectExtent l="19050" t="19050" r="11430" b="20320"/>
            <wp:docPr id="2027526362" name="Picture 1" descr="Partial screenshot of the Outlet's Tasks and Notifications Manage Preferences page. It shows the settings available to a notification and corresponding toggles, drop down menu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26362" name="Picture 1" descr="Partial screenshot of the Outlet's Tasks and Notifications Manage Preferences page. It shows the settings available to a notification and corresponding toggles, drop down menus etc."/>
                    <pic:cNvPicPr/>
                  </pic:nvPicPr>
                  <pic:blipFill>
                    <a:blip r:embed="rId56"/>
                    <a:stretch>
                      <a:fillRect/>
                    </a:stretch>
                  </pic:blipFill>
                  <pic:spPr>
                    <a:xfrm>
                      <a:off x="0" y="0"/>
                      <a:ext cx="5742000" cy="3294808"/>
                    </a:xfrm>
                    <a:prstGeom prst="rect">
                      <a:avLst/>
                    </a:prstGeom>
                    <a:ln>
                      <a:solidFill>
                        <a:schemeClr val="tx1"/>
                      </a:solidFill>
                    </a:ln>
                  </pic:spPr>
                </pic:pic>
              </a:graphicData>
            </a:graphic>
          </wp:inline>
        </w:drawing>
      </w:r>
    </w:p>
    <w:p w14:paraId="3CCEB409" w14:textId="77777777" w:rsidR="00242334" w:rsidRDefault="00B134FE" w:rsidP="00EC454F">
      <w:pPr>
        <w:widowControl w:val="0"/>
        <w:spacing w:before="120" w:after="120" w:line="276" w:lineRule="auto"/>
      </w:pPr>
      <w:r>
        <w:t>To view Residential Permanent correspondence notification for a client, go to the</w:t>
      </w:r>
      <w:r w:rsidR="00242334">
        <w:t xml:space="preserve"> </w:t>
      </w:r>
      <w:r>
        <w:t xml:space="preserve">Tasks and Notifications tile, then go to the </w:t>
      </w:r>
      <w:r w:rsidRPr="00B50E76">
        <w:rPr>
          <w:b/>
          <w:bCs/>
        </w:rPr>
        <w:t>Notifications</w:t>
      </w:r>
      <w:r>
        <w:t xml:space="preserve"> tab.</w:t>
      </w:r>
      <w:r w:rsidR="00242334">
        <w:t xml:space="preserve"> </w:t>
      </w:r>
    </w:p>
    <w:p w14:paraId="51BEDC31" w14:textId="79799096" w:rsidR="00B134FE" w:rsidRDefault="00242334" w:rsidP="00EC454F">
      <w:pPr>
        <w:widowControl w:val="0"/>
        <w:spacing w:before="120" w:after="120" w:line="276" w:lineRule="auto"/>
      </w:pPr>
      <w:r>
        <w:t xml:space="preserve">The below screenshot shows an example of a </w:t>
      </w:r>
      <w:r w:rsidRPr="00B50E76">
        <w:rPr>
          <w:b/>
          <w:bCs/>
        </w:rPr>
        <w:t>RAC Place Restriction</w:t>
      </w:r>
      <w:r>
        <w:t xml:space="preserve"> notification.</w:t>
      </w:r>
    </w:p>
    <w:p w14:paraId="1C9A4D37" w14:textId="7FA2F797" w:rsidR="009239C8" w:rsidRDefault="00242334" w:rsidP="00EC454F">
      <w:pPr>
        <w:widowControl w:val="0"/>
        <w:spacing w:before="120" w:after="120" w:line="276" w:lineRule="auto"/>
      </w:pPr>
      <w:r>
        <w:rPr>
          <w:noProof/>
        </w:rPr>
        <w:drawing>
          <wp:inline distT="0" distB="0" distL="0" distR="0" wp14:anchorId="62641767" wp14:editId="6517E3A3">
            <wp:extent cx="5742000" cy="2925481"/>
            <wp:effectExtent l="19050" t="19050" r="11430" b="27305"/>
            <wp:docPr id="1148382585" name="Picture 1" descr="Tasks and Notifications page, Notifications tab, showing an example of a notification displaying in the assessor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382585" name="Picture 1" descr="Tasks and Notifications page, Notifications tab, showing an example of a notification displaying in the assessor portal"/>
                    <pic:cNvPicPr/>
                  </pic:nvPicPr>
                  <pic:blipFill>
                    <a:blip r:embed="rId57"/>
                    <a:stretch>
                      <a:fillRect/>
                    </a:stretch>
                  </pic:blipFill>
                  <pic:spPr>
                    <a:xfrm>
                      <a:off x="0" y="0"/>
                      <a:ext cx="5742000" cy="2925481"/>
                    </a:xfrm>
                    <a:prstGeom prst="rect">
                      <a:avLst/>
                    </a:prstGeom>
                    <a:ln>
                      <a:solidFill>
                        <a:schemeClr val="tx1"/>
                      </a:solidFill>
                    </a:ln>
                  </pic:spPr>
                </pic:pic>
              </a:graphicData>
            </a:graphic>
          </wp:inline>
        </w:drawing>
      </w:r>
    </w:p>
    <w:p w14:paraId="2A01516B" w14:textId="77777777" w:rsidR="009239C8" w:rsidRDefault="009239C8" w:rsidP="00EC454F">
      <w:pPr>
        <w:widowControl w:val="0"/>
        <w:spacing w:before="120" w:after="120" w:line="276" w:lineRule="auto"/>
      </w:pPr>
      <w:r>
        <w:br w:type="page"/>
      </w:r>
    </w:p>
    <w:p w14:paraId="164ED8AA" w14:textId="1D7AA57B" w:rsidR="007706D4" w:rsidRDefault="007706D4" w:rsidP="00EC454F">
      <w:pPr>
        <w:pStyle w:val="Heading2"/>
        <w:keepNext w:val="0"/>
        <w:keepLines w:val="0"/>
        <w:widowControl w:val="0"/>
        <w:spacing w:before="120" w:line="276" w:lineRule="auto"/>
        <w:rPr>
          <w:rFonts w:cs="Arial"/>
        </w:rPr>
      </w:pPr>
      <w:bookmarkStart w:id="11" w:name="_Toc231974766"/>
      <w:r w:rsidRPr="53EA2F61">
        <w:rPr>
          <w:rFonts w:cs="Arial"/>
        </w:rPr>
        <w:lastRenderedPageBreak/>
        <w:t>Confirming client contact information is accurate</w:t>
      </w:r>
      <w:bookmarkEnd w:id="9"/>
      <w:bookmarkEnd w:id="11"/>
    </w:p>
    <w:p w14:paraId="1AB62ABF" w14:textId="77777777" w:rsidR="002460E0" w:rsidRDefault="007706D4" w:rsidP="00EC454F">
      <w:pPr>
        <w:widowControl w:val="0"/>
        <w:spacing w:before="120" w:after="120" w:line="276" w:lineRule="auto"/>
        <w:rPr>
          <w:rFonts w:cs="Arial"/>
        </w:rPr>
      </w:pPr>
      <w:r>
        <w:rPr>
          <w:rFonts w:cs="Arial"/>
        </w:rPr>
        <w:t xml:space="preserve">To ensure correspondence is received, the client’s address details need to be correct. This is particularly important for Support at Home participants as they have 56 days in which to enter a Support at Home Service Agreement, with an additional 28 days if required. </w:t>
      </w:r>
    </w:p>
    <w:p w14:paraId="69DAA72E" w14:textId="4DB10268" w:rsidR="007706D4" w:rsidRDefault="007706D4" w:rsidP="00EC454F">
      <w:pPr>
        <w:widowControl w:val="0"/>
        <w:spacing w:before="120" w:after="120" w:line="276" w:lineRule="auto"/>
        <w:rPr>
          <w:rFonts w:cs="Arial"/>
        </w:rPr>
      </w:pPr>
      <w:r>
        <w:rPr>
          <w:rFonts w:cs="Arial"/>
        </w:rPr>
        <w:t xml:space="preserve">To view and edit client’s contact details within the assessor portal follow the below instructions. </w:t>
      </w:r>
    </w:p>
    <w:p w14:paraId="05685625" w14:textId="77777777" w:rsidR="007706D4" w:rsidRPr="00A35ABB" w:rsidRDefault="007706D4" w:rsidP="00EC454F">
      <w:pPr>
        <w:pStyle w:val="ListParagraph"/>
        <w:widowControl w:val="0"/>
        <w:numPr>
          <w:ilvl w:val="0"/>
          <w:numId w:val="20"/>
        </w:numPr>
        <w:spacing w:before="120" w:after="120" w:line="276" w:lineRule="auto"/>
        <w:ind w:left="357" w:hanging="357"/>
        <w:contextualSpacing w:val="0"/>
        <w:rPr>
          <w:rFonts w:cs="Arial"/>
        </w:rPr>
      </w:pPr>
      <w:r w:rsidRPr="00A35ABB">
        <w:rPr>
          <w:rFonts w:cs="Arial"/>
        </w:rPr>
        <w:t xml:space="preserve">From the client card, select </w:t>
      </w:r>
      <w:r w:rsidRPr="00A35ABB">
        <w:rPr>
          <w:rFonts w:cs="Arial"/>
          <w:b/>
          <w:bCs/>
        </w:rPr>
        <w:t>Client Details</w:t>
      </w:r>
      <w:r w:rsidRPr="00A35ABB">
        <w:rPr>
          <w:rFonts w:cs="Arial"/>
        </w:rPr>
        <w:t>.</w:t>
      </w:r>
    </w:p>
    <w:p w14:paraId="16263847" w14:textId="77777777" w:rsidR="007706D4" w:rsidRDefault="007706D4" w:rsidP="00EC454F">
      <w:pPr>
        <w:widowControl w:val="0"/>
        <w:spacing w:before="120" w:after="120" w:line="276" w:lineRule="auto"/>
        <w:rPr>
          <w:rFonts w:cs="Arial"/>
        </w:rPr>
      </w:pPr>
      <w:r>
        <w:rPr>
          <w:noProof/>
        </w:rPr>
        <w:drawing>
          <wp:inline distT="0" distB="0" distL="0" distR="0" wp14:anchorId="1BE17E5F" wp14:editId="1FC5F6C0">
            <wp:extent cx="5742000" cy="568246"/>
            <wp:effectExtent l="19050" t="19050" r="11430" b="22860"/>
            <wp:docPr id="22" name="Picture 22" descr="Screenshot of the client details tab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the client details tab selected. "/>
                    <pic:cNvPicPr/>
                  </pic:nvPicPr>
                  <pic:blipFill>
                    <a:blip r:embed="rId58"/>
                    <a:stretch>
                      <a:fillRect/>
                    </a:stretch>
                  </pic:blipFill>
                  <pic:spPr>
                    <a:xfrm>
                      <a:off x="0" y="0"/>
                      <a:ext cx="5742000" cy="568246"/>
                    </a:xfrm>
                    <a:prstGeom prst="rect">
                      <a:avLst/>
                    </a:prstGeom>
                    <a:ln>
                      <a:solidFill>
                        <a:schemeClr val="tx1"/>
                      </a:solidFill>
                    </a:ln>
                  </pic:spPr>
                </pic:pic>
              </a:graphicData>
            </a:graphic>
          </wp:inline>
        </w:drawing>
      </w:r>
    </w:p>
    <w:p w14:paraId="50B56F1F" w14:textId="77777777" w:rsidR="007706D4" w:rsidRDefault="007706D4" w:rsidP="00EC454F">
      <w:pPr>
        <w:pStyle w:val="ListParagraph"/>
        <w:widowControl w:val="0"/>
        <w:numPr>
          <w:ilvl w:val="0"/>
          <w:numId w:val="20"/>
        </w:numPr>
        <w:spacing w:before="120" w:after="120" w:line="276" w:lineRule="auto"/>
        <w:ind w:left="357" w:hanging="357"/>
        <w:contextualSpacing w:val="0"/>
        <w:rPr>
          <w:rFonts w:cs="Arial"/>
        </w:rPr>
      </w:pPr>
      <w:r>
        <w:rPr>
          <w:rFonts w:cs="Arial"/>
        </w:rPr>
        <w:t xml:space="preserve">At the bottom of the client details page, select the </w:t>
      </w:r>
      <w:r w:rsidRPr="002B5594">
        <w:rPr>
          <w:rFonts w:cs="Arial"/>
          <w:b/>
          <w:bCs/>
        </w:rPr>
        <w:t>pencil (edit) icon</w:t>
      </w:r>
      <w:r>
        <w:rPr>
          <w:rFonts w:cs="Arial"/>
        </w:rPr>
        <w:t xml:space="preserve"> to then edit the client’s home and/or correspondence address. </w:t>
      </w:r>
    </w:p>
    <w:p w14:paraId="5B74CF54" w14:textId="349CB7DE" w:rsidR="002460E0" w:rsidRDefault="007706D4" w:rsidP="00EC454F">
      <w:pPr>
        <w:widowControl w:val="0"/>
        <w:spacing w:before="120" w:after="120" w:line="276" w:lineRule="auto"/>
        <w:rPr>
          <w:rFonts w:cs="Arial"/>
        </w:rPr>
      </w:pPr>
      <w:r>
        <w:rPr>
          <w:noProof/>
        </w:rPr>
        <w:drawing>
          <wp:inline distT="0" distB="0" distL="0" distR="0" wp14:anchorId="5708543B" wp14:editId="64B9B13E">
            <wp:extent cx="4392000" cy="4323678"/>
            <wp:effectExtent l="19050" t="19050" r="27940" b="20320"/>
            <wp:docPr id="31" name="Picture 31" descr="Screenshot of the client details tab with example details and edit button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shot of the client details tab with example details and edit buttons highlighted. "/>
                    <pic:cNvPicPr/>
                  </pic:nvPicPr>
                  <pic:blipFill>
                    <a:blip r:embed="rId59"/>
                    <a:stretch>
                      <a:fillRect/>
                    </a:stretch>
                  </pic:blipFill>
                  <pic:spPr>
                    <a:xfrm>
                      <a:off x="0" y="0"/>
                      <a:ext cx="4392000" cy="4323678"/>
                    </a:xfrm>
                    <a:prstGeom prst="rect">
                      <a:avLst/>
                    </a:prstGeom>
                    <a:ln>
                      <a:solidFill>
                        <a:schemeClr val="tx1"/>
                      </a:solidFill>
                    </a:ln>
                  </pic:spPr>
                </pic:pic>
              </a:graphicData>
            </a:graphic>
          </wp:inline>
        </w:drawing>
      </w:r>
    </w:p>
    <w:p w14:paraId="7B4690CB" w14:textId="77777777" w:rsidR="002460E0" w:rsidRDefault="002460E0">
      <w:pPr>
        <w:spacing w:before="0" w:line="240" w:lineRule="auto"/>
        <w:rPr>
          <w:rFonts w:cs="Arial"/>
        </w:rPr>
      </w:pPr>
      <w:r>
        <w:rPr>
          <w:rFonts w:cs="Arial"/>
        </w:rPr>
        <w:br w:type="page"/>
      </w:r>
    </w:p>
    <w:p w14:paraId="36E36756" w14:textId="707630AB" w:rsidR="007706D4" w:rsidRPr="00B931D6" w:rsidRDefault="00E41B76" w:rsidP="00B931D6">
      <w:pPr>
        <w:pStyle w:val="Heading2"/>
      </w:pPr>
      <w:bookmarkStart w:id="12" w:name="_Toc231974767"/>
      <w:r w:rsidRPr="00B931D6">
        <w:lastRenderedPageBreak/>
        <w:t>Creating Reports</w:t>
      </w:r>
      <w:bookmarkEnd w:id="12"/>
    </w:p>
    <w:p w14:paraId="4D000E9B" w14:textId="77777777" w:rsidR="007706D4" w:rsidRPr="001C3511" w:rsidRDefault="007706D4" w:rsidP="00EC454F">
      <w:pPr>
        <w:widowControl w:val="0"/>
        <w:spacing w:before="120" w:after="120" w:line="276" w:lineRule="auto"/>
        <w:rPr>
          <w:rFonts w:cs="Arial"/>
        </w:rPr>
      </w:pPr>
      <w:r>
        <w:rPr>
          <w:rFonts w:cs="Arial"/>
        </w:rPr>
        <w:t xml:space="preserve">Clinical </w:t>
      </w:r>
      <w:r w:rsidRPr="001C3511">
        <w:rPr>
          <w:rFonts w:cs="Arial"/>
        </w:rPr>
        <w:t xml:space="preserve">assessors </w:t>
      </w:r>
      <w:r>
        <w:rPr>
          <w:rFonts w:cs="Arial"/>
        </w:rPr>
        <w:t>and assessment d</w:t>
      </w:r>
      <w:r w:rsidRPr="001C3511">
        <w:rPr>
          <w:rFonts w:cs="Arial"/>
        </w:rPr>
        <w:t xml:space="preserve">elegates and are able to create a report at the outlet level. The report will display the list of clients who have been nominated either by </w:t>
      </w:r>
      <w:r>
        <w:rPr>
          <w:rFonts w:cs="Arial"/>
        </w:rPr>
        <w:t xml:space="preserve">clinical </w:t>
      </w:r>
      <w:r w:rsidRPr="001C3511">
        <w:rPr>
          <w:rFonts w:cs="Arial"/>
        </w:rPr>
        <w:t xml:space="preserve">assessors or </w:t>
      </w:r>
      <w:r>
        <w:rPr>
          <w:rFonts w:cs="Arial"/>
        </w:rPr>
        <w:t xml:space="preserve">assessment </w:t>
      </w:r>
      <w:r w:rsidRPr="001C3511">
        <w:rPr>
          <w:rFonts w:cs="Arial"/>
        </w:rPr>
        <w:t xml:space="preserve">delegates and wish to receive notifications related to </w:t>
      </w:r>
      <w:r>
        <w:rPr>
          <w:rFonts w:cs="Arial"/>
        </w:rPr>
        <w:t>Support at Home</w:t>
      </w:r>
      <w:r w:rsidRPr="001C3511">
        <w:rPr>
          <w:rFonts w:cs="Arial"/>
        </w:rPr>
        <w:t>.</w:t>
      </w:r>
    </w:p>
    <w:p w14:paraId="163D2B46" w14:textId="77777777" w:rsidR="007706D4" w:rsidRPr="00390192" w:rsidRDefault="007706D4" w:rsidP="00EC454F">
      <w:pPr>
        <w:pStyle w:val="ListParagraph"/>
        <w:widowControl w:val="0"/>
        <w:numPr>
          <w:ilvl w:val="0"/>
          <w:numId w:val="21"/>
        </w:numPr>
        <w:spacing w:before="120" w:after="120" w:line="276" w:lineRule="auto"/>
        <w:contextualSpacing w:val="0"/>
        <w:rPr>
          <w:rFonts w:cs="Arial"/>
        </w:rPr>
      </w:pPr>
      <w:r w:rsidRPr="001C3511">
        <w:rPr>
          <w:rFonts w:cs="Arial"/>
        </w:rPr>
        <w:t xml:space="preserve">This report is accessed in </w:t>
      </w:r>
      <w:r w:rsidRPr="002B5594">
        <w:rPr>
          <w:rFonts w:cs="Arial"/>
          <w:b/>
          <w:bCs/>
        </w:rPr>
        <w:t>Reports and documents</w:t>
      </w:r>
      <w:r w:rsidRPr="001C3511">
        <w:rPr>
          <w:rFonts w:cs="Arial"/>
        </w:rPr>
        <w:t xml:space="preserve"> tab.</w:t>
      </w:r>
    </w:p>
    <w:p w14:paraId="43B1E389" w14:textId="77777777" w:rsidR="007706D4" w:rsidRPr="001C3511" w:rsidRDefault="007706D4" w:rsidP="00EC454F">
      <w:pPr>
        <w:widowControl w:val="0"/>
        <w:spacing w:before="120" w:after="120" w:line="276" w:lineRule="auto"/>
        <w:rPr>
          <w:rFonts w:cs="Arial"/>
        </w:rPr>
      </w:pPr>
      <w:r>
        <w:rPr>
          <w:rFonts w:cs="Arial"/>
          <w:noProof/>
        </w:rPr>
        <w:drawing>
          <wp:inline distT="0" distB="0" distL="0" distR="0" wp14:anchorId="548430CE" wp14:editId="4662F9B4">
            <wp:extent cx="5741492" cy="2939810"/>
            <wp:effectExtent l="19050" t="19050" r="12065" b="13335"/>
            <wp:docPr id="1354214631" name="Picture 1" descr="The image shows the assessor portal. The button for 'reports and documents' is highlighted in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14631" name="Picture 1" descr="The image shows the assessor portal. The button for 'reports and documents' is highlighted in red.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44354" cy="2941275"/>
                    </a:xfrm>
                    <a:prstGeom prst="rect">
                      <a:avLst/>
                    </a:prstGeom>
                    <a:noFill/>
                    <a:ln w="9525">
                      <a:solidFill>
                        <a:schemeClr val="tx1"/>
                      </a:solidFill>
                    </a:ln>
                  </pic:spPr>
                </pic:pic>
              </a:graphicData>
            </a:graphic>
          </wp:inline>
        </w:drawing>
      </w:r>
    </w:p>
    <w:p w14:paraId="1A72E713" w14:textId="77777777" w:rsidR="007706D4" w:rsidRPr="001C3511" w:rsidRDefault="007706D4" w:rsidP="00EC454F">
      <w:pPr>
        <w:pStyle w:val="ListParagraph"/>
        <w:widowControl w:val="0"/>
        <w:numPr>
          <w:ilvl w:val="0"/>
          <w:numId w:val="21"/>
        </w:numPr>
        <w:spacing w:before="120" w:after="120" w:line="276" w:lineRule="auto"/>
        <w:contextualSpacing w:val="0"/>
        <w:rPr>
          <w:rFonts w:cs="Arial"/>
        </w:rPr>
      </w:pPr>
      <w:r w:rsidRPr="001C3511">
        <w:rPr>
          <w:rFonts w:cs="Arial"/>
        </w:rPr>
        <w:t xml:space="preserve">Select the </w:t>
      </w:r>
      <w:r w:rsidRPr="00F92AB9">
        <w:rPr>
          <w:rFonts w:cs="Arial"/>
          <w:b/>
          <w:bCs/>
        </w:rPr>
        <w:t>BIP Home Care Correspondence Notifications Report</w:t>
      </w:r>
      <w:r w:rsidRPr="00F92AB9">
        <w:rPr>
          <w:rFonts w:cs="Arial"/>
        </w:rPr>
        <w:t>.</w:t>
      </w:r>
    </w:p>
    <w:p w14:paraId="45177162" w14:textId="77777777" w:rsidR="007706D4" w:rsidRDefault="007706D4" w:rsidP="00EC454F">
      <w:pPr>
        <w:widowControl w:val="0"/>
        <w:spacing w:before="120" w:after="120" w:line="276" w:lineRule="auto"/>
        <w:rPr>
          <w:rFonts w:cs="Arial"/>
          <w:lang w:val="en-US"/>
        </w:rPr>
      </w:pPr>
      <w:r>
        <w:rPr>
          <w:noProof/>
        </w:rPr>
        <w:drawing>
          <wp:inline distT="0" distB="0" distL="0" distR="0" wp14:anchorId="3A86C70A" wp14:editId="0CB4B23C">
            <wp:extent cx="5740252" cy="1947772"/>
            <wp:effectExtent l="19050" t="19050" r="13335" b="14605"/>
            <wp:docPr id="288" name="Picture 288" descr="Image of the Reports and documents screen with 'the BIP Home Care Correspondence Notifications Repor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Image of the Reports and documents screen with 'the BIP Home Care Correspondence Notifications Report' highlighted."/>
                    <pic:cNvPicPr/>
                  </pic:nvPicPr>
                  <pic:blipFill rotWithShape="1">
                    <a:blip r:embed="rId61"/>
                    <a:srcRect t="8742"/>
                    <a:stretch/>
                  </pic:blipFill>
                  <pic:spPr bwMode="auto">
                    <a:xfrm>
                      <a:off x="0" y="0"/>
                      <a:ext cx="5745112" cy="194942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8C1CDC7" w14:textId="77777777" w:rsidR="007706D4" w:rsidRPr="001C3511" w:rsidRDefault="007706D4" w:rsidP="00EC454F">
      <w:pPr>
        <w:widowControl w:val="0"/>
        <w:spacing w:before="120" w:after="120" w:line="276" w:lineRule="auto"/>
        <w:rPr>
          <w:rFonts w:cs="Arial"/>
        </w:rPr>
      </w:pPr>
      <w:r w:rsidRPr="001C3511">
        <w:rPr>
          <w:rFonts w:cs="Arial"/>
        </w:rPr>
        <w:t xml:space="preserve">Select the </w:t>
      </w:r>
      <w:r w:rsidRPr="00503ED4">
        <w:rPr>
          <w:rFonts w:cs="Arial"/>
          <w:b/>
          <w:bCs/>
        </w:rPr>
        <w:t>Outlet</w:t>
      </w:r>
      <w:r w:rsidRPr="001C3511">
        <w:rPr>
          <w:rFonts w:cs="Arial"/>
        </w:rPr>
        <w:t xml:space="preserve">, </w:t>
      </w:r>
      <w:r w:rsidRPr="00503ED4">
        <w:rPr>
          <w:rFonts w:cs="Arial"/>
          <w:b/>
          <w:bCs/>
        </w:rPr>
        <w:t xml:space="preserve">Recipient </w:t>
      </w:r>
      <w:r w:rsidRPr="001C3511">
        <w:rPr>
          <w:rFonts w:cs="Arial"/>
        </w:rPr>
        <w:t xml:space="preserve">and </w:t>
      </w:r>
      <w:r w:rsidRPr="00503ED4">
        <w:rPr>
          <w:rFonts w:cs="Arial"/>
          <w:b/>
          <w:bCs/>
        </w:rPr>
        <w:t>Output Type</w:t>
      </w:r>
      <w:r w:rsidRPr="001C3511">
        <w:rPr>
          <w:rFonts w:cs="Arial"/>
        </w:rPr>
        <w:t xml:space="preserve"> being either CSV file (comma separate values) or PDF (portable document format).</w:t>
      </w:r>
    </w:p>
    <w:p w14:paraId="6E004845" w14:textId="24555797" w:rsidR="007706D4" w:rsidRPr="001C3511" w:rsidRDefault="00C02DC9" w:rsidP="00EC454F">
      <w:pPr>
        <w:widowControl w:val="0"/>
        <w:spacing w:before="120" w:after="120" w:line="276" w:lineRule="auto"/>
        <w:rPr>
          <w:rFonts w:cs="Arial"/>
        </w:rPr>
      </w:pPr>
      <w:r w:rsidRPr="00C02DC9">
        <w:rPr>
          <w:rFonts w:cs="Arial"/>
          <w:noProof/>
        </w:rPr>
        <w:drawing>
          <wp:inline distT="0" distB="0" distL="0" distR="0" wp14:anchorId="790DFF5D" wp14:editId="6013368B">
            <wp:extent cx="5746750" cy="1914525"/>
            <wp:effectExtent l="19050" t="19050" r="25400" b="28575"/>
            <wp:docPr id="2029015051" name="Picture 1" descr="Image of the 'generate report section'. The required fields are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015051" name="Picture 1" descr="Image of the 'generate report section'. The required fields are highlighted in red."/>
                    <pic:cNvPicPr/>
                  </pic:nvPicPr>
                  <pic:blipFill>
                    <a:blip r:embed="rId62"/>
                    <a:stretch>
                      <a:fillRect/>
                    </a:stretch>
                  </pic:blipFill>
                  <pic:spPr>
                    <a:xfrm>
                      <a:off x="0" y="0"/>
                      <a:ext cx="5746750" cy="1914525"/>
                    </a:xfrm>
                    <a:prstGeom prst="rect">
                      <a:avLst/>
                    </a:prstGeom>
                    <a:ln>
                      <a:solidFill>
                        <a:schemeClr val="tx1"/>
                      </a:solidFill>
                    </a:ln>
                  </pic:spPr>
                </pic:pic>
              </a:graphicData>
            </a:graphic>
          </wp:inline>
        </w:drawing>
      </w:r>
    </w:p>
    <w:p w14:paraId="6A1698E3" w14:textId="77777777" w:rsidR="00271122" w:rsidRPr="001C3511" w:rsidRDefault="00271122" w:rsidP="00271122">
      <w:pPr>
        <w:pStyle w:val="Heading2"/>
        <w:keepNext w:val="0"/>
        <w:keepLines w:val="0"/>
        <w:widowControl w:val="0"/>
        <w:spacing w:before="120" w:line="276" w:lineRule="auto"/>
        <w:rPr>
          <w:rFonts w:cs="Arial"/>
        </w:rPr>
      </w:pPr>
      <w:bookmarkStart w:id="13" w:name="_Support_at_Home"/>
      <w:bookmarkStart w:id="14" w:name="_Toc113349105"/>
      <w:bookmarkStart w:id="15" w:name="_Toc495356022"/>
      <w:bookmarkStart w:id="16" w:name="_Toc180486305"/>
      <w:bookmarkStart w:id="17" w:name="_Toc231974768"/>
      <w:bookmarkEnd w:id="13"/>
      <w:r w:rsidRPr="53EA2F61">
        <w:rPr>
          <w:rFonts w:cs="Arial"/>
        </w:rPr>
        <w:lastRenderedPageBreak/>
        <w:t>Support at Home correspondence sent to clients</w:t>
      </w:r>
      <w:bookmarkEnd w:id="14"/>
      <w:bookmarkEnd w:id="15"/>
      <w:bookmarkEnd w:id="16"/>
      <w:bookmarkEnd w:id="17"/>
    </w:p>
    <w:p w14:paraId="7FF429EE" w14:textId="6EECB3BD" w:rsidR="00271122" w:rsidRDefault="0207F4FA" w:rsidP="00271122">
      <w:pPr>
        <w:widowControl w:val="0"/>
        <w:spacing w:before="120" w:after="120" w:line="276" w:lineRule="auto"/>
      </w:pPr>
      <w:r w:rsidRPr="0511A34B">
        <w:rPr>
          <w:rFonts w:cs="Arial"/>
        </w:rPr>
        <w:t>There are a number of letters sent to clients related to Support at Home at different stages. Copies of these letters will also be sent to their supporter/s.</w:t>
      </w:r>
      <w:r w:rsidR="5C590C51" w:rsidRPr="0511A34B">
        <w:rPr>
          <w:rFonts w:cs="Arial"/>
        </w:rPr>
        <w:t xml:space="preserve"> </w:t>
      </w:r>
      <w:r w:rsidR="5C590C51">
        <w:t xml:space="preserve">Full details are contained in the client letter which will typically be available within 24 hours. The letter can be accessed from the </w:t>
      </w:r>
      <w:r w:rsidR="5C590C51" w:rsidRPr="0511A34B">
        <w:rPr>
          <w:b/>
          <w:bCs/>
        </w:rPr>
        <w:t>Attachments</w:t>
      </w:r>
      <w:r w:rsidR="5C590C51">
        <w:t xml:space="preserve"> tab in their client record.</w:t>
      </w:r>
    </w:p>
    <w:p w14:paraId="3A67A67C" w14:textId="4EDA44CE" w:rsidR="000707A2" w:rsidRDefault="633545EE" w:rsidP="009A492E">
      <w:pPr>
        <w:pStyle w:val="Heading3"/>
      </w:pPr>
      <w:bookmarkStart w:id="18" w:name="_Toc231974769"/>
      <w:r>
        <w:t>L</w:t>
      </w:r>
      <w:r w:rsidR="39BBD17F">
        <w:t>ist of Letters</w:t>
      </w:r>
      <w:bookmarkEnd w:id="18"/>
      <w:r w:rsidR="39BBD17F">
        <w:t xml:space="preserve"> </w:t>
      </w:r>
    </w:p>
    <w:p w14:paraId="43A67B18" w14:textId="2A25FE51" w:rsidR="00FB7040" w:rsidRDefault="00D74419" w:rsidP="006F3C94">
      <w:pPr>
        <w:rPr>
          <w:lang w:val="en-US"/>
        </w:rPr>
      </w:pPr>
      <w:r w:rsidRPr="00EA7BC6">
        <w:rPr>
          <w:b/>
          <w:bCs/>
          <w:lang w:val="en-US"/>
        </w:rPr>
        <w:t>Welcome Letter</w:t>
      </w:r>
      <w:r w:rsidR="0035361A">
        <w:rPr>
          <w:lang w:val="en-US"/>
        </w:rPr>
        <w:t xml:space="preserve"> – </w:t>
      </w:r>
      <w:r w:rsidR="004136AB" w:rsidRPr="004136AB">
        <w:t>This ‘Welcome’ letter is sent to newly registered participants*. The letter confirms their registration with My Aged Care, includes their unique Aged Care Id number and provides an overview of the next steps to progress through My Aged Care and other general information to support them. It also includes a brochure, magnet and TIS factsheet.</w:t>
      </w:r>
    </w:p>
    <w:p w14:paraId="5F293AC9" w14:textId="4A712BF8" w:rsidR="003E5C13" w:rsidRDefault="008B4C24" w:rsidP="006F3C94">
      <w:pPr>
        <w:rPr>
          <w:lang w:val="en-US"/>
        </w:rPr>
      </w:pPr>
      <w:r w:rsidRPr="00EA7BC6">
        <w:rPr>
          <w:b/>
          <w:bCs/>
          <w:lang w:val="en-US"/>
        </w:rPr>
        <w:t xml:space="preserve">Not eligible for assessment </w:t>
      </w:r>
      <w:r w:rsidR="00B031E5" w:rsidRPr="00EA7BC6">
        <w:rPr>
          <w:b/>
          <w:bCs/>
          <w:lang w:val="en-US"/>
        </w:rPr>
        <w:t>Notice</w:t>
      </w:r>
      <w:r w:rsidR="00B031E5">
        <w:rPr>
          <w:lang w:val="en-US"/>
        </w:rPr>
        <w:t xml:space="preserve"> – </w:t>
      </w:r>
      <w:r w:rsidR="00805D6F" w:rsidRPr="00805D6F">
        <w:t>The letter is sent to the participant* when the participant is found not to be eligible for an assessment.</w:t>
      </w:r>
    </w:p>
    <w:p w14:paraId="16B4D93D" w14:textId="3D7F180E" w:rsidR="00C7772A" w:rsidRPr="00C7772A" w:rsidRDefault="79D62234" w:rsidP="0511A34B">
      <w:pPr>
        <w:rPr>
          <w:i/>
          <w:iCs/>
        </w:rPr>
      </w:pPr>
      <w:r w:rsidRPr="0511A34B">
        <w:rPr>
          <w:b/>
          <w:bCs/>
          <w:lang w:val="en-US"/>
        </w:rPr>
        <w:t xml:space="preserve">Notice of Decision </w:t>
      </w:r>
      <w:r w:rsidR="6DABB68A" w:rsidRPr="0511A34B">
        <w:rPr>
          <w:b/>
          <w:bCs/>
          <w:lang w:val="en-US"/>
        </w:rPr>
        <w:t>(</w:t>
      </w:r>
      <w:r w:rsidRPr="0511A34B">
        <w:rPr>
          <w:b/>
          <w:bCs/>
          <w:lang w:val="en-US"/>
        </w:rPr>
        <w:t>Approval</w:t>
      </w:r>
      <w:r w:rsidR="6DABB68A" w:rsidRPr="0511A34B">
        <w:rPr>
          <w:b/>
          <w:bCs/>
          <w:lang w:val="en-US"/>
        </w:rPr>
        <w:t>)</w:t>
      </w:r>
      <w:r w:rsidRPr="0511A34B">
        <w:rPr>
          <w:lang w:val="en-US"/>
        </w:rPr>
        <w:t xml:space="preserve"> </w:t>
      </w:r>
      <w:r w:rsidR="1C50B487" w:rsidRPr="0511A34B">
        <w:rPr>
          <w:lang w:val="en-US"/>
        </w:rPr>
        <w:t>–</w:t>
      </w:r>
      <w:r w:rsidR="6DABB68A" w:rsidRPr="0511A34B">
        <w:rPr>
          <w:lang w:val="en-US"/>
        </w:rPr>
        <w:t xml:space="preserve"> </w:t>
      </w:r>
      <w:r w:rsidR="3A72CFFE">
        <w:t>The letter is sent to the participant* after an assessment/re-assessment/Support Plan Review has been approved.  This letter may include reasons for non-approval if specific services were requested and not approved.  If ongoing Support at Home (SaH) – this letter does NOT mean that funding is available immediately.</w:t>
      </w:r>
    </w:p>
    <w:p w14:paraId="00EF0BD7" w14:textId="5C18553E" w:rsidR="00453692" w:rsidRPr="00F62CF9" w:rsidRDefault="72C5F873" w:rsidP="0511A34B">
      <w:pPr>
        <w:rPr>
          <w:lang w:val="en-US"/>
        </w:rPr>
      </w:pPr>
      <w:r w:rsidRPr="0511A34B">
        <w:rPr>
          <w:b/>
          <w:bCs/>
          <w:lang w:val="en-US"/>
        </w:rPr>
        <w:t>Notice of Decision (Non-Approval)</w:t>
      </w:r>
      <w:r w:rsidRPr="0511A34B">
        <w:rPr>
          <w:lang w:val="en-US"/>
        </w:rPr>
        <w:t xml:space="preserve"> – </w:t>
      </w:r>
      <w:r w:rsidR="6C5138B6">
        <w:t>The letter is sent to the participant after the initial assessment, when the older person is not approved to access any services; or following a reassessment or Support Plan Review where the older person is not approved to access any additional services.</w:t>
      </w:r>
    </w:p>
    <w:p w14:paraId="1EBB7597" w14:textId="5E5C9A41" w:rsidR="00A00551" w:rsidRDefault="00090266" w:rsidP="006F3C94">
      <w:pPr>
        <w:rPr>
          <w:lang w:val="en-US"/>
        </w:rPr>
      </w:pPr>
      <w:r w:rsidRPr="00A45D8B">
        <w:rPr>
          <w:b/>
          <w:bCs/>
          <w:lang w:val="en-US"/>
        </w:rPr>
        <w:t xml:space="preserve">Restorative Care Pathway </w:t>
      </w:r>
      <w:r w:rsidR="00DE4119" w:rsidRPr="00A45D8B">
        <w:rPr>
          <w:b/>
          <w:bCs/>
          <w:lang w:val="en-US"/>
        </w:rPr>
        <w:t xml:space="preserve">(RCP) </w:t>
      </w:r>
      <w:r w:rsidR="00265954" w:rsidRPr="00A45D8B">
        <w:rPr>
          <w:b/>
          <w:bCs/>
          <w:lang w:val="en-US"/>
        </w:rPr>
        <w:t>– Approval of 2</w:t>
      </w:r>
      <w:r w:rsidR="00265954" w:rsidRPr="00A45D8B">
        <w:rPr>
          <w:b/>
          <w:bCs/>
          <w:vertAlign w:val="superscript"/>
          <w:lang w:val="en-US"/>
        </w:rPr>
        <w:t>nd</w:t>
      </w:r>
      <w:r w:rsidR="00265954" w:rsidRPr="00A45D8B">
        <w:rPr>
          <w:b/>
          <w:bCs/>
          <w:lang w:val="en-US"/>
        </w:rPr>
        <w:t xml:space="preserve"> unit of funding</w:t>
      </w:r>
      <w:r w:rsidR="00265954">
        <w:rPr>
          <w:lang w:val="en-US"/>
        </w:rPr>
        <w:t xml:space="preserve"> </w:t>
      </w:r>
      <w:r w:rsidR="00B54666">
        <w:rPr>
          <w:lang w:val="en-US"/>
        </w:rPr>
        <w:t>–</w:t>
      </w:r>
      <w:r w:rsidR="00265954">
        <w:rPr>
          <w:lang w:val="en-US"/>
        </w:rPr>
        <w:t xml:space="preserve"> </w:t>
      </w:r>
      <w:r w:rsidR="00FA61FB" w:rsidRPr="00FA61FB">
        <w:t>The letter is sent to the participant* when a 2nd concurrent unit for the Restorative Care Program is approved by the delegate following a Support Plan Review.</w:t>
      </w:r>
    </w:p>
    <w:p w14:paraId="0B93D7D9" w14:textId="440366DD" w:rsidR="00A45D8B" w:rsidRDefault="00A45D8B" w:rsidP="006F3C94">
      <w:pPr>
        <w:rPr>
          <w:lang w:val="en-US"/>
        </w:rPr>
      </w:pPr>
      <w:r w:rsidRPr="0054253A">
        <w:rPr>
          <w:b/>
          <w:bCs/>
          <w:lang w:val="en-US"/>
        </w:rPr>
        <w:t>Seeking Services Confirmation</w:t>
      </w:r>
      <w:r w:rsidR="000D11FE">
        <w:rPr>
          <w:lang w:val="en-US"/>
        </w:rPr>
        <w:t xml:space="preserve"> </w:t>
      </w:r>
      <w:r w:rsidR="00125D99">
        <w:rPr>
          <w:lang w:val="en-US"/>
        </w:rPr>
        <w:t>–</w:t>
      </w:r>
      <w:r w:rsidR="00C34912">
        <w:rPr>
          <w:lang w:val="en-US"/>
        </w:rPr>
        <w:t xml:space="preserve"> </w:t>
      </w:r>
      <w:r w:rsidR="00C34912" w:rsidRPr="00C34912">
        <w:t>The letter is sent to the participant* as part of the funding allocation process when they previously informed the department, they are not seeking services (for whatever reason, e.g. travelling) and now decide they are ready and are put back in the priority queue.</w:t>
      </w:r>
    </w:p>
    <w:p w14:paraId="1CB85B33" w14:textId="063E02B5" w:rsidR="008566D5" w:rsidRDefault="00A45D8B" w:rsidP="006F3C94">
      <w:pPr>
        <w:rPr>
          <w:b/>
          <w:bCs/>
          <w:lang w:val="en-US"/>
        </w:rPr>
      </w:pPr>
      <w:r w:rsidRPr="00D0240E">
        <w:rPr>
          <w:b/>
          <w:bCs/>
          <w:lang w:val="en-US"/>
        </w:rPr>
        <w:t>Funding Assignment Notice</w:t>
      </w:r>
      <w:r w:rsidR="0054253A">
        <w:rPr>
          <w:lang w:val="en-US"/>
        </w:rPr>
        <w:t xml:space="preserve"> </w:t>
      </w:r>
      <w:r w:rsidR="00D0240E">
        <w:rPr>
          <w:lang w:val="en-US"/>
        </w:rPr>
        <w:t xml:space="preserve">– </w:t>
      </w:r>
      <w:r w:rsidR="001F6861" w:rsidRPr="001F6861">
        <w:t xml:space="preserve">This letter is sent to the participant* when funding becomes available for them to start receiving services after approval of their assessment. This offer can either be for some of their funding (60%) or </w:t>
      </w:r>
      <w:r w:rsidR="008566D5" w:rsidRPr="001F6861">
        <w:t>all</w:t>
      </w:r>
      <w:r w:rsidR="001F6861" w:rsidRPr="001F6861">
        <w:t xml:space="preserve"> their </w:t>
      </w:r>
      <w:r w:rsidR="008566D5" w:rsidRPr="001F6861">
        <w:t>funding.</w:t>
      </w:r>
      <w:r w:rsidR="008566D5">
        <w:rPr>
          <w:b/>
          <w:bCs/>
          <w:lang w:val="en-US"/>
        </w:rPr>
        <w:t xml:space="preserve"> </w:t>
      </w:r>
    </w:p>
    <w:p w14:paraId="6D7187A7" w14:textId="299A3A39" w:rsidR="008948E1" w:rsidRDefault="008566D5" w:rsidP="006F3C94">
      <w:pPr>
        <w:rPr>
          <w:b/>
          <w:bCs/>
          <w:lang w:val="en-US"/>
        </w:rPr>
      </w:pPr>
      <w:r>
        <w:rPr>
          <w:b/>
          <w:bCs/>
          <w:lang w:val="en-US"/>
        </w:rPr>
        <w:t>Withdrawal</w:t>
      </w:r>
      <w:r w:rsidR="008948E1">
        <w:rPr>
          <w:b/>
          <w:bCs/>
          <w:lang w:val="en-US"/>
        </w:rPr>
        <w:t xml:space="preserve"> Notice </w:t>
      </w:r>
      <w:r w:rsidR="0096156E">
        <w:rPr>
          <w:lang w:val="en-US"/>
        </w:rPr>
        <w:t>– sent to the client to inform the client when the</w:t>
      </w:r>
      <w:r w:rsidR="00986469">
        <w:rPr>
          <w:lang w:val="en-US"/>
        </w:rPr>
        <w:t xml:space="preserve"> funding for their approved</w:t>
      </w:r>
      <w:r w:rsidR="0096156E">
        <w:rPr>
          <w:lang w:val="en-US"/>
        </w:rPr>
        <w:t xml:space="preserve"> </w:t>
      </w:r>
      <w:r w:rsidR="00C37020">
        <w:rPr>
          <w:lang w:val="en-US"/>
        </w:rPr>
        <w:t xml:space="preserve">aged </w:t>
      </w:r>
      <w:r w:rsidR="00986469">
        <w:rPr>
          <w:lang w:val="en-US"/>
        </w:rPr>
        <w:t>care services has been withdrawn</w:t>
      </w:r>
    </w:p>
    <w:p w14:paraId="56870A9A" w14:textId="52CC40A7" w:rsidR="00A45D8B" w:rsidRDefault="00A45D8B" w:rsidP="006F3C94">
      <w:pPr>
        <w:rPr>
          <w:lang w:val="en-US"/>
        </w:rPr>
      </w:pPr>
      <w:r w:rsidRPr="00740F05">
        <w:rPr>
          <w:b/>
          <w:bCs/>
          <w:lang w:val="en-US"/>
        </w:rPr>
        <w:t>Extension Confirmation Notice</w:t>
      </w:r>
      <w:r w:rsidR="0054253A">
        <w:rPr>
          <w:lang w:val="en-US"/>
        </w:rPr>
        <w:t xml:space="preserve"> – </w:t>
      </w:r>
      <w:r w:rsidR="00B30C8A" w:rsidRPr="00B30C8A">
        <w:t>The letter is sent to the participant* when they requested for an extension to start services with a service provider.  They will get an additional 28 days to start services with a Service Provider (SP).</w:t>
      </w:r>
    </w:p>
    <w:p w14:paraId="5E0A19B7" w14:textId="0ECC5951" w:rsidR="00A45D8B" w:rsidRDefault="00A45D8B" w:rsidP="006F3C94">
      <w:pPr>
        <w:rPr>
          <w:lang w:val="en-US"/>
        </w:rPr>
      </w:pPr>
      <w:r w:rsidRPr="00740F05">
        <w:rPr>
          <w:b/>
          <w:bCs/>
          <w:lang w:val="en-US"/>
        </w:rPr>
        <w:t>Upgrade Notice</w:t>
      </w:r>
      <w:r w:rsidR="0054253A">
        <w:rPr>
          <w:lang w:val="en-US"/>
        </w:rPr>
        <w:t xml:space="preserve"> – </w:t>
      </w:r>
      <w:r w:rsidR="00DE1DBB" w:rsidRPr="00DE1DBB">
        <w:t xml:space="preserve">This letter is sent to the participant* when funding becomes available after their reassessment for a higher classification and they are already receiving services.  This can be for part of the increase or </w:t>
      </w:r>
      <w:r w:rsidR="008566D5" w:rsidRPr="00DE1DBB">
        <w:t>all</w:t>
      </w:r>
      <w:r w:rsidR="00DE1DBB" w:rsidRPr="00DE1DBB">
        <w:t xml:space="preserve"> the increase in funding.</w:t>
      </w:r>
    </w:p>
    <w:p w14:paraId="4A227785" w14:textId="7B927D98" w:rsidR="00A45D8B" w:rsidRDefault="004F4302" w:rsidP="006F3C94">
      <w:pPr>
        <w:rPr>
          <w:lang w:val="en-US"/>
        </w:rPr>
      </w:pPr>
      <w:r w:rsidRPr="00740F05">
        <w:rPr>
          <w:b/>
          <w:bCs/>
          <w:lang w:val="en-US"/>
        </w:rPr>
        <w:t>Funding Assignment Consecutive</w:t>
      </w:r>
      <w:r>
        <w:rPr>
          <w:lang w:val="en-US"/>
        </w:rPr>
        <w:t xml:space="preserve"> </w:t>
      </w:r>
      <w:r w:rsidR="0054253A">
        <w:rPr>
          <w:lang w:val="en-US"/>
        </w:rPr>
        <w:t xml:space="preserve">– </w:t>
      </w:r>
      <w:r w:rsidR="00C62FC5" w:rsidRPr="00C62FC5">
        <w:t>This letter is sent to the participant* when funding becomes available to start receiving services after delegate approval on their reassessment and they hadn't started services from their previous assessment/reassessment.</w:t>
      </w:r>
    </w:p>
    <w:p w14:paraId="031BFE64" w14:textId="0A1EE361" w:rsidR="009A09A8" w:rsidRDefault="009A09A8" w:rsidP="006F3C94">
      <w:pPr>
        <w:rPr>
          <w:b/>
          <w:bCs/>
          <w:lang w:val="en-US"/>
        </w:rPr>
      </w:pPr>
      <w:r>
        <w:rPr>
          <w:b/>
          <w:bCs/>
          <w:lang w:val="en-US"/>
        </w:rPr>
        <w:lastRenderedPageBreak/>
        <w:t xml:space="preserve">Withdrawal Notice – </w:t>
      </w:r>
      <w:r w:rsidRPr="009A09A8">
        <w:t>The letter is sent to the participant* when funding has been withdrawn.  This can occur upon entry into Permanent Residential Care, when services did not start within the required timeframe, the participant advised they do not want services or when services were not recommenced within the required timeframe after previously exiting a SP.</w:t>
      </w:r>
    </w:p>
    <w:p w14:paraId="2895815C" w14:textId="64A4A281" w:rsidR="00762EB5" w:rsidRDefault="00762EB5" w:rsidP="006F3C94">
      <w:pPr>
        <w:rPr>
          <w:b/>
          <w:bCs/>
          <w:lang w:val="en-US"/>
        </w:rPr>
      </w:pPr>
      <w:r w:rsidRPr="00706407">
        <w:rPr>
          <w:b/>
          <w:bCs/>
          <w:lang w:val="en-US"/>
        </w:rPr>
        <w:t>Re</w:t>
      </w:r>
      <w:r>
        <w:rPr>
          <w:b/>
          <w:bCs/>
          <w:lang w:val="en-US"/>
        </w:rPr>
        <w:t>instatement</w:t>
      </w:r>
      <w:r w:rsidRPr="00706407">
        <w:rPr>
          <w:b/>
          <w:bCs/>
          <w:lang w:val="en-US"/>
        </w:rPr>
        <w:t xml:space="preserve"> </w:t>
      </w:r>
      <w:r>
        <w:rPr>
          <w:b/>
          <w:bCs/>
          <w:lang w:val="en-US"/>
        </w:rPr>
        <w:t>Notice</w:t>
      </w:r>
      <w:r>
        <w:rPr>
          <w:lang w:val="en-US"/>
        </w:rPr>
        <w:t xml:space="preserve"> – </w:t>
      </w:r>
      <w:r w:rsidR="000E1B7E" w:rsidRPr="000E1B7E">
        <w:t>The letter is sent to the participant* when their funding is reinstated.  The funding was previously withdrawn and now has been reinstated.</w:t>
      </w:r>
    </w:p>
    <w:p w14:paraId="194FBBB8" w14:textId="4FB5056F" w:rsidR="004F4302" w:rsidRDefault="004F4302" w:rsidP="006F3C94">
      <w:pPr>
        <w:rPr>
          <w:lang w:val="en-US"/>
        </w:rPr>
      </w:pPr>
      <w:r w:rsidRPr="00706407">
        <w:rPr>
          <w:b/>
          <w:bCs/>
          <w:lang w:val="en-US"/>
        </w:rPr>
        <w:t>Ref</w:t>
      </w:r>
      <w:r w:rsidR="00C0056E" w:rsidRPr="00706407">
        <w:rPr>
          <w:b/>
          <w:bCs/>
          <w:lang w:val="en-US"/>
        </w:rPr>
        <w:t>erral Code Reactivation</w:t>
      </w:r>
      <w:r w:rsidR="0054253A">
        <w:rPr>
          <w:lang w:val="en-US"/>
        </w:rPr>
        <w:t xml:space="preserve"> – </w:t>
      </w:r>
      <w:r w:rsidR="00FC03F4" w:rsidRPr="00FC03F4">
        <w:t>This letter is sent to the participant* when the referral code has been reactivated via the Assessor Portal, Client Portal and Contact Centre.</w:t>
      </w:r>
    </w:p>
    <w:p w14:paraId="46DC6E8E" w14:textId="20901A75" w:rsidR="00C0056E" w:rsidRDefault="00C0056E" w:rsidP="006F3C94">
      <w:pPr>
        <w:rPr>
          <w:lang w:val="en-US"/>
        </w:rPr>
      </w:pPr>
      <w:r w:rsidRPr="00706407">
        <w:rPr>
          <w:b/>
          <w:bCs/>
          <w:lang w:val="en-US"/>
        </w:rPr>
        <w:t>Reminder to Re-enter Support at Home</w:t>
      </w:r>
      <w:r w:rsidR="0054253A">
        <w:rPr>
          <w:lang w:val="en-US"/>
        </w:rPr>
        <w:t xml:space="preserve"> – </w:t>
      </w:r>
      <w:r w:rsidR="00D96E62" w:rsidRPr="00D96E62">
        <w:t>This letter will be sent to the participant* 270 days from the exit date from the S</w:t>
      </w:r>
      <w:r w:rsidR="006130CB">
        <w:t xml:space="preserve">ervice </w:t>
      </w:r>
      <w:r w:rsidR="00D96E62" w:rsidRPr="00D96E62">
        <w:t>P</w:t>
      </w:r>
      <w:r w:rsidR="006130CB">
        <w:t>rovider (SP)</w:t>
      </w:r>
      <w:r w:rsidR="00D96E62" w:rsidRPr="00D96E62">
        <w:t xml:space="preserve"> to notify them that they have until x date (last quarter of SP exit + 4 quarters) before their funding is withdrawn and thus, should start services with a SP.</w:t>
      </w:r>
    </w:p>
    <w:p w14:paraId="0CE7CA86" w14:textId="2AB799CE" w:rsidR="00C0056E" w:rsidRDefault="00C0056E" w:rsidP="006F3C94">
      <w:r w:rsidRPr="005C62EA">
        <w:rPr>
          <w:b/>
          <w:bCs/>
          <w:lang w:val="en-US"/>
        </w:rPr>
        <w:t>Remaining funds released letter</w:t>
      </w:r>
      <w:r w:rsidR="0054253A">
        <w:rPr>
          <w:lang w:val="en-US"/>
        </w:rPr>
        <w:t xml:space="preserve"> – </w:t>
      </w:r>
      <w:r w:rsidR="005B1435" w:rsidRPr="005B1435">
        <w:t xml:space="preserve">The letter will be sent to the participant* when they were accessing MSO </w:t>
      </w:r>
      <w:r w:rsidR="00C74BBF">
        <w:t xml:space="preserve">(Minimum Funding Offer </w:t>
      </w:r>
      <w:r w:rsidR="006849B2">
        <w:t xml:space="preserve">– </w:t>
      </w:r>
      <w:r w:rsidR="005B1435" w:rsidRPr="005B1435">
        <w:t>60%) and now the remaining funding (40%) is available to receive more services.</w:t>
      </w:r>
    </w:p>
    <w:p w14:paraId="696FABE0" w14:textId="7FE74432" w:rsidR="008566D5" w:rsidRPr="008566D5" w:rsidRDefault="008566D5" w:rsidP="008566D5">
      <w:pPr>
        <w:rPr>
          <w:i/>
          <w:iCs/>
          <w:lang w:val="en-US"/>
        </w:rPr>
      </w:pPr>
      <w:r w:rsidRPr="008566D5">
        <w:rPr>
          <w:i/>
          <w:iCs/>
          <w:lang w:val="en-US"/>
        </w:rPr>
        <w:t>* All letters will also be sent to Supporters if they are authorized to receive the participants correspondence.</w:t>
      </w:r>
    </w:p>
    <w:p w14:paraId="54F99E20" w14:textId="1F1073FE" w:rsidR="00271122" w:rsidRDefault="00E7384A" w:rsidP="00271122">
      <w:pPr>
        <w:pStyle w:val="Heading3"/>
      </w:pPr>
      <w:r>
        <w:t xml:space="preserve"> </w:t>
      </w:r>
    </w:p>
    <w:sectPr w:rsidR="00271122" w:rsidSect="00043812">
      <w:headerReference w:type="even" r:id="rId63"/>
      <w:headerReference w:type="default" r:id="rId64"/>
      <w:footerReference w:type="even" r:id="rId65"/>
      <w:footerReference w:type="default" r:id="rId66"/>
      <w:headerReference w:type="first" r:id="rId67"/>
      <w:footerReference w:type="first" r:id="rId68"/>
      <w:pgSz w:w="11900" w:h="16840"/>
      <w:pgMar w:top="1440" w:right="1410" w:bottom="1134" w:left="1440"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EAFF9" w14:textId="77777777" w:rsidR="00006B04" w:rsidRDefault="00006B04" w:rsidP="00F15E50">
      <w:pPr>
        <w:spacing w:before="0" w:line="240" w:lineRule="auto"/>
      </w:pPr>
      <w:r>
        <w:separator/>
      </w:r>
    </w:p>
  </w:endnote>
  <w:endnote w:type="continuationSeparator" w:id="0">
    <w:p w14:paraId="0CBA4C2E" w14:textId="77777777" w:rsidR="00006B04" w:rsidRDefault="00006B04" w:rsidP="00F15E50">
      <w:pPr>
        <w:spacing w:before="0" w:line="240" w:lineRule="auto"/>
      </w:pPr>
      <w:r>
        <w:continuationSeparator/>
      </w:r>
    </w:p>
  </w:endnote>
  <w:endnote w:type="continuationNotice" w:id="1">
    <w:p w14:paraId="15D92A7A" w14:textId="77777777" w:rsidR="00006B04" w:rsidRDefault="00006B0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Times New Roman (Body CS)">
    <w:altName w:val="Arial"/>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Batang">
    <w:altName w:val="바탕"/>
    <w:panose1 w:val="02030600000101010101"/>
    <w:charset w:val="81"/>
    <w:family w:val="auto"/>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95753" w14:textId="7F9A25A2" w:rsidR="00B853F8" w:rsidRDefault="001B71BB">
    <w:pPr>
      <w:pStyle w:val="Footer"/>
    </w:pPr>
    <w:r>
      <w:rPr>
        <w:noProof/>
      </w:rPr>
      <mc:AlternateContent>
        <mc:Choice Requires="wps">
          <w:drawing>
            <wp:anchor distT="0" distB="0" distL="0" distR="0" simplePos="0" relativeHeight="251658246" behindDoc="0" locked="0" layoutInCell="1" allowOverlap="1" wp14:anchorId="57A2A505" wp14:editId="7A3B6BDD">
              <wp:simplePos x="635" y="635"/>
              <wp:positionH relativeFrom="page">
                <wp:align>center</wp:align>
              </wp:positionH>
              <wp:positionV relativeFrom="page">
                <wp:align>bottom</wp:align>
              </wp:positionV>
              <wp:extent cx="551815" cy="544195"/>
              <wp:effectExtent l="0" t="0" r="635" b="0"/>
              <wp:wrapNone/>
              <wp:docPr id="107117790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44195"/>
                      </a:xfrm>
                      <a:prstGeom prst="rect">
                        <a:avLst/>
                      </a:prstGeom>
                      <a:noFill/>
                      <a:ln>
                        <a:noFill/>
                      </a:ln>
                    </wps:spPr>
                    <wps:txbx>
                      <w:txbxContent>
                        <w:p w14:paraId="75113581" w14:textId="303E9A43" w:rsidR="001B71BB" w:rsidRPr="001B71BB" w:rsidRDefault="001B71BB" w:rsidP="001B71BB">
                          <w:pPr>
                            <w:rPr>
                              <w:rFonts w:ascii="Calibri" w:eastAsia="Calibri" w:hAnsi="Calibri" w:cs="Calibri"/>
                              <w:noProof/>
                              <w:color w:val="FF0000"/>
                              <w:sz w:val="24"/>
                            </w:rPr>
                          </w:pPr>
                          <w:r w:rsidRPr="001B71BB">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v:shapetype id="_x0000_t202" coordsize="21600,21600" o:spt="202" path="m,l,21600r21600,l21600,xe" w14:anchorId="57A2A505">
              <v:stroke joinstyle="miter"/>
              <v:path gradientshapeok="t" o:connecttype="rect"/>
            </v:shapetype>
            <v:shape id="Text Box 7" style="position:absolute;margin-left:0;margin-top:0;width:43.45pt;height:42.85pt;z-index:251658246;visibility:visible;mso-wrap-style:none;mso-wrap-distance-left:0;mso-wrap-distance-top:0;mso-wrap-distance-right:0;mso-wrap-distance-bottom:0;mso-position-horizontal:center;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">
              <v:textbox style="mso-fit-shape-to-text:t" inset="0,0,0,15pt">
                <w:txbxContent>
                  <w:p w:rsidRPr="001B71BB" w:rsidR="001B71BB" w:rsidP="001B71BB" w:rsidRDefault="001B71BB" w14:paraId="75113581" w14:textId="303E9A43">
                    <w:pPr>
                      <w:rPr>
                        <w:rFonts w:ascii="Calibri" w:hAnsi="Calibri" w:eastAsia="Calibri" w:cs="Calibri"/>
                        <w:noProof/>
                        <w:color w:val="FF0000"/>
                        <w:sz w:val="24"/>
                      </w:rPr>
                    </w:pPr>
                    <w:r w:rsidRPr="001B71BB">
                      <w:rPr>
                        <w:rFonts w:ascii="Calibri" w:hAnsi="Calibri" w:eastAsia="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7685211"/>
      <w:docPartObj>
        <w:docPartGallery w:val="Page Numbers (Bottom of Page)"/>
        <w:docPartUnique/>
      </w:docPartObj>
    </w:sdtPr>
    <w:sdtContent>
      <w:p w14:paraId="229A7979" w14:textId="42FDDEE5" w:rsidR="009022FC" w:rsidRDefault="00027F49" w:rsidP="00181730">
        <w:pPr>
          <w:pStyle w:val="Footer"/>
        </w:pPr>
        <w:r>
          <w:t xml:space="preserve">   </w:t>
        </w:r>
        <w:r w:rsidR="009022FC" w:rsidRPr="001F2E8D">
          <w:rPr>
            <w:color w:val="FFFFFF" w:themeColor="background1"/>
            <w:sz w:val="20"/>
            <w:szCs w:val="20"/>
          </w:rPr>
          <w:t>For mo</w:t>
        </w:r>
        <w:r w:rsidR="009022FC" w:rsidRPr="00F041C9">
          <w:rPr>
            <w:color w:val="FFFFFF" w:themeColor="background1"/>
            <w:sz w:val="20"/>
            <w:szCs w:val="20"/>
          </w:rPr>
          <w:t xml:space="preserve">re information contact My Aged Care | www.myagedcare.gov.au | 1800 836 799           </w:t>
        </w:r>
        <w:r w:rsidR="00181730" w:rsidRPr="00F041C9">
          <w:rPr>
            <w:color w:val="FFFFFF" w:themeColor="background1"/>
            <w:sz w:val="20"/>
            <w:szCs w:val="20"/>
          </w:rPr>
          <w:t xml:space="preserve">  </w:t>
        </w:r>
        <w:r w:rsidR="009022FC" w:rsidRPr="00F041C9">
          <w:rPr>
            <w:color w:val="FFFFFF" w:themeColor="background1"/>
            <w:sz w:val="20"/>
            <w:szCs w:val="20"/>
          </w:rPr>
          <w:t xml:space="preserve">   </w:t>
        </w:r>
        <w:r w:rsidR="009022FC" w:rsidRPr="000B223E">
          <w:rPr>
            <w:color w:val="FFFFFF" w:themeColor="background1"/>
          </w:rPr>
          <w:fldChar w:fldCharType="begin"/>
        </w:r>
        <w:r w:rsidR="009022FC" w:rsidRPr="000B223E">
          <w:rPr>
            <w:color w:val="FFFFFF" w:themeColor="background1"/>
          </w:rPr>
          <w:instrText>PAGE   \* MERGEFORMAT</w:instrText>
        </w:r>
        <w:r w:rsidR="009022FC" w:rsidRPr="000B223E">
          <w:rPr>
            <w:color w:val="FFFFFF" w:themeColor="background1"/>
          </w:rPr>
          <w:fldChar w:fldCharType="separate"/>
        </w:r>
        <w:r w:rsidR="009022FC" w:rsidRPr="000B223E">
          <w:rPr>
            <w:color w:val="FFFFFF" w:themeColor="background1"/>
            <w:lang w:val="en-GB"/>
          </w:rPr>
          <w:t>2</w:t>
        </w:r>
        <w:r w:rsidR="009022FC" w:rsidRPr="000B223E">
          <w:rPr>
            <w:color w:val="FFFFFF" w:themeColor="background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6987D" w14:textId="4BF8C7D1" w:rsidR="00632139" w:rsidRPr="00F041C9" w:rsidRDefault="001B71BB" w:rsidP="000B223E">
    <w:pPr>
      <w:pStyle w:val="Footer"/>
      <w:rPr>
        <w:color w:val="FFFFFF" w:themeColor="background1"/>
      </w:rPr>
    </w:pPr>
    <w:r w:rsidRPr="00F041C9">
      <w:rPr>
        <w:noProof/>
        <w:color w:val="FFFFFF" w:themeColor="background1"/>
      </w:rPr>
      <mc:AlternateContent>
        <mc:Choice Requires="wps">
          <w:drawing>
            <wp:anchor distT="0" distB="0" distL="0" distR="0" simplePos="0" relativeHeight="251658245" behindDoc="0" locked="0" layoutInCell="1" allowOverlap="1" wp14:anchorId="5A039B46" wp14:editId="293D7DF5">
              <wp:simplePos x="635" y="635"/>
              <wp:positionH relativeFrom="page">
                <wp:align>center</wp:align>
              </wp:positionH>
              <wp:positionV relativeFrom="page">
                <wp:align>bottom</wp:align>
              </wp:positionV>
              <wp:extent cx="551815" cy="544195"/>
              <wp:effectExtent l="0" t="0" r="635" b="0"/>
              <wp:wrapNone/>
              <wp:docPr id="490490233"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44195"/>
                      </a:xfrm>
                      <a:prstGeom prst="rect">
                        <a:avLst/>
                      </a:prstGeom>
                      <a:noFill/>
                      <a:ln>
                        <a:noFill/>
                      </a:ln>
                    </wps:spPr>
                    <wps:txbx>
                      <w:txbxContent>
                        <w:p w14:paraId="65A84C43" w14:textId="1DE45A6F" w:rsidR="001B71BB" w:rsidRPr="001B71BB" w:rsidRDefault="001B71BB" w:rsidP="001B71BB">
                          <w:pPr>
                            <w:rPr>
                              <w:rFonts w:ascii="Calibri" w:eastAsia="Calibri" w:hAnsi="Calibri" w:cs="Calibri"/>
                              <w:noProof/>
                              <w:color w:val="FF0000"/>
                              <w:sz w:val="24"/>
                            </w:rPr>
                          </w:pPr>
                        </w:p>
                      </w:txbxContent>
                    </wps:txbx>
                    <wps:bodyPr rot="0" spcFirstLastPara="0" vertOverflow="overflow" horzOverflow="overflow" vert="horz" wrap="none" lIns="0" tIns="0" rIns="0" bIns="72000" numCol="1" spcCol="0" rtlCol="0" fromWordArt="0" anchor="b" anchorCtr="0" forceAA="0" compatLnSpc="1">
                      <a:prstTxWarp prst="textNoShape">
                        <a:avLst/>
                      </a:prstTxWarp>
                      <a:spAutoFit/>
                    </wps:bodyPr>
                  </wps:wsp>
                </a:graphicData>
              </a:graphic>
            </wp:anchor>
          </w:drawing>
        </mc:Choice>
        <mc:Fallback>
          <w:pict>
            <v:shapetype w14:anchorId="5A039B46" id="_x0000_t202" coordsize="21600,21600" o:spt="202" path="m,l,21600r21600,l21600,xe">
              <v:stroke joinstyle="miter"/>
              <v:path gradientshapeok="t" o:connecttype="rect"/>
            </v:shapetype>
            <v:shape id="Text Box 6" o:spid="_x0000_s1030" type="#_x0000_t202" alt="OFFICIAL" style="position:absolute;margin-left:0;margin-top:0;width:43.45pt;height:42.8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" filled="f" stroked="f">
              <v:textbox style="mso-fit-shape-to-text:t" inset="0,0,0,2mm">
                <w:txbxContent>
                  <w:p w14:paraId="65A84C43" w14:textId="1DE45A6F" w:rsidR="001B71BB" w:rsidRPr="001B71BB" w:rsidRDefault="001B71BB" w:rsidP="001B71BB">
                    <w:pPr>
                      <w:rPr>
                        <w:rFonts w:ascii="Calibri" w:eastAsia="Calibri" w:hAnsi="Calibri" w:cs="Calibri"/>
                        <w:noProof/>
                        <w:color w:val="FF0000"/>
                        <w:sz w:val="24"/>
                      </w:rPr>
                    </w:pPr>
                  </w:p>
                </w:txbxContent>
              </v:textbox>
              <w10:wrap anchorx="page" anchory="page"/>
            </v:shape>
          </w:pict>
        </mc:Fallback>
      </mc:AlternateContent>
    </w:r>
    <w:r w:rsidR="00707E31">
      <w:rPr>
        <w:color w:val="FFFFFF" w:themeColor="background1"/>
        <w:sz w:val="20"/>
        <w:szCs w:val="20"/>
      </w:rPr>
      <w:t xml:space="preserve">   </w:t>
    </w:r>
    <w:r w:rsidR="000B223E" w:rsidRPr="00F041C9">
      <w:rPr>
        <w:color w:val="FFFFFF" w:themeColor="background1"/>
        <w:sz w:val="20"/>
        <w:szCs w:val="20"/>
      </w:rPr>
      <w:t>For more information contact My Aged Care | www.myagedcare.gov.au | 1800 836 799</w:t>
    </w:r>
    <w:sdt>
      <w:sdtPr>
        <w:rPr>
          <w:color w:val="FFFFFF" w:themeColor="background1"/>
        </w:rPr>
        <w:id w:val="1398012572"/>
        <w:docPartObj>
          <w:docPartGallery w:val="Page Numbers (Bottom of Page)"/>
          <w:docPartUnique/>
        </w:docPartObj>
      </w:sdtPr>
      <w:sdtContent>
        <w:r w:rsidR="000B223E" w:rsidRPr="00F041C9">
          <w:rPr>
            <w:color w:val="FFFFFF" w:themeColor="background1"/>
          </w:rPr>
          <w:t xml:space="preserve">                  </w:t>
        </w:r>
        <w:r w:rsidR="00632139" w:rsidRPr="00F041C9">
          <w:rPr>
            <w:color w:val="FFFFFF" w:themeColor="background1"/>
          </w:rPr>
          <w:fldChar w:fldCharType="begin"/>
        </w:r>
        <w:r w:rsidR="00632139" w:rsidRPr="00F041C9">
          <w:rPr>
            <w:color w:val="FFFFFF" w:themeColor="background1"/>
          </w:rPr>
          <w:instrText>PAGE   \* MERGEFORMAT</w:instrText>
        </w:r>
        <w:r w:rsidR="00632139" w:rsidRPr="00F041C9">
          <w:rPr>
            <w:color w:val="FFFFFF" w:themeColor="background1"/>
          </w:rPr>
          <w:fldChar w:fldCharType="separate"/>
        </w:r>
        <w:r w:rsidR="00632139" w:rsidRPr="00F041C9">
          <w:rPr>
            <w:color w:val="FFFFFF" w:themeColor="background1"/>
            <w:lang w:val="en-GB"/>
          </w:rPr>
          <w:t>2</w:t>
        </w:r>
        <w:r w:rsidR="00632139" w:rsidRPr="00F041C9">
          <w:rPr>
            <w:color w:val="FFFFFF" w:themeColor="background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B6B3B3" w14:textId="77777777" w:rsidR="00006B04" w:rsidRDefault="00006B04" w:rsidP="00F15E50">
      <w:pPr>
        <w:spacing w:before="0" w:line="240" w:lineRule="auto"/>
      </w:pPr>
      <w:r>
        <w:separator/>
      </w:r>
    </w:p>
  </w:footnote>
  <w:footnote w:type="continuationSeparator" w:id="0">
    <w:p w14:paraId="07602CD8" w14:textId="77777777" w:rsidR="00006B04" w:rsidRDefault="00006B04" w:rsidP="00F15E50">
      <w:pPr>
        <w:spacing w:before="0" w:line="240" w:lineRule="auto"/>
      </w:pPr>
      <w:r>
        <w:continuationSeparator/>
      </w:r>
    </w:p>
  </w:footnote>
  <w:footnote w:type="continuationNotice" w:id="1">
    <w:p w14:paraId="4962AD99" w14:textId="77777777" w:rsidR="00006B04" w:rsidRDefault="00006B04">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187C3" w14:textId="0AF6F903" w:rsidR="00B853F8" w:rsidRDefault="001B71BB">
    <w:pPr>
      <w:pStyle w:val="Header"/>
    </w:pPr>
    <w:r>
      <w:rPr>
        <w:noProof/>
      </w:rPr>
      <mc:AlternateContent>
        <mc:Choice Requires="wps">
          <w:drawing>
            <wp:anchor distT="0" distB="0" distL="0" distR="0" simplePos="0" relativeHeight="251658243" behindDoc="0" locked="0" layoutInCell="1" allowOverlap="1" wp14:anchorId="3FBBA5FB" wp14:editId="5D652575">
              <wp:simplePos x="635" y="635"/>
              <wp:positionH relativeFrom="page">
                <wp:align>center</wp:align>
              </wp:positionH>
              <wp:positionV relativeFrom="page">
                <wp:align>top</wp:align>
              </wp:positionV>
              <wp:extent cx="551815" cy="544195"/>
              <wp:effectExtent l="0" t="0" r="635" b="8255"/>
              <wp:wrapNone/>
              <wp:docPr id="1340109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44195"/>
                      </a:xfrm>
                      <a:prstGeom prst="rect">
                        <a:avLst/>
                      </a:prstGeom>
                      <a:noFill/>
                      <a:ln>
                        <a:noFill/>
                      </a:ln>
                    </wps:spPr>
                    <wps:txbx>
                      <w:txbxContent>
                        <w:p w14:paraId="28663D87" w14:textId="7553199D" w:rsidR="001B71BB" w:rsidRPr="001B71BB" w:rsidRDefault="001B71BB" w:rsidP="001B71BB">
                          <w:pPr>
                            <w:rPr>
                              <w:rFonts w:ascii="Calibri" w:eastAsia="Calibri" w:hAnsi="Calibri" w:cs="Calibri"/>
                              <w:noProof/>
                              <w:color w:val="FF0000"/>
                              <w:sz w:val="24"/>
                            </w:rPr>
                          </w:pPr>
                          <w:r w:rsidRPr="001B71BB">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v:shapetype id="_x0000_t202" coordsize="21600,21600" o:spt="202" path="m,l,21600r21600,l21600,xe" w14:anchorId="3FBBA5FB">
              <v:stroke joinstyle="miter"/>
              <v:path gradientshapeok="t" o:connecttype="rect"/>
            </v:shapetype>
            <v:shape id="Text Box 4" style="position:absolute;margin-left:0;margin-top:0;width:43.45pt;height:42.85pt;z-index:251658243;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">
              <v:textbox style="mso-fit-shape-to-text:t" inset="0,15pt,0,0">
                <w:txbxContent>
                  <w:p w:rsidRPr="001B71BB" w:rsidR="001B71BB" w:rsidP="001B71BB" w:rsidRDefault="001B71BB" w14:paraId="28663D87" w14:textId="7553199D">
                    <w:pPr>
                      <w:rPr>
                        <w:rFonts w:ascii="Calibri" w:hAnsi="Calibri" w:eastAsia="Calibri" w:cs="Calibri"/>
                        <w:noProof/>
                        <w:color w:val="FF0000"/>
                        <w:sz w:val="24"/>
                      </w:rPr>
                    </w:pPr>
                    <w:r w:rsidRPr="001B71BB">
                      <w:rPr>
                        <w:rFonts w:ascii="Calibri" w:hAnsi="Calibri" w:eastAsia="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39AE6009" w:rsidR="007E5B2E" w:rsidRDefault="000B223E">
    <w:pPr>
      <w:pStyle w:val="Header"/>
    </w:pPr>
    <w:r>
      <w:rPr>
        <w:noProof/>
        <w:lang w:eastAsia="en-AU"/>
      </w:rPr>
      <w:drawing>
        <wp:anchor distT="0" distB="0" distL="114300" distR="114300" simplePos="0" relativeHeight="251658240" behindDoc="1" locked="0" layoutInCell="1" allowOverlap="1" wp14:anchorId="0956D87F" wp14:editId="27C002C2">
          <wp:simplePos x="0" y="0"/>
          <wp:positionH relativeFrom="page">
            <wp:posOffset>0</wp:posOffset>
          </wp:positionH>
          <wp:positionV relativeFrom="page">
            <wp:posOffset>9525</wp:posOffset>
          </wp:positionV>
          <wp:extent cx="7574280" cy="10713085"/>
          <wp:effectExtent l="0" t="0" r="7620" b="0"/>
          <wp:wrapNone/>
          <wp:docPr id="103301144" name="Picture 103301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280" cy="10713085"/>
                  </a:xfrm>
                  <a:prstGeom prst="rect">
                    <a:avLst/>
                  </a:prstGeom>
                </pic:spPr>
              </pic:pic>
            </a:graphicData>
          </a:graphic>
          <wp14:sizeRelH relativeFrom="margin">
            <wp14:pctWidth>0</wp14:pctWidth>
          </wp14:sizeRelH>
          <wp14:sizeRelV relativeFrom="margin">
            <wp14:pctHeight>0</wp14:pctHeight>
          </wp14:sizeRelV>
        </wp:anchor>
      </w:drawing>
    </w:r>
    <w:r w:rsidR="001B71BB">
      <w:rPr>
        <w:noProof/>
        <w:lang w:eastAsia="en-AU"/>
      </w:rPr>
      <mc:AlternateContent>
        <mc:Choice Requires="wps">
          <w:drawing>
            <wp:anchor distT="0" distB="0" distL="0" distR="0" simplePos="0" relativeHeight="251658244" behindDoc="0" locked="0" layoutInCell="1" allowOverlap="1" wp14:anchorId="6015F4F0" wp14:editId="1DCFFCE8">
              <wp:simplePos x="635" y="635"/>
              <wp:positionH relativeFrom="page">
                <wp:align>center</wp:align>
              </wp:positionH>
              <wp:positionV relativeFrom="page">
                <wp:align>top</wp:align>
              </wp:positionV>
              <wp:extent cx="551815" cy="544195"/>
              <wp:effectExtent l="0" t="0" r="635" b="8255"/>
              <wp:wrapNone/>
              <wp:docPr id="2048783934"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44195"/>
                      </a:xfrm>
                      <a:prstGeom prst="rect">
                        <a:avLst/>
                      </a:prstGeom>
                      <a:noFill/>
                      <a:ln>
                        <a:noFill/>
                      </a:ln>
                    </wps:spPr>
                    <wps:txbx>
                      <w:txbxContent>
                        <w:p w14:paraId="719FCC21" w14:textId="5C6E2911" w:rsidR="001B71BB" w:rsidRPr="001B71BB" w:rsidRDefault="001B71BB" w:rsidP="001B71BB">
                          <w:pPr>
                            <w:rPr>
                              <w:rFonts w:ascii="Calibri" w:eastAsia="Calibri" w:hAnsi="Calibri" w:cs="Calibri"/>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15F4F0" id="_x0000_t202" coordsize="21600,21600" o:spt="202" path="m,l,21600r21600,l21600,xe">
              <v:stroke joinstyle="miter"/>
              <v:path gradientshapeok="t" o:connecttype="rect"/>
            </v:shapetype>
            <v:shape id="Text Box 5" o:spid="_x0000_s1027" type="#_x0000_t202" alt="OFFICIAL" style="position:absolute;margin-left:0;margin-top:0;width:43.45pt;height:42.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" filled="f" stroked="f">
              <v:textbox style="mso-fit-shape-to-text:t" inset="0,15pt,0,0">
                <w:txbxContent>
                  <w:p w14:paraId="719FCC21" w14:textId="5C6E2911" w:rsidR="001B71BB" w:rsidRPr="001B71BB" w:rsidRDefault="001B71BB" w:rsidP="001B71BB">
                    <w:pPr>
                      <w:rPr>
                        <w:rFonts w:ascii="Calibri" w:eastAsia="Calibri" w:hAnsi="Calibri" w:cs="Calibri"/>
                        <w:noProof/>
                        <w:color w:val="FF0000"/>
                        <w:sz w:val="24"/>
                      </w:rPr>
                    </w:pPr>
                  </w:p>
                </w:txbxContent>
              </v:textbox>
              <w10:wrap anchorx="page" anchory="page"/>
            </v:shape>
          </w:pict>
        </mc:Fallback>
      </mc:AlternateContent>
    </w:r>
    <w:r w:rsidR="007E5B2E">
      <w:rPr>
        <w:noProof/>
        <w:lang w:eastAsia="en-AU"/>
      </w:rPr>
      <w:drawing>
        <wp:anchor distT="0" distB="0" distL="114300" distR="114300" simplePos="0" relativeHeight="251658241" behindDoc="1" locked="0" layoutInCell="1" allowOverlap="1" wp14:anchorId="5EE03827" wp14:editId="487274E4">
          <wp:simplePos x="0" y="0"/>
          <wp:positionH relativeFrom="page">
            <wp:posOffset>0</wp:posOffset>
          </wp:positionH>
          <wp:positionV relativeFrom="page">
            <wp:posOffset>10781665</wp:posOffset>
          </wp:positionV>
          <wp:extent cx="7573645" cy="10713085"/>
          <wp:effectExtent l="0" t="0" r="8255" b="0"/>
          <wp:wrapNone/>
          <wp:docPr id="679684217" name="Picture 679684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2566F32F" w:rsidR="007E5B2E" w:rsidRDefault="00EB06F5" w:rsidP="007E5B2E">
    <w:pPr>
      <w:pStyle w:val="Header"/>
      <w:tabs>
        <w:tab w:val="clear" w:pos="4513"/>
        <w:tab w:val="clear" w:pos="9026"/>
        <w:tab w:val="left" w:pos="5932"/>
      </w:tabs>
    </w:pPr>
    <w:r>
      <w:rPr>
        <w:noProof/>
        <w:lang w:eastAsia="en-AU"/>
      </w:rPr>
      <w:drawing>
        <wp:anchor distT="0" distB="0" distL="114300" distR="114300" simplePos="0" relativeHeight="251658247" behindDoc="1" locked="0" layoutInCell="1" allowOverlap="1" wp14:anchorId="39D91CDE" wp14:editId="58FD0659">
          <wp:simplePos x="0" y="0"/>
          <wp:positionH relativeFrom="page">
            <wp:posOffset>-9525</wp:posOffset>
          </wp:positionH>
          <wp:positionV relativeFrom="page">
            <wp:posOffset>7620</wp:posOffset>
          </wp:positionV>
          <wp:extent cx="7574280" cy="10713085"/>
          <wp:effectExtent l="0" t="0" r="7620" b="0"/>
          <wp:wrapNone/>
          <wp:docPr id="651321858" name="Picture 6513218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280" cy="10713085"/>
                  </a:xfrm>
                  <a:prstGeom prst="rect">
                    <a:avLst/>
                  </a:prstGeom>
                </pic:spPr>
              </pic:pic>
            </a:graphicData>
          </a:graphic>
          <wp14:sizeRelH relativeFrom="margin">
            <wp14:pctWidth>0</wp14:pctWidth>
          </wp14:sizeRelH>
          <wp14:sizeRelV relativeFrom="margin">
            <wp14:pctHeight>0</wp14:pctHeight>
          </wp14:sizeRelV>
        </wp:anchor>
      </w:drawing>
    </w:r>
    <w:r w:rsidR="001B71BB">
      <w:rPr>
        <w:noProof/>
        <w:lang w:eastAsia="en-AU"/>
      </w:rPr>
      <mc:AlternateContent>
        <mc:Choice Requires="wps">
          <w:drawing>
            <wp:anchor distT="0" distB="0" distL="0" distR="0" simplePos="0" relativeHeight="251658242" behindDoc="0" locked="0" layoutInCell="1" allowOverlap="1" wp14:anchorId="235248E2" wp14:editId="60F56B33">
              <wp:simplePos x="635" y="635"/>
              <wp:positionH relativeFrom="page">
                <wp:align>center</wp:align>
              </wp:positionH>
              <wp:positionV relativeFrom="page">
                <wp:align>top</wp:align>
              </wp:positionV>
              <wp:extent cx="551815" cy="544195"/>
              <wp:effectExtent l="0" t="0" r="635" b="8255"/>
              <wp:wrapNone/>
              <wp:docPr id="60880939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44195"/>
                      </a:xfrm>
                      <a:prstGeom prst="rect">
                        <a:avLst/>
                      </a:prstGeom>
                      <a:noFill/>
                      <a:ln>
                        <a:noFill/>
                      </a:ln>
                    </wps:spPr>
                    <wps:txbx>
                      <w:txbxContent>
                        <w:p w14:paraId="17EBADB7" w14:textId="6B3CFDE0" w:rsidR="001B71BB" w:rsidRPr="001B71BB" w:rsidRDefault="001B71BB" w:rsidP="001B71BB">
                          <w:pPr>
                            <w:rPr>
                              <w:rFonts w:ascii="Calibri" w:eastAsia="Calibri" w:hAnsi="Calibri" w:cs="Calibri"/>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5248E2" id="_x0000_t202" coordsize="21600,21600" o:spt="202" path="m,l,21600r21600,l21600,xe">
              <v:stroke joinstyle="miter"/>
              <v:path gradientshapeok="t" o:connecttype="rect"/>
            </v:shapetype>
            <v:shape id="Text Box 3" o:spid="_x0000_s1029" type="#_x0000_t202" alt="OFFICIAL" style="position:absolute;margin-left:0;margin-top:0;width:43.45pt;height:42.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" filled="f" stroked="f">
              <v:textbox style="mso-fit-shape-to-text:t" inset="0,15pt,0,0">
                <w:txbxContent>
                  <w:p w14:paraId="17EBADB7" w14:textId="6B3CFDE0" w:rsidR="001B71BB" w:rsidRPr="001B71BB" w:rsidRDefault="001B71BB" w:rsidP="001B71BB">
                    <w:pPr>
                      <w:rPr>
                        <w:rFonts w:ascii="Calibri" w:eastAsia="Calibri" w:hAnsi="Calibri" w:cs="Calibri"/>
                        <w:noProof/>
                        <w:color w:val="FF0000"/>
                        <w:sz w:val="24"/>
                      </w:rPr>
                    </w:pPr>
                  </w:p>
                </w:txbxContent>
              </v:textbox>
              <w10:wrap anchorx="page" anchory="page"/>
            </v:shape>
          </w:pict>
        </mc:Fallback>
      </mc:AlternateContent>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C0EAE"/>
    <w:multiLevelType w:val="hybridMultilevel"/>
    <w:tmpl w:val="79CAAD44"/>
    <w:lvl w:ilvl="0" w:tplc="7DDE2E68">
      <w:start w:val="1"/>
      <w:numFmt w:val="bullet"/>
      <w:lvlText w:val=""/>
      <w:lvlJc w:val="left"/>
      <w:pPr>
        <w:ind w:left="1287" w:hanging="360"/>
      </w:pPr>
      <w:rPr>
        <w:rFonts w:ascii="Symbol" w:hAnsi="Symbol" w:hint="default"/>
        <w:color w:val="4472C4"/>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 w15:restartNumberingAfterBreak="0">
    <w:nsid w:val="08DC1AED"/>
    <w:multiLevelType w:val="hybridMultilevel"/>
    <w:tmpl w:val="2D6AC264"/>
    <w:lvl w:ilvl="0" w:tplc="2D4E862E">
      <w:start w:val="1"/>
      <w:numFmt w:val="bullet"/>
      <w:lvlText w:val=""/>
      <w:lvlJc w:val="left"/>
      <w:pPr>
        <w:ind w:left="1146" w:hanging="360"/>
      </w:pPr>
      <w:rPr>
        <w:rFonts w:ascii="Symbol" w:hAnsi="Symbol" w:hint="default"/>
        <w:color w:val="4472C4"/>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 w15:restartNumberingAfterBreak="0">
    <w:nsid w:val="0DA65B70"/>
    <w:multiLevelType w:val="hybridMultilevel"/>
    <w:tmpl w:val="3954A1DA"/>
    <w:lvl w:ilvl="0" w:tplc="C5E0A170">
      <w:start w:val="1"/>
      <w:numFmt w:val="bullet"/>
      <w:lvlText w:val=""/>
      <w:lvlJc w:val="left"/>
      <w:pPr>
        <w:ind w:left="1077" w:hanging="360"/>
      </w:pPr>
      <w:rPr>
        <w:rFonts w:ascii="Symbol" w:hAnsi="Symbol" w:hint="default"/>
        <w:color w:val="4472C4"/>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 w15:restartNumberingAfterBreak="0">
    <w:nsid w:val="1085620D"/>
    <w:multiLevelType w:val="hybridMultilevel"/>
    <w:tmpl w:val="BF640C40"/>
    <w:lvl w:ilvl="0" w:tplc="435A38FE">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6D146E"/>
    <w:multiLevelType w:val="hybridMultilevel"/>
    <w:tmpl w:val="2BEAFDCA"/>
    <w:lvl w:ilvl="0" w:tplc="BD6EC63A">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195A37F9"/>
    <w:multiLevelType w:val="hybridMultilevel"/>
    <w:tmpl w:val="6F904CB2"/>
    <w:lvl w:ilvl="0" w:tplc="CB24B404">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9F74178"/>
    <w:multiLevelType w:val="hybridMultilevel"/>
    <w:tmpl w:val="BA2004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FED09E3"/>
    <w:multiLevelType w:val="hybridMultilevel"/>
    <w:tmpl w:val="E80A799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04B15CF"/>
    <w:multiLevelType w:val="hybridMultilevel"/>
    <w:tmpl w:val="B07C298E"/>
    <w:lvl w:ilvl="0" w:tplc="9E1C4222">
      <w:start w:val="1"/>
      <w:numFmt w:val="bullet"/>
      <w:lvlText w:val=""/>
      <w:lvlJc w:val="left"/>
      <w:pPr>
        <w:ind w:left="1083" w:hanging="360"/>
      </w:pPr>
      <w:rPr>
        <w:rFonts w:ascii="Symbol" w:hAnsi="Symbol" w:hint="default"/>
        <w:color w:val="1D4F91"/>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9" w15:restartNumberingAfterBreak="0">
    <w:nsid w:val="24E22427"/>
    <w:multiLevelType w:val="hybridMultilevel"/>
    <w:tmpl w:val="E5AE0AE2"/>
    <w:lvl w:ilvl="0" w:tplc="034CBCE4">
      <w:start w:val="1"/>
      <w:numFmt w:val="bullet"/>
      <w:pStyle w:val="BulletPoint1"/>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E12E80"/>
    <w:multiLevelType w:val="hybridMultilevel"/>
    <w:tmpl w:val="A1FE0C7E"/>
    <w:lvl w:ilvl="0" w:tplc="BA34DB24">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BC560BE"/>
    <w:multiLevelType w:val="hybridMultilevel"/>
    <w:tmpl w:val="5338EE00"/>
    <w:lvl w:ilvl="0" w:tplc="1046BDB0">
      <w:start w:val="2"/>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31AF40EF"/>
    <w:multiLevelType w:val="hybridMultilevel"/>
    <w:tmpl w:val="156E9E22"/>
    <w:lvl w:ilvl="0" w:tplc="FC2A9FEE">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8EA1CDF"/>
    <w:multiLevelType w:val="hybridMultilevel"/>
    <w:tmpl w:val="10FCF0FA"/>
    <w:lvl w:ilvl="0" w:tplc="33467E6A">
      <w:start w:val="1"/>
      <w:numFmt w:val="bullet"/>
      <w:lvlText w:val=""/>
      <w:lvlJc w:val="left"/>
      <w:pPr>
        <w:ind w:left="927" w:hanging="360"/>
      </w:pPr>
      <w:rPr>
        <w:rFonts w:ascii="Symbol" w:hAnsi="Symbol" w:hint="default"/>
        <w:color w:val="323E4F" w:themeColor="text2" w:themeShade="BF"/>
      </w:rPr>
    </w:lvl>
    <w:lvl w:ilvl="1" w:tplc="04090003">
      <w:start w:val="1"/>
      <w:numFmt w:val="bullet"/>
      <w:lvlText w:val="o"/>
      <w:lvlJc w:val="left"/>
      <w:pPr>
        <w:ind w:left="2007" w:hanging="360"/>
      </w:pPr>
      <w:rPr>
        <w:rFonts w:ascii="Courier New" w:hAnsi="Courier New" w:cs="Courier New" w:hint="default"/>
      </w:rPr>
    </w:lvl>
    <w:lvl w:ilvl="2" w:tplc="B1CEC272">
      <w:numFmt w:val="bullet"/>
      <w:lvlText w:val="•"/>
      <w:lvlJc w:val="left"/>
      <w:pPr>
        <w:ind w:left="2931" w:hanging="564"/>
      </w:pPr>
      <w:rPr>
        <w:rFonts w:ascii="Arial" w:eastAsia="Times New Roman" w:hAnsi="Arial" w:cs="Arial"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402E6961"/>
    <w:multiLevelType w:val="hybridMultilevel"/>
    <w:tmpl w:val="2500C5AA"/>
    <w:lvl w:ilvl="0" w:tplc="BD32C49C">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466F4594"/>
    <w:multiLevelType w:val="hybridMultilevel"/>
    <w:tmpl w:val="EEF24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887379"/>
    <w:multiLevelType w:val="hybridMultilevel"/>
    <w:tmpl w:val="E758C6B0"/>
    <w:lvl w:ilvl="0" w:tplc="0338D92C">
      <w:start w:val="1"/>
      <w:numFmt w:val="bullet"/>
      <w:lvlText w:val=""/>
      <w:lvlJc w:val="left"/>
      <w:pPr>
        <w:ind w:left="1077" w:hanging="360"/>
      </w:pPr>
      <w:rPr>
        <w:rFonts w:ascii="Symbol" w:hAnsi="Symbol" w:hint="default"/>
        <w:b w:val="0"/>
        <w:bCs w:val="0"/>
        <w:color w:val="4472C4"/>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7" w15:restartNumberingAfterBreak="0">
    <w:nsid w:val="51404ADC"/>
    <w:multiLevelType w:val="hybridMultilevel"/>
    <w:tmpl w:val="4EA80A80"/>
    <w:lvl w:ilvl="0" w:tplc="492EEC70">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52C63857"/>
    <w:multiLevelType w:val="hybridMultilevel"/>
    <w:tmpl w:val="3A846228"/>
    <w:lvl w:ilvl="0" w:tplc="F14451B2">
      <w:start w:val="1"/>
      <w:numFmt w:val="decimal"/>
      <w:lvlText w:val="%1."/>
      <w:lvlJc w:val="left"/>
      <w:pPr>
        <w:ind w:left="360" w:hanging="360"/>
      </w:pPr>
      <w:rPr>
        <w:rFonts w:hint="default"/>
        <w:b/>
        <w:bCs/>
        <w:color w:val="4472C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56079A9"/>
    <w:multiLevelType w:val="hybridMultilevel"/>
    <w:tmpl w:val="C0FAB2A4"/>
    <w:lvl w:ilvl="0" w:tplc="EE84BC58">
      <w:start w:val="1"/>
      <w:numFmt w:val="bullet"/>
      <w:lvlText w:val=""/>
      <w:lvlJc w:val="left"/>
      <w:pPr>
        <w:ind w:left="1077" w:hanging="360"/>
      </w:pPr>
      <w:rPr>
        <w:rFonts w:ascii="Symbol" w:hAnsi="Symbol" w:hint="default"/>
        <w:color w:val="4472C4"/>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0" w15:restartNumberingAfterBreak="0">
    <w:nsid w:val="5FAA59E4"/>
    <w:multiLevelType w:val="hybridMultilevel"/>
    <w:tmpl w:val="693CA21E"/>
    <w:lvl w:ilvl="0" w:tplc="BF48C396">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0D9414A"/>
    <w:multiLevelType w:val="hybridMultilevel"/>
    <w:tmpl w:val="57E08682"/>
    <w:lvl w:ilvl="0" w:tplc="349CC03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7D3F64"/>
    <w:multiLevelType w:val="hybridMultilevel"/>
    <w:tmpl w:val="CE18F168"/>
    <w:lvl w:ilvl="0" w:tplc="BA0E40AE">
      <w:start w:val="1"/>
      <w:numFmt w:val="decimal"/>
      <w:lvlText w:val="%1."/>
      <w:lvlJc w:val="left"/>
      <w:pPr>
        <w:ind w:left="360" w:hanging="360"/>
      </w:pPr>
      <w:rPr>
        <w:b/>
        <w:bCs/>
        <w:color w:val="4472C4" w:themeColor="accen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7A1F5181"/>
    <w:multiLevelType w:val="hybridMultilevel"/>
    <w:tmpl w:val="360831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3813595">
    <w:abstractNumId w:val="22"/>
  </w:num>
  <w:num w:numId="2" w16cid:durableId="240916344">
    <w:abstractNumId w:val="9"/>
  </w:num>
  <w:num w:numId="3" w16cid:durableId="1447046417">
    <w:abstractNumId w:val="13"/>
  </w:num>
  <w:num w:numId="4" w16cid:durableId="1209757209">
    <w:abstractNumId w:val="5"/>
  </w:num>
  <w:num w:numId="5" w16cid:durableId="595478153">
    <w:abstractNumId w:val="15"/>
  </w:num>
  <w:num w:numId="6" w16cid:durableId="113986649">
    <w:abstractNumId w:val="10"/>
  </w:num>
  <w:num w:numId="7" w16cid:durableId="859898777">
    <w:abstractNumId w:val="12"/>
  </w:num>
  <w:num w:numId="8" w16cid:durableId="895820259">
    <w:abstractNumId w:val="16"/>
  </w:num>
  <w:num w:numId="9" w16cid:durableId="1937250161">
    <w:abstractNumId w:val="11"/>
  </w:num>
  <w:num w:numId="10" w16cid:durableId="1286620499">
    <w:abstractNumId w:val="18"/>
  </w:num>
  <w:num w:numId="11" w16cid:durableId="1191186649">
    <w:abstractNumId w:val="2"/>
  </w:num>
  <w:num w:numId="12" w16cid:durableId="1611088598">
    <w:abstractNumId w:val="19"/>
  </w:num>
  <w:num w:numId="13" w16cid:durableId="2129620713">
    <w:abstractNumId w:val="7"/>
  </w:num>
  <w:num w:numId="14" w16cid:durableId="1502282116">
    <w:abstractNumId w:val="6"/>
  </w:num>
  <w:num w:numId="15" w16cid:durableId="15153835">
    <w:abstractNumId w:val="20"/>
  </w:num>
  <w:num w:numId="16" w16cid:durableId="1954749698">
    <w:abstractNumId w:val="24"/>
  </w:num>
  <w:num w:numId="17" w16cid:durableId="636374562">
    <w:abstractNumId w:val="21"/>
  </w:num>
  <w:num w:numId="18" w16cid:durableId="521289201">
    <w:abstractNumId w:val="23"/>
  </w:num>
  <w:num w:numId="19" w16cid:durableId="1233657407">
    <w:abstractNumId w:val="0"/>
  </w:num>
  <w:num w:numId="20" w16cid:durableId="2057848484">
    <w:abstractNumId w:val="14"/>
  </w:num>
  <w:num w:numId="21" w16cid:durableId="1414745194">
    <w:abstractNumId w:val="17"/>
  </w:num>
  <w:num w:numId="22" w16cid:durableId="866024675">
    <w:abstractNumId w:val="3"/>
  </w:num>
  <w:num w:numId="23" w16cid:durableId="1726249031">
    <w:abstractNumId w:val="1"/>
  </w:num>
  <w:num w:numId="24" w16cid:durableId="974067194">
    <w:abstractNumId w:val="4"/>
  </w:num>
  <w:num w:numId="25" w16cid:durableId="2131892292">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1102"/>
    <w:rsid w:val="000030D4"/>
    <w:rsid w:val="000043A4"/>
    <w:rsid w:val="000044E5"/>
    <w:rsid w:val="0000505B"/>
    <w:rsid w:val="00005D83"/>
    <w:rsid w:val="00006B04"/>
    <w:rsid w:val="0001307F"/>
    <w:rsid w:val="00014C8B"/>
    <w:rsid w:val="00015707"/>
    <w:rsid w:val="00016100"/>
    <w:rsid w:val="00016805"/>
    <w:rsid w:val="00027F49"/>
    <w:rsid w:val="00030586"/>
    <w:rsid w:val="000310D6"/>
    <w:rsid w:val="0003355B"/>
    <w:rsid w:val="0003687B"/>
    <w:rsid w:val="00043812"/>
    <w:rsid w:val="00044F92"/>
    <w:rsid w:val="00051951"/>
    <w:rsid w:val="00053EF3"/>
    <w:rsid w:val="00057AA3"/>
    <w:rsid w:val="000617BF"/>
    <w:rsid w:val="000707A2"/>
    <w:rsid w:val="00072004"/>
    <w:rsid w:val="00072F8C"/>
    <w:rsid w:val="00073C6D"/>
    <w:rsid w:val="00075112"/>
    <w:rsid w:val="00075CF2"/>
    <w:rsid w:val="0008333A"/>
    <w:rsid w:val="00084D8E"/>
    <w:rsid w:val="000850B9"/>
    <w:rsid w:val="000900B3"/>
    <w:rsid w:val="00090266"/>
    <w:rsid w:val="000930AE"/>
    <w:rsid w:val="0009562A"/>
    <w:rsid w:val="000A3EF4"/>
    <w:rsid w:val="000B0504"/>
    <w:rsid w:val="000B1337"/>
    <w:rsid w:val="000B1B6D"/>
    <w:rsid w:val="000B223E"/>
    <w:rsid w:val="000B42AF"/>
    <w:rsid w:val="000B4ABF"/>
    <w:rsid w:val="000B6734"/>
    <w:rsid w:val="000C0ABF"/>
    <w:rsid w:val="000C23A0"/>
    <w:rsid w:val="000C2D32"/>
    <w:rsid w:val="000D11FE"/>
    <w:rsid w:val="000D62AE"/>
    <w:rsid w:val="000E1B7E"/>
    <w:rsid w:val="000E22D0"/>
    <w:rsid w:val="000E58E0"/>
    <w:rsid w:val="000E6506"/>
    <w:rsid w:val="000E689E"/>
    <w:rsid w:val="000E7E3C"/>
    <w:rsid w:val="000F714E"/>
    <w:rsid w:val="000F7861"/>
    <w:rsid w:val="001108B0"/>
    <w:rsid w:val="00112E15"/>
    <w:rsid w:val="00115900"/>
    <w:rsid w:val="00116BC6"/>
    <w:rsid w:val="00116E2B"/>
    <w:rsid w:val="00117A30"/>
    <w:rsid w:val="00122F7F"/>
    <w:rsid w:val="00125BA7"/>
    <w:rsid w:val="00125D99"/>
    <w:rsid w:val="00126513"/>
    <w:rsid w:val="0012673F"/>
    <w:rsid w:val="00127F55"/>
    <w:rsid w:val="00130F91"/>
    <w:rsid w:val="00137772"/>
    <w:rsid w:val="00142F3D"/>
    <w:rsid w:val="001431A3"/>
    <w:rsid w:val="00144CA4"/>
    <w:rsid w:val="001611D8"/>
    <w:rsid w:val="001720DC"/>
    <w:rsid w:val="00172A8D"/>
    <w:rsid w:val="00172F28"/>
    <w:rsid w:val="00174281"/>
    <w:rsid w:val="0017748A"/>
    <w:rsid w:val="00180CD5"/>
    <w:rsid w:val="0018147D"/>
    <w:rsid w:val="00181730"/>
    <w:rsid w:val="00184012"/>
    <w:rsid w:val="00186E36"/>
    <w:rsid w:val="00190B2E"/>
    <w:rsid w:val="001913CF"/>
    <w:rsid w:val="0019146F"/>
    <w:rsid w:val="00191DE1"/>
    <w:rsid w:val="0019319B"/>
    <w:rsid w:val="0019381E"/>
    <w:rsid w:val="0019630F"/>
    <w:rsid w:val="001A3818"/>
    <w:rsid w:val="001B08A8"/>
    <w:rsid w:val="001B14CC"/>
    <w:rsid w:val="001B29AC"/>
    <w:rsid w:val="001B4C59"/>
    <w:rsid w:val="001B5AE2"/>
    <w:rsid w:val="001B71BB"/>
    <w:rsid w:val="001C79A0"/>
    <w:rsid w:val="001D074C"/>
    <w:rsid w:val="001D0DFB"/>
    <w:rsid w:val="001D3017"/>
    <w:rsid w:val="001D3B66"/>
    <w:rsid w:val="001E0587"/>
    <w:rsid w:val="001E26F8"/>
    <w:rsid w:val="001E36C3"/>
    <w:rsid w:val="001F085E"/>
    <w:rsid w:val="001F2E8D"/>
    <w:rsid w:val="001F6161"/>
    <w:rsid w:val="001F632F"/>
    <w:rsid w:val="001F6861"/>
    <w:rsid w:val="001F7E7D"/>
    <w:rsid w:val="00202C63"/>
    <w:rsid w:val="00206351"/>
    <w:rsid w:val="00206F06"/>
    <w:rsid w:val="00207467"/>
    <w:rsid w:val="00215C15"/>
    <w:rsid w:val="002169D6"/>
    <w:rsid w:val="00220628"/>
    <w:rsid w:val="00223838"/>
    <w:rsid w:val="00223C80"/>
    <w:rsid w:val="00226812"/>
    <w:rsid w:val="00227FB3"/>
    <w:rsid w:val="0023364E"/>
    <w:rsid w:val="00233C33"/>
    <w:rsid w:val="00237ABB"/>
    <w:rsid w:val="002401C0"/>
    <w:rsid w:val="00240802"/>
    <w:rsid w:val="00242334"/>
    <w:rsid w:val="002423F6"/>
    <w:rsid w:val="00242C41"/>
    <w:rsid w:val="00242CA8"/>
    <w:rsid w:val="00245431"/>
    <w:rsid w:val="002460E0"/>
    <w:rsid w:val="00246822"/>
    <w:rsid w:val="00247FEE"/>
    <w:rsid w:val="00250A78"/>
    <w:rsid w:val="00254491"/>
    <w:rsid w:val="00255F5C"/>
    <w:rsid w:val="00257E97"/>
    <w:rsid w:val="00263F81"/>
    <w:rsid w:val="00265954"/>
    <w:rsid w:val="00266CAA"/>
    <w:rsid w:val="00271122"/>
    <w:rsid w:val="00272F05"/>
    <w:rsid w:val="002733B8"/>
    <w:rsid w:val="00273895"/>
    <w:rsid w:val="00274AEE"/>
    <w:rsid w:val="00275977"/>
    <w:rsid w:val="0027662A"/>
    <w:rsid w:val="00280458"/>
    <w:rsid w:val="0028138A"/>
    <w:rsid w:val="00290C44"/>
    <w:rsid w:val="00290CED"/>
    <w:rsid w:val="0029294F"/>
    <w:rsid w:val="00293C0F"/>
    <w:rsid w:val="0029644F"/>
    <w:rsid w:val="002977DD"/>
    <w:rsid w:val="002A53B4"/>
    <w:rsid w:val="002A6E09"/>
    <w:rsid w:val="002A71B0"/>
    <w:rsid w:val="002B116B"/>
    <w:rsid w:val="002B1408"/>
    <w:rsid w:val="002B2143"/>
    <w:rsid w:val="002B29E6"/>
    <w:rsid w:val="002B6DCB"/>
    <w:rsid w:val="002B78E0"/>
    <w:rsid w:val="002B7B8E"/>
    <w:rsid w:val="002C05FB"/>
    <w:rsid w:val="002C180D"/>
    <w:rsid w:val="002C1B56"/>
    <w:rsid w:val="002C200E"/>
    <w:rsid w:val="002C242F"/>
    <w:rsid w:val="002C2CE1"/>
    <w:rsid w:val="002D26A8"/>
    <w:rsid w:val="002D3ADA"/>
    <w:rsid w:val="002D3D44"/>
    <w:rsid w:val="002D4562"/>
    <w:rsid w:val="002D512C"/>
    <w:rsid w:val="002D526E"/>
    <w:rsid w:val="002D69B7"/>
    <w:rsid w:val="002E010B"/>
    <w:rsid w:val="002E1205"/>
    <w:rsid w:val="002E28C3"/>
    <w:rsid w:val="002E31AA"/>
    <w:rsid w:val="002E3E08"/>
    <w:rsid w:val="002E5EA1"/>
    <w:rsid w:val="002E678D"/>
    <w:rsid w:val="002F0BE9"/>
    <w:rsid w:val="002F2903"/>
    <w:rsid w:val="002F7196"/>
    <w:rsid w:val="0030267D"/>
    <w:rsid w:val="00312DDD"/>
    <w:rsid w:val="003141EA"/>
    <w:rsid w:val="00315A98"/>
    <w:rsid w:val="003173C5"/>
    <w:rsid w:val="003207ED"/>
    <w:rsid w:val="00321678"/>
    <w:rsid w:val="00325DD0"/>
    <w:rsid w:val="003266BF"/>
    <w:rsid w:val="00326CE3"/>
    <w:rsid w:val="00330600"/>
    <w:rsid w:val="003313C0"/>
    <w:rsid w:val="003325E1"/>
    <w:rsid w:val="0033298B"/>
    <w:rsid w:val="00332E97"/>
    <w:rsid w:val="00334344"/>
    <w:rsid w:val="00334356"/>
    <w:rsid w:val="0033600D"/>
    <w:rsid w:val="00336AB1"/>
    <w:rsid w:val="00340D8E"/>
    <w:rsid w:val="00340F1B"/>
    <w:rsid w:val="0034107E"/>
    <w:rsid w:val="003423DC"/>
    <w:rsid w:val="003432A6"/>
    <w:rsid w:val="00345854"/>
    <w:rsid w:val="00350858"/>
    <w:rsid w:val="0035198E"/>
    <w:rsid w:val="00352F69"/>
    <w:rsid w:val="0035361A"/>
    <w:rsid w:val="00355A02"/>
    <w:rsid w:val="003571BE"/>
    <w:rsid w:val="00357BD2"/>
    <w:rsid w:val="00363500"/>
    <w:rsid w:val="00363D32"/>
    <w:rsid w:val="00364F49"/>
    <w:rsid w:val="003721F0"/>
    <w:rsid w:val="003727CF"/>
    <w:rsid w:val="00373EC7"/>
    <w:rsid w:val="003751E9"/>
    <w:rsid w:val="003760C2"/>
    <w:rsid w:val="00380114"/>
    <w:rsid w:val="00384035"/>
    <w:rsid w:val="00384082"/>
    <w:rsid w:val="0038421A"/>
    <w:rsid w:val="003869A1"/>
    <w:rsid w:val="00387A87"/>
    <w:rsid w:val="00392DC1"/>
    <w:rsid w:val="003947B7"/>
    <w:rsid w:val="00396F8D"/>
    <w:rsid w:val="003A07A8"/>
    <w:rsid w:val="003A213E"/>
    <w:rsid w:val="003A2476"/>
    <w:rsid w:val="003A46BF"/>
    <w:rsid w:val="003A7E7E"/>
    <w:rsid w:val="003B0C74"/>
    <w:rsid w:val="003B2642"/>
    <w:rsid w:val="003B3485"/>
    <w:rsid w:val="003C08DC"/>
    <w:rsid w:val="003C4B7E"/>
    <w:rsid w:val="003C4ED4"/>
    <w:rsid w:val="003D0FD3"/>
    <w:rsid w:val="003D23B3"/>
    <w:rsid w:val="003D3356"/>
    <w:rsid w:val="003D342A"/>
    <w:rsid w:val="003D36C5"/>
    <w:rsid w:val="003D5F34"/>
    <w:rsid w:val="003D6E0A"/>
    <w:rsid w:val="003E2CFF"/>
    <w:rsid w:val="003E5053"/>
    <w:rsid w:val="003E5C13"/>
    <w:rsid w:val="003F4963"/>
    <w:rsid w:val="003F5A07"/>
    <w:rsid w:val="00400CCF"/>
    <w:rsid w:val="004058BF"/>
    <w:rsid w:val="00407248"/>
    <w:rsid w:val="0041021A"/>
    <w:rsid w:val="0041171A"/>
    <w:rsid w:val="004136AB"/>
    <w:rsid w:val="0041384D"/>
    <w:rsid w:val="004158D8"/>
    <w:rsid w:val="00416C4C"/>
    <w:rsid w:val="004209DA"/>
    <w:rsid w:val="00422203"/>
    <w:rsid w:val="00425AB6"/>
    <w:rsid w:val="0042674A"/>
    <w:rsid w:val="00426E9B"/>
    <w:rsid w:val="004300FD"/>
    <w:rsid w:val="00430B4F"/>
    <w:rsid w:val="004318C0"/>
    <w:rsid w:val="00432320"/>
    <w:rsid w:val="004355E1"/>
    <w:rsid w:val="00441C2B"/>
    <w:rsid w:val="00447D8D"/>
    <w:rsid w:val="00453692"/>
    <w:rsid w:val="0045441A"/>
    <w:rsid w:val="00454572"/>
    <w:rsid w:val="0045513A"/>
    <w:rsid w:val="00456197"/>
    <w:rsid w:val="004561FE"/>
    <w:rsid w:val="004575A0"/>
    <w:rsid w:val="00461E3E"/>
    <w:rsid w:val="004641D4"/>
    <w:rsid w:val="00465313"/>
    <w:rsid w:val="00466BEC"/>
    <w:rsid w:val="004715B7"/>
    <w:rsid w:val="00472795"/>
    <w:rsid w:val="00473E52"/>
    <w:rsid w:val="0047552B"/>
    <w:rsid w:val="004766EA"/>
    <w:rsid w:val="00477442"/>
    <w:rsid w:val="00480CD9"/>
    <w:rsid w:val="00482CE6"/>
    <w:rsid w:val="004833A5"/>
    <w:rsid w:val="0048373F"/>
    <w:rsid w:val="00485441"/>
    <w:rsid w:val="00486437"/>
    <w:rsid w:val="0048689F"/>
    <w:rsid w:val="0049060C"/>
    <w:rsid w:val="00491D9D"/>
    <w:rsid w:val="00491F66"/>
    <w:rsid w:val="004A184C"/>
    <w:rsid w:val="004A55CC"/>
    <w:rsid w:val="004A5E7C"/>
    <w:rsid w:val="004B1F03"/>
    <w:rsid w:val="004B402B"/>
    <w:rsid w:val="004B4087"/>
    <w:rsid w:val="004B5123"/>
    <w:rsid w:val="004C2276"/>
    <w:rsid w:val="004C3BE5"/>
    <w:rsid w:val="004C3F81"/>
    <w:rsid w:val="004C6FFC"/>
    <w:rsid w:val="004C7250"/>
    <w:rsid w:val="004D09F6"/>
    <w:rsid w:val="004D5C9D"/>
    <w:rsid w:val="004E1052"/>
    <w:rsid w:val="004E439B"/>
    <w:rsid w:val="004E5A29"/>
    <w:rsid w:val="004E5B41"/>
    <w:rsid w:val="004F3699"/>
    <w:rsid w:val="004F4302"/>
    <w:rsid w:val="00500126"/>
    <w:rsid w:val="00500E7A"/>
    <w:rsid w:val="00501C95"/>
    <w:rsid w:val="00502B54"/>
    <w:rsid w:val="00503195"/>
    <w:rsid w:val="0050555D"/>
    <w:rsid w:val="0051283E"/>
    <w:rsid w:val="00512B65"/>
    <w:rsid w:val="00521414"/>
    <w:rsid w:val="00523EDF"/>
    <w:rsid w:val="005245C6"/>
    <w:rsid w:val="00525A50"/>
    <w:rsid w:val="00525EB4"/>
    <w:rsid w:val="00527496"/>
    <w:rsid w:val="005305AD"/>
    <w:rsid w:val="00530C62"/>
    <w:rsid w:val="00532A34"/>
    <w:rsid w:val="00536922"/>
    <w:rsid w:val="00540E0A"/>
    <w:rsid w:val="00540E9A"/>
    <w:rsid w:val="00541E94"/>
    <w:rsid w:val="0054253A"/>
    <w:rsid w:val="00544902"/>
    <w:rsid w:val="0054570B"/>
    <w:rsid w:val="00545A7F"/>
    <w:rsid w:val="005476E3"/>
    <w:rsid w:val="00552374"/>
    <w:rsid w:val="0055450A"/>
    <w:rsid w:val="00556708"/>
    <w:rsid w:val="00557B05"/>
    <w:rsid w:val="00566730"/>
    <w:rsid w:val="0056770A"/>
    <w:rsid w:val="0057531A"/>
    <w:rsid w:val="00576F9F"/>
    <w:rsid w:val="00580F73"/>
    <w:rsid w:val="00581287"/>
    <w:rsid w:val="00582936"/>
    <w:rsid w:val="005830CD"/>
    <w:rsid w:val="0058378E"/>
    <w:rsid w:val="00586C09"/>
    <w:rsid w:val="00587882"/>
    <w:rsid w:val="00591A3E"/>
    <w:rsid w:val="00597773"/>
    <w:rsid w:val="005A0D1A"/>
    <w:rsid w:val="005A1EF8"/>
    <w:rsid w:val="005A23F2"/>
    <w:rsid w:val="005A3E8D"/>
    <w:rsid w:val="005B1435"/>
    <w:rsid w:val="005B3455"/>
    <w:rsid w:val="005B6B78"/>
    <w:rsid w:val="005B6C6A"/>
    <w:rsid w:val="005C1A16"/>
    <w:rsid w:val="005C251B"/>
    <w:rsid w:val="005C2721"/>
    <w:rsid w:val="005C35B8"/>
    <w:rsid w:val="005C4DE0"/>
    <w:rsid w:val="005C62EA"/>
    <w:rsid w:val="005D34B1"/>
    <w:rsid w:val="005D57A7"/>
    <w:rsid w:val="005D5FBA"/>
    <w:rsid w:val="005E1DB5"/>
    <w:rsid w:val="005E28D9"/>
    <w:rsid w:val="005E659F"/>
    <w:rsid w:val="005F106C"/>
    <w:rsid w:val="005F17A8"/>
    <w:rsid w:val="005F57D1"/>
    <w:rsid w:val="005F61EA"/>
    <w:rsid w:val="005F6855"/>
    <w:rsid w:val="006021F8"/>
    <w:rsid w:val="00604BAF"/>
    <w:rsid w:val="00605917"/>
    <w:rsid w:val="006078FD"/>
    <w:rsid w:val="00607BF3"/>
    <w:rsid w:val="0061194E"/>
    <w:rsid w:val="006130CB"/>
    <w:rsid w:val="006137D4"/>
    <w:rsid w:val="0061446C"/>
    <w:rsid w:val="00616171"/>
    <w:rsid w:val="00620F69"/>
    <w:rsid w:val="00621888"/>
    <w:rsid w:val="00623C22"/>
    <w:rsid w:val="006241C9"/>
    <w:rsid w:val="0062435D"/>
    <w:rsid w:val="00624942"/>
    <w:rsid w:val="00625BFA"/>
    <w:rsid w:val="0062659B"/>
    <w:rsid w:val="00626D8D"/>
    <w:rsid w:val="00632139"/>
    <w:rsid w:val="00635809"/>
    <w:rsid w:val="00636F07"/>
    <w:rsid w:val="0064079F"/>
    <w:rsid w:val="00642667"/>
    <w:rsid w:val="00643318"/>
    <w:rsid w:val="00643E60"/>
    <w:rsid w:val="00645455"/>
    <w:rsid w:val="00645D9A"/>
    <w:rsid w:val="00646FBA"/>
    <w:rsid w:val="00650077"/>
    <w:rsid w:val="0065094C"/>
    <w:rsid w:val="006512E5"/>
    <w:rsid w:val="006527B5"/>
    <w:rsid w:val="00662523"/>
    <w:rsid w:val="00663C9A"/>
    <w:rsid w:val="00670CD9"/>
    <w:rsid w:val="00671DCE"/>
    <w:rsid w:val="0067327D"/>
    <w:rsid w:val="006743DA"/>
    <w:rsid w:val="00675BD6"/>
    <w:rsid w:val="00676E3B"/>
    <w:rsid w:val="006772CB"/>
    <w:rsid w:val="0068275A"/>
    <w:rsid w:val="006849B2"/>
    <w:rsid w:val="00685081"/>
    <w:rsid w:val="006908EB"/>
    <w:rsid w:val="00694D03"/>
    <w:rsid w:val="0069627E"/>
    <w:rsid w:val="006A24C4"/>
    <w:rsid w:val="006A4367"/>
    <w:rsid w:val="006A4B21"/>
    <w:rsid w:val="006B2DA9"/>
    <w:rsid w:val="006B35DB"/>
    <w:rsid w:val="006B59F8"/>
    <w:rsid w:val="006B7CBC"/>
    <w:rsid w:val="006C1DEC"/>
    <w:rsid w:val="006C33DC"/>
    <w:rsid w:val="006C3C3C"/>
    <w:rsid w:val="006C5B74"/>
    <w:rsid w:val="006C5FD2"/>
    <w:rsid w:val="006C67FA"/>
    <w:rsid w:val="006D1A93"/>
    <w:rsid w:val="006D241E"/>
    <w:rsid w:val="006D3B7C"/>
    <w:rsid w:val="006D7CD2"/>
    <w:rsid w:val="006E14CB"/>
    <w:rsid w:val="006E4631"/>
    <w:rsid w:val="006E482B"/>
    <w:rsid w:val="006E6C6A"/>
    <w:rsid w:val="006F3100"/>
    <w:rsid w:val="006F3C94"/>
    <w:rsid w:val="006F4847"/>
    <w:rsid w:val="00704AAE"/>
    <w:rsid w:val="007061D3"/>
    <w:rsid w:val="00706407"/>
    <w:rsid w:val="00707538"/>
    <w:rsid w:val="00707E31"/>
    <w:rsid w:val="00710FA3"/>
    <w:rsid w:val="00711706"/>
    <w:rsid w:val="00711A6E"/>
    <w:rsid w:val="0071215F"/>
    <w:rsid w:val="00712805"/>
    <w:rsid w:val="007159EF"/>
    <w:rsid w:val="00720345"/>
    <w:rsid w:val="0072070A"/>
    <w:rsid w:val="00725D86"/>
    <w:rsid w:val="007271C8"/>
    <w:rsid w:val="00730518"/>
    <w:rsid w:val="0073453D"/>
    <w:rsid w:val="00735262"/>
    <w:rsid w:val="00740A21"/>
    <w:rsid w:val="00740F05"/>
    <w:rsid w:val="00743B3B"/>
    <w:rsid w:val="00744C27"/>
    <w:rsid w:val="00747239"/>
    <w:rsid w:val="0075034E"/>
    <w:rsid w:val="00751152"/>
    <w:rsid w:val="00755B8B"/>
    <w:rsid w:val="00756045"/>
    <w:rsid w:val="007565C7"/>
    <w:rsid w:val="00757B41"/>
    <w:rsid w:val="00757F15"/>
    <w:rsid w:val="00762EB5"/>
    <w:rsid w:val="00763413"/>
    <w:rsid w:val="00765623"/>
    <w:rsid w:val="007673BC"/>
    <w:rsid w:val="00767913"/>
    <w:rsid w:val="007706D4"/>
    <w:rsid w:val="00770E69"/>
    <w:rsid w:val="00773A97"/>
    <w:rsid w:val="00774BD0"/>
    <w:rsid w:val="00776BD2"/>
    <w:rsid w:val="0078011D"/>
    <w:rsid w:val="00781901"/>
    <w:rsid w:val="0078515F"/>
    <w:rsid w:val="007909EC"/>
    <w:rsid w:val="00796483"/>
    <w:rsid w:val="0079687E"/>
    <w:rsid w:val="00796E0E"/>
    <w:rsid w:val="007A0623"/>
    <w:rsid w:val="007A0DD1"/>
    <w:rsid w:val="007A4183"/>
    <w:rsid w:val="007A5A46"/>
    <w:rsid w:val="007A77CE"/>
    <w:rsid w:val="007A7C43"/>
    <w:rsid w:val="007C0793"/>
    <w:rsid w:val="007C2587"/>
    <w:rsid w:val="007C3554"/>
    <w:rsid w:val="007C4FE8"/>
    <w:rsid w:val="007C7A5D"/>
    <w:rsid w:val="007D0010"/>
    <w:rsid w:val="007D0472"/>
    <w:rsid w:val="007D1924"/>
    <w:rsid w:val="007D401D"/>
    <w:rsid w:val="007D584F"/>
    <w:rsid w:val="007D6BD1"/>
    <w:rsid w:val="007D6CD2"/>
    <w:rsid w:val="007D6EDD"/>
    <w:rsid w:val="007E00F1"/>
    <w:rsid w:val="007E2115"/>
    <w:rsid w:val="007E24C4"/>
    <w:rsid w:val="007E3546"/>
    <w:rsid w:val="007E485B"/>
    <w:rsid w:val="007E5AB6"/>
    <w:rsid w:val="007E5B2E"/>
    <w:rsid w:val="007E6A49"/>
    <w:rsid w:val="007F136F"/>
    <w:rsid w:val="007F15F4"/>
    <w:rsid w:val="007F3138"/>
    <w:rsid w:val="007F5B3E"/>
    <w:rsid w:val="007F7C2F"/>
    <w:rsid w:val="00801DAE"/>
    <w:rsid w:val="00804694"/>
    <w:rsid w:val="00805D6F"/>
    <w:rsid w:val="008074D9"/>
    <w:rsid w:val="008100FD"/>
    <w:rsid w:val="0081011D"/>
    <w:rsid w:val="00811D3C"/>
    <w:rsid w:val="00811ED4"/>
    <w:rsid w:val="00812134"/>
    <w:rsid w:val="00812FC2"/>
    <w:rsid w:val="008170B2"/>
    <w:rsid w:val="00822EA1"/>
    <w:rsid w:val="0082386C"/>
    <w:rsid w:val="008262AB"/>
    <w:rsid w:val="00830113"/>
    <w:rsid w:val="0084117C"/>
    <w:rsid w:val="00843974"/>
    <w:rsid w:val="00844631"/>
    <w:rsid w:val="00844D82"/>
    <w:rsid w:val="008463D9"/>
    <w:rsid w:val="008469A0"/>
    <w:rsid w:val="00850064"/>
    <w:rsid w:val="0085026E"/>
    <w:rsid w:val="008531DC"/>
    <w:rsid w:val="008548A5"/>
    <w:rsid w:val="008554A8"/>
    <w:rsid w:val="008566D5"/>
    <w:rsid w:val="00857790"/>
    <w:rsid w:val="008603CF"/>
    <w:rsid w:val="00860DDC"/>
    <w:rsid w:val="00860F2D"/>
    <w:rsid w:val="00862729"/>
    <w:rsid w:val="008648D9"/>
    <w:rsid w:val="00870033"/>
    <w:rsid w:val="00873558"/>
    <w:rsid w:val="00873FBF"/>
    <w:rsid w:val="00874F7F"/>
    <w:rsid w:val="00883731"/>
    <w:rsid w:val="008852D2"/>
    <w:rsid w:val="008871FE"/>
    <w:rsid w:val="00891265"/>
    <w:rsid w:val="00891F36"/>
    <w:rsid w:val="008932B4"/>
    <w:rsid w:val="008948E1"/>
    <w:rsid w:val="00897BD0"/>
    <w:rsid w:val="008A0334"/>
    <w:rsid w:val="008A081F"/>
    <w:rsid w:val="008A1702"/>
    <w:rsid w:val="008A29B8"/>
    <w:rsid w:val="008A41CD"/>
    <w:rsid w:val="008A41E3"/>
    <w:rsid w:val="008A4D19"/>
    <w:rsid w:val="008A7046"/>
    <w:rsid w:val="008A727B"/>
    <w:rsid w:val="008B1A8D"/>
    <w:rsid w:val="008B4C24"/>
    <w:rsid w:val="008B675A"/>
    <w:rsid w:val="008B7334"/>
    <w:rsid w:val="008C2BF0"/>
    <w:rsid w:val="008C3379"/>
    <w:rsid w:val="008C4F8D"/>
    <w:rsid w:val="008C743E"/>
    <w:rsid w:val="008C7FEF"/>
    <w:rsid w:val="008D0BEB"/>
    <w:rsid w:val="008D333E"/>
    <w:rsid w:val="008E073A"/>
    <w:rsid w:val="008E0C13"/>
    <w:rsid w:val="008E1421"/>
    <w:rsid w:val="008E1F55"/>
    <w:rsid w:val="008E2E61"/>
    <w:rsid w:val="008E31F5"/>
    <w:rsid w:val="008E5A84"/>
    <w:rsid w:val="008F28D6"/>
    <w:rsid w:val="008F61EC"/>
    <w:rsid w:val="008F798D"/>
    <w:rsid w:val="008F7A2B"/>
    <w:rsid w:val="00900754"/>
    <w:rsid w:val="009022FC"/>
    <w:rsid w:val="00902DBE"/>
    <w:rsid w:val="0091442B"/>
    <w:rsid w:val="00914709"/>
    <w:rsid w:val="009239C8"/>
    <w:rsid w:val="00924685"/>
    <w:rsid w:val="00926007"/>
    <w:rsid w:val="00932FC6"/>
    <w:rsid w:val="00936032"/>
    <w:rsid w:val="0094077E"/>
    <w:rsid w:val="00941C2A"/>
    <w:rsid w:val="00952F3F"/>
    <w:rsid w:val="00952FE7"/>
    <w:rsid w:val="0095327E"/>
    <w:rsid w:val="009577B4"/>
    <w:rsid w:val="00957BB3"/>
    <w:rsid w:val="0096156E"/>
    <w:rsid w:val="00962D27"/>
    <w:rsid w:val="00964869"/>
    <w:rsid w:val="00964898"/>
    <w:rsid w:val="0097149C"/>
    <w:rsid w:val="00974E1D"/>
    <w:rsid w:val="0097745E"/>
    <w:rsid w:val="0098169A"/>
    <w:rsid w:val="009823BB"/>
    <w:rsid w:val="009831DD"/>
    <w:rsid w:val="00986469"/>
    <w:rsid w:val="009877E0"/>
    <w:rsid w:val="00987CD9"/>
    <w:rsid w:val="0099144D"/>
    <w:rsid w:val="009914E6"/>
    <w:rsid w:val="00996B79"/>
    <w:rsid w:val="009A061C"/>
    <w:rsid w:val="009A09A8"/>
    <w:rsid w:val="009A492E"/>
    <w:rsid w:val="009A62C1"/>
    <w:rsid w:val="009B0BE2"/>
    <w:rsid w:val="009C08C8"/>
    <w:rsid w:val="009C2426"/>
    <w:rsid w:val="009C52FC"/>
    <w:rsid w:val="009C5476"/>
    <w:rsid w:val="009C6954"/>
    <w:rsid w:val="009D25A0"/>
    <w:rsid w:val="009D2DB1"/>
    <w:rsid w:val="009D362F"/>
    <w:rsid w:val="009D6B6F"/>
    <w:rsid w:val="009D7423"/>
    <w:rsid w:val="009E1D25"/>
    <w:rsid w:val="009E1E07"/>
    <w:rsid w:val="009E2872"/>
    <w:rsid w:val="009E30F1"/>
    <w:rsid w:val="009E41FA"/>
    <w:rsid w:val="009E47CE"/>
    <w:rsid w:val="009E5174"/>
    <w:rsid w:val="009E597E"/>
    <w:rsid w:val="009F1614"/>
    <w:rsid w:val="009F2AD2"/>
    <w:rsid w:val="009F483E"/>
    <w:rsid w:val="009F4898"/>
    <w:rsid w:val="009F57F5"/>
    <w:rsid w:val="009F7D9F"/>
    <w:rsid w:val="00A0024B"/>
    <w:rsid w:val="00A00551"/>
    <w:rsid w:val="00A01050"/>
    <w:rsid w:val="00A02EDC"/>
    <w:rsid w:val="00A0446B"/>
    <w:rsid w:val="00A05B87"/>
    <w:rsid w:val="00A0661C"/>
    <w:rsid w:val="00A0764C"/>
    <w:rsid w:val="00A1109D"/>
    <w:rsid w:val="00A123CB"/>
    <w:rsid w:val="00A13B44"/>
    <w:rsid w:val="00A13DAD"/>
    <w:rsid w:val="00A14890"/>
    <w:rsid w:val="00A173BA"/>
    <w:rsid w:val="00A3122E"/>
    <w:rsid w:val="00A33E8F"/>
    <w:rsid w:val="00A34364"/>
    <w:rsid w:val="00A35ABB"/>
    <w:rsid w:val="00A372E6"/>
    <w:rsid w:val="00A41839"/>
    <w:rsid w:val="00A44ACE"/>
    <w:rsid w:val="00A45D8B"/>
    <w:rsid w:val="00A50E7A"/>
    <w:rsid w:val="00A51606"/>
    <w:rsid w:val="00A52C99"/>
    <w:rsid w:val="00A56DEF"/>
    <w:rsid w:val="00A57C85"/>
    <w:rsid w:val="00A57F22"/>
    <w:rsid w:val="00A57FC7"/>
    <w:rsid w:val="00A60355"/>
    <w:rsid w:val="00A6422B"/>
    <w:rsid w:val="00A656AB"/>
    <w:rsid w:val="00A659ED"/>
    <w:rsid w:val="00A65A6E"/>
    <w:rsid w:val="00A66749"/>
    <w:rsid w:val="00A66A6F"/>
    <w:rsid w:val="00A700C0"/>
    <w:rsid w:val="00A7205F"/>
    <w:rsid w:val="00A82B4B"/>
    <w:rsid w:val="00A87BB4"/>
    <w:rsid w:val="00A904FA"/>
    <w:rsid w:val="00A94E43"/>
    <w:rsid w:val="00AA29B3"/>
    <w:rsid w:val="00AA326E"/>
    <w:rsid w:val="00AA4B76"/>
    <w:rsid w:val="00AA67C6"/>
    <w:rsid w:val="00AA67D4"/>
    <w:rsid w:val="00AA7A13"/>
    <w:rsid w:val="00AB135C"/>
    <w:rsid w:val="00AB1B4A"/>
    <w:rsid w:val="00AB60DA"/>
    <w:rsid w:val="00AB640E"/>
    <w:rsid w:val="00AC024B"/>
    <w:rsid w:val="00AC06E7"/>
    <w:rsid w:val="00AC0FC2"/>
    <w:rsid w:val="00AC2F56"/>
    <w:rsid w:val="00AC4B54"/>
    <w:rsid w:val="00AC70F5"/>
    <w:rsid w:val="00AC7332"/>
    <w:rsid w:val="00AC7335"/>
    <w:rsid w:val="00AD1342"/>
    <w:rsid w:val="00AD1668"/>
    <w:rsid w:val="00AD17D5"/>
    <w:rsid w:val="00AD3F0F"/>
    <w:rsid w:val="00AD4152"/>
    <w:rsid w:val="00AD501B"/>
    <w:rsid w:val="00AE00D9"/>
    <w:rsid w:val="00AE3B7D"/>
    <w:rsid w:val="00AE7281"/>
    <w:rsid w:val="00AF3C3E"/>
    <w:rsid w:val="00AF4007"/>
    <w:rsid w:val="00AF6EB1"/>
    <w:rsid w:val="00B0051D"/>
    <w:rsid w:val="00B031E5"/>
    <w:rsid w:val="00B06F94"/>
    <w:rsid w:val="00B134FE"/>
    <w:rsid w:val="00B13895"/>
    <w:rsid w:val="00B142B2"/>
    <w:rsid w:val="00B15C08"/>
    <w:rsid w:val="00B15C70"/>
    <w:rsid w:val="00B20254"/>
    <w:rsid w:val="00B21256"/>
    <w:rsid w:val="00B248D2"/>
    <w:rsid w:val="00B25A93"/>
    <w:rsid w:val="00B25D65"/>
    <w:rsid w:val="00B3047B"/>
    <w:rsid w:val="00B30C8A"/>
    <w:rsid w:val="00B3162A"/>
    <w:rsid w:val="00B32150"/>
    <w:rsid w:val="00B32373"/>
    <w:rsid w:val="00B329A0"/>
    <w:rsid w:val="00B33A71"/>
    <w:rsid w:val="00B349F2"/>
    <w:rsid w:val="00B35269"/>
    <w:rsid w:val="00B36080"/>
    <w:rsid w:val="00B408B6"/>
    <w:rsid w:val="00B4479B"/>
    <w:rsid w:val="00B45EEA"/>
    <w:rsid w:val="00B50E76"/>
    <w:rsid w:val="00B531EC"/>
    <w:rsid w:val="00B53650"/>
    <w:rsid w:val="00B54666"/>
    <w:rsid w:val="00B60490"/>
    <w:rsid w:val="00B6111B"/>
    <w:rsid w:val="00B624C3"/>
    <w:rsid w:val="00B64191"/>
    <w:rsid w:val="00B66460"/>
    <w:rsid w:val="00B671DD"/>
    <w:rsid w:val="00B70308"/>
    <w:rsid w:val="00B730A8"/>
    <w:rsid w:val="00B73CBC"/>
    <w:rsid w:val="00B74065"/>
    <w:rsid w:val="00B74A93"/>
    <w:rsid w:val="00B76E0F"/>
    <w:rsid w:val="00B836CC"/>
    <w:rsid w:val="00B852DF"/>
    <w:rsid w:val="00B853F8"/>
    <w:rsid w:val="00B87E86"/>
    <w:rsid w:val="00B92133"/>
    <w:rsid w:val="00B931D6"/>
    <w:rsid w:val="00B96EB4"/>
    <w:rsid w:val="00B96F04"/>
    <w:rsid w:val="00BA0599"/>
    <w:rsid w:val="00BA136E"/>
    <w:rsid w:val="00BA4BF6"/>
    <w:rsid w:val="00BA5A18"/>
    <w:rsid w:val="00BB1380"/>
    <w:rsid w:val="00BB364E"/>
    <w:rsid w:val="00BB3926"/>
    <w:rsid w:val="00BB3F76"/>
    <w:rsid w:val="00BB49A4"/>
    <w:rsid w:val="00BB4DBA"/>
    <w:rsid w:val="00BB4DC5"/>
    <w:rsid w:val="00BB5871"/>
    <w:rsid w:val="00BC0E2D"/>
    <w:rsid w:val="00BC5689"/>
    <w:rsid w:val="00BD0DEF"/>
    <w:rsid w:val="00BD182D"/>
    <w:rsid w:val="00BD27B6"/>
    <w:rsid w:val="00BD417A"/>
    <w:rsid w:val="00BD7110"/>
    <w:rsid w:val="00BD7630"/>
    <w:rsid w:val="00BE1DDB"/>
    <w:rsid w:val="00BE4021"/>
    <w:rsid w:val="00BE6E55"/>
    <w:rsid w:val="00BE77DD"/>
    <w:rsid w:val="00BF0211"/>
    <w:rsid w:val="00BF048A"/>
    <w:rsid w:val="00BF16AB"/>
    <w:rsid w:val="00BF70C2"/>
    <w:rsid w:val="00BF779F"/>
    <w:rsid w:val="00C0056E"/>
    <w:rsid w:val="00C02C67"/>
    <w:rsid w:val="00C02DC9"/>
    <w:rsid w:val="00C0417E"/>
    <w:rsid w:val="00C0506E"/>
    <w:rsid w:val="00C07593"/>
    <w:rsid w:val="00C12CB0"/>
    <w:rsid w:val="00C17F2F"/>
    <w:rsid w:val="00C22A3C"/>
    <w:rsid w:val="00C25D27"/>
    <w:rsid w:val="00C30031"/>
    <w:rsid w:val="00C30257"/>
    <w:rsid w:val="00C3383D"/>
    <w:rsid w:val="00C33A0D"/>
    <w:rsid w:val="00C34912"/>
    <w:rsid w:val="00C367AA"/>
    <w:rsid w:val="00C37020"/>
    <w:rsid w:val="00C446A3"/>
    <w:rsid w:val="00C45FC8"/>
    <w:rsid w:val="00C46C24"/>
    <w:rsid w:val="00C526E7"/>
    <w:rsid w:val="00C55E05"/>
    <w:rsid w:val="00C6009F"/>
    <w:rsid w:val="00C604DB"/>
    <w:rsid w:val="00C62FC5"/>
    <w:rsid w:val="00C67177"/>
    <w:rsid w:val="00C74007"/>
    <w:rsid w:val="00C74BBF"/>
    <w:rsid w:val="00C74C47"/>
    <w:rsid w:val="00C77504"/>
    <w:rsid w:val="00C7772A"/>
    <w:rsid w:val="00C81114"/>
    <w:rsid w:val="00C82CC6"/>
    <w:rsid w:val="00C84CB0"/>
    <w:rsid w:val="00C8518D"/>
    <w:rsid w:val="00C85961"/>
    <w:rsid w:val="00C92223"/>
    <w:rsid w:val="00CA0A07"/>
    <w:rsid w:val="00CA2089"/>
    <w:rsid w:val="00CA3BCA"/>
    <w:rsid w:val="00CA4BB3"/>
    <w:rsid w:val="00CA5E69"/>
    <w:rsid w:val="00CA63D8"/>
    <w:rsid w:val="00CB57E1"/>
    <w:rsid w:val="00CB641A"/>
    <w:rsid w:val="00CB7DE4"/>
    <w:rsid w:val="00CC23AA"/>
    <w:rsid w:val="00CC3C9E"/>
    <w:rsid w:val="00CC4E94"/>
    <w:rsid w:val="00CC57B0"/>
    <w:rsid w:val="00CC5B02"/>
    <w:rsid w:val="00CC5E56"/>
    <w:rsid w:val="00CC766D"/>
    <w:rsid w:val="00CD507A"/>
    <w:rsid w:val="00CE5122"/>
    <w:rsid w:val="00CF09A3"/>
    <w:rsid w:val="00CF15F1"/>
    <w:rsid w:val="00CF24C4"/>
    <w:rsid w:val="00CF2521"/>
    <w:rsid w:val="00CF35BA"/>
    <w:rsid w:val="00CF661A"/>
    <w:rsid w:val="00CF661C"/>
    <w:rsid w:val="00CF773A"/>
    <w:rsid w:val="00D00224"/>
    <w:rsid w:val="00D0240E"/>
    <w:rsid w:val="00D06702"/>
    <w:rsid w:val="00D11F07"/>
    <w:rsid w:val="00D11FCF"/>
    <w:rsid w:val="00D17E47"/>
    <w:rsid w:val="00D20900"/>
    <w:rsid w:val="00D25C2D"/>
    <w:rsid w:val="00D265AF"/>
    <w:rsid w:val="00D269AC"/>
    <w:rsid w:val="00D30E75"/>
    <w:rsid w:val="00D32D09"/>
    <w:rsid w:val="00D342BA"/>
    <w:rsid w:val="00D34509"/>
    <w:rsid w:val="00D34F00"/>
    <w:rsid w:val="00D366D9"/>
    <w:rsid w:val="00D430A3"/>
    <w:rsid w:val="00D56328"/>
    <w:rsid w:val="00D5690F"/>
    <w:rsid w:val="00D61009"/>
    <w:rsid w:val="00D61865"/>
    <w:rsid w:val="00D61C90"/>
    <w:rsid w:val="00D623D2"/>
    <w:rsid w:val="00D627CA"/>
    <w:rsid w:val="00D62EF0"/>
    <w:rsid w:val="00D6354C"/>
    <w:rsid w:val="00D66F15"/>
    <w:rsid w:val="00D717A7"/>
    <w:rsid w:val="00D71D4C"/>
    <w:rsid w:val="00D74419"/>
    <w:rsid w:val="00D74D3D"/>
    <w:rsid w:val="00D75349"/>
    <w:rsid w:val="00D86937"/>
    <w:rsid w:val="00D91AD2"/>
    <w:rsid w:val="00D91E0B"/>
    <w:rsid w:val="00D9408C"/>
    <w:rsid w:val="00D96E3A"/>
    <w:rsid w:val="00D96E62"/>
    <w:rsid w:val="00DA356A"/>
    <w:rsid w:val="00DA3E93"/>
    <w:rsid w:val="00DA429F"/>
    <w:rsid w:val="00DB0D22"/>
    <w:rsid w:val="00DB2187"/>
    <w:rsid w:val="00DB3A60"/>
    <w:rsid w:val="00DB3EA2"/>
    <w:rsid w:val="00DB4892"/>
    <w:rsid w:val="00DB5654"/>
    <w:rsid w:val="00DC21AB"/>
    <w:rsid w:val="00DC293D"/>
    <w:rsid w:val="00DC3C11"/>
    <w:rsid w:val="00DD2A56"/>
    <w:rsid w:val="00DD5496"/>
    <w:rsid w:val="00DD6564"/>
    <w:rsid w:val="00DD679D"/>
    <w:rsid w:val="00DE1299"/>
    <w:rsid w:val="00DE1DBB"/>
    <w:rsid w:val="00DE2C02"/>
    <w:rsid w:val="00DE4119"/>
    <w:rsid w:val="00DE65FD"/>
    <w:rsid w:val="00DE66A9"/>
    <w:rsid w:val="00DE7C03"/>
    <w:rsid w:val="00DF3959"/>
    <w:rsid w:val="00E000A7"/>
    <w:rsid w:val="00E04313"/>
    <w:rsid w:val="00E04571"/>
    <w:rsid w:val="00E0469E"/>
    <w:rsid w:val="00E06A0A"/>
    <w:rsid w:val="00E15B6D"/>
    <w:rsid w:val="00E20CF1"/>
    <w:rsid w:val="00E22EF7"/>
    <w:rsid w:val="00E31CFF"/>
    <w:rsid w:val="00E3260E"/>
    <w:rsid w:val="00E34A60"/>
    <w:rsid w:val="00E402B3"/>
    <w:rsid w:val="00E41B76"/>
    <w:rsid w:val="00E46F3A"/>
    <w:rsid w:val="00E50469"/>
    <w:rsid w:val="00E5194B"/>
    <w:rsid w:val="00E537F6"/>
    <w:rsid w:val="00E542CB"/>
    <w:rsid w:val="00E56339"/>
    <w:rsid w:val="00E63F2E"/>
    <w:rsid w:val="00E64C5D"/>
    <w:rsid w:val="00E6679B"/>
    <w:rsid w:val="00E66EB6"/>
    <w:rsid w:val="00E7022C"/>
    <w:rsid w:val="00E7149F"/>
    <w:rsid w:val="00E72BDD"/>
    <w:rsid w:val="00E7384A"/>
    <w:rsid w:val="00E7446A"/>
    <w:rsid w:val="00E7601F"/>
    <w:rsid w:val="00E77CB8"/>
    <w:rsid w:val="00E80C44"/>
    <w:rsid w:val="00E873D3"/>
    <w:rsid w:val="00E876AC"/>
    <w:rsid w:val="00E9102A"/>
    <w:rsid w:val="00E92FCC"/>
    <w:rsid w:val="00E941AF"/>
    <w:rsid w:val="00E95980"/>
    <w:rsid w:val="00E97D4B"/>
    <w:rsid w:val="00EA07BE"/>
    <w:rsid w:val="00EA4B57"/>
    <w:rsid w:val="00EA7BC6"/>
    <w:rsid w:val="00EB06F5"/>
    <w:rsid w:val="00EB0E4F"/>
    <w:rsid w:val="00EC125C"/>
    <w:rsid w:val="00EC34BE"/>
    <w:rsid w:val="00EC454F"/>
    <w:rsid w:val="00EC5823"/>
    <w:rsid w:val="00EC7C5E"/>
    <w:rsid w:val="00ED136A"/>
    <w:rsid w:val="00ED6CE9"/>
    <w:rsid w:val="00EE068B"/>
    <w:rsid w:val="00EE08E0"/>
    <w:rsid w:val="00EE4AB1"/>
    <w:rsid w:val="00EF10A2"/>
    <w:rsid w:val="00EF18A8"/>
    <w:rsid w:val="00EF3729"/>
    <w:rsid w:val="00EF3A3E"/>
    <w:rsid w:val="00EF5D37"/>
    <w:rsid w:val="00F01268"/>
    <w:rsid w:val="00F041C9"/>
    <w:rsid w:val="00F06CCE"/>
    <w:rsid w:val="00F07516"/>
    <w:rsid w:val="00F10C25"/>
    <w:rsid w:val="00F15E50"/>
    <w:rsid w:val="00F17894"/>
    <w:rsid w:val="00F205F0"/>
    <w:rsid w:val="00F20F19"/>
    <w:rsid w:val="00F21E1A"/>
    <w:rsid w:val="00F26A6E"/>
    <w:rsid w:val="00F26CF4"/>
    <w:rsid w:val="00F271F2"/>
    <w:rsid w:val="00F277A7"/>
    <w:rsid w:val="00F30F32"/>
    <w:rsid w:val="00F33CEE"/>
    <w:rsid w:val="00F37B5A"/>
    <w:rsid w:val="00F37E28"/>
    <w:rsid w:val="00F4036A"/>
    <w:rsid w:val="00F4075D"/>
    <w:rsid w:val="00F43322"/>
    <w:rsid w:val="00F4597B"/>
    <w:rsid w:val="00F46E7F"/>
    <w:rsid w:val="00F50841"/>
    <w:rsid w:val="00F50E8D"/>
    <w:rsid w:val="00F50ED8"/>
    <w:rsid w:val="00F52E47"/>
    <w:rsid w:val="00F53832"/>
    <w:rsid w:val="00F552D5"/>
    <w:rsid w:val="00F57014"/>
    <w:rsid w:val="00F603B0"/>
    <w:rsid w:val="00F62CF9"/>
    <w:rsid w:val="00F62ED4"/>
    <w:rsid w:val="00F66A5C"/>
    <w:rsid w:val="00F71068"/>
    <w:rsid w:val="00F712BC"/>
    <w:rsid w:val="00F7717F"/>
    <w:rsid w:val="00F77281"/>
    <w:rsid w:val="00F812E0"/>
    <w:rsid w:val="00F81571"/>
    <w:rsid w:val="00F82889"/>
    <w:rsid w:val="00F923E9"/>
    <w:rsid w:val="00F93E3C"/>
    <w:rsid w:val="00F961AD"/>
    <w:rsid w:val="00F96483"/>
    <w:rsid w:val="00FA5062"/>
    <w:rsid w:val="00FA5CE8"/>
    <w:rsid w:val="00FA61FB"/>
    <w:rsid w:val="00FA62E3"/>
    <w:rsid w:val="00FA67EA"/>
    <w:rsid w:val="00FA6EFE"/>
    <w:rsid w:val="00FB09BE"/>
    <w:rsid w:val="00FB1101"/>
    <w:rsid w:val="00FB14BD"/>
    <w:rsid w:val="00FB3D9D"/>
    <w:rsid w:val="00FB6E95"/>
    <w:rsid w:val="00FB7040"/>
    <w:rsid w:val="00FB7585"/>
    <w:rsid w:val="00FB783B"/>
    <w:rsid w:val="00FC03F4"/>
    <w:rsid w:val="00FC29E5"/>
    <w:rsid w:val="00FC5E7A"/>
    <w:rsid w:val="00FC5F1D"/>
    <w:rsid w:val="00FC6E53"/>
    <w:rsid w:val="00FC7BDE"/>
    <w:rsid w:val="00FD375C"/>
    <w:rsid w:val="00FD4007"/>
    <w:rsid w:val="00FD5865"/>
    <w:rsid w:val="00FE1800"/>
    <w:rsid w:val="00FE2B21"/>
    <w:rsid w:val="00FE2CE0"/>
    <w:rsid w:val="00FE7078"/>
    <w:rsid w:val="00FF157B"/>
    <w:rsid w:val="00FF381B"/>
    <w:rsid w:val="00FF6058"/>
    <w:rsid w:val="00FF7225"/>
    <w:rsid w:val="0207F4FA"/>
    <w:rsid w:val="0511A34B"/>
    <w:rsid w:val="066B6643"/>
    <w:rsid w:val="0953006D"/>
    <w:rsid w:val="0A673AC1"/>
    <w:rsid w:val="198A75B8"/>
    <w:rsid w:val="1C50B487"/>
    <w:rsid w:val="1E3324AB"/>
    <w:rsid w:val="263B2B82"/>
    <w:rsid w:val="2AD05C7E"/>
    <w:rsid w:val="2EF51B80"/>
    <w:rsid w:val="313C9D0A"/>
    <w:rsid w:val="31F9B306"/>
    <w:rsid w:val="328DC80B"/>
    <w:rsid w:val="32E1FA0A"/>
    <w:rsid w:val="35DD377A"/>
    <w:rsid w:val="38A703C7"/>
    <w:rsid w:val="39BBD17F"/>
    <w:rsid w:val="3A72CFFE"/>
    <w:rsid w:val="3B266D53"/>
    <w:rsid w:val="3DD46BD2"/>
    <w:rsid w:val="3E00330F"/>
    <w:rsid w:val="3E359193"/>
    <w:rsid w:val="409980D4"/>
    <w:rsid w:val="45C9A758"/>
    <w:rsid w:val="4A3ECFF6"/>
    <w:rsid w:val="4D0403D6"/>
    <w:rsid w:val="51267A15"/>
    <w:rsid w:val="529A645E"/>
    <w:rsid w:val="53EA2F61"/>
    <w:rsid w:val="56509914"/>
    <w:rsid w:val="5C3AEEB0"/>
    <w:rsid w:val="5C590C51"/>
    <w:rsid w:val="628A83D4"/>
    <w:rsid w:val="62D2882E"/>
    <w:rsid w:val="633545EE"/>
    <w:rsid w:val="6358D723"/>
    <w:rsid w:val="63F7DE9A"/>
    <w:rsid w:val="6821A75E"/>
    <w:rsid w:val="6C5138B6"/>
    <w:rsid w:val="6CD1399A"/>
    <w:rsid w:val="6DABB68A"/>
    <w:rsid w:val="72C5F873"/>
    <w:rsid w:val="758CD91B"/>
    <w:rsid w:val="78A53A98"/>
    <w:rsid w:val="799EEFD6"/>
    <w:rsid w:val="79D6223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1EDB04A1-15A8-4C85-83F1-E82FEAC51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6E7"/>
    <w:pPr>
      <w:spacing w:before="240" w:line="260" w:lineRule="auto"/>
    </w:pPr>
    <w:rPr>
      <w:rFonts w:ascii="Arial" w:eastAsia="Times New Roman" w:hAnsi="Arial" w:cs="Times New Roman"/>
      <w:sz w:val="21"/>
      <w:lang w:val="en-AU"/>
    </w:rPr>
  </w:style>
  <w:style w:type="paragraph" w:styleId="Heading1">
    <w:name w:val="heading 1"/>
    <w:next w:val="Normal"/>
    <w:link w:val="Heading1Char"/>
    <w:qFormat/>
    <w:rsid w:val="00FB09BE"/>
    <w:pPr>
      <w:keepNext/>
      <w:keepLines/>
      <w:spacing w:before="480" w:after="360"/>
      <w:outlineLvl w:val="0"/>
    </w:pPr>
    <w:rPr>
      <w:rFonts w:ascii="Trebuchet MS" w:eastAsia="MS Gothic" w:hAnsi="Trebuchet MS" w:cstheme="majorBidi"/>
      <w:b/>
      <w:color w:val="1D4F91"/>
      <w:sz w:val="40"/>
      <w:szCs w:val="36"/>
      <w:lang w:val="en-US" w:eastAsia="en-AU"/>
    </w:rPr>
  </w:style>
  <w:style w:type="paragraph" w:styleId="Heading2">
    <w:name w:val="heading 2"/>
    <w:basedOn w:val="Normal"/>
    <w:next w:val="Normal"/>
    <w:link w:val="Heading2Char"/>
    <w:uiPriority w:val="9"/>
    <w:unhideWhenUsed/>
    <w:qFormat/>
    <w:rsid w:val="00FB09BE"/>
    <w:pPr>
      <w:keepNext/>
      <w:keepLines/>
      <w:spacing w:before="360" w:after="120"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line="259" w:lineRule="auto"/>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09BE"/>
    <w:rPr>
      <w:rFonts w:ascii="Trebuchet MS" w:eastAsia="MS Gothic" w:hAnsi="Trebuchet MS" w:cstheme="majorBidi"/>
      <w:b/>
      <w:color w:val="1D4F91"/>
      <w:sz w:val="40"/>
      <w:szCs w:val="36"/>
      <w:lang w:val="en-US" w:eastAsia="en-AU"/>
    </w:rPr>
  </w:style>
  <w:style w:type="character" w:customStyle="1" w:styleId="Heading2Char">
    <w:name w:val="Heading 2 Char"/>
    <w:basedOn w:val="DefaultParagraphFont"/>
    <w:link w:val="Heading2"/>
    <w:uiPriority w:val="9"/>
    <w:rsid w:val="00FB09BE"/>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2E28C3"/>
    <w:pPr>
      <w:spacing w:after="120" w:line="320" w:lineRule="auto"/>
    </w:pPr>
    <w:rPr>
      <w:rFonts w:cs="Times New Roman (Body CS)"/>
      <w:sz w:val="26"/>
    </w:rPr>
  </w:style>
  <w:style w:type="paragraph" w:styleId="ListBullet">
    <w:name w:val="List Bullet"/>
    <w:basedOn w:val="Normal"/>
    <w:uiPriority w:val="99"/>
    <w:unhideWhenUsed/>
    <w:qFormat/>
    <w:rsid w:val="002E28C3"/>
    <w:pPr>
      <w:spacing w:after="120" w:line="271" w:lineRule="auto"/>
      <w:ind w:left="357" w:hanging="357"/>
    </w:pPr>
    <w:rPr>
      <w:szCs w:val="21"/>
    </w:rPr>
  </w:style>
  <w:style w:type="paragraph" w:styleId="ListNumber">
    <w:name w:val="List Number"/>
    <w:basedOn w:val="Normal"/>
    <w:uiPriority w:val="99"/>
    <w:unhideWhenUsed/>
    <w:qFormat/>
    <w:rsid w:val="002E28C3"/>
    <w:pPr>
      <w:spacing w:after="120"/>
    </w:pPr>
  </w:style>
  <w:style w:type="paragraph" w:styleId="ListNumber2">
    <w:name w:val="List Number 2"/>
    <w:basedOn w:val="Normal"/>
    <w:uiPriority w:val="99"/>
    <w:unhideWhenUsed/>
    <w:qFormat/>
    <w:rsid w:val="002E28C3"/>
    <w:pPr>
      <w:contextualSpacing/>
    </w:pPr>
  </w:style>
  <w:style w:type="paragraph" w:styleId="ListParagraph">
    <w:name w:val="List Paragraph"/>
    <w:aliases w:val="#List Paragraph,Recommendation,List Paragraph1,List Paragraph11,L,SAP Subpara"/>
    <w:basedOn w:val="Normal"/>
    <w:link w:val="ListParagraphChar"/>
    <w:uiPriority w:val="99"/>
    <w:qFormat/>
    <w:rsid w:val="002E28C3"/>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uiPriority w:val="10"/>
    <w:qFormat/>
    <w:rsid w:val="002E28C3"/>
    <w:pPr>
      <w:pBdr>
        <w:bottom w:val="single" w:sz="8" w:space="4" w:color="4472C4"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uiPriority w:val="10"/>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FB3D9D"/>
    <w:pPr>
      <w:widowControl w:val="0"/>
      <w:spacing w:before="120" w:after="120" w:line="276" w:lineRule="auto"/>
    </w:pPr>
    <w:rPr>
      <w:iCs/>
      <w:color w:val="1D4F91"/>
      <w:sz w:val="28"/>
    </w:rPr>
  </w:style>
  <w:style w:type="character" w:customStyle="1" w:styleId="IntenseQuoteChar">
    <w:name w:val="Intense Quote Char"/>
    <w:basedOn w:val="DefaultParagraphFont"/>
    <w:link w:val="IntenseQuote"/>
    <w:uiPriority w:val="30"/>
    <w:rsid w:val="00FB3D9D"/>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1"/>
      </w:numPr>
    </w:pPr>
  </w:style>
  <w:style w:type="paragraph" w:customStyle="1" w:styleId="Style1">
    <w:name w:val="Style1"/>
    <w:next w:val="Normal"/>
    <w:qFormat/>
    <w:rsid w:val="00D30E75"/>
    <w:pPr>
      <w:pBdr>
        <w:top w:val="single" w:sz="6" w:space="20" w:color="1D4F91"/>
        <w:left w:val="single" w:sz="6" w:space="10" w:color="1D4F91"/>
        <w:bottom w:val="single" w:sz="6" w:space="10" w:color="1D4F91"/>
        <w:right w:val="single" w:sz="6" w:space="10" w:color="1D4F91"/>
      </w:pBdr>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BulletPoint1">
    <w:name w:val="Bullet Point 1"/>
    <w:basedOn w:val="Normal"/>
    <w:qFormat/>
    <w:rsid w:val="0009562A"/>
    <w:pPr>
      <w:numPr>
        <w:numId w:val="2"/>
      </w:numPr>
      <w:spacing w:before="120"/>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352F69"/>
    <w:rPr>
      <w:color w:val="605E5C"/>
      <w:shd w:val="clear" w:color="auto" w:fill="E1DFDD"/>
    </w:rPr>
  </w:style>
  <w:style w:type="paragraph" w:styleId="TOCHeading">
    <w:name w:val="TOC Heading"/>
    <w:basedOn w:val="Heading1"/>
    <w:next w:val="Normal"/>
    <w:uiPriority w:val="39"/>
    <w:unhideWhenUsed/>
    <w:qFormat/>
    <w:rsid w:val="003207ED"/>
    <w:pPr>
      <w:keepNext w:val="0"/>
      <w:keepLines w:val="0"/>
      <w:spacing w:before="120" w:after="120"/>
      <w:outlineLvl w:val="9"/>
    </w:pPr>
    <w:rPr>
      <w:rFonts w:ascii="Arial" w:eastAsia="Calibri" w:hAnsi="Arial" w:cstheme="minorBidi"/>
      <w:color w:val="538135" w:themeColor="accent6" w:themeShade="BF"/>
      <w:szCs w:val="40"/>
      <w:lang w:val="en-AU" w:eastAsia="en-US" w:bidi="en-US"/>
    </w:rPr>
  </w:style>
  <w:style w:type="paragraph" w:styleId="TOC2">
    <w:name w:val="toc 2"/>
    <w:basedOn w:val="Normal"/>
    <w:next w:val="Normal"/>
    <w:autoRedefine/>
    <w:uiPriority w:val="39"/>
    <w:unhideWhenUsed/>
    <w:rsid w:val="003207ED"/>
    <w:pPr>
      <w:spacing w:before="120" w:after="100" w:line="240" w:lineRule="auto"/>
      <w:ind w:left="240"/>
    </w:pPr>
    <w:rPr>
      <w:rFonts w:eastAsiaTheme="minorHAnsi" w:cstheme="minorBidi"/>
      <w:sz w:val="24"/>
      <w:szCs w:val="22"/>
    </w:rPr>
  </w:style>
  <w:style w:type="paragraph" w:styleId="TOC3">
    <w:name w:val="toc 3"/>
    <w:basedOn w:val="Normal"/>
    <w:next w:val="Normal"/>
    <w:autoRedefine/>
    <w:uiPriority w:val="39"/>
    <w:unhideWhenUsed/>
    <w:rsid w:val="00774BD0"/>
    <w:pPr>
      <w:tabs>
        <w:tab w:val="right" w:leader="dot" w:pos="9054"/>
      </w:tabs>
      <w:spacing w:after="100"/>
      <w:ind w:left="240"/>
    </w:pPr>
  </w:style>
  <w:style w:type="character" w:styleId="FollowedHyperlink">
    <w:name w:val="FollowedHyperlink"/>
    <w:basedOn w:val="DefaultParagraphFont"/>
    <w:uiPriority w:val="99"/>
    <w:semiHidden/>
    <w:unhideWhenUsed/>
    <w:rsid w:val="003173C5"/>
    <w:rPr>
      <w:color w:val="954F72" w:themeColor="followedHyperlink"/>
      <w:u w:val="single"/>
    </w:rPr>
  </w:style>
  <w:style w:type="character" w:customStyle="1" w:styleId="ListParagraphChar">
    <w:name w:val="List Paragraph Char"/>
    <w:aliases w:val="#List Paragraph Char,Recommendation Char,List Paragraph1 Char,List Paragraph11 Char,L Char,SAP Subpara Char"/>
    <w:basedOn w:val="DefaultParagraphFont"/>
    <w:link w:val="ListParagraph"/>
    <w:uiPriority w:val="99"/>
    <w:locked/>
    <w:rsid w:val="00472795"/>
    <w:rPr>
      <w:rFonts w:ascii="Arial" w:eastAsia="Times New Roman" w:hAnsi="Arial" w:cs="Times New Roman"/>
      <w:sz w:val="21"/>
      <w:lang w:val="en-AU"/>
    </w:rPr>
  </w:style>
  <w:style w:type="character" w:styleId="CommentReference">
    <w:name w:val="annotation reference"/>
    <w:basedOn w:val="DefaultParagraphFont"/>
    <w:uiPriority w:val="99"/>
    <w:unhideWhenUsed/>
    <w:rsid w:val="00BF0211"/>
    <w:rPr>
      <w:sz w:val="16"/>
      <w:szCs w:val="16"/>
    </w:rPr>
  </w:style>
  <w:style w:type="paragraph" w:styleId="CommentText">
    <w:name w:val="annotation text"/>
    <w:basedOn w:val="Normal"/>
    <w:link w:val="CommentTextChar"/>
    <w:uiPriority w:val="99"/>
    <w:unhideWhenUsed/>
    <w:rsid w:val="00BF0211"/>
    <w:pPr>
      <w:spacing w:line="240" w:lineRule="auto"/>
    </w:pPr>
    <w:rPr>
      <w:sz w:val="20"/>
      <w:szCs w:val="20"/>
    </w:rPr>
  </w:style>
  <w:style w:type="character" w:customStyle="1" w:styleId="CommentTextChar">
    <w:name w:val="Comment Text Char"/>
    <w:basedOn w:val="DefaultParagraphFont"/>
    <w:link w:val="CommentText"/>
    <w:uiPriority w:val="99"/>
    <w:rsid w:val="00BF0211"/>
    <w:rPr>
      <w:rFonts w:ascii="Arial" w:eastAsia="Times New Roman" w:hAnsi="Arial"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BF0211"/>
    <w:rPr>
      <w:b/>
      <w:bCs/>
    </w:rPr>
  </w:style>
  <w:style w:type="character" w:customStyle="1" w:styleId="CommentSubjectChar">
    <w:name w:val="Comment Subject Char"/>
    <w:basedOn w:val="CommentTextChar"/>
    <w:link w:val="CommentSubject"/>
    <w:uiPriority w:val="99"/>
    <w:semiHidden/>
    <w:rsid w:val="00BF0211"/>
    <w:rPr>
      <w:rFonts w:ascii="Arial" w:eastAsia="Times New Roman" w:hAnsi="Arial" w:cs="Times New Roman"/>
      <w:b/>
      <w:bCs/>
      <w:sz w:val="20"/>
      <w:szCs w:val="20"/>
      <w:lang w:val="en-AU"/>
    </w:rPr>
  </w:style>
  <w:style w:type="paragraph" w:styleId="Revision">
    <w:name w:val="Revision"/>
    <w:hidden/>
    <w:uiPriority w:val="99"/>
    <w:semiHidden/>
    <w:rsid w:val="000E6506"/>
    <w:rPr>
      <w:rFonts w:ascii="Arial" w:eastAsia="Times New Roman" w:hAnsi="Arial" w:cs="Times New Roman"/>
      <w:sz w:val="21"/>
      <w:lang w:val="en-AU"/>
    </w:rPr>
  </w:style>
  <w:style w:type="character" w:styleId="Mention">
    <w:name w:val="Mention"/>
    <w:basedOn w:val="DefaultParagraphFont"/>
    <w:uiPriority w:val="99"/>
    <w:unhideWhenUsed/>
    <w:rsid w:val="00266CAA"/>
    <w:rPr>
      <w:color w:val="2B579A"/>
      <w:shd w:val="clear" w:color="auto" w:fill="E1DFDD"/>
    </w:rPr>
  </w:style>
  <w:style w:type="character" w:customStyle="1" w:styleId="normaltextrun">
    <w:name w:val="normaltextrun"/>
    <w:basedOn w:val="DefaultParagraphFont"/>
    <w:rsid w:val="00C67177"/>
  </w:style>
  <w:style w:type="paragraph" w:styleId="Caption">
    <w:name w:val="caption"/>
    <w:basedOn w:val="Normal"/>
    <w:next w:val="Normal"/>
    <w:uiPriority w:val="35"/>
    <w:unhideWhenUsed/>
    <w:qFormat/>
    <w:rsid w:val="00A50E7A"/>
    <w:pPr>
      <w:spacing w:before="0" w:after="200" w:line="240" w:lineRule="auto"/>
    </w:pPr>
    <w:rPr>
      <w:rFonts w:eastAsia="Batang" w:cstheme="minorBidi"/>
      <w:i/>
      <w:iCs/>
      <w:color w:val="44546A" w:themeColor="text2"/>
      <w:sz w:val="18"/>
      <w:szCs w:val="18"/>
    </w:rPr>
  </w:style>
  <w:style w:type="table" w:styleId="GridTable4-Accent1">
    <w:name w:val="Grid Table 4 Accent 1"/>
    <w:basedOn w:val="TableNormal"/>
    <w:uiPriority w:val="49"/>
    <w:rsid w:val="00A50E7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430010469">
      <w:bodyDiv w:val="1"/>
      <w:marLeft w:val="0"/>
      <w:marRight w:val="0"/>
      <w:marTop w:val="0"/>
      <w:marBottom w:val="0"/>
      <w:divBdr>
        <w:top w:val="none" w:sz="0" w:space="0" w:color="auto"/>
        <w:left w:val="none" w:sz="0" w:space="0" w:color="auto"/>
        <w:bottom w:val="none" w:sz="0" w:space="0" w:color="auto"/>
        <w:right w:val="none" w:sz="0" w:space="0" w:color="auto"/>
      </w:divBdr>
      <w:divsChild>
        <w:div w:id="1417359672">
          <w:marLeft w:val="0"/>
          <w:marRight w:val="0"/>
          <w:marTop w:val="0"/>
          <w:marBottom w:val="0"/>
          <w:divBdr>
            <w:top w:val="none" w:sz="0" w:space="0" w:color="auto"/>
            <w:left w:val="none" w:sz="0" w:space="0" w:color="auto"/>
            <w:bottom w:val="none" w:sz="0" w:space="0" w:color="auto"/>
            <w:right w:val="none" w:sz="0" w:space="0" w:color="auto"/>
          </w:divBdr>
          <w:divsChild>
            <w:div w:id="1475877995">
              <w:marLeft w:val="0"/>
              <w:marRight w:val="0"/>
              <w:marTop w:val="0"/>
              <w:marBottom w:val="0"/>
              <w:divBdr>
                <w:top w:val="none" w:sz="0" w:space="0" w:color="auto"/>
                <w:left w:val="none" w:sz="0" w:space="0" w:color="auto"/>
                <w:bottom w:val="none" w:sz="0" w:space="0" w:color="auto"/>
                <w:right w:val="none" w:sz="0" w:space="0" w:color="auto"/>
              </w:divBdr>
            </w:div>
          </w:divsChild>
        </w:div>
        <w:div w:id="1847674168">
          <w:marLeft w:val="0"/>
          <w:marRight w:val="0"/>
          <w:marTop w:val="0"/>
          <w:marBottom w:val="0"/>
          <w:divBdr>
            <w:top w:val="none" w:sz="0" w:space="0" w:color="auto"/>
            <w:left w:val="none" w:sz="0" w:space="0" w:color="auto"/>
            <w:bottom w:val="none" w:sz="0" w:space="0" w:color="auto"/>
            <w:right w:val="none" w:sz="0" w:space="0" w:color="auto"/>
          </w:divBdr>
          <w:divsChild>
            <w:div w:id="97911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header" Target="header3.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7.JP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jpeg"/><Relationship Id="rId55" Type="http://schemas.openxmlformats.org/officeDocument/2006/relationships/image" Target="media/image45.png"/></Relationships>
</file>

<file path=word/_rels/header2.xml.rels><?xml version="1.0" encoding="UTF-8" standalone="yes"?>
<Relationships xmlns="http://schemas.openxmlformats.org/package/2006/relationships"><Relationship Id="rId1" Type="http://schemas.openxmlformats.org/officeDocument/2006/relationships/image" Target="media/image53.png"/></Relationships>
</file>

<file path=word/_rels/header3.xml.rels><?xml version="1.0" encoding="UTF-8" standalone="yes"?>
<Relationships xmlns="http://schemas.openxmlformats.org/package/2006/relationships"><Relationship Id="rId1"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20" ma:contentTypeDescription="Create a new document." ma:contentTypeScope="" ma:versionID="ff7ffd78b2b0523d3edae45d2742f1a4">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eff5a55e011e731cac3ea41b97c27460"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element ref="ns2:Firstinternalreview" minOccurs="0"/>
                <xsd:element ref="ns2:Platform" minOccurs="0"/>
                <xsd:element ref="ns2:R35CR" minOccurs="0"/>
                <xsd:element ref="ns2:Filesiz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element name="Firstinternalreview" ma:index="22" nillable="true" ma:displayName="First internal review = formatting" ma:format="Dropdown" ma:internalName="Firstinternalreview">
      <xsd:simpleType>
        <xsd:restriction base="dms:Text">
          <xsd:maxLength value="255"/>
        </xsd:restriction>
      </xsd:simpleType>
    </xsd:element>
    <xsd:element name="Platform" ma:index="23" nillable="true" ma:displayName="Platform" ma:format="Dropdown" ma:internalName="Platform">
      <xsd:simpleType>
        <xsd:restriction base="dms:Choice">
          <xsd:enumeration value="Assessor"/>
          <xsd:enumeration value="Hospital"/>
          <xsd:enumeration value="SSP"/>
        </xsd:restriction>
      </xsd:simpleType>
    </xsd:element>
    <xsd:element name="R35CR" ma:index="24" nillable="true" ma:displayName="R35 CR" ma:format="Dropdown" ma:internalName="R35CR">
      <xsd:complexType>
        <xsd:complexContent>
          <xsd:extension base="dms:MultiChoice">
            <xsd:sequence>
              <xsd:element name="Value" maxOccurs="unbounded" minOccurs="0" nillable="true">
                <xsd:simpleType>
                  <xsd:restriction base="dms:Choice">
                    <xsd:enumeration value="1017b"/>
                    <xsd:enumeration value="1038"/>
                    <xsd:enumeration value="1074"/>
                    <xsd:enumeration value="969.6"/>
                    <xsd:enumeration value="BAU Add"/>
                  </xsd:restriction>
                </xsd:simpleType>
              </xsd:element>
            </xsd:sequence>
          </xsd:extension>
        </xsd:complexContent>
      </xsd:complexType>
    </xsd:element>
    <xsd:element name="Filesize" ma:index="25" nillable="true" ma:displayName="File size" ma:format="Dropdown" ma:internalName="Filesiz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latform xmlns="b353f763-10e1-493f-8335-1108962fa474">Assessor</Platform>
    <Firstinternalreview xmlns="b353f763-10e1-493f-8335-1108962fa474" xsi:nil="true"/>
    <_Flow_SignoffStatus xmlns="b353f763-10e1-493f-8335-1108962fa474" xsi:nil="true"/>
    <R35CR xmlns="b353f763-10e1-493f-8335-1108962fa474" xsi:nil="true"/>
    <Notes xmlns="b353f763-10e1-493f-8335-1108962fa474">11/06: Ready for final QA.</Notes>
    <lcf76f155ced4ddcb4097134ff3c332f xmlns="b353f763-10e1-493f-8335-1108962fa474">
      <Terms xmlns="http://schemas.microsoft.com/office/infopath/2007/PartnerControls"/>
    </lcf76f155ced4ddcb4097134ff3c332f>
    <TaxCatchAll xmlns="d0c05866-aea6-438d-aba6-5c3128dda2b4" xsi:nil="true"/>
    <Filesize xmlns="b353f763-10e1-493f-8335-1108962fa474">3.03MB</Filesize>
  </documentManagement>
</p:properties>
</file>

<file path=customXml/itemProps1.xml><?xml version="1.0" encoding="utf-8"?>
<ds:datastoreItem xmlns:ds="http://schemas.openxmlformats.org/officeDocument/2006/customXml" ds:itemID="{684F9B1A-9C39-4153-971E-8479A1FD10AB}">
  <ds:schemaRefs>
    <ds:schemaRef ds:uri="http://schemas.openxmlformats.org/officeDocument/2006/bibliography"/>
  </ds:schemaRefs>
</ds:datastoreItem>
</file>

<file path=customXml/itemProps2.xml><?xml version="1.0" encoding="utf-8"?>
<ds:datastoreItem xmlns:ds="http://schemas.openxmlformats.org/officeDocument/2006/customXml" ds:itemID="{278F8B85-3108-4DCB-B9BE-66DB92CCC686}">
  <ds:schemaRefs>
    <ds:schemaRef ds:uri="http://schemas.microsoft.com/sharepoint/v3/contenttype/forms"/>
  </ds:schemaRefs>
</ds:datastoreItem>
</file>

<file path=customXml/itemProps3.xml><?xml version="1.0" encoding="utf-8"?>
<ds:datastoreItem xmlns:ds="http://schemas.openxmlformats.org/officeDocument/2006/customXml" ds:itemID="{FD4D2B95-A5A6-4038-A581-208FACB54D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B6602D-5F1D-41BD-BC2A-7DDF2AEF9E7A}">
  <ds:schemaRefs>
    <ds:schemaRef ds:uri="http://schemas.microsoft.com/office/2006/metadata/properties"/>
    <ds:schemaRef ds:uri="http://schemas.microsoft.com/office/infopath/2007/PartnerControls"/>
    <ds:schemaRef ds:uri="b353f763-10e1-493f-8335-1108962fa474"/>
    <ds:schemaRef ds:uri="d0c05866-aea6-438d-aba6-5c3128dda2b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3140</Words>
  <Characters>17898</Characters>
  <Application>Microsoft Office Word</Application>
  <DocSecurity>0</DocSecurity>
  <Lines>149</Lines>
  <Paragraphs>41</Paragraphs>
  <ScaleCrop>false</ScaleCrop>
  <Manager/>
  <Company/>
  <LinksUpToDate>false</LinksUpToDate>
  <CharactersWithSpaces>20997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aged care assessor portal user guide 9 tasks and notifications</dc:title>
  <dc:subject>My Aged Care Assessor Portal Guidance</dc:subject>
  <dc:creator>Australian Government Department of Health Disability and Ageing</dc:creator>
  <cp:keywords>Tasks, Notifications, My aged care, assessor portal</cp:keywords>
  <dc:description/>
  <cp:revision>281</cp:revision>
  <dcterms:created xsi:type="dcterms:W3CDTF">2025-10-20T12:28:00Z</dcterms:created>
  <dcterms:modified xsi:type="dcterms:W3CDTF">2026-06-19T06:06:00Z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2449b1ae,cc7c0b,7a1df63e</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1d3c4979,3fd8e0b3,fed954a</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2025-10-16T04:28:45Z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ff92ec66-d2b2-4710-ac22-442d2dfed212</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MediaServiceImageTags">
    <vt:lpwstr/>
  </property>
  <property fmtid="{D5CDD505-2E9C-101B-9397-08002B2CF9AE}" pid="17" name="ContentTypeId">
    <vt:lpwstr>0x010100E32F9F2BA77BA247839DC816F7705A93</vt:lpwstr>
  </property>
  <property fmtid="{D5CDD505-2E9C-101B-9397-08002B2CF9AE}" pid="18" name="docLang">
    <vt:lpwstr>en</vt:lpwstr>
  </property>
</Properties>
</file>