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0F5A3" w14:textId="76EB5FD5" w:rsidR="00D560DC" w:rsidRDefault="00000000" w:rsidP="005958B1">
      <w:pPr>
        <w:pStyle w:val="Title"/>
      </w:pPr>
      <w:sdt>
        <w:sdtPr>
          <w:rPr>
            <w:color w:val="auto"/>
          </w:rPr>
          <w:alias w:val="Title"/>
          <w:tag w:val=""/>
          <w:id w:val="-992257587"/>
          <w:placeholder>
            <w:docPart w:val="FDF71A5208FA4141A8FEAD6B13C71BA0"/>
          </w:placeholder>
          <w:dataBinding w:prefixMappings="xmlns:ns0='http://purl.org/dc/elements/1.1/' xmlns:ns1='http://schemas.openxmlformats.org/package/2006/metadata/core-properties' " w:xpath="/ns1:coreProperties[1]/ns0:title[1]" w:storeItemID="{6C3C8BC8-F283-45AE-878A-BAB7291924A1}"/>
          <w:text/>
        </w:sdtPr>
        <w:sdtContent>
          <w:r w:rsidR="00471682" w:rsidRPr="00471682">
            <w:rPr>
              <w:color w:val="auto"/>
            </w:rPr>
            <w:t xml:space="preserve">Caso di studio </w:t>
          </w:r>
          <w:proofErr w:type="spellStart"/>
          <w:r w:rsidR="00471682" w:rsidRPr="00471682">
            <w:rPr>
              <w:color w:val="auto"/>
            </w:rPr>
            <w:t>su</w:t>
          </w:r>
          <w:proofErr w:type="spellEnd"/>
          <w:r w:rsidR="00471682" w:rsidRPr="00471682">
            <w:rPr>
              <w:color w:val="auto"/>
            </w:rPr>
            <w:t xml:space="preserve"> </w:t>
          </w:r>
          <w:proofErr w:type="spellStart"/>
          <w:r w:rsidR="00471682" w:rsidRPr="00471682">
            <w:rPr>
              <w:color w:val="auto"/>
            </w:rPr>
            <w:t>una</w:t>
          </w:r>
          <w:proofErr w:type="spellEnd"/>
          <w:r w:rsidR="00471682" w:rsidRPr="00471682">
            <w:rPr>
              <w:color w:val="auto"/>
            </w:rPr>
            <w:t xml:space="preserve"> </w:t>
          </w:r>
          <w:proofErr w:type="spellStart"/>
          <w:r w:rsidR="00471682" w:rsidRPr="00471682">
            <w:rPr>
              <w:color w:val="auto"/>
            </w:rPr>
            <w:t>paziente</w:t>
          </w:r>
          <w:proofErr w:type="spellEnd"/>
          <w:r w:rsidR="00471682" w:rsidRPr="00471682">
            <w:rPr>
              <w:color w:val="auto"/>
            </w:rPr>
            <w:t xml:space="preserve"> – Delena</w:t>
          </w:r>
          <w:r w:rsidR="000B3425">
            <w:rPr>
              <w:color w:val="auto"/>
            </w:rPr>
            <w:t> </w:t>
          </w:r>
          <w:r w:rsidR="00471682" w:rsidRPr="00471682">
            <w:rPr>
              <w:color w:val="auto"/>
            </w:rPr>
            <w:t>Nguyen</w:t>
          </w:r>
        </w:sdtContent>
      </w:sdt>
    </w:p>
    <w:p w14:paraId="095B404B" w14:textId="0CBE2363" w:rsidR="00EA265D" w:rsidRDefault="00EA265D" w:rsidP="00EA265D">
      <w:pPr>
        <w:rPr>
          <w:lang w:val="it-IT"/>
        </w:rPr>
      </w:pPr>
      <w:r w:rsidRPr="00EA265D">
        <w:rPr>
          <w:lang w:val="it-IT"/>
        </w:rPr>
        <w:t xml:space="preserve">Delena, una donna cinquantenne, appartiene a una famiglia molto affiatata di estrazione vietnamita che abita a Sydney. Lavora nel settore della finanza e al contempo gestisce una piccola rivendita di prodotti alimentari tipici della cucina vietnamita. A Delena piace gustarsi un caffè in compagnia delle amiche e giocare a badminton presso un circolo di connazionali.  </w:t>
      </w:r>
    </w:p>
    <w:p w14:paraId="37F29EAE" w14:textId="761471B6" w:rsidR="00471682" w:rsidRPr="00471682" w:rsidRDefault="00471682" w:rsidP="00471682">
      <w:pPr>
        <w:rPr>
          <w:lang w:val="it-IT"/>
        </w:rPr>
      </w:pPr>
      <w:r w:rsidRPr="00471682">
        <w:rPr>
          <w:lang w:val="it-IT"/>
        </w:rPr>
        <w:t>Delena ha sentito parlare per la prima volta dei Medicare Urgent Care Clinics (gli ambulatori per assistenza urgente del Medicare noti anche con il nome di Medicare UCC) tramite il circolo del badminton, quando le sue amiche hanno raccontato di esseri recate presso gli UCC del Medicare per farsi curare degli infortuni sportivi di lieve entità. Delena ha anche visto degli spot pubblicitari alla TV riguardanti gli UCC e così ha appreso che gli ambulatori per assistenza urgente del Medicare si trovavano in tutta l’Australia ed erano aperti fuori del normale orario di ambulatorio.</w:t>
      </w:r>
    </w:p>
    <w:p w14:paraId="71BE5DFD" w14:textId="77777777" w:rsidR="00471682" w:rsidRPr="00471682" w:rsidRDefault="00471682" w:rsidP="00471682">
      <w:pPr>
        <w:rPr>
          <w:lang w:val="it-IT"/>
        </w:rPr>
      </w:pPr>
      <w:r w:rsidRPr="00471682">
        <w:rPr>
          <w:lang w:val="it-IT"/>
        </w:rPr>
        <w:t>Una sera, prima di cena, la nipote di Delena si è tagliata un dito mentre affettava un mango acerbo. La ferita era profonda e sanguinava abbondantemente. Delena si è ricordata che gli UCC del Medicare trattavano casi urgenti ma non potenzialmente letali, così, su internet, ha consultato il sito degli UCC del Medicare e ha trovato l’ambulatorio di Fairfield, che si trovava a soli 4 minuti di macchina.</w:t>
      </w:r>
    </w:p>
    <w:p w14:paraId="2F289884" w14:textId="77777777" w:rsidR="00471682" w:rsidRPr="00471682" w:rsidRDefault="00471682" w:rsidP="00471682">
      <w:pPr>
        <w:rPr>
          <w:lang w:val="it-IT"/>
        </w:rPr>
      </w:pPr>
      <w:r w:rsidRPr="00471682">
        <w:rPr>
          <w:lang w:val="it-IT"/>
        </w:rPr>
        <w:t>Quando Delena e la nipotina sono arrivate all’ambulatorio, sono state ricevute da due infermiere che hanno documentato i dati medici della bambina e esaminato la ferita. Poiché erano arrivate in un orario in cui non vi erano molti pazienti in attesa, un medico si è presentato di lì a poco per condurre una visita completa. Il medico ha fatto delle domande per controllare se vi erano altri sintomi come capogiri o lesioni nervose.</w:t>
      </w:r>
    </w:p>
    <w:p w14:paraId="436FBF1E" w14:textId="77777777" w:rsidR="00471682" w:rsidRPr="00471682" w:rsidRDefault="00471682" w:rsidP="00471682">
      <w:pPr>
        <w:rPr>
          <w:lang w:val="it-IT"/>
        </w:rPr>
      </w:pPr>
      <w:r w:rsidRPr="00471682">
        <w:rPr>
          <w:lang w:val="it-IT"/>
        </w:rPr>
        <w:t>La ferita è stata pulita e valutata. Il medico ha detto che servivano 4-5 punti di sutura che potevano essere applicati lì nell’UCC del Medicare. La ferita è stata completamente curata dopo un quarto d’ora.</w:t>
      </w:r>
    </w:p>
    <w:p w14:paraId="3103C076" w14:textId="77777777" w:rsidR="00471682" w:rsidRPr="00471682" w:rsidRDefault="00471682" w:rsidP="00471682">
      <w:pPr>
        <w:rPr>
          <w:lang w:val="it-IT"/>
        </w:rPr>
      </w:pPr>
      <w:r w:rsidRPr="00471682">
        <w:rPr>
          <w:lang w:val="it-IT"/>
        </w:rPr>
        <w:t>‘Il personale era calmo e cordiale. Ha spiegato tutto in modo chiaro il che ha aiutato mia nipote a sentirsi a proprio agio.’</w:t>
      </w:r>
    </w:p>
    <w:p w14:paraId="77FB2B2E" w14:textId="77777777" w:rsidR="00471682" w:rsidRPr="00471682" w:rsidRDefault="00471682" w:rsidP="00471682">
      <w:pPr>
        <w:rPr>
          <w:lang w:val="it-IT"/>
        </w:rPr>
      </w:pPr>
      <w:r w:rsidRPr="00471682">
        <w:rPr>
          <w:lang w:val="it-IT"/>
        </w:rPr>
        <w:t>Delena si ricorda come la procedura fosse rapida e semplice:</w:t>
      </w:r>
    </w:p>
    <w:p w14:paraId="6AB9D9A0" w14:textId="7938C9BC" w:rsidR="000126D0" w:rsidRPr="000126D0" w:rsidRDefault="00471682" w:rsidP="00471682">
      <w:pPr>
        <w:rPr>
          <w:lang w:val="en-GB"/>
        </w:rPr>
      </w:pPr>
      <w:r w:rsidRPr="00471682">
        <w:rPr>
          <w:lang w:val="it-IT"/>
        </w:rPr>
        <w:t>‘Non abbiano dovuto attendere molto; per l’intera visita ci sono voluti 30 minuti</w:t>
      </w:r>
      <w:r w:rsidR="000B3425">
        <w:rPr>
          <w:rStyle w:val="FootnoteReference"/>
        </w:rPr>
        <w:footnoteReference w:id="1"/>
      </w:r>
      <w:r w:rsidRPr="00471682">
        <w:rPr>
          <w:lang w:val="it-IT"/>
        </w:rPr>
        <w:t>. Con grande sollievo il medico ha detto che poteva applicare i punti di sutura lì in ambulatorio senza la necessità di doversi recare al pronto soccorso.’</w:t>
      </w:r>
    </w:p>
    <w:p w14:paraId="68A5B70B" w14:textId="77777777" w:rsidR="000B3425" w:rsidRPr="000B3425" w:rsidRDefault="000B3425" w:rsidP="000B3425">
      <w:pPr>
        <w:rPr>
          <w:lang w:val="it-IT"/>
        </w:rPr>
      </w:pPr>
      <w:r w:rsidRPr="000B3425">
        <w:rPr>
          <w:lang w:val="it-IT"/>
        </w:rPr>
        <w:lastRenderedPageBreak/>
        <w:t>Alla luce della sua esperienza positiva, Delena ha detto che anche in futuro avrebbe scelto un UCC del Medicare.</w:t>
      </w:r>
    </w:p>
    <w:p w14:paraId="68A38E8B" w14:textId="386BFDE8" w:rsidR="000126D0" w:rsidRPr="000126D0" w:rsidRDefault="000B3425" w:rsidP="000B3425">
      <w:r w:rsidRPr="000B3425">
        <w:rPr>
          <w:lang w:val="it-IT"/>
        </w:rPr>
        <w:t>‘Poter contare sui Medicare Urgent Care Clinics, gli ambulatori per assistenza urgente del Medicare come alternativa è molto importante. Per le famiglie come la mia, significa poter ricevere assistenza urgente vicino casa.’</w:t>
      </w:r>
    </w:p>
    <w:p w14:paraId="6571CE03" w14:textId="30C43B12" w:rsidR="00E65157" w:rsidRPr="00E65157" w:rsidRDefault="000B3425" w:rsidP="000B3425">
      <w:r w:rsidRPr="000B3425">
        <w:rPr>
          <w:lang w:val="it-IT"/>
        </w:rPr>
        <w:t xml:space="preserve">Per trovare il più vicino ambulatorio per assistenza urgente del Medicare, visita: </w:t>
      </w:r>
      <w:r w:rsidR="000126D0">
        <w:fldChar w:fldCharType="begin"/>
      </w:r>
      <w:r w:rsidR="000126D0">
        <w:instrText>HYPERLINK "https://www.health.gov.au/find-a-medicare-ucc"</w:instrText>
      </w:r>
      <w:r w:rsidR="000126D0">
        <w:fldChar w:fldCharType="separate"/>
      </w:r>
      <w:r w:rsidR="000126D0" w:rsidRPr="008A5D1E">
        <w:rPr>
          <w:rStyle w:val="Hyperlink"/>
          <w:lang w:val="en-GB"/>
        </w:rPr>
        <w:t>health.gov.au/find-a-</w:t>
      </w:r>
      <w:proofErr w:type="spellStart"/>
      <w:r w:rsidR="000126D0" w:rsidRPr="008A5D1E">
        <w:rPr>
          <w:rStyle w:val="Hyperlink"/>
          <w:lang w:val="en-GB"/>
        </w:rPr>
        <w:t>medicare</w:t>
      </w:r>
      <w:proofErr w:type="spellEnd"/>
      <w:r w:rsidR="000126D0" w:rsidRPr="008A5D1E">
        <w:rPr>
          <w:rStyle w:val="Hyperlink"/>
          <w:lang w:val="en-GB"/>
        </w:rPr>
        <w:t>-</w:t>
      </w:r>
      <w:proofErr w:type="spellStart"/>
      <w:r w:rsidR="000126D0" w:rsidRPr="008A5D1E">
        <w:rPr>
          <w:rStyle w:val="Hyperlink"/>
          <w:lang w:val="en-GB"/>
        </w:rPr>
        <w:t>ucc</w:t>
      </w:r>
      <w:proofErr w:type="spellEnd"/>
      <w:r w:rsidR="000126D0">
        <w:fldChar w:fldCharType="end"/>
      </w:r>
    </w:p>
    <w:sectPr w:rsidR="00E65157" w:rsidRPr="00E65157" w:rsidSect="00E65157">
      <w:headerReference w:type="even" r:id="rId11"/>
      <w:headerReference w:type="default" r:id="rId12"/>
      <w:footerReference w:type="even" r:id="rId13"/>
      <w:footerReference w:type="default" r:id="rId14"/>
      <w:headerReference w:type="first" r:id="rId15"/>
      <w:footerReference w:type="first" r:id="rId16"/>
      <w:pgSz w:w="11906" w:h="16838" w:code="9"/>
      <w:pgMar w:top="3402" w:right="1021" w:bottom="851" w:left="1021" w:header="56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1B9C3" w14:textId="77777777" w:rsidR="00AD1FA9" w:rsidRDefault="00AD1FA9" w:rsidP="00D560DC">
      <w:pPr>
        <w:spacing w:before="0" w:after="0" w:line="240" w:lineRule="auto"/>
      </w:pPr>
      <w:r>
        <w:separator/>
      </w:r>
    </w:p>
  </w:endnote>
  <w:endnote w:type="continuationSeparator" w:id="0">
    <w:p w14:paraId="15A1F111" w14:textId="77777777" w:rsidR="00AD1FA9" w:rsidRDefault="00AD1FA9"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2AC6C" w14:textId="335F24B5" w:rsidR="00437F12" w:rsidRDefault="00437F12">
    <w:pPr>
      <w:pStyle w:val="Footer"/>
    </w:pPr>
    <w:r>
      <w:rPr>
        <w:noProof/>
      </w:rPr>
      <mc:AlternateContent>
        <mc:Choice Requires="wps">
          <w:drawing>
            <wp:anchor distT="0" distB="0" distL="0" distR="0" simplePos="0" relativeHeight="251689984" behindDoc="0" locked="0" layoutInCell="1" allowOverlap="1" wp14:anchorId="64101143" wp14:editId="5D953FD6">
              <wp:simplePos x="635" y="635"/>
              <wp:positionH relativeFrom="page">
                <wp:align>center</wp:align>
              </wp:positionH>
              <wp:positionV relativeFrom="page">
                <wp:align>bottom</wp:align>
              </wp:positionV>
              <wp:extent cx="622300" cy="478155"/>
              <wp:effectExtent l="0" t="0" r="6350" b="0"/>
              <wp:wrapNone/>
              <wp:docPr id="19921040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4AFF9981" w14:textId="4AB0C8F2" w:rsidR="00437F12" w:rsidRPr="00437F12" w:rsidRDefault="00437F12" w:rsidP="00437F12">
                          <w:pPr>
                            <w:spacing w:after="0"/>
                            <w:rPr>
                              <w:rFonts w:ascii="Aptos" w:eastAsia="Aptos" w:hAnsi="Aptos" w:cs="Aptos"/>
                              <w:noProof/>
                              <w:color w:val="FF0000"/>
                              <w:szCs w:val="24"/>
                            </w:rPr>
                          </w:pPr>
                          <w:r w:rsidRPr="00437F12">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101143" id="_x0000_t202" coordsize="21600,21600" o:spt="202" path="m,l,21600r21600,l21600,xe">
              <v:stroke joinstyle="miter"/>
              <v:path gradientshapeok="t" o:connecttype="rect"/>
            </v:shapetype>
            <v:shape id="Text Box 5" o:spid="_x0000_s1027" type="#_x0000_t202" alt="OFFICIAL" style="position:absolute;margin-left:0;margin-top:0;width:49pt;height:37.65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dbxDA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5+vpfB5Rsstlhz58U2BYNEqOtJVEljjc&#10;+zCkjimxloV107ZpM639zUGY0ZNdOoxW6Lc9a6pX3W+hOtJQCMO+vZPrhkrfCx+eBNKCqVsSbXik&#10;Q7fQlRxOFmc14M+/+WM+8U5RzjoSTMktKZqz9rulfURtjQaOxjYZ0y/5PNJj9+YWSIZTehFOJpO8&#10;GNrR1AjmheS8ioUoJKykciXfjuZtGJRLz0Gq1SolkYycCPd242SEjnRFLp/7F4HuRHigTT3AqCZR&#10;vOF9yI03vVvtA7GflhKpHYg8MU4STGs9PZeo8df/KevyqJe/AAAA//8DAFBLAwQUAAYACAAAACEA&#10;/7QpONoAAAADAQAADwAAAGRycy9kb3ducmV2LnhtbEyPwW7CMBBE75X6D9ZW6q04JaKlIQ5CSJyo&#10;KgG99GbsJQmN11HsQPj7LlzKZaTRrGbe5vPBNeKEXag9KXgdJSCQjLc1lQq+d6uXKYgQNVndeEIF&#10;FwwwLx4fcp1Zf6YNnraxFFxCIdMKqhjbTMpgKnQ6jHyLxNnBd05Htl0pbafPXO4aOU6SN+l0TbxQ&#10;6RaXFZrfbe8UTDbxs/+iXfozjC/Hdbs06WFtlHp+GhYzEBGH+H8MV3xGh4KZ9r4nG0SjgB+JN+Xs&#10;Y8pur+B9koIscnnPXvwBAAD//wMAUEsBAi0AFAAGAAgAAAAhALaDOJL+AAAA4QEAABMAAAAAAAAA&#10;AAAAAAAAAAAAAFtDb250ZW50X1R5cGVzXS54bWxQSwECLQAUAAYACAAAACEAOP0h/9YAAACUAQAA&#10;CwAAAAAAAAAAAAAAAAAvAQAAX3JlbHMvLnJlbHNQSwECLQAUAAYACAAAACEAFgXW8QwCAAAcBAAA&#10;DgAAAAAAAAAAAAAAAAAuAgAAZHJzL2Uyb0RvYy54bWxQSwECLQAUAAYACAAAACEA/7QpONoAAAAD&#10;AQAADwAAAAAAAAAAAAAAAABmBAAAZHJzL2Rvd25yZXYueG1sUEsFBgAAAAAEAAQA8wAAAG0FAAAA&#10;AA==&#10;" filled="f" stroked="f">
              <v:fill o:detectmouseclick="t"/>
              <v:textbox style="mso-fit-shape-to-text:t" inset="0,0,0,15pt">
                <w:txbxContent>
                  <w:p w14:paraId="4AFF9981" w14:textId="4AB0C8F2" w:rsidR="00437F12" w:rsidRPr="00437F12" w:rsidRDefault="00437F12" w:rsidP="00437F12">
                    <w:pPr>
                      <w:spacing w:after="0"/>
                      <w:rPr>
                        <w:rFonts w:ascii="Aptos" w:eastAsia="Aptos" w:hAnsi="Aptos" w:cs="Aptos"/>
                        <w:noProof/>
                        <w:color w:val="FF0000"/>
                        <w:szCs w:val="24"/>
                      </w:rPr>
                    </w:pPr>
                    <w:r w:rsidRPr="00437F12">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4F8DE" w14:textId="2D154CB6" w:rsidR="0039793D" w:rsidRPr="00437F12" w:rsidRDefault="00000000" w:rsidP="0039793D">
    <w:pPr>
      <w:pStyle w:val="Foote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r w:rsidR="00471682" w:rsidRPr="00437F12">
          <w:t xml:space="preserve">Caso di studio </w:t>
        </w:r>
        <w:proofErr w:type="spellStart"/>
        <w:r w:rsidR="00471682" w:rsidRPr="00437F12">
          <w:t>su</w:t>
        </w:r>
        <w:proofErr w:type="spellEnd"/>
        <w:r w:rsidR="00471682" w:rsidRPr="00437F12">
          <w:t xml:space="preserve"> </w:t>
        </w:r>
        <w:proofErr w:type="spellStart"/>
        <w:r w:rsidR="00471682" w:rsidRPr="00437F12">
          <w:t>una</w:t>
        </w:r>
        <w:proofErr w:type="spellEnd"/>
        <w:r w:rsidR="00471682" w:rsidRPr="00437F12">
          <w:t xml:space="preserve"> </w:t>
        </w:r>
        <w:proofErr w:type="spellStart"/>
        <w:r w:rsidR="00471682" w:rsidRPr="00437F12">
          <w:t>paziente</w:t>
        </w:r>
        <w:proofErr w:type="spellEnd"/>
        <w:r w:rsidR="00471682" w:rsidRPr="00437F12">
          <w:t xml:space="preserve"> – Delena Nguyen</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93807" w14:textId="21507F24" w:rsidR="00E65157" w:rsidRDefault="00437F12" w:rsidP="004A0863">
    <w:pPr>
      <w:pStyle w:val="Footer"/>
      <w:framePr w:wrap="none" w:vAnchor="text" w:hAnchor="margin" w:xAlign="right" w:y="1"/>
      <w:rPr>
        <w:rStyle w:val="PageNumber"/>
      </w:rPr>
    </w:pPr>
    <w:r>
      <w:rPr>
        <w:noProof/>
      </w:rPr>
      <mc:AlternateContent>
        <mc:Choice Requires="wps">
          <w:drawing>
            <wp:anchor distT="0" distB="0" distL="0" distR="0" simplePos="0" relativeHeight="251688960" behindDoc="0" locked="0" layoutInCell="1" allowOverlap="1" wp14:anchorId="282A4FDD" wp14:editId="6870D9E4">
              <wp:simplePos x="6826250" y="9899650"/>
              <wp:positionH relativeFrom="page">
                <wp:align>center</wp:align>
              </wp:positionH>
              <wp:positionV relativeFrom="page">
                <wp:align>bottom</wp:align>
              </wp:positionV>
              <wp:extent cx="622300" cy="478155"/>
              <wp:effectExtent l="0" t="0" r="6350" b="0"/>
              <wp:wrapNone/>
              <wp:docPr id="57643628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17CB38D6" w14:textId="6A501ABF" w:rsidR="00437F12" w:rsidRPr="00437F12" w:rsidRDefault="00437F12" w:rsidP="00437F12">
                          <w:pPr>
                            <w:spacing w:after="0"/>
                            <w:rPr>
                              <w:rFonts w:ascii="Aptos" w:eastAsia="Aptos" w:hAnsi="Aptos" w:cs="Aptos"/>
                              <w:noProof/>
                              <w:color w:val="FF0000"/>
                              <w:szCs w:val="24"/>
                            </w:rPr>
                          </w:pPr>
                          <w:r w:rsidRPr="00437F12">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2A4FDD" id="_x0000_t202" coordsize="21600,21600" o:spt="202" path="m,l,21600r21600,l21600,xe">
              <v:stroke joinstyle="miter"/>
              <v:path gradientshapeok="t" o:connecttype="rect"/>
            </v:shapetype>
            <v:shape id="Text Box 4" o:spid="_x0000_s1028" type="#_x0000_t202" alt="OFFICIAL" style="position:absolute;margin-left:0;margin-top:0;width:49pt;height:37.65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G3Dg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5+vpfB5Rsstlhz58U2BYNEqOtJVEljjc&#10;+zCkjimxloV107ZpM639zUGY0ZNdOoxW6Lc9a6qSz8but1AdaSiEYd/eyXVDpe+FD08CacHULYk2&#10;PNKhW+hKDieLsxrw59/8MZ94pyhnHQmm5JYUzVn73dI+orZGA0djm4zpl3we6bF7cwskwym9CCeT&#10;SV4M7WhqBPNCcl7FQhQSVlK5km9H8zYMyqXnINVqlZJIRk6Ee7txMkJHuiKXz/2LQHciPNCmHmBU&#10;kyje8D7kxpverfaB2E9LidQORJ4YJwmmtZ6eS9T46/+UdXnUy18AAAD//wMAUEsDBBQABgAIAAAA&#10;IQD/tCk42gAAAAMBAAAPAAAAZHJzL2Rvd25yZXYueG1sTI/BbsIwEETvlfoP1lbqrTgloqUhDkJI&#10;nKgqAb30ZuwlCY3XUexA+PsuXMplpNGsZt7m88E14oRdqD0peB0lIJCMtzWVCr53q5cpiBA1Wd14&#10;QgUXDDAvHh9ynVl/pg2etrEUXEIh0wqqGNtMymAqdDqMfIvE2cF3Tke2XSltp89c7ho5TpI36XRN&#10;vFDpFpcVmt9t7xRMNvGz/6Jd+jOML8d1uzTpYW2Uen4aFjMQEYf4fwxXfEaHgpn2vicbRKOAH4k3&#10;5exjym6v4H2Sgixyec9e/AEAAP//AwBQSwECLQAUAAYACAAAACEAtoM4kv4AAADhAQAAEwAAAAAA&#10;AAAAAAAAAAAAAAAAW0NvbnRlbnRfVHlwZXNdLnhtbFBLAQItABQABgAIAAAAIQA4/SH/1gAAAJQB&#10;AAALAAAAAAAAAAAAAAAAAC8BAABfcmVscy8ucmVsc1BLAQItABQABgAIAAAAIQChxAG3DgIAABwE&#10;AAAOAAAAAAAAAAAAAAAAAC4CAABkcnMvZTJvRG9jLnhtbFBLAQItABQABgAIAAAAIQD/tCk42gAA&#10;AAMBAAAPAAAAAAAAAAAAAAAAAGgEAABkcnMvZG93bnJldi54bWxQSwUGAAAAAAQABADzAAAAbwUA&#10;AAAA&#10;" filled="f" stroked="f">
              <v:fill o:detectmouseclick="t"/>
              <v:textbox style="mso-fit-shape-to-text:t" inset="0,0,0,15pt">
                <w:txbxContent>
                  <w:p w14:paraId="17CB38D6" w14:textId="6A501ABF" w:rsidR="00437F12" w:rsidRPr="00437F12" w:rsidRDefault="00437F12" w:rsidP="00437F12">
                    <w:pPr>
                      <w:spacing w:after="0"/>
                      <w:rPr>
                        <w:rFonts w:ascii="Aptos" w:eastAsia="Aptos" w:hAnsi="Aptos" w:cs="Aptos"/>
                        <w:noProof/>
                        <w:color w:val="FF0000"/>
                        <w:szCs w:val="24"/>
                      </w:rPr>
                    </w:pPr>
                    <w:r w:rsidRPr="00437F12">
                      <w:rPr>
                        <w:rFonts w:ascii="Aptos" w:eastAsia="Aptos" w:hAnsi="Aptos" w:cs="Aptos"/>
                        <w:noProof/>
                        <w:color w:val="FF0000"/>
                        <w:szCs w:val="24"/>
                      </w:rPr>
                      <w:t>OFFICIAL</w:t>
                    </w:r>
                  </w:p>
                </w:txbxContent>
              </v:textbox>
              <w10:wrap anchorx="page" anchory="page"/>
            </v:shape>
          </w:pict>
        </mc:Fallback>
      </mc:AlternateContent>
    </w:r>
    <w:sdt>
      <w:sdtPr>
        <w:rPr>
          <w:rStyle w:val="PageNumber"/>
        </w:rPr>
        <w:id w:val="1796020378"/>
        <w:docPartObj>
          <w:docPartGallery w:val="Page Numbers (Bottom of Page)"/>
          <w:docPartUnique/>
        </w:docPartObj>
      </w:sdtPr>
      <w:sdtContent>
        <w:r w:rsidR="00E65157">
          <w:rPr>
            <w:rStyle w:val="PageNumber"/>
          </w:rPr>
          <w:fldChar w:fldCharType="begin"/>
        </w:r>
        <w:r w:rsidR="00E65157">
          <w:rPr>
            <w:rStyle w:val="PageNumber"/>
          </w:rPr>
          <w:instrText xml:space="preserve"> PAGE </w:instrText>
        </w:r>
        <w:r w:rsidR="00E65157">
          <w:rPr>
            <w:rStyle w:val="PageNumber"/>
          </w:rPr>
          <w:fldChar w:fldCharType="separate"/>
        </w:r>
        <w:r w:rsidR="00E65157">
          <w:rPr>
            <w:rStyle w:val="PageNumber"/>
            <w:noProof/>
          </w:rPr>
          <w:t>1</w:t>
        </w:r>
        <w:r w:rsidR="00E65157">
          <w:rPr>
            <w:rStyle w:val="PageNumber"/>
          </w:rPr>
          <w:fldChar w:fldCharType="end"/>
        </w:r>
      </w:sdtContent>
    </w:sdt>
  </w:p>
  <w:p w14:paraId="27FFC0E0" w14:textId="3E508D67" w:rsidR="00D560DC" w:rsidRPr="00C70717" w:rsidRDefault="00000000" w:rsidP="00E65157">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rsidR="00471682">
          <w:t xml:space="preserve">Caso di studio </w:t>
        </w:r>
        <w:proofErr w:type="spellStart"/>
        <w:r w:rsidR="00471682">
          <w:t>su</w:t>
        </w:r>
        <w:proofErr w:type="spellEnd"/>
        <w:r w:rsidR="00471682">
          <w:t xml:space="preserve"> </w:t>
        </w:r>
        <w:proofErr w:type="spellStart"/>
        <w:r w:rsidR="00471682">
          <w:t>una</w:t>
        </w:r>
        <w:proofErr w:type="spellEnd"/>
        <w:r w:rsidR="00471682">
          <w:t xml:space="preserve"> </w:t>
        </w:r>
        <w:proofErr w:type="spellStart"/>
        <w:r w:rsidR="00471682">
          <w:t>paziente</w:t>
        </w:r>
        <w:proofErr w:type="spellEnd"/>
        <w:r w:rsidR="00471682">
          <w:t xml:space="preserve"> – Delena Nguyen</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F7B51" w14:textId="77777777" w:rsidR="00AD1FA9" w:rsidRDefault="00AD1FA9" w:rsidP="00D560DC">
      <w:pPr>
        <w:spacing w:before="0" w:after="0" w:line="240" w:lineRule="auto"/>
      </w:pPr>
      <w:r>
        <w:separator/>
      </w:r>
    </w:p>
  </w:footnote>
  <w:footnote w:type="continuationSeparator" w:id="0">
    <w:p w14:paraId="11EE13A5" w14:textId="77777777" w:rsidR="00AD1FA9" w:rsidRDefault="00AD1FA9" w:rsidP="00D560DC">
      <w:pPr>
        <w:spacing w:before="0" w:after="0" w:line="240" w:lineRule="auto"/>
      </w:pPr>
      <w:r>
        <w:continuationSeparator/>
      </w:r>
    </w:p>
  </w:footnote>
  <w:footnote w:id="1">
    <w:p w14:paraId="12A02C1C" w14:textId="5F16F5D5" w:rsidR="000B3425" w:rsidRDefault="000B3425" w:rsidP="000B3425">
      <w:pPr>
        <w:pStyle w:val="FootnoteText"/>
      </w:pPr>
      <w:r>
        <w:rPr>
          <w:rStyle w:val="FootnoteReference"/>
        </w:rPr>
        <w:footnoteRef/>
      </w:r>
      <w:r>
        <w:t xml:space="preserve"> </w:t>
      </w:r>
      <w:r w:rsidRPr="000B3425">
        <w:rPr>
          <w:lang w:val="it-IT"/>
        </w:rPr>
        <w:t>I tempi di attesa possono variare a seconda della domanda; i pazienti vengono smistati e visitati in ordine di urgenza clinica.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849DA" w14:textId="0F793CD9" w:rsidR="00437F12" w:rsidRDefault="00437F12">
    <w:pPr>
      <w:pStyle w:val="Header"/>
    </w:pPr>
    <w:r>
      <w:rPr>
        <w:noProof/>
      </w:rPr>
      <mc:AlternateContent>
        <mc:Choice Requires="wps">
          <w:drawing>
            <wp:anchor distT="0" distB="0" distL="0" distR="0" simplePos="0" relativeHeight="251686912" behindDoc="0" locked="0" layoutInCell="1" allowOverlap="1" wp14:anchorId="392016E4" wp14:editId="308525A2">
              <wp:simplePos x="635" y="635"/>
              <wp:positionH relativeFrom="page">
                <wp:align>center</wp:align>
              </wp:positionH>
              <wp:positionV relativeFrom="page">
                <wp:align>top</wp:align>
              </wp:positionV>
              <wp:extent cx="622300" cy="478155"/>
              <wp:effectExtent l="0" t="0" r="6350" b="17145"/>
              <wp:wrapNone/>
              <wp:docPr id="189825884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6A35BB6D" w14:textId="2A643FB5" w:rsidR="00437F12" w:rsidRPr="00437F12" w:rsidRDefault="00437F12" w:rsidP="00437F12">
                          <w:pPr>
                            <w:spacing w:after="0"/>
                            <w:rPr>
                              <w:rFonts w:ascii="Aptos" w:eastAsia="Aptos" w:hAnsi="Aptos" w:cs="Aptos"/>
                              <w:noProof/>
                              <w:color w:val="FF0000"/>
                              <w:szCs w:val="24"/>
                            </w:rPr>
                          </w:pPr>
                          <w:r w:rsidRPr="00437F12">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2016E4" id="_x0000_t202" coordsize="21600,21600" o:spt="202" path="m,l,21600r21600,l21600,xe">
              <v:stroke joinstyle="miter"/>
              <v:path gradientshapeok="t" o:connecttype="rect"/>
            </v:shapetype>
            <v:shape id="Text Box 2" o:spid="_x0000_s1026" type="#_x0000_t202" alt="OFFICIAL" style="position:absolute;margin-left:0;margin-top:0;width:49pt;height:37.6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8tCQIAABUEAAAOAAAAZHJzL2Uyb0RvYy54bWysU8Fu2zAMvQ/YPwi6L3aypeuMOEXWIsOA&#10;oC2QFj0rshQbkERBUmJnXz9KtpOu62nYRaZJ6pF8fFrcdFqRo3C+AVPS6SSnRBgOVWP2JX1+Wn+6&#10;psQHZiqmwIiSnoSnN8uPHxatLcQMalCVcARBjC9aW9I6BFtkmee10MxPwAqDQQlOs4C/bp9VjrWI&#10;rlU2y/OrrAVXWQdceI/euz5IlwlfSsHDg5ReBKJKir2FdLp07uKZLRes2Dtm64YPbbB/6EKzxmDR&#10;M9QdC4wcXPMXlG64Aw8yTDjoDKRsuEgz4DTT/M0025pZkWZBcrw90+T/Hyy/P27toyOh+w4dLjAS&#10;0lpfeHTGeTrpdPxipwTjSOHpTJvoAuHovJrNPucY4Rj68vV6Op9HlOxy2ToffgjQJBoldbiVRBY7&#10;bnzoU8eUWMvAulEqbUaZPxyIGT3ZpcNohW7XDW3voDrhNA76RXvL1w3W3DAfHpnDzWKbqNbwgIdU&#10;0JYUBouSGtyv9/wxHwnHKCUtKqWkBqVMifppcBFRVMmYfsvnkQU3unejYQ76FlB/U3wKlicz5gU1&#10;mtKBfkEdr2IhDDHDsVxJw2jehl6y+A64WK1SEurHsrAxW8sjdOQpkvjUvTBnB6YDrugeRhmx4g3h&#10;fW686e3qEJD2tI3IaU/kQDVqL+1zeCdR3K//U9blNS9/AwAA//8DAFBLAwQUAAYACAAAACEAHEf1&#10;h9oAAAADAQAADwAAAGRycy9kb3ducmV2LnhtbEyPzU7DMBCE75V4B2uRuFEnoEAJcaoKqYfeSvk5&#10;u/GSpI3XUbxtQ5+ehQu9jDSa1cy3xXz0nTriENtABtJpAgqpCq6l2sD72/J2BiqyJWe7QGjgGyPM&#10;y6tJYXMXTvSKxw3XSkoo5tZAw9znWseqQW/jNPRIkn2FwVsWO9TaDfYk5b7Td0nyoL1tSRYa2+NL&#10;g9V+c/AG2mwROMWP1XL36dOQnter7Lw25uZ6XDyDYhz5/xh+8QUdSmHahgO5qDoD8gj/qWRPM3Fb&#10;A4/ZPeiy0Jfs5Q8AAAD//wMAUEsBAi0AFAAGAAgAAAAhALaDOJL+AAAA4QEAABMAAAAAAAAAAAAA&#10;AAAAAAAAAFtDb250ZW50X1R5cGVzXS54bWxQSwECLQAUAAYACAAAACEAOP0h/9YAAACUAQAACwAA&#10;AAAAAAAAAAAAAAAvAQAAX3JlbHMvLnJlbHNQSwECLQAUAAYACAAAACEAP+gvLQkCAAAVBAAADgAA&#10;AAAAAAAAAAAAAAAuAgAAZHJzL2Uyb0RvYy54bWxQSwECLQAUAAYACAAAACEAHEf1h9oAAAADAQAA&#10;DwAAAAAAAAAAAAAAAABjBAAAZHJzL2Rvd25yZXYueG1sUEsFBgAAAAAEAAQA8wAAAGoFAAAAAA==&#10;" filled="f" stroked="f">
              <v:fill o:detectmouseclick="t"/>
              <v:textbox style="mso-fit-shape-to-text:t" inset="0,15pt,0,0">
                <w:txbxContent>
                  <w:p w14:paraId="6A35BB6D" w14:textId="2A643FB5" w:rsidR="00437F12" w:rsidRPr="00437F12" w:rsidRDefault="00437F12" w:rsidP="00437F12">
                    <w:pPr>
                      <w:spacing w:after="0"/>
                      <w:rPr>
                        <w:rFonts w:ascii="Aptos" w:eastAsia="Aptos" w:hAnsi="Aptos" w:cs="Aptos"/>
                        <w:noProof/>
                        <w:color w:val="FF0000"/>
                        <w:szCs w:val="24"/>
                      </w:rPr>
                    </w:pPr>
                    <w:r w:rsidRPr="00437F12">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E7CB" w14:textId="6E08F463" w:rsidR="00D560DC" w:rsidRDefault="00E65157" w:rsidP="00AF121B">
    <w:pPr>
      <w:pStyle w:val="Header"/>
      <w:spacing w:after="2040"/>
    </w:pPr>
    <w:r>
      <w:rPr>
        <w:noProof/>
      </w:rPr>
      <w:drawing>
        <wp:anchor distT="0" distB="0" distL="114300" distR="114300" simplePos="0" relativeHeight="251684864" behindDoc="1" locked="0" layoutInCell="1" allowOverlap="1" wp14:anchorId="38AFE25A" wp14:editId="689477FE">
          <wp:simplePos x="0" y="0"/>
          <wp:positionH relativeFrom="page">
            <wp:posOffset>0</wp:posOffset>
          </wp:positionH>
          <wp:positionV relativeFrom="page">
            <wp:posOffset>0</wp:posOffset>
          </wp:positionV>
          <wp:extent cx="7560000" cy="1792800"/>
          <wp:effectExtent l="0" t="0" r="0" b="0"/>
          <wp:wrapNone/>
          <wp:docPr id="868811701" name="Picture 868811701" descr="A green line with a white background&#10;&#10;AI-generated content may be incorrec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811701" name="Picture 868811701" descr="A green line with a white background&#10;&#10;AI-generated content may be incorrect.">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79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00BD" w14:textId="609A3D95" w:rsidR="00D560DC" w:rsidRPr="00D4706A" w:rsidRDefault="00A31D86" w:rsidP="00D4706A">
    <w:pPr>
      <w:pStyle w:val="Header"/>
      <w:spacing w:after="200"/>
      <w:jc w:val="right"/>
      <w:rPr>
        <w:sz w:val="20"/>
      </w:rPr>
    </w:pPr>
    <w:r w:rsidRPr="00D4706A">
      <w:rPr>
        <w:noProof/>
        <w:sz w:val="20"/>
      </w:rPr>
      <w:drawing>
        <wp:anchor distT="0" distB="0" distL="114300" distR="114300" simplePos="0" relativeHeight="251682816" behindDoc="1" locked="0" layoutInCell="1" allowOverlap="1" wp14:anchorId="476397B3" wp14:editId="18396CA0">
          <wp:simplePos x="0" y="0"/>
          <wp:positionH relativeFrom="page">
            <wp:posOffset>0</wp:posOffset>
          </wp:positionH>
          <wp:positionV relativeFrom="page">
            <wp:posOffset>0</wp:posOffset>
          </wp:positionV>
          <wp:extent cx="7560000" cy="1792800"/>
          <wp:effectExtent l="0" t="0" r="0" b="0"/>
          <wp:wrapNone/>
          <wp:docPr id="12" name="Picture 12" descr="Masthea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asthead">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792800"/>
                  </a:xfrm>
                  <a:prstGeom prst="rect">
                    <a:avLst/>
                  </a:prstGeom>
                </pic:spPr>
              </pic:pic>
            </a:graphicData>
          </a:graphic>
          <wp14:sizeRelH relativeFrom="margin">
            <wp14:pctWidth>0</wp14:pctWidth>
          </wp14:sizeRelH>
          <wp14:sizeRelV relativeFrom="margin">
            <wp14:pctHeight>0</wp14:pctHeight>
          </wp14:sizeRelV>
        </wp:anchor>
      </w:drawing>
    </w:r>
    <w:r w:rsidR="000A1373" w:rsidRPr="000A1373">
      <w:rPr>
        <w:sz w:val="20"/>
      </w:rPr>
      <w:t>Italian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4EB"/>
    <w:rsid w:val="00005E37"/>
    <w:rsid w:val="000126D0"/>
    <w:rsid w:val="00017597"/>
    <w:rsid w:val="00027E66"/>
    <w:rsid w:val="0003434C"/>
    <w:rsid w:val="00061D6A"/>
    <w:rsid w:val="00073057"/>
    <w:rsid w:val="000750D5"/>
    <w:rsid w:val="00082701"/>
    <w:rsid w:val="000A1373"/>
    <w:rsid w:val="000B18A7"/>
    <w:rsid w:val="000B3425"/>
    <w:rsid w:val="001304EB"/>
    <w:rsid w:val="00163226"/>
    <w:rsid w:val="00197EC9"/>
    <w:rsid w:val="001B3342"/>
    <w:rsid w:val="001E3443"/>
    <w:rsid w:val="001F092D"/>
    <w:rsid w:val="00232406"/>
    <w:rsid w:val="00271236"/>
    <w:rsid w:val="002A77A4"/>
    <w:rsid w:val="002B5E7A"/>
    <w:rsid w:val="002C26E8"/>
    <w:rsid w:val="002D27AE"/>
    <w:rsid w:val="0034268E"/>
    <w:rsid w:val="00350205"/>
    <w:rsid w:val="003932FC"/>
    <w:rsid w:val="0039793D"/>
    <w:rsid w:val="003B36D9"/>
    <w:rsid w:val="003E6D1E"/>
    <w:rsid w:val="003F6E9A"/>
    <w:rsid w:val="0041233C"/>
    <w:rsid w:val="00432A99"/>
    <w:rsid w:val="00435E61"/>
    <w:rsid w:val="00437F12"/>
    <w:rsid w:val="00471682"/>
    <w:rsid w:val="004B3D3F"/>
    <w:rsid w:val="004C7058"/>
    <w:rsid w:val="004D3318"/>
    <w:rsid w:val="004E1A65"/>
    <w:rsid w:val="004E540A"/>
    <w:rsid w:val="00524B9A"/>
    <w:rsid w:val="00527D37"/>
    <w:rsid w:val="00535C06"/>
    <w:rsid w:val="005958B1"/>
    <w:rsid w:val="005C6FE9"/>
    <w:rsid w:val="005D2DE6"/>
    <w:rsid w:val="0060050A"/>
    <w:rsid w:val="00635A19"/>
    <w:rsid w:val="00652DB2"/>
    <w:rsid w:val="00680A3F"/>
    <w:rsid w:val="006A6B94"/>
    <w:rsid w:val="00701E99"/>
    <w:rsid w:val="007148D0"/>
    <w:rsid w:val="007157D5"/>
    <w:rsid w:val="007661CA"/>
    <w:rsid w:val="007B0499"/>
    <w:rsid w:val="007B4244"/>
    <w:rsid w:val="0080053F"/>
    <w:rsid w:val="00844530"/>
    <w:rsid w:val="00845E13"/>
    <w:rsid w:val="00853B77"/>
    <w:rsid w:val="00865346"/>
    <w:rsid w:val="00891C26"/>
    <w:rsid w:val="008A340B"/>
    <w:rsid w:val="008A5D1E"/>
    <w:rsid w:val="00901119"/>
    <w:rsid w:val="00911DF7"/>
    <w:rsid w:val="00915C4E"/>
    <w:rsid w:val="009426C5"/>
    <w:rsid w:val="0095530D"/>
    <w:rsid w:val="00992E9B"/>
    <w:rsid w:val="009935C0"/>
    <w:rsid w:val="00993B51"/>
    <w:rsid w:val="009B02F7"/>
    <w:rsid w:val="009C01BF"/>
    <w:rsid w:val="009C1306"/>
    <w:rsid w:val="009F1F77"/>
    <w:rsid w:val="00A1779C"/>
    <w:rsid w:val="00A2470F"/>
    <w:rsid w:val="00A31D86"/>
    <w:rsid w:val="00A62134"/>
    <w:rsid w:val="00AB76A4"/>
    <w:rsid w:val="00AD1FA9"/>
    <w:rsid w:val="00AF121B"/>
    <w:rsid w:val="00AF71F9"/>
    <w:rsid w:val="00B02E0C"/>
    <w:rsid w:val="00B349F8"/>
    <w:rsid w:val="00B50C92"/>
    <w:rsid w:val="00B612DA"/>
    <w:rsid w:val="00B91482"/>
    <w:rsid w:val="00BA4643"/>
    <w:rsid w:val="00BC2448"/>
    <w:rsid w:val="00C1181F"/>
    <w:rsid w:val="00C579DD"/>
    <w:rsid w:val="00C70717"/>
    <w:rsid w:val="00C72181"/>
    <w:rsid w:val="00CF40FC"/>
    <w:rsid w:val="00D06FDA"/>
    <w:rsid w:val="00D11558"/>
    <w:rsid w:val="00D43D9C"/>
    <w:rsid w:val="00D4706A"/>
    <w:rsid w:val="00D50739"/>
    <w:rsid w:val="00D548FC"/>
    <w:rsid w:val="00D560DC"/>
    <w:rsid w:val="00D67D1B"/>
    <w:rsid w:val="00D83C95"/>
    <w:rsid w:val="00DB5904"/>
    <w:rsid w:val="00DB5D01"/>
    <w:rsid w:val="00DB786A"/>
    <w:rsid w:val="00DE50CC"/>
    <w:rsid w:val="00E0199B"/>
    <w:rsid w:val="00E06FAF"/>
    <w:rsid w:val="00E47880"/>
    <w:rsid w:val="00E47EE2"/>
    <w:rsid w:val="00E65022"/>
    <w:rsid w:val="00E65157"/>
    <w:rsid w:val="00EA265D"/>
    <w:rsid w:val="00ED2F56"/>
    <w:rsid w:val="00EF16B7"/>
    <w:rsid w:val="00F10202"/>
    <w:rsid w:val="00F52C02"/>
    <w:rsid w:val="00F57682"/>
    <w:rsid w:val="00F62279"/>
    <w:rsid w:val="00F64FDB"/>
    <w:rsid w:val="00FA3109"/>
    <w:rsid w:val="00FB0E78"/>
    <w:rsid w:val="00FB1D7F"/>
    <w:rsid w:val="00FB2786"/>
    <w:rsid w:val="00FB7C1E"/>
    <w:rsid w:val="00FC5857"/>
    <w:rsid w:val="00FD4E53"/>
    <w:rsid w:val="00FE73B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5E4D9"/>
  <w15:chartTrackingRefBased/>
  <w15:docId w15:val="{915E4493-6C34-FC40-98A6-768C2A21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FootnoteText">
    <w:name w:val="footnote text"/>
    <w:basedOn w:val="Normal"/>
    <w:link w:val="FootnoteTextChar"/>
    <w:uiPriority w:val="99"/>
    <w:semiHidden/>
    <w:unhideWhenUsed/>
    <w:rsid w:val="000126D0"/>
    <w:pPr>
      <w:spacing w:before="0" w:after="0" w:line="240" w:lineRule="auto"/>
    </w:pPr>
    <w:rPr>
      <w:sz w:val="20"/>
    </w:rPr>
  </w:style>
  <w:style w:type="character" w:customStyle="1" w:styleId="FootnoteTextChar">
    <w:name w:val="Footnote Text Char"/>
    <w:basedOn w:val="DefaultParagraphFont"/>
    <w:link w:val="FootnoteText"/>
    <w:uiPriority w:val="99"/>
    <w:semiHidden/>
    <w:rsid w:val="000126D0"/>
    <w:rPr>
      <w:rFonts w:ascii="Arial" w:hAnsi="Arial"/>
    </w:rPr>
  </w:style>
  <w:style w:type="character" w:styleId="FootnoteReference">
    <w:name w:val="footnote reference"/>
    <w:basedOn w:val="DefaultParagraphFont"/>
    <w:uiPriority w:val="99"/>
    <w:semiHidden/>
    <w:unhideWhenUsed/>
    <w:rsid w:val="000126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F71A5208FA4141A8FEAD6B13C71BA0"/>
        <w:category>
          <w:name w:val="General"/>
          <w:gallery w:val="placeholder"/>
        </w:category>
        <w:types>
          <w:type w:val="bbPlcHdr"/>
        </w:types>
        <w:behaviors>
          <w:behavior w:val="content"/>
        </w:behaviors>
        <w:guid w:val="{2E213C92-4A78-7F4E-8D92-A35EA67DE0C5}"/>
      </w:docPartPr>
      <w:docPartBody>
        <w:p w:rsidR="00B65C9B" w:rsidRDefault="00C22342">
          <w:pPr>
            <w:pStyle w:val="FDF71A5208FA4141A8FEAD6B13C71BA0"/>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83A"/>
    <w:rsid w:val="00005E37"/>
    <w:rsid w:val="000750D5"/>
    <w:rsid w:val="0034268E"/>
    <w:rsid w:val="003C0A3A"/>
    <w:rsid w:val="00652DB2"/>
    <w:rsid w:val="00680A3F"/>
    <w:rsid w:val="00A07082"/>
    <w:rsid w:val="00A56449"/>
    <w:rsid w:val="00A71C3B"/>
    <w:rsid w:val="00B65C9B"/>
    <w:rsid w:val="00BB7EF7"/>
    <w:rsid w:val="00BE3C5A"/>
    <w:rsid w:val="00C22342"/>
    <w:rsid w:val="00C578E5"/>
    <w:rsid w:val="00F10202"/>
    <w:rsid w:val="00FD183A"/>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DF71A5208FA4141A8FEAD6B13C71BA0">
    <w:name w:val="FDF71A5208FA4141A8FEAD6B13C71B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F8FA0-7B5B-4860-9F0F-3C64789A14C1}">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customXml/itemProps2.xml><?xml version="1.0" encoding="utf-8"?>
<ds:datastoreItem xmlns:ds="http://schemas.openxmlformats.org/officeDocument/2006/customXml" ds:itemID="{48C94ECA-C3EB-4CA4-9E7C-18E8A3DC8775}">
  <ds:schemaRefs>
    <ds:schemaRef ds:uri="http://schemas.microsoft.com/sharepoint/v3/contenttype/forms"/>
  </ds:schemaRefs>
</ds:datastoreItem>
</file>

<file path=customXml/itemProps3.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4.xml><?xml version="1.0" encoding="utf-8"?>
<ds:datastoreItem xmlns:ds="http://schemas.openxmlformats.org/officeDocument/2006/customXml" ds:itemID="{A58D9D22-957E-4F8E-8C7B-6963DD126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Caso di studio su una paziente – Delena Nguyen</vt:lpstr>
    </vt:vector>
  </TitlesOfParts>
  <Manager/>
  <Company/>
  <LinksUpToDate>false</LinksUpToDate>
  <CharactersWithSpaces>2981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Caso di studio su una paziente – Delena Nguyen</dc:title>
  <dc:subject>Medicare</dc:subject>
  <dc:creator>Australian Government Department of Health, Disability and Ageing</dc:creator>
  <cp:keywords/>
  <dc:description/>
  <cp:lastModifiedBy>MASCHKE, Elvia</cp:lastModifiedBy>
  <cp:revision>6</cp:revision>
  <dcterms:created xsi:type="dcterms:W3CDTF">2026-06-02T14:28:00Z</dcterms:created>
  <dcterms:modified xsi:type="dcterms:W3CDTF">2026-06-07T22:48:00Z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y fmtid="{D5CDD505-2E9C-101B-9397-08002B2CF9AE}" pid="3" name="ClassificationContentMarkingHeaderShapeIds">
    <vt:lpwstr>e1bc176,7125219a,233c815e</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225bb83d,bdfb5a6,78f50070</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2026-06-07T22:40:51Z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0006da6e-3fa8-4d58-b0e5-8e07cc9cbdf6</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