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9D4628" w:rsidRDefault="009D4628" w14:paraId="18B0682B" w14:textId="7002CB58">
      <w:pPr>
        <w:spacing w:before="0" w:after="0" w:line="240" w:lineRule="auto"/>
        <w:ind w:left="0"/>
      </w:pPr>
    </w:p>
    <w:p w:rsidR="00DF27C0" w:rsidRDefault="00DF27C0" w14:paraId="7729A642" w14:textId="77777777">
      <w:pPr>
        <w:spacing w:before="0" w:after="0" w:line="240" w:lineRule="auto"/>
        <w:ind w:left="0"/>
      </w:pPr>
    </w:p>
    <w:p w:rsidR="00DF27C0" w:rsidRDefault="00DF27C0" w14:paraId="15D6810C" w14:textId="77777777">
      <w:pPr>
        <w:spacing w:before="0" w:after="0" w:line="240" w:lineRule="auto"/>
        <w:ind w:left="0"/>
      </w:pPr>
    </w:p>
    <w:p w:rsidR="00DF27C0" w:rsidRDefault="00DF27C0" w14:paraId="10035638" w14:textId="77777777">
      <w:pPr>
        <w:spacing w:before="0" w:after="0" w:line="240" w:lineRule="auto"/>
        <w:ind w:left="0"/>
      </w:pPr>
    </w:p>
    <w:p w:rsidR="00DF27C0" w:rsidRDefault="00DF27C0" w14:paraId="7698D684" w14:textId="77777777">
      <w:pPr>
        <w:spacing w:before="0" w:after="0" w:line="240" w:lineRule="auto"/>
        <w:ind w:left="0"/>
      </w:pPr>
    </w:p>
    <w:p w:rsidR="00DF27C0" w:rsidRDefault="00DF27C0" w14:paraId="48EE546F" w14:textId="77777777">
      <w:pPr>
        <w:spacing w:before="0" w:after="0" w:line="240" w:lineRule="auto"/>
        <w:ind w:left="0"/>
      </w:pPr>
    </w:p>
    <w:p w:rsidR="00DF27C0" w:rsidRDefault="00DF27C0" w14:paraId="2002CB4D" w14:textId="77777777">
      <w:pPr>
        <w:spacing w:before="0" w:after="0" w:line="240" w:lineRule="auto"/>
        <w:ind w:left="0"/>
      </w:pPr>
    </w:p>
    <w:p w:rsidR="00DF27C0" w:rsidRDefault="00DF27C0" w14:paraId="7631BDA2" w14:textId="77777777">
      <w:pPr>
        <w:spacing w:before="0" w:after="0" w:line="240" w:lineRule="auto"/>
        <w:ind w:left="0"/>
      </w:pPr>
    </w:p>
    <w:p w:rsidR="00DF27C0" w:rsidRDefault="00DF27C0" w14:paraId="6C3CF2C8" w14:textId="77777777">
      <w:pPr>
        <w:spacing w:before="0" w:after="0" w:line="240" w:lineRule="auto"/>
        <w:ind w:left="0"/>
      </w:pPr>
    </w:p>
    <w:p w:rsidR="00DF27C0" w:rsidRDefault="00DF27C0" w14:paraId="1B056633" w14:textId="77777777">
      <w:pPr>
        <w:spacing w:before="0" w:after="0" w:line="240" w:lineRule="auto"/>
        <w:ind w:left="0"/>
      </w:pPr>
    </w:p>
    <w:p w:rsidR="00DF27C0" w:rsidRDefault="00DF27C0" w14:paraId="5598F2ED" w14:textId="77777777">
      <w:pPr>
        <w:spacing w:before="0" w:after="0" w:line="240" w:lineRule="auto"/>
        <w:ind w:left="0"/>
      </w:pPr>
    </w:p>
    <w:p w:rsidRPr="00DF27C0" w:rsidR="00DF27C0" w:rsidP="00DF27C0" w:rsidRDefault="00DF27C0" w14:paraId="68FC85C7" w14:textId="77777777">
      <w:pPr>
        <w:spacing w:before="2160" w:after="120" w:line="240" w:lineRule="auto"/>
        <w:ind w:left="0"/>
        <w:contextualSpacing/>
        <w:rPr>
          <w:rFonts w:eastAsia="MS Gothic"/>
          <w:b/>
          <w:color w:val="FFFFFF"/>
          <w:kern w:val="28"/>
          <w:sz w:val="48"/>
          <w:szCs w:val="52"/>
          <w:lang w:eastAsia="en-US"/>
        </w:rPr>
      </w:pPr>
      <w:r w:rsidRPr="00DF27C0">
        <w:rPr>
          <w:rFonts w:eastAsia="MS Gothic"/>
          <w:b/>
          <w:color w:val="FFFFFF"/>
          <w:kern w:val="28"/>
          <w:sz w:val="48"/>
          <w:szCs w:val="52"/>
          <w:lang w:eastAsia="en-US"/>
        </w:rPr>
        <w:t>Australian Government Hearing Services Program</w:t>
      </w:r>
    </w:p>
    <w:p w:rsidRPr="00DF27C0" w:rsidR="00DF27C0" w:rsidP="00DF27C0" w:rsidRDefault="00DF27C0" w14:paraId="3AA50C32" w14:textId="77777777">
      <w:pPr>
        <w:numPr>
          <w:ilvl w:val="1"/>
          <w:numId w:val="0"/>
        </w:numPr>
        <w:spacing w:before="120" w:after="60" w:line="240" w:lineRule="auto"/>
        <w:rPr>
          <w:rFonts w:eastAsia="MS Gothic"/>
          <w:iCs/>
          <w:color w:val="FFFFFF"/>
          <w:spacing w:val="15"/>
          <w:sz w:val="40"/>
          <w:szCs w:val="24"/>
          <w:lang w:eastAsia="en-US"/>
        </w:rPr>
      </w:pPr>
      <w:r w:rsidRPr="00DF27C0">
        <w:rPr>
          <w:rFonts w:eastAsia="MS Gothic"/>
          <w:iCs/>
          <w:color w:val="FFFFFF"/>
          <w:spacing w:val="15"/>
          <w:sz w:val="40"/>
          <w:szCs w:val="24"/>
          <w:lang w:eastAsia="en-US"/>
        </w:rPr>
        <w:t>Service Provider Contract</w:t>
      </w:r>
    </w:p>
    <w:p w:rsidR="00DF27C0" w:rsidRDefault="00DF27C0" w14:paraId="3DC471FC" w14:textId="77777777">
      <w:pPr>
        <w:spacing w:before="0" w:after="0" w:line="240" w:lineRule="auto"/>
        <w:ind w:left="0"/>
      </w:pPr>
    </w:p>
    <w:p w:rsidR="00DF27C0" w:rsidRDefault="00DF27C0" w14:paraId="5B64DA8D" w14:textId="77777777">
      <w:pPr>
        <w:spacing w:before="0" w:after="0" w:line="240" w:lineRule="auto"/>
        <w:ind w:left="0"/>
      </w:pPr>
    </w:p>
    <w:p w:rsidR="00DF27C0" w:rsidRDefault="00DF27C0" w14:paraId="5D1CDC1A" w14:textId="77777777">
      <w:pPr>
        <w:spacing w:before="0" w:after="0" w:line="240" w:lineRule="auto"/>
        <w:ind w:left="0"/>
      </w:pPr>
    </w:p>
    <w:p w:rsidR="00DF27C0" w:rsidRDefault="00DF27C0" w14:paraId="1417374D" w14:textId="77777777">
      <w:pPr>
        <w:spacing w:before="0" w:after="0" w:line="240" w:lineRule="auto"/>
        <w:ind w:left="0"/>
      </w:pPr>
    </w:p>
    <w:p w:rsidR="00DF27C0" w:rsidRDefault="00DF27C0" w14:paraId="06117F6F" w14:textId="77777777">
      <w:pPr>
        <w:spacing w:before="0" w:after="0" w:line="240" w:lineRule="auto"/>
        <w:ind w:left="0"/>
      </w:pPr>
    </w:p>
    <w:p w:rsidR="00DF27C0" w:rsidRDefault="00DF27C0" w14:paraId="13E40B59" w14:textId="77777777">
      <w:pPr>
        <w:spacing w:before="0" w:after="0" w:line="240" w:lineRule="auto"/>
        <w:ind w:left="0"/>
      </w:pPr>
    </w:p>
    <w:p w:rsidR="00DF27C0" w:rsidRDefault="00DF27C0" w14:paraId="3203B032" w14:textId="77777777">
      <w:pPr>
        <w:spacing w:before="0" w:after="0" w:line="240" w:lineRule="auto"/>
        <w:ind w:left="0"/>
      </w:pPr>
    </w:p>
    <w:p w:rsidR="00DF27C0" w:rsidRDefault="00DF27C0" w14:paraId="72E792A5" w14:textId="77777777">
      <w:pPr>
        <w:spacing w:before="0" w:after="0" w:line="240" w:lineRule="auto"/>
        <w:ind w:left="0"/>
      </w:pPr>
    </w:p>
    <w:p w:rsidR="00DF27C0" w:rsidRDefault="00DF27C0" w14:paraId="5C705831" w14:textId="77777777">
      <w:pPr>
        <w:spacing w:before="0" w:after="0" w:line="240" w:lineRule="auto"/>
        <w:ind w:left="0"/>
      </w:pPr>
    </w:p>
    <w:p w:rsidR="00DF27C0" w:rsidRDefault="00DF27C0" w14:paraId="38B22863" w14:textId="77777777">
      <w:pPr>
        <w:spacing w:before="0" w:after="0" w:line="240" w:lineRule="auto"/>
        <w:ind w:left="0"/>
      </w:pPr>
    </w:p>
    <w:p w:rsidR="00DF27C0" w:rsidRDefault="00DF27C0" w14:paraId="70C8405D" w14:textId="77777777">
      <w:pPr>
        <w:spacing w:before="0" w:after="0" w:line="240" w:lineRule="auto"/>
        <w:ind w:left="0"/>
      </w:pPr>
    </w:p>
    <w:p w:rsidR="00DF27C0" w:rsidRDefault="00DF27C0" w14:paraId="40FDFB2C" w14:textId="77777777">
      <w:pPr>
        <w:spacing w:before="0" w:after="0" w:line="240" w:lineRule="auto"/>
        <w:ind w:left="0"/>
        <w:sectPr w:rsidR="00DF27C0" w:rsidSect="002B73F6">
          <w:headerReference w:type="even" r:id="rId12"/>
          <w:headerReference w:type="default" r:id="rId13"/>
          <w:footerReference w:type="even" r:id="rId14"/>
          <w:footerReference w:type="default" r:id="rId15"/>
          <w:headerReference w:type="first" r:id="rId16"/>
          <w:footerReference w:type="first" r:id="rId17"/>
          <w:pgSz w:w="11906" w:h="16838" w:orient="portrait"/>
          <w:pgMar w:top="1985" w:right="1418" w:bottom="1701" w:left="1559" w:header="709" w:footer="709" w:gutter="0"/>
          <w:pgNumType w:start="1"/>
          <w:cols w:space="708"/>
          <w:docGrid w:linePitch="360"/>
        </w:sectPr>
      </w:pPr>
    </w:p>
    <w:p w:rsidR="001515F0" w:rsidRDefault="001515F0" w14:paraId="5EC9BD79" w14:textId="77777777"/>
    <w:tbl>
      <w:tblPr>
        <w:tblW w:w="0" w:type="auto"/>
        <w:tblInd w:w="1134" w:type="dxa"/>
        <w:tblLook w:val="01E0" w:firstRow="1" w:lastRow="1" w:firstColumn="1" w:lastColumn="1" w:noHBand="0" w:noVBand="0"/>
      </w:tblPr>
      <w:tblGrid>
        <w:gridCol w:w="3686"/>
        <w:gridCol w:w="4003"/>
      </w:tblGrid>
      <w:tr w:rsidR="001515F0" w:rsidTr="00CA4FDE" w14:paraId="3E0C5083" w14:textId="77777777">
        <w:trPr>
          <w:trHeight w:val="4395"/>
        </w:trPr>
        <w:tc>
          <w:tcPr>
            <w:tcW w:w="7689" w:type="dxa"/>
            <w:gridSpan w:val="2"/>
          </w:tcPr>
          <w:p w:rsidR="001515F0" w:rsidP="00663FAE" w:rsidRDefault="001515F0" w14:paraId="12255A77" w14:textId="437B04D0"/>
        </w:tc>
      </w:tr>
      <w:tr w:rsidR="001515F0" w:rsidTr="645E7690" w14:paraId="3935F424" w14:textId="77777777">
        <w:trPr>
          <w:cantSplit/>
        </w:trPr>
        <w:tc>
          <w:tcPr>
            <w:tcW w:w="3686" w:type="dxa"/>
            <w:shd w:val="clear" w:color="auto" w:fill="000000" w:themeFill="text1"/>
          </w:tcPr>
          <w:p w:rsidRPr="00AE2424" w:rsidR="001515F0" w:rsidP="00F17E21" w:rsidRDefault="001515F0" w14:paraId="79797DCA" w14:textId="17EC8E3D">
            <w:pPr>
              <w:pStyle w:val="DocumentName"/>
              <w:rPr>
                <w:rStyle w:val="zDPDocumentType"/>
              </w:rPr>
            </w:pPr>
            <w:r>
              <w:rPr>
                <w:rStyle w:val="zDPDocumentType"/>
              </w:rPr>
              <w:t>Contract</w:t>
            </w:r>
            <w:r>
              <w:t xml:space="preserve"> </w:t>
            </w:r>
          </w:p>
        </w:tc>
        <w:tc>
          <w:tcPr>
            <w:tcW w:w="4003" w:type="dxa"/>
          </w:tcPr>
          <w:p w:rsidR="001515F0" w:rsidP="00AE2424" w:rsidRDefault="001515F0" w14:paraId="44DBA42C" w14:textId="77777777">
            <w:pPr>
              <w:pStyle w:val="DocumentName1"/>
              <w:spacing w:line="280" w:lineRule="atLeast"/>
            </w:pPr>
          </w:p>
        </w:tc>
      </w:tr>
      <w:tr w:rsidR="001515F0" w:rsidTr="00CA4FDE" w14:paraId="720F4858" w14:textId="77777777">
        <w:trPr>
          <w:trHeight w:val="992"/>
        </w:trPr>
        <w:tc>
          <w:tcPr>
            <w:tcW w:w="7689" w:type="dxa"/>
            <w:gridSpan w:val="2"/>
          </w:tcPr>
          <w:p w:rsidR="001515F0" w:rsidP="00F17E21" w:rsidRDefault="008B3FBE" w14:paraId="65E3DFD8" w14:textId="21ED7980">
            <w:pPr>
              <w:pStyle w:val="DocumentTitlePage"/>
            </w:pPr>
            <w:r>
              <w:t>Service Provider Contract</w:t>
            </w:r>
            <w:r>
              <w:rPr>
                <w:rStyle w:val="zDPDocumentType"/>
              </w:rPr>
              <w:t xml:space="preserve"> </w:t>
            </w:r>
            <w:r>
              <w:t xml:space="preserve">in relation </w:t>
            </w:r>
            <w:r w:rsidR="001515F0">
              <w:t xml:space="preserve">to </w:t>
            </w:r>
            <w:r>
              <w:t>t</w:t>
            </w:r>
            <w:r w:rsidR="00082965">
              <w:t xml:space="preserve">he </w:t>
            </w:r>
            <w:r w:rsidR="00133AED">
              <w:t xml:space="preserve">Australian Government Hearing Services </w:t>
            </w:r>
            <w:r>
              <w:t>P</w:t>
            </w:r>
            <w:r w:rsidR="00133AED">
              <w:t>rogram</w:t>
            </w:r>
          </w:p>
        </w:tc>
      </w:tr>
      <w:tr w:rsidR="001515F0" w:rsidTr="00CA4FDE" w14:paraId="5801FA75" w14:textId="77777777">
        <w:trPr>
          <w:trHeight w:val="1403"/>
        </w:trPr>
        <w:tc>
          <w:tcPr>
            <w:tcW w:w="7689" w:type="dxa"/>
            <w:gridSpan w:val="2"/>
          </w:tcPr>
          <w:p w:rsidR="001515F0" w:rsidP="009F10D9" w:rsidRDefault="001515F0" w14:paraId="4F5740DE" w14:textId="77777777">
            <w:pPr>
              <w:pStyle w:val="TitlePageParties"/>
              <w:rPr>
                <w:rStyle w:val="zDPParty1Name"/>
              </w:rPr>
            </w:pPr>
            <w:bookmarkStart w:name="CofATitlePageBookmark" w:id="0"/>
            <w:bookmarkEnd w:id="0"/>
          </w:p>
          <w:p w:rsidR="001515F0" w:rsidP="009F10D9" w:rsidRDefault="00805DA4" w14:paraId="616069E0" w14:textId="7CE58041">
            <w:pPr>
              <w:pStyle w:val="TitlePageParties"/>
            </w:pPr>
            <w:r>
              <w:rPr>
                <w:rStyle w:val="zDPParty1Name"/>
              </w:rPr>
              <w:t xml:space="preserve">The Commonwealth of Australia as represented by the </w:t>
            </w:r>
            <w:r w:rsidR="0072244F">
              <w:rPr>
                <w:rStyle w:val="zDPParty1Name"/>
              </w:rPr>
              <w:t xml:space="preserve">Minister for </w:t>
            </w:r>
            <w:r>
              <w:rPr>
                <w:rStyle w:val="zDPParty1Name"/>
              </w:rPr>
              <w:t>Health and Ag</w:t>
            </w:r>
            <w:r w:rsidR="00BE4D9D">
              <w:rPr>
                <w:rStyle w:val="zDPParty1Name"/>
              </w:rPr>
              <w:t>e</w:t>
            </w:r>
            <w:r>
              <w:rPr>
                <w:rStyle w:val="zDPParty1Name"/>
              </w:rPr>
              <w:t xml:space="preserve">ing </w:t>
            </w:r>
            <w:r w:rsidR="001515F0">
              <w:t xml:space="preserve"> </w:t>
            </w:r>
          </w:p>
          <w:p w:rsidR="001E74CC" w:rsidP="009F10D9" w:rsidRDefault="00B067A5" w14:paraId="0DEF9CC7" w14:textId="4CABB1A4">
            <w:pPr>
              <w:pStyle w:val="TitlePageParties"/>
            </w:pPr>
            <w:r>
              <w:t>ABN 83 605</w:t>
            </w:r>
            <w:r w:rsidR="004C7BDE">
              <w:t xml:space="preserve"> </w:t>
            </w:r>
            <w:r>
              <w:t xml:space="preserve">426 759 </w:t>
            </w:r>
          </w:p>
          <w:p w:rsidR="002E42E1" w:rsidP="009F10D9" w:rsidRDefault="002E42E1" w14:paraId="02C4BACE" w14:textId="44185BEF">
            <w:pPr>
              <w:pStyle w:val="TitlePageParties"/>
            </w:pPr>
          </w:p>
          <w:bookmarkStart w:name="TitlePagePartyBookmark" w:displacedByCustomXml="next" w:id="1"/>
          <w:sdt>
            <w:sdtPr>
              <w:alias w:val="OrganisationName"/>
              <w:tag w:val="OrganisationName"/>
              <w:id w:val="-741323495"/>
              <w:placeholder>
                <w:docPart w:val="DefaultPlaceholder_-1854013440"/>
              </w:placeholder>
              <w:text/>
            </w:sdtPr>
            <w:sdtEndPr/>
            <w:sdtContent>
              <w:p w:rsidR="001515F0" w:rsidP="00F17E21" w:rsidRDefault="002C3C46" w14:paraId="39375ADD" w14:textId="4962D158">
                <w:pPr>
                  <w:pStyle w:val="TitlePageParties"/>
                </w:pPr>
                <w:r>
                  <w:t>&lt;</w:t>
                </w:r>
                <w:r w:rsidR="003D6719">
                  <w:t>OrganisationName</w:t>
                </w:r>
                <w:r>
                  <w:t>&gt;</w:t>
                </w:r>
              </w:p>
            </w:sdtContent>
          </w:sdt>
          <w:bookmarkEnd w:id="1"/>
          <w:p w:rsidR="002C3C46" w:rsidP="001345AE" w:rsidRDefault="002C3C46" w14:paraId="2AEDD4EB" w14:textId="3B5D8DCD">
            <w:pPr>
              <w:pStyle w:val="TitlePageParties"/>
            </w:pPr>
            <w:r>
              <w:t xml:space="preserve">ACN </w:t>
            </w:r>
            <w:sdt>
              <w:sdtPr>
                <w:alias w:val="ACN"/>
                <w:tag w:val="ACN"/>
                <w:id w:val="-1166701853"/>
                <w:placeholder>
                  <w:docPart w:val="DefaultPlaceholder_-1854013440"/>
                </w:placeholder>
                <w:text/>
              </w:sdtPr>
              <w:sdtEndPr/>
              <w:sdtContent>
                <w:r>
                  <w:t>&lt;A</w:t>
                </w:r>
                <w:r w:rsidR="00B476FB">
                  <w:t>C</w:t>
                </w:r>
                <w:r>
                  <w:t>N&gt;</w:t>
                </w:r>
              </w:sdtContent>
            </w:sdt>
          </w:p>
          <w:p w:rsidR="002C3C46" w:rsidP="001345AE" w:rsidRDefault="002C3C46" w14:paraId="6A775CF4" w14:textId="21B459C4">
            <w:pPr>
              <w:pStyle w:val="TitlePageParties"/>
            </w:pPr>
            <w:r>
              <w:t xml:space="preserve">ABN </w:t>
            </w:r>
            <w:sdt>
              <w:sdtPr>
                <w:alias w:val="ABN"/>
                <w:tag w:val="ABN"/>
                <w:id w:val="1036550532"/>
                <w:placeholder>
                  <w:docPart w:val="DefaultPlaceholder_-1854013440"/>
                </w:placeholder>
                <w:text/>
              </w:sdtPr>
              <w:sdtEndPr/>
              <w:sdtContent>
                <w:r>
                  <w:t>&lt;A</w:t>
                </w:r>
                <w:r w:rsidR="00B476FB">
                  <w:t>B</w:t>
                </w:r>
                <w:r>
                  <w:t>N&gt;</w:t>
                </w:r>
              </w:sdtContent>
            </w:sdt>
          </w:p>
          <w:p w:rsidR="001515F0" w:rsidP="001345AE" w:rsidRDefault="001515F0" w14:paraId="7EE717F8" w14:textId="77777777">
            <w:pPr>
              <w:pStyle w:val="TitlePageParties"/>
            </w:pPr>
          </w:p>
          <w:p w:rsidR="001515F0" w:rsidP="001345AE" w:rsidRDefault="001515F0" w14:paraId="028F8C32" w14:textId="77777777">
            <w:pPr>
              <w:pStyle w:val="TitlePageParties"/>
            </w:pPr>
          </w:p>
        </w:tc>
      </w:tr>
      <w:tr w:rsidR="001515F0" w:rsidTr="00197B4F" w14:paraId="5C444371" w14:textId="77777777">
        <w:trPr>
          <w:trHeight w:val="3012"/>
        </w:trPr>
        <w:tc>
          <w:tcPr>
            <w:tcW w:w="7689" w:type="dxa"/>
            <w:gridSpan w:val="2"/>
          </w:tcPr>
          <w:p w:rsidR="001515F0" w:rsidP="00126D64" w:rsidRDefault="001515F0" w14:paraId="59D85BBD" w14:textId="549D82C8">
            <w:pPr>
              <w:pStyle w:val="AddressBlock"/>
            </w:pPr>
          </w:p>
        </w:tc>
      </w:tr>
    </w:tbl>
    <w:p w:rsidR="001515F0" w:rsidP="001345AE" w:rsidRDefault="001515F0" w14:paraId="41DC2177" w14:textId="77777777"/>
    <w:p w:rsidR="001515F0" w:rsidP="00E20BD2" w:rsidRDefault="001515F0" w14:paraId="34FC9CC9" w14:textId="77777777">
      <w:pPr>
        <w:sectPr w:rsidR="001515F0" w:rsidSect="002B73F6">
          <w:headerReference w:type="default" r:id="rId18"/>
          <w:pgSz w:w="11906" w:h="16838" w:orient="portrait"/>
          <w:pgMar w:top="1985" w:right="1418" w:bottom="1701" w:left="1559" w:header="709" w:footer="709" w:gutter="0"/>
          <w:pgNumType w:start="1"/>
          <w:cols w:space="708"/>
          <w:docGrid w:linePitch="360"/>
        </w:sectPr>
      </w:pPr>
    </w:p>
    <w:p w:rsidR="002768AC" w:rsidRDefault="00532666" w14:paraId="1203E62F" w14:textId="44627E4C">
      <w:pPr>
        <w:pStyle w:val="TOC1"/>
        <w:rPr>
          <w:rFonts w:asciiTheme="minorHAnsi" w:hAnsiTheme="minorHAnsi" w:eastAsiaTheme="minorEastAsia" w:cstheme="minorBidi"/>
          <w:b w:val="0"/>
          <w:noProof/>
          <w:kern w:val="2"/>
          <w:sz w:val="24"/>
          <w:szCs w:val="24"/>
          <w14:ligatures w14:val="standardContextual"/>
        </w:rPr>
      </w:pPr>
      <w:r>
        <w:fldChar w:fldCharType="begin"/>
      </w:r>
      <w:r>
        <w:instrText xml:space="preserve"> TOC \t "Clause Level 1,1,Schedule Heading,1,Table: Schedule 1,2" </w:instrText>
      </w:r>
      <w:r>
        <w:fldChar w:fldCharType="separate"/>
      </w:r>
      <w:r w:rsidR="002768AC">
        <w:rPr>
          <w:noProof/>
        </w:rPr>
        <w:t>1.</w:t>
      </w:r>
      <w:r w:rsidR="002768AC">
        <w:rPr>
          <w:rFonts w:asciiTheme="minorHAnsi" w:hAnsiTheme="minorHAnsi" w:eastAsiaTheme="minorEastAsia" w:cstheme="minorBidi"/>
          <w:b w:val="0"/>
          <w:noProof/>
          <w:kern w:val="2"/>
          <w:sz w:val="24"/>
          <w:szCs w:val="24"/>
          <w14:ligatures w14:val="standardContextual"/>
        </w:rPr>
        <w:tab/>
      </w:r>
      <w:r w:rsidR="002768AC">
        <w:rPr>
          <w:noProof/>
        </w:rPr>
        <w:t>Interpretation</w:t>
      </w:r>
      <w:r w:rsidR="002768AC">
        <w:rPr>
          <w:noProof/>
        </w:rPr>
        <w:tab/>
      </w:r>
      <w:r w:rsidR="002768AC">
        <w:rPr>
          <w:noProof/>
        </w:rPr>
        <w:fldChar w:fldCharType="begin"/>
      </w:r>
      <w:r w:rsidR="002768AC">
        <w:rPr>
          <w:noProof/>
        </w:rPr>
        <w:instrText xml:space="preserve"> PAGEREF _Toc227226649 \h </w:instrText>
      </w:r>
      <w:r w:rsidR="002768AC">
        <w:rPr>
          <w:noProof/>
        </w:rPr>
      </w:r>
      <w:r w:rsidR="002768AC">
        <w:rPr>
          <w:noProof/>
        </w:rPr>
        <w:fldChar w:fldCharType="separate"/>
      </w:r>
      <w:r w:rsidR="002768AC">
        <w:rPr>
          <w:noProof/>
        </w:rPr>
        <w:t>4</w:t>
      </w:r>
      <w:r w:rsidR="002768AC">
        <w:rPr>
          <w:noProof/>
        </w:rPr>
        <w:fldChar w:fldCharType="end"/>
      </w:r>
    </w:p>
    <w:p w:rsidR="002768AC" w:rsidRDefault="002768AC" w14:paraId="3AA25099" w14:textId="74990877">
      <w:pPr>
        <w:pStyle w:val="TOC1"/>
        <w:rPr>
          <w:rFonts w:asciiTheme="minorHAnsi" w:hAnsiTheme="minorHAnsi" w:eastAsiaTheme="minorEastAsia" w:cstheme="minorBidi"/>
          <w:b w:val="0"/>
          <w:noProof/>
          <w:kern w:val="2"/>
          <w:sz w:val="24"/>
          <w:szCs w:val="24"/>
          <w14:ligatures w14:val="standardContextual"/>
        </w:rPr>
      </w:pPr>
      <w:r>
        <w:rPr>
          <w:noProof/>
          <w:lang w:eastAsia="en-US"/>
        </w:rPr>
        <w:t>2.</w:t>
      </w:r>
      <w:r>
        <w:rPr>
          <w:rFonts w:asciiTheme="minorHAnsi" w:hAnsiTheme="minorHAnsi" w:eastAsiaTheme="minorEastAsia" w:cstheme="minorBidi"/>
          <w:b w:val="0"/>
          <w:noProof/>
          <w:kern w:val="2"/>
          <w:sz w:val="24"/>
          <w:szCs w:val="24"/>
          <w14:ligatures w14:val="standardContextual"/>
        </w:rPr>
        <w:tab/>
      </w:r>
      <w:r>
        <w:rPr>
          <w:noProof/>
          <w:lang w:eastAsia="en-US"/>
        </w:rPr>
        <w:t>Term of Contract</w:t>
      </w:r>
      <w:r>
        <w:rPr>
          <w:noProof/>
        </w:rPr>
        <w:tab/>
      </w:r>
      <w:r>
        <w:rPr>
          <w:noProof/>
        </w:rPr>
        <w:fldChar w:fldCharType="begin"/>
      </w:r>
      <w:r>
        <w:rPr>
          <w:noProof/>
        </w:rPr>
        <w:instrText xml:space="preserve"> PAGEREF _Toc227226650 \h </w:instrText>
      </w:r>
      <w:r>
        <w:rPr>
          <w:noProof/>
        </w:rPr>
      </w:r>
      <w:r>
        <w:rPr>
          <w:noProof/>
        </w:rPr>
        <w:fldChar w:fldCharType="separate"/>
      </w:r>
      <w:r>
        <w:rPr>
          <w:noProof/>
        </w:rPr>
        <w:t>13</w:t>
      </w:r>
      <w:r>
        <w:rPr>
          <w:noProof/>
        </w:rPr>
        <w:fldChar w:fldCharType="end"/>
      </w:r>
    </w:p>
    <w:p w:rsidR="002768AC" w:rsidRDefault="002768AC" w14:paraId="7FFAC7E8" w14:textId="0620F28B">
      <w:pPr>
        <w:pStyle w:val="TOC1"/>
        <w:rPr>
          <w:rFonts w:asciiTheme="minorHAnsi" w:hAnsiTheme="minorHAnsi" w:eastAsiaTheme="minorEastAsia" w:cstheme="minorBidi"/>
          <w:b w:val="0"/>
          <w:noProof/>
          <w:kern w:val="2"/>
          <w:sz w:val="24"/>
          <w:szCs w:val="24"/>
          <w14:ligatures w14:val="standardContextual"/>
        </w:rPr>
      </w:pPr>
      <w:r>
        <w:rPr>
          <w:noProof/>
          <w:lang w:eastAsia="en-US"/>
        </w:rPr>
        <w:t>3.</w:t>
      </w:r>
      <w:r>
        <w:rPr>
          <w:rFonts w:asciiTheme="minorHAnsi" w:hAnsiTheme="minorHAnsi" w:eastAsiaTheme="minorEastAsia" w:cstheme="minorBidi"/>
          <w:b w:val="0"/>
          <w:noProof/>
          <w:kern w:val="2"/>
          <w:sz w:val="24"/>
          <w:szCs w:val="24"/>
          <w14:ligatures w14:val="standardContextual"/>
        </w:rPr>
        <w:tab/>
      </w:r>
      <w:r>
        <w:rPr>
          <w:noProof/>
          <w:lang w:eastAsia="en-US"/>
        </w:rPr>
        <w:t>Scope of Contract</w:t>
      </w:r>
      <w:r>
        <w:rPr>
          <w:noProof/>
        </w:rPr>
        <w:tab/>
      </w:r>
      <w:r>
        <w:rPr>
          <w:noProof/>
        </w:rPr>
        <w:fldChar w:fldCharType="begin"/>
      </w:r>
      <w:r>
        <w:rPr>
          <w:noProof/>
        </w:rPr>
        <w:instrText xml:space="preserve"> PAGEREF _Toc227226651 \h </w:instrText>
      </w:r>
      <w:r>
        <w:rPr>
          <w:noProof/>
        </w:rPr>
      </w:r>
      <w:r>
        <w:rPr>
          <w:noProof/>
        </w:rPr>
        <w:fldChar w:fldCharType="separate"/>
      </w:r>
      <w:r>
        <w:rPr>
          <w:noProof/>
        </w:rPr>
        <w:t>13</w:t>
      </w:r>
      <w:r>
        <w:rPr>
          <w:noProof/>
        </w:rPr>
        <w:fldChar w:fldCharType="end"/>
      </w:r>
    </w:p>
    <w:p w:rsidR="002768AC" w:rsidRDefault="002768AC" w14:paraId="52D416AD" w14:textId="20F50F00">
      <w:pPr>
        <w:pStyle w:val="TOC1"/>
        <w:rPr>
          <w:rFonts w:asciiTheme="minorHAnsi" w:hAnsiTheme="minorHAnsi" w:eastAsiaTheme="minorEastAsia" w:cstheme="minorBidi"/>
          <w:b w:val="0"/>
          <w:noProof/>
          <w:kern w:val="2"/>
          <w:sz w:val="24"/>
          <w:szCs w:val="24"/>
          <w14:ligatures w14:val="standardContextual"/>
        </w:rPr>
      </w:pPr>
      <w:r>
        <w:rPr>
          <w:noProof/>
          <w:lang w:eastAsia="en-US"/>
        </w:rPr>
        <w:t>4.</w:t>
      </w:r>
      <w:r>
        <w:rPr>
          <w:rFonts w:asciiTheme="minorHAnsi" w:hAnsiTheme="minorHAnsi" w:eastAsiaTheme="minorEastAsia" w:cstheme="minorBidi"/>
          <w:b w:val="0"/>
          <w:noProof/>
          <w:kern w:val="2"/>
          <w:sz w:val="24"/>
          <w:szCs w:val="24"/>
          <w14:ligatures w14:val="standardContextual"/>
        </w:rPr>
        <w:tab/>
      </w:r>
      <w:r>
        <w:rPr>
          <w:noProof/>
          <w:lang w:eastAsia="en-US"/>
        </w:rPr>
        <w:t>Transitional matters</w:t>
      </w:r>
      <w:r>
        <w:rPr>
          <w:noProof/>
        </w:rPr>
        <w:tab/>
      </w:r>
      <w:r>
        <w:rPr>
          <w:noProof/>
        </w:rPr>
        <w:fldChar w:fldCharType="begin"/>
      </w:r>
      <w:r>
        <w:rPr>
          <w:noProof/>
        </w:rPr>
        <w:instrText xml:space="preserve"> PAGEREF _Toc227226652 \h </w:instrText>
      </w:r>
      <w:r>
        <w:rPr>
          <w:noProof/>
        </w:rPr>
      </w:r>
      <w:r>
        <w:rPr>
          <w:noProof/>
        </w:rPr>
        <w:fldChar w:fldCharType="separate"/>
      </w:r>
      <w:r>
        <w:rPr>
          <w:noProof/>
        </w:rPr>
        <w:t>14</w:t>
      </w:r>
      <w:r>
        <w:rPr>
          <w:noProof/>
        </w:rPr>
        <w:fldChar w:fldCharType="end"/>
      </w:r>
    </w:p>
    <w:p w:rsidR="002768AC" w:rsidRDefault="002768AC" w14:paraId="2D76CD61" w14:textId="53DA4DAA">
      <w:pPr>
        <w:pStyle w:val="TOC1"/>
        <w:rPr>
          <w:rFonts w:asciiTheme="minorHAnsi" w:hAnsiTheme="minorHAnsi" w:eastAsiaTheme="minorEastAsia" w:cstheme="minorBidi"/>
          <w:b w:val="0"/>
          <w:noProof/>
          <w:kern w:val="2"/>
          <w:sz w:val="24"/>
          <w:szCs w:val="24"/>
          <w14:ligatures w14:val="standardContextual"/>
        </w:rPr>
      </w:pPr>
      <w:r>
        <w:rPr>
          <w:noProof/>
          <w:lang w:eastAsia="en-US"/>
        </w:rPr>
        <w:t>5.</w:t>
      </w:r>
      <w:r>
        <w:rPr>
          <w:rFonts w:asciiTheme="minorHAnsi" w:hAnsiTheme="minorHAnsi" w:eastAsiaTheme="minorEastAsia" w:cstheme="minorBidi"/>
          <w:b w:val="0"/>
          <w:noProof/>
          <w:kern w:val="2"/>
          <w:sz w:val="24"/>
          <w:szCs w:val="24"/>
          <w14:ligatures w14:val="standardContextual"/>
        </w:rPr>
        <w:tab/>
      </w:r>
      <w:r>
        <w:rPr>
          <w:noProof/>
          <w:lang w:eastAsia="en-US"/>
        </w:rPr>
        <w:t>Service provider acknowledgements</w:t>
      </w:r>
      <w:r>
        <w:rPr>
          <w:noProof/>
        </w:rPr>
        <w:tab/>
      </w:r>
      <w:r>
        <w:rPr>
          <w:noProof/>
        </w:rPr>
        <w:fldChar w:fldCharType="begin"/>
      </w:r>
      <w:r>
        <w:rPr>
          <w:noProof/>
        </w:rPr>
        <w:instrText xml:space="preserve"> PAGEREF _Toc227226653 \h </w:instrText>
      </w:r>
      <w:r>
        <w:rPr>
          <w:noProof/>
        </w:rPr>
      </w:r>
      <w:r>
        <w:rPr>
          <w:noProof/>
        </w:rPr>
        <w:fldChar w:fldCharType="separate"/>
      </w:r>
      <w:r>
        <w:rPr>
          <w:noProof/>
        </w:rPr>
        <w:t>14</w:t>
      </w:r>
      <w:r>
        <w:rPr>
          <w:noProof/>
        </w:rPr>
        <w:fldChar w:fldCharType="end"/>
      </w:r>
    </w:p>
    <w:p w:rsidR="002768AC" w:rsidRDefault="002768AC" w14:paraId="41B1D69C" w14:textId="1FC0774E">
      <w:pPr>
        <w:pStyle w:val="TOC1"/>
        <w:rPr>
          <w:rFonts w:asciiTheme="minorHAnsi" w:hAnsiTheme="minorHAnsi" w:eastAsiaTheme="minorEastAsia" w:cstheme="minorBidi"/>
          <w:b w:val="0"/>
          <w:noProof/>
          <w:kern w:val="2"/>
          <w:sz w:val="24"/>
          <w:szCs w:val="24"/>
          <w14:ligatures w14:val="standardContextual"/>
        </w:rPr>
      </w:pPr>
      <w:r>
        <w:rPr>
          <w:noProof/>
          <w:lang w:eastAsia="en-US"/>
        </w:rPr>
        <w:t>6.</w:t>
      </w:r>
      <w:r>
        <w:rPr>
          <w:rFonts w:asciiTheme="minorHAnsi" w:hAnsiTheme="minorHAnsi" w:eastAsiaTheme="minorEastAsia" w:cstheme="minorBidi"/>
          <w:b w:val="0"/>
          <w:noProof/>
          <w:kern w:val="2"/>
          <w:sz w:val="24"/>
          <w:szCs w:val="24"/>
          <w14:ligatures w14:val="standardContextual"/>
        </w:rPr>
        <w:tab/>
      </w:r>
      <w:r>
        <w:rPr>
          <w:noProof/>
          <w:lang w:eastAsia="en-US"/>
        </w:rPr>
        <w:t>Service provider warranties</w:t>
      </w:r>
      <w:r>
        <w:rPr>
          <w:noProof/>
        </w:rPr>
        <w:tab/>
      </w:r>
      <w:r>
        <w:rPr>
          <w:noProof/>
        </w:rPr>
        <w:fldChar w:fldCharType="begin"/>
      </w:r>
      <w:r>
        <w:rPr>
          <w:noProof/>
        </w:rPr>
        <w:instrText xml:space="preserve"> PAGEREF _Toc227226654 \h </w:instrText>
      </w:r>
      <w:r>
        <w:rPr>
          <w:noProof/>
        </w:rPr>
      </w:r>
      <w:r>
        <w:rPr>
          <w:noProof/>
        </w:rPr>
        <w:fldChar w:fldCharType="separate"/>
      </w:r>
      <w:r>
        <w:rPr>
          <w:noProof/>
        </w:rPr>
        <w:t>15</w:t>
      </w:r>
      <w:r>
        <w:rPr>
          <w:noProof/>
        </w:rPr>
        <w:fldChar w:fldCharType="end"/>
      </w:r>
    </w:p>
    <w:p w:rsidR="002768AC" w:rsidRDefault="002768AC" w14:paraId="5E82E660" w14:textId="616A5AF5">
      <w:pPr>
        <w:pStyle w:val="TOC1"/>
        <w:rPr>
          <w:rFonts w:asciiTheme="minorHAnsi" w:hAnsiTheme="minorHAnsi" w:eastAsiaTheme="minorEastAsia" w:cstheme="minorBidi"/>
          <w:b w:val="0"/>
          <w:noProof/>
          <w:kern w:val="2"/>
          <w:sz w:val="24"/>
          <w:szCs w:val="24"/>
          <w14:ligatures w14:val="standardContextual"/>
        </w:rPr>
      </w:pPr>
      <w:r>
        <w:rPr>
          <w:noProof/>
          <w:lang w:eastAsia="en-US"/>
        </w:rPr>
        <w:t>7.</w:t>
      </w:r>
      <w:r>
        <w:rPr>
          <w:rFonts w:asciiTheme="minorHAnsi" w:hAnsiTheme="minorHAnsi" w:eastAsiaTheme="minorEastAsia" w:cstheme="minorBidi"/>
          <w:b w:val="0"/>
          <w:noProof/>
          <w:kern w:val="2"/>
          <w:sz w:val="24"/>
          <w:szCs w:val="24"/>
          <w14:ligatures w14:val="standardContextual"/>
        </w:rPr>
        <w:tab/>
      </w:r>
      <w:r>
        <w:rPr>
          <w:noProof/>
          <w:lang w:eastAsia="en-US"/>
        </w:rPr>
        <w:t>Provision of services</w:t>
      </w:r>
      <w:r>
        <w:rPr>
          <w:noProof/>
        </w:rPr>
        <w:tab/>
      </w:r>
      <w:r>
        <w:rPr>
          <w:noProof/>
        </w:rPr>
        <w:fldChar w:fldCharType="begin"/>
      </w:r>
      <w:r>
        <w:rPr>
          <w:noProof/>
        </w:rPr>
        <w:instrText xml:space="preserve"> PAGEREF _Toc227226655 \h </w:instrText>
      </w:r>
      <w:r>
        <w:rPr>
          <w:noProof/>
        </w:rPr>
      </w:r>
      <w:r>
        <w:rPr>
          <w:noProof/>
        </w:rPr>
        <w:fldChar w:fldCharType="separate"/>
      </w:r>
      <w:r>
        <w:rPr>
          <w:noProof/>
        </w:rPr>
        <w:t>16</w:t>
      </w:r>
      <w:r>
        <w:rPr>
          <w:noProof/>
        </w:rPr>
        <w:fldChar w:fldCharType="end"/>
      </w:r>
    </w:p>
    <w:p w:rsidR="002768AC" w:rsidRDefault="002768AC" w14:paraId="5ECCEA8F" w14:textId="7F27E2A3">
      <w:pPr>
        <w:pStyle w:val="TOC1"/>
        <w:rPr>
          <w:rFonts w:asciiTheme="minorHAnsi" w:hAnsiTheme="minorHAnsi" w:eastAsiaTheme="minorEastAsia" w:cstheme="minorBidi"/>
          <w:b w:val="0"/>
          <w:noProof/>
          <w:kern w:val="2"/>
          <w:sz w:val="24"/>
          <w:szCs w:val="24"/>
          <w14:ligatures w14:val="standardContextual"/>
        </w:rPr>
      </w:pPr>
      <w:r>
        <w:rPr>
          <w:noProof/>
          <w:lang w:eastAsia="en-US"/>
        </w:rPr>
        <w:t>8.</w:t>
      </w:r>
      <w:r>
        <w:rPr>
          <w:rFonts w:asciiTheme="minorHAnsi" w:hAnsiTheme="minorHAnsi" w:eastAsiaTheme="minorEastAsia" w:cstheme="minorBidi"/>
          <w:b w:val="0"/>
          <w:noProof/>
          <w:kern w:val="2"/>
          <w:sz w:val="24"/>
          <w:szCs w:val="24"/>
          <w14:ligatures w14:val="standardContextual"/>
        </w:rPr>
        <w:tab/>
      </w:r>
      <w:r>
        <w:rPr>
          <w:noProof/>
          <w:lang w:eastAsia="en-US"/>
        </w:rPr>
        <w:t>Service provider personnel</w:t>
      </w:r>
      <w:r>
        <w:rPr>
          <w:noProof/>
        </w:rPr>
        <w:tab/>
      </w:r>
      <w:r>
        <w:rPr>
          <w:noProof/>
        </w:rPr>
        <w:fldChar w:fldCharType="begin"/>
      </w:r>
      <w:r>
        <w:rPr>
          <w:noProof/>
        </w:rPr>
        <w:instrText xml:space="preserve"> PAGEREF _Toc227226656 \h </w:instrText>
      </w:r>
      <w:r>
        <w:rPr>
          <w:noProof/>
        </w:rPr>
      </w:r>
      <w:r>
        <w:rPr>
          <w:noProof/>
        </w:rPr>
        <w:fldChar w:fldCharType="separate"/>
      </w:r>
      <w:r>
        <w:rPr>
          <w:noProof/>
        </w:rPr>
        <w:t>17</w:t>
      </w:r>
      <w:r>
        <w:rPr>
          <w:noProof/>
        </w:rPr>
        <w:fldChar w:fldCharType="end"/>
      </w:r>
    </w:p>
    <w:p w:rsidR="002768AC" w:rsidRDefault="002768AC" w14:paraId="764F4930" w14:textId="6AA975A7">
      <w:pPr>
        <w:pStyle w:val="TOC1"/>
        <w:rPr>
          <w:rFonts w:asciiTheme="minorHAnsi" w:hAnsiTheme="minorHAnsi" w:eastAsiaTheme="minorEastAsia" w:cstheme="minorBidi"/>
          <w:b w:val="0"/>
          <w:noProof/>
          <w:kern w:val="2"/>
          <w:sz w:val="24"/>
          <w:szCs w:val="24"/>
          <w14:ligatures w14:val="standardContextual"/>
        </w:rPr>
      </w:pPr>
      <w:r>
        <w:rPr>
          <w:noProof/>
          <w:lang w:eastAsia="en-US"/>
        </w:rPr>
        <w:t>9.</w:t>
      </w:r>
      <w:r>
        <w:rPr>
          <w:rFonts w:asciiTheme="minorHAnsi" w:hAnsiTheme="minorHAnsi" w:eastAsiaTheme="minorEastAsia" w:cstheme="minorBidi"/>
          <w:b w:val="0"/>
          <w:noProof/>
          <w:kern w:val="2"/>
          <w:sz w:val="24"/>
          <w:szCs w:val="24"/>
          <w14:ligatures w14:val="standardContextual"/>
        </w:rPr>
        <w:tab/>
      </w:r>
      <w:r>
        <w:rPr>
          <w:noProof/>
          <w:lang w:eastAsia="en-US"/>
        </w:rPr>
        <w:t>Device supply arrangements</w:t>
      </w:r>
      <w:r>
        <w:rPr>
          <w:noProof/>
        </w:rPr>
        <w:tab/>
      </w:r>
      <w:r>
        <w:rPr>
          <w:noProof/>
        </w:rPr>
        <w:fldChar w:fldCharType="begin"/>
      </w:r>
      <w:r>
        <w:rPr>
          <w:noProof/>
        </w:rPr>
        <w:instrText xml:space="preserve"> PAGEREF _Toc227226657 \h </w:instrText>
      </w:r>
      <w:r>
        <w:rPr>
          <w:noProof/>
        </w:rPr>
      </w:r>
      <w:r>
        <w:rPr>
          <w:noProof/>
        </w:rPr>
        <w:fldChar w:fldCharType="separate"/>
      </w:r>
      <w:r>
        <w:rPr>
          <w:noProof/>
        </w:rPr>
        <w:t>18</w:t>
      </w:r>
      <w:r>
        <w:rPr>
          <w:noProof/>
        </w:rPr>
        <w:fldChar w:fldCharType="end"/>
      </w:r>
    </w:p>
    <w:p w:rsidR="002768AC" w:rsidRDefault="002768AC" w14:paraId="5AB79D17" w14:textId="3F620970">
      <w:pPr>
        <w:pStyle w:val="TOC1"/>
        <w:rPr>
          <w:rFonts w:asciiTheme="minorHAnsi" w:hAnsiTheme="minorHAnsi" w:eastAsiaTheme="minorEastAsia" w:cstheme="minorBidi"/>
          <w:b w:val="0"/>
          <w:noProof/>
          <w:kern w:val="2"/>
          <w:sz w:val="24"/>
          <w:szCs w:val="24"/>
          <w14:ligatures w14:val="standardContextual"/>
        </w:rPr>
      </w:pPr>
      <w:r>
        <w:rPr>
          <w:noProof/>
          <w:lang w:eastAsia="en-US"/>
        </w:rPr>
        <w:t>10.</w:t>
      </w:r>
      <w:r>
        <w:rPr>
          <w:rFonts w:asciiTheme="minorHAnsi" w:hAnsiTheme="minorHAnsi" w:eastAsiaTheme="minorEastAsia" w:cstheme="minorBidi"/>
          <w:b w:val="0"/>
          <w:noProof/>
          <w:kern w:val="2"/>
          <w:sz w:val="24"/>
          <w:szCs w:val="24"/>
          <w14:ligatures w14:val="standardContextual"/>
        </w:rPr>
        <w:tab/>
      </w:r>
      <w:r>
        <w:rPr>
          <w:noProof/>
          <w:lang w:eastAsia="en-US"/>
        </w:rPr>
        <w:t>Sites</w:t>
      </w:r>
      <w:r>
        <w:rPr>
          <w:noProof/>
        </w:rPr>
        <w:tab/>
      </w:r>
      <w:r>
        <w:rPr>
          <w:noProof/>
        </w:rPr>
        <w:fldChar w:fldCharType="begin"/>
      </w:r>
      <w:r>
        <w:rPr>
          <w:noProof/>
        </w:rPr>
        <w:instrText xml:space="preserve"> PAGEREF _Toc227226658 \h </w:instrText>
      </w:r>
      <w:r>
        <w:rPr>
          <w:noProof/>
        </w:rPr>
      </w:r>
      <w:r>
        <w:rPr>
          <w:noProof/>
        </w:rPr>
        <w:fldChar w:fldCharType="separate"/>
      </w:r>
      <w:r>
        <w:rPr>
          <w:noProof/>
        </w:rPr>
        <w:t>18</w:t>
      </w:r>
      <w:r>
        <w:rPr>
          <w:noProof/>
        </w:rPr>
        <w:fldChar w:fldCharType="end"/>
      </w:r>
    </w:p>
    <w:p w:rsidR="002768AC" w:rsidRDefault="002768AC" w14:paraId="51124F80" w14:textId="36B46D0A">
      <w:pPr>
        <w:pStyle w:val="TOC1"/>
        <w:rPr>
          <w:rFonts w:asciiTheme="minorHAnsi" w:hAnsiTheme="minorHAnsi" w:eastAsiaTheme="minorEastAsia" w:cstheme="minorBidi"/>
          <w:b w:val="0"/>
          <w:noProof/>
          <w:kern w:val="2"/>
          <w:sz w:val="24"/>
          <w:szCs w:val="24"/>
          <w14:ligatures w14:val="standardContextual"/>
        </w:rPr>
      </w:pPr>
      <w:r>
        <w:rPr>
          <w:noProof/>
          <w:lang w:eastAsia="en-US"/>
        </w:rPr>
        <w:t>11.</w:t>
      </w:r>
      <w:r>
        <w:rPr>
          <w:rFonts w:asciiTheme="minorHAnsi" w:hAnsiTheme="minorHAnsi" w:eastAsiaTheme="minorEastAsia" w:cstheme="minorBidi"/>
          <w:b w:val="0"/>
          <w:noProof/>
          <w:kern w:val="2"/>
          <w:sz w:val="24"/>
          <w:szCs w:val="24"/>
          <w14:ligatures w14:val="standardContextual"/>
        </w:rPr>
        <w:tab/>
      </w:r>
      <w:r>
        <w:rPr>
          <w:noProof/>
          <w:lang w:eastAsia="en-US"/>
        </w:rPr>
        <w:t>Records and documentation</w:t>
      </w:r>
      <w:r>
        <w:rPr>
          <w:noProof/>
        </w:rPr>
        <w:tab/>
      </w:r>
      <w:r>
        <w:rPr>
          <w:noProof/>
        </w:rPr>
        <w:fldChar w:fldCharType="begin"/>
      </w:r>
      <w:r>
        <w:rPr>
          <w:noProof/>
        </w:rPr>
        <w:instrText xml:space="preserve"> PAGEREF _Toc227226659 \h </w:instrText>
      </w:r>
      <w:r>
        <w:rPr>
          <w:noProof/>
        </w:rPr>
      </w:r>
      <w:r>
        <w:rPr>
          <w:noProof/>
        </w:rPr>
        <w:fldChar w:fldCharType="separate"/>
      </w:r>
      <w:r>
        <w:rPr>
          <w:noProof/>
        </w:rPr>
        <w:t>20</w:t>
      </w:r>
      <w:r>
        <w:rPr>
          <w:noProof/>
        </w:rPr>
        <w:fldChar w:fldCharType="end"/>
      </w:r>
    </w:p>
    <w:p w:rsidR="002768AC" w:rsidRDefault="002768AC" w14:paraId="4680BAAA" w14:textId="07F9484F">
      <w:pPr>
        <w:pStyle w:val="TOC1"/>
        <w:rPr>
          <w:rFonts w:asciiTheme="minorHAnsi" w:hAnsiTheme="minorHAnsi" w:eastAsiaTheme="minorEastAsia" w:cstheme="minorBidi"/>
          <w:b w:val="0"/>
          <w:noProof/>
          <w:kern w:val="2"/>
          <w:sz w:val="24"/>
          <w:szCs w:val="24"/>
          <w14:ligatures w14:val="standardContextual"/>
        </w:rPr>
      </w:pPr>
      <w:r>
        <w:rPr>
          <w:noProof/>
          <w:lang w:eastAsia="en-US"/>
        </w:rPr>
        <w:t>12.</w:t>
      </w:r>
      <w:r>
        <w:rPr>
          <w:rFonts w:asciiTheme="minorHAnsi" w:hAnsiTheme="minorHAnsi" w:eastAsiaTheme="minorEastAsia" w:cstheme="minorBidi"/>
          <w:b w:val="0"/>
          <w:noProof/>
          <w:kern w:val="2"/>
          <w:sz w:val="24"/>
          <w:szCs w:val="24"/>
          <w14:ligatures w14:val="standardContextual"/>
        </w:rPr>
        <w:tab/>
      </w:r>
      <w:r>
        <w:rPr>
          <w:noProof/>
          <w:lang w:eastAsia="en-US"/>
        </w:rPr>
        <w:t>Payments to the service provider</w:t>
      </w:r>
      <w:r>
        <w:rPr>
          <w:noProof/>
        </w:rPr>
        <w:tab/>
      </w:r>
      <w:r>
        <w:rPr>
          <w:noProof/>
        </w:rPr>
        <w:fldChar w:fldCharType="begin"/>
      </w:r>
      <w:r>
        <w:rPr>
          <w:noProof/>
        </w:rPr>
        <w:instrText xml:space="preserve"> PAGEREF _Toc227226660 \h </w:instrText>
      </w:r>
      <w:r>
        <w:rPr>
          <w:noProof/>
        </w:rPr>
      </w:r>
      <w:r>
        <w:rPr>
          <w:noProof/>
        </w:rPr>
        <w:fldChar w:fldCharType="separate"/>
      </w:r>
      <w:r>
        <w:rPr>
          <w:noProof/>
        </w:rPr>
        <w:t>21</w:t>
      </w:r>
      <w:r>
        <w:rPr>
          <w:noProof/>
        </w:rPr>
        <w:fldChar w:fldCharType="end"/>
      </w:r>
    </w:p>
    <w:p w:rsidR="002768AC" w:rsidRDefault="002768AC" w14:paraId="5385EB71" w14:textId="1EDF1D0E">
      <w:pPr>
        <w:pStyle w:val="TOC1"/>
        <w:rPr>
          <w:rFonts w:asciiTheme="minorHAnsi" w:hAnsiTheme="minorHAnsi" w:eastAsiaTheme="minorEastAsia" w:cstheme="minorBidi"/>
          <w:b w:val="0"/>
          <w:noProof/>
          <w:kern w:val="2"/>
          <w:sz w:val="24"/>
          <w:szCs w:val="24"/>
          <w14:ligatures w14:val="standardContextual"/>
        </w:rPr>
      </w:pPr>
      <w:r>
        <w:rPr>
          <w:noProof/>
          <w:lang w:eastAsia="en-US"/>
        </w:rPr>
        <w:t>13.</w:t>
      </w:r>
      <w:r>
        <w:rPr>
          <w:rFonts w:asciiTheme="minorHAnsi" w:hAnsiTheme="minorHAnsi" w:eastAsiaTheme="minorEastAsia" w:cstheme="minorBidi"/>
          <w:b w:val="0"/>
          <w:noProof/>
          <w:kern w:val="2"/>
          <w:sz w:val="24"/>
          <w:szCs w:val="24"/>
          <w14:ligatures w14:val="standardContextual"/>
        </w:rPr>
        <w:tab/>
      </w:r>
      <w:r>
        <w:rPr>
          <w:noProof/>
          <w:lang w:eastAsia="en-US"/>
        </w:rPr>
        <w:t>Reimbursement by service provider</w:t>
      </w:r>
      <w:r>
        <w:rPr>
          <w:noProof/>
        </w:rPr>
        <w:tab/>
      </w:r>
      <w:r>
        <w:rPr>
          <w:noProof/>
        </w:rPr>
        <w:fldChar w:fldCharType="begin"/>
      </w:r>
      <w:r>
        <w:rPr>
          <w:noProof/>
        </w:rPr>
        <w:instrText xml:space="preserve"> PAGEREF _Toc227226661 \h </w:instrText>
      </w:r>
      <w:r>
        <w:rPr>
          <w:noProof/>
        </w:rPr>
      </w:r>
      <w:r>
        <w:rPr>
          <w:noProof/>
        </w:rPr>
        <w:fldChar w:fldCharType="separate"/>
      </w:r>
      <w:r>
        <w:rPr>
          <w:noProof/>
        </w:rPr>
        <w:t>23</w:t>
      </w:r>
      <w:r>
        <w:rPr>
          <w:noProof/>
        </w:rPr>
        <w:fldChar w:fldCharType="end"/>
      </w:r>
    </w:p>
    <w:p w:rsidR="002768AC" w:rsidRDefault="002768AC" w14:paraId="53A6262A" w14:textId="39F41767">
      <w:pPr>
        <w:pStyle w:val="TOC1"/>
        <w:rPr>
          <w:rFonts w:asciiTheme="minorHAnsi" w:hAnsiTheme="minorHAnsi" w:eastAsiaTheme="minorEastAsia" w:cstheme="minorBidi"/>
          <w:b w:val="0"/>
          <w:noProof/>
          <w:kern w:val="2"/>
          <w:sz w:val="24"/>
          <w:szCs w:val="24"/>
          <w14:ligatures w14:val="standardContextual"/>
        </w:rPr>
      </w:pPr>
      <w:r>
        <w:rPr>
          <w:noProof/>
          <w:lang w:eastAsia="en-US"/>
        </w:rPr>
        <w:t>14.</w:t>
      </w:r>
      <w:r>
        <w:rPr>
          <w:rFonts w:asciiTheme="minorHAnsi" w:hAnsiTheme="minorHAnsi" w:eastAsiaTheme="minorEastAsia" w:cstheme="minorBidi"/>
          <w:b w:val="0"/>
          <w:noProof/>
          <w:kern w:val="2"/>
          <w:sz w:val="24"/>
          <w:szCs w:val="24"/>
          <w14:ligatures w14:val="standardContextual"/>
        </w:rPr>
        <w:tab/>
      </w:r>
      <w:r>
        <w:rPr>
          <w:noProof/>
          <w:lang w:eastAsia="en-US"/>
        </w:rPr>
        <w:t>Taxes, duties and government charges</w:t>
      </w:r>
      <w:r>
        <w:rPr>
          <w:noProof/>
        </w:rPr>
        <w:tab/>
      </w:r>
      <w:r>
        <w:rPr>
          <w:noProof/>
        </w:rPr>
        <w:fldChar w:fldCharType="begin"/>
      </w:r>
      <w:r>
        <w:rPr>
          <w:noProof/>
        </w:rPr>
        <w:instrText xml:space="preserve"> PAGEREF _Toc227226662 \h </w:instrText>
      </w:r>
      <w:r>
        <w:rPr>
          <w:noProof/>
        </w:rPr>
      </w:r>
      <w:r>
        <w:rPr>
          <w:noProof/>
        </w:rPr>
        <w:fldChar w:fldCharType="separate"/>
      </w:r>
      <w:r>
        <w:rPr>
          <w:noProof/>
        </w:rPr>
        <w:t>23</w:t>
      </w:r>
      <w:r>
        <w:rPr>
          <w:noProof/>
        </w:rPr>
        <w:fldChar w:fldCharType="end"/>
      </w:r>
    </w:p>
    <w:p w:rsidR="002768AC" w:rsidRDefault="002768AC" w14:paraId="28130A7A" w14:textId="02AF6DDD">
      <w:pPr>
        <w:pStyle w:val="TOC1"/>
        <w:rPr>
          <w:rFonts w:asciiTheme="minorHAnsi" w:hAnsiTheme="minorHAnsi" w:eastAsiaTheme="minorEastAsia" w:cstheme="minorBidi"/>
          <w:b w:val="0"/>
          <w:noProof/>
          <w:kern w:val="2"/>
          <w:sz w:val="24"/>
          <w:szCs w:val="24"/>
          <w14:ligatures w14:val="standardContextual"/>
        </w:rPr>
      </w:pPr>
      <w:r>
        <w:rPr>
          <w:noProof/>
          <w:lang w:eastAsia="en-US"/>
        </w:rPr>
        <w:t>15.</w:t>
      </w:r>
      <w:r>
        <w:rPr>
          <w:rFonts w:asciiTheme="minorHAnsi" w:hAnsiTheme="minorHAnsi" w:eastAsiaTheme="minorEastAsia" w:cstheme="minorBidi"/>
          <w:b w:val="0"/>
          <w:noProof/>
          <w:kern w:val="2"/>
          <w:sz w:val="24"/>
          <w:szCs w:val="24"/>
          <w14:ligatures w14:val="standardContextual"/>
        </w:rPr>
        <w:tab/>
      </w:r>
      <w:r>
        <w:rPr>
          <w:noProof/>
          <w:lang w:eastAsia="en-US"/>
        </w:rPr>
        <w:t>Liaison</w:t>
      </w:r>
      <w:r>
        <w:rPr>
          <w:noProof/>
        </w:rPr>
        <w:tab/>
      </w:r>
      <w:r>
        <w:rPr>
          <w:noProof/>
        </w:rPr>
        <w:fldChar w:fldCharType="begin"/>
      </w:r>
      <w:r>
        <w:rPr>
          <w:noProof/>
        </w:rPr>
        <w:instrText xml:space="preserve"> PAGEREF _Toc227226663 \h </w:instrText>
      </w:r>
      <w:r>
        <w:rPr>
          <w:noProof/>
        </w:rPr>
      </w:r>
      <w:r>
        <w:rPr>
          <w:noProof/>
        </w:rPr>
        <w:fldChar w:fldCharType="separate"/>
      </w:r>
      <w:r>
        <w:rPr>
          <w:noProof/>
        </w:rPr>
        <w:t>23</w:t>
      </w:r>
      <w:r>
        <w:rPr>
          <w:noProof/>
        </w:rPr>
        <w:fldChar w:fldCharType="end"/>
      </w:r>
    </w:p>
    <w:p w:rsidR="002768AC" w:rsidRDefault="002768AC" w14:paraId="7D85AF67" w14:textId="3A6C481E">
      <w:pPr>
        <w:pStyle w:val="TOC1"/>
        <w:rPr>
          <w:rFonts w:asciiTheme="minorHAnsi" w:hAnsiTheme="minorHAnsi" w:eastAsiaTheme="minorEastAsia" w:cstheme="minorBidi"/>
          <w:b w:val="0"/>
          <w:noProof/>
          <w:kern w:val="2"/>
          <w:sz w:val="24"/>
          <w:szCs w:val="24"/>
          <w14:ligatures w14:val="standardContextual"/>
        </w:rPr>
      </w:pPr>
      <w:r>
        <w:rPr>
          <w:noProof/>
          <w:lang w:eastAsia="en-US"/>
        </w:rPr>
        <w:t>16.</w:t>
      </w:r>
      <w:r>
        <w:rPr>
          <w:rFonts w:asciiTheme="minorHAnsi" w:hAnsiTheme="minorHAnsi" w:eastAsiaTheme="minorEastAsia" w:cstheme="minorBidi"/>
          <w:b w:val="0"/>
          <w:noProof/>
          <w:kern w:val="2"/>
          <w:sz w:val="24"/>
          <w:szCs w:val="24"/>
          <w14:ligatures w14:val="standardContextual"/>
        </w:rPr>
        <w:tab/>
      </w:r>
      <w:r>
        <w:rPr>
          <w:noProof/>
          <w:lang w:eastAsia="en-US"/>
        </w:rPr>
        <w:t>Audit and access</w:t>
      </w:r>
      <w:r>
        <w:rPr>
          <w:noProof/>
        </w:rPr>
        <w:tab/>
      </w:r>
      <w:r>
        <w:rPr>
          <w:noProof/>
        </w:rPr>
        <w:fldChar w:fldCharType="begin"/>
      </w:r>
      <w:r>
        <w:rPr>
          <w:noProof/>
        </w:rPr>
        <w:instrText xml:space="preserve"> PAGEREF _Toc227226664 \h </w:instrText>
      </w:r>
      <w:r>
        <w:rPr>
          <w:noProof/>
        </w:rPr>
      </w:r>
      <w:r>
        <w:rPr>
          <w:noProof/>
        </w:rPr>
        <w:fldChar w:fldCharType="separate"/>
      </w:r>
      <w:r>
        <w:rPr>
          <w:noProof/>
        </w:rPr>
        <w:t>24</w:t>
      </w:r>
      <w:r>
        <w:rPr>
          <w:noProof/>
        </w:rPr>
        <w:fldChar w:fldCharType="end"/>
      </w:r>
    </w:p>
    <w:p w:rsidR="002768AC" w:rsidRDefault="002768AC" w14:paraId="0CA6EE65" w14:textId="0B53C89A">
      <w:pPr>
        <w:pStyle w:val="TOC1"/>
        <w:rPr>
          <w:rFonts w:asciiTheme="minorHAnsi" w:hAnsiTheme="minorHAnsi" w:eastAsiaTheme="minorEastAsia" w:cstheme="minorBidi"/>
          <w:b w:val="0"/>
          <w:noProof/>
          <w:kern w:val="2"/>
          <w:sz w:val="24"/>
          <w:szCs w:val="24"/>
          <w14:ligatures w14:val="standardContextual"/>
        </w:rPr>
      </w:pPr>
      <w:r>
        <w:rPr>
          <w:noProof/>
          <w:lang w:eastAsia="en-US"/>
        </w:rPr>
        <w:t>17.</w:t>
      </w:r>
      <w:r>
        <w:rPr>
          <w:rFonts w:asciiTheme="minorHAnsi" w:hAnsiTheme="minorHAnsi" w:eastAsiaTheme="minorEastAsia" w:cstheme="minorBidi"/>
          <w:b w:val="0"/>
          <w:noProof/>
          <w:kern w:val="2"/>
          <w:sz w:val="24"/>
          <w:szCs w:val="24"/>
          <w14:ligatures w14:val="standardContextual"/>
        </w:rPr>
        <w:tab/>
      </w:r>
      <w:r>
        <w:rPr>
          <w:noProof/>
          <w:lang w:eastAsia="en-US"/>
        </w:rPr>
        <w:t>Service provider access to voucher-holder records</w:t>
      </w:r>
      <w:r>
        <w:rPr>
          <w:noProof/>
        </w:rPr>
        <w:tab/>
      </w:r>
      <w:r>
        <w:rPr>
          <w:noProof/>
        </w:rPr>
        <w:fldChar w:fldCharType="begin"/>
      </w:r>
      <w:r>
        <w:rPr>
          <w:noProof/>
        </w:rPr>
        <w:instrText xml:space="preserve"> PAGEREF _Toc227226665 \h </w:instrText>
      </w:r>
      <w:r>
        <w:rPr>
          <w:noProof/>
        </w:rPr>
      </w:r>
      <w:r>
        <w:rPr>
          <w:noProof/>
        </w:rPr>
        <w:fldChar w:fldCharType="separate"/>
      </w:r>
      <w:r>
        <w:rPr>
          <w:noProof/>
        </w:rPr>
        <w:t>27</w:t>
      </w:r>
      <w:r>
        <w:rPr>
          <w:noProof/>
        </w:rPr>
        <w:fldChar w:fldCharType="end"/>
      </w:r>
    </w:p>
    <w:p w:rsidR="002768AC" w:rsidRDefault="002768AC" w14:paraId="7B14426C" w14:textId="4127109A">
      <w:pPr>
        <w:pStyle w:val="TOC1"/>
        <w:rPr>
          <w:rFonts w:asciiTheme="minorHAnsi" w:hAnsiTheme="minorHAnsi" w:eastAsiaTheme="minorEastAsia" w:cstheme="minorBidi"/>
          <w:b w:val="0"/>
          <w:noProof/>
          <w:kern w:val="2"/>
          <w:sz w:val="24"/>
          <w:szCs w:val="24"/>
          <w14:ligatures w14:val="standardContextual"/>
        </w:rPr>
      </w:pPr>
      <w:r>
        <w:rPr>
          <w:noProof/>
          <w:lang w:eastAsia="en-US"/>
        </w:rPr>
        <w:t>18.</w:t>
      </w:r>
      <w:r>
        <w:rPr>
          <w:rFonts w:asciiTheme="minorHAnsi" w:hAnsiTheme="minorHAnsi" w:eastAsiaTheme="minorEastAsia" w:cstheme="minorBidi"/>
          <w:b w:val="0"/>
          <w:noProof/>
          <w:kern w:val="2"/>
          <w:sz w:val="24"/>
          <w:szCs w:val="24"/>
          <w14:ligatures w14:val="standardContextual"/>
        </w:rPr>
        <w:tab/>
      </w:r>
      <w:r>
        <w:rPr>
          <w:noProof/>
          <w:lang w:eastAsia="en-US"/>
        </w:rPr>
        <w:t>Freedom of information</w:t>
      </w:r>
      <w:r>
        <w:rPr>
          <w:noProof/>
        </w:rPr>
        <w:tab/>
      </w:r>
      <w:r>
        <w:rPr>
          <w:noProof/>
        </w:rPr>
        <w:fldChar w:fldCharType="begin"/>
      </w:r>
      <w:r>
        <w:rPr>
          <w:noProof/>
        </w:rPr>
        <w:instrText xml:space="preserve"> PAGEREF _Toc227226666 \h </w:instrText>
      </w:r>
      <w:r>
        <w:rPr>
          <w:noProof/>
        </w:rPr>
      </w:r>
      <w:r>
        <w:rPr>
          <w:noProof/>
        </w:rPr>
        <w:fldChar w:fldCharType="separate"/>
      </w:r>
      <w:r>
        <w:rPr>
          <w:noProof/>
        </w:rPr>
        <w:t>27</w:t>
      </w:r>
      <w:r>
        <w:rPr>
          <w:noProof/>
        </w:rPr>
        <w:fldChar w:fldCharType="end"/>
      </w:r>
    </w:p>
    <w:p w:rsidR="002768AC" w:rsidRDefault="002768AC" w14:paraId="5345301B" w14:textId="38F05011">
      <w:pPr>
        <w:pStyle w:val="TOC1"/>
        <w:rPr>
          <w:rFonts w:asciiTheme="minorHAnsi" w:hAnsiTheme="minorHAnsi" w:eastAsiaTheme="minorEastAsia" w:cstheme="minorBidi"/>
          <w:b w:val="0"/>
          <w:noProof/>
          <w:kern w:val="2"/>
          <w:sz w:val="24"/>
          <w:szCs w:val="24"/>
          <w14:ligatures w14:val="standardContextual"/>
        </w:rPr>
      </w:pPr>
      <w:r>
        <w:rPr>
          <w:noProof/>
          <w:lang w:eastAsia="en-US"/>
        </w:rPr>
        <w:t>19.</w:t>
      </w:r>
      <w:r>
        <w:rPr>
          <w:rFonts w:asciiTheme="minorHAnsi" w:hAnsiTheme="minorHAnsi" w:eastAsiaTheme="minorEastAsia" w:cstheme="minorBidi"/>
          <w:b w:val="0"/>
          <w:noProof/>
          <w:kern w:val="2"/>
          <w:sz w:val="24"/>
          <w:szCs w:val="24"/>
          <w14:ligatures w14:val="standardContextual"/>
        </w:rPr>
        <w:tab/>
      </w:r>
      <w:r>
        <w:rPr>
          <w:noProof/>
          <w:lang w:eastAsia="en-US"/>
        </w:rPr>
        <w:t>Confidential information</w:t>
      </w:r>
      <w:r>
        <w:rPr>
          <w:noProof/>
        </w:rPr>
        <w:tab/>
      </w:r>
      <w:r>
        <w:rPr>
          <w:noProof/>
        </w:rPr>
        <w:fldChar w:fldCharType="begin"/>
      </w:r>
      <w:r>
        <w:rPr>
          <w:noProof/>
        </w:rPr>
        <w:instrText xml:space="preserve"> PAGEREF _Toc227226667 \h </w:instrText>
      </w:r>
      <w:r>
        <w:rPr>
          <w:noProof/>
        </w:rPr>
      </w:r>
      <w:r>
        <w:rPr>
          <w:noProof/>
        </w:rPr>
        <w:fldChar w:fldCharType="separate"/>
      </w:r>
      <w:r>
        <w:rPr>
          <w:noProof/>
        </w:rPr>
        <w:t>28</w:t>
      </w:r>
      <w:r>
        <w:rPr>
          <w:noProof/>
        </w:rPr>
        <w:fldChar w:fldCharType="end"/>
      </w:r>
    </w:p>
    <w:p w:rsidR="002768AC" w:rsidRDefault="002768AC" w14:paraId="205353DA" w14:textId="0612C574">
      <w:pPr>
        <w:pStyle w:val="TOC1"/>
        <w:rPr>
          <w:rFonts w:asciiTheme="minorHAnsi" w:hAnsiTheme="minorHAnsi" w:eastAsiaTheme="minorEastAsia" w:cstheme="minorBidi"/>
          <w:b w:val="0"/>
          <w:noProof/>
          <w:kern w:val="2"/>
          <w:sz w:val="24"/>
          <w:szCs w:val="24"/>
          <w14:ligatures w14:val="standardContextual"/>
        </w:rPr>
      </w:pPr>
      <w:r>
        <w:rPr>
          <w:noProof/>
          <w:lang w:eastAsia="en-US"/>
        </w:rPr>
        <w:t>20.</w:t>
      </w:r>
      <w:r>
        <w:rPr>
          <w:rFonts w:asciiTheme="minorHAnsi" w:hAnsiTheme="minorHAnsi" w:eastAsiaTheme="minorEastAsia" w:cstheme="minorBidi"/>
          <w:b w:val="0"/>
          <w:noProof/>
          <w:kern w:val="2"/>
          <w:sz w:val="24"/>
          <w:szCs w:val="24"/>
          <w14:ligatures w14:val="standardContextual"/>
        </w:rPr>
        <w:tab/>
      </w:r>
      <w:r>
        <w:rPr>
          <w:noProof/>
          <w:lang w:eastAsia="en-US"/>
        </w:rPr>
        <w:t>Protection of personal information</w:t>
      </w:r>
      <w:r>
        <w:rPr>
          <w:noProof/>
        </w:rPr>
        <w:tab/>
      </w:r>
      <w:r>
        <w:rPr>
          <w:noProof/>
        </w:rPr>
        <w:fldChar w:fldCharType="begin"/>
      </w:r>
      <w:r>
        <w:rPr>
          <w:noProof/>
        </w:rPr>
        <w:instrText xml:space="preserve"> PAGEREF _Toc227226668 \h </w:instrText>
      </w:r>
      <w:r>
        <w:rPr>
          <w:noProof/>
        </w:rPr>
      </w:r>
      <w:r>
        <w:rPr>
          <w:noProof/>
        </w:rPr>
        <w:fldChar w:fldCharType="separate"/>
      </w:r>
      <w:r>
        <w:rPr>
          <w:noProof/>
        </w:rPr>
        <w:t>28</w:t>
      </w:r>
      <w:r>
        <w:rPr>
          <w:noProof/>
        </w:rPr>
        <w:fldChar w:fldCharType="end"/>
      </w:r>
    </w:p>
    <w:p w:rsidR="002768AC" w:rsidRDefault="002768AC" w14:paraId="37C49615" w14:textId="0494ED26">
      <w:pPr>
        <w:pStyle w:val="TOC1"/>
        <w:rPr>
          <w:rFonts w:asciiTheme="minorHAnsi" w:hAnsiTheme="minorHAnsi" w:eastAsiaTheme="minorEastAsia" w:cstheme="minorBidi"/>
          <w:b w:val="0"/>
          <w:noProof/>
          <w:kern w:val="2"/>
          <w:sz w:val="24"/>
          <w:szCs w:val="24"/>
          <w14:ligatures w14:val="standardContextual"/>
        </w:rPr>
      </w:pPr>
      <w:r>
        <w:rPr>
          <w:noProof/>
          <w:lang w:eastAsia="en-US"/>
        </w:rPr>
        <w:t>21.</w:t>
      </w:r>
      <w:r>
        <w:rPr>
          <w:rFonts w:asciiTheme="minorHAnsi" w:hAnsiTheme="minorHAnsi" w:eastAsiaTheme="minorEastAsia" w:cstheme="minorBidi"/>
          <w:b w:val="0"/>
          <w:noProof/>
          <w:kern w:val="2"/>
          <w:sz w:val="24"/>
          <w:szCs w:val="24"/>
          <w14:ligatures w14:val="standardContextual"/>
        </w:rPr>
        <w:tab/>
      </w:r>
      <w:r>
        <w:rPr>
          <w:noProof/>
          <w:lang w:eastAsia="en-US"/>
        </w:rPr>
        <w:t>Subcontracting</w:t>
      </w:r>
      <w:r>
        <w:rPr>
          <w:noProof/>
        </w:rPr>
        <w:tab/>
      </w:r>
      <w:r>
        <w:rPr>
          <w:noProof/>
        </w:rPr>
        <w:fldChar w:fldCharType="begin"/>
      </w:r>
      <w:r>
        <w:rPr>
          <w:noProof/>
        </w:rPr>
        <w:instrText xml:space="preserve"> PAGEREF _Toc227226669 \h </w:instrText>
      </w:r>
      <w:r>
        <w:rPr>
          <w:noProof/>
        </w:rPr>
      </w:r>
      <w:r>
        <w:rPr>
          <w:noProof/>
        </w:rPr>
        <w:fldChar w:fldCharType="separate"/>
      </w:r>
      <w:r>
        <w:rPr>
          <w:noProof/>
        </w:rPr>
        <w:t>30</w:t>
      </w:r>
      <w:r>
        <w:rPr>
          <w:noProof/>
        </w:rPr>
        <w:fldChar w:fldCharType="end"/>
      </w:r>
    </w:p>
    <w:p w:rsidR="002768AC" w:rsidRDefault="002768AC" w14:paraId="0BBE6CD6" w14:textId="08893A67">
      <w:pPr>
        <w:pStyle w:val="TOC1"/>
        <w:rPr>
          <w:rFonts w:asciiTheme="minorHAnsi" w:hAnsiTheme="minorHAnsi" w:eastAsiaTheme="minorEastAsia" w:cstheme="minorBidi"/>
          <w:b w:val="0"/>
          <w:noProof/>
          <w:kern w:val="2"/>
          <w:sz w:val="24"/>
          <w:szCs w:val="24"/>
          <w14:ligatures w14:val="standardContextual"/>
        </w:rPr>
      </w:pPr>
      <w:r>
        <w:rPr>
          <w:noProof/>
          <w:lang w:eastAsia="en-US"/>
        </w:rPr>
        <w:t>22.</w:t>
      </w:r>
      <w:r>
        <w:rPr>
          <w:rFonts w:asciiTheme="minorHAnsi" w:hAnsiTheme="minorHAnsi" w:eastAsiaTheme="minorEastAsia" w:cstheme="minorBidi"/>
          <w:b w:val="0"/>
          <w:noProof/>
          <w:kern w:val="2"/>
          <w:sz w:val="24"/>
          <w:szCs w:val="24"/>
          <w14:ligatures w14:val="standardContextual"/>
        </w:rPr>
        <w:tab/>
      </w:r>
      <w:r>
        <w:rPr>
          <w:noProof/>
          <w:lang w:eastAsia="en-US"/>
        </w:rPr>
        <w:t>Indemnity</w:t>
      </w:r>
      <w:r>
        <w:rPr>
          <w:noProof/>
        </w:rPr>
        <w:tab/>
      </w:r>
      <w:r>
        <w:rPr>
          <w:noProof/>
        </w:rPr>
        <w:fldChar w:fldCharType="begin"/>
      </w:r>
      <w:r>
        <w:rPr>
          <w:noProof/>
        </w:rPr>
        <w:instrText xml:space="preserve"> PAGEREF _Toc227226670 \h </w:instrText>
      </w:r>
      <w:r>
        <w:rPr>
          <w:noProof/>
        </w:rPr>
      </w:r>
      <w:r>
        <w:rPr>
          <w:noProof/>
        </w:rPr>
        <w:fldChar w:fldCharType="separate"/>
      </w:r>
      <w:r>
        <w:rPr>
          <w:noProof/>
        </w:rPr>
        <w:t>30</w:t>
      </w:r>
      <w:r>
        <w:rPr>
          <w:noProof/>
        </w:rPr>
        <w:fldChar w:fldCharType="end"/>
      </w:r>
    </w:p>
    <w:p w:rsidR="002768AC" w:rsidRDefault="002768AC" w14:paraId="236212FA" w14:textId="6D4E6C7A">
      <w:pPr>
        <w:pStyle w:val="TOC1"/>
        <w:rPr>
          <w:rFonts w:asciiTheme="minorHAnsi" w:hAnsiTheme="minorHAnsi" w:eastAsiaTheme="minorEastAsia" w:cstheme="minorBidi"/>
          <w:b w:val="0"/>
          <w:noProof/>
          <w:kern w:val="2"/>
          <w:sz w:val="24"/>
          <w:szCs w:val="24"/>
          <w14:ligatures w14:val="standardContextual"/>
        </w:rPr>
      </w:pPr>
      <w:r>
        <w:rPr>
          <w:noProof/>
          <w:lang w:eastAsia="en-US"/>
        </w:rPr>
        <w:t>23.</w:t>
      </w:r>
      <w:r>
        <w:rPr>
          <w:rFonts w:asciiTheme="minorHAnsi" w:hAnsiTheme="minorHAnsi" w:eastAsiaTheme="minorEastAsia" w:cstheme="minorBidi"/>
          <w:b w:val="0"/>
          <w:noProof/>
          <w:kern w:val="2"/>
          <w:sz w:val="24"/>
          <w:szCs w:val="24"/>
          <w14:ligatures w14:val="standardContextual"/>
        </w:rPr>
        <w:tab/>
      </w:r>
      <w:r>
        <w:rPr>
          <w:noProof/>
          <w:lang w:eastAsia="en-US"/>
        </w:rPr>
        <w:t>Insurance</w:t>
      </w:r>
      <w:r>
        <w:rPr>
          <w:noProof/>
        </w:rPr>
        <w:tab/>
      </w:r>
      <w:r>
        <w:rPr>
          <w:noProof/>
        </w:rPr>
        <w:fldChar w:fldCharType="begin"/>
      </w:r>
      <w:r>
        <w:rPr>
          <w:noProof/>
        </w:rPr>
        <w:instrText xml:space="preserve"> PAGEREF _Toc227226671 \h </w:instrText>
      </w:r>
      <w:r>
        <w:rPr>
          <w:noProof/>
        </w:rPr>
      </w:r>
      <w:r>
        <w:rPr>
          <w:noProof/>
        </w:rPr>
        <w:fldChar w:fldCharType="separate"/>
      </w:r>
      <w:r>
        <w:rPr>
          <w:noProof/>
        </w:rPr>
        <w:t>31</w:t>
      </w:r>
      <w:r>
        <w:rPr>
          <w:noProof/>
        </w:rPr>
        <w:fldChar w:fldCharType="end"/>
      </w:r>
    </w:p>
    <w:p w:rsidR="002768AC" w:rsidRDefault="002768AC" w14:paraId="047ED45F" w14:textId="66EA1583">
      <w:pPr>
        <w:pStyle w:val="TOC1"/>
        <w:rPr>
          <w:rFonts w:asciiTheme="minorHAnsi" w:hAnsiTheme="minorHAnsi" w:eastAsiaTheme="minorEastAsia" w:cstheme="minorBidi"/>
          <w:b w:val="0"/>
          <w:noProof/>
          <w:kern w:val="2"/>
          <w:sz w:val="24"/>
          <w:szCs w:val="24"/>
          <w14:ligatures w14:val="standardContextual"/>
        </w:rPr>
      </w:pPr>
      <w:r>
        <w:rPr>
          <w:noProof/>
          <w:lang w:eastAsia="en-US"/>
        </w:rPr>
        <w:t>24.</w:t>
      </w:r>
      <w:r>
        <w:rPr>
          <w:rFonts w:asciiTheme="minorHAnsi" w:hAnsiTheme="minorHAnsi" w:eastAsiaTheme="minorEastAsia" w:cstheme="minorBidi"/>
          <w:b w:val="0"/>
          <w:noProof/>
          <w:kern w:val="2"/>
          <w:sz w:val="24"/>
          <w:szCs w:val="24"/>
          <w14:ligatures w14:val="standardContextual"/>
        </w:rPr>
        <w:tab/>
      </w:r>
      <w:r>
        <w:rPr>
          <w:noProof/>
          <w:lang w:eastAsia="en-US"/>
        </w:rPr>
        <w:t>Service provider to notify Commonwealth of breaches</w:t>
      </w:r>
      <w:r>
        <w:rPr>
          <w:noProof/>
        </w:rPr>
        <w:tab/>
      </w:r>
      <w:r>
        <w:rPr>
          <w:noProof/>
        </w:rPr>
        <w:fldChar w:fldCharType="begin"/>
      </w:r>
      <w:r>
        <w:rPr>
          <w:noProof/>
        </w:rPr>
        <w:instrText xml:space="preserve"> PAGEREF _Toc227226672 \h </w:instrText>
      </w:r>
      <w:r>
        <w:rPr>
          <w:noProof/>
        </w:rPr>
      </w:r>
      <w:r>
        <w:rPr>
          <w:noProof/>
        </w:rPr>
        <w:fldChar w:fldCharType="separate"/>
      </w:r>
      <w:r>
        <w:rPr>
          <w:noProof/>
        </w:rPr>
        <w:t>31</w:t>
      </w:r>
      <w:r>
        <w:rPr>
          <w:noProof/>
        </w:rPr>
        <w:fldChar w:fldCharType="end"/>
      </w:r>
    </w:p>
    <w:p w:rsidR="002768AC" w:rsidRDefault="002768AC" w14:paraId="10A5E1EF" w14:textId="12FBB3B0">
      <w:pPr>
        <w:pStyle w:val="TOC1"/>
        <w:rPr>
          <w:rFonts w:asciiTheme="minorHAnsi" w:hAnsiTheme="minorHAnsi" w:eastAsiaTheme="minorEastAsia" w:cstheme="minorBidi"/>
          <w:b w:val="0"/>
          <w:noProof/>
          <w:kern w:val="2"/>
          <w:sz w:val="24"/>
          <w:szCs w:val="24"/>
          <w14:ligatures w14:val="standardContextual"/>
        </w:rPr>
      </w:pPr>
      <w:r>
        <w:rPr>
          <w:noProof/>
          <w:lang w:eastAsia="en-US"/>
        </w:rPr>
        <w:t>25.</w:t>
      </w:r>
      <w:r>
        <w:rPr>
          <w:rFonts w:asciiTheme="minorHAnsi" w:hAnsiTheme="minorHAnsi" w:eastAsiaTheme="minorEastAsia" w:cstheme="minorBidi"/>
          <w:b w:val="0"/>
          <w:noProof/>
          <w:kern w:val="2"/>
          <w:sz w:val="24"/>
          <w:szCs w:val="24"/>
          <w14:ligatures w14:val="standardContextual"/>
        </w:rPr>
        <w:tab/>
      </w:r>
      <w:r>
        <w:rPr>
          <w:noProof/>
          <w:lang w:eastAsia="en-US"/>
        </w:rPr>
        <w:t>Suspension of services</w:t>
      </w:r>
      <w:r>
        <w:rPr>
          <w:noProof/>
        </w:rPr>
        <w:tab/>
      </w:r>
      <w:r>
        <w:rPr>
          <w:noProof/>
        </w:rPr>
        <w:fldChar w:fldCharType="begin"/>
      </w:r>
      <w:r>
        <w:rPr>
          <w:noProof/>
        </w:rPr>
        <w:instrText xml:space="preserve"> PAGEREF _Toc227226673 \h </w:instrText>
      </w:r>
      <w:r>
        <w:rPr>
          <w:noProof/>
        </w:rPr>
      </w:r>
      <w:r>
        <w:rPr>
          <w:noProof/>
        </w:rPr>
        <w:fldChar w:fldCharType="separate"/>
      </w:r>
      <w:r>
        <w:rPr>
          <w:noProof/>
        </w:rPr>
        <w:t>31</w:t>
      </w:r>
      <w:r>
        <w:rPr>
          <w:noProof/>
        </w:rPr>
        <w:fldChar w:fldCharType="end"/>
      </w:r>
    </w:p>
    <w:p w:rsidR="002768AC" w:rsidRDefault="002768AC" w14:paraId="46D941C0" w14:textId="0D2C2314">
      <w:pPr>
        <w:pStyle w:val="TOC1"/>
        <w:rPr>
          <w:rFonts w:asciiTheme="minorHAnsi" w:hAnsiTheme="minorHAnsi" w:eastAsiaTheme="minorEastAsia" w:cstheme="minorBidi"/>
          <w:b w:val="0"/>
          <w:noProof/>
          <w:kern w:val="2"/>
          <w:sz w:val="24"/>
          <w:szCs w:val="24"/>
          <w14:ligatures w14:val="standardContextual"/>
        </w:rPr>
      </w:pPr>
      <w:r>
        <w:rPr>
          <w:noProof/>
          <w:lang w:eastAsia="en-US"/>
        </w:rPr>
        <w:t>26.</w:t>
      </w:r>
      <w:r>
        <w:rPr>
          <w:rFonts w:asciiTheme="minorHAnsi" w:hAnsiTheme="minorHAnsi" w:eastAsiaTheme="minorEastAsia" w:cstheme="minorBidi"/>
          <w:b w:val="0"/>
          <w:noProof/>
          <w:kern w:val="2"/>
          <w:sz w:val="24"/>
          <w:szCs w:val="24"/>
          <w14:ligatures w14:val="standardContextual"/>
        </w:rPr>
        <w:tab/>
      </w:r>
      <w:r>
        <w:rPr>
          <w:noProof/>
          <w:lang w:eastAsia="en-US"/>
        </w:rPr>
        <w:t xml:space="preserve">Termination by </w:t>
      </w:r>
      <w:r>
        <w:rPr>
          <w:noProof/>
        </w:rPr>
        <w:t xml:space="preserve">HSA </w:t>
      </w:r>
      <w:r>
        <w:rPr>
          <w:noProof/>
          <w:lang w:eastAsia="en-US"/>
        </w:rPr>
        <w:t>Act</w:t>
      </w:r>
      <w:r>
        <w:rPr>
          <w:noProof/>
        </w:rPr>
        <w:tab/>
      </w:r>
      <w:r>
        <w:rPr>
          <w:noProof/>
        </w:rPr>
        <w:fldChar w:fldCharType="begin"/>
      </w:r>
      <w:r>
        <w:rPr>
          <w:noProof/>
        </w:rPr>
        <w:instrText xml:space="preserve"> PAGEREF _Toc227226674 \h </w:instrText>
      </w:r>
      <w:r>
        <w:rPr>
          <w:noProof/>
        </w:rPr>
      </w:r>
      <w:r>
        <w:rPr>
          <w:noProof/>
        </w:rPr>
        <w:fldChar w:fldCharType="separate"/>
      </w:r>
      <w:r>
        <w:rPr>
          <w:noProof/>
        </w:rPr>
        <w:t>32</w:t>
      </w:r>
      <w:r>
        <w:rPr>
          <w:noProof/>
        </w:rPr>
        <w:fldChar w:fldCharType="end"/>
      </w:r>
    </w:p>
    <w:p w:rsidR="002768AC" w:rsidRDefault="002768AC" w14:paraId="17BC37DF" w14:textId="51231489">
      <w:pPr>
        <w:pStyle w:val="TOC1"/>
        <w:rPr>
          <w:rFonts w:asciiTheme="minorHAnsi" w:hAnsiTheme="minorHAnsi" w:eastAsiaTheme="minorEastAsia" w:cstheme="minorBidi"/>
          <w:b w:val="0"/>
          <w:noProof/>
          <w:kern w:val="2"/>
          <w:sz w:val="24"/>
          <w:szCs w:val="24"/>
          <w14:ligatures w14:val="standardContextual"/>
        </w:rPr>
      </w:pPr>
      <w:r>
        <w:rPr>
          <w:noProof/>
          <w:lang w:eastAsia="en-US"/>
        </w:rPr>
        <w:t>27.</w:t>
      </w:r>
      <w:r>
        <w:rPr>
          <w:rFonts w:asciiTheme="minorHAnsi" w:hAnsiTheme="minorHAnsi" w:eastAsiaTheme="minorEastAsia" w:cstheme="minorBidi"/>
          <w:b w:val="0"/>
          <w:noProof/>
          <w:kern w:val="2"/>
          <w:sz w:val="24"/>
          <w:szCs w:val="24"/>
          <w14:ligatures w14:val="standardContextual"/>
        </w:rPr>
        <w:tab/>
      </w:r>
      <w:r>
        <w:rPr>
          <w:noProof/>
          <w:lang w:eastAsia="en-US"/>
        </w:rPr>
        <w:t>Termination by either party on 20 business days’ notice</w:t>
      </w:r>
      <w:r>
        <w:rPr>
          <w:noProof/>
        </w:rPr>
        <w:tab/>
      </w:r>
      <w:r>
        <w:rPr>
          <w:noProof/>
        </w:rPr>
        <w:fldChar w:fldCharType="begin"/>
      </w:r>
      <w:r>
        <w:rPr>
          <w:noProof/>
        </w:rPr>
        <w:instrText xml:space="preserve"> PAGEREF _Toc227226675 \h </w:instrText>
      </w:r>
      <w:r>
        <w:rPr>
          <w:noProof/>
        </w:rPr>
      </w:r>
      <w:r>
        <w:rPr>
          <w:noProof/>
        </w:rPr>
        <w:fldChar w:fldCharType="separate"/>
      </w:r>
      <w:r>
        <w:rPr>
          <w:noProof/>
        </w:rPr>
        <w:t>32</w:t>
      </w:r>
      <w:r>
        <w:rPr>
          <w:noProof/>
        </w:rPr>
        <w:fldChar w:fldCharType="end"/>
      </w:r>
    </w:p>
    <w:p w:rsidR="002768AC" w:rsidRDefault="002768AC" w14:paraId="2AB826AD" w14:textId="737186E4">
      <w:pPr>
        <w:pStyle w:val="TOC1"/>
        <w:rPr>
          <w:rFonts w:asciiTheme="minorHAnsi" w:hAnsiTheme="minorHAnsi" w:eastAsiaTheme="minorEastAsia" w:cstheme="minorBidi"/>
          <w:b w:val="0"/>
          <w:noProof/>
          <w:kern w:val="2"/>
          <w:sz w:val="24"/>
          <w:szCs w:val="24"/>
          <w14:ligatures w14:val="standardContextual"/>
        </w:rPr>
      </w:pPr>
      <w:r>
        <w:rPr>
          <w:noProof/>
          <w:lang w:eastAsia="en-US"/>
        </w:rPr>
        <w:t>28.</w:t>
      </w:r>
      <w:r>
        <w:rPr>
          <w:rFonts w:asciiTheme="minorHAnsi" w:hAnsiTheme="minorHAnsi" w:eastAsiaTheme="minorEastAsia" w:cstheme="minorBidi"/>
          <w:b w:val="0"/>
          <w:noProof/>
          <w:kern w:val="2"/>
          <w:sz w:val="24"/>
          <w:szCs w:val="24"/>
          <w14:ligatures w14:val="standardContextual"/>
        </w:rPr>
        <w:tab/>
      </w:r>
      <w:r>
        <w:rPr>
          <w:noProof/>
          <w:lang w:eastAsia="en-US"/>
        </w:rPr>
        <w:t>Termination for default</w:t>
      </w:r>
      <w:r>
        <w:rPr>
          <w:noProof/>
        </w:rPr>
        <w:tab/>
      </w:r>
      <w:r>
        <w:rPr>
          <w:noProof/>
        </w:rPr>
        <w:fldChar w:fldCharType="begin"/>
      </w:r>
      <w:r>
        <w:rPr>
          <w:noProof/>
        </w:rPr>
        <w:instrText xml:space="preserve"> PAGEREF _Toc227226676 \h </w:instrText>
      </w:r>
      <w:r>
        <w:rPr>
          <w:noProof/>
        </w:rPr>
      </w:r>
      <w:r>
        <w:rPr>
          <w:noProof/>
        </w:rPr>
        <w:fldChar w:fldCharType="separate"/>
      </w:r>
      <w:r>
        <w:rPr>
          <w:noProof/>
        </w:rPr>
        <w:t>33</w:t>
      </w:r>
      <w:r>
        <w:rPr>
          <w:noProof/>
        </w:rPr>
        <w:fldChar w:fldCharType="end"/>
      </w:r>
    </w:p>
    <w:p w:rsidR="002768AC" w:rsidRDefault="002768AC" w14:paraId="75B08B51" w14:textId="65EE4454">
      <w:pPr>
        <w:pStyle w:val="TOC1"/>
        <w:rPr>
          <w:rFonts w:asciiTheme="minorHAnsi" w:hAnsiTheme="minorHAnsi" w:eastAsiaTheme="minorEastAsia" w:cstheme="minorBidi"/>
          <w:b w:val="0"/>
          <w:noProof/>
          <w:kern w:val="2"/>
          <w:sz w:val="24"/>
          <w:szCs w:val="24"/>
          <w14:ligatures w14:val="standardContextual"/>
        </w:rPr>
      </w:pPr>
      <w:r>
        <w:rPr>
          <w:noProof/>
          <w:lang w:eastAsia="en-US"/>
        </w:rPr>
        <w:t>29.</w:t>
      </w:r>
      <w:r>
        <w:rPr>
          <w:rFonts w:asciiTheme="minorHAnsi" w:hAnsiTheme="minorHAnsi" w:eastAsiaTheme="minorEastAsia" w:cstheme="minorBidi"/>
          <w:b w:val="0"/>
          <w:noProof/>
          <w:kern w:val="2"/>
          <w:sz w:val="24"/>
          <w:szCs w:val="24"/>
          <w14:ligatures w14:val="standardContextual"/>
        </w:rPr>
        <w:tab/>
      </w:r>
      <w:r>
        <w:rPr>
          <w:noProof/>
          <w:lang w:eastAsia="en-US"/>
        </w:rPr>
        <w:t>Consequences upon termination</w:t>
      </w:r>
      <w:r>
        <w:rPr>
          <w:noProof/>
        </w:rPr>
        <w:tab/>
      </w:r>
      <w:r>
        <w:rPr>
          <w:noProof/>
        </w:rPr>
        <w:fldChar w:fldCharType="begin"/>
      </w:r>
      <w:r>
        <w:rPr>
          <w:noProof/>
        </w:rPr>
        <w:instrText xml:space="preserve"> PAGEREF _Toc227226677 \h </w:instrText>
      </w:r>
      <w:r>
        <w:rPr>
          <w:noProof/>
        </w:rPr>
      </w:r>
      <w:r>
        <w:rPr>
          <w:noProof/>
        </w:rPr>
        <w:fldChar w:fldCharType="separate"/>
      </w:r>
      <w:r>
        <w:rPr>
          <w:noProof/>
        </w:rPr>
        <w:t>33</w:t>
      </w:r>
      <w:r>
        <w:rPr>
          <w:noProof/>
        </w:rPr>
        <w:fldChar w:fldCharType="end"/>
      </w:r>
    </w:p>
    <w:p w:rsidR="002768AC" w:rsidRDefault="002768AC" w14:paraId="10DDA5C7" w14:textId="69CEBFBB">
      <w:pPr>
        <w:pStyle w:val="TOC1"/>
        <w:rPr>
          <w:rFonts w:asciiTheme="minorHAnsi" w:hAnsiTheme="minorHAnsi" w:eastAsiaTheme="minorEastAsia" w:cstheme="minorBidi"/>
          <w:b w:val="0"/>
          <w:noProof/>
          <w:kern w:val="2"/>
          <w:sz w:val="24"/>
          <w:szCs w:val="24"/>
          <w14:ligatures w14:val="standardContextual"/>
        </w:rPr>
      </w:pPr>
      <w:r>
        <w:rPr>
          <w:noProof/>
          <w:lang w:eastAsia="en-US"/>
        </w:rPr>
        <w:t>30.</w:t>
      </w:r>
      <w:r>
        <w:rPr>
          <w:rFonts w:asciiTheme="minorHAnsi" w:hAnsiTheme="minorHAnsi" w:eastAsiaTheme="minorEastAsia" w:cstheme="minorBidi"/>
          <w:b w:val="0"/>
          <w:noProof/>
          <w:kern w:val="2"/>
          <w:sz w:val="24"/>
          <w:szCs w:val="24"/>
          <w14:ligatures w14:val="standardContextual"/>
        </w:rPr>
        <w:tab/>
      </w:r>
      <w:r>
        <w:rPr>
          <w:noProof/>
          <w:lang w:eastAsia="en-US"/>
        </w:rPr>
        <w:t>Disclosure of information</w:t>
      </w:r>
      <w:r>
        <w:rPr>
          <w:noProof/>
        </w:rPr>
        <w:tab/>
      </w:r>
      <w:r>
        <w:rPr>
          <w:noProof/>
        </w:rPr>
        <w:fldChar w:fldCharType="begin"/>
      </w:r>
      <w:r>
        <w:rPr>
          <w:noProof/>
        </w:rPr>
        <w:instrText xml:space="preserve"> PAGEREF _Toc227226678 \h </w:instrText>
      </w:r>
      <w:r>
        <w:rPr>
          <w:noProof/>
        </w:rPr>
      </w:r>
      <w:r>
        <w:rPr>
          <w:noProof/>
        </w:rPr>
        <w:fldChar w:fldCharType="separate"/>
      </w:r>
      <w:r>
        <w:rPr>
          <w:noProof/>
        </w:rPr>
        <w:t>34</w:t>
      </w:r>
      <w:r>
        <w:rPr>
          <w:noProof/>
        </w:rPr>
        <w:fldChar w:fldCharType="end"/>
      </w:r>
    </w:p>
    <w:p w:rsidR="002768AC" w:rsidRDefault="002768AC" w14:paraId="222D86CE" w14:textId="46D5651E">
      <w:pPr>
        <w:pStyle w:val="TOC1"/>
        <w:rPr>
          <w:rFonts w:asciiTheme="minorHAnsi" w:hAnsiTheme="minorHAnsi" w:eastAsiaTheme="minorEastAsia" w:cstheme="minorBidi"/>
          <w:b w:val="0"/>
          <w:noProof/>
          <w:kern w:val="2"/>
          <w:sz w:val="24"/>
          <w:szCs w:val="24"/>
          <w14:ligatures w14:val="standardContextual"/>
        </w:rPr>
      </w:pPr>
      <w:r>
        <w:rPr>
          <w:noProof/>
          <w:lang w:eastAsia="en-US"/>
        </w:rPr>
        <w:t>31.</w:t>
      </w:r>
      <w:r>
        <w:rPr>
          <w:rFonts w:asciiTheme="minorHAnsi" w:hAnsiTheme="minorHAnsi" w:eastAsiaTheme="minorEastAsia" w:cstheme="minorBidi"/>
          <w:b w:val="0"/>
          <w:noProof/>
          <w:kern w:val="2"/>
          <w:sz w:val="24"/>
          <w:szCs w:val="24"/>
          <w14:ligatures w14:val="standardContextual"/>
        </w:rPr>
        <w:tab/>
      </w:r>
      <w:r>
        <w:rPr>
          <w:noProof/>
          <w:lang w:eastAsia="en-US"/>
        </w:rPr>
        <w:t>Negation of employment, partnership and agency</w:t>
      </w:r>
      <w:r>
        <w:rPr>
          <w:noProof/>
        </w:rPr>
        <w:tab/>
      </w:r>
      <w:r>
        <w:rPr>
          <w:noProof/>
        </w:rPr>
        <w:fldChar w:fldCharType="begin"/>
      </w:r>
      <w:r>
        <w:rPr>
          <w:noProof/>
        </w:rPr>
        <w:instrText xml:space="preserve"> PAGEREF _Toc227226679 \h </w:instrText>
      </w:r>
      <w:r>
        <w:rPr>
          <w:noProof/>
        </w:rPr>
      </w:r>
      <w:r>
        <w:rPr>
          <w:noProof/>
        </w:rPr>
        <w:fldChar w:fldCharType="separate"/>
      </w:r>
      <w:r>
        <w:rPr>
          <w:noProof/>
        </w:rPr>
        <w:t>34</w:t>
      </w:r>
      <w:r>
        <w:rPr>
          <w:noProof/>
        </w:rPr>
        <w:fldChar w:fldCharType="end"/>
      </w:r>
    </w:p>
    <w:p w:rsidR="002768AC" w:rsidRDefault="002768AC" w14:paraId="47995990" w14:textId="098093DE">
      <w:pPr>
        <w:pStyle w:val="TOC1"/>
        <w:rPr>
          <w:rFonts w:asciiTheme="minorHAnsi" w:hAnsiTheme="minorHAnsi" w:eastAsiaTheme="minorEastAsia" w:cstheme="minorBidi"/>
          <w:b w:val="0"/>
          <w:noProof/>
          <w:kern w:val="2"/>
          <w:sz w:val="24"/>
          <w:szCs w:val="24"/>
          <w14:ligatures w14:val="standardContextual"/>
        </w:rPr>
      </w:pPr>
      <w:r>
        <w:rPr>
          <w:noProof/>
          <w:lang w:eastAsia="en-US"/>
        </w:rPr>
        <w:t>32.</w:t>
      </w:r>
      <w:r>
        <w:rPr>
          <w:rFonts w:asciiTheme="minorHAnsi" w:hAnsiTheme="minorHAnsi" w:eastAsiaTheme="minorEastAsia" w:cstheme="minorBidi"/>
          <w:b w:val="0"/>
          <w:noProof/>
          <w:kern w:val="2"/>
          <w:sz w:val="24"/>
          <w:szCs w:val="24"/>
          <w14:ligatures w14:val="standardContextual"/>
        </w:rPr>
        <w:tab/>
      </w:r>
      <w:r>
        <w:rPr>
          <w:noProof/>
          <w:lang w:eastAsia="en-US"/>
        </w:rPr>
        <w:t>Assignment or novation</w:t>
      </w:r>
      <w:r>
        <w:rPr>
          <w:noProof/>
        </w:rPr>
        <w:tab/>
      </w:r>
      <w:r>
        <w:rPr>
          <w:noProof/>
        </w:rPr>
        <w:fldChar w:fldCharType="begin"/>
      </w:r>
      <w:r>
        <w:rPr>
          <w:noProof/>
        </w:rPr>
        <w:instrText xml:space="preserve"> PAGEREF _Toc227226680 \h </w:instrText>
      </w:r>
      <w:r>
        <w:rPr>
          <w:noProof/>
        </w:rPr>
      </w:r>
      <w:r>
        <w:rPr>
          <w:noProof/>
        </w:rPr>
        <w:fldChar w:fldCharType="separate"/>
      </w:r>
      <w:r>
        <w:rPr>
          <w:noProof/>
        </w:rPr>
        <w:t>34</w:t>
      </w:r>
      <w:r>
        <w:rPr>
          <w:noProof/>
        </w:rPr>
        <w:fldChar w:fldCharType="end"/>
      </w:r>
    </w:p>
    <w:p w:rsidR="002768AC" w:rsidRDefault="002768AC" w14:paraId="610DC326" w14:textId="5DF515F3">
      <w:pPr>
        <w:pStyle w:val="TOC1"/>
        <w:rPr>
          <w:rFonts w:asciiTheme="minorHAnsi" w:hAnsiTheme="minorHAnsi" w:eastAsiaTheme="minorEastAsia" w:cstheme="minorBidi"/>
          <w:b w:val="0"/>
          <w:noProof/>
          <w:kern w:val="2"/>
          <w:sz w:val="24"/>
          <w:szCs w:val="24"/>
          <w14:ligatures w14:val="standardContextual"/>
        </w:rPr>
      </w:pPr>
      <w:r>
        <w:rPr>
          <w:noProof/>
          <w:lang w:eastAsia="en-US"/>
        </w:rPr>
        <w:t>33.</w:t>
      </w:r>
      <w:r>
        <w:rPr>
          <w:rFonts w:asciiTheme="minorHAnsi" w:hAnsiTheme="minorHAnsi" w:eastAsiaTheme="minorEastAsia" w:cstheme="minorBidi"/>
          <w:b w:val="0"/>
          <w:noProof/>
          <w:kern w:val="2"/>
          <w:sz w:val="24"/>
          <w:szCs w:val="24"/>
          <w14:ligatures w14:val="standardContextual"/>
        </w:rPr>
        <w:tab/>
      </w:r>
      <w:r>
        <w:rPr>
          <w:noProof/>
          <w:lang w:eastAsia="en-US"/>
        </w:rPr>
        <w:t>Notification of Corporate Change</w:t>
      </w:r>
      <w:r>
        <w:rPr>
          <w:noProof/>
        </w:rPr>
        <w:tab/>
      </w:r>
      <w:r>
        <w:rPr>
          <w:noProof/>
        </w:rPr>
        <w:fldChar w:fldCharType="begin"/>
      </w:r>
      <w:r>
        <w:rPr>
          <w:noProof/>
        </w:rPr>
        <w:instrText xml:space="preserve"> PAGEREF _Toc227226681 \h </w:instrText>
      </w:r>
      <w:r>
        <w:rPr>
          <w:noProof/>
        </w:rPr>
      </w:r>
      <w:r>
        <w:rPr>
          <w:noProof/>
        </w:rPr>
        <w:fldChar w:fldCharType="separate"/>
      </w:r>
      <w:r>
        <w:rPr>
          <w:noProof/>
        </w:rPr>
        <w:t>35</w:t>
      </w:r>
      <w:r>
        <w:rPr>
          <w:noProof/>
        </w:rPr>
        <w:fldChar w:fldCharType="end"/>
      </w:r>
    </w:p>
    <w:p w:rsidR="002768AC" w:rsidRDefault="002768AC" w14:paraId="680480D6" w14:textId="2F422773">
      <w:pPr>
        <w:pStyle w:val="TOC1"/>
        <w:rPr>
          <w:rFonts w:asciiTheme="minorHAnsi" w:hAnsiTheme="minorHAnsi" w:eastAsiaTheme="minorEastAsia" w:cstheme="minorBidi"/>
          <w:b w:val="0"/>
          <w:noProof/>
          <w:kern w:val="2"/>
          <w:sz w:val="24"/>
          <w:szCs w:val="24"/>
          <w14:ligatures w14:val="standardContextual"/>
        </w:rPr>
      </w:pPr>
      <w:r>
        <w:rPr>
          <w:noProof/>
          <w:lang w:eastAsia="en-US"/>
        </w:rPr>
        <w:t>34.</w:t>
      </w:r>
      <w:r>
        <w:rPr>
          <w:rFonts w:asciiTheme="minorHAnsi" w:hAnsiTheme="minorHAnsi" w:eastAsiaTheme="minorEastAsia" w:cstheme="minorBidi"/>
          <w:b w:val="0"/>
          <w:noProof/>
          <w:kern w:val="2"/>
          <w:sz w:val="24"/>
          <w:szCs w:val="24"/>
          <w14:ligatures w14:val="standardContextual"/>
        </w:rPr>
        <w:tab/>
      </w:r>
      <w:r>
        <w:rPr>
          <w:noProof/>
          <w:lang w:eastAsia="en-US"/>
        </w:rPr>
        <w:t>Waiver</w:t>
      </w:r>
      <w:r>
        <w:rPr>
          <w:noProof/>
        </w:rPr>
        <w:tab/>
      </w:r>
      <w:r>
        <w:rPr>
          <w:noProof/>
        </w:rPr>
        <w:fldChar w:fldCharType="begin"/>
      </w:r>
      <w:r>
        <w:rPr>
          <w:noProof/>
        </w:rPr>
        <w:instrText xml:space="preserve"> PAGEREF _Toc227226682 \h </w:instrText>
      </w:r>
      <w:r>
        <w:rPr>
          <w:noProof/>
        </w:rPr>
      </w:r>
      <w:r>
        <w:rPr>
          <w:noProof/>
        </w:rPr>
        <w:fldChar w:fldCharType="separate"/>
      </w:r>
      <w:r>
        <w:rPr>
          <w:noProof/>
        </w:rPr>
        <w:t>35</w:t>
      </w:r>
      <w:r>
        <w:rPr>
          <w:noProof/>
        </w:rPr>
        <w:fldChar w:fldCharType="end"/>
      </w:r>
    </w:p>
    <w:p w:rsidR="002768AC" w:rsidRDefault="002768AC" w14:paraId="0FCF9180" w14:textId="72D56E24">
      <w:pPr>
        <w:pStyle w:val="TOC1"/>
        <w:rPr>
          <w:rFonts w:asciiTheme="minorHAnsi" w:hAnsiTheme="minorHAnsi" w:eastAsiaTheme="minorEastAsia" w:cstheme="minorBidi"/>
          <w:b w:val="0"/>
          <w:noProof/>
          <w:kern w:val="2"/>
          <w:sz w:val="24"/>
          <w:szCs w:val="24"/>
          <w14:ligatures w14:val="standardContextual"/>
        </w:rPr>
      </w:pPr>
      <w:r>
        <w:rPr>
          <w:noProof/>
          <w:lang w:eastAsia="en-US"/>
        </w:rPr>
        <w:t>35.</w:t>
      </w:r>
      <w:r>
        <w:rPr>
          <w:rFonts w:asciiTheme="minorHAnsi" w:hAnsiTheme="minorHAnsi" w:eastAsiaTheme="minorEastAsia" w:cstheme="minorBidi"/>
          <w:b w:val="0"/>
          <w:noProof/>
          <w:kern w:val="2"/>
          <w:sz w:val="24"/>
          <w:szCs w:val="24"/>
          <w14:ligatures w14:val="standardContextual"/>
        </w:rPr>
        <w:tab/>
      </w:r>
      <w:r>
        <w:rPr>
          <w:noProof/>
          <w:lang w:eastAsia="en-US"/>
        </w:rPr>
        <w:t>Variation</w:t>
      </w:r>
      <w:r>
        <w:rPr>
          <w:noProof/>
        </w:rPr>
        <w:tab/>
      </w:r>
      <w:r>
        <w:rPr>
          <w:noProof/>
        </w:rPr>
        <w:fldChar w:fldCharType="begin"/>
      </w:r>
      <w:r>
        <w:rPr>
          <w:noProof/>
        </w:rPr>
        <w:instrText xml:space="preserve"> PAGEREF _Toc227226683 \h </w:instrText>
      </w:r>
      <w:r>
        <w:rPr>
          <w:noProof/>
        </w:rPr>
      </w:r>
      <w:r>
        <w:rPr>
          <w:noProof/>
        </w:rPr>
        <w:fldChar w:fldCharType="separate"/>
      </w:r>
      <w:r>
        <w:rPr>
          <w:noProof/>
        </w:rPr>
        <w:t>35</w:t>
      </w:r>
      <w:r>
        <w:rPr>
          <w:noProof/>
        </w:rPr>
        <w:fldChar w:fldCharType="end"/>
      </w:r>
    </w:p>
    <w:p w:rsidR="002768AC" w:rsidRDefault="002768AC" w14:paraId="290D835D" w14:textId="7A11E4F3">
      <w:pPr>
        <w:pStyle w:val="TOC1"/>
        <w:rPr>
          <w:rFonts w:asciiTheme="minorHAnsi" w:hAnsiTheme="minorHAnsi" w:eastAsiaTheme="minorEastAsia" w:cstheme="minorBidi"/>
          <w:b w:val="0"/>
          <w:noProof/>
          <w:kern w:val="2"/>
          <w:sz w:val="24"/>
          <w:szCs w:val="24"/>
          <w14:ligatures w14:val="standardContextual"/>
        </w:rPr>
      </w:pPr>
      <w:r>
        <w:rPr>
          <w:noProof/>
          <w:lang w:eastAsia="en-US"/>
        </w:rPr>
        <w:t>36.</w:t>
      </w:r>
      <w:r>
        <w:rPr>
          <w:rFonts w:asciiTheme="minorHAnsi" w:hAnsiTheme="minorHAnsi" w:eastAsiaTheme="minorEastAsia" w:cstheme="minorBidi"/>
          <w:b w:val="0"/>
          <w:noProof/>
          <w:kern w:val="2"/>
          <w:sz w:val="24"/>
          <w:szCs w:val="24"/>
          <w14:ligatures w14:val="standardContextual"/>
        </w:rPr>
        <w:tab/>
      </w:r>
      <w:r>
        <w:rPr>
          <w:noProof/>
          <w:lang w:eastAsia="en-US"/>
        </w:rPr>
        <w:t>Applicable law</w:t>
      </w:r>
      <w:r>
        <w:rPr>
          <w:noProof/>
        </w:rPr>
        <w:tab/>
      </w:r>
      <w:r>
        <w:rPr>
          <w:noProof/>
        </w:rPr>
        <w:fldChar w:fldCharType="begin"/>
      </w:r>
      <w:r>
        <w:rPr>
          <w:noProof/>
        </w:rPr>
        <w:instrText xml:space="preserve"> PAGEREF _Toc227226684 \h </w:instrText>
      </w:r>
      <w:r>
        <w:rPr>
          <w:noProof/>
        </w:rPr>
      </w:r>
      <w:r>
        <w:rPr>
          <w:noProof/>
        </w:rPr>
        <w:fldChar w:fldCharType="separate"/>
      </w:r>
      <w:r>
        <w:rPr>
          <w:noProof/>
        </w:rPr>
        <w:t>36</w:t>
      </w:r>
      <w:r>
        <w:rPr>
          <w:noProof/>
        </w:rPr>
        <w:fldChar w:fldCharType="end"/>
      </w:r>
    </w:p>
    <w:p w:rsidR="002768AC" w:rsidRDefault="002768AC" w14:paraId="0675528B" w14:textId="7C7F22C3">
      <w:pPr>
        <w:pStyle w:val="TOC1"/>
        <w:rPr>
          <w:rFonts w:asciiTheme="minorHAnsi" w:hAnsiTheme="minorHAnsi" w:eastAsiaTheme="minorEastAsia" w:cstheme="minorBidi"/>
          <w:b w:val="0"/>
          <w:noProof/>
          <w:kern w:val="2"/>
          <w:sz w:val="24"/>
          <w:szCs w:val="24"/>
          <w14:ligatures w14:val="standardContextual"/>
        </w:rPr>
      </w:pPr>
      <w:r>
        <w:rPr>
          <w:noProof/>
          <w:lang w:eastAsia="en-US"/>
        </w:rPr>
        <w:t>37.</w:t>
      </w:r>
      <w:r>
        <w:rPr>
          <w:rFonts w:asciiTheme="minorHAnsi" w:hAnsiTheme="minorHAnsi" w:eastAsiaTheme="minorEastAsia" w:cstheme="minorBidi"/>
          <w:b w:val="0"/>
          <w:noProof/>
          <w:kern w:val="2"/>
          <w:sz w:val="24"/>
          <w:szCs w:val="24"/>
          <w14:ligatures w14:val="standardContextual"/>
        </w:rPr>
        <w:tab/>
      </w:r>
      <w:r>
        <w:rPr>
          <w:noProof/>
          <w:lang w:eastAsia="en-US"/>
        </w:rPr>
        <w:t>Cumulative remedies</w:t>
      </w:r>
      <w:r>
        <w:rPr>
          <w:noProof/>
        </w:rPr>
        <w:tab/>
      </w:r>
      <w:r>
        <w:rPr>
          <w:noProof/>
        </w:rPr>
        <w:fldChar w:fldCharType="begin"/>
      </w:r>
      <w:r>
        <w:rPr>
          <w:noProof/>
        </w:rPr>
        <w:instrText xml:space="preserve"> PAGEREF _Toc227226685 \h </w:instrText>
      </w:r>
      <w:r>
        <w:rPr>
          <w:noProof/>
        </w:rPr>
      </w:r>
      <w:r>
        <w:rPr>
          <w:noProof/>
        </w:rPr>
        <w:fldChar w:fldCharType="separate"/>
      </w:r>
      <w:r>
        <w:rPr>
          <w:noProof/>
        </w:rPr>
        <w:t>36</w:t>
      </w:r>
      <w:r>
        <w:rPr>
          <w:noProof/>
        </w:rPr>
        <w:fldChar w:fldCharType="end"/>
      </w:r>
    </w:p>
    <w:p w:rsidR="002768AC" w:rsidRDefault="002768AC" w14:paraId="5DEC441C" w14:textId="3448E6E4">
      <w:pPr>
        <w:pStyle w:val="TOC1"/>
        <w:rPr>
          <w:rFonts w:asciiTheme="minorHAnsi" w:hAnsiTheme="minorHAnsi" w:eastAsiaTheme="minorEastAsia" w:cstheme="minorBidi"/>
          <w:b w:val="0"/>
          <w:noProof/>
          <w:kern w:val="2"/>
          <w:sz w:val="24"/>
          <w:szCs w:val="24"/>
          <w14:ligatures w14:val="standardContextual"/>
        </w:rPr>
      </w:pPr>
      <w:r>
        <w:rPr>
          <w:noProof/>
          <w:lang w:eastAsia="en-US"/>
        </w:rPr>
        <w:t>38.</w:t>
      </w:r>
      <w:r>
        <w:rPr>
          <w:rFonts w:asciiTheme="minorHAnsi" w:hAnsiTheme="minorHAnsi" w:eastAsiaTheme="minorEastAsia" w:cstheme="minorBidi"/>
          <w:b w:val="0"/>
          <w:noProof/>
          <w:kern w:val="2"/>
          <w:sz w:val="24"/>
          <w:szCs w:val="24"/>
          <w14:ligatures w14:val="standardContextual"/>
        </w:rPr>
        <w:tab/>
      </w:r>
      <w:r>
        <w:rPr>
          <w:noProof/>
          <w:lang w:eastAsia="en-US"/>
        </w:rPr>
        <w:t>Compliance with applicable laws</w:t>
      </w:r>
      <w:r>
        <w:rPr>
          <w:noProof/>
        </w:rPr>
        <w:tab/>
      </w:r>
      <w:r>
        <w:rPr>
          <w:noProof/>
        </w:rPr>
        <w:fldChar w:fldCharType="begin"/>
      </w:r>
      <w:r>
        <w:rPr>
          <w:noProof/>
        </w:rPr>
        <w:instrText xml:space="preserve"> PAGEREF _Toc227226686 \h </w:instrText>
      </w:r>
      <w:r>
        <w:rPr>
          <w:noProof/>
        </w:rPr>
      </w:r>
      <w:r>
        <w:rPr>
          <w:noProof/>
        </w:rPr>
        <w:fldChar w:fldCharType="separate"/>
      </w:r>
      <w:r>
        <w:rPr>
          <w:noProof/>
        </w:rPr>
        <w:t>36</w:t>
      </w:r>
      <w:r>
        <w:rPr>
          <w:noProof/>
        </w:rPr>
        <w:fldChar w:fldCharType="end"/>
      </w:r>
    </w:p>
    <w:p w:rsidR="002768AC" w:rsidRDefault="002768AC" w14:paraId="4BFDC70E" w14:textId="6B6543C1">
      <w:pPr>
        <w:pStyle w:val="TOC1"/>
        <w:rPr>
          <w:rFonts w:asciiTheme="minorHAnsi" w:hAnsiTheme="minorHAnsi" w:eastAsiaTheme="minorEastAsia" w:cstheme="minorBidi"/>
          <w:b w:val="0"/>
          <w:noProof/>
          <w:kern w:val="2"/>
          <w:sz w:val="24"/>
          <w:szCs w:val="24"/>
          <w14:ligatures w14:val="standardContextual"/>
        </w:rPr>
      </w:pPr>
      <w:r>
        <w:rPr>
          <w:noProof/>
          <w:lang w:eastAsia="en-US"/>
        </w:rPr>
        <w:t>39.</w:t>
      </w:r>
      <w:r>
        <w:rPr>
          <w:rFonts w:asciiTheme="minorHAnsi" w:hAnsiTheme="minorHAnsi" w:eastAsiaTheme="minorEastAsia" w:cstheme="minorBidi"/>
          <w:b w:val="0"/>
          <w:noProof/>
          <w:kern w:val="2"/>
          <w:sz w:val="24"/>
          <w:szCs w:val="24"/>
          <w14:ligatures w14:val="standardContextual"/>
        </w:rPr>
        <w:tab/>
      </w:r>
      <w:r>
        <w:rPr>
          <w:noProof/>
          <w:lang w:eastAsia="en-US"/>
        </w:rPr>
        <w:t>Work health and safety</w:t>
      </w:r>
      <w:r>
        <w:rPr>
          <w:noProof/>
        </w:rPr>
        <w:tab/>
      </w:r>
      <w:r>
        <w:rPr>
          <w:noProof/>
        </w:rPr>
        <w:fldChar w:fldCharType="begin"/>
      </w:r>
      <w:r>
        <w:rPr>
          <w:noProof/>
        </w:rPr>
        <w:instrText xml:space="preserve"> PAGEREF _Toc227226687 \h </w:instrText>
      </w:r>
      <w:r>
        <w:rPr>
          <w:noProof/>
        </w:rPr>
      </w:r>
      <w:r>
        <w:rPr>
          <w:noProof/>
        </w:rPr>
        <w:fldChar w:fldCharType="separate"/>
      </w:r>
      <w:r>
        <w:rPr>
          <w:noProof/>
        </w:rPr>
        <w:t>37</w:t>
      </w:r>
      <w:r>
        <w:rPr>
          <w:noProof/>
        </w:rPr>
        <w:fldChar w:fldCharType="end"/>
      </w:r>
    </w:p>
    <w:p w:rsidR="002768AC" w:rsidRDefault="002768AC" w14:paraId="61CA389A" w14:textId="3FA2C23B">
      <w:pPr>
        <w:pStyle w:val="TOC1"/>
        <w:rPr>
          <w:rFonts w:asciiTheme="minorHAnsi" w:hAnsiTheme="minorHAnsi" w:eastAsiaTheme="minorEastAsia" w:cstheme="minorBidi"/>
          <w:b w:val="0"/>
          <w:noProof/>
          <w:kern w:val="2"/>
          <w:sz w:val="24"/>
          <w:szCs w:val="24"/>
          <w14:ligatures w14:val="standardContextual"/>
        </w:rPr>
      </w:pPr>
      <w:r>
        <w:rPr>
          <w:noProof/>
          <w:lang w:eastAsia="en-US"/>
        </w:rPr>
        <w:t>40.</w:t>
      </w:r>
      <w:r>
        <w:rPr>
          <w:rFonts w:asciiTheme="minorHAnsi" w:hAnsiTheme="minorHAnsi" w:eastAsiaTheme="minorEastAsia" w:cstheme="minorBidi"/>
          <w:b w:val="0"/>
          <w:noProof/>
          <w:kern w:val="2"/>
          <w:sz w:val="24"/>
          <w:szCs w:val="24"/>
          <w14:ligatures w14:val="standardContextual"/>
        </w:rPr>
        <w:tab/>
      </w:r>
      <w:r>
        <w:rPr>
          <w:noProof/>
          <w:lang w:eastAsia="en-US"/>
        </w:rPr>
        <w:t>WGE Act compliance and reporting</w:t>
      </w:r>
      <w:r>
        <w:rPr>
          <w:noProof/>
        </w:rPr>
        <w:tab/>
      </w:r>
      <w:r>
        <w:rPr>
          <w:noProof/>
        </w:rPr>
        <w:fldChar w:fldCharType="begin"/>
      </w:r>
      <w:r>
        <w:rPr>
          <w:noProof/>
        </w:rPr>
        <w:instrText xml:space="preserve"> PAGEREF _Toc227226688 \h </w:instrText>
      </w:r>
      <w:r>
        <w:rPr>
          <w:noProof/>
        </w:rPr>
      </w:r>
      <w:r>
        <w:rPr>
          <w:noProof/>
        </w:rPr>
        <w:fldChar w:fldCharType="separate"/>
      </w:r>
      <w:r>
        <w:rPr>
          <w:noProof/>
        </w:rPr>
        <w:t>38</w:t>
      </w:r>
      <w:r>
        <w:rPr>
          <w:noProof/>
        </w:rPr>
        <w:fldChar w:fldCharType="end"/>
      </w:r>
    </w:p>
    <w:p w:rsidR="002768AC" w:rsidRDefault="002768AC" w14:paraId="25EA67F4" w14:textId="08AD4952">
      <w:pPr>
        <w:pStyle w:val="TOC1"/>
        <w:rPr>
          <w:rFonts w:asciiTheme="minorHAnsi" w:hAnsiTheme="minorHAnsi" w:eastAsiaTheme="minorEastAsia" w:cstheme="minorBidi"/>
          <w:b w:val="0"/>
          <w:noProof/>
          <w:kern w:val="2"/>
          <w:sz w:val="24"/>
          <w:szCs w:val="24"/>
          <w14:ligatures w14:val="standardContextual"/>
        </w:rPr>
      </w:pPr>
      <w:r>
        <w:rPr>
          <w:noProof/>
          <w:lang w:eastAsia="en-US"/>
        </w:rPr>
        <w:t>41.</w:t>
      </w:r>
      <w:r>
        <w:rPr>
          <w:rFonts w:asciiTheme="minorHAnsi" w:hAnsiTheme="minorHAnsi" w:eastAsiaTheme="minorEastAsia" w:cstheme="minorBidi"/>
          <w:b w:val="0"/>
          <w:noProof/>
          <w:kern w:val="2"/>
          <w:sz w:val="24"/>
          <w:szCs w:val="24"/>
          <w14:ligatures w14:val="standardContextual"/>
        </w:rPr>
        <w:tab/>
      </w:r>
      <w:r>
        <w:rPr>
          <w:noProof/>
          <w:lang w:eastAsia="en-US"/>
        </w:rPr>
        <w:t>Dispute resolution</w:t>
      </w:r>
      <w:r>
        <w:rPr>
          <w:noProof/>
        </w:rPr>
        <w:tab/>
      </w:r>
      <w:r>
        <w:rPr>
          <w:noProof/>
        </w:rPr>
        <w:fldChar w:fldCharType="begin"/>
      </w:r>
      <w:r>
        <w:rPr>
          <w:noProof/>
        </w:rPr>
        <w:instrText xml:space="preserve"> PAGEREF _Toc227226689 \h </w:instrText>
      </w:r>
      <w:r>
        <w:rPr>
          <w:noProof/>
        </w:rPr>
      </w:r>
      <w:r>
        <w:rPr>
          <w:noProof/>
        </w:rPr>
        <w:fldChar w:fldCharType="separate"/>
      </w:r>
      <w:r>
        <w:rPr>
          <w:noProof/>
        </w:rPr>
        <w:t>38</w:t>
      </w:r>
      <w:r>
        <w:rPr>
          <w:noProof/>
        </w:rPr>
        <w:fldChar w:fldCharType="end"/>
      </w:r>
    </w:p>
    <w:p w:rsidR="002768AC" w:rsidRDefault="002768AC" w14:paraId="2CA2C6B8" w14:textId="5EC05B78">
      <w:pPr>
        <w:pStyle w:val="TOC1"/>
        <w:rPr>
          <w:rFonts w:asciiTheme="minorHAnsi" w:hAnsiTheme="minorHAnsi" w:eastAsiaTheme="minorEastAsia" w:cstheme="minorBidi"/>
          <w:b w:val="0"/>
          <w:noProof/>
          <w:kern w:val="2"/>
          <w:sz w:val="24"/>
          <w:szCs w:val="24"/>
          <w14:ligatures w14:val="standardContextual"/>
        </w:rPr>
      </w:pPr>
      <w:r>
        <w:rPr>
          <w:noProof/>
          <w:lang w:eastAsia="en-US"/>
        </w:rPr>
        <w:t>42.</w:t>
      </w:r>
      <w:r>
        <w:rPr>
          <w:rFonts w:asciiTheme="minorHAnsi" w:hAnsiTheme="minorHAnsi" w:eastAsiaTheme="minorEastAsia" w:cstheme="minorBidi"/>
          <w:b w:val="0"/>
          <w:noProof/>
          <w:kern w:val="2"/>
          <w:sz w:val="24"/>
          <w:szCs w:val="24"/>
          <w14:ligatures w14:val="standardContextual"/>
        </w:rPr>
        <w:tab/>
      </w:r>
      <w:r>
        <w:rPr>
          <w:noProof/>
          <w:lang w:eastAsia="en-US"/>
        </w:rPr>
        <w:t>Survival</w:t>
      </w:r>
      <w:r>
        <w:rPr>
          <w:noProof/>
        </w:rPr>
        <w:tab/>
      </w:r>
      <w:r>
        <w:rPr>
          <w:noProof/>
        </w:rPr>
        <w:fldChar w:fldCharType="begin"/>
      </w:r>
      <w:r>
        <w:rPr>
          <w:noProof/>
        </w:rPr>
        <w:instrText xml:space="preserve"> PAGEREF _Toc227226690 \h </w:instrText>
      </w:r>
      <w:r>
        <w:rPr>
          <w:noProof/>
        </w:rPr>
      </w:r>
      <w:r>
        <w:rPr>
          <w:noProof/>
        </w:rPr>
        <w:fldChar w:fldCharType="separate"/>
      </w:r>
      <w:r>
        <w:rPr>
          <w:noProof/>
        </w:rPr>
        <w:t>39</w:t>
      </w:r>
      <w:r>
        <w:rPr>
          <w:noProof/>
        </w:rPr>
        <w:fldChar w:fldCharType="end"/>
      </w:r>
    </w:p>
    <w:p w:rsidR="002768AC" w:rsidRDefault="002768AC" w14:paraId="7BAE5AD4" w14:textId="5783F838">
      <w:pPr>
        <w:pStyle w:val="TOC1"/>
        <w:rPr>
          <w:rFonts w:asciiTheme="minorHAnsi" w:hAnsiTheme="minorHAnsi" w:eastAsiaTheme="minorEastAsia" w:cstheme="minorBidi"/>
          <w:b w:val="0"/>
          <w:noProof/>
          <w:kern w:val="2"/>
          <w:sz w:val="24"/>
          <w:szCs w:val="24"/>
          <w14:ligatures w14:val="standardContextual"/>
        </w:rPr>
      </w:pPr>
      <w:r>
        <w:rPr>
          <w:noProof/>
          <w:lang w:eastAsia="en-US"/>
        </w:rPr>
        <w:t>43.</w:t>
      </w:r>
      <w:r>
        <w:rPr>
          <w:rFonts w:asciiTheme="minorHAnsi" w:hAnsiTheme="minorHAnsi" w:eastAsiaTheme="minorEastAsia" w:cstheme="minorBidi"/>
          <w:b w:val="0"/>
          <w:noProof/>
          <w:kern w:val="2"/>
          <w:sz w:val="24"/>
          <w:szCs w:val="24"/>
          <w14:ligatures w14:val="standardContextual"/>
        </w:rPr>
        <w:tab/>
      </w:r>
      <w:r>
        <w:rPr>
          <w:noProof/>
          <w:lang w:eastAsia="en-US"/>
        </w:rPr>
        <w:t>Notices</w:t>
      </w:r>
      <w:r>
        <w:rPr>
          <w:noProof/>
        </w:rPr>
        <w:tab/>
      </w:r>
      <w:r>
        <w:rPr>
          <w:noProof/>
        </w:rPr>
        <w:fldChar w:fldCharType="begin"/>
      </w:r>
      <w:r>
        <w:rPr>
          <w:noProof/>
        </w:rPr>
        <w:instrText xml:space="preserve"> PAGEREF _Toc227226691 \h </w:instrText>
      </w:r>
      <w:r>
        <w:rPr>
          <w:noProof/>
        </w:rPr>
      </w:r>
      <w:r>
        <w:rPr>
          <w:noProof/>
        </w:rPr>
        <w:fldChar w:fldCharType="separate"/>
      </w:r>
      <w:r>
        <w:rPr>
          <w:noProof/>
        </w:rPr>
        <w:t>39</w:t>
      </w:r>
      <w:r>
        <w:rPr>
          <w:noProof/>
        </w:rPr>
        <w:fldChar w:fldCharType="end"/>
      </w:r>
    </w:p>
    <w:p w:rsidR="002768AC" w:rsidRDefault="002768AC" w14:paraId="6ADF7CFC" w14:textId="4508A281">
      <w:pPr>
        <w:pStyle w:val="TOC1"/>
        <w:rPr>
          <w:rFonts w:asciiTheme="minorHAnsi" w:hAnsiTheme="minorHAnsi" w:eastAsiaTheme="minorEastAsia" w:cstheme="minorBidi"/>
          <w:b w:val="0"/>
          <w:noProof/>
          <w:kern w:val="2"/>
          <w:sz w:val="24"/>
          <w:szCs w:val="24"/>
          <w14:ligatures w14:val="standardContextual"/>
        </w:rPr>
      </w:pPr>
      <w:r>
        <w:rPr>
          <w:noProof/>
          <w:lang w:eastAsia="en-US"/>
        </w:rPr>
        <w:t>44.</w:t>
      </w:r>
      <w:r>
        <w:rPr>
          <w:rFonts w:asciiTheme="minorHAnsi" w:hAnsiTheme="minorHAnsi" w:eastAsiaTheme="minorEastAsia" w:cstheme="minorBidi"/>
          <w:b w:val="0"/>
          <w:noProof/>
          <w:kern w:val="2"/>
          <w:sz w:val="24"/>
          <w:szCs w:val="24"/>
          <w14:ligatures w14:val="standardContextual"/>
        </w:rPr>
        <w:tab/>
      </w:r>
      <w:r>
        <w:rPr>
          <w:noProof/>
          <w:lang w:eastAsia="en-US"/>
        </w:rPr>
        <w:t>Trust representations and warranties</w:t>
      </w:r>
      <w:r>
        <w:rPr>
          <w:noProof/>
        </w:rPr>
        <w:tab/>
      </w:r>
      <w:r>
        <w:rPr>
          <w:noProof/>
        </w:rPr>
        <w:fldChar w:fldCharType="begin"/>
      </w:r>
      <w:r>
        <w:rPr>
          <w:noProof/>
        </w:rPr>
        <w:instrText xml:space="preserve"> PAGEREF _Toc227226692 \h </w:instrText>
      </w:r>
      <w:r>
        <w:rPr>
          <w:noProof/>
        </w:rPr>
      </w:r>
      <w:r>
        <w:rPr>
          <w:noProof/>
        </w:rPr>
        <w:fldChar w:fldCharType="separate"/>
      </w:r>
      <w:r>
        <w:rPr>
          <w:noProof/>
        </w:rPr>
        <w:t>40</w:t>
      </w:r>
      <w:r>
        <w:rPr>
          <w:noProof/>
        </w:rPr>
        <w:fldChar w:fldCharType="end"/>
      </w:r>
    </w:p>
    <w:p w:rsidR="002768AC" w:rsidRDefault="002768AC" w14:paraId="1ACAC70F" w14:textId="30919618">
      <w:pPr>
        <w:pStyle w:val="TOC1"/>
        <w:rPr>
          <w:rFonts w:asciiTheme="minorHAnsi" w:hAnsiTheme="minorHAnsi" w:eastAsiaTheme="minorEastAsia" w:cstheme="minorBidi"/>
          <w:b w:val="0"/>
          <w:noProof/>
          <w:kern w:val="2"/>
          <w:sz w:val="24"/>
          <w:szCs w:val="24"/>
          <w14:ligatures w14:val="standardContextual"/>
        </w:rPr>
      </w:pPr>
      <w:r>
        <w:rPr>
          <w:noProof/>
          <w:lang w:eastAsia="en-US"/>
        </w:rPr>
        <w:t>45.</w:t>
      </w:r>
      <w:r>
        <w:rPr>
          <w:rFonts w:asciiTheme="minorHAnsi" w:hAnsiTheme="minorHAnsi" w:eastAsiaTheme="minorEastAsia" w:cstheme="minorBidi"/>
          <w:b w:val="0"/>
          <w:noProof/>
          <w:kern w:val="2"/>
          <w:sz w:val="24"/>
          <w:szCs w:val="24"/>
          <w14:ligatures w14:val="standardContextual"/>
        </w:rPr>
        <w:tab/>
      </w:r>
      <w:r>
        <w:rPr>
          <w:noProof/>
          <w:lang w:eastAsia="en-US"/>
        </w:rPr>
        <w:t>Counterparts and electronic execution</w:t>
      </w:r>
      <w:r>
        <w:rPr>
          <w:noProof/>
        </w:rPr>
        <w:tab/>
      </w:r>
      <w:r>
        <w:rPr>
          <w:noProof/>
        </w:rPr>
        <w:fldChar w:fldCharType="begin"/>
      </w:r>
      <w:r>
        <w:rPr>
          <w:noProof/>
        </w:rPr>
        <w:instrText xml:space="preserve"> PAGEREF _Toc227226693 \h </w:instrText>
      </w:r>
      <w:r>
        <w:rPr>
          <w:noProof/>
        </w:rPr>
      </w:r>
      <w:r>
        <w:rPr>
          <w:noProof/>
        </w:rPr>
        <w:fldChar w:fldCharType="separate"/>
      </w:r>
      <w:r>
        <w:rPr>
          <w:noProof/>
        </w:rPr>
        <w:t>41</w:t>
      </w:r>
      <w:r>
        <w:rPr>
          <w:noProof/>
        </w:rPr>
        <w:fldChar w:fldCharType="end"/>
      </w:r>
    </w:p>
    <w:p w:rsidR="002768AC" w:rsidRDefault="002768AC" w14:paraId="7043597F" w14:textId="68ACF446">
      <w:pPr>
        <w:pStyle w:val="TOC1"/>
        <w:rPr>
          <w:rFonts w:asciiTheme="minorHAnsi" w:hAnsiTheme="minorHAnsi" w:eastAsiaTheme="minorEastAsia" w:cstheme="minorBidi"/>
          <w:b w:val="0"/>
          <w:noProof/>
          <w:kern w:val="2"/>
          <w:sz w:val="24"/>
          <w:szCs w:val="24"/>
          <w14:ligatures w14:val="standardContextual"/>
        </w:rPr>
      </w:pPr>
      <w:r>
        <w:rPr>
          <w:noProof/>
          <w:lang w:eastAsia="en-US"/>
        </w:rPr>
        <w:t>46.</w:t>
      </w:r>
      <w:r>
        <w:rPr>
          <w:rFonts w:asciiTheme="minorHAnsi" w:hAnsiTheme="minorHAnsi" w:eastAsiaTheme="minorEastAsia" w:cstheme="minorBidi"/>
          <w:b w:val="0"/>
          <w:noProof/>
          <w:kern w:val="2"/>
          <w:sz w:val="24"/>
          <w:szCs w:val="24"/>
          <w14:ligatures w14:val="standardContextual"/>
        </w:rPr>
        <w:tab/>
      </w:r>
      <w:r>
        <w:rPr>
          <w:noProof/>
          <w:lang w:eastAsia="en-US"/>
        </w:rPr>
        <w:t>Further action</w:t>
      </w:r>
      <w:r>
        <w:rPr>
          <w:noProof/>
        </w:rPr>
        <w:tab/>
      </w:r>
      <w:r>
        <w:rPr>
          <w:noProof/>
        </w:rPr>
        <w:fldChar w:fldCharType="begin"/>
      </w:r>
      <w:r>
        <w:rPr>
          <w:noProof/>
        </w:rPr>
        <w:instrText xml:space="preserve"> PAGEREF _Toc227226694 \h </w:instrText>
      </w:r>
      <w:r>
        <w:rPr>
          <w:noProof/>
        </w:rPr>
      </w:r>
      <w:r>
        <w:rPr>
          <w:noProof/>
        </w:rPr>
        <w:fldChar w:fldCharType="separate"/>
      </w:r>
      <w:r>
        <w:rPr>
          <w:noProof/>
        </w:rPr>
        <w:t>41</w:t>
      </w:r>
      <w:r>
        <w:rPr>
          <w:noProof/>
        </w:rPr>
        <w:fldChar w:fldCharType="end"/>
      </w:r>
    </w:p>
    <w:p w:rsidR="002768AC" w:rsidRDefault="002768AC" w14:paraId="62CD4F2D" w14:textId="5A565F18">
      <w:pPr>
        <w:pStyle w:val="TOC1"/>
        <w:rPr>
          <w:rFonts w:asciiTheme="minorHAnsi" w:hAnsiTheme="minorHAnsi" w:eastAsiaTheme="minorEastAsia" w:cstheme="minorBidi"/>
          <w:b w:val="0"/>
          <w:noProof/>
          <w:kern w:val="2"/>
          <w:sz w:val="24"/>
          <w:szCs w:val="24"/>
          <w14:ligatures w14:val="standardContextual"/>
        </w:rPr>
      </w:pPr>
      <w:r>
        <w:rPr>
          <w:noProof/>
        </w:rPr>
        <w:t>Schedule 1</w:t>
      </w:r>
      <w:r>
        <w:rPr>
          <w:rFonts w:asciiTheme="minorHAnsi" w:hAnsiTheme="minorHAnsi" w:eastAsiaTheme="minorEastAsia" w:cstheme="minorBidi"/>
          <w:b w:val="0"/>
          <w:noProof/>
          <w:kern w:val="2"/>
          <w:sz w:val="24"/>
          <w:szCs w:val="24"/>
          <w14:ligatures w14:val="standardContextual"/>
        </w:rPr>
        <w:tab/>
      </w:r>
      <w:r>
        <w:rPr>
          <w:noProof/>
        </w:rPr>
        <w:t>- Contract information</w:t>
      </w:r>
      <w:r>
        <w:rPr>
          <w:noProof/>
        </w:rPr>
        <w:tab/>
      </w:r>
      <w:r>
        <w:rPr>
          <w:noProof/>
        </w:rPr>
        <w:fldChar w:fldCharType="begin"/>
      </w:r>
      <w:r>
        <w:rPr>
          <w:noProof/>
        </w:rPr>
        <w:instrText xml:space="preserve"> PAGEREF _Toc227226695 \h </w:instrText>
      </w:r>
      <w:r>
        <w:rPr>
          <w:noProof/>
        </w:rPr>
      </w:r>
      <w:r>
        <w:rPr>
          <w:noProof/>
        </w:rPr>
        <w:fldChar w:fldCharType="separate"/>
      </w:r>
      <w:r>
        <w:rPr>
          <w:noProof/>
        </w:rPr>
        <w:t>42</w:t>
      </w:r>
      <w:r>
        <w:rPr>
          <w:noProof/>
        </w:rPr>
        <w:fldChar w:fldCharType="end"/>
      </w:r>
    </w:p>
    <w:p w:rsidR="001515F0" w:rsidP="00BE4D9D" w:rsidRDefault="00532666" w14:paraId="4EA819C1" w14:textId="79635CDE">
      <w:pPr>
        <w:pStyle w:val="PlainParagraph"/>
        <w:sectPr w:rsidR="001515F0" w:rsidSect="002B73F6">
          <w:headerReference w:type="default" r:id="rId19"/>
          <w:footerReference w:type="default" r:id="rId20"/>
          <w:pgSz w:w="11906" w:h="16838" w:orient="portrait"/>
          <w:pgMar w:top="1985" w:right="1418" w:bottom="1701" w:left="1559" w:header="709" w:footer="709" w:gutter="0"/>
          <w:pgNumType w:start="1"/>
          <w:cols w:space="708"/>
          <w:docGrid w:linePitch="360"/>
        </w:sectPr>
      </w:pPr>
      <w:r>
        <w:rPr>
          <w:sz w:val="20"/>
        </w:rPr>
        <w:fldChar w:fldCharType="end"/>
      </w:r>
    </w:p>
    <w:p w:rsidRPr="00E26F6A" w:rsidR="001515F0" w:rsidP="00F17E21" w:rsidRDefault="001515F0" w14:paraId="21F0DEED" w14:textId="77777777">
      <w:pPr>
        <w:pStyle w:val="PlainParagraph"/>
      </w:pPr>
    </w:p>
    <w:p w:rsidRPr="005918A0" w:rsidR="001515F0" w:rsidP="00F17E21" w:rsidRDefault="001515F0" w14:paraId="30A4ED76" w14:textId="77777777">
      <w:pPr>
        <w:pStyle w:val="DocumentNameinBody"/>
      </w:pPr>
      <w:r w:rsidRPr="005918A0">
        <w:t>CONTRACT</w:t>
      </w:r>
    </w:p>
    <w:p w:rsidRPr="003420C6" w:rsidR="001515F0" w:rsidP="00F17E21" w:rsidRDefault="0070377F" w14:paraId="423686A8" w14:textId="3610833C">
      <w:pPr>
        <w:pStyle w:val="DocumentTitleinBody"/>
      </w:pPr>
      <w:r>
        <w:fldChar w:fldCharType="begin"/>
      </w:r>
      <w:r>
        <w:instrText>STYLEREF  "Document Title Page"  \* MERGEFORMAT</w:instrText>
      </w:r>
      <w:r>
        <w:fldChar w:fldCharType="separate"/>
      </w:r>
      <w:r>
        <w:rPr>
          <w:noProof/>
        </w:rPr>
        <w:t>Service Provider Contract in relation to the Australian Government Hearing Services Program</w:t>
      </w:r>
      <w:r>
        <w:fldChar w:fldCharType="end"/>
      </w:r>
    </w:p>
    <w:p w:rsidRPr="007D7D35" w:rsidR="001515F0" w:rsidP="00E62A33" w:rsidRDefault="001515F0" w14:paraId="40D8BD1D" w14:textId="77777777">
      <w:pPr>
        <w:pStyle w:val="Heading1"/>
      </w:pPr>
      <w:r w:rsidRPr="00E62A33">
        <w:t>Date</w:t>
      </w:r>
    </w:p>
    <w:p w:rsidR="001515F0" w:rsidP="00AD1B3E" w:rsidRDefault="001515F0" w14:paraId="55DBD275" w14:textId="003A143A">
      <w:pPr>
        <w:pStyle w:val="Documentdetails"/>
      </w:pPr>
      <w:r w:rsidRPr="00A31C3F">
        <w:t xml:space="preserve">This </w:t>
      </w:r>
      <w:r>
        <w:rPr>
          <w:rStyle w:val="zDPDocumentType"/>
        </w:rPr>
        <w:t>Contract</w:t>
      </w:r>
      <w:r w:rsidRPr="009C5779">
        <w:t xml:space="preserve"> </w:t>
      </w:r>
      <w:r w:rsidRPr="00A31C3F">
        <w:t xml:space="preserve">is </w:t>
      </w:r>
      <w:r>
        <w:t>made on</w:t>
      </w:r>
      <w:r w:rsidRPr="00A31C3F">
        <w:t xml:space="preserve"> </w:t>
      </w:r>
    </w:p>
    <w:p w:rsidRPr="00DB25D8" w:rsidR="001515F0" w:rsidP="00E62A33" w:rsidRDefault="001515F0" w14:paraId="76A4192B" w14:textId="77777777">
      <w:pPr>
        <w:pStyle w:val="Heading1"/>
      </w:pPr>
      <w:r w:rsidRPr="00E62A33">
        <w:t>Parties</w:t>
      </w:r>
    </w:p>
    <w:p w:rsidR="001515F0" w:rsidP="00AD1B3E" w:rsidRDefault="001515F0" w14:paraId="10666FC0" w14:textId="77777777">
      <w:pPr>
        <w:pStyle w:val="Documentdetails"/>
      </w:pPr>
      <w:r w:rsidRPr="008205D9">
        <w:t xml:space="preserve">This </w:t>
      </w:r>
      <w:r>
        <w:rPr>
          <w:rStyle w:val="zDPDocumentType"/>
        </w:rPr>
        <w:t>Contract</w:t>
      </w:r>
      <w:r w:rsidRPr="00002E64">
        <w:t xml:space="preserve"> </w:t>
      </w:r>
      <w:r w:rsidRPr="008205D9">
        <w:t>is made between and binds the following parties:</w:t>
      </w:r>
    </w:p>
    <w:p w:rsidR="001515F0" w:rsidP="001515F0" w:rsidRDefault="00BE4D9D" w14:paraId="44D9C63B" w14:textId="69BDCC0B">
      <w:pPr>
        <w:pStyle w:val="Parties"/>
      </w:pPr>
      <w:bookmarkStart w:name="CofAPartiesBookmark" w:id="2"/>
      <w:bookmarkEnd w:id="2"/>
      <w:r>
        <w:rPr>
          <w:rStyle w:val="zDPParty1Name"/>
          <w:b/>
          <w:color w:val="000000"/>
        </w:rPr>
        <w:t xml:space="preserve">The Commonwealth of Australia as represented by the </w:t>
      </w:r>
      <w:r w:rsidR="0072244F">
        <w:rPr>
          <w:rStyle w:val="zDPParty1Name"/>
          <w:b/>
          <w:color w:val="000000"/>
        </w:rPr>
        <w:t>Minister for Health and Ageing</w:t>
      </w:r>
      <w:r w:rsidRPr="00215DFC" w:rsidR="001515F0">
        <w:t xml:space="preserve"> </w:t>
      </w:r>
      <w:r w:rsidR="001E74CC">
        <w:rPr>
          <w:rStyle w:val="zDPParty1ABN"/>
          <w:color w:val="000000"/>
        </w:rPr>
        <w:t>ABN 83 605</w:t>
      </w:r>
      <w:r w:rsidR="00082965">
        <w:rPr>
          <w:rStyle w:val="zDPParty1ABN"/>
          <w:color w:val="000000"/>
        </w:rPr>
        <w:t xml:space="preserve"> </w:t>
      </w:r>
      <w:r w:rsidR="001E74CC">
        <w:rPr>
          <w:rStyle w:val="zDPParty1ABN"/>
          <w:color w:val="000000"/>
        </w:rPr>
        <w:t xml:space="preserve">426 759 </w:t>
      </w:r>
      <w:r w:rsidRPr="00215DFC" w:rsidR="001515F0">
        <w:t xml:space="preserve"> </w:t>
      </w:r>
    </w:p>
    <w:p w:rsidRPr="008205D9" w:rsidR="001515F0" w:rsidP="00F17E21" w:rsidRDefault="0072244F" w14:paraId="7196A916" w14:textId="3149ABF2">
      <w:pPr>
        <w:pStyle w:val="Partiesline"/>
      </w:pPr>
      <w:r>
        <w:t xml:space="preserve">Mail Drop Point 113, </w:t>
      </w:r>
      <w:r w:rsidR="00BB65C6">
        <w:rPr>
          <w:rStyle w:val="zDPParty1Address"/>
          <w:color w:val="000000"/>
        </w:rPr>
        <w:t>GPO Box 9848, Canberra City ACT 2601</w:t>
      </w:r>
      <w:r w:rsidRPr="00215DFC" w:rsidR="001515F0">
        <w:t xml:space="preserve"> </w:t>
      </w:r>
      <w:r w:rsidR="001515F0">
        <w:t xml:space="preserve">(the </w:t>
      </w:r>
      <w:r w:rsidR="00613216">
        <w:rPr>
          <w:b/>
          <w:bCs/>
        </w:rPr>
        <w:t>Commonwealth</w:t>
      </w:r>
      <w:r w:rsidR="001515F0">
        <w:t>)</w:t>
      </w:r>
    </w:p>
    <w:bookmarkStart w:name="PartyPartyBookmark" w:displacedByCustomXml="next" w:id="3"/>
    <w:sdt>
      <w:sdtPr>
        <w:alias w:val="OrganisationName"/>
        <w:tag w:val="OrganisationName"/>
        <w:id w:val="-604269543"/>
        <w:placeholder>
          <w:docPart w:val="DefaultPlaceholder_-1854013440"/>
        </w:placeholder>
        <w:text/>
        <w:rPr>
          <w:rStyle w:val="zDPParty2Name"/>
          <w:b w:val="1"/>
          <w:bCs w:val="1"/>
        </w:rPr>
      </w:sdtPr>
      <w:sdtEndPr>
        <w:rPr>
          <w:rStyle w:val="zDPParty2Name"/>
          <w:b w:val="1"/>
          <w:bCs w:val="1"/>
        </w:rPr>
      </w:sdtEndPr>
      <w:sdtContent>
        <w:p w:rsidR="00B15F41" w:rsidP="001515F0" w:rsidRDefault="00B15F41" w14:paraId="0288D7DD" w14:textId="1ECB07FD">
          <w:pPr>
            <w:pStyle w:val="Parties"/>
          </w:pPr>
          <w:r>
            <w:rPr>
              <w:rStyle w:val="zDPParty2Name"/>
              <w:b/>
            </w:rPr>
            <w:t>&lt;OrganisationName&gt;</w:t>
          </w:r>
        </w:p>
      </w:sdtContent>
    </w:sdt>
    <w:p w:rsidR="001515F0" w:rsidP="0005237F" w:rsidRDefault="00B15F41" w14:paraId="3BE1A129" w14:textId="1BBA6A51">
      <w:pPr>
        <w:pStyle w:val="Parties"/>
        <w:numPr>
          <w:ilvl w:val="0"/>
          <w:numId w:val="0"/>
        </w:numPr>
        <w:ind w:left="1134"/>
        <w:contextualSpacing/>
      </w:pPr>
      <w:r>
        <w:rPr>
          <w:rStyle w:val="zDPParty2ABN"/>
          <w:color w:val="000000"/>
        </w:rPr>
        <w:t xml:space="preserve">ACN </w:t>
      </w:r>
      <w:sdt>
        <w:sdtPr>
          <w:rPr>
            <w:rStyle w:val="zDPParty2ABN"/>
            <w:color w:val="000000"/>
          </w:rPr>
          <w:alias w:val="ACN"/>
          <w:tag w:val="ACN"/>
          <w:id w:val="-20629593"/>
          <w:placeholder>
            <w:docPart w:val="DefaultPlaceholder_-1854013440"/>
          </w:placeholder>
          <w:text/>
        </w:sdtPr>
        <w:sdtEndPr>
          <w:rPr>
            <w:rStyle w:val="zDPParty2ABN"/>
          </w:rPr>
        </w:sdtEndPr>
        <w:sdtContent>
          <w:r>
            <w:rPr>
              <w:rStyle w:val="zDPParty2ABN"/>
              <w:color w:val="000000"/>
            </w:rPr>
            <w:t>&lt;</w:t>
          </w:r>
          <w:r w:rsidR="00A91D56">
            <w:rPr>
              <w:rStyle w:val="zDPParty2ABN"/>
              <w:color w:val="000000"/>
            </w:rPr>
            <w:t>ACN&gt;</w:t>
          </w:r>
        </w:sdtContent>
      </w:sdt>
      <w:r w:rsidR="00A91D56">
        <w:rPr>
          <w:rStyle w:val="zDPParty2ABN"/>
          <w:color w:val="000000"/>
        </w:rPr>
        <w:t xml:space="preserve"> ABN </w:t>
      </w:r>
      <w:sdt>
        <w:sdtPr>
          <w:rPr>
            <w:rStyle w:val="zDPParty2ABN"/>
            <w:color w:val="000000"/>
          </w:rPr>
          <w:alias w:val="ABN"/>
          <w:tag w:val="ABN"/>
          <w:id w:val="-1290124595"/>
          <w:placeholder>
            <w:docPart w:val="DefaultPlaceholder_-1854013440"/>
          </w:placeholder>
          <w:text/>
        </w:sdtPr>
        <w:sdtEndPr>
          <w:rPr>
            <w:rStyle w:val="zDPParty2ABN"/>
          </w:rPr>
        </w:sdtEndPr>
        <w:sdtContent>
          <w:r w:rsidR="00A91D56">
            <w:rPr>
              <w:rStyle w:val="zDPParty2ABN"/>
              <w:color w:val="000000"/>
            </w:rPr>
            <w:t>&lt;ABN&gt;</w:t>
          </w:r>
        </w:sdtContent>
      </w:sdt>
      <w:r w:rsidRPr="0066517A" w:rsidR="001515F0">
        <w:t xml:space="preserve"> </w:t>
      </w:r>
    </w:p>
    <w:p w:rsidR="00441DAE" w:rsidP="0005237F" w:rsidRDefault="00F06D4D" w14:paraId="67E3DB63" w14:textId="77777777">
      <w:pPr>
        <w:pStyle w:val="Partiesline"/>
        <w:contextualSpacing/>
      </w:pPr>
      <w:sdt>
        <w:sdtPr>
          <w:rPr>
            <w:rStyle w:val="zDPParty2Address"/>
            <w:color w:val="000000"/>
          </w:rPr>
          <w:alias w:val="Address1"/>
          <w:tag w:val="Address1"/>
          <w:id w:val="-318118854"/>
          <w:placeholder>
            <w:docPart w:val="DefaultPlaceholder_-1854013440"/>
          </w:placeholder>
          <w:text/>
        </w:sdtPr>
        <w:sdtEndPr>
          <w:rPr>
            <w:rStyle w:val="zDPParty2Address"/>
          </w:rPr>
        </w:sdtEndPr>
        <w:sdtContent>
          <w:r w:rsidR="00A91D56">
            <w:rPr>
              <w:rStyle w:val="zDPParty2Address"/>
              <w:color w:val="000000"/>
            </w:rPr>
            <w:t>&lt;Address1&gt;</w:t>
          </w:r>
        </w:sdtContent>
      </w:sdt>
      <w:r w:rsidR="00D508FD">
        <w:rPr>
          <w:rStyle w:val="zDPParty2Address"/>
          <w:color w:val="000000"/>
        </w:rPr>
        <w:t xml:space="preserve"> </w:t>
      </w:r>
      <w:sdt>
        <w:sdtPr>
          <w:alias w:val="Address2"/>
          <w:tag w:val="Address2"/>
          <w:id w:val="918985708"/>
          <w:placeholder>
            <w:docPart w:val="DefaultPlaceholder_-1854013440"/>
          </w:placeholder>
          <w:text/>
        </w:sdtPr>
        <w:sdtEndPr/>
        <w:sdtContent>
          <w:r w:rsidR="00A91D56">
            <w:t>&lt;Address2&gt;</w:t>
          </w:r>
        </w:sdtContent>
      </w:sdt>
    </w:p>
    <w:p w:rsidR="00A91D56" w:rsidP="0005237F" w:rsidRDefault="00F06D4D" w14:paraId="34CA804E" w14:textId="1BD9A18A">
      <w:pPr>
        <w:pStyle w:val="Partiesline"/>
        <w:contextualSpacing/>
      </w:pPr>
      <w:sdt>
        <w:sdtPr>
          <w:alias w:val="Suburb"/>
          <w:tag w:val="Suburb"/>
          <w:id w:val="-2098857931"/>
          <w:placeholder>
            <w:docPart w:val="DefaultPlaceholder_-1854013440"/>
          </w:placeholder>
          <w:text/>
        </w:sdtPr>
        <w:sdtEndPr/>
        <w:sdtContent>
          <w:r w:rsidR="00A91D56">
            <w:t>&lt;Suburb&gt;</w:t>
          </w:r>
        </w:sdtContent>
      </w:sdt>
      <w:r w:rsidR="00A91D56">
        <w:t xml:space="preserve"> </w:t>
      </w:r>
      <w:sdt>
        <w:sdtPr>
          <w:alias w:val="State"/>
          <w:tag w:val="State"/>
          <w:id w:val="35168661"/>
          <w:placeholder>
            <w:docPart w:val="DefaultPlaceholder_-1854013440"/>
          </w:placeholder>
          <w:text/>
        </w:sdtPr>
        <w:sdtEndPr/>
        <w:sdtContent>
          <w:r w:rsidR="00A91D56">
            <w:t>&lt;State&gt;</w:t>
          </w:r>
        </w:sdtContent>
      </w:sdt>
      <w:r w:rsidR="00A91D56">
        <w:t xml:space="preserve"> </w:t>
      </w:r>
      <w:sdt>
        <w:sdtPr>
          <w:alias w:val="Postcode"/>
          <w:tag w:val="Postcode"/>
          <w:id w:val="532311693"/>
          <w:placeholder>
            <w:docPart w:val="DefaultPlaceholder_-1854013440"/>
          </w:placeholder>
          <w:text/>
        </w:sdtPr>
        <w:sdtEndPr/>
        <w:sdtContent>
          <w:r w:rsidR="00A91D56">
            <w:t>&lt;Postcode&gt;</w:t>
          </w:r>
        </w:sdtContent>
      </w:sdt>
    </w:p>
    <w:p w:rsidR="001515F0" w:rsidP="00F17E21" w:rsidRDefault="001515F0" w14:paraId="59F07896" w14:textId="78BE3A2B">
      <w:pPr>
        <w:pStyle w:val="Partiesline"/>
      </w:pPr>
      <w:r w:rsidRPr="008205D9">
        <w:t>(the</w:t>
      </w:r>
      <w:r w:rsidRPr="00F87EB3">
        <w:t xml:space="preserve"> </w:t>
      </w:r>
      <w:r w:rsidRPr="00034FC1">
        <w:rPr>
          <w:b/>
          <w:bCs/>
        </w:rPr>
        <w:t>Service Provider</w:t>
      </w:r>
      <w:r w:rsidRPr="008205D9">
        <w:t>)</w:t>
      </w:r>
    </w:p>
    <w:bookmarkEnd w:id="3"/>
    <w:p w:rsidRPr="00DB25D8" w:rsidR="001515F0" w:rsidP="00E62A33" w:rsidRDefault="00F94459" w14:paraId="39F95DD5" w14:textId="33669217">
      <w:pPr>
        <w:pStyle w:val="Heading1"/>
      </w:pPr>
      <w:r w:rsidRPr="00E62A33">
        <w:t>Recitals</w:t>
      </w:r>
    </w:p>
    <w:p w:rsidRPr="00CA5F62" w:rsidR="00F559FD" w:rsidP="006676B1" w:rsidRDefault="00F559FD" w14:paraId="4A20FD00" w14:textId="09712419">
      <w:pPr>
        <w:pStyle w:val="Recital"/>
      </w:pPr>
      <w:r w:rsidRPr="00CA5F62">
        <w:t xml:space="preserve">Under section 20 of the </w:t>
      </w:r>
      <w:r w:rsidRPr="00CA5F62">
        <w:rPr>
          <w:i/>
          <w:iCs/>
        </w:rPr>
        <w:t>Hearing Services Administration Act 1997</w:t>
      </w:r>
      <w:r w:rsidRPr="00CA5F62">
        <w:t xml:space="preserve"> (Cth) (the</w:t>
      </w:r>
      <w:r w:rsidR="0072244F">
        <w:t xml:space="preserve"> HSA</w:t>
      </w:r>
      <w:r w:rsidRPr="00CA5F62">
        <w:t xml:space="preserve"> Act) the Minister for Health and </w:t>
      </w:r>
      <w:r w:rsidR="00082965">
        <w:t>Ag</w:t>
      </w:r>
      <w:r w:rsidR="00BA6DA6">
        <w:t>e</w:t>
      </w:r>
      <w:r w:rsidR="00082965">
        <w:t>ing</w:t>
      </w:r>
      <w:r w:rsidRPr="00CA5F62">
        <w:t xml:space="preserve"> may, on behalf of the Commonwealth, enter into agreements with Accredited Service Providers for the supply of hearing services to Voucher-holders.</w:t>
      </w:r>
    </w:p>
    <w:p w:rsidRPr="00CA5F62" w:rsidR="00F559FD" w:rsidP="00F559FD" w:rsidRDefault="00F559FD" w14:paraId="6E96CB74" w14:textId="55AAE3A2">
      <w:pPr>
        <w:pStyle w:val="Recital"/>
      </w:pPr>
      <w:r w:rsidRPr="00CA5F62">
        <w:t xml:space="preserve">The Service Provider is an Accredited Service Provider for the purposes of the </w:t>
      </w:r>
      <w:r w:rsidR="0072244F">
        <w:t>HSA</w:t>
      </w:r>
      <w:r w:rsidRPr="00CA5F62" w:rsidR="0072244F">
        <w:t xml:space="preserve"> </w:t>
      </w:r>
      <w:r w:rsidRPr="00CA5F62">
        <w:t>Act.</w:t>
      </w:r>
    </w:p>
    <w:p w:rsidRPr="00CA5F62" w:rsidR="00F559FD" w:rsidP="00F559FD" w:rsidRDefault="00F559FD" w14:paraId="2A0814E8" w14:textId="5E7223B6">
      <w:pPr>
        <w:pStyle w:val="Recital"/>
      </w:pPr>
      <w:r w:rsidRPr="00CA5F62">
        <w:t xml:space="preserve">This Contract is an agreement for the purposes of section 20 of the </w:t>
      </w:r>
      <w:r w:rsidR="0072244F">
        <w:t>HSA</w:t>
      </w:r>
      <w:r w:rsidRPr="00CA5F62" w:rsidR="0072244F">
        <w:t xml:space="preserve"> </w:t>
      </w:r>
      <w:r w:rsidRPr="00CA5F62">
        <w:t xml:space="preserve">Act. </w:t>
      </w:r>
    </w:p>
    <w:p w:rsidRPr="00CA5F62" w:rsidR="00F559FD" w:rsidP="00F559FD" w:rsidRDefault="00B8144C" w14:paraId="1316D430" w14:textId="4426F813">
      <w:pPr>
        <w:pStyle w:val="Recital"/>
      </w:pPr>
      <w:r w:rsidRPr="00CA5F62">
        <w:t>T</w:t>
      </w:r>
      <w:r w:rsidRPr="00CA5F62" w:rsidR="00F559FD">
        <w:t xml:space="preserve">his Contract sets out the terms and conditions on which the Service Provider will provide Services to Voucher-holders under the </w:t>
      </w:r>
      <w:r w:rsidR="0072244F">
        <w:t>HSA</w:t>
      </w:r>
      <w:r w:rsidRPr="00CA5F62" w:rsidR="0072244F">
        <w:t xml:space="preserve"> </w:t>
      </w:r>
      <w:r w:rsidRPr="00CA5F62" w:rsidR="00F559FD">
        <w:t>Act and in support of the Hearing Services Program administered by the Commonwealth.</w:t>
      </w:r>
    </w:p>
    <w:p w:rsidR="00F559FD" w:rsidP="006676B1" w:rsidRDefault="00F559FD" w14:paraId="6DD6E8FC" w14:textId="50AF5F81">
      <w:pPr>
        <w:pStyle w:val="Recital"/>
      </w:pPr>
      <w:r w:rsidRPr="00CA5F62">
        <w:t>The Hearing Services Program provides subsidised high-quality</w:t>
      </w:r>
      <w:r>
        <w:t xml:space="preserve"> hearing services and devices to eligible Australians with hearing loss.</w:t>
      </w:r>
    </w:p>
    <w:p w:rsidR="00F559FD" w:rsidP="006676B1" w:rsidRDefault="00F559FD" w14:paraId="68B50A8C" w14:textId="0571AB6E">
      <w:pPr>
        <w:pStyle w:val="Recital"/>
      </w:pPr>
      <w:bookmarkStart w:name="_Ref215660044" w:id="4"/>
      <w:r>
        <w:t xml:space="preserve">The Service Provider has represented that it has the capacity and authority to enter into this Contract, and the necessary professional knowledge and expertise to provide Services to Voucher-holders in accordance with the </w:t>
      </w:r>
      <w:r w:rsidR="0072244F">
        <w:t xml:space="preserve">HSA </w:t>
      </w:r>
      <w:r>
        <w:t>Act, the Instrument, this Contract and the Schedule of Service Items and Fees</w:t>
      </w:r>
      <w:r w:rsidR="00610E96">
        <w:t>.</w:t>
      </w:r>
      <w:bookmarkEnd w:id="4"/>
    </w:p>
    <w:p w:rsidR="004C7BDE" w:rsidP="00F559FD" w:rsidRDefault="00F559FD" w14:paraId="5F94675E" w14:textId="75A64575">
      <w:pPr>
        <w:pStyle w:val="Documentdetails"/>
      </w:pPr>
      <w:r>
        <w:t>The parties agree as follows</w:t>
      </w:r>
      <w:r w:rsidR="00610E96">
        <w:t>:</w:t>
      </w:r>
    </w:p>
    <w:p w:rsidR="004C7BDE" w:rsidRDefault="004C7BDE" w14:paraId="06C38913" w14:textId="77777777">
      <w:pPr>
        <w:spacing w:before="0" w:after="0" w:line="240" w:lineRule="auto"/>
        <w:ind w:left="0"/>
        <w:rPr>
          <w:color w:val="000000"/>
        </w:rPr>
      </w:pPr>
      <w:r>
        <w:br w:type="page"/>
      </w:r>
    </w:p>
    <w:p w:rsidR="001515F0" w:rsidP="001515F0" w:rsidRDefault="001515F0" w14:paraId="3DFC91B0" w14:textId="77777777">
      <w:pPr>
        <w:pStyle w:val="ClauseLevel1"/>
      </w:pPr>
      <w:bookmarkStart w:name="_Toc417043062" w:id="5"/>
      <w:bookmarkStart w:name="_Toc7245248" w:id="6"/>
      <w:bookmarkStart w:name="_Toc7312363" w:id="7"/>
      <w:bookmarkStart w:name="_Toc22708341" w:id="8"/>
      <w:bookmarkStart w:name="_Toc174434166" w:id="9"/>
      <w:bookmarkStart w:name="_Toc175047064" w:id="10"/>
      <w:bookmarkStart w:name="_Toc188089265" w:id="11"/>
      <w:bookmarkStart w:name="_Toc248823719" w:id="12"/>
      <w:bookmarkStart w:name="_Toc252809171" w:id="13"/>
      <w:bookmarkStart w:name="_Toc214437374" w:id="14"/>
      <w:bookmarkStart w:name="_Toc227226649" w:id="15"/>
      <w:r w:rsidRPr="00AA3EE5">
        <w:t>Interpretation</w:t>
      </w:r>
      <w:bookmarkEnd w:id="5"/>
      <w:bookmarkEnd w:id="6"/>
      <w:bookmarkEnd w:id="7"/>
      <w:bookmarkEnd w:id="8"/>
      <w:bookmarkEnd w:id="9"/>
      <w:bookmarkEnd w:id="10"/>
      <w:bookmarkEnd w:id="11"/>
      <w:bookmarkEnd w:id="12"/>
      <w:bookmarkEnd w:id="13"/>
      <w:bookmarkEnd w:id="14"/>
      <w:bookmarkEnd w:id="15"/>
    </w:p>
    <w:p w:rsidR="001515F0" w:rsidP="001515F0" w:rsidRDefault="001515F0" w14:paraId="1D6DD7F1" w14:textId="77777777">
      <w:pPr>
        <w:pStyle w:val="ClauseLevel2"/>
      </w:pPr>
      <w:bookmarkStart w:name="_Ref24036967" w:id="16"/>
      <w:bookmarkStart w:name="_AGSRef8989655" w:id="17"/>
      <w:bookmarkStart w:name="_Toc174434167" w:id="18"/>
      <w:bookmarkStart w:name="_Toc175047065" w:id="19"/>
      <w:bookmarkStart w:name="_Toc188089266" w:id="20"/>
      <w:bookmarkStart w:name="_Toc248823720" w:id="21"/>
      <w:bookmarkStart w:name="_Toc252809172" w:id="22"/>
      <w:bookmarkStart w:name="_Toc214437375" w:id="23"/>
      <w:r>
        <w:t>Definitions</w:t>
      </w:r>
      <w:bookmarkEnd w:id="16"/>
      <w:bookmarkEnd w:id="17"/>
      <w:bookmarkEnd w:id="18"/>
      <w:bookmarkEnd w:id="19"/>
      <w:bookmarkEnd w:id="20"/>
      <w:bookmarkEnd w:id="21"/>
      <w:bookmarkEnd w:id="22"/>
      <w:bookmarkEnd w:id="23"/>
    </w:p>
    <w:p w:rsidRPr="001E74CC" w:rsidR="001E74CC" w:rsidP="006676B1" w:rsidRDefault="001515F0" w14:paraId="47D034C4" w14:textId="6A631D2D">
      <w:pPr>
        <w:pStyle w:val="ClauseLevel3"/>
      </w:pPr>
      <w:bookmarkStart w:name="_AGSRef13042044" w:id="24"/>
      <w:r>
        <w:t xml:space="preserve">In this </w:t>
      </w:r>
      <w:r w:rsidR="00AA7895">
        <w:t>Contract</w:t>
      </w:r>
      <w:r>
        <w:t xml:space="preserve">, unless </w:t>
      </w:r>
      <w:r w:rsidR="009E66DF">
        <w:t>otherwise specified, the following terms have the following meanings</w:t>
      </w:r>
      <w:r>
        <w:t>:</w:t>
      </w:r>
      <w:bookmarkEnd w:id="24"/>
    </w:p>
    <w:tbl>
      <w:tblPr>
        <w:tblW w:w="7936" w:type="dxa"/>
        <w:tblInd w:w="1134" w:type="dxa"/>
        <w:tblLayout w:type="fixed"/>
        <w:tblLook w:val="01E0" w:firstRow="1" w:lastRow="1" w:firstColumn="1" w:lastColumn="1" w:noHBand="0" w:noVBand="0"/>
      </w:tblPr>
      <w:tblGrid>
        <w:gridCol w:w="2552"/>
        <w:gridCol w:w="5384"/>
      </w:tblGrid>
      <w:tr w:rsidRPr="00F77F4A" w:rsidR="001515F0" w:rsidTr="00E000D1" w14:paraId="22E1351B" w14:textId="77777777">
        <w:tc>
          <w:tcPr>
            <w:tcW w:w="2552" w:type="dxa"/>
          </w:tcPr>
          <w:p w:rsidRPr="0088232B" w:rsidR="001515F0" w:rsidP="00F17E21" w:rsidRDefault="009D06D8" w14:paraId="5B82C3C4" w14:textId="20C7DB54">
            <w:pPr>
              <w:pStyle w:val="DefinedTerm"/>
            </w:pPr>
            <w:r w:rsidRPr="00F83FCD">
              <w:t>Accreditation</w:t>
            </w:r>
          </w:p>
        </w:tc>
        <w:tc>
          <w:tcPr>
            <w:tcW w:w="5384" w:type="dxa"/>
          </w:tcPr>
          <w:p w:rsidRPr="009C7541" w:rsidR="001515F0" w:rsidP="00F17E21" w:rsidRDefault="00F83FCD" w14:paraId="429D2D57" w14:textId="60B1C6B2">
            <w:pPr>
              <w:pStyle w:val="Definition"/>
            </w:pPr>
            <w:r w:rsidRPr="009C7541">
              <w:t xml:space="preserve">has the same meaning as it has in the </w:t>
            </w:r>
            <w:r w:rsidR="0072244F">
              <w:t>HSA</w:t>
            </w:r>
            <w:r w:rsidRPr="009C7541" w:rsidR="0072244F">
              <w:t xml:space="preserve"> </w:t>
            </w:r>
            <w:r w:rsidRPr="009C7541">
              <w:t>Act, which at the Commencement Date is accreditation under the Accreditation Scheme</w:t>
            </w:r>
            <w:r w:rsidRPr="009C7541" w:rsidR="00C50BB5">
              <w:t>;</w:t>
            </w:r>
          </w:p>
        </w:tc>
      </w:tr>
      <w:tr w:rsidRPr="005934ED" w:rsidR="001515F0" w:rsidTr="00E000D1" w14:paraId="628BC5F4" w14:textId="77777777">
        <w:tc>
          <w:tcPr>
            <w:tcW w:w="2552" w:type="dxa"/>
          </w:tcPr>
          <w:p w:rsidRPr="005934ED" w:rsidR="001515F0" w:rsidP="00F17E21" w:rsidRDefault="00DE4765" w14:paraId="34BEFFC3" w14:textId="00124151">
            <w:pPr>
              <w:pStyle w:val="DefinedTerm"/>
            </w:pPr>
            <w:r w:rsidRPr="005E1849">
              <w:t>Accreditation Scheme</w:t>
            </w:r>
          </w:p>
        </w:tc>
        <w:tc>
          <w:tcPr>
            <w:tcW w:w="5384" w:type="dxa"/>
          </w:tcPr>
          <w:p w:rsidRPr="009C7541" w:rsidR="001515F0" w:rsidP="00532FA7" w:rsidRDefault="00DE4765" w14:paraId="1E66A319" w14:textId="7C990956">
            <w:pPr>
              <w:pStyle w:val="Definition"/>
            </w:pPr>
            <w:r w:rsidRPr="009C7541">
              <w:t xml:space="preserve">has the same meaning as it has in the </w:t>
            </w:r>
            <w:r w:rsidR="0072244F">
              <w:t>HSA</w:t>
            </w:r>
            <w:r w:rsidRPr="009C7541" w:rsidR="0072244F">
              <w:t xml:space="preserve"> </w:t>
            </w:r>
            <w:r w:rsidRPr="009C7541">
              <w:t xml:space="preserve">Act, which at the Commencement Date is the scheme in force under section 15 of the </w:t>
            </w:r>
            <w:r w:rsidR="0072244F">
              <w:t>HSA</w:t>
            </w:r>
            <w:r w:rsidRPr="009C7541" w:rsidR="0072244F">
              <w:t xml:space="preserve"> </w:t>
            </w:r>
            <w:r w:rsidRPr="009C7541">
              <w:t>Act;</w:t>
            </w:r>
          </w:p>
        </w:tc>
      </w:tr>
      <w:tr w:rsidRPr="005934ED" w:rsidR="001515F0" w:rsidTr="00E000D1" w14:paraId="3637003E" w14:textId="77777777">
        <w:tc>
          <w:tcPr>
            <w:tcW w:w="2552" w:type="dxa"/>
          </w:tcPr>
          <w:p w:rsidRPr="005934ED" w:rsidR="001515F0" w:rsidP="00F17E21" w:rsidRDefault="00811D58" w14:paraId="2736139C" w14:textId="215FB9B2">
            <w:pPr>
              <w:pStyle w:val="DefinedTerm"/>
            </w:pPr>
            <w:r w:rsidRPr="00811D58">
              <w:t>Accredited Service Provider</w:t>
            </w:r>
          </w:p>
        </w:tc>
        <w:tc>
          <w:tcPr>
            <w:tcW w:w="5384" w:type="dxa"/>
          </w:tcPr>
          <w:p w:rsidRPr="009C7541" w:rsidR="001515F0" w:rsidP="00F17E21" w:rsidRDefault="00811D58" w14:paraId="609B05B6" w14:textId="45393DA9">
            <w:pPr>
              <w:pStyle w:val="Definition"/>
            </w:pPr>
            <w:r w:rsidRPr="009C7541">
              <w:t xml:space="preserve">has the same meaning as it has in the </w:t>
            </w:r>
            <w:r w:rsidR="0072244F">
              <w:t>HSA</w:t>
            </w:r>
            <w:r w:rsidRPr="009C7541" w:rsidR="0072244F">
              <w:t xml:space="preserve"> </w:t>
            </w:r>
            <w:r w:rsidRPr="009C7541">
              <w:t>Act, which at the Commencement Date is an entity accredited under the Accreditation Scheme;</w:t>
            </w:r>
          </w:p>
        </w:tc>
      </w:tr>
      <w:tr w:rsidRPr="00F77F4A" w:rsidR="001515F0" w:rsidTr="00E000D1" w14:paraId="1E160FE3" w14:textId="77777777">
        <w:tc>
          <w:tcPr>
            <w:tcW w:w="2552" w:type="dxa"/>
          </w:tcPr>
          <w:p w:rsidRPr="0088232B" w:rsidR="001515F0" w:rsidP="00F17E21" w:rsidRDefault="00C64098" w14:paraId="577018DD" w14:textId="01C1B29A">
            <w:pPr>
              <w:pStyle w:val="DefinedTerm"/>
            </w:pPr>
            <w:r w:rsidRPr="00C64098">
              <w:t>Appointed Supplier</w:t>
            </w:r>
          </w:p>
        </w:tc>
        <w:tc>
          <w:tcPr>
            <w:tcW w:w="5384" w:type="dxa"/>
          </w:tcPr>
          <w:p w:rsidRPr="009C7541" w:rsidR="001515F0" w:rsidP="00F17E21" w:rsidRDefault="00C64098" w14:paraId="0276AEA1" w14:textId="41082A34">
            <w:pPr>
              <w:pStyle w:val="Definition"/>
            </w:pPr>
            <w:r w:rsidRPr="009C7541">
              <w:t>means a supplier appointed by the Commonwealth who is a party to a Deed of Standing Offer;</w:t>
            </w:r>
          </w:p>
        </w:tc>
      </w:tr>
      <w:tr w:rsidRPr="00F77F4A" w:rsidR="001515F0" w:rsidTr="00E000D1" w14:paraId="74081A7C" w14:textId="77777777">
        <w:tc>
          <w:tcPr>
            <w:tcW w:w="2552" w:type="dxa"/>
          </w:tcPr>
          <w:p w:rsidRPr="0088232B" w:rsidR="001515F0" w:rsidP="00F17E21" w:rsidRDefault="0082566B" w14:paraId="73B223B8" w14:textId="05683F8A">
            <w:pPr>
              <w:pStyle w:val="DefinedTerm"/>
            </w:pPr>
            <w:r w:rsidRPr="0082566B">
              <w:t>Approved Membership Category</w:t>
            </w:r>
          </w:p>
        </w:tc>
        <w:tc>
          <w:tcPr>
            <w:tcW w:w="5384" w:type="dxa"/>
          </w:tcPr>
          <w:p w:rsidRPr="009C7541" w:rsidR="001515F0" w:rsidP="00F17E21" w:rsidRDefault="0082566B" w14:paraId="14113AC4" w14:textId="663AAB8B">
            <w:pPr>
              <w:pStyle w:val="Definition"/>
            </w:pPr>
            <w:r w:rsidRPr="009C7541">
              <w:t xml:space="preserve">has the same meaning as it has in the </w:t>
            </w:r>
            <w:r w:rsidR="00435F2A">
              <w:t>HSA Act</w:t>
            </w:r>
            <w:r w:rsidRPr="009C7541">
              <w:t xml:space="preserve">, which at the Commencement Date under the Instrument is a category of membership of a Practitioner Professional Body that is listed </w:t>
            </w:r>
            <w:r w:rsidR="001775ED">
              <w:t>on</w:t>
            </w:r>
            <w:r w:rsidRPr="009C7541">
              <w:t xml:space="preserve"> the Program Website;</w:t>
            </w:r>
          </w:p>
        </w:tc>
      </w:tr>
      <w:tr w:rsidRPr="00F77F4A" w:rsidR="001515F0" w:rsidTr="00E000D1" w14:paraId="0259E72D" w14:textId="77777777">
        <w:tc>
          <w:tcPr>
            <w:tcW w:w="2552" w:type="dxa"/>
          </w:tcPr>
          <w:p w:rsidRPr="0088232B" w:rsidR="001515F0" w:rsidP="00F17E21" w:rsidRDefault="008028C7" w14:paraId="75ED0A78" w14:textId="41B9F4AA">
            <w:pPr>
              <w:pStyle w:val="DefinedTerm"/>
            </w:pPr>
            <w:r w:rsidRPr="00810040">
              <w:t>Auditor General</w:t>
            </w:r>
          </w:p>
        </w:tc>
        <w:tc>
          <w:tcPr>
            <w:tcW w:w="5384" w:type="dxa"/>
          </w:tcPr>
          <w:p w:rsidRPr="009C7541" w:rsidR="001515F0" w:rsidP="007D5B47" w:rsidRDefault="00810040" w14:paraId="5EA5311C" w14:textId="151A7C04">
            <w:pPr>
              <w:pStyle w:val="Definition"/>
            </w:pPr>
            <w:r w:rsidRPr="009C7541">
              <w:t xml:space="preserve">means the office established under the </w:t>
            </w:r>
            <w:r w:rsidRPr="009C7541">
              <w:rPr>
                <w:i/>
                <w:iCs/>
              </w:rPr>
              <w:t>Auditor-General Act 1997</w:t>
            </w:r>
            <w:r w:rsidRPr="009C7541">
              <w:t xml:space="preserve"> (Cth) and includes any other person that may, from time to time, perform the functions of that office</w:t>
            </w:r>
            <w:r w:rsidRPr="009C7541" w:rsidR="008028C7">
              <w:t>;</w:t>
            </w:r>
          </w:p>
        </w:tc>
      </w:tr>
      <w:tr w:rsidRPr="00B51896" w:rsidR="001515F0" w:rsidTr="00E000D1" w14:paraId="04102830" w14:textId="77777777">
        <w:tc>
          <w:tcPr>
            <w:tcW w:w="2552" w:type="dxa"/>
          </w:tcPr>
          <w:p w:rsidRPr="00B51896" w:rsidR="001515F0" w:rsidP="00F17E21" w:rsidRDefault="00532FA7" w14:paraId="4E066152" w14:textId="0A697C55">
            <w:pPr>
              <w:pStyle w:val="DefinedTerm"/>
            </w:pPr>
            <w:r w:rsidRPr="00532FA7">
              <w:t>Australian Consumer Law</w:t>
            </w:r>
          </w:p>
        </w:tc>
        <w:tc>
          <w:tcPr>
            <w:tcW w:w="5384" w:type="dxa"/>
          </w:tcPr>
          <w:p w:rsidRPr="009C7541" w:rsidR="001515F0" w:rsidP="00F17E21" w:rsidRDefault="00532FA7" w14:paraId="04491DFD" w14:textId="10A25584">
            <w:pPr>
              <w:pStyle w:val="Definition"/>
            </w:pPr>
            <w:r w:rsidRPr="009C7541">
              <w:t xml:space="preserve">means the Australian Consumer Law in Schedule 2 to the </w:t>
            </w:r>
            <w:r w:rsidRPr="009C7541">
              <w:rPr>
                <w:i/>
                <w:iCs/>
              </w:rPr>
              <w:t>Competition and Consumer Act 2010</w:t>
            </w:r>
            <w:r w:rsidRPr="009C7541">
              <w:t xml:space="preserve"> (Cth);</w:t>
            </w:r>
          </w:p>
        </w:tc>
      </w:tr>
      <w:tr w:rsidRPr="00B51896" w:rsidR="0072244F" w:rsidTr="00E000D1" w14:paraId="222AD0A1" w14:textId="77777777">
        <w:tc>
          <w:tcPr>
            <w:tcW w:w="2552" w:type="dxa"/>
          </w:tcPr>
          <w:p w:rsidRPr="00532FA7" w:rsidR="0072244F" w:rsidP="00F17E21" w:rsidRDefault="0072244F" w14:paraId="3BAAEA08" w14:textId="69630FAF">
            <w:pPr>
              <w:pStyle w:val="DefinedTerm"/>
            </w:pPr>
            <w:r>
              <w:t>Australian Standard</w:t>
            </w:r>
          </w:p>
        </w:tc>
        <w:tc>
          <w:tcPr>
            <w:tcW w:w="5384" w:type="dxa"/>
          </w:tcPr>
          <w:p w:rsidRPr="009C7541" w:rsidR="0072244F" w:rsidP="00F17E21" w:rsidRDefault="0072244F" w14:paraId="26E10934" w14:textId="399EE7FF">
            <w:pPr>
              <w:pStyle w:val="Definition"/>
            </w:pPr>
            <w:r w:rsidRPr="0072244F">
              <w:t xml:space="preserve">means any standard published by Standards Australia Limited </w:t>
            </w:r>
            <w:r>
              <w:t>from time to time;</w:t>
            </w:r>
          </w:p>
        </w:tc>
      </w:tr>
      <w:tr w:rsidRPr="00F77F4A" w:rsidR="001515F0" w:rsidTr="00E000D1" w14:paraId="1F3BD87A" w14:textId="77777777">
        <w:tc>
          <w:tcPr>
            <w:tcW w:w="2552" w:type="dxa"/>
          </w:tcPr>
          <w:p w:rsidRPr="0088232B" w:rsidR="001515F0" w:rsidP="00F17E21" w:rsidRDefault="00532FA7" w14:paraId="7AE27288" w14:textId="17117412">
            <w:pPr>
              <w:pStyle w:val="DefinedTerm"/>
            </w:pPr>
            <w:r w:rsidRPr="00532FA7">
              <w:t>Business Day</w:t>
            </w:r>
          </w:p>
        </w:tc>
        <w:tc>
          <w:tcPr>
            <w:tcW w:w="5384" w:type="dxa"/>
          </w:tcPr>
          <w:p w:rsidRPr="009C7541" w:rsidR="001515F0" w:rsidP="00F17E21" w:rsidRDefault="00532FA7" w14:paraId="5C50B4FB" w14:textId="1B4CE83E">
            <w:pPr>
              <w:pStyle w:val="Definition"/>
            </w:pPr>
            <w:r w:rsidRPr="009C7541">
              <w:t xml:space="preserve">means a day that is not a Saturday, a Sunday or a public holiday in the </w:t>
            </w:r>
            <w:r w:rsidR="00A925DD">
              <w:t>Australian Capital Territory</w:t>
            </w:r>
            <w:r w:rsidRPr="009C7541">
              <w:t>;</w:t>
            </w:r>
          </w:p>
        </w:tc>
      </w:tr>
      <w:tr w:rsidRPr="00F77F4A" w:rsidR="001515F0" w:rsidTr="00E000D1" w14:paraId="13448BD4" w14:textId="77777777">
        <w:tc>
          <w:tcPr>
            <w:tcW w:w="2552" w:type="dxa"/>
          </w:tcPr>
          <w:p w:rsidRPr="0088232B" w:rsidR="001515F0" w:rsidP="00F17E21" w:rsidRDefault="00532FA7" w14:paraId="55EC8B3F" w14:textId="2EFDD003">
            <w:pPr>
              <w:pStyle w:val="DefinedTerm"/>
            </w:pPr>
            <w:r w:rsidRPr="00532FA7">
              <w:t>Claim</w:t>
            </w:r>
          </w:p>
        </w:tc>
        <w:tc>
          <w:tcPr>
            <w:tcW w:w="5384" w:type="dxa"/>
          </w:tcPr>
          <w:p w:rsidRPr="009C7541" w:rsidR="001515F0" w:rsidP="00F17E21" w:rsidRDefault="00532FA7" w14:paraId="6EA6E24D" w14:textId="43CB6CB6">
            <w:pPr>
              <w:pStyle w:val="Definition"/>
            </w:pPr>
            <w:r w:rsidRPr="009C7541">
              <w:t>means a claim by the Service Provider for payment of Scheduled Fees in accordance with this Contract;</w:t>
            </w:r>
          </w:p>
        </w:tc>
      </w:tr>
      <w:tr w:rsidRPr="00F77F4A" w:rsidR="00532FA7" w:rsidTr="00E000D1" w14:paraId="5ED0F4D6" w14:textId="77777777">
        <w:tc>
          <w:tcPr>
            <w:tcW w:w="2552" w:type="dxa"/>
          </w:tcPr>
          <w:p w:rsidRPr="0088232B" w:rsidR="00532FA7" w:rsidP="00F17E21" w:rsidRDefault="00532FA7" w14:paraId="2210D39A" w14:textId="0AA67AE8">
            <w:pPr>
              <w:pStyle w:val="DefinedTerm"/>
            </w:pPr>
            <w:r w:rsidRPr="00532FA7">
              <w:t>Claim Form</w:t>
            </w:r>
          </w:p>
        </w:tc>
        <w:tc>
          <w:tcPr>
            <w:tcW w:w="5384" w:type="dxa"/>
          </w:tcPr>
          <w:p w:rsidRPr="009C7541" w:rsidR="00532FA7" w:rsidP="00F17E21" w:rsidRDefault="00532FA7" w14:paraId="7A926F9E" w14:textId="6ABD0ECE">
            <w:pPr>
              <w:pStyle w:val="Definition"/>
            </w:pPr>
            <w:r w:rsidRPr="009C7541">
              <w:t>means the tax invoice and payment form issued by the Commonwealth from time to time which must be used by the Service Provider to make a Claim;</w:t>
            </w:r>
          </w:p>
        </w:tc>
      </w:tr>
      <w:tr w:rsidRPr="00F77F4A" w:rsidR="00532FA7" w:rsidTr="00E000D1" w14:paraId="1F03F129" w14:textId="77777777">
        <w:tc>
          <w:tcPr>
            <w:tcW w:w="2552" w:type="dxa"/>
          </w:tcPr>
          <w:p w:rsidRPr="0088232B" w:rsidR="00532FA7" w:rsidP="00F17E21" w:rsidRDefault="00532FA7" w14:paraId="0E9A3061" w14:textId="0183308E">
            <w:pPr>
              <w:pStyle w:val="DefinedTerm"/>
            </w:pPr>
            <w:r w:rsidRPr="00532FA7">
              <w:t>Client Rights and Responsibilities Document</w:t>
            </w:r>
          </w:p>
        </w:tc>
        <w:tc>
          <w:tcPr>
            <w:tcW w:w="5384" w:type="dxa"/>
          </w:tcPr>
          <w:p w:rsidRPr="00F50874" w:rsidR="00532FA7" w:rsidP="00F17E21" w:rsidRDefault="00532FA7" w14:paraId="4C3EC477" w14:textId="13FE91BD">
            <w:pPr>
              <w:pStyle w:val="Definition"/>
            </w:pPr>
            <w:r w:rsidRPr="00532FA7">
              <w:t>means the document of that name published by the Commonwealth on the Program Website, as amended or replaced from time to time</w:t>
            </w:r>
            <w:r>
              <w:t>;</w:t>
            </w:r>
          </w:p>
        </w:tc>
      </w:tr>
      <w:tr w:rsidRPr="00F77F4A" w:rsidR="00532FA7" w:rsidTr="00E000D1" w14:paraId="2354F38C" w14:textId="77777777">
        <w:tc>
          <w:tcPr>
            <w:tcW w:w="2552" w:type="dxa"/>
          </w:tcPr>
          <w:p w:rsidRPr="0088232B" w:rsidR="00532FA7" w:rsidP="00F17E21" w:rsidRDefault="00532FA7" w14:paraId="35240843" w14:textId="4EC2409A">
            <w:pPr>
              <w:pStyle w:val="DefinedTerm"/>
            </w:pPr>
            <w:r>
              <w:t>Commencement Date</w:t>
            </w:r>
          </w:p>
        </w:tc>
        <w:tc>
          <w:tcPr>
            <w:tcW w:w="5384" w:type="dxa"/>
          </w:tcPr>
          <w:p w:rsidRPr="00F50874" w:rsidR="00532FA7" w:rsidP="00532FA7" w:rsidRDefault="00532FA7" w14:paraId="425DCB81" w14:textId="4518B2FA">
            <w:pPr>
              <w:pStyle w:val="Definition"/>
              <w:tabs>
                <w:tab w:val="left" w:pos="780"/>
              </w:tabs>
            </w:pPr>
            <w:r>
              <w:t>means the date specified</w:t>
            </w:r>
            <w:r w:rsidR="000B022F">
              <w:t xml:space="preserve"> in</w:t>
            </w:r>
            <w:r w:rsidR="00B601AA">
              <w:t xml:space="preserve"> Item </w:t>
            </w:r>
            <w:r w:rsidR="00B601AA">
              <w:fldChar w:fldCharType="begin"/>
            </w:r>
            <w:r w:rsidR="00B601AA">
              <w:instrText xml:space="preserve"> REF _Ref8207146 \n \h </w:instrText>
            </w:r>
            <w:r w:rsidR="00B601AA">
              <w:fldChar w:fldCharType="separate"/>
            </w:r>
            <w:r w:rsidR="0070377F">
              <w:t>1</w:t>
            </w:r>
            <w:r w:rsidR="00B601AA">
              <w:fldChar w:fldCharType="end"/>
            </w:r>
            <w:r w:rsidR="0005520F">
              <w:t xml:space="preserve"> </w:t>
            </w:r>
            <w:r w:rsidR="00B601AA">
              <w:t xml:space="preserve">of </w:t>
            </w:r>
            <w:r w:rsidR="00B601AA">
              <w:fldChar w:fldCharType="begin"/>
            </w:r>
            <w:r w:rsidR="00B601AA">
              <w:instrText xml:space="preserve"> REF _Ref214444843 \r \h </w:instrText>
            </w:r>
            <w:r w:rsidR="00B601AA">
              <w:fldChar w:fldCharType="separate"/>
            </w:r>
            <w:r w:rsidR="0070377F">
              <w:t>Schedule 1</w:t>
            </w:r>
            <w:r w:rsidR="00B601AA">
              <w:fldChar w:fldCharType="end"/>
            </w:r>
            <w:r>
              <w:t>;</w:t>
            </w:r>
          </w:p>
        </w:tc>
      </w:tr>
      <w:tr w:rsidRPr="00F77F4A" w:rsidR="00532FA7" w:rsidTr="00E000D1" w14:paraId="16F1C37C" w14:textId="77777777">
        <w:tc>
          <w:tcPr>
            <w:tcW w:w="2552" w:type="dxa"/>
          </w:tcPr>
          <w:p w:rsidRPr="0088232B" w:rsidR="00532FA7" w:rsidP="00F17E21" w:rsidRDefault="00532FA7" w14:paraId="16FEBB1C" w14:textId="6DD9BA5A">
            <w:pPr>
              <w:pStyle w:val="DefinedTerm"/>
            </w:pPr>
            <w:r w:rsidRPr="00532FA7">
              <w:t>Commonwealth Contact Point</w:t>
            </w:r>
          </w:p>
        </w:tc>
        <w:tc>
          <w:tcPr>
            <w:tcW w:w="5384" w:type="dxa"/>
          </w:tcPr>
          <w:p w:rsidRPr="00F50874" w:rsidR="00532FA7" w:rsidP="00F17E21" w:rsidRDefault="00532FA7" w14:paraId="455CDF5D" w14:textId="4DAA7C38">
            <w:pPr>
              <w:pStyle w:val="Definition"/>
            </w:pPr>
            <w:r w:rsidRPr="00532FA7">
              <w:t xml:space="preserve">means the address for the Commonwealth </w:t>
            </w:r>
            <w:r w:rsidRPr="005C0D46">
              <w:t>specified</w:t>
            </w:r>
            <w:r w:rsidR="00B601AA">
              <w:t xml:space="preserve"> in Item </w:t>
            </w:r>
            <w:r w:rsidR="00B601AA">
              <w:fldChar w:fldCharType="begin"/>
            </w:r>
            <w:r w:rsidR="00B601AA">
              <w:instrText xml:space="preserve"> REF _Ref8319342 \n \h </w:instrText>
            </w:r>
            <w:r w:rsidR="00B601AA">
              <w:fldChar w:fldCharType="separate"/>
            </w:r>
            <w:r w:rsidR="0070377F">
              <w:t>6</w:t>
            </w:r>
            <w:r w:rsidR="00B601AA">
              <w:fldChar w:fldCharType="end"/>
            </w:r>
            <w:r w:rsidR="00B601AA">
              <w:t xml:space="preserve"> of </w:t>
            </w:r>
            <w:r w:rsidR="00B601AA">
              <w:fldChar w:fldCharType="begin"/>
            </w:r>
            <w:r w:rsidR="00B601AA">
              <w:instrText xml:space="preserve"> REF _Ref214444843 \r \h </w:instrText>
            </w:r>
            <w:r w:rsidR="00B601AA">
              <w:fldChar w:fldCharType="separate"/>
            </w:r>
            <w:r w:rsidR="0070377F">
              <w:t>Schedule 1</w:t>
            </w:r>
            <w:r w:rsidR="00B601AA">
              <w:fldChar w:fldCharType="end"/>
            </w:r>
            <w:r w:rsidRPr="005C0D46">
              <w:t xml:space="preserve"> or such other address notified to the Service Provider by the</w:t>
            </w:r>
            <w:r w:rsidRPr="00532FA7">
              <w:t xml:space="preserve"> </w:t>
            </w:r>
            <w:r w:rsidRPr="00532FA7">
              <w:t xml:space="preserve">Commonwealth from time to time under clause </w:t>
            </w:r>
            <w:r w:rsidR="00E319A8">
              <w:fldChar w:fldCharType="begin"/>
            </w:r>
            <w:r w:rsidR="00E319A8">
              <w:instrText xml:space="preserve"> REF _Ref226035264 \r \h </w:instrText>
            </w:r>
            <w:r w:rsidR="00E319A8">
              <w:fldChar w:fldCharType="separate"/>
            </w:r>
            <w:r w:rsidR="0070377F">
              <w:t>43</w:t>
            </w:r>
            <w:r w:rsidR="00E319A8">
              <w:fldChar w:fldCharType="end"/>
            </w:r>
            <w:r w:rsidRPr="00532FA7">
              <w:t xml:space="preserve"> or through the Portal</w:t>
            </w:r>
            <w:r>
              <w:t>;</w:t>
            </w:r>
          </w:p>
        </w:tc>
      </w:tr>
      <w:tr w:rsidRPr="00F77F4A" w:rsidR="00532FA7" w:rsidTr="00E000D1" w14:paraId="3E34CD76" w14:textId="77777777">
        <w:tc>
          <w:tcPr>
            <w:tcW w:w="2552" w:type="dxa"/>
          </w:tcPr>
          <w:p w:rsidRPr="0088232B" w:rsidR="00532FA7" w:rsidP="00F17E21" w:rsidRDefault="00532FA7" w14:paraId="40A840FD" w14:textId="1A4A5105">
            <w:pPr>
              <w:pStyle w:val="DefinedTerm"/>
            </w:pPr>
            <w:r>
              <w:t>Conditions of Accreditation</w:t>
            </w:r>
          </w:p>
        </w:tc>
        <w:tc>
          <w:tcPr>
            <w:tcW w:w="5384" w:type="dxa"/>
          </w:tcPr>
          <w:p w:rsidR="00532FA7" w:rsidP="00532FA7" w:rsidRDefault="00532FA7" w14:paraId="58FF46EA" w14:textId="2864EAF5">
            <w:pPr>
              <w:pStyle w:val="Definition"/>
            </w:pPr>
            <w:r>
              <w:t>means the following conditions, as amended or replaced from time to time</w:t>
            </w:r>
            <w:r w:rsidR="00610E96">
              <w:t>:</w:t>
            </w:r>
          </w:p>
          <w:p w:rsidRPr="009C7541" w:rsidR="00532FA7" w:rsidP="00532FA7" w:rsidRDefault="00532FA7" w14:paraId="54507312" w14:textId="6A7BC3BE">
            <w:pPr>
              <w:pStyle w:val="Plainparaa"/>
            </w:pPr>
            <w:r w:rsidRPr="009C7541">
              <w:t xml:space="preserve">the conditions specified in the instrument of Accreditation in relation to the Service Provider pursuant to section 16 of the </w:t>
            </w:r>
            <w:r w:rsidR="0072244F">
              <w:t xml:space="preserve">HSA </w:t>
            </w:r>
            <w:r w:rsidRPr="009C7541">
              <w:t>Act</w:t>
            </w:r>
            <w:r w:rsidRPr="009C7541" w:rsidR="00610E96">
              <w:t>;</w:t>
            </w:r>
          </w:p>
          <w:p w:rsidR="00532FA7" w:rsidP="00532FA7" w:rsidRDefault="00532FA7" w14:paraId="2D5B613E" w14:textId="1589D0FD">
            <w:pPr>
              <w:pStyle w:val="Plainparaa"/>
            </w:pPr>
            <w:r w:rsidRPr="009C7541">
              <w:t>the conditions imposed on the Service Provider under the Accreditation Scheme</w:t>
            </w:r>
            <w:r w:rsidR="00610E96">
              <w:t>;</w:t>
            </w:r>
            <w:r>
              <w:t xml:space="preserve"> and</w:t>
            </w:r>
          </w:p>
          <w:p w:rsidRPr="00F50874" w:rsidR="00532FA7" w:rsidP="00532FA7" w:rsidRDefault="00532FA7" w14:paraId="11D1F1C5" w14:textId="342B830A">
            <w:pPr>
              <w:pStyle w:val="Plainparaa"/>
            </w:pPr>
            <w:r>
              <w:t xml:space="preserve">the additional conditions </w:t>
            </w:r>
            <w:r w:rsidRPr="005C0D46">
              <w:t>outlined in</w:t>
            </w:r>
            <w:r w:rsidR="008B3FBE">
              <w:t xml:space="preserve"> Item </w:t>
            </w:r>
            <w:r w:rsidR="008B3FBE">
              <w:fldChar w:fldCharType="begin"/>
            </w:r>
            <w:r w:rsidR="008B3FBE">
              <w:instrText xml:space="preserve"> REF _Ref8207755 \n \h </w:instrText>
            </w:r>
            <w:r w:rsidR="008B3FBE">
              <w:fldChar w:fldCharType="separate"/>
            </w:r>
            <w:r w:rsidR="0070377F">
              <w:t>5</w:t>
            </w:r>
            <w:r w:rsidR="008B3FBE">
              <w:fldChar w:fldCharType="end"/>
            </w:r>
            <w:r w:rsidR="008B3FBE">
              <w:t xml:space="preserve"> of </w:t>
            </w:r>
            <w:r w:rsidR="008B3FBE">
              <w:fldChar w:fldCharType="begin"/>
            </w:r>
            <w:r w:rsidR="008B3FBE">
              <w:instrText xml:space="preserve"> REF _Ref214444843 \r \h </w:instrText>
            </w:r>
            <w:r w:rsidR="008B3FBE">
              <w:fldChar w:fldCharType="separate"/>
            </w:r>
            <w:r w:rsidR="0070377F">
              <w:t>Schedule 1</w:t>
            </w:r>
            <w:r w:rsidR="008B3FBE">
              <w:fldChar w:fldCharType="end"/>
            </w:r>
            <w:r w:rsidRPr="005C0D46" w:rsidR="00F63C13">
              <w:t>;</w:t>
            </w:r>
          </w:p>
        </w:tc>
      </w:tr>
      <w:tr w:rsidRPr="00F77F4A" w:rsidR="00532FA7" w:rsidTr="00E000D1" w14:paraId="085D92F9" w14:textId="77777777">
        <w:tc>
          <w:tcPr>
            <w:tcW w:w="2552" w:type="dxa"/>
          </w:tcPr>
          <w:p w:rsidRPr="0088232B" w:rsidR="00532FA7" w:rsidP="00F17E21" w:rsidRDefault="00532FA7" w14:paraId="2EC2978D" w14:textId="23BE7F19">
            <w:pPr>
              <w:pStyle w:val="DefinedTerm"/>
            </w:pPr>
            <w:r>
              <w:t>Confidential Information</w:t>
            </w:r>
          </w:p>
        </w:tc>
        <w:tc>
          <w:tcPr>
            <w:tcW w:w="5384" w:type="dxa"/>
          </w:tcPr>
          <w:p w:rsidR="00532FA7" w:rsidP="00532FA7" w:rsidRDefault="00532FA7" w14:paraId="081749E8" w14:textId="5774C0CA">
            <w:pPr>
              <w:pStyle w:val="Definition"/>
            </w:pPr>
            <w:r>
              <w:t>means information that</w:t>
            </w:r>
            <w:r w:rsidR="00610E96">
              <w:t>:</w:t>
            </w:r>
          </w:p>
          <w:p w:rsidR="00532FA7" w:rsidP="00C905BB" w:rsidRDefault="00532FA7" w14:paraId="007AF2CC" w14:textId="1E2C17E0">
            <w:pPr>
              <w:pStyle w:val="Plainparaa"/>
              <w:numPr>
                <w:ilvl w:val="0"/>
                <w:numId w:val="26"/>
              </w:numPr>
            </w:pPr>
            <w:r>
              <w:t>is by its nature confidential</w:t>
            </w:r>
            <w:r w:rsidR="00610E96">
              <w:t>;</w:t>
            </w:r>
          </w:p>
          <w:p w:rsidR="00532FA7" w:rsidP="00532FA7" w:rsidRDefault="00532FA7" w14:paraId="07C1215A" w14:textId="7FB7BD3B">
            <w:pPr>
              <w:pStyle w:val="Plainparaa"/>
            </w:pPr>
            <w:r>
              <w:t>is designated by the Commonwealth as confidential</w:t>
            </w:r>
            <w:r w:rsidR="00610E96">
              <w:t>;</w:t>
            </w:r>
            <w:r>
              <w:t xml:space="preserve"> or</w:t>
            </w:r>
          </w:p>
          <w:p w:rsidR="00532FA7" w:rsidP="00532FA7" w:rsidRDefault="00532FA7" w14:paraId="172937BD" w14:textId="5AD726A2">
            <w:pPr>
              <w:pStyle w:val="Plainparaa"/>
            </w:pPr>
            <w:r>
              <w:t>the Service Provider knows or ought to know is confidential</w:t>
            </w:r>
            <w:r w:rsidR="00610E96">
              <w:t>;</w:t>
            </w:r>
          </w:p>
          <w:p w:rsidR="00532FA7" w:rsidP="00532FA7" w:rsidRDefault="00532FA7" w14:paraId="234C1BED" w14:textId="79F5B9FC">
            <w:pPr>
              <w:pStyle w:val="Definition"/>
            </w:pPr>
            <w:r>
              <w:t>but does not include information which</w:t>
            </w:r>
            <w:r w:rsidR="00610E96">
              <w:t>:</w:t>
            </w:r>
          </w:p>
          <w:p w:rsidR="00532FA7" w:rsidP="00532FA7" w:rsidRDefault="00532FA7" w14:paraId="39D80F27" w14:textId="6D074026">
            <w:pPr>
              <w:pStyle w:val="Plainparaa"/>
            </w:pPr>
            <w:r>
              <w:t>is or becomes public knowledge other than by breach of this Contract or by any other unlawful means</w:t>
            </w:r>
            <w:r w:rsidR="00610E96">
              <w:t>;</w:t>
            </w:r>
          </w:p>
          <w:p w:rsidR="00532FA7" w:rsidP="00532FA7" w:rsidRDefault="00532FA7" w14:paraId="30CA2845" w14:textId="6AF383D0">
            <w:pPr>
              <w:pStyle w:val="Plainparaa"/>
            </w:pPr>
            <w:r>
              <w:t>is in the possession of the Service Provider without restriction in relation to disclosure before the date of receipt from the Commonwealth</w:t>
            </w:r>
            <w:r w:rsidR="00610E96">
              <w:t>;</w:t>
            </w:r>
            <w:r>
              <w:t xml:space="preserve"> or</w:t>
            </w:r>
          </w:p>
          <w:p w:rsidRPr="00F50874" w:rsidR="00532FA7" w:rsidP="00532FA7" w:rsidRDefault="00532FA7" w14:paraId="7A3CC4FA" w14:textId="29EEC125">
            <w:pPr>
              <w:pStyle w:val="Plainparaa"/>
            </w:pPr>
            <w:r>
              <w:t>has been independently developed or acquired by the Service Provider</w:t>
            </w:r>
            <w:r w:rsidR="00C876B1">
              <w:t xml:space="preserve"> as established by written evidence</w:t>
            </w:r>
            <w:r>
              <w:t>;</w:t>
            </w:r>
          </w:p>
        </w:tc>
      </w:tr>
      <w:tr w:rsidRPr="00F77F4A" w:rsidR="001515F0" w:rsidTr="00E000D1" w14:paraId="70899A5C" w14:textId="77777777">
        <w:trPr>
          <w:cantSplit/>
        </w:trPr>
        <w:tc>
          <w:tcPr>
            <w:tcW w:w="2552" w:type="dxa"/>
          </w:tcPr>
          <w:p w:rsidRPr="0088232B" w:rsidR="001515F0" w:rsidP="00F17E21" w:rsidRDefault="002C2470" w14:paraId="47B4EE33" w14:textId="5E8E813D">
            <w:pPr>
              <w:pStyle w:val="DefinedTerm"/>
            </w:pPr>
            <w:r w:rsidRPr="006D2A6A">
              <w:t>Conflict</w:t>
            </w:r>
          </w:p>
        </w:tc>
        <w:tc>
          <w:tcPr>
            <w:tcW w:w="5384" w:type="dxa"/>
          </w:tcPr>
          <w:p w:rsidRPr="00FA101A" w:rsidR="001515F0" w:rsidP="00532FA7" w:rsidRDefault="006D2A6A" w14:paraId="0322FE7C" w14:textId="5DC1B4E0">
            <w:pPr>
              <w:pStyle w:val="Definition"/>
            </w:pPr>
            <w:r w:rsidRPr="006D2A6A">
              <w:t xml:space="preserve">means any conflict of interest, any risk of a conflict of interest and any apparent conflict of interest arising through the Service Provider (or the Service Provider Personnel) </w:t>
            </w:r>
            <w:r>
              <w:t>engaging</w:t>
            </w:r>
            <w:r w:rsidRPr="006D2A6A">
              <w:t xml:space="preserve"> in any activity or obtaining any interest that is likely to conflict with or restrict the Service Provider in performing the Services fairly</w:t>
            </w:r>
            <w:r w:rsidR="00BE589D">
              <w:t>,</w:t>
            </w:r>
            <w:r w:rsidR="00073235">
              <w:t xml:space="preserve"> </w:t>
            </w:r>
            <w:r w:rsidRPr="006D2A6A">
              <w:t>independently</w:t>
            </w:r>
            <w:r w:rsidR="00BE589D">
              <w:t xml:space="preserve"> and in the best interests of Voucher-holders</w:t>
            </w:r>
            <w:r w:rsidR="00532FA7">
              <w:t>;</w:t>
            </w:r>
          </w:p>
        </w:tc>
      </w:tr>
      <w:tr w:rsidRPr="00F77F4A" w:rsidR="001515F0" w:rsidTr="00E000D1" w14:paraId="025D5A81" w14:textId="77777777">
        <w:tc>
          <w:tcPr>
            <w:tcW w:w="2552" w:type="dxa"/>
          </w:tcPr>
          <w:p w:rsidRPr="0088232B" w:rsidR="001515F0" w:rsidP="00F17E21" w:rsidRDefault="00CA1352" w14:paraId="69F3A7EB" w14:textId="6DE1D95F">
            <w:pPr>
              <w:pStyle w:val="DefinedTerm"/>
            </w:pPr>
            <w:r w:rsidRPr="00FA6096">
              <w:rPr>
                <w:bCs/>
                <w:lang w:eastAsia="en-US"/>
              </w:rPr>
              <w:t>Contract</w:t>
            </w:r>
          </w:p>
        </w:tc>
        <w:tc>
          <w:tcPr>
            <w:tcW w:w="5384" w:type="dxa"/>
          </w:tcPr>
          <w:p w:rsidR="001515F0" w:rsidP="00532FA7" w:rsidRDefault="00FA6096" w14:paraId="18AEBB8A" w14:textId="66ACB4AD">
            <w:pPr>
              <w:pStyle w:val="Definition"/>
            </w:pPr>
            <w:r w:rsidRPr="00FA6096">
              <w:rPr>
                <w:lang w:eastAsia="en-US"/>
              </w:rPr>
              <w:t>means this contract between the Service Provider and the Commonwealth comprising these terms and conditions and any schedules to this Contract</w:t>
            </w:r>
            <w:r w:rsidR="00EB0062">
              <w:rPr>
                <w:lang w:eastAsia="en-US"/>
              </w:rPr>
              <w:t>;</w:t>
            </w:r>
          </w:p>
        </w:tc>
      </w:tr>
      <w:tr w:rsidRPr="00F77F4A" w:rsidR="001515F0" w:rsidTr="00E000D1" w14:paraId="3CE7206A" w14:textId="77777777">
        <w:tc>
          <w:tcPr>
            <w:tcW w:w="2552" w:type="dxa"/>
          </w:tcPr>
          <w:p w:rsidRPr="0088232B" w:rsidR="001515F0" w:rsidP="00F17E21" w:rsidRDefault="00532FA7" w14:paraId="5265B146" w14:textId="5A2B9F53">
            <w:pPr>
              <w:pStyle w:val="DefinedTerm"/>
            </w:pPr>
            <w:r w:rsidRPr="00532FA7">
              <w:t>Contracted Service Provider</w:t>
            </w:r>
          </w:p>
        </w:tc>
        <w:tc>
          <w:tcPr>
            <w:tcW w:w="5384" w:type="dxa"/>
          </w:tcPr>
          <w:p w:rsidRPr="0088232B" w:rsidR="00532FA7" w:rsidP="00F17E21" w:rsidRDefault="00532FA7" w14:paraId="224E9CEE" w14:textId="7CBF7166">
            <w:pPr>
              <w:pStyle w:val="Definition"/>
            </w:pPr>
            <w:r w:rsidRPr="00532FA7">
              <w:t xml:space="preserve">has the same meaning as it has in the </w:t>
            </w:r>
            <w:r w:rsidR="0072244F">
              <w:t xml:space="preserve">HSA </w:t>
            </w:r>
            <w:r w:rsidRPr="00532FA7">
              <w:t>Act, which at the Commencement Date is an Accredited Service Provider engaged under section 20 of the</w:t>
            </w:r>
            <w:r w:rsidR="0072244F">
              <w:t xml:space="preserve"> HSA</w:t>
            </w:r>
            <w:r w:rsidRPr="00532FA7">
              <w:t xml:space="preserve"> Act</w:t>
            </w:r>
            <w:r>
              <w:t>;</w:t>
            </w:r>
          </w:p>
        </w:tc>
      </w:tr>
      <w:tr w:rsidRPr="00F77F4A" w:rsidR="001515F0" w:rsidTr="00E000D1" w14:paraId="7C772F04" w14:textId="77777777">
        <w:tc>
          <w:tcPr>
            <w:tcW w:w="2552" w:type="dxa"/>
          </w:tcPr>
          <w:p w:rsidRPr="0088232B" w:rsidR="001515F0" w:rsidP="00F17E21" w:rsidRDefault="00AA7A2A" w14:paraId="09D36711" w14:textId="1B4FEFC8">
            <w:pPr>
              <w:pStyle w:val="DefinedTerm"/>
            </w:pPr>
            <w:r w:rsidRPr="00AA7A2A">
              <w:t>Corporate Change</w:t>
            </w:r>
          </w:p>
        </w:tc>
        <w:tc>
          <w:tcPr>
            <w:tcW w:w="5384" w:type="dxa"/>
          </w:tcPr>
          <w:p w:rsidRPr="00AA7A2A" w:rsidR="00AE643E" w:rsidP="00AA7A2A" w:rsidRDefault="00AA7A2A" w14:paraId="107DE5D4" w14:textId="576E5668">
            <w:pPr>
              <w:pStyle w:val="Definition"/>
            </w:pPr>
            <w:r w:rsidRPr="00AA7A2A">
              <w:t>in relation to a partnership, a corporation who is a partner in a partnership, a trust, a joint venture, a corporation or any other entity ("Entity"), means a change in</w:t>
            </w:r>
            <w:r w:rsidR="00610E96">
              <w:t>:</w:t>
            </w:r>
          </w:p>
          <w:p w:rsidRPr="00AA7A2A" w:rsidR="00AA7A2A" w:rsidP="00C905BB" w:rsidRDefault="00AA7A2A" w14:paraId="2975F5E3" w14:textId="7E924AFD">
            <w:pPr>
              <w:pStyle w:val="Plainparaa"/>
              <w:numPr>
                <w:ilvl w:val="0"/>
                <w:numId w:val="27"/>
              </w:numPr>
            </w:pPr>
            <w:r w:rsidRPr="00AA7A2A">
              <w:t>the Entity's directors, secretary or other person (by whatever name called and whether or not a director) who is concerned in, or takes part in, the management of the Entity (including chairperson, secretary and chief executive)</w:t>
            </w:r>
            <w:r w:rsidR="00610E96">
              <w:t>;</w:t>
            </w:r>
          </w:p>
          <w:p w:rsidRPr="00AA7A2A" w:rsidR="00AA7A2A" w:rsidP="00532FA7" w:rsidRDefault="00AA7A2A" w14:paraId="2D66CEBF" w14:textId="26774300">
            <w:pPr>
              <w:pStyle w:val="Plainparaa"/>
            </w:pPr>
            <w:r w:rsidRPr="00AA7A2A">
              <w:t>the partners of an Entity which is a partnership and which has less than 10 partners</w:t>
            </w:r>
            <w:r w:rsidR="00610E96">
              <w:t>;</w:t>
            </w:r>
          </w:p>
          <w:p w:rsidRPr="00AA7A2A" w:rsidR="00AA7A2A" w:rsidP="00532FA7" w:rsidRDefault="00AA7A2A" w14:paraId="5C164196" w14:textId="6EA072A9">
            <w:pPr>
              <w:pStyle w:val="Plainparaa"/>
            </w:pPr>
            <w:r w:rsidRPr="00AA7A2A">
              <w:t>the identity of the person (natural or incorporated) who has the ability to cast or control the casting of more than 50 percent of the maximum number of votes that might be cast at any general meeting (or equivalent) of the Entity</w:t>
            </w:r>
            <w:r w:rsidR="00E62572">
              <w:t>;</w:t>
            </w:r>
            <w:r w:rsidRPr="00AA7A2A">
              <w:t xml:space="preserve"> or</w:t>
            </w:r>
          </w:p>
          <w:p w:rsidR="001515F0" w:rsidP="00532FA7" w:rsidRDefault="00AA7A2A" w14:paraId="7382D01F" w14:textId="18FECC82">
            <w:pPr>
              <w:pStyle w:val="Plainparaa"/>
            </w:pPr>
            <w:r w:rsidRPr="00AA7A2A">
              <w:t>the identity of the person (natural or incorporated) who holds more than 50 percent of the issued ordinary share capital, the equity, or other ownership interest, in the Entity</w:t>
            </w:r>
            <w:r w:rsidR="00532FA7">
              <w:t>;</w:t>
            </w:r>
          </w:p>
        </w:tc>
      </w:tr>
      <w:tr w:rsidRPr="00F77F4A" w:rsidR="00C52CDE" w:rsidTr="00E000D1" w14:paraId="5E019740" w14:textId="77777777">
        <w:tc>
          <w:tcPr>
            <w:tcW w:w="2552" w:type="dxa"/>
          </w:tcPr>
          <w:p w:rsidRPr="0088232B" w:rsidR="00C52CDE" w:rsidP="00F17E21" w:rsidRDefault="00AE643E" w14:paraId="0353B31A" w14:textId="39DC1E4B">
            <w:pPr>
              <w:pStyle w:val="DefinedTerm"/>
            </w:pPr>
            <w:r w:rsidRPr="00AE643E">
              <w:t>Date of Service</w:t>
            </w:r>
          </w:p>
        </w:tc>
        <w:tc>
          <w:tcPr>
            <w:tcW w:w="5384" w:type="dxa"/>
          </w:tcPr>
          <w:p w:rsidRPr="0088232B" w:rsidR="00C52CDE" w:rsidP="00F17E21" w:rsidRDefault="00AE643E" w14:paraId="3D0AAFA8" w14:textId="66ADC58F">
            <w:pPr>
              <w:pStyle w:val="Definition"/>
            </w:pPr>
            <w:r w:rsidRPr="00AE643E">
              <w:t xml:space="preserve">in relation to any particular aspect of the Services means that date as defined for each </w:t>
            </w:r>
            <w:r w:rsidR="00E62572">
              <w:t>S</w:t>
            </w:r>
            <w:r w:rsidRPr="00AE643E">
              <w:t xml:space="preserve">ervice </w:t>
            </w:r>
            <w:r w:rsidR="00F55BE5">
              <w:t>I</w:t>
            </w:r>
            <w:r w:rsidRPr="00AE643E">
              <w:t>tem in the Schedule of Service Items and Fees</w:t>
            </w:r>
            <w:r>
              <w:t>;</w:t>
            </w:r>
          </w:p>
        </w:tc>
      </w:tr>
      <w:tr w:rsidRPr="00F77F4A" w:rsidR="001515F0" w:rsidTr="00E000D1" w14:paraId="7E3A7A5D" w14:textId="77777777">
        <w:tc>
          <w:tcPr>
            <w:tcW w:w="2552" w:type="dxa"/>
          </w:tcPr>
          <w:p w:rsidRPr="0088232B" w:rsidR="001515F0" w:rsidP="00F17E21" w:rsidRDefault="00782F0A" w14:paraId="7E144D36" w14:textId="068B430A">
            <w:pPr>
              <w:pStyle w:val="DefinedTerm"/>
            </w:pPr>
            <w:r w:rsidRPr="00782F0A">
              <w:t>Deed of Standing Offer</w:t>
            </w:r>
          </w:p>
        </w:tc>
        <w:tc>
          <w:tcPr>
            <w:tcW w:w="5384" w:type="dxa"/>
          </w:tcPr>
          <w:p w:rsidR="001515F0" w:rsidP="00F17E21" w:rsidRDefault="00782F0A" w14:paraId="6BE2FE16" w14:textId="0D2A1A1E">
            <w:pPr>
              <w:pStyle w:val="Definition"/>
            </w:pPr>
            <w:r w:rsidRPr="00782F0A">
              <w:t>means a deed between the Commonwealth and an Appointed Supplier under which the Appointed Supplier has agreed to provide Supplies and support services for Supplies to Contracted Service Providers</w:t>
            </w:r>
            <w:r>
              <w:t>;</w:t>
            </w:r>
          </w:p>
        </w:tc>
      </w:tr>
      <w:tr w:rsidR="001515F0" w:rsidTr="00E000D1" w14:paraId="4D8E5849" w14:textId="77777777">
        <w:tc>
          <w:tcPr>
            <w:tcW w:w="2552" w:type="dxa"/>
          </w:tcPr>
          <w:p w:rsidRPr="0088232B" w:rsidR="001515F0" w:rsidP="00F17E21" w:rsidRDefault="00782F0A" w14:paraId="2475430A" w14:textId="562C4A5B">
            <w:pPr>
              <w:pStyle w:val="DefinedTerm"/>
            </w:pPr>
            <w:r w:rsidRPr="00782F0A">
              <w:rPr>
                <w:bCs/>
                <w:color w:val="000000"/>
                <w:szCs w:val="20"/>
              </w:rPr>
              <w:t>Department</w:t>
            </w:r>
          </w:p>
        </w:tc>
        <w:tc>
          <w:tcPr>
            <w:tcW w:w="5384" w:type="dxa"/>
          </w:tcPr>
          <w:p w:rsidR="001515F0" w:rsidP="00AA0164" w:rsidRDefault="00782F0A" w14:paraId="67D4109D" w14:textId="73BDC3EA">
            <w:pPr>
              <w:pStyle w:val="Definition"/>
            </w:pPr>
            <w:r w:rsidRPr="00782F0A">
              <w:t>means the Commonwealth Department of Health</w:t>
            </w:r>
            <w:r w:rsidR="00805DA4">
              <w:t>, Disability</w:t>
            </w:r>
            <w:r w:rsidRPr="00782F0A">
              <w:t xml:space="preserve"> and Ag</w:t>
            </w:r>
            <w:r w:rsidR="00805DA4">
              <w:t>eing</w:t>
            </w:r>
            <w:r w:rsidRPr="00782F0A">
              <w:t xml:space="preserve"> or such other Commonwealth agency which fulfils the same functions from time to time</w:t>
            </w:r>
            <w:r>
              <w:t>;</w:t>
            </w:r>
          </w:p>
        </w:tc>
      </w:tr>
      <w:tr w:rsidRPr="00F77F4A" w:rsidR="001515F0" w:rsidTr="00E000D1" w14:paraId="7F8FFAA0" w14:textId="7C87180D">
        <w:tc>
          <w:tcPr>
            <w:tcW w:w="2552" w:type="dxa"/>
          </w:tcPr>
          <w:p w:rsidRPr="0088232B" w:rsidR="001515F0" w:rsidP="00F17E21" w:rsidRDefault="007E1F60" w14:paraId="68DDCF05" w14:textId="6D1A69D5">
            <w:pPr>
              <w:pStyle w:val="DefinedTerm"/>
            </w:pPr>
            <w:r w:rsidRPr="007E1F60">
              <w:rPr>
                <w:bCs/>
                <w:color w:val="000000"/>
                <w:szCs w:val="24"/>
              </w:rPr>
              <w:t>Device</w:t>
            </w:r>
          </w:p>
        </w:tc>
        <w:tc>
          <w:tcPr>
            <w:tcW w:w="5384" w:type="dxa"/>
          </w:tcPr>
          <w:p w:rsidRPr="00AA0164" w:rsidR="001515F0" w:rsidP="00AA0164" w:rsidRDefault="00624594" w14:paraId="205BDF3D" w14:textId="65F7A793">
            <w:pPr>
              <w:pStyle w:val="Definition"/>
              <w:rPr>
                <w:color w:val="000000"/>
                <w:szCs w:val="24"/>
              </w:rPr>
            </w:pPr>
            <w:r w:rsidRPr="009C7541">
              <w:t>means a device as specified on the Schedules of Approved Devices or otherwise approved by the Minister for supply under the Hearing Services Program;</w:t>
            </w:r>
          </w:p>
        </w:tc>
      </w:tr>
      <w:tr w:rsidRPr="00F77F4A" w:rsidR="001515F0" w:rsidTr="00E000D1" w14:paraId="102B073A" w14:textId="77777777">
        <w:tc>
          <w:tcPr>
            <w:tcW w:w="2552" w:type="dxa"/>
          </w:tcPr>
          <w:p w:rsidRPr="00B51896" w:rsidR="001515F0" w:rsidP="00F17E21" w:rsidRDefault="00AA0164" w14:paraId="518ED9AA" w14:textId="78D61F3B">
            <w:pPr>
              <w:pStyle w:val="DefinedTerm"/>
            </w:pPr>
            <w:r w:rsidRPr="00AA0164">
              <w:rPr>
                <w:bCs/>
                <w:color w:val="000000"/>
                <w:szCs w:val="20"/>
              </w:rPr>
              <w:t>Disallowance Event</w:t>
            </w:r>
          </w:p>
        </w:tc>
        <w:tc>
          <w:tcPr>
            <w:tcW w:w="5384" w:type="dxa"/>
          </w:tcPr>
          <w:p w:rsidRPr="009C7541" w:rsidR="00AA0164" w:rsidP="00AA0164" w:rsidRDefault="00706C71" w14:paraId="36CF4119" w14:textId="7FBC8708">
            <w:pPr>
              <w:pStyle w:val="Definition"/>
            </w:pPr>
            <w:r w:rsidRPr="009C7541">
              <w:t>means</w:t>
            </w:r>
            <w:r w:rsidRPr="009C7541" w:rsidR="00610E96">
              <w:t>:</w:t>
            </w:r>
          </w:p>
          <w:p w:rsidRPr="009C7541" w:rsidR="00AA0164" w:rsidP="00C905BB" w:rsidRDefault="00AA0164" w14:paraId="48011D32" w14:textId="1CD6091D">
            <w:pPr>
              <w:pStyle w:val="Plainparaa"/>
              <w:numPr>
                <w:ilvl w:val="0"/>
                <w:numId w:val="28"/>
              </w:numPr>
            </w:pPr>
            <w:r w:rsidRPr="009C7541">
              <w:t>the Instrument is disallowed</w:t>
            </w:r>
            <w:r w:rsidRPr="009C7541" w:rsidR="00D50709">
              <w:t>;</w:t>
            </w:r>
            <w:r w:rsidRPr="009C7541">
              <w:t xml:space="preserve"> or</w:t>
            </w:r>
          </w:p>
          <w:p w:rsidRPr="009C7541" w:rsidR="00AA0164" w:rsidP="00C905BB" w:rsidRDefault="00AA0164" w14:paraId="6DC9DB15" w14:textId="77777777">
            <w:pPr>
              <w:pStyle w:val="Plainparaa"/>
              <w:numPr>
                <w:ilvl w:val="0"/>
                <w:numId w:val="28"/>
              </w:numPr>
            </w:pPr>
            <w:r w:rsidRPr="009C7541">
              <w:t>a provision of the Instrument is disallowed,</w:t>
            </w:r>
          </w:p>
          <w:p w:rsidRPr="009C7541" w:rsidR="001515F0" w:rsidP="00AA0164" w:rsidRDefault="00AA0164" w14:paraId="0F717F3D" w14:textId="008C1FC4">
            <w:pPr>
              <w:pStyle w:val="Definition"/>
            </w:pPr>
            <w:r w:rsidRPr="009C7541">
              <w:t xml:space="preserve">under section 42 of the </w:t>
            </w:r>
            <w:r w:rsidRPr="009C7541">
              <w:rPr>
                <w:i/>
                <w:iCs/>
              </w:rPr>
              <w:t>Legislation Act 2003</w:t>
            </w:r>
            <w:r w:rsidRPr="009C7541">
              <w:t xml:space="preserve"> (Cth);</w:t>
            </w:r>
          </w:p>
        </w:tc>
      </w:tr>
      <w:tr w:rsidRPr="00F77F4A" w:rsidR="001515F0" w:rsidTr="00E000D1" w14:paraId="261B9A31" w14:textId="77777777">
        <w:tc>
          <w:tcPr>
            <w:tcW w:w="2552" w:type="dxa"/>
          </w:tcPr>
          <w:p w:rsidRPr="0088232B" w:rsidR="001515F0" w:rsidP="00F17E21" w:rsidRDefault="00AA0164" w14:paraId="5DC0FB29" w14:textId="0D03EF27">
            <w:pPr>
              <w:pStyle w:val="DefinedTerm"/>
            </w:pPr>
            <w:r w:rsidRPr="00AA0164">
              <w:rPr>
                <w:bCs/>
                <w:color w:val="000000"/>
                <w:szCs w:val="24"/>
                <w:lang w:eastAsia="en-US"/>
              </w:rPr>
              <w:t>End Date</w:t>
            </w:r>
          </w:p>
        </w:tc>
        <w:tc>
          <w:tcPr>
            <w:tcW w:w="5384" w:type="dxa"/>
          </w:tcPr>
          <w:p w:rsidRPr="009C7541" w:rsidR="001515F0" w:rsidP="00AA0164" w:rsidRDefault="00AA0164" w14:paraId="65AFD8C3" w14:textId="7C34A74E">
            <w:pPr>
              <w:pStyle w:val="Definition"/>
            </w:pPr>
            <w:r w:rsidRPr="009C7541">
              <w:t>means the date specified in</w:t>
            </w:r>
            <w:r w:rsidRPr="009C7541" w:rsidR="00447797">
              <w:t xml:space="preserve"> </w:t>
            </w:r>
            <w:r w:rsidR="00B601AA">
              <w:t xml:space="preserve">Item </w:t>
            </w:r>
            <w:r w:rsidR="00B601AA">
              <w:fldChar w:fldCharType="begin"/>
            </w:r>
            <w:r w:rsidR="00B601AA">
              <w:instrText xml:space="preserve"> REF _Ref8207146 \n \h </w:instrText>
            </w:r>
            <w:r w:rsidR="00B601AA">
              <w:fldChar w:fldCharType="separate"/>
            </w:r>
            <w:r w:rsidR="0070377F">
              <w:t>1</w:t>
            </w:r>
            <w:r w:rsidR="00B601AA">
              <w:fldChar w:fldCharType="end"/>
            </w:r>
            <w:r w:rsidR="00B601AA">
              <w:t xml:space="preserve"> of </w:t>
            </w:r>
            <w:r w:rsidRPr="009C7541" w:rsidR="00052A8E">
              <w:fldChar w:fldCharType="begin"/>
            </w:r>
            <w:r w:rsidRPr="009C7541" w:rsidR="00052A8E">
              <w:instrText xml:space="preserve"> REF _Ref214444843 \r \h </w:instrText>
            </w:r>
            <w:r w:rsidRPr="009C7541" w:rsidR="00052A8E">
              <w:fldChar w:fldCharType="separate"/>
            </w:r>
            <w:r w:rsidR="0070377F">
              <w:t>Schedule 1</w:t>
            </w:r>
            <w:r w:rsidRPr="009C7541" w:rsidR="00052A8E">
              <w:fldChar w:fldCharType="end"/>
            </w:r>
          </w:p>
        </w:tc>
      </w:tr>
      <w:tr w:rsidRPr="00F77F4A" w:rsidR="001515F0" w:rsidTr="00E000D1" w14:paraId="392DBAF9" w14:textId="77777777">
        <w:tc>
          <w:tcPr>
            <w:tcW w:w="2552" w:type="dxa"/>
          </w:tcPr>
          <w:p w:rsidRPr="00B51896" w:rsidR="001515F0" w:rsidP="00F17E21" w:rsidRDefault="00AA0164" w14:paraId="0BF70C1E" w14:textId="7683E443">
            <w:pPr>
              <w:pStyle w:val="DefinedTerm"/>
            </w:pPr>
            <w:r w:rsidRPr="00AA0164">
              <w:t>FOI Act</w:t>
            </w:r>
          </w:p>
        </w:tc>
        <w:tc>
          <w:tcPr>
            <w:tcW w:w="5384" w:type="dxa"/>
          </w:tcPr>
          <w:p w:rsidRPr="009C7541" w:rsidR="001515F0" w:rsidP="00AA0164" w:rsidRDefault="00AA0164" w14:paraId="1F9884DC" w14:textId="0873F022">
            <w:pPr>
              <w:pStyle w:val="Definition"/>
            </w:pPr>
            <w:r w:rsidRPr="009C7541">
              <w:t xml:space="preserve">means the </w:t>
            </w:r>
            <w:r w:rsidRPr="009C7541">
              <w:rPr>
                <w:i/>
                <w:iCs/>
              </w:rPr>
              <w:t>Freedom of Information Act 1982</w:t>
            </w:r>
            <w:r w:rsidRPr="009C7541">
              <w:t xml:space="preserve"> (Cth), as amended or replaced from time to time;</w:t>
            </w:r>
          </w:p>
        </w:tc>
      </w:tr>
      <w:tr w:rsidRPr="00F77F4A" w:rsidR="001515F0" w:rsidTr="00E000D1" w14:paraId="7F5E5335" w14:textId="77777777">
        <w:tc>
          <w:tcPr>
            <w:tcW w:w="2552" w:type="dxa"/>
          </w:tcPr>
          <w:p w:rsidRPr="0088232B" w:rsidR="001515F0" w:rsidP="00F17E21" w:rsidRDefault="00AA0164" w14:paraId="2A6AAE23" w14:textId="716EDEFD">
            <w:pPr>
              <w:pStyle w:val="DefinedTerm"/>
            </w:pPr>
            <w:r w:rsidRPr="00AA0164">
              <w:t>Freedom of Information Commissioner</w:t>
            </w:r>
          </w:p>
        </w:tc>
        <w:tc>
          <w:tcPr>
            <w:tcW w:w="5384" w:type="dxa"/>
          </w:tcPr>
          <w:p w:rsidRPr="009C7541" w:rsidR="001515F0" w:rsidP="000879B9" w:rsidRDefault="00AA0164" w14:paraId="59A739B9" w14:textId="784DB5C2">
            <w:pPr>
              <w:pStyle w:val="Definition"/>
            </w:pPr>
            <w:r w:rsidRPr="009C7541">
              <w:t>means any of the information</w:t>
            </w:r>
            <w:r w:rsidR="000879B9">
              <w:t xml:space="preserve"> </w:t>
            </w:r>
            <w:r w:rsidRPr="009C7541">
              <w:t xml:space="preserve">officers appointed under the </w:t>
            </w:r>
            <w:r w:rsidRPr="009C7541">
              <w:rPr>
                <w:i/>
                <w:iCs/>
              </w:rPr>
              <w:t>Australian Information Commissioner Act 2010</w:t>
            </w:r>
            <w:r w:rsidRPr="009C7541">
              <w:t xml:space="preserve"> (Cth) when performing the ‘freedom of information functions’ as defined in </w:t>
            </w:r>
            <w:r w:rsidR="0072244F">
              <w:t>that Act</w:t>
            </w:r>
            <w:r w:rsidRPr="009C7541">
              <w:t>;</w:t>
            </w:r>
          </w:p>
        </w:tc>
      </w:tr>
      <w:tr w:rsidRPr="005934ED" w:rsidR="001515F0" w:rsidTr="00E000D1" w14:paraId="589F91EB" w14:textId="77777777">
        <w:trPr>
          <w:cantSplit/>
        </w:trPr>
        <w:tc>
          <w:tcPr>
            <w:tcW w:w="2552" w:type="dxa"/>
          </w:tcPr>
          <w:p w:rsidRPr="005934ED" w:rsidR="001515F0" w:rsidP="00F17E21" w:rsidRDefault="00AA0164" w14:paraId="60AB12C3" w14:textId="25EE0AAA">
            <w:pPr>
              <w:pStyle w:val="DefinedTerm"/>
            </w:pPr>
            <w:r w:rsidRPr="00AA0164">
              <w:rPr>
                <w:color w:val="000000"/>
                <w:szCs w:val="24"/>
              </w:rPr>
              <w:t>GST</w:t>
            </w:r>
          </w:p>
        </w:tc>
        <w:tc>
          <w:tcPr>
            <w:tcW w:w="5384" w:type="dxa"/>
          </w:tcPr>
          <w:p w:rsidRPr="009C7541" w:rsidR="001515F0" w:rsidP="005F1AAF" w:rsidRDefault="00AA0164" w14:paraId="1DFB9C15" w14:textId="28819DEB">
            <w:pPr>
              <w:pStyle w:val="Definition"/>
            </w:pPr>
            <w:r w:rsidRPr="009C7541">
              <w:t>has the same meaning as it has in the GST Act;</w:t>
            </w:r>
          </w:p>
        </w:tc>
      </w:tr>
      <w:tr w:rsidRPr="00F77F4A" w:rsidR="001515F0" w:rsidTr="00E000D1" w14:paraId="5E827FCD" w14:textId="77777777">
        <w:tc>
          <w:tcPr>
            <w:tcW w:w="2552" w:type="dxa"/>
          </w:tcPr>
          <w:p w:rsidRPr="0088232B" w:rsidR="001515F0" w:rsidP="00F17E21" w:rsidRDefault="005F1AAF" w14:paraId="7CADB85D" w14:textId="28364357">
            <w:pPr>
              <w:pStyle w:val="DefinedTerm"/>
            </w:pPr>
            <w:r w:rsidRPr="005F1AAF">
              <w:t>GST Act</w:t>
            </w:r>
          </w:p>
        </w:tc>
        <w:tc>
          <w:tcPr>
            <w:tcW w:w="5384" w:type="dxa"/>
          </w:tcPr>
          <w:p w:rsidRPr="009C7541" w:rsidR="001515F0" w:rsidP="00F17E21" w:rsidRDefault="005F1AAF" w14:paraId="2F86B961" w14:textId="01AE5E96">
            <w:pPr>
              <w:pStyle w:val="Definition"/>
            </w:pPr>
            <w:r w:rsidRPr="009C7541">
              <w:t xml:space="preserve">means </w:t>
            </w:r>
            <w:r w:rsidRPr="009C7541">
              <w:rPr>
                <w:i/>
                <w:iCs/>
              </w:rPr>
              <w:t xml:space="preserve">A New Tax System (Goods and Services Tax) Act 1999 </w:t>
            </w:r>
            <w:r w:rsidRPr="009C7541">
              <w:t>(Cth), as amended or replaced from time to time;</w:t>
            </w:r>
          </w:p>
        </w:tc>
      </w:tr>
      <w:tr w:rsidRPr="00F77F4A" w:rsidR="001515F0" w:rsidTr="00E000D1" w14:paraId="5170524B" w14:textId="77777777">
        <w:tc>
          <w:tcPr>
            <w:tcW w:w="2552" w:type="dxa"/>
          </w:tcPr>
          <w:p w:rsidRPr="0088232B" w:rsidR="001515F0" w:rsidP="00F17E21" w:rsidRDefault="005F1AAF" w14:paraId="4F6DB2D7" w14:textId="6882FD22">
            <w:pPr>
              <w:pStyle w:val="DefinedTerm"/>
            </w:pPr>
            <w:r w:rsidRPr="005F1AAF">
              <w:t>Hearing Services Program</w:t>
            </w:r>
          </w:p>
        </w:tc>
        <w:tc>
          <w:tcPr>
            <w:tcW w:w="5384" w:type="dxa"/>
          </w:tcPr>
          <w:p w:rsidRPr="009C7541" w:rsidR="001515F0" w:rsidP="00F17E21" w:rsidRDefault="005F1AAF" w14:paraId="3E72B401" w14:textId="18B53014">
            <w:pPr>
              <w:pStyle w:val="Definition"/>
            </w:pPr>
            <w:r w:rsidRPr="009C7541">
              <w:t>means the Hearing Services Program administered by the Department;</w:t>
            </w:r>
          </w:p>
        </w:tc>
      </w:tr>
      <w:tr w:rsidRPr="00F77F4A" w:rsidR="0072244F" w:rsidTr="00E000D1" w14:paraId="30357547" w14:textId="77777777">
        <w:tc>
          <w:tcPr>
            <w:tcW w:w="2552" w:type="dxa"/>
          </w:tcPr>
          <w:p w:rsidRPr="005F1AAF" w:rsidR="0072244F" w:rsidP="00F17E21" w:rsidRDefault="0072244F" w14:paraId="5C83633C" w14:textId="7E86B073">
            <w:pPr>
              <w:pStyle w:val="DefinedTerm"/>
            </w:pPr>
            <w:r>
              <w:t>HSA Act</w:t>
            </w:r>
          </w:p>
        </w:tc>
        <w:tc>
          <w:tcPr>
            <w:tcW w:w="5384" w:type="dxa"/>
          </w:tcPr>
          <w:p w:rsidRPr="009C7541" w:rsidR="0072244F" w:rsidP="00F17E21" w:rsidRDefault="0072244F" w14:paraId="3782CE69" w14:textId="5BF8ABDC">
            <w:pPr>
              <w:pStyle w:val="Definition"/>
            </w:pPr>
            <w:r w:rsidRPr="009C7541">
              <w:t xml:space="preserve">means the </w:t>
            </w:r>
            <w:r w:rsidRPr="009C7541">
              <w:rPr>
                <w:i/>
                <w:iCs/>
              </w:rPr>
              <w:t>Hearing Services Administration Act 1997</w:t>
            </w:r>
            <w:r w:rsidRPr="009C7541">
              <w:t xml:space="preserve"> (Cth) and any instruments, including the Instrument, and regulations made under or for the purposes of that Act;</w:t>
            </w:r>
          </w:p>
        </w:tc>
      </w:tr>
      <w:tr w:rsidRPr="00F77F4A" w:rsidR="00AA0164" w:rsidTr="00E000D1" w14:paraId="30968A64" w14:textId="77777777">
        <w:tc>
          <w:tcPr>
            <w:tcW w:w="2552" w:type="dxa"/>
          </w:tcPr>
          <w:p w:rsidRPr="0088232B" w:rsidR="00AA0164" w:rsidP="00F17E21" w:rsidRDefault="005F1AAF" w14:paraId="3BA3BFA2" w14:textId="37BCB5AC">
            <w:pPr>
              <w:pStyle w:val="DefinedTerm"/>
            </w:pPr>
            <w:r w:rsidRPr="005F1AAF">
              <w:t>Information Commissioner</w:t>
            </w:r>
          </w:p>
        </w:tc>
        <w:tc>
          <w:tcPr>
            <w:tcW w:w="5384" w:type="dxa"/>
          </w:tcPr>
          <w:p w:rsidRPr="009C7541" w:rsidR="00AA0164" w:rsidP="00F17E21" w:rsidRDefault="005F1AAF" w14:paraId="13FB73CF" w14:textId="66AF0B2F">
            <w:pPr>
              <w:pStyle w:val="Definition"/>
            </w:pPr>
            <w:r w:rsidRPr="009C7541">
              <w:t xml:space="preserve">means any of the information officers appointed under the </w:t>
            </w:r>
            <w:r w:rsidRPr="009C7541">
              <w:rPr>
                <w:i/>
                <w:iCs/>
              </w:rPr>
              <w:t>Australian Information Commissioner Act 2010</w:t>
            </w:r>
            <w:r w:rsidRPr="009C7541">
              <w:t xml:space="preserve"> (Cth) when performing the ‘information functions’ as defined in that Act;</w:t>
            </w:r>
          </w:p>
        </w:tc>
      </w:tr>
      <w:tr w:rsidRPr="00F77F4A" w:rsidR="00AA0164" w:rsidTr="00E000D1" w14:paraId="1A222D3E" w14:textId="77777777">
        <w:tc>
          <w:tcPr>
            <w:tcW w:w="2552" w:type="dxa"/>
          </w:tcPr>
          <w:p w:rsidRPr="0088232B" w:rsidR="00AA0164" w:rsidP="00F17E21" w:rsidRDefault="005F1AAF" w14:paraId="7D13821D" w14:textId="01B99F90">
            <w:pPr>
              <w:pStyle w:val="DefinedTerm"/>
            </w:pPr>
            <w:r w:rsidRPr="005F1AAF">
              <w:rPr>
                <w:bCs/>
                <w:color w:val="000000"/>
                <w:szCs w:val="24"/>
              </w:rPr>
              <w:t>Insolvency</w:t>
            </w:r>
            <w:r w:rsidR="007D165F">
              <w:rPr>
                <w:bCs/>
                <w:color w:val="000000"/>
                <w:szCs w:val="24"/>
              </w:rPr>
              <w:t xml:space="preserve"> or Incapacity</w:t>
            </w:r>
            <w:r w:rsidRPr="005F1AAF">
              <w:rPr>
                <w:bCs/>
                <w:color w:val="000000"/>
                <w:szCs w:val="24"/>
              </w:rPr>
              <w:t xml:space="preserve"> Event</w:t>
            </w:r>
          </w:p>
        </w:tc>
        <w:tc>
          <w:tcPr>
            <w:tcW w:w="5384" w:type="dxa"/>
          </w:tcPr>
          <w:p w:rsidRPr="009C7541" w:rsidR="005F1AAF" w:rsidP="005F1AAF" w:rsidRDefault="00706C71" w14:paraId="732AFBCF" w14:textId="6F2EB9DD">
            <w:pPr>
              <w:pStyle w:val="Definition"/>
            </w:pPr>
            <w:r w:rsidRPr="009C7541">
              <w:t>means</w:t>
            </w:r>
            <w:r w:rsidRPr="009C7541" w:rsidR="00610E96">
              <w:t>:</w:t>
            </w:r>
          </w:p>
          <w:p w:rsidRPr="009C7541" w:rsidR="005F1AAF" w:rsidP="00C905BB" w:rsidRDefault="005F1AAF" w14:paraId="530B2AF6" w14:textId="2F167C73">
            <w:pPr>
              <w:pStyle w:val="Plainparaa"/>
              <w:numPr>
                <w:ilvl w:val="0"/>
                <w:numId w:val="29"/>
              </w:numPr>
            </w:pPr>
            <w:r w:rsidRPr="009C7541">
              <w:t>the Service Provider disposes of the whole or any part of its assets, operations or business other than in the ordinary course of business</w:t>
            </w:r>
            <w:r w:rsidRPr="009C7541" w:rsidR="00610E96">
              <w:t>;</w:t>
            </w:r>
          </w:p>
          <w:p w:rsidRPr="009C7541" w:rsidR="005F1AAF" w:rsidP="00C905BB" w:rsidRDefault="005F1AAF" w14:paraId="6E7BF575" w14:textId="0596E2B3">
            <w:pPr>
              <w:pStyle w:val="Plainparaa"/>
              <w:numPr>
                <w:ilvl w:val="0"/>
                <w:numId w:val="28"/>
              </w:numPr>
            </w:pPr>
            <w:r w:rsidRPr="009C7541">
              <w:t>the Service Provider ceases to carry on business</w:t>
            </w:r>
            <w:r w:rsidRPr="009C7541" w:rsidR="00610E96">
              <w:t>;</w:t>
            </w:r>
          </w:p>
          <w:p w:rsidRPr="009C7541" w:rsidR="005F1AAF" w:rsidP="00C905BB" w:rsidRDefault="005F1AAF" w14:paraId="24847E65" w14:textId="26DD11C9">
            <w:pPr>
              <w:pStyle w:val="Plainparaa"/>
              <w:numPr>
                <w:ilvl w:val="0"/>
                <w:numId w:val="28"/>
              </w:numPr>
            </w:pPr>
            <w:r w:rsidRPr="009C7541">
              <w:t>the Service Provider ceases to be able to pay its debts as they become due</w:t>
            </w:r>
            <w:r w:rsidRPr="009C7541" w:rsidR="00610E96">
              <w:t>;</w:t>
            </w:r>
          </w:p>
          <w:p w:rsidRPr="009C7541" w:rsidR="005F1AAF" w:rsidP="00C905BB" w:rsidRDefault="005F1AAF" w14:paraId="09F1A9F5" w14:textId="201C03E5">
            <w:pPr>
              <w:pStyle w:val="Plainparaa"/>
              <w:numPr>
                <w:ilvl w:val="0"/>
                <w:numId w:val="28"/>
              </w:numPr>
            </w:pPr>
            <w:bookmarkStart w:name="_Ref7712125" w:id="25"/>
            <w:r w:rsidRPr="009C7541">
              <w:t>proceedings are initiated with a view to obtaining an order for the winding up of the Service Provider, or any person convenes a meeting for the purpose of considering or passing any resolution for the winding up of the Service Provider</w:t>
            </w:r>
            <w:bookmarkEnd w:id="25"/>
            <w:r w:rsidRPr="009C7541" w:rsidR="00610E96">
              <w:t>;</w:t>
            </w:r>
          </w:p>
          <w:p w:rsidRPr="009C7541" w:rsidR="005F1AAF" w:rsidP="00C905BB" w:rsidRDefault="005F1AAF" w14:paraId="1711D780" w14:textId="78B4F766">
            <w:pPr>
              <w:pStyle w:val="Plainparaa"/>
              <w:numPr>
                <w:ilvl w:val="0"/>
                <w:numId w:val="28"/>
              </w:numPr>
            </w:pPr>
            <w:bookmarkStart w:name="_Ref7712126" w:id="26"/>
            <w:r w:rsidRPr="009C7541">
              <w:t xml:space="preserve">the Service Provider applies to come under, the Service Provider receives a notice requiring it to show cause why it should not come under, an order has been made for the purpose of placing the Service Provider under, or the Service Provider otherwise comes under one of the forms of external administration referred to in Chapter 5 of the </w:t>
            </w:r>
            <w:r w:rsidRPr="009C7541">
              <w:rPr>
                <w:i/>
                <w:iCs/>
              </w:rPr>
              <w:t>Corporations Act 2001</w:t>
            </w:r>
            <w:r w:rsidRPr="009C7541">
              <w:t xml:space="preserve"> (Cth) or Chapter 11 of the </w:t>
            </w:r>
            <w:r w:rsidRPr="009C7541">
              <w:rPr>
                <w:i/>
                <w:iCs/>
              </w:rPr>
              <w:t>Corporations (Aboriginal and Torres Strait Islander) Act 2006</w:t>
            </w:r>
            <w:r w:rsidRPr="009C7541">
              <w:t xml:space="preserve"> (Cth) or </w:t>
            </w:r>
            <w:r w:rsidRPr="009C7541">
              <w:t>equivalent provisions in State or Territory legislation in relation to incorporated associations</w:t>
            </w:r>
            <w:bookmarkEnd w:id="26"/>
            <w:r w:rsidRPr="009C7541" w:rsidR="00610E96">
              <w:t>;</w:t>
            </w:r>
          </w:p>
          <w:p w:rsidRPr="009C7541" w:rsidR="005F1AAF" w:rsidP="00C905BB" w:rsidRDefault="005F1AAF" w14:paraId="22850585" w14:textId="18A1C307">
            <w:pPr>
              <w:pStyle w:val="Plainparaa"/>
              <w:numPr>
                <w:ilvl w:val="0"/>
                <w:numId w:val="28"/>
              </w:numPr>
            </w:pPr>
            <w:bookmarkStart w:name="_Ref7712134" w:id="27"/>
            <w:r w:rsidRPr="009C7541">
              <w:t>where the Service Provider is a natural person, the Service Provider</w:t>
            </w:r>
            <w:r w:rsidR="007D165F">
              <w:t xml:space="preserve"> dies, loses the capacity to perform the Contract, </w:t>
            </w:r>
            <w:r w:rsidRPr="009C7541">
              <w:t>is declared bankrupt or assigns his or her estate for the benefit of creditors</w:t>
            </w:r>
            <w:bookmarkEnd w:id="27"/>
            <w:r w:rsidRPr="009C7541" w:rsidR="00610E96">
              <w:t>;</w:t>
            </w:r>
          </w:p>
          <w:p w:rsidRPr="009C7541" w:rsidR="005F1AAF" w:rsidP="00C905BB" w:rsidRDefault="005F1AAF" w14:paraId="643185BF" w14:textId="56333062">
            <w:pPr>
              <w:pStyle w:val="Plainparaa"/>
              <w:numPr>
                <w:ilvl w:val="0"/>
                <w:numId w:val="28"/>
              </w:numPr>
            </w:pPr>
            <w:r w:rsidRPr="009C7541">
              <w:t>where the Service Provider is a partnership, any step is taken to dissolve that partnership</w:t>
            </w:r>
            <w:r w:rsidRPr="009C7541" w:rsidR="00610E96">
              <w:t>;</w:t>
            </w:r>
            <w:r w:rsidRPr="009C7541">
              <w:t xml:space="preserve"> </w:t>
            </w:r>
            <w:bookmarkStart w:name="_Ref7712148" w:id="28"/>
            <w:r w:rsidRPr="009C7541">
              <w:t>or</w:t>
            </w:r>
            <w:bookmarkEnd w:id="28"/>
          </w:p>
          <w:p w:rsidRPr="009C7541" w:rsidR="00AA0164" w:rsidP="00C905BB" w:rsidRDefault="005F1AAF" w14:paraId="707380D4" w14:textId="5490191C">
            <w:pPr>
              <w:pStyle w:val="Plainparaa"/>
              <w:numPr>
                <w:ilvl w:val="0"/>
                <w:numId w:val="28"/>
              </w:numPr>
            </w:pPr>
            <w:r w:rsidRPr="009C7541">
              <w:t xml:space="preserve">anything analogous to an event referred to in paragraph </w:t>
            </w:r>
            <w:r w:rsidRPr="009C7541">
              <w:fldChar w:fldCharType="begin"/>
            </w:r>
            <w:r w:rsidRPr="009C7541">
              <w:instrText xml:space="preserve"> REF _Ref7712125 \n \h  \* MERGEFORMAT </w:instrText>
            </w:r>
            <w:r w:rsidRPr="009C7541">
              <w:fldChar w:fldCharType="separate"/>
            </w:r>
            <w:r w:rsidR="0070377F">
              <w:t>d</w:t>
            </w:r>
            <w:r w:rsidRPr="009C7541">
              <w:fldChar w:fldCharType="end"/>
            </w:r>
            <w:r w:rsidRPr="009C7541">
              <w:t xml:space="preserve">, </w:t>
            </w:r>
            <w:r w:rsidRPr="009C7541">
              <w:fldChar w:fldCharType="begin"/>
            </w:r>
            <w:r w:rsidRPr="009C7541">
              <w:instrText xml:space="preserve"> REF _Ref7712126 \n \h  \* MERGEFORMAT </w:instrText>
            </w:r>
            <w:r w:rsidRPr="009C7541">
              <w:fldChar w:fldCharType="separate"/>
            </w:r>
            <w:r w:rsidR="0070377F">
              <w:t>e</w:t>
            </w:r>
            <w:r w:rsidRPr="009C7541">
              <w:fldChar w:fldCharType="end"/>
            </w:r>
            <w:r w:rsidRPr="009C7541">
              <w:t xml:space="preserve">, </w:t>
            </w:r>
            <w:r w:rsidRPr="009C7541">
              <w:fldChar w:fldCharType="begin"/>
            </w:r>
            <w:r w:rsidRPr="009C7541">
              <w:instrText xml:space="preserve"> REF _Ref7712134 \n \h  \* MERGEFORMAT </w:instrText>
            </w:r>
            <w:r w:rsidRPr="009C7541">
              <w:fldChar w:fldCharType="separate"/>
            </w:r>
            <w:r w:rsidR="0070377F">
              <w:t>f</w:t>
            </w:r>
            <w:r w:rsidRPr="009C7541">
              <w:fldChar w:fldCharType="end"/>
            </w:r>
            <w:r w:rsidRPr="009C7541">
              <w:t xml:space="preserve"> or </w:t>
            </w:r>
            <w:r w:rsidRPr="009C7541">
              <w:fldChar w:fldCharType="begin"/>
            </w:r>
            <w:r w:rsidRPr="009C7541">
              <w:instrText xml:space="preserve"> REF _Ref7712148 \n \h  \* MERGEFORMAT </w:instrText>
            </w:r>
            <w:r w:rsidRPr="009C7541">
              <w:fldChar w:fldCharType="separate"/>
            </w:r>
            <w:r w:rsidR="0070377F">
              <w:t>g</w:t>
            </w:r>
            <w:r w:rsidRPr="009C7541">
              <w:fldChar w:fldCharType="end"/>
            </w:r>
            <w:r w:rsidRPr="009C7541">
              <w:t xml:space="preserve"> occurs in relation to the Service Provider;</w:t>
            </w:r>
          </w:p>
        </w:tc>
      </w:tr>
      <w:tr w:rsidRPr="00F77F4A" w:rsidR="00AA0164" w:rsidTr="00E000D1" w14:paraId="2EE3AFC1" w14:textId="77777777">
        <w:tc>
          <w:tcPr>
            <w:tcW w:w="2552" w:type="dxa"/>
          </w:tcPr>
          <w:p w:rsidRPr="0088232B" w:rsidR="00AA0164" w:rsidP="00F17E21" w:rsidRDefault="00782156" w14:paraId="5E62489A" w14:textId="6AFAAB35">
            <w:pPr>
              <w:pStyle w:val="DefinedTerm"/>
            </w:pPr>
            <w:r w:rsidRPr="00782156">
              <w:t>Instrument</w:t>
            </w:r>
          </w:p>
        </w:tc>
        <w:tc>
          <w:tcPr>
            <w:tcW w:w="5384" w:type="dxa"/>
          </w:tcPr>
          <w:p w:rsidRPr="009C7541" w:rsidR="00AA0164" w:rsidP="00F17E21" w:rsidRDefault="00782156" w14:paraId="7B8816E8" w14:textId="6417D65A">
            <w:pPr>
              <w:pStyle w:val="Definition"/>
            </w:pPr>
            <w:r w:rsidRPr="009C7541">
              <w:t xml:space="preserve">means the </w:t>
            </w:r>
            <w:r w:rsidRPr="009C7541">
              <w:rPr>
                <w:i/>
                <w:iCs/>
              </w:rPr>
              <w:t xml:space="preserve">Hearing Services Program (Voucher) Instrument 2019 </w:t>
            </w:r>
            <w:r w:rsidRPr="00271497">
              <w:t>(Cth</w:t>
            </w:r>
            <w:r w:rsidRPr="009C7541">
              <w:t>), as amended or replaced from time to time;</w:t>
            </w:r>
          </w:p>
        </w:tc>
      </w:tr>
      <w:tr w:rsidRPr="00F77F4A" w:rsidR="00AA0164" w:rsidTr="00E000D1" w14:paraId="3304BD6A" w14:textId="77777777">
        <w:tc>
          <w:tcPr>
            <w:tcW w:w="2552" w:type="dxa"/>
          </w:tcPr>
          <w:p w:rsidRPr="0088232B" w:rsidR="00AA0164" w:rsidP="00F17E21" w:rsidRDefault="00782156" w14:paraId="3F5F4A18" w14:textId="1116A78D">
            <w:pPr>
              <w:pStyle w:val="DefinedTerm"/>
            </w:pPr>
            <w:r w:rsidRPr="00782156">
              <w:t>Intellectual Property</w:t>
            </w:r>
          </w:p>
        </w:tc>
        <w:tc>
          <w:tcPr>
            <w:tcW w:w="5384" w:type="dxa"/>
          </w:tcPr>
          <w:p w:rsidRPr="009C7541" w:rsidR="00AA0164" w:rsidP="00F17E21" w:rsidRDefault="00782156" w14:paraId="45AA5828" w14:textId="287CD691">
            <w:pPr>
              <w:pStyle w:val="Definition"/>
            </w:pPr>
            <w:r w:rsidRPr="009C7541">
              <w:t>includes all copyright (including rights in relation to phonograms and broadcasts), all rights in relation to inventions, plant varieties, trademarks (including service marks), designs and circuit layouts and all other rights resulting from intellectual activity in the industrial, scientific, literary or artistic fields;</w:t>
            </w:r>
          </w:p>
        </w:tc>
      </w:tr>
      <w:tr w:rsidRPr="00F77F4A" w:rsidR="00AA0164" w:rsidTr="00E000D1" w14:paraId="2A641A68" w14:textId="77777777">
        <w:tc>
          <w:tcPr>
            <w:tcW w:w="2552" w:type="dxa"/>
          </w:tcPr>
          <w:p w:rsidRPr="0088232B" w:rsidR="00AA0164" w:rsidP="00F17E21" w:rsidRDefault="00782156" w14:paraId="46320AD6" w14:textId="21D9743A">
            <w:pPr>
              <w:pStyle w:val="DefinedTerm"/>
            </w:pPr>
            <w:r w:rsidRPr="00782156">
              <w:t>Ombudsman</w:t>
            </w:r>
          </w:p>
        </w:tc>
        <w:tc>
          <w:tcPr>
            <w:tcW w:w="5384" w:type="dxa"/>
          </w:tcPr>
          <w:p w:rsidRPr="009C7541" w:rsidR="00AA0164" w:rsidP="00F17E21" w:rsidRDefault="00782156" w14:paraId="08D69022" w14:textId="349036DD">
            <w:pPr>
              <w:pStyle w:val="Definition"/>
            </w:pPr>
            <w:r w:rsidRPr="009C7541">
              <w:t xml:space="preserve">means the office established under the </w:t>
            </w:r>
            <w:r w:rsidRPr="009C7541">
              <w:rPr>
                <w:i/>
                <w:iCs/>
              </w:rPr>
              <w:t>Ombudsman Act 1976</w:t>
            </w:r>
            <w:r w:rsidRPr="009C7541">
              <w:t xml:space="preserve"> (Cth) and includes any other person that may, from time to time, perform the functions of that office;</w:t>
            </w:r>
          </w:p>
        </w:tc>
      </w:tr>
      <w:tr w:rsidRPr="00F77F4A" w:rsidR="00AA0164" w:rsidTr="00E000D1" w14:paraId="198FE313" w14:textId="77777777">
        <w:tc>
          <w:tcPr>
            <w:tcW w:w="2552" w:type="dxa"/>
          </w:tcPr>
          <w:p w:rsidRPr="00C823DB" w:rsidR="00AA0164" w:rsidP="00F17E21" w:rsidRDefault="00782156" w14:paraId="4DF7DD07" w14:textId="746A1011">
            <w:pPr>
              <w:pStyle w:val="DefinedTerm"/>
            </w:pPr>
            <w:r w:rsidRPr="00C823DB">
              <w:t>Party</w:t>
            </w:r>
          </w:p>
        </w:tc>
        <w:tc>
          <w:tcPr>
            <w:tcW w:w="5384" w:type="dxa"/>
          </w:tcPr>
          <w:p w:rsidRPr="009C7541" w:rsidR="00AA0164" w:rsidP="00F17E21" w:rsidRDefault="00782156" w14:paraId="38E73959" w14:textId="4981367F">
            <w:pPr>
              <w:pStyle w:val="Definition"/>
            </w:pPr>
            <w:r w:rsidRPr="009C7541">
              <w:t>means the Service Provider or the Commonwealth;</w:t>
            </w:r>
          </w:p>
        </w:tc>
      </w:tr>
      <w:tr w:rsidRPr="00F77F4A" w:rsidR="00AA0164" w:rsidTr="00E000D1" w14:paraId="785A7E33" w14:textId="77777777">
        <w:tc>
          <w:tcPr>
            <w:tcW w:w="2552" w:type="dxa"/>
          </w:tcPr>
          <w:p w:rsidRPr="00C823DB" w:rsidR="00AA0164" w:rsidP="00F17E21" w:rsidRDefault="00AD5A52" w14:paraId="46B369ED" w14:textId="233E39B2">
            <w:pPr>
              <w:pStyle w:val="DefinedTerm"/>
            </w:pPr>
            <w:r w:rsidRPr="00AD5A52">
              <w:rPr>
                <w:bCs/>
                <w:color w:val="000000"/>
                <w:szCs w:val="24"/>
                <w:lang w:eastAsia="en-US"/>
              </w:rPr>
              <w:t>Personal Information</w:t>
            </w:r>
          </w:p>
        </w:tc>
        <w:tc>
          <w:tcPr>
            <w:tcW w:w="5384" w:type="dxa"/>
          </w:tcPr>
          <w:p w:rsidRPr="009C7541" w:rsidR="00AA0164" w:rsidP="00AD5A52" w:rsidRDefault="00AD5A52" w14:paraId="6BF385A2" w14:textId="26C900A1">
            <w:pPr>
              <w:pStyle w:val="Definition"/>
            </w:pPr>
            <w:r w:rsidRPr="009C7541">
              <w:t>has the same meaning as it has in the Privacy Act;</w:t>
            </w:r>
          </w:p>
        </w:tc>
      </w:tr>
      <w:tr w:rsidRPr="00F77F4A" w:rsidR="00782156" w:rsidTr="00E000D1" w14:paraId="2BEBE058" w14:textId="77777777">
        <w:tc>
          <w:tcPr>
            <w:tcW w:w="2552" w:type="dxa"/>
          </w:tcPr>
          <w:p w:rsidRPr="0088232B" w:rsidR="00782156" w:rsidP="00F17E21" w:rsidRDefault="00511C99" w14:paraId="3D292168" w14:textId="7437E3CB">
            <w:pPr>
              <w:pStyle w:val="DefinedTerm"/>
            </w:pPr>
            <w:r w:rsidRPr="00511C99">
              <w:rPr>
                <w:bCs/>
                <w:color w:val="000000"/>
                <w:szCs w:val="24"/>
                <w:lang w:eastAsia="en-US"/>
              </w:rPr>
              <w:t>Portal</w:t>
            </w:r>
          </w:p>
        </w:tc>
        <w:tc>
          <w:tcPr>
            <w:tcW w:w="5384" w:type="dxa"/>
          </w:tcPr>
          <w:p w:rsidRPr="0088232B" w:rsidR="00782156" w:rsidP="00F17E21" w:rsidRDefault="00511C99" w14:paraId="6DF35AB6" w14:textId="49772B58">
            <w:pPr>
              <w:pStyle w:val="Definition"/>
            </w:pPr>
            <w:r w:rsidRPr="00511C99">
              <w:t xml:space="preserve">means the </w:t>
            </w:r>
            <w:r w:rsidR="00CC2669">
              <w:t>online portal</w:t>
            </w:r>
            <w:r w:rsidRPr="00511C99">
              <w:t xml:space="preserve"> administered by the Hearing Services Program for the purposes of applications and other approvals under the Instrument</w:t>
            </w:r>
            <w:r w:rsidR="00E546A0">
              <w:t>, currently the Hearing Services Online Portal</w:t>
            </w:r>
            <w:r w:rsidRPr="00511C99">
              <w:t>;</w:t>
            </w:r>
          </w:p>
        </w:tc>
      </w:tr>
      <w:tr w:rsidRPr="00F77F4A" w:rsidR="00782156" w:rsidTr="00E000D1" w14:paraId="78507831" w14:textId="77777777">
        <w:tc>
          <w:tcPr>
            <w:tcW w:w="2552" w:type="dxa"/>
          </w:tcPr>
          <w:p w:rsidRPr="0088232B" w:rsidR="00782156" w:rsidP="00F17E21" w:rsidRDefault="00C823DB" w14:paraId="1B00B0E4" w14:textId="20F41C8F">
            <w:pPr>
              <w:pStyle w:val="DefinedTerm"/>
            </w:pPr>
            <w:r>
              <w:t>Practitioner Professional Body</w:t>
            </w:r>
          </w:p>
        </w:tc>
        <w:tc>
          <w:tcPr>
            <w:tcW w:w="5384" w:type="dxa"/>
          </w:tcPr>
          <w:p w:rsidRPr="009C7541" w:rsidR="00C823DB" w:rsidP="00C823DB" w:rsidRDefault="00C823DB" w14:paraId="078D5E68" w14:textId="033E5D36">
            <w:pPr>
              <w:pStyle w:val="Definition"/>
            </w:pPr>
            <w:r w:rsidRPr="009C7541">
              <w:t>has the same meaning as it has in the</w:t>
            </w:r>
            <w:r w:rsidR="00435F2A">
              <w:t xml:space="preserve"> </w:t>
            </w:r>
            <w:r w:rsidRPr="00435F2A" w:rsidR="00435F2A">
              <w:t>HSA</w:t>
            </w:r>
            <w:r w:rsidRPr="00435F2A">
              <w:t xml:space="preserve"> Act,</w:t>
            </w:r>
            <w:r w:rsidRPr="009C7541">
              <w:t xml:space="preserve"> which at the Commencement Date under the Instrument is an Australian body</w:t>
            </w:r>
            <w:r w:rsidRPr="009C7541" w:rsidR="00610E96">
              <w:t>:</w:t>
            </w:r>
          </w:p>
          <w:p w:rsidRPr="009C7541" w:rsidR="00C823DB" w:rsidP="00C905BB" w:rsidRDefault="001775ED" w14:paraId="556B79AC" w14:textId="093CE8D1">
            <w:pPr>
              <w:pStyle w:val="Plainparaa"/>
              <w:numPr>
                <w:ilvl w:val="0"/>
                <w:numId w:val="30"/>
              </w:numPr>
            </w:pPr>
            <w:r>
              <w:t xml:space="preserve">that </w:t>
            </w:r>
            <w:r w:rsidR="00C05D84">
              <w:t xml:space="preserve">is </w:t>
            </w:r>
            <w:r w:rsidRPr="009C7541" w:rsidR="00C823DB">
              <w:t>formally constituted for the purpose of representing the interests of the professions of audiology or audiometry or both</w:t>
            </w:r>
            <w:r w:rsidRPr="009C7541" w:rsidR="00610E96">
              <w:t>;</w:t>
            </w:r>
          </w:p>
          <w:p w:rsidRPr="009C7541" w:rsidR="00C823DB" w:rsidP="00C905BB" w:rsidRDefault="00C823DB" w14:paraId="172796AD" w14:textId="3E832843">
            <w:pPr>
              <w:pStyle w:val="Plainparaa"/>
              <w:numPr>
                <w:ilvl w:val="0"/>
                <w:numId w:val="30"/>
              </w:numPr>
            </w:pPr>
            <w:r w:rsidRPr="009C7541">
              <w:t>whose membership is based on appropriate industry recognised professional qualifications for audiologists or audiometrists or both</w:t>
            </w:r>
            <w:r w:rsidRPr="009C7541" w:rsidR="00610E96">
              <w:t>;</w:t>
            </w:r>
          </w:p>
          <w:p w:rsidRPr="009C7541" w:rsidR="00C823DB" w:rsidP="00C905BB" w:rsidRDefault="00C823DB" w14:paraId="64CC207F" w14:textId="1E1B3FCD">
            <w:pPr>
              <w:pStyle w:val="Plainparaa"/>
              <w:numPr>
                <w:ilvl w:val="0"/>
                <w:numId w:val="30"/>
              </w:numPr>
            </w:pPr>
            <w:r w:rsidRPr="009C7541">
              <w:t>that supervises or enforces a code of ethics for the professions of audiology or audiometry or both</w:t>
            </w:r>
            <w:r w:rsidRPr="009C7541" w:rsidR="00610E96">
              <w:t>;</w:t>
            </w:r>
          </w:p>
          <w:p w:rsidRPr="009C7541" w:rsidR="00C823DB" w:rsidP="00C905BB" w:rsidRDefault="00C823DB" w14:paraId="06078414" w14:textId="72D4C4BE">
            <w:pPr>
              <w:pStyle w:val="Plainparaa"/>
              <w:numPr>
                <w:ilvl w:val="0"/>
                <w:numId w:val="30"/>
              </w:numPr>
            </w:pPr>
            <w:r w:rsidRPr="009C7541">
              <w:t>that requires members to continue their professional development</w:t>
            </w:r>
            <w:r w:rsidRPr="009C7541" w:rsidR="00610E96">
              <w:t>;</w:t>
            </w:r>
          </w:p>
          <w:p w:rsidRPr="009C7541" w:rsidR="00C823DB" w:rsidP="00C905BB" w:rsidRDefault="00C823DB" w14:paraId="6962A1DE" w14:textId="13E3E421">
            <w:pPr>
              <w:pStyle w:val="Plainparaa"/>
              <w:numPr>
                <w:ilvl w:val="0"/>
                <w:numId w:val="30"/>
              </w:numPr>
            </w:pPr>
            <w:r w:rsidRPr="009C7541">
              <w:t>that meets any practitioner professional body requirements published on the Program Website</w:t>
            </w:r>
            <w:r w:rsidRPr="009C7541" w:rsidR="00610E96">
              <w:t>;</w:t>
            </w:r>
            <w:r w:rsidRPr="009C7541">
              <w:t xml:space="preserve"> and</w:t>
            </w:r>
          </w:p>
          <w:p w:rsidRPr="009C7541" w:rsidR="00782156" w:rsidP="00C905BB" w:rsidRDefault="001775ED" w14:paraId="048EE0BD" w14:textId="78E3D148">
            <w:pPr>
              <w:pStyle w:val="Plainparaa"/>
              <w:numPr>
                <w:ilvl w:val="0"/>
                <w:numId w:val="30"/>
              </w:numPr>
            </w:pPr>
            <w:r>
              <w:t xml:space="preserve">that is </w:t>
            </w:r>
            <w:r w:rsidRPr="009C7541" w:rsidR="00C823DB">
              <w:t xml:space="preserve">published on the list of practitioner professional bodies </w:t>
            </w:r>
            <w:r>
              <w:t xml:space="preserve">published </w:t>
            </w:r>
            <w:r w:rsidRPr="009C7541" w:rsidR="00C823DB">
              <w:t>on the Program Website;</w:t>
            </w:r>
          </w:p>
        </w:tc>
      </w:tr>
      <w:tr w:rsidRPr="00F77F4A" w:rsidR="00782156" w:rsidTr="00E000D1" w14:paraId="66E7BB37" w14:textId="77777777">
        <w:tc>
          <w:tcPr>
            <w:tcW w:w="2552" w:type="dxa"/>
          </w:tcPr>
          <w:p w:rsidRPr="0088232B" w:rsidR="00782156" w:rsidP="00F17E21" w:rsidRDefault="00C823DB" w14:paraId="5D8F6CE4" w14:textId="23E974EF">
            <w:pPr>
              <w:pStyle w:val="DefinedTerm"/>
            </w:pPr>
            <w:r w:rsidRPr="00C823DB">
              <w:t>Previous Contract</w:t>
            </w:r>
          </w:p>
        </w:tc>
        <w:tc>
          <w:tcPr>
            <w:tcW w:w="5384" w:type="dxa"/>
          </w:tcPr>
          <w:p w:rsidRPr="009C7541" w:rsidR="00782156" w:rsidP="00C823DB" w:rsidRDefault="00C823DB" w14:paraId="62516049" w14:textId="404D034B">
            <w:pPr>
              <w:pStyle w:val="Definition"/>
              <w:tabs>
                <w:tab w:val="left" w:pos="735"/>
              </w:tabs>
            </w:pPr>
            <w:r w:rsidRPr="009C7541">
              <w:t xml:space="preserve">means the agreement (if any) made pursuant to section 20 of the </w:t>
            </w:r>
            <w:r w:rsidR="0072244F">
              <w:t xml:space="preserve">HSA </w:t>
            </w:r>
            <w:r w:rsidRPr="009C7541">
              <w:t xml:space="preserve">Act between the Service Provider and a delegate of the Minister on behalf of the Commonwealth in force on 30 </w:t>
            </w:r>
            <w:r w:rsidR="00753526">
              <w:t>June 2026</w:t>
            </w:r>
            <w:r w:rsidRPr="009C7541">
              <w:t>;</w:t>
            </w:r>
          </w:p>
        </w:tc>
      </w:tr>
      <w:tr w:rsidRPr="00F77F4A" w:rsidR="00782156" w:rsidTr="00E000D1" w14:paraId="7523465B" w14:textId="77777777">
        <w:tc>
          <w:tcPr>
            <w:tcW w:w="2552" w:type="dxa"/>
          </w:tcPr>
          <w:p w:rsidRPr="0088232B" w:rsidR="00782156" w:rsidP="00F17E21" w:rsidRDefault="00C823DB" w14:paraId="682FDB30" w14:textId="138A7267">
            <w:pPr>
              <w:pStyle w:val="DefinedTerm"/>
            </w:pPr>
            <w:r w:rsidRPr="00C823DB">
              <w:t>Privacy Act</w:t>
            </w:r>
          </w:p>
        </w:tc>
        <w:tc>
          <w:tcPr>
            <w:tcW w:w="5384" w:type="dxa"/>
          </w:tcPr>
          <w:p w:rsidRPr="009C7541" w:rsidR="00782156" w:rsidP="00F17E21" w:rsidRDefault="00C823DB" w14:paraId="0EF8AD76" w14:textId="0BF8C0CE">
            <w:pPr>
              <w:pStyle w:val="Definition"/>
            </w:pPr>
            <w:r w:rsidRPr="009C7541">
              <w:t xml:space="preserve">means the </w:t>
            </w:r>
            <w:r w:rsidRPr="009C7541">
              <w:rPr>
                <w:i/>
                <w:iCs/>
              </w:rPr>
              <w:t>Privacy Act 1988</w:t>
            </w:r>
            <w:r w:rsidRPr="009C7541">
              <w:t xml:space="preserve"> (Cth) and any instruments and regulations made under or for the purposes of that Act, as amended or replaced from time to time;</w:t>
            </w:r>
          </w:p>
        </w:tc>
      </w:tr>
      <w:tr w:rsidRPr="00F77F4A" w:rsidR="00C823DB" w:rsidTr="00E000D1" w14:paraId="0AA65D48" w14:textId="77777777">
        <w:tc>
          <w:tcPr>
            <w:tcW w:w="2552" w:type="dxa"/>
          </w:tcPr>
          <w:p w:rsidRPr="0088232B" w:rsidR="00C823DB" w:rsidP="00F17E21" w:rsidRDefault="00AF16F0" w14:paraId="254E8179" w14:textId="53FDB702">
            <w:pPr>
              <w:pStyle w:val="DefinedTerm"/>
            </w:pPr>
            <w:r w:rsidRPr="00AF16F0">
              <w:t>Privacy Commissioner</w:t>
            </w:r>
          </w:p>
        </w:tc>
        <w:tc>
          <w:tcPr>
            <w:tcW w:w="5384" w:type="dxa"/>
          </w:tcPr>
          <w:p w:rsidRPr="009C7541" w:rsidR="00C823DB" w:rsidP="00F17E21" w:rsidRDefault="00AF16F0" w14:paraId="4FC9C564" w14:textId="56ED1C60">
            <w:pPr>
              <w:pStyle w:val="Definition"/>
            </w:pPr>
            <w:r w:rsidRPr="009C7541">
              <w:t xml:space="preserve">means any of the information officers appointed under the </w:t>
            </w:r>
            <w:r w:rsidRPr="009C7541">
              <w:rPr>
                <w:i/>
                <w:iCs/>
              </w:rPr>
              <w:t>Australian Information Commissioner Act 2010</w:t>
            </w:r>
            <w:r w:rsidRPr="009C7541">
              <w:t xml:space="preserve"> (Cth) when performing the ‘privacy functions’ as defined in that Act;</w:t>
            </w:r>
          </w:p>
        </w:tc>
      </w:tr>
      <w:tr w:rsidRPr="00F77F4A" w:rsidR="00C823DB" w:rsidTr="00E000D1" w14:paraId="245BE6FD" w14:textId="77777777">
        <w:tc>
          <w:tcPr>
            <w:tcW w:w="2552" w:type="dxa"/>
          </w:tcPr>
          <w:p w:rsidRPr="00AF16F0" w:rsidR="00C823DB" w:rsidP="00F17E21" w:rsidRDefault="00AF16F0" w14:paraId="1D0C9066" w14:textId="0498C481">
            <w:pPr>
              <w:pStyle w:val="DefinedTerm"/>
            </w:pPr>
            <w:r w:rsidRPr="00AF16F0">
              <w:rPr>
                <w:bCs/>
                <w:color w:val="000000"/>
                <w:szCs w:val="24"/>
                <w:lang w:eastAsia="en-US"/>
              </w:rPr>
              <w:t>Program Website</w:t>
            </w:r>
          </w:p>
        </w:tc>
        <w:tc>
          <w:tcPr>
            <w:tcW w:w="5384" w:type="dxa"/>
          </w:tcPr>
          <w:p w:rsidRPr="009C7541" w:rsidR="00C823DB" w:rsidP="00F17E21" w:rsidRDefault="00AF16F0" w14:paraId="060C63C3" w14:textId="20FF7559">
            <w:pPr>
              <w:pStyle w:val="Definition"/>
            </w:pPr>
            <w:r w:rsidRPr="009C7541">
              <w:t xml:space="preserve">means the website </w:t>
            </w:r>
            <w:r w:rsidR="0072244F">
              <w:t xml:space="preserve">for </w:t>
            </w:r>
            <w:r w:rsidRPr="009C7541">
              <w:t>the Program for the purposes of setting out information related to hearing services</w:t>
            </w:r>
            <w:r w:rsidR="0072244F">
              <w:t>, and</w:t>
            </w:r>
            <w:r w:rsidRPr="009C7541">
              <w:t xml:space="preserve"> available at www.health.gov.au/our-work/hearing-services-program</w:t>
            </w:r>
            <w:r w:rsidR="0072244F">
              <w:t xml:space="preserve"> at the date of this Cont</w:t>
            </w:r>
            <w:r w:rsidR="00F94048">
              <w:t>r</w:t>
            </w:r>
            <w:r w:rsidR="0072244F">
              <w:t>act</w:t>
            </w:r>
            <w:r w:rsidRPr="009C7541">
              <w:t>;</w:t>
            </w:r>
          </w:p>
        </w:tc>
      </w:tr>
      <w:tr w:rsidRPr="00F77F4A" w:rsidR="00C823DB" w:rsidTr="00E000D1" w14:paraId="3866FFE2" w14:textId="77777777">
        <w:tc>
          <w:tcPr>
            <w:tcW w:w="2552" w:type="dxa"/>
          </w:tcPr>
          <w:p w:rsidRPr="0088232B" w:rsidR="00C823DB" w:rsidP="00F17E21" w:rsidRDefault="00CD20E4" w14:paraId="2B0E8B1C" w14:textId="4066503A">
            <w:pPr>
              <w:pStyle w:val="DefinedTerm"/>
            </w:pPr>
            <w:r w:rsidRPr="00CD20E4">
              <w:t>Provisional Practitioner</w:t>
            </w:r>
          </w:p>
        </w:tc>
        <w:tc>
          <w:tcPr>
            <w:tcW w:w="5384" w:type="dxa"/>
          </w:tcPr>
          <w:p w:rsidRPr="009C7541" w:rsidR="00C823DB" w:rsidP="00F17E21" w:rsidRDefault="00CD20E4" w14:paraId="67FB8D42" w14:textId="2FEEAD68">
            <w:pPr>
              <w:pStyle w:val="Definition"/>
            </w:pPr>
            <w:r w:rsidRPr="009C7541">
              <w:t xml:space="preserve">has the same meaning as it has in the </w:t>
            </w:r>
            <w:r w:rsidRPr="00435F2A" w:rsidR="00435F2A">
              <w:t xml:space="preserve">HSA </w:t>
            </w:r>
            <w:r w:rsidRPr="00435F2A">
              <w:t>Act, which</w:t>
            </w:r>
            <w:r w:rsidRPr="009C7541">
              <w:t xml:space="preserve"> at the Commencement Date under the Instrument is a member of a Practitioner Professional Body in an approved provisional membership category listed on the Program Website who works under a supervision agreement or internship agreement approved by that Practitioner Professional Body</w:t>
            </w:r>
            <w:r w:rsidRPr="009C7541" w:rsidR="00610E96">
              <w:t>;</w:t>
            </w:r>
          </w:p>
        </w:tc>
      </w:tr>
      <w:tr w:rsidRPr="00F77F4A" w:rsidR="00C823DB" w:rsidTr="00E000D1" w14:paraId="5D721B68" w14:textId="77777777">
        <w:tc>
          <w:tcPr>
            <w:tcW w:w="2552" w:type="dxa"/>
          </w:tcPr>
          <w:p w:rsidRPr="00EB4FB5" w:rsidR="00C823DB" w:rsidP="00F17E21" w:rsidRDefault="003E0896" w14:paraId="026D68BE" w14:textId="591524D9">
            <w:pPr>
              <w:pStyle w:val="DefinedTerm"/>
            </w:pPr>
            <w:r w:rsidRPr="00EB4FB5">
              <w:t>Qualified Practitioner</w:t>
            </w:r>
          </w:p>
        </w:tc>
        <w:tc>
          <w:tcPr>
            <w:tcW w:w="5384" w:type="dxa"/>
          </w:tcPr>
          <w:p w:rsidRPr="0088232B" w:rsidR="00C823DB" w:rsidP="00F17E21" w:rsidRDefault="003E0896" w14:paraId="3A5802D9" w14:textId="4F5B88A3">
            <w:pPr>
              <w:pStyle w:val="Definition"/>
            </w:pPr>
            <w:r w:rsidRPr="003E0896">
              <w:t>has the same meaning as it has in the</w:t>
            </w:r>
            <w:r w:rsidR="00435F2A">
              <w:t xml:space="preserve"> </w:t>
            </w:r>
            <w:r w:rsidRPr="00435F2A" w:rsidR="00435F2A">
              <w:t>HSA</w:t>
            </w:r>
            <w:r w:rsidRPr="00435F2A">
              <w:t xml:space="preserve"> Act, which at the Commencement Date</w:t>
            </w:r>
            <w:r w:rsidRPr="003E0896">
              <w:t xml:space="preserve"> under the Instrument is a member of a Practitioner Professional Body in an Approved Membership Category listed on the Program Website</w:t>
            </w:r>
            <w:r>
              <w:t>;</w:t>
            </w:r>
          </w:p>
        </w:tc>
      </w:tr>
      <w:tr w:rsidRPr="00F77F4A" w:rsidR="00C823DB" w:rsidTr="00E000D1" w14:paraId="1DCE5AA2" w14:textId="77777777">
        <w:tc>
          <w:tcPr>
            <w:tcW w:w="2552" w:type="dxa"/>
          </w:tcPr>
          <w:p w:rsidRPr="00EB4FB5" w:rsidR="00C823DB" w:rsidP="00F17E21" w:rsidRDefault="003E0896" w14:paraId="148C8E83" w14:textId="5DBF6218">
            <w:pPr>
              <w:pStyle w:val="DefinedTerm"/>
            </w:pPr>
            <w:r w:rsidRPr="003E0896">
              <w:rPr>
                <w:bCs/>
                <w:color w:val="000000"/>
                <w:szCs w:val="24"/>
                <w:lang w:eastAsia="en-US"/>
              </w:rPr>
              <w:t>Records</w:t>
            </w:r>
          </w:p>
        </w:tc>
        <w:tc>
          <w:tcPr>
            <w:tcW w:w="5384" w:type="dxa"/>
          </w:tcPr>
          <w:p w:rsidRPr="009C7541" w:rsidR="003E0896" w:rsidP="003E0896" w:rsidRDefault="003E0896" w14:paraId="111FE8E3" w14:textId="0135CA3C">
            <w:pPr>
              <w:pStyle w:val="Definition"/>
            </w:pPr>
            <w:r w:rsidRPr="009C7541">
              <w:t>means the collection of information, data or documents, including</w:t>
            </w:r>
            <w:r w:rsidRPr="009C7541" w:rsidR="00610E96">
              <w:t>;</w:t>
            </w:r>
          </w:p>
          <w:p w:rsidRPr="009C7541" w:rsidR="003E0896" w:rsidP="00C905BB" w:rsidRDefault="003E0896" w14:paraId="1035F860" w14:textId="149A0DE8">
            <w:pPr>
              <w:pStyle w:val="Plainparaa"/>
              <w:numPr>
                <w:ilvl w:val="0"/>
                <w:numId w:val="31"/>
              </w:numPr>
            </w:pPr>
            <w:r w:rsidRPr="009C7541">
              <w:t>any paper or other material on which there is writing or printing or on which there are marks, figures, symbols or perforations having a meaning for persons qualified to interpret them</w:t>
            </w:r>
            <w:r w:rsidRPr="009C7541" w:rsidR="00610E96">
              <w:t>;</w:t>
            </w:r>
            <w:r w:rsidRPr="009C7541">
              <w:t xml:space="preserve"> and</w:t>
            </w:r>
          </w:p>
          <w:p w:rsidRPr="009C7541" w:rsidR="003E0896" w:rsidP="00C905BB" w:rsidRDefault="003E0896" w14:paraId="01863F4A" w14:textId="5D168D3B">
            <w:pPr>
              <w:pStyle w:val="Plainparaa"/>
              <w:numPr>
                <w:ilvl w:val="0"/>
                <w:numId w:val="31"/>
              </w:numPr>
            </w:pPr>
            <w:r w:rsidRPr="009C7541">
              <w:t>any hard drive, USB flash drive, disc, tape or other article, or any material, from which sounds, images, writings or messages are capable of being reproduced with or without the aid of any other article or device</w:t>
            </w:r>
            <w:r w:rsidRPr="009C7541" w:rsidR="00610E96">
              <w:t>;</w:t>
            </w:r>
          </w:p>
          <w:p w:rsidRPr="009C7541" w:rsidR="00C823DB" w:rsidP="00F17E21" w:rsidRDefault="003E0896" w14:paraId="6F43F9AD" w14:textId="72F2B458">
            <w:pPr>
              <w:pStyle w:val="Definition"/>
            </w:pPr>
            <w:r w:rsidRPr="009C7541">
              <w:t xml:space="preserve">about Voucher-holders and created or maintained for the purposes of the </w:t>
            </w:r>
            <w:r w:rsidR="0072244F">
              <w:t xml:space="preserve">HSA </w:t>
            </w:r>
            <w:r w:rsidRPr="009C7541">
              <w:t xml:space="preserve">Act, this Contract or any other agreement between the Service Provider and the Commonwealth made pursuant to section 20 of the </w:t>
            </w:r>
            <w:r w:rsidR="0072244F">
              <w:t xml:space="preserve">HSA </w:t>
            </w:r>
            <w:r w:rsidRPr="009C7541">
              <w:t>Act;</w:t>
            </w:r>
          </w:p>
        </w:tc>
      </w:tr>
      <w:tr w:rsidRPr="00F77F4A" w:rsidR="00C823DB" w:rsidTr="00E000D1" w14:paraId="2C650D49" w14:textId="77777777">
        <w:tc>
          <w:tcPr>
            <w:tcW w:w="2552" w:type="dxa"/>
          </w:tcPr>
          <w:p w:rsidRPr="0088232B" w:rsidR="00C823DB" w:rsidP="00F17E21" w:rsidRDefault="003C4924" w14:paraId="1401F61D" w14:textId="7B0A6F47">
            <w:pPr>
              <w:pStyle w:val="DefinedTerm"/>
            </w:pPr>
            <w:r w:rsidRPr="003C4924">
              <w:rPr>
                <w:bCs/>
                <w:color w:val="000000"/>
                <w:szCs w:val="24"/>
                <w:lang w:eastAsia="en-US"/>
              </w:rPr>
              <w:t>Related Party</w:t>
            </w:r>
          </w:p>
        </w:tc>
        <w:tc>
          <w:tcPr>
            <w:tcW w:w="5384" w:type="dxa"/>
          </w:tcPr>
          <w:p w:rsidRPr="009C7541" w:rsidR="003C4924" w:rsidP="003C4924" w:rsidRDefault="00232C70" w14:paraId="6A6D8F29" w14:textId="77802827">
            <w:pPr>
              <w:spacing w:before="200" w:after="120" w:line="360" w:lineRule="auto"/>
              <w:ind w:left="0"/>
              <w:rPr>
                <w:color w:val="000000"/>
                <w:szCs w:val="24"/>
                <w:lang w:eastAsia="en-US"/>
              </w:rPr>
            </w:pPr>
            <w:r w:rsidRPr="009C7541">
              <w:rPr>
                <w:color w:val="000000"/>
                <w:szCs w:val="24"/>
                <w:lang w:eastAsia="en-US"/>
              </w:rPr>
              <w:t>m</w:t>
            </w:r>
            <w:r w:rsidRPr="009C7541" w:rsidR="003C4924">
              <w:rPr>
                <w:color w:val="000000"/>
                <w:szCs w:val="24"/>
                <w:lang w:eastAsia="en-US"/>
              </w:rPr>
              <w:t>eans</w:t>
            </w:r>
            <w:r w:rsidRPr="009C7541" w:rsidR="00610E96">
              <w:rPr>
                <w:color w:val="000000"/>
                <w:szCs w:val="24"/>
                <w:lang w:eastAsia="en-US"/>
              </w:rPr>
              <w:t>:</w:t>
            </w:r>
          </w:p>
          <w:p w:rsidRPr="009C7541" w:rsidR="003C4924" w:rsidP="00C905BB" w:rsidRDefault="003C4924" w14:paraId="081A1720" w14:textId="4AA74422">
            <w:pPr>
              <w:pStyle w:val="Plainparaa"/>
              <w:numPr>
                <w:ilvl w:val="0"/>
                <w:numId w:val="32"/>
              </w:numPr>
            </w:pPr>
            <w:bookmarkStart w:name="_Ref7712546" w:id="29"/>
            <w:r w:rsidRPr="009C7541">
              <w:t>a person or entity that controls or has significant influence over the Service Provider at any time</w:t>
            </w:r>
            <w:bookmarkEnd w:id="29"/>
            <w:r w:rsidRPr="009C7541" w:rsidR="00610E96">
              <w:t>;</w:t>
            </w:r>
          </w:p>
          <w:p w:rsidRPr="009C7541" w:rsidR="003C4924" w:rsidP="00C905BB" w:rsidRDefault="003C4924" w14:paraId="6BF5EA6F" w14:textId="3DB80AAE">
            <w:pPr>
              <w:pStyle w:val="Plainparaa"/>
              <w:numPr>
                <w:ilvl w:val="0"/>
                <w:numId w:val="31"/>
              </w:numPr>
            </w:pPr>
            <w:bookmarkStart w:name="_Ref7712548" w:id="30"/>
            <w:r w:rsidRPr="009C7541">
              <w:t>a person or entity that the Service Provider controls or has significant influence over at any time, including a joint venture or the Service Provider’s subsidiary</w:t>
            </w:r>
            <w:bookmarkEnd w:id="30"/>
            <w:r w:rsidRPr="009C7541" w:rsidR="00610E96">
              <w:t>;</w:t>
            </w:r>
          </w:p>
          <w:p w:rsidRPr="009C7541" w:rsidR="003C4924" w:rsidP="00C905BB" w:rsidRDefault="003C4924" w14:paraId="3F8D7A44" w14:textId="2BF72B7E">
            <w:pPr>
              <w:pStyle w:val="Plainparaa"/>
              <w:numPr>
                <w:ilvl w:val="0"/>
                <w:numId w:val="31"/>
              </w:numPr>
            </w:pPr>
            <w:bookmarkStart w:name="_Ref7712550" w:id="31"/>
            <w:r w:rsidRPr="009C7541">
              <w:t>a person who is a member of the Service Provider’s board or governing body</w:t>
            </w:r>
            <w:bookmarkStart w:name="_Ref7712552" w:id="32"/>
            <w:bookmarkEnd w:id="31"/>
            <w:r w:rsidRPr="009C7541" w:rsidR="00610E96">
              <w:t>;</w:t>
            </w:r>
          </w:p>
          <w:p w:rsidRPr="009C7541" w:rsidR="003C4924" w:rsidP="00C905BB" w:rsidRDefault="003C4924" w14:paraId="3F3E2974" w14:textId="3486CCFE">
            <w:pPr>
              <w:pStyle w:val="Plainparaa"/>
              <w:numPr>
                <w:ilvl w:val="0"/>
                <w:numId w:val="31"/>
              </w:numPr>
            </w:pPr>
            <w:r w:rsidRPr="009C7541">
              <w:t xml:space="preserve">a member of the board of an entity referred to in paragraph </w:t>
            </w:r>
            <w:r w:rsidRPr="009C7541">
              <w:fldChar w:fldCharType="begin"/>
            </w:r>
            <w:r w:rsidRPr="009C7541">
              <w:instrText xml:space="preserve"> REF _Ref7712546 \n \h  \* MERGEFORMAT </w:instrText>
            </w:r>
            <w:r w:rsidRPr="009C7541">
              <w:fldChar w:fldCharType="separate"/>
            </w:r>
            <w:r w:rsidR="0070377F">
              <w:t>a</w:t>
            </w:r>
            <w:r w:rsidRPr="009C7541">
              <w:fldChar w:fldCharType="end"/>
            </w:r>
            <w:r w:rsidRPr="009C7541" w:rsidDel="007C0AD6">
              <w:t xml:space="preserve"> </w:t>
            </w:r>
            <w:r w:rsidRPr="009C7541">
              <w:t xml:space="preserve">or </w:t>
            </w:r>
            <w:r w:rsidRPr="009C7541">
              <w:fldChar w:fldCharType="begin"/>
            </w:r>
            <w:r w:rsidRPr="009C7541">
              <w:instrText xml:space="preserve"> REF _Ref7712548 \n \h  \* MERGEFORMAT </w:instrText>
            </w:r>
            <w:r w:rsidRPr="009C7541">
              <w:fldChar w:fldCharType="separate"/>
            </w:r>
            <w:r w:rsidR="0070377F">
              <w:t>b</w:t>
            </w:r>
            <w:r w:rsidRPr="009C7541">
              <w:fldChar w:fldCharType="end"/>
            </w:r>
            <w:r w:rsidRPr="009C7541">
              <w:t xml:space="preserve"> above</w:t>
            </w:r>
            <w:bookmarkEnd w:id="32"/>
            <w:r w:rsidRPr="009C7541" w:rsidR="00610E96">
              <w:t>;</w:t>
            </w:r>
          </w:p>
          <w:p w:rsidRPr="009C7541" w:rsidR="003C4924" w:rsidP="00C905BB" w:rsidRDefault="003C4924" w14:paraId="4EC91A4F" w14:textId="30590336">
            <w:pPr>
              <w:pStyle w:val="Plainparaa"/>
              <w:numPr>
                <w:ilvl w:val="0"/>
                <w:numId w:val="31"/>
              </w:numPr>
            </w:pPr>
            <w:bookmarkStart w:name="_Ref7712553" w:id="33"/>
            <w:r w:rsidRPr="009C7541">
              <w:t>a representative or intermediary of the Service Provider’s Personnel, who is not an officer, employee or agent of the Service Provider</w:t>
            </w:r>
            <w:bookmarkEnd w:id="33"/>
            <w:r w:rsidRPr="009C7541" w:rsidR="00610E96">
              <w:t>;</w:t>
            </w:r>
          </w:p>
          <w:p w:rsidRPr="009C7541" w:rsidR="003C4924" w:rsidP="00C905BB" w:rsidRDefault="003C4924" w14:paraId="14033A5E" w14:textId="6A48C36A">
            <w:pPr>
              <w:pStyle w:val="Plainparaa"/>
              <w:numPr>
                <w:ilvl w:val="0"/>
                <w:numId w:val="31"/>
              </w:numPr>
            </w:pPr>
            <w:r w:rsidRPr="009C7541">
              <w:t>a spouse or family member of</w:t>
            </w:r>
            <w:r w:rsidRPr="009C7541" w:rsidR="00610E96">
              <w:t>:</w:t>
            </w:r>
          </w:p>
          <w:p w:rsidRPr="009C7541" w:rsidR="003C4924" w:rsidP="003C4924" w:rsidRDefault="003C4924" w14:paraId="5AE2F0AD" w14:textId="30DDD7A5">
            <w:pPr>
              <w:pStyle w:val="Plainparai"/>
              <w:rPr>
                <w:lang w:eastAsia="en-US"/>
              </w:rPr>
            </w:pPr>
            <w:r w:rsidRPr="009C7541">
              <w:rPr>
                <w:lang w:eastAsia="en-US"/>
              </w:rPr>
              <w:t>the Service Provider’s Personnel</w:t>
            </w:r>
            <w:r w:rsidRPr="009C7541" w:rsidR="00610E96">
              <w:rPr>
                <w:lang w:eastAsia="en-US"/>
              </w:rPr>
              <w:t>;</w:t>
            </w:r>
            <w:r w:rsidRPr="009C7541">
              <w:rPr>
                <w:lang w:eastAsia="en-US"/>
              </w:rPr>
              <w:t xml:space="preserve"> or </w:t>
            </w:r>
          </w:p>
          <w:p w:rsidRPr="009C7541" w:rsidR="00C823DB" w:rsidP="003C4924" w:rsidRDefault="003C4924" w14:paraId="2A4B78C6" w14:textId="3D53D1EF">
            <w:pPr>
              <w:pStyle w:val="Plainparai"/>
            </w:pPr>
            <w:r w:rsidRPr="009C7541">
              <w:rPr>
                <w:color w:val="000000"/>
                <w:szCs w:val="24"/>
                <w:lang w:eastAsia="en-US"/>
              </w:rPr>
              <w:t>any person specified in paragraph</w:t>
            </w:r>
            <w:r w:rsidRPr="009C7541" w:rsidR="00B2375E">
              <w:rPr>
                <w:color w:val="000000"/>
                <w:szCs w:val="24"/>
                <w:lang w:eastAsia="en-US"/>
              </w:rPr>
              <w:t>s</w:t>
            </w:r>
            <w:r w:rsidRPr="009C7541">
              <w:rPr>
                <w:color w:val="000000"/>
                <w:szCs w:val="24"/>
                <w:lang w:eastAsia="en-US"/>
              </w:rPr>
              <w:t xml:space="preserve"> </w:t>
            </w:r>
            <w:r w:rsidRPr="009C7541" w:rsidR="00917297">
              <w:rPr>
                <w:color w:val="000000"/>
                <w:szCs w:val="24"/>
                <w:lang w:eastAsia="en-US"/>
              </w:rPr>
              <w:t>a to</w:t>
            </w:r>
            <w:r w:rsidRPr="009C7541">
              <w:rPr>
                <w:color w:val="000000"/>
                <w:szCs w:val="24"/>
                <w:lang w:eastAsia="en-US"/>
              </w:rPr>
              <w:t xml:space="preserve"> </w:t>
            </w:r>
            <w:r w:rsidRPr="009C7541">
              <w:rPr>
                <w:color w:val="000000"/>
                <w:szCs w:val="24"/>
                <w:lang w:eastAsia="en-US"/>
              </w:rPr>
              <w:fldChar w:fldCharType="begin"/>
            </w:r>
            <w:r w:rsidRPr="009C7541">
              <w:rPr>
                <w:color w:val="000000"/>
                <w:szCs w:val="24"/>
                <w:lang w:eastAsia="en-US"/>
              </w:rPr>
              <w:instrText xml:space="preserve"> REF _Ref7712553 \n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e</w:t>
            </w:r>
            <w:r w:rsidRPr="009C7541">
              <w:rPr>
                <w:color w:val="000000"/>
                <w:szCs w:val="24"/>
                <w:lang w:eastAsia="en-US"/>
              </w:rPr>
              <w:fldChar w:fldCharType="end"/>
            </w:r>
            <w:r w:rsidRPr="009C7541">
              <w:rPr>
                <w:color w:val="000000"/>
                <w:szCs w:val="24"/>
                <w:lang w:eastAsia="en-US"/>
              </w:rPr>
              <w:t xml:space="preserve"> above;</w:t>
            </w:r>
          </w:p>
        </w:tc>
      </w:tr>
      <w:tr w:rsidRPr="00F77F4A" w:rsidR="00C823DB" w:rsidTr="00E000D1" w14:paraId="4ECDECE1" w14:textId="77777777">
        <w:tc>
          <w:tcPr>
            <w:tcW w:w="2552" w:type="dxa"/>
          </w:tcPr>
          <w:p w:rsidRPr="0088232B" w:rsidR="00C823DB" w:rsidP="00F17E21" w:rsidRDefault="00B66429" w14:paraId="7A2481EE" w14:textId="527D8337">
            <w:pPr>
              <w:pStyle w:val="DefinedTerm"/>
            </w:pPr>
            <w:r w:rsidRPr="00B66429">
              <w:t>Schedule of Service Items and Fees</w:t>
            </w:r>
          </w:p>
        </w:tc>
        <w:tc>
          <w:tcPr>
            <w:tcW w:w="5384" w:type="dxa"/>
          </w:tcPr>
          <w:p w:rsidRPr="009C7541" w:rsidR="00C823DB" w:rsidP="00F17E21" w:rsidRDefault="00B66429" w14:paraId="65998D48" w14:textId="492A39C8">
            <w:pPr>
              <w:pStyle w:val="Definition"/>
            </w:pPr>
            <w:r w:rsidRPr="009C7541">
              <w:t xml:space="preserve">has the same meaning as it has in the </w:t>
            </w:r>
            <w:r w:rsidRPr="00271497" w:rsidR="00435F2A">
              <w:t xml:space="preserve">HSA </w:t>
            </w:r>
            <w:r w:rsidRPr="00435F2A">
              <w:t>Act, which at the Commencement</w:t>
            </w:r>
            <w:r w:rsidRPr="009C7541">
              <w:t xml:space="preserve"> Date under the Instrument is the schedule made by the Minister under section 41 of the Instrument, as amended or replaced from time to time;</w:t>
            </w:r>
          </w:p>
        </w:tc>
      </w:tr>
      <w:tr w:rsidRPr="00F77F4A" w:rsidR="003C4924" w:rsidTr="00E000D1" w14:paraId="523D03E8" w14:textId="77777777">
        <w:tc>
          <w:tcPr>
            <w:tcW w:w="2552" w:type="dxa"/>
          </w:tcPr>
          <w:p w:rsidRPr="0088232B" w:rsidR="003C4924" w:rsidP="00F17E21" w:rsidRDefault="00B66429" w14:paraId="5EF9644A" w14:textId="5DC814EA">
            <w:pPr>
              <w:pStyle w:val="DefinedTerm"/>
            </w:pPr>
            <w:r w:rsidRPr="00B66429">
              <w:t>Scheduled Fees</w:t>
            </w:r>
          </w:p>
        </w:tc>
        <w:tc>
          <w:tcPr>
            <w:tcW w:w="5384" w:type="dxa"/>
          </w:tcPr>
          <w:p w:rsidRPr="002F331D" w:rsidR="003C4924" w:rsidP="00F17E21" w:rsidRDefault="00B66429" w14:paraId="208966E4" w14:textId="572C38DA">
            <w:pPr>
              <w:pStyle w:val="Definition"/>
            </w:pPr>
            <w:r w:rsidRPr="002F331D">
              <w:t xml:space="preserve">means the fees payable to Contracted Service Providers by the Commonwealth in relation to the </w:t>
            </w:r>
            <w:r w:rsidRPr="002F331D">
              <w:t xml:space="preserve">provision of Services set out </w:t>
            </w:r>
            <w:r w:rsidRPr="002F331D" w:rsidR="7A9013C5">
              <w:t>in</w:t>
            </w:r>
            <w:r w:rsidRPr="002F331D">
              <w:t xml:space="preserve"> the Schedule of Service Items and Fees, subject to clause </w:t>
            </w:r>
            <w:r w:rsidRPr="002F331D" w:rsidR="006676B1">
              <w:fldChar w:fldCharType="begin"/>
            </w:r>
            <w:r w:rsidRPr="002F331D" w:rsidR="006676B1">
              <w:instrText xml:space="preserve"> REF _Ref224388254 \w \h </w:instrText>
            </w:r>
            <w:r w:rsidRPr="00271497" w:rsidR="006676B1">
              <w:instrText xml:space="preserve"> \* MERGEFORMAT </w:instrText>
            </w:r>
            <w:r w:rsidRPr="002F331D" w:rsidR="006676B1">
              <w:fldChar w:fldCharType="separate"/>
            </w:r>
            <w:r w:rsidR="0070377F">
              <w:t>14.1.2</w:t>
            </w:r>
            <w:r w:rsidRPr="002F331D" w:rsidR="006676B1">
              <w:fldChar w:fldCharType="end"/>
            </w:r>
            <w:r w:rsidRPr="002F331D">
              <w:t>;</w:t>
            </w:r>
          </w:p>
        </w:tc>
      </w:tr>
      <w:tr w:rsidRPr="00F77F4A" w:rsidR="003C4924" w:rsidTr="00E000D1" w14:paraId="1D0C3379" w14:textId="77777777">
        <w:tc>
          <w:tcPr>
            <w:tcW w:w="2552" w:type="dxa"/>
          </w:tcPr>
          <w:p w:rsidRPr="0088232B" w:rsidR="003C4924" w:rsidP="00F17E21" w:rsidRDefault="00D62657" w14:paraId="795162A9" w14:textId="5A9218F5">
            <w:pPr>
              <w:pStyle w:val="DefinedTerm"/>
            </w:pPr>
            <w:r w:rsidRPr="00D62657">
              <w:t>Schedules of Approved Devices</w:t>
            </w:r>
          </w:p>
        </w:tc>
        <w:tc>
          <w:tcPr>
            <w:tcW w:w="5384" w:type="dxa"/>
          </w:tcPr>
          <w:p w:rsidRPr="000D5A2B" w:rsidR="003C4924" w:rsidP="00F17E21" w:rsidRDefault="00D62657" w14:paraId="4242F05F" w14:textId="2334C6FB">
            <w:pPr>
              <w:pStyle w:val="Definition"/>
            </w:pPr>
            <w:r w:rsidRPr="000D5A2B">
              <w:t xml:space="preserve">means the lists of devices approved for the purpose of hearing </w:t>
            </w:r>
            <w:r w:rsidRPr="000D5A2B" w:rsidR="006676B1">
              <w:t>services</w:t>
            </w:r>
            <w:r w:rsidRPr="000D5A2B">
              <w:t xml:space="preserve"> and published by the Commonwealth on the Program Website;</w:t>
            </w:r>
          </w:p>
        </w:tc>
      </w:tr>
      <w:tr w:rsidRPr="00F77F4A" w:rsidR="00B66429" w:rsidTr="00E000D1" w14:paraId="728B269F" w14:textId="77777777">
        <w:tc>
          <w:tcPr>
            <w:tcW w:w="2552" w:type="dxa"/>
          </w:tcPr>
          <w:p w:rsidRPr="0088232B" w:rsidR="00B66429" w:rsidP="00F17E21" w:rsidRDefault="00D62657" w14:paraId="0F36243C" w14:textId="47336AED">
            <w:pPr>
              <w:pStyle w:val="DefinedTerm"/>
            </w:pPr>
            <w:r w:rsidRPr="00D62657">
              <w:t>Self Assessment</w:t>
            </w:r>
            <w:r>
              <w:t xml:space="preserve"> Tool</w:t>
            </w:r>
          </w:p>
        </w:tc>
        <w:tc>
          <w:tcPr>
            <w:tcW w:w="5384" w:type="dxa"/>
          </w:tcPr>
          <w:p w:rsidRPr="009C7541" w:rsidR="00B66429" w:rsidP="00F17E21" w:rsidRDefault="00D62657" w14:paraId="2B18D409" w14:textId="14C8A9CE">
            <w:pPr>
              <w:pStyle w:val="Definition"/>
            </w:pPr>
            <w:r w:rsidRPr="009C7541">
              <w:t xml:space="preserve">means the survey tool published by the Department to be utilised by Contracted Service Providers for the purposes of reviewing their compliance with the </w:t>
            </w:r>
            <w:r w:rsidR="0072244F">
              <w:t xml:space="preserve">HSA </w:t>
            </w:r>
            <w:r w:rsidRPr="009C7541">
              <w:t xml:space="preserve">Act and any agreement they have entered with the Commonwealth pursuant to section 20 of the </w:t>
            </w:r>
            <w:r w:rsidR="0072244F">
              <w:t xml:space="preserve">HSA </w:t>
            </w:r>
            <w:r w:rsidRPr="009C7541">
              <w:t>Act;</w:t>
            </w:r>
          </w:p>
        </w:tc>
      </w:tr>
      <w:tr w:rsidRPr="00F77F4A" w:rsidR="00F55BE5" w:rsidTr="00E000D1" w14:paraId="04E4D714" w14:textId="77777777">
        <w:tc>
          <w:tcPr>
            <w:tcW w:w="2552" w:type="dxa"/>
          </w:tcPr>
          <w:p w:rsidRPr="00D62657" w:rsidR="00F55BE5" w:rsidP="00F17E21" w:rsidRDefault="00F55BE5" w14:paraId="250E119D" w14:textId="01452CAA">
            <w:pPr>
              <w:pStyle w:val="DefinedTerm"/>
            </w:pPr>
            <w:r>
              <w:t>Service Item</w:t>
            </w:r>
          </w:p>
        </w:tc>
        <w:tc>
          <w:tcPr>
            <w:tcW w:w="5384" w:type="dxa"/>
          </w:tcPr>
          <w:p w:rsidRPr="009C7541" w:rsidR="00F55BE5" w:rsidP="00F17E21" w:rsidRDefault="00C05D84" w14:paraId="27C67E37" w14:textId="5C5DCDFA">
            <w:pPr>
              <w:pStyle w:val="Definition"/>
            </w:pPr>
            <w:r>
              <w:t xml:space="preserve">means a service item in the </w:t>
            </w:r>
            <w:r w:rsidRPr="00B66429">
              <w:t>Schedule of Service Items and Fees</w:t>
            </w:r>
            <w:r w:rsidR="000805A5">
              <w:t>;</w:t>
            </w:r>
          </w:p>
        </w:tc>
      </w:tr>
      <w:tr w:rsidRPr="00F77F4A" w:rsidR="00B66429" w:rsidTr="00E000D1" w14:paraId="21B4B590" w14:textId="77777777">
        <w:tc>
          <w:tcPr>
            <w:tcW w:w="2552" w:type="dxa"/>
          </w:tcPr>
          <w:p w:rsidRPr="0088232B" w:rsidR="00B66429" w:rsidP="00F17E21" w:rsidRDefault="00D62657" w14:paraId="1EB92406" w14:textId="2AFB9052">
            <w:pPr>
              <w:pStyle w:val="DefinedTerm"/>
            </w:pPr>
            <w:r w:rsidRPr="00E3426F">
              <w:rPr>
                <w:bCs/>
              </w:rPr>
              <w:t>Service Provider Contact Point</w:t>
            </w:r>
          </w:p>
        </w:tc>
        <w:tc>
          <w:tcPr>
            <w:tcW w:w="5384" w:type="dxa"/>
          </w:tcPr>
          <w:p w:rsidRPr="009C7541" w:rsidR="00D62657" w:rsidP="00D62657" w:rsidRDefault="00D62657" w14:paraId="2478C7EC" w14:textId="5719ACD0">
            <w:pPr>
              <w:pStyle w:val="Definition"/>
            </w:pPr>
            <w:r w:rsidRPr="009C7541">
              <w:t>means the representative of the Service Provider</w:t>
            </w:r>
            <w:r w:rsidRPr="009C7541">
              <w:rPr>
                <w:rStyle w:val="Strong"/>
              </w:rPr>
              <w:t xml:space="preserve"> </w:t>
            </w:r>
            <w:r w:rsidRPr="009C7541">
              <w:t>who is authorised to</w:t>
            </w:r>
            <w:r w:rsidRPr="009C7541" w:rsidR="00610E96">
              <w:t>:</w:t>
            </w:r>
          </w:p>
          <w:p w:rsidRPr="009C7541" w:rsidR="00D62657" w:rsidP="00C905BB" w:rsidRDefault="00D62657" w14:paraId="489A5D2F" w14:textId="03242F36">
            <w:pPr>
              <w:pStyle w:val="Plainparaa"/>
              <w:numPr>
                <w:ilvl w:val="0"/>
                <w:numId w:val="33"/>
              </w:numPr>
            </w:pPr>
            <w:r w:rsidRPr="009C7541">
              <w:t>represent and bind the Service Provider in any matter related to this Contract</w:t>
            </w:r>
            <w:r w:rsidRPr="009C7541" w:rsidR="00610E96">
              <w:t>;</w:t>
            </w:r>
            <w:r w:rsidRPr="009C7541">
              <w:t xml:space="preserve"> and </w:t>
            </w:r>
          </w:p>
          <w:p w:rsidRPr="009C7541" w:rsidR="00B66429" w:rsidP="618BD75E" w:rsidRDefault="00D62657" w14:paraId="3FA7C170" w14:textId="1BD86EC5">
            <w:pPr>
              <w:pStyle w:val="Plainparaa"/>
            </w:pPr>
            <w:r w:rsidRPr="009C7541">
              <w:t xml:space="preserve">receive notices under the </w:t>
            </w:r>
            <w:r w:rsidR="0072244F">
              <w:t xml:space="preserve">HSA </w:t>
            </w:r>
            <w:r w:rsidRPr="009C7541">
              <w:t>Act or this Contract for the Service Provider at the address</w:t>
            </w:r>
            <w:r w:rsidRPr="009C7541">
              <w:rPr>
                <w:b/>
                <w:bCs/>
              </w:rPr>
              <w:t xml:space="preserve"> </w:t>
            </w:r>
            <w:r w:rsidRPr="009C7541">
              <w:t>notified to the Commonwealth by the Service Provider from time to time through the Portal in accordance with clause</w:t>
            </w:r>
            <w:r w:rsidR="00E319A8">
              <w:t xml:space="preserve"> </w:t>
            </w:r>
            <w:r w:rsidR="00A925DD">
              <w:fldChar w:fldCharType="begin"/>
            </w:r>
            <w:r w:rsidR="00A925DD">
              <w:instrText xml:space="preserve"> REF _Ref222753952 \r \h </w:instrText>
            </w:r>
            <w:r w:rsidR="00A925DD">
              <w:fldChar w:fldCharType="separate"/>
            </w:r>
            <w:r w:rsidR="0070377F">
              <w:t>15.1.3</w:t>
            </w:r>
            <w:r w:rsidR="00A925DD">
              <w:fldChar w:fldCharType="end"/>
            </w:r>
            <w:r w:rsidR="07A3994D">
              <w:t>;</w:t>
            </w:r>
          </w:p>
        </w:tc>
      </w:tr>
      <w:tr w:rsidRPr="00F77F4A" w:rsidR="00B66429" w:rsidTr="00E000D1" w14:paraId="2426395E" w14:textId="77777777">
        <w:tc>
          <w:tcPr>
            <w:tcW w:w="2552" w:type="dxa"/>
          </w:tcPr>
          <w:p w:rsidRPr="0088232B" w:rsidR="00B66429" w:rsidP="00F17E21" w:rsidRDefault="00D62657" w14:paraId="3AA36B92" w14:textId="12354488">
            <w:pPr>
              <w:pStyle w:val="DefinedTerm"/>
            </w:pPr>
            <w:r w:rsidRPr="00D62657">
              <w:t>Service Provider Number</w:t>
            </w:r>
          </w:p>
        </w:tc>
        <w:tc>
          <w:tcPr>
            <w:tcW w:w="5384" w:type="dxa"/>
          </w:tcPr>
          <w:p w:rsidRPr="0088232B" w:rsidR="00B66429" w:rsidP="00D62657" w:rsidRDefault="00D62657" w14:paraId="2A629CCD" w14:textId="6FE4DCED">
            <w:pPr>
              <w:pStyle w:val="Definition"/>
              <w:tabs>
                <w:tab w:val="left" w:pos="990"/>
              </w:tabs>
            </w:pPr>
            <w:r w:rsidRPr="00D62657">
              <w:t>means the individual identification number allocated by the Commonwealth to the Service Provider</w:t>
            </w:r>
            <w:r>
              <w:t>;</w:t>
            </w:r>
          </w:p>
        </w:tc>
      </w:tr>
      <w:tr w:rsidRPr="00F77F4A" w:rsidR="00B66429" w:rsidTr="00E000D1" w14:paraId="36D7AC2C" w14:textId="77777777">
        <w:tc>
          <w:tcPr>
            <w:tcW w:w="2552" w:type="dxa"/>
          </w:tcPr>
          <w:p w:rsidRPr="0088232B" w:rsidR="00B66429" w:rsidP="00F17E21" w:rsidRDefault="00D62657" w14:paraId="7044F6BE" w14:textId="5E30654F">
            <w:pPr>
              <w:pStyle w:val="DefinedTerm"/>
            </w:pPr>
            <w:r>
              <w:t>Service Provider Personnel</w:t>
            </w:r>
          </w:p>
        </w:tc>
        <w:tc>
          <w:tcPr>
            <w:tcW w:w="5384" w:type="dxa"/>
          </w:tcPr>
          <w:p w:rsidR="00D62657" w:rsidP="00D62657" w:rsidRDefault="00D62657" w14:paraId="1564E737" w14:textId="279D3E34">
            <w:pPr>
              <w:pStyle w:val="Definition"/>
              <w:tabs>
                <w:tab w:val="left" w:pos="990"/>
              </w:tabs>
            </w:pPr>
            <w:r>
              <w:t xml:space="preserve">has the same meaning as it has in the </w:t>
            </w:r>
            <w:r w:rsidRPr="00271497" w:rsidR="00435F2A">
              <w:t xml:space="preserve">HSA </w:t>
            </w:r>
            <w:r w:rsidRPr="00435F2A">
              <w:t>Act, which</w:t>
            </w:r>
            <w:r>
              <w:t xml:space="preserve"> at the Commencement Date under the Instrument in relation to the Service Provider is</w:t>
            </w:r>
            <w:r w:rsidR="00610E96">
              <w:t>:</w:t>
            </w:r>
          </w:p>
          <w:p w:rsidR="00D62657" w:rsidP="00C905BB" w:rsidRDefault="00D62657" w14:paraId="5B06E765" w14:textId="5F7A1E85">
            <w:pPr>
              <w:pStyle w:val="Plainparaa"/>
              <w:numPr>
                <w:ilvl w:val="0"/>
                <w:numId w:val="34"/>
              </w:numPr>
            </w:pPr>
            <w:r>
              <w:t>officers, employees, agents and contractors of the Service Provider</w:t>
            </w:r>
            <w:r w:rsidR="00610E96">
              <w:t>;</w:t>
            </w:r>
          </w:p>
          <w:p w:rsidR="00D62657" w:rsidP="00C905BB" w:rsidRDefault="00D62657" w14:paraId="32E7F34C" w14:textId="1BE8F761">
            <w:pPr>
              <w:pStyle w:val="Plainparaa"/>
              <w:numPr>
                <w:ilvl w:val="0"/>
                <w:numId w:val="31"/>
              </w:numPr>
            </w:pPr>
            <w:r>
              <w:t>officers, employees, agents and contractors of any subcontractor to the Service Provider</w:t>
            </w:r>
            <w:r w:rsidR="00610E96">
              <w:t>;</w:t>
            </w:r>
            <w:r>
              <w:t xml:space="preserve"> and</w:t>
            </w:r>
          </w:p>
          <w:p w:rsidRPr="0088232B" w:rsidR="00B66429" w:rsidP="00C905BB" w:rsidRDefault="00D62657" w14:paraId="20BABC54" w14:textId="0927AC1A">
            <w:pPr>
              <w:pStyle w:val="Plainparaa"/>
              <w:numPr>
                <w:ilvl w:val="0"/>
                <w:numId w:val="31"/>
              </w:numPr>
            </w:pPr>
            <w:r>
              <w:t>any person (including a Qualified Practitioner, provisional audiologist, provisional audiometrist, student or locum) who, whether in the capacity of employee or otherwise, works for the Service Provider in the provision of hearing services to Voucher-holders;</w:t>
            </w:r>
          </w:p>
        </w:tc>
      </w:tr>
      <w:tr w:rsidRPr="00F77F4A" w:rsidR="00D62657" w:rsidTr="00E000D1" w14:paraId="741132CD" w14:textId="77777777">
        <w:tc>
          <w:tcPr>
            <w:tcW w:w="2552" w:type="dxa"/>
          </w:tcPr>
          <w:p w:rsidRPr="0088232B" w:rsidR="00D62657" w:rsidP="00F17E21" w:rsidRDefault="00DF108C" w14:paraId="7D7884B7" w14:textId="732C37A9">
            <w:pPr>
              <w:pStyle w:val="DefinedTerm"/>
            </w:pPr>
            <w:r w:rsidRPr="00DF108C">
              <w:t>Services</w:t>
            </w:r>
          </w:p>
        </w:tc>
        <w:tc>
          <w:tcPr>
            <w:tcW w:w="5384" w:type="dxa"/>
          </w:tcPr>
          <w:p w:rsidRPr="0088232B" w:rsidR="00D62657" w:rsidP="00F17E21" w:rsidRDefault="00DF108C" w14:paraId="13886ED9" w14:textId="73B65D0B">
            <w:pPr>
              <w:pStyle w:val="Definition"/>
            </w:pPr>
            <w:r w:rsidRPr="00DF108C">
              <w:t xml:space="preserve">means hearing services as defined in the </w:t>
            </w:r>
            <w:r w:rsidR="0072244F">
              <w:t xml:space="preserve">HSA </w:t>
            </w:r>
            <w:r w:rsidRPr="00DF108C">
              <w:t>Act</w:t>
            </w:r>
            <w:r>
              <w:t>;</w:t>
            </w:r>
          </w:p>
        </w:tc>
      </w:tr>
      <w:tr w:rsidRPr="00F77F4A" w:rsidR="00D62657" w:rsidTr="00E000D1" w14:paraId="0AF6C3A6" w14:textId="77777777">
        <w:tc>
          <w:tcPr>
            <w:tcW w:w="2552" w:type="dxa"/>
          </w:tcPr>
          <w:p w:rsidRPr="0088232B" w:rsidR="00D62657" w:rsidP="00F17E21" w:rsidRDefault="00DF108C" w14:paraId="60E45680" w14:textId="0E30E121">
            <w:pPr>
              <w:pStyle w:val="DefinedTerm"/>
            </w:pPr>
            <w:r w:rsidRPr="00DF108C">
              <w:t>Site</w:t>
            </w:r>
          </w:p>
        </w:tc>
        <w:tc>
          <w:tcPr>
            <w:tcW w:w="5384" w:type="dxa"/>
          </w:tcPr>
          <w:p w:rsidRPr="0088232B" w:rsidR="00D62657" w:rsidP="00F17E21" w:rsidRDefault="00DF108C" w14:paraId="32D75C25" w14:textId="79F91CE2">
            <w:pPr>
              <w:pStyle w:val="Definition"/>
            </w:pPr>
            <w:r w:rsidRPr="00DF108C">
              <w:t xml:space="preserve">means a premises where Services are delivered to a Voucher-holder by the Service Provider that has been notified </w:t>
            </w:r>
            <w:r w:rsidR="00AD58C9">
              <w:t xml:space="preserve">by the Service Provider </w:t>
            </w:r>
            <w:r w:rsidRPr="00DF108C">
              <w:t xml:space="preserve">to the Commonwealth via the Portal and has been issued an identification number </w:t>
            </w:r>
            <w:r w:rsidR="003A72CF">
              <w:t xml:space="preserve">for the Site </w:t>
            </w:r>
            <w:r w:rsidRPr="00DF108C">
              <w:t xml:space="preserve">in accordance with clause </w:t>
            </w:r>
            <w:r w:rsidR="003A72CF">
              <w:fldChar w:fldCharType="begin"/>
            </w:r>
            <w:r w:rsidR="003A72CF">
              <w:instrText xml:space="preserve"> REF _Ref8209634 \w \h </w:instrText>
            </w:r>
            <w:r w:rsidR="003A72CF">
              <w:fldChar w:fldCharType="separate"/>
            </w:r>
            <w:r w:rsidR="0070377F">
              <w:t>10.1.6.a</w:t>
            </w:r>
            <w:r w:rsidR="003A72CF">
              <w:fldChar w:fldCharType="end"/>
            </w:r>
            <w:r>
              <w:t>;</w:t>
            </w:r>
          </w:p>
        </w:tc>
      </w:tr>
      <w:tr w:rsidRPr="00F77F4A" w:rsidR="00D62657" w:rsidTr="00E000D1" w14:paraId="2023174F" w14:textId="77777777">
        <w:tc>
          <w:tcPr>
            <w:tcW w:w="2552" w:type="dxa"/>
          </w:tcPr>
          <w:p w:rsidRPr="0088232B" w:rsidR="00D62657" w:rsidP="00F17E21" w:rsidRDefault="00A34FBD" w14:paraId="1BE756C6" w14:textId="0255257E">
            <w:pPr>
              <w:pStyle w:val="DefinedTerm"/>
            </w:pPr>
            <w:r w:rsidRPr="00A34FBD">
              <w:rPr>
                <w:bCs/>
                <w:color w:val="000000"/>
                <w:szCs w:val="20"/>
              </w:rPr>
              <w:t>Standards</w:t>
            </w:r>
          </w:p>
        </w:tc>
        <w:tc>
          <w:tcPr>
            <w:tcW w:w="5384" w:type="dxa"/>
          </w:tcPr>
          <w:p w:rsidRPr="00A34FBD" w:rsidR="00A34FBD" w:rsidP="00A34FBD" w:rsidRDefault="00A34FBD" w14:paraId="03BA1F20" w14:textId="5FE9AD51">
            <w:pPr>
              <w:pStyle w:val="Definition"/>
              <w:rPr>
                <w:bCs/>
                <w:color w:val="000000"/>
                <w:szCs w:val="20"/>
              </w:rPr>
            </w:pPr>
            <w:r w:rsidRPr="00A34FBD">
              <w:rPr>
                <w:bCs/>
                <w:color w:val="000000"/>
                <w:szCs w:val="20"/>
              </w:rPr>
              <w:t xml:space="preserve">means the </w:t>
            </w:r>
            <w:r w:rsidRPr="00A34FBD">
              <w:t>following</w:t>
            </w:r>
            <w:r w:rsidRPr="00A34FBD">
              <w:rPr>
                <w:bCs/>
                <w:color w:val="000000"/>
                <w:szCs w:val="20"/>
              </w:rPr>
              <w:t xml:space="preserve"> standards, as amended or replaced from time to time</w:t>
            </w:r>
            <w:r w:rsidR="00610E96">
              <w:rPr>
                <w:bCs/>
                <w:color w:val="000000"/>
                <w:szCs w:val="20"/>
              </w:rPr>
              <w:t>:</w:t>
            </w:r>
          </w:p>
          <w:p w:rsidRPr="00A34FBD" w:rsidR="00A34FBD" w:rsidP="00C905BB" w:rsidRDefault="00A34FBD" w14:paraId="1648B6CA" w14:textId="66A42000">
            <w:pPr>
              <w:pStyle w:val="Plainparaa"/>
              <w:numPr>
                <w:ilvl w:val="0"/>
                <w:numId w:val="35"/>
              </w:numPr>
            </w:pPr>
            <w:r w:rsidRPr="00A34FBD">
              <w:t xml:space="preserve">standards </w:t>
            </w:r>
            <w:r w:rsidRPr="003125B9">
              <w:t xml:space="preserve">the </w:t>
            </w:r>
            <w:r w:rsidRPr="003125B9" w:rsidR="00435F2A">
              <w:t xml:space="preserve">HSA </w:t>
            </w:r>
            <w:r w:rsidRPr="00E000D1">
              <w:t>Act</w:t>
            </w:r>
            <w:r w:rsidRPr="003125B9">
              <w:t xml:space="preserve"> requires</w:t>
            </w:r>
            <w:r w:rsidRPr="00A34FBD">
              <w:t xml:space="preserve"> a Contracted Service Provider to comply with in relation to the provision of Services to a Voucher-holder</w:t>
            </w:r>
            <w:r w:rsidR="00610E96">
              <w:t>;</w:t>
            </w:r>
          </w:p>
          <w:p w:rsidRPr="00A34FBD" w:rsidR="00A34FBD" w:rsidP="00C905BB" w:rsidRDefault="00A34FBD" w14:paraId="7E9924A4" w14:textId="2F0E3E53">
            <w:pPr>
              <w:pStyle w:val="Plainparaa"/>
              <w:numPr>
                <w:ilvl w:val="0"/>
                <w:numId w:val="31"/>
              </w:numPr>
            </w:pPr>
            <w:r w:rsidRPr="00A34FBD">
              <w:t>the Schedule of Service Items and Fees</w:t>
            </w:r>
            <w:r w:rsidR="00917297">
              <w:t xml:space="preserve"> and any standards which it sets out or refers to</w:t>
            </w:r>
            <w:r w:rsidR="00610E96">
              <w:t>;</w:t>
            </w:r>
          </w:p>
          <w:p w:rsidRPr="00A34FBD" w:rsidR="00A34FBD" w:rsidP="00C905BB" w:rsidRDefault="00A34FBD" w14:paraId="541FAFCC" w14:textId="4B25E531">
            <w:pPr>
              <w:pStyle w:val="Plainparaa"/>
              <w:numPr>
                <w:ilvl w:val="0"/>
                <w:numId w:val="31"/>
              </w:numPr>
            </w:pPr>
            <w:r w:rsidRPr="00A34FBD">
              <w:t>professional codes and standards of practice, including those set by the Practitioner Professional Bodies</w:t>
            </w:r>
            <w:r w:rsidR="00610E96">
              <w:t>;</w:t>
            </w:r>
            <w:r w:rsidRPr="00A34FBD">
              <w:t xml:space="preserve"> and</w:t>
            </w:r>
          </w:p>
          <w:p w:rsidRPr="0088232B" w:rsidR="00D62657" w:rsidP="00C905BB" w:rsidRDefault="00A34FBD" w14:paraId="14F89970" w14:textId="590284F6">
            <w:pPr>
              <w:pStyle w:val="Plainparaa"/>
              <w:numPr>
                <w:ilvl w:val="0"/>
                <w:numId w:val="31"/>
              </w:numPr>
            </w:pPr>
            <w:r w:rsidRPr="00A34FBD">
              <w:t xml:space="preserve">any additional </w:t>
            </w:r>
            <w:r w:rsidRPr="005C0D46">
              <w:t>standards specified in</w:t>
            </w:r>
            <w:r w:rsidR="00917297">
              <w:t xml:space="preserve"> Item </w:t>
            </w:r>
            <w:r w:rsidR="00917297">
              <w:fldChar w:fldCharType="begin"/>
            </w:r>
            <w:r w:rsidR="00917297">
              <w:instrText xml:space="preserve"> REF _Ref8371016 \n \h </w:instrText>
            </w:r>
            <w:r w:rsidR="00917297">
              <w:fldChar w:fldCharType="separate"/>
            </w:r>
            <w:r w:rsidR="0070377F">
              <w:t>2</w:t>
            </w:r>
            <w:r w:rsidR="00917297">
              <w:fldChar w:fldCharType="end"/>
            </w:r>
            <w:r w:rsidR="00917297">
              <w:t xml:space="preserve"> of </w:t>
            </w:r>
            <w:r w:rsidR="00917297">
              <w:fldChar w:fldCharType="begin"/>
            </w:r>
            <w:r w:rsidR="00917297">
              <w:instrText xml:space="preserve"> REF _Ref214444843 \n \h </w:instrText>
            </w:r>
            <w:r w:rsidR="00917297">
              <w:fldChar w:fldCharType="separate"/>
            </w:r>
            <w:r w:rsidR="0070377F">
              <w:t>Schedule 1</w:t>
            </w:r>
            <w:r w:rsidR="00917297">
              <w:fldChar w:fldCharType="end"/>
            </w:r>
            <w:r w:rsidR="00706C71">
              <w:t>;</w:t>
            </w:r>
          </w:p>
        </w:tc>
      </w:tr>
      <w:tr w:rsidRPr="00F77F4A" w:rsidR="00D62657" w:rsidTr="00E000D1" w14:paraId="3920C2A1" w14:textId="77777777">
        <w:tc>
          <w:tcPr>
            <w:tcW w:w="2552" w:type="dxa"/>
          </w:tcPr>
          <w:p w:rsidRPr="0088232B" w:rsidR="00D62657" w:rsidP="00F17E21" w:rsidRDefault="00362007" w14:paraId="709EF550" w14:textId="494B4BD1">
            <w:pPr>
              <w:pStyle w:val="DefinedTerm"/>
            </w:pPr>
            <w:r w:rsidRPr="00362007">
              <w:t>Supplies</w:t>
            </w:r>
          </w:p>
        </w:tc>
        <w:tc>
          <w:tcPr>
            <w:tcW w:w="5384" w:type="dxa"/>
          </w:tcPr>
          <w:p w:rsidRPr="0088232B" w:rsidR="00D62657" w:rsidP="00F17E21" w:rsidRDefault="00362007" w14:paraId="1D35EF0F" w14:textId="7D505106">
            <w:pPr>
              <w:pStyle w:val="Definition"/>
            </w:pPr>
            <w:r w:rsidRPr="00362007">
              <w:t>means the Devices and associated services (or any part thereof) supplied under a Deed of Standing Offer and includes Warranty Services and Support Services</w:t>
            </w:r>
            <w:r>
              <w:t>;</w:t>
            </w:r>
          </w:p>
        </w:tc>
      </w:tr>
      <w:tr w:rsidRPr="00F77F4A" w:rsidR="00DF108C" w:rsidTr="00E000D1" w14:paraId="03DC2522" w14:textId="77777777">
        <w:tc>
          <w:tcPr>
            <w:tcW w:w="2552" w:type="dxa"/>
          </w:tcPr>
          <w:p w:rsidRPr="0088232B" w:rsidR="00DF108C" w:rsidP="00F17E21" w:rsidRDefault="00362007" w14:paraId="788C156C" w14:textId="0B02FF05">
            <w:pPr>
              <w:pStyle w:val="DefinedTerm"/>
            </w:pPr>
            <w:r w:rsidRPr="00362007">
              <w:t>Support Services</w:t>
            </w:r>
          </w:p>
        </w:tc>
        <w:tc>
          <w:tcPr>
            <w:tcW w:w="5384" w:type="dxa"/>
          </w:tcPr>
          <w:p w:rsidRPr="009C7541" w:rsidR="00DF108C" w:rsidP="00F17E21" w:rsidRDefault="00362007" w14:paraId="311EC0EE" w14:textId="46B1EA8E">
            <w:pPr>
              <w:pStyle w:val="Definition"/>
            </w:pPr>
            <w:r w:rsidRPr="009C7541">
              <w:t>means the support services for Devices referred to in the Deed of Standing Offer;</w:t>
            </w:r>
          </w:p>
        </w:tc>
      </w:tr>
      <w:tr w:rsidRPr="00F77F4A" w:rsidR="00DF108C" w:rsidTr="00E000D1" w14:paraId="719F548A" w14:textId="77777777">
        <w:tc>
          <w:tcPr>
            <w:tcW w:w="2552" w:type="dxa"/>
          </w:tcPr>
          <w:p w:rsidRPr="0088232B" w:rsidR="00DF108C" w:rsidP="00F17E21" w:rsidRDefault="00362007" w14:paraId="6E72F62B" w14:textId="360BCA7A">
            <w:pPr>
              <w:pStyle w:val="DefinedTerm"/>
            </w:pPr>
            <w:r w:rsidRPr="00362007">
              <w:t>Term</w:t>
            </w:r>
          </w:p>
        </w:tc>
        <w:tc>
          <w:tcPr>
            <w:tcW w:w="5384" w:type="dxa"/>
          </w:tcPr>
          <w:p w:rsidRPr="009C7541" w:rsidR="00DF108C" w:rsidP="00F17E21" w:rsidRDefault="00362007" w14:paraId="4B5AB35A" w14:textId="182EDCC1">
            <w:pPr>
              <w:pStyle w:val="Definition"/>
            </w:pPr>
            <w:r w:rsidRPr="009C7541">
              <w:t>means the period referred to in</w:t>
            </w:r>
            <w:r w:rsidRPr="009C7541" w:rsidR="00057639">
              <w:t xml:space="preserve"> </w:t>
            </w:r>
            <w:r w:rsidRPr="009C7541" w:rsidR="00D50709">
              <w:t>c</w:t>
            </w:r>
            <w:r w:rsidRPr="009C7541" w:rsidR="00057639">
              <w:t>lause</w:t>
            </w:r>
            <w:r w:rsidRPr="009C7541">
              <w:t xml:space="preserve"> </w:t>
            </w:r>
            <w:r w:rsidRPr="009C7541" w:rsidR="00057639">
              <w:fldChar w:fldCharType="begin"/>
            </w:r>
            <w:r w:rsidRPr="009C7541" w:rsidR="00057639">
              <w:instrText xml:space="preserve"> REF _Ref214443136 \r \h </w:instrText>
            </w:r>
            <w:r w:rsidRPr="009C7541" w:rsidR="00057639">
              <w:fldChar w:fldCharType="separate"/>
            </w:r>
            <w:r w:rsidR="0070377F">
              <w:t>2</w:t>
            </w:r>
            <w:r w:rsidRPr="009C7541" w:rsidR="00057639">
              <w:fldChar w:fldCharType="end"/>
            </w:r>
            <w:r w:rsidRPr="009C7541" w:rsidR="00057639">
              <w:t>;</w:t>
            </w:r>
          </w:p>
        </w:tc>
      </w:tr>
      <w:tr w:rsidRPr="00F77F4A" w:rsidR="00DF108C" w:rsidTr="00E000D1" w14:paraId="241E99EF" w14:textId="77777777">
        <w:tc>
          <w:tcPr>
            <w:tcW w:w="2552" w:type="dxa"/>
          </w:tcPr>
          <w:p w:rsidRPr="0088232B" w:rsidR="00DF108C" w:rsidP="00F17E21" w:rsidRDefault="00362007" w14:paraId="002E1AEA" w14:textId="7A5A3008">
            <w:pPr>
              <w:pStyle w:val="DefinedTerm"/>
            </w:pPr>
            <w:r w:rsidRPr="00362007">
              <w:t>Voucher</w:t>
            </w:r>
          </w:p>
        </w:tc>
        <w:tc>
          <w:tcPr>
            <w:tcW w:w="5384" w:type="dxa"/>
          </w:tcPr>
          <w:p w:rsidRPr="009C7541" w:rsidR="00DF108C" w:rsidP="00362007" w:rsidRDefault="00362007" w14:paraId="03CB2A33" w14:textId="6C0E77F2">
            <w:pPr>
              <w:pStyle w:val="Definition"/>
            </w:pPr>
            <w:r w:rsidRPr="009C7541">
              <w:t xml:space="preserve">has the same meaning it has in the </w:t>
            </w:r>
            <w:r w:rsidR="0072244F">
              <w:t xml:space="preserve">HSA </w:t>
            </w:r>
            <w:r w:rsidRPr="009C7541">
              <w:t xml:space="preserve">Act, which at the Commencement Date is a voucher issued under section 10 of the </w:t>
            </w:r>
            <w:r w:rsidR="0072244F">
              <w:t xml:space="preserve">HSA </w:t>
            </w:r>
            <w:r w:rsidRPr="009C7541">
              <w:t>Act;</w:t>
            </w:r>
          </w:p>
        </w:tc>
      </w:tr>
      <w:tr w:rsidRPr="00F77F4A" w:rsidR="00DF108C" w:rsidTr="00E000D1" w14:paraId="0EF4A856" w14:textId="77777777">
        <w:tc>
          <w:tcPr>
            <w:tcW w:w="2552" w:type="dxa"/>
          </w:tcPr>
          <w:p w:rsidRPr="0088232B" w:rsidR="00DF108C" w:rsidP="00F17E21" w:rsidRDefault="00362007" w14:paraId="4533C06C" w14:textId="3E521B59">
            <w:pPr>
              <w:pStyle w:val="DefinedTerm"/>
            </w:pPr>
            <w:r w:rsidRPr="00362007">
              <w:t>Voucher-holder</w:t>
            </w:r>
          </w:p>
        </w:tc>
        <w:tc>
          <w:tcPr>
            <w:tcW w:w="5384" w:type="dxa"/>
          </w:tcPr>
          <w:p w:rsidRPr="009C7541" w:rsidR="00DF108C" w:rsidP="00F17E21" w:rsidRDefault="00362007" w14:paraId="6D69CD44" w14:textId="447BC50E">
            <w:pPr>
              <w:pStyle w:val="Definition"/>
            </w:pPr>
            <w:r w:rsidRPr="009C7541">
              <w:t xml:space="preserve">has the same meaning it has in the </w:t>
            </w:r>
            <w:r w:rsidR="0072244F">
              <w:t xml:space="preserve">HSA </w:t>
            </w:r>
            <w:r w:rsidRPr="009C7541">
              <w:t>Act, which at the Commencement Date is a participant in the voucher system who holds a voucher;</w:t>
            </w:r>
          </w:p>
        </w:tc>
      </w:tr>
      <w:tr w:rsidRPr="00F77F4A" w:rsidR="00DF108C" w:rsidTr="00E000D1" w14:paraId="784663F8" w14:textId="77777777">
        <w:tc>
          <w:tcPr>
            <w:tcW w:w="2552" w:type="dxa"/>
          </w:tcPr>
          <w:p w:rsidRPr="0088232B" w:rsidR="00DF108C" w:rsidP="00F17E21" w:rsidRDefault="00362007" w14:paraId="31EB01A5" w14:textId="21886D68">
            <w:pPr>
              <w:pStyle w:val="DefinedTerm"/>
            </w:pPr>
            <w:r w:rsidRPr="00362007">
              <w:t>Warranty Services</w:t>
            </w:r>
          </w:p>
        </w:tc>
        <w:tc>
          <w:tcPr>
            <w:tcW w:w="5384" w:type="dxa"/>
          </w:tcPr>
          <w:p w:rsidRPr="009C7541" w:rsidR="00DF108C" w:rsidP="00F17E21" w:rsidRDefault="00362007" w14:paraId="1FAAD8A8" w14:textId="23451153">
            <w:pPr>
              <w:pStyle w:val="Definition"/>
            </w:pPr>
            <w:r w:rsidRPr="009C7541">
              <w:t>means the warranty services for Devices referred to in the Deed of Standing Offer.</w:t>
            </w:r>
          </w:p>
        </w:tc>
      </w:tr>
    </w:tbl>
    <w:p w:rsidR="001515F0" w:rsidP="006676B1" w:rsidRDefault="001515F0" w14:paraId="5D11EF78" w14:textId="43AAF2C0">
      <w:pPr>
        <w:pStyle w:val="ClauseLevel2"/>
        <w:rPr>
          <w:lang w:eastAsia="en-US"/>
        </w:rPr>
      </w:pPr>
      <w:bookmarkStart w:name="_Toc174434168" w:id="34"/>
      <w:bookmarkStart w:name="_Toc175047066" w:id="35"/>
      <w:bookmarkStart w:name="_Toc188089267" w:id="36"/>
      <w:bookmarkStart w:name="_Toc248823721" w:id="37"/>
      <w:bookmarkStart w:name="_Toc252809173" w:id="38"/>
      <w:r w:rsidRPr="00A00FCA">
        <w:rPr>
          <w:lang w:eastAsia="en-US"/>
        </w:rPr>
        <w:t>Interpretation</w:t>
      </w:r>
      <w:bookmarkEnd w:id="34"/>
      <w:bookmarkEnd w:id="35"/>
      <w:bookmarkEnd w:id="36"/>
      <w:bookmarkEnd w:id="37"/>
      <w:bookmarkEnd w:id="38"/>
    </w:p>
    <w:p w:rsidR="001515F0" w:rsidP="001515F0" w:rsidRDefault="001515F0" w14:paraId="141CC1D6" w14:textId="3F3077D0">
      <w:pPr>
        <w:pStyle w:val="ClauseLevel3"/>
      </w:pPr>
      <w:r>
        <w:t xml:space="preserve">In this </w:t>
      </w:r>
      <w:r w:rsidR="00AA7895">
        <w:t>Contract</w:t>
      </w:r>
      <w:r>
        <w:t>, unless the contrary intention appears:</w:t>
      </w:r>
    </w:p>
    <w:p w:rsidR="008310D3" w:rsidP="008310D3" w:rsidRDefault="008310D3" w14:paraId="2D166CB0" w14:textId="3010C52F">
      <w:pPr>
        <w:pStyle w:val="ClauseLevel4"/>
      </w:pPr>
      <w:r>
        <w:t>the singular includes the plural and vice versa, and a gender includes other genders</w:t>
      </w:r>
      <w:r w:rsidR="00610E96">
        <w:t>;</w:t>
      </w:r>
    </w:p>
    <w:p w:rsidR="008310D3" w:rsidP="008310D3" w:rsidRDefault="008310D3" w14:paraId="50547447" w14:textId="530C6271">
      <w:pPr>
        <w:pStyle w:val="ClauseLevel4"/>
      </w:pPr>
      <w:r>
        <w:t>another grammatical form of a defined word or expression has a corresponding meaning</w:t>
      </w:r>
      <w:r w:rsidR="00610E96">
        <w:t>;</w:t>
      </w:r>
    </w:p>
    <w:p w:rsidR="008310D3" w:rsidP="008310D3" w:rsidRDefault="008310D3" w14:paraId="52FDA78D" w14:textId="53DBF8B9">
      <w:pPr>
        <w:pStyle w:val="ClauseLevel4"/>
      </w:pPr>
      <w:r>
        <w:t>a reference to a person includes a natural person, partnership, body corporate, association, governmental or local authority or agency or other entity</w:t>
      </w:r>
      <w:r w:rsidR="00610E96">
        <w:t>;</w:t>
      </w:r>
    </w:p>
    <w:p w:rsidR="008310D3" w:rsidP="008310D3" w:rsidRDefault="008310D3" w14:paraId="6811AB4E" w14:textId="506A5BD2">
      <w:pPr>
        <w:pStyle w:val="ClauseLevel4"/>
      </w:pPr>
      <w:r>
        <w:t>a reference to a document or instrument includes the document or instrument as novated, altered, supplemented or replaced from time to time</w:t>
      </w:r>
      <w:r w:rsidR="00610E96">
        <w:t>;</w:t>
      </w:r>
    </w:p>
    <w:p w:rsidR="008310D3" w:rsidP="008310D3" w:rsidRDefault="008310D3" w14:paraId="08E5BC6F" w14:textId="2DA15505">
      <w:pPr>
        <w:pStyle w:val="ClauseLevel4"/>
      </w:pPr>
      <w:r>
        <w:t>a reference to a statute, ordinance, code or other law includes regulations and other instruments under it and consolidations, amendments, re</w:t>
      </w:r>
      <w:r w:rsidR="00E319A8">
        <w:t>-</w:t>
      </w:r>
      <w:r>
        <w:t>enactments or replacements of any of them</w:t>
      </w:r>
      <w:r w:rsidR="00610E96">
        <w:t>;</w:t>
      </w:r>
    </w:p>
    <w:p w:rsidR="008310D3" w:rsidP="008310D3" w:rsidRDefault="008310D3" w14:paraId="707AB3C8" w14:textId="0311A4C7">
      <w:pPr>
        <w:pStyle w:val="ClauseLevel4"/>
      </w:pPr>
      <w:r>
        <w:t>the meaning of general words is not limited by specific examples introduced by “including”, “for example” or similar expressions</w:t>
      </w:r>
      <w:r w:rsidR="00610E96">
        <w:t>;</w:t>
      </w:r>
    </w:p>
    <w:p w:rsidR="008310D3" w:rsidP="008310D3" w:rsidRDefault="008310D3" w14:paraId="2E4FE81C" w14:textId="1B3E7DA0">
      <w:pPr>
        <w:pStyle w:val="ClauseLevel4"/>
      </w:pPr>
      <w:r>
        <w:t>the Commonwealth may, in its sole discretion, give conditionally or unconditionally or withhold any acceptance, approval or consent under this Contract</w:t>
      </w:r>
      <w:r w:rsidR="00610E96">
        <w:t>;</w:t>
      </w:r>
    </w:p>
    <w:p w:rsidR="008310D3" w:rsidP="008310D3" w:rsidRDefault="008310D3" w14:paraId="4A8835BD" w14:textId="152259D4">
      <w:pPr>
        <w:pStyle w:val="ClauseLevel4"/>
      </w:pPr>
      <w:r>
        <w:t>headings are for ease of reference only and do not affect interpretation</w:t>
      </w:r>
      <w:r w:rsidR="00610E96">
        <w:t>;</w:t>
      </w:r>
    </w:p>
    <w:p w:rsidR="008310D3" w:rsidP="008310D3" w:rsidRDefault="008310D3" w14:paraId="66827D02" w14:textId="4A432124">
      <w:pPr>
        <w:pStyle w:val="ClauseLevel4"/>
      </w:pPr>
      <w:r>
        <w:t>any schedules form part of this Contract</w:t>
      </w:r>
      <w:r w:rsidR="00610E96">
        <w:t>;</w:t>
      </w:r>
    </w:p>
    <w:p w:rsidR="008310D3" w:rsidP="008310D3" w:rsidRDefault="008310D3" w14:paraId="37029E67" w14:textId="6239696B">
      <w:pPr>
        <w:pStyle w:val="ClauseLevel4"/>
      </w:pPr>
      <w:r>
        <w:t>if any conflict arises between the terms and conditions contained in the clauses of this Contract and any part of a schedule, the terms and conditions of the clauses prevail</w:t>
      </w:r>
      <w:r w:rsidR="00610E96">
        <w:t>;</w:t>
      </w:r>
      <w:r>
        <w:t xml:space="preserve"> and</w:t>
      </w:r>
    </w:p>
    <w:p w:rsidR="008310D3" w:rsidP="008310D3" w:rsidRDefault="008310D3" w14:paraId="7A83A5BD" w14:textId="77777777">
      <w:pPr>
        <w:pStyle w:val="ClauseLevel4"/>
      </w:pPr>
      <w:r>
        <w:t>a reference to writing is a reference to any representation of words, figures or symbols, whether or not in a visible form.</w:t>
      </w:r>
    </w:p>
    <w:p w:rsidRPr="00FA2CA8" w:rsidR="00FA2CA8" w:rsidP="00FA2CA8" w:rsidRDefault="00FA2CA8" w14:paraId="712BA9A7" w14:textId="77777777">
      <w:pPr>
        <w:pStyle w:val="ClauseLevel3"/>
      </w:pPr>
      <w:bookmarkStart w:name="_Ref8894622" w:id="39"/>
      <w:r w:rsidRPr="00FA2CA8">
        <w:t>This Contract records the entire agreement between the parties in relation to its subject matter.</w:t>
      </w:r>
      <w:bookmarkEnd w:id="39"/>
    </w:p>
    <w:p w:rsidRPr="00FA2CA8" w:rsidR="00FA2CA8" w:rsidP="00FA2CA8" w:rsidRDefault="00FA2CA8" w14:paraId="33185D09" w14:textId="77777777">
      <w:pPr>
        <w:pStyle w:val="ClauseLevel3"/>
      </w:pPr>
      <w:r w:rsidRPr="00FA2CA8">
        <w:t>As far as possible all provisions of this Contract will be construed so as not to be void or otherwise unenforceable.</w:t>
      </w:r>
    </w:p>
    <w:p w:rsidRPr="00FA2CA8" w:rsidR="00FA2CA8" w:rsidP="00FA2CA8" w:rsidRDefault="00FA2CA8" w14:paraId="48B5F55D" w14:textId="77777777">
      <w:pPr>
        <w:pStyle w:val="ClauseLevel3"/>
      </w:pPr>
      <w:r w:rsidRPr="00FA2CA8">
        <w:t>If anything in this Contract is void or otherwise unenforceable then it will be severed and the rest of this Contract remains in force.</w:t>
      </w:r>
    </w:p>
    <w:p w:rsidRPr="00FA2CA8" w:rsidR="00FA2CA8" w:rsidP="00FA2CA8" w:rsidRDefault="00FA2CA8" w14:paraId="0792DB7D" w14:textId="77777777">
      <w:pPr>
        <w:pStyle w:val="ClauseLevel3"/>
      </w:pPr>
      <w:r w:rsidRPr="00FA2CA8">
        <w:t>A provision of this Contract will not be construed to the disadvantage of a Party solely on the basis that it proposed that provision.</w:t>
      </w:r>
      <w:bookmarkStart w:name="_Ref7779929" w:id="40"/>
    </w:p>
    <w:p w:rsidRPr="00FA2CA8" w:rsidR="00FA2CA8" w:rsidP="00A00FCA" w:rsidRDefault="00FA2CA8" w14:paraId="27FAF0B3" w14:textId="2306648F">
      <w:pPr>
        <w:pStyle w:val="ClauseLevel1"/>
        <w:rPr>
          <w:lang w:eastAsia="en-US"/>
        </w:rPr>
      </w:pPr>
      <w:bookmarkStart w:name="_Toc133579573" w:id="41"/>
      <w:bookmarkStart w:name="_Toc139530341" w:id="42"/>
      <w:bookmarkStart w:name="_Toc214437376" w:id="43"/>
      <w:bookmarkStart w:name="_Ref214443136" w:id="44"/>
      <w:bookmarkStart w:name="_Toc227226650" w:id="45"/>
      <w:r w:rsidRPr="00FA2CA8">
        <w:rPr>
          <w:lang w:eastAsia="en-US"/>
        </w:rPr>
        <w:t xml:space="preserve">Term of </w:t>
      </w:r>
      <w:r w:rsidR="00D50709">
        <w:rPr>
          <w:lang w:eastAsia="en-US"/>
        </w:rPr>
        <w:t>C</w:t>
      </w:r>
      <w:r w:rsidRPr="00FA2CA8">
        <w:rPr>
          <w:lang w:eastAsia="en-US"/>
        </w:rPr>
        <w:t>ontract</w:t>
      </w:r>
      <w:bookmarkEnd w:id="41"/>
      <w:bookmarkEnd w:id="42"/>
      <w:bookmarkEnd w:id="43"/>
      <w:bookmarkEnd w:id="44"/>
      <w:bookmarkEnd w:id="45"/>
    </w:p>
    <w:p w:rsidRPr="00FA2CA8" w:rsidR="00FA2CA8" w:rsidP="00C905BB" w:rsidRDefault="00FA2CA8" w14:paraId="60F0D5E5" w14:textId="18E48592">
      <w:pPr>
        <w:pStyle w:val="ClauseLevel3"/>
      </w:pPr>
      <w:bookmarkStart w:name="_Toc7703215" w:id="46"/>
      <w:bookmarkStart w:name="_Toc7711150" w:id="47"/>
      <w:bookmarkStart w:name="_Toc7711149" w:id="48"/>
      <w:bookmarkStart w:name="_Ref11666113" w:id="49"/>
      <w:bookmarkStart w:name="_Ref16515874" w:id="50"/>
      <w:bookmarkStart w:name="_Ref7696111" w:id="51"/>
      <w:bookmarkStart w:name="_Toc7711151" w:id="52"/>
      <w:bookmarkStart w:name="_Ref7713391" w:id="53"/>
      <w:bookmarkStart w:name="_Ref7713928" w:id="54"/>
      <w:bookmarkEnd w:id="46"/>
      <w:bookmarkEnd w:id="47"/>
      <w:r w:rsidRPr="00FA2CA8">
        <w:t>Clauses</w:t>
      </w:r>
      <w:r w:rsidR="00057639">
        <w:t xml:space="preserve"> </w:t>
      </w:r>
      <w:r w:rsidR="00057639">
        <w:fldChar w:fldCharType="begin"/>
      </w:r>
      <w:r w:rsidR="00057639">
        <w:instrText xml:space="preserve"> REF _Ref214443547 \r \h </w:instrText>
      </w:r>
      <w:r w:rsidR="00057639">
        <w:fldChar w:fldCharType="separate"/>
      </w:r>
      <w:r w:rsidR="0070377F">
        <w:t>35.1.8</w:t>
      </w:r>
      <w:r w:rsidR="00057639">
        <w:fldChar w:fldCharType="end"/>
      </w:r>
      <w:r w:rsidR="00057639">
        <w:t xml:space="preserve">, </w:t>
      </w:r>
      <w:r w:rsidR="00057639">
        <w:fldChar w:fldCharType="begin"/>
      </w:r>
      <w:r w:rsidR="00057639">
        <w:instrText xml:space="preserve"> REF _Ref214443641 \r \h </w:instrText>
      </w:r>
      <w:r w:rsidR="00057639">
        <w:fldChar w:fldCharType="separate"/>
      </w:r>
      <w:r w:rsidR="0070377F">
        <w:t>43</w:t>
      </w:r>
      <w:r w:rsidR="00057639">
        <w:fldChar w:fldCharType="end"/>
      </w:r>
      <w:r w:rsidR="00057639">
        <w:t xml:space="preserve">, </w:t>
      </w:r>
      <w:r w:rsidR="00057639">
        <w:fldChar w:fldCharType="begin"/>
      </w:r>
      <w:r w:rsidR="00057639">
        <w:instrText xml:space="preserve"> REF _Ref214443664 \r \h </w:instrText>
      </w:r>
      <w:r w:rsidR="00057639">
        <w:fldChar w:fldCharType="separate"/>
      </w:r>
      <w:r w:rsidR="0070377F">
        <w:t>44</w:t>
      </w:r>
      <w:r w:rsidR="00057639">
        <w:fldChar w:fldCharType="end"/>
      </w:r>
      <w:r w:rsidR="00057639">
        <w:t xml:space="preserve">, </w:t>
      </w:r>
      <w:r w:rsidR="0026550C">
        <w:fldChar w:fldCharType="begin"/>
      </w:r>
      <w:r w:rsidR="0026550C">
        <w:instrText xml:space="preserve"> REF _Ref225146428 \r \h </w:instrText>
      </w:r>
      <w:r w:rsidR="0026550C">
        <w:fldChar w:fldCharType="separate"/>
      </w:r>
      <w:r w:rsidR="0070377F">
        <w:t>45</w:t>
      </w:r>
      <w:r w:rsidR="0026550C">
        <w:fldChar w:fldCharType="end"/>
      </w:r>
      <w:r w:rsidR="0026550C">
        <w:t xml:space="preserve"> </w:t>
      </w:r>
      <w:r w:rsidR="003F1F87">
        <w:t>and</w:t>
      </w:r>
      <w:r w:rsidR="00057639">
        <w:t xml:space="preserve"> </w:t>
      </w:r>
      <w:r w:rsidR="00057639">
        <w:fldChar w:fldCharType="begin"/>
      </w:r>
      <w:r w:rsidR="00057639">
        <w:instrText xml:space="preserve"> REF _Ref214443699 \r \h </w:instrText>
      </w:r>
      <w:r w:rsidR="00057639">
        <w:fldChar w:fldCharType="separate"/>
      </w:r>
      <w:r w:rsidR="0070377F">
        <w:t>46</w:t>
      </w:r>
      <w:r w:rsidR="00057639">
        <w:fldChar w:fldCharType="end"/>
      </w:r>
      <w:r w:rsidRPr="00FA2CA8">
        <w:t xml:space="preserve"> commence on the date</w:t>
      </w:r>
      <w:bookmarkStart w:name="_Ref16005053" w:id="55"/>
      <w:r w:rsidRPr="00FA2CA8">
        <w:t xml:space="preserve"> that the last Party to sign this Contract does so</w:t>
      </w:r>
      <w:bookmarkEnd w:id="55"/>
      <w:r w:rsidRPr="00FA2CA8">
        <w:t xml:space="preserve"> and all other clauses in this Contract commence on the Commencement Date. This Contract will remain in force until the End Date and, in the Commonwealth’s sole discretion, for such further periods as notified in accordance with clause</w:t>
      </w:r>
      <w:r w:rsidR="00D50709">
        <w:t xml:space="preserve"> </w:t>
      </w:r>
      <w:r w:rsidR="00D50709">
        <w:fldChar w:fldCharType="begin"/>
      </w:r>
      <w:r w:rsidR="00D50709">
        <w:instrText xml:space="preserve"> REF _Ref218777646 \r \h </w:instrText>
      </w:r>
      <w:r w:rsidR="00D50709">
        <w:fldChar w:fldCharType="separate"/>
      </w:r>
      <w:r w:rsidR="0070377F">
        <w:t>2.1.2</w:t>
      </w:r>
      <w:r w:rsidR="00D50709">
        <w:fldChar w:fldCharType="end"/>
      </w:r>
      <w:r w:rsidRPr="00FA2CA8">
        <w:t xml:space="preserve">, unless terminated earlier under clause </w:t>
      </w:r>
      <w:r w:rsidRPr="00FA2CA8">
        <w:fldChar w:fldCharType="begin"/>
      </w:r>
      <w:r w:rsidRPr="00FA2CA8">
        <w:instrText xml:space="preserve"> REF _Ref7696131 \r \h  \* MERGEFORMAT </w:instrText>
      </w:r>
      <w:r w:rsidRPr="00FA2CA8">
        <w:fldChar w:fldCharType="separate"/>
      </w:r>
      <w:r w:rsidR="0070377F">
        <w:t>26</w:t>
      </w:r>
      <w:r w:rsidRPr="00FA2CA8">
        <w:fldChar w:fldCharType="end"/>
      </w:r>
      <w:r w:rsidRPr="00FA2CA8">
        <w:t xml:space="preserve">, </w:t>
      </w:r>
      <w:r w:rsidRPr="00FA2CA8">
        <w:fldChar w:fldCharType="begin"/>
      </w:r>
      <w:r w:rsidRPr="00FA2CA8">
        <w:instrText xml:space="preserve"> REF _Ref7696140 \r \h  \* MERGEFORMAT </w:instrText>
      </w:r>
      <w:r w:rsidRPr="00FA2CA8">
        <w:fldChar w:fldCharType="separate"/>
      </w:r>
      <w:r w:rsidR="0070377F">
        <w:t>27</w:t>
      </w:r>
      <w:r w:rsidRPr="00FA2CA8">
        <w:fldChar w:fldCharType="end"/>
      </w:r>
      <w:r w:rsidRPr="00FA2CA8">
        <w:t xml:space="preserve"> or </w:t>
      </w:r>
      <w:r w:rsidRPr="00FA2CA8">
        <w:fldChar w:fldCharType="begin"/>
      </w:r>
      <w:r w:rsidRPr="00FA2CA8">
        <w:instrText xml:space="preserve"> REF _Ref7696149 \r \h  \* MERGEFORMAT </w:instrText>
      </w:r>
      <w:r w:rsidRPr="00FA2CA8">
        <w:fldChar w:fldCharType="separate"/>
      </w:r>
      <w:r w:rsidR="0070377F">
        <w:t>28</w:t>
      </w:r>
      <w:r w:rsidRPr="00FA2CA8">
        <w:fldChar w:fldCharType="end"/>
      </w:r>
      <w:r w:rsidRPr="00FA2CA8">
        <w:t>.</w:t>
      </w:r>
      <w:bookmarkEnd w:id="48"/>
      <w:bookmarkEnd w:id="49"/>
      <w:bookmarkEnd w:id="50"/>
    </w:p>
    <w:p w:rsidR="00C905BB" w:rsidP="00C905BB" w:rsidRDefault="00FA2CA8" w14:paraId="79CAD86E" w14:textId="3BE2EEDB">
      <w:pPr>
        <w:pStyle w:val="ClauseLevel3"/>
      </w:pPr>
      <w:bookmarkStart w:name="_Ref218777646" w:id="56"/>
      <w:r w:rsidRPr="00FA2CA8">
        <w:t>The Commonwealth may in its sole discretion</w:t>
      </w:r>
      <w:bookmarkStart w:name="_Ref8656670" w:id="57"/>
      <w:bookmarkStart w:name="_Ref8891236" w:id="58"/>
      <w:r w:rsidR="00D50709">
        <w:t>:</w:t>
      </w:r>
      <w:bookmarkEnd w:id="56"/>
    </w:p>
    <w:p w:rsidRPr="00FA2CA8" w:rsidR="00FA2CA8" w:rsidP="00C905BB" w:rsidRDefault="00FA2CA8" w14:paraId="560F6559" w14:textId="7298D130">
      <w:pPr>
        <w:pStyle w:val="ClauseLevel4"/>
      </w:pPr>
      <w:bookmarkStart w:name="_Ref218777690" w:id="59"/>
      <w:r w:rsidRPr="00FA2CA8">
        <w:t xml:space="preserve">extend the Term of this Contract beyond the End Date for a further period, up to a maximum of 3 years, by giving the Service Provider at least </w:t>
      </w:r>
      <w:r w:rsidR="00D50709">
        <w:t xml:space="preserve">5 </w:t>
      </w:r>
      <w:r w:rsidRPr="00FA2CA8">
        <w:t>Business Days</w:t>
      </w:r>
      <w:r w:rsidR="00D50709">
        <w:t>’</w:t>
      </w:r>
      <w:r w:rsidRPr="00FA2CA8">
        <w:t xml:space="preserve"> written notice before the End Date</w:t>
      </w:r>
      <w:bookmarkEnd w:id="57"/>
      <w:r w:rsidR="00610E96">
        <w:t>;</w:t>
      </w:r>
      <w:r w:rsidRPr="00FA2CA8">
        <w:t xml:space="preserve"> and</w:t>
      </w:r>
      <w:bookmarkEnd w:id="58"/>
      <w:bookmarkEnd w:id="59"/>
    </w:p>
    <w:p w:rsidRPr="00FA2CA8" w:rsidR="00FA2CA8" w:rsidP="00C905BB" w:rsidRDefault="00FA2CA8" w14:paraId="27AFD915" w14:textId="1445F623">
      <w:pPr>
        <w:pStyle w:val="ClauseLevel4"/>
      </w:pPr>
      <w:r w:rsidRPr="00FA2CA8">
        <w:t>extend the Term of this Contract any number of times after extending the Term of this Contract under clause</w:t>
      </w:r>
      <w:r w:rsidR="00D50709">
        <w:t xml:space="preserve"> </w:t>
      </w:r>
      <w:r w:rsidR="00D50709">
        <w:fldChar w:fldCharType="begin"/>
      </w:r>
      <w:r w:rsidR="00D50709">
        <w:instrText xml:space="preserve"> REF _Ref218777690 \w \h </w:instrText>
      </w:r>
      <w:r w:rsidR="00D50709">
        <w:fldChar w:fldCharType="separate"/>
      </w:r>
      <w:r w:rsidR="0070377F">
        <w:t>2.1.2.a</w:t>
      </w:r>
      <w:r w:rsidR="00D50709">
        <w:fldChar w:fldCharType="end"/>
      </w:r>
      <w:r w:rsidRPr="00FA2CA8">
        <w:t xml:space="preserve">, up to a maximum of 3 years for each extension, by giving the Service Provider at least </w:t>
      </w:r>
      <w:r w:rsidR="00D50709">
        <w:t>5</w:t>
      </w:r>
      <w:r w:rsidRPr="00FA2CA8">
        <w:t xml:space="preserve"> Business Days</w:t>
      </w:r>
      <w:r w:rsidR="00D50709">
        <w:t>’</w:t>
      </w:r>
      <w:r w:rsidRPr="00FA2CA8">
        <w:t xml:space="preserve"> written notice before the end of the then current Term of this Contract.</w:t>
      </w:r>
      <w:bookmarkEnd w:id="51"/>
      <w:r w:rsidRPr="00FA2CA8">
        <w:t xml:space="preserve"> </w:t>
      </w:r>
      <w:bookmarkEnd w:id="52"/>
      <w:bookmarkEnd w:id="53"/>
      <w:bookmarkEnd w:id="54"/>
    </w:p>
    <w:p w:rsidRPr="00FA2CA8" w:rsidR="00FA2CA8" w:rsidP="00C905BB" w:rsidRDefault="00FA2CA8" w14:paraId="2027B4A0" w14:textId="5EFC1D88">
      <w:pPr>
        <w:pStyle w:val="ClauseLevel3"/>
      </w:pPr>
      <w:bookmarkStart w:name="_Toc7711152" w:id="60"/>
      <w:bookmarkStart w:name="_Ref8656131" w:id="61"/>
      <w:r w:rsidRPr="00FA2CA8">
        <w:t xml:space="preserve">Any extension under clause </w:t>
      </w:r>
      <w:r w:rsidR="00D50709">
        <w:fldChar w:fldCharType="begin"/>
      </w:r>
      <w:r w:rsidR="00D50709">
        <w:instrText xml:space="preserve"> REF _Ref218777646 \r \h </w:instrText>
      </w:r>
      <w:r w:rsidR="00D50709">
        <w:fldChar w:fldCharType="separate"/>
      </w:r>
      <w:r w:rsidR="0070377F">
        <w:t>2.1.2</w:t>
      </w:r>
      <w:r w:rsidR="00D50709">
        <w:fldChar w:fldCharType="end"/>
      </w:r>
      <w:r w:rsidRPr="00FA2CA8">
        <w:t xml:space="preserve"> takes effect and ends in accordance with the details set out in the notice given under clause</w:t>
      </w:r>
      <w:r w:rsidR="00D50709">
        <w:t xml:space="preserve"> </w:t>
      </w:r>
      <w:r w:rsidR="00D50709">
        <w:fldChar w:fldCharType="begin"/>
      </w:r>
      <w:r w:rsidR="00D50709">
        <w:instrText xml:space="preserve"> REF _Ref218777646 \r \h </w:instrText>
      </w:r>
      <w:r w:rsidR="00D50709">
        <w:fldChar w:fldCharType="separate"/>
      </w:r>
      <w:r w:rsidR="0070377F">
        <w:t>2.1.2</w:t>
      </w:r>
      <w:r w:rsidR="00D50709">
        <w:fldChar w:fldCharType="end"/>
      </w:r>
      <w:r w:rsidRPr="00FA2CA8">
        <w:t>.</w:t>
      </w:r>
      <w:bookmarkEnd w:id="60"/>
      <w:bookmarkEnd w:id="61"/>
    </w:p>
    <w:p w:rsidRPr="00272F1B" w:rsidR="00FA2CA8" w:rsidP="00C905BB" w:rsidRDefault="00FA2CA8" w14:paraId="2E49283B" w14:textId="629B185F">
      <w:pPr>
        <w:pStyle w:val="ClauseLevel1"/>
        <w:rPr>
          <w:lang w:eastAsia="en-US"/>
        </w:rPr>
      </w:pPr>
      <w:bookmarkStart w:name="_Ref16238193" w:id="62"/>
      <w:bookmarkStart w:name="_Ref16239238" w:id="63"/>
      <w:bookmarkStart w:name="_Toc16676358" w:id="64"/>
      <w:bookmarkStart w:name="_Toc133579574" w:id="65"/>
      <w:bookmarkStart w:name="_Toc139530342" w:id="66"/>
      <w:bookmarkStart w:name="_Toc214437377" w:id="67"/>
      <w:bookmarkStart w:name="_Toc227226651" w:id="68"/>
      <w:r w:rsidRPr="00272F1B">
        <w:rPr>
          <w:lang w:eastAsia="en-US"/>
        </w:rPr>
        <w:t xml:space="preserve">Scope of </w:t>
      </w:r>
      <w:bookmarkEnd w:id="62"/>
      <w:bookmarkEnd w:id="63"/>
      <w:bookmarkEnd w:id="64"/>
      <w:bookmarkEnd w:id="65"/>
      <w:bookmarkEnd w:id="66"/>
      <w:bookmarkEnd w:id="67"/>
      <w:r w:rsidRPr="00272F1B" w:rsidR="006676B1">
        <w:rPr>
          <w:lang w:eastAsia="en-US"/>
        </w:rPr>
        <w:t>Contract</w:t>
      </w:r>
      <w:bookmarkEnd w:id="68"/>
    </w:p>
    <w:p w:rsidRPr="00FA2CA8" w:rsidR="00FA2CA8" w:rsidP="00C905BB" w:rsidRDefault="00FA2CA8" w14:paraId="47992B90" w14:textId="77777777">
      <w:pPr>
        <w:pStyle w:val="ClauseLevel3"/>
        <w:rPr>
          <w:color w:val="000000"/>
          <w:szCs w:val="24"/>
          <w:lang w:eastAsia="en-US"/>
        </w:rPr>
      </w:pPr>
      <w:r w:rsidRPr="00FA2CA8">
        <w:rPr>
          <w:color w:val="000000"/>
          <w:szCs w:val="24"/>
          <w:lang w:eastAsia="en-US"/>
        </w:rPr>
        <w:t xml:space="preserve">This </w:t>
      </w:r>
      <w:r w:rsidRPr="00FA2CA8">
        <w:t>Contract</w:t>
      </w:r>
      <w:r w:rsidRPr="00FA2CA8">
        <w:rPr>
          <w:color w:val="000000"/>
          <w:szCs w:val="24"/>
          <w:lang w:eastAsia="en-US"/>
        </w:rPr>
        <w:t xml:space="preserve"> sets out the terms and conditions under which the Service Provider, as an Accredited Service Provider, is a Contracted Service Provider.</w:t>
      </w:r>
    </w:p>
    <w:p w:rsidRPr="00FA2CA8" w:rsidR="00FA2CA8" w:rsidP="00C905BB" w:rsidRDefault="00FA2CA8" w14:paraId="5A28FBC4" w14:textId="77777777">
      <w:pPr>
        <w:pStyle w:val="ClauseLevel1"/>
        <w:rPr>
          <w:lang w:eastAsia="en-US"/>
        </w:rPr>
      </w:pPr>
      <w:bookmarkStart w:name="_Toc16676359" w:id="69"/>
      <w:bookmarkStart w:name="_Toc133579575" w:id="70"/>
      <w:bookmarkStart w:name="_Toc139530343" w:id="71"/>
      <w:bookmarkStart w:name="_Toc214437378" w:id="72"/>
      <w:bookmarkStart w:name="_Toc227226652" w:id="73"/>
      <w:r w:rsidRPr="00FA2CA8">
        <w:rPr>
          <w:lang w:eastAsia="en-US"/>
        </w:rPr>
        <w:t>Transitional matters</w:t>
      </w:r>
      <w:bookmarkEnd w:id="69"/>
      <w:bookmarkEnd w:id="70"/>
      <w:bookmarkEnd w:id="71"/>
      <w:bookmarkEnd w:id="72"/>
      <w:bookmarkEnd w:id="73"/>
    </w:p>
    <w:p w:rsidRPr="00FA2CA8" w:rsidR="00FA2CA8" w:rsidP="00C905BB" w:rsidRDefault="00FA2CA8" w14:paraId="714F80D7" w14:textId="77777777">
      <w:pPr>
        <w:pStyle w:val="ClauseLevel3"/>
      </w:pPr>
      <w:r w:rsidRPr="00FA2CA8">
        <w:t>Entry into this Contract does not constitute a waiver of any breach of the Previous Contract.</w:t>
      </w:r>
    </w:p>
    <w:p w:rsidRPr="00FA2CA8" w:rsidR="00FA2CA8" w:rsidP="00C905BB" w:rsidRDefault="25043CA4" w14:paraId="120EB4DD" w14:textId="58C7D0AA">
      <w:pPr>
        <w:pStyle w:val="ClauseLevel3"/>
      </w:pPr>
      <w:r>
        <w:t>The expiry of the Previous Contract does not affect the continued operation of clauses 4, 11</w:t>
      </w:r>
      <w:r w:rsidR="00E925D3">
        <w:t xml:space="preserve"> to</w:t>
      </w:r>
      <w:r>
        <w:t xml:space="preserve"> 16, 18, 19, 20, 22, 23</w:t>
      </w:r>
      <w:r w:rsidR="00E925D3">
        <w:t>,</w:t>
      </w:r>
      <w:r w:rsidR="005D740B">
        <w:t xml:space="preserve"> 30.2,</w:t>
      </w:r>
      <w:r w:rsidR="00E925D3">
        <w:t xml:space="preserve"> 3</w:t>
      </w:r>
      <w:r w:rsidR="005D740B">
        <w:t>8</w:t>
      </w:r>
      <w:r w:rsidR="00E925D3">
        <w:t>.</w:t>
      </w:r>
      <w:r w:rsidR="005D740B">
        <w:t>3</w:t>
      </w:r>
      <w:r w:rsidR="00E925D3">
        <w:t xml:space="preserve"> </w:t>
      </w:r>
      <w:r>
        <w:t>and any other provision of the Previous Contract which expressly or by implication from its nature survives the expiry of the Previous Contract.</w:t>
      </w:r>
    </w:p>
    <w:p w:rsidRPr="00FA2CA8" w:rsidR="00FA2CA8" w:rsidP="00C905BB" w:rsidRDefault="00FA2CA8" w14:paraId="593D4665" w14:textId="77777777">
      <w:pPr>
        <w:pStyle w:val="ClauseLevel3"/>
      </w:pPr>
      <w:r w:rsidRPr="00FA2CA8">
        <w:t>The Service Provider must not claim payment under both this Contract and the Previous Contract for the same Services.</w:t>
      </w:r>
    </w:p>
    <w:p w:rsidRPr="00FA2CA8" w:rsidR="00FA2CA8" w:rsidP="00C905BB" w:rsidRDefault="00FA2CA8" w14:paraId="1EC26ECE" w14:textId="77777777">
      <w:pPr>
        <w:pStyle w:val="ClauseLevel3"/>
      </w:pPr>
      <w:r w:rsidRPr="00FA2CA8">
        <w:t>Despite the expiry of the Previous Contract, the Commonwealth remains entitled to recover any amount owing in accordance with the Previous Contract, including by requiring the Service Provider to reimburse the Commonwealth in accordance with clauses 12 and 13 of the Previous Contract.</w:t>
      </w:r>
    </w:p>
    <w:p w:rsidRPr="00FA2CA8" w:rsidR="00FA2CA8" w:rsidP="00C905BB" w:rsidRDefault="00FA2CA8" w14:paraId="24218DB5" w14:textId="14170177">
      <w:pPr>
        <w:pStyle w:val="ClauseLevel3"/>
      </w:pPr>
      <w:r w:rsidRPr="00FA2CA8">
        <w:t>Where the Service Provider commenced Services under the Previous Contract, it must complete those Services and</w:t>
      </w:r>
      <w:r w:rsidR="00A925DD">
        <w:t>:</w:t>
      </w:r>
      <w:r w:rsidRPr="00FA2CA8">
        <w:t xml:space="preserve"> </w:t>
      </w:r>
    </w:p>
    <w:p w:rsidRPr="00FA2CA8" w:rsidR="00FA2CA8" w:rsidP="00C905BB" w:rsidRDefault="00FA2CA8" w14:paraId="36462D6C" w14:textId="2BD0A155">
      <w:pPr>
        <w:pStyle w:val="ClauseLevel4"/>
      </w:pPr>
      <w:r w:rsidRPr="00FA2CA8">
        <w:t>where the Date of Service for any Services commenced under the Previous Contract is before the Commencement Date - the Service Provider must provide the Services in accordance with the terms and conditions of the Previous Contract</w:t>
      </w:r>
      <w:r w:rsidR="00610E96">
        <w:t>;</w:t>
      </w:r>
    </w:p>
    <w:p w:rsidRPr="00FA2CA8" w:rsidR="00FA2CA8" w:rsidP="00C905BB" w:rsidRDefault="00FA2CA8" w14:paraId="3D496BD1" w14:textId="7F723221">
      <w:pPr>
        <w:pStyle w:val="ClauseLevel4"/>
      </w:pPr>
      <w:r w:rsidRPr="00FA2CA8">
        <w:t>where the Date of Service for any Services commenced under the Previous Contract is after the Commencement Date - the Service Provider must provide the Services in accordance with the terms and conditions of this Contract</w:t>
      </w:r>
      <w:r w:rsidR="00610E96">
        <w:t>;</w:t>
      </w:r>
      <w:r w:rsidRPr="00FA2CA8">
        <w:t xml:space="preserve"> and</w:t>
      </w:r>
    </w:p>
    <w:p w:rsidRPr="009C7541" w:rsidR="00FA2CA8" w:rsidP="00C905BB" w:rsidRDefault="00FA2CA8" w14:paraId="44B9F3C3" w14:textId="77777777">
      <w:pPr>
        <w:pStyle w:val="ClauseLevel4"/>
        <w:rPr>
          <w:color w:val="000000"/>
          <w:szCs w:val="24"/>
        </w:rPr>
      </w:pPr>
      <w:bookmarkStart w:name="_Ref11676299" w:id="74"/>
      <w:r w:rsidRPr="00FA2CA8">
        <w:t xml:space="preserve">where the Date of Service for any Services commenced under the Previous Contract is before the Commencement Date and the Voucher-holder requires further Services as a </w:t>
      </w:r>
      <w:r w:rsidRPr="009C7541">
        <w:t>direct consequence</w:t>
      </w:r>
      <w:r w:rsidRPr="009C7541">
        <w:rPr>
          <w:i/>
          <w:color w:val="000000"/>
          <w:szCs w:val="24"/>
        </w:rPr>
        <w:t xml:space="preserve"> of those Services</w:t>
      </w:r>
      <w:r w:rsidRPr="009C7541">
        <w:rPr>
          <w:color w:val="000000"/>
          <w:szCs w:val="24"/>
        </w:rPr>
        <w:t xml:space="preserve"> - the Service Provider must provide the further Services in accordance with the terms and conditions of this Contract, except to the extent the Commonwealth notifies the Service Provider in writing that it must provide the further Services in accordance with the terms and conditions of the Previous Contract.</w:t>
      </w:r>
      <w:bookmarkEnd w:id="74"/>
    </w:p>
    <w:p w:rsidRPr="009C7541" w:rsidR="00FA2CA8" w:rsidP="00F6473D" w:rsidRDefault="00FA2CA8" w14:paraId="2CC95A94" w14:textId="6034CF6D">
      <w:pPr>
        <w:pStyle w:val="ClauseLevel1"/>
        <w:rPr>
          <w:lang w:eastAsia="en-US"/>
        </w:rPr>
      </w:pPr>
      <w:bookmarkStart w:name="_Ref11597439" w:id="75"/>
      <w:bookmarkStart w:name="_Ref11597480" w:id="76"/>
      <w:bookmarkStart w:name="_Toc16676360" w:id="77"/>
      <w:bookmarkStart w:name="_Toc133579576" w:id="78"/>
      <w:bookmarkStart w:name="_Toc139530344" w:id="79"/>
      <w:bookmarkStart w:name="_Toc214437379" w:id="80"/>
      <w:bookmarkStart w:name="_Toc227226653" w:id="81"/>
      <w:r w:rsidRPr="009C7541">
        <w:rPr>
          <w:lang w:eastAsia="en-US"/>
        </w:rPr>
        <w:t>Service provider acknowledgements</w:t>
      </w:r>
      <w:bookmarkEnd w:id="75"/>
      <w:bookmarkEnd w:id="76"/>
      <w:bookmarkEnd w:id="77"/>
      <w:bookmarkEnd w:id="78"/>
      <w:bookmarkEnd w:id="79"/>
      <w:bookmarkEnd w:id="80"/>
      <w:bookmarkEnd w:id="81"/>
    </w:p>
    <w:p w:rsidRPr="009C7541" w:rsidR="00FA2CA8" w:rsidP="00F6473D" w:rsidRDefault="00FA2CA8" w14:paraId="43A4B855" w14:textId="08C9AFAA">
      <w:pPr>
        <w:pStyle w:val="ClauseLevel3"/>
        <w:rPr>
          <w:lang w:eastAsia="en-US"/>
        </w:rPr>
      </w:pPr>
      <w:bookmarkStart w:name="_Ref8657774" w:id="82"/>
      <w:r w:rsidRPr="009C7541">
        <w:rPr>
          <w:lang w:eastAsia="en-US"/>
        </w:rPr>
        <w:t>The Service Provider acknowledges and agrees that</w:t>
      </w:r>
      <w:bookmarkEnd w:id="82"/>
      <w:r w:rsidRPr="009C7541" w:rsidR="007B0E96">
        <w:rPr>
          <w:lang w:eastAsia="en-US"/>
        </w:rPr>
        <w:t>:</w:t>
      </w:r>
    </w:p>
    <w:p w:rsidRPr="009C7541" w:rsidR="00FA2CA8" w:rsidP="00F6473D" w:rsidRDefault="00FA2CA8" w14:paraId="2140632E" w14:textId="35DC6DBE">
      <w:pPr>
        <w:pStyle w:val="ClauseLevel4"/>
        <w:rPr>
          <w:lang w:eastAsia="en-US"/>
        </w:rPr>
      </w:pPr>
      <w:r w:rsidRPr="009C7541">
        <w:rPr>
          <w:lang w:eastAsia="en-US"/>
        </w:rPr>
        <w:t xml:space="preserve">the Commonwealth may enter into agreements under section 20 of the </w:t>
      </w:r>
      <w:r w:rsidR="0072244F">
        <w:t xml:space="preserve">HSA </w:t>
      </w:r>
      <w:r w:rsidRPr="009C7541">
        <w:rPr>
          <w:lang w:eastAsia="en-US"/>
        </w:rPr>
        <w:t>Act with other Contracted Service Providers</w:t>
      </w:r>
      <w:r w:rsidRPr="009C7541" w:rsidR="00610E96">
        <w:rPr>
          <w:lang w:eastAsia="en-US"/>
        </w:rPr>
        <w:t>;</w:t>
      </w:r>
    </w:p>
    <w:p w:rsidRPr="009C7541" w:rsidR="00FA2CA8" w:rsidP="00F6473D" w:rsidRDefault="00FA2CA8" w14:paraId="3E29AE6F" w14:textId="4CB88C35">
      <w:pPr>
        <w:pStyle w:val="ClauseLevel4"/>
        <w:rPr>
          <w:lang w:eastAsia="en-US"/>
        </w:rPr>
      </w:pPr>
      <w:r w:rsidRPr="009C7541">
        <w:rPr>
          <w:lang w:eastAsia="en-US"/>
        </w:rPr>
        <w:t>the Commonwealth makes no guarantee that any or any number of Voucher-holders will seek Services from the Service Provider</w:t>
      </w:r>
      <w:r w:rsidRPr="009C7541" w:rsidR="00610E96">
        <w:rPr>
          <w:lang w:eastAsia="en-US"/>
        </w:rPr>
        <w:t>;</w:t>
      </w:r>
    </w:p>
    <w:p w:rsidRPr="00FA2CA8" w:rsidR="00FA2CA8" w:rsidP="00F6473D" w:rsidRDefault="00FA2CA8" w14:paraId="6015A02E" w14:textId="75F51888">
      <w:pPr>
        <w:pStyle w:val="ClauseLevel4"/>
        <w:rPr>
          <w:lang w:eastAsia="en-US"/>
        </w:rPr>
      </w:pPr>
      <w:bookmarkStart w:name="_Toc7711157" w:id="83"/>
      <w:bookmarkStart w:name="_Ref11597987" w:id="84"/>
      <w:bookmarkStart w:name="_Ref11676938" w:id="85"/>
      <w:bookmarkStart w:name="_Ref16500477" w:id="86"/>
      <w:r w:rsidRPr="009C7541">
        <w:rPr>
          <w:lang w:eastAsia="en-US"/>
        </w:rPr>
        <w:t xml:space="preserve">the relevant legislation (including, without limitation, the </w:t>
      </w:r>
      <w:r w:rsidR="0072244F">
        <w:t xml:space="preserve">HSA </w:t>
      </w:r>
      <w:r w:rsidRPr="009C7541">
        <w:rPr>
          <w:lang w:eastAsia="en-US"/>
        </w:rPr>
        <w:t>Act) and any instruments and regulations made under or for the purposes of that legislation (including, without limitation, the Instrument and the Schedule of Service Items and Fees), to which this Contract is subject may be consolidated, amended, re-enacted or replaced</w:t>
      </w:r>
      <w:r w:rsidR="00272F1B">
        <w:rPr>
          <w:lang w:eastAsia="en-US"/>
        </w:rPr>
        <w:t xml:space="preserve"> from time to time</w:t>
      </w:r>
      <w:r w:rsidRPr="00FA2CA8">
        <w:rPr>
          <w:lang w:eastAsia="en-US"/>
        </w:rPr>
        <w:t xml:space="preserve"> and, if they </w:t>
      </w:r>
      <w:r w:rsidRPr="00FA2CA8">
        <w:rPr>
          <w:lang w:eastAsia="en-US"/>
        </w:rPr>
        <w:t>are during the Term of this Contract, the terms and conditions of this Contract will take effect subject to the prevailing legislation, instruments and regulations in force at the relevant time</w:t>
      </w:r>
      <w:bookmarkEnd w:id="83"/>
      <w:bookmarkEnd w:id="84"/>
      <w:bookmarkEnd w:id="85"/>
      <w:bookmarkEnd w:id="86"/>
      <w:r w:rsidR="00610E96">
        <w:rPr>
          <w:lang w:eastAsia="en-US"/>
        </w:rPr>
        <w:t>;</w:t>
      </w:r>
    </w:p>
    <w:p w:rsidRPr="00FA2CA8" w:rsidR="00FA2CA8" w:rsidP="00F6473D" w:rsidRDefault="00FA2CA8" w14:paraId="38AEE5F8" w14:textId="04E98FF0">
      <w:pPr>
        <w:pStyle w:val="ClauseLevel4"/>
        <w:rPr>
          <w:szCs w:val="20"/>
          <w:lang w:eastAsia="en-US"/>
        </w:rPr>
      </w:pPr>
      <w:bookmarkStart w:name="_Toc7711161" w:id="87"/>
      <w:r w:rsidRPr="00FA2CA8">
        <w:rPr>
          <w:szCs w:val="20"/>
          <w:lang w:eastAsia="en-US"/>
        </w:rPr>
        <w:t>no actions of the Commonwealth under this Contract are to be construed as the provision of Services</w:t>
      </w:r>
      <w:r w:rsidR="00610E96">
        <w:rPr>
          <w:szCs w:val="20"/>
          <w:lang w:eastAsia="en-US"/>
        </w:rPr>
        <w:t>;</w:t>
      </w:r>
      <w:r w:rsidRPr="00FA2CA8">
        <w:rPr>
          <w:szCs w:val="20"/>
          <w:lang w:eastAsia="en-US"/>
        </w:rPr>
        <w:t xml:space="preserve"> and</w:t>
      </w:r>
      <w:bookmarkEnd w:id="87"/>
    </w:p>
    <w:p w:rsidR="0072244F" w:rsidP="00F6473D" w:rsidRDefault="25043CA4" w14:paraId="2A4D7A68" w14:textId="47275EF8">
      <w:pPr>
        <w:pStyle w:val="ClauseLevel4"/>
        <w:rPr>
          <w:lang w:eastAsia="en-US"/>
        </w:rPr>
      </w:pPr>
      <w:bookmarkStart w:name="_Toc7711162" w:id="88"/>
      <w:bookmarkStart w:name="_Ref8659959" w:id="89"/>
      <w:r w:rsidRPr="00FA2CA8">
        <w:rPr>
          <w:lang w:eastAsia="en-US"/>
        </w:rPr>
        <w:t>the</w:t>
      </w:r>
      <w:r w:rsidRPr="0E6F6CD2">
        <w:rPr>
          <w:lang w:eastAsia="en-US"/>
        </w:rPr>
        <w:t xml:space="preserve"> Commonwealth, in entering into</w:t>
      </w:r>
      <w:r>
        <w:rPr>
          <w:lang w:eastAsia="en-US"/>
        </w:rPr>
        <w:t xml:space="preserve"> this Contract, is relying on the warranties and </w:t>
      </w:r>
      <w:r w:rsidRPr="005E22E0">
        <w:rPr>
          <w:lang w:eastAsia="en-US"/>
        </w:rPr>
        <w:t xml:space="preserve">representations contained in this Contract and the </w:t>
      </w:r>
      <w:r w:rsidRPr="0E6F6CD2" w:rsidR="07AA5A69">
        <w:rPr>
          <w:lang w:eastAsia="en-US"/>
        </w:rPr>
        <w:t xml:space="preserve">Service Provider’s </w:t>
      </w:r>
      <w:r w:rsidRPr="004C7BDE" w:rsidDel="0072244F">
        <w:rPr>
          <w:lang w:eastAsia="en-US"/>
        </w:rPr>
        <w:t xml:space="preserve">representation </w:t>
      </w:r>
      <w:r w:rsidRPr="0E6F6CD2" w:rsidR="07AA5A69">
        <w:rPr>
          <w:lang w:eastAsia="en-US"/>
        </w:rPr>
        <w:t>that it has:</w:t>
      </w:r>
    </w:p>
    <w:p w:rsidR="0072244F" w:rsidP="00271497" w:rsidRDefault="0072244F" w14:paraId="3F1E8870" w14:textId="6C2FB85B">
      <w:pPr>
        <w:pStyle w:val="ClauseLevel5"/>
        <w:rPr>
          <w:lang w:eastAsia="en-US"/>
        </w:rPr>
      </w:pPr>
      <w:r w:rsidRPr="0072244F">
        <w:rPr>
          <w:lang w:eastAsia="en-US"/>
        </w:rPr>
        <w:t>the capacity and authority to enter into this Contract</w:t>
      </w:r>
      <w:r>
        <w:rPr>
          <w:lang w:eastAsia="en-US"/>
        </w:rPr>
        <w:t>;</w:t>
      </w:r>
      <w:r w:rsidRPr="0072244F">
        <w:rPr>
          <w:lang w:eastAsia="en-US"/>
        </w:rPr>
        <w:t xml:space="preserve"> </w:t>
      </w:r>
    </w:p>
    <w:p w:rsidRPr="00FA2CA8" w:rsidR="00FA2CA8" w:rsidP="00271497" w:rsidRDefault="0072244F" w14:paraId="28B92C18" w14:textId="5C763D67">
      <w:pPr>
        <w:pStyle w:val="ClauseLevel5"/>
        <w:rPr>
          <w:lang w:eastAsia="en-US"/>
        </w:rPr>
      </w:pPr>
      <w:r w:rsidRPr="0072244F">
        <w:rPr>
          <w:lang w:eastAsia="en-US"/>
        </w:rPr>
        <w:t>the necessary professional knowledge and expertise to provide Services to Voucher-holders in accordance with the HSA Act, the Instrument, this Contract and the Schedule of Service Items and Fees</w:t>
      </w:r>
      <w:r w:rsidRPr="005E22E0" w:rsidR="00FA2CA8">
        <w:rPr>
          <w:lang w:eastAsia="en-US"/>
        </w:rPr>
        <w:t>.</w:t>
      </w:r>
      <w:bookmarkEnd w:id="88"/>
      <w:bookmarkEnd w:id="89"/>
    </w:p>
    <w:p w:rsidRPr="001D6944" w:rsidR="00FA2CA8" w:rsidP="00F6473D" w:rsidRDefault="00FA2CA8" w14:paraId="62DD55C1" w14:textId="77777777">
      <w:pPr>
        <w:pStyle w:val="ClauseLevel1"/>
        <w:rPr>
          <w:lang w:eastAsia="en-US"/>
        </w:rPr>
      </w:pPr>
      <w:bookmarkStart w:name="_Ref11677268" w:id="90"/>
      <w:bookmarkStart w:name="_Toc16676361" w:id="91"/>
      <w:bookmarkStart w:name="_Toc133579577" w:id="92"/>
      <w:bookmarkStart w:name="_Toc139530345" w:id="93"/>
      <w:bookmarkStart w:name="_Toc214437380" w:id="94"/>
      <w:bookmarkStart w:name="_Toc227226654" w:id="95"/>
      <w:r w:rsidRPr="001D6944">
        <w:rPr>
          <w:lang w:eastAsia="en-US"/>
        </w:rPr>
        <w:t>Service provider warranties</w:t>
      </w:r>
      <w:bookmarkEnd w:id="90"/>
      <w:bookmarkEnd w:id="91"/>
      <w:bookmarkEnd w:id="92"/>
      <w:bookmarkEnd w:id="93"/>
      <w:bookmarkEnd w:id="94"/>
      <w:bookmarkEnd w:id="95"/>
    </w:p>
    <w:p w:rsidRPr="00FA2CA8" w:rsidR="00FA2CA8" w:rsidP="00F6473D" w:rsidRDefault="00FA2CA8" w14:paraId="602FC06D" w14:textId="21FDDE94">
      <w:pPr>
        <w:pStyle w:val="ClauseLevel3"/>
        <w:rPr>
          <w:lang w:eastAsia="en-US"/>
        </w:rPr>
      </w:pPr>
      <w:r w:rsidRPr="00FA2CA8">
        <w:rPr>
          <w:lang w:eastAsia="en-US"/>
        </w:rPr>
        <w:t>The Service Provider represents and warrants that</w:t>
      </w:r>
      <w:r w:rsidR="007B0E96">
        <w:rPr>
          <w:lang w:eastAsia="en-US"/>
        </w:rPr>
        <w:t>:</w:t>
      </w:r>
    </w:p>
    <w:p w:rsidRPr="00FA2CA8" w:rsidR="00FA2CA8" w:rsidP="00F6473D" w:rsidRDefault="00FA2CA8" w14:paraId="22F60458" w14:textId="6CA8DAD3">
      <w:pPr>
        <w:pStyle w:val="ClauseLevel4"/>
        <w:rPr>
          <w:lang w:eastAsia="en-US"/>
        </w:rPr>
      </w:pPr>
      <w:r w:rsidRPr="00FA2CA8">
        <w:rPr>
          <w:lang w:eastAsia="en-US"/>
        </w:rPr>
        <w:t>all information that has been, or will be, provided to the Commonwealth, is or will be, correct, complete and not false or misleading in any respect</w:t>
      </w:r>
      <w:r w:rsidR="00BC561E">
        <w:rPr>
          <w:lang w:eastAsia="en-US"/>
        </w:rPr>
        <w:t>;</w:t>
      </w:r>
    </w:p>
    <w:p w:rsidRPr="009C7541" w:rsidR="00FA2CA8" w:rsidP="00F6473D" w:rsidRDefault="00FA2CA8" w14:paraId="53116947" w14:textId="5CF60E92">
      <w:pPr>
        <w:pStyle w:val="ClauseLevel4"/>
        <w:rPr>
          <w:lang w:eastAsia="en-US"/>
        </w:rPr>
      </w:pPr>
      <w:r w:rsidRPr="00FA2CA8">
        <w:rPr>
          <w:lang w:eastAsia="en-US"/>
        </w:rPr>
        <w:t xml:space="preserve">it has the power and </w:t>
      </w:r>
      <w:r w:rsidRPr="009C7541">
        <w:rPr>
          <w:lang w:eastAsia="en-US"/>
        </w:rPr>
        <w:t>authority to enter into this Contract</w:t>
      </w:r>
      <w:r w:rsidRPr="009C7541" w:rsidR="00BC561E">
        <w:rPr>
          <w:lang w:eastAsia="en-US"/>
        </w:rPr>
        <w:t>;</w:t>
      </w:r>
    </w:p>
    <w:p w:rsidRPr="009C7541" w:rsidR="00FA2CA8" w:rsidP="00F6473D" w:rsidRDefault="00FA2CA8" w14:paraId="5E00A34E" w14:textId="7322A7E1">
      <w:pPr>
        <w:pStyle w:val="ClauseLevel4"/>
        <w:rPr>
          <w:lang w:eastAsia="en-US"/>
        </w:rPr>
      </w:pPr>
      <w:r w:rsidRPr="009C7541">
        <w:rPr>
          <w:lang w:eastAsia="en-US"/>
        </w:rPr>
        <w:t>the person who has signed this Contract on behalf of the Service Provider is duly authorised to execute this Contract on behalf of the Service Provider</w:t>
      </w:r>
      <w:r w:rsidRPr="009C7541" w:rsidR="00BC561E">
        <w:rPr>
          <w:lang w:eastAsia="en-US"/>
        </w:rPr>
        <w:t>;</w:t>
      </w:r>
    </w:p>
    <w:p w:rsidRPr="009C7541" w:rsidR="00FA2CA8" w:rsidP="00F6473D" w:rsidRDefault="00FA2CA8" w14:paraId="5985D15C" w14:textId="160A1B96">
      <w:pPr>
        <w:pStyle w:val="ClauseLevel4"/>
        <w:rPr>
          <w:lang w:eastAsia="en-US"/>
        </w:rPr>
      </w:pPr>
      <w:r w:rsidRPr="009C7541">
        <w:rPr>
          <w:lang w:eastAsia="en-US"/>
        </w:rPr>
        <w:t xml:space="preserve">it has not breached any terms of the Previous Contract or any other agreement between the Service Provider and the Commonwealth made pursuant to section 20 of the </w:t>
      </w:r>
      <w:r w:rsidR="0072244F">
        <w:t xml:space="preserve">HSA </w:t>
      </w:r>
      <w:r w:rsidRPr="009C7541">
        <w:rPr>
          <w:lang w:eastAsia="en-US"/>
        </w:rPr>
        <w:t>Act and failed to notify the Commonwealth of the breach</w:t>
      </w:r>
      <w:r w:rsidRPr="009C7541" w:rsidR="00BC561E">
        <w:rPr>
          <w:lang w:eastAsia="en-US"/>
        </w:rPr>
        <w:t>;</w:t>
      </w:r>
    </w:p>
    <w:p w:rsidRPr="009C7541" w:rsidR="00FA2CA8" w:rsidP="00F6473D" w:rsidRDefault="00FA2CA8" w14:paraId="7DBD9115" w14:textId="4D63D4AD">
      <w:pPr>
        <w:pStyle w:val="ClauseLevel4"/>
        <w:rPr>
          <w:lang w:eastAsia="en-US"/>
        </w:rPr>
      </w:pPr>
      <w:r w:rsidRPr="009C7541">
        <w:rPr>
          <w:lang w:eastAsia="en-US"/>
        </w:rPr>
        <w:t>if the Service Provider is a trustee, it enters this Contract personally and in its capacity as trustee and has the power to perform its obligations under this Contract</w:t>
      </w:r>
      <w:r w:rsidRPr="009C7541" w:rsidR="00BC561E">
        <w:rPr>
          <w:lang w:eastAsia="en-US"/>
        </w:rPr>
        <w:t>;</w:t>
      </w:r>
    </w:p>
    <w:p w:rsidRPr="009C7541" w:rsidR="00FA2CA8" w:rsidP="00F6473D" w:rsidRDefault="00FA2CA8" w14:paraId="6C73CA96" w14:textId="1FC4B6C3">
      <w:pPr>
        <w:pStyle w:val="ClauseLevel4"/>
        <w:rPr>
          <w:color w:val="000000"/>
          <w:szCs w:val="24"/>
        </w:rPr>
      </w:pPr>
      <w:r w:rsidRPr="009C7541">
        <w:rPr>
          <w:lang w:eastAsia="en-US"/>
        </w:rPr>
        <w:t>its signing, deliver</w:t>
      </w:r>
      <w:r w:rsidRPr="009C7541">
        <w:rPr>
          <w:color w:val="000000"/>
          <w:szCs w:val="24"/>
        </w:rPr>
        <w:t>y and performance of this Contract does not constitute</w:t>
      </w:r>
      <w:r w:rsidRPr="009C7541" w:rsidR="00BC561E">
        <w:rPr>
          <w:color w:val="000000"/>
          <w:szCs w:val="24"/>
        </w:rPr>
        <w:t>:</w:t>
      </w:r>
    </w:p>
    <w:p w:rsidRPr="00FA2CA8" w:rsidR="00FA2CA8" w:rsidP="00F6473D" w:rsidRDefault="00FA2CA8" w14:paraId="312FD55A" w14:textId="3CB060BA">
      <w:pPr>
        <w:pStyle w:val="ClauseLevel5"/>
      </w:pPr>
      <w:r w:rsidRPr="009C7541">
        <w:t>a violation of any judgement, order or decree</w:t>
      </w:r>
      <w:r w:rsidR="00BC561E">
        <w:t>;</w:t>
      </w:r>
    </w:p>
    <w:p w:rsidRPr="00FA2CA8" w:rsidR="00FA2CA8" w:rsidP="00F6473D" w:rsidRDefault="00FA2CA8" w14:paraId="1318B716" w14:textId="62952205">
      <w:pPr>
        <w:pStyle w:val="ClauseLevel5"/>
      </w:pPr>
      <w:r w:rsidRPr="00FA2CA8">
        <w:rPr>
          <w:bCs/>
          <w:color w:val="000000"/>
          <w:szCs w:val="20"/>
        </w:rPr>
        <w:t xml:space="preserve">a </w:t>
      </w:r>
      <w:r w:rsidRPr="00FA2CA8">
        <w:t>material default under any contract which relates in any way to the performance of obligations under this Contract by which it or any of its assets are bound</w:t>
      </w:r>
      <w:r w:rsidR="00BC561E">
        <w:t>;</w:t>
      </w:r>
      <w:r w:rsidRPr="00FA2CA8">
        <w:t xml:space="preserve"> or</w:t>
      </w:r>
    </w:p>
    <w:p w:rsidRPr="00FA2CA8" w:rsidR="00FA2CA8" w:rsidP="00F6473D" w:rsidRDefault="00FA2CA8" w14:paraId="36349538" w14:textId="16A9CD52">
      <w:pPr>
        <w:pStyle w:val="ClauseLevel5"/>
      </w:pPr>
      <w:r w:rsidRPr="00FA2CA8">
        <w:t>an event that would, with notice or lapse of time, or both, constitute such a default</w:t>
      </w:r>
      <w:r w:rsidR="00BC561E">
        <w:t>.</w:t>
      </w:r>
    </w:p>
    <w:p w:rsidRPr="00FA2CA8" w:rsidR="00FA2CA8" w:rsidP="00F34C95" w:rsidRDefault="00FA2CA8" w14:paraId="1A4D5119" w14:textId="655F2FF1">
      <w:pPr>
        <w:pStyle w:val="ClauseLevel4"/>
        <w:rPr>
          <w:color w:val="000000"/>
          <w:szCs w:val="24"/>
        </w:rPr>
      </w:pPr>
      <w:r w:rsidRPr="00FA2CA8">
        <w:rPr>
          <w:color w:val="000000"/>
          <w:szCs w:val="24"/>
        </w:rPr>
        <w:t xml:space="preserve">it will promptly notify and fully disclose to the Commonwealth in writing any event or </w:t>
      </w:r>
      <w:r w:rsidRPr="00FA2CA8">
        <w:rPr>
          <w:lang w:eastAsia="en-US"/>
        </w:rPr>
        <w:t>occurrence</w:t>
      </w:r>
      <w:r w:rsidRPr="00FA2CA8">
        <w:rPr>
          <w:color w:val="000000"/>
          <w:szCs w:val="24"/>
        </w:rPr>
        <w:t>, actual or threatened, which could have an adverse effect on the Service Provider’s ability to perform any of its obligations under this Contract</w:t>
      </w:r>
      <w:bookmarkStart w:name="_Ref11740337" w:id="96"/>
      <w:r w:rsidR="00BC561E">
        <w:rPr>
          <w:color w:val="000000"/>
          <w:szCs w:val="24"/>
        </w:rPr>
        <w:t>;</w:t>
      </w:r>
    </w:p>
    <w:p w:rsidRPr="00FA2CA8" w:rsidR="00FA2CA8" w:rsidP="00F34C95" w:rsidRDefault="00FA2CA8" w14:paraId="232CF810" w14:textId="3F6AAFD1">
      <w:pPr>
        <w:pStyle w:val="ClauseLevel4"/>
        <w:rPr>
          <w:color w:val="000000"/>
          <w:szCs w:val="24"/>
        </w:rPr>
      </w:pPr>
      <w:r w:rsidRPr="00FA2CA8">
        <w:rPr>
          <w:color w:val="000000"/>
          <w:szCs w:val="24"/>
          <w:lang w:eastAsia="en-US"/>
        </w:rPr>
        <w:t>it will, no later than 5</w:t>
      </w:r>
      <w:r w:rsidR="006676B1">
        <w:rPr>
          <w:color w:val="000000"/>
          <w:szCs w:val="24"/>
          <w:lang w:eastAsia="en-US"/>
        </w:rPr>
        <w:t xml:space="preserve"> </w:t>
      </w:r>
      <w:r w:rsidRPr="00FA2CA8">
        <w:rPr>
          <w:color w:val="000000"/>
          <w:szCs w:val="24"/>
          <w:lang w:eastAsia="en-US"/>
        </w:rPr>
        <w:t xml:space="preserve">Business Days of any change, update the Service Provider </w:t>
      </w:r>
      <w:r w:rsidRPr="00FA2CA8">
        <w:rPr>
          <w:color w:val="000000"/>
          <w:szCs w:val="24"/>
        </w:rPr>
        <w:t>information</w:t>
      </w:r>
      <w:r w:rsidRPr="00FA2CA8">
        <w:rPr>
          <w:color w:val="000000"/>
          <w:szCs w:val="24"/>
          <w:lang w:eastAsia="en-US"/>
        </w:rPr>
        <w:t xml:space="preserve"> held in the Portal, including without limitation in relation to the Service Provider Contact Point for the purposes of clause</w:t>
      </w:r>
      <w:r w:rsidR="00A925DD">
        <w:rPr>
          <w:color w:val="000000"/>
          <w:szCs w:val="24"/>
          <w:lang w:eastAsia="en-US"/>
        </w:rPr>
        <w:t xml:space="preserve"> </w:t>
      </w:r>
      <w:r w:rsidR="00A925DD">
        <w:rPr>
          <w:color w:val="000000"/>
          <w:szCs w:val="24"/>
          <w:lang w:eastAsia="en-US"/>
        </w:rPr>
        <w:fldChar w:fldCharType="begin"/>
      </w:r>
      <w:r w:rsidR="00A925DD">
        <w:rPr>
          <w:color w:val="000000"/>
          <w:szCs w:val="24"/>
          <w:lang w:eastAsia="en-US"/>
        </w:rPr>
        <w:instrText xml:space="preserve"> REF _Ref222753952 \r \h </w:instrText>
      </w:r>
      <w:r w:rsidR="00A925DD">
        <w:rPr>
          <w:color w:val="000000"/>
          <w:szCs w:val="24"/>
          <w:lang w:eastAsia="en-US"/>
        </w:rPr>
      </w:r>
      <w:r w:rsidR="00A925DD">
        <w:rPr>
          <w:color w:val="000000"/>
          <w:szCs w:val="24"/>
          <w:lang w:eastAsia="en-US"/>
        </w:rPr>
        <w:fldChar w:fldCharType="separate"/>
      </w:r>
      <w:r w:rsidR="0070377F">
        <w:rPr>
          <w:color w:val="000000"/>
          <w:szCs w:val="24"/>
          <w:lang w:eastAsia="en-US"/>
        </w:rPr>
        <w:t>15.1.3</w:t>
      </w:r>
      <w:r w:rsidR="00A925DD">
        <w:rPr>
          <w:color w:val="000000"/>
          <w:szCs w:val="24"/>
          <w:lang w:eastAsia="en-US"/>
        </w:rPr>
        <w:fldChar w:fldCharType="end"/>
      </w:r>
      <w:r w:rsidRPr="00FA2CA8">
        <w:rPr>
          <w:color w:val="000000"/>
          <w:szCs w:val="24"/>
          <w:lang w:eastAsia="en-US"/>
        </w:rPr>
        <w:t xml:space="preserve">, Site </w:t>
      </w:r>
      <w:r w:rsidRPr="00FA2CA8">
        <w:rPr>
          <w:color w:val="000000"/>
          <w:szCs w:val="24"/>
          <w:lang w:eastAsia="en-US"/>
        </w:rPr>
        <w:t xml:space="preserve">details for the purposes of clauses </w:t>
      </w:r>
      <w:r w:rsidRPr="00FA2CA8">
        <w:rPr>
          <w:color w:val="000000"/>
          <w:szCs w:val="24"/>
          <w:lang w:eastAsia="en-US"/>
        </w:rPr>
        <w:fldChar w:fldCharType="begin"/>
      </w:r>
      <w:r w:rsidRPr="00FA2CA8">
        <w:rPr>
          <w:color w:val="000000"/>
          <w:szCs w:val="24"/>
          <w:lang w:eastAsia="en-US"/>
        </w:rPr>
        <w:instrText xml:space="preserve"> REF _Ref7692534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10</w:t>
      </w:r>
      <w:r w:rsidRPr="00FA2CA8">
        <w:rPr>
          <w:color w:val="000000"/>
          <w:szCs w:val="24"/>
          <w:lang w:eastAsia="en-US"/>
        </w:rPr>
        <w:fldChar w:fldCharType="end"/>
      </w:r>
      <w:r w:rsidRPr="00FA2CA8">
        <w:rPr>
          <w:color w:val="000000"/>
          <w:szCs w:val="24"/>
          <w:lang w:eastAsia="en-US"/>
        </w:rPr>
        <w:t>, Qualified Practitioner information and Portal user roles</w:t>
      </w:r>
      <w:bookmarkEnd w:id="96"/>
      <w:r w:rsidR="00BC561E">
        <w:rPr>
          <w:color w:val="000000"/>
          <w:szCs w:val="24"/>
          <w:lang w:eastAsia="en-US"/>
        </w:rPr>
        <w:t>;</w:t>
      </w:r>
    </w:p>
    <w:p w:rsidRPr="00FA2CA8" w:rsidR="00FA2CA8" w:rsidP="00F34C95" w:rsidRDefault="00FA2CA8" w14:paraId="0F353856" w14:textId="07AD05AD">
      <w:pPr>
        <w:pStyle w:val="ClauseLevel4"/>
        <w:rPr>
          <w:color w:val="000000"/>
          <w:szCs w:val="24"/>
        </w:rPr>
      </w:pPr>
      <w:r w:rsidRPr="00FA2CA8">
        <w:rPr>
          <w:color w:val="000000"/>
          <w:szCs w:val="24"/>
        </w:rPr>
        <w:t>to the best of its knowledge, after making diligent inquiry, at the date of signing this Contract no Conflict exists or is likely to arise in the performance of the obligations under this Contract by the Service Provider or the Service Provider Personnel, or if a Conflict does exist that Conflict has been disclosed to the Commonwealth in writing prior to the date of signing this Contract</w:t>
      </w:r>
      <w:r w:rsidR="00BC561E">
        <w:rPr>
          <w:color w:val="000000"/>
          <w:szCs w:val="24"/>
        </w:rPr>
        <w:t>;</w:t>
      </w:r>
      <w:r w:rsidRPr="00FA2CA8">
        <w:rPr>
          <w:color w:val="000000"/>
          <w:szCs w:val="24"/>
        </w:rPr>
        <w:t xml:space="preserve"> and</w:t>
      </w:r>
    </w:p>
    <w:p w:rsidRPr="00FA2CA8" w:rsidR="00FA2CA8" w:rsidP="00F34C95" w:rsidRDefault="00FA2CA8" w14:paraId="07BEE967" w14:textId="29AC964E">
      <w:pPr>
        <w:pStyle w:val="ClauseLevel4"/>
        <w:rPr>
          <w:color w:val="000000"/>
          <w:szCs w:val="24"/>
        </w:rPr>
      </w:pPr>
      <w:r w:rsidRPr="00FA2CA8">
        <w:rPr>
          <w:color w:val="000000"/>
          <w:szCs w:val="24"/>
        </w:rPr>
        <w:t xml:space="preserve">the Service Provider has read and understands the </w:t>
      </w:r>
      <w:r w:rsidR="0072244F">
        <w:t xml:space="preserve">HSA </w:t>
      </w:r>
      <w:r w:rsidRPr="00FA2CA8">
        <w:rPr>
          <w:color w:val="000000"/>
          <w:szCs w:val="24"/>
        </w:rPr>
        <w:t xml:space="preserve">Act, other Acts referred to in this </w:t>
      </w:r>
      <w:r w:rsidR="00AA7895">
        <w:rPr>
          <w:color w:val="000000"/>
          <w:szCs w:val="24"/>
        </w:rPr>
        <w:t>C</w:t>
      </w:r>
      <w:r w:rsidRPr="00FA2CA8" w:rsidR="00AA7895">
        <w:rPr>
          <w:color w:val="000000"/>
          <w:szCs w:val="24"/>
        </w:rPr>
        <w:t>ontract</w:t>
      </w:r>
      <w:r w:rsidRPr="00FA2CA8">
        <w:rPr>
          <w:color w:val="000000"/>
          <w:szCs w:val="24"/>
        </w:rPr>
        <w:t xml:space="preserve">, the Deed of Standing Offer, and this Contract and warrants that it will implement systems and processes to ensure that it can comply with its obligations under the </w:t>
      </w:r>
      <w:r w:rsidR="0072244F">
        <w:t xml:space="preserve">HSA </w:t>
      </w:r>
      <w:r w:rsidRPr="00FA2CA8">
        <w:rPr>
          <w:color w:val="000000"/>
          <w:szCs w:val="24"/>
        </w:rPr>
        <w:t>Act, this Contract and the Schedule of Service Items and Fees</w:t>
      </w:r>
      <w:r w:rsidR="00BC561E">
        <w:rPr>
          <w:color w:val="000000"/>
          <w:szCs w:val="24"/>
        </w:rPr>
        <w:t>.</w:t>
      </w:r>
    </w:p>
    <w:p w:rsidRPr="00FA2CA8" w:rsidR="00FA2CA8" w:rsidP="00F34C95" w:rsidRDefault="00FA2CA8" w14:paraId="420CC3B3" w14:textId="77777777">
      <w:pPr>
        <w:pStyle w:val="ClauseLevel1"/>
        <w:rPr>
          <w:lang w:eastAsia="en-US"/>
        </w:rPr>
      </w:pPr>
      <w:bookmarkStart w:name="_Toc3796714" w:id="97"/>
      <w:bookmarkStart w:name="_Toc3797640" w:id="98"/>
      <w:bookmarkStart w:name="_Toc3798095" w:id="99"/>
      <w:bookmarkStart w:name="_Toc7711164" w:id="100"/>
      <w:bookmarkStart w:name="_Ref8659787" w:id="101"/>
      <w:bookmarkStart w:name="_Toc16676362" w:id="102"/>
      <w:bookmarkStart w:name="_Toc133579578" w:id="103"/>
      <w:bookmarkStart w:name="_Toc139530346" w:id="104"/>
      <w:bookmarkStart w:name="_Toc214437381" w:id="105"/>
      <w:bookmarkStart w:name="_Toc227226655" w:id="106"/>
      <w:r w:rsidRPr="00FA2CA8">
        <w:rPr>
          <w:lang w:eastAsia="en-US"/>
        </w:rPr>
        <w:t>Provision of services</w:t>
      </w:r>
      <w:bookmarkEnd w:id="97"/>
      <w:bookmarkEnd w:id="98"/>
      <w:bookmarkEnd w:id="99"/>
      <w:bookmarkEnd w:id="100"/>
      <w:bookmarkEnd w:id="101"/>
      <w:bookmarkEnd w:id="102"/>
      <w:bookmarkEnd w:id="103"/>
      <w:bookmarkEnd w:id="104"/>
      <w:bookmarkEnd w:id="105"/>
      <w:bookmarkEnd w:id="106"/>
    </w:p>
    <w:p w:rsidRPr="00FA2CA8" w:rsidR="00FA2CA8" w:rsidP="00F34C95" w:rsidRDefault="00FA2CA8" w14:paraId="7EBC751A" w14:textId="32425B53">
      <w:pPr>
        <w:pStyle w:val="ClauseLevel3"/>
        <w:rPr>
          <w:lang w:eastAsia="en-US"/>
        </w:rPr>
      </w:pPr>
      <w:bookmarkStart w:name="_Toc3796715" w:id="107"/>
      <w:bookmarkStart w:name="_Toc3797641" w:id="108"/>
      <w:bookmarkStart w:name="_Toc3798096" w:id="109"/>
      <w:bookmarkStart w:name="_Toc3798320" w:id="110"/>
      <w:bookmarkStart w:name="_Toc7711165" w:id="111"/>
      <w:bookmarkStart w:name="_Ref11760678" w:id="112"/>
      <w:bookmarkStart w:name="_Toc432930497" w:id="113"/>
      <w:bookmarkStart w:name="_Toc432930784" w:id="114"/>
      <w:bookmarkStart w:name="_Ref300068178" w:id="115"/>
      <w:bookmarkStart w:name="_Ref300068251" w:id="116"/>
      <w:bookmarkStart w:name="_Ref302833661" w:id="117"/>
      <w:r w:rsidRPr="00FA2CA8">
        <w:rPr>
          <w:lang w:eastAsia="en-US"/>
        </w:rPr>
        <w:t>The Service Provider must</w:t>
      </w:r>
      <w:bookmarkEnd w:id="107"/>
      <w:bookmarkEnd w:id="108"/>
      <w:bookmarkEnd w:id="109"/>
      <w:bookmarkEnd w:id="110"/>
      <w:bookmarkEnd w:id="111"/>
      <w:bookmarkEnd w:id="112"/>
      <w:bookmarkEnd w:id="113"/>
      <w:bookmarkEnd w:id="114"/>
      <w:bookmarkEnd w:id="115"/>
      <w:bookmarkEnd w:id="116"/>
      <w:bookmarkEnd w:id="117"/>
      <w:r w:rsidR="00BC561E">
        <w:rPr>
          <w:lang w:eastAsia="en-US"/>
        </w:rPr>
        <w:t>:</w:t>
      </w:r>
    </w:p>
    <w:p w:rsidRPr="00FA2CA8" w:rsidR="00FA2CA8" w:rsidP="00F8227C" w:rsidRDefault="00FA2CA8" w14:paraId="1EE566CD" w14:textId="5922B00C">
      <w:pPr>
        <w:pStyle w:val="ClauseLevel4"/>
        <w:rPr>
          <w:color w:val="000000"/>
          <w:szCs w:val="24"/>
        </w:rPr>
      </w:pPr>
      <w:bookmarkStart w:name="_Ref8716086" w:id="118"/>
      <w:bookmarkStart w:name="_Ref8309534" w:id="119"/>
      <w:bookmarkStart w:name="_Ref300068179" w:id="120"/>
      <w:r w:rsidRPr="00FA2CA8">
        <w:rPr>
          <w:color w:val="000000"/>
          <w:szCs w:val="24"/>
        </w:rPr>
        <w:t xml:space="preserve">provide such information as required by the </w:t>
      </w:r>
      <w:r w:rsidR="0072244F">
        <w:t xml:space="preserve">HSA </w:t>
      </w:r>
      <w:r w:rsidRPr="00FA2CA8">
        <w:rPr>
          <w:color w:val="000000"/>
          <w:szCs w:val="24"/>
        </w:rPr>
        <w:t>Act to potential Voucher-holders and Voucher-holders</w:t>
      </w:r>
      <w:r w:rsidR="00BC561E">
        <w:rPr>
          <w:color w:val="000000"/>
          <w:szCs w:val="24"/>
        </w:rPr>
        <w:t>;</w:t>
      </w:r>
    </w:p>
    <w:p w:rsidRPr="00FA2CA8" w:rsidR="00FA2CA8" w:rsidP="00F8227C" w:rsidRDefault="00FA2CA8" w14:paraId="61A57FCB" w14:textId="15670E24">
      <w:pPr>
        <w:pStyle w:val="ClauseLevel4"/>
        <w:rPr>
          <w:color w:val="000000"/>
          <w:szCs w:val="24"/>
        </w:rPr>
      </w:pPr>
      <w:r w:rsidRPr="00FA2CA8">
        <w:rPr>
          <w:color w:val="000000"/>
          <w:szCs w:val="24"/>
        </w:rPr>
        <w:t xml:space="preserve">ensure that any representations made by the Service Provider to potential Voucher-holders and Voucher-holders are not false or misleading in any way, including, without limitation, in contravention of the </w:t>
      </w:r>
      <w:r w:rsidR="0072244F">
        <w:t xml:space="preserve">HSA </w:t>
      </w:r>
      <w:r w:rsidRPr="00FA2CA8">
        <w:rPr>
          <w:color w:val="000000"/>
          <w:szCs w:val="24"/>
        </w:rPr>
        <w:t>Act</w:t>
      </w:r>
      <w:r w:rsidR="00BC561E">
        <w:rPr>
          <w:color w:val="000000"/>
          <w:szCs w:val="24"/>
        </w:rPr>
        <w:t>;</w:t>
      </w:r>
    </w:p>
    <w:p w:rsidR="005132B3" w:rsidP="00F8227C" w:rsidRDefault="005132B3" w14:paraId="781354D4" w14:textId="29010632">
      <w:pPr>
        <w:pStyle w:val="ClauseLevel4"/>
        <w:rPr>
          <w:color w:val="000000"/>
        </w:rPr>
      </w:pPr>
      <w:bookmarkStart w:name="_Ref8913421" w:id="121"/>
      <w:bookmarkStart w:name="_Ref11760964" w:id="122"/>
      <w:bookmarkEnd w:id="118"/>
      <w:r w:rsidRPr="662E1DA7">
        <w:rPr>
          <w:color w:val="000000"/>
        </w:rPr>
        <w:t xml:space="preserve">subject to clause </w:t>
      </w:r>
      <w:r w:rsidRPr="662E1DA7" w:rsidR="00CA5F62">
        <w:rPr>
          <w:color w:val="000000"/>
        </w:rPr>
        <w:fldChar w:fldCharType="begin"/>
      </w:r>
      <w:r w:rsidRPr="662E1DA7" w:rsidR="00CA5F62">
        <w:rPr>
          <w:color w:val="000000"/>
        </w:rPr>
        <w:instrText xml:space="preserve"> REF _Ref222052502 \r \h </w:instrText>
      </w:r>
      <w:r w:rsidRPr="662E1DA7" w:rsidR="00CA5F62">
        <w:rPr>
          <w:color w:val="000000"/>
        </w:rPr>
      </w:r>
      <w:r w:rsidRPr="662E1DA7" w:rsidR="00CA5F62">
        <w:rPr>
          <w:color w:val="000000"/>
        </w:rPr>
        <w:fldChar w:fldCharType="separate"/>
      </w:r>
      <w:r w:rsidR="0070377F">
        <w:rPr>
          <w:color w:val="000000"/>
        </w:rPr>
        <w:t>25</w:t>
      </w:r>
      <w:r w:rsidRPr="662E1DA7" w:rsidR="00CA5F62">
        <w:rPr>
          <w:color w:val="000000"/>
        </w:rPr>
        <w:fldChar w:fldCharType="end"/>
      </w:r>
      <w:r w:rsidRPr="662E1DA7">
        <w:rPr>
          <w:color w:val="000000"/>
        </w:rPr>
        <w:t xml:space="preserve"> and the ability of the Service Provider to refuse to provide Services under the </w:t>
      </w:r>
      <w:r w:rsidRPr="00271497" w:rsidR="00435F2A">
        <w:t>H</w:t>
      </w:r>
      <w:r w:rsidR="00435F2A">
        <w:t>SA</w:t>
      </w:r>
      <w:r w:rsidRPr="00271497" w:rsidR="00435F2A">
        <w:t xml:space="preserve"> </w:t>
      </w:r>
      <w:r w:rsidRPr="005F12F6" w:rsidR="00435F2A">
        <w:t>A</w:t>
      </w:r>
      <w:r w:rsidRPr="00525411" w:rsidR="00435F2A">
        <w:rPr>
          <w:color w:val="000000"/>
        </w:rPr>
        <w:t>ct</w:t>
      </w:r>
      <w:r w:rsidRPr="662E1DA7">
        <w:rPr>
          <w:color w:val="000000"/>
        </w:rPr>
        <w:t xml:space="preserve">, </w:t>
      </w:r>
      <w:r w:rsidRPr="662E1DA7" w:rsidR="00FA2CA8">
        <w:rPr>
          <w:color w:val="000000"/>
        </w:rPr>
        <w:t xml:space="preserve">provide to Voucher-holders as and when sought by those Voucher-holders, the Services available to the Voucher-holders under the </w:t>
      </w:r>
      <w:r w:rsidR="0072244F">
        <w:t xml:space="preserve">HSA </w:t>
      </w:r>
      <w:r w:rsidRPr="662E1DA7" w:rsidR="00FA2CA8">
        <w:rPr>
          <w:color w:val="000000"/>
        </w:rPr>
        <w:t>Act and this Contract</w:t>
      </w:r>
      <w:r w:rsidRPr="662E1DA7">
        <w:rPr>
          <w:color w:val="000000"/>
        </w:rPr>
        <w:t>;</w:t>
      </w:r>
      <w:bookmarkStart w:name="_Ref8723611" w:id="123"/>
      <w:bookmarkEnd w:id="121"/>
      <w:bookmarkEnd w:id="122"/>
      <w:r w:rsidRPr="662E1DA7" w:rsidR="00BF08BF">
        <w:rPr>
          <w:color w:val="000000"/>
        </w:rPr>
        <w:t xml:space="preserve"> </w:t>
      </w:r>
    </w:p>
    <w:p w:rsidRPr="00FA2CA8" w:rsidR="00FA2CA8" w:rsidP="00F8227C" w:rsidRDefault="00FA2CA8" w14:paraId="252466DD" w14:textId="420B8797">
      <w:pPr>
        <w:pStyle w:val="ClauseLevel4"/>
        <w:rPr>
          <w:color w:val="000000"/>
          <w:szCs w:val="24"/>
        </w:rPr>
      </w:pPr>
      <w:r w:rsidRPr="00FA2CA8">
        <w:rPr>
          <w:color w:val="000000"/>
          <w:szCs w:val="24"/>
        </w:rPr>
        <w:t>ensure that it has in place the policies and procedures specified in</w:t>
      </w:r>
      <w:r w:rsidR="00B601AA">
        <w:rPr>
          <w:color w:val="000000"/>
          <w:szCs w:val="24"/>
        </w:rPr>
        <w:t xml:space="preserve"> Item </w:t>
      </w:r>
      <w:r w:rsidR="00B601AA">
        <w:rPr>
          <w:color w:val="000000"/>
          <w:szCs w:val="24"/>
        </w:rPr>
        <w:fldChar w:fldCharType="begin"/>
      </w:r>
      <w:r w:rsidR="00B601AA">
        <w:rPr>
          <w:color w:val="000000"/>
          <w:szCs w:val="24"/>
        </w:rPr>
        <w:instrText xml:space="preserve"> REF _Ref221999529 \n \h </w:instrText>
      </w:r>
      <w:r w:rsidR="00B601AA">
        <w:rPr>
          <w:color w:val="000000"/>
          <w:szCs w:val="24"/>
        </w:rPr>
      </w:r>
      <w:r w:rsidR="00B601AA">
        <w:rPr>
          <w:color w:val="000000"/>
          <w:szCs w:val="24"/>
        </w:rPr>
        <w:fldChar w:fldCharType="separate"/>
      </w:r>
      <w:r w:rsidR="0070377F">
        <w:rPr>
          <w:color w:val="000000"/>
          <w:szCs w:val="24"/>
        </w:rPr>
        <w:t>3</w:t>
      </w:r>
      <w:r w:rsidR="00B601AA">
        <w:rPr>
          <w:color w:val="000000"/>
          <w:szCs w:val="24"/>
        </w:rPr>
        <w:fldChar w:fldCharType="end"/>
      </w:r>
      <w:r w:rsidR="00B601AA">
        <w:rPr>
          <w:color w:val="000000"/>
          <w:szCs w:val="24"/>
        </w:rPr>
        <w:t xml:space="preserve"> of </w:t>
      </w:r>
      <w:r w:rsidR="00B601AA">
        <w:rPr>
          <w:color w:val="000000"/>
          <w:szCs w:val="24"/>
        </w:rPr>
        <w:fldChar w:fldCharType="begin"/>
      </w:r>
      <w:r w:rsidR="00B601AA">
        <w:rPr>
          <w:color w:val="000000"/>
          <w:szCs w:val="24"/>
        </w:rPr>
        <w:instrText xml:space="preserve"> REF _Ref214444843 \w \h </w:instrText>
      </w:r>
      <w:r w:rsidR="00B601AA">
        <w:rPr>
          <w:color w:val="000000"/>
          <w:szCs w:val="24"/>
        </w:rPr>
      </w:r>
      <w:r w:rsidR="00B601AA">
        <w:rPr>
          <w:color w:val="000000"/>
          <w:szCs w:val="24"/>
        </w:rPr>
        <w:fldChar w:fldCharType="separate"/>
      </w:r>
      <w:r w:rsidR="0070377F">
        <w:rPr>
          <w:color w:val="000000"/>
          <w:szCs w:val="24"/>
        </w:rPr>
        <w:t>Schedule 1</w:t>
      </w:r>
      <w:r w:rsidR="00B601AA">
        <w:rPr>
          <w:color w:val="000000"/>
          <w:szCs w:val="24"/>
        </w:rPr>
        <w:fldChar w:fldCharType="end"/>
      </w:r>
      <w:r w:rsidRPr="00FA2CA8">
        <w:rPr>
          <w:color w:val="000000"/>
          <w:szCs w:val="24"/>
        </w:rPr>
        <w:t xml:space="preserve"> in relation to the delivery of the Services;</w:t>
      </w:r>
    </w:p>
    <w:p w:rsidRPr="00FA2CA8" w:rsidR="00FA2CA8" w:rsidP="00F8227C" w:rsidRDefault="00FA2CA8" w14:paraId="008AF725" w14:textId="77777777">
      <w:pPr>
        <w:pStyle w:val="ClauseLevel4"/>
        <w:rPr>
          <w:color w:val="000000"/>
          <w:szCs w:val="24"/>
        </w:rPr>
      </w:pPr>
      <w:r w:rsidRPr="00FA2CA8">
        <w:rPr>
          <w:color w:val="000000"/>
          <w:szCs w:val="24"/>
        </w:rPr>
        <w:t>confirm the identity of the Voucher-holder prior to delivering Services;</w:t>
      </w:r>
    </w:p>
    <w:p w:rsidR="005132B3" w:rsidP="00F8227C" w:rsidRDefault="00FA2CA8" w14:paraId="7632DA95" w14:textId="77777777">
      <w:pPr>
        <w:pStyle w:val="ClauseLevel4"/>
        <w:rPr>
          <w:color w:val="000000"/>
          <w:szCs w:val="24"/>
        </w:rPr>
      </w:pPr>
      <w:r w:rsidRPr="00FA2CA8">
        <w:rPr>
          <w:color w:val="000000"/>
          <w:szCs w:val="24"/>
        </w:rPr>
        <w:t>confirm that the Voucher-holder has a valid voucher and that the Services are available to the Voucher-holder under the voucher prior to</w:t>
      </w:r>
      <w:r w:rsidR="005132B3">
        <w:rPr>
          <w:color w:val="000000"/>
          <w:szCs w:val="24"/>
        </w:rPr>
        <w:t>:</w:t>
      </w:r>
      <w:r w:rsidRPr="00FA2CA8">
        <w:rPr>
          <w:color w:val="000000"/>
          <w:szCs w:val="24"/>
        </w:rPr>
        <w:t xml:space="preserve"> </w:t>
      </w:r>
    </w:p>
    <w:p w:rsidR="00FA2CA8" w:rsidP="005132B3" w:rsidRDefault="00FA2CA8" w14:paraId="6E37E529" w14:textId="7C6117C7">
      <w:pPr>
        <w:pStyle w:val="ClauseLevel5"/>
      </w:pPr>
      <w:r w:rsidRPr="00FA2CA8">
        <w:t>delivering Services;</w:t>
      </w:r>
      <w:r w:rsidR="005132B3">
        <w:t xml:space="preserve"> or</w:t>
      </w:r>
    </w:p>
    <w:p w:rsidRPr="00FA2CA8" w:rsidR="005132B3" w:rsidP="006676B1" w:rsidRDefault="005132B3" w14:paraId="2C412F61" w14:textId="78C92927">
      <w:pPr>
        <w:pStyle w:val="ClauseLevel5"/>
      </w:pPr>
      <w:r>
        <w:t xml:space="preserve">seeking payment from a Voucher-holder. </w:t>
      </w:r>
    </w:p>
    <w:p w:rsidRPr="00FA2CA8" w:rsidR="00FA2CA8" w:rsidP="00F8227C" w:rsidRDefault="00FA2CA8" w14:paraId="715F41DD" w14:textId="541DB578">
      <w:pPr>
        <w:pStyle w:val="ClauseLevel4"/>
        <w:rPr>
          <w:color w:val="000000"/>
          <w:lang w:eastAsia="en-US"/>
        </w:rPr>
      </w:pPr>
      <w:r w:rsidRPr="3AB2042F">
        <w:rPr>
          <w:color w:val="000000"/>
        </w:rPr>
        <w:t>ensure that the Services provided</w:t>
      </w:r>
      <w:r w:rsidRPr="3AB2042F">
        <w:rPr>
          <w:color w:val="000000"/>
          <w:lang w:eastAsia="en-US"/>
        </w:rPr>
        <w:t xml:space="preserve"> to Voucher-holders in accordance with clause </w:t>
      </w:r>
      <w:r w:rsidRPr="3AB2042F">
        <w:rPr>
          <w:color w:val="000000"/>
          <w:lang w:eastAsia="en-US"/>
        </w:rPr>
        <w:fldChar w:fldCharType="begin"/>
      </w:r>
      <w:r w:rsidRPr="3AB2042F">
        <w:rPr>
          <w:color w:val="000000"/>
          <w:lang w:eastAsia="en-US"/>
        </w:rPr>
        <w:instrText xml:space="preserve"> REF _Ref8913421 \w \h  \* MERGEFORMAT </w:instrText>
      </w:r>
      <w:r w:rsidRPr="3AB2042F">
        <w:rPr>
          <w:color w:val="000000"/>
          <w:lang w:eastAsia="en-US"/>
        </w:rPr>
      </w:r>
      <w:r w:rsidRPr="3AB2042F">
        <w:rPr>
          <w:color w:val="000000"/>
          <w:lang w:eastAsia="en-US"/>
        </w:rPr>
        <w:fldChar w:fldCharType="separate"/>
      </w:r>
      <w:r w:rsidR="0070377F">
        <w:rPr>
          <w:color w:val="000000"/>
          <w:lang w:eastAsia="en-US"/>
        </w:rPr>
        <w:t>7.1.1.c</w:t>
      </w:r>
      <w:r w:rsidRPr="3AB2042F">
        <w:rPr>
          <w:color w:val="000000"/>
          <w:lang w:eastAsia="en-US"/>
        </w:rPr>
        <w:fldChar w:fldCharType="end"/>
      </w:r>
      <w:r w:rsidRPr="3AB2042F">
        <w:rPr>
          <w:color w:val="000000"/>
          <w:lang w:eastAsia="en-US"/>
        </w:rPr>
        <w:t xml:space="preserve"> are provided</w:t>
      </w:r>
      <w:bookmarkEnd w:id="123"/>
      <w:r w:rsidRPr="3AB2042F" w:rsidR="00610E96">
        <w:rPr>
          <w:color w:val="000000"/>
          <w:lang w:eastAsia="en-US"/>
        </w:rPr>
        <w:t>:</w:t>
      </w:r>
    </w:p>
    <w:p w:rsidRPr="00FA2CA8" w:rsidR="00FA2CA8" w:rsidP="00F8227C" w:rsidRDefault="00FA2CA8" w14:paraId="6E6EBD49" w14:textId="7152CBBD">
      <w:pPr>
        <w:pStyle w:val="ClauseLevel5"/>
      </w:pPr>
      <w:bookmarkStart w:name="_Ref8723651" w:id="124"/>
      <w:bookmarkStart w:name="_Ref8755201" w:id="125"/>
      <w:r w:rsidRPr="00FA2CA8">
        <w:t>in accordance with the best interests of the Voucher-holders</w:t>
      </w:r>
      <w:r w:rsidR="00610E96">
        <w:t>;</w:t>
      </w:r>
    </w:p>
    <w:p w:rsidRPr="00FA2CA8" w:rsidR="00FA2CA8" w:rsidP="00F8227C" w:rsidRDefault="00FA2CA8" w14:paraId="2960790E" w14:textId="10C890A2">
      <w:pPr>
        <w:pStyle w:val="ClauseLevel5"/>
      </w:pPr>
      <w:bookmarkStart w:name="_Ref8913469" w:id="126"/>
      <w:r w:rsidRPr="00FA2CA8">
        <w:t xml:space="preserve">to a high standard and in compliance with the </w:t>
      </w:r>
      <w:r w:rsidR="0072244F">
        <w:t xml:space="preserve">HSA </w:t>
      </w:r>
      <w:r w:rsidRPr="00FA2CA8">
        <w:t xml:space="preserve">Act, this Contract, the Conditions of Accreditation, the Schedule of Service Items and Fees, all applicable Standards and current Australian </w:t>
      </w:r>
      <w:r w:rsidR="003D4DCD">
        <w:t>S</w:t>
      </w:r>
      <w:r w:rsidRPr="00FA2CA8">
        <w:t xml:space="preserve">tandards and the policies and procedures it puts in place in accordance with clause </w:t>
      </w:r>
      <w:r w:rsidRPr="00FA2CA8">
        <w:fldChar w:fldCharType="begin"/>
      </w:r>
      <w:r w:rsidRPr="00FA2CA8">
        <w:instrText xml:space="preserve"> REF _Ref11760964 \w \h  \* MERGEFORMAT </w:instrText>
      </w:r>
      <w:r w:rsidRPr="00FA2CA8">
        <w:fldChar w:fldCharType="separate"/>
      </w:r>
      <w:r w:rsidR="0070377F">
        <w:t>7.1.1.c</w:t>
      </w:r>
      <w:r w:rsidRPr="00FA2CA8">
        <w:fldChar w:fldCharType="end"/>
      </w:r>
      <w:bookmarkEnd w:id="119"/>
      <w:r w:rsidR="00610E96">
        <w:t>;</w:t>
      </w:r>
      <w:r w:rsidRPr="00FA2CA8">
        <w:t xml:space="preserve"> </w:t>
      </w:r>
      <w:bookmarkEnd w:id="124"/>
      <w:bookmarkEnd w:id="125"/>
      <w:bookmarkEnd w:id="126"/>
    </w:p>
    <w:p w:rsidR="00FA2CA8" w:rsidP="00F8227C" w:rsidRDefault="00FA2CA8" w14:paraId="7510D856" w14:textId="052E1D7F">
      <w:pPr>
        <w:pStyle w:val="ClauseLevel5"/>
        <w:rPr>
          <w:color w:val="000000"/>
          <w:szCs w:val="24"/>
          <w:lang w:eastAsia="en-US"/>
        </w:rPr>
      </w:pPr>
      <w:bookmarkStart w:name="_Ref8733987" w:id="127"/>
      <w:r w:rsidRPr="00FA2CA8">
        <w:t>in a safe and appropriate</w:t>
      </w:r>
      <w:r w:rsidRPr="00FA2CA8">
        <w:rPr>
          <w:color w:val="000000"/>
          <w:szCs w:val="24"/>
          <w:lang w:eastAsia="en-US"/>
        </w:rPr>
        <w:t xml:space="preserve"> manner; </w:t>
      </w:r>
      <w:bookmarkEnd w:id="127"/>
      <w:r w:rsidR="00B601AA">
        <w:rPr>
          <w:color w:val="000000"/>
          <w:szCs w:val="24"/>
          <w:lang w:eastAsia="en-US"/>
        </w:rPr>
        <w:t>and</w:t>
      </w:r>
    </w:p>
    <w:p w:rsidRPr="00FA2CA8" w:rsidR="00B601AA" w:rsidP="00F8227C" w:rsidRDefault="00B601AA" w14:paraId="372FA296" w14:textId="17AA1B33">
      <w:pPr>
        <w:pStyle w:val="ClauseLevel5"/>
        <w:rPr>
          <w:color w:val="000000"/>
          <w:lang w:eastAsia="en-US"/>
        </w:rPr>
      </w:pPr>
      <w:r>
        <w:t>in accordance with any Commonwealth direction notified to the Service Provider from time to time;</w:t>
      </w:r>
    </w:p>
    <w:p w:rsidRPr="00FA2CA8" w:rsidR="00FA2CA8" w:rsidP="00F8227C" w:rsidRDefault="00FA2CA8" w14:paraId="4CF195D9" w14:textId="0FDEE136">
      <w:pPr>
        <w:pStyle w:val="ClauseLevel4"/>
        <w:rPr>
          <w:color w:val="000000"/>
          <w:szCs w:val="24"/>
        </w:rPr>
      </w:pPr>
      <w:bookmarkStart w:name="_Ref11661433" w:id="128"/>
      <w:bookmarkEnd w:id="120"/>
      <w:r w:rsidRPr="00FA2CA8">
        <w:rPr>
          <w:color w:val="000000"/>
          <w:szCs w:val="24"/>
        </w:rPr>
        <w:t>cease providing communications to any Voucher-holders that have informed the Service Provider that they do not wish to receive further communications from the Service Provider (including, without limitation, if they have unsubscribed from a mailing list)</w:t>
      </w:r>
      <w:bookmarkEnd w:id="128"/>
      <w:r w:rsidRPr="00FA2CA8">
        <w:rPr>
          <w:color w:val="000000"/>
          <w:szCs w:val="24"/>
        </w:rPr>
        <w:t xml:space="preserve"> and as otherwise required by law</w:t>
      </w:r>
      <w:r w:rsidR="00610E96">
        <w:rPr>
          <w:color w:val="000000"/>
          <w:szCs w:val="24"/>
        </w:rPr>
        <w:t>;</w:t>
      </w:r>
      <w:r w:rsidRPr="00FA2CA8">
        <w:rPr>
          <w:color w:val="000000"/>
          <w:szCs w:val="24"/>
        </w:rPr>
        <w:t xml:space="preserve"> and</w:t>
      </w:r>
    </w:p>
    <w:p w:rsidRPr="00FA2CA8" w:rsidR="00FA2CA8" w:rsidP="00F8227C" w:rsidRDefault="00FA2CA8" w14:paraId="6B0E80CB" w14:textId="77777777">
      <w:pPr>
        <w:pStyle w:val="ClauseLevel4"/>
        <w:rPr>
          <w:color w:val="000000"/>
          <w:szCs w:val="24"/>
          <w:lang w:eastAsia="en-US"/>
        </w:rPr>
      </w:pPr>
      <w:r w:rsidRPr="00FA2CA8">
        <w:rPr>
          <w:color w:val="000000"/>
          <w:szCs w:val="24"/>
        </w:rPr>
        <w:t>take all reasonable steps to ensure that no injury or damage is caused to persons or to property arising out of or in connection with the provision of the Services by the Service Provider or the Service Prov</w:t>
      </w:r>
      <w:r w:rsidRPr="00FA2CA8">
        <w:rPr>
          <w:color w:val="000000"/>
          <w:szCs w:val="24"/>
          <w:lang w:eastAsia="en-US"/>
        </w:rPr>
        <w:t>ider Personnel.</w:t>
      </w:r>
    </w:p>
    <w:p w:rsidRPr="00FA2CA8" w:rsidR="00FA2CA8" w:rsidP="005D016F" w:rsidRDefault="00FA2CA8" w14:paraId="266FD938" w14:textId="25FFB815">
      <w:pPr>
        <w:pStyle w:val="ClauseLevel3"/>
        <w:rPr>
          <w:lang w:eastAsia="en-US"/>
        </w:rPr>
      </w:pPr>
      <w:bookmarkStart w:name="_Ref8894840" w:id="129"/>
      <w:bookmarkStart w:name="_Toc3796717" w:id="130"/>
      <w:bookmarkStart w:name="_Toc3797643" w:id="131"/>
      <w:bookmarkStart w:name="_Toc3798098" w:id="132"/>
      <w:bookmarkStart w:name="_Toc3798322" w:id="133"/>
      <w:r w:rsidRPr="00FA2CA8">
        <w:rPr>
          <w:lang w:eastAsia="en-US"/>
        </w:rPr>
        <w:t xml:space="preserve">The Commonwealth may at any time in its sole discretion issue new or amended standards under the </w:t>
      </w:r>
      <w:r w:rsidR="0072244F">
        <w:t xml:space="preserve">HSA </w:t>
      </w:r>
      <w:r w:rsidRPr="00FA2CA8">
        <w:rPr>
          <w:lang w:eastAsia="en-US"/>
        </w:rPr>
        <w:t>Act or the Schedule of Service Items and Fees</w:t>
      </w:r>
      <w:r w:rsidRPr="00FA2CA8" w:rsidDel="00D21F6F">
        <w:rPr>
          <w:lang w:eastAsia="en-US"/>
        </w:rPr>
        <w:t xml:space="preserve"> </w:t>
      </w:r>
      <w:r w:rsidRPr="00FA2CA8">
        <w:rPr>
          <w:lang w:eastAsia="en-US"/>
        </w:rPr>
        <w:t xml:space="preserve">that the Services must comply with under clause </w:t>
      </w:r>
      <w:r w:rsidRPr="00FA2CA8">
        <w:rPr>
          <w:lang w:eastAsia="en-US"/>
        </w:rPr>
        <w:fldChar w:fldCharType="begin"/>
      </w:r>
      <w:r w:rsidRPr="00FA2CA8">
        <w:rPr>
          <w:lang w:eastAsia="en-US"/>
        </w:rPr>
        <w:instrText xml:space="preserve"> REF _Ref8913469 \w \h  \* MERGEFORMAT </w:instrText>
      </w:r>
      <w:r w:rsidRPr="00FA2CA8">
        <w:rPr>
          <w:lang w:eastAsia="en-US"/>
        </w:rPr>
      </w:r>
      <w:r w:rsidRPr="00FA2CA8">
        <w:rPr>
          <w:lang w:eastAsia="en-US"/>
        </w:rPr>
        <w:fldChar w:fldCharType="separate"/>
      </w:r>
      <w:r w:rsidR="0070377F">
        <w:rPr>
          <w:lang w:eastAsia="en-US"/>
        </w:rPr>
        <w:t>7.1.1.g.ii</w:t>
      </w:r>
      <w:r w:rsidRPr="00FA2CA8">
        <w:rPr>
          <w:lang w:eastAsia="en-US"/>
        </w:rPr>
        <w:fldChar w:fldCharType="end"/>
      </w:r>
      <w:r w:rsidRPr="00FA2CA8">
        <w:rPr>
          <w:lang w:eastAsia="en-US"/>
        </w:rPr>
        <w:t>.</w:t>
      </w:r>
      <w:bookmarkEnd w:id="129"/>
      <w:bookmarkEnd w:id="130"/>
      <w:bookmarkEnd w:id="131"/>
      <w:bookmarkEnd w:id="132"/>
      <w:bookmarkEnd w:id="133"/>
    </w:p>
    <w:p w:rsidRPr="00FA2CA8" w:rsidR="00FA2CA8" w:rsidP="005D016F" w:rsidRDefault="00FA2CA8" w14:paraId="2BECFB5B" w14:textId="7E4E95C4">
      <w:pPr>
        <w:pStyle w:val="ClauseLevel3"/>
        <w:rPr>
          <w:lang w:eastAsia="en-US"/>
        </w:rPr>
      </w:pPr>
      <w:r w:rsidRPr="00FA2CA8">
        <w:rPr>
          <w:lang w:eastAsia="en-US"/>
        </w:rPr>
        <w:t>If during the Term of this Contract a Conflict arises, or appears likely to arise, the Service Provider must</w:t>
      </w:r>
      <w:r w:rsidR="00706C71">
        <w:rPr>
          <w:lang w:eastAsia="en-US"/>
        </w:rPr>
        <w:t>:</w:t>
      </w:r>
    </w:p>
    <w:p w:rsidRPr="00FA2CA8" w:rsidR="00FA2CA8" w:rsidP="005D016F" w:rsidRDefault="00FA2CA8" w14:paraId="3D73ACDF" w14:textId="442F6716">
      <w:pPr>
        <w:pStyle w:val="ClauseLevel4"/>
        <w:rPr>
          <w:color w:val="000000"/>
          <w:szCs w:val="24"/>
        </w:rPr>
      </w:pPr>
      <w:r w:rsidRPr="00FA2CA8">
        <w:rPr>
          <w:color w:val="000000"/>
          <w:szCs w:val="24"/>
        </w:rPr>
        <w:t>notify the Commonwealth in writing immediately</w:t>
      </w:r>
      <w:r w:rsidR="00610E96">
        <w:rPr>
          <w:color w:val="000000"/>
          <w:szCs w:val="24"/>
        </w:rPr>
        <w:t>;</w:t>
      </w:r>
    </w:p>
    <w:p w:rsidRPr="00FA2CA8" w:rsidR="00FA2CA8" w:rsidP="005D016F" w:rsidRDefault="00FA2CA8" w14:paraId="19BBC68C" w14:textId="5A219508">
      <w:pPr>
        <w:pStyle w:val="ClauseLevel4"/>
        <w:rPr>
          <w:color w:val="000000"/>
          <w:szCs w:val="24"/>
        </w:rPr>
      </w:pPr>
      <w:r w:rsidRPr="00FA2CA8">
        <w:rPr>
          <w:color w:val="000000"/>
          <w:szCs w:val="24"/>
        </w:rPr>
        <w:t>make full disclosure to the Commonwealth of all relevant information relating to the Conflict</w:t>
      </w:r>
      <w:r w:rsidR="00610E96">
        <w:rPr>
          <w:color w:val="000000"/>
          <w:szCs w:val="24"/>
        </w:rPr>
        <w:t>;</w:t>
      </w:r>
      <w:r w:rsidRPr="00FA2CA8">
        <w:rPr>
          <w:color w:val="000000"/>
          <w:szCs w:val="24"/>
        </w:rPr>
        <w:t xml:space="preserve"> and</w:t>
      </w:r>
    </w:p>
    <w:p w:rsidRPr="00FA2CA8" w:rsidR="00FA2CA8" w:rsidP="005D016F" w:rsidRDefault="00FA2CA8" w14:paraId="53BCB30A" w14:textId="77777777">
      <w:pPr>
        <w:pStyle w:val="ClauseLevel4"/>
        <w:rPr>
          <w:color w:val="000000"/>
          <w:szCs w:val="24"/>
        </w:rPr>
      </w:pPr>
      <w:r w:rsidRPr="00FA2CA8">
        <w:rPr>
          <w:color w:val="000000"/>
          <w:szCs w:val="24"/>
        </w:rPr>
        <w:t>take any steps the Commonwealth reasonably requires to resolve or otherwise deal with the Conflict.</w:t>
      </w:r>
    </w:p>
    <w:p w:rsidRPr="001D6944" w:rsidR="00FA2CA8" w:rsidP="007055DB" w:rsidRDefault="00FA2CA8" w14:paraId="092D59BB" w14:textId="77777777">
      <w:pPr>
        <w:pStyle w:val="ClauseLevel1"/>
        <w:rPr>
          <w:lang w:eastAsia="en-US"/>
        </w:rPr>
      </w:pPr>
      <w:bookmarkStart w:name="_Toc16676363" w:id="134"/>
      <w:bookmarkStart w:name="_Toc133579579" w:id="135"/>
      <w:bookmarkStart w:name="_Ref11425927" w:id="136"/>
      <w:bookmarkStart w:name="_Ref12002878" w:id="137"/>
      <w:bookmarkStart w:name="_Toc139530347" w:id="138"/>
      <w:bookmarkStart w:name="_Toc214437382" w:id="139"/>
      <w:bookmarkStart w:name="_Toc227226656" w:id="140"/>
      <w:r w:rsidRPr="001D6944">
        <w:rPr>
          <w:lang w:eastAsia="en-US"/>
        </w:rPr>
        <w:t>Service provider personnel</w:t>
      </w:r>
      <w:bookmarkEnd w:id="134"/>
      <w:bookmarkEnd w:id="135"/>
      <w:bookmarkEnd w:id="136"/>
      <w:bookmarkEnd w:id="137"/>
      <w:bookmarkEnd w:id="138"/>
      <w:bookmarkEnd w:id="139"/>
      <w:bookmarkEnd w:id="140"/>
    </w:p>
    <w:p w:rsidRPr="00FA2CA8" w:rsidR="00FA2CA8" w:rsidP="007055DB" w:rsidRDefault="00FA2CA8" w14:paraId="2BD81F45" w14:textId="16D47BA2">
      <w:pPr>
        <w:pStyle w:val="ClauseLevel3"/>
        <w:rPr>
          <w:color w:val="000000"/>
          <w:szCs w:val="24"/>
          <w:lang w:eastAsia="en-US"/>
        </w:rPr>
      </w:pPr>
      <w:r w:rsidRPr="00FA2CA8">
        <w:rPr>
          <w:color w:val="000000"/>
          <w:szCs w:val="24"/>
          <w:lang w:eastAsia="en-US"/>
        </w:rPr>
        <w:t xml:space="preserve">The </w:t>
      </w:r>
      <w:r w:rsidRPr="00FA2CA8">
        <w:rPr>
          <w:lang w:eastAsia="en-US"/>
        </w:rPr>
        <w:t>Service</w:t>
      </w:r>
      <w:r w:rsidRPr="00FA2CA8">
        <w:rPr>
          <w:color w:val="000000"/>
          <w:szCs w:val="24"/>
          <w:lang w:eastAsia="en-US"/>
        </w:rPr>
        <w:t xml:space="preserve"> Provider must ensure that the Service Provider Personnel engaged by the Service Provider to perform work in relation to the Services</w:t>
      </w:r>
      <w:r w:rsidR="00706C71">
        <w:rPr>
          <w:color w:val="000000"/>
          <w:szCs w:val="24"/>
          <w:lang w:eastAsia="en-US"/>
        </w:rPr>
        <w:t>:</w:t>
      </w:r>
    </w:p>
    <w:p w:rsidRPr="00FA2CA8" w:rsidR="00FA2CA8" w:rsidP="007055DB" w:rsidRDefault="00FA2CA8" w14:paraId="1D3466B8" w14:textId="7E9F57C5">
      <w:pPr>
        <w:pStyle w:val="ClauseLevel4"/>
        <w:rPr>
          <w:color w:val="000000"/>
          <w:szCs w:val="24"/>
        </w:rPr>
      </w:pPr>
      <w:r w:rsidRPr="00FA2CA8">
        <w:rPr>
          <w:color w:val="000000"/>
          <w:szCs w:val="24"/>
        </w:rPr>
        <w:t>who are Qualified Practitioners, maintain the competency levels required by the relevant Practitioner Professional Body</w:t>
      </w:r>
      <w:r w:rsidR="00610E96">
        <w:rPr>
          <w:color w:val="000000"/>
          <w:szCs w:val="24"/>
        </w:rPr>
        <w:t>;</w:t>
      </w:r>
    </w:p>
    <w:p w:rsidRPr="00FA2CA8" w:rsidR="00FA2CA8" w:rsidP="007055DB" w:rsidRDefault="00FA2CA8" w14:paraId="7E5573B6" w14:textId="22DD5BB7">
      <w:pPr>
        <w:pStyle w:val="ClauseLevel4"/>
        <w:rPr>
          <w:color w:val="000000"/>
          <w:szCs w:val="24"/>
        </w:rPr>
      </w:pPr>
      <w:r w:rsidRPr="00FA2CA8">
        <w:rPr>
          <w:color w:val="000000"/>
          <w:szCs w:val="24"/>
        </w:rPr>
        <w:t>who are Qualified Practitioners, maintain membership of the relevant Practitioner Professional Body</w:t>
      </w:r>
      <w:r w:rsidR="00610E96">
        <w:rPr>
          <w:color w:val="000000"/>
          <w:szCs w:val="24"/>
        </w:rPr>
        <w:t>;</w:t>
      </w:r>
    </w:p>
    <w:p w:rsidRPr="00FA2CA8" w:rsidR="00FA2CA8" w:rsidP="007055DB" w:rsidRDefault="00FA2CA8" w14:paraId="2F450946" w14:textId="3D6935D2">
      <w:pPr>
        <w:pStyle w:val="ClauseLevel4"/>
        <w:rPr>
          <w:color w:val="000000"/>
          <w:szCs w:val="24"/>
        </w:rPr>
      </w:pPr>
      <w:r w:rsidRPr="00FA2CA8">
        <w:rPr>
          <w:color w:val="000000"/>
          <w:szCs w:val="24"/>
        </w:rPr>
        <w:t>who are Provisional Practitioners, maintain the competency levels required by the relevant Practitioner Professional Body and are supervised in accordance with the relevant Practitioner Professional Body requirements</w:t>
      </w:r>
      <w:r w:rsidR="00610E96">
        <w:rPr>
          <w:color w:val="000000"/>
          <w:szCs w:val="24"/>
        </w:rPr>
        <w:t>;</w:t>
      </w:r>
    </w:p>
    <w:p w:rsidRPr="00FA2CA8" w:rsidR="00FA2CA8" w:rsidP="007055DB" w:rsidRDefault="00FA2CA8" w14:paraId="06819B86" w14:textId="47607A0A">
      <w:pPr>
        <w:pStyle w:val="ClauseLevel4"/>
        <w:rPr>
          <w:color w:val="000000"/>
          <w:szCs w:val="24"/>
        </w:rPr>
      </w:pPr>
      <w:r w:rsidRPr="00FA2CA8">
        <w:rPr>
          <w:color w:val="000000"/>
          <w:szCs w:val="24"/>
        </w:rPr>
        <w:t>have appropriate qualifications, skills and expertise to perform that work</w:t>
      </w:r>
      <w:r w:rsidR="00610E96">
        <w:rPr>
          <w:color w:val="000000"/>
          <w:szCs w:val="24"/>
        </w:rPr>
        <w:t>;</w:t>
      </w:r>
      <w:r w:rsidRPr="00FA2CA8">
        <w:rPr>
          <w:color w:val="000000"/>
          <w:szCs w:val="24"/>
        </w:rPr>
        <w:t xml:space="preserve"> and</w:t>
      </w:r>
    </w:p>
    <w:p w:rsidRPr="00FA2CA8" w:rsidR="00FA2CA8" w:rsidP="007055DB" w:rsidRDefault="00FA2CA8" w14:paraId="35381608" w14:textId="411A9725">
      <w:pPr>
        <w:pStyle w:val="ClauseLevel4"/>
        <w:rPr>
          <w:color w:val="000000"/>
          <w:lang w:eastAsia="en-US"/>
        </w:rPr>
      </w:pPr>
      <w:r w:rsidRPr="620692F4">
        <w:rPr>
          <w:color w:val="000000" w:themeColor="text1"/>
        </w:rPr>
        <w:t>perform that</w:t>
      </w:r>
      <w:r w:rsidRPr="620692F4">
        <w:rPr>
          <w:color w:val="000000" w:themeColor="text1"/>
          <w:lang w:eastAsia="en-US"/>
        </w:rPr>
        <w:t xml:space="preserve"> work in accordance with the </w:t>
      </w:r>
      <w:r w:rsidR="0072244F">
        <w:t xml:space="preserve">HSA </w:t>
      </w:r>
      <w:r w:rsidRPr="620692F4">
        <w:rPr>
          <w:color w:val="000000" w:themeColor="text1"/>
          <w:lang w:eastAsia="en-US"/>
        </w:rPr>
        <w:t>Act, this Contract,</w:t>
      </w:r>
      <w:r w:rsidRPr="620692F4" w:rsidR="005132B3">
        <w:rPr>
          <w:color w:val="000000" w:themeColor="text1"/>
          <w:lang w:eastAsia="en-US"/>
        </w:rPr>
        <w:t xml:space="preserve"> the Instrument,</w:t>
      </w:r>
      <w:r w:rsidRPr="620692F4">
        <w:rPr>
          <w:color w:val="000000" w:themeColor="text1"/>
          <w:lang w:eastAsia="en-US"/>
        </w:rPr>
        <w:t xml:space="preserve"> the Conditions of Accreditation and the Schedule of Service Items and Fees.</w:t>
      </w:r>
    </w:p>
    <w:p w:rsidRPr="00FA2CA8" w:rsidR="00FA2CA8" w:rsidP="007055DB" w:rsidRDefault="00FA2CA8" w14:paraId="43B20D25" w14:textId="77777777">
      <w:pPr>
        <w:pStyle w:val="ClauseLevel3"/>
        <w:rPr>
          <w:lang w:eastAsia="en-US"/>
        </w:rPr>
      </w:pPr>
      <w:r w:rsidRPr="00FA2CA8">
        <w:rPr>
          <w:lang w:eastAsia="en-US"/>
        </w:rPr>
        <w:t xml:space="preserve">The Service Provider must, at the request of the Commonwealth in its sole discretion, promptly remove any of the Service Provider Personnel from work in relation to the Services. </w:t>
      </w:r>
    </w:p>
    <w:p w:rsidRPr="00FA2CA8" w:rsidR="00FA2CA8" w:rsidP="007055DB" w:rsidRDefault="00FA2CA8" w14:paraId="20AF0EEC" w14:textId="53434D80">
      <w:pPr>
        <w:pStyle w:val="ClauseLevel3"/>
        <w:rPr>
          <w:lang w:eastAsia="en-US"/>
        </w:rPr>
      </w:pPr>
      <w:r w:rsidRPr="00FA2CA8">
        <w:rPr>
          <w:lang w:eastAsia="en-US"/>
        </w:rPr>
        <w:t xml:space="preserve">The Service Provider must ensure that the Service Provider Personnel comply with all relevant requirements of the </w:t>
      </w:r>
      <w:r w:rsidR="0072244F">
        <w:t xml:space="preserve">HSA </w:t>
      </w:r>
      <w:r w:rsidRPr="00FA2CA8">
        <w:rPr>
          <w:lang w:eastAsia="en-US"/>
        </w:rPr>
        <w:t>Act and this Contract.</w:t>
      </w:r>
    </w:p>
    <w:p w:rsidRPr="00FA2CA8" w:rsidR="00FA2CA8" w:rsidP="007055DB" w:rsidRDefault="00FA2CA8" w14:paraId="76DC3C56" w14:textId="77777777">
      <w:pPr>
        <w:pStyle w:val="ClauseLevel3"/>
        <w:rPr>
          <w:lang w:eastAsia="en-US"/>
        </w:rPr>
      </w:pPr>
      <w:r w:rsidRPr="00FA2CA8">
        <w:rPr>
          <w:lang w:eastAsia="en-US"/>
        </w:rPr>
        <w:t xml:space="preserve">The Service Provider agrees to exercise any rights it may have against any of the Service Provider Personnel in connection with any obligations, conditions, </w:t>
      </w:r>
      <w:r w:rsidRPr="00FA2CA8">
        <w:rPr>
          <w:lang w:eastAsia="en-US"/>
        </w:rPr>
        <w:t>restrictions or prohibitions binding on the Service Provider under this Contract in accordance with any direction by the Commonwealth.</w:t>
      </w:r>
    </w:p>
    <w:p w:rsidRPr="00FA2CA8" w:rsidR="00FA2CA8" w:rsidP="007055DB" w:rsidRDefault="00FA2CA8" w14:paraId="7A03AFD1" w14:textId="77777777">
      <w:pPr>
        <w:pStyle w:val="ClauseLevel1"/>
        <w:rPr>
          <w:lang w:eastAsia="en-US"/>
        </w:rPr>
      </w:pPr>
      <w:bookmarkStart w:name="_Toc3796737" w:id="141"/>
      <w:bookmarkStart w:name="_Toc3797663" w:id="142"/>
      <w:bookmarkStart w:name="_Toc3798118" w:id="143"/>
      <w:bookmarkStart w:name="_Toc7711178" w:id="144"/>
      <w:bookmarkStart w:name="_Ref8231815" w:id="145"/>
      <w:bookmarkStart w:name="_Toc16676364" w:id="146"/>
      <w:bookmarkStart w:name="_Toc133579580" w:id="147"/>
      <w:bookmarkStart w:name="_Toc139530348" w:id="148"/>
      <w:bookmarkStart w:name="_Toc214437383" w:id="149"/>
      <w:bookmarkStart w:name="_Toc227226657" w:id="150"/>
      <w:r w:rsidRPr="00FA2CA8">
        <w:rPr>
          <w:lang w:eastAsia="en-US"/>
        </w:rPr>
        <w:t>Device supply arrangements</w:t>
      </w:r>
      <w:bookmarkEnd w:id="141"/>
      <w:bookmarkEnd w:id="142"/>
      <w:bookmarkEnd w:id="143"/>
      <w:bookmarkEnd w:id="144"/>
      <w:bookmarkEnd w:id="145"/>
      <w:bookmarkEnd w:id="146"/>
      <w:bookmarkEnd w:id="147"/>
      <w:bookmarkEnd w:id="148"/>
      <w:bookmarkEnd w:id="149"/>
      <w:bookmarkEnd w:id="150"/>
    </w:p>
    <w:p w:rsidRPr="00FA2CA8" w:rsidR="00FA2CA8" w:rsidP="007055DB" w:rsidRDefault="00FA2CA8" w14:paraId="7A7CD970" w14:textId="77777777">
      <w:pPr>
        <w:pStyle w:val="ClauseLevel3"/>
        <w:rPr>
          <w:lang w:eastAsia="en-US"/>
        </w:rPr>
      </w:pPr>
      <w:bookmarkStart w:name="_Toc3796738" w:id="151"/>
      <w:bookmarkStart w:name="_Toc3797664" w:id="152"/>
      <w:bookmarkStart w:name="_Toc3798119" w:id="153"/>
      <w:bookmarkStart w:name="_Toc3798337" w:id="154"/>
      <w:bookmarkStart w:name="_Toc7711179" w:id="155"/>
      <w:bookmarkStart w:name="_Toc432930502" w:id="156"/>
      <w:bookmarkStart w:name="_Toc432930789" w:id="157"/>
      <w:r w:rsidRPr="00FA2CA8">
        <w:rPr>
          <w:lang w:eastAsia="en-US"/>
        </w:rPr>
        <w:t>The Commonwealth will maintain Schedules of Approved Devices.</w:t>
      </w:r>
      <w:bookmarkEnd w:id="151"/>
      <w:bookmarkEnd w:id="152"/>
      <w:bookmarkEnd w:id="153"/>
      <w:bookmarkEnd w:id="154"/>
      <w:bookmarkEnd w:id="155"/>
      <w:r w:rsidRPr="00FA2CA8">
        <w:rPr>
          <w:lang w:eastAsia="en-US"/>
        </w:rPr>
        <w:t xml:space="preserve"> </w:t>
      </w:r>
      <w:bookmarkStart w:name="_Ref11674589" w:id="158"/>
      <w:bookmarkStart w:name="_Toc3796740" w:id="159"/>
      <w:bookmarkStart w:name="_Toc3797666" w:id="160"/>
      <w:bookmarkStart w:name="_Toc3798121" w:id="161"/>
      <w:bookmarkStart w:name="_Toc3798339" w:id="162"/>
      <w:bookmarkStart w:name="_Ref7698055" w:id="163"/>
      <w:bookmarkStart w:name="_Toc7711181" w:id="164"/>
      <w:bookmarkStart w:name="_Ref8726616" w:id="165"/>
    </w:p>
    <w:p w:rsidRPr="00FA2CA8" w:rsidR="00FA2CA8" w:rsidP="007055DB" w:rsidRDefault="00FA2CA8" w14:paraId="22AE88E9" w14:textId="6048C8B3">
      <w:pPr>
        <w:pStyle w:val="ClauseLevel3"/>
        <w:rPr>
          <w:lang w:eastAsia="en-US"/>
        </w:rPr>
      </w:pPr>
      <w:r w:rsidRPr="00FA2CA8">
        <w:rPr>
          <w:lang w:eastAsia="en-US"/>
        </w:rPr>
        <w:t>The Service Provider must only provide Voucher-holders with Devices that are listed on a Schedule of Approved Devices at the time of fitting and that it has purchased from an Appointed Supplier.</w:t>
      </w:r>
      <w:bookmarkStart w:name="_Toc3796741" w:id="166"/>
      <w:bookmarkStart w:name="_Toc3797667" w:id="167"/>
      <w:bookmarkStart w:name="_Toc3798122" w:id="168"/>
      <w:bookmarkStart w:name="_Toc3798340" w:id="169"/>
      <w:bookmarkStart w:name="_Toc7711182" w:id="170"/>
      <w:bookmarkEnd w:id="158"/>
      <w:bookmarkEnd w:id="159"/>
      <w:bookmarkEnd w:id="160"/>
      <w:bookmarkEnd w:id="161"/>
      <w:bookmarkEnd w:id="162"/>
      <w:bookmarkEnd w:id="163"/>
      <w:bookmarkEnd w:id="164"/>
      <w:bookmarkEnd w:id="165"/>
    </w:p>
    <w:p w:rsidRPr="00FA2CA8" w:rsidR="00FA2CA8" w:rsidP="007055DB" w:rsidRDefault="00FA2CA8" w14:paraId="1CC729CA" w14:textId="3822EB5F">
      <w:pPr>
        <w:pStyle w:val="ClauseLevel3"/>
        <w:rPr>
          <w:lang w:eastAsia="en-US"/>
        </w:rPr>
      </w:pPr>
      <w:r w:rsidRPr="00FA2CA8">
        <w:rPr>
          <w:lang w:eastAsia="en-US"/>
        </w:rPr>
        <w:t xml:space="preserve">The Service Provider may consult with the Commonwealth where the Service Provider believes the requirement in clause </w:t>
      </w:r>
      <w:r w:rsidRPr="00FA2CA8">
        <w:rPr>
          <w:lang w:eastAsia="en-US"/>
        </w:rPr>
        <w:fldChar w:fldCharType="begin"/>
      </w:r>
      <w:r w:rsidRPr="00FA2CA8">
        <w:rPr>
          <w:lang w:eastAsia="en-US"/>
        </w:rPr>
        <w:instrText xml:space="preserve"> REF _Ref8726616 \w \h  \* MERGEFORMAT </w:instrText>
      </w:r>
      <w:r w:rsidRPr="00FA2CA8">
        <w:rPr>
          <w:lang w:eastAsia="en-US"/>
        </w:rPr>
      </w:r>
      <w:r w:rsidRPr="00FA2CA8">
        <w:rPr>
          <w:lang w:eastAsia="en-US"/>
        </w:rPr>
        <w:fldChar w:fldCharType="separate"/>
      </w:r>
      <w:r w:rsidR="0070377F">
        <w:rPr>
          <w:lang w:eastAsia="en-US"/>
        </w:rPr>
        <w:t>9.1.1</w:t>
      </w:r>
      <w:r w:rsidRPr="00FA2CA8">
        <w:rPr>
          <w:lang w:eastAsia="en-US"/>
        </w:rPr>
        <w:fldChar w:fldCharType="end"/>
      </w:r>
      <w:r w:rsidRPr="00FA2CA8">
        <w:rPr>
          <w:lang w:eastAsia="en-US"/>
        </w:rPr>
        <w:t xml:space="preserve"> cannot be met for a Voucher-holder due to that Voucher-holder’s exceptional circumstances.</w:t>
      </w:r>
      <w:bookmarkStart w:name="_Toc3796742" w:id="171"/>
      <w:bookmarkStart w:name="_Toc3797668" w:id="172"/>
      <w:bookmarkStart w:name="_Toc3798123" w:id="173"/>
      <w:bookmarkStart w:name="_Toc3798341" w:id="174"/>
      <w:bookmarkStart w:name="_Toc7711183" w:id="175"/>
      <w:bookmarkStart w:name="_Ref8726635" w:id="176"/>
      <w:bookmarkStart w:name="_Ref8730471" w:id="177"/>
      <w:bookmarkEnd w:id="166"/>
      <w:bookmarkEnd w:id="167"/>
      <w:bookmarkEnd w:id="168"/>
      <w:bookmarkEnd w:id="169"/>
      <w:bookmarkEnd w:id="170"/>
    </w:p>
    <w:p w:rsidRPr="00FA2CA8" w:rsidR="00FA2CA8" w:rsidP="007055DB" w:rsidRDefault="00FA2CA8" w14:paraId="1F9AE760" w14:textId="733A03EA">
      <w:pPr>
        <w:pStyle w:val="ClauseLevel3"/>
        <w:rPr>
          <w:lang w:eastAsia="en-US"/>
        </w:rPr>
      </w:pPr>
      <w:r w:rsidRPr="00FA2CA8">
        <w:rPr>
          <w:lang w:eastAsia="en-US"/>
        </w:rPr>
        <w:t>The Service Provider acknowledges and agrees that if the Service Provider places an order with an Appointed Supplier for the purchase of Supplies, a contract between the Appointed Supplier and the Service Provider is to be formed in the terms set out in the Deed of Standing Offer</w:t>
      </w:r>
      <w:bookmarkEnd w:id="156"/>
      <w:bookmarkEnd w:id="157"/>
      <w:r w:rsidRPr="00FA2CA8">
        <w:rPr>
          <w:lang w:eastAsia="en-US"/>
        </w:rPr>
        <w:t>, unless the Service Provider is also the Appointed Supplier.</w:t>
      </w:r>
      <w:bookmarkStart w:name="_Toc3796743" w:id="178"/>
      <w:bookmarkStart w:name="_Toc3797669" w:id="179"/>
      <w:bookmarkStart w:name="_Toc3798124" w:id="180"/>
      <w:bookmarkStart w:name="_Toc3798342" w:id="181"/>
      <w:bookmarkStart w:name="_Toc7711184" w:id="182"/>
      <w:bookmarkStart w:name="_Ref11599883" w:id="183"/>
      <w:bookmarkEnd w:id="171"/>
      <w:bookmarkEnd w:id="172"/>
      <w:bookmarkEnd w:id="173"/>
      <w:bookmarkEnd w:id="174"/>
      <w:bookmarkEnd w:id="175"/>
      <w:bookmarkEnd w:id="176"/>
      <w:bookmarkEnd w:id="177"/>
    </w:p>
    <w:p w:rsidRPr="009E227A" w:rsidR="00FA2CA8" w:rsidP="00EE101E" w:rsidRDefault="00FA2CA8" w14:paraId="14AB222C" w14:textId="57B5FF3D">
      <w:pPr>
        <w:pStyle w:val="ClauseLevel3"/>
        <w:rPr>
          <w:lang w:eastAsia="en-US"/>
        </w:rPr>
      </w:pPr>
      <w:r w:rsidRPr="009E227A">
        <w:rPr>
          <w:lang w:eastAsia="en-US"/>
        </w:rPr>
        <w:t xml:space="preserve">When the Service Provider provides Services to a Voucher-holder that include Supplies, the Service Provider must </w:t>
      </w:r>
      <w:r w:rsidRPr="009E227A" w:rsidR="00EE101E">
        <w:rPr>
          <w:lang w:eastAsia="en-US"/>
        </w:rPr>
        <w:t>provide the Voucher-hold</w:t>
      </w:r>
      <w:r w:rsidR="009E227A">
        <w:rPr>
          <w:lang w:eastAsia="en-US"/>
        </w:rPr>
        <w:t>er</w:t>
      </w:r>
      <w:r w:rsidRPr="009E227A" w:rsidR="00EE101E">
        <w:rPr>
          <w:lang w:eastAsia="en-US"/>
        </w:rPr>
        <w:t xml:space="preserve"> with a device supply disclosure statement which </w:t>
      </w:r>
      <w:r w:rsidRPr="009E227A">
        <w:rPr>
          <w:lang w:eastAsia="en-US"/>
        </w:rPr>
        <w:t>disclose</w:t>
      </w:r>
      <w:r w:rsidRPr="009E227A" w:rsidR="00EE101E">
        <w:rPr>
          <w:lang w:eastAsia="en-US"/>
        </w:rPr>
        <w:t>s</w:t>
      </w:r>
      <w:r w:rsidRPr="009E227A">
        <w:rPr>
          <w:lang w:eastAsia="en-US"/>
        </w:rPr>
        <w:t xml:space="preserve"> in writing to the Voucher-holder</w:t>
      </w:r>
      <w:r w:rsidRPr="009E227A" w:rsidR="00EE101E">
        <w:rPr>
          <w:lang w:eastAsia="en-US"/>
        </w:rPr>
        <w:t xml:space="preserve"> </w:t>
      </w:r>
      <w:r w:rsidRPr="009E227A">
        <w:rPr>
          <w:lang w:eastAsia="en-US"/>
        </w:rPr>
        <w:t>whether or not</w:t>
      </w:r>
      <w:bookmarkEnd w:id="178"/>
      <w:bookmarkEnd w:id="179"/>
      <w:bookmarkEnd w:id="180"/>
      <w:bookmarkEnd w:id="181"/>
      <w:bookmarkEnd w:id="182"/>
      <w:bookmarkEnd w:id="183"/>
      <w:r w:rsidRPr="009E227A" w:rsidR="009C7541">
        <w:rPr>
          <w:lang w:eastAsia="en-US"/>
        </w:rPr>
        <w:t>:</w:t>
      </w:r>
    </w:p>
    <w:p w:rsidRPr="00FA2CA8" w:rsidR="00FA2CA8" w:rsidP="00EE101E" w:rsidRDefault="00FA2CA8" w14:paraId="044AB2BA" w14:textId="58A88AEF">
      <w:pPr>
        <w:pStyle w:val="ClauseLevel4"/>
        <w:rPr>
          <w:color w:val="000000"/>
        </w:rPr>
      </w:pPr>
      <w:r w:rsidRPr="005F12F6">
        <w:t xml:space="preserve">the Service Provider or any Service Provider Personnel receives any </w:t>
      </w:r>
      <w:r w:rsidRPr="620692F4" w:rsidR="21AB0C78">
        <w:t>direct</w:t>
      </w:r>
      <w:r w:rsidRPr="005F12F6">
        <w:t xml:space="preserve"> or indirect benefit (whether pecuniary or non-pecuniary) in relation to, or in connection with, the Service Provider’s purchase of Supplies from an Appointed Supplier, including, without limitation, exclusive supply arrangements, price discounts (including volume discounts), commissions, gifts or rewards</w:t>
      </w:r>
      <w:r w:rsidRPr="005F12F6" w:rsidR="00610E96">
        <w:t>;</w:t>
      </w:r>
    </w:p>
    <w:p w:rsidRPr="005F12F6" w:rsidR="00FA2CA8" w:rsidP="00EE101E" w:rsidRDefault="00FA2CA8" w14:paraId="40B73AA6" w14:textId="3812C637">
      <w:pPr>
        <w:pStyle w:val="ClauseLevel4"/>
      </w:pPr>
      <w:r w:rsidRPr="005F12F6">
        <w:t>the Supplies are provided or manufactured by</w:t>
      </w:r>
      <w:r w:rsidRPr="005F12F6" w:rsidR="009C7541">
        <w:t>:</w:t>
      </w:r>
    </w:p>
    <w:p w:rsidRPr="00FA2CA8" w:rsidR="00FA2CA8" w:rsidP="00EE101E" w:rsidRDefault="00FA2CA8" w14:paraId="5051CB2B" w14:textId="6A1F1FD7">
      <w:pPr>
        <w:pStyle w:val="ClauseLevel5"/>
        <w:rPr>
          <w:lang w:eastAsia="en-US"/>
        </w:rPr>
      </w:pPr>
      <w:r w:rsidRPr="00FA2CA8">
        <w:rPr>
          <w:lang w:eastAsia="en-US"/>
        </w:rPr>
        <w:t>a Related Party</w:t>
      </w:r>
      <w:r w:rsidR="009C7541">
        <w:rPr>
          <w:lang w:eastAsia="en-US"/>
        </w:rPr>
        <w:t>;</w:t>
      </w:r>
      <w:r w:rsidRPr="00FA2CA8">
        <w:rPr>
          <w:lang w:eastAsia="en-US"/>
        </w:rPr>
        <w:t xml:space="preserve"> or</w:t>
      </w:r>
    </w:p>
    <w:p w:rsidRPr="00FA2CA8" w:rsidR="00FA2CA8" w:rsidP="00EE101E" w:rsidRDefault="00FA2CA8" w14:paraId="6CEC1ACB" w14:textId="0322F47A">
      <w:pPr>
        <w:pStyle w:val="ClauseLevel5"/>
        <w:rPr>
          <w:lang w:eastAsia="en-US"/>
        </w:rPr>
      </w:pPr>
      <w:r w:rsidRPr="00FA2CA8">
        <w:rPr>
          <w:lang w:eastAsia="en-US"/>
        </w:rPr>
        <w:t>a person or entity which has provided significant financial support to the Service Provider, or has a financial interest in the Service Provider, or to whom the Service Provider has provided significant financial support</w:t>
      </w:r>
      <w:r w:rsidR="00610E96">
        <w:rPr>
          <w:lang w:eastAsia="en-US"/>
        </w:rPr>
        <w:t>;</w:t>
      </w:r>
      <w:r w:rsidRPr="00FA2CA8">
        <w:rPr>
          <w:lang w:eastAsia="en-US"/>
        </w:rPr>
        <w:t xml:space="preserve"> or</w:t>
      </w:r>
    </w:p>
    <w:p w:rsidRPr="005F12F6" w:rsidR="00FA2CA8" w:rsidP="006676B1" w:rsidRDefault="00FA2CA8" w14:paraId="38CCC659" w14:textId="4D72C4CB">
      <w:pPr>
        <w:pStyle w:val="ClauseLevel4"/>
      </w:pPr>
      <w:r w:rsidRPr="005F12F6">
        <w:t>the Service Provider is also an Appointed Supplier, and Supplies are those supplied by the Service Provider.</w:t>
      </w:r>
    </w:p>
    <w:p w:rsidRPr="00FA2CA8" w:rsidR="00FA2CA8" w:rsidP="007055DB" w:rsidRDefault="00FA2CA8" w14:paraId="22E20DB0" w14:textId="28873D46">
      <w:pPr>
        <w:pStyle w:val="ClauseLevel1"/>
        <w:rPr>
          <w:lang w:eastAsia="en-US"/>
        </w:rPr>
      </w:pPr>
      <w:bookmarkStart w:name="_Ref7692534" w:id="184"/>
      <w:bookmarkStart w:name="_Toc7711186" w:id="185"/>
      <w:bookmarkStart w:name="_Toc16676365" w:id="186"/>
      <w:bookmarkStart w:name="_Toc133579581" w:id="187"/>
      <w:bookmarkStart w:name="_Toc3796745" w:id="188"/>
      <w:bookmarkStart w:name="_Toc3797671" w:id="189"/>
      <w:bookmarkStart w:name="_Toc3798126" w:id="190"/>
      <w:bookmarkStart w:name="_Toc214437384" w:id="191"/>
      <w:bookmarkStart w:name="_Toc139530349" w:id="192"/>
      <w:bookmarkStart w:name="_Toc227226658" w:id="193"/>
      <w:bookmarkStart w:name="_Ref303854037" w:id="194"/>
      <w:r w:rsidRPr="00FA2CA8">
        <w:rPr>
          <w:lang w:eastAsia="en-US"/>
        </w:rPr>
        <w:t>Sites</w:t>
      </w:r>
      <w:bookmarkEnd w:id="184"/>
      <w:bookmarkEnd w:id="185"/>
      <w:bookmarkEnd w:id="186"/>
      <w:bookmarkEnd w:id="187"/>
      <w:bookmarkEnd w:id="188"/>
      <w:bookmarkEnd w:id="189"/>
      <w:bookmarkEnd w:id="190"/>
      <w:bookmarkEnd w:id="191"/>
      <w:bookmarkEnd w:id="192"/>
      <w:bookmarkEnd w:id="193"/>
    </w:p>
    <w:bookmarkEnd w:id="194"/>
    <w:p w:rsidRPr="00FA2CA8" w:rsidR="00FA2CA8" w:rsidP="007055DB" w:rsidRDefault="00FA2CA8" w14:paraId="5533EC1B" w14:textId="6F1A224B">
      <w:pPr>
        <w:pStyle w:val="ClauseLevel3"/>
        <w:rPr>
          <w:lang w:eastAsia="en-US"/>
        </w:rPr>
      </w:pPr>
      <w:r w:rsidRPr="00FA2CA8">
        <w:rPr>
          <w:lang w:eastAsia="en-US"/>
        </w:rPr>
        <w:t>The Service Provider may provide Services to Voucher-holders at</w:t>
      </w:r>
      <w:r w:rsidR="00610E96">
        <w:rPr>
          <w:lang w:eastAsia="en-US"/>
        </w:rPr>
        <w:t>:</w:t>
      </w:r>
    </w:p>
    <w:p w:rsidR="00CD78E2" w:rsidP="007055DB" w:rsidRDefault="00FA2CA8" w14:paraId="04AC5C92" w14:textId="77777777">
      <w:pPr>
        <w:pStyle w:val="ClauseLevel4"/>
        <w:rPr>
          <w:color w:val="000000"/>
          <w:szCs w:val="24"/>
        </w:rPr>
      </w:pPr>
      <w:r w:rsidRPr="00FA2CA8">
        <w:rPr>
          <w:color w:val="000000"/>
          <w:szCs w:val="24"/>
        </w:rPr>
        <w:t>a Site operated by the Service Provider for the purpose of providing the Services to Voucher-holders</w:t>
      </w:r>
      <w:r w:rsidR="00610E96">
        <w:rPr>
          <w:color w:val="000000"/>
          <w:szCs w:val="24"/>
        </w:rPr>
        <w:t>;</w:t>
      </w:r>
      <w:r w:rsidR="00ED1DC3">
        <w:rPr>
          <w:color w:val="000000"/>
          <w:szCs w:val="24"/>
        </w:rPr>
        <w:t xml:space="preserve"> </w:t>
      </w:r>
    </w:p>
    <w:p w:rsidRPr="00FA2CA8" w:rsidR="00FA2CA8" w:rsidP="007055DB" w:rsidRDefault="00CD78E2" w14:paraId="43F5B97A" w14:textId="4352568D">
      <w:pPr>
        <w:pStyle w:val="ClauseLevel4"/>
        <w:rPr>
          <w:color w:val="000000"/>
          <w:szCs w:val="24"/>
        </w:rPr>
      </w:pPr>
      <w:r>
        <w:rPr>
          <w:color w:val="000000"/>
          <w:szCs w:val="24"/>
        </w:rPr>
        <w:t xml:space="preserve">a </w:t>
      </w:r>
      <w:r w:rsidRPr="00CD78E2">
        <w:rPr>
          <w:color w:val="000000"/>
          <w:szCs w:val="24"/>
        </w:rPr>
        <w:t>mobile unit operated by the Service Provider for the purposes of providing Services to Voucher-holders, such as a mobile booth</w:t>
      </w:r>
      <w:r w:rsidR="00450754">
        <w:rPr>
          <w:color w:val="000000"/>
          <w:szCs w:val="24"/>
        </w:rPr>
        <w:t xml:space="preserve"> or bus</w:t>
      </w:r>
      <w:r>
        <w:rPr>
          <w:color w:val="000000"/>
          <w:szCs w:val="24"/>
        </w:rPr>
        <w:t>;</w:t>
      </w:r>
      <w:r w:rsidRPr="00CD78E2">
        <w:rPr>
          <w:color w:val="000000"/>
          <w:szCs w:val="24"/>
        </w:rPr>
        <w:t xml:space="preserve"> </w:t>
      </w:r>
      <w:r w:rsidRPr="00FA2CA8" w:rsidR="00FA2CA8">
        <w:rPr>
          <w:color w:val="000000"/>
          <w:szCs w:val="24"/>
        </w:rPr>
        <w:t>or</w:t>
      </w:r>
    </w:p>
    <w:p w:rsidRPr="00FA2CA8" w:rsidR="00FA2CA8" w:rsidP="007055DB" w:rsidRDefault="00FA2CA8" w14:paraId="44D945DA" w14:textId="77777777">
      <w:pPr>
        <w:pStyle w:val="ClauseLevel4"/>
        <w:rPr>
          <w:color w:val="000000"/>
          <w:szCs w:val="24"/>
        </w:rPr>
      </w:pPr>
      <w:r w:rsidRPr="00FA2CA8">
        <w:rPr>
          <w:color w:val="000000"/>
          <w:szCs w:val="24"/>
        </w:rPr>
        <w:t>a location that is not operated by the Service Provider for the purposes of providing the Services to Voucher-holders, such as a Voucher-holder’s home or an aged care facility,</w:t>
      </w:r>
    </w:p>
    <w:p w:rsidRPr="00FA2CA8" w:rsidR="00FA2CA8" w:rsidP="007055DB" w:rsidRDefault="00FA2CA8" w14:paraId="5E598F70" w14:textId="26A0AC14">
      <w:pPr>
        <w:pStyle w:val="ClauseLevel3"/>
        <w:numPr>
          <w:ilvl w:val="0"/>
          <w:numId w:val="0"/>
        </w:numPr>
        <w:ind w:left="1134"/>
        <w:rPr>
          <w:lang w:eastAsia="en-US"/>
        </w:rPr>
      </w:pPr>
      <w:bookmarkStart w:name="_Ref11600579" w:id="195"/>
      <w:r w:rsidRPr="00FA2CA8">
        <w:rPr>
          <w:lang w:eastAsia="en-US"/>
        </w:rPr>
        <w:t>provided that any such Site</w:t>
      </w:r>
      <w:r w:rsidR="00471890">
        <w:rPr>
          <w:lang w:eastAsia="en-US"/>
        </w:rPr>
        <w:t>, mobile unit</w:t>
      </w:r>
      <w:r w:rsidRPr="00FA2CA8">
        <w:rPr>
          <w:lang w:eastAsia="en-US"/>
        </w:rPr>
        <w:t xml:space="preserve"> or location provides a safe and appropriate environment for the provision of the Services and otherwise meets the requirements of this clause</w:t>
      </w:r>
      <w:r w:rsidR="00ED1DC3">
        <w:rPr>
          <w:lang w:eastAsia="en-US"/>
        </w:rPr>
        <w:t xml:space="preserve"> </w:t>
      </w:r>
      <w:r w:rsidR="00ED1DC3">
        <w:rPr>
          <w:lang w:eastAsia="en-US"/>
        </w:rPr>
        <w:fldChar w:fldCharType="begin"/>
      </w:r>
      <w:r w:rsidR="00ED1DC3">
        <w:rPr>
          <w:lang w:eastAsia="en-US"/>
        </w:rPr>
        <w:instrText xml:space="preserve"> REF _Ref7692534 \r \h </w:instrText>
      </w:r>
      <w:r w:rsidR="00ED1DC3">
        <w:rPr>
          <w:lang w:eastAsia="en-US"/>
        </w:rPr>
      </w:r>
      <w:r w:rsidR="00ED1DC3">
        <w:rPr>
          <w:lang w:eastAsia="en-US"/>
        </w:rPr>
        <w:fldChar w:fldCharType="separate"/>
      </w:r>
      <w:r w:rsidR="0070377F">
        <w:rPr>
          <w:lang w:eastAsia="en-US"/>
        </w:rPr>
        <w:t>10</w:t>
      </w:r>
      <w:r w:rsidR="00ED1DC3">
        <w:rPr>
          <w:lang w:eastAsia="en-US"/>
        </w:rPr>
        <w:fldChar w:fldCharType="end"/>
      </w:r>
      <w:bookmarkEnd w:id="195"/>
      <w:r w:rsidRPr="00FA2CA8">
        <w:rPr>
          <w:lang w:eastAsia="en-US"/>
        </w:rPr>
        <w:t>.</w:t>
      </w:r>
    </w:p>
    <w:p w:rsidRPr="00FA2CA8" w:rsidR="00FA2CA8" w:rsidP="008B5485" w:rsidRDefault="00F4301C" w14:paraId="2CE0B453" w14:textId="103A4959">
      <w:pPr>
        <w:pStyle w:val="ClauseLevel3"/>
        <w:rPr>
          <w:lang w:eastAsia="en-US"/>
        </w:rPr>
      </w:pPr>
      <w:bookmarkStart w:name="_Ref11741704" w:id="196"/>
      <w:r>
        <w:rPr>
          <w:lang w:eastAsia="en-US"/>
        </w:rPr>
        <w:t xml:space="preserve">If the </w:t>
      </w:r>
      <w:r w:rsidRPr="00FA2CA8" w:rsidR="00FA2CA8">
        <w:rPr>
          <w:lang w:eastAsia="en-US"/>
        </w:rPr>
        <w:t xml:space="preserve">Service Provider </w:t>
      </w:r>
      <w:r>
        <w:rPr>
          <w:lang w:eastAsia="en-US"/>
        </w:rPr>
        <w:t xml:space="preserve">has a genuine intention </w:t>
      </w:r>
      <w:r w:rsidRPr="00FA2CA8" w:rsidR="00FA2CA8">
        <w:rPr>
          <w:lang w:eastAsia="en-US"/>
        </w:rPr>
        <w:t>to commence operating a new premises for the purpose of providing the Services to Voucher-holders</w:t>
      </w:r>
      <w:r>
        <w:rPr>
          <w:lang w:eastAsia="en-US"/>
        </w:rPr>
        <w:t>,</w:t>
      </w:r>
      <w:r w:rsidRPr="00FA2CA8" w:rsidR="00FA2CA8">
        <w:rPr>
          <w:lang w:eastAsia="en-US"/>
        </w:rPr>
        <w:t xml:space="preserve"> it must notify the Commonwealth via the Portal of the physical address of the premises, the contact details for the premises, and any other information required by the Portal in relation to the premises and certify whether the premises complies with this clause </w:t>
      </w:r>
      <w:r w:rsidRPr="00FA2CA8" w:rsidR="00FA2CA8">
        <w:rPr>
          <w:lang w:eastAsia="en-US"/>
        </w:rPr>
        <w:fldChar w:fldCharType="begin"/>
      </w:r>
      <w:r w:rsidRPr="00FA2CA8" w:rsidR="00FA2CA8">
        <w:rPr>
          <w:lang w:eastAsia="en-US"/>
        </w:rPr>
        <w:instrText xml:space="preserve"> REF _Ref7692534 \r \h  \* MERGEFORMAT </w:instrText>
      </w:r>
      <w:r w:rsidRPr="00FA2CA8" w:rsidR="00FA2CA8">
        <w:rPr>
          <w:lang w:eastAsia="en-US"/>
        </w:rPr>
      </w:r>
      <w:r w:rsidRPr="00FA2CA8" w:rsidR="00FA2CA8">
        <w:rPr>
          <w:lang w:eastAsia="en-US"/>
        </w:rPr>
        <w:fldChar w:fldCharType="separate"/>
      </w:r>
      <w:r w:rsidR="0070377F">
        <w:rPr>
          <w:lang w:eastAsia="en-US"/>
        </w:rPr>
        <w:t>10</w:t>
      </w:r>
      <w:r w:rsidRPr="00FA2CA8" w:rsidR="00FA2CA8">
        <w:rPr>
          <w:lang w:eastAsia="en-US"/>
        </w:rPr>
        <w:fldChar w:fldCharType="end"/>
      </w:r>
      <w:r w:rsidRPr="00FA2CA8" w:rsidR="00FA2CA8">
        <w:rPr>
          <w:lang w:eastAsia="en-US"/>
        </w:rPr>
        <w:t>. Once the Service Provider has provided this notification the proposed premises will be taken to be a Site for the purposes of this Contract.</w:t>
      </w:r>
      <w:bookmarkStart w:name="_Ref8732705" w:id="197"/>
      <w:bookmarkEnd w:id="196"/>
    </w:p>
    <w:p w:rsidRPr="00FA2CA8" w:rsidR="00FA2CA8" w:rsidP="008B5485" w:rsidRDefault="00FA2CA8" w14:paraId="43729890" w14:textId="60473836">
      <w:pPr>
        <w:pStyle w:val="ClauseLevel3"/>
        <w:rPr>
          <w:lang w:eastAsia="en-US"/>
        </w:rPr>
      </w:pPr>
      <w:r w:rsidRPr="00FA2CA8">
        <w:rPr>
          <w:lang w:eastAsia="en-US"/>
        </w:rPr>
        <w:t>The Service Provider must maintain and update the information held in the Portal in relation to any Site.</w:t>
      </w:r>
      <w:bookmarkStart w:name="_Ref11601511" w:id="198"/>
      <w:bookmarkStart w:name="_Ref8734078" w:id="199"/>
      <w:bookmarkStart w:name="_Ref11740834" w:id="200"/>
      <w:bookmarkStart w:name="_Ref11742363" w:id="201"/>
      <w:bookmarkStart w:name="_Ref12279629" w:id="202"/>
      <w:bookmarkStart w:name="_Ref12280113" w:id="203"/>
      <w:bookmarkEnd w:id="197"/>
    </w:p>
    <w:p w:rsidRPr="00FA2CA8" w:rsidR="00FA2CA8" w:rsidP="008B5485" w:rsidRDefault="00FA2CA8" w14:paraId="1E539FEF" w14:textId="0DB66BD7">
      <w:pPr>
        <w:pStyle w:val="ClauseLevel3"/>
        <w:rPr>
          <w:lang w:eastAsia="en-US"/>
        </w:rPr>
      </w:pPr>
      <w:bookmarkStart w:name="_Ref227064484" w:id="204"/>
      <w:r w:rsidRPr="00FA2CA8">
        <w:rPr>
          <w:lang w:eastAsia="en-US"/>
        </w:rPr>
        <w:t xml:space="preserve">The Service Provider must notify the Commonwealth via the Portal if it ceases to provide Services to Voucher-holders at a Site. The notice should be provided prior to the Service Provider ceasing to provide Services to Voucher-holders at the Site but must be provided no later than 5 Business Days after the Service Provider ceases to provide Services to Voucher-holders at the Site in accordance with clause </w:t>
      </w:r>
      <w:r w:rsidRPr="00FA2CA8">
        <w:rPr>
          <w:lang w:eastAsia="en-US"/>
        </w:rPr>
        <w:fldChar w:fldCharType="begin"/>
      </w:r>
      <w:r w:rsidRPr="00FA2CA8">
        <w:rPr>
          <w:lang w:eastAsia="en-US"/>
        </w:rPr>
        <w:instrText xml:space="preserve"> REF _Ref11740337 \w \h  \* MERGEFORMAT </w:instrText>
      </w:r>
      <w:r w:rsidRPr="00FA2CA8">
        <w:rPr>
          <w:lang w:eastAsia="en-US"/>
        </w:rPr>
      </w:r>
      <w:r w:rsidRPr="00FA2CA8">
        <w:rPr>
          <w:lang w:eastAsia="en-US"/>
        </w:rPr>
        <w:fldChar w:fldCharType="separate"/>
      </w:r>
      <w:r w:rsidR="0070377F">
        <w:rPr>
          <w:lang w:eastAsia="en-US"/>
        </w:rPr>
        <w:t>6.1.1.g</w:t>
      </w:r>
      <w:r w:rsidRPr="00FA2CA8">
        <w:rPr>
          <w:lang w:eastAsia="en-US"/>
        </w:rPr>
        <w:fldChar w:fldCharType="end"/>
      </w:r>
      <w:r w:rsidRPr="00FA2CA8">
        <w:rPr>
          <w:lang w:eastAsia="en-US"/>
        </w:rPr>
        <w:t>.</w:t>
      </w:r>
      <w:bookmarkEnd w:id="198"/>
      <w:r w:rsidRPr="00FA2CA8">
        <w:rPr>
          <w:lang w:eastAsia="en-US"/>
        </w:rPr>
        <w:t xml:space="preserve"> </w:t>
      </w:r>
      <w:bookmarkEnd w:id="199"/>
      <w:r w:rsidRPr="00FA2CA8">
        <w:rPr>
          <w:lang w:eastAsia="en-US"/>
        </w:rPr>
        <w:t>Once the Service Provider has provided this notification the Site will no longer be taken to be a Site for the purposes of this Contract from the date of cessation of Services at the Site.</w:t>
      </w:r>
      <w:bookmarkStart w:name="_Ref12281811" w:id="205"/>
      <w:bookmarkStart w:name="_Ref8733882" w:id="206"/>
      <w:bookmarkEnd w:id="200"/>
      <w:bookmarkEnd w:id="201"/>
      <w:bookmarkEnd w:id="202"/>
      <w:bookmarkEnd w:id="203"/>
      <w:bookmarkEnd w:id="204"/>
    </w:p>
    <w:p w:rsidRPr="00FA2CA8" w:rsidR="00FA2CA8" w:rsidP="008B5485" w:rsidRDefault="00FA2CA8" w14:paraId="092B6294" w14:textId="049CFA61">
      <w:pPr>
        <w:pStyle w:val="ClauseLevel3"/>
        <w:rPr>
          <w:lang w:eastAsia="en-US"/>
        </w:rPr>
      </w:pPr>
      <w:r w:rsidRPr="00FA2CA8">
        <w:rPr>
          <w:lang w:eastAsia="en-US"/>
        </w:rPr>
        <w:t xml:space="preserve">For the avoidance of doubt, where the Service Provider ceases to provide Services to Voucher-holders at a Site and proposes to commence providing Services to Voucher-holders at a new premises, it must provide notification in accordance with clause </w:t>
      </w:r>
      <w:r w:rsidR="000879B9">
        <w:rPr>
          <w:lang w:eastAsia="en-US"/>
        </w:rPr>
        <w:fldChar w:fldCharType="begin"/>
      </w:r>
      <w:r w:rsidR="000879B9">
        <w:rPr>
          <w:lang w:eastAsia="en-US"/>
        </w:rPr>
        <w:instrText xml:space="preserve"> REF _Ref227064484 \r \h </w:instrText>
      </w:r>
      <w:r w:rsidR="000879B9">
        <w:rPr>
          <w:lang w:eastAsia="en-US"/>
        </w:rPr>
      </w:r>
      <w:r w:rsidR="000879B9">
        <w:rPr>
          <w:lang w:eastAsia="en-US"/>
        </w:rPr>
        <w:fldChar w:fldCharType="separate"/>
      </w:r>
      <w:r w:rsidR="0070377F">
        <w:rPr>
          <w:lang w:eastAsia="en-US"/>
        </w:rPr>
        <w:t>10.1.4</w:t>
      </w:r>
      <w:r w:rsidR="000879B9">
        <w:rPr>
          <w:lang w:eastAsia="en-US"/>
        </w:rPr>
        <w:fldChar w:fldCharType="end"/>
      </w:r>
      <w:r w:rsidRPr="00FA2CA8">
        <w:rPr>
          <w:lang w:eastAsia="en-US"/>
        </w:rPr>
        <w:t xml:space="preserve"> and notify the new premises in accordance with clause </w:t>
      </w:r>
      <w:r w:rsidRPr="00FA2CA8">
        <w:rPr>
          <w:lang w:eastAsia="en-US"/>
        </w:rPr>
        <w:fldChar w:fldCharType="begin"/>
      </w:r>
      <w:r w:rsidRPr="00FA2CA8">
        <w:rPr>
          <w:lang w:eastAsia="en-US"/>
        </w:rPr>
        <w:instrText xml:space="preserve"> REF _Ref11741704 \w \h  \* MERGEFORMAT </w:instrText>
      </w:r>
      <w:r w:rsidRPr="00FA2CA8">
        <w:rPr>
          <w:lang w:eastAsia="en-US"/>
        </w:rPr>
      </w:r>
      <w:r w:rsidRPr="00FA2CA8">
        <w:rPr>
          <w:lang w:eastAsia="en-US"/>
        </w:rPr>
        <w:fldChar w:fldCharType="separate"/>
      </w:r>
      <w:r w:rsidR="0070377F">
        <w:rPr>
          <w:lang w:eastAsia="en-US"/>
        </w:rPr>
        <w:t>10.1.2</w:t>
      </w:r>
      <w:r w:rsidRPr="00FA2CA8">
        <w:rPr>
          <w:lang w:eastAsia="en-US"/>
        </w:rPr>
        <w:fldChar w:fldCharType="end"/>
      </w:r>
      <w:r w:rsidRPr="00FA2CA8">
        <w:rPr>
          <w:lang w:eastAsia="en-US"/>
        </w:rPr>
        <w:t>.</w:t>
      </w:r>
      <w:bookmarkEnd w:id="205"/>
    </w:p>
    <w:p w:rsidRPr="00FA2CA8" w:rsidR="00FA2CA8" w:rsidP="008B5485" w:rsidRDefault="00FA2CA8" w14:paraId="60717791" w14:textId="635199AC">
      <w:pPr>
        <w:pStyle w:val="ClauseLevel3"/>
        <w:rPr>
          <w:lang w:eastAsia="en-US"/>
        </w:rPr>
      </w:pPr>
      <w:r w:rsidRPr="00FA2CA8">
        <w:rPr>
          <w:lang w:eastAsia="en-US"/>
        </w:rPr>
        <w:t>The Commonwealth will</w:t>
      </w:r>
      <w:bookmarkEnd w:id="206"/>
      <w:r w:rsidR="002B5365">
        <w:rPr>
          <w:lang w:eastAsia="en-US"/>
        </w:rPr>
        <w:t>:</w:t>
      </w:r>
    </w:p>
    <w:p w:rsidRPr="00FA2CA8" w:rsidR="00FA2CA8" w:rsidP="008B5485" w:rsidRDefault="00FA2CA8" w14:paraId="7C04F187" w14:textId="0F7FAB33">
      <w:pPr>
        <w:pStyle w:val="ClauseLevel4"/>
        <w:rPr>
          <w:color w:val="000000"/>
          <w:szCs w:val="24"/>
        </w:rPr>
      </w:pPr>
      <w:bookmarkStart w:name="_Ref8209634" w:id="207"/>
      <w:r w:rsidRPr="00FA2CA8">
        <w:rPr>
          <w:color w:val="000000"/>
          <w:szCs w:val="24"/>
        </w:rPr>
        <w:t>issue an identification number for each Site</w:t>
      </w:r>
      <w:r w:rsidR="00610E96">
        <w:rPr>
          <w:color w:val="000000"/>
          <w:szCs w:val="24"/>
        </w:rPr>
        <w:t>;</w:t>
      </w:r>
      <w:r w:rsidRPr="00FA2CA8">
        <w:rPr>
          <w:color w:val="000000"/>
          <w:szCs w:val="24"/>
        </w:rPr>
        <w:t xml:space="preserve"> and</w:t>
      </w:r>
      <w:bookmarkEnd w:id="207"/>
      <w:r w:rsidRPr="00FA2CA8">
        <w:rPr>
          <w:color w:val="000000"/>
          <w:szCs w:val="24"/>
        </w:rPr>
        <w:t xml:space="preserve"> </w:t>
      </w:r>
    </w:p>
    <w:p w:rsidRPr="00FA2CA8" w:rsidR="00FA2CA8" w:rsidP="008B5485" w:rsidRDefault="00FA2CA8" w14:paraId="64B2D1E9" w14:textId="0447A86A">
      <w:pPr>
        <w:pStyle w:val="ClauseLevel4"/>
        <w:rPr>
          <w:color w:val="000000"/>
          <w:szCs w:val="24"/>
          <w:lang w:eastAsia="en-US"/>
        </w:rPr>
      </w:pPr>
      <w:bookmarkStart w:name="_Ref8734071" w:id="208"/>
      <w:r w:rsidRPr="00FA2CA8">
        <w:rPr>
          <w:color w:val="000000"/>
          <w:szCs w:val="24"/>
        </w:rPr>
        <w:t>inclu</w:t>
      </w:r>
      <w:r w:rsidRPr="00FA2CA8">
        <w:rPr>
          <w:color w:val="000000"/>
          <w:szCs w:val="24"/>
          <w:lang w:eastAsia="en-US"/>
        </w:rPr>
        <w:t>de each Site, on the list of active Sites it maintains on the Program Website.</w:t>
      </w:r>
      <w:bookmarkEnd w:id="208"/>
    </w:p>
    <w:p w:rsidRPr="00FA2CA8" w:rsidR="00FA2CA8" w:rsidP="008B5485" w:rsidRDefault="00FA2CA8" w14:paraId="3B2BB9E0" w14:textId="3C197782">
      <w:pPr>
        <w:pStyle w:val="ClauseLevel3"/>
        <w:rPr>
          <w:lang w:eastAsia="en-US"/>
        </w:rPr>
      </w:pPr>
      <w:bookmarkStart w:name="_Toc7711189" w:id="209"/>
      <w:bookmarkStart w:name="_Ref8734241" w:id="210"/>
      <w:bookmarkStart w:name="_Toc3796747" w:id="211"/>
      <w:bookmarkStart w:name="_Toc3797673" w:id="212"/>
      <w:bookmarkStart w:name="_Toc3798128" w:id="213"/>
      <w:bookmarkStart w:name="_Toc3798346" w:id="214"/>
      <w:r w:rsidRPr="00FA2CA8">
        <w:rPr>
          <w:lang w:eastAsia="en-US"/>
        </w:rPr>
        <w:t>The Service Provider must ensure that in providing the Services to Voucher-holders at any Site</w:t>
      </w:r>
      <w:r w:rsidR="00471890">
        <w:rPr>
          <w:lang w:eastAsia="en-US"/>
        </w:rPr>
        <w:t>, mobile unit</w:t>
      </w:r>
      <w:r w:rsidRPr="00FA2CA8">
        <w:rPr>
          <w:lang w:eastAsia="en-US"/>
        </w:rPr>
        <w:t xml:space="preserve"> or other location that it has appropriate equipment and facilities meeting current Australian Standards for the provision of the Services, including, without limitation, ambient noise level testing and audiometric equipment for assessment, fitting and rehabilitation.</w:t>
      </w:r>
      <w:bookmarkStart w:name="_Toc3796752" w:id="215"/>
      <w:bookmarkStart w:name="_Toc3797678" w:id="216"/>
      <w:bookmarkStart w:name="_Toc3798133" w:id="217"/>
      <w:bookmarkStart w:name="_Toc3798351" w:id="218"/>
      <w:bookmarkStart w:name="_Ref11602177" w:id="219"/>
      <w:bookmarkStart w:name="_Ref11674018" w:id="220"/>
      <w:bookmarkStart w:name="_Toc7711193" w:id="221"/>
      <w:bookmarkEnd w:id="209"/>
      <w:bookmarkEnd w:id="210"/>
      <w:bookmarkEnd w:id="211"/>
      <w:bookmarkEnd w:id="212"/>
      <w:bookmarkEnd w:id="213"/>
      <w:bookmarkEnd w:id="214"/>
    </w:p>
    <w:p w:rsidRPr="00FA2CA8" w:rsidR="00FA2CA8" w:rsidP="008B5485" w:rsidRDefault="00FA2CA8" w14:paraId="1786A53D" w14:textId="240F7C4F">
      <w:pPr>
        <w:pStyle w:val="ClauseLevel3"/>
        <w:rPr>
          <w:lang w:eastAsia="en-US"/>
        </w:rPr>
      </w:pPr>
      <w:r w:rsidRPr="00FA2CA8">
        <w:rPr>
          <w:lang w:eastAsia="en-US"/>
        </w:rPr>
        <w:t xml:space="preserve">The Service Provider must display the current Client Rights and Responsibilities Document, as published by the Commonwealth, </w:t>
      </w:r>
      <w:bookmarkEnd w:id="215"/>
      <w:bookmarkEnd w:id="216"/>
      <w:bookmarkEnd w:id="217"/>
      <w:bookmarkEnd w:id="218"/>
      <w:r w:rsidRPr="00FA2CA8">
        <w:rPr>
          <w:lang w:eastAsia="en-US"/>
        </w:rPr>
        <w:t xml:space="preserve">in a public area of any Site and must be made available to Voucher-holders at </w:t>
      </w:r>
      <w:r w:rsidR="00471890">
        <w:rPr>
          <w:lang w:eastAsia="en-US"/>
        </w:rPr>
        <w:t xml:space="preserve">a mobile unit or </w:t>
      </w:r>
      <w:r w:rsidRPr="00FA2CA8">
        <w:rPr>
          <w:lang w:eastAsia="en-US"/>
        </w:rPr>
        <w:t xml:space="preserve">other location where the Service Provider delivers Services. </w:t>
      </w:r>
      <w:bookmarkStart w:name="_Ref303852884" w:id="222"/>
      <w:bookmarkStart w:name="_Ref303854275" w:id="223"/>
      <w:bookmarkStart w:name="_Toc3796753" w:id="224"/>
      <w:bookmarkStart w:name="_Toc3797679" w:id="225"/>
      <w:bookmarkStart w:name="_Toc3798134" w:id="226"/>
      <w:bookmarkStart w:name="_Toc3798352" w:id="227"/>
      <w:bookmarkStart w:name="_Toc7711194" w:id="228"/>
      <w:bookmarkEnd w:id="219"/>
      <w:bookmarkEnd w:id="220"/>
      <w:bookmarkEnd w:id="221"/>
    </w:p>
    <w:p w:rsidRPr="00FA2CA8" w:rsidR="00FA2CA8" w:rsidP="008B5485" w:rsidRDefault="00FA2CA8" w14:paraId="237DC6FD" w14:textId="349D96D0">
      <w:pPr>
        <w:pStyle w:val="ClauseLevel3"/>
        <w:rPr>
          <w:lang w:eastAsia="en-US"/>
        </w:rPr>
      </w:pPr>
      <w:r w:rsidRPr="00FA2CA8">
        <w:rPr>
          <w:lang w:eastAsia="en-US"/>
        </w:rPr>
        <w:t>Within 10</w:t>
      </w:r>
      <w:r w:rsidR="008B0666">
        <w:rPr>
          <w:lang w:eastAsia="en-US"/>
        </w:rPr>
        <w:t xml:space="preserve"> </w:t>
      </w:r>
      <w:r w:rsidRPr="00FA2CA8">
        <w:rPr>
          <w:lang w:eastAsia="en-US"/>
        </w:rPr>
        <w:t>Business Days of a request from the Commonwealth, the Service Provider must certify in writing, and provide associated evidence, that a Site</w:t>
      </w:r>
      <w:r w:rsidR="00471890">
        <w:rPr>
          <w:lang w:eastAsia="en-US"/>
        </w:rPr>
        <w:t xml:space="preserve">, </w:t>
      </w:r>
      <w:r w:rsidR="00471890">
        <w:rPr>
          <w:lang w:eastAsia="en-US"/>
        </w:rPr>
        <w:t>mobile unit</w:t>
      </w:r>
      <w:r w:rsidRPr="00FA2CA8">
        <w:rPr>
          <w:lang w:eastAsia="en-US"/>
        </w:rPr>
        <w:t xml:space="preserve"> or other location where the Service Provider delivers Services satisfies the requirements of this clause </w:t>
      </w:r>
      <w:bookmarkEnd w:id="222"/>
      <w:bookmarkEnd w:id="223"/>
      <w:r w:rsidRPr="00FA2CA8">
        <w:rPr>
          <w:lang w:eastAsia="en-US"/>
        </w:rPr>
        <w:fldChar w:fldCharType="begin"/>
      </w:r>
      <w:r w:rsidRPr="00FA2CA8">
        <w:rPr>
          <w:lang w:eastAsia="en-US"/>
        </w:rPr>
        <w:instrText xml:space="preserve"> REF _Ref7692534 \r \h  \* MERGEFORMAT </w:instrText>
      </w:r>
      <w:r w:rsidRPr="00FA2CA8">
        <w:rPr>
          <w:lang w:eastAsia="en-US"/>
        </w:rPr>
      </w:r>
      <w:r w:rsidRPr="00FA2CA8">
        <w:rPr>
          <w:lang w:eastAsia="en-US"/>
        </w:rPr>
        <w:fldChar w:fldCharType="separate"/>
      </w:r>
      <w:r w:rsidR="0070377F">
        <w:rPr>
          <w:lang w:eastAsia="en-US"/>
        </w:rPr>
        <w:t>10</w:t>
      </w:r>
      <w:r w:rsidRPr="00FA2CA8">
        <w:rPr>
          <w:lang w:eastAsia="en-US"/>
        </w:rPr>
        <w:fldChar w:fldCharType="end"/>
      </w:r>
      <w:r w:rsidRPr="00FA2CA8">
        <w:rPr>
          <w:lang w:eastAsia="en-US"/>
        </w:rPr>
        <w:t>.</w:t>
      </w:r>
      <w:bookmarkEnd w:id="224"/>
      <w:bookmarkEnd w:id="225"/>
      <w:bookmarkEnd w:id="226"/>
      <w:bookmarkEnd w:id="227"/>
      <w:bookmarkEnd w:id="228"/>
      <w:r w:rsidRPr="00FA2CA8">
        <w:rPr>
          <w:lang w:eastAsia="en-US"/>
        </w:rPr>
        <w:t xml:space="preserve"> </w:t>
      </w:r>
    </w:p>
    <w:p w:rsidRPr="00FA2CA8" w:rsidR="00FA2CA8" w:rsidP="008B5485" w:rsidRDefault="00FA2CA8" w14:paraId="2B47A9BC" w14:textId="77777777">
      <w:pPr>
        <w:pStyle w:val="ClauseLevel1"/>
        <w:rPr>
          <w:lang w:eastAsia="en-US"/>
        </w:rPr>
      </w:pPr>
      <w:bookmarkStart w:name="_Ref11753270" w:id="229"/>
      <w:bookmarkStart w:name="_Ref11753281" w:id="230"/>
      <w:bookmarkStart w:name="_Ref16242268" w:id="231"/>
      <w:bookmarkStart w:name="_Toc16676366" w:id="232"/>
      <w:bookmarkStart w:name="_Toc133579582" w:id="233"/>
      <w:bookmarkStart w:name="_Toc139530350" w:id="234"/>
      <w:bookmarkStart w:name="_Toc214437385" w:id="235"/>
      <w:bookmarkStart w:name="_Toc227226659" w:id="236"/>
      <w:r w:rsidRPr="00FA2CA8">
        <w:rPr>
          <w:lang w:eastAsia="en-US"/>
        </w:rPr>
        <w:t>Records</w:t>
      </w:r>
      <w:bookmarkEnd w:id="229"/>
      <w:bookmarkEnd w:id="230"/>
      <w:r w:rsidRPr="00FA2CA8">
        <w:rPr>
          <w:lang w:eastAsia="en-US"/>
        </w:rPr>
        <w:t xml:space="preserve"> and documentation</w:t>
      </w:r>
      <w:bookmarkEnd w:id="231"/>
      <w:bookmarkEnd w:id="232"/>
      <w:bookmarkEnd w:id="233"/>
      <w:bookmarkEnd w:id="234"/>
      <w:bookmarkEnd w:id="235"/>
      <w:bookmarkEnd w:id="236"/>
    </w:p>
    <w:p w:rsidRPr="00FA2CA8" w:rsidR="00FA2CA8" w:rsidP="008B5485" w:rsidRDefault="00FA2CA8" w14:paraId="77475242" w14:textId="3178DDB3">
      <w:pPr>
        <w:pStyle w:val="ClauseLevel3"/>
        <w:rPr>
          <w:lang w:eastAsia="en-US"/>
        </w:rPr>
      </w:pPr>
      <w:bookmarkStart w:name="_Ref11753061" w:id="237"/>
      <w:r w:rsidRPr="00FA2CA8">
        <w:rPr>
          <w:lang w:eastAsia="en-US"/>
        </w:rPr>
        <w:t>In addition to its obligations under clause</w:t>
      </w:r>
      <w:r w:rsidR="00F56C77">
        <w:rPr>
          <w:lang w:eastAsia="en-US"/>
        </w:rPr>
        <w:t xml:space="preserve">s </w:t>
      </w:r>
      <w:r w:rsidR="00F56C77">
        <w:rPr>
          <w:lang w:eastAsia="en-US"/>
        </w:rPr>
        <w:fldChar w:fldCharType="begin"/>
      </w:r>
      <w:r w:rsidR="00F56C77">
        <w:rPr>
          <w:lang w:eastAsia="en-US"/>
        </w:rPr>
        <w:instrText xml:space="preserve"> REF _Ref225967158 \r \h </w:instrText>
      </w:r>
      <w:r w:rsidR="00F56C77">
        <w:rPr>
          <w:lang w:eastAsia="en-US"/>
        </w:rPr>
      </w:r>
      <w:r w:rsidR="00F56C77">
        <w:rPr>
          <w:lang w:eastAsia="en-US"/>
        </w:rPr>
        <w:fldChar w:fldCharType="separate"/>
      </w:r>
      <w:r w:rsidR="0070377F">
        <w:rPr>
          <w:lang w:eastAsia="en-US"/>
        </w:rPr>
        <w:t>11.1.3</w:t>
      </w:r>
      <w:r w:rsidR="00F56C77">
        <w:rPr>
          <w:lang w:eastAsia="en-US"/>
        </w:rPr>
        <w:fldChar w:fldCharType="end"/>
      </w:r>
      <w:r w:rsidR="00F56C77">
        <w:rPr>
          <w:lang w:eastAsia="en-US"/>
        </w:rPr>
        <w:t xml:space="preserve"> and</w:t>
      </w:r>
      <w:r w:rsidRPr="00FA2CA8">
        <w:rPr>
          <w:lang w:eastAsia="en-US"/>
        </w:rPr>
        <w:t xml:space="preserve"> </w:t>
      </w:r>
      <w:r w:rsidRPr="00FA2CA8">
        <w:rPr>
          <w:lang w:eastAsia="en-US"/>
        </w:rPr>
        <w:fldChar w:fldCharType="begin"/>
      </w:r>
      <w:r w:rsidRPr="00FA2CA8">
        <w:rPr>
          <w:lang w:eastAsia="en-US"/>
        </w:rPr>
        <w:instrText xml:space="preserve"> REF _Ref11663075 \w \h  \* MERGEFORMAT </w:instrText>
      </w:r>
      <w:r w:rsidRPr="00FA2CA8">
        <w:rPr>
          <w:lang w:eastAsia="en-US"/>
        </w:rPr>
      </w:r>
      <w:r w:rsidRPr="00FA2CA8">
        <w:rPr>
          <w:lang w:eastAsia="en-US"/>
        </w:rPr>
        <w:fldChar w:fldCharType="separate"/>
      </w:r>
      <w:r w:rsidR="0070377F">
        <w:rPr>
          <w:lang w:eastAsia="en-US"/>
        </w:rPr>
        <w:t>12.1.3</w:t>
      </w:r>
      <w:r w:rsidRPr="00FA2CA8">
        <w:rPr>
          <w:lang w:eastAsia="en-US"/>
        </w:rPr>
        <w:fldChar w:fldCharType="end"/>
      </w:r>
      <w:r w:rsidRPr="00FA2CA8">
        <w:rPr>
          <w:lang w:eastAsia="en-US"/>
        </w:rPr>
        <w:t>, the Service Provider must, at its cost and without limiting any other obligations of the Service Provider under this Contract</w:t>
      </w:r>
      <w:bookmarkEnd w:id="237"/>
      <w:r w:rsidR="00706C71">
        <w:rPr>
          <w:lang w:eastAsia="en-US"/>
        </w:rPr>
        <w:t>:</w:t>
      </w:r>
    </w:p>
    <w:p w:rsidRPr="00FA2CA8" w:rsidR="00FA2CA8" w:rsidP="008B5485" w:rsidRDefault="00FA2CA8" w14:paraId="062B9A54" w14:textId="06A80080">
      <w:pPr>
        <w:pStyle w:val="ClauseLevel4"/>
        <w:rPr>
          <w:color w:val="000000"/>
          <w:szCs w:val="24"/>
          <w:lang w:eastAsia="en-US"/>
        </w:rPr>
      </w:pPr>
      <w:bookmarkStart w:name="_Ref11753053" w:id="238"/>
      <w:r w:rsidRPr="00FA2CA8">
        <w:rPr>
          <w:color w:val="000000"/>
          <w:szCs w:val="24"/>
          <w:lang w:eastAsia="en-US"/>
        </w:rPr>
        <w:t xml:space="preserve">make and maintain a complete, legible, accurate, current and comprehensive Record for each Voucher-holder to whom the Service Provider delivers Services, including as required by the </w:t>
      </w:r>
      <w:r w:rsidR="0072244F">
        <w:t xml:space="preserve">HSA </w:t>
      </w:r>
      <w:r w:rsidRPr="00FA2CA8">
        <w:rPr>
          <w:color w:val="000000"/>
          <w:szCs w:val="24"/>
          <w:lang w:eastAsia="en-US"/>
        </w:rPr>
        <w:t>Act</w:t>
      </w:r>
      <w:bookmarkEnd w:id="238"/>
      <w:r w:rsidR="00610E96">
        <w:rPr>
          <w:color w:val="000000"/>
          <w:szCs w:val="24"/>
          <w:lang w:eastAsia="en-US"/>
        </w:rPr>
        <w:t>;</w:t>
      </w:r>
    </w:p>
    <w:p w:rsidRPr="00FA2CA8" w:rsidR="00FA2CA8" w:rsidP="008B5485" w:rsidRDefault="00FA2CA8" w14:paraId="51CC2ECE" w14:textId="3CCD8F40">
      <w:pPr>
        <w:pStyle w:val="ClauseLevel4"/>
        <w:rPr>
          <w:color w:val="000000"/>
          <w:szCs w:val="24"/>
          <w:lang w:eastAsia="en-US"/>
        </w:rPr>
      </w:pPr>
      <w:bookmarkStart w:name="_Ref16239773" w:id="239"/>
      <w:r w:rsidRPr="00FA2CA8">
        <w:rPr>
          <w:color w:val="000000"/>
          <w:szCs w:val="24"/>
          <w:lang w:eastAsia="en-US"/>
        </w:rPr>
        <w:t>make and maintain complete, legible and accurate documentation, in electronic or hard copy form, of any private services or devices provided to any Voucher-holder in accordance with section 49 of the Instrument, including receipts for payments received from the Voucher-holder in relation to the private services or devices</w:t>
      </w:r>
      <w:bookmarkEnd w:id="239"/>
      <w:r w:rsidR="00610E96">
        <w:rPr>
          <w:color w:val="000000"/>
          <w:szCs w:val="24"/>
          <w:lang w:eastAsia="en-US"/>
        </w:rPr>
        <w:t>;</w:t>
      </w:r>
    </w:p>
    <w:p w:rsidRPr="00FA2CA8" w:rsidR="00FA2CA8" w:rsidP="008B5485" w:rsidRDefault="00FA2CA8" w14:paraId="212C67B5" w14:textId="5236B6EE">
      <w:pPr>
        <w:pStyle w:val="ClauseLevel4"/>
        <w:rPr>
          <w:color w:val="000000"/>
          <w:szCs w:val="24"/>
          <w:lang w:eastAsia="en-US"/>
        </w:rPr>
      </w:pPr>
      <w:bookmarkStart w:name="_Ref16239876" w:id="240"/>
      <w:bookmarkStart w:name="_Ref16252100" w:id="241"/>
      <w:r w:rsidRPr="00FA2CA8">
        <w:rPr>
          <w:color w:val="000000"/>
          <w:szCs w:val="24"/>
          <w:lang w:eastAsia="en-US"/>
        </w:rPr>
        <w:t xml:space="preserve">document on the Record maintained for a Voucher-holder in accordance with clause </w:t>
      </w:r>
      <w:r w:rsidRPr="00FA2CA8">
        <w:rPr>
          <w:color w:val="000000"/>
          <w:szCs w:val="24"/>
          <w:lang w:eastAsia="en-US"/>
        </w:rPr>
        <w:fldChar w:fldCharType="begin"/>
      </w:r>
      <w:r w:rsidRPr="00FA2CA8">
        <w:rPr>
          <w:color w:val="000000"/>
          <w:szCs w:val="24"/>
          <w:lang w:eastAsia="en-US"/>
        </w:rPr>
        <w:instrText xml:space="preserve"> REF _Ref11753053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11.1.1.a</w:t>
      </w:r>
      <w:r w:rsidRPr="00FA2CA8">
        <w:rPr>
          <w:color w:val="000000"/>
          <w:szCs w:val="24"/>
          <w:lang w:eastAsia="en-US"/>
        </w:rPr>
        <w:fldChar w:fldCharType="end"/>
      </w:r>
      <w:r w:rsidRPr="00FA2CA8">
        <w:rPr>
          <w:color w:val="000000"/>
          <w:szCs w:val="24"/>
          <w:lang w:eastAsia="en-US"/>
        </w:rPr>
        <w:t>, legible and accurate information regarding any private services or devices provided to the Voucher-holder in accordance with section 49 of the Instrument, including the type of private service or device provided and the outcomes of the private service</w:t>
      </w:r>
      <w:bookmarkEnd w:id="240"/>
      <w:bookmarkEnd w:id="241"/>
      <w:r w:rsidR="00610E96">
        <w:rPr>
          <w:color w:val="000000"/>
          <w:szCs w:val="24"/>
          <w:lang w:eastAsia="en-US"/>
        </w:rPr>
        <w:t>;</w:t>
      </w:r>
    </w:p>
    <w:p w:rsidRPr="00FA2CA8" w:rsidR="00FA2CA8" w:rsidP="008B5485" w:rsidRDefault="00FA2CA8" w14:paraId="3F93608C" w14:textId="79C39509">
      <w:pPr>
        <w:pStyle w:val="ClauseLevel4"/>
        <w:rPr>
          <w:color w:val="000000"/>
          <w:szCs w:val="24"/>
          <w:lang w:eastAsia="en-US"/>
        </w:rPr>
      </w:pPr>
      <w:r w:rsidRPr="00FA2CA8">
        <w:rPr>
          <w:color w:val="000000"/>
          <w:szCs w:val="24"/>
          <w:lang w:eastAsia="en-US"/>
        </w:rPr>
        <w:t xml:space="preserve">store the Records made and maintained in accordance with clause </w:t>
      </w:r>
      <w:r w:rsidRPr="00FA2CA8">
        <w:rPr>
          <w:color w:val="000000"/>
          <w:szCs w:val="24"/>
          <w:lang w:eastAsia="en-US"/>
        </w:rPr>
        <w:fldChar w:fldCharType="begin"/>
      </w:r>
      <w:r w:rsidRPr="00FA2CA8">
        <w:rPr>
          <w:color w:val="000000"/>
          <w:szCs w:val="24"/>
          <w:lang w:eastAsia="en-US"/>
        </w:rPr>
        <w:instrText xml:space="preserve"> REF _Ref11753053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11.1.1.a</w:t>
      </w:r>
      <w:r w:rsidRPr="00FA2CA8">
        <w:rPr>
          <w:color w:val="000000"/>
          <w:szCs w:val="24"/>
          <w:lang w:eastAsia="en-US"/>
        </w:rPr>
        <w:fldChar w:fldCharType="end"/>
      </w:r>
      <w:r w:rsidRPr="00FA2CA8">
        <w:rPr>
          <w:color w:val="000000"/>
          <w:szCs w:val="24"/>
          <w:lang w:eastAsia="en-US"/>
        </w:rPr>
        <w:t xml:space="preserve"> and the documentation made and maintained under clause </w:t>
      </w:r>
      <w:r w:rsidRPr="00FA2CA8">
        <w:rPr>
          <w:color w:val="000000"/>
          <w:szCs w:val="24"/>
          <w:lang w:eastAsia="en-US"/>
        </w:rPr>
        <w:fldChar w:fldCharType="begin"/>
      </w:r>
      <w:r w:rsidRPr="00FA2CA8">
        <w:rPr>
          <w:color w:val="000000"/>
          <w:szCs w:val="24"/>
          <w:lang w:eastAsia="en-US"/>
        </w:rPr>
        <w:instrText xml:space="preserve"> REF _Ref16239773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11.1.1.b</w:t>
      </w:r>
      <w:r w:rsidRPr="00FA2CA8">
        <w:rPr>
          <w:color w:val="000000"/>
          <w:szCs w:val="24"/>
          <w:lang w:eastAsia="en-US"/>
        </w:rPr>
        <w:fldChar w:fldCharType="end"/>
      </w:r>
      <w:r w:rsidRPr="00FA2CA8">
        <w:rPr>
          <w:color w:val="000000"/>
          <w:szCs w:val="24"/>
          <w:lang w:eastAsia="en-US"/>
        </w:rPr>
        <w:t xml:space="preserve"> in such a way that they are</w:t>
      </w:r>
      <w:r w:rsidR="00E95BCC">
        <w:rPr>
          <w:color w:val="000000"/>
          <w:szCs w:val="24"/>
          <w:lang w:eastAsia="en-US"/>
        </w:rPr>
        <w:t xml:space="preserve"> secure and</w:t>
      </w:r>
      <w:r w:rsidRPr="00FA2CA8">
        <w:rPr>
          <w:color w:val="000000"/>
          <w:szCs w:val="24"/>
          <w:lang w:eastAsia="en-US"/>
        </w:rPr>
        <w:t xml:space="preserve"> easily identifiable and accessible, including, without limitation, for the purposes of clause </w:t>
      </w:r>
      <w:r w:rsidRPr="00FA2CA8">
        <w:rPr>
          <w:color w:val="000000"/>
          <w:szCs w:val="24"/>
          <w:lang w:eastAsia="en-US"/>
        </w:rPr>
        <w:fldChar w:fldCharType="begin"/>
      </w:r>
      <w:r w:rsidRPr="00FA2CA8">
        <w:rPr>
          <w:color w:val="000000"/>
          <w:szCs w:val="24"/>
          <w:lang w:eastAsia="en-US"/>
        </w:rPr>
        <w:instrText xml:space="preserve"> REF _Ref8763736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00610E96">
        <w:rPr>
          <w:color w:val="000000"/>
          <w:szCs w:val="24"/>
          <w:lang w:eastAsia="en-US"/>
        </w:rPr>
        <w:t>;</w:t>
      </w:r>
    </w:p>
    <w:p w:rsidRPr="00FA2CA8" w:rsidR="00FA2CA8" w:rsidP="008B5485" w:rsidRDefault="00FA2CA8" w14:paraId="13EBB3E1" w14:textId="3790B7A9">
      <w:pPr>
        <w:pStyle w:val="ClauseLevel4"/>
        <w:rPr>
          <w:color w:val="000000"/>
          <w:szCs w:val="24"/>
          <w:lang w:eastAsia="en-US"/>
        </w:rPr>
      </w:pPr>
      <w:r w:rsidRPr="00FA2CA8">
        <w:rPr>
          <w:color w:val="000000"/>
          <w:szCs w:val="24"/>
          <w:lang w:eastAsia="en-US"/>
        </w:rPr>
        <w:t xml:space="preserve">subject to clause </w:t>
      </w:r>
      <w:r w:rsidRPr="00FA2CA8">
        <w:rPr>
          <w:color w:val="000000"/>
          <w:szCs w:val="24"/>
          <w:lang w:eastAsia="en-US"/>
        </w:rPr>
        <w:fldChar w:fldCharType="begin"/>
      </w:r>
      <w:r w:rsidRPr="00FA2CA8">
        <w:rPr>
          <w:color w:val="000000"/>
          <w:szCs w:val="24"/>
          <w:lang w:eastAsia="en-US"/>
        </w:rPr>
        <w:instrText xml:space="preserve"> REF _Ref16251328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11.1.1.h</w:t>
      </w:r>
      <w:r w:rsidRPr="00FA2CA8">
        <w:rPr>
          <w:color w:val="000000"/>
          <w:szCs w:val="24"/>
          <w:lang w:eastAsia="en-US"/>
        </w:rPr>
        <w:fldChar w:fldCharType="end"/>
      </w:r>
      <w:r w:rsidRPr="00FA2CA8">
        <w:rPr>
          <w:color w:val="000000"/>
          <w:szCs w:val="24"/>
          <w:lang w:eastAsia="en-US"/>
        </w:rPr>
        <w:t xml:space="preserve">, retain the Records made and maintained in accordance with clause </w:t>
      </w:r>
      <w:r w:rsidRPr="00FA2CA8">
        <w:rPr>
          <w:color w:val="000000"/>
          <w:szCs w:val="24"/>
          <w:lang w:eastAsia="en-US"/>
        </w:rPr>
        <w:fldChar w:fldCharType="begin"/>
      </w:r>
      <w:r w:rsidRPr="00FA2CA8">
        <w:rPr>
          <w:color w:val="000000"/>
          <w:szCs w:val="24"/>
          <w:lang w:eastAsia="en-US"/>
        </w:rPr>
        <w:instrText xml:space="preserve"> REF _Ref11753053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11.1.1.a</w:t>
      </w:r>
      <w:r w:rsidRPr="00FA2CA8">
        <w:rPr>
          <w:color w:val="000000"/>
          <w:szCs w:val="24"/>
          <w:lang w:eastAsia="en-US"/>
        </w:rPr>
        <w:fldChar w:fldCharType="end"/>
      </w:r>
      <w:r w:rsidRPr="00FA2CA8">
        <w:rPr>
          <w:color w:val="000000"/>
          <w:szCs w:val="24"/>
          <w:lang w:eastAsia="en-US"/>
        </w:rPr>
        <w:t xml:space="preserve"> and the documentation made and maintained under clause </w:t>
      </w:r>
      <w:r w:rsidRPr="00FA2CA8">
        <w:rPr>
          <w:color w:val="000000"/>
          <w:szCs w:val="24"/>
          <w:lang w:eastAsia="en-US"/>
        </w:rPr>
        <w:fldChar w:fldCharType="begin"/>
      </w:r>
      <w:r w:rsidRPr="00FA2CA8">
        <w:rPr>
          <w:color w:val="000000"/>
          <w:szCs w:val="24"/>
          <w:lang w:eastAsia="en-US"/>
        </w:rPr>
        <w:instrText xml:space="preserve"> REF _Ref16239773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11.1.1.b</w:t>
      </w:r>
      <w:r w:rsidRPr="00FA2CA8">
        <w:rPr>
          <w:color w:val="000000"/>
          <w:szCs w:val="24"/>
          <w:lang w:eastAsia="en-US"/>
        </w:rPr>
        <w:fldChar w:fldCharType="end"/>
      </w:r>
      <w:r w:rsidRPr="00FA2CA8">
        <w:rPr>
          <w:color w:val="000000"/>
          <w:szCs w:val="24"/>
          <w:lang w:eastAsia="en-US"/>
        </w:rPr>
        <w:t xml:space="preserve"> for at least 7 years from the date of the Service Provider’s most recent interaction with the relevant Voucher-holder</w:t>
      </w:r>
      <w:r w:rsidR="00610E96">
        <w:rPr>
          <w:color w:val="000000"/>
          <w:szCs w:val="24"/>
          <w:lang w:eastAsia="en-US"/>
        </w:rPr>
        <w:t>;</w:t>
      </w:r>
    </w:p>
    <w:p w:rsidRPr="00FA2CA8" w:rsidR="00FA2CA8" w:rsidP="008B5485" w:rsidRDefault="00FA2CA8" w14:paraId="54606A1F" w14:textId="5D8BFEB0">
      <w:pPr>
        <w:pStyle w:val="ClauseLevel4"/>
        <w:rPr>
          <w:color w:val="000000"/>
          <w:lang w:eastAsia="en-US"/>
        </w:rPr>
      </w:pPr>
      <w:r w:rsidRPr="52357F97">
        <w:rPr>
          <w:color w:val="000000"/>
          <w:lang w:eastAsia="en-US"/>
        </w:rPr>
        <w:t xml:space="preserve">manage the Records made and maintained in accordance with clause </w:t>
      </w:r>
      <w:r w:rsidRPr="52357F97">
        <w:rPr>
          <w:color w:val="000000"/>
          <w:lang w:eastAsia="en-US"/>
        </w:rPr>
        <w:fldChar w:fldCharType="begin"/>
      </w:r>
      <w:r w:rsidRPr="52357F97">
        <w:rPr>
          <w:color w:val="000000"/>
          <w:lang w:eastAsia="en-US"/>
        </w:rPr>
        <w:instrText xml:space="preserve"> REF _Ref11753053 \w \h  \* MERGEFORMAT </w:instrText>
      </w:r>
      <w:r w:rsidRPr="52357F97">
        <w:rPr>
          <w:color w:val="000000"/>
          <w:lang w:eastAsia="en-US"/>
        </w:rPr>
      </w:r>
      <w:r w:rsidRPr="52357F97">
        <w:rPr>
          <w:color w:val="000000"/>
          <w:lang w:eastAsia="en-US"/>
        </w:rPr>
        <w:fldChar w:fldCharType="separate"/>
      </w:r>
      <w:r w:rsidR="0070377F">
        <w:rPr>
          <w:color w:val="000000"/>
          <w:lang w:eastAsia="en-US"/>
        </w:rPr>
        <w:t>11.1.1.a</w:t>
      </w:r>
      <w:r w:rsidRPr="52357F97">
        <w:rPr>
          <w:color w:val="000000"/>
          <w:lang w:eastAsia="en-US"/>
        </w:rPr>
        <w:fldChar w:fldCharType="end"/>
      </w:r>
      <w:r w:rsidRPr="52357F97">
        <w:rPr>
          <w:color w:val="000000"/>
          <w:lang w:eastAsia="en-US"/>
        </w:rPr>
        <w:t xml:space="preserve"> and the documentation made and maintained under clause </w:t>
      </w:r>
      <w:r w:rsidRPr="52357F97">
        <w:rPr>
          <w:color w:val="000000"/>
          <w:lang w:eastAsia="en-US"/>
        </w:rPr>
        <w:fldChar w:fldCharType="begin"/>
      </w:r>
      <w:r w:rsidRPr="52357F97">
        <w:rPr>
          <w:color w:val="000000"/>
          <w:lang w:eastAsia="en-US"/>
        </w:rPr>
        <w:instrText xml:space="preserve"> REF _Ref16239773 \w \h  \* MERGEFORMAT </w:instrText>
      </w:r>
      <w:r w:rsidRPr="52357F97">
        <w:rPr>
          <w:color w:val="000000"/>
          <w:lang w:eastAsia="en-US"/>
        </w:rPr>
      </w:r>
      <w:r w:rsidRPr="52357F97">
        <w:rPr>
          <w:color w:val="000000"/>
          <w:lang w:eastAsia="en-US"/>
        </w:rPr>
        <w:fldChar w:fldCharType="separate"/>
      </w:r>
      <w:r w:rsidR="0070377F">
        <w:rPr>
          <w:color w:val="000000"/>
          <w:lang w:eastAsia="en-US"/>
        </w:rPr>
        <w:t>11.1.1.b</w:t>
      </w:r>
      <w:r w:rsidRPr="52357F97">
        <w:rPr>
          <w:color w:val="000000"/>
          <w:lang w:eastAsia="en-US"/>
        </w:rPr>
        <w:fldChar w:fldCharType="end"/>
      </w:r>
      <w:r w:rsidRPr="52357F97">
        <w:rPr>
          <w:color w:val="000000"/>
          <w:lang w:eastAsia="en-US"/>
        </w:rPr>
        <w:t xml:space="preserve"> in accordance with any requirements set out in guidance published on the Program Website</w:t>
      </w:r>
      <w:r w:rsidRPr="52357F97" w:rsidR="00E95BCC">
        <w:rPr>
          <w:color w:val="000000" w:themeColor="text1"/>
          <w:lang w:eastAsia="en-US"/>
        </w:rPr>
        <w:t xml:space="preserve"> (including the </w:t>
      </w:r>
      <w:r w:rsidRPr="00B66429" w:rsidR="00E95BCC">
        <w:t>Schedule of Service Items and Fees</w:t>
      </w:r>
      <w:r w:rsidR="00E95BCC">
        <w:t>)</w:t>
      </w:r>
      <w:r w:rsidRPr="52357F97">
        <w:rPr>
          <w:color w:val="000000"/>
          <w:lang w:eastAsia="en-US"/>
        </w:rPr>
        <w:t>, as amended or replaced</w:t>
      </w:r>
      <w:r w:rsidR="00272F1B">
        <w:rPr>
          <w:color w:val="000000"/>
          <w:lang w:eastAsia="en-US"/>
        </w:rPr>
        <w:t xml:space="preserve"> from time to time</w:t>
      </w:r>
      <w:r w:rsidRPr="52357F97" w:rsidR="00610E96">
        <w:rPr>
          <w:color w:val="000000"/>
          <w:lang w:eastAsia="en-US"/>
        </w:rPr>
        <w:t>;</w:t>
      </w:r>
    </w:p>
    <w:p w:rsidRPr="00FA2CA8" w:rsidR="00FA2CA8" w:rsidP="008B5485" w:rsidRDefault="00FA2CA8" w14:paraId="11D4079F" w14:textId="759C3AA2">
      <w:pPr>
        <w:pStyle w:val="ClauseLevel4"/>
        <w:rPr>
          <w:color w:val="000000"/>
          <w:szCs w:val="24"/>
          <w:lang w:eastAsia="en-US"/>
        </w:rPr>
      </w:pPr>
      <w:r w:rsidRPr="00FA2CA8">
        <w:rPr>
          <w:color w:val="000000"/>
          <w:szCs w:val="24"/>
          <w:lang w:eastAsia="en-US"/>
        </w:rPr>
        <w:t xml:space="preserve">provide such access to Records made and maintained in accordance with clause </w:t>
      </w:r>
      <w:r w:rsidRPr="00FA2CA8">
        <w:rPr>
          <w:color w:val="000000"/>
          <w:szCs w:val="24"/>
          <w:lang w:eastAsia="en-US"/>
        </w:rPr>
        <w:fldChar w:fldCharType="begin"/>
      </w:r>
      <w:r w:rsidRPr="00FA2CA8">
        <w:rPr>
          <w:color w:val="000000"/>
          <w:szCs w:val="24"/>
          <w:lang w:eastAsia="en-US"/>
        </w:rPr>
        <w:instrText xml:space="preserve"> REF _Ref11753053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11.1.1.a</w:t>
      </w:r>
      <w:r w:rsidRPr="00FA2CA8">
        <w:rPr>
          <w:color w:val="000000"/>
          <w:szCs w:val="24"/>
          <w:lang w:eastAsia="en-US"/>
        </w:rPr>
        <w:fldChar w:fldCharType="end"/>
      </w:r>
      <w:r w:rsidRPr="00FA2CA8">
        <w:rPr>
          <w:color w:val="000000"/>
          <w:szCs w:val="24"/>
          <w:lang w:eastAsia="en-US"/>
        </w:rPr>
        <w:t xml:space="preserve"> and the documentation made and maintained under clause </w:t>
      </w:r>
      <w:r w:rsidRPr="00FA2CA8">
        <w:rPr>
          <w:color w:val="000000"/>
          <w:szCs w:val="24"/>
          <w:lang w:eastAsia="en-US"/>
        </w:rPr>
        <w:fldChar w:fldCharType="begin"/>
      </w:r>
      <w:r w:rsidRPr="00FA2CA8">
        <w:rPr>
          <w:color w:val="000000"/>
          <w:szCs w:val="24"/>
          <w:lang w:eastAsia="en-US"/>
        </w:rPr>
        <w:instrText xml:space="preserve"> REF _Ref16239773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11.1.1.b</w:t>
      </w:r>
      <w:r w:rsidRPr="00FA2CA8">
        <w:rPr>
          <w:color w:val="000000"/>
          <w:szCs w:val="24"/>
          <w:lang w:eastAsia="en-US"/>
        </w:rPr>
        <w:fldChar w:fldCharType="end"/>
      </w:r>
      <w:r w:rsidRPr="00FA2CA8">
        <w:rPr>
          <w:color w:val="000000"/>
          <w:szCs w:val="24"/>
          <w:lang w:eastAsia="en-US"/>
        </w:rPr>
        <w:t xml:space="preserve"> for each Voucher-holder to the relevant Voucher-holder as is necessary for it to comply with this Contract</w:t>
      </w:r>
      <w:bookmarkStart w:name="_Ref15309482" w:id="242"/>
      <w:r w:rsidR="00610E96">
        <w:rPr>
          <w:color w:val="000000"/>
          <w:szCs w:val="24"/>
          <w:lang w:eastAsia="en-US"/>
        </w:rPr>
        <w:t>;</w:t>
      </w:r>
      <w:r w:rsidRPr="00FA2CA8">
        <w:rPr>
          <w:color w:val="000000"/>
          <w:szCs w:val="24"/>
          <w:lang w:eastAsia="en-US"/>
        </w:rPr>
        <w:t xml:space="preserve"> </w:t>
      </w:r>
    </w:p>
    <w:p w:rsidR="00F56C77" w:rsidP="00F56C77" w:rsidRDefault="00FA2CA8" w14:paraId="36DC877D" w14:textId="49B2B989">
      <w:pPr>
        <w:pStyle w:val="ClauseLevel4"/>
        <w:rPr>
          <w:lang w:eastAsia="en-US"/>
        </w:rPr>
      </w:pPr>
      <w:bookmarkStart w:name="_Ref16241358" w:id="243"/>
      <w:bookmarkStart w:name="_Ref16251328" w:id="244"/>
      <w:r w:rsidRPr="00FA2CA8">
        <w:rPr>
          <w:lang w:eastAsia="en-US"/>
        </w:rPr>
        <w:t xml:space="preserve">if a Voucher-holder who </w:t>
      </w:r>
      <w:r w:rsidRPr="009C7541">
        <w:rPr>
          <w:lang w:eastAsia="en-US"/>
        </w:rPr>
        <w:t>has received any Services or private services or devices in accordance with section 49 of the Instrument relocates to a different Contracted Service Provider</w:t>
      </w:r>
      <w:r w:rsidR="00F56C77">
        <w:rPr>
          <w:lang w:eastAsia="en-US"/>
        </w:rPr>
        <w:t xml:space="preserve"> the Service Provider must:</w:t>
      </w:r>
      <w:r w:rsidRPr="009C7541">
        <w:rPr>
          <w:lang w:eastAsia="en-US"/>
        </w:rPr>
        <w:t xml:space="preserve"> </w:t>
      </w:r>
    </w:p>
    <w:p w:rsidR="007864A2" w:rsidP="00F56C77" w:rsidRDefault="00FA2CA8" w14:paraId="11D97501" w14:textId="39A69684">
      <w:pPr>
        <w:pStyle w:val="ClauseLevel5"/>
        <w:rPr>
          <w:lang w:eastAsia="en-US"/>
        </w:rPr>
      </w:pPr>
      <w:bookmarkStart w:name="_Ref226047162" w:id="245"/>
      <w:r w:rsidRPr="009C7541">
        <w:rPr>
          <w:lang w:eastAsia="en-US"/>
        </w:rPr>
        <w:t xml:space="preserve">provide any Record made and maintained in accordance with clause </w:t>
      </w:r>
      <w:r w:rsidRPr="009C7541">
        <w:rPr>
          <w:lang w:eastAsia="en-US"/>
        </w:rPr>
        <w:fldChar w:fldCharType="begin"/>
      </w:r>
      <w:r w:rsidRPr="009C7541">
        <w:rPr>
          <w:lang w:eastAsia="en-US"/>
        </w:rPr>
        <w:instrText xml:space="preserve"> REF _Ref11753053 \w \h  \* MERGEFORMAT </w:instrText>
      </w:r>
      <w:r w:rsidRPr="009C7541">
        <w:rPr>
          <w:lang w:eastAsia="en-US"/>
        </w:rPr>
      </w:r>
      <w:r w:rsidRPr="009C7541">
        <w:rPr>
          <w:lang w:eastAsia="en-US"/>
        </w:rPr>
        <w:fldChar w:fldCharType="separate"/>
      </w:r>
      <w:r w:rsidR="0070377F">
        <w:rPr>
          <w:lang w:eastAsia="en-US"/>
        </w:rPr>
        <w:t>11.1.1.a</w:t>
      </w:r>
      <w:r w:rsidRPr="009C7541">
        <w:rPr>
          <w:lang w:eastAsia="en-US"/>
        </w:rPr>
        <w:fldChar w:fldCharType="end"/>
      </w:r>
      <w:r w:rsidRPr="009C7541">
        <w:rPr>
          <w:lang w:eastAsia="en-US"/>
        </w:rPr>
        <w:t xml:space="preserve"> to that Contracted Service Provider</w:t>
      </w:r>
      <w:bookmarkEnd w:id="243"/>
      <w:r w:rsidR="007864A2">
        <w:rPr>
          <w:lang w:eastAsia="en-US"/>
        </w:rPr>
        <w:t>; and</w:t>
      </w:r>
      <w:bookmarkEnd w:id="245"/>
      <w:r w:rsidR="007864A2">
        <w:rPr>
          <w:lang w:eastAsia="en-US"/>
        </w:rPr>
        <w:t xml:space="preserve"> </w:t>
      </w:r>
    </w:p>
    <w:p w:rsidR="007864A2" w:rsidP="007864A2" w:rsidRDefault="00333255" w14:paraId="1D71C4D5" w14:textId="793BD77E">
      <w:pPr>
        <w:pStyle w:val="ClauseLevel5"/>
        <w:rPr>
          <w:lang w:eastAsia="en-US"/>
        </w:rPr>
      </w:pPr>
      <w:r>
        <w:rPr>
          <w:lang w:eastAsia="en-US"/>
        </w:rPr>
        <w:t xml:space="preserve">following the Service Provider’s compliance with clause </w:t>
      </w:r>
      <w:r>
        <w:rPr>
          <w:lang w:eastAsia="en-US"/>
        </w:rPr>
        <w:fldChar w:fldCharType="begin"/>
      </w:r>
      <w:r>
        <w:rPr>
          <w:lang w:eastAsia="en-US"/>
        </w:rPr>
        <w:instrText xml:space="preserve"> REF _Ref226047162 \w \h </w:instrText>
      </w:r>
      <w:r>
        <w:rPr>
          <w:lang w:eastAsia="en-US"/>
        </w:rPr>
      </w:r>
      <w:r>
        <w:rPr>
          <w:lang w:eastAsia="en-US"/>
        </w:rPr>
        <w:fldChar w:fldCharType="separate"/>
      </w:r>
      <w:r w:rsidR="0070377F">
        <w:rPr>
          <w:lang w:eastAsia="en-US"/>
        </w:rPr>
        <w:t>11.1.1.h.i</w:t>
      </w:r>
      <w:r>
        <w:rPr>
          <w:lang w:eastAsia="en-US"/>
        </w:rPr>
        <w:fldChar w:fldCharType="end"/>
      </w:r>
      <w:r>
        <w:rPr>
          <w:lang w:eastAsia="en-US"/>
        </w:rPr>
        <w:t xml:space="preserve"> and confirmation of receipt by the Contracted Service Provider, </w:t>
      </w:r>
      <w:r w:rsidR="007864A2">
        <w:rPr>
          <w:lang w:eastAsia="en-US"/>
        </w:rPr>
        <w:t>delete or destroy any part of the Record which relates to services performed by a different service provider which the Service Provider does not need to retain to meet its legal obligations or its obligations under this Contract</w:t>
      </w:r>
      <w:r w:rsidR="00F56C77">
        <w:rPr>
          <w:lang w:eastAsia="en-US"/>
        </w:rPr>
        <w:t>; and</w:t>
      </w:r>
    </w:p>
    <w:p w:rsidR="00F56C77" w:rsidP="00F56C77" w:rsidRDefault="00F56C77" w14:paraId="02C5A5F8" w14:textId="77777777">
      <w:pPr>
        <w:pStyle w:val="ClauseLevel4"/>
        <w:rPr>
          <w:lang w:eastAsia="en-US"/>
        </w:rPr>
      </w:pPr>
      <w:r>
        <w:rPr>
          <w:lang w:eastAsia="en-US"/>
        </w:rPr>
        <w:t>if requested to do so by the Commonwealth:</w:t>
      </w:r>
    </w:p>
    <w:p w:rsidR="00F56C77" w:rsidP="00E000D1" w:rsidRDefault="00F56C77" w14:paraId="41A9BB2F" w14:textId="0406BC8A">
      <w:pPr>
        <w:pStyle w:val="ClauseLevel5"/>
        <w:rPr>
          <w:lang w:eastAsia="en-US"/>
        </w:rPr>
      </w:pPr>
      <w:bookmarkStart w:name="_Ref226047353" w:id="246"/>
      <w:r>
        <w:rPr>
          <w:lang w:eastAsia="en-US"/>
        </w:rPr>
        <w:t>provide to the Commonwealth the Record for</w:t>
      </w:r>
      <w:r w:rsidRPr="00FA2CA8">
        <w:rPr>
          <w:lang w:eastAsia="en-US"/>
        </w:rPr>
        <w:t xml:space="preserve"> </w:t>
      </w:r>
      <w:r>
        <w:rPr>
          <w:lang w:eastAsia="en-US"/>
        </w:rPr>
        <w:t xml:space="preserve">any </w:t>
      </w:r>
      <w:r w:rsidRPr="00FA2CA8">
        <w:rPr>
          <w:lang w:eastAsia="en-US"/>
        </w:rPr>
        <w:t xml:space="preserve">Voucher-holder who </w:t>
      </w:r>
      <w:r w:rsidRPr="009C7541">
        <w:rPr>
          <w:lang w:eastAsia="en-US"/>
        </w:rPr>
        <w:t>has received any Services or private services or devices in accordance with section 49 of the Instrument</w:t>
      </w:r>
      <w:r>
        <w:rPr>
          <w:lang w:eastAsia="en-US"/>
        </w:rPr>
        <w:t>;</w:t>
      </w:r>
      <w:bookmarkEnd w:id="246"/>
      <w:r w:rsidR="000805A5">
        <w:rPr>
          <w:lang w:eastAsia="en-US"/>
        </w:rPr>
        <w:t xml:space="preserve"> and</w:t>
      </w:r>
      <w:r w:rsidRPr="009C7541">
        <w:rPr>
          <w:lang w:eastAsia="en-US"/>
        </w:rPr>
        <w:t xml:space="preserve"> </w:t>
      </w:r>
    </w:p>
    <w:p w:rsidR="00F56C77" w:rsidP="00F56C77" w:rsidRDefault="00333255" w14:paraId="47B14863" w14:textId="757410B4">
      <w:pPr>
        <w:pStyle w:val="ClauseLevel5"/>
        <w:rPr>
          <w:lang w:eastAsia="en-US"/>
        </w:rPr>
      </w:pPr>
      <w:r>
        <w:rPr>
          <w:lang w:eastAsia="en-US"/>
        </w:rPr>
        <w:t xml:space="preserve">following the Service Provider’s compliance with clause </w:t>
      </w:r>
      <w:r>
        <w:rPr>
          <w:lang w:eastAsia="en-US"/>
        </w:rPr>
        <w:fldChar w:fldCharType="begin"/>
      </w:r>
      <w:r>
        <w:rPr>
          <w:lang w:eastAsia="en-US"/>
        </w:rPr>
        <w:instrText xml:space="preserve"> REF _Ref226047353 \w \h </w:instrText>
      </w:r>
      <w:r>
        <w:rPr>
          <w:lang w:eastAsia="en-US"/>
        </w:rPr>
      </w:r>
      <w:r>
        <w:rPr>
          <w:lang w:eastAsia="en-US"/>
        </w:rPr>
        <w:fldChar w:fldCharType="separate"/>
      </w:r>
      <w:r w:rsidR="0070377F">
        <w:rPr>
          <w:lang w:eastAsia="en-US"/>
        </w:rPr>
        <w:t>11.1.1.i.i</w:t>
      </w:r>
      <w:r>
        <w:rPr>
          <w:lang w:eastAsia="en-US"/>
        </w:rPr>
        <w:fldChar w:fldCharType="end"/>
      </w:r>
      <w:r>
        <w:rPr>
          <w:lang w:eastAsia="en-US"/>
        </w:rPr>
        <w:t xml:space="preserve"> and confirmation of receipt by the Commonwealth, </w:t>
      </w:r>
      <w:r w:rsidR="00F56C77">
        <w:rPr>
          <w:lang w:eastAsia="en-US"/>
        </w:rPr>
        <w:t>delete or destroy any part of the Record which relates to services performed by a different service provider which the Service Provider does not need to retain to meet its legal obligations or its obligations under this Contract.</w:t>
      </w:r>
    </w:p>
    <w:p w:rsidRPr="009C7541" w:rsidR="00FA2CA8" w:rsidP="008B5485" w:rsidRDefault="00FA2CA8" w14:paraId="286D98C7" w14:textId="76D4FD92">
      <w:pPr>
        <w:pStyle w:val="ClauseLevel3"/>
        <w:rPr>
          <w:lang w:eastAsia="en-US"/>
        </w:rPr>
      </w:pPr>
      <w:bookmarkStart w:name="_Ref11752932" w:id="247"/>
      <w:bookmarkEnd w:id="242"/>
      <w:bookmarkEnd w:id="244"/>
      <w:r w:rsidRPr="009C7541">
        <w:rPr>
          <w:lang w:eastAsia="en-US"/>
        </w:rPr>
        <w:t xml:space="preserve">All Records and any copies of Records are Commonwealth Records for the purposes of section 3 of the </w:t>
      </w:r>
      <w:r w:rsidRPr="009C7541">
        <w:rPr>
          <w:i/>
          <w:iCs/>
          <w:lang w:eastAsia="en-US"/>
        </w:rPr>
        <w:t>Archives Act 1983</w:t>
      </w:r>
      <w:r w:rsidRPr="009C7541">
        <w:rPr>
          <w:lang w:eastAsia="en-US"/>
        </w:rPr>
        <w:t xml:space="preserve"> (Cth). </w:t>
      </w:r>
      <w:bookmarkStart w:name="_Ref11753959" w:id="248"/>
      <w:bookmarkEnd w:id="247"/>
    </w:p>
    <w:p w:rsidRPr="009C7541" w:rsidR="00FA2CA8" w:rsidP="008B5485" w:rsidRDefault="00FA2CA8" w14:paraId="0F8AD2C0" w14:textId="77777777">
      <w:pPr>
        <w:pStyle w:val="ClauseLevel3"/>
        <w:rPr>
          <w:lang w:eastAsia="en-US"/>
        </w:rPr>
      </w:pPr>
      <w:bookmarkStart w:name="_Ref225967158" w:id="249"/>
      <w:r w:rsidRPr="009C7541">
        <w:rPr>
          <w:lang w:eastAsia="en-US"/>
        </w:rPr>
        <w:t>The Service Provider must comply with all requests of the Commonwealth in relation to Records.</w:t>
      </w:r>
      <w:bookmarkStart w:name="_Ref11753238" w:id="250"/>
      <w:bookmarkEnd w:id="248"/>
      <w:bookmarkEnd w:id="249"/>
    </w:p>
    <w:p w:rsidRPr="00FA2CA8" w:rsidR="00FA2CA8" w:rsidP="008B5485" w:rsidRDefault="00FA2CA8" w14:paraId="5BC3DC07" w14:textId="35D5DAF4">
      <w:pPr>
        <w:pStyle w:val="ClauseLevel3"/>
        <w:rPr>
          <w:lang w:eastAsia="en-US"/>
        </w:rPr>
      </w:pPr>
      <w:r w:rsidRPr="009C7541">
        <w:rPr>
          <w:lang w:eastAsia="en-US"/>
        </w:rPr>
        <w:t xml:space="preserve">Intellectual property in all Records, including, without limitation, those made and maintained in accordance with clause </w:t>
      </w:r>
      <w:r w:rsidRPr="009C7541">
        <w:rPr>
          <w:lang w:eastAsia="en-US"/>
        </w:rPr>
        <w:fldChar w:fldCharType="begin"/>
      </w:r>
      <w:r w:rsidRPr="009C7541">
        <w:rPr>
          <w:lang w:eastAsia="en-US"/>
        </w:rPr>
        <w:instrText xml:space="preserve"> REF _Ref11753061 \w \h  \* MERGEFORMAT </w:instrText>
      </w:r>
      <w:r w:rsidRPr="009C7541">
        <w:rPr>
          <w:lang w:eastAsia="en-US"/>
        </w:rPr>
      </w:r>
      <w:r w:rsidRPr="009C7541">
        <w:rPr>
          <w:lang w:eastAsia="en-US"/>
        </w:rPr>
        <w:fldChar w:fldCharType="separate"/>
      </w:r>
      <w:r w:rsidR="0070377F">
        <w:rPr>
          <w:lang w:eastAsia="en-US"/>
        </w:rPr>
        <w:t>11.1.1</w:t>
      </w:r>
      <w:r w:rsidRPr="009C7541">
        <w:rPr>
          <w:lang w:eastAsia="en-US"/>
        </w:rPr>
        <w:fldChar w:fldCharType="end"/>
      </w:r>
      <w:r w:rsidRPr="009C7541">
        <w:rPr>
          <w:lang w:eastAsia="en-US"/>
        </w:rPr>
        <w:t xml:space="preserve"> and clause </w:t>
      </w:r>
      <w:r w:rsidRPr="009C7541">
        <w:rPr>
          <w:lang w:eastAsia="en-US"/>
        </w:rPr>
        <w:fldChar w:fldCharType="begin"/>
      </w:r>
      <w:r w:rsidRPr="009C7541">
        <w:rPr>
          <w:lang w:eastAsia="en-US"/>
        </w:rPr>
        <w:instrText xml:space="preserve"> REF _Ref11663075 \w \h  \* MERGEFORMAT </w:instrText>
      </w:r>
      <w:r w:rsidRPr="009C7541">
        <w:rPr>
          <w:lang w:eastAsia="en-US"/>
        </w:rPr>
      </w:r>
      <w:r w:rsidRPr="009C7541">
        <w:rPr>
          <w:lang w:eastAsia="en-US"/>
        </w:rPr>
        <w:fldChar w:fldCharType="separate"/>
      </w:r>
      <w:r w:rsidR="0070377F">
        <w:rPr>
          <w:lang w:eastAsia="en-US"/>
        </w:rPr>
        <w:t>12.1.3</w:t>
      </w:r>
      <w:r w:rsidRPr="009C7541">
        <w:rPr>
          <w:lang w:eastAsia="en-US"/>
        </w:rPr>
        <w:fldChar w:fldCharType="end"/>
      </w:r>
      <w:r w:rsidRPr="009C7541">
        <w:rPr>
          <w:lang w:eastAsia="en-US"/>
        </w:rPr>
        <w:t>, and the property in any Records or copies of them (in the form of a document, article or removable medium), vests or will vest in the Commonwealth upon their creation and remains with the Commonwealth at all times</w:t>
      </w:r>
      <w:r w:rsidRPr="00FA2CA8">
        <w:rPr>
          <w:lang w:eastAsia="en-US"/>
        </w:rPr>
        <w:t>.</w:t>
      </w:r>
      <w:bookmarkEnd w:id="250"/>
    </w:p>
    <w:p w:rsidRPr="00FA2CA8" w:rsidR="00FA2CA8" w:rsidP="008B5485" w:rsidRDefault="00FA2CA8" w14:paraId="03DCCEF0" w14:textId="00284ED3">
      <w:pPr>
        <w:pStyle w:val="ClauseLevel3"/>
        <w:rPr>
          <w:lang w:eastAsia="en-US"/>
        </w:rPr>
      </w:pPr>
      <w:r w:rsidRPr="00FA2CA8">
        <w:rPr>
          <w:lang w:eastAsia="en-US"/>
        </w:rPr>
        <w:t xml:space="preserve">The Commonwealth grants a royalty-free, non-exclusive licence for the Service Provider to use, reproduce, adapt, modify, distribute and communicate all Records made and maintained by the Service Provider for the purposes of this Contract, to the extent doing so is consistent with the </w:t>
      </w:r>
      <w:r w:rsidR="0072244F">
        <w:t xml:space="preserve">HSA </w:t>
      </w:r>
      <w:r w:rsidRPr="00FA2CA8">
        <w:rPr>
          <w:lang w:eastAsia="en-US"/>
        </w:rPr>
        <w:t>Act, the Privacy Act, this Contract and any other obligations on the Service Provider at law.</w:t>
      </w:r>
    </w:p>
    <w:p w:rsidRPr="00FA2CA8" w:rsidR="00FA2CA8" w:rsidP="008B5485" w:rsidRDefault="00FA2CA8" w14:paraId="48FB9139" w14:textId="2918FFFF">
      <w:pPr>
        <w:pStyle w:val="ClauseLevel3"/>
        <w:rPr>
          <w:lang w:eastAsia="en-US"/>
        </w:rPr>
      </w:pPr>
      <w:r w:rsidRPr="00FA2CA8">
        <w:rPr>
          <w:lang w:eastAsia="en-US"/>
        </w:rPr>
        <w:t>The Service Provider must not in any circumstances sell any Records, including, without limitation, any Voucher-holder Personal Information, or copies of them.</w:t>
      </w:r>
    </w:p>
    <w:p w:rsidRPr="00FA2CA8" w:rsidR="00FA2CA8" w:rsidP="00BC4CA1" w:rsidRDefault="00FA2CA8" w14:paraId="75FF0ED8" w14:textId="77777777">
      <w:pPr>
        <w:pStyle w:val="ClauseLevel1"/>
        <w:rPr>
          <w:lang w:eastAsia="en-US"/>
        </w:rPr>
      </w:pPr>
      <w:bookmarkStart w:name="_Toc3796754" w:id="251"/>
      <w:bookmarkStart w:name="_Toc3797680" w:id="252"/>
      <w:bookmarkStart w:name="_Toc3798135" w:id="253"/>
      <w:bookmarkStart w:name="_Toc7711195" w:id="254"/>
      <w:bookmarkStart w:name="_Ref8326371" w:id="255"/>
      <w:bookmarkStart w:name="_Ref8737047" w:id="256"/>
      <w:bookmarkStart w:name="_Ref8889857" w:id="257"/>
      <w:bookmarkStart w:name="_Ref8890771" w:id="258"/>
      <w:bookmarkStart w:name="_Ref11743673" w:id="259"/>
      <w:bookmarkStart w:name="_Ref16246897" w:id="260"/>
      <w:bookmarkStart w:name="_Toc16676367" w:id="261"/>
      <w:bookmarkStart w:name="_Toc133579583" w:id="262"/>
      <w:bookmarkStart w:name="_Toc139530351" w:id="263"/>
      <w:bookmarkStart w:name="_Toc214437386" w:id="264"/>
      <w:bookmarkStart w:name="_Toc227226660" w:id="265"/>
      <w:r w:rsidRPr="00FA2CA8">
        <w:rPr>
          <w:lang w:eastAsia="en-US"/>
        </w:rPr>
        <w:t>Payments to the service provider</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Pr="00FA2CA8" w:rsidR="00FA2CA8" w:rsidP="00BC4CA1" w:rsidRDefault="00FA2CA8" w14:paraId="54E97E30" w14:textId="2A745A38">
      <w:pPr>
        <w:pStyle w:val="ClauseLevel3"/>
        <w:rPr>
          <w:lang w:eastAsia="en-US"/>
        </w:rPr>
      </w:pPr>
      <w:bookmarkStart w:name="_Toc7711196" w:id="266"/>
      <w:bookmarkStart w:name="_Ref8735038" w:id="267"/>
      <w:bookmarkStart w:name="_Ref8735648" w:id="268"/>
      <w:bookmarkStart w:name="_Ref8735984" w:id="269"/>
      <w:bookmarkStart w:name="_Ref8736350" w:id="270"/>
      <w:bookmarkStart w:name="_Ref8755284" w:id="271"/>
      <w:bookmarkStart w:name="_Ref8756409" w:id="272"/>
      <w:bookmarkStart w:name="_Ref8756674" w:id="273"/>
      <w:bookmarkStart w:name="_Ref8889922" w:id="274"/>
      <w:bookmarkStart w:name="_Ref8890031" w:id="275"/>
      <w:r w:rsidRPr="00FA2CA8">
        <w:rPr>
          <w:lang w:eastAsia="en-US"/>
        </w:rPr>
        <w:t xml:space="preserve">The Service Provider must submit a Claim to the Commonwealth using the Claim Form and in the manner directed on the Program Website and in accordance with the requirements of this clause </w:t>
      </w:r>
      <w:r w:rsidRPr="00FA2CA8">
        <w:rPr>
          <w:lang w:eastAsia="en-US"/>
        </w:rPr>
        <w:fldChar w:fldCharType="begin"/>
      </w:r>
      <w:r w:rsidRPr="00FA2CA8">
        <w:rPr>
          <w:lang w:eastAsia="en-US"/>
        </w:rPr>
        <w:instrText xml:space="preserve"> REF _Ref8737047 \w \h  \* MERGEFORMAT </w:instrText>
      </w:r>
      <w:r w:rsidRPr="00FA2CA8">
        <w:rPr>
          <w:lang w:eastAsia="en-US"/>
        </w:rPr>
      </w:r>
      <w:r w:rsidRPr="00FA2CA8">
        <w:rPr>
          <w:lang w:eastAsia="en-US"/>
        </w:rPr>
        <w:fldChar w:fldCharType="separate"/>
      </w:r>
      <w:r w:rsidR="0070377F">
        <w:rPr>
          <w:lang w:eastAsia="en-US"/>
        </w:rPr>
        <w:t>12</w:t>
      </w:r>
      <w:r w:rsidRPr="00FA2CA8">
        <w:rPr>
          <w:lang w:eastAsia="en-US"/>
        </w:rPr>
        <w:fldChar w:fldCharType="end"/>
      </w:r>
      <w:r w:rsidRPr="00FA2CA8">
        <w:rPr>
          <w:lang w:eastAsia="en-US"/>
        </w:rPr>
        <w:t>, to receive payment of the Scheduled Fees for Services that the Service Provider has provided to a Voucher-holder.</w:t>
      </w:r>
      <w:bookmarkEnd w:id="266"/>
      <w:bookmarkEnd w:id="267"/>
      <w:bookmarkEnd w:id="268"/>
      <w:bookmarkEnd w:id="269"/>
      <w:bookmarkEnd w:id="270"/>
      <w:bookmarkEnd w:id="271"/>
      <w:bookmarkEnd w:id="272"/>
      <w:bookmarkEnd w:id="273"/>
      <w:bookmarkEnd w:id="274"/>
      <w:bookmarkEnd w:id="275"/>
    </w:p>
    <w:p w:rsidRPr="00FA2CA8" w:rsidR="00FA2CA8" w:rsidP="00BC4CA1" w:rsidRDefault="00FA2CA8" w14:paraId="1C9ACBE2" w14:textId="01CC0803">
      <w:pPr>
        <w:pStyle w:val="ClauseLevel3"/>
        <w:rPr>
          <w:lang w:eastAsia="en-US"/>
        </w:rPr>
      </w:pPr>
      <w:bookmarkStart w:name="_Toc7711197" w:id="276"/>
      <w:bookmarkStart w:name="_Toc7711198" w:id="277"/>
      <w:bookmarkEnd w:id="276"/>
      <w:r w:rsidRPr="00FA2CA8">
        <w:rPr>
          <w:lang w:eastAsia="en-US"/>
        </w:rPr>
        <w:t>The Service Provider must</w:t>
      </w:r>
      <w:bookmarkEnd w:id="277"/>
      <w:r w:rsidR="00706C71">
        <w:rPr>
          <w:lang w:eastAsia="en-US"/>
        </w:rPr>
        <w:t>:</w:t>
      </w:r>
      <w:r w:rsidRPr="00FA2CA8">
        <w:rPr>
          <w:lang w:eastAsia="en-US"/>
        </w:rPr>
        <w:t xml:space="preserve">  </w:t>
      </w:r>
    </w:p>
    <w:p w:rsidRPr="00FA2CA8" w:rsidR="00FA2CA8" w:rsidP="00BC4CA1" w:rsidRDefault="00FA2CA8" w14:paraId="798C6BC6" w14:textId="1AE037F1">
      <w:pPr>
        <w:pStyle w:val="ClauseLevel4"/>
        <w:rPr>
          <w:color w:val="000000"/>
          <w:szCs w:val="24"/>
          <w:lang w:eastAsia="en-US"/>
        </w:rPr>
      </w:pPr>
      <w:bookmarkStart w:name="_Ref11665272" w:id="278"/>
      <w:r w:rsidRPr="00FA2CA8">
        <w:rPr>
          <w:color w:val="000000"/>
          <w:szCs w:val="24"/>
          <w:lang w:eastAsia="en-US"/>
        </w:rPr>
        <w:t xml:space="preserve">only use the Service Provider Number in submitting a Claim for payment under clause </w:t>
      </w:r>
      <w:r w:rsidRPr="00FA2CA8">
        <w:rPr>
          <w:color w:val="000000"/>
          <w:szCs w:val="24"/>
          <w:lang w:eastAsia="en-US"/>
        </w:rPr>
        <w:fldChar w:fldCharType="begin"/>
      </w:r>
      <w:r w:rsidRPr="00FA2CA8">
        <w:rPr>
          <w:color w:val="000000"/>
          <w:szCs w:val="24"/>
          <w:lang w:eastAsia="en-US"/>
        </w:rPr>
        <w:instrText xml:space="preserve"> REF _Ref8735038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if the Services were provided directly by a Qualified Practitioner or by a Qualified Practitioner in their role supervising a Provisional Practitioner in accordance with the </w:t>
      </w:r>
      <w:r w:rsidR="0072244F">
        <w:t xml:space="preserve">HSA </w:t>
      </w:r>
      <w:r w:rsidRPr="00FA2CA8">
        <w:rPr>
          <w:color w:val="000000"/>
          <w:szCs w:val="24"/>
          <w:lang w:eastAsia="en-US"/>
        </w:rPr>
        <w:t>Act, this Contract and the Schedule of Service Items and Fees</w:t>
      </w:r>
      <w:bookmarkEnd w:id="278"/>
      <w:r w:rsidR="000C3CF4">
        <w:rPr>
          <w:color w:val="000000"/>
          <w:szCs w:val="24"/>
          <w:lang w:eastAsia="en-US"/>
        </w:rPr>
        <w:t>;</w:t>
      </w:r>
    </w:p>
    <w:p w:rsidRPr="00FA2CA8" w:rsidR="00FA2CA8" w:rsidP="00BC4CA1" w:rsidRDefault="00FA2CA8" w14:paraId="1B0F807F" w14:textId="41E2100A">
      <w:pPr>
        <w:pStyle w:val="ClauseLevel4"/>
        <w:rPr>
          <w:color w:val="000000"/>
          <w:szCs w:val="24"/>
          <w:lang w:eastAsia="en-US"/>
        </w:rPr>
      </w:pPr>
      <w:r w:rsidRPr="00FA2CA8">
        <w:rPr>
          <w:color w:val="000000"/>
          <w:szCs w:val="24"/>
          <w:lang w:eastAsia="en-US"/>
        </w:rPr>
        <w:t>not allow a person who is not the Service Provider (or the Service Provider Personnel acting on behalf of the Service Provider) to use the Service Provider Number</w:t>
      </w:r>
      <w:r w:rsidR="000C3CF4">
        <w:rPr>
          <w:color w:val="000000"/>
          <w:szCs w:val="24"/>
          <w:lang w:eastAsia="en-US"/>
        </w:rPr>
        <w:t>; and</w:t>
      </w:r>
    </w:p>
    <w:p w:rsidRPr="00FA2CA8" w:rsidR="00FA2CA8" w:rsidP="00BC4CA1" w:rsidRDefault="00FA2CA8" w14:paraId="3CC13B77" w14:textId="5F4D1F4B">
      <w:pPr>
        <w:pStyle w:val="ClauseLevel4"/>
        <w:rPr>
          <w:color w:val="000000"/>
          <w:szCs w:val="24"/>
          <w:lang w:eastAsia="en-US"/>
        </w:rPr>
      </w:pPr>
      <w:r w:rsidRPr="00FA2CA8">
        <w:rPr>
          <w:color w:val="000000"/>
          <w:szCs w:val="24"/>
          <w:lang w:eastAsia="en-US"/>
        </w:rPr>
        <w:t xml:space="preserve">submit Claims within </w:t>
      </w:r>
      <w:r w:rsidR="007B6F51">
        <w:rPr>
          <w:color w:val="000000"/>
          <w:szCs w:val="24"/>
          <w:lang w:eastAsia="en-US"/>
        </w:rPr>
        <w:t>6</w:t>
      </w:r>
      <w:r w:rsidRPr="00FA2CA8" w:rsidDel="009C7541" w:rsidR="00333F6E">
        <w:rPr>
          <w:color w:val="000000"/>
          <w:szCs w:val="24"/>
          <w:lang w:eastAsia="en-US"/>
        </w:rPr>
        <w:t xml:space="preserve"> </w:t>
      </w:r>
      <w:r w:rsidRPr="00FA2CA8">
        <w:rPr>
          <w:color w:val="000000"/>
          <w:szCs w:val="24"/>
          <w:lang w:eastAsia="en-US"/>
        </w:rPr>
        <w:t xml:space="preserve">months </w:t>
      </w:r>
      <w:r w:rsidR="00333F6E">
        <w:rPr>
          <w:color w:val="000000"/>
          <w:szCs w:val="24"/>
          <w:lang w:eastAsia="en-US"/>
        </w:rPr>
        <w:t>after</w:t>
      </w:r>
      <w:r w:rsidRPr="00FA2CA8" w:rsidR="00333F6E">
        <w:rPr>
          <w:color w:val="000000"/>
          <w:szCs w:val="24"/>
          <w:lang w:eastAsia="en-US"/>
        </w:rPr>
        <w:t xml:space="preserve"> </w:t>
      </w:r>
      <w:r w:rsidRPr="00FA2CA8">
        <w:rPr>
          <w:color w:val="000000"/>
          <w:szCs w:val="24"/>
          <w:lang w:eastAsia="en-US"/>
        </w:rPr>
        <w:t xml:space="preserve">the </w:t>
      </w:r>
      <w:r w:rsidR="00333F6E">
        <w:rPr>
          <w:color w:val="000000"/>
          <w:szCs w:val="24"/>
          <w:lang w:eastAsia="en-US"/>
        </w:rPr>
        <w:t>Date of Service</w:t>
      </w:r>
      <w:r w:rsidRPr="00FA2CA8">
        <w:rPr>
          <w:color w:val="000000"/>
          <w:szCs w:val="24"/>
          <w:lang w:eastAsia="en-US"/>
        </w:rPr>
        <w:t>.</w:t>
      </w:r>
    </w:p>
    <w:p w:rsidRPr="00FA2CA8" w:rsidR="00FA2CA8" w:rsidP="00BC4CA1" w:rsidRDefault="00FA2CA8" w14:paraId="5C1307F7" w14:textId="4A73D2B3">
      <w:pPr>
        <w:pStyle w:val="ClauseLevel3"/>
        <w:rPr>
          <w:color w:val="000000"/>
          <w:szCs w:val="24"/>
          <w:lang w:eastAsia="en-US"/>
        </w:rPr>
      </w:pPr>
      <w:bookmarkStart w:name="_Ref11663075" w:id="279"/>
      <w:r w:rsidRPr="00FA2CA8">
        <w:rPr>
          <w:color w:val="000000"/>
          <w:szCs w:val="24"/>
          <w:lang w:eastAsia="en-US"/>
        </w:rPr>
        <w:t xml:space="preserve">The Service </w:t>
      </w:r>
      <w:r w:rsidRPr="00FA2CA8">
        <w:rPr>
          <w:lang w:eastAsia="en-US"/>
        </w:rPr>
        <w:t>Provider</w:t>
      </w:r>
      <w:r w:rsidRPr="00FA2CA8">
        <w:rPr>
          <w:color w:val="000000"/>
          <w:szCs w:val="24"/>
          <w:lang w:eastAsia="en-US"/>
        </w:rPr>
        <w:t xml:space="preserve"> must</w:t>
      </w:r>
      <w:bookmarkEnd w:id="279"/>
      <w:r w:rsidR="00706C71">
        <w:rPr>
          <w:color w:val="000000"/>
          <w:szCs w:val="24"/>
          <w:lang w:eastAsia="en-US"/>
        </w:rPr>
        <w:t>:</w:t>
      </w:r>
    </w:p>
    <w:p w:rsidRPr="00FA2CA8" w:rsidR="00FA2CA8" w:rsidP="00BC4CA1" w:rsidRDefault="00FA2CA8" w14:paraId="6125705C" w14:textId="678CCDAB">
      <w:pPr>
        <w:pStyle w:val="ClauseLevel4"/>
        <w:rPr>
          <w:color w:val="000000"/>
          <w:szCs w:val="24"/>
          <w:lang w:eastAsia="en-US"/>
        </w:rPr>
      </w:pPr>
      <w:bookmarkStart w:name="_Ref11663083" w:id="280"/>
      <w:r w:rsidRPr="00FA2CA8">
        <w:rPr>
          <w:color w:val="000000"/>
          <w:szCs w:val="24"/>
          <w:lang w:eastAsia="en-US"/>
        </w:rPr>
        <w:t xml:space="preserve">maintain Records that support and substantiate all Claims for payment submitted by the Service Provider under clause </w:t>
      </w:r>
      <w:r w:rsidRPr="00FA2CA8">
        <w:rPr>
          <w:color w:val="000000"/>
          <w:szCs w:val="24"/>
          <w:lang w:eastAsia="en-US"/>
        </w:rPr>
        <w:fldChar w:fldCharType="begin"/>
      </w:r>
      <w:r w:rsidRPr="00FA2CA8">
        <w:rPr>
          <w:color w:val="000000"/>
          <w:szCs w:val="24"/>
          <w:lang w:eastAsia="en-US"/>
        </w:rPr>
        <w:instrText xml:space="preserve"> REF _Ref8735984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bookmarkEnd w:id="280"/>
      <w:r w:rsidR="00610E96">
        <w:rPr>
          <w:color w:val="000000"/>
          <w:szCs w:val="24"/>
          <w:lang w:eastAsia="en-US"/>
        </w:rPr>
        <w:t>;</w:t>
      </w:r>
    </w:p>
    <w:p w:rsidRPr="00FA2CA8" w:rsidR="00FA2CA8" w:rsidP="00BC4CA1" w:rsidRDefault="00FA2CA8" w14:paraId="74546D42" w14:textId="654C1367">
      <w:pPr>
        <w:pStyle w:val="ClauseLevel4"/>
        <w:rPr>
          <w:color w:val="000000"/>
          <w:szCs w:val="24"/>
          <w:lang w:eastAsia="en-US"/>
        </w:rPr>
      </w:pPr>
      <w:bookmarkStart w:name="_Ref11663100" w:id="281"/>
      <w:r w:rsidRPr="00FA2CA8">
        <w:rPr>
          <w:color w:val="000000"/>
          <w:szCs w:val="24"/>
          <w:lang w:eastAsia="en-US"/>
        </w:rPr>
        <w:t xml:space="preserve">retain, in electronic or hard copy form, all original Claim Forms submitted by the Service Provider under clause </w:t>
      </w:r>
      <w:r w:rsidRPr="00FA2CA8">
        <w:rPr>
          <w:color w:val="000000"/>
          <w:szCs w:val="24"/>
          <w:lang w:eastAsia="en-US"/>
        </w:rPr>
        <w:fldChar w:fldCharType="begin"/>
      </w:r>
      <w:r w:rsidRPr="00FA2CA8">
        <w:rPr>
          <w:color w:val="000000"/>
          <w:szCs w:val="24"/>
          <w:lang w:eastAsia="en-US"/>
        </w:rPr>
        <w:instrText xml:space="preserve"> REF _Ref8736350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for a period of 7 years</w:t>
      </w:r>
      <w:r w:rsidR="00610E96">
        <w:rPr>
          <w:color w:val="000000"/>
          <w:szCs w:val="24"/>
          <w:lang w:eastAsia="en-US"/>
        </w:rPr>
        <w:t>;</w:t>
      </w:r>
      <w:r w:rsidRPr="00FA2CA8">
        <w:rPr>
          <w:color w:val="000000"/>
          <w:szCs w:val="24"/>
          <w:lang w:eastAsia="en-US"/>
        </w:rPr>
        <w:t xml:space="preserve"> and</w:t>
      </w:r>
      <w:bookmarkEnd w:id="281"/>
    </w:p>
    <w:p w:rsidRPr="00FA2CA8" w:rsidR="00FA2CA8" w:rsidP="00BC4CA1" w:rsidRDefault="00FA2CA8" w14:paraId="65F07622" w14:textId="0D7AC944">
      <w:pPr>
        <w:pStyle w:val="ClauseLevel4"/>
        <w:rPr>
          <w:color w:val="000000"/>
          <w:szCs w:val="24"/>
          <w:lang w:eastAsia="en-US"/>
        </w:rPr>
      </w:pPr>
      <w:bookmarkStart w:name="_Ref15481456" w:id="282"/>
      <w:bookmarkStart w:name="_Ref11663116" w:id="283"/>
      <w:r w:rsidRPr="00FA2CA8">
        <w:rPr>
          <w:color w:val="000000"/>
          <w:szCs w:val="24"/>
          <w:lang w:eastAsia="en-US"/>
        </w:rPr>
        <w:t>retain, in electronic or hard copy form, copies of receipts for payments received from Voucher-holders in relation to the Services for a period of 7 years from the date of the most recent interaction with the Voucher-holder.</w:t>
      </w:r>
      <w:bookmarkEnd w:id="282"/>
      <w:r w:rsidRPr="00FA2CA8">
        <w:rPr>
          <w:color w:val="000000"/>
          <w:szCs w:val="24"/>
          <w:lang w:eastAsia="en-US"/>
        </w:rPr>
        <w:t xml:space="preserve"> </w:t>
      </w:r>
      <w:bookmarkEnd w:id="283"/>
    </w:p>
    <w:p w:rsidRPr="00FA2CA8" w:rsidR="00FA2CA8" w:rsidP="00BC4CA1" w:rsidRDefault="00FA2CA8" w14:paraId="54F0EB9D" w14:textId="0B25556A">
      <w:pPr>
        <w:pStyle w:val="ClauseLevel3"/>
        <w:rPr>
          <w:color w:val="000000"/>
          <w:szCs w:val="24"/>
          <w:lang w:eastAsia="en-US"/>
        </w:rPr>
      </w:pPr>
      <w:r w:rsidRPr="00FA2CA8">
        <w:rPr>
          <w:color w:val="000000"/>
          <w:szCs w:val="24"/>
          <w:lang w:eastAsia="en-US"/>
        </w:rPr>
        <w:t xml:space="preserve">The Service Provider must not submit a Claim for payment under clause </w:t>
      </w:r>
      <w:r w:rsidRPr="00FA2CA8">
        <w:rPr>
          <w:color w:val="000000"/>
          <w:szCs w:val="24"/>
          <w:lang w:eastAsia="en-US"/>
        </w:rPr>
        <w:fldChar w:fldCharType="begin"/>
      </w:r>
      <w:r w:rsidRPr="00FA2CA8">
        <w:rPr>
          <w:color w:val="000000"/>
          <w:szCs w:val="24"/>
          <w:lang w:eastAsia="en-US"/>
        </w:rPr>
        <w:instrText xml:space="preserve"> REF _Ref8735648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unless</w:t>
      </w:r>
      <w:r w:rsidR="002E49CF">
        <w:rPr>
          <w:color w:val="000000"/>
          <w:szCs w:val="24"/>
          <w:lang w:eastAsia="en-US"/>
        </w:rPr>
        <w:t>:</w:t>
      </w:r>
    </w:p>
    <w:p w:rsidRPr="00FA2CA8" w:rsidR="00FA2CA8" w:rsidP="00BC4CA1" w:rsidRDefault="00FA2CA8" w14:paraId="398BCA24" w14:textId="4A7B69B0">
      <w:pPr>
        <w:pStyle w:val="ClauseLevel4"/>
        <w:rPr>
          <w:color w:val="000000"/>
          <w:szCs w:val="24"/>
          <w:lang w:eastAsia="en-US"/>
        </w:rPr>
      </w:pPr>
      <w:bookmarkStart w:name="_Ref11743493" w:id="284"/>
      <w:r w:rsidRPr="00FA2CA8">
        <w:rPr>
          <w:color w:val="000000"/>
          <w:szCs w:val="24"/>
          <w:lang w:eastAsia="en-US"/>
        </w:rPr>
        <w:t>prior to delivering the Services, the Service Provider confirmed the identity of the Voucher-holder, that the Voucher-holder had a valid Voucher and that the Services to which the Claim relates were available to the Voucher-holder under the Voucher</w:t>
      </w:r>
      <w:bookmarkEnd w:id="284"/>
      <w:r w:rsidR="002E49CF">
        <w:rPr>
          <w:color w:val="000000"/>
          <w:szCs w:val="24"/>
          <w:lang w:eastAsia="en-US"/>
        </w:rPr>
        <w:t>;</w:t>
      </w:r>
    </w:p>
    <w:p w:rsidRPr="00FA2CA8" w:rsidR="00FA2CA8" w:rsidP="00BC4CA1" w:rsidRDefault="00FA2CA8" w14:paraId="42D69454" w14:textId="75ECD3E3">
      <w:pPr>
        <w:pStyle w:val="ClauseLevel4"/>
        <w:rPr>
          <w:color w:val="000000"/>
          <w:szCs w:val="24"/>
          <w:lang w:eastAsia="en-US"/>
        </w:rPr>
      </w:pPr>
      <w:r w:rsidRPr="00FA2CA8">
        <w:rPr>
          <w:color w:val="000000"/>
          <w:szCs w:val="24"/>
          <w:lang w:eastAsia="en-US"/>
        </w:rPr>
        <w:t xml:space="preserve">the conditions for submitting a Claim for payment as set out in the </w:t>
      </w:r>
      <w:r w:rsidR="0072244F">
        <w:t xml:space="preserve">HSA </w:t>
      </w:r>
      <w:r w:rsidRPr="00FA2CA8">
        <w:rPr>
          <w:color w:val="000000"/>
          <w:szCs w:val="24"/>
          <w:lang w:eastAsia="en-US"/>
        </w:rPr>
        <w:t>Act, this Contract and the Schedule of Service Items and Fees have been met</w:t>
      </w:r>
      <w:r w:rsidR="002E49CF">
        <w:rPr>
          <w:color w:val="000000"/>
          <w:szCs w:val="24"/>
          <w:lang w:eastAsia="en-US"/>
        </w:rPr>
        <w:t>;</w:t>
      </w:r>
      <w:r w:rsidRPr="00FA2CA8">
        <w:rPr>
          <w:color w:val="000000"/>
          <w:szCs w:val="24"/>
          <w:lang w:eastAsia="en-US"/>
        </w:rPr>
        <w:t xml:space="preserve"> and</w:t>
      </w:r>
    </w:p>
    <w:p w:rsidRPr="00FA2CA8" w:rsidR="00FA2CA8" w:rsidP="00BC4CA1" w:rsidRDefault="00FA2CA8" w14:paraId="3D053EC5" w14:textId="77777777">
      <w:pPr>
        <w:pStyle w:val="ClauseLevel4"/>
        <w:rPr>
          <w:color w:val="000000"/>
          <w:szCs w:val="24"/>
          <w:lang w:eastAsia="en-US"/>
        </w:rPr>
      </w:pPr>
      <w:bookmarkStart w:name="_Ref8288135" w:id="285"/>
      <w:r w:rsidRPr="00FA2CA8">
        <w:rPr>
          <w:color w:val="000000"/>
          <w:szCs w:val="24"/>
          <w:lang w:eastAsia="en-US"/>
        </w:rPr>
        <w:t>the information on the Claim Form is complete, true and correct, and is certified by an authorised Service Provider Personnel acting on behalf of the Service Provider</w:t>
      </w:r>
      <w:bookmarkEnd w:id="285"/>
      <w:r w:rsidRPr="00FA2CA8">
        <w:rPr>
          <w:color w:val="000000"/>
          <w:szCs w:val="24"/>
          <w:lang w:eastAsia="en-US"/>
        </w:rPr>
        <w:t>.</w:t>
      </w:r>
    </w:p>
    <w:p w:rsidRPr="00FA2CA8" w:rsidR="00FA2CA8" w:rsidP="00BC4CA1" w:rsidRDefault="00FA2CA8" w14:paraId="0D45E6C2" w14:textId="6D4D9885">
      <w:pPr>
        <w:pStyle w:val="ClauseLevel3"/>
        <w:rPr>
          <w:color w:val="000000"/>
          <w:szCs w:val="24"/>
          <w:lang w:eastAsia="en-US"/>
        </w:rPr>
      </w:pPr>
      <w:r w:rsidRPr="00FA2CA8">
        <w:rPr>
          <w:color w:val="000000"/>
          <w:szCs w:val="24"/>
          <w:lang w:eastAsia="en-US"/>
        </w:rPr>
        <w:t xml:space="preserve">The Commonwealth and the Service Provider acknowledge and agree that certification under clause </w:t>
      </w:r>
      <w:r w:rsidRPr="00FA2CA8">
        <w:rPr>
          <w:color w:val="000000"/>
          <w:szCs w:val="24"/>
          <w:lang w:eastAsia="en-US"/>
        </w:rPr>
        <w:fldChar w:fldCharType="begin"/>
      </w:r>
      <w:r w:rsidRPr="00FA2CA8">
        <w:rPr>
          <w:color w:val="000000"/>
          <w:szCs w:val="24"/>
          <w:lang w:eastAsia="en-US"/>
        </w:rPr>
        <w:instrText xml:space="preserve"> REF _Ref8288135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12.1.4.c</w:t>
      </w:r>
      <w:r w:rsidRPr="00FA2CA8">
        <w:rPr>
          <w:color w:val="000000"/>
          <w:szCs w:val="24"/>
          <w:lang w:eastAsia="en-US"/>
        </w:rPr>
        <w:fldChar w:fldCharType="end"/>
      </w:r>
      <w:r w:rsidRPr="00FA2CA8">
        <w:rPr>
          <w:color w:val="000000"/>
          <w:szCs w:val="24"/>
          <w:lang w:eastAsia="en-US"/>
        </w:rPr>
        <w:t xml:space="preserve"> may be electronic. </w:t>
      </w:r>
      <w:bookmarkStart w:name="_Toc7711202" w:id="286"/>
      <w:bookmarkStart w:name="_Ref8889936" w:id="287"/>
    </w:p>
    <w:p w:rsidRPr="00FA2CA8" w:rsidR="00FA2CA8" w:rsidP="00BC4CA1" w:rsidRDefault="00FA2CA8" w14:paraId="4DB25620" w14:textId="59119635">
      <w:pPr>
        <w:pStyle w:val="ClauseLevel3"/>
        <w:rPr>
          <w:color w:val="000000"/>
          <w:szCs w:val="24"/>
          <w:lang w:eastAsia="en-US"/>
        </w:rPr>
      </w:pPr>
      <w:r w:rsidRPr="00FA2CA8">
        <w:rPr>
          <w:color w:val="000000"/>
          <w:szCs w:val="24"/>
          <w:lang w:eastAsia="en-US"/>
        </w:rPr>
        <w:t xml:space="preserve">The Commonwealth is not required to pay a Service Provider for Services if a Claim submitted by the Service Provider under clause </w:t>
      </w:r>
      <w:r w:rsidRPr="00FA2CA8">
        <w:rPr>
          <w:color w:val="000000"/>
          <w:szCs w:val="24"/>
          <w:lang w:eastAsia="en-US"/>
        </w:rPr>
        <w:fldChar w:fldCharType="begin"/>
      </w:r>
      <w:r w:rsidRPr="00FA2CA8">
        <w:rPr>
          <w:color w:val="000000"/>
          <w:szCs w:val="24"/>
          <w:lang w:eastAsia="en-US"/>
        </w:rPr>
        <w:instrText xml:space="preserve"> REF _Ref8735984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bookmarkEnd w:id="286"/>
      <w:bookmarkEnd w:id="287"/>
      <w:r w:rsidRPr="00FA2CA8">
        <w:rPr>
          <w:color w:val="000000"/>
          <w:szCs w:val="24"/>
          <w:lang w:eastAsia="en-US"/>
        </w:rPr>
        <w:t>:</w:t>
      </w:r>
    </w:p>
    <w:p w:rsidRPr="00FA2CA8" w:rsidR="00FA2CA8" w:rsidP="00BC4CA1" w:rsidRDefault="00FA2CA8" w14:paraId="4D9EE590" w14:textId="19B1BBF2">
      <w:pPr>
        <w:pStyle w:val="ClauseLevel4"/>
        <w:rPr>
          <w:color w:val="000000"/>
          <w:szCs w:val="24"/>
          <w:lang w:eastAsia="en-US"/>
        </w:rPr>
      </w:pPr>
      <w:r w:rsidRPr="00FA2CA8">
        <w:rPr>
          <w:color w:val="000000"/>
          <w:szCs w:val="24"/>
          <w:lang w:eastAsia="en-US"/>
        </w:rPr>
        <w:t>is not for an amount equal to the corresponding item in the Schedule of Services Items and Fees</w:t>
      </w:r>
      <w:r w:rsidR="002E49CF">
        <w:rPr>
          <w:color w:val="000000"/>
          <w:szCs w:val="24"/>
          <w:lang w:eastAsia="en-US"/>
        </w:rPr>
        <w:t>;</w:t>
      </w:r>
    </w:p>
    <w:p w:rsidRPr="00FA2CA8" w:rsidR="00FA2CA8" w:rsidP="00BC4CA1" w:rsidRDefault="00FA2CA8" w14:paraId="63D99A48" w14:textId="1A782613">
      <w:pPr>
        <w:pStyle w:val="ClauseLevel4"/>
        <w:rPr>
          <w:color w:val="000000"/>
          <w:szCs w:val="24"/>
          <w:lang w:eastAsia="en-US"/>
        </w:rPr>
      </w:pPr>
      <w:bookmarkStart w:name="_Ref11665284" w:id="288"/>
      <w:r w:rsidRPr="00FA2CA8">
        <w:rPr>
          <w:color w:val="000000"/>
          <w:szCs w:val="24"/>
          <w:lang w:eastAsia="en-US"/>
        </w:rPr>
        <w:t xml:space="preserve">is not compliant with the requirements of the </w:t>
      </w:r>
      <w:r w:rsidR="0072244F">
        <w:t xml:space="preserve">HSA </w:t>
      </w:r>
      <w:r w:rsidRPr="00FA2CA8">
        <w:rPr>
          <w:color w:val="000000"/>
          <w:szCs w:val="24"/>
          <w:lang w:eastAsia="en-US"/>
        </w:rPr>
        <w:t>Act, this Contract or the Schedule of Service Items and Fees</w:t>
      </w:r>
      <w:r w:rsidR="002E49CF">
        <w:rPr>
          <w:color w:val="000000"/>
          <w:szCs w:val="24"/>
          <w:lang w:eastAsia="en-US"/>
        </w:rPr>
        <w:t>;</w:t>
      </w:r>
      <w:r w:rsidRPr="00FA2CA8">
        <w:rPr>
          <w:color w:val="000000"/>
          <w:szCs w:val="24"/>
          <w:lang w:eastAsia="en-US"/>
        </w:rPr>
        <w:t xml:space="preserve"> or</w:t>
      </w:r>
      <w:bookmarkEnd w:id="288"/>
    </w:p>
    <w:p w:rsidRPr="00FA2CA8" w:rsidR="00FA2CA8" w:rsidP="00BC4CA1" w:rsidRDefault="00FA2CA8" w14:paraId="2E00953F" w14:textId="7D74555F">
      <w:pPr>
        <w:pStyle w:val="ClauseLevel4"/>
        <w:rPr>
          <w:color w:val="000000"/>
          <w:szCs w:val="24"/>
          <w:lang w:eastAsia="en-US"/>
        </w:rPr>
      </w:pPr>
      <w:r w:rsidRPr="00FA2CA8">
        <w:rPr>
          <w:color w:val="000000"/>
          <w:szCs w:val="24"/>
          <w:lang w:eastAsia="en-US"/>
        </w:rPr>
        <w:t>was submitted</w:t>
      </w:r>
      <w:r w:rsidR="002E49CF">
        <w:rPr>
          <w:color w:val="000000"/>
          <w:szCs w:val="24"/>
          <w:lang w:eastAsia="en-US"/>
        </w:rPr>
        <w:t>:</w:t>
      </w:r>
    </w:p>
    <w:p w:rsidRPr="00FA2CA8" w:rsidR="00FA2CA8" w:rsidP="00BC4CA1" w:rsidRDefault="007B6F51" w14:paraId="676A6A9A" w14:textId="7BAA2111">
      <w:pPr>
        <w:pStyle w:val="ClauseLevel5"/>
        <w:rPr>
          <w:lang w:eastAsia="en-US"/>
        </w:rPr>
      </w:pPr>
      <w:r>
        <w:rPr>
          <w:lang w:eastAsia="en-US"/>
        </w:rPr>
        <w:t>6</w:t>
      </w:r>
      <w:r w:rsidRPr="00FA2CA8" w:rsidR="00FA2CA8">
        <w:rPr>
          <w:lang w:eastAsia="en-US"/>
        </w:rPr>
        <w:t xml:space="preserve"> months or more after the Date of Service</w:t>
      </w:r>
      <w:r w:rsidR="002E49CF">
        <w:rPr>
          <w:lang w:eastAsia="en-US"/>
        </w:rPr>
        <w:t>;</w:t>
      </w:r>
    </w:p>
    <w:p w:rsidRPr="00FA2CA8" w:rsidR="00FA2CA8" w:rsidP="00BC4CA1" w:rsidRDefault="00FA2CA8" w14:paraId="7888722E" w14:textId="33390AD3">
      <w:pPr>
        <w:pStyle w:val="ClauseLevel5"/>
        <w:rPr>
          <w:lang w:eastAsia="en-US"/>
        </w:rPr>
      </w:pPr>
      <w:r w:rsidRPr="00FA2CA8">
        <w:rPr>
          <w:lang w:eastAsia="en-US"/>
        </w:rPr>
        <w:t>20 Business Days or more following the notification date of the relevant Voucher-holder relocating to a different Contracted Service Provider</w:t>
      </w:r>
      <w:r w:rsidR="002E49CF">
        <w:rPr>
          <w:lang w:eastAsia="en-US"/>
        </w:rPr>
        <w:t>;</w:t>
      </w:r>
      <w:r w:rsidRPr="00FA2CA8">
        <w:rPr>
          <w:lang w:eastAsia="en-US"/>
        </w:rPr>
        <w:t xml:space="preserve"> or</w:t>
      </w:r>
    </w:p>
    <w:p w:rsidRPr="00FA2CA8" w:rsidR="00FA2CA8" w:rsidP="00BC4CA1" w:rsidRDefault="00FA2CA8" w14:paraId="25913F8E" w14:textId="5C22DDE3">
      <w:pPr>
        <w:pStyle w:val="ClauseLevel5"/>
        <w:rPr>
          <w:lang w:eastAsia="en-US"/>
        </w:rPr>
      </w:pPr>
      <w:r w:rsidRPr="00FA2CA8">
        <w:rPr>
          <w:lang w:eastAsia="en-US"/>
        </w:rPr>
        <w:t>20 Business Days or more after the expiration or termination of this Contract.</w:t>
      </w:r>
    </w:p>
    <w:p w:rsidRPr="00F85DD2" w:rsidR="00FA2CA8" w:rsidP="00BC4CA1" w:rsidRDefault="00FA2CA8" w14:paraId="503FF357" w14:textId="77777777">
      <w:pPr>
        <w:pStyle w:val="ClauseLevel1"/>
        <w:rPr>
          <w:lang w:eastAsia="en-US"/>
        </w:rPr>
      </w:pPr>
      <w:bookmarkStart w:name="_Toc3796755" w:id="289"/>
      <w:bookmarkStart w:name="_Toc3797681" w:id="290"/>
      <w:bookmarkStart w:name="_Toc3798136" w:id="291"/>
      <w:bookmarkStart w:name="_Ref7698114" w:id="292"/>
      <w:bookmarkStart w:name="_Toc7711203" w:id="293"/>
      <w:bookmarkStart w:name="_Ref7713351" w:id="294"/>
      <w:bookmarkStart w:name="_Ref8326378" w:id="295"/>
      <w:bookmarkStart w:name="_Ref11743152" w:id="296"/>
      <w:bookmarkStart w:name="_Ref11743702" w:id="297"/>
      <w:bookmarkStart w:name="_Ref11744209" w:id="298"/>
      <w:bookmarkStart w:name="_Toc16676368" w:id="299"/>
      <w:bookmarkStart w:name="_Toc133579584" w:id="300"/>
      <w:bookmarkStart w:name="_Toc139530352" w:id="301"/>
      <w:bookmarkStart w:name="_Toc214437387" w:id="302"/>
      <w:bookmarkStart w:name="_Toc227226661" w:id="303"/>
      <w:r w:rsidRPr="00F85DD2">
        <w:rPr>
          <w:lang w:eastAsia="en-US"/>
        </w:rPr>
        <w:t>Reimbursement by service provider</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Pr="00FA2CA8" w:rsidR="00FA2CA8" w:rsidP="00F11832" w:rsidRDefault="00FA2CA8" w14:paraId="406738C2" w14:textId="5E947523">
      <w:pPr>
        <w:pStyle w:val="ClauseLevel3"/>
        <w:rPr>
          <w:color w:val="000000"/>
          <w:szCs w:val="24"/>
          <w:lang w:eastAsia="en-US"/>
        </w:rPr>
      </w:pPr>
      <w:bookmarkStart w:name="_Ref300067247" w:id="304"/>
      <w:bookmarkStart w:name="_Toc3796756" w:id="305"/>
      <w:bookmarkStart w:name="_Toc3797682" w:id="306"/>
      <w:bookmarkStart w:name="_Toc3798137" w:id="307"/>
      <w:bookmarkStart w:name="_Toc7711204" w:id="308"/>
      <w:bookmarkStart w:name="_Toc432930564" w:id="309"/>
      <w:bookmarkStart w:name="_Toc432930851" w:id="310"/>
      <w:r w:rsidRPr="00FA2CA8">
        <w:rPr>
          <w:color w:val="000000"/>
          <w:szCs w:val="24"/>
          <w:lang w:eastAsia="en-US"/>
        </w:rPr>
        <w:t xml:space="preserve">Where the Service Provider has received payment of Scheduled Fees under clause </w:t>
      </w:r>
      <w:r w:rsidRPr="00FA2CA8">
        <w:rPr>
          <w:color w:val="000000"/>
          <w:szCs w:val="24"/>
          <w:lang w:eastAsia="en-US"/>
        </w:rPr>
        <w:fldChar w:fldCharType="begin"/>
      </w:r>
      <w:r w:rsidRPr="00FA2CA8">
        <w:rPr>
          <w:color w:val="000000"/>
          <w:szCs w:val="24"/>
          <w:lang w:eastAsia="en-US"/>
        </w:rPr>
        <w:instrText xml:space="preserve"> REF _Ref8755284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from the Commonwealth for Services that were not provided in accordance with the </w:t>
      </w:r>
      <w:r w:rsidR="0072244F">
        <w:t xml:space="preserve">HSA </w:t>
      </w:r>
      <w:r w:rsidRPr="00FA2CA8">
        <w:rPr>
          <w:color w:val="000000"/>
          <w:szCs w:val="24"/>
          <w:lang w:eastAsia="en-US"/>
        </w:rPr>
        <w:t>Act, this Contract or the Schedule of Service Items and Fees, the Service Provider will be liable to reimburse the Commonwealth the amount of the payment.</w:t>
      </w:r>
      <w:bookmarkStart w:name="_Toc3796757" w:id="311"/>
      <w:bookmarkStart w:name="_Toc3797683" w:id="312"/>
      <w:bookmarkStart w:name="_Toc3798138" w:id="313"/>
      <w:bookmarkStart w:name="_Toc7711205" w:id="314"/>
      <w:bookmarkEnd w:id="304"/>
      <w:bookmarkEnd w:id="305"/>
      <w:bookmarkEnd w:id="306"/>
      <w:bookmarkEnd w:id="307"/>
      <w:bookmarkEnd w:id="308"/>
    </w:p>
    <w:p w:rsidRPr="00FA2CA8" w:rsidR="00FA2CA8" w:rsidP="00F11832" w:rsidRDefault="00FA2CA8" w14:paraId="52F93062" w14:textId="4941023B">
      <w:pPr>
        <w:pStyle w:val="ClauseLevel3"/>
        <w:rPr>
          <w:color w:val="000000"/>
          <w:szCs w:val="24"/>
          <w:lang w:eastAsia="en-US"/>
        </w:rPr>
      </w:pPr>
      <w:r w:rsidRPr="00FA2CA8">
        <w:rPr>
          <w:color w:val="000000"/>
          <w:szCs w:val="24"/>
          <w:lang w:eastAsia="en-US"/>
        </w:rPr>
        <w:t xml:space="preserve">Any reimbursement under clause </w:t>
      </w:r>
      <w:r w:rsidRPr="00FA2CA8">
        <w:rPr>
          <w:color w:val="000000"/>
          <w:szCs w:val="24"/>
          <w:lang w:eastAsia="en-US"/>
        </w:rPr>
        <w:fldChar w:fldCharType="begin"/>
      </w:r>
      <w:r w:rsidRPr="00FA2CA8">
        <w:rPr>
          <w:color w:val="000000"/>
          <w:szCs w:val="24"/>
          <w:lang w:eastAsia="en-US"/>
        </w:rPr>
        <w:instrText xml:space="preserve"> REF _Ref300067247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13.1.1</w:t>
      </w:r>
      <w:r w:rsidRPr="00FA2CA8">
        <w:rPr>
          <w:color w:val="000000"/>
          <w:szCs w:val="24"/>
          <w:lang w:eastAsia="en-US"/>
        </w:rPr>
        <w:fldChar w:fldCharType="end"/>
      </w:r>
      <w:r w:rsidRPr="00FA2CA8">
        <w:rPr>
          <w:color w:val="000000"/>
          <w:szCs w:val="24"/>
          <w:lang w:eastAsia="en-US"/>
        </w:rPr>
        <w:t xml:space="preserve"> must be made by the Service Provider within the timeframe notified by the Commonwealth in writing.</w:t>
      </w:r>
      <w:bookmarkStart w:name="_Toc3796758" w:id="315"/>
      <w:bookmarkStart w:name="_Toc3797684" w:id="316"/>
      <w:bookmarkStart w:name="_Toc3798139" w:id="317"/>
      <w:bookmarkStart w:name="_Toc7711206" w:id="318"/>
      <w:bookmarkEnd w:id="311"/>
      <w:bookmarkEnd w:id="312"/>
      <w:bookmarkEnd w:id="313"/>
      <w:bookmarkEnd w:id="314"/>
    </w:p>
    <w:p w:rsidRPr="00FA2CA8" w:rsidR="00FA2CA8" w:rsidP="00F11832" w:rsidRDefault="00FA2CA8" w14:paraId="3CC20B80" w14:textId="2AC05C9E">
      <w:pPr>
        <w:pStyle w:val="ClauseLevel3"/>
        <w:rPr>
          <w:color w:val="000000"/>
          <w:szCs w:val="24"/>
          <w:lang w:eastAsia="en-US"/>
        </w:rPr>
      </w:pPr>
      <w:r w:rsidRPr="00FA2CA8">
        <w:rPr>
          <w:color w:val="000000"/>
          <w:szCs w:val="24"/>
          <w:lang w:eastAsia="en-US"/>
        </w:rPr>
        <w:t xml:space="preserve">If the Service Provider does not make a reimbursement in accordance with this clause </w:t>
      </w:r>
      <w:r w:rsidRPr="00FA2CA8">
        <w:rPr>
          <w:color w:val="000000"/>
          <w:szCs w:val="24"/>
          <w:lang w:eastAsia="en-US"/>
        </w:rPr>
        <w:fldChar w:fldCharType="begin"/>
      </w:r>
      <w:r w:rsidRPr="00FA2CA8">
        <w:rPr>
          <w:color w:val="000000"/>
          <w:szCs w:val="24"/>
          <w:lang w:eastAsia="en-US"/>
        </w:rPr>
        <w:instrText xml:space="preserve"> REF _Ref7698114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13</w:t>
      </w:r>
      <w:r w:rsidRPr="00FA2CA8">
        <w:rPr>
          <w:color w:val="000000"/>
          <w:szCs w:val="24"/>
          <w:lang w:eastAsia="en-US"/>
        </w:rPr>
        <w:fldChar w:fldCharType="end"/>
      </w:r>
      <w:r w:rsidRPr="00FA2CA8">
        <w:rPr>
          <w:color w:val="000000"/>
          <w:szCs w:val="24"/>
          <w:lang w:eastAsia="en-US"/>
        </w:rPr>
        <w:t>, the amount will become a debt due and payable to the Commonwealth and may be deducted from any amounts due to the Service Provider under this Contract.</w:t>
      </w:r>
      <w:bookmarkStart w:name="_Ref11664959" w:id="319"/>
      <w:bookmarkStart w:name="_Toc7711207" w:id="320"/>
      <w:bookmarkEnd w:id="315"/>
      <w:bookmarkEnd w:id="316"/>
      <w:bookmarkEnd w:id="317"/>
      <w:bookmarkEnd w:id="318"/>
    </w:p>
    <w:p w:rsidRPr="00FA2CA8" w:rsidR="00FA2CA8" w:rsidP="00F11832" w:rsidRDefault="00FA2CA8" w14:paraId="7B3FF68D" w14:textId="4DBA9F72">
      <w:pPr>
        <w:pStyle w:val="ClauseLevel3"/>
        <w:rPr>
          <w:color w:val="000000"/>
          <w:szCs w:val="24"/>
          <w:lang w:eastAsia="en-US"/>
        </w:rPr>
      </w:pPr>
      <w:r w:rsidRPr="00FA2CA8">
        <w:rPr>
          <w:color w:val="000000"/>
          <w:szCs w:val="24"/>
          <w:lang w:eastAsia="en-US"/>
        </w:rPr>
        <w:t xml:space="preserve">The Service Provider must reimburse a Voucher-holder if the Voucher-holder has made a payment to the Service Provider that is not in compliance with the </w:t>
      </w:r>
      <w:r w:rsidR="0072244F">
        <w:t xml:space="preserve">HSA </w:t>
      </w:r>
      <w:r w:rsidRPr="00FA2CA8">
        <w:rPr>
          <w:color w:val="000000"/>
          <w:szCs w:val="24"/>
          <w:lang w:eastAsia="en-US"/>
        </w:rPr>
        <w:t>Act, this Contract or the Schedule of Service Items and Fees.</w:t>
      </w:r>
      <w:bookmarkEnd w:id="319"/>
      <w:r w:rsidRPr="00FA2CA8">
        <w:rPr>
          <w:color w:val="000000"/>
          <w:szCs w:val="24"/>
          <w:lang w:eastAsia="en-US"/>
        </w:rPr>
        <w:t xml:space="preserve"> </w:t>
      </w:r>
      <w:bookmarkEnd w:id="320"/>
    </w:p>
    <w:p w:rsidRPr="00FA2CA8" w:rsidR="00FA2CA8" w:rsidP="00F11832" w:rsidRDefault="00FA2CA8" w14:paraId="5FE2833F" w14:textId="77777777">
      <w:pPr>
        <w:pStyle w:val="ClauseLevel1"/>
        <w:rPr>
          <w:lang w:eastAsia="en-US"/>
        </w:rPr>
      </w:pPr>
      <w:bookmarkStart w:name="_Toc3796759" w:id="321"/>
      <w:bookmarkStart w:name="_Toc3797685" w:id="322"/>
      <w:bookmarkStart w:name="_Toc3798140" w:id="323"/>
      <w:bookmarkStart w:name="_Ref7698135" w:id="324"/>
      <w:bookmarkStart w:name="_Toc7711208" w:id="325"/>
      <w:bookmarkStart w:name="_Ref8326380" w:id="326"/>
      <w:bookmarkStart w:name="_Toc16676369" w:id="327"/>
      <w:bookmarkStart w:name="_Toc133579585" w:id="328"/>
      <w:bookmarkStart w:name="_Toc139530353" w:id="329"/>
      <w:bookmarkStart w:name="_Toc214437388" w:id="330"/>
      <w:bookmarkStart w:name="_Toc227226662" w:id="331"/>
      <w:bookmarkEnd w:id="309"/>
      <w:bookmarkEnd w:id="310"/>
      <w:r w:rsidRPr="00FA2CA8">
        <w:rPr>
          <w:lang w:eastAsia="en-US"/>
        </w:rPr>
        <w:t>Taxes, duties and government charges</w:t>
      </w:r>
      <w:bookmarkEnd w:id="321"/>
      <w:bookmarkEnd w:id="322"/>
      <w:bookmarkEnd w:id="323"/>
      <w:bookmarkEnd w:id="324"/>
      <w:bookmarkEnd w:id="325"/>
      <w:bookmarkEnd w:id="326"/>
      <w:bookmarkEnd w:id="327"/>
      <w:bookmarkEnd w:id="328"/>
      <w:bookmarkEnd w:id="329"/>
      <w:bookmarkEnd w:id="330"/>
      <w:bookmarkEnd w:id="331"/>
    </w:p>
    <w:p w:rsidRPr="00FA2CA8" w:rsidR="00FA2CA8" w:rsidP="00F11832" w:rsidRDefault="00FA2CA8" w14:paraId="0FD1E3D4" w14:textId="1C2E1EC6">
      <w:pPr>
        <w:pStyle w:val="ClauseLevel3"/>
        <w:rPr>
          <w:color w:val="000000"/>
          <w:szCs w:val="24"/>
          <w:lang w:eastAsia="en-US"/>
        </w:rPr>
      </w:pPr>
      <w:bookmarkStart w:name="_Toc3796760" w:id="332"/>
      <w:bookmarkStart w:name="_Toc3797686" w:id="333"/>
      <w:bookmarkStart w:name="_Toc3798141" w:id="334"/>
      <w:bookmarkStart w:name="_Toc7711209" w:id="335"/>
      <w:r w:rsidRPr="00FA2CA8">
        <w:rPr>
          <w:color w:val="000000"/>
          <w:szCs w:val="24"/>
          <w:lang w:eastAsia="en-US"/>
        </w:rPr>
        <w:t xml:space="preserve">Except as provided by this clause </w:t>
      </w:r>
      <w:r w:rsidRPr="00FA2CA8">
        <w:rPr>
          <w:color w:val="000000"/>
          <w:szCs w:val="24"/>
          <w:lang w:eastAsia="en-US"/>
        </w:rPr>
        <w:fldChar w:fldCharType="begin"/>
      </w:r>
      <w:r w:rsidRPr="00FA2CA8">
        <w:rPr>
          <w:color w:val="000000"/>
          <w:szCs w:val="24"/>
          <w:lang w:eastAsia="en-US"/>
        </w:rPr>
        <w:instrText xml:space="preserve"> REF _Ref7698135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14</w:t>
      </w:r>
      <w:r w:rsidRPr="00FA2CA8">
        <w:rPr>
          <w:color w:val="000000"/>
          <w:szCs w:val="24"/>
          <w:lang w:eastAsia="en-US"/>
        </w:rPr>
        <w:fldChar w:fldCharType="end"/>
      </w:r>
      <w:r w:rsidRPr="00FA2CA8">
        <w:rPr>
          <w:color w:val="000000"/>
          <w:szCs w:val="24"/>
          <w:lang w:eastAsia="en-US"/>
        </w:rPr>
        <w:t>, all taxes, duties and government charges imposed or levied in Australia or overseas in connection with the performance of this Contract will be borne by the Service Provider.</w:t>
      </w:r>
      <w:bookmarkStart w:name="_Toc3796761" w:id="336"/>
      <w:bookmarkStart w:name="_Toc3797687" w:id="337"/>
      <w:bookmarkStart w:name="_Toc3798142" w:id="338"/>
      <w:bookmarkStart w:name="_Toc7711210" w:id="339"/>
      <w:bookmarkStart w:name="_Ref11666396" w:id="340"/>
      <w:bookmarkEnd w:id="332"/>
      <w:bookmarkEnd w:id="333"/>
      <w:bookmarkEnd w:id="334"/>
      <w:bookmarkEnd w:id="335"/>
    </w:p>
    <w:p w:rsidR="00492AE4" w:rsidP="00F11832" w:rsidRDefault="00FA2CA8" w14:paraId="583CD644" w14:textId="777C12E5">
      <w:pPr>
        <w:pStyle w:val="ClauseLevel3"/>
        <w:rPr>
          <w:color w:val="000000"/>
          <w:szCs w:val="24"/>
          <w:lang w:eastAsia="en-US"/>
        </w:rPr>
      </w:pPr>
      <w:bookmarkStart w:name="_Ref224388254" w:id="341"/>
      <w:r w:rsidRPr="00FA2CA8">
        <w:rPr>
          <w:color w:val="000000"/>
          <w:szCs w:val="24"/>
          <w:lang w:eastAsia="en-US"/>
        </w:rPr>
        <w:t xml:space="preserve">The Scheduled Fees payable to the Service Provider under clause </w:t>
      </w:r>
      <w:r w:rsidRPr="00FA2CA8">
        <w:rPr>
          <w:color w:val="000000"/>
          <w:szCs w:val="24"/>
          <w:lang w:eastAsia="en-US"/>
        </w:rPr>
        <w:fldChar w:fldCharType="begin"/>
      </w:r>
      <w:r w:rsidRPr="00FA2CA8">
        <w:rPr>
          <w:color w:val="000000"/>
          <w:szCs w:val="24"/>
          <w:lang w:eastAsia="en-US"/>
        </w:rPr>
        <w:instrText xml:space="preserve"> REF _Ref8756409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8B3FBE" w:rsidR="008B3FBE">
        <w:t xml:space="preserve"> </w:t>
      </w:r>
      <w:r w:rsidRPr="008B3FBE" w:rsidR="008B3FBE">
        <w:rPr>
          <w:color w:val="000000"/>
          <w:szCs w:val="24"/>
          <w:lang w:eastAsia="en-US"/>
        </w:rPr>
        <w:t>include, when applicable, an amount to cover the liability of the Service Provider for GST on any supplies made under this Contract which are taxable supplies within the meaning of the GST Act</w:t>
      </w:r>
      <w:r w:rsidR="008B3FBE">
        <w:rPr>
          <w:color w:val="000000"/>
          <w:szCs w:val="24"/>
          <w:lang w:eastAsia="en-US"/>
        </w:rPr>
        <w:t>.</w:t>
      </w:r>
      <w:bookmarkEnd w:id="341"/>
    </w:p>
    <w:p w:rsidRPr="00FA2CA8" w:rsidR="00FA2CA8" w:rsidP="00F11832" w:rsidRDefault="00FA2CA8" w14:paraId="50BEAEDA" w14:textId="3F7F04E2">
      <w:pPr>
        <w:pStyle w:val="ClauseLevel3"/>
        <w:rPr>
          <w:color w:val="000000"/>
          <w:szCs w:val="24"/>
          <w:lang w:eastAsia="en-US"/>
        </w:rPr>
      </w:pPr>
      <w:bookmarkStart w:name="_Ref300121289" w:id="342"/>
      <w:bookmarkStart w:name="_Toc3796762" w:id="343"/>
      <w:bookmarkStart w:name="_Toc3797688" w:id="344"/>
      <w:bookmarkStart w:name="_Toc3798143" w:id="345"/>
      <w:bookmarkStart w:name="_Toc7711211" w:id="346"/>
      <w:bookmarkStart w:name="_Ref221893389" w:id="347"/>
      <w:bookmarkEnd w:id="336"/>
      <w:bookmarkEnd w:id="337"/>
      <w:bookmarkEnd w:id="338"/>
      <w:bookmarkEnd w:id="339"/>
      <w:bookmarkEnd w:id="340"/>
      <w:r w:rsidRPr="00FA2CA8">
        <w:rPr>
          <w:color w:val="000000"/>
          <w:szCs w:val="24"/>
          <w:lang w:eastAsia="en-US"/>
        </w:rPr>
        <w:t xml:space="preserve">The Scheduled Fees payable to the Service Provider under clause </w:t>
      </w:r>
      <w:r w:rsidRPr="00FA2CA8">
        <w:rPr>
          <w:color w:val="000000"/>
          <w:szCs w:val="24"/>
          <w:lang w:eastAsia="en-US"/>
        </w:rPr>
        <w:fldChar w:fldCharType="begin"/>
      </w:r>
      <w:r w:rsidRPr="00FA2CA8">
        <w:rPr>
          <w:color w:val="000000"/>
          <w:szCs w:val="24"/>
          <w:lang w:eastAsia="en-US"/>
        </w:rPr>
        <w:instrText xml:space="preserve"> REF _Ref8756674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will be reduced where there is a reduction in or removal of taxes, duties or charges which impacts on the </w:t>
      </w:r>
      <w:r w:rsidRPr="007864A2">
        <w:rPr>
          <w:color w:val="000000"/>
          <w:szCs w:val="24"/>
          <w:lang w:eastAsia="en-US"/>
        </w:rPr>
        <w:t>costs</w:t>
      </w:r>
      <w:r w:rsidRPr="00FA2CA8">
        <w:rPr>
          <w:color w:val="000000"/>
          <w:szCs w:val="24"/>
          <w:lang w:eastAsia="en-US"/>
        </w:rPr>
        <w:t xml:space="preserve"> to the Service Provider in performing the Services, so that the benefit of that reduction or removal is passed on to the Commonwealth. If a reduction is made under this clause</w:t>
      </w:r>
      <w:r w:rsidR="005752DA">
        <w:rPr>
          <w:color w:val="000000"/>
          <w:szCs w:val="24"/>
          <w:lang w:eastAsia="en-US"/>
        </w:rPr>
        <w:t xml:space="preserve"> </w:t>
      </w:r>
      <w:r w:rsidR="005752DA">
        <w:rPr>
          <w:color w:val="000000"/>
          <w:szCs w:val="24"/>
          <w:lang w:eastAsia="en-US"/>
        </w:rPr>
        <w:fldChar w:fldCharType="begin"/>
      </w:r>
      <w:r w:rsidR="005752DA">
        <w:rPr>
          <w:color w:val="000000"/>
          <w:szCs w:val="24"/>
          <w:lang w:eastAsia="en-US"/>
        </w:rPr>
        <w:instrText xml:space="preserve"> REF _Ref221893389 \r \h </w:instrText>
      </w:r>
      <w:r w:rsidR="005752DA">
        <w:rPr>
          <w:color w:val="000000"/>
          <w:szCs w:val="24"/>
          <w:lang w:eastAsia="en-US"/>
        </w:rPr>
      </w:r>
      <w:r w:rsidR="005752DA">
        <w:rPr>
          <w:color w:val="000000"/>
          <w:szCs w:val="24"/>
          <w:lang w:eastAsia="en-US"/>
        </w:rPr>
        <w:fldChar w:fldCharType="separate"/>
      </w:r>
      <w:r w:rsidR="0070377F">
        <w:rPr>
          <w:color w:val="000000"/>
          <w:szCs w:val="24"/>
          <w:lang w:eastAsia="en-US"/>
        </w:rPr>
        <w:t>14.1.3</w:t>
      </w:r>
      <w:r w:rsidR="005752DA">
        <w:rPr>
          <w:color w:val="000000"/>
          <w:szCs w:val="24"/>
          <w:lang w:eastAsia="en-US"/>
        </w:rPr>
        <w:fldChar w:fldCharType="end"/>
      </w:r>
      <w:r w:rsidRPr="00FA2CA8">
        <w:rPr>
          <w:color w:val="000000"/>
          <w:szCs w:val="24"/>
          <w:lang w:eastAsia="en-US"/>
        </w:rPr>
        <w:t>, the reduced amount will become the Scheduled Fees for the purposes of this Contract.</w:t>
      </w:r>
      <w:bookmarkStart w:name="_Toc3796763" w:id="348"/>
      <w:bookmarkStart w:name="_Toc3797689" w:id="349"/>
      <w:bookmarkStart w:name="_Toc3798144" w:id="350"/>
      <w:bookmarkStart w:name="_Toc7711212" w:id="351"/>
      <w:bookmarkStart w:name="_Ref11666397" w:id="352"/>
      <w:bookmarkEnd w:id="342"/>
      <w:bookmarkEnd w:id="343"/>
      <w:bookmarkEnd w:id="344"/>
      <w:bookmarkEnd w:id="345"/>
      <w:bookmarkEnd w:id="346"/>
      <w:bookmarkEnd w:id="347"/>
    </w:p>
    <w:p w:rsidRPr="00FA2CA8" w:rsidR="00FA2CA8" w:rsidP="00F11832" w:rsidRDefault="00FA2CA8" w14:paraId="3E46B9EA" w14:textId="69A6E8D3">
      <w:pPr>
        <w:pStyle w:val="ClauseLevel3"/>
        <w:rPr>
          <w:color w:val="000000"/>
          <w:szCs w:val="24"/>
          <w:lang w:eastAsia="en-US"/>
        </w:rPr>
      </w:pPr>
      <w:r w:rsidRPr="00FA2CA8">
        <w:rPr>
          <w:color w:val="000000"/>
          <w:szCs w:val="24"/>
          <w:lang w:eastAsia="en-US"/>
        </w:rPr>
        <w:t xml:space="preserve">In relation to taxable supplies made under this Contract, the </w:t>
      </w:r>
      <w:r w:rsidRPr="00FA2CA8" w:rsidR="00A937EE">
        <w:rPr>
          <w:color w:val="000000"/>
          <w:szCs w:val="24"/>
          <w:lang w:eastAsia="en-US"/>
        </w:rPr>
        <w:t>Service Provider must issue the Commonwealth with a tax invoice in accordance with the GST Act</w:t>
      </w:r>
      <w:r w:rsidRPr="009A769A" w:rsidR="009A769A">
        <w:rPr>
          <w:color w:val="000000"/>
          <w:szCs w:val="24"/>
          <w:lang w:eastAsia="en-US"/>
        </w:rPr>
        <w:t xml:space="preserve">. </w:t>
      </w:r>
      <w:bookmarkEnd w:id="348"/>
      <w:bookmarkEnd w:id="349"/>
      <w:bookmarkEnd w:id="350"/>
      <w:bookmarkEnd w:id="351"/>
      <w:bookmarkEnd w:id="352"/>
    </w:p>
    <w:p w:rsidRPr="00FA2CA8" w:rsidR="00FA2CA8" w:rsidP="00F11832" w:rsidRDefault="00FA2CA8" w14:paraId="397C4FE1" w14:textId="77777777">
      <w:pPr>
        <w:pStyle w:val="ClauseLevel1"/>
        <w:rPr>
          <w:lang w:eastAsia="en-US"/>
        </w:rPr>
      </w:pPr>
      <w:bookmarkStart w:name="_Toc3796765" w:id="353"/>
      <w:bookmarkStart w:name="_Toc3797691" w:id="354"/>
      <w:bookmarkStart w:name="_Toc3798146" w:id="355"/>
      <w:bookmarkStart w:name="_Toc7711214" w:id="356"/>
      <w:bookmarkStart w:name="_Ref11603711" w:id="357"/>
      <w:bookmarkStart w:name="_Toc16676370" w:id="358"/>
      <w:bookmarkStart w:name="_Toc133579587" w:id="359"/>
      <w:bookmarkStart w:name="_Toc139530355" w:id="360"/>
      <w:bookmarkStart w:name="_Toc214437389" w:id="361"/>
      <w:bookmarkStart w:name="_Toc227226663" w:id="362"/>
      <w:bookmarkStart w:name="_Toc432930570" w:id="363"/>
      <w:bookmarkStart w:name="_Toc432930857" w:id="364"/>
      <w:r w:rsidRPr="00FA2CA8">
        <w:rPr>
          <w:lang w:eastAsia="en-US"/>
        </w:rPr>
        <w:t>Liaison</w:t>
      </w:r>
      <w:bookmarkEnd w:id="353"/>
      <w:bookmarkEnd w:id="354"/>
      <w:bookmarkEnd w:id="355"/>
      <w:bookmarkEnd w:id="356"/>
      <w:bookmarkEnd w:id="357"/>
      <w:bookmarkEnd w:id="358"/>
      <w:bookmarkEnd w:id="359"/>
      <w:bookmarkEnd w:id="360"/>
      <w:bookmarkEnd w:id="361"/>
      <w:bookmarkEnd w:id="362"/>
    </w:p>
    <w:p w:rsidRPr="00FA2CA8" w:rsidR="00FA2CA8" w:rsidP="00F11832" w:rsidRDefault="00FA2CA8" w14:paraId="7111342A" w14:textId="77777777">
      <w:pPr>
        <w:pStyle w:val="ClauseLevel3"/>
        <w:rPr>
          <w:color w:val="000000"/>
          <w:szCs w:val="24"/>
          <w:lang w:eastAsia="en-US"/>
        </w:rPr>
      </w:pPr>
      <w:bookmarkStart w:name="_Toc3796766" w:id="365"/>
      <w:bookmarkStart w:name="_Toc3797692" w:id="366"/>
      <w:bookmarkStart w:name="_Toc3798147" w:id="367"/>
      <w:bookmarkStart w:name="_Toc7711215" w:id="368"/>
      <w:r w:rsidRPr="00FA2CA8">
        <w:rPr>
          <w:color w:val="000000"/>
          <w:szCs w:val="24"/>
          <w:lang w:eastAsia="en-US"/>
        </w:rPr>
        <w:t xml:space="preserve">If the Service Provider wants to discuss any aspect of the Services or this Contract with the Commonwealth, it must do so by contacting the </w:t>
      </w:r>
      <w:bookmarkEnd w:id="365"/>
      <w:bookmarkEnd w:id="366"/>
      <w:bookmarkEnd w:id="367"/>
      <w:r w:rsidRPr="00FA2CA8">
        <w:rPr>
          <w:color w:val="000000"/>
          <w:szCs w:val="24"/>
          <w:lang w:eastAsia="en-US"/>
        </w:rPr>
        <w:t>Commonwealth Contact Point.</w:t>
      </w:r>
      <w:bookmarkEnd w:id="368"/>
      <w:r w:rsidRPr="00FA2CA8">
        <w:rPr>
          <w:color w:val="000000"/>
          <w:szCs w:val="24"/>
          <w:lang w:eastAsia="en-US"/>
        </w:rPr>
        <w:t xml:space="preserve"> </w:t>
      </w:r>
      <w:bookmarkStart w:name="_Toc3796767" w:id="369"/>
      <w:bookmarkStart w:name="_Toc3797693" w:id="370"/>
      <w:bookmarkStart w:name="_Toc3798148" w:id="371"/>
      <w:bookmarkStart w:name="_Toc7711216" w:id="372"/>
    </w:p>
    <w:p w:rsidR="00917297" w:rsidRDefault="00FA2CA8" w14:paraId="6F5CAA16" w14:textId="77777777">
      <w:pPr>
        <w:pStyle w:val="ClauseLevel3"/>
        <w:rPr>
          <w:color w:val="000000"/>
          <w:szCs w:val="24"/>
          <w:lang w:eastAsia="en-US"/>
        </w:rPr>
      </w:pPr>
      <w:r w:rsidRPr="00917297">
        <w:rPr>
          <w:color w:val="000000"/>
          <w:szCs w:val="24"/>
          <w:lang w:eastAsia="en-US"/>
        </w:rPr>
        <w:t>The Service Provider must liaise with and report to the Commonwealth Contact Point</w:t>
      </w:r>
      <w:r w:rsidR="00917297">
        <w:rPr>
          <w:color w:val="000000"/>
          <w:szCs w:val="24"/>
          <w:lang w:eastAsia="en-US"/>
        </w:rPr>
        <w:t>:</w:t>
      </w:r>
      <w:r w:rsidRPr="00917297">
        <w:rPr>
          <w:color w:val="000000"/>
          <w:szCs w:val="24"/>
          <w:lang w:eastAsia="en-US"/>
        </w:rPr>
        <w:t xml:space="preserve"> </w:t>
      </w:r>
    </w:p>
    <w:p w:rsidR="00917297" w:rsidP="00917297" w:rsidRDefault="00917297" w14:paraId="4B086361" w14:textId="32237A64">
      <w:pPr>
        <w:pStyle w:val="ClauseLevel4"/>
        <w:rPr>
          <w:lang w:eastAsia="en-US"/>
        </w:rPr>
      </w:pPr>
      <w:r>
        <w:rPr>
          <w:lang w:eastAsia="en-US"/>
        </w:rPr>
        <w:t>in a</w:t>
      </w:r>
      <w:r w:rsidR="00F9456F">
        <w:rPr>
          <w:lang w:eastAsia="en-US"/>
        </w:rPr>
        <w:t xml:space="preserve"> prompt,</w:t>
      </w:r>
      <w:r>
        <w:rPr>
          <w:lang w:eastAsia="en-US"/>
        </w:rPr>
        <w:t xml:space="preserve"> professional and courteous manner; and</w:t>
      </w:r>
    </w:p>
    <w:p w:rsidRPr="00917297" w:rsidR="00917297" w:rsidP="00715950" w:rsidRDefault="00FA2CA8" w14:paraId="4F8FD776" w14:textId="7D97FE6C">
      <w:pPr>
        <w:pStyle w:val="ClauseLevel4"/>
        <w:rPr>
          <w:lang w:eastAsia="en-US"/>
        </w:rPr>
      </w:pPr>
      <w:r w:rsidRPr="00917297">
        <w:rPr>
          <w:lang w:eastAsia="en-US"/>
        </w:rPr>
        <w:t>as reasonably required by the Commonwealth during the Term of this Contract.</w:t>
      </w:r>
      <w:bookmarkStart w:name="_Ref8757857" w:id="373"/>
      <w:bookmarkStart w:name="_Ref11678179" w:id="374"/>
      <w:bookmarkStart w:name="_Toc7711217" w:id="375"/>
      <w:bookmarkStart w:name="_Toc3796768" w:id="376"/>
      <w:bookmarkStart w:name="_Toc3797694" w:id="377"/>
      <w:bookmarkStart w:name="_Toc3798149" w:id="378"/>
      <w:bookmarkEnd w:id="363"/>
      <w:bookmarkEnd w:id="364"/>
      <w:bookmarkEnd w:id="369"/>
      <w:bookmarkEnd w:id="370"/>
      <w:bookmarkEnd w:id="371"/>
      <w:bookmarkEnd w:id="372"/>
    </w:p>
    <w:p w:rsidRPr="00FA2CA8" w:rsidR="00FA2CA8" w:rsidP="00F11832" w:rsidRDefault="00FA2CA8" w14:paraId="1434131A" w14:textId="77777777">
      <w:pPr>
        <w:pStyle w:val="ClauseLevel3"/>
        <w:rPr>
          <w:color w:val="000000"/>
          <w:szCs w:val="24"/>
          <w:lang w:eastAsia="en-US"/>
        </w:rPr>
      </w:pPr>
      <w:bookmarkStart w:name="_Ref222753952" w:id="379"/>
      <w:r w:rsidRPr="00FA2CA8">
        <w:rPr>
          <w:color w:val="000000"/>
          <w:szCs w:val="24"/>
          <w:lang w:eastAsia="en-US"/>
        </w:rPr>
        <w:t>The Service Provider must notify the Commonwealth via the Portal of the name and address details for the Service Provider Contact Point and must maintain and update those details in the Portal.</w:t>
      </w:r>
      <w:bookmarkStart w:name="_Ref8292515" w:id="380"/>
      <w:bookmarkStart w:name="_Ref12282763" w:id="381"/>
      <w:bookmarkEnd w:id="373"/>
      <w:bookmarkEnd w:id="374"/>
      <w:bookmarkEnd w:id="379"/>
    </w:p>
    <w:p w:rsidRPr="00FA2CA8" w:rsidR="00FA2CA8" w:rsidP="00F11832" w:rsidRDefault="00FA2CA8" w14:paraId="2CCD75F5" w14:textId="17F85655">
      <w:pPr>
        <w:pStyle w:val="ClauseLevel3"/>
        <w:rPr>
          <w:color w:val="000000"/>
          <w:szCs w:val="24"/>
          <w:lang w:eastAsia="en-US"/>
        </w:rPr>
      </w:pPr>
      <w:r w:rsidRPr="00FA2CA8">
        <w:rPr>
          <w:color w:val="000000"/>
          <w:szCs w:val="24"/>
          <w:lang w:eastAsia="en-US"/>
        </w:rPr>
        <w:t xml:space="preserve">The Service Provider acknowledges and agrees that, if it fails to maintain and update the details for the Service Provider Contact Point under clause </w:t>
      </w:r>
      <w:r w:rsidRPr="00FA2CA8">
        <w:rPr>
          <w:color w:val="000000"/>
          <w:szCs w:val="24"/>
          <w:lang w:eastAsia="en-US"/>
        </w:rPr>
        <w:fldChar w:fldCharType="begin"/>
      </w:r>
      <w:r w:rsidRPr="00FA2CA8">
        <w:rPr>
          <w:color w:val="000000"/>
          <w:szCs w:val="24"/>
          <w:lang w:eastAsia="en-US"/>
        </w:rPr>
        <w:instrText xml:space="preserve"> REF _Ref8757857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15.1.2.b</w:t>
      </w:r>
      <w:r w:rsidRPr="00FA2CA8">
        <w:rPr>
          <w:color w:val="000000"/>
          <w:szCs w:val="24"/>
          <w:lang w:eastAsia="en-US"/>
        </w:rPr>
        <w:fldChar w:fldCharType="end"/>
      </w:r>
      <w:r w:rsidRPr="00FA2CA8">
        <w:rPr>
          <w:color w:val="000000"/>
          <w:szCs w:val="24"/>
          <w:lang w:eastAsia="en-US"/>
        </w:rPr>
        <w:t xml:space="preserve"> the details last notified by the Service Provider for the Service Provider Contact Point in the Portal will be taken to be the correct address details for the provision of notices by the Commonwealth under clause </w:t>
      </w:r>
      <w:r w:rsidRPr="00FA2CA8">
        <w:rPr>
          <w:color w:val="000000"/>
          <w:szCs w:val="24"/>
          <w:lang w:eastAsia="en-US"/>
        </w:rPr>
        <w:fldChar w:fldCharType="begin"/>
      </w:r>
      <w:r w:rsidRPr="00FA2CA8">
        <w:rPr>
          <w:color w:val="000000"/>
          <w:szCs w:val="24"/>
          <w:lang w:eastAsia="en-US"/>
        </w:rPr>
        <w:instrText xml:space="preserve"> REF _Ref8758652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43.1.1.b</w:t>
      </w:r>
      <w:r w:rsidRPr="00FA2CA8">
        <w:rPr>
          <w:color w:val="000000"/>
          <w:szCs w:val="24"/>
          <w:lang w:eastAsia="en-US"/>
        </w:rPr>
        <w:fldChar w:fldCharType="end"/>
      </w:r>
      <w:r w:rsidRPr="00FA2CA8">
        <w:rPr>
          <w:color w:val="000000"/>
          <w:szCs w:val="24"/>
          <w:lang w:eastAsia="en-US"/>
        </w:rPr>
        <w:t>.</w:t>
      </w:r>
      <w:bookmarkEnd w:id="375"/>
      <w:bookmarkEnd w:id="380"/>
      <w:bookmarkEnd w:id="381"/>
    </w:p>
    <w:p w:rsidRPr="00FA2CA8" w:rsidR="00FA2CA8" w:rsidP="00F11832" w:rsidRDefault="00FA2CA8" w14:paraId="6133039B" w14:textId="77777777">
      <w:pPr>
        <w:pStyle w:val="ClauseLevel1"/>
        <w:rPr>
          <w:lang w:eastAsia="en-US"/>
        </w:rPr>
      </w:pPr>
      <w:bookmarkStart w:name="_Toc3796770" w:id="382"/>
      <w:bookmarkStart w:name="_Toc3797696" w:id="383"/>
      <w:bookmarkStart w:name="_Toc3798151" w:id="384"/>
      <w:bookmarkStart w:name="_Toc7711218" w:id="385"/>
      <w:bookmarkStart w:name="_Ref8294819" w:id="386"/>
      <w:bookmarkStart w:name="_Ref8295889" w:id="387"/>
      <w:bookmarkStart w:name="_Ref8326383" w:id="388"/>
      <w:bookmarkStart w:name="_Ref8761551" w:id="389"/>
      <w:bookmarkStart w:name="_Ref8761590" w:id="390"/>
      <w:bookmarkStart w:name="_Ref8761632" w:id="391"/>
      <w:bookmarkStart w:name="_Ref8761925" w:id="392"/>
      <w:bookmarkStart w:name="_Ref8762810" w:id="393"/>
      <w:bookmarkStart w:name="_Ref8762922" w:id="394"/>
      <w:bookmarkStart w:name="_Ref8763026" w:id="395"/>
      <w:bookmarkStart w:name="_Ref8763165" w:id="396"/>
      <w:bookmarkStart w:name="_Ref8763736" w:id="397"/>
      <w:bookmarkStart w:name="_Ref8766200" w:id="398"/>
      <w:bookmarkStart w:name="_Ref8767303" w:id="399"/>
      <w:bookmarkStart w:name="_Ref8775527" w:id="400"/>
      <w:bookmarkStart w:name="_Toc16676371" w:id="401"/>
      <w:bookmarkStart w:name="_Toc133579588" w:id="402"/>
      <w:bookmarkStart w:name="_Toc139530356" w:id="403"/>
      <w:bookmarkStart w:name="_Toc214437390" w:id="404"/>
      <w:bookmarkStart w:name="_Toc227226664" w:id="405"/>
      <w:bookmarkEnd w:id="376"/>
      <w:bookmarkEnd w:id="377"/>
      <w:bookmarkEnd w:id="378"/>
      <w:r w:rsidRPr="00FA2CA8">
        <w:rPr>
          <w:lang w:eastAsia="en-US"/>
        </w:rPr>
        <w:t>Audit</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FA2CA8">
        <w:rPr>
          <w:lang w:eastAsia="en-US"/>
        </w:rPr>
        <w:t xml:space="preserve"> and access</w:t>
      </w:r>
      <w:bookmarkStart w:name="_Ref11751511" w:id="406"/>
      <w:bookmarkStart w:name="_Toc3796771" w:id="407"/>
      <w:bookmarkStart w:name="_Toc3797697" w:id="408"/>
      <w:bookmarkStart w:name="_Toc3798152" w:id="409"/>
      <w:bookmarkStart w:name="_Toc7711219" w:id="410"/>
      <w:bookmarkStart w:name="_Ref8760212" w:id="411"/>
      <w:bookmarkStart w:name="_Ref8760648" w:id="412"/>
      <w:bookmarkStart w:name="_Ref8761460" w:id="413"/>
      <w:bookmarkStart w:name="_Toc432930573" w:id="414"/>
      <w:bookmarkStart w:name="_Toc432930860" w:id="415"/>
      <w:bookmarkEnd w:id="400"/>
      <w:bookmarkEnd w:id="401"/>
      <w:bookmarkEnd w:id="402"/>
      <w:bookmarkEnd w:id="403"/>
      <w:bookmarkEnd w:id="404"/>
      <w:bookmarkEnd w:id="405"/>
    </w:p>
    <w:p w:rsidRPr="00FA2CA8" w:rsidR="00FA2CA8" w:rsidP="00F11832" w:rsidRDefault="00FA2CA8" w14:paraId="7D1E35B6" w14:textId="0FE72E69">
      <w:pPr>
        <w:pStyle w:val="ClauseLevel3"/>
        <w:rPr>
          <w:color w:val="000000"/>
          <w:lang w:eastAsia="en-US"/>
        </w:rPr>
      </w:pPr>
      <w:r w:rsidRPr="5F7B81CF">
        <w:rPr>
          <w:color w:val="000000"/>
          <w:lang w:eastAsia="en-US"/>
        </w:rPr>
        <w:t>The Service Provider agrees that the Commonwealth and any person authorised by the Commonwealth may</w:t>
      </w:r>
      <w:r w:rsidR="00272F1B">
        <w:rPr>
          <w:color w:val="000000"/>
          <w:lang w:eastAsia="en-US"/>
        </w:rPr>
        <w:t xml:space="preserve"> from time to time</w:t>
      </w:r>
      <w:r w:rsidRPr="5F7B81CF">
        <w:rPr>
          <w:color w:val="000000"/>
          <w:lang w:eastAsia="en-US"/>
        </w:rPr>
        <w:t xml:space="preserve"> audit or otherwise inspect Records, any other material relevant to the Services, the </w:t>
      </w:r>
      <w:r w:rsidR="0072244F">
        <w:t xml:space="preserve">HSA </w:t>
      </w:r>
      <w:r w:rsidRPr="5F7B81CF">
        <w:rPr>
          <w:color w:val="000000"/>
          <w:lang w:eastAsia="en-US"/>
        </w:rPr>
        <w:t xml:space="preserve">Act, this Contract or any other agreement between the Service Provider and the Commonwealth made pursuant to section 20 of the </w:t>
      </w:r>
      <w:r w:rsidR="0072244F">
        <w:t xml:space="preserve">HSA </w:t>
      </w:r>
      <w:r w:rsidRPr="5F7B81CF">
        <w:rPr>
          <w:color w:val="000000"/>
          <w:lang w:eastAsia="en-US"/>
        </w:rPr>
        <w:t xml:space="preserve">Act, any documentation retained by the Service Provider in accordance with clause </w:t>
      </w:r>
      <w:r w:rsidRPr="5F7B81CF">
        <w:rPr>
          <w:color w:val="000000"/>
          <w:lang w:eastAsia="en-US"/>
        </w:rPr>
        <w:fldChar w:fldCharType="begin"/>
      </w:r>
      <w:r w:rsidRPr="5F7B81CF">
        <w:rPr>
          <w:color w:val="000000"/>
          <w:lang w:eastAsia="en-US"/>
        </w:rPr>
        <w:instrText xml:space="preserve"> REF _Ref16242268 \w \h  \* MERGEFORMAT </w:instrText>
      </w:r>
      <w:r w:rsidRPr="5F7B81CF">
        <w:rPr>
          <w:color w:val="000000"/>
          <w:lang w:eastAsia="en-US"/>
        </w:rPr>
      </w:r>
      <w:r w:rsidRPr="5F7B81CF">
        <w:rPr>
          <w:color w:val="000000"/>
          <w:lang w:eastAsia="en-US"/>
        </w:rPr>
        <w:fldChar w:fldCharType="separate"/>
      </w:r>
      <w:r w:rsidR="0070377F">
        <w:rPr>
          <w:color w:val="000000"/>
          <w:lang w:eastAsia="en-US"/>
        </w:rPr>
        <w:t>11</w:t>
      </w:r>
      <w:r w:rsidRPr="5F7B81CF">
        <w:rPr>
          <w:color w:val="000000"/>
          <w:lang w:eastAsia="en-US"/>
        </w:rPr>
        <w:fldChar w:fldCharType="end"/>
      </w:r>
      <w:r w:rsidRPr="5F7B81CF">
        <w:rPr>
          <w:color w:val="000000"/>
          <w:lang w:eastAsia="en-US"/>
        </w:rPr>
        <w:t>, and any Site or any other premises where information is held regarding the delivery of Services for the purpose of assessing</w:t>
      </w:r>
      <w:bookmarkEnd w:id="406"/>
      <w:r w:rsidRPr="5F7B81CF" w:rsidR="00706C71">
        <w:rPr>
          <w:color w:val="000000" w:themeColor="text1"/>
          <w:lang w:eastAsia="en-US"/>
        </w:rPr>
        <w:t>:</w:t>
      </w:r>
      <w:r w:rsidRPr="5F7B81CF">
        <w:rPr>
          <w:color w:val="000000"/>
          <w:lang w:eastAsia="en-US"/>
        </w:rPr>
        <w:t xml:space="preserve"> </w:t>
      </w:r>
      <w:bookmarkEnd w:id="407"/>
      <w:bookmarkEnd w:id="408"/>
      <w:bookmarkEnd w:id="409"/>
      <w:bookmarkEnd w:id="410"/>
      <w:bookmarkEnd w:id="411"/>
      <w:bookmarkEnd w:id="412"/>
      <w:bookmarkEnd w:id="413"/>
      <w:bookmarkEnd w:id="414"/>
      <w:bookmarkEnd w:id="415"/>
    </w:p>
    <w:p w:rsidRPr="00FA2CA8" w:rsidR="00FA2CA8" w:rsidP="00F11832" w:rsidRDefault="00FA2CA8" w14:paraId="0AFF703F" w14:textId="7337078A">
      <w:pPr>
        <w:pStyle w:val="ClauseLevel4"/>
        <w:rPr>
          <w:color w:val="000000"/>
          <w:szCs w:val="24"/>
          <w:lang w:eastAsia="en-US"/>
        </w:rPr>
      </w:pPr>
      <w:bookmarkStart w:name="_Ref11664969" w:id="416"/>
      <w:r w:rsidRPr="00FA2CA8">
        <w:rPr>
          <w:color w:val="000000"/>
          <w:szCs w:val="24"/>
          <w:lang w:eastAsia="en-US"/>
        </w:rPr>
        <w:t xml:space="preserve">the Service Provider’s compliance with the </w:t>
      </w:r>
      <w:r w:rsidR="0072244F">
        <w:t xml:space="preserve">HSA </w:t>
      </w:r>
      <w:r w:rsidRPr="00FA2CA8">
        <w:rPr>
          <w:color w:val="000000"/>
          <w:szCs w:val="24"/>
          <w:lang w:eastAsia="en-US"/>
        </w:rPr>
        <w:t>Act and this Contract (including, without limitation, the Conditions of Accreditation, the Schedule of Service Items and Fees and all applicable Standards)</w:t>
      </w:r>
      <w:bookmarkEnd w:id="416"/>
      <w:r w:rsidR="002E49CF">
        <w:rPr>
          <w:color w:val="000000"/>
          <w:szCs w:val="24"/>
          <w:lang w:eastAsia="en-US"/>
        </w:rPr>
        <w:t>;</w:t>
      </w:r>
    </w:p>
    <w:p w:rsidRPr="00FA2CA8" w:rsidR="00FA2CA8" w:rsidP="00F11832" w:rsidRDefault="00FA2CA8" w14:paraId="0481CE5F" w14:textId="03608ED1">
      <w:pPr>
        <w:pStyle w:val="ClauseLevel4"/>
        <w:rPr>
          <w:color w:val="000000"/>
          <w:szCs w:val="24"/>
          <w:lang w:eastAsia="en-US"/>
        </w:rPr>
      </w:pPr>
      <w:r w:rsidRPr="00FA2CA8">
        <w:rPr>
          <w:color w:val="000000"/>
          <w:szCs w:val="24"/>
          <w:lang w:eastAsia="en-US"/>
        </w:rPr>
        <w:t>the Service Provider’s practices and procedures as they relate to this Contract</w:t>
      </w:r>
      <w:r w:rsidR="002E49CF">
        <w:rPr>
          <w:color w:val="000000"/>
          <w:szCs w:val="24"/>
          <w:lang w:eastAsia="en-US"/>
        </w:rPr>
        <w:t>;</w:t>
      </w:r>
    </w:p>
    <w:p w:rsidRPr="00FA2CA8" w:rsidR="00FA2CA8" w:rsidP="00F11832" w:rsidRDefault="00FA2CA8" w14:paraId="02D6CFCF" w14:textId="22697DD7">
      <w:pPr>
        <w:pStyle w:val="ClauseLevel4"/>
        <w:rPr>
          <w:color w:val="000000"/>
          <w:szCs w:val="24"/>
          <w:lang w:eastAsia="en-US"/>
        </w:rPr>
      </w:pPr>
      <w:r w:rsidRPr="00FA2CA8">
        <w:rPr>
          <w:color w:val="000000"/>
          <w:szCs w:val="24"/>
          <w:lang w:eastAsia="en-US"/>
        </w:rPr>
        <w:t xml:space="preserve">the compliance of Records with the Service Provider’s obligations under the </w:t>
      </w:r>
      <w:r w:rsidR="0072244F">
        <w:t xml:space="preserve">HSA </w:t>
      </w:r>
      <w:r w:rsidRPr="00FA2CA8">
        <w:rPr>
          <w:color w:val="000000"/>
          <w:szCs w:val="24"/>
          <w:lang w:eastAsia="en-US"/>
        </w:rPr>
        <w:t>Act and this Contract</w:t>
      </w:r>
      <w:r w:rsidR="002E49CF">
        <w:rPr>
          <w:color w:val="000000"/>
          <w:szCs w:val="24"/>
          <w:lang w:eastAsia="en-US"/>
        </w:rPr>
        <w:t>;</w:t>
      </w:r>
      <w:r w:rsidRPr="00FA2CA8">
        <w:rPr>
          <w:color w:val="000000"/>
          <w:szCs w:val="24"/>
          <w:lang w:eastAsia="en-US"/>
        </w:rPr>
        <w:t xml:space="preserve"> and</w:t>
      </w:r>
    </w:p>
    <w:p w:rsidRPr="00FA2CA8" w:rsidR="00FA2CA8" w:rsidP="00F11832" w:rsidRDefault="00FA2CA8" w14:paraId="05EEDBA5" w14:textId="77777777">
      <w:pPr>
        <w:pStyle w:val="ClauseLevel4"/>
        <w:rPr>
          <w:color w:val="000000"/>
          <w:szCs w:val="24"/>
          <w:lang w:eastAsia="en-US"/>
        </w:rPr>
      </w:pPr>
      <w:r w:rsidRPr="00FA2CA8">
        <w:rPr>
          <w:color w:val="000000"/>
          <w:szCs w:val="24"/>
          <w:lang w:eastAsia="en-US"/>
        </w:rPr>
        <w:t>any other matters determined by the Commonwealth to be relevant to the performance of the Service Provider’s obligations under this Contract.</w:t>
      </w:r>
    </w:p>
    <w:p w:rsidRPr="00FA2CA8" w:rsidR="00FA2CA8" w:rsidP="00F11832" w:rsidRDefault="00FA2CA8" w14:paraId="376CF933" w14:textId="2B1557C9">
      <w:pPr>
        <w:pStyle w:val="ClauseLevel3"/>
        <w:rPr>
          <w:color w:val="000000"/>
          <w:szCs w:val="24"/>
          <w:lang w:eastAsia="en-US"/>
        </w:rPr>
      </w:pPr>
      <w:bookmarkStart w:name="_Toc3796775" w:id="417"/>
      <w:bookmarkStart w:name="_Toc3797701" w:id="418"/>
      <w:bookmarkStart w:name="_Toc3798156" w:id="419"/>
      <w:bookmarkStart w:name="_Toc7711223" w:id="420"/>
      <w:bookmarkStart w:name="_Ref8760665" w:id="421"/>
      <w:bookmarkStart w:name="_Toc432930575" w:id="422"/>
      <w:bookmarkStart w:name="_Toc432930862" w:id="423"/>
      <w:r w:rsidRPr="00FA2CA8">
        <w:rPr>
          <w:color w:val="000000"/>
          <w:szCs w:val="24"/>
          <w:lang w:eastAsia="en-US"/>
        </w:rPr>
        <w:t xml:space="preserve">The Service Provider must participate promptly and cooperatively in any audit or other inspection conducted under clause </w:t>
      </w:r>
      <w:r w:rsidRPr="00FA2CA8">
        <w:rPr>
          <w:color w:val="000000"/>
          <w:szCs w:val="24"/>
          <w:lang w:eastAsia="en-US"/>
        </w:rPr>
        <w:fldChar w:fldCharType="begin"/>
      </w:r>
      <w:r w:rsidRPr="00FA2CA8">
        <w:rPr>
          <w:color w:val="000000"/>
          <w:szCs w:val="24"/>
          <w:lang w:eastAsia="en-US"/>
        </w:rPr>
        <w:instrText xml:space="preserve"> REF _Ref8760212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by the Commonwealth or any persons authorised by the Commonwealth in relation to the matters specified by the Commonwealth. In particular, the Service Provider must</w:t>
      </w:r>
      <w:bookmarkEnd w:id="417"/>
      <w:bookmarkEnd w:id="418"/>
      <w:bookmarkEnd w:id="419"/>
      <w:bookmarkEnd w:id="420"/>
      <w:bookmarkEnd w:id="421"/>
      <w:r w:rsidR="00706C71">
        <w:rPr>
          <w:color w:val="000000"/>
          <w:szCs w:val="24"/>
          <w:lang w:eastAsia="en-US"/>
        </w:rPr>
        <w:t>:</w:t>
      </w:r>
      <w:r w:rsidRPr="00FA2CA8">
        <w:rPr>
          <w:color w:val="000000"/>
          <w:szCs w:val="24"/>
          <w:lang w:eastAsia="en-US"/>
        </w:rPr>
        <w:t xml:space="preserve"> </w:t>
      </w:r>
      <w:bookmarkEnd w:id="422"/>
      <w:bookmarkEnd w:id="423"/>
    </w:p>
    <w:p w:rsidRPr="00FA2CA8" w:rsidR="00FA2CA8" w:rsidP="00F11832" w:rsidRDefault="00FA2CA8" w14:paraId="6AA0E318" w14:textId="3608F6BA">
      <w:pPr>
        <w:pStyle w:val="ClauseLevel4"/>
        <w:rPr>
          <w:color w:val="000000"/>
          <w:szCs w:val="24"/>
          <w:lang w:eastAsia="en-US"/>
        </w:rPr>
      </w:pPr>
      <w:r w:rsidRPr="00FA2CA8">
        <w:rPr>
          <w:color w:val="000000"/>
          <w:szCs w:val="24"/>
          <w:lang w:eastAsia="en-US"/>
        </w:rPr>
        <w:t>provide, and ensure that the Service Provider Personnel provide, all reasonable assistance to the Commonwealth and any person authorised by the Commonwealth, including, without limitation, by arranging interviews of Service Provider Personnel by the Commonwealth and any person authorised by the Commonwealth where required by the Commonwealth</w:t>
      </w:r>
      <w:r w:rsidR="002E49CF">
        <w:rPr>
          <w:color w:val="000000"/>
          <w:szCs w:val="24"/>
          <w:lang w:eastAsia="en-US"/>
        </w:rPr>
        <w:t>;</w:t>
      </w:r>
    </w:p>
    <w:p w:rsidRPr="00FA2CA8" w:rsidR="00FA2CA8" w:rsidP="00F11832" w:rsidRDefault="00FA2CA8" w14:paraId="39350EDF" w14:textId="56390FA5">
      <w:pPr>
        <w:pStyle w:val="ClauseLevel4"/>
        <w:rPr>
          <w:color w:val="000000"/>
          <w:szCs w:val="24"/>
          <w:lang w:eastAsia="en-US"/>
        </w:rPr>
      </w:pPr>
      <w:r w:rsidRPr="00FA2CA8">
        <w:rPr>
          <w:color w:val="000000"/>
          <w:szCs w:val="24"/>
          <w:lang w:eastAsia="en-US"/>
        </w:rPr>
        <w:t>give the Commonwealth and any person authorised by the Commonwealth access to any Site and any other premises that the Service Provider occupies, possesses or controls</w:t>
      </w:r>
      <w:r w:rsidR="002E49CF">
        <w:rPr>
          <w:color w:val="000000"/>
          <w:szCs w:val="24"/>
          <w:lang w:eastAsia="en-US"/>
        </w:rPr>
        <w:t>;</w:t>
      </w:r>
    </w:p>
    <w:p w:rsidRPr="00FA2CA8" w:rsidR="00FA2CA8" w:rsidP="00F11832" w:rsidRDefault="00FA2CA8" w14:paraId="43886438" w14:textId="5368ABA9">
      <w:pPr>
        <w:pStyle w:val="ClauseLevel4"/>
        <w:rPr>
          <w:color w:val="000000"/>
          <w:szCs w:val="24"/>
          <w:lang w:eastAsia="en-US"/>
        </w:rPr>
      </w:pPr>
      <w:bookmarkStart w:name="_Ref8769725" w:id="424"/>
      <w:bookmarkStart w:name="_Ref8765817" w:id="425"/>
      <w:r w:rsidRPr="00FA2CA8">
        <w:rPr>
          <w:color w:val="000000"/>
          <w:szCs w:val="24"/>
          <w:lang w:eastAsia="en-US"/>
        </w:rPr>
        <w:t>provide to the Commonwealth and any person authorised by the Commonwealth, within the timeframe reasonably requested by the Commonwealth, any</w:t>
      </w:r>
      <w:r w:rsidR="00706C71">
        <w:rPr>
          <w:color w:val="000000"/>
          <w:szCs w:val="24"/>
          <w:lang w:eastAsia="en-US"/>
        </w:rPr>
        <w:t>:</w:t>
      </w:r>
    </w:p>
    <w:p w:rsidRPr="00FA2CA8" w:rsidR="00FA2CA8" w:rsidP="00F11832" w:rsidRDefault="00FA2CA8" w14:paraId="62797EB3" w14:textId="78BAAAE3">
      <w:pPr>
        <w:pStyle w:val="ClauseLevel5"/>
        <w:rPr>
          <w:lang w:eastAsia="en-US"/>
        </w:rPr>
      </w:pPr>
      <w:r w:rsidRPr="00FA2CA8">
        <w:rPr>
          <w:lang w:eastAsia="en-US"/>
        </w:rPr>
        <w:t xml:space="preserve">Records or copies of any Records, including, without limitation, Records maintained under clause </w:t>
      </w:r>
      <w:r w:rsidRPr="00FA2CA8">
        <w:rPr>
          <w:lang w:eastAsia="en-US"/>
        </w:rPr>
        <w:fldChar w:fldCharType="begin"/>
      </w:r>
      <w:r w:rsidRPr="00FA2CA8">
        <w:rPr>
          <w:lang w:eastAsia="en-US"/>
        </w:rPr>
        <w:instrText xml:space="preserve"> REF _Ref11663083 \w \h  \* MERGEFORMAT </w:instrText>
      </w:r>
      <w:r w:rsidRPr="00FA2CA8">
        <w:rPr>
          <w:lang w:eastAsia="en-US"/>
        </w:rPr>
      </w:r>
      <w:r w:rsidRPr="00FA2CA8">
        <w:rPr>
          <w:lang w:eastAsia="en-US"/>
        </w:rPr>
        <w:fldChar w:fldCharType="separate"/>
      </w:r>
      <w:r w:rsidR="0070377F">
        <w:rPr>
          <w:lang w:eastAsia="en-US"/>
        </w:rPr>
        <w:t>12.1.3.a</w:t>
      </w:r>
      <w:r w:rsidRPr="00FA2CA8">
        <w:rPr>
          <w:lang w:eastAsia="en-US"/>
        </w:rPr>
        <w:fldChar w:fldCharType="end"/>
      </w:r>
      <w:r w:rsidRPr="00FA2CA8">
        <w:rPr>
          <w:lang w:eastAsia="en-US"/>
        </w:rPr>
        <w:t xml:space="preserve">, Claim Forms retained under clause </w:t>
      </w:r>
      <w:r w:rsidRPr="00FA2CA8">
        <w:rPr>
          <w:lang w:eastAsia="en-US"/>
        </w:rPr>
        <w:fldChar w:fldCharType="begin"/>
      </w:r>
      <w:r w:rsidRPr="00FA2CA8">
        <w:rPr>
          <w:lang w:eastAsia="en-US"/>
        </w:rPr>
        <w:instrText xml:space="preserve"> REF _Ref11663100 \w \h  \* MERGEFORMAT </w:instrText>
      </w:r>
      <w:r w:rsidRPr="00FA2CA8">
        <w:rPr>
          <w:lang w:eastAsia="en-US"/>
        </w:rPr>
      </w:r>
      <w:r w:rsidRPr="00FA2CA8">
        <w:rPr>
          <w:lang w:eastAsia="en-US"/>
        </w:rPr>
        <w:fldChar w:fldCharType="separate"/>
      </w:r>
      <w:r w:rsidR="0070377F">
        <w:rPr>
          <w:lang w:eastAsia="en-US"/>
        </w:rPr>
        <w:t>12.1.3.b</w:t>
      </w:r>
      <w:r w:rsidRPr="00FA2CA8">
        <w:rPr>
          <w:lang w:eastAsia="en-US"/>
        </w:rPr>
        <w:fldChar w:fldCharType="end"/>
      </w:r>
      <w:r w:rsidRPr="00FA2CA8">
        <w:rPr>
          <w:lang w:eastAsia="en-US"/>
        </w:rPr>
        <w:t xml:space="preserve">, receipts for payments received from Voucher-holders retained under clause </w:t>
      </w:r>
      <w:r w:rsidRPr="00FA2CA8">
        <w:rPr>
          <w:lang w:eastAsia="en-US"/>
        </w:rPr>
        <w:fldChar w:fldCharType="begin"/>
      </w:r>
      <w:r w:rsidRPr="00FA2CA8">
        <w:rPr>
          <w:lang w:eastAsia="en-US"/>
        </w:rPr>
        <w:instrText xml:space="preserve"> REF _Ref11663116 \w \h  \* MERGEFORMAT </w:instrText>
      </w:r>
      <w:r w:rsidRPr="00FA2CA8">
        <w:rPr>
          <w:lang w:eastAsia="en-US"/>
        </w:rPr>
      </w:r>
      <w:r w:rsidRPr="00FA2CA8">
        <w:rPr>
          <w:lang w:eastAsia="en-US"/>
        </w:rPr>
        <w:fldChar w:fldCharType="separate"/>
      </w:r>
      <w:r w:rsidR="0070377F">
        <w:rPr>
          <w:lang w:eastAsia="en-US"/>
        </w:rPr>
        <w:t>12.1.3.c</w:t>
      </w:r>
      <w:r w:rsidRPr="00FA2CA8">
        <w:rPr>
          <w:lang w:eastAsia="en-US"/>
        </w:rPr>
        <w:fldChar w:fldCharType="end"/>
      </w:r>
      <w:r w:rsidRPr="00FA2CA8">
        <w:rPr>
          <w:lang w:eastAsia="en-US"/>
        </w:rPr>
        <w:t xml:space="preserve">, and Records maintained under clause </w:t>
      </w:r>
      <w:r w:rsidRPr="00FA2CA8">
        <w:rPr>
          <w:lang w:eastAsia="en-US"/>
        </w:rPr>
        <w:fldChar w:fldCharType="begin"/>
      </w:r>
      <w:r w:rsidRPr="00FA2CA8">
        <w:rPr>
          <w:lang w:eastAsia="en-US"/>
        </w:rPr>
        <w:instrText xml:space="preserve"> REF _Ref11753270 \w \h  \* MERGEFORMAT </w:instrText>
      </w:r>
      <w:r w:rsidRPr="00FA2CA8">
        <w:rPr>
          <w:lang w:eastAsia="en-US"/>
        </w:rPr>
      </w:r>
      <w:r w:rsidRPr="00FA2CA8">
        <w:rPr>
          <w:lang w:eastAsia="en-US"/>
        </w:rPr>
        <w:fldChar w:fldCharType="separate"/>
      </w:r>
      <w:r w:rsidR="0070377F">
        <w:rPr>
          <w:lang w:eastAsia="en-US"/>
        </w:rPr>
        <w:t>11</w:t>
      </w:r>
      <w:r w:rsidRPr="00FA2CA8">
        <w:rPr>
          <w:lang w:eastAsia="en-US"/>
        </w:rPr>
        <w:fldChar w:fldCharType="end"/>
      </w:r>
      <w:r w:rsidR="002E49CF">
        <w:rPr>
          <w:lang w:eastAsia="en-US"/>
        </w:rPr>
        <w:t>;</w:t>
      </w:r>
    </w:p>
    <w:p w:rsidRPr="00FA2CA8" w:rsidR="00FA2CA8" w:rsidP="00F11832" w:rsidRDefault="00FA2CA8" w14:paraId="69FE885E" w14:textId="66CA5585">
      <w:pPr>
        <w:pStyle w:val="ClauseLevel5"/>
        <w:rPr>
          <w:lang w:eastAsia="en-US"/>
        </w:rPr>
      </w:pPr>
      <w:r w:rsidRPr="00FA2CA8">
        <w:rPr>
          <w:lang w:eastAsia="en-US"/>
        </w:rPr>
        <w:t xml:space="preserve">other material relevant to the Services, the </w:t>
      </w:r>
      <w:r w:rsidR="0072244F">
        <w:t xml:space="preserve">HSA </w:t>
      </w:r>
      <w:r w:rsidRPr="00FA2CA8">
        <w:rPr>
          <w:lang w:eastAsia="en-US"/>
        </w:rPr>
        <w:t xml:space="preserve">Act, this Contract or any other agreement between the Service Provider and the Commonwealth made pursuant to section 20 of the </w:t>
      </w:r>
      <w:r w:rsidR="0072244F">
        <w:t xml:space="preserve">HSA </w:t>
      </w:r>
      <w:r w:rsidRPr="00FA2CA8">
        <w:rPr>
          <w:lang w:eastAsia="en-US"/>
        </w:rPr>
        <w:t xml:space="preserve">Act, including, without limitation, receipts for payments received from Voucher-holders retained under clause </w:t>
      </w:r>
      <w:r w:rsidRPr="00FA2CA8">
        <w:rPr>
          <w:lang w:eastAsia="en-US"/>
        </w:rPr>
        <w:fldChar w:fldCharType="begin"/>
      </w:r>
      <w:r w:rsidRPr="00FA2CA8">
        <w:rPr>
          <w:lang w:eastAsia="en-US"/>
        </w:rPr>
        <w:instrText xml:space="preserve"> REF _Ref11663116 \w \h  \* MERGEFORMAT </w:instrText>
      </w:r>
      <w:r w:rsidRPr="00FA2CA8">
        <w:rPr>
          <w:lang w:eastAsia="en-US"/>
        </w:rPr>
      </w:r>
      <w:r w:rsidRPr="00FA2CA8">
        <w:rPr>
          <w:lang w:eastAsia="en-US"/>
        </w:rPr>
        <w:fldChar w:fldCharType="separate"/>
      </w:r>
      <w:r w:rsidR="0070377F">
        <w:rPr>
          <w:lang w:eastAsia="en-US"/>
        </w:rPr>
        <w:t>12.1.3.c</w:t>
      </w:r>
      <w:r w:rsidRPr="00FA2CA8">
        <w:rPr>
          <w:lang w:eastAsia="en-US"/>
        </w:rPr>
        <w:fldChar w:fldCharType="end"/>
      </w:r>
      <w:r w:rsidRPr="00FA2CA8">
        <w:rPr>
          <w:lang w:eastAsia="en-US"/>
        </w:rPr>
        <w:t>, working documents and any other documents, data, records, accounts and other financial material or non-financial material</w:t>
      </w:r>
      <w:r w:rsidR="002E49CF">
        <w:rPr>
          <w:lang w:eastAsia="en-US"/>
        </w:rPr>
        <w:t>;</w:t>
      </w:r>
      <w:r w:rsidRPr="00FA2CA8">
        <w:rPr>
          <w:lang w:eastAsia="en-US"/>
        </w:rPr>
        <w:t xml:space="preserve"> and </w:t>
      </w:r>
    </w:p>
    <w:p w:rsidRPr="00FA2CA8" w:rsidR="00FA2CA8" w:rsidP="00F11832" w:rsidRDefault="00FA2CA8" w14:paraId="64C27B34" w14:textId="57992F0D">
      <w:pPr>
        <w:pStyle w:val="ClauseLevel5"/>
        <w:rPr>
          <w:lang w:eastAsia="en-US"/>
        </w:rPr>
      </w:pPr>
      <w:r w:rsidRPr="00FA2CA8">
        <w:rPr>
          <w:lang w:eastAsia="en-US"/>
        </w:rPr>
        <w:t xml:space="preserve">documentation retained by the Service Provider in accordance with clause </w:t>
      </w:r>
      <w:r w:rsidRPr="00FA2CA8">
        <w:rPr>
          <w:lang w:eastAsia="en-US"/>
        </w:rPr>
        <w:fldChar w:fldCharType="begin"/>
      </w:r>
      <w:r w:rsidRPr="00FA2CA8">
        <w:rPr>
          <w:lang w:eastAsia="en-US"/>
        </w:rPr>
        <w:instrText xml:space="preserve"> REF _Ref16242268 \w \h  \* MERGEFORMAT </w:instrText>
      </w:r>
      <w:r w:rsidRPr="00FA2CA8">
        <w:rPr>
          <w:lang w:eastAsia="en-US"/>
        </w:rPr>
      </w:r>
      <w:r w:rsidRPr="00FA2CA8">
        <w:rPr>
          <w:lang w:eastAsia="en-US"/>
        </w:rPr>
        <w:fldChar w:fldCharType="separate"/>
      </w:r>
      <w:r w:rsidR="0070377F">
        <w:rPr>
          <w:lang w:eastAsia="en-US"/>
        </w:rPr>
        <w:t>11</w:t>
      </w:r>
      <w:r w:rsidRPr="00FA2CA8">
        <w:rPr>
          <w:lang w:eastAsia="en-US"/>
        </w:rPr>
        <w:fldChar w:fldCharType="end"/>
      </w:r>
      <w:r w:rsidRPr="00FA2CA8">
        <w:rPr>
          <w:lang w:eastAsia="en-US"/>
        </w:rPr>
        <w:t>,</w:t>
      </w:r>
    </w:p>
    <w:p w:rsidRPr="00FA2CA8" w:rsidR="00FA2CA8" w:rsidP="00371918" w:rsidRDefault="00FA2CA8" w14:paraId="13FD59CD" w14:textId="73A7D693">
      <w:pPr>
        <w:pStyle w:val="ClauseLevel4"/>
        <w:numPr>
          <w:ilvl w:val="0"/>
          <w:numId w:val="0"/>
        </w:numPr>
        <w:ind w:left="1559"/>
        <w:rPr>
          <w:color w:val="000000"/>
          <w:szCs w:val="24"/>
          <w:lang w:eastAsia="en-US"/>
        </w:rPr>
      </w:pPr>
      <w:r w:rsidRPr="00FA2CA8">
        <w:rPr>
          <w:color w:val="000000"/>
          <w:szCs w:val="24"/>
          <w:lang w:eastAsia="en-US"/>
        </w:rPr>
        <w:t>under the Service Provider’s or the Service Provider Personnel’s custody, possession or control</w:t>
      </w:r>
      <w:bookmarkEnd w:id="424"/>
      <w:r w:rsidR="00036FC6">
        <w:rPr>
          <w:color w:val="000000"/>
          <w:szCs w:val="24"/>
          <w:lang w:eastAsia="en-US"/>
        </w:rPr>
        <w:t>;</w:t>
      </w:r>
    </w:p>
    <w:p w:rsidRPr="00FA2CA8" w:rsidR="00FA2CA8" w:rsidP="00742054" w:rsidRDefault="00FA2CA8" w14:paraId="796AD420" w14:textId="0E02710C">
      <w:pPr>
        <w:pStyle w:val="ClauseLevel4"/>
        <w:rPr>
          <w:color w:val="000000"/>
          <w:szCs w:val="24"/>
          <w:lang w:eastAsia="en-US"/>
        </w:rPr>
      </w:pPr>
      <w:r w:rsidRPr="00FA2CA8">
        <w:rPr>
          <w:color w:val="000000"/>
          <w:szCs w:val="24"/>
          <w:lang w:eastAsia="en-US"/>
        </w:rPr>
        <w:t>permit the Commonwealth and any person authorised by the Commonwealth to inspect and take copies of any</w:t>
      </w:r>
      <w:r w:rsidR="00036FC6">
        <w:rPr>
          <w:color w:val="000000"/>
          <w:szCs w:val="24"/>
          <w:lang w:eastAsia="en-US"/>
        </w:rPr>
        <w:t>:</w:t>
      </w:r>
    </w:p>
    <w:p w:rsidRPr="00FA2CA8" w:rsidR="00FA2CA8" w:rsidP="00352B65" w:rsidRDefault="00FA2CA8" w14:paraId="1258DAD8" w14:textId="50B3FA60">
      <w:pPr>
        <w:pStyle w:val="ClauseLevel5"/>
        <w:rPr>
          <w:lang w:eastAsia="en-US"/>
        </w:rPr>
      </w:pPr>
      <w:r w:rsidRPr="00FA2CA8">
        <w:rPr>
          <w:lang w:eastAsia="en-US"/>
        </w:rPr>
        <w:t xml:space="preserve">Records, including, without limitation, Records maintained under clause </w:t>
      </w:r>
      <w:r w:rsidRPr="00FA2CA8">
        <w:rPr>
          <w:lang w:eastAsia="en-US"/>
        </w:rPr>
        <w:fldChar w:fldCharType="begin"/>
      </w:r>
      <w:r w:rsidRPr="00FA2CA8">
        <w:rPr>
          <w:lang w:eastAsia="en-US"/>
        </w:rPr>
        <w:instrText xml:space="preserve"> REF _Ref11663083 \w \h  \* MERGEFORMAT </w:instrText>
      </w:r>
      <w:r w:rsidRPr="00FA2CA8">
        <w:rPr>
          <w:lang w:eastAsia="en-US"/>
        </w:rPr>
      </w:r>
      <w:r w:rsidRPr="00FA2CA8">
        <w:rPr>
          <w:lang w:eastAsia="en-US"/>
        </w:rPr>
        <w:fldChar w:fldCharType="separate"/>
      </w:r>
      <w:r w:rsidR="0070377F">
        <w:rPr>
          <w:lang w:eastAsia="en-US"/>
        </w:rPr>
        <w:t>12.1.3.a</w:t>
      </w:r>
      <w:r w:rsidRPr="00FA2CA8">
        <w:rPr>
          <w:lang w:eastAsia="en-US"/>
        </w:rPr>
        <w:fldChar w:fldCharType="end"/>
      </w:r>
      <w:r w:rsidRPr="00FA2CA8">
        <w:rPr>
          <w:lang w:eastAsia="en-US"/>
        </w:rPr>
        <w:t xml:space="preserve">, Claim Forms retained under clause </w:t>
      </w:r>
      <w:r w:rsidRPr="00FA2CA8">
        <w:rPr>
          <w:lang w:eastAsia="en-US"/>
        </w:rPr>
        <w:fldChar w:fldCharType="begin"/>
      </w:r>
      <w:r w:rsidRPr="00FA2CA8">
        <w:rPr>
          <w:lang w:eastAsia="en-US"/>
        </w:rPr>
        <w:instrText xml:space="preserve"> REF _Ref11663100 \w \h  \* MERGEFORMAT </w:instrText>
      </w:r>
      <w:r w:rsidRPr="00FA2CA8">
        <w:rPr>
          <w:lang w:eastAsia="en-US"/>
        </w:rPr>
      </w:r>
      <w:r w:rsidRPr="00FA2CA8">
        <w:rPr>
          <w:lang w:eastAsia="en-US"/>
        </w:rPr>
        <w:fldChar w:fldCharType="separate"/>
      </w:r>
      <w:r w:rsidR="0070377F">
        <w:rPr>
          <w:lang w:eastAsia="en-US"/>
        </w:rPr>
        <w:t>12.1.3.b</w:t>
      </w:r>
      <w:r w:rsidRPr="00FA2CA8">
        <w:rPr>
          <w:lang w:eastAsia="en-US"/>
        </w:rPr>
        <w:fldChar w:fldCharType="end"/>
      </w:r>
      <w:r w:rsidRPr="00FA2CA8">
        <w:rPr>
          <w:lang w:eastAsia="en-US"/>
        </w:rPr>
        <w:t xml:space="preserve">, receipts for payments received from Voucher-holders retained under clause </w:t>
      </w:r>
      <w:r w:rsidRPr="00FA2CA8">
        <w:rPr>
          <w:lang w:eastAsia="en-US"/>
        </w:rPr>
        <w:fldChar w:fldCharType="begin"/>
      </w:r>
      <w:r w:rsidRPr="00FA2CA8">
        <w:rPr>
          <w:lang w:eastAsia="en-US"/>
        </w:rPr>
        <w:instrText xml:space="preserve"> REF _Ref11663116 \w \h  \* MERGEFORMAT </w:instrText>
      </w:r>
      <w:r w:rsidRPr="00FA2CA8">
        <w:rPr>
          <w:lang w:eastAsia="en-US"/>
        </w:rPr>
      </w:r>
      <w:r w:rsidRPr="00FA2CA8">
        <w:rPr>
          <w:lang w:eastAsia="en-US"/>
        </w:rPr>
        <w:fldChar w:fldCharType="separate"/>
      </w:r>
      <w:r w:rsidR="0070377F">
        <w:rPr>
          <w:lang w:eastAsia="en-US"/>
        </w:rPr>
        <w:t>12.1.3.c</w:t>
      </w:r>
      <w:r w:rsidRPr="00FA2CA8">
        <w:rPr>
          <w:lang w:eastAsia="en-US"/>
        </w:rPr>
        <w:fldChar w:fldCharType="end"/>
      </w:r>
      <w:r w:rsidRPr="00FA2CA8">
        <w:rPr>
          <w:lang w:eastAsia="en-US"/>
        </w:rPr>
        <w:t xml:space="preserve">, and Records maintained under clause </w:t>
      </w:r>
      <w:r w:rsidRPr="00FA2CA8">
        <w:rPr>
          <w:lang w:eastAsia="en-US"/>
        </w:rPr>
        <w:fldChar w:fldCharType="begin"/>
      </w:r>
      <w:r w:rsidRPr="00FA2CA8">
        <w:rPr>
          <w:lang w:eastAsia="en-US"/>
        </w:rPr>
        <w:instrText xml:space="preserve"> REF _Ref11753270 \w \h  \* MERGEFORMAT </w:instrText>
      </w:r>
      <w:r w:rsidRPr="00FA2CA8">
        <w:rPr>
          <w:lang w:eastAsia="en-US"/>
        </w:rPr>
      </w:r>
      <w:r w:rsidRPr="00FA2CA8">
        <w:rPr>
          <w:lang w:eastAsia="en-US"/>
        </w:rPr>
        <w:fldChar w:fldCharType="separate"/>
      </w:r>
      <w:r w:rsidR="0070377F">
        <w:rPr>
          <w:lang w:eastAsia="en-US"/>
        </w:rPr>
        <w:t>11</w:t>
      </w:r>
      <w:r w:rsidRPr="00FA2CA8">
        <w:rPr>
          <w:lang w:eastAsia="en-US"/>
        </w:rPr>
        <w:fldChar w:fldCharType="end"/>
      </w:r>
      <w:r w:rsidR="00036FC6">
        <w:rPr>
          <w:lang w:eastAsia="en-US"/>
        </w:rPr>
        <w:t>;</w:t>
      </w:r>
    </w:p>
    <w:p w:rsidRPr="009C7541" w:rsidR="00FA2CA8" w:rsidP="00352B65" w:rsidRDefault="00FA2CA8" w14:paraId="75D056D3" w14:textId="43A7FF34">
      <w:pPr>
        <w:pStyle w:val="ClauseLevel5"/>
        <w:rPr>
          <w:lang w:eastAsia="en-US"/>
        </w:rPr>
      </w:pPr>
      <w:r w:rsidRPr="00FA2CA8">
        <w:rPr>
          <w:lang w:eastAsia="en-US"/>
        </w:rPr>
        <w:t xml:space="preserve">other material relevant to the Services, the </w:t>
      </w:r>
      <w:r w:rsidR="0072244F">
        <w:t xml:space="preserve">HSA </w:t>
      </w:r>
      <w:r w:rsidRPr="00FA2CA8">
        <w:rPr>
          <w:lang w:eastAsia="en-US"/>
        </w:rPr>
        <w:t>Act, this Contract or any other agreement b</w:t>
      </w:r>
      <w:r w:rsidRPr="009C7541">
        <w:rPr>
          <w:lang w:eastAsia="en-US"/>
        </w:rPr>
        <w:t xml:space="preserve">etween the Service Provider and the Commonwealth made pursuant to section 20 of the </w:t>
      </w:r>
      <w:r w:rsidR="0072244F">
        <w:t xml:space="preserve">HSA </w:t>
      </w:r>
      <w:r w:rsidRPr="009C7541">
        <w:rPr>
          <w:lang w:eastAsia="en-US"/>
        </w:rPr>
        <w:t xml:space="preserve">Act, including, without limitation, receipts for payments received from Voucher-holders retained under clause </w:t>
      </w:r>
      <w:r w:rsidRPr="009C7541">
        <w:rPr>
          <w:lang w:eastAsia="en-US"/>
        </w:rPr>
        <w:fldChar w:fldCharType="begin"/>
      </w:r>
      <w:r w:rsidRPr="009C7541">
        <w:rPr>
          <w:lang w:eastAsia="en-US"/>
        </w:rPr>
        <w:instrText xml:space="preserve"> REF _Ref11663116 \w \h  \* MERGEFORMAT </w:instrText>
      </w:r>
      <w:r w:rsidRPr="009C7541">
        <w:rPr>
          <w:lang w:eastAsia="en-US"/>
        </w:rPr>
      </w:r>
      <w:r w:rsidRPr="009C7541">
        <w:rPr>
          <w:lang w:eastAsia="en-US"/>
        </w:rPr>
        <w:fldChar w:fldCharType="separate"/>
      </w:r>
      <w:r w:rsidR="0070377F">
        <w:rPr>
          <w:lang w:eastAsia="en-US"/>
        </w:rPr>
        <w:t>12.1.3.c</w:t>
      </w:r>
      <w:r w:rsidRPr="009C7541">
        <w:rPr>
          <w:lang w:eastAsia="en-US"/>
        </w:rPr>
        <w:fldChar w:fldCharType="end"/>
      </w:r>
      <w:r w:rsidRPr="009C7541">
        <w:rPr>
          <w:lang w:eastAsia="en-US"/>
        </w:rPr>
        <w:t>, working documents and any other documents, data, records, accounts and other financial material or non-financial material</w:t>
      </w:r>
      <w:r w:rsidRPr="009C7541" w:rsidR="00036FC6">
        <w:rPr>
          <w:lang w:eastAsia="en-US"/>
        </w:rPr>
        <w:t>;</w:t>
      </w:r>
      <w:r w:rsidRPr="009C7541">
        <w:rPr>
          <w:lang w:eastAsia="en-US"/>
        </w:rPr>
        <w:t xml:space="preserve"> and</w:t>
      </w:r>
    </w:p>
    <w:p w:rsidRPr="009C7541" w:rsidR="00FA2CA8" w:rsidP="00352B65" w:rsidRDefault="00FA2CA8" w14:paraId="549FCBFF" w14:textId="66C93E05">
      <w:pPr>
        <w:pStyle w:val="ClauseLevel5"/>
        <w:rPr>
          <w:lang w:eastAsia="en-US"/>
        </w:rPr>
      </w:pPr>
      <w:r w:rsidRPr="009C7541">
        <w:rPr>
          <w:lang w:eastAsia="en-US"/>
        </w:rPr>
        <w:t xml:space="preserve">documentation retained by the Service Provider in accordance with clause </w:t>
      </w:r>
      <w:r w:rsidRPr="009C7541">
        <w:rPr>
          <w:lang w:eastAsia="en-US"/>
        </w:rPr>
        <w:fldChar w:fldCharType="begin"/>
      </w:r>
      <w:r w:rsidRPr="009C7541">
        <w:rPr>
          <w:lang w:eastAsia="en-US"/>
        </w:rPr>
        <w:instrText xml:space="preserve"> REF _Ref16242268 \w \h  \* MERGEFORMAT </w:instrText>
      </w:r>
      <w:r w:rsidRPr="009C7541">
        <w:rPr>
          <w:lang w:eastAsia="en-US"/>
        </w:rPr>
      </w:r>
      <w:r w:rsidRPr="009C7541">
        <w:rPr>
          <w:lang w:eastAsia="en-US"/>
        </w:rPr>
        <w:fldChar w:fldCharType="separate"/>
      </w:r>
      <w:r w:rsidR="0070377F">
        <w:rPr>
          <w:lang w:eastAsia="en-US"/>
        </w:rPr>
        <w:t>11</w:t>
      </w:r>
      <w:r w:rsidRPr="009C7541">
        <w:rPr>
          <w:lang w:eastAsia="en-US"/>
        </w:rPr>
        <w:fldChar w:fldCharType="end"/>
      </w:r>
      <w:r w:rsidRPr="009C7541">
        <w:rPr>
          <w:lang w:eastAsia="en-US"/>
        </w:rPr>
        <w:t>,</w:t>
      </w:r>
    </w:p>
    <w:p w:rsidRPr="009C7541" w:rsidR="00FA2CA8" w:rsidP="00352B65" w:rsidRDefault="00FA2CA8" w14:paraId="1161CC7B" w14:textId="2C05FEB8">
      <w:pPr>
        <w:pStyle w:val="ClauseLevel4"/>
        <w:numPr>
          <w:ilvl w:val="0"/>
          <w:numId w:val="0"/>
        </w:numPr>
        <w:ind w:left="1559"/>
        <w:rPr>
          <w:color w:val="000000"/>
          <w:szCs w:val="24"/>
          <w:lang w:eastAsia="en-US"/>
        </w:rPr>
      </w:pPr>
      <w:r w:rsidRPr="009C7541">
        <w:rPr>
          <w:color w:val="000000"/>
          <w:szCs w:val="24"/>
          <w:lang w:eastAsia="en-US"/>
        </w:rPr>
        <w:t>however and wherever stored or located, under the Service Provider’s or the Service Provider Personnel’s custody, possession or control</w:t>
      </w:r>
      <w:r w:rsidRPr="009C7541" w:rsidR="00036FC6">
        <w:rPr>
          <w:color w:val="000000"/>
          <w:szCs w:val="24"/>
          <w:lang w:eastAsia="en-US"/>
        </w:rPr>
        <w:t>;</w:t>
      </w:r>
      <w:r w:rsidRPr="009C7541">
        <w:rPr>
          <w:color w:val="000000"/>
          <w:szCs w:val="24"/>
          <w:lang w:eastAsia="en-US"/>
        </w:rPr>
        <w:t xml:space="preserve"> </w:t>
      </w:r>
      <w:bookmarkEnd w:id="425"/>
      <w:r w:rsidRPr="009C7541">
        <w:rPr>
          <w:color w:val="000000"/>
          <w:szCs w:val="24"/>
          <w:lang w:eastAsia="en-US"/>
        </w:rPr>
        <w:t>and</w:t>
      </w:r>
    </w:p>
    <w:p w:rsidRPr="009C7541" w:rsidR="00FA2CA8" w:rsidP="00352B65" w:rsidRDefault="00FA2CA8" w14:paraId="6FEE522A" w14:textId="00F54F45">
      <w:pPr>
        <w:pStyle w:val="ClauseLevel4"/>
        <w:rPr>
          <w:color w:val="000000"/>
          <w:szCs w:val="24"/>
          <w:lang w:eastAsia="en-US"/>
        </w:rPr>
      </w:pPr>
      <w:r w:rsidRPr="009C7541">
        <w:rPr>
          <w:color w:val="000000"/>
          <w:szCs w:val="24"/>
          <w:lang w:eastAsia="en-US"/>
        </w:rPr>
        <w:t xml:space="preserve">make available to the Commonwealth and any person authorised by the Commonwealth in writing such reasonable facilities as may be necessary to enable a legible reproduction of any Records, other material relevant to the Services, the </w:t>
      </w:r>
      <w:r w:rsidR="0072244F">
        <w:t xml:space="preserve">HSA </w:t>
      </w:r>
      <w:r w:rsidRPr="009C7541">
        <w:rPr>
          <w:color w:val="000000"/>
          <w:szCs w:val="24"/>
          <w:lang w:eastAsia="en-US"/>
        </w:rPr>
        <w:t xml:space="preserve">Act, this Contract or any other agreement between the Service Provider and the Commonwealth made pursuant to section 20 of the </w:t>
      </w:r>
      <w:r w:rsidR="0072244F">
        <w:t xml:space="preserve">HSA </w:t>
      </w:r>
      <w:r w:rsidRPr="009C7541">
        <w:rPr>
          <w:color w:val="000000"/>
          <w:szCs w:val="24"/>
          <w:lang w:eastAsia="en-US"/>
        </w:rPr>
        <w:t xml:space="preserve">Act, and documentation retained by the Service Provider in accordance with clause </w:t>
      </w:r>
      <w:r w:rsidRPr="009C7541">
        <w:rPr>
          <w:color w:val="000000"/>
          <w:szCs w:val="24"/>
          <w:lang w:eastAsia="en-US"/>
        </w:rPr>
        <w:fldChar w:fldCharType="begin"/>
      </w:r>
      <w:r w:rsidRPr="009C7541">
        <w:rPr>
          <w:color w:val="000000"/>
          <w:szCs w:val="24"/>
          <w:lang w:eastAsia="en-US"/>
        </w:rPr>
        <w:instrText xml:space="preserve"> REF _Ref16242268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11</w:t>
      </w:r>
      <w:r w:rsidRPr="009C7541">
        <w:rPr>
          <w:color w:val="000000"/>
          <w:szCs w:val="24"/>
          <w:lang w:eastAsia="en-US"/>
        </w:rPr>
        <w:fldChar w:fldCharType="end"/>
      </w:r>
      <w:r w:rsidRPr="009C7541">
        <w:rPr>
          <w:color w:val="000000"/>
          <w:szCs w:val="24"/>
          <w:lang w:eastAsia="en-US"/>
        </w:rPr>
        <w:t xml:space="preserve"> to be created.</w:t>
      </w:r>
    </w:p>
    <w:p w:rsidRPr="00FA2CA8" w:rsidR="00FA2CA8" w:rsidP="008C48DE" w:rsidRDefault="00FA2CA8" w14:paraId="24D2FA0A" w14:textId="0D835D44">
      <w:pPr>
        <w:pStyle w:val="ClauseLevel3"/>
        <w:rPr>
          <w:color w:val="000000"/>
          <w:szCs w:val="24"/>
          <w:lang w:eastAsia="en-US"/>
        </w:rPr>
      </w:pPr>
      <w:bookmarkStart w:name="_Ref8769851" w:id="426"/>
      <w:bookmarkStart w:name="_Toc432930576" w:id="427"/>
      <w:bookmarkStart w:name="_Toc432930863" w:id="428"/>
      <w:bookmarkStart w:name="_Toc3796776" w:id="429"/>
      <w:bookmarkStart w:name="_Toc3797702" w:id="430"/>
      <w:bookmarkStart w:name="_Toc3798157" w:id="431"/>
      <w:bookmarkStart w:name="_Toc7711224" w:id="432"/>
      <w:r w:rsidRPr="009C7541">
        <w:rPr>
          <w:color w:val="000000"/>
          <w:szCs w:val="24"/>
          <w:lang w:eastAsia="en-US"/>
        </w:rPr>
        <w:t xml:space="preserve">All original Records, other material relevant to the Services, the </w:t>
      </w:r>
      <w:r w:rsidR="0072244F">
        <w:t xml:space="preserve">HSA </w:t>
      </w:r>
      <w:r w:rsidRPr="009C7541">
        <w:rPr>
          <w:color w:val="000000"/>
          <w:szCs w:val="24"/>
          <w:lang w:eastAsia="en-US"/>
        </w:rPr>
        <w:t xml:space="preserve">Act, this Contract or any other agreement between the Service Provider and the Commonwealth made pursuant to section 20 of the </w:t>
      </w:r>
      <w:r w:rsidR="0072244F">
        <w:t xml:space="preserve">HSA </w:t>
      </w:r>
      <w:r w:rsidRPr="009C7541">
        <w:rPr>
          <w:color w:val="000000"/>
          <w:szCs w:val="24"/>
          <w:lang w:eastAsia="en-US"/>
        </w:rPr>
        <w:t xml:space="preserve">Act and documentation retained by the Service Provider in accordance with clause </w:t>
      </w:r>
      <w:r w:rsidRPr="009C7541">
        <w:rPr>
          <w:color w:val="000000"/>
          <w:szCs w:val="24"/>
          <w:lang w:eastAsia="en-US"/>
        </w:rPr>
        <w:fldChar w:fldCharType="begin"/>
      </w:r>
      <w:r w:rsidRPr="009C7541">
        <w:rPr>
          <w:color w:val="000000"/>
          <w:szCs w:val="24"/>
          <w:lang w:eastAsia="en-US"/>
        </w:rPr>
        <w:instrText xml:space="preserve"> REF _Ref16242268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11</w:t>
      </w:r>
      <w:r w:rsidRPr="009C7541">
        <w:rPr>
          <w:color w:val="000000"/>
          <w:szCs w:val="24"/>
          <w:lang w:eastAsia="en-US"/>
        </w:rPr>
        <w:fldChar w:fldCharType="end"/>
      </w:r>
      <w:r w:rsidRPr="00FA2CA8" w:rsidDel="00534193">
        <w:rPr>
          <w:color w:val="000000"/>
          <w:szCs w:val="24"/>
          <w:lang w:eastAsia="en-US"/>
        </w:rPr>
        <w:t xml:space="preserve"> </w:t>
      </w:r>
      <w:r w:rsidRPr="00FA2CA8">
        <w:rPr>
          <w:color w:val="000000"/>
          <w:szCs w:val="24"/>
          <w:lang w:eastAsia="en-US"/>
        </w:rPr>
        <w:t xml:space="preserve">provided to the </w:t>
      </w:r>
      <w:r w:rsidRPr="00FA2CA8">
        <w:rPr>
          <w:color w:val="000000"/>
          <w:szCs w:val="24"/>
          <w:lang w:eastAsia="en-US"/>
        </w:rPr>
        <w:t xml:space="preserve">Commonwealth or any person authorised by the Commonwealth by the Service Provider under clause </w:t>
      </w:r>
      <w:r w:rsidRPr="00FA2CA8">
        <w:rPr>
          <w:color w:val="000000"/>
          <w:szCs w:val="24"/>
          <w:lang w:eastAsia="en-US"/>
        </w:rPr>
        <w:fldChar w:fldCharType="begin"/>
      </w:r>
      <w:r w:rsidRPr="00FA2CA8">
        <w:rPr>
          <w:color w:val="000000"/>
          <w:szCs w:val="24"/>
          <w:lang w:eastAsia="en-US"/>
        </w:rPr>
        <w:instrText xml:space="preserve"> REF _Ref8769725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16.1.2.c</w:t>
      </w:r>
      <w:r w:rsidRPr="00FA2CA8">
        <w:rPr>
          <w:color w:val="000000"/>
          <w:szCs w:val="24"/>
          <w:lang w:eastAsia="en-US"/>
        </w:rPr>
        <w:fldChar w:fldCharType="end"/>
      </w:r>
      <w:r w:rsidRPr="00FA2CA8">
        <w:rPr>
          <w:color w:val="000000"/>
          <w:szCs w:val="24"/>
          <w:lang w:eastAsia="en-US"/>
        </w:rPr>
        <w:t xml:space="preserve"> will be returned to the Service Provider by the Commonwealth as soon as practicable.</w:t>
      </w:r>
      <w:bookmarkEnd w:id="426"/>
    </w:p>
    <w:p w:rsidRPr="00FA2CA8" w:rsidR="00FA2CA8" w:rsidP="008C48DE" w:rsidRDefault="00FA2CA8" w14:paraId="4CCF10F2" w14:textId="51D5FD38">
      <w:pPr>
        <w:pStyle w:val="ClauseLevel3"/>
        <w:rPr>
          <w:color w:val="000000"/>
          <w:szCs w:val="24"/>
          <w:lang w:eastAsia="en-US"/>
        </w:rPr>
      </w:pPr>
      <w:r w:rsidRPr="00FA2CA8">
        <w:rPr>
          <w:color w:val="000000"/>
          <w:szCs w:val="24"/>
          <w:lang w:eastAsia="en-US"/>
        </w:rPr>
        <w:t xml:space="preserve">Except for those circumstances in which notice is not practicable or appropriate (e.g. caused by a regulatory request with shorter notice or investigation of complaints, fraud or serious breach of this Contract), and without limiting any other right, recourse or remedy of the Commonwealth, the Service Provider will be given reasonable prior notice of an audit or other inspection to be conducted under clause </w:t>
      </w:r>
      <w:r w:rsidRPr="00FA2CA8">
        <w:rPr>
          <w:color w:val="000000"/>
          <w:szCs w:val="24"/>
          <w:lang w:eastAsia="en-US"/>
        </w:rPr>
        <w:fldChar w:fldCharType="begin"/>
      </w:r>
      <w:r w:rsidRPr="00FA2CA8">
        <w:rPr>
          <w:color w:val="000000"/>
          <w:szCs w:val="24"/>
          <w:lang w:eastAsia="en-US"/>
        </w:rPr>
        <w:instrText xml:space="preserve"> REF _Ref8761460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w:t>
      </w:r>
      <w:bookmarkStart w:name="_Toc3796777" w:id="433"/>
      <w:bookmarkStart w:name="_Toc3797703" w:id="434"/>
      <w:bookmarkStart w:name="_Toc3798158" w:id="435"/>
      <w:bookmarkStart w:name="_Toc7711225" w:id="436"/>
      <w:bookmarkEnd w:id="427"/>
      <w:bookmarkEnd w:id="428"/>
      <w:bookmarkEnd w:id="429"/>
      <w:bookmarkEnd w:id="430"/>
      <w:bookmarkEnd w:id="431"/>
      <w:bookmarkEnd w:id="432"/>
    </w:p>
    <w:p w:rsidRPr="00FA2CA8" w:rsidR="00FA2CA8" w:rsidP="008C48DE" w:rsidRDefault="00FA2CA8" w14:paraId="3ECA0069" w14:textId="1B9207CE">
      <w:pPr>
        <w:pStyle w:val="ClauseLevel3"/>
        <w:rPr>
          <w:color w:val="000000"/>
          <w:szCs w:val="24"/>
          <w:lang w:eastAsia="en-US"/>
        </w:rPr>
      </w:pPr>
      <w:r w:rsidRPr="00FA2CA8">
        <w:rPr>
          <w:color w:val="000000"/>
          <w:szCs w:val="24"/>
          <w:lang w:eastAsia="en-US"/>
        </w:rPr>
        <w:t xml:space="preserve">Each Party must bear its own costs of any audit or other inspection conducted under this clause </w:t>
      </w:r>
      <w:r w:rsidRPr="00FA2CA8">
        <w:rPr>
          <w:color w:val="000000"/>
          <w:szCs w:val="24"/>
          <w:lang w:eastAsia="en-US"/>
        </w:rPr>
        <w:fldChar w:fldCharType="begin"/>
      </w:r>
      <w:r w:rsidRPr="00FA2CA8">
        <w:rPr>
          <w:color w:val="000000"/>
          <w:szCs w:val="24"/>
          <w:lang w:eastAsia="en-US"/>
        </w:rPr>
        <w:instrText xml:space="preserve"> REF _Ref8761551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w:t>
      </w:r>
      <w:bookmarkStart w:name="_Toc3796778" w:id="437"/>
      <w:bookmarkStart w:name="_Toc3797704" w:id="438"/>
      <w:bookmarkStart w:name="_Toc3798159" w:id="439"/>
      <w:bookmarkStart w:name="_Toc7711226" w:id="440"/>
      <w:bookmarkEnd w:id="433"/>
      <w:bookmarkEnd w:id="434"/>
      <w:bookmarkEnd w:id="435"/>
      <w:bookmarkEnd w:id="436"/>
    </w:p>
    <w:p w:rsidRPr="00FA2CA8" w:rsidR="00FA2CA8" w:rsidP="008C48DE" w:rsidRDefault="00FA2CA8" w14:paraId="667E9695" w14:textId="2209199B">
      <w:pPr>
        <w:pStyle w:val="ClauseLevel3"/>
        <w:rPr>
          <w:color w:val="000000"/>
          <w:szCs w:val="24"/>
          <w:lang w:eastAsia="en-US"/>
        </w:rPr>
      </w:pPr>
      <w:r w:rsidRPr="00FA2CA8">
        <w:rPr>
          <w:color w:val="000000"/>
          <w:szCs w:val="24"/>
          <w:lang w:eastAsia="en-US"/>
        </w:rPr>
        <w:t xml:space="preserve">The requirement for, and participation in any audit or other inspection conducted under this clause </w:t>
      </w:r>
      <w:r w:rsidRPr="00FA2CA8">
        <w:rPr>
          <w:color w:val="000000"/>
          <w:szCs w:val="24"/>
          <w:lang w:eastAsia="en-US"/>
        </w:rPr>
        <w:fldChar w:fldCharType="begin"/>
      </w:r>
      <w:r w:rsidRPr="00FA2CA8">
        <w:rPr>
          <w:color w:val="000000"/>
          <w:szCs w:val="24"/>
          <w:lang w:eastAsia="en-US"/>
        </w:rPr>
        <w:instrText xml:space="preserve"> REF _Ref8761590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does not in any way reduce the Service Provider’s responsibility to perform its obligations in accordance with the </w:t>
      </w:r>
      <w:r w:rsidR="0072244F">
        <w:t xml:space="preserve">HSA </w:t>
      </w:r>
      <w:r w:rsidRPr="00FA2CA8">
        <w:rPr>
          <w:color w:val="000000"/>
          <w:szCs w:val="24"/>
          <w:lang w:eastAsia="en-US"/>
        </w:rPr>
        <w:t>Act and this Contract.</w:t>
      </w:r>
      <w:bookmarkStart w:name="_Toc3796779" w:id="441"/>
      <w:bookmarkStart w:name="_Toc3797705" w:id="442"/>
      <w:bookmarkStart w:name="_Toc3798160" w:id="443"/>
      <w:bookmarkStart w:name="_Toc7711227" w:id="444"/>
      <w:bookmarkStart w:name="_Ref8768127" w:id="445"/>
      <w:bookmarkEnd w:id="437"/>
      <w:bookmarkEnd w:id="438"/>
      <w:bookmarkEnd w:id="439"/>
      <w:bookmarkEnd w:id="440"/>
    </w:p>
    <w:p w:rsidRPr="00FA2CA8" w:rsidR="00FA2CA8" w:rsidP="008C48DE" w:rsidRDefault="00FA2CA8" w14:paraId="2163B530" w14:textId="63C34D68">
      <w:pPr>
        <w:pStyle w:val="ClauseLevel3"/>
        <w:rPr>
          <w:color w:val="000000"/>
          <w:szCs w:val="24"/>
          <w:lang w:eastAsia="en-US"/>
        </w:rPr>
      </w:pPr>
      <w:r w:rsidRPr="00FA2CA8">
        <w:rPr>
          <w:color w:val="000000"/>
          <w:szCs w:val="24"/>
          <w:lang w:eastAsia="en-US"/>
        </w:rPr>
        <w:t xml:space="preserve">Without limiting any other rights or remedies the Commonwealth may have arising out of or in connection with this Contract, the Commonwealth must use reasonable endeavours to ensure that any audit or other inspection conducted under this clause </w:t>
      </w:r>
      <w:r w:rsidRPr="00FA2CA8">
        <w:rPr>
          <w:color w:val="000000"/>
          <w:szCs w:val="24"/>
          <w:lang w:eastAsia="en-US"/>
        </w:rPr>
        <w:fldChar w:fldCharType="begin"/>
      </w:r>
      <w:r w:rsidRPr="00FA2CA8">
        <w:rPr>
          <w:color w:val="000000"/>
          <w:szCs w:val="24"/>
          <w:lang w:eastAsia="en-US"/>
        </w:rPr>
        <w:instrText xml:space="preserve"> REF _Ref8761632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does not unreasonably delay or disrupt in any material respect the Service Provider’s performance of its obligations under this Contract.</w:t>
      </w:r>
      <w:bookmarkEnd w:id="441"/>
      <w:bookmarkEnd w:id="442"/>
      <w:bookmarkEnd w:id="443"/>
      <w:bookmarkEnd w:id="444"/>
      <w:bookmarkEnd w:id="445"/>
    </w:p>
    <w:p w:rsidRPr="00FA2CA8" w:rsidR="00FA2CA8" w:rsidP="008C48DE" w:rsidRDefault="00FA2CA8" w14:paraId="092AAADD" w14:textId="5975DA40">
      <w:pPr>
        <w:pStyle w:val="ClauseLevel3"/>
        <w:rPr>
          <w:color w:val="000000"/>
          <w:szCs w:val="24"/>
          <w:lang w:eastAsia="en-US"/>
        </w:rPr>
      </w:pPr>
      <w:r w:rsidRPr="00FA2CA8">
        <w:rPr>
          <w:color w:val="000000"/>
          <w:szCs w:val="24"/>
          <w:lang w:eastAsia="en-US"/>
        </w:rPr>
        <w:t xml:space="preserve">The Service Provider agrees it will complete and provide to the Commonwealth an annual assessment of its compliance with the </w:t>
      </w:r>
      <w:r w:rsidR="0072244F">
        <w:t xml:space="preserve">HSA </w:t>
      </w:r>
      <w:r w:rsidRPr="00FA2CA8">
        <w:rPr>
          <w:color w:val="000000"/>
          <w:szCs w:val="24"/>
          <w:lang w:eastAsia="en-US"/>
        </w:rPr>
        <w:t xml:space="preserve">Act and this Contract using the Self Assessment Tool provided by the Commonwealth, by the date specified by the Commonwealth. </w:t>
      </w:r>
    </w:p>
    <w:p w:rsidRPr="00FA2CA8" w:rsidR="00FA2CA8" w:rsidP="008C48DE" w:rsidRDefault="00FA2CA8" w14:paraId="44E98B25" w14:textId="258ABD45">
      <w:pPr>
        <w:pStyle w:val="ClauseLevel3"/>
        <w:rPr>
          <w:color w:val="000000"/>
          <w:szCs w:val="24"/>
          <w:lang w:eastAsia="en-US"/>
        </w:rPr>
      </w:pPr>
      <w:r w:rsidRPr="00FA2CA8">
        <w:rPr>
          <w:color w:val="000000"/>
          <w:szCs w:val="24"/>
          <w:lang w:eastAsia="en-US"/>
        </w:rPr>
        <w:t xml:space="preserve">The Auditor-General, the Commonwealth Ombudsman, the Information Commissioner, the Privacy Commissioner, the Freedom of Information Commissioner and the Australian Competition and Consumer Commissioner and any of their delegates are persons authorised by the Commonwealth for the purposes of this clause </w:t>
      </w:r>
      <w:r w:rsidRPr="00FA2CA8">
        <w:rPr>
          <w:color w:val="000000"/>
          <w:szCs w:val="24"/>
          <w:lang w:eastAsia="en-US"/>
        </w:rPr>
        <w:fldChar w:fldCharType="begin"/>
      </w:r>
      <w:r w:rsidRPr="00FA2CA8">
        <w:rPr>
          <w:color w:val="000000"/>
          <w:szCs w:val="24"/>
          <w:lang w:eastAsia="en-US"/>
        </w:rPr>
        <w:instrText xml:space="preserve"> REF _Ref8761925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w:t>
      </w:r>
    </w:p>
    <w:p w:rsidRPr="00FA2CA8" w:rsidR="00FA2CA8" w:rsidP="008C48DE" w:rsidRDefault="00FA2CA8" w14:paraId="4E8BE062" w14:textId="5D4B3F82">
      <w:pPr>
        <w:pStyle w:val="ClauseLevel3"/>
        <w:rPr>
          <w:color w:val="000000"/>
          <w:szCs w:val="24"/>
          <w:lang w:eastAsia="en-US"/>
        </w:rPr>
      </w:pPr>
      <w:r w:rsidRPr="00FA2CA8">
        <w:rPr>
          <w:color w:val="000000"/>
          <w:szCs w:val="24"/>
          <w:lang w:eastAsia="en-US"/>
        </w:rPr>
        <w:t xml:space="preserve">Nothing in clause </w:t>
      </w:r>
      <w:r w:rsidRPr="00FA2CA8">
        <w:rPr>
          <w:color w:val="000000"/>
          <w:szCs w:val="24"/>
          <w:lang w:eastAsia="en-US"/>
        </w:rPr>
        <w:fldChar w:fldCharType="begin"/>
      </w:r>
      <w:r w:rsidRPr="00FA2CA8">
        <w:rPr>
          <w:color w:val="000000"/>
          <w:szCs w:val="24"/>
          <w:lang w:eastAsia="en-US"/>
        </w:rPr>
        <w:instrText xml:space="preserve"> REF _Ref8762810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reduces, limits or restricts in any way any statutory function, power, right or entitlement of the Auditor-General, the Commonwealth Ombudsman, the Information Commissioner, the Privacy Commissioner, the Freedom of Information Commissioner, the Australian Competition and Consumer Commission or any of their delegates. The rights under this clause </w:t>
      </w:r>
      <w:r w:rsidRPr="00FA2CA8">
        <w:rPr>
          <w:color w:val="000000"/>
          <w:szCs w:val="24"/>
          <w:lang w:eastAsia="en-US"/>
        </w:rPr>
        <w:fldChar w:fldCharType="begin"/>
      </w:r>
      <w:r w:rsidRPr="00FA2CA8">
        <w:rPr>
          <w:color w:val="000000"/>
          <w:szCs w:val="24"/>
          <w:lang w:eastAsia="en-US"/>
        </w:rPr>
        <w:instrText xml:space="preserve"> REF _Ref8762922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are in addition to any statutory function, power, right or entitlement of the Auditor-General, the Commonwealth Ombudsman, the Information Commissioner, the Privacy Commissioner, the Freedom of Information Commissioner, the Australian Competition and Consumer Commission or any of their delegates.</w:t>
      </w:r>
      <w:bookmarkStart w:name="_Toc8370128" w:id="446"/>
      <w:bookmarkStart w:name="_Toc8370191" w:id="447"/>
      <w:bookmarkEnd w:id="446"/>
      <w:bookmarkEnd w:id="447"/>
    </w:p>
    <w:p w:rsidRPr="00FA2CA8" w:rsidR="00FA2CA8" w:rsidP="008C48DE" w:rsidRDefault="00FA2CA8" w14:paraId="672BF68D" w14:textId="12AA42D7">
      <w:pPr>
        <w:pStyle w:val="ClauseLevel3"/>
        <w:rPr>
          <w:color w:val="000000"/>
          <w:szCs w:val="24"/>
          <w:lang w:eastAsia="en-US"/>
        </w:rPr>
      </w:pPr>
      <w:r w:rsidRPr="00FA2CA8">
        <w:rPr>
          <w:color w:val="000000"/>
          <w:szCs w:val="24"/>
          <w:lang w:eastAsia="en-US"/>
        </w:rPr>
        <w:t xml:space="preserve">This clause </w:t>
      </w:r>
      <w:r w:rsidRPr="00FA2CA8">
        <w:rPr>
          <w:color w:val="000000"/>
          <w:szCs w:val="24"/>
          <w:lang w:eastAsia="en-US"/>
        </w:rPr>
        <w:fldChar w:fldCharType="begin"/>
      </w:r>
      <w:r w:rsidRPr="00FA2CA8">
        <w:rPr>
          <w:color w:val="000000"/>
          <w:szCs w:val="24"/>
          <w:lang w:eastAsia="en-US"/>
        </w:rPr>
        <w:instrText xml:space="preserve"> REF _Ref8763165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applies for the Term of this Contract and for a period of 7 years from the date of its expiration or termination.</w:t>
      </w:r>
    </w:p>
    <w:p w:rsidRPr="00FA2CA8" w:rsidR="00FA2CA8" w:rsidP="008C48DE" w:rsidRDefault="00FA2CA8" w14:paraId="1C9E6F18" w14:textId="77777777">
      <w:pPr>
        <w:pStyle w:val="ClauseLevel1"/>
        <w:rPr>
          <w:lang w:eastAsia="en-US"/>
        </w:rPr>
      </w:pPr>
      <w:bookmarkStart w:name="_Toc3796790" w:id="448"/>
      <w:bookmarkStart w:name="_Toc3797716" w:id="449"/>
      <w:bookmarkStart w:name="_Toc3798171" w:id="450"/>
      <w:bookmarkStart w:name="_Ref7692492" w:id="451"/>
      <w:bookmarkStart w:name="_Ref7698206" w:id="452"/>
      <w:bookmarkStart w:name="_Toc7711243" w:id="453"/>
      <w:bookmarkStart w:name="_Ref8770254" w:id="454"/>
      <w:bookmarkStart w:name="_Ref8770271" w:id="455"/>
      <w:bookmarkStart w:name="_Ref8770272" w:id="456"/>
      <w:bookmarkStart w:name="_Ref11661588" w:id="457"/>
      <w:bookmarkStart w:name="_Toc16676372" w:id="458"/>
      <w:bookmarkStart w:name="_Toc133579589" w:id="459"/>
      <w:bookmarkStart w:name="_Toc139530357" w:id="460"/>
      <w:bookmarkStart w:name="_Toc214437391" w:id="461"/>
      <w:bookmarkStart w:name="_Toc227226665" w:id="462"/>
      <w:r w:rsidRPr="00FA2CA8">
        <w:rPr>
          <w:lang w:eastAsia="en-US"/>
        </w:rPr>
        <w:t>Service provider access to voucher-holder records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Pr="00FA2CA8" w:rsidR="00FA2CA8" w:rsidP="008C48DE" w:rsidRDefault="00FA2CA8" w14:paraId="0518A677" w14:textId="6892C3FD">
      <w:pPr>
        <w:pStyle w:val="ClauseLevel3"/>
        <w:rPr>
          <w:color w:val="000000"/>
          <w:szCs w:val="24"/>
          <w:lang w:eastAsia="en-US"/>
        </w:rPr>
      </w:pPr>
      <w:bookmarkStart w:name="_Toc3796791" w:id="463"/>
      <w:bookmarkStart w:name="_Toc3797717" w:id="464"/>
      <w:bookmarkStart w:name="_Toc3798172" w:id="465"/>
      <w:bookmarkStart w:name="_Toc7711244" w:id="466"/>
      <w:bookmarkStart w:name="_Ref300121560" w:id="467"/>
      <w:r w:rsidRPr="00FA2CA8">
        <w:rPr>
          <w:color w:val="000000"/>
          <w:szCs w:val="24"/>
          <w:lang w:eastAsia="en-US"/>
        </w:rPr>
        <w:t xml:space="preserve">Subject to clause </w:t>
      </w:r>
      <w:r w:rsidRPr="00FA2CA8">
        <w:rPr>
          <w:color w:val="000000"/>
          <w:szCs w:val="24"/>
          <w:lang w:eastAsia="en-US"/>
        </w:rPr>
        <w:fldChar w:fldCharType="begin"/>
      </w:r>
      <w:r w:rsidRPr="00FA2CA8">
        <w:rPr>
          <w:color w:val="000000"/>
          <w:szCs w:val="24"/>
          <w:lang w:eastAsia="en-US"/>
        </w:rPr>
        <w:instrText xml:space="preserve"> REF _Ref8769505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17.1.3</w:t>
      </w:r>
      <w:r w:rsidRPr="00FA2CA8">
        <w:rPr>
          <w:color w:val="000000"/>
          <w:szCs w:val="24"/>
          <w:lang w:eastAsia="en-US"/>
        </w:rPr>
        <w:fldChar w:fldCharType="end"/>
      </w:r>
      <w:r w:rsidRPr="00FA2CA8">
        <w:rPr>
          <w:color w:val="000000"/>
          <w:szCs w:val="24"/>
          <w:lang w:eastAsia="en-US"/>
        </w:rPr>
        <w:t>, the Commonwealth will give the Service Provider reasonable access to any Records held by the Commonwealth in connection with this Contract</w:t>
      </w:r>
      <w:bookmarkEnd w:id="463"/>
      <w:bookmarkEnd w:id="464"/>
      <w:bookmarkEnd w:id="465"/>
      <w:bookmarkEnd w:id="466"/>
      <w:bookmarkEnd w:id="467"/>
      <w:r w:rsidR="00706C71">
        <w:rPr>
          <w:color w:val="000000"/>
          <w:szCs w:val="24"/>
          <w:lang w:eastAsia="en-US"/>
        </w:rPr>
        <w:t>:</w:t>
      </w:r>
    </w:p>
    <w:p w:rsidRPr="00FA2CA8" w:rsidR="00FA2CA8" w:rsidP="008C48DE" w:rsidRDefault="00FA2CA8" w14:paraId="1DB6E64B" w14:textId="7317EF9C">
      <w:pPr>
        <w:pStyle w:val="ClauseLevel4"/>
        <w:rPr>
          <w:color w:val="000000"/>
          <w:szCs w:val="24"/>
          <w:lang w:eastAsia="en-US"/>
        </w:rPr>
      </w:pPr>
      <w:r w:rsidRPr="00FA2CA8">
        <w:rPr>
          <w:color w:val="000000"/>
          <w:szCs w:val="24"/>
          <w:lang w:eastAsia="en-US"/>
        </w:rPr>
        <w:t>if the Service Provider gives the Commonwealth 7 Business Days’ notice in writing requesting such access</w:t>
      </w:r>
      <w:r w:rsidR="00036FC6">
        <w:rPr>
          <w:color w:val="000000"/>
          <w:szCs w:val="24"/>
          <w:lang w:eastAsia="en-US"/>
        </w:rPr>
        <w:t>;</w:t>
      </w:r>
      <w:r w:rsidRPr="00FA2CA8">
        <w:rPr>
          <w:color w:val="000000"/>
          <w:szCs w:val="24"/>
          <w:lang w:eastAsia="en-US"/>
        </w:rPr>
        <w:t xml:space="preserve"> and</w:t>
      </w:r>
    </w:p>
    <w:p w:rsidRPr="00FA2CA8" w:rsidR="00FA2CA8" w:rsidP="008C48DE" w:rsidRDefault="00FA2CA8" w14:paraId="0CAD9488" w14:textId="77777777">
      <w:pPr>
        <w:pStyle w:val="ClauseLevel4"/>
        <w:rPr>
          <w:color w:val="000000"/>
          <w:szCs w:val="24"/>
          <w:lang w:eastAsia="en-US"/>
        </w:rPr>
      </w:pPr>
      <w:bookmarkStart w:name="_Ref8769082" w:id="468"/>
      <w:r w:rsidRPr="00FA2CA8">
        <w:rPr>
          <w:color w:val="000000"/>
          <w:szCs w:val="24"/>
          <w:lang w:eastAsia="en-US"/>
        </w:rPr>
        <w:t>where the Service Provider requires custody of those Records, the Service Provider confirms it has the Voucher-holder’s consent to access and have custody of those Records.</w:t>
      </w:r>
      <w:bookmarkEnd w:id="468"/>
    </w:p>
    <w:p w:rsidRPr="00FA2CA8" w:rsidR="00FA2CA8" w:rsidP="008C48DE" w:rsidRDefault="00FA2CA8" w14:paraId="7A27CB3E" w14:textId="79D2517E">
      <w:pPr>
        <w:pStyle w:val="ClauseLevel3"/>
        <w:rPr>
          <w:color w:val="000000"/>
          <w:szCs w:val="24"/>
          <w:lang w:eastAsia="en-US"/>
        </w:rPr>
      </w:pPr>
      <w:bookmarkStart w:name="_Toc3796792" w:id="469"/>
      <w:bookmarkStart w:name="_Toc3797718" w:id="470"/>
      <w:bookmarkStart w:name="_Toc3798173" w:id="471"/>
      <w:bookmarkStart w:name="_Toc7711245" w:id="472"/>
      <w:r w:rsidRPr="00FA2CA8">
        <w:rPr>
          <w:color w:val="000000"/>
          <w:szCs w:val="24"/>
          <w:lang w:eastAsia="en-US"/>
        </w:rPr>
        <w:t xml:space="preserve">Access to Records held by the Commonwealth under this clause </w:t>
      </w:r>
      <w:r w:rsidRPr="00FA2CA8">
        <w:rPr>
          <w:color w:val="000000"/>
          <w:szCs w:val="24"/>
          <w:lang w:eastAsia="en-US"/>
        </w:rPr>
        <w:fldChar w:fldCharType="begin"/>
      </w:r>
      <w:r w:rsidRPr="00FA2CA8">
        <w:rPr>
          <w:color w:val="000000"/>
          <w:szCs w:val="24"/>
          <w:lang w:eastAsia="en-US"/>
        </w:rPr>
        <w:instrText xml:space="preserve"> REF _Ref7692492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17</w:t>
      </w:r>
      <w:r w:rsidRPr="00FA2CA8">
        <w:rPr>
          <w:color w:val="000000"/>
          <w:szCs w:val="24"/>
          <w:lang w:eastAsia="en-US"/>
        </w:rPr>
        <w:fldChar w:fldCharType="end"/>
      </w:r>
      <w:r w:rsidRPr="00FA2CA8">
        <w:rPr>
          <w:color w:val="000000"/>
          <w:szCs w:val="24"/>
          <w:lang w:eastAsia="en-US"/>
        </w:rPr>
        <w:t xml:space="preserve"> entitles the Service Provider to</w:t>
      </w:r>
      <w:bookmarkEnd w:id="469"/>
      <w:bookmarkEnd w:id="470"/>
      <w:bookmarkEnd w:id="471"/>
      <w:bookmarkEnd w:id="472"/>
      <w:r w:rsidR="00706C71">
        <w:rPr>
          <w:color w:val="000000"/>
          <w:szCs w:val="24"/>
          <w:lang w:eastAsia="en-US"/>
        </w:rPr>
        <w:t>:</w:t>
      </w:r>
      <w:r w:rsidRPr="00FA2CA8">
        <w:rPr>
          <w:color w:val="000000"/>
          <w:szCs w:val="24"/>
          <w:lang w:eastAsia="en-US"/>
        </w:rPr>
        <w:t xml:space="preserve"> </w:t>
      </w:r>
    </w:p>
    <w:p w:rsidRPr="00FA2CA8" w:rsidR="00FA2CA8" w:rsidP="008C48DE" w:rsidRDefault="007B491B" w14:paraId="63ACFF4F" w14:textId="0CD4FEC1">
      <w:pPr>
        <w:pStyle w:val="ClauseLevel4"/>
        <w:rPr>
          <w:color w:val="000000"/>
          <w:szCs w:val="24"/>
          <w:lang w:eastAsia="en-US"/>
        </w:rPr>
      </w:pPr>
      <w:r>
        <w:rPr>
          <w:color w:val="000000"/>
          <w:szCs w:val="24"/>
          <w:lang w:eastAsia="en-US"/>
        </w:rPr>
        <w:t>i</w:t>
      </w:r>
      <w:r w:rsidRPr="00FA2CA8" w:rsidR="00FA2CA8">
        <w:rPr>
          <w:color w:val="000000"/>
          <w:szCs w:val="24"/>
          <w:lang w:eastAsia="en-US"/>
        </w:rPr>
        <w:t>nspect</w:t>
      </w:r>
      <w:r w:rsidR="00036FC6">
        <w:rPr>
          <w:color w:val="000000"/>
          <w:szCs w:val="24"/>
          <w:lang w:eastAsia="en-US"/>
        </w:rPr>
        <w:t>;</w:t>
      </w:r>
    </w:p>
    <w:p w:rsidRPr="00FA2CA8" w:rsidR="00FA2CA8" w:rsidP="008C48DE" w:rsidRDefault="00FA2CA8" w14:paraId="7ECB6837" w14:textId="4082FB8D">
      <w:pPr>
        <w:pStyle w:val="ClauseLevel4"/>
        <w:rPr>
          <w:color w:val="000000"/>
          <w:szCs w:val="24"/>
          <w:lang w:eastAsia="en-US"/>
        </w:rPr>
      </w:pPr>
      <w:r w:rsidRPr="00FA2CA8">
        <w:rPr>
          <w:color w:val="000000"/>
          <w:szCs w:val="24"/>
          <w:lang w:eastAsia="en-US"/>
        </w:rPr>
        <w:t>take temporary custody of</w:t>
      </w:r>
      <w:r w:rsidR="00036FC6">
        <w:rPr>
          <w:color w:val="000000"/>
          <w:szCs w:val="24"/>
          <w:lang w:eastAsia="en-US"/>
        </w:rPr>
        <w:t>;</w:t>
      </w:r>
      <w:r w:rsidRPr="00FA2CA8">
        <w:rPr>
          <w:color w:val="000000"/>
          <w:szCs w:val="24"/>
          <w:lang w:eastAsia="en-US"/>
        </w:rPr>
        <w:t xml:space="preserve"> and</w:t>
      </w:r>
    </w:p>
    <w:p w:rsidRPr="00FA2CA8" w:rsidR="00FA2CA8" w:rsidP="008C48DE" w:rsidRDefault="00FA2CA8" w14:paraId="5C6A031C" w14:textId="77777777">
      <w:pPr>
        <w:pStyle w:val="ClauseLevel4"/>
        <w:rPr>
          <w:color w:val="000000"/>
          <w:szCs w:val="24"/>
          <w:lang w:eastAsia="en-US"/>
        </w:rPr>
      </w:pPr>
      <w:r w:rsidRPr="00FA2CA8">
        <w:rPr>
          <w:color w:val="000000"/>
          <w:szCs w:val="24"/>
          <w:lang w:eastAsia="en-US"/>
        </w:rPr>
        <w:t>use the Records,</w:t>
      </w:r>
    </w:p>
    <w:p w:rsidRPr="00FA2CA8" w:rsidR="00FA2CA8" w:rsidP="008C48DE" w:rsidRDefault="00FA2CA8" w14:paraId="6A063032" w14:textId="77777777">
      <w:pPr>
        <w:pStyle w:val="ClauseLevel3"/>
        <w:numPr>
          <w:ilvl w:val="0"/>
          <w:numId w:val="0"/>
        </w:numPr>
        <w:ind w:left="1134"/>
        <w:rPr>
          <w:color w:val="000000"/>
          <w:szCs w:val="24"/>
          <w:lang w:eastAsia="en-US"/>
        </w:rPr>
      </w:pPr>
      <w:bookmarkStart w:name="_Toc7711246" w:id="473"/>
      <w:r w:rsidRPr="00FA2CA8">
        <w:rPr>
          <w:color w:val="000000"/>
          <w:szCs w:val="24"/>
          <w:lang w:eastAsia="en-US"/>
        </w:rPr>
        <w:t>only for the purpose of providing Services to the Voucher-holder to whom the Records relate.</w:t>
      </w:r>
      <w:bookmarkEnd w:id="473"/>
    </w:p>
    <w:p w:rsidRPr="00FA2CA8" w:rsidR="00FA2CA8" w:rsidP="008C48DE" w:rsidRDefault="00FA2CA8" w14:paraId="0A73E501" w14:textId="3EE0A9BD">
      <w:pPr>
        <w:pStyle w:val="ClauseLevel3"/>
        <w:rPr>
          <w:color w:val="000000"/>
          <w:szCs w:val="24"/>
          <w:lang w:eastAsia="en-US"/>
        </w:rPr>
      </w:pPr>
      <w:bookmarkStart w:name="_Toc3796793" w:id="474"/>
      <w:bookmarkStart w:name="_Toc3797719" w:id="475"/>
      <w:bookmarkStart w:name="_Toc3798174" w:id="476"/>
      <w:bookmarkStart w:name="_Toc7711247" w:id="477"/>
      <w:bookmarkStart w:name="_Ref8769505" w:id="478"/>
      <w:r w:rsidRPr="00FA2CA8">
        <w:rPr>
          <w:color w:val="000000"/>
          <w:szCs w:val="24"/>
          <w:lang w:eastAsia="en-US"/>
        </w:rPr>
        <w:t xml:space="preserve">The Commonwealth’s obligations under this clause </w:t>
      </w:r>
      <w:r w:rsidRPr="00FA2CA8">
        <w:rPr>
          <w:color w:val="000000"/>
          <w:szCs w:val="24"/>
          <w:lang w:eastAsia="en-US"/>
        </w:rPr>
        <w:fldChar w:fldCharType="begin"/>
      </w:r>
      <w:r w:rsidRPr="00FA2CA8">
        <w:rPr>
          <w:color w:val="000000"/>
          <w:szCs w:val="24"/>
          <w:lang w:eastAsia="en-US"/>
        </w:rPr>
        <w:instrText xml:space="preserve"> REF _Ref7692492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17</w:t>
      </w:r>
      <w:r w:rsidRPr="00FA2CA8">
        <w:rPr>
          <w:color w:val="000000"/>
          <w:szCs w:val="24"/>
          <w:lang w:eastAsia="en-US"/>
        </w:rPr>
        <w:fldChar w:fldCharType="end"/>
      </w:r>
      <w:r w:rsidRPr="00FA2CA8">
        <w:rPr>
          <w:color w:val="000000"/>
          <w:szCs w:val="24"/>
          <w:lang w:eastAsia="en-US"/>
        </w:rPr>
        <w:t xml:space="preserve"> are subject at all times to the </w:t>
      </w:r>
      <w:r w:rsidR="0072244F">
        <w:t xml:space="preserve">HSA </w:t>
      </w:r>
      <w:r w:rsidRPr="00FA2CA8">
        <w:rPr>
          <w:color w:val="000000"/>
          <w:szCs w:val="24"/>
          <w:lang w:eastAsia="en-US"/>
        </w:rPr>
        <w:t>Act, the Privacy Act and the consent of the relevant Voucher-holder.</w:t>
      </w:r>
      <w:bookmarkStart w:name="_Toc3796794" w:id="479"/>
      <w:bookmarkStart w:name="_Toc3797720" w:id="480"/>
      <w:bookmarkStart w:name="_Toc3798175" w:id="481"/>
      <w:bookmarkStart w:name="_Toc7711248" w:id="482"/>
      <w:bookmarkEnd w:id="474"/>
      <w:bookmarkEnd w:id="475"/>
      <w:bookmarkEnd w:id="476"/>
      <w:bookmarkEnd w:id="477"/>
      <w:bookmarkEnd w:id="478"/>
    </w:p>
    <w:p w:rsidRPr="00FA2CA8" w:rsidR="00FA2CA8" w:rsidP="008C48DE" w:rsidRDefault="00FA2CA8" w14:paraId="1B250DFD" w14:textId="0CC53704">
      <w:pPr>
        <w:pStyle w:val="ClauseLevel3"/>
        <w:rPr>
          <w:color w:val="000000"/>
          <w:szCs w:val="24"/>
          <w:lang w:eastAsia="en-US"/>
        </w:rPr>
      </w:pPr>
      <w:r w:rsidRPr="00FA2CA8">
        <w:rPr>
          <w:color w:val="000000"/>
          <w:szCs w:val="24"/>
          <w:lang w:eastAsia="en-US"/>
        </w:rPr>
        <w:t xml:space="preserve">All Records provided by the Commonwealth to the Service Provider under this clause </w:t>
      </w:r>
      <w:r w:rsidRPr="00FA2CA8">
        <w:rPr>
          <w:color w:val="000000"/>
          <w:szCs w:val="24"/>
          <w:lang w:eastAsia="en-US"/>
        </w:rPr>
        <w:fldChar w:fldCharType="begin"/>
      </w:r>
      <w:r w:rsidRPr="00FA2CA8">
        <w:rPr>
          <w:color w:val="000000"/>
          <w:szCs w:val="24"/>
          <w:lang w:eastAsia="en-US"/>
        </w:rPr>
        <w:instrText xml:space="preserve"> REF _Ref7692492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17</w:t>
      </w:r>
      <w:r w:rsidRPr="00FA2CA8">
        <w:rPr>
          <w:color w:val="000000"/>
          <w:szCs w:val="24"/>
          <w:lang w:eastAsia="en-US"/>
        </w:rPr>
        <w:fldChar w:fldCharType="end"/>
      </w:r>
      <w:r w:rsidRPr="00FA2CA8">
        <w:rPr>
          <w:color w:val="000000"/>
          <w:szCs w:val="24"/>
          <w:lang w:eastAsia="en-US"/>
        </w:rPr>
        <w:t xml:space="preserve"> must be returned immediately to the Commonwealth or forwarded on to another Service Provider as required, after the reason for custody being granted to the Service Provider has passed or upon written demand.</w:t>
      </w:r>
      <w:bookmarkStart w:name="_Toc3796795" w:id="483"/>
      <w:bookmarkStart w:name="_Toc3797721" w:id="484"/>
      <w:bookmarkStart w:name="_Toc3798176" w:id="485"/>
      <w:bookmarkStart w:name="_Toc7711249" w:id="486"/>
      <w:bookmarkStart w:name="_Ref8776198" w:id="487"/>
      <w:bookmarkStart w:name="_Ref11674506" w:id="488"/>
      <w:bookmarkEnd w:id="479"/>
      <w:bookmarkEnd w:id="480"/>
      <w:bookmarkEnd w:id="481"/>
      <w:bookmarkEnd w:id="482"/>
    </w:p>
    <w:p w:rsidRPr="00FA2CA8" w:rsidR="00FA2CA8" w:rsidP="008C48DE" w:rsidRDefault="00FA2CA8" w14:paraId="77966658" w14:textId="11D4663B">
      <w:pPr>
        <w:pStyle w:val="ClauseLevel3"/>
        <w:rPr>
          <w:color w:val="000000"/>
          <w:szCs w:val="24"/>
          <w:lang w:eastAsia="en-US"/>
        </w:rPr>
      </w:pPr>
      <w:r w:rsidRPr="00FA2CA8">
        <w:rPr>
          <w:color w:val="000000"/>
          <w:szCs w:val="24"/>
          <w:lang w:eastAsia="en-US"/>
        </w:rPr>
        <w:t xml:space="preserve">The Service Provider must not, and must ensure that the Service Provider Personnel do not, store or take Records accessed under this clause </w:t>
      </w:r>
      <w:r w:rsidRPr="00FA2CA8">
        <w:rPr>
          <w:color w:val="000000"/>
          <w:szCs w:val="24"/>
          <w:lang w:eastAsia="en-US"/>
        </w:rPr>
        <w:fldChar w:fldCharType="begin"/>
      </w:r>
      <w:r w:rsidRPr="00FA2CA8">
        <w:rPr>
          <w:color w:val="000000"/>
          <w:szCs w:val="24"/>
          <w:lang w:eastAsia="en-US"/>
        </w:rPr>
        <w:instrText xml:space="preserve"> REF _Ref8770254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17</w:t>
      </w:r>
      <w:r w:rsidRPr="00FA2CA8">
        <w:rPr>
          <w:color w:val="000000"/>
          <w:szCs w:val="24"/>
          <w:lang w:eastAsia="en-US"/>
        </w:rPr>
        <w:fldChar w:fldCharType="end"/>
      </w:r>
      <w:r w:rsidR="00CE3173">
        <w:rPr>
          <w:color w:val="000000"/>
          <w:szCs w:val="24"/>
          <w:lang w:eastAsia="en-US"/>
        </w:rPr>
        <w:t xml:space="preserve"> </w:t>
      </w:r>
      <w:r w:rsidRPr="00FA2CA8">
        <w:rPr>
          <w:color w:val="000000"/>
          <w:szCs w:val="24"/>
          <w:lang w:eastAsia="en-US"/>
        </w:rPr>
        <w:t>outside of Australia, without the Commonwealth’s prior written consent.</w:t>
      </w:r>
      <w:bookmarkEnd w:id="483"/>
      <w:bookmarkEnd w:id="484"/>
      <w:bookmarkEnd w:id="485"/>
      <w:bookmarkEnd w:id="486"/>
      <w:bookmarkEnd w:id="487"/>
      <w:bookmarkEnd w:id="488"/>
    </w:p>
    <w:p w:rsidRPr="009C7541" w:rsidR="00FA2CA8" w:rsidP="008C48DE" w:rsidRDefault="00FA2CA8" w14:paraId="5C189264" w14:textId="77777777">
      <w:pPr>
        <w:pStyle w:val="ClauseLevel1"/>
        <w:rPr>
          <w:lang w:eastAsia="en-US"/>
        </w:rPr>
      </w:pPr>
      <w:bookmarkStart w:name="_Toc3796797" w:id="489"/>
      <w:bookmarkStart w:name="_Toc3797723" w:id="490"/>
      <w:bookmarkStart w:name="_Toc3798178" w:id="491"/>
      <w:bookmarkStart w:name="_Toc7711251" w:id="492"/>
      <w:bookmarkStart w:name="_Ref8296774" w:id="493"/>
      <w:bookmarkStart w:name="_Ref8326397" w:id="494"/>
      <w:bookmarkStart w:name="_Ref8888816" w:id="495"/>
      <w:bookmarkStart w:name="_Ref8903808" w:id="496"/>
      <w:bookmarkStart w:name="_Toc16676373" w:id="497"/>
      <w:bookmarkStart w:name="_Toc133579591" w:id="498"/>
      <w:bookmarkStart w:name="_Toc139530359" w:id="499"/>
      <w:bookmarkStart w:name="_Toc214437392" w:id="500"/>
      <w:bookmarkStart w:name="_Toc227226666" w:id="501"/>
      <w:r w:rsidRPr="009C7541">
        <w:rPr>
          <w:lang w:eastAsia="en-US"/>
        </w:rPr>
        <w:t>Freedom of information</w:t>
      </w:r>
      <w:bookmarkEnd w:id="489"/>
      <w:bookmarkEnd w:id="490"/>
      <w:bookmarkEnd w:id="491"/>
      <w:bookmarkEnd w:id="492"/>
      <w:bookmarkEnd w:id="493"/>
      <w:bookmarkEnd w:id="494"/>
      <w:bookmarkEnd w:id="495"/>
      <w:bookmarkEnd w:id="496"/>
      <w:bookmarkEnd w:id="497"/>
      <w:bookmarkEnd w:id="498"/>
      <w:bookmarkEnd w:id="499"/>
      <w:bookmarkEnd w:id="500"/>
      <w:bookmarkEnd w:id="501"/>
    </w:p>
    <w:p w:rsidRPr="009C7541" w:rsidR="00FA2CA8" w:rsidP="008C48DE" w:rsidRDefault="00FA2CA8" w14:paraId="35B4DE98" w14:textId="0EECC4AC">
      <w:pPr>
        <w:pStyle w:val="ClauseLevel3"/>
        <w:rPr>
          <w:color w:val="000000"/>
          <w:szCs w:val="24"/>
          <w:lang w:eastAsia="en-US"/>
        </w:rPr>
      </w:pPr>
      <w:bookmarkStart w:name="_Toc3796798" w:id="502"/>
      <w:bookmarkStart w:name="_Toc3797724" w:id="503"/>
      <w:bookmarkStart w:name="_Toc3798179" w:id="504"/>
      <w:bookmarkStart w:name="_Toc7711252" w:id="505"/>
      <w:r w:rsidRPr="009C7541">
        <w:rPr>
          <w:color w:val="000000"/>
          <w:szCs w:val="24"/>
          <w:lang w:eastAsia="en-US"/>
        </w:rPr>
        <w:t xml:space="preserve">In this clause </w:t>
      </w:r>
      <w:r w:rsidRPr="009C7541">
        <w:rPr>
          <w:color w:val="000000"/>
          <w:szCs w:val="24"/>
          <w:lang w:eastAsia="en-US"/>
        </w:rPr>
        <w:fldChar w:fldCharType="begin"/>
      </w:r>
      <w:r w:rsidRPr="009C7541">
        <w:rPr>
          <w:color w:val="000000"/>
          <w:szCs w:val="24"/>
          <w:lang w:eastAsia="en-US"/>
        </w:rPr>
        <w:instrText xml:space="preserve"> REF _Ref8903808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18</w:t>
      </w:r>
      <w:r w:rsidRPr="009C7541">
        <w:rPr>
          <w:color w:val="000000"/>
          <w:szCs w:val="24"/>
          <w:lang w:eastAsia="en-US"/>
        </w:rPr>
        <w:fldChar w:fldCharType="end"/>
      </w:r>
      <w:r w:rsidRPr="009C7541">
        <w:rPr>
          <w:color w:val="000000"/>
          <w:szCs w:val="24"/>
          <w:lang w:eastAsia="en-US"/>
        </w:rPr>
        <w:t xml:space="preserve"> “document” and “Commonwealth contract” have the same meaning as they have in the FOI Act.</w:t>
      </w:r>
    </w:p>
    <w:p w:rsidRPr="009C7541" w:rsidR="00FA2CA8" w:rsidP="008C48DE" w:rsidRDefault="00FA2CA8" w14:paraId="76CC4601" w14:textId="0C32493F">
      <w:pPr>
        <w:pStyle w:val="ClauseLevel3"/>
        <w:rPr>
          <w:color w:val="000000"/>
          <w:szCs w:val="24"/>
          <w:lang w:eastAsia="en-US"/>
        </w:rPr>
      </w:pPr>
      <w:r w:rsidRPr="009C7541">
        <w:rPr>
          <w:color w:val="000000"/>
          <w:szCs w:val="24"/>
          <w:lang w:eastAsia="en-US"/>
        </w:rPr>
        <w:t xml:space="preserve">The Service Provider acknowledges and agrees that this </w:t>
      </w:r>
      <w:r w:rsidRPr="009C7541" w:rsidR="00AA7895">
        <w:rPr>
          <w:color w:val="000000"/>
          <w:szCs w:val="24"/>
          <w:lang w:eastAsia="en-US"/>
        </w:rPr>
        <w:t xml:space="preserve">Contract </w:t>
      </w:r>
      <w:r w:rsidRPr="009C7541">
        <w:rPr>
          <w:color w:val="000000"/>
          <w:szCs w:val="24"/>
          <w:lang w:eastAsia="en-US"/>
        </w:rPr>
        <w:t>is a Commonwealth contract.</w:t>
      </w:r>
      <w:bookmarkStart w:name="_Toc3796799" w:id="506"/>
      <w:bookmarkStart w:name="_Toc3797725" w:id="507"/>
      <w:bookmarkStart w:name="_Toc3798180" w:id="508"/>
      <w:bookmarkStart w:name="_Ref7692446" w:id="509"/>
      <w:bookmarkStart w:name="_Toc7711253" w:id="510"/>
      <w:bookmarkEnd w:id="502"/>
      <w:bookmarkEnd w:id="503"/>
      <w:bookmarkEnd w:id="504"/>
      <w:bookmarkEnd w:id="505"/>
    </w:p>
    <w:p w:rsidRPr="009C7541" w:rsidR="00FA2CA8" w:rsidP="008C48DE" w:rsidRDefault="00FA2CA8" w14:paraId="15A69DEF" w14:textId="31EECE43">
      <w:pPr>
        <w:pStyle w:val="ClauseLevel3"/>
        <w:rPr>
          <w:color w:val="000000"/>
          <w:szCs w:val="24"/>
          <w:lang w:eastAsia="en-US"/>
        </w:rPr>
      </w:pPr>
      <w:r w:rsidRPr="009C7541">
        <w:rPr>
          <w:color w:val="000000"/>
          <w:szCs w:val="24"/>
          <w:lang w:eastAsia="en-US"/>
        </w:rPr>
        <w:t>Where the Commonwealth receives a request under the FOI Act for access to a document that</w:t>
      </w:r>
      <w:bookmarkEnd w:id="506"/>
      <w:bookmarkEnd w:id="507"/>
      <w:bookmarkEnd w:id="508"/>
      <w:bookmarkEnd w:id="509"/>
      <w:bookmarkEnd w:id="510"/>
      <w:r w:rsidRPr="009C7541" w:rsidR="00706C71">
        <w:rPr>
          <w:color w:val="000000"/>
          <w:szCs w:val="24"/>
          <w:lang w:eastAsia="en-US"/>
        </w:rPr>
        <w:t>:</w:t>
      </w:r>
      <w:r w:rsidRPr="009C7541">
        <w:rPr>
          <w:color w:val="000000"/>
          <w:szCs w:val="24"/>
          <w:lang w:eastAsia="en-US"/>
        </w:rPr>
        <w:t xml:space="preserve"> </w:t>
      </w:r>
    </w:p>
    <w:p w:rsidRPr="009C7541" w:rsidR="00FA2CA8" w:rsidP="008C48DE" w:rsidRDefault="00FA2CA8" w14:paraId="3405A02F" w14:textId="1734DD6E">
      <w:pPr>
        <w:pStyle w:val="ClauseLevel4"/>
        <w:rPr>
          <w:color w:val="000000"/>
          <w:szCs w:val="24"/>
          <w:lang w:eastAsia="en-US"/>
        </w:rPr>
      </w:pPr>
      <w:r w:rsidRPr="009C7541">
        <w:rPr>
          <w:color w:val="000000"/>
          <w:szCs w:val="24"/>
          <w:lang w:eastAsia="en-US"/>
        </w:rPr>
        <w:t>is created by, or is in the possession of, the Service Provider or any subcontractor</w:t>
      </w:r>
      <w:r w:rsidRPr="009C7541" w:rsidR="00036FC6">
        <w:rPr>
          <w:color w:val="000000"/>
          <w:szCs w:val="24"/>
          <w:lang w:eastAsia="en-US"/>
        </w:rPr>
        <w:t>;</w:t>
      </w:r>
      <w:r w:rsidRPr="009C7541">
        <w:rPr>
          <w:color w:val="000000"/>
          <w:szCs w:val="24"/>
          <w:lang w:eastAsia="en-US"/>
        </w:rPr>
        <w:t xml:space="preserve"> and</w:t>
      </w:r>
    </w:p>
    <w:p w:rsidRPr="009C7541" w:rsidR="00FA2CA8" w:rsidP="008C48DE" w:rsidRDefault="00FA2CA8" w14:paraId="56DEF40E" w14:textId="77777777">
      <w:pPr>
        <w:pStyle w:val="ClauseLevel4"/>
        <w:rPr>
          <w:color w:val="000000"/>
          <w:szCs w:val="24"/>
          <w:lang w:eastAsia="en-US"/>
        </w:rPr>
      </w:pPr>
      <w:r w:rsidRPr="009C7541">
        <w:rPr>
          <w:color w:val="000000"/>
          <w:szCs w:val="24"/>
          <w:lang w:eastAsia="en-US"/>
        </w:rPr>
        <w:t>relates to the performance of this Contract,</w:t>
      </w:r>
    </w:p>
    <w:p w:rsidRPr="00FA2CA8" w:rsidR="00FA2CA8" w:rsidP="008C48DE" w:rsidRDefault="00FA2CA8" w14:paraId="424593C7" w14:textId="77777777">
      <w:pPr>
        <w:pStyle w:val="ClauseLevel3"/>
        <w:numPr>
          <w:ilvl w:val="0"/>
          <w:numId w:val="0"/>
        </w:numPr>
        <w:ind w:left="1134"/>
        <w:rPr>
          <w:color w:val="000000"/>
          <w:szCs w:val="24"/>
          <w:lang w:eastAsia="en-US"/>
        </w:rPr>
      </w:pPr>
      <w:bookmarkStart w:name="_Toc7711254" w:id="511"/>
      <w:r w:rsidRPr="009C7541">
        <w:rPr>
          <w:color w:val="000000"/>
          <w:szCs w:val="24"/>
          <w:lang w:eastAsia="en-US"/>
        </w:rPr>
        <w:t>the Service Provider must, at no cost to the Commonwealth, provide the document to the Commonwealth on request, within</w:t>
      </w:r>
      <w:r w:rsidRPr="00FA2CA8">
        <w:rPr>
          <w:color w:val="000000"/>
          <w:szCs w:val="24"/>
          <w:lang w:eastAsia="en-US"/>
        </w:rPr>
        <w:t xml:space="preserve"> the time specified by the Commonwealth.</w:t>
      </w:r>
      <w:bookmarkEnd w:id="511"/>
    </w:p>
    <w:p w:rsidRPr="00FA2CA8" w:rsidR="00FA2CA8" w:rsidP="00841C13" w:rsidRDefault="00FA2CA8" w14:paraId="02431935" w14:textId="77777777">
      <w:pPr>
        <w:pStyle w:val="ClauseLevel1"/>
        <w:rPr>
          <w:lang w:eastAsia="en-US"/>
        </w:rPr>
      </w:pPr>
      <w:bookmarkStart w:name="_Toc3796800" w:id="512"/>
      <w:bookmarkStart w:name="_Toc3797726" w:id="513"/>
      <w:bookmarkStart w:name="_Toc3798181" w:id="514"/>
      <w:bookmarkStart w:name="_Ref7692333" w:id="515"/>
      <w:bookmarkStart w:name="_Ref7692414" w:id="516"/>
      <w:bookmarkStart w:name="_Ref7698317" w:id="517"/>
      <w:bookmarkStart w:name="_Toc7711255" w:id="518"/>
      <w:bookmarkStart w:name="_Ref7713502" w:id="519"/>
      <w:bookmarkStart w:name="_Toc16676374" w:id="520"/>
      <w:bookmarkStart w:name="_Toc133579592" w:id="521"/>
      <w:bookmarkStart w:name="_Ref8326399" w:id="522"/>
      <w:bookmarkStart w:name="_Toc139530360" w:id="523"/>
      <w:bookmarkStart w:name="_Toc214437393" w:id="524"/>
      <w:bookmarkStart w:name="_Toc227226667" w:id="525"/>
      <w:bookmarkStart w:name="_Ref300068075" w:id="526"/>
      <w:bookmarkStart w:name="_Ref299366448" w:id="527"/>
      <w:bookmarkStart w:name="_Ref299366459" w:id="528"/>
      <w:bookmarkStart w:name="_Ref299366467" w:id="529"/>
      <w:bookmarkStart w:name="_Ref299366477" w:id="530"/>
      <w:bookmarkStart w:name="_Ref299366485" w:id="531"/>
      <w:bookmarkStart w:name="_Ref299366495" w:id="532"/>
      <w:bookmarkStart w:name="_Ref299366502" w:id="533"/>
      <w:bookmarkStart w:name="_Ref299366511" w:id="534"/>
      <w:bookmarkStart w:name="_Ref299366519" w:id="535"/>
      <w:r w:rsidRPr="00FA2CA8">
        <w:rPr>
          <w:lang w:eastAsia="en-US"/>
        </w:rPr>
        <w:t>Confidential information</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Pr="00FA2CA8" w:rsidR="00FA2CA8" w:rsidP="00841C13" w:rsidRDefault="00FA2CA8" w14:paraId="632AA68C" w14:textId="29B3FBF9">
      <w:pPr>
        <w:pStyle w:val="ClauseLevel3"/>
        <w:rPr>
          <w:color w:val="000000"/>
          <w:szCs w:val="24"/>
          <w:lang w:eastAsia="en-US"/>
        </w:rPr>
      </w:pPr>
      <w:bookmarkStart w:name="_Ref292113689" w:id="536"/>
      <w:bookmarkStart w:name="_Ref302742367" w:id="537"/>
      <w:bookmarkStart w:name="_Toc3796801" w:id="538"/>
      <w:bookmarkStart w:name="_Toc3797727" w:id="539"/>
      <w:bookmarkStart w:name="_Toc3798182" w:id="540"/>
      <w:bookmarkStart w:name="_Toc7711256" w:id="541"/>
      <w:r w:rsidRPr="00FA2CA8">
        <w:rPr>
          <w:color w:val="000000"/>
          <w:szCs w:val="24"/>
          <w:lang w:eastAsia="en-US"/>
        </w:rPr>
        <w:t xml:space="preserve">Subject to clause </w:t>
      </w:r>
      <w:bookmarkEnd w:id="536"/>
      <w:r w:rsidRPr="00FA2CA8">
        <w:rPr>
          <w:color w:val="000000"/>
          <w:szCs w:val="24"/>
          <w:lang w:eastAsia="en-US"/>
        </w:rPr>
        <w:fldChar w:fldCharType="begin"/>
      </w:r>
      <w:r w:rsidRPr="00FA2CA8">
        <w:rPr>
          <w:color w:val="000000"/>
          <w:szCs w:val="24"/>
          <w:lang w:eastAsia="en-US"/>
        </w:rPr>
        <w:instrText xml:space="preserve"> REF _Ref302570807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19.1.1</w:t>
      </w:r>
      <w:r w:rsidRPr="00FA2CA8">
        <w:rPr>
          <w:color w:val="000000"/>
          <w:szCs w:val="24"/>
          <w:lang w:eastAsia="en-US"/>
        </w:rPr>
        <w:fldChar w:fldCharType="end"/>
      </w:r>
      <w:r w:rsidRPr="00FA2CA8">
        <w:rPr>
          <w:color w:val="000000"/>
          <w:szCs w:val="24"/>
          <w:lang w:eastAsia="en-US"/>
        </w:rPr>
        <w:t>, the Service Provider must not disclose Records and Confidential Information without the prior approval in writing from the Commonwealth.</w:t>
      </w:r>
      <w:bookmarkStart w:name="_Ref292647149" w:id="542"/>
      <w:bookmarkStart w:name="_Ref302570807" w:id="543"/>
      <w:bookmarkStart w:name="_Toc3796802" w:id="544"/>
      <w:bookmarkStart w:name="_Toc3797728" w:id="545"/>
      <w:bookmarkStart w:name="_Toc3798183" w:id="546"/>
      <w:bookmarkStart w:name="_Toc7711257" w:id="547"/>
      <w:bookmarkEnd w:id="537"/>
      <w:bookmarkEnd w:id="538"/>
      <w:bookmarkEnd w:id="539"/>
      <w:bookmarkEnd w:id="540"/>
      <w:bookmarkEnd w:id="541"/>
    </w:p>
    <w:p w:rsidRPr="00FA2CA8" w:rsidR="00FA2CA8" w:rsidP="00841C13" w:rsidRDefault="00FA2CA8" w14:paraId="76442DB6" w14:textId="5B1F5B37">
      <w:pPr>
        <w:pStyle w:val="ClauseLevel3"/>
        <w:rPr>
          <w:color w:val="000000"/>
          <w:szCs w:val="24"/>
          <w:lang w:eastAsia="en-US"/>
        </w:rPr>
      </w:pPr>
      <w:r w:rsidRPr="00FA2CA8">
        <w:rPr>
          <w:color w:val="000000"/>
          <w:szCs w:val="24"/>
          <w:lang w:eastAsia="en-US"/>
        </w:rPr>
        <w:t xml:space="preserve">Subject to its privacy obligations (including under clause </w:t>
      </w:r>
      <w:bookmarkEnd w:id="542"/>
      <w:r w:rsidRPr="00FA2CA8">
        <w:rPr>
          <w:color w:val="000000"/>
          <w:szCs w:val="24"/>
          <w:lang w:eastAsia="en-US"/>
        </w:rPr>
        <w:fldChar w:fldCharType="begin"/>
      </w:r>
      <w:r w:rsidRPr="00FA2CA8">
        <w:rPr>
          <w:color w:val="000000"/>
          <w:szCs w:val="24"/>
          <w:lang w:eastAsia="en-US"/>
        </w:rPr>
        <w:instrText xml:space="preserve"> REF _Ref7713769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w:t>
      </w:r>
      <w:r w:rsidRPr="00FA2CA8">
        <w:rPr>
          <w:color w:val="000000"/>
          <w:szCs w:val="24"/>
          <w:lang w:eastAsia="en-US"/>
        </w:rPr>
        <w:fldChar w:fldCharType="end"/>
      </w:r>
      <w:r w:rsidRPr="00FA2CA8">
        <w:rPr>
          <w:color w:val="000000"/>
          <w:szCs w:val="24"/>
          <w:lang w:eastAsia="en-US"/>
        </w:rPr>
        <w:t xml:space="preserve">, clause </w:t>
      </w:r>
      <w:r w:rsidRPr="00FA2CA8">
        <w:rPr>
          <w:color w:val="000000"/>
          <w:szCs w:val="24"/>
          <w:lang w:eastAsia="en-US"/>
        </w:rPr>
        <w:fldChar w:fldCharType="begin"/>
      </w:r>
      <w:r w:rsidRPr="00FA2CA8">
        <w:rPr>
          <w:color w:val="000000"/>
          <w:szCs w:val="24"/>
          <w:lang w:eastAsia="en-US"/>
        </w:rPr>
        <w:instrText xml:space="preserve"> REF _Ref7713799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36</w:t>
      </w:r>
      <w:r w:rsidRPr="00FA2CA8">
        <w:rPr>
          <w:color w:val="000000"/>
          <w:szCs w:val="24"/>
          <w:lang w:eastAsia="en-US"/>
        </w:rPr>
        <w:fldChar w:fldCharType="end"/>
      </w:r>
      <w:r w:rsidRPr="00FA2CA8">
        <w:rPr>
          <w:color w:val="000000"/>
          <w:szCs w:val="24"/>
          <w:lang w:eastAsia="en-US"/>
        </w:rPr>
        <w:t xml:space="preserve"> and clause </w:t>
      </w:r>
      <w:r w:rsidRPr="00FA2CA8">
        <w:rPr>
          <w:color w:val="000000"/>
          <w:szCs w:val="24"/>
          <w:lang w:eastAsia="en-US"/>
        </w:rPr>
        <w:fldChar w:fldCharType="begin"/>
      </w:r>
      <w:r w:rsidRPr="00FA2CA8">
        <w:rPr>
          <w:color w:val="000000"/>
          <w:szCs w:val="24"/>
          <w:lang w:eastAsia="en-US"/>
        </w:rPr>
        <w:instrText xml:space="preserve"> REF _Ref7713800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38</w:t>
      </w:r>
      <w:r w:rsidRPr="00FA2CA8">
        <w:rPr>
          <w:color w:val="000000"/>
          <w:szCs w:val="24"/>
          <w:lang w:eastAsia="en-US"/>
        </w:rPr>
        <w:fldChar w:fldCharType="end"/>
      </w:r>
      <w:r w:rsidRPr="00FA2CA8">
        <w:rPr>
          <w:color w:val="000000"/>
          <w:szCs w:val="24"/>
          <w:lang w:eastAsia="en-US"/>
        </w:rPr>
        <w:t>), the Service Provider may only disclose Records and Confidential Information to a person who has a need to know the information for the purposes of the Service Provider performing the Services.</w:t>
      </w:r>
      <w:bookmarkStart w:name="_Ref292113700" w:id="548"/>
      <w:bookmarkStart w:name="_Ref302983944" w:id="549"/>
      <w:bookmarkStart w:name="_Toc3796803" w:id="550"/>
      <w:bookmarkStart w:name="_Toc3797729" w:id="551"/>
      <w:bookmarkStart w:name="_Toc3798184" w:id="552"/>
      <w:bookmarkStart w:name="_Toc7711258" w:id="553"/>
      <w:bookmarkEnd w:id="543"/>
      <w:bookmarkEnd w:id="544"/>
      <w:bookmarkEnd w:id="545"/>
      <w:bookmarkEnd w:id="546"/>
      <w:bookmarkEnd w:id="547"/>
    </w:p>
    <w:p w:rsidRPr="00FA2CA8" w:rsidR="00FA2CA8" w:rsidP="00841C13" w:rsidRDefault="00FA2CA8" w14:paraId="309AA2B1" w14:textId="77777777">
      <w:pPr>
        <w:pStyle w:val="ClauseLevel3"/>
        <w:rPr>
          <w:color w:val="000000"/>
          <w:szCs w:val="24"/>
          <w:lang w:eastAsia="en-US"/>
        </w:rPr>
      </w:pPr>
      <w:bookmarkStart w:name="_Ref227064745" w:id="554"/>
      <w:r w:rsidRPr="00FA2CA8">
        <w:rPr>
          <w:color w:val="000000"/>
          <w:szCs w:val="24"/>
          <w:lang w:eastAsia="en-US"/>
        </w:rPr>
        <w:t>The Commonwealth may at any time by notice in writing to the Service Provider require the Service Provider to give, and to arrange for the Service Provider Personnel to give, written undertakings, in a form required by the Commonwealth, relating to the non-disclosure of Records and Confidential Information.</w:t>
      </w:r>
      <w:bookmarkStart w:name="_Toc3796804" w:id="555"/>
      <w:bookmarkStart w:name="_Toc3797730" w:id="556"/>
      <w:bookmarkStart w:name="_Toc3798185" w:id="557"/>
      <w:bookmarkStart w:name="_Toc7711259" w:id="558"/>
      <w:bookmarkEnd w:id="548"/>
      <w:bookmarkEnd w:id="549"/>
      <w:bookmarkEnd w:id="550"/>
      <w:bookmarkEnd w:id="551"/>
      <w:bookmarkEnd w:id="552"/>
      <w:bookmarkEnd w:id="553"/>
      <w:bookmarkEnd w:id="554"/>
    </w:p>
    <w:p w:rsidRPr="00FA2CA8" w:rsidR="00FA2CA8" w:rsidP="00841C13" w:rsidRDefault="00FA2CA8" w14:paraId="376038A4" w14:textId="153E0EF1">
      <w:pPr>
        <w:pStyle w:val="ClauseLevel3"/>
        <w:rPr>
          <w:color w:val="000000"/>
          <w:szCs w:val="24"/>
          <w:lang w:eastAsia="en-US"/>
        </w:rPr>
      </w:pPr>
      <w:r w:rsidRPr="00FA2CA8">
        <w:rPr>
          <w:color w:val="000000"/>
          <w:szCs w:val="24"/>
          <w:lang w:eastAsia="en-US"/>
        </w:rPr>
        <w:t xml:space="preserve">If the Service Provider receives a request under clause </w:t>
      </w:r>
      <w:r w:rsidR="000879B9">
        <w:rPr>
          <w:color w:val="000000"/>
          <w:szCs w:val="24"/>
          <w:lang w:eastAsia="en-US"/>
        </w:rPr>
        <w:fldChar w:fldCharType="begin"/>
      </w:r>
      <w:r w:rsidR="000879B9">
        <w:rPr>
          <w:color w:val="000000"/>
          <w:szCs w:val="24"/>
          <w:lang w:eastAsia="en-US"/>
        </w:rPr>
        <w:instrText xml:space="preserve"> REF _Ref227064745 \r \h </w:instrText>
      </w:r>
      <w:r w:rsidR="000879B9">
        <w:rPr>
          <w:color w:val="000000"/>
          <w:szCs w:val="24"/>
          <w:lang w:eastAsia="en-US"/>
        </w:rPr>
      </w:r>
      <w:r w:rsidR="000879B9">
        <w:rPr>
          <w:color w:val="000000"/>
          <w:szCs w:val="24"/>
          <w:lang w:eastAsia="en-US"/>
        </w:rPr>
        <w:fldChar w:fldCharType="separate"/>
      </w:r>
      <w:r w:rsidR="0070377F">
        <w:rPr>
          <w:color w:val="000000"/>
          <w:szCs w:val="24"/>
          <w:lang w:eastAsia="en-US"/>
        </w:rPr>
        <w:t>19.1.3</w:t>
      </w:r>
      <w:r w:rsidR="000879B9">
        <w:rPr>
          <w:color w:val="000000"/>
          <w:szCs w:val="24"/>
          <w:lang w:eastAsia="en-US"/>
        </w:rPr>
        <w:fldChar w:fldCharType="end"/>
      </w:r>
      <w:r w:rsidRPr="00FA2CA8">
        <w:rPr>
          <w:color w:val="000000"/>
          <w:szCs w:val="24"/>
          <w:lang w:eastAsia="en-US"/>
        </w:rPr>
        <w:t xml:space="preserve"> it must promptly arrange for all such undertakings to be given.</w:t>
      </w:r>
      <w:bookmarkStart w:name="_Ref11674517" w:id="559"/>
      <w:bookmarkEnd w:id="555"/>
      <w:bookmarkEnd w:id="556"/>
      <w:bookmarkEnd w:id="557"/>
      <w:bookmarkEnd w:id="558"/>
    </w:p>
    <w:p w:rsidRPr="00FA2CA8" w:rsidR="00FA2CA8" w:rsidP="00841C13" w:rsidRDefault="00FA2CA8" w14:paraId="0169CB57" w14:textId="77777777">
      <w:pPr>
        <w:pStyle w:val="ClauseLevel3"/>
        <w:rPr>
          <w:color w:val="000000"/>
          <w:szCs w:val="24"/>
          <w:lang w:eastAsia="en-US"/>
        </w:rPr>
      </w:pPr>
      <w:r w:rsidRPr="00FA2CA8">
        <w:rPr>
          <w:color w:val="000000"/>
          <w:szCs w:val="24"/>
          <w:lang w:eastAsia="en-US"/>
        </w:rPr>
        <w:t>The Service Provider must not, and must ensure that the Service Provider Personnel do not, take Records or Confidential Information or allow Records or Confidential Information to be taken outside of Australia, without the Commonwealth’s prior written consent.</w:t>
      </w:r>
      <w:bookmarkEnd w:id="559"/>
      <w:r w:rsidRPr="00FA2CA8">
        <w:rPr>
          <w:color w:val="000000"/>
          <w:szCs w:val="24"/>
          <w:lang w:eastAsia="en-US"/>
        </w:rPr>
        <w:t xml:space="preserve"> </w:t>
      </w:r>
      <w:bookmarkStart w:name="_Toc3796805" w:id="560"/>
      <w:bookmarkStart w:name="_Toc3797731" w:id="561"/>
      <w:bookmarkStart w:name="_Toc3798186" w:id="562"/>
      <w:bookmarkStart w:name="_Toc7711260" w:id="563"/>
    </w:p>
    <w:p w:rsidRPr="00FA2CA8" w:rsidR="00FA2CA8" w:rsidP="00841C13" w:rsidRDefault="00FA2CA8" w14:paraId="52AA8153" w14:textId="52BDE330">
      <w:pPr>
        <w:pStyle w:val="ClauseLevel3"/>
        <w:rPr>
          <w:color w:val="000000"/>
          <w:szCs w:val="24"/>
          <w:lang w:eastAsia="en-US"/>
        </w:rPr>
      </w:pPr>
      <w:r w:rsidRPr="00FA2CA8">
        <w:rPr>
          <w:color w:val="000000"/>
          <w:szCs w:val="24"/>
          <w:lang w:eastAsia="en-US"/>
        </w:rPr>
        <w:t xml:space="preserve">The obligations on the Service Provider under this clause </w:t>
      </w:r>
      <w:r w:rsidRPr="00FA2CA8">
        <w:rPr>
          <w:color w:val="000000"/>
          <w:szCs w:val="24"/>
          <w:lang w:eastAsia="en-US"/>
        </w:rPr>
        <w:fldChar w:fldCharType="begin"/>
      </w:r>
      <w:r w:rsidRPr="00FA2CA8">
        <w:rPr>
          <w:color w:val="000000"/>
          <w:szCs w:val="24"/>
          <w:lang w:eastAsia="en-US"/>
        </w:rPr>
        <w:instrText xml:space="preserve"> REF _Ref7698317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19</w:t>
      </w:r>
      <w:r w:rsidRPr="00FA2CA8">
        <w:rPr>
          <w:color w:val="000000"/>
          <w:szCs w:val="24"/>
          <w:lang w:eastAsia="en-US"/>
        </w:rPr>
        <w:fldChar w:fldCharType="end"/>
      </w:r>
      <w:r w:rsidRPr="00FA2CA8">
        <w:rPr>
          <w:color w:val="000000"/>
          <w:szCs w:val="24"/>
          <w:lang w:eastAsia="en-US"/>
        </w:rPr>
        <w:t xml:space="preserve"> will not be taken to have been breached where the information referred to is required by law to be disclosed.</w:t>
      </w:r>
      <w:bookmarkStart w:name="_Ref295300441" w:id="564"/>
      <w:bookmarkStart w:name="_Toc3796806" w:id="565"/>
      <w:bookmarkStart w:name="_Toc3797732" w:id="566"/>
      <w:bookmarkStart w:name="_Toc3798187" w:id="567"/>
      <w:bookmarkStart w:name="_Toc7711261" w:id="568"/>
      <w:bookmarkEnd w:id="560"/>
      <w:bookmarkEnd w:id="561"/>
      <w:bookmarkEnd w:id="562"/>
      <w:bookmarkEnd w:id="563"/>
    </w:p>
    <w:p w:rsidRPr="00FA2CA8" w:rsidR="00FA2CA8" w:rsidP="00841C13" w:rsidRDefault="00FA2CA8" w14:paraId="72303A3F" w14:textId="5998783F">
      <w:pPr>
        <w:pStyle w:val="ClauseLevel3"/>
        <w:rPr>
          <w:color w:val="000000"/>
          <w:szCs w:val="24"/>
          <w:lang w:eastAsia="en-US"/>
        </w:rPr>
      </w:pPr>
      <w:r w:rsidRPr="00FA2CA8">
        <w:rPr>
          <w:color w:val="000000"/>
          <w:szCs w:val="24"/>
          <w:lang w:eastAsia="en-US"/>
        </w:rPr>
        <w:t>The Commonwealth gives no undertaking to treat the Service Provider's information, or this Contract, as confidential.</w:t>
      </w:r>
      <w:bookmarkStart w:name="_Toc3796807" w:id="569"/>
      <w:bookmarkStart w:name="_Toc3797733" w:id="570"/>
      <w:bookmarkStart w:name="_Toc3798188" w:id="571"/>
      <w:bookmarkStart w:name="_Toc7711262" w:id="572"/>
      <w:bookmarkEnd w:id="564"/>
      <w:bookmarkEnd w:id="565"/>
      <w:bookmarkEnd w:id="566"/>
      <w:bookmarkEnd w:id="567"/>
      <w:bookmarkEnd w:id="568"/>
    </w:p>
    <w:p w:rsidRPr="00FA2CA8" w:rsidR="00FA2CA8" w:rsidP="00841C13" w:rsidRDefault="00FA2CA8" w14:paraId="3F377A2C" w14:textId="72EB8A37">
      <w:pPr>
        <w:pStyle w:val="ClauseLevel3"/>
        <w:rPr>
          <w:color w:val="000000"/>
          <w:lang w:eastAsia="en-US"/>
        </w:rPr>
      </w:pPr>
      <w:r w:rsidRPr="1DBD2170">
        <w:rPr>
          <w:color w:val="000000"/>
          <w:lang w:eastAsia="en-US"/>
        </w:rPr>
        <w:t xml:space="preserve">Nothing in this clause </w:t>
      </w:r>
      <w:r w:rsidRPr="1DBD2170">
        <w:rPr>
          <w:color w:val="000000"/>
          <w:lang w:eastAsia="en-US"/>
        </w:rPr>
        <w:fldChar w:fldCharType="begin"/>
      </w:r>
      <w:r w:rsidRPr="1DBD2170">
        <w:rPr>
          <w:color w:val="000000"/>
          <w:lang w:eastAsia="en-US"/>
        </w:rPr>
        <w:instrText xml:space="preserve"> REF _Ref7692333 \r \h  \* MERGEFORMAT </w:instrText>
      </w:r>
      <w:r w:rsidRPr="1DBD2170">
        <w:rPr>
          <w:color w:val="000000"/>
          <w:lang w:eastAsia="en-US"/>
        </w:rPr>
      </w:r>
      <w:r w:rsidRPr="1DBD2170">
        <w:rPr>
          <w:color w:val="000000"/>
          <w:lang w:eastAsia="en-US"/>
        </w:rPr>
        <w:fldChar w:fldCharType="separate"/>
      </w:r>
      <w:r w:rsidR="0070377F">
        <w:rPr>
          <w:color w:val="000000"/>
          <w:lang w:eastAsia="en-US"/>
        </w:rPr>
        <w:t>19</w:t>
      </w:r>
      <w:r w:rsidRPr="1DBD2170">
        <w:rPr>
          <w:color w:val="000000"/>
          <w:lang w:eastAsia="en-US"/>
        </w:rPr>
        <w:fldChar w:fldCharType="end"/>
      </w:r>
      <w:r w:rsidRPr="1DBD2170">
        <w:rPr>
          <w:color w:val="000000"/>
          <w:lang w:eastAsia="en-US"/>
        </w:rPr>
        <w:t xml:space="preserve"> derogates from any obligation which the Service Provider may have either under the Privacy Act, or under this Contract, in relation to the protection of Personal Information.</w:t>
      </w:r>
      <w:bookmarkEnd w:id="569"/>
      <w:bookmarkEnd w:id="570"/>
      <w:bookmarkEnd w:id="571"/>
      <w:bookmarkEnd w:id="572"/>
    </w:p>
    <w:p w:rsidRPr="00FA2CA8" w:rsidR="00FA2CA8" w:rsidP="00841C13" w:rsidRDefault="00FA2CA8" w14:paraId="4E56CA6B" w14:textId="77777777">
      <w:pPr>
        <w:pStyle w:val="ClauseLevel1"/>
        <w:rPr>
          <w:lang w:eastAsia="en-US"/>
        </w:rPr>
      </w:pPr>
      <w:bookmarkStart w:name="_Toc3796808" w:id="573"/>
      <w:bookmarkStart w:name="_Toc3797734" w:id="574"/>
      <w:bookmarkStart w:name="_Toc3798189" w:id="575"/>
      <w:bookmarkStart w:name="_Ref7698369" w:id="576"/>
      <w:bookmarkStart w:name="_Toc7711263" w:id="577"/>
      <w:bookmarkStart w:name="_Ref7713510" w:id="578"/>
      <w:bookmarkStart w:name="_Ref7713769" w:id="579"/>
      <w:bookmarkStart w:name="_Ref7713819" w:id="580"/>
      <w:bookmarkStart w:name="_Ref8326401" w:id="581"/>
      <w:bookmarkStart w:name="_Ref8772769" w:id="582"/>
      <w:bookmarkStart w:name="_Ref8888821" w:id="583"/>
      <w:bookmarkStart w:name="_Ref11605478" w:id="584"/>
      <w:bookmarkStart w:name="_Toc16676375" w:id="585"/>
      <w:bookmarkStart w:name="_Toc133579593" w:id="586"/>
      <w:bookmarkStart w:name="_Toc139530361" w:id="587"/>
      <w:bookmarkStart w:name="_Toc214437394" w:id="588"/>
      <w:bookmarkStart w:name="_Toc227226668" w:id="589"/>
      <w:bookmarkEnd w:id="526"/>
      <w:bookmarkEnd w:id="527"/>
      <w:bookmarkEnd w:id="528"/>
      <w:bookmarkEnd w:id="529"/>
      <w:bookmarkEnd w:id="530"/>
      <w:bookmarkEnd w:id="531"/>
      <w:bookmarkEnd w:id="532"/>
      <w:bookmarkEnd w:id="533"/>
      <w:bookmarkEnd w:id="534"/>
      <w:bookmarkEnd w:id="535"/>
      <w:r w:rsidRPr="00FA2CA8">
        <w:rPr>
          <w:lang w:eastAsia="en-US"/>
        </w:rPr>
        <w:t>Protection of personal information</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Pr="00FA2CA8" w:rsidR="00FA2CA8" w:rsidP="00841C13" w:rsidRDefault="00FA2CA8" w14:paraId="72A03BF1" w14:textId="2F1B7976">
      <w:pPr>
        <w:pStyle w:val="ClauseLevel3"/>
        <w:rPr>
          <w:color w:val="000000"/>
          <w:szCs w:val="24"/>
          <w:lang w:eastAsia="en-US"/>
        </w:rPr>
      </w:pPr>
      <w:bookmarkStart w:name="_Toc3796809" w:id="590"/>
      <w:bookmarkStart w:name="_Toc3797735" w:id="591"/>
      <w:bookmarkStart w:name="_Toc3798190" w:id="592"/>
      <w:bookmarkStart w:name="_Toc7711264" w:id="593"/>
      <w:r w:rsidRPr="00FA2CA8">
        <w:rPr>
          <w:color w:val="000000"/>
          <w:szCs w:val="24"/>
          <w:lang w:eastAsia="en-US"/>
        </w:rPr>
        <w:t xml:space="preserve">This clause </w:t>
      </w:r>
      <w:r w:rsidRPr="00FA2CA8">
        <w:rPr>
          <w:color w:val="000000"/>
          <w:szCs w:val="24"/>
          <w:lang w:eastAsia="en-US"/>
        </w:rPr>
        <w:fldChar w:fldCharType="begin"/>
      </w:r>
      <w:r w:rsidRPr="00FA2CA8">
        <w:rPr>
          <w:color w:val="000000"/>
          <w:szCs w:val="24"/>
          <w:lang w:eastAsia="en-US"/>
        </w:rPr>
        <w:instrText xml:space="preserve"> REF _Ref7713819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w:t>
      </w:r>
      <w:r w:rsidRPr="00FA2CA8">
        <w:rPr>
          <w:color w:val="000000"/>
          <w:szCs w:val="24"/>
          <w:lang w:eastAsia="en-US"/>
        </w:rPr>
        <w:fldChar w:fldCharType="end"/>
      </w:r>
      <w:r w:rsidRPr="00FA2CA8">
        <w:rPr>
          <w:color w:val="000000"/>
          <w:szCs w:val="24"/>
          <w:lang w:eastAsia="en-US"/>
        </w:rPr>
        <w:t xml:space="preserve"> applies only where the Service Provider deals with Personal Information when, and for the purpose of, providing the Services under this Contract.</w:t>
      </w:r>
      <w:bookmarkStart w:name="_Toc3796810" w:id="594"/>
      <w:bookmarkStart w:name="_Toc3797736" w:id="595"/>
      <w:bookmarkStart w:name="_Toc3798191" w:id="596"/>
      <w:bookmarkStart w:name="_Toc7711265" w:id="597"/>
      <w:bookmarkEnd w:id="590"/>
      <w:bookmarkEnd w:id="591"/>
      <w:bookmarkEnd w:id="592"/>
      <w:bookmarkEnd w:id="593"/>
    </w:p>
    <w:p w:rsidRPr="00FA2CA8" w:rsidR="00FA2CA8" w:rsidP="00841C13" w:rsidRDefault="00FA2CA8" w14:paraId="08287AED" w14:textId="05C163AF">
      <w:pPr>
        <w:pStyle w:val="ClauseLevel3"/>
        <w:rPr>
          <w:color w:val="000000"/>
          <w:szCs w:val="24"/>
          <w:lang w:eastAsia="en-US"/>
        </w:rPr>
      </w:pPr>
      <w:r w:rsidRPr="00FA2CA8">
        <w:rPr>
          <w:color w:val="000000"/>
          <w:szCs w:val="24"/>
          <w:lang w:eastAsia="en-US"/>
        </w:rPr>
        <w:t xml:space="preserve">In this clause </w:t>
      </w:r>
      <w:r w:rsidRPr="00FA2CA8">
        <w:rPr>
          <w:color w:val="000000"/>
          <w:szCs w:val="24"/>
          <w:lang w:eastAsia="en-US"/>
        </w:rPr>
        <w:fldChar w:fldCharType="begin"/>
      </w:r>
      <w:r w:rsidRPr="00FA2CA8">
        <w:rPr>
          <w:color w:val="000000"/>
          <w:szCs w:val="24"/>
          <w:lang w:eastAsia="en-US"/>
        </w:rPr>
        <w:instrText xml:space="preserve"> REF _Ref7713819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w:t>
      </w:r>
      <w:r w:rsidRPr="00FA2CA8">
        <w:rPr>
          <w:color w:val="000000"/>
          <w:szCs w:val="24"/>
          <w:lang w:eastAsia="en-US"/>
        </w:rPr>
        <w:fldChar w:fldCharType="end"/>
      </w:r>
      <w:r w:rsidRPr="00FA2CA8">
        <w:rPr>
          <w:color w:val="000000"/>
          <w:szCs w:val="24"/>
          <w:lang w:eastAsia="en-US"/>
        </w:rPr>
        <w:t>, the terms</w:t>
      </w:r>
      <w:bookmarkEnd w:id="594"/>
      <w:bookmarkEnd w:id="595"/>
      <w:bookmarkEnd w:id="596"/>
      <w:bookmarkEnd w:id="597"/>
      <w:r w:rsidR="005132B3">
        <w:rPr>
          <w:color w:val="000000"/>
          <w:szCs w:val="24"/>
          <w:lang w:eastAsia="en-US"/>
        </w:rPr>
        <w:t>:</w:t>
      </w:r>
      <w:r w:rsidRPr="00FA2CA8">
        <w:rPr>
          <w:color w:val="000000"/>
          <w:szCs w:val="24"/>
          <w:lang w:eastAsia="en-US"/>
        </w:rPr>
        <w:t xml:space="preserve"> </w:t>
      </w:r>
    </w:p>
    <w:p w:rsidRPr="00FA2CA8" w:rsidR="00FA2CA8" w:rsidP="00841C13" w:rsidRDefault="00FA2CA8" w14:paraId="140078A5" w14:textId="407BA2F6">
      <w:pPr>
        <w:pStyle w:val="ClauseLevel4"/>
        <w:rPr>
          <w:color w:val="000000"/>
          <w:szCs w:val="24"/>
          <w:lang w:eastAsia="en-US"/>
        </w:rPr>
      </w:pPr>
      <w:r w:rsidRPr="00FA2CA8">
        <w:rPr>
          <w:color w:val="000000"/>
          <w:szCs w:val="24"/>
          <w:lang w:eastAsia="en-US"/>
        </w:rPr>
        <w:t>“agency”</w:t>
      </w:r>
      <w:r w:rsidR="00036FC6">
        <w:rPr>
          <w:color w:val="000000"/>
          <w:szCs w:val="24"/>
          <w:lang w:eastAsia="en-US"/>
        </w:rPr>
        <w:t>;</w:t>
      </w:r>
    </w:p>
    <w:p w:rsidRPr="00FA2CA8" w:rsidR="00FA2CA8" w:rsidP="00841C13" w:rsidRDefault="00FA2CA8" w14:paraId="7120FB4D" w14:textId="580D718C">
      <w:pPr>
        <w:pStyle w:val="ClauseLevel4"/>
        <w:rPr>
          <w:color w:val="000000"/>
          <w:szCs w:val="24"/>
          <w:lang w:eastAsia="en-US"/>
        </w:rPr>
      </w:pPr>
      <w:r w:rsidRPr="00FA2CA8">
        <w:rPr>
          <w:color w:val="000000"/>
          <w:szCs w:val="24"/>
          <w:lang w:eastAsia="en-US"/>
        </w:rPr>
        <w:t>“Australian Privacy Principle”</w:t>
      </w:r>
      <w:r w:rsidR="00036FC6">
        <w:rPr>
          <w:color w:val="000000"/>
          <w:szCs w:val="24"/>
          <w:lang w:eastAsia="en-US"/>
        </w:rPr>
        <w:t>;</w:t>
      </w:r>
    </w:p>
    <w:p w:rsidRPr="00FA2CA8" w:rsidR="00FA2CA8" w:rsidP="00841C13" w:rsidRDefault="00FA2CA8" w14:paraId="19559D01" w14:textId="00B00B3F">
      <w:pPr>
        <w:pStyle w:val="ClauseLevel4"/>
        <w:rPr>
          <w:color w:val="000000"/>
          <w:szCs w:val="24"/>
          <w:lang w:eastAsia="en-US"/>
        </w:rPr>
      </w:pPr>
      <w:r w:rsidRPr="00FA2CA8">
        <w:rPr>
          <w:color w:val="000000"/>
          <w:szCs w:val="24"/>
          <w:lang w:eastAsia="en-US"/>
        </w:rPr>
        <w:t>“contracted service provider”</w:t>
      </w:r>
      <w:r w:rsidR="00036FC6">
        <w:rPr>
          <w:color w:val="000000"/>
          <w:szCs w:val="24"/>
          <w:lang w:eastAsia="en-US"/>
        </w:rPr>
        <w:t>;</w:t>
      </w:r>
    </w:p>
    <w:p w:rsidR="00331706" w:rsidP="00841C13" w:rsidRDefault="00331706" w14:paraId="46294984" w14:textId="0406DCBF">
      <w:pPr>
        <w:pStyle w:val="ClauseLevel4"/>
        <w:rPr>
          <w:color w:val="000000"/>
          <w:szCs w:val="24"/>
          <w:lang w:eastAsia="en-US"/>
        </w:rPr>
      </w:pPr>
      <w:r>
        <w:rPr>
          <w:color w:val="000000"/>
          <w:szCs w:val="24"/>
          <w:lang w:eastAsia="en-US"/>
        </w:rPr>
        <w:t>“Eligible Data Breach”;</w:t>
      </w:r>
    </w:p>
    <w:p w:rsidRPr="009C7541" w:rsidR="00FA2CA8" w:rsidP="00841C13" w:rsidRDefault="00FA2CA8" w14:paraId="0474F5BA" w14:textId="68EFDDD5">
      <w:pPr>
        <w:pStyle w:val="ClauseLevel4"/>
        <w:rPr>
          <w:color w:val="000000"/>
          <w:szCs w:val="24"/>
          <w:lang w:eastAsia="en-US"/>
        </w:rPr>
      </w:pPr>
      <w:r w:rsidRPr="009C7541">
        <w:rPr>
          <w:color w:val="000000"/>
          <w:szCs w:val="24"/>
          <w:lang w:eastAsia="en-US"/>
        </w:rPr>
        <w:t>“health information”</w:t>
      </w:r>
      <w:r w:rsidRPr="009C7541" w:rsidR="00036FC6">
        <w:rPr>
          <w:color w:val="000000"/>
          <w:szCs w:val="24"/>
          <w:lang w:eastAsia="en-US"/>
        </w:rPr>
        <w:t>;</w:t>
      </w:r>
      <w:r w:rsidRPr="009C7541">
        <w:rPr>
          <w:color w:val="000000"/>
          <w:szCs w:val="24"/>
          <w:lang w:eastAsia="en-US"/>
        </w:rPr>
        <w:t xml:space="preserve"> and</w:t>
      </w:r>
    </w:p>
    <w:p w:rsidRPr="009C7541" w:rsidR="00FA2CA8" w:rsidP="00841C13" w:rsidRDefault="00FA2CA8" w14:paraId="16038331" w14:textId="77777777">
      <w:pPr>
        <w:pStyle w:val="ClauseLevel4"/>
        <w:rPr>
          <w:color w:val="000000"/>
          <w:szCs w:val="24"/>
          <w:lang w:eastAsia="en-US"/>
        </w:rPr>
      </w:pPr>
      <w:r w:rsidRPr="009C7541">
        <w:rPr>
          <w:color w:val="000000"/>
          <w:szCs w:val="24"/>
          <w:lang w:eastAsia="en-US"/>
        </w:rPr>
        <w:t>“subcontract”,</w:t>
      </w:r>
      <w:bookmarkStart w:name="_Toc7711266" w:id="598"/>
    </w:p>
    <w:p w:rsidRPr="009C7541" w:rsidR="00FA2CA8" w:rsidP="00841C13" w:rsidRDefault="00FA2CA8" w14:paraId="1FCC9F22" w14:textId="77777777">
      <w:pPr>
        <w:pStyle w:val="ClauseLevel3"/>
        <w:numPr>
          <w:ilvl w:val="0"/>
          <w:numId w:val="0"/>
        </w:numPr>
        <w:ind w:left="1134"/>
        <w:rPr>
          <w:color w:val="000000"/>
          <w:szCs w:val="24"/>
          <w:lang w:eastAsia="en-US"/>
        </w:rPr>
      </w:pPr>
      <w:r w:rsidRPr="009C7541">
        <w:rPr>
          <w:color w:val="000000"/>
          <w:szCs w:val="24"/>
          <w:lang w:eastAsia="en-US"/>
        </w:rPr>
        <w:t>have the same meaning as they have in the Privacy Act.</w:t>
      </w:r>
      <w:bookmarkEnd w:id="598"/>
    </w:p>
    <w:p w:rsidRPr="009C7541" w:rsidR="00FA2CA8" w:rsidP="00841C13" w:rsidRDefault="00FA2CA8" w14:paraId="080194E6" w14:textId="26C6A347">
      <w:pPr>
        <w:pStyle w:val="ClauseLevel3"/>
        <w:rPr>
          <w:color w:val="000000"/>
          <w:szCs w:val="24"/>
          <w:lang w:eastAsia="en-US"/>
        </w:rPr>
      </w:pPr>
      <w:bookmarkStart w:name="_Toc3796811" w:id="599"/>
      <w:bookmarkStart w:name="_Toc3797737" w:id="600"/>
      <w:bookmarkStart w:name="_Toc3798192" w:id="601"/>
      <w:bookmarkStart w:name="_Toc7711267" w:id="602"/>
      <w:bookmarkStart w:name="_Ref8773109" w:id="603"/>
      <w:r w:rsidRPr="009C7541">
        <w:rPr>
          <w:color w:val="000000"/>
          <w:szCs w:val="24"/>
          <w:lang w:eastAsia="en-US"/>
        </w:rPr>
        <w:t>The Service Provider is a contracted service provider under the Privacy Act and in respect of the provision of the Services under this Contract</w:t>
      </w:r>
      <w:bookmarkEnd w:id="599"/>
      <w:bookmarkEnd w:id="600"/>
      <w:bookmarkEnd w:id="601"/>
      <w:r w:rsidRPr="009C7541">
        <w:rPr>
          <w:color w:val="000000"/>
          <w:szCs w:val="24"/>
          <w:lang w:eastAsia="en-US"/>
        </w:rPr>
        <w:t xml:space="preserve"> must</w:t>
      </w:r>
      <w:bookmarkEnd w:id="602"/>
      <w:bookmarkEnd w:id="603"/>
      <w:r w:rsidRPr="009C7541" w:rsidR="00706C71">
        <w:rPr>
          <w:color w:val="000000"/>
          <w:szCs w:val="24"/>
          <w:lang w:eastAsia="en-US"/>
        </w:rPr>
        <w:t>:</w:t>
      </w:r>
    </w:p>
    <w:p w:rsidRPr="009C7541" w:rsidR="00FA2CA8" w:rsidP="00841C13" w:rsidRDefault="00FA2CA8" w14:paraId="3FBA0236" w14:textId="1A794B64">
      <w:pPr>
        <w:pStyle w:val="ClauseLevel4"/>
        <w:rPr>
          <w:color w:val="000000"/>
          <w:szCs w:val="24"/>
          <w:lang w:eastAsia="en-US"/>
        </w:rPr>
      </w:pPr>
      <w:r w:rsidRPr="009C7541">
        <w:rPr>
          <w:color w:val="000000"/>
          <w:szCs w:val="24"/>
          <w:lang w:eastAsia="en-US"/>
        </w:rPr>
        <w:t>use or disclose Personal Information, including, without limitation, health information, obtained during the course of providing the Services under this Contract, only for the purposes under this Contract</w:t>
      </w:r>
      <w:r w:rsidRPr="009C7541" w:rsidR="00036FC6">
        <w:rPr>
          <w:color w:val="000000"/>
          <w:szCs w:val="24"/>
          <w:lang w:eastAsia="en-US"/>
        </w:rPr>
        <w:t>;</w:t>
      </w:r>
    </w:p>
    <w:p w:rsidRPr="00FA2CA8" w:rsidR="00FA2CA8" w:rsidP="00841C13" w:rsidRDefault="00FA2CA8" w14:paraId="5DF3B678" w14:textId="44CF80B4">
      <w:pPr>
        <w:pStyle w:val="ClauseLevel4"/>
        <w:rPr>
          <w:color w:val="000000"/>
          <w:szCs w:val="24"/>
          <w:lang w:eastAsia="en-US"/>
        </w:rPr>
      </w:pPr>
      <w:r w:rsidRPr="009C7541">
        <w:rPr>
          <w:color w:val="000000"/>
          <w:szCs w:val="24"/>
          <w:lang w:eastAsia="en-US"/>
        </w:rPr>
        <w:t>on request by a Voucher-holder, give access to</w:t>
      </w:r>
      <w:r w:rsidRPr="00FA2CA8">
        <w:rPr>
          <w:color w:val="000000"/>
          <w:szCs w:val="24"/>
          <w:lang w:eastAsia="en-US"/>
        </w:rPr>
        <w:t xml:space="preserve"> any Personal Information, including, without limitation, health information, it holds about the Voucher-holder to the Voucher-holder free of charge</w:t>
      </w:r>
      <w:r w:rsidR="00036FC6">
        <w:rPr>
          <w:color w:val="000000"/>
          <w:szCs w:val="24"/>
          <w:lang w:eastAsia="en-US"/>
        </w:rPr>
        <w:t>;</w:t>
      </w:r>
    </w:p>
    <w:p w:rsidRPr="00FA2CA8" w:rsidR="00FA2CA8" w:rsidP="00841C13" w:rsidRDefault="00FA2CA8" w14:paraId="69AC062A" w14:textId="795D92E0">
      <w:pPr>
        <w:pStyle w:val="ClauseLevel4"/>
        <w:rPr>
          <w:color w:val="000000"/>
          <w:szCs w:val="24"/>
          <w:lang w:eastAsia="en-US"/>
        </w:rPr>
      </w:pPr>
      <w:bookmarkStart w:name="_Ref8772333" w:id="604"/>
      <w:r w:rsidRPr="00FA2CA8">
        <w:rPr>
          <w:color w:val="000000"/>
          <w:szCs w:val="24"/>
          <w:lang w:eastAsia="en-US"/>
        </w:rPr>
        <w:t>comply with its obligations under the Privacy Act and not otherwise do any act or engage in any practice which, if done or engaged in by an agency, would be a breach of an Australian Privacy Principle</w:t>
      </w:r>
      <w:bookmarkEnd w:id="604"/>
      <w:r w:rsidR="00036FC6">
        <w:rPr>
          <w:color w:val="000000"/>
          <w:szCs w:val="24"/>
          <w:lang w:eastAsia="en-US"/>
        </w:rPr>
        <w:t>;</w:t>
      </w:r>
    </w:p>
    <w:p w:rsidRPr="00FA2CA8" w:rsidR="00FA2CA8" w:rsidP="00841C13" w:rsidRDefault="00FA2CA8" w14:paraId="07755AAB" w14:textId="68C72773">
      <w:pPr>
        <w:pStyle w:val="ClauseLevel4"/>
        <w:rPr>
          <w:color w:val="000000"/>
          <w:szCs w:val="24"/>
          <w:lang w:eastAsia="en-US"/>
        </w:rPr>
      </w:pPr>
      <w:r w:rsidRPr="00FA2CA8">
        <w:rPr>
          <w:color w:val="000000"/>
          <w:szCs w:val="24"/>
          <w:lang w:eastAsia="en-US"/>
        </w:rPr>
        <w:t xml:space="preserve">comply with any directions, guidelines, determinations or recommendations of the Australian Information Commissioner to the extent that they are consistent with the obligations of this clause </w:t>
      </w:r>
      <w:r w:rsidRPr="00FA2CA8">
        <w:rPr>
          <w:color w:val="000000"/>
          <w:szCs w:val="24"/>
          <w:lang w:eastAsia="en-US"/>
        </w:rPr>
        <w:fldChar w:fldCharType="begin"/>
      </w:r>
      <w:r w:rsidRPr="00FA2CA8">
        <w:rPr>
          <w:color w:val="000000"/>
          <w:szCs w:val="24"/>
          <w:lang w:eastAsia="en-US"/>
        </w:rPr>
        <w:instrText xml:space="preserve"> REF _Ref8772333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20.1.3.c</w:t>
      </w:r>
      <w:r w:rsidRPr="00FA2CA8">
        <w:rPr>
          <w:color w:val="000000"/>
          <w:szCs w:val="24"/>
          <w:lang w:eastAsia="en-US"/>
        </w:rPr>
        <w:fldChar w:fldCharType="end"/>
      </w:r>
      <w:r w:rsidR="00036FC6">
        <w:rPr>
          <w:color w:val="000000"/>
          <w:szCs w:val="24"/>
          <w:lang w:eastAsia="en-US"/>
        </w:rPr>
        <w:t>;</w:t>
      </w:r>
      <w:r w:rsidRPr="00FA2CA8">
        <w:rPr>
          <w:color w:val="000000"/>
          <w:szCs w:val="24"/>
          <w:lang w:eastAsia="en-US"/>
        </w:rPr>
        <w:t xml:space="preserve"> and</w:t>
      </w:r>
    </w:p>
    <w:p w:rsidRPr="00FA2CA8" w:rsidR="00FA2CA8" w:rsidP="00841C13" w:rsidRDefault="00FA2CA8" w14:paraId="3C240AB1" w14:textId="569CE26A">
      <w:pPr>
        <w:pStyle w:val="ClauseLevel4"/>
        <w:rPr>
          <w:color w:val="000000"/>
          <w:szCs w:val="24"/>
          <w:lang w:eastAsia="en-US"/>
        </w:rPr>
      </w:pPr>
      <w:r w:rsidRPr="00FA2CA8">
        <w:rPr>
          <w:color w:val="000000"/>
          <w:szCs w:val="24"/>
          <w:lang w:eastAsia="en-US"/>
        </w:rPr>
        <w:t xml:space="preserve">ensure that the Service Provider Personnel who are required to deal with Personal Information, including, without limitation, health information, for the purposes of this Contract are made aware of the obligations of the Service Provider set out in this clause </w:t>
      </w:r>
      <w:r w:rsidRPr="00FA2CA8">
        <w:rPr>
          <w:color w:val="000000"/>
          <w:szCs w:val="24"/>
          <w:lang w:eastAsia="en-US"/>
        </w:rPr>
        <w:fldChar w:fldCharType="begin"/>
      </w:r>
      <w:r w:rsidRPr="00FA2CA8">
        <w:rPr>
          <w:color w:val="000000"/>
          <w:szCs w:val="24"/>
          <w:lang w:eastAsia="en-US"/>
        </w:rPr>
        <w:instrText xml:space="preserve"> REF _Ref7698369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w:t>
      </w:r>
      <w:r w:rsidRPr="00FA2CA8">
        <w:rPr>
          <w:color w:val="000000"/>
          <w:szCs w:val="24"/>
          <w:lang w:eastAsia="en-US"/>
        </w:rPr>
        <w:fldChar w:fldCharType="end"/>
      </w:r>
      <w:r w:rsidRPr="00FA2CA8">
        <w:rPr>
          <w:color w:val="000000"/>
          <w:szCs w:val="24"/>
          <w:lang w:eastAsia="en-US"/>
        </w:rPr>
        <w:t>.</w:t>
      </w:r>
    </w:p>
    <w:p w:rsidRPr="00FA2CA8" w:rsidR="00FA2CA8" w:rsidP="002B52E0" w:rsidRDefault="00FA2CA8" w14:paraId="4DBB0776" w14:textId="77777777">
      <w:pPr>
        <w:pStyle w:val="ClauseLevel3"/>
        <w:rPr>
          <w:color w:val="000000"/>
          <w:szCs w:val="24"/>
          <w:lang w:eastAsia="en-US"/>
        </w:rPr>
      </w:pPr>
      <w:bookmarkStart w:name="_Ref300121585" w:id="605"/>
      <w:bookmarkStart w:name="_Toc3796812" w:id="606"/>
      <w:bookmarkStart w:name="_Toc3797738" w:id="607"/>
      <w:bookmarkStart w:name="_Toc3798193" w:id="608"/>
      <w:bookmarkStart w:name="_Toc7711268" w:id="609"/>
      <w:r w:rsidRPr="00FA2CA8">
        <w:rPr>
          <w:color w:val="000000"/>
          <w:szCs w:val="24"/>
          <w:lang w:eastAsia="en-US"/>
        </w:rPr>
        <w:t>The Commonwealth may at any time require the Service Provider to give, and to arrange for Service Provider Personnel to give, undertakings in writing in a form required by the Commonwealth, relating to the non-disclosure of Personal Information, including, without limitation, health information.</w:t>
      </w:r>
      <w:bookmarkStart w:name="_Toc3796813" w:id="610"/>
      <w:bookmarkStart w:name="_Toc3797739" w:id="611"/>
      <w:bookmarkStart w:name="_Toc3798194" w:id="612"/>
      <w:bookmarkStart w:name="_Toc7711269" w:id="613"/>
      <w:bookmarkEnd w:id="605"/>
      <w:bookmarkEnd w:id="606"/>
      <w:bookmarkEnd w:id="607"/>
      <w:bookmarkEnd w:id="608"/>
      <w:bookmarkEnd w:id="609"/>
    </w:p>
    <w:p w:rsidRPr="00FA2CA8" w:rsidR="00FA2CA8" w:rsidP="002B52E0" w:rsidRDefault="00FA2CA8" w14:paraId="1B1A0792" w14:textId="2DF7DDC9">
      <w:pPr>
        <w:pStyle w:val="ClauseLevel3"/>
        <w:rPr>
          <w:color w:val="000000"/>
          <w:szCs w:val="24"/>
          <w:lang w:eastAsia="en-US"/>
        </w:rPr>
      </w:pPr>
      <w:r w:rsidRPr="00FA2CA8">
        <w:rPr>
          <w:color w:val="000000"/>
          <w:szCs w:val="24"/>
          <w:lang w:eastAsia="en-US"/>
        </w:rPr>
        <w:t xml:space="preserve">If the Service Provider receives a request under clause </w:t>
      </w:r>
      <w:r w:rsidRPr="00FA2CA8">
        <w:rPr>
          <w:color w:val="000000"/>
          <w:szCs w:val="24"/>
          <w:lang w:eastAsia="en-US"/>
        </w:rPr>
        <w:fldChar w:fldCharType="begin"/>
      </w:r>
      <w:r w:rsidRPr="00FA2CA8">
        <w:rPr>
          <w:color w:val="000000"/>
          <w:szCs w:val="24"/>
          <w:lang w:eastAsia="en-US"/>
        </w:rPr>
        <w:instrText xml:space="preserve"> REF _Ref300121585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20.1.4</w:t>
      </w:r>
      <w:r w:rsidRPr="00FA2CA8">
        <w:rPr>
          <w:color w:val="000000"/>
          <w:szCs w:val="24"/>
          <w:lang w:eastAsia="en-US"/>
        </w:rPr>
        <w:fldChar w:fldCharType="end"/>
      </w:r>
      <w:r w:rsidRPr="00FA2CA8">
        <w:rPr>
          <w:color w:val="000000"/>
          <w:szCs w:val="24"/>
          <w:lang w:eastAsia="en-US"/>
        </w:rPr>
        <w:t>, it must promptly arrange for all such undertakings to be given.</w:t>
      </w:r>
      <w:bookmarkEnd w:id="610"/>
      <w:bookmarkEnd w:id="611"/>
      <w:bookmarkEnd w:id="612"/>
      <w:bookmarkEnd w:id="613"/>
    </w:p>
    <w:p w:rsidRPr="00B3404B" w:rsidR="00613216" w:rsidP="00613216" w:rsidRDefault="00613216" w14:paraId="7C960B9E" w14:textId="6002F40E">
      <w:pPr>
        <w:pStyle w:val="ClauseLevel3"/>
        <w:keepNext/>
      </w:pPr>
      <w:bookmarkStart w:name="_Ref502848621" w:id="614"/>
      <w:bookmarkStart w:name="_Ref501544898" w:id="615"/>
      <w:r w:rsidRPr="00B3404B">
        <w:t xml:space="preserve">If the Service Provider </w:t>
      </w:r>
      <w:r>
        <w:t xml:space="preserve">becomes aware that there are reasonable grounds to suspect that </w:t>
      </w:r>
      <w:r w:rsidRPr="00B3404B">
        <w:t xml:space="preserve">there may have been an Eligible Data Breach in relation to any Personal Information held by the Service Provider as a result of this </w:t>
      </w:r>
      <w:r w:rsidR="00E319A8">
        <w:t>C</w:t>
      </w:r>
      <w:r w:rsidRPr="00B3404B">
        <w:t>ontract or its provision of the Services, the Service Provider agrees to:</w:t>
      </w:r>
      <w:bookmarkEnd w:id="614"/>
    </w:p>
    <w:p w:rsidRPr="00B3404B" w:rsidR="00613216" w:rsidP="00613216" w:rsidRDefault="00613216" w14:paraId="2348B1EC" w14:textId="071FD45E">
      <w:pPr>
        <w:pStyle w:val="ClauseLevel4"/>
      </w:pPr>
      <w:r w:rsidRPr="00B3404B">
        <w:t xml:space="preserve">notify the </w:t>
      </w:r>
      <w:r w:rsidR="00331706">
        <w:t>Department</w:t>
      </w:r>
      <w:r w:rsidRPr="00B3404B">
        <w:t xml:space="preserve"> in writing as soon as possible, which must be no later than within 3 days; and</w:t>
      </w:r>
    </w:p>
    <w:p w:rsidRPr="00B3404B" w:rsidR="00613216" w:rsidP="00613216" w:rsidRDefault="00613216" w14:paraId="36DE7896" w14:textId="5A95335B">
      <w:pPr>
        <w:pStyle w:val="ClauseLevel4"/>
      </w:pPr>
      <w:r w:rsidRPr="00B3404B">
        <w:t xml:space="preserve">unless otherwise directed by the </w:t>
      </w:r>
      <w:r w:rsidR="00E319A8">
        <w:t>Commonwealth</w:t>
      </w:r>
      <w:r w:rsidRPr="00B3404B">
        <w:t>, carry out an assessment in accordance with the requirements of the Privacy Act.</w:t>
      </w:r>
      <w:bookmarkEnd w:id="615"/>
    </w:p>
    <w:p w:rsidRPr="00B3404B" w:rsidR="00613216" w:rsidP="00613216" w:rsidRDefault="00613216" w14:paraId="0FC4E1C5" w14:textId="742724FC">
      <w:pPr>
        <w:pStyle w:val="ClauseLevel3"/>
      </w:pPr>
      <w:bookmarkStart w:name="_Ref502823610" w:id="616"/>
      <w:r w:rsidRPr="00B3404B">
        <w:t xml:space="preserve">Where the Service Provider </w:t>
      </w:r>
      <w:r>
        <w:t>is aware that there are reasonable grounds to believe there has been</w:t>
      </w:r>
      <w:r w:rsidRPr="00B3404B">
        <w:t xml:space="preserve">, or where the </w:t>
      </w:r>
      <w:r w:rsidR="00331706">
        <w:t>Department</w:t>
      </w:r>
      <w:r w:rsidRPr="00B3404B">
        <w:t xml:space="preserve"> notifies the Service Provider that there </w:t>
      </w:r>
      <w:r>
        <w:t xml:space="preserve">has </w:t>
      </w:r>
      <w:r w:rsidRPr="00B3404B">
        <w:t xml:space="preserve">been, an Eligible Data Breach in relation to any Personal Information held by the Service Provider as a result of this </w:t>
      </w:r>
      <w:r w:rsidR="00E319A8">
        <w:t>C</w:t>
      </w:r>
      <w:r w:rsidRPr="00B3404B">
        <w:t>ontract or its provision of the Services, the Service Provider must:</w:t>
      </w:r>
      <w:bookmarkEnd w:id="616"/>
    </w:p>
    <w:p w:rsidRPr="00B3404B" w:rsidR="00613216" w:rsidP="00613216" w:rsidRDefault="00613216" w14:paraId="0F15FCCA" w14:textId="77777777">
      <w:pPr>
        <w:pStyle w:val="ClauseLevel4"/>
      </w:pPr>
      <w:r w:rsidRPr="00B3404B">
        <w:t xml:space="preserve">take all reasonable action to mitigate the risk of the Eligible Data Breach causing serious harm to any of the individuals to whom it relates; </w:t>
      </w:r>
    </w:p>
    <w:p w:rsidRPr="00B3404B" w:rsidR="00613216" w:rsidP="00613216" w:rsidRDefault="00613216" w14:paraId="598F8A07" w14:textId="52A4CF62">
      <w:pPr>
        <w:pStyle w:val="ClauseLevel4"/>
      </w:pPr>
      <w:bookmarkStart w:name="_Ref501542091" w:id="617"/>
      <w:bookmarkStart w:name="_Ref502827895" w:id="618"/>
      <w:r w:rsidRPr="00B3404B">
        <w:t xml:space="preserve">unless otherwise directed by the </w:t>
      </w:r>
      <w:r w:rsidR="00E319A8">
        <w:t>Commonwealth</w:t>
      </w:r>
      <w:r w:rsidRPr="00B3404B">
        <w:t>, take all other action necessary to comply with the requirements of the Privacy Act;</w:t>
      </w:r>
      <w:bookmarkEnd w:id="617"/>
      <w:r w:rsidRPr="00B3404B">
        <w:t xml:space="preserve"> and</w:t>
      </w:r>
      <w:bookmarkEnd w:id="618"/>
    </w:p>
    <w:p w:rsidRPr="00B3404B" w:rsidR="00613216" w:rsidP="00613216" w:rsidRDefault="00613216" w14:paraId="72AF14AB" w14:textId="614F4A86">
      <w:pPr>
        <w:pStyle w:val="ClauseLevel4"/>
      </w:pPr>
      <w:bookmarkStart w:name="_Ref502827717" w:id="619"/>
      <w:r w:rsidRPr="00B3404B">
        <w:t>take any other action as reasonably directed by the Agency.</w:t>
      </w:r>
      <w:bookmarkEnd w:id="619"/>
    </w:p>
    <w:p w:rsidRPr="002A7616" w:rsidR="00613216" w:rsidRDefault="00613216" w14:paraId="26936B84" w14:textId="50F56266">
      <w:pPr>
        <w:pStyle w:val="ClauseLevel3"/>
        <w:rPr>
          <w:color w:val="000000"/>
          <w:szCs w:val="24"/>
          <w:lang w:eastAsia="en-US"/>
        </w:rPr>
      </w:pPr>
      <w:r>
        <w:t>The Service Provider agrees to notify the Agency immediately if it becomes aware of a breach or possible breach of any of its obligations under this clause</w:t>
      </w:r>
      <w:r w:rsidR="000C3CF4">
        <w:t> </w:t>
      </w:r>
      <w:r w:rsidRPr="002A7616" w:rsidR="000C3CF4">
        <w:rPr>
          <w:color w:val="000000"/>
          <w:szCs w:val="24"/>
          <w:lang w:eastAsia="en-US"/>
        </w:rPr>
        <w:fldChar w:fldCharType="begin"/>
      </w:r>
      <w:r w:rsidRPr="002A7616" w:rsidR="000C3CF4">
        <w:rPr>
          <w:color w:val="000000"/>
          <w:szCs w:val="24"/>
          <w:lang w:eastAsia="en-US"/>
        </w:rPr>
        <w:instrText xml:space="preserve"> REF _Ref7713819 \w \h  \* MERGEFORMAT </w:instrText>
      </w:r>
      <w:r w:rsidRPr="002A7616" w:rsidR="000C3CF4">
        <w:rPr>
          <w:color w:val="000000"/>
          <w:szCs w:val="24"/>
          <w:lang w:eastAsia="en-US"/>
        </w:rPr>
      </w:r>
      <w:r w:rsidRPr="002A7616" w:rsidR="000C3CF4">
        <w:rPr>
          <w:color w:val="000000"/>
          <w:szCs w:val="24"/>
          <w:lang w:eastAsia="en-US"/>
        </w:rPr>
        <w:fldChar w:fldCharType="separate"/>
      </w:r>
      <w:r w:rsidR="0070377F">
        <w:rPr>
          <w:color w:val="000000"/>
          <w:szCs w:val="24"/>
          <w:lang w:eastAsia="en-US"/>
        </w:rPr>
        <w:t>20</w:t>
      </w:r>
      <w:r w:rsidRPr="002A7616" w:rsidR="000C3CF4">
        <w:rPr>
          <w:color w:val="000000"/>
          <w:szCs w:val="24"/>
          <w:lang w:eastAsia="en-US"/>
        </w:rPr>
        <w:fldChar w:fldCharType="end"/>
      </w:r>
      <w:r w:rsidRPr="00033AD6">
        <w:t>.</w:t>
      </w:r>
    </w:p>
    <w:p w:rsidRPr="00FA2CA8" w:rsidR="00FA2CA8" w:rsidP="002B52E0" w:rsidRDefault="00FA2CA8" w14:paraId="60F94549" w14:textId="77777777">
      <w:pPr>
        <w:pStyle w:val="ClauseLevel1"/>
        <w:rPr>
          <w:lang w:eastAsia="en-US"/>
        </w:rPr>
      </w:pPr>
      <w:bookmarkStart w:name="_Toc3796817" w:id="620"/>
      <w:bookmarkStart w:name="_Toc3797743" w:id="621"/>
      <w:bookmarkStart w:name="_Toc3798198" w:id="622"/>
      <w:bookmarkStart w:name="_Toc7711273" w:id="623"/>
      <w:bookmarkStart w:name="_Ref8295356" w:id="624"/>
      <w:bookmarkStart w:name="_Ref8296657" w:id="625"/>
      <w:bookmarkStart w:name="_Ref8304483" w:id="626"/>
      <w:bookmarkStart w:name="_Ref8768010" w:id="627"/>
      <w:bookmarkStart w:name="_Ref8897132" w:id="628"/>
      <w:bookmarkStart w:name="_Toc16676376" w:id="629"/>
      <w:bookmarkStart w:name="_Toc133579595" w:id="630"/>
      <w:bookmarkStart w:name="_Ref8905534" w:id="631"/>
      <w:bookmarkStart w:name="_Toc139530363" w:id="632"/>
      <w:bookmarkStart w:name="_Toc214437395" w:id="633"/>
      <w:bookmarkStart w:name="_Toc227226669" w:id="634"/>
      <w:r w:rsidRPr="00FA2CA8">
        <w:rPr>
          <w:lang w:eastAsia="en-US"/>
        </w:rPr>
        <w:t>Subcontracting</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Pr="00FA2CA8" w:rsidR="00FA2CA8" w:rsidP="002B52E0" w:rsidRDefault="00FA2CA8" w14:paraId="55E3EEB0" w14:textId="254DAAB2">
      <w:pPr>
        <w:pStyle w:val="ClauseLevel3"/>
        <w:rPr>
          <w:color w:val="000000"/>
          <w:szCs w:val="24"/>
          <w:lang w:eastAsia="en-US"/>
        </w:rPr>
      </w:pPr>
      <w:bookmarkStart w:name="_Ref309035735" w:id="635"/>
      <w:bookmarkStart w:name="_Toc3796818" w:id="636"/>
      <w:bookmarkStart w:name="_Toc3797744" w:id="637"/>
      <w:bookmarkStart w:name="_Toc3798199" w:id="638"/>
      <w:bookmarkStart w:name="_Toc7711274" w:id="639"/>
      <w:bookmarkStart w:name="_Toc432930592" w:id="640"/>
      <w:bookmarkStart w:name="_Toc432930879" w:id="641"/>
      <w:r w:rsidRPr="00FA2CA8">
        <w:rPr>
          <w:color w:val="000000"/>
          <w:szCs w:val="24"/>
          <w:lang w:eastAsia="en-US"/>
        </w:rPr>
        <w:t xml:space="preserve">The Service Provider may subcontract any part of the performance of this Contract </w:t>
      </w:r>
      <w:r w:rsidRPr="005132B3">
        <w:rPr>
          <w:color w:val="000000"/>
          <w:szCs w:val="24"/>
          <w:lang w:eastAsia="en-US"/>
        </w:rPr>
        <w:t xml:space="preserve">unless prohibited by the </w:t>
      </w:r>
      <w:r w:rsidR="0072244F">
        <w:t xml:space="preserve">HSA </w:t>
      </w:r>
      <w:r w:rsidRPr="005132B3">
        <w:rPr>
          <w:color w:val="000000"/>
          <w:szCs w:val="24"/>
          <w:lang w:eastAsia="en-US"/>
        </w:rPr>
        <w:t>Act.</w:t>
      </w:r>
      <w:r w:rsidRPr="00FA2CA8">
        <w:rPr>
          <w:color w:val="000000"/>
          <w:szCs w:val="24"/>
          <w:lang w:eastAsia="en-US"/>
        </w:rPr>
        <w:t xml:space="preserve"> At the Commencement Date, the Instrument prohibits subcontracting of Services except</w:t>
      </w:r>
      <w:r w:rsidR="005132B3">
        <w:rPr>
          <w:color w:val="000000"/>
          <w:szCs w:val="24"/>
          <w:lang w:eastAsia="en-US"/>
        </w:rPr>
        <w:t>:</w:t>
      </w:r>
    </w:p>
    <w:p w:rsidRPr="00FA2CA8" w:rsidR="00FA2CA8" w:rsidP="002B52E0" w:rsidRDefault="00FA2CA8" w14:paraId="2448C8BB" w14:textId="2E8D08BB">
      <w:pPr>
        <w:pStyle w:val="ClauseLevel4"/>
        <w:rPr>
          <w:color w:val="000000"/>
          <w:szCs w:val="24"/>
          <w:lang w:eastAsia="en-US"/>
        </w:rPr>
      </w:pPr>
      <w:r w:rsidRPr="00FA2CA8">
        <w:rPr>
          <w:color w:val="000000"/>
          <w:szCs w:val="24"/>
          <w:lang w:eastAsia="en-US"/>
        </w:rPr>
        <w:t>for the purposes of obtaining locum Qualified Practitioners</w:t>
      </w:r>
      <w:r w:rsidR="00036FC6">
        <w:rPr>
          <w:color w:val="000000"/>
          <w:szCs w:val="24"/>
          <w:lang w:eastAsia="en-US"/>
        </w:rPr>
        <w:t>;</w:t>
      </w:r>
      <w:r w:rsidRPr="00FA2CA8">
        <w:rPr>
          <w:color w:val="000000"/>
          <w:szCs w:val="24"/>
          <w:lang w:eastAsia="en-US"/>
        </w:rPr>
        <w:t xml:space="preserve"> or </w:t>
      </w:r>
    </w:p>
    <w:p w:rsidRPr="00FA2CA8" w:rsidR="00FA2CA8" w:rsidP="002B52E0" w:rsidRDefault="00FA2CA8" w14:paraId="17496BE7" w14:textId="77777777">
      <w:pPr>
        <w:pStyle w:val="ClauseLevel4"/>
        <w:rPr>
          <w:color w:val="000000"/>
          <w:szCs w:val="24"/>
          <w:lang w:eastAsia="en-US"/>
        </w:rPr>
      </w:pPr>
      <w:r w:rsidRPr="00FA2CA8">
        <w:rPr>
          <w:color w:val="000000"/>
          <w:szCs w:val="24"/>
          <w:lang w:eastAsia="en-US"/>
        </w:rPr>
        <w:t>where subcontracting is expressly permitted in the Schedule of Service Items and Fees.</w:t>
      </w:r>
    </w:p>
    <w:p w:rsidRPr="00FA2CA8" w:rsidR="00FA2CA8" w:rsidP="002B52E0" w:rsidRDefault="00FA2CA8" w14:paraId="76BD38B5" w14:textId="2651ADFA">
      <w:pPr>
        <w:pStyle w:val="ClauseLevel3"/>
        <w:rPr>
          <w:color w:val="000000"/>
          <w:szCs w:val="24"/>
          <w:lang w:eastAsia="en-US"/>
        </w:rPr>
      </w:pPr>
      <w:bookmarkStart w:name="_Toc3796819" w:id="642"/>
      <w:bookmarkStart w:name="_Toc3797745" w:id="643"/>
      <w:bookmarkStart w:name="_Toc3798200" w:id="644"/>
      <w:bookmarkStart w:name="_Toc7711275" w:id="645"/>
      <w:bookmarkEnd w:id="635"/>
      <w:bookmarkEnd w:id="636"/>
      <w:bookmarkEnd w:id="637"/>
      <w:bookmarkEnd w:id="638"/>
      <w:bookmarkEnd w:id="639"/>
      <w:r w:rsidRPr="00FA2CA8">
        <w:rPr>
          <w:color w:val="000000"/>
          <w:szCs w:val="24"/>
          <w:lang w:eastAsia="en-US"/>
        </w:rPr>
        <w:t>The Service Provider must ensure that</w:t>
      </w:r>
      <w:r w:rsidR="005132B3">
        <w:rPr>
          <w:color w:val="000000"/>
          <w:szCs w:val="24"/>
          <w:lang w:eastAsia="en-US"/>
        </w:rPr>
        <w:t>:</w:t>
      </w:r>
    </w:p>
    <w:p w:rsidRPr="00FA2CA8" w:rsidR="00FA2CA8" w:rsidP="002B52E0" w:rsidRDefault="00FA2CA8" w14:paraId="54357602" w14:textId="22775545">
      <w:pPr>
        <w:pStyle w:val="ClauseLevel4"/>
        <w:rPr>
          <w:color w:val="000000"/>
          <w:szCs w:val="24"/>
          <w:lang w:eastAsia="en-US"/>
        </w:rPr>
      </w:pPr>
      <w:bookmarkStart w:name="_Ref11665293" w:id="646"/>
      <w:r w:rsidRPr="00FA2CA8">
        <w:rPr>
          <w:color w:val="000000"/>
          <w:szCs w:val="24"/>
          <w:lang w:eastAsia="en-US"/>
        </w:rPr>
        <w:t xml:space="preserve">its subcontractors comply with all relevant requirements of the </w:t>
      </w:r>
      <w:r w:rsidR="0072244F">
        <w:t xml:space="preserve">HSA </w:t>
      </w:r>
      <w:r w:rsidRPr="00FA2CA8">
        <w:rPr>
          <w:color w:val="000000"/>
          <w:szCs w:val="24"/>
          <w:lang w:eastAsia="en-US"/>
        </w:rPr>
        <w:t>Act and this Contract</w:t>
      </w:r>
      <w:r w:rsidR="00036FC6">
        <w:rPr>
          <w:color w:val="000000"/>
          <w:szCs w:val="24"/>
          <w:lang w:eastAsia="en-US"/>
        </w:rPr>
        <w:t>;</w:t>
      </w:r>
      <w:r w:rsidRPr="00FA2CA8">
        <w:rPr>
          <w:color w:val="000000"/>
          <w:szCs w:val="24"/>
          <w:lang w:eastAsia="en-US"/>
        </w:rPr>
        <w:t xml:space="preserve"> and</w:t>
      </w:r>
      <w:bookmarkEnd w:id="646"/>
    </w:p>
    <w:p w:rsidRPr="00FA2CA8" w:rsidR="00FA2CA8" w:rsidP="002B52E0" w:rsidRDefault="00FA2CA8" w14:paraId="21FD071E" w14:textId="44C23741">
      <w:pPr>
        <w:pStyle w:val="ClauseLevel4"/>
        <w:rPr>
          <w:color w:val="000000"/>
          <w:szCs w:val="24"/>
          <w:lang w:eastAsia="en-US"/>
        </w:rPr>
      </w:pPr>
      <w:r w:rsidRPr="00FA2CA8">
        <w:rPr>
          <w:color w:val="000000"/>
          <w:szCs w:val="24"/>
          <w:lang w:eastAsia="en-US"/>
        </w:rPr>
        <w:t xml:space="preserve">any subcontract entered into in connection with this Contract imposes the same relevant obligations, conditions, restrictions or prohibitions binding on the Service Provider under this Contract on the subcontractor, including, without limitation, those under clauses </w:t>
      </w:r>
      <w:r w:rsidRPr="00FA2CA8">
        <w:rPr>
          <w:color w:val="000000"/>
          <w:szCs w:val="24"/>
          <w:lang w:eastAsia="en-US"/>
        </w:rPr>
        <w:fldChar w:fldCharType="begin"/>
      </w:r>
      <w:r w:rsidRPr="00FA2CA8">
        <w:rPr>
          <w:color w:val="000000"/>
          <w:szCs w:val="24"/>
          <w:lang w:eastAsia="en-US"/>
        </w:rPr>
        <w:instrText xml:space="preserve"> REF _Ref8775527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_Ref8888816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18</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_Ref8888821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w:t>
      </w:r>
      <w:r w:rsidRPr="00FA2CA8">
        <w:rPr>
          <w:color w:val="000000"/>
          <w:szCs w:val="24"/>
          <w:lang w:eastAsia="en-US"/>
        </w:rPr>
        <w:fldChar w:fldCharType="end"/>
      </w:r>
      <w:r w:rsidRPr="00FA2CA8">
        <w:rPr>
          <w:color w:val="000000"/>
          <w:szCs w:val="24"/>
          <w:lang w:eastAsia="en-US"/>
        </w:rPr>
        <w:t xml:space="preserve"> and </w:t>
      </w:r>
      <w:r w:rsidRPr="00FA2CA8">
        <w:rPr>
          <w:color w:val="000000"/>
          <w:szCs w:val="24"/>
          <w:lang w:eastAsia="en-US"/>
        </w:rPr>
        <w:fldChar w:fldCharType="begin"/>
      </w:r>
      <w:r w:rsidRPr="00FA2CA8">
        <w:rPr>
          <w:color w:val="000000"/>
          <w:szCs w:val="24"/>
          <w:lang w:eastAsia="en-US"/>
        </w:rPr>
        <w:instrText xml:space="preserve"> REF _Ref7710597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39</w:t>
      </w:r>
      <w:r w:rsidRPr="00FA2CA8">
        <w:rPr>
          <w:color w:val="000000"/>
          <w:szCs w:val="24"/>
          <w:lang w:eastAsia="en-US"/>
        </w:rPr>
        <w:fldChar w:fldCharType="end"/>
      </w:r>
      <w:r w:rsidRPr="00FA2CA8">
        <w:rPr>
          <w:color w:val="000000"/>
          <w:szCs w:val="24"/>
          <w:lang w:eastAsia="en-US"/>
        </w:rPr>
        <w:t>.</w:t>
      </w:r>
      <w:bookmarkEnd w:id="642"/>
      <w:bookmarkEnd w:id="643"/>
      <w:bookmarkEnd w:id="644"/>
      <w:r w:rsidRPr="00FA2CA8">
        <w:rPr>
          <w:color w:val="000000"/>
          <w:szCs w:val="24"/>
          <w:lang w:eastAsia="en-US"/>
        </w:rPr>
        <w:t xml:space="preserve"> </w:t>
      </w:r>
      <w:bookmarkEnd w:id="645"/>
    </w:p>
    <w:p w:rsidRPr="00FA2CA8" w:rsidR="00FA2CA8" w:rsidP="002B52E0" w:rsidRDefault="00FA2CA8" w14:paraId="0306BBF4" w14:textId="77777777">
      <w:pPr>
        <w:pStyle w:val="ClauseLevel3"/>
        <w:rPr>
          <w:color w:val="000000"/>
          <w:szCs w:val="24"/>
          <w:lang w:eastAsia="en-US"/>
        </w:rPr>
      </w:pPr>
      <w:r w:rsidRPr="00FA2CA8">
        <w:rPr>
          <w:color w:val="000000"/>
          <w:szCs w:val="24"/>
          <w:lang w:eastAsia="en-US"/>
        </w:rPr>
        <w:t>The Service Provider agrees to exercise any rights it may have against any of its subcontractors in connection with any obligations, conditions, restrictions or prohibitions binding on the Service Provider under this Contract in accordance with any direction by the Commonwealth.</w:t>
      </w:r>
      <w:bookmarkStart w:name="_Toc3796820" w:id="647"/>
      <w:bookmarkStart w:name="_Toc3797746" w:id="648"/>
      <w:bookmarkStart w:name="_Toc3798201" w:id="649"/>
      <w:bookmarkStart w:name="_Toc7711276" w:id="650"/>
      <w:bookmarkEnd w:id="640"/>
      <w:bookmarkEnd w:id="641"/>
    </w:p>
    <w:p w:rsidRPr="00FA2CA8" w:rsidR="00FA2CA8" w:rsidP="002B52E0" w:rsidRDefault="00FA2CA8" w14:paraId="34654001" w14:textId="77777777">
      <w:pPr>
        <w:pStyle w:val="ClauseLevel3"/>
        <w:rPr>
          <w:color w:val="000000"/>
          <w:szCs w:val="24"/>
          <w:lang w:eastAsia="en-US"/>
        </w:rPr>
      </w:pPr>
      <w:r w:rsidRPr="00FA2CA8">
        <w:rPr>
          <w:color w:val="000000"/>
          <w:szCs w:val="24"/>
          <w:lang w:eastAsia="en-US"/>
        </w:rPr>
        <w:t>The Service Provider is responsible for the performance of the Services and this Contract notwithstanding that the Service Provider has subcontracted any part of the performance of this Contract in accordance with this section.</w:t>
      </w:r>
      <w:bookmarkEnd w:id="647"/>
      <w:bookmarkEnd w:id="648"/>
      <w:bookmarkEnd w:id="649"/>
      <w:bookmarkEnd w:id="650"/>
    </w:p>
    <w:p w:rsidRPr="00FA2CA8" w:rsidR="00FA2CA8" w:rsidP="002B52E0" w:rsidRDefault="00FA2CA8" w14:paraId="00B811A1" w14:textId="77777777">
      <w:pPr>
        <w:pStyle w:val="ClauseLevel1"/>
        <w:rPr>
          <w:lang w:eastAsia="en-US"/>
        </w:rPr>
      </w:pPr>
      <w:bookmarkStart w:name="_Toc3796822" w:id="651"/>
      <w:bookmarkStart w:name="_Toc3797748" w:id="652"/>
      <w:bookmarkStart w:name="_Toc3798203" w:id="653"/>
      <w:bookmarkStart w:name="_Ref7698400" w:id="654"/>
      <w:bookmarkStart w:name="_Ref7698819" w:id="655"/>
      <w:bookmarkStart w:name="_Toc7711278" w:id="656"/>
      <w:bookmarkStart w:name="_Ref8326406" w:id="657"/>
      <w:bookmarkStart w:name="_Ref8773000" w:id="658"/>
      <w:bookmarkStart w:name="_Toc16676377" w:id="659"/>
      <w:bookmarkStart w:name="_Toc133579597" w:id="660"/>
      <w:bookmarkStart w:name="_Toc139530365" w:id="661"/>
      <w:bookmarkStart w:name="_Toc214437396" w:id="662"/>
      <w:bookmarkStart w:name="_Toc227226670" w:id="663"/>
      <w:bookmarkStart w:name="_Toc432930593" w:id="664"/>
      <w:bookmarkStart w:name="_Toc432930880" w:id="665"/>
      <w:r w:rsidRPr="00FA2CA8">
        <w:rPr>
          <w:lang w:eastAsia="en-US"/>
        </w:rPr>
        <w:t>Indemnity</w:t>
      </w:r>
      <w:bookmarkEnd w:id="651"/>
      <w:bookmarkEnd w:id="652"/>
      <w:bookmarkEnd w:id="653"/>
      <w:bookmarkEnd w:id="654"/>
      <w:bookmarkEnd w:id="655"/>
      <w:bookmarkEnd w:id="656"/>
      <w:bookmarkEnd w:id="657"/>
      <w:bookmarkEnd w:id="658"/>
      <w:bookmarkEnd w:id="659"/>
      <w:bookmarkEnd w:id="660"/>
      <w:bookmarkEnd w:id="661"/>
      <w:bookmarkEnd w:id="662"/>
      <w:bookmarkEnd w:id="663"/>
    </w:p>
    <w:p w:rsidRPr="00FA2CA8" w:rsidR="00FA2CA8" w:rsidP="002B52E0" w:rsidRDefault="00FA2CA8" w14:paraId="3089065C" w14:textId="7A50377A">
      <w:pPr>
        <w:pStyle w:val="ClauseLevel3"/>
        <w:rPr>
          <w:color w:val="000000"/>
          <w:lang w:eastAsia="en-US"/>
        </w:rPr>
      </w:pPr>
      <w:bookmarkStart w:name="_Toc7711279" w:id="666"/>
      <w:bookmarkStart w:name="_Toc3796823" w:id="667"/>
      <w:bookmarkStart w:name="_Toc3797749" w:id="668"/>
      <w:bookmarkStart w:name="_Toc3798204" w:id="669"/>
      <w:r w:rsidRPr="208C331D">
        <w:rPr>
          <w:color w:val="000000" w:themeColor="text1"/>
          <w:lang w:eastAsia="en-US"/>
        </w:rPr>
        <w:t>The Service Provider must at all times indemnify the Commonwealth, its officers, employees, agents and contractors (except the Service Provider) ("Those Indemnified") from and against all loss, liability, damages, costs and expenses (including legal costs and expenses on a solicitor and own client basis) incurred by any of Those Indemnified where such loss, liability, damage, cost and expense was caused or contributed to in any way by</w:t>
      </w:r>
      <w:r w:rsidRPr="208C331D" w:rsidR="005132B3">
        <w:rPr>
          <w:color w:val="000000" w:themeColor="text1"/>
          <w:lang w:eastAsia="en-US"/>
        </w:rPr>
        <w:t>:</w:t>
      </w:r>
    </w:p>
    <w:p w:rsidRPr="00FA2CA8" w:rsidR="00FA2CA8" w:rsidP="002B52E0" w:rsidRDefault="00FA2CA8" w14:paraId="13C5CC18" w14:textId="78085174">
      <w:pPr>
        <w:pStyle w:val="ClauseLevel4"/>
        <w:rPr>
          <w:color w:val="000000"/>
          <w:szCs w:val="24"/>
          <w:lang w:eastAsia="en-US"/>
        </w:rPr>
      </w:pPr>
      <w:r w:rsidRPr="00FA2CA8">
        <w:rPr>
          <w:color w:val="000000"/>
          <w:szCs w:val="24"/>
          <w:lang w:eastAsia="en-US"/>
        </w:rPr>
        <w:t>any wilfully wrongful, unlawful or negligent act or omission by the Service Provider, the Service Provider Personnel or the Service Provider’s subcontractors in providing the Services or otherwise in connection with this Contract</w:t>
      </w:r>
      <w:r w:rsidR="00036FC6">
        <w:rPr>
          <w:color w:val="000000"/>
          <w:szCs w:val="24"/>
          <w:lang w:eastAsia="en-US"/>
        </w:rPr>
        <w:t>;</w:t>
      </w:r>
      <w:r w:rsidRPr="00FA2CA8">
        <w:rPr>
          <w:color w:val="000000"/>
          <w:szCs w:val="24"/>
          <w:lang w:eastAsia="en-US"/>
        </w:rPr>
        <w:t xml:space="preserve"> and</w:t>
      </w:r>
    </w:p>
    <w:p w:rsidRPr="00FA2CA8" w:rsidR="00FA2CA8" w:rsidP="002B52E0" w:rsidRDefault="00FA2CA8" w14:paraId="26337D70" w14:textId="7F35F065">
      <w:pPr>
        <w:pStyle w:val="ClauseLevel4"/>
        <w:rPr>
          <w:color w:val="000000"/>
          <w:szCs w:val="24"/>
          <w:lang w:eastAsia="en-US"/>
        </w:rPr>
      </w:pPr>
      <w:r w:rsidRPr="00FA2CA8">
        <w:rPr>
          <w:color w:val="000000"/>
          <w:szCs w:val="24"/>
          <w:lang w:eastAsia="en-US"/>
        </w:rPr>
        <w:t xml:space="preserve">any breach of the </w:t>
      </w:r>
      <w:r w:rsidR="0072244F">
        <w:t xml:space="preserve">HSA </w:t>
      </w:r>
      <w:r w:rsidRPr="00FA2CA8">
        <w:rPr>
          <w:color w:val="000000"/>
          <w:szCs w:val="24"/>
          <w:lang w:eastAsia="en-US"/>
        </w:rPr>
        <w:t>Act or this Contract by the Service Provider, the Service Provider Personnel or the Service Provider’s subcontractors.</w:t>
      </w:r>
      <w:bookmarkEnd w:id="664"/>
      <w:bookmarkEnd w:id="665"/>
      <w:bookmarkEnd w:id="666"/>
      <w:bookmarkEnd w:id="667"/>
      <w:bookmarkEnd w:id="668"/>
      <w:bookmarkEnd w:id="669"/>
    </w:p>
    <w:p w:rsidRPr="00FA2CA8" w:rsidR="00FA2CA8" w:rsidP="002B52E0" w:rsidRDefault="00FA2CA8" w14:paraId="2060032D" w14:textId="77777777">
      <w:pPr>
        <w:pStyle w:val="ClauseLevel3"/>
        <w:rPr>
          <w:color w:val="000000"/>
          <w:szCs w:val="24"/>
          <w:lang w:eastAsia="en-US"/>
        </w:rPr>
      </w:pPr>
      <w:bookmarkStart w:name="_Toc432930594" w:id="670"/>
      <w:bookmarkStart w:name="_Toc432930881" w:id="671"/>
      <w:bookmarkStart w:name="_Toc3796824" w:id="672"/>
      <w:bookmarkStart w:name="_Toc3797750" w:id="673"/>
      <w:bookmarkStart w:name="_Toc3798205" w:id="674"/>
      <w:bookmarkStart w:name="_Toc7711280" w:id="675"/>
      <w:r w:rsidRPr="00FA2CA8">
        <w:rPr>
          <w:color w:val="000000"/>
          <w:szCs w:val="24"/>
          <w:lang w:eastAsia="en-US"/>
        </w:rPr>
        <w:t>The Commonwealth may enforce the indemnity in favour of Those Indemnified for the benefit of each of such persons in the name of the Commonwealth or of such persons.</w:t>
      </w:r>
      <w:bookmarkStart w:name="_Toc3796825" w:id="676"/>
      <w:bookmarkStart w:name="_Toc3797751" w:id="677"/>
      <w:bookmarkStart w:name="_Toc3798206" w:id="678"/>
      <w:bookmarkStart w:name="_Toc7711281" w:id="679"/>
      <w:bookmarkEnd w:id="670"/>
      <w:bookmarkEnd w:id="671"/>
      <w:bookmarkEnd w:id="672"/>
      <w:bookmarkEnd w:id="673"/>
      <w:bookmarkEnd w:id="674"/>
      <w:bookmarkEnd w:id="675"/>
    </w:p>
    <w:p w:rsidRPr="00FA2CA8" w:rsidR="00FA2CA8" w:rsidP="002B52E0" w:rsidRDefault="00FA2CA8" w14:paraId="1E668A23" w14:textId="33EC684A">
      <w:pPr>
        <w:pStyle w:val="ClauseLevel3"/>
        <w:rPr>
          <w:color w:val="000000"/>
          <w:szCs w:val="24"/>
          <w:lang w:eastAsia="en-US"/>
        </w:rPr>
      </w:pPr>
      <w:r w:rsidRPr="00FA2CA8">
        <w:rPr>
          <w:color w:val="000000"/>
          <w:szCs w:val="24"/>
          <w:lang w:eastAsia="en-US"/>
        </w:rPr>
        <w:t xml:space="preserve">The right of the Commonwealth to be indemnified under this clause </w:t>
      </w:r>
      <w:r w:rsidRPr="00FA2CA8">
        <w:rPr>
          <w:color w:val="000000"/>
          <w:szCs w:val="24"/>
          <w:lang w:eastAsia="en-US"/>
        </w:rPr>
        <w:fldChar w:fldCharType="begin"/>
      </w:r>
      <w:r w:rsidRPr="00FA2CA8">
        <w:rPr>
          <w:color w:val="000000"/>
          <w:szCs w:val="24"/>
          <w:lang w:eastAsia="en-US"/>
        </w:rPr>
        <w:instrText xml:space="preserve"> REF _Ref7698400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22</w:t>
      </w:r>
      <w:r w:rsidRPr="00FA2CA8">
        <w:rPr>
          <w:color w:val="000000"/>
          <w:szCs w:val="24"/>
          <w:lang w:eastAsia="en-US"/>
        </w:rPr>
        <w:fldChar w:fldCharType="end"/>
      </w:r>
      <w:bookmarkEnd w:id="676"/>
      <w:bookmarkEnd w:id="677"/>
      <w:bookmarkEnd w:id="678"/>
      <w:bookmarkEnd w:id="679"/>
      <w:r w:rsidR="00036FC6">
        <w:rPr>
          <w:color w:val="000000"/>
          <w:szCs w:val="24"/>
          <w:lang w:eastAsia="en-US"/>
        </w:rPr>
        <w:t>:</w:t>
      </w:r>
    </w:p>
    <w:p w:rsidRPr="00FA2CA8" w:rsidR="00FA2CA8" w:rsidP="002B52E0" w:rsidRDefault="00FA2CA8" w14:paraId="5ECE260F" w14:textId="3099589E">
      <w:pPr>
        <w:pStyle w:val="ClauseLevel4"/>
        <w:rPr>
          <w:color w:val="000000"/>
          <w:szCs w:val="24"/>
          <w:lang w:eastAsia="en-US"/>
        </w:rPr>
      </w:pPr>
      <w:r w:rsidRPr="00FA2CA8">
        <w:rPr>
          <w:color w:val="000000"/>
          <w:szCs w:val="24"/>
          <w:lang w:eastAsia="en-US"/>
        </w:rPr>
        <w:t>is in addition to, and not exclusive of, any other right, power or remedy provided by law</w:t>
      </w:r>
      <w:r w:rsidR="00036FC6">
        <w:rPr>
          <w:color w:val="000000"/>
          <w:szCs w:val="24"/>
          <w:lang w:eastAsia="en-US"/>
        </w:rPr>
        <w:t>;</w:t>
      </w:r>
      <w:r w:rsidRPr="00FA2CA8">
        <w:rPr>
          <w:color w:val="000000"/>
          <w:szCs w:val="24"/>
          <w:lang w:eastAsia="en-US"/>
        </w:rPr>
        <w:t xml:space="preserve"> and</w:t>
      </w:r>
    </w:p>
    <w:p w:rsidRPr="00FA2CA8" w:rsidR="00FA2CA8" w:rsidP="002B52E0" w:rsidRDefault="00FA2CA8" w14:paraId="2596FEA1" w14:textId="77777777">
      <w:pPr>
        <w:pStyle w:val="ClauseLevel4"/>
        <w:rPr>
          <w:color w:val="000000"/>
          <w:szCs w:val="24"/>
          <w:lang w:eastAsia="en-US"/>
        </w:rPr>
      </w:pPr>
      <w:r w:rsidRPr="00FA2CA8">
        <w:rPr>
          <w:color w:val="000000"/>
          <w:szCs w:val="24"/>
          <w:lang w:eastAsia="en-US"/>
        </w:rPr>
        <w:t>does not entitle the Commonwealth to be compensated in excess of the amount of the relevant loss, liability, damage, cost or expense.</w:t>
      </w:r>
    </w:p>
    <w:p w:rsidRPr="00FA2CA8" w:rsidR="00FA2CA8" w:rsidP="002B52E0" w:rsidRDefault="00FA2CA8" w14:paraId="2CB33B4F" w14:textId="64175771">
      <w:pPr>
        <w:pStyle w:val="ClauseLevel3"/>
        <w:rPr>
          <w:color w:val="000000"/>
          <w:lang w:eastAsia="en-US"/>
        </w:rPr>
      </w:pPr>
      <w:bookmarkStart w:name="_Toc432930595" w:id="680"/>
      <w:bookmarkStart w:name="_Toc432930882" w:id="681"/>
      <w:bookmarkStart w:name="_Toc3796826" w:id="682"/>
      <w:bookmarkStart w:name="_Toc3797752" w:id="683"/>
      <w:bookmarkStart w:name="_Toc3798207" w:id="684"/>
      <w:bookmarkStart w:name="_Toc7711282" w:id="685"/>
      <w:r w:rsidRPr="793F09E4">
        <w:rPr>
          <w:color w:val="000000"/>
          <w:lang w:eastAsia="en-US"/>
        </w:rPr>
        <w:t xml:space="preserve">The Service Provider's indemnity in this clause </w:t>
      </w:r>
      <w:r w:rsidRPr="793F09E4">
        <w:rPr>
          <w:color w:val="000000"/>
          <w:lang w:eastAsia="en-US"/>
        </w:rPr>
        <w:fldChar w:fldCharType="begin"/>
      </w:r>
      <w:r w:rsidRPr="793F09E4">
        <w:rPr>
          <w:color w:val="000000"/>
          <w:lang w:eastAsia="en-US"/>
        </w:rPr>
        <w:instrText xml:space="preserve"> REF _Ref7698400 \r \h  \* MERGEFORMAT </w:instrText>
      </w:r>
      <w:r w:rsidRPr="793F09E4">
        <w:rPr>
          <w:color w:val="000000"/>
          <w:lang w:eastAsia="en-US"/>
        </w:rPr>
      </w:r>
      <w:r w:rsidRPr="793F09E4">
        <w:rPr>
          <w:color w:val="000000"/>
          <w:lang w:eastAsia="en-US"/>
        </w:rPr>
        <w:fldChar w:fldCharType="separate"/>
      </w:r>
      <w:r w:rsidR="0070377F">
        <w:rPr>
          <w:color w:val="000000"/>
          <w:lang w:eastAsia="en-US"/>
        </w:rPr>
        <w:t>22</w:t>
      </w:r>
      <w:r w:rsidRPr="793F09E4">
        <w:rPr>
          <w:color w:val="000000"/>
          <w:lang w:eastAsia="en-US"/>
        </w:rPr>
        <w:fldChar w:fldCharType="end"/>
      </w:r>
      <w:r w:rsidRPr="793F09E4">
        <w:rPr>
          <w:color w:val="000000"/>
          <w:lang w:eastAsia="en-US"/>
        </w:rPr>
        <w:t xml:space="preserve"> will be reduced proportionately to the extent that an act or omission involving fault on the part of the Commonwealth, its officers, employees, agents or contractors (except the Service Provider) directly contributed to the loss, liability, damage, cost or expense, as substantiated by the Service Provider.</w:t>
      </w:r>
      <w:bookmarkEnd w:id="680"/>
      <w:bookmarkEnd w:id="681"/>
      <w:bookmarkEnd w:id="682"/>
      <w:bookmarkEnd w:id="683"/>
      <w:bookmarkEnd w:id="684"/>
      <w:bookmarkEnd w:id="685"/>
    </w:p>
    <w:p w:rsidRPr="00FA2CA8" w:rsidR="00FA2CA8" w:rsidP="002B52E0" w:rsidRDefault="00FA2CA8" w14:paraId="72F710D9" w14:textId="77777777">
      <w:pPr>
        <w:pStyle w:val="ClauseLevel1"/>
        <w:rPr>
          <w:lang w:eastAsia="en-US"/>
        </w:rPr>
      </w:pPr>
      <w:bookmarkStart w:name="_Toc3796827" w:id="686"/>
      <w:bookmarkStart w:name="_Toc3797753" w:id="687"/>
      <w:bookmarkStart w:name="_Toc3798208" w:id="688"/>
      <w:bookmarkStart w:name="_Toc7711283" w:id="689"/>
      <w:bookmarkStart w:name="_Ref8326410" w:id="690"/>
      <w:bookmarkStart w:name="_Toc16676378" w:id="691"/>
      <w:bookmarkStart w:name="_Toc133579598" w:id="692"/>
      <w:bookmarkStart w:name="_Toc139530366" w:id="693"/>
      <w:bookmarkStart w:name="_Toc214437397" w:id="694"/>
      <w:bookmarkStart w:name="_Toc227226671" w:id="695"/>
      <w:r w:rsidRPr="00FA2CA8">
        <w:rPr>
          <w:lang w:eastAsia="en-US"/>
        </w:rPr>
        <w:t>Insurance</w:t>
      </w:r>
      <w:bookmarkEnd w:id="686"/>
      <w:bookmarkEnd w:id="687"/>
      <w:bookmarkEnd w:id="688"/>
      <w:bookmarkEnd w:id="689"/>
      <w:bookmarkEnd w:id="690"/>
      <w:bookmarkEnd w:id="691"/>
      <w:bookmarkEnd w:id="692"/>
      <w:bookmarkEnd w:id="693"/>
      <w:bookmarkEnd w:id="694"/>
      <w:bookmarkEnd w:id="695"/>
    </w:p>
    <w:p w:rsidRPr="00FA2CA8" w:rsidR="00FA2CA8" w:rsidP="002B52E0" w:rsidRDefault="00FA2CA8" w14:paraId="0B4E5C28" w14:textId="55212605">
      <w:pPr>
        <w:pStyle w:val="ClauseLevel3"/>
        <w:rPr>
          <w:color w:val="000000"/>
          <w:szCs w:val="24"/>
          <w:lang w:eastAsia="en-US"/>
        </w:rPr>
      </w:pPr>
      <w:bookmarkStart w:name="_Toc432930597" w:id="696"/>
      <w:bookmarkStart w:name="_Toc432930884" w:id="697"/>
      <w:bookmarkStart w:name="_Ref300121655" w:id="698"/>
      <w:bookmarkStart w:name="_Toc3796828" w:id="699"/>
      <w:bookmarkStart w:name="_Toc3797754" w:id="700"/>
      <w:bookmarkStart w:name="_Toc3798209" w:id="701"/>
      <w:bookmarkStart w:name="_Toc7711284" w:id="702"/>
      <w:bookmarkStart w:name="_Ref8774903" w:id="703"/>
      <w:r w:rsidRPr="00FA2CA8">
        <w:rPr>
          <w:color w:val="000000"/>
          <w:szCs w:val="24"/>
          <w:lang w:eastAsia="en-US"/>
        </w:rPr>
        <w:t xml:space="preserve">The Service Provider must, at its own cost, effect and maintain for the Term of this Contract (and in the case of professional indemnity insurance, for at least 7 years after the expiry or termination of this Contract) the </w:t>
      </w:r>
      <w:bookmarkEnd w:id="696"/>
      <w:bookmarkEnd w:id="697"/>
      <w:r w:rsidRPr="00FA2CA8">
        <w:rPr>
          <w:color w:val="000000"/>
          <w:szCs w:val="24"/>
          <w:lang w:eastAsia="en-US"/>
        </w:rPr>
        <w:t>insurance specified in</w:t>
      </w:r>
      <w:bookmarkEnd w:id="698"/>
      <w:r w:rsidR="004B627C">
        <w:rPr>
          <w:color w:val="000000"/>
          <w:szCs w:val="24"/>
          <w:lang w:eastAsia="en-US"/>
        </w:rPr>
        <w:t xml:space="preserve"> Item </w:t>
      </w:r>
      <w:r w:rsidR="004B627C">
        <w:rPr>
          <w:color w:val="000000"/>
          <w:szCs w:val="24"/>
          <w:lang w:eastAsia="en-US"/>
        </w:rPr>
        <w:fldChar w:fldCharType="begin"/>
      </w:r>
      <w:r w:rsidR="004B627C">
        <w:rPr>
          <w:color w:val="000000"/>
          <w:szCs w:val="24"/>
          <w:lang w:eastAsia="en-US"/>
        </w:rPr>
        <w:instrText xml:space="preserve"> REF _Ref218864057 \n \h </w:instrText>
      </w:r>
      <w:r w:rsidR="004B627C">
        <w:rPr>
          <w:color w:val="000000"/>
          <w:szCs w:val="24"/>
          <w:lang w:eastAsia="en-US"/>
        </w:rPr>
      </w:r>
      <w:r w:rsidR="004B627C">
        <w:rPr>
          <w:color w:val="000000"/>
          <w:szCs w:val="24"/>
          <w:lang w:eastAsia="en-US"/>
        </w:rPr>
        <w:fldChar w:fldCharType="separate"/>
      </w:r>
      <w:r w:rsidR="0070377F">
        <w:rPr>
          <w:color w:val="000000"/>
          <w:szCs w:val="24"/>
          <w:lang w:eastAsia="en-US"/>
        </w:rPr>
        <w:t>4</w:t>
      </w:r>
      <w:r w:rsidR="004B627C">
        <w:rPr>
          <w:color w:val="000000"/>
          <w:szCs w:val="24"/>
          <w:lang w:eastAsia="en-US"/>
        </w:rPr>
        <w:fldChar w:fldCharType="end"/>
      </w:r>
      <w:r w:rsidR="004B627C">
        <w:rPr>
          <w:color w:val="000000"/>
          <w:szCs w:val="24"/>
          <w:lang w:eastAsia="en-US"/>
        </w:rPr>
        <w:t xml:space="preserve"> of </w:t>
      </w:r>
      <w:r w:rsidR="004B627C">
        <w:rPr>
          <w:color w:val="000000"/>
          <w:szCs w:val="24"/>
          <w:lang w:eastAsia="en-US"/>
        </w:rPr>
        <w:fldChar w:fldCharType="begin"/>
      </w:r>
      <w:r w:rsidR="004B627C">
        <w:rPr>
          <w:color w:val="000000"/>
          <w:szCs w:val="24"/>
          <w:lang w:eastAsia="en-US"/>
        </w:rPr>
        <w:instrText xml:space="preserve"> REF _Ref218864053 \r \h </w:instrText>
      </w:r>
      <w:r w:rsidR="004B627C">
        <w:rPr>
          <w:color w:val="000000"/>
          <w:szCs w:val="24"/>
          <w:lang w:eastAsia="en-US"/>
        </w:rPr>
      </w:r>
      <w:r w:rsidR="004B627C">
        <w:rPr>
          <w:color w:val="000000"/>
          <w:szCs w:val="24"/>
          <w:lang w:eastAsia="en-US"/>
        </w:rPr>
        <w:fldChar w:fldCharType="separate"/>
      </w:r>
      <w:r w:rsidR="0070377F">
        <w:rPr>
          <w:color w:val="000000"/>
          <w:szCs w:val="24"/>
          <w:lang w:eastAsia="en-US"/>
        </w:rPr>
        <w:t>Schedule 1</w:t>
      </w:r>
      <w:r w:rsidR="004B627C">
        <w:rPr>
          <w:color w:val="000000"/>
          <w:szCs w:val="24"/>
          <w:lang w:eastAsia="en-US"/>
        </w:rPr>
        <w:fldChar w:fldCharType="end"/>
      </w:r>
      <w:r w:rsidRPr="00FA2CA8">
        <w:rPr>
          <w:color w:val="000000"/>
          <w:szCs w:val="24"/>
          <w:lang w:eastAsia="en-US"/>
        </w:rPr>
        <w:t>.</w:t>
      </w:r>
      <w:bookmarkEnd w:id="699"/>
      <w:bookmarkEnd w:id="700"/>
      <w:bookmarkEnd w:id="701"/>
      <w:bookmarkEnd w:id="702"/>
      <w:bookmarkEnd w:id="703"/>
      <w:r w:rsidRPr="00FA2CA8">
        <w:rPr>
          <w:color w:val="000000"/>
          <w:szCs w:val="24"/>
          <w:lang w:eastAsia="en-US"/>
        </w:rPr>
        <w:t xml:space="preserve"> </w:t>
      </w:r>
      <w:bookmarkStart w:name="_Toc432930599" w:id="704"/>
      <w:bookmarkStart w:name="_Toc432930886" w:id="705"/>
      <w:bookmarkStart w:name="_Toc3796829" w:id="706"/>
      <w:bookmarkStart w:name="_Toc3797755" w:id="707"/>
      <w:bookmarkStart w:name="_Toc3798210" w:id="708"/>
      <w:bookmarkStart w:name="_Toc7711285" w:id="709"/>
    </w:p>
    <w:p w:rsidRPr="00FA2CA8" w:rsidR="00FA2CA8" w:rsidP="002B52E0" w:rsidRDefault="00FA2CA8" w14:paraId="58321FCE" w14:textId="1FAD5503">
      <w:pPr>
        <w:pStyle w:val="ClauseLevel3"/>
        <w:rPr>
          <w:color w:val="000000"/>
          <w:szCs w:val="24"/>
          <w:lang w:eastAsia="en-US"/>
        </w:rPr>
      </w:pPr>
      <w:r w:rsidRPr="00FA2CA8">
        <w:rPr>
          <w:color w:val="000000"/>
          <w:szCs w:val="24"/>
          <w:lang w:eastAsia="en-US"/>
        </w:rPr>
        <w:t xml:space="preserve">The Service Provider must, if requested by the Commonwealth, provide evidence that is acceptable to the Commonwealth of the insurance effected and maintained by the Service Provider under clause </w:t>
      </w:r>
      <w:r w:rsidRPr="00FA2CA8">
        <w:rPr>
          <w:color w:val="000000"/>
          <w:szCs w:val="24"/>
          <w:lang w:eastAsia="en-US"/>
        </w:rPr>
        <w:fldChar w:fldCharType="begin"/>
      </w:r>
      <w:r w:rsidRPr="00FA2CA8">
        <w:rPr>
          <w:color w:val="000000"/>
          <w:szCs w:val="24"/>
          <w:lang w:eastAsia="en-US"/>
        </w:rPr>
        <w:instrText xml:space="preserve"> REF _Ref8774903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23.1.1</w:t>
      </w:r>
      <w:r w:rsidRPr="00FA2CA8">
        <w:rPr>
          <w:color w:val="000000"/>
          <w:szCs w:val="24"/>
          <w:lang w:eastAsia="en-US"/>
        </w:rPr>
        <w:fldChar w:fldCharType="end"/>
      </w:r>
      <w:r w:rsidRPr="00FA2CA8">
        <w:rPr>
          <w:color w:val="000000"/>
          <w:szCs w:val="24"/>
          <w:lang w:eastAsia="en-US"/>
        </w:rPr>
        <w:t xml:space="preserve"> and its currency within 10 Business Days of the request.</w:t>
      </w:r>
      <w:bookmarkEnd w:id="704"/>
      <w:bookmarkEnd w:id="705"/>
      <w:bookmarkEnd w:id="706"/>
      <w:bookmarkEnd w:id="707"/>
      <w:bookmarkEnd w:id="708"/>
      <w:bookmarkEnd w:id="709"/>
    </w:p>
    <w:p w:rsidRPr="00FA2CA8" w:rsidR="00FA2CA8" w:rsidP="002B52E0" w:rsidRDefault="00FA2CA8" w14:paraId="15FB014C" w14:textId="4199BCF9">
      <w:pPr>
        <w:pStyle w:val="ClauseLevel3"/>
        <w:rPr>
          <w:color w:val="000000"/>
          <w:szCs w:val="24"/>
          <w:lang w:eastAsia="en-US"/>
        </w:rPr>
      </w:pPr>
      <w:r w:rsidRPr="00FA2CA8">
        <w:rPr>
          <w:color w:val="000000"/>
          <w:szCs w:val="24"/>
          <w:lang w:eastAsia="en-US"/>
        </w:rPr>
        <w:t>The Service Provider must ensure that each Qualified Practitioner and Provisional Practitioner it engages is covered by a professional indemnity insurance policy in the amount specified in</w:t>
      </w:r>
      <w:r w:rsidR="004B627C">
        <w:rPr>
          <w:color w:val="000000"/>
          <w:szCs w:val="24"/>
          <w:lang w:eastAsia="en-US"/>
        </w:rPr>
        <w:t xml:space="preserve"> Item </w:t>
      </w:r>
      <w:r w:rsidR="004B627C">
        <w:rPr>
          <w:color w:val="000000"/>
          <w:szCs w:val="24"/>
          <w:lang w:eastAsia="en-US"/>
        </w:rPr>
        <w:fldChar w:fldCharType="begin"/>
      </w:r>
      <w:r w:rsidR="004B627C">
        <w:rPr>
          <w:color w:val="000000"/>
          <w:szCs w:val="24"/>
          <w:lang w:eastAsia="en-US"/>
        </w:rPr>
        <w:instrText xml:space="preserve"> REF _Ref218864057 \n \h </w:instrText>
      </w:r>
      <w:r w:rsidR="004B627C">
        <w:rPr>
          <w:color w:val="000000"/>
          <w:szCs w:val="24"/>
          <w:lang w:eastAsia="en-US"/>
        </w:rPr>
      </w:r>
      <w:r w:rsidR="004B627C">
        <w:rPr>
          <w:color w:val="000000"/>
          <w:szCs w:val="24"/>
          <w:lang w:eastAsia="en-US"/>
        </w:rPr>
        <w:fldChar w:fldCharType="separate"/>
      </w:r>
      <w:r w:rsidR="0070377F">
        <w:rPr>
          <w:color w:val="000000"/>
          <w:szCs w:val="24"/>
          <w:lang w:eastAsia="en-US"/>
        </w:rPr>
        <w:t>4</w:t>
      </w:r>
      <w:r w:rsidR="004B627C">
        <w:rPr>
          <w:color w:val="000000"/>
          <w:szCs w:val="24"/>
          <w:lang w:eastAsia="en-US"/>
        </w:rPr>
        <w:fldChar w:fldCharType="end"/>
      </w:r>
      <w:r w:rsidR="004B627C">
        <w:rPr>
          <w:color w:val="000000"/>
          <w:szCs w:val="24"/>
          <w:lang w:eastAsia="en-US"/>
        </w:rPr>
        <w:t xml:space="preserve"> of </w:t>
      </w:r>
      <w:r w:rsidR="004B627C">
        <w:rPr>
          <w:color w:val="000000"/>
          <w:szCs w:val="24"/>
          <w:lang w:eastAsia="en-US"/>
        </w:rPr>
        <w:fldChar w:fldCharType="begin"/>
      </w:r>
      <w:r w:rsidR="004B627C">
        <w:rPr>
          <w:color w:val="000000"/>
          <w:szCs w:val="24"/>
          <w:lang w:eastAsia="en-US"/>
        </w:rPr>
        <w:instrText xml:space="preserve"> REF _Ref218864053 \r \h </w:instrText>
      </w:r>
      <w:r w:rsidR="004B627C">
        <w:rPr>
          <w:color w:val="000000"/>
          <w:szCs w:val="24"/>
          <w:lang w:eastAsia="en-US"/>
        </w:rPr>
      </w:r>
      <w:r w:rsidR="004B627C">
        <w:rPr>
          <w:color w:val="000000"/>
          <w:szCs w:val="24"/>
          <w:lang w:eastAsia="en-US"/>
        </w:rPr>
        <w:fldChar w:fldCharType="separate"/>
      </w:r>
      <w:r w:rsidR="0070377F">
        <w:rPr>
          <w:color w:val="000000"/>
          <w:szCs w:val="24"/>
          <w:lang w:eastAsia="en-US"/>
        </w:rPr>
        <w:t>Schedule 1</w:t>
      </w:r>
      <w:r w:rsidR="004B627C">
        <w:rPr>
          <w:color w:val="000000"/>
          <w:szCs w:val="24"/>
          <w:lang w:eastAsia="en-US"/>
        </w:rPr>
        <w:fldChar w:fldCharType="end"/>
      </w:r>
      <w:r w:rsidR="009D6228">
        <w:rPr>
          <w:color w:val="000000"/>
          <w:szCs w:val="24"/>
          <w:lang w:eastAsia="en-US"/>
        </w:rPr>
        <w:t>.</w:t>
      </w:r>
    </w:p>
    <w:p w:rsidRPr="00FA2CA8" w:rsidR="00FA2CA8" w:rsidP="002B52E0" w:rsidRDefault="00FA2CA8" w14:paraId="5966E681" w14:textId="77777777">
      <w:pPr>
        <w:pStyle w:val="ClauseLevel1"/>
        <w:rPr>
          <w:lang w:eastAsia="en-US"/>
        </w:rPr>
      </w:pPr>
      <w:bookmarkStart w:name="_Ref8308388" w:id="710"/>
      <w:bookmarkStart w:name="_Toc16676379" w:id="711"/>
      <w:bookmarkStart w:name="_Toc133579600" w:id="712"/>
      <w:bookmarkStart w:name="_Toc139530368" w:id="713"/>
      <w:bookmarkStart w:name="_Toc214437398" w:id="714"/>
      <w:bookmarkStart w:name="_Toc227226672" w:id="715"/>
      <w:r w:rsidRPr="00FA2CA8">
        <w:rPr>
          <w:lang w:eastAsia="en-US"/>
        </w:rPr>
        <w:t>Service provider to notify Commonwealth of breaches</w:t>
      </w:r>
      <w:bookmarkEnd w:id="710"/>
      <w:bookmarkEnd w:id="711"/>
      <w:bookmarkEnd w:id="712"/>
      <w:bookmarkEnd w:id="713"/>
      <w:bookmarkEnd w:id="714"/>
      <w:bookmarkEnd w:id="715"/>
    </w:p>
    <w:p w:rsidRPr="00FA2CA8" w:rsidR="00FA2CA8" w:rsidP="24165884" w:rsidRDefault="7B8DA56C" w14:paraId="5BA5CD2F" w14:textId="32FA1FB3">
      <w:pPr>
        <w:pStyle w:val="ClauseLevel3"/>
        <w:rPr>
          <w:color w:val="000000"/>
          <w:lang w:eastAsia="en-US"/>
        </w:rPr>
      </w:pPr>
      <w:bookmarkStart w:name="_Toc7711289" w:id="716"/>
      <w:bookmarkStart w:name="_Ref8716399" w:id="717"/>
      <w:r w:rsidRPr="24165884">
        <w:rPr>
          <w:color w:val="000000"/>
          <w:lang w:eastAsia="en-US"/>
        </w:rPr>
        <w:t xml:space="preserve">The Service Provider must </w:t>
      </w:r>
      <w:r w:rsidRPr="24165884" w:rsidR="00FA2CA8">
        <w:rPr>
          <w:color w:val="000000" w:themeColor="text1"/>
          <w:lang w:eastAsia="en-US"/>
        </w:rPr>
        <w:t>p</w:t>
      </w:r>
      <w:r w:rsidRPr="24165884">
        <w:rPr>
          <w:color w:val="000000"/>
          <w:lang w:eastAsia="en-US"/>
        </w:rPr>
        <w:t>romptly inform</w:t>
      </w:r>
      <w:r w:rsidRPr="24165884" w:rsidR="5037C9E7">
        <w:rPr>
          <w:color w:val="000000" w:themeColor="text1"/>
          <w:lang w:eastAsia="en-US"/>
        </w:rPr>
        <w:t xml:space="preserve">, and within 5 Business Days at the absolute latest, </w:t>
      </w:r>
      <w:r w:rsidRPr="24165884">
        <w:rPr>
          <w:color w:val="000000"/>
          <w:lang w:eastAsia="en-US"/>
        </w:rPr>
        <w:t xml:space="preserve">the Commonwealth of any breach or suspected breach of the </w:t>
      </w:r>
      <w:r w:rsidR="72C97F57">
        <w:t xml:space="preserve">HSA </w:t>
      </w:r>
      <w:r w:rsidRPr="24165884">
        <w:rPr>
          <w:color w:val="000000"/>
          <w:lang w:eastAsia="en-US"/>
        </w:rPr>
        <w:t xml:space="preserve">Act or this Contract (including, without limitation, the requirement under clause </w:t>
      </w:r>
      <w:r w:rsidRPr="24165884" w:rsidR="00FA2CA8">
        <w:rPr>
          <w:color w:val="000000"/>
          <w:lang w:eastAsia="en-US"/>
        </w:rPr>
        <w:fldChar w:fldCharType="begin"/>
      </w:r>
      <w:r w:rsidRPr="24165884" w:rsidR="00FA2CA8">
        <w:rPr>
          <w:color w:val="000000"/>
          <w:lang w:eastAsia="en-US"/>
        </w:rPr>
        <w:instrText xml:space="preserve"> REF _Ref8906869 \w \h  \* MERGEFORMAT </w:instrText>
      </w:r>
      <w:r w:rsidRPr="24165884" w:rsidR="00FA2CA8">
        <w:rPr>
          <w:color w:val="000000"/>
          <w:lang w:eastAsia="en-US"/>
        </w:rPr>
      </w:r>
      <w:r w:rsidRPr="24165884" w:rsidR="00FA2CA8">
        <w:rPr>
          <w:color w:val="000000"/>
          <w:lang w:eastAsia="en-US"/>
        </w:rPr>
        <w:fldChar w:fldCharType="separate"/>
      </w:r>
      <w:r w:rsidR="0070377F">
        <w:rPr>
          <w:color w:val="000000"/>
          <w:lang w:eastAsia="en-US"/>
        </w:rPr>
        <w:t>38</w:t>
      </w:r>
      <w:r w:rsidRPr="24165884" w:rsidR="00FA2CA8">
        <w:rPr>
          <w:color w:val="000000"/>
          <w:lang w:eastAsia="en-US"/>
        </w:rPr>
        <w:fldChar w:fldCharType="end"/>
      </w:r>
      <w:r w:rsidRPr="24165884">
        <w:rPr>
          <w:color w:val="000000"/>
          <w:lang w:eastAsia="en-US"/>
        </w:rPr>
        <w:t xml:space="preserve"> to comply with all relevant legislation, including the Privacy Act and the Australian Consumer Law).</w:t>
      </w:r>
      <w:bookmarkStart w:name="_Toc7711290" w:id="718"/>
      <w:bookmarkEnd w:id="716"/>
      <w:bookmarkEnd w:id="717"/>
    </w:p>
    <w:p w:rsidRPr="00FA2CA8" w:rsidR="00FA2CA8" w:rsidP="002B52E0" w:rsidRDefault="00FA2CA8" w14:paraId="02BD7A9D" w14:textId="285FD79F">
      <w:pPr>
        <w:pStyle w:val="ClauseLevel3"/>
        <w:rPr>
          <w:color w:val="000000"/>
          <w:szCs w:val="24"/>
          <w:lang w:eastAsia="en-US"/>
        </w:rPr>
      </w:pPr>
      <w:r w:rsidRPr="00FA2CA8">
        <w:rPr>
          <w:color w:val="000000"/>
          <w:szCs w:val="24"/>
          <w:lang w:eastAsia="en-US"/>
        </w:rPr>
        <w:t xml:space="preserve">The Service Provider must promptly take, without cost to the Commonwealth, corrective action to rectify any error, non-compliance or inaccuracy identified, including, without limitation, under clause </w:t>
      </w:r>
      <w:r w:rsidRPr="00FA2CA8">
        <w:rPr>
          <w:color w:val="000000"/>
          <w:szCs w:val="24"/>
          <w:lang w:eastAsia="en-US"/>
        </w:rPr>
        <w:fldChar w:fldCharType="begin"/>
      </w:r>
      <w:r w:rsidRPr="00FA2CA8">
        <w:rPr>
          <w:color w:val="000000"/>
          <w:szCs w:val="24"/>
          <w:lang w:eastAsia="en-US"/>
        </w:rPr>
        <w:instrText xml:space="preserve"> REF _Ref8775527 \n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in relation to the Service Provider’s performance of this Contract.</w:t>
      </w:r>
      <w:bookmarkEnd w:id="718"/>
      <w:r w:rsidR="00272F1B">
        <w:rPr>
          <w:color w:val="000000"/>
          <w:szCs w:val="24"/>
          <w:lang w:eastAsia="en-US"/>
        </w:rPr>
        <w:t xml:space="preserve"> </w:t>
      </w:r>
    </w:p>
    <w:p w:rsidRPr="00FA2CA8" w:rsidR="00FA2CA8" w:rsidP="002B52E0" w:rsidRDefault="00FA2CA8" w14:paraId="3A159A26" w14:textId="77777777">
      <w:pPr>
        <w:pStyle w:val="ClauseLevel1"/>
        <w:rPr>
          <w:lang w:eastAsia="en-US"/>
        </w:rPr>
      </w:pPr>
      <w:bookmarkStart w:name="_Toc3796831" w:id="719"/>
      <w:bookmarkStart w:name="_Toc3797757" w:id="720"/>
      <w:bookmarkStart w:name="_Toc3798212" w:id="721"/>
      <w:bookmarkStart w:name="_Ref7698528" w:id="722"/>
      <w:bookmarkStart w:name="_Toc7711291" w:id="723"/>
      <w:bookmarkStart w:name="_Ref8889282" w:id="724"/>
      <w:bookmarkStart w:name="_Toc16676380" w:id="725"/>
      <w:bookmarkStart w:name="_Toc133579601" w:id="726"/>
      <w:bookmarkStart w:name="_Toc139530369" w:id="727"/>
      <w:bookmarkStart w:name="_Toc214437399" w:id="728"/>
      <w:bookmarkStart w:name="_Ref222052502" w:id="729"/>
      <w:bookmarkStart w:name="_Toc227226673" w:id="730"/>
      <w:bookmarkStart w:name="_Ref300301390" w:id="731"/>
      <w:r w:rsidRPr="00FA2CA8">
        <w:rPr>
          <w:lang w:eastAsia="en-US"/>
        </w:rPr>
        <w:t>Suspension of services</w:t>
      </w:r>
      <w:bookmarkEnd w:id="719"/>
      <w:bookmarkEnd w:id="720"/>
      <w:bookmarkEnd w:id="721"/>
      <w:bookmarkEnd w:id="722"/>
      <w:bookmarkEnd w:id="723"/>
      <w:bookmarkEnd w:id="724"/>
      <w:bookmarkEnd w:id="725"/>
      <w:bookmarkEnd w:id="726"/>
      <w:bookmarkEnd w:id="727"/>
      <w:bookmarkEnd w:id="728"/>
      <w:bookmarkEnd w:id="729"/>
      <w:bookmarkEnd w:id="730"/>
    </w:p>
    <w:p w:rsidRPr="00FA2CA8" w:rsidR="00FA2CA8" w:rsidP="002B52E0" w:rsidRDefault="00FA2CA8" w14:paraId="69C777B9" w14:textId="63F1ED5A">
      <w:pPr>
        <w:pStyle w:val="ClauseLevel3"/>
        <w:rPr>
          <w:color w:val="000000"/>
          <w:szCs w:val="24"/>
          <w:lang w:eastAsia="en-US"/>
        </w:rPr>
      </w:pPr>
      <w:bookmarkStart w:name="_Toc3796832" w:id="732"/>
      <w:bookmarkStart w:name="_Toc3797758" w:id="733"/>
      <w:bookmarkStart w:name="_Toc3798213" w:id="734"/>
      <w:bookmarkStart w:name="_Toc7711292" w:id="735"/>
      <w:bookmarkStart w:name="_Ref302664802" w:id="736"/>
      <w:r w:rsidRPr="00FA2CA8">
        <w:rPr>
          <w:color w:val="000000"/>
          <w:szCs w:val="24"/>
          <w:lang w:eastAsia="en-US"/>
        </w:rPr>
        <w:t>Without limiting any other rights or remedies the Commonwealth may have arising out of or in connection with this Contract, if</w:t>
      </w:r>
      <w:bookmarkEnd w:id="732"/>
      <w:bookmarkEnd w:id="733"/>
      <w:bookmarkEnd w:id="734"/>
      <w:bookmarkEnd w:id="735"/>
      <w:r w:rsidR="00706C71">
        <w:rPr>
          <w:color w:val="000000"/>
          <w:szCs w:val="24"/>
          <w:lang w:eastAsia="en-US"/>
        </w:rPr>
        <w:t>:</w:t>
      </w:r>
    </w:p>
    <w:p w:rsidRPr="00FA2CA8" w:rsidR="00FA2CA8" w:rsidP="002B52E0" w:rsidRDefault="00FA2CA8" w14:paraId="2448F5D6" w14:textId="5F38D8DD">
      <w:pPr>
        <w:pStyle w:val="ClauseLevel4"/>
        <w:rPr>
          <w:color w:val="000000"/>
          <w:szCs w:val="24"/>
          <w:lang w:eastAsia="en-US"/>
        </w:rPr>
      </w:pPr>
      <w:bookmarkStart w:name="_Ref303931859" w:id="737"/>
      <w:r w:rsidRPr="00FA2CA8">
        <w:rPr>
          <w:color w:val="000000"/>
          <w:szCs w:val="24"/>
          <w:lang w:eastAsia="en-US"/>
        </w:rPr>
        <w:t>the Commonwealth reasonably suspects that the Service Provider has breached this Contract when providing Services to Voucher-holders or</w:t>
      </w:r>
      <w:bookmarkEnd w:id="737"/>
    </w:p>
    <w:p w:rsidRPr="00FA2CA8" w:rsidR="00FA2CA8" w:rsidP="002B52E0" w:rsidRDefault="00FA2CA8" w14:paraId="1E0BCF5D" w14:textId="67FD2667">
      <w:pPr>
        <w:pStyle w:val="ClauseLevel4"/>
        <w:rPr>
          <w:color w:val="000000"/>
          <w:szCs w:val="24"/>
          <w:lang w:eastAsia="en-US"/>
        </w:rPr>
      </w:pPr>
      <w:bookmarkStart w:name="_Ref303931898" w:id="738"/>
      <w:r w:rsidRPr="00FA2CA8">
        <w:rPr>
          <w:color w:val="000000"/>
          <w:szCs w:val="24"/>
          <w:lang w:eastAsia="en-US"/>
        </w:rPr>
        <w:t xml:space="preserve">an Insolvency </w:t>
      </w:r>
      <w:r w:rsidR="007D165F">
        <w:rPr>
          <w:color w:val="000000"/>
          <w:szCs w:val="24"/>
          <w:lang w:eastAsia="en-US"/>
        </w:rPr>
        <w:t xml:space="preserve">or Incapacity </w:t>
      </w:r>
      <w:r w:rsidRPr="00FA2CA8">
        <w:rPr>
          <w:color w:val="000000"/>
          <w:szCs w:val="24"/>
          <w:lang w:eastAsia="en-US"/>
        </w:rPr>
        <w:t>Event occurs,</w:t>
      </w:r>
      <w:bookmarkEnd w:id="738"/>
      <w:r w:rsidRPr="00FA2CA8">
        <w:rPr>
          <w:color w:val="000000"/>
          <w:szCs w:val="24"/>
          <w:lang w:eastAsia="en-US"/>
        </w:rPr>
        <w:t xml:space="preserve"> </w:t>
      </w:r>
    </w:p>
    <w:p w:rsidRPr="00FA2CA8" w:rsidR="00FA2CA8" w:rsidP="002B52E0" w:rsidRDefault="00FA2CA8" w14:paraId="461ED43D" w14:textId="77777777">
      <w:pPr>
        <w:pStyle w:val="ClauseLevel3"/>
        <w:numPr>
          <w:ilvl w:val="0"/>
          <w:numId w:val="0"/>
        </w:numPr>
        <w:ind w:left="1134"/>
        <w:rPr>
          <w:color w:val="000000"/>
          <w:szCs w:val="24"/>
          <w:lang w:eastAsia="en-US"/>
        </w:rPr>
      </w:pPr>
      <w:bookmarkStart w:name="_Toc7711293" w:id="739"/>
      <w:r w:rsidRPr="00FA2CA8">
        <w:rPr>
          <w:color w:val="000000"/>
          <w:szCs w:val="24"/>
          <w:lang w:eastAsia="en-US"/>
        </w:rPr>
        <w:t xml:space="preserve">the Commonwealth may, at any time and in its sole discretion, by notice setting out the Commonwealth's reasons ("Suspension Notice"), direct the Service </w:t>
      </w:r>
      <w:r w:rsidRPr="00FA2CA8">
        <w:rPr>
          <w:color w:val="000000"/>
          <w:szCs w:val="24"/>
          <w:lang w:eastAsia="en-US"/>
        </w:rPr>
        <w:t>Provider to stop providing all or a specified part of the Services to Voucher-holders, with effect from the date of the Suspension Notice or a later date specified in the Suspension Notice.</w:t>
      </w:r>
      <w:bookmarkEnd w:id="736"/>
      <w:bookmarkEnd w:id="739"/>
      <w:r w:rsidRPr="00FA2CA8">
        <w:rPr>
          <w:color w:val="000000"/>
          <w:szCs w:val="24"/>
          <w:lang w:eastAsia="en-US"/>
        </w:rPr>
        <w:t xml:space="preserve"> </w:t>
      </w:r>
    </w:p>
    <w:p w:rsidRPr="00FA2CA8" w:rsidR="00FA2CA8" w:rsidP="002B52E0" w:rsidRDefault="00FA2CA8" w14:paraId="27C0FD81" w14:textId="77777777">
      <w:pPr>
        <w:pStyle w:val="ClauseLevel3"/>
        <w:rPr>
          <w:color w:val="000000"/>
          <w:szCs w:val="24"/>
          <w:lang w:eastAsia="en-US"/>
        </w:rPr>
      </w:pPr>
      <w:bookmarkStart w:name="_Toc3796833" w:id="740"/>
      <w:bookmarkStart w:name="_Toc3797759" w:id="741"/>
      <w:bookmarkStart w:name="_Toc3798214" w:id="742"/>
      <w:bookmarkStart w:name="_Toc7711294" w:id="743"/>
      <w:r w:rsidRPr="00FA2CA8">
        <w:rPr>
          <w:color w:val="000000"/>
          <w:szCs w:val="24"/>
          <w:lang w:eastAsia="en-US"/>
        </w:rPr>
        <w:t xml:space="preserve">If the Commonwealth gives the Service Provider a Suspension Notice, </w:t>
      </w:r>
      <w:bookmarkStart w:name="_Toc201575371" w:id="744"/>
      <w:r w:rsidRPr="00FA2CA8">
        <w:rPr>
          <w:color w:val="000000"/>
          <w:szCs w:val="24"/>
          <w:lang w:eastAsia="en-US"/>
        </w:rPr>
        <w:t>the Service Provider must stop providing Services to Voucher-holders as set out in the Suspension Notice until</w:t>
      </w:r>
      <w:bookmarkEnd w:id="744"/>
      <w:r w:rsidRPr="00FA2CA8">
        <w:rPr>
          <w:color w:val="000000"/>
          <w:szCs w:val="24"/>
          <w:lang w:eastAsia="en-US"/>
        </w:rPr>
        <w:t xml:space="preserve"> the Commonwealth notifies the Service Provider that it is satisfied, based on its own enquiries or information provided by the Service Provider, that</w:t>
      </w:r>
      <w:bookmarkEnd w:id="740"/>
      <w:bookmarkEnd w:id="741"/>
      <w:bookmarkEnd w:id="742"/>
      <w:bookmarkEnd w:id="743"/>
      <w:r w:rsidRPr="00FA2CA8">
        <w:rPr>
          <w:color w:val="000000"/>
          <w:szCs w:val="24"/>
          <w:lang w:eastAsia="en-US"/>
        </w:rPr>
        <w:t xml:space="preserve">  </w:t>
      </w:r>
    </w:p>
    <w:p w:rsidRPr="00FA2CA8" w:rsidR="00FA2CA8" w:rsidP="002B52E0" w:rsidRDefault="00FA2CA8" w14:paraId="31CA136F" w14:textId="43EF3259">
      <w:pPr>
        <w:pStyle w:val="ClauseLevel4"/>
        <w:rPr>
          <w:color w:val="000000"/>
          <w:szCs w:val="24"/>
          <w:lang w:eastAsia="en-US"/>
        </w:rPr>
      </w:pPr>
      <w:r w:rsidRPr="00FA2CA8">
        <w:rPr>
          <w:color w:val="000000"/>
          <w:szCs w:val="24"/>
          <w:lang w:eastAsia="en-US"/>
        </w:rPr>
        <w:t xml:space="preserve">if the Suspension Notice is given under clause </w:t>
      </w:r>
      <w:r w:rsidRPr="00FA2CA8">
        <w:rPr>
          <w:color w:val="000000"/>
          <w:szCs w:val="24"/>
          <w:lang w:eastAsia="en-US"/>
        </w:rPr>
        <w:fldChar w:fldCharType="begin"/>
      </w:r>
      <w:r w:rsidRPr="00FA2CA8">
        <w:rPr>
          <w:color w:val="000000"/>
          <w:szCs w:val="24"/>
          <w:lang w:eastAsia="en-US"/>
        </w:rPr>
        <w:instrText xml:space="preserve"> REF _Ref303931859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25.1.1.a</w:t>
      </w:r>
      <w:r w:rsidRPr="00FA2CA8">
        <w:rPr>
          <w:color w:val="000000"/>
          <w:szCs w:val="24"/>
          <w:lang w:eastAsia="en-US"/>
        </w:rPr>
        <w:fldChar w:fldCharType="end"/>
      </w:r>
      <w:r w:rsidRPr="00FA2CA8">
        <w:rPr>
          <w:color w:val="000000"/>
          <w:szCs w:val="24"/>
          <w:lang w:eastAsia="en-US"/>
        </w:rPr>
        <w:t>, there was no breach or suitable remedial action(s) have been implemented</w:t>
      </w:r>
      <w:r w:rsidR="00036FC6">
        <w:rPr>
          <w:color w:val="000000"/>
          <w:szCs w:val="24"/>
          <w:lang w:eastAsia="en-US"/>
        </w:rPr>
        <w:t>;</w:t>
      </w:r>
      <w:r w:rsidRPr="00FA2CA8">
        <w:rPr>
          <w:color w:val="000000"/>
          <w:szCs w:val="24"/>
          <w:lang w:eastAsia="en-US"/>
        </w:rPr>
        <w:t xml:space="preserve"> or</w:t>
      </w:r>
    </w:p>
    <w:p w:rsidRPr="00FA2CA8" w:rsidR="00FA2CA8" w:rsidP="002B52E0" w:rsidRDefault="00FA2CA8" w14:paraId="30584D6F" w14:textId="108F3CC4">
      <w:pPr>
        <w:pStyle w:val="ClauseLevel4"/>
        <w:rPr>
          <w:color w:val="000000"/>
          <w:szCs w:val="24"/>
          <w:lang w:eastAsia="en-US"/>
        </w:rPr>
      </w:pPr>
      <w:r w:rsidRPr="00FA2CA8">
        <w:rPr>
          <w:color w:val="000000"/>
          <w:szCs w:val="24"/>
          <w:lang w:eastAsia="en-US"/>
        </w:rPr>
        <w:t xml:space="preserve">if the Suspension Notice is given under clause </w:t>
      </w:r>
      <w:r w:rsidRPr="00FA2CA8">
        <w:rPr>
          <w:color w:val="000000"/>
          <w:szCs w:val="24"/>
          <w:lang w:eastAsia="en-US"/>
        </w:rPr>
        <w:fldChar w:fldCharType="begin"/>
      </w:r>
      <w:r w:rsidRPr="00FA2CA8">
        <w:rPr>
          <w:color w:val="000000"/>
          <w:szCs w:val="24"/>
          <w:lang w:eastAsia="en-US"/>
        </w:rPr>
        <w:instrText xml:space="preserve"> REF _Ref303931898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25.1.1.b</w:t>
      </w:r>
      <w:r w:rsidRPr="00FA2CA8">
        <w:rPr>
          <w:color w:val="000000"/>
          <w:szCs w:val="24"/>
          <w:lang w:eastAsia="en-US"/>
        </w:rPr>
        <w:fldChar w:fldCharType="end"/>
      </w:r>
      <w:r w:rsidRPr="00FA2CA8">
        <w:rPr>
          <w:color w:val="000000"/>
          <w:szCs w:val="24"/>
          <w:lang w:eastAsia="en-US"/>
        </w:rPr>
        <w:t>, the Insolvency</w:t>
      </w:r>
      <w:r w:rsidR="007D165F">
        <w:rPr>
          <w:color w:val="000000"/>
          <w:szCs w:val="24"/>
          <w:lang w:eastAsia="en-US"/>
        </w:rPr>
        <w:t xml:space="preserve"> or Incapacity</w:t>
      </w:r>
      <w:r w:rsidRPr="00FA2CA8">
        <w:rPr>
          <w:color w:val="000000"/>
          <w:szCs w:val="24"/>
          <w:lang w:eastAsia="en-US"/>
        </w:rPr>
        <w:t xml:space="preserve"> Event will not have an adverse effect on the Service Provider's ability to perform any of its obligations under this Contract.</w:t>
      </w:r>
    </w:p>
    <w:p w:rsidRPr="00FA2CA8" w:rsidR="00FA2CA8" w:rsidP="003672EB" w:rsidRDefault="00FA2CA8" w14:paraId="469F796F" w14:textId="3EAC2A8D">
      <w:pPr>
        <w:pStyle w:val="ClauseLevel3"/>
        <w:rPr>
          <w:color w:val="000000"/>
          <w:szCs w:val="24"/>
          <w:lang w:eastAsia="en-US"/>
        </w:rPr>
      </w:pPr>
      <w:bookmarkStart w:name="_Toc3796834" w:id="745"/>
      <w:bookmarkStart w:name="_Toc3797760" w:id="746"/>
      <w:bookmarkStart w:name="_Toc3798215" w:id="747"/>
      <w:bookmarkStart w:name="_Toc7711295" w:id="748"/>
      <w:r w:rsidRPr="00FA2CA8">
        <w:rPr>
          <w:color w:val="000000"/>
          <w:szCs w:val="24"/>
          <w:lang w:eastAsia="en-US"/>
        </w:rPr>
        <w:t xml:space="preserve">The Commonwealth will not be liable to pay compensation or damages in respect of a suspension under this clause </w:t>
      </w:r>
      <w:r w:rsidRPr="00FA2CA8">
        <w:rPr>
          <w:color w:val="000000"/>
          <w:szCs w:val="24"/>
          <w:lang w:eastAsia="en-US"/>
        </w:rPr>
        <w:fldChar w:fldCharType="begin"/>
      </w:r>
      <w:r w:rsidRPr="00FA2CA8">
        <w:rPr>
          <w:color w:val="000000"/>
          <w:szCs w:val="24"/>
          <w:lang w:eastAsia="en-US"/>
        </w:rPr>
        <w:instrText xml:space="preserve"> REF _Ref7698528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25</w:t>
      </w:r>
      <w:r w:rsidRPr="00FA2CA8">
        <w:rPr>
          <w:color w:val="000000"/>
          <w:szCs w:val="24"/>
          <w:lang w:eastAsia="en-US"/>
        </w:rPr>
        <w:fldChar w:fldCharType="end"/>
      </w:r>
      <w:r w:rsidRPr="00FA2CA8">
        <w:rPr>
          <w:color w:val="000000"/>
          <w:szCs w:val="24"/>
          <w:lang w:eastAsia="en-US"/>
        </w:rPr>
        <w:t>.</w:t>
      </w:r>
      <w:bookmarkEnd w:id="745"/>
      <w:bookmarkEnd w:id="746"/>
      <w:bookmarkEnd w:id="747"/>
      <w:bookmarkEnd w:id="748"/>
    </w:p>
    <w:p w:rsidRPr="00FA2CA8" w:rsidR="00FA2CA8" w:rsidP="003672EB" w:rsidRDefault="00FA2CA8" w14:paraId="6F02768E" w14:textId="2D94124F">
      <w:pPr>
        <w:pStyle w:val="ClauseLevel1"/>
        <w:rPr>
          <w:lang w:eastAsia="en-US"/>
        </w:rPr>
      </w:pPr>
      <w:bookmarkStart w:name="_Toc3796835" w:id="749"/>
      <w:bookmarkStart w:name="_Toc3797761" w:id="750"/>
      <w:bookmarkStart w:name="_Toc3798216" w:id="751"/>
      <w:bookmarkStart w:name="_Ref7696131" w:id="752"/>
      <w:bookmarkStart w:name="_Toc7711296" w:id="753"/>
      <w:bookmarkStart w:name="_Ref8890244" w:id="754"/>
      <w:bookmarkStart w:name="_Ref12007190" w:id="755"/>
      <w:bookmarkStart w:name="_Ref12008320" w:id="756"/>
      <w:bookmarkStart w:name="_Toc16676381" w:id="757"/>
      <w:bookmarkStart w:name="_Toc133579602" w:id="758"/>
      <w:bookmarkStart w:name="_Toc139530370" w:id="759"/>
      <w:bookmarkStart w:name="_Toc214437400" w:id="760"/>
      <w:bookmarkStart w:name="_Toc227226674" w:id="761"/>
      <w:bookmarkEnd w:id="731"/>
      <w:r w:rsidRPr="00FA2CA8">
        <w:rPr>
          <w:lang w:eastAsia="en-US"/>
        </w:rPr>
        <w:t xml:space="preserve">Termination by </w:t>
      </w:r>
      <w:r w:rsidR="0072244F">
        <w:t xml:space="preserve">HSA </w:t>
      </w:r>
      <w:r w:rsidRPr="00FA2CA8">
        <w:rPr>
          <w:lang w:eastAsia="en-US"/>
        </w:rPr>
        <w:t>Act</w:t>
      </w:r>
      <w:bookmarkEnd w:id="749"/>
      <w:bookmarkEnd w:id="750"/>
      <w:bookmarkEnd w:id="751"/>
      <w:bookmarkEnd w:id="752"/>
      <w:bookmarkEnd w:id="753"/>
      <w:bookmarkEnd w:id="754"/>
      <w:bookmarkEnd w:id="755"/>
      <w:bookmarkEnd w:id="756"/>
      <w:bookmarkEnd w:id="757"/>
      <w:bookmarkEnd w:id="758"/>
      <w:bookmarkEnd w:id="759"/>
      <w:bookmarkEnd w:id="760"/>
      <w:bookmarkEnd w:id="761"/>
    </w:p>
    <w:p w:rsidRPr="009C7541" w:rsidR="00FA2CA8" w:rsidP="003672EB" w:rsidRDefault="00FA2CA8" w14:paraId="4C8B209E" w14:textId="641A9FCD">
      <w:pPr>
        <w:pStyle w:val="ClauseLevel3"/>
        <w:rPr>
          <w:color w:val="000000"/>
          <w:szCs w:val="24"/>
          <w:lang w:eastAsia="en-US"/>
        </w:rPr>
      </w:pPr>
      <w:bookmarkStart w:name="_Toc3796836" w:id="762"/>
      <w:bookmarkStart w:name="_Toc3797762" w:id="763"/>
      <w:bookmarkStart w:name="_Toc3798217" w:id="764"/>
      <w:bookmarkStart w:name="_Toc7711297" w:id="765"/>
      <w:r w:rsidRPr="009C7541">
        <w:rPr>
          <w:color w:val="000000"/>
          <w:szCs w:val="24"/>
          <w:lang w:eastAsia="en-US"/>
        </w:rPr>
        <w:t xml:space="preserve">In accordance with subsection 20(4) of the </w:t>
      </w:r>
      <w:r w:rsidR="0072244F">
        <w:t xml:space="preserve">HSA </w:t>
      </w:r>
      <w:r w:rsidRPr="009C7541">
        <w:rPr>
          <w:color w:val="000000"/>
          <w:szCs w:val="24"/>
          <w:lang w:eastAsia="en-US"/>
        </w:rPr>
        <w:t>Act, the cancellation or surrender of the Service Provider's Accreditation immediately terminates this Contract without the need for the Commonwealth to give further notice to the Service Provider and without giving the Service Provider any entitlement to compensation or damages.</w:t>
      </w:r>
      <w:bookmarkEnd w:id="762"/>
      <w:bookmarkEnd w:id="763"/>
      <w:bookmarkEnd w:id="764"/>
      <w:bookmarkEnd w:id="765"/>
    </w:p>
    <w:p w:rsidRPr="009C7541" w:rsidR="00FA2CA8" w:rsidP="003672EB" w:rsidRDefault="00FA2CA8" w14:paraId="106F3122" w14:textId="77777777">
      <w:pPr>
        <w:pStyle w:val="ClauseLevel1"/>
        <w:rPr>
          <w:lang w:eastAsia="en-US"/>
        </w:rPr>
      </w:pPr>
      <w:bookmarkStart w:name="_Toc3796837" w:id="766"/>
      <w:bookmarkStart w:name="_Toc3797763" w:id="767"/>
      <w:bookmarkStart w:name="_Toc3798218" w:id="768"/>
      <w:bookmarkStart w:name="_Ref7696140" w:id="769"/>
      <w:bookmarkStart w:name="_Ref7710761" w:id="770"/>
      <w:bookmarkStart w:name="_Toc7711298" w:id="771"/>
      <w:bookmarkStart w:name="_Ref7713259" w:id="772"/>
      <w:bookmarkStart w:name="_Ref7713451" w:id="773"/>
      <w:bookmarkStart w:name="_Ref8890245" w:id="774"/>
      <w:bookmarkStart w:name="_Ref11656855" w:id="775"/>
      <w:bookmarkStart w:name="_Ref12007195" w:id="776"/>
      <w:bookmarkStart w:name="_Ref12008333" w:id="777"/>
      <w:bookmarkStart w:name="_Ref16508834" w:id="778"/>
      <w:bookmarkStart w:name="_Ref16509137" w:id="779"/>
      <w:bookmarkStart w:name="_Toc16676382" w:id="780"/>
      <w:bookmarkStart w:name="_Toc133579603" w:id="781"/>
      <w:bookmarkStart w:name="_Toc139530371" w:id="782"/>
      <w:bookmarkStart w:name="_Toc214437401" w:id="783"/>
      <w:bookmarkStart w:name="_Toc227226675" w:id="784"/>
      <w:r w:rsidRPr="009C7541">
        <w:rPr>
          <w:lang w:eastAsia="en-US"/>
        </w:rPr>
        <w:t>Termination by either party on 20 business days’ notice</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Pr="009C7541" w:rsidR="00FA2CA8" w:rsidP="003672EB" w:rsidRDefault="00FA2CA8" w14:paraId="14BC8FC4" w14:textId="289BD7B1">
      <w:pPr>
        <w:pStyle w:val="ClauseLevel3"/>
        <w:rPr>
          <w:color w:val="000000"/>
          <w:szCs w:val="24"/>
          <w:lang w:eastAsia="en-US"/>
        </w:rPr>
      </w:pPr>
      <w:bookmarkStart w:name="_Toc432930601" w:id="785"/>
      <w:bookmarkStart w:name="_Toc432930888" w:id="786"/>
      <w:bookmarkStart w:name="_Ref300121672" w:id="787"/>
      <w:bookmarkStart w:name="_Toc3796838" w:id="788"/>
      <w:bookmarkStart w:name="_Toc3797764" w:id="789"/>
      <w:bookmarkStart w:name="_Toc3798219" w:id="790"/>
      <w:bookmarkStart w:name="_Toc7711299" w:id="791"/>
      <w:bookmarkStart w:name="_Ref7713240" w:id="792"/>
      <w:bookmarkStart w:name="_Ref8891057" w:id="793"/>
      <w:bookmarkStart w:name="_Ref16508634" w:id="794"/>
      <w:bookmarkStart w:name="_Ref16508668" w:id="795"/>
      <w:bookmarkStart w:name="_Ref16509142" w:id="796"/>
      <w:r w:rsidRPr="009C7541">
        <w:rPr>
          <w:color w:val="000000"/>
          <w:szCs w:val="24"/>
          <w:lang w:eastAsia="en-US"/>
        </w:rPr>
        <w:t xml:space="preserve">Either Party may terminate this Contract at any time by giving the other Party a written notice specifying a date not less than 20 Business Days after the date of the notice on which the Contract will be terminated under this clause </w:t>
      </w:r>
      <w:r w:rsidRPr="009C7541">
        <w:rPr>
          <w:color w:val="000000"/>
          <w:szCs w:val="24"/>
          <w:lang w:eastAsia="en-US"/>
        </w:rPr>
        <w:fldChar w:fldCharType="begin"/>
      </w:r>
      <w:r w:rsidRPr="009C7541">
        <w:rPr>
          <w:color w:val="000000"/>
          <w:szCs w:val="24"/>
          <w:lang w:eastAsia="en-US"/>
        </w:rPr>
        <w:instrText xml:space="preserve"> REF _Ref11656855 \r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27</w:t>
      </w:r>
      <w:r w:rsidRPr="009C7541">
        <w:rPr>
          <w:color w:val="000000"/>
          <w:szCs w:val="24"/>
          <w:lang w:eastAsia="en-US"/>
        </w:rPr>
        <w:fldChar w:fldCharType="end"/>
      </w:r>
      <w:r w:rsidRPr="009C7541">
        <w:rPr>
          <w:color w:val="000000"/>
          <w:szCs w:val="24"/>
          <w:lang w:eastAsia="en-US"/>
        </w:rPr>
        <w:t>.</w:t>
      </w:r>
      <w:bookmarkStart w:name="_Toc3796839" w:id="797"/>
      <w:bookmarkStart w:name="_Toc3797765" w:id="798"/>
      <w:bookmarkStart w:name="_Toc3798220" w:id="799"/>
      <w:bookmarkStart w:name="_Toc7711300" w:id="800"/>
      <w:bookmarkStart w:name="_Ref16515890" w:id="801"/>
      <w:bookmarkStart w:name="_Toc432930603" w:id="802"/>
      <w:bookmarkStart w:name="_Toc432930890" w:id="803"/>
      <w:bookmarkEnd w:id="785"/>
      <w:bookmarkEnd w:id="786"/>
      <w:bookmarkEnd w:id="787"/>
      <w:bookmarkEnd w:id="788"/>
      <w:bookmarkEnd w:id="789"/>
      <w:bookmarkEnd w:id="790"/>
      <w:bookmarkEnd w:id="791"/>
      <w:bookmarkEnd w:id="792"/>
      <w:bookmarkEnd w:id="793"/>
      <w:bookmarkEnd w:id="794"/>
      <w:bookmarkEnd w:id="795"/>
      <w:bookmarkEnd w:id="796"/>
    </w:p>
    <w:p w:rsidRPr="009C7541" w:rsidR="00FA2CA8" w:rsidP="003672EB" w:rsidRDefault="00FA2CA8" w14:paraId="20E3FE57" w14:textId="110915E3">
      <w:pPr>
        <w:pStyle w:val="ClauseLevel3"/>
        <w:rPr>
          <w:color w:val="000000"/>
          <w:szCs w:val="24"/>
          <w:lang w:eastAsia="en-US"/>
        </w:rPr>
      </w:pPr>
      <w:r w:rsidRPr="009C7541">
        <w:rPr>
          <w:color w:val="000000"/>
          <w:szCs w:val="24"/>
          <w:lang w:eastAsia="en-US"/>
        </w:rPr>
        <w:t xml:space="preserve">Without limiting clause </w:t>
      </w:r>
      <w:r w:rsidRPr="009C7541">
        <w:rPr>
          <w:color w:val="000000"/>
          <w:szCs w:val="24"/>
          <w:lang w:eastAsia="en-US"/>
        </w:rPr>
        <w:fldChar w:fldCharType="begin"/>
      </w:r>
      <w:r w:rsidRPr="009C7541">
        <w:rPr>
          <w:color w:val="000000"/>
          <w:szCs w:val="24"/>
          <w:lang w:eastAsia="en-US"/>
        </w:rPr>
        <w:instrText xml:space="preserve"> REF _Ref7713240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27.1.1</w:t>
      </w:r>
      <w:r w:rsidRPr="009C7541">
        <w:rPr>
          <w:color w:val="000000"/>
          <w:szCs w:val="24"/>
          <w:lang w:eastAsia="en-US"/>
        </w:rPr>
        <w:fldChar w:fldCharType="end"/>
      </w:r>
      <w:r w:rsidRPr="009C7541">
        <w:rPr>
          <w:color w:val="000000"/>
          <w:szCs w:val="24"/>
          <w:lang w:eastAsia="en-US"/>
        </w:rPr>
        <w:t xml:space="preserve">, an example of when the Commonwealth may terminate this Contract under clause </w:t>
      </w:r>
      <w:r w:rsidRPr="009C7541">
        <w:rPr>
          <w:color w:val="000000"/>
          <w:szCs w:val="24"/>
          <w:lang w:eastAsia="en-US"/>
        </w:rPr>
        <w:fldChar w:fldCharType="begin"/>
      </w:r>
      <w:r w:rsidRPr="009C7541">
        <w:rPr>
          <w:color w:val="000000"/>
          <w:szCs w:val="24"/>
          <w:lang w:eastAsia="en-US"/>
        </w:rPr>
        <w:instrText xml:space="preserve"> REF _Ref7713240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27.1.1</w:t>
      </w:r>
      <w:r w:rsidRPr="009C7541">
        <w:rPr>
          <w:color w:val="000000"/>
          <w:szCs w:val="24"/>
          <w:lang w:eastAsia="en-US"/>
        </w:rPr>
        <w:fldChar w:fldCharType="end"/>
      </w:r>
      <w:r w:rsidRPr="009C7541">
        <w:rPr>
          <w:color w:val="000000"/>
          <w:szCs w:val="24"/>
          <w:lang w:eastAsia="en-US"/>
        </w:rPr>
        <w:t xml:space="preserve"> may be as the result of legislative change or as set out in clause </w:t>
      </w:r>
      <w:r w:rsidRPr="009C7541">
        <w:rPr>
          <w:color w:val="000000"/>
          <w:szCs w:val="24"/>
          <w:lang w:eastAsia="en-US"/>
        </w:rPr>
        <w:fldChar w:fldCharType="begin"/>
      </w:r>
      <w:r w:rsidRPr="009C7541">
        <w:rPr>
          <w:color w:val="000000"/>
          <w:szCs w:val="24"/>
          <w:lang w:eastAsia="en-US"/>
        </w:rPr>
        <w:instrText xml:space="preserve"> REF _Ref8895199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35.1.5</w:t>
      </w:r>
      <w:r w:rsidRPr="009C7541">
        <w:rPr>
          <w:color w:val="000000"/>
          <w:szCs w:val="24"/>
          <w:lang w:eastAsia="en-US"/>
        </w:rPr>
        <w:fldChar w:fldCharType="end"/>
      </w:r>
      <w:r w:rsidRPr="009C7541">
        <w:rPr>
          <w:color w:val="000000"/>
          <w:szCs w:val="24"/>
          <w:lang w:eastAsia="en-US"/>
        </w:rPr>
        <w:t xml:space="preserve"> and an example of when the Service Provider may terminate this Contract under clause </w:t>
      </w:r>
      <w:r w:rsidRPr="009C7541">
        <w:rPr>
          <w:color w:val="000000"/>
          <w:szCs w:val="24"/>
          <w:lang w:eastAsia="en-US"/>
        </w:rPr>
        <w:fldChar w:fldCharType="begin"/>
      </w:r>
      <w:r w:rsidRPr="009C7541">
        <w:rPr>
          <w:color w:val="000000"/>
          <w:szCs w:val="24"/>
          <w:lang w:eastAsia="en-US"/>
        </w:rPr>
        <w:instrText xml:space="preserve"> REF _Ref7713240 \w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27.1.1</w:t>
      </w:r>
      <w:r w:rsidRPr="009C7541">
        <w:rPr>
          <w:color w:val="000000"/>
          <w:szCs w:val="24"/>
          <w:lang w:eastAsia="en-US"/>
        </w:rPr>
        <w:fldChar w:fldCharType="end"/>
      </w:r>
      <w:r w:rsidRPr="009C7541">
        <w:rPr>
          <w:color w:val="000000"/>
          <w:szCs w:val="24"/>
          <w:lang w:eastAsia="en-US"/>
        </w:rPr>
        <w:t xml:space="preserve"> may be as set out in clause </w:t>
      </w:r>
      <w:r w:rsidRPr="009C7541">
        <w:rPr>
          <w:color w:val="000000"/>
          <w:szCs w:val="24"/>
          <w:lang w:eastAsia="en-US"/>
        </w:rPr>
        <w:fldChar w:fldCharType="begin"/>
      </w:r>
      <w:r w:rsidRPr="009C7541">
        <w:rPr>
          <w:color w:val="000000"/>
          <w:szCs w:val="24"/>
          <w:lang w:eastAsia="en-US"/>
        </w:rPr>
        <w:instrText xml:space="preserve"> REF _Ref16509175 \r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35.1.6</w:t>
      </w:r>
      <w:r w:rsidRPr="009C7541">
        <w:rPr>
          <w:color w:val="000000"/>
          <w:szCs w:val="24"/>
          <w:lang w:eastAsia="en-US"/>
        </w:rPr>
        <w:fldChar w:fldCharType="end"/>
      </w:r>
      <w:r w:rsidRPr="009C7541">
        <w:rPr>
          <w:color w:val="000000"/>
          <w:szCs w:val="24"/>
          <w:lang w:eastAsia="en-US"/>
        </w:rPr>
        <w:t xml:space="preserve"> or clause </w:t>
      </w:r>
      <w:r w:rsidRPr="009C7541">
        <w:rPr>
          <w:color w:val="000000"/>
          <w:szCs w:val="24"/>
          <w:lang w:eastAsia="en-US"/>
        </w:rPr>
        <w:fldChar w:fldCharType="begin"/>
      </w:r>
      <w:r w:rsidRPr="009C7541">
        <w:rPr>
          <w:color w:val="000000"/>
          <w:szCs w:val="24"/>
          <w:lang w:eastAsia="en-US"/>
        </w:rPr>
        <w:instrText xml:space="preserve"> REF _Ref16509176 \r \h  \* MERGEFORMAT </w:instrText>
      </w:r>
      <w:r w:rsidRPr="009C7541">
        <w:rPr>
          <w:color w:val="000000"/>
          <w:szCs w:val="24"/>
          <w:lang w:eastAsia="en-US"/>
        </w:rPr>
      </w:r>
      <w:r w:rsidRPr="009C7541">
        <w:rPr>
          <w:color w:val="000000"/>
          <w:szCs w:val="24"/>
          <w:lang w:eastAsia="en-US"/>
        </w:rPr>
        <w:fldChar w:fldCharType="separate"/>
      </w:r>
      <w:r w:rsidR="0070377F">
        <w:rPr>
          <w:color w:val="000000"/>
          <w:szCs w:val="24"/>
          <w:lang w:eastAsia="en-US"/>
        </w:rPr>
        <w:t>35.1.7</w:t>
      </w:r>
      <w:r w:rsidRPr="009C7541">
        <w:rPr>
          <w:color w:val="000000"/>
          <w:szCs w:val="24"/>
          <w:lang w:eastAsia="en-US"/>
        </w:rPr>
        <w:fldChar w:fldCharType="end"/>
      </w:r>
      <w:r w:rsidRPr="009C7541">
        <w:rPr>
          <w:color w:val="000000"/>
          <w:szCs w:val="24"/>
          <w:lang w:eastAsia="en-US"/>
        </w:rPr>
        <w:t>.</w:t>
      </w:r>
      <w:bookmarkStart w:name="_Toc7711304" w:id="804"/>
      <w:bookmarkStart w:name="_Toc3796843" w:id="805"/>
      <w:bookmarkStart w:name="_Toc3797769" w:id="806"/>
      <w:bookmarkStart w:name="_Toc3798224" w:id="807"/>
      <w:bookmarkEnd w:id="797"/>
      <w:bookmarkEnd w:id="798"/>
      <w:bookmarkEnd w:id="799"/>
      <w:bookmarkEnd w:id="800"/>
      <w:bookmarkEnd w:id="801"/>
      <w:bookmarkEnd w:id="802"/>
      <w:bookmarkEnd w:id="803"/>
    </w:p>
    <w:p w:rsidRPr="00FA2CA8" w:rsidR="00FA2CA8" w:rsidP="003672EB" w:rsidRDefault="00FA2CA8" w14:paraId="65A1028E" w14:textId="1E9471CE">
      <w:pPr>
        <w:pStyle w:val="ClauseLevel3"/>
        <w:rPr>
          <w:color w:val="000000"/>
          <w:szCs w:val="24"/>
          <w:lang w:eastAsia="en-US"/>
        </w:rPr>
      </w:pPr>
      <w:r w:rsidRPr="009C7541">
        <w:rPr>
          <w:color w:val="000000"/>
          <w:szCs w:val="24"/>
          <w:lang w:eastAsia="en-US"/>
        </w:rPr>
        <w:t>Unless otherwise agreed in writing by the Commonwealth, during the period from the date 20 Business Days prior to the date of termination</w:t>
      </w:r>
      <w:r w:rsidRPr="00FA2CA8">
        <w:rPr>
          <w:color w:val="000000"/>
          <w:szCs w:val="24"/>
          <w:lang w:eastAsia="en-US"/>
        </w:rPr>
        <w:t xml:space="preserve"> specified in the written notice given under clause </w:t>
      </w:r>
      <w:r w:rsidRPr="00FA2CA8">
        <w:rPr>
          <w:color w:val="000000"/>
          <w:szCs w:val="24"/>
          <w:lang w:eastAsia="en-US"/>
        </w:rPr>
        <w:fldChar w:fldCharType="begin"/>
      </w:r>
      <w:r w:rsidRPr="00FA2CA8">
        <w:rPr>
          <w:color w:val="000000"/>
          <w:szCs w:val="24"/>
          <w:lang w:eastAsia="en-US"/>
        </w:rPr>
        <w:instrText xml:space="preserve"> REF _Ref8891057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27.1.1</w:t>
      </w:r>
      <w:r w:rsidRPr="00FA2CA8">
        <w:rPr>
          <w:color w:val="000000"/>
          <w:szCs w:val="24"/>
          <w:lang w:eastAsia="en-US"/>
        </w:rPr>
        <w:fldChar w:fldCharType="end"/>
      </w:r>
      <w:r w:rsidRPr="00FA2CA8">
        <w:rPr>
          <w:color w:val="000000"/>
          <w:szCs w:val="24"/>
          <w:lang w:eastAsia="en-US"/>
        </w:rPr>
        <w:t xml:space="preserve"> until the date of termination specified in the written notice given under clause </w:t>
      </w:r>
      <w:r w:rsidRPr="00FA2CA8">
        <w:rPr>
          <w:color w:val="000000"/>
          <w:szCs w:val="24"/>
          <w:lang w:eastAsia="en-US"/>
        </w:rPr>
        <w:fldChar w:fldCharType="begin"/>
      </w:r>
      <w:r w:rsidRPr="00FA2CA8">
        <w:rPr>
          <w:color w:val="000000"/>
          <w:szCs w:val="24"/>
          <w:lang w:eastAsia="en-US"/>
        </w:rPr>
        <w:instrText xml:space="preserve"> REF _Ref8891057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27.1.1</w:t>
      </w:r>
      <w:r w:rsidRPr="00FA2CA8">
        <w:rPr>
          <w:color w:val="000000"/>
          <w:szCs w:val="24"/>
          <w:lang w:eastAsia="en-US"/>
        </w:rPr>
        <w:fldChar w:fldCharType="end"/>
      </w:r>
      <w:r w:rsidRPr="00FA2CA8">
        <w:rPr>
          <w:color w:val="000000"/>
          <w:szCs w:val="24"/>
          <w:lang w:eastAsia="en-US"/>
        </w:rPr>
        <w:t xml:space="preserve"> the Service Provider must not</w:t>
      </w:r>
      <w:bookmarkEnd w:id="804"/>
      <w:r w:rsidR="005132B3">
        <w:rPr>
          <w:color w:val="000000"/>
          <w:szCs w:val="24"/>
          <w:lang w:eastAsia="en-US"/>
        </w:rPr>
        <w:t>:</w:t>
      </w:r>
    </w:p>
    <w:p w:rsidRPr="00FA2CA8" w:rsidR="00FA2CA8" w:rsidP="003672EB" w:rsidRDefault="00FA2CA8" w14:paraId="6CEBEF34" w14:textId="3E7099C4">
      <w:pPr>
        <w:pStyle w:val="ClauseLevel4"/>
        <w:rPr>
          <w:color w:val="000000"/>
          <w:szCs w:val="24"/>
          <w:lang w:eastAsia="en-US"/>
        </w:rPr>
      </w:pPr>
      <w:r w:rsidRPr="00FA2CA8">
        <w:rPr>
          <w:color w:val="000000"/>
          <w:szCs w:val="24"/>
          <w:lang w:eastAsia="en-US"/>
        </w:rPr>
        <w:t>undertake a new Voucher-holder assessment Service</w:t>
      </w:r>
      <w:r w:rsidR="00036FC6">
        <w:rPr>
          <w:color w:val="000000"/>
          <w:szCs w:val="24"/>
          <w:lang w:eastAsia="en-US"/>
        </w:rPr>
        <w:t>;</w:t>
      </w:r>
    </w:p>
    <w:p w:rsidRPr="00FA2CA8" w:rsidR="00FA2CA8" w:rsidP="003672EB" w:rsidRDefault="00FA2CA8" w14:paraId="32449421" w14:textId="5864F660">
      <w:pPr>
        <w:pStyle w:val="ClauseLevel4"/>
        <w:rPr>
          <w:color w:val="000000"/>
          <w:szCs w:val="24"/>
          <w:lang w:eastAsia="en-US"/>
        </w:rPr>
      </w:pPr>
      <w:r w:rsidRPr="00FA2CA8">
        <w:rPr>
          <w:color w:val="000000"/>
          <w:szCs w:val="24"/>
          <w:lang w:eastAsia="en-US"/>
        </w:rPr>
        <w:t>enter into a new maintenance agreement with a Voucher-holder</w:t>
      </w:r>
      <w:r w:rsidR="00036FC6">
        <w:rPr>
          <w:color w:val="000000"/>
          <w:szCs w:val="24"/>
          <w:lang w:eastAsia="en-US"/>
        </w:rPr>
        <w:t>;</w:t>
      </w:r>
    </w:p>
    <w:p w:rsidRPr="00FA2CA8" w:rsidR="00FA2CA8" w:rsidP="003672EB" w:rsidRDefault="00FA2CA8" w14:paraId="0BF381BF" w14:textId="7175D74A">
      <w:pPr>
        <w:pStyle w:val="ClauseLevel4"/>
        <w:rPr>
          <w:color w:val="000000"/>
          <w:szCs w:val="24"/>
          <w:lang w:eastAsia="en-US"/>
        </w:rPr>
      </w:pPr>
      <w:r w:rsidRPr="00FA2CA8">
        <w:rPr>
          <w:color w:val="000000"/>
          <w:szCs w:val="24"/>
          <w:lang w:eastAsia="en-US"/>
        </w:rPr>
        <w:t>accept the relocation of any Voucher-holders to it</w:t>
      </w:r>
      <w:r w:rsidR="00036FC6">
        <w:rPr>
          <w:color w:val="000000"/>
          <w:szCs w:val="24"/>
          <w:lang w:eastAsia="en-US"/>
        </w:rPr>
        <w:t>;</w:t>
      </w:r>
      <w:r w:rsidRPr="00FA2CA8">
        <w:rPr>
          <w:color w:val="000000"/>
          <w:szCs w:val="24"/>
          <w:lang w:eastAsia="en-US"/>
        </w:rPr>
        <w:t xml:space="preserve"> or</w:t>
      </w:r>
    </w:p>
    <w:p w:rsidRPr="00FA2CA8" w:rsidR="00FA2CA8" w:rsidP="003672EB" w:rsidRDefault="00FA2CA8" w14:paraId="17C52201" w14:textId="1C853727">
      <w:pPr>
        <w:pStyle w:val="ClauseLevel4"/>
        <w:rPr>
          <w:color w:val="000000"/>
          <w:szCs w:val="24"/>
          <w:lang w:eastAsia="en-US"/>
        </w:rPr>
      </w:pPr>
      <w:r w:rsidRPr="00FA2CA8">
        <w:rPr>
          <w:color w:val="000000"/>
          <w:szCs w:val="24"/>
          <w:lang w:eastAsia="en-US"/>
        </w:rPr>
        <w:t>initiate a fitting Service where the follow-up component of the Service cannot be completed before the effective termination date.</w:t>
      </w:r>
    </w:p>
    <w:p w:rsidRPr="00FA2CA8" w:rsidR="00FA2CA8" w:rsidP="003672EB" w:rsidRDefault="00FA2CA8" w14:paraId="00B63AE3" w14:textId="4940607A">
      <w:pPr>
        <w:pStyle w:val="ClauseLevel1"/>
        <w:rPr>
          <w:lang w:eastAsia="en-US"/>
        </w:rPr>
      </w:pPr>
      <w:bookmarkStart w:name="_Toc3796844" w:id="808"/>
      <w:bookmarkStart w:name="_Toc3797770" w:id="809"/>
      <w:bookmarkStart w:name="_Toc3798225" w:id="810"/>
      <w:bookmarkStart w:name="_Ref7696149" w:id="811"/>
      <w:bookmarkStart w:name="_Ref7709590" w:id="812"/>
      <w:bookmarkStart w:name="_Ref7710770" w:id="813"/>
      <w:bookmarkStart w:name="_Toc7711305" w:id="814"/>
      <w:bookmarkStart w:name="_Ref7796801" w:id="815"/>
      <w:bookmarkStart w:name="_Ref8890250" w:id="816"/>
      <w:bookmarkStart w:name="_Ref12007196" w:id="817"/>
      <w:bookmarkStart w:name="_Ref12007197" w:id="818"/>
      <w:bookmarkStart w:name="_Ref12008324" w:id="819"/>
      <w:bookmarkStart w:name="_Toc16676383" w:id="820"/>
      <w:bookmarkStart w:name="_Toc133579604" w:id="821"/>
      <w:bookmarkStart w:name="_Toc139530372" w:id="822"/>
      <w:bookmarkStart w:name="_Toc214437402" w:id="823"/>
      <w:bookmarkStart w:name="_Toc227226676" w:id="824"/>
      <w:bookmarkStart w:name="_Ref299543455" w:id="825"/>
      <w:bookmarkStart w:name="_Toc432930606" w:id="826"/>
      <w:bookmarkStart w:name="_Toc432930893" w:id="827"/>
      <w:bookmarkEnd w:id="805"/>
      <w:bookmarkEnd w:id="806"/>
      <w:bookmarkEnd w:id="807"/>
      <w:r w:rsidRPr="00FA2CA8">
        <w:rPr>
          <w:lang w:eastAsia="en-US"/>
        </w:rPr>
        <w:t>Termination for default</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Pr="00FA2CA8" w:rsidR="00FA2CA8" w:rsidP="003672EB" w:rsidRDefault="00FA2CA8" w14:paraId="69FDC49E" w14:textId="122124FC">
      <w:pPr>
        <w:pStyle w:val="ClauseLevel3"/>
        <w:rPr>
          <w:color w:val="000000"/>
          <w:szCs w:val="24"/>
          <w:lang w:eastAsia="en-US"/>
        </w:rPr>
      </w:pPr>
      <w:bookmarkStart w:name="_Toc3796845" w:id="828"/>
      <w:bookmarkStart w:name="_Toc3797771" w:id="829"/>
      <w:bookmarkStart w:name="_Toc3798226" w:id="830"/>
      <w:bookmarkStart w:name="_Toc7711306" w:id="831"/>
      <w:r w:rsidRPr="00FA2CA8">
        <w:rPr>
          <w:color w:val="000000"/>
          <w:szCs w:val="24"/>
          <w:lang w:eastAsia="en-US"/>
        </w:rPr>
        <w:t>Where the Service Provider fails to satisfy any of its obligations under this Contract or the Previous Contract the Commonwealth may</w:t>
      </w:r>
      <w:bookmarkEnd w:id="828"/>
      <w:bookmarkEnd w:id="829"/>
      <w:bookmarkEnd w:id="830"/>
      <w:bookmarkEnd w:id="831"/>
      <w:r w:rsidR="005132B3">
        <w:rPr>
          <w:color w:val="000000"/>
          <w:szCs w:val="24"/>
          <w:lang w:eastAsia="en-US"/>
        </w:rPr>
        <w:t>:</w:t>
      </w:r>
      <w:r w:rsidRPr="00FA2CA8">
        <w:rPr>
          <w:color w:val="000000"/>
          <w:szCs w:val="24"/>
          <w:lang w:eastAsia="en-US"/>
        </w:rPr>
        <w:t xml:space="preserve"> </w:t>
      </w:r>
    </w:p>
    <w:p w:rsidRPr="00FA2CA8" w:rsidR="00FA2CA8" w:rsidP="003672EB" w:rsidRDefault="00FA2CA8" w14:paraId="476CDD68" w14:textId="08024D2B">
      <w:pPr>
        <w:pStyle w:val="ClauseLevel4"/>
        <w:rPr>
          <w:color w:val="000000"/>
          <w:szCs w:val="24"/>
          <w:lang w:eastAsia="en-US"/>
        </w:rPr>
      </w:pPr>
      <w:r w:rsidRPr="00FA2CA8">
        <w:rPr>
          <w:color w:val="000000"/>
          <w:szCs w:val="24"/>
          <w:lang w:eastAsia="en-US"/>
        </w:rPr>
        <w:t>if it considers that the failure is not capable of remedy, by notice, terminate this Contract immediately</w:t>
      </w:r>
      <w:r w:rsidR="00036FC6">
        <w:rPr>
          <w:color w:val="000000"/>
          <w:szCs w:val="24"/>
          <w:lang w:eastAsia="en-US"/>
        </w:rPr>
        <w:t>;</w:t>
      </w:r>
    </w:p>
    <w:p w:rsidRPr="00FA2CA8" w:rsidR="00FA2CA8" w:rsidP="003672EB" w:rsidRDefault="00FA2CA8" w14:paraId="3676B553" w14:textId="056BF526">
      <w:pPr>
        <w:pStyle w:val="ClauseLevel4"/>
        <w:rPr>
          <w:color w:val="000000"/>
          <w:szCs w:val="24"/>
          <w:lang w:eastAsia="en-US"/>
        </w:rPr>
      </w:pPr>
      <w:bookmarkStart w:name="_Ref7713310" w:id="832"/>
      <w:r w:rsidRPr="00FA2CA8">
        <w:rPr>
          <w:color w:val="000000"/>
          <w:szCs w:val="24"/>
          <w:lang w:eastAsia="en-US"/>
        </w:rPr>
        <w:t>if it considers that the failure is capable of remedy, by notice, require that the failure be remedied within a time specified in the notice (being not less than 7 days) and</w:t>
      </w:r>
      <w:bookmarkEnd w:id="832"/>
      <w:r w:rsidRPr="00FA2CA8">
        <w:rPr>
          <w:color w:val="000000"/>
          <w:szCs w:val="24"/>
          <w:lang w:eastAsia="en-US"/>
        </w:rPr>
        <w:t>, if the failure is not remedied within that time, may, by further notice, terminate this Contract immediately.</w:t>
      </w:r>
    </w:p>
    <w:p w:rsidRPr="00FA2CA8" w:rsidR="00FA2CA8" w:rsidP="003672EB" w:rsidRDefault="00FA2CA8" w14:paraId="03170321" w14:textId="36E31DDD">
      <w:pPr>
        <w:pStyle w:val="ClauseLevel3"/>
        <w:rPr>
          <w:color w:val="000000"/>
          <w:szCs w:val="24"/>
          <w:lang w:eastAsia="en-US"/>
        </w:rPr>
      </w:pPr>
      <w:bookmarkStart w:name="_Toc3796846" w:id="833"/>
      <w:bookmarkStart w:name="_Toc3797772" w:id="834"/>
      <w:bookmarkStart w:name="_Toc3798227" w:id="835"/>
      <w:bookmarkStart w:name="_Toc7711307" w:id="836"/>
      <w:r w:rsidRPr="00FA2CA8">
        <w:rPr>
          <w:color w:val="000000"/>
          <w:szCs w:val="24"/>
          <w:lang w:eastAsia="en-US"/>
        </w:rPr>
        <w:t>The Commonwealth may also, by notice, terminate this Contract immediately (but without prejudice to any prior right of action or remedy which either Party has or may have) if the Service Provider</w:t>
      </w:r>
      <w:bookmarkEnd w:id="833"/>
      <w:bookmarkEnd w:id="834"/>
      <w:bookmarkEnd w:id="835"/>
      <w:bookmarkEnd w:id="836"/>
      <w:r w:rsidR="005132B3">
        <w:rPr>
          <w:color w:val="000000"/>
          <w:szCs w:val="24"/>
          <w:lang w:eastAsia="en-US"/>
        </w:rPr>
        <w:t>:</w:t>
      </w:r>
      <w:r w:rsidRPr="00FA2CA8">
        <w:rPr>
          <w:color w:val="000000"/>
          <w:szCs w:val="24"/>
          <w:lang w:eastAsia="en-US"/>
        </w:rPr>
        <w:t xml:space="preserve"> </w:t>
      </w:r>
    </w:p>
    <w:p w:rsidRPr="00FA2CA8" w:rsidR="00FA2CA8" w:rsidP="003672EB" w:rsidRDefault="00FA2CA8" w14:paraId="24DFB187" w14:textId="0506CDF0">
      <w:pPr>
        <w:pStyle w:val="ClauseLevel4"/>
        <w:rPr>
          <w:color w:val="000000"/>
          <w:szCs w:val="24"/>
          <w:lang w:eastAsia="en-US"/>
        </w:rPr>
      </w:pPr>
      <w:r w:rsidRPr="00FA2CA8">
        <w:rPr>
          <w:color w:val="000000"/>
          <w:szCs w:val="24"/>
          <w:lang w:eastAsia="en-US"/>
        </w:rPr>
        <w:t>experiences an Insolvency</w:t>
      </w:r>
      <w:r w:rsidR="007D165F">
        <w:rPr>
          <w:color w:val="000000"/>
          <w:szCs w:val="24"/>
          <w:lang w:eastAsia="en-US"/>
        </w:rPr>
        <w:t xml:space="preserve"> or Incapacity</w:t>
      </w:r>
      <w:r w:rsidRPr="00FA2CA8">
        <w:rPr>
          <w:color w:val="000000"/>
          <w:szCs w:val="24"/>
          <w:lang w:eastAsia="en-US"/>
        </w:rPr>
        <w:t xml:space="preserve"> Event</w:t>
      </w:r>
      <w:r w:rsidR="00036FC6">
        <w:rPr>
          <w:color w:val="000000"/>
          <w:szCs w:val="24"/>
          <w:lang w:eastAsia="en-US"/>
        </w:rPr>
        <w:t>;</w:t>
      </w:r>
    </w:p>
    <w:p w:rsidR="0075699B" w:rsidP="003672EB" w:rsidRDefault="00FA2CA8" w14:paraId="73837335" w14:textId="77777777">
      <w:pPr>
        <w:pStyle w:val="ClauseLevel4"/>
        <w:rPr>
          <w:color w:val="000000"/>
          <w:szCs w:val="24"/>
          <w:lang w:eastAsia="en-US"/>
        </w:rPr>
      </w:pPr>
      <w:r w:rsidRPr="00FA2CA8">
        <w:rPr>
          <w:color w:val="000000"/>
          <w:szCs w:val="24"/>
          <w:lang w:eastAsia="en-US"/>
        </w:rPr>
        <w:t>has not commenced providing Services within 12 months of becoming an Accredited Service Provider</w:t>
      </w:r>
      <w:r w:rsidR="00E546A0">
        <w:rPr>
          <w:color w:val="000000"/>
          <w:szCs w:val="24"/>
          <w:lang w:eastAsia="en-US"/>
        </w:rPr>
        <w:t>;</w:t>
      </w:r>
    </w:p>
    <w:p w:rsidR="00E546A0" w:rsidP="003672EB" w:rsidRDefault="0075699B" w14:paraId="2BF01678" w14:textId="7D7047E0">
      <w:pPr>
        <w:pStyle w:val="ClauseLevel4"/>
        <w:rPr>
          <w:color w:val="000000"/>
          <w:szCs w:val="24"/>
          <w:lang w:eastAsia="en-US"/>
        </w:rPr>
      </w:pPr>
      <w:r>
        <w:rPr>
          <w:color w:val="000000"/>
          <w:szCs w:val="24"/>
          <w:lang w:eastAsia="en-US"/>
        </w:rPr>
        <w:t>fails to provide Services for a 12 month period during which they are an Accredited Service Provider;</w:t>
      </w:r>
    </w:p>
    <w:p w:rsidRPr="00FA2CA8" w:rsidR="00FA2CA8" w:rsidP="003672EB" w:rsidRDefault="00FA2CA8" w14:paraId="34AA45CA" w14:textId="29E75D39">
      <w:pPr>
        <w:pStyle w:val="ClauseLevel4"/>
        <w:rPr>
          <w:color w:val="000000"/>
          <w:szCs w:val="24"/>
          <w:lang w:eastAsia="en-US"/>
        </w:rPr>
      </w:pPr>
      <w:r w:rsidRPr="00FA2CA8">
        <w:rPr>
          <w:color w:val="000000"/>
          <w:szCs w:val="24"/>
          <w:lang w:eastAsia="en-US"/>
        </w:rPr>
        <w:t>undergoes a Corporate Change</w:t>
      </w:r>
      <w:r w:rsidR="00036FC6">
        <w:rPr>
          <w:color w:val="000000"/>
          <w:szCs w:val="24"/>
          <w:lang w:eastAsia="en-US"/>
        </w:rPr>
        <w:t>;</w:t>
      </w:r>
      <w:r w:rsidRPr="00FA2CA8">
        <w:rPr>
          <w:color w:val="000000"/>
          <w:szCs w:val="24"/>
          <w:lang w:eastAsia="en-US"/>
        </w:rPr>
        <w:t xml:space="preserve"> or</w:t>
      </w:r>
    </w:p>
    <w:p w:rsidRPr="00FA2CA8" w:rsidR="00FA2CA8" w:rsidP="003672EB" w:rsidRDefault="00FA2CA8" w14:paraId="03441447" w14:textId="5A7B92C5">
      <w:pPr>
        <w:pStyle w:val="ClauseLevel4"/>
        <w:rPr>
          <w:color w:val="000000"/>
          <w:szCs w:val="24"/>
          <w:lang w:eastAsia="en-US"/>
        </w:rPr>
      </w:pPr>
      <w:r w:rsidRPr="00FA2CA8">
        <w:rPr>
          <w:color w:val="000000"/>
          <w:szCs w:val="24"/>
          <w:lang w:eastAsia="en-US"/>
        </w:rPr>
        <w:t xml:space="preserve">breaches a warranty listed in clause </w:t>
      </w:r>
      <w:r w:rsidRPr="00FA2CA8">
        <w:rPr>
          <w:color w:val="000000"/>
          <w:szCs w:val="24"/>
          <w:lang w:eastAsia="en-US"/>
        </w:rPr>
        <w:fldChar w:fldCharType="begin"/>
      </w:r>
      <w:r w:rsidRPr="00FA2CA8">
        <w:rPr>
          <w:color w:val="000000"/>
          <w:szCs w:val="24"/>
          <w:lang w:eastAsia="en-US"/>
        </w:rPr>
        <w:instrText xml:space="preserve"> REF _Ref11677268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6</w:t>
      </w:r>
      <w:r w:rsidRPr="00FA2CA8">
        <w:rPr>
          <w:color w:val="000000"/>
          <w:szCs w:val="24"/>
          <w:lang w:eastAsia="en-US"/>
        </w:rPr>
        <w:fldChar w:fldCharType="end"/>
      </w:r>
      <w:r w:rsidRPr="00FA2CA8">
        <w:rPr>
          <w:color w:val="000000"/>
          <w:szCs w:val="24"/>
          <w:lang w:eastAsia="en-US"/>
        </w:rPr>
        <w:t>.</w:t>
      </w:r>
    </w:p>
    <w:p w:rsidRPr="00FA2CA8" w:rsidR="00FA2CA8" w:rsidP="003672EB" w:rsidRDefault="00FA2CA8" w14:paraId="65CA9C9E" w14:textId="77777777">
      <w:pPr>
        <w:pStyle w:val="ClauseLevel1"/>
        <w:rPr>
          <w:lang w:eastAsia="en-US"/>
        </w:rPr>
      </w:pPr>
      <w:bookmarkStart w:name="_Toc3796848" w:id="837"/>
      <w:bookmarkStart w:name="_Toc3797774" w:id="838"/>
      <w:bookmarkStart w:name="_Toc3798229" w:id="839"/>
      <w:bookmarkStart w:name="_Toc7711309" w:id="840"/>
      <w:bookmarkStart w:name="_Ref8326420" w:id="841"/>
      <w:bookmarkStart w:name="_Toc16676384" w:id="842"/>
      <w:bookmarkStart w:name="_Toc133579605" w:id="843"/>
      <w:bookmarkStart w:name="_Toc139530373" w:id="844"/>
      <w:bookmarkStart w:name="_Toc214437403" w:id="845"/>
      <w:bookmarkStart w:name="_Toc227226677" w:id="846"/>
      <w:bookmarkEnd w:id="825"/>
      <w:bookmarkEnd w:id="826"/>
      <w:bookmarkEnd w:id="827"/>
      <w:r w:rsidRPr="00FA2CA8">
        <w:rPr>
          <w:lang w:eastAsia="en-US"/>
        </w:rPr>
        <w:t>Consequences upon termination</w:t>
      </w:r>
      <w:bookmarkEnd w:id="837"/>
      <w:bookmarkEnd w:id="838"/>
      <w:bookmarkEnd w:id="839"/>
      <w:bookmarkEnd w:id="840"/>
      <w:bookmarkEnd w:id="841"/>
      <w:bookmarkEnd w:id="842"/>
      <w:bookmarkEnd w:id="843"/>
      <w:bookmarkEnd w:id="844"/>
      <w:bookmarkEnd w:id="845"/>
      <w:bookmarkEnd w:id="846"/>
    </w:p>
    <w:p w:rsidRPr="00FA2CA8" w:rsidR="00FA2CA8" w:rsidP="003672EB" w:rsidRDefault="00FA2CA8" w14:paraId="28E7356A" w14:textId="5825F179">
      <w:pPr>
        <w:pStyle w:val="ClauseLevel3"/>
        <w:rPr>
          <w:color w:val="000000"/>
          <w:szCs w:val="24"/>
          <w:lang w:eastAsia="en-US"/>
        </w:rPr>
      </w:pPr>
      <w:bookmarkStart w:name="_Toc3796849" w:id="847"/>
      <w:bookmarkStart w:name="_Toc3797775" w:id="848"/>
      <w:bookmarkStart w:name="_Toc3798230" w:id="849"/>
      <w:bookmarkStart w:name="_Toc7711310" w:id="850"/>
      <w:bookmarkStart w:name="_Toc432930615" w:id="851"/>
      <w:bookmarkStart w:name="_Toc432930902" w:id="852"/>
      <w:r w:rsidRPr="00FA2CA8">
        <w:rPr>
          <w:color w:val="000000"/>
          <w:szCs w:val="24"/>
          <w:lang w:eastAsia="en-US"/>
        </w:rPr>
        <w:t>Upon termination of this Contract</w:t>
      </w:r>
      <w:bookmarkEnd w:id="847"/>
      <w:bookmarkEnd w:id="848"/>
      <w:bookmarkEnd w:id="849"/>
      <w:bookmarkEnd w:id="850"/>
      <w:r w:rsidRPr="00FA2CA8">
        <w:rPr>
          <w:color w:val="000000"/>
          <w:szCs w:val="24"/>
          <w:lang w:eastAsia="en-US"/>
        </w:rPr>
        <w:t xml:space="preserve"> under clause </w:t>
      </w:r>
      <w:r w:rsidRPr="00FA2CA8">
        <w:rPr>
          <w:color w:val="000000"/>
          <w:szCs w:val="24"/>
          <w:lang w:eastAsia="en-US"/>
        </w:rPr>
        <w:fldChar w:fldCharType="begin"/>
      </w:r>
      <w:r w:rsidRPr="00FA2CA8">
        <w:rPr>
          <w:color w:val="000000"/>
          <w:szCs w:val="24"/>
          <w:lang w:eastAsia="en-US"/>
        </w:rPr>
        <w:instrText xml:space="preserve"> REF _Ref8890244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26</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_Ref8890245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27</w:t>
      </w:r>
      <w:r w:rsidRPr="00FA2CA8">
        <w:rPr>
          <w:color w:val="000000"/>
          <w:szCs w:val="24"/>
          <w:lang w:eastAsia="en-US"/>
        </w:rPr>
        <w:fldChar w:fldCharType="end"/>
      </w:r>
      <w:r w:rsidRPr="00FA2CA8">
        <w:rPr>
          <w:color w:val="000000"/>
          <w:szCs w:val="24"/>
          <w:lang w:eastAsia="en-US"/>
        </w:rPr>
        <w:t xml:space="preserve">, or </w:t>
      </w:r>
      <w:r w:rsidRPr="00FA2CA8">
        <w:rPr>
          <w:color w:val="000000"/>
          <w:szCs w:val="24"/>
          <w:lang w:eastAsia="en-US"/>
        </w:rPr>
        <w:fldChar w:fldCharType="begin"/>
      </w:r>
      <w:r w:rsidRPr="00FA2CA8">
        <w:rPr>
          <w:color w:val="000000"/>
          <w:szCs w:val="24"/>
          <w:lang w:eastAsia="en-US"/>
        </w:rPr>
        <w:instrText xml:space="preserve"> REF _Ref8890250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28</w:t>
      </w:r>
      <w:r w:rsidRPr="00FA2CA8">
        <w:rPr>
          <w:color w:val="000000"/>
          <w:szCs w:val="24"/>
          <w:lang w:eastAsia="en-US"/>
        </w:rPr>
        <w:fldChar w:fldCharType="end"/>
      </w:r>
      <w:bookmarkEnd w:id="851"/>
      <w:bookmarkEnd w:id="852"/>
      <w:r w:rsidR="00036FC6">
        <w:rPr>
          <w:color w:val="000000"/>
          <w:szCs w:val="24"/>
          <w:lang w:eastAsia="en-US"/>
        </w:rPr>
        <w:t>:</w:t>
      </w:r>
    </w:p>
    <w:p w:rsidRPr="00FA2CA8" w:rsidR="00FA2CA8" w:rsidP="00036FC6" w:rsidRDefault="00FA2CA8" w14:paraId="48F8F016" w14:textId="139A4FBC">
      <w:pPr>
        <w:pStyle w:val="ClauseLevel4"/>
        <w:rPr>
          <w:color w:val="000000"/>
          <w:szCs w:val="24"/>
          <w:lang w:eastAsia="en-US"/>
        </w:rPr>
      </w:pPr>
      <w:r w:rsidRPr="00FA2CA8">
        <w:rPr>
          <w:color w:val="000000"/>
          <w:szCs w:val="24"/>
          <w:lang w:eastAsia="en-US"/>
        </w:rPr>
        <w:t xml:space="preserve">the Commonwealth will be liable only for payments under clause </w:t>
      </w:r>
      <w:r w:rsidRPr="00FA2CA8">
        <w:rPr>
          <w:color w:val="000000"/>
          <w:szCs w:val="24"/>
          <w:lang w:eastAsia="en-US"/>
        </w:rPr>
        <w:fldChar w:fldCharType="begin"/>
      </w:r>
      <w:r w:rsidRPr="00FA2CA8">
        <w:rPr>
          <w:color w:val="000000"/>
          <w:szCs w:val="24"/>
          <w:lang w:eastAsia="en-US"/>
        </w:rPr>
        <w:instrText xml:space="preserve"> REF _Ref8889922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for Services provided before the effective date of termination, subject to the remainder of clause </w:t>
      </w:r>
      <w:r w:rsidRPr="00FA2CA8">
        <w:rPr>
          <w:color w:val="000000"/>
          <w:szCs w:val="24"/>
          <w:lang w:eastAsia="en-US"/>
        </w:rPr>
        <w:fldChar w:fldCharType="begin"/>
      </w:r>
      <w:r w:rsidRPr="00FA2CA8">
        <w:rPr>
          <w:color w:val="000000"/>
          <w:szCs w:val="24"/>
          <w:lang w:eastAsia="en-US"/>
        </w:rPr>
        <w:instrText xml:space="preserve"> REF _Ref8890771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w:t>
      </w:r>
      <w:r w:rsidRPr="00FA2CA8">
        <w:rPr>
          <w:color w:val="000000"/>
          <w:szCs w:val="24"/>
          <w:lang w:eastAsia="en-US"/>
        </w:rPr>
        <w:fldChar w:fldCharType="end"/>
      </w:r>
      <w:r w:rsidR="00036FC6">
        <w:rPr>
          <w:color w:val="000000"/>
          <w:szCs w:val="24"/>
          <w:lang w:eastAsia="en-US"/>
        </w:rPr>
        <w:t>;</w:t>
      </w:r>
    </w:p>
    <w:p w:rsidRPr="00FA2CA8" w:rsidR="00FA2CA8" w:rsidP="00036FC6" w:rsidRDefault="00FA2CA8" w14:paraId="111F47E6" w14:textId="4E392957">
      <w:pPr>
        <w:pStyle w:val="ClauseLevel4"/>
        <w:rPr>
          <w:color w:val="000000"/>
          <w:szCs w:val="24"/>
          <w:lang w:eastAsia="en-US"/>
        </w:rPr>
      </w:pPr>
      <w:r w:rsidRPr="00FA2CA8">
        <w:rPr>
          <w:color w:val="000000"/>
          <w:szCs w:val="24"/>
          <w:lang w:eastAsia="en-US"/>
        </w:rPr>
        <w:t xml:space="preserve">the Service Provider must submit Claims under clause </w:t>
      </w:r>
      <w:r w:rsidRPr="00FA2CA8">
        <w:rPr>
          <w:color w:val="000000"/>
          <w:szCs w:val="24"/>
          <w:lang w:eastAsia="en-US"/>
        </w:rPr>
        <w:fldChar w:fldCharType="begin"/>
      </w:r>
      <w:r w:rsidRPr="00FA2CA8">
        <w:rPr>
          <w:color w:val="000000"/>
          <w:szCs w:val="24"/>
          <w:lang w:eastAsia="en-US"/>
        </w:rPr>
        <w:instrText xml:space="preserve"> REF _Ref8889922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12.1.1</w:t>
      </w:r>
      <w:r w:rsidRPr="00FA2CA8">
        <w:rPr>
          <w:color w:val="000000"/>
          <w:szCs w:val="24"/>
          <w:lang w:eastAsia="en-US"/>
        </w:rPr>
        <w:fldChar w:fldCharType="end"/>
      </w:r>
      <w:r w:rsidRPr="00FA2CA8">
        <w:rPr>
          <w:color w:val="000000"/>
          <w:szCs w:val="24"/>
          <w:lang w:eastAsia="en-US"/>
        </w:rPr>
        <w:t xml:space="preserve"> for provision of Services provided to Voucher-holders prior to the effective date of termination within 20 Business Days of the effective date of termination</w:t>
      </w:r>
      <w:r w:rsidR="00036FC6">
        <w:rPr>
          <w:color w:val="000000"/>
          <w:szCs w:val="24"/>
          <w:lang w:eastAsia="en-US"/>
        </w:rPr>
        <w:t>;</w:t>
      </w:r>
    </w:p>
    <w:p w:rsidRPr="00FA2CA8" w:rsidR="00FA2CA8" w:rsidP="00036FC6" w:rsidRDefault="00FA2CA8" w14:paraId="7815F61A" w14:textId="64257A42">
      <w:pPr>
        <w:pStyle w:val="ClauseLevel4"/>
        <w:rPr>
          <w:color w:val="000000"/>
          <w:szCs w:val="24"/>
          <w:lang w:eastAsia="en-US"/>
        </w:rPr>
      </w:pPr>
      <w:r w:rsidRPr="00FA2CA8">
        <w:rPr>
          <w:color w:val="000000"/>
          <w:szCs w:val="24"/>
          <w:lang w:eastAsia="en-US"/>
        </w:rPr>
        <w:t>the Commonwealth will not be liable to pay compensation or damages in respect of the termination</w:t>
      </w:r>
      <w:r w:rsidR="00036FC6">
        <w:rPr>
          <w:color w:val="000000"/>
          <w:szCs w:val="24"/>
          <w:lang w:eastAsia="en-US"/>
        </w:rPr>
        <w:t>;</w:t>
      </w:r>
    </w:p>
    <w:p w:rsidRPr="00FA2CA8" w:rsidR="00FA2CA8" w:rsidP="00036FC6" w:rsidRDefault="00FA2CA8" w14:paraId="7D8F4272" w14:textId="6644F649">
      <w:pPr>
        <w:pStyle w:val="ClauseLevel4"/>
        <w:rPr>
          <w:color w:val="000000"/>
          <w:szCs w:val="24"/>
          <w:lang w:eastAsia="en-US"/>
        </w:rPr>
      </w:pPr>
      <w:r w:rsidRPr="00FA2CA8">
        <w:rPr>
          <w:color w:val="000000"/>
          <w:szCs w:val="24"/>
          <w:lang w:eastAsia="en-US"/>
        </w:rPr>
        <w:t>the Service Provider must provide all Records under the Service Provider’s or the Service Provider Personnel’s custody, possession or control to the Commonwealth within 10 Business Days of the effective date of termination</w:t>
      </w:r>
      <w:r w:rsidR="00036FC6">
        <w:rPr>
          <w:color w:val="000000"/>
          <w:szCs w:val="24"/>
          <w:lang w:eastAsia="en-US"/>
        </w:rPr>
        <w:t>;</w:t>
      </w:r>
    </w:p>
    <w:p w:rsidRPr="00FA2CA8" w:rsidR="00FA2CA8" w:rsidP="00036FC6" w:rsidRDefault="00FA2CA8" w14:paraId="7BF50B1E" w14:textId="79B8D5BB">
      <w:pPr>
        <w:pStyle w:val="ClauseLevel4"/>
        <w:rPr>
          <w:color w:val="000000"/>
          <w:szCs w:val="24"/>
          <w:lang w:eastAsia="en-US"/>
        </w:rPr>
      </w:pPr>
      <w:r w:rsidRPr="00FA2CA8">
        <w:rPr>
          <w:color w:val="000000"/>
          <w:szCs w:val="24"/>
          <w:lang w:eastAsia="en-US"/>
        </w:rPr>
        <w:t>the Service Provider must ensure that any references to being contracted by the Commonwealth to provide Services do not appear in its advertisements, marketing material and other documents</w:t>
      </w:r>
      <w:r w:rsidR="00036FC6">
        <w:rPr>
          <w:color w:val="000000"/>
          <w:szCs w:val="24"/>
          <w:lang w:eastAsia="en-US"/>
        </w:rPr>
        <w:t>;</w:t>
      </w:r>
      <w:r w:rsidRPr="00FA2CA8">
        <w:rPr>
          <w:color w:val="000000"/>
          <w:szCs w:val="24"/>
          <w:lang w:eastAsia="en-US"/>
        </w:rPr>
        <w:t xml:space="preserve"> and</w:t>
      </w:r>
    </w:p>
    <w:p w:rsidRPr="00FA2CA8" w:rsidR="00FA2CA8" w:rsidP="00036FC6" w:rsidRDefault="00FA2CA8" w14:paraId="02B879E9" w14:textId="7F8318E9">
      <w:pPr>
        <w:pStyle w:val="ClauseLevel4"/>
        <w:rPr>
          <w:color w:val="000000"/>
          <w:szCs w:val="24"/>
          <w:lang w:eastAsia="en-US"/>
        </w:rPr>
      </w:pPr>
      <w:r w:rsidRPr="00FA2CA8">
        <w:rPr>
          <w:color w:val="000000"/>
          <w:szCs w:val="24"/>
          <w:lang w:eastAsia="en-US"/>
        </w:rPr>
        <w:t xml:space="preserve">the Service Provider must immediately reimburse any amounts due under clause </w:t>
      </w:r>
      <w:r w:rsidRPr="00FA2CA8">
        <w:rPr>
          <w:color w:val="000000"/>
          <w:szCs w:val="24"/>
          <w:lang w:eastAsia="en-US"/>
        </w:rPr>
        <w:fldChar w:fldCharType="begin"/>
      </w:r>
      <w:r w:rsidRPr="00FA2CA8">
        <w:rPr>
          <w:color w:val="000000"/>
          <w:szCs w:val="24"/>
          <w:lang w:eastAsia="en-US"/>
        </w:rPr>
        <w:instrText xml:space="preserve"> REF _Ref7713351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13</w:t>
      </w:r>
      <w:r w:rsidRPr="00FA2CA8">
        <w:rPr>
          <w:color w:val="000000"/>
          <w:szCs w:val="24"/>
          <w:lang w:eastAsia="en-US"/>
        </w:rPr>
        <w:fldChar w:fldCharType="end"/>
      </w:r>
      <w:r w:rsidRPr="00FA2CA8">
        <w:rPr>
          <w:color w:val="000000"/>
          <w:szCs w:val="24"/>
          <w:lang w:eastAsia="en-US"/>
        </w:rPr>
        <w:t>.</w:t>
      </w:r>
    </w:p>
    <w:p w:rsidRPr="00FA2CA8" w:rsidR="00FA2CA8" w:rsidP="003672EB" w:rsidRDefault="00FA2CA8" w14:paraId="7A29846E" w14:textId="696DC9BC">
      <w:pPr>
        <w:pStyle w:val="ClauseLevel3"/>
        <w:rPr>
          <w:color w:val="000000"/>
          <w:szCs w:val="24"/>
          <w:lang w:eastAsia="en-US"/>
        </w:rPr>
      </w:pPr>
      <w:bookmarkStart w:name="_Toc3796850" w:id="853"/>
      <w:bookmarkStart w:name="_Toc3797776" w:id="854"/>
      <w:bookmarkStart w:name="_Toc3798231" w:id="855"/>
      <w:bookmarkStart w:name="_Toc7711311" w:id="856"/>
      <w:bookmarkStart w:name="_Ref11674492" w:id="857"/>
      <w:r w:rsidRPr="00FA2CA8">
        <w:rPr>
          <w:color w:val="000000"/>
          <w:szCs w:val="24"/>
          <w:lang w:eastAsia="en-US"/>
        </w:rPr>
        <w:t>Termination of this Contract does not affect any accrued rights or remedies of a Party arising out of or in connection with this Contract.</w:t>
      </w:r>
      <w:bookmarkEnd w:id="853"/>
      <w:bookmarkEnd w:id="854"/>
      <w:bookmarkEnd w:id="855"/>
      <w:bookmarkEnd w:id="856"/>
      <w:bookmarkEnd w:id="857"/>
    </w:p>
    <w:p w:rsidRPr="00FA2CA8" w:rsidR="00FA2CA8" w:rsidP="003672EB" w:rsidRDefault="00FA2CA8" w14:paraId="634EF7B8" w14:textId="77777777">
      <w:pPr>
        <w:pStyle w:val="ClauseLevel1"/>
        <w:rPr>
          <w:lang w:eastAsia="en-US"/>
        </w:rPr>
      </w:pPr>
      <w:bookmarkStart w:name="_Toc3796852" w:id="858"/>
      <w:bookmarkStart w:name="_Toc3797778" w:id="859"/>
      <w:bookmarkStart w:name="_Toc3798233" w:id="860"/>
      <w:bookmarkStart w:name="_Toc7711313" w:id="861"/>
      <w:bookmarkStart w:name="_Ref8326423" w:id="862"/>
      <w:bookmarkStart w:name="_Toc16676385" w:id="863"/>
      <w:bookmarkStart w:name="_Toc133579607" w:id="864"/>
      <w:bookmarkStart w:name="_Toc139530375" w:id="865"/>
      <w:bookmarkStart w:name="_Toc214437404" w:id="866"/>
      <w:bookmarkStart w:name="_Toc227226678" w:id="867"/>
      <w:bookmarkStart w:name="_Toc432909210" w:id="868"/>
      <w:bookmarkStart w:name="_Toc437254851" w:id="869"/>
      <w:bookmarkStart w:name="_Toc481545944" w:id="870"/>
      <w:bookmarkStart w:name="_Toc483285834" w:id="871"/>
      <w:bookmarkStart w:name="_Toc2650998" w:id="872"/>
      <w:bookmarkStart w:name="_Toc2653386" w:id="873"/>
      <w:bookmarkStart w:name="_Toc2653822" w:id="874"/>
      <w:bookmarkStart w:name="_Toc2751773" w:id="875"/>
      <w:bookmarkStart w:name="_Toc11734384" w:id="876"/>
      <w:r w:rsidRPr="00FA2CA8">
        <w:rPr>
          <w:lang w:eastAsia="en-US"/>
        </w:rPr>
        <w:t>Disclosure of information</w:t>
      </w:r>
      <w:bookmarkEnd w:id="858"/>
      <w:bookmarkEnd w:id="859"/>
      <w:bookmarkEnd w:id="860"/>
      <w:bookmarkEnd w:id="861"/>
      <w:bookmarkEnd w:id="862"/>
      <w:bookmarkEnd w:id="863"/>
      <w:bookmarkEnd w:id="864"/>
      <w:bookmarkEnd w:id="865"/>
      <w:bookmarkEnd w:id="866"/>
      <w:bookmarkEnd w:id="867"/>
    </w:p>
    <w:p w:rsidRPr="00FA2CA8" w:rsidR="00FA2CA8" w:rsidP="003672EB" w:rsidRDefault="00FA2CA8" w14:paraId="678243A1" w14:textId="74C64FD6">
      <w:pPr>
        <w:pStyle w:val="ClauseLevel3"/>
        <w:rPr>
          <w:color w:val="000000"/>
          <w:szCs w:val="24"/>
          <w:lang w:eastAsia="en-US"/>
        </w:rPr>
      </w:pPr>
      <w:bookmarkStart w:name="_Toc3796853" w:id="877"/>
      <w:bookmarkStart w:name="_Toc3797779" w:id="878"/>
      <w:bookmarkStart w:name="_Toc3798234" w:id="879"/>
      <w:bookmarkStart w:name="_Toc7711314" w:id="880"/>
      <w:bookmarkStart w:name="_Toc135730613" w:id="881"/>
      <w:bookmarkStart w:name="_Ref300121726" w:id="882"/>
      <w:r w:rsidRPr="00FA2CA8">
        <w:rPr>
          <w:color w:val="000000"/>
          <w:szCs w:val="24"/>
          <w:lang w:eastAsia="en-US"/>
        </w:rPr>
        <w:t>It is a condition of this Contract that</w:t>
      </w:r>
      <w:bookmarkEnd w:id="877"/>
      <w:bookmarkEnd w:id="878"/>
      <w:bookmarkEnd w:id="879"/>
      <w:bookmarkEnd w:id="880"/>
      <w:bookmarkEnd w:id="881"/>
      <w:bookmarkEnd w:id="882"/>
      <w:r w:rsidR="00E014C8">
        <w:rPr>
          <w:color w:val="000000"/>
          <w:szCs w:val="24"/>
          <w:lang w:eastAsia="en-US"/>
        </w:rPr>
        <w:t>:</w:t>
      </w:r>
    </w:p>
    <w:p w:rsidRPr="00FA2CA8" w:rsidR="00FA2CA8" w:rsidP="003672EB" w:rsidRDefault="00FA2CA8" w14:paraId="0B696603" w14:textId="4CAC7883">
      <w:pPr>
        <w:pStyle w:val="ClauseLevel4"/>
        <w:rPr>
          <w:color w:val="000000"/>
          <w:szCs w:val="24"/>
          <w:lang w:eastAsia="en-US"/>
        </w:rPr>
      </w:pPr>
      <w:bookmarkStart w:name="_Ref7710265" w:id="883"/>
      <w:r w:rsidRPr="00FA2CA8">
        <w:rPr>
          <w:color w:val="000000"/>
          <w:szCs w:val="24"/>
          <w:lang w:eastAsia="en-US"/>
        </w:rPr>
        <w:t>the Service Provider has disclosed in writing to the Commonwealth prior to the Commencement Date</w:t>
      </w:r>
      <w:bookmarkEnd w:id="883"/>
      <w:r w:rsidR="00E014C8">
        <w:rPr>
          <w:color w:val="000000"/>
          <w:szCs w:val="24"/>
          <w:lang w:eastAsia="en-US"/>
        </w:rPr>
        <w:t>;</w:t>
      </w:r>
    </w:p>
    <w:p w:rsidRPr="00FA2CA8" w:rsidR="00FA2CA8" w:rsidP="003672EB" w:rsidRDefault="00FA2CA8" w14:paraId="657B317E" w14:textId="4D6676C1">
      <w:pPr>
        <w:pStyle w:val="ClauseLevel4"/>
        <w:rPr>
          <w:color w:val="000000"/>
          <w:szCs w:val="24"/>
          <w:lang w:eastAsia="en-US"/>
        </w:rPr>
      </w:pPr>
      <w:r w:rsidRPr="00FA2CA8">
        <w:rPr>
          <w:color w:val="000000"/>
          <w:szCs w:val="24"/>
          <w:lang w:eastAsia="en-US"/>
        </w:rPr>
        <w:t>any litigation, arbitration, mediation, conciliation or proceeding whatsoever, including, without limitation, any investigations ("Proceedings"), that are taking place, pending or threatened, against the Service Provider</w:t>
      </w:r>
      <w:r w:rsidR="00E014C8">
        <w:rPr>
          <w:color w:val="000000"/>
          <w:szCs w:val="24"/>
          <w:lang w:eastAsia="en-US"/>
        </w:rPr>
        <w:t>;</w:t>
      </w:r>
      <w:r w:rsidRPr="00FA2CA8">
        <w:rPr>
          <w:color w:val="000000"/>
          <w:szCs w:val="24"/>
          <w:lang w:eastAsia="en-US"/>
        </w:rPr>
        <w:t xml:space="preserve"> or</w:t>
      </w:r>
    </w:p>
    <w:p w:rsidRPr="00E014C8" w:rsidR="00FA2CA8" w:rsidRDefault="00FA2CA8" w14:paraId="5D47EA34" w14:textId="7974D907">
      <w:pPr>
        <w:pStyle w:val="ClauseLevel4"/>
        <w:rPr>
          <w:color w:val="000000"/>
          <w:szCs w:val="24"/>
          <w:lang w:eastAsia="en-US"/>
        </w:rPr>
      </w:pPr>
      <w:r w:rsidRPr="00E014C8">
        <w:rPr>
          <w:color w:val="000000"/>
          <w:szCs w:val="24"/>
          <w:lang w:eastAsia="en-US"/>
        </w:rPr>
        <w:t>any matters relating to the commercial, technical or financial capacity of the Service Provider or of any subcontractor proposed to be engaged or currently engaged in respect of this Contract, including, without limitation, the existence of any breach or default or alleged breach or default of any agreement, order or award binding upon the Service Provider</w:t>
      </w:r>
      <w:r w:rsidR="00E014C8">
        <w:rPr>
          <w:color w:val="000000"/>
          <w:szCs w:val="24"/>
          <w:lang w:eastAsia="en-US"/>
        </w:rPr>
        <w:t xml:space="preserve"> </w:t>
      </w:r>
      <w:r w:rsidRPr="00E014C8">
        <w:rPr>
          <w:color w:val="000000"/>
          <w:szCs w:val="24"/>
          <w:lang w:eastAsia="en-US"/>
        </w:rPr>
        <w:t>being Proceedings or matters that could have an adverse effect on the Service Provider’s ability to perform any of its obligations under this Contract</w:t>
      </w:r>
      <w:r w:rsidR="00E014C8">
        <w:rPr>
          <w:color w:val="000000"/>
          <w:szCs w:val="24"/>
          <w:lang w:eastAsia="en-US"/>
        </w:rPr>
        <w:t>;</w:t>
      </w:r>
      <w:r w:rsidRPr="00E014C8">
        <w:rPr>
          <w:color w:val="000000"/>
          <w:szCs w:val="24"/>
          <w:lang w:eastAsia="en-US"/>
        </w:rPr>
        <w:t xml:space="preserve"> and</w:t>
      </w:r>
    </w:p>
    <w:p w:rsidRPr="00FA2CA8" w:rsidR="00FA2CA8" w:rsidP="003672EB" w:rsidRDefault="00FA2CA8" w14:paraId="2AF0B21F" w14:textId="67D77D6B">
      <w:pPr>
        <w:pStyle w:val="ClauseLevel4"/>
        <w:rPr>
          <w:color w:val="000000"/>
          <w:szCs w:val="24"/>
          <w:lang w:eastAsia="en-US"/>
        </w:rPr>
      </w:pPr>
      <w:r w:rsidRPr="00FA2CA8">
        <w:rPr>
          <w:color w:val="000000"/>
          <w:szCs w:val="24"/>
          <w:lang w:eastAsia="en-US"/>
        </w:rPr>
        <w:t xml:space="preserve">the Service Provider will promptly notify and fully disclose to the Commonwealth in writing any event or occurrence actual or threatened including matters of the kind described in clause </w:t>
      </w:r>
      <w:r w:rsidRPr="00FA2CA8">
        <w:rPr>
          <w:color w:val="000000"/>
          <w:szCs w:val="24"/>
          <w:lang w:eastAsia="en-US"/>
        </w:rPr>
        <w:fldChar w:fldCharType="begin"/>
      </w:r>
      <w:r w:rsidRPr="00FA2CA8">
        <w:rPr>
          <w:color w:val="000000"/>
          <w:szCs w:val="24"/>
          <w:lang w:eastAsia="en-US"/>
        </w:rPr>
        <w:instrText xml:space="preserve"> REF _Ref7710265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30.1.1.a</w:t>
      </w:r>
      <w:r w:rsidRPr="00FA2CA8">
        <w:rPr>
          <w:color w:val="000000"/>
          <w:szCs w:val="24"/>
          <w:lang w:eastAsia="en-US"/>
        </w:rPr>
        <w:fldChar w:fldCharType="end"/>
      </w:r>
      <w:r w:rsidRPr="00FA2CA8">
        <w:rPr>
          <w:color w:val="000000"/>
          <w:szCs w:val="24"/>
          <w:lang w:eastAsia="en-US"/>
        </w:rPr>
        <w:t xml:space="preserve"> during the Term of this Contract, which could have an adverse effect on the Service Provider’s ability to perform any of its obligations under this Contract.</w:t>
      </w:r>
    </w:p>
    <w:p w:rsidRPr="00FA2CA8" w:rsidR="00FA2CA8" w:rsidP="003672EB" w:rsidRDefault="00FA2CA8" w14:paraId="6EEE11F2" w14:textId="48592B5D">
      <w:pPr>
        <w:pStyle w:val="ClauseLevel3"/>
        <w:rPr>
          <w:color w:val="000000"/>
          <w:szCs w:val="24"/>
          <w:lang w:eastAsia="en-US"/>
        </w:rPr>
      </w:pPr>
      <w:bookmarkStart w:name="_Toc3796854" w:id="884"/>
      <w:bookmarkStart w:name="_Toc3797780" w:id="885"/>
      <w:bookmarkStart w:name="_Toc3798235" w:id="886"/>
      <w:bookmarkStart w:name="_Toc7711315" w:id="887"/>
      <w:r w:rsidRPr="00FA2CA8">
        <w:rPr>
          <w:color w:val="000000"/>
          <w:szCs w:val="24"/>
          <w:lang w:eastAsia="en-US"/>
        </w:rPr>
        <w:t>The Service Provider must notify the Commonwealth as soon as practicable if an Insolvency</w:t>
      </w:r>
      <w:r w:rsidR="007D165F">
        <w:rPr>
          <w:color w:val="000000"/>
          <w:szCs w:val="24"/>
          <w:lang w:eastAsia="en-US"/>
        </w:rPr>
        <w:t xml:space="preserve"> or Incapacity</w:t>
      </w:r>
      <w:r w:rsidRPr="00FA2CA8">
        <w:rPr>
          <w:color w:val="000000"/>
          <w:szCs w:val="24"/>
          <w:lang w:eastAsia="en-US"/>
        </w:rPr>
        <w:t xml:space="preserve"> Event occurs or there is a high probability of an Insolvency </w:t>
      </w:r>
      <w:r w:rsidR="007D165F">
        <w:rPr>
          <w:color w:val="000000"/>
          <w:szCs w:val="24"/>
          <w:lang w:eastAsia="en-US"/>
        </w:rPr>
        <w:t>or Incapacity</w:t>
      </w:r>
      <w:r w:rsidRPr="00FA2CA8" w:rsidR="007D165F">
        <w:rPr>
          <w:color w:val="000000"/>
          <w:szCs w:val="24"/>
          <w:lang w:eastAsia="en-US"/>
        </w:rPr>
        <w:t xml:space="preserve"> </w:t>
      </w:r>
      <w:r w:rsidRPr="00FA2CA8">
        <w:rPr>
          <w:color w:val="000000"/>
          <w:szCs w:val="24"/>
          <w:lang w:eastAsia="en-US"/>
        </w:rPr>
        <w:t>Event.</w:t>
      </w:r>
      <w:bookmarkStart w:name="_Toc3796855" w:id="888"/>
      <w:bookmarkStart w:name="_Toc3797781" w:id="889"/>
      <w:bookmarkStart w:name="_Toc3798236" w:id="890"/>
      <w:bookmarkStart w:name="_Toc7711316" w:id="891"/>
      <w:bookmarkStart w:name="_Ref8898503" w:id="892"/>
      <w:bookmarkEnd w:id="884"/>
      <w:bookmarkEnd w:id="885"/>
      <w:bookmarkEnd w:id="886"/>
      <w:bookmarkEnd w:id="887"/>
    </w:p>
    <w:p w:rsidRPr="00FA2CA8" w:rsidR="00FA2CA8" w:rsidP="003672EB" w:rsidRDefault="00FA2CA8" w14:paraId="3E336414" w14:textId="77777777">
      <w:pPr>
        <w:pStyle w:val="ClauseLevel3"/>
        <w:rPr>
          <w:color w:val="000000"/>
          <w:szCs w:val="24"/>
          <w:lang w:eastAsia="en-US"/>
        </w:rPr>
      </w:pPr>
      <w:r w:rsidRPr="00FA2CA8">
        <w:rPr>
          <w:color w:val="000000"/>
          <w:szCs w:val="24"/>
          <w:lang w:eastAsia="en-US"/>
        </w:rPr>
        <w:t>The Service Provider acknowledges and agrees that Commonwealth may make enquiries of and exchange information with Practitioner Professional Bodies regarding the Service Provider's Qualified Practitioners and Provisional Practitioners.</w:t>
      </w:r>
      <w:bookmarkEnd w:id="888"/>
      <w:bookmarkEnd w:id="889"/>
      <w:bookmarkEnd w:id="890"/>
      <w:bookmarkEnd w:id="891"/>
      <w:bookmarkEnd w:id="892"/>
    </w:p>
    <w:p w:rsidRPr="00FA2CA8" w:rsidR="00FA2CA8" w:rsidP="003672EB" w:rsidRDefault="00FA2CA8" w14:paraId="54933426" w14:textId="77777777">
      <w:pPr>
        <w:pStyle w:val="ClauseLevel1"/>
        <w:rPr>
          <w:lang w:eastAsia="en-US"/>
        </w:rPr>
      </w:pPr>
      <w:bookmarkStart w:name="_Toc3796857" w:id="893"/>
      <w:bookmarkStart w:name="_Toc3797783" w:id="894"/>
      <w:bookmarkStart w:name="_Toc3798238" w:id="895"/>
      <w:bookmarkStart w:name="_Toc7711318" w:id="896"/>
      <w:bookmarkStart w:name="_Toc16676386" w:id="897"/>
      <w:bookmarkStart w:name="_Toc133579608" w:id="898"/>
      <w:bookmarkStart w:name="_Toc139530376" w:id="899"/>
      <w:bookmarkStart w:name="_Toc214437405" w:id="900"/>
      <w:bookmarkStart w:name="_Toc227226679" w:id="901"/>
      <w:bookmarkEnd w:id="868"/>
      <w:bookmarkEnd w:id="869"/>
      <w:bookmarkEnd w:id="870"/>
      <w:bookmarkEnd w:id="871"/>
      <w:bookmarkEnd w:id="872"/>
      <w:bookmarkEnd w:id="873"/>
      <w:bookmarkEnd w:id="874"/>
      <w:bookmarkEnd w:id="875"/>
      <w:bookmarkEnd w:id="876"/>
      <w:r w:rsidRPr="00FA2CA8">
        <w:rPr>
          <w:lang w:eastAsia="en-US"/>
        </w:rPr>
        <w:t>Negation of employment, partnership and agency</w:t>
      </w:r>
      <w:bookmarkEnd w:id="893"/>
      <w:bookmarkEnd w:id="894"/>
      <w:bookmarkEnd w:id="895"/>
      <w:bookmarkEnd w:id="896"/>
      <w:bookmarkEnd w:id="897"/>
      <w:bookmarkEnd w:id="898"/>
      <w:bookmarkEnd w:id="899"/>
      <w:bookmarkEnd w:id="900"/>
      <w:bookmarkEnd w:id="901"/>
    </w:p>
    <w:p w:rsidRPr="00FA2CA8" w:rsidR="00FA2CA8" w:rsidP="003672EB" w:rsidRDefault="00FA2CA8" w14:paraId="2E446A53" w14:textId="168A8499">
      <w:pPr>
        <w:pStyle w:val="ClauseLevel3"/>
        <w:rPr>
          <w:color w:val="000000"/>
          <w:szCs w:val="24"/>
          <w:lang w:eastAsia="en-US"/>
        </w:rPr>
      </w:pPr>
      <w:bookmarkStart w:name="_Toc432930617" w:id="902"/>
      <w:bookmarkStart w:name="_Toc432930904" w:id="903"/>
      <w:bookmarkStart w:name="_Toc3796859" w:id="904"/>
      <w:bookmarkStart w:name="_Toc3797785" w:id="905"/>
      <w:bookmarkStart w:name="_Toc3798240" w:id="906"/>
      <w:bookmarkStart w:name="_Toc7711320" w:id="907"/>
      <w:bookmarkStart w:name="_Ref11420653" w:id="908"/>
      <w:r w:rsidRPr="00FA2CA8">
        <w:rPr>
          <w:color w:val="000000"/>
          <w:szCs w:val="24"/>
          <w:lang w:eastAsia="en-US"/>
        </w:rPr>
        <w:t>The Service Provider is not by virtue of this Contract an officer, employee, partner or agent of the Commonwealth, nor does the Service Provider have any power or authority to represent or bind the Commonwealth.</w:t>
      </w:r>
      <w:bookmarkEnd w:id="902"/>
      <w:bookmarkEnd w:id="903"/>
      <w:bookmarkEnd w:id="904"/>
      <w:bookmarkEnd w:id="905"/>
      <w:bookmarkEnd w:id="906"/>
      <w:bookmarkEnd w:id="907"/>
      <w:bookmarkEnd w:id="908"/>
    </w:p>
    <w:p w:rsidRPr="00FA2CA8" w:rsidR="00FA2CA8" w:rsidP="003672EB" w:rsidRDefault="00FA2CA8" w14:paraId="11AFC7CC" w14:textId="77777777">
      <w:pPr>
        <w:pStyle w:val="ClauseLevel3"/>
        <w:rPr>
          <w:color w:val="000000"/>
          <w:szCs w:val="24"/>
          <w:lang w:eastAsia="en-US"/>
        </w:rPr>
      </w:pPr>
      <w:r w:rsidRPr="00FA2CA8">
        <w:rPr>
          <w:color w:val="000000"/>
          <w:szCs w:val="24"/>
          <w:lang w:eastAsia="en-US"/>
        </w:rPr>
        <w:t>The Service Provider must not represent itself, and must ensure that the Service Provider Personnel do not represent themselves, as being an officer, employee, partner or agent of the Commonwealth.</w:t>
      </w:r>
    </w:p>
    <w:p w:rsidRPr="00FA2CA8" w:rsidR="00FA2CA8" w:rsidP="003672EB" w:rsidRDefault="00FA2CA8" w14:paraId="1F90A831" w14:textId="77777777">
      <w:pPr>
        <w:pStyle w:val="ClauseLevel1"/>
        <w:rPr>
          <w:lang w:eastAsia="en-US"/>
        </w:rPr>
      </w:pPr>
      <w:bookmarkStart w:name="_Toc3796860" w:id="909"/>
      <w:bookmarkStart w:name="_Toc3797786" w:id="910"/>
      <w:bookmarkStart w:name="_Toc3798241" w:id="911"/>
      <w:bookmarkStart w:name="_Toc7711321" w:id="912"/>
      <w:bookmarkStart w:name="_Ref8643934" w:id="913"/>
      <w:bookmarkStart w:name="_Ref11674531" w:id="914"/>
      <w:bookmarkStart w:name="_Toc16676387" w:id="915"/>
      <w:bookmarkStart w:name="_Toc133579609" w:id="916"/>
      <w:bookmarkStart w:name="_Toc139530377" w:id="917"/>
      <w:bookmarkStart w:name="_Toc214437406" w:id="918"/>
      <w:bookmarkStart w:name="_Toc227226680" w:id="919"/>
      <w:bookmarkStart w:name="_Toc432930618" w:id="920"/>
      <w:bookmarkStart w:name="_Toc432930905" w:id="921"/>
      <w:r w:rsidRPr="00FA2CA8">
        <w:rPr>
          <w:lang w:eastAsia="en-US"/>
        </w:rPr>
        <w:t>Assignment or novation</w:t>
      </w:r>
      <w:bookmarkEnd w:id="909"/>
      <w:bookmarkEnd w:id="910"/>
      <w:bookmarkEnd w:id="911"/>
      <w:bookmarkEnd w:id="912"/>
      <w:bookmarkEnd w:id="913"/>
      <w:bookmarkEnd w:id="914"/>
      <w:bookmarkEnd w:id="915"/>
      <w:bookmarkEnd w:id="916"/>
      <w:bookmarkEnd w:id="917"/>
      <w:bookmarkEnd w:id="918"/>
      <w:bookmarkEnd w:id="919"/>
    </w:p>
    <w:p w:rsidRPr="00FA2CA8" w:rsidR="00FA2CA8" w:rsidP="003672EB" w:rsidRDefault="00FA2CA8" w14:paraId="0B91136E" w14:textId="22D15E17">
      <w:pPr>
        <w:pStyle w:val="ClauseLevel3"/>
        <w:rPr>
          <w:color w:val="000000"/>
          <w:szCs w:val="24"/>
          <w:lang w:eastAsia="en-US"/>
        </w:rPr>
      </w:pPr>
      <w:bookmarkStart w:name="_Toc3796861" w:id="922"/>
      <w:bookmarkStart w:name="_Toc3797787" w:id="923"/>
      <w:bookmarkStart w:name="_Toc3798242" w:id="924"/>
      <w:bookmarkStart w:name="_Toc7711322" w:id="925"/>
      <w:bookmarkStart w:name="_Ref8893349" w:id="926"/>
      <w:bookmarkEnd w:id="920"/>
      <w:bookmarkEnd w:id="921"/>
      <w:r w:rsidRPr="00FA2CA8">
        <w:rPr>
          <w:color w:val="000000"/>
          <w:szCs w:val="24"/>
          <w:lang w:eastAsia="en-US"/>
        </w:rPr>
        <w:t xml:space="preserve">Subject to clause </w:t>
      </w:r>
      <w:r w:rsidRPr="00FA2CA8">
        <w:rPr>
          <w:color w:val="000000"/>
          <w:szCs w:val="24"/>
          <w:lang w:eastAsia="en-US"/>
        </w:rPr>
        <w:fldChar w:fldCharType="begin"/>
      </w:r>
      <w:r w:rsidRPr="00FA2CA8">
        <w:rPr>
          <w:color w:val="000000"/>
          <w:szCs w:val="24"/>
          <w:lang w:eastAsia="en-US"/>
        </w:rPr>
        <w:instrText xml:space="preserve"> REF _Ref8913961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32.1.3</w:t>
      </w:r>
      <w:r w:rsidRPr="00FA2CA8">
        <w:rPr>
          <w:color w:val="000000"/>
          <w:szCs w:val="24"/>
          <w:lang w:eastAsia="en-US"/>
        </w:rPr>
        <w:fldChar w:fldCharType="end"/>
      </w:r>
      <w:r w:rsidRPr="00FA2CA8">
        <w:rPr>
          <w:color w:val="000000"/>
          <w:szCs w:val="24"/>
          <w:lang w:eastAsia="en-US"/>
        </w:rPr>
        <w:t>, the Service Provider must not assign its rights, or any part of its rights, under this Contract, or novate this Contract, without the prior consent in writing of the Commonwealth. The Commonwealth reserves the right to audit the Service Provider before agreeing to an assignment of rights or novation of this Contract. The Service Provider must seek the Commonwealth's consent to assignment or novation at least 20 Business Days before the proposed date of effect of an assignment or novation.</w:t>
      </w:r>
      <w:bookmarkEnd w:id="922"/>
      <w:bookmarkEnd w:id="923"/>
      <w:bookmarkEnd w:id="924"/>
      <w:bookmarkEnd w:id="925"/>
      <w:bookmarkEnd w:id="926"/>
    </w:p>
    <w:p w:rsidRPr="00FA2CA8" w:rsidR="00FA2CA8" w:rsidP="003672EB" w:rsidRDefault="00FA2CA8" w14:paraId="57A31C34" w14:textId="6305BCE2">
      <w:pPr>
        <w:pStyle w:val="ClauseLevel3"/>
        <w:rPr>
          <w:color w:val="000000"/>
          <w:szCs w:val="24"/>
          <w:lang w:eastAsia="en-US"/>
        </w:rPr>
      </w:pPr>
      <w:bookmarkStart w:name="_Toc3796862" w:id="927"/>
      <w:bookmarkStart w:name="_Toc3797788" w:id="928"/>
      <w:bookmarkStart w:name="_Toc3798243" w:id="929"/>
      <w:bookmarkStart w:name="_Toc7711323" w:id="930"/>
      <w:r w:rsidRPr="00FA2CA8">
        <w:rPr>
          <w:color w:val="000000"/>
          <w:szCs w:val="24"/>
          <w:lang w:eastAsia="en-US"/>
        </w:rPr>
        <w:t xml:space="preserve">Subject to clause </w:t>
      </w:r>
      <w:r w:rsidRPr="00FA2CA8">
        <w:rPr>
          <w:color w:val="000000"/>
          <w:szCs w:val="24"/>
          <w:lang w:eastAsia="en-US"/>
        </w:rPr>
        <w:fldChar w:fldCharType="begin"/>
      </w:r>
      <w:r w:rsidRPr="00FA2CA8">
        <w:rPr>
          <w:color w:val="000000"/>
          <w:szCs w:val="24"/>
          <w:lang w:eastAsia="en-US"/>
        </w:rPr>
        <w:instrText xml:space="preserve"> REF _Ref8913961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32.1.3</w:t>
      </w:r>
      <w:r w:rsidRPr="00FA2CA8">
        <w:rPr>
          <w:color w:val="000000"/>
          <w:szCs w:val="24"/>
          <w:lang w:eastAsia="en-US"/>
        </w:rPr>
        <w:fldChar w:fldCharType="end"/>
      </w:r>
      <w:r w:rsidRPr="00FA2CA8">
        <w:rPr>
          <w:color w:val="000000"/>
          <w:szCs w:val="24"/>
          <w:lang w:eastAsia="en-US"/>
        </w:rPr>
        <w:t>, the Commonwealth may in its sole discretion refuse to give its consent to a proposed assignment or novation, or in giving its consent impose such conditions as it thinks fit.</w:t>
      </w:r>
      <w:bookmarkEnd w:id="927"/>
      <w:bookmarkEnd w:id="928"/>
      <w:bookmarkEnd w:id="929"/>
      <w:bookmarkEnd w:id="930"/>
    </w:p>
    <w:p w:rsidRPr="00FA2CA8" w:rsidR="00FA2CA8" w:rsidP="003672EB" w:rsidRDefault="00FA2CA8" w14:paraId="277DEE67" w14:textId="12E22059">
      <w:pPr>
        <w:pStyle w:val="ClauseLevel3"/>
        <w:rPr>
          <w:color w:val="000000"/>
          <w:szCs w:val="24"/>
          <w:lang w:eastAsia="en-US"/>
        </w:rPr>
      </w:pPr>
      <w:bookmarkStart w:name="_Ref8913961" w:id="931"/>
      <w:bookmarkStart w:name="_Ref8893197" w:id="932"/>
      <w:r w:rsidRPr="00FA2CA8">
        <w:rPr>
          <w:color w:val="000000"/>
          <w:szCs w:val="24"/>
          <w:lang w:eastAsia="en-US"/>
        </w:rPr>
        <w:t xml:space="preserve">Where the Service Provider’s Accreditation has been transferred in accordance with the </w:t>
      </w:r>
      <w:r w:rsidR="0072244F">
        <w:t xml:space="preserve">HSA </w:t>
      </w:r>
      <w:r w:rsidRPr="00FA2CA8">
        <w:rPr>
          <w:color w:val="000000"/>
          <w:szCs w:val="24"/>
          <w:lang w:eastAsia="en-US"/>
        </w:rPr>
        <w:t>Act, the Commonwealth approves the novation of this Contract to the entity the Accreditation has been transferred to.</w:t>
      </w:r>
      <w:bookmarkEnd w:id="931"/>
    </w:p>
    <w:p w:rsidRPr="00FA2CA8" w:rsidR="00FA2CA8" w:rsidP="003672EB" w:rsidRDefault="00FA2CA8" w14:paraId="252FB465" w14:textId="4963CDD1">
      <w:pPr>
        <w:pStyle w:val="ClauseLevel1"/>
        <w:rPr>
          <w:lang w:eastAsia="en-US"/>
        </w:rPr>
      </w:pPr>
      <w:bookmarkStart w:name="_Toc3796863" w:id="933"/>
      <w:bookmarkStart w:name="_Toc3797789" w:id="934"/>
      <w:bookmarkStart w:name="_Toc3798244" w:id="935"/>
      <w:bookmarkStart w:name="_Toc7711324" w:id="936"/>
      <w:bookmarkStart w:name="_Ref7796796" w:id="937"/>
      <w:bookmarkStart w:name="_Toc16676388" w:id="938"/>
      <w:bookmarkStart w:name="_Toc133579610" w:id="939"/>
      <w:bookmarkStart w:name="_Toc139530378" w:id="940"/>
      <w:bookmarkStart w:name="_Toc214437407" w:id="941"/>
      <w:bookmarkStart w:name="_Toc227226681" w:id="942"/>
      <w:bookmarkEnd w:id="932"/>
      <w:r w:rsidRPr="00FA2CA8">
        <w:rPr>
          <w:lang w:eastAsia="en-US"/>
        </w:rPr>
        <w:t xml:space="preserve">Notification of </w:t>
      </w:r>
      <w:r w:rsidR="00510FB4">
        <w:rPr>
          <w:lang w:eastAsia="en-US"/>
        </w:rPr>
        <w:t>C</w:t>
      </w:r>
      <w:r w:rsidRPr="00FA2CA8">
        <w:rPr>
          <w:lang w:eastAsia="en-US"/>
        </w:rPr>
        <w:t xml:space="preserve">orporate </w:t>
      </w:r>
      <w:r w:rsidR="00510FB4">
        <w:rPr>
          <w:lang w:eastAsia="en-US"/>
        </w:rPr>
        <w:t>C</w:t>
      </w:r>
      <w:r w:rsidRPr="00FA2CA8">
        <w:rPr>
          <w:lang w:eastAsia="en-US"/>
        </w:rPr>
        <w:t>hange</w:t>
      </w:r>
      <w:bookmarkEnd w:id="933"/>
      <w:bookmarkEnd w:id="934"/>
      <w:bookmarkEnd w:id="935"/>
      <w:bookmarkEnd w:id="936"/>
      <w:bookmarkEnd w:id="937"/>
      <w:bookmarkEnd w:id="938"/>
      <w:bookmarkEnd w:id="939"/>
      <w:bookmarkEnd w:id="940"/>
      <w:bookmarkEnd w:id="941"/>
      <w:bookmarkEnd w:id="942"/>
    </w:p>
    <w:p w:rsidRPr="00FA2CA8" w:rsidR="00FA2CA8" w:rsidP="003672EB" w:rsidRDefault="00FA2CA8" w14:paraId="32284B67" w14:textId="5A8AEAB2">
      <w:pPr>
        <w:pStyle w:val="ClauseLevel3"/>
        <w:rPr>
          <w:color w:val="000000"/>
          <w:szCs w:val="24"/>
          <w:lang w:eastAsia="en-US"/>
        </w:rPr>
      </w:pPr>
      <w:bookmarkStart w:name="_Toc3796864" w:id="943"/>
      <w:bookmarkStart w:name="_Toc3797790" w:id="944"/>
      <w:bookmarkStart w:name="_Toc3798245" w:id="945"/>
      <w:bookmarkStart w:name="_Toc7711325" w:id="946"/>
      <w:bookmarkStart w:name="_Ref11665881" w:id="947"/>
      <w:r w:rsidRPr="00FA2CA8">
        <w:rPr>
          <w:color w:val="000000"/>
          <w:szCs w:val="24"/>
          <w:lang w:eastAsia="en-US"/>
        </w:rPr>
        <w:t>The Service Provider must notify the Commonwealth</w:t>
      </w:r>
      <w:bookmarkEnd w:id="943"/>
      <w:bookmarkEnd w:id="944"/>
      <w:bookmarkEnd w:id="945"/>
      <w:bookmarkEnd w:id="946"/>
      <w:bookmarkEnd w:id="947"/>
      <w:r w:rsidR="00706C71">
        <w:rPr>
          <w:color w:val="000000"/>
          <w:szCs w:val="24"/>
          <w:lang w:eastAsia="en-US"/>
        </w:rPr>
        <w:t>:</w:t>
      </w:r>
    </w:p>
    <w:p w:rsidRPr="00FA2CA8" w:rsidR="00FA2CA8" w:rsidP="003672EB" w:rsidRDefault="00FA2CA8" w14:paraId="4EE1778C" w14:textId="13899F26">
      <w:pPr>
        <w:pStyle w:val="ClauseLevel4"/>
        <w:rPr>
          <w:color w:val="000000"/>
          <w:szCs w:val="24"/>
          <w:lang w:eastAsia="en-US"/>
        </w:rPr>
      </w:pPr>
      <w:bookmarkStart w:name="_Ref11417300" w:id="948"/>
      <w:r w:rsidRPr="00FA2CA8">
        <w:rPr>
          <w:color w:val="000000"/>
          <w:szCs w:val="24"/>
          <w:lang w:eastAsia="en-US"/>
        </w:rPr>
        <w:t>if practicable, at least 20 Business Days prior to the expected date of implementation of any Corporate Change</w:t>
      </w:r>
      <w:r w:rsidR="00E014C8">
        <w:rPr>
          <w:color w:val="000000"/>
          <w:szCs w:val="24"/>
          <w:lang w:eastAsia="en-US"/>
        </w:rPr>
        <w:t>;</w:t>
      </w:r>
      <w:r w:rsidRPr="00FA2CA8">
        <w:rPr>
          <w:color w:val="000000"/>
          <w:szCs w:val="24"/>
          <w:lang w:eastAsia="en-US"/>
        </w:rPr>
        <w:t xml:space="preserve"> </w:t>
      </w:r>
      <w:bookmarkEnd w:id="948"/>
      <w:r w:rsidRPr="00FA2CA8">
        <w:rPr>
          <w:color w:val="000000"/>
          <w:szCs w:val="24"/>
          <w:lang w:eastAsia="en-US"/>
        </w:rPr>
        <w:t>or</w:t>
      </w:r>
    </w:p>
    <w:p w:rsidRPr="00FA2CA8" w:rsidR="00FA2CA8" w:rsidP="003672EB" w:rsidRDefault="00FA2CA8" w14:paraId="3AB41A7D" w14:textId="63D6A03C">
      <w:pPr>
        <w:pStyle w:val="ClauseLevel4"/>
        <w:rPr>
          <w:color w:val="000000"/>
          <w:szCs w:val="24"/>
          <w:lang w:eastAsia="en-US"/>
        </w:rPr>
      </w:pPr>
      <w:r w:rsidRPr="00FA2CA8">
        <w:rPr>
          <w:color w:val="000000"/>
          <w:szCs w:val="24"/>
          <w:lang w:eastAsia="en-US"/>
        </w:rPr>
        <w:t>if not practicable, within 5 Business Days after any Corporate Change has taken effect.</w:t>
      </w:r>
    </w:p>
    <w:p w:rsidRPr="00FA2CA8" w:rsidR="00FA2CA8" w:rsidP="003672EB" w:rsidRDefault="00FA2CA8" w14:paraId="2A690514" w14:textId="77777777">
      <w:pPr>
        <w:pStyle w:val="ClauseLevel1"/>
        <w:rPr>
          <w:lang w:eastAsia="en-US"/>
        </w:rPr>
      </w:pPr>
      <w:bookmarkStart w:name="_Toc3796867" w:id="949"/>
      <w:bookmarkStart w:name="_Toc3797793" w:id="950"/>
      <w:bookmarkStart w:name="_Toc3798248" w:id="951"/>
      <w:bookmarkStart w:name="_Toc7711328" w:id="952"/>
      <w:bookmarkStart w:name="_Toc16676389" w:id="953"/>
      <w:bookmarkStart w:name="_Toc133579611" w:id="954"/>
      <w:bookmarkStart w:name="_Toc139530379" w:id="955"/>
      <w:bookmarkStart w:name="_Toc214437408" w:id="956"/>
      <w:bookmarkStart w:name="_Toc227226682" w:id="957"/>
      <w:r w:rsidRPr="00FA2CA8">
        <w:rPr>
          <w:lang w:eastAsia="en-US"/>
        </w:rPr>
        <w:t>Waiver</w:t>
      </w:r>
      <w:bookmarkEnd w:id="949"/>
      <w:bookmarkEnd w:id="950"/>
      <w:bookmarkEnd w:id="951"/>
      <w:bookmarkEnd w:id="952"/>
      <w:bookmarkEnd w:id="953"/>
      <w:bookmarkEnd w:id="954"/>
      <w:bookmarkEnd w:id="955"/>
      <w:bookmarkEnd w:id="956"/>
      <w:bookmarkEnd w:id="957"/>
    </w:p>
    <w:p w:rsidRPr="00FA2CA8" w:rsidR="00FA2CA8" w:rsidP="003672EB" w:rsidRDefault="00FA2CA8" w14:paraId="19F497AD" w14:textId="77777777">
      <w:pPr>
        <w:pStyle w:val="ClauseLevel3"/>
        <w:rPr>
          <w:color w:val="000000"/>
          <w:szCs w:val="24"/>
          <w:lang w:eastAsia="en-US"/>
        </w:rPr>
      </w:pPr>
      <w:bookmarkStart w:name="_Toc432930621" w:id="958"/>
      <w:bookmarkStart w:name="_Toc432930908" w:id="959"/>
      <w:bookmarkStart w:name="_Toc3796868" w:id="960"/>
      <w:bookmarkStart w:name="_Toc3797794" w:id="961"/>
      <w:bookmarkStart w:name="_Toc3798249" w:id="962"/>
      <w:bookmarkStart w:name="_Toc7711329" w:id="963"/>
      <w:r w:rsidRPr="00FA2CA8">
        <w:rPr>
          <w:color w:val="000000"/>
          <w:szCs w:val="24"/>
          <w:lang w:eastAsia="en-US"/>
        </w:rPr>
        <w:t>A failure or delay by a Party to exercise any right or remedy it holds under this Contract or at law does not operate as a waiver of that right.</w:t>
      </w:r>
    </w:p>
    <w:p w:rsidRPr="00FA2CA8" w:rsidR="00FA2CA8" w:rsidP="003672EB" w:rsidRDefault="00FA2CA8" w14:paraId="576B7F4B" w14:textId="77777777">
      <w:pPr>
        <w:pStyle w:val="ClauseLevel3"/>
        <w:rPr>
          <w:color w:val="000000"/>
          <w:szCs w:val="24"/>
          <w:lang w:eastAsia="en-US"/>
        </w:rPr>
      </w:pPr>
      <w:r w:rsidRPr="00FA2CA8">
        <w:rPr>
          <w:color w:val="000000"/>
          <w:szCs w:val="24"/>
          <w:lang w:eastAsia="en-US"/>
        </w:rPr>
        <w:t>The exercise or partial exercise by a party of any right or remedy it holds under this Contract or at law does not prevent any other exercise or partial exercise of that right or remedy by the Party.</w:t>
      </w:r>
    </w:p>
    <w:p w:rsidRPr="00FA2CA8" w:rsidR="00FA2CA8" w:rsidP="003672EB" w:rsidRDefault="00FA2CA8" w14:paraId="51FF49F8" w14:textId="77777777">
      <w:pPr>
        <w:pStyle w:val="ClauseLevel1"/>
        <w:rPr>
          <w:lang w:eastAsia="en-US"/>
        </w:rPr>
      </w:pPr>
      <w:bookmarkStart w:name="_Toc3796869" w:id="964"/>
      <w:bookmarkStart w:name="_Toc3797795" w:id="965"/>
      <w:bookmarkStart w:name="_Toc3798250" w:id="966"/>
      <w:bookmarkStart w:name="_Toc7711330" w:id="967"/>
      <w:bookmarkStart w:name="_Ref7713920" w:id="968"/>
      <w:bookmarkStart w:name="_Ref8312215" w:id="969"/>
      <w:bookmarkStart w:name="_Ref8325876" w:id="970"/>
      <w:bookmarkStart w:name="_Toc16676390" w:id="971"/>
      <w:bookmarkStart w:name="_Toc133579612" w:id="972"/>
      <w:bookmarkStart w:name="_Toc139530380" w:id="973"/>
      <w:bookmarkStart w:name="_Toc214437409" w:id="974"/>
      <w:bookmarkStart w:name="_Toc227226683" w:id="975"/>
      <w:bookmarkStart w:name="_Toc432930622" w:id="976"/>
      <w:bookmarkStart w:name="_Toc432930909" w:id="977"/>
      <w:bookmarkEnd w:id="958"/>
      <w:bookmarkEnd w:id="959"/>
      <w:bookmarkEnd w:id="960"/>
      <w:bookmarkEnd w:id="961"/>
      <w:bookmarkEnd w:id="962"/>
      <w:bookmarkEnd w:id="963"/>
      <w:r w:rsidRPr="00FA2CA8">
        <w:rPr>
          <w:lang w:eastAsia="en-US"/>
        </w:rPr>
        <w:t>Variation</w:t>
      </w:r>
      <w:bookmarkEnd w:id="964"/>
      <w:bookmarkEnd w:id="965"/>
      <w:bookmarkEnd w:id="966"/>
      <w:bookmarkEnd w:id="967"/>
      <w:bookmarkEnd w:id="968"/>
      <w:bookmarkEnd w:id="969"/>
      <w:bookmarkEnd w:id="970"/>
      <w:bookmarkEnd w:id="971"/>
      <w:bookmarkEnd w:id="972"/>
      <w:bookmarkEnd w:id="973"/>
      <w:bookmarkEnd w:id="974"/>
      <w:bookmarkEnd w:id="975"/>
    </w:p>
    <w:p w:rsidRPr="00FA2CA8" w:rsidR="00FA2CA8" w:rsidP="003672EB" w:rsidRDefault="00FA2CA8" w14:paraId="49C5943F" w14:textId="13F77186">
      <w:pPr>
        <w:pStyle w:val="ClauseLevel3"/>
        <w:rPr>
          <w:color w:val="000000"/>
          <w:szCs w:val="24"/>
          <w:lang w:eastAsia="en-US"/>
        </w:rPr>
      </w:pPr>
      <w:bookmarkStart w:name="_Toc7711331" w:id="978"/>
      <w:bookmarkStart w:name="_Toc3796870" w:id="979"/>
      <w:bookmarkStart w:name="_Toc3797796" w:id="980"/>
      <w:bookmarkStart w:name="_Toc3798251" w:id="981"/>
      <w:r w:rsidRPr="00FA2CA8">
        <w:rPr>
          <w:color w:val="000000"/>
          <w:szCs w:val="24"/>
          <w:lang w:eastAsia="en-US"/>
        </w:rPr>
        <w:t xml:space="preserve">No variation of this Contract is binding unless it is agreed in writing between the Parties or is made under clause </w:t>
      </w:r>
      <w:r w:rsidR="00D50709">
        <w:rPr>
          <w:color w:val="000000"/>
          <w:szCs w:val="24"/>
          <w:lang w:eastAsia="en-US"/>
        </w:rPr>
        <w:fldChar w:fldCharType="begin"/>
      </w:r>
      <w:r w:rsidR="00D50709">
        <w:rPr>
          <w:color w:val="000000"/>
          <w:szCs w:val="24"/>
          <w:lang w:eastAsia="en-US"/>
        </w:rPr>
        <w:instrText xml:space="preserve"> REF _Ref218777646 \w \h </w:instrText>
      </w:r>
      <w:r w:rsidR="00D50709">
        <w:rPr>
          <w:color w:val="000000"/>
          <w:szCs w:val="24"/>
          <w:lang w:eastAsia="en-US"/>
        </w:rPr>
      </w:r>
      <w:r w:rsidR="00D50709">
        <w:rPr>
          <w:color w:val="000000"/>
          <w:szCs w:val="24"/>
          <w:lang w:eastAsia="en-US"/>
        </w:rPr>
        <w:fldChar w:fldCharType="separate"/>
      </w:r>
      <w:r w:rsidR="0070377F">
        <w:rPr>
          <w:color w:val="000000"/>
          <w:szCs w:val="24"/>
          <w:lang w:eastAsia="en-US"/>
        </w:rPr>
        <w:t>2.1.2</w:t>
      </w:r>
      <w:r w:rsidR="00D50709">
        <w:rPr>
          <w:color w:val="000000"/>
          <w:szCs w:val="24"/>
          <w:lang w:eastAsia="en-US"/>
        </w:rPr>
        <w:fldChar w:fldCharType="end"/>
      </w:r>
      <w:r w:rsidRPr="00FA2CA8">
        <w:rPr>
          <w:color w:val="000000"/>
          <w:szCs w:val="24"/>
          <w:lang w:eastAsia="en-US"/>
        </w:rPr>
        <w:t xml:space="preserve"> or this clause </w:t>
      </w:r>
      <w:r w:rsidRPr="00FA2CA8">
        <w:rPr>
          <w:color w:val="000000"/>
          <w:szCs w:val="24"/>
          <w:lang w:eastAsia="en-US"/>
        </w:rPr>
        <w:fldChar w:fldCharType="begin"/>
      </w:r>
      <w:r w:rsidRPr="00FA2CA8">
        <w:rPr>
          <w:color w:val="000000"/>
          <w:szCs w:val="24"/>
          <w:lang w:eastAsia="en-US"/>
        </w:rPr>
        <w:instrText xml:space="preserve"> REF _Ref8312215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35</w:t>
      </w:r>
      <w:r w:rsidRPr="00FA2CA8">
        <w:rPr>
          <w:color w:val="000000"/>
          <w:szCs w:val="24"/>
          <w:lang w:eastAsia="en-US"/>
        </w:rPr>
        <w:fldChar w:fldCharType="end"/>
      </w:r>
      <w:r w:rsidRPr="00FA2CA8">
        <w:rPr>
          <w:color w:val="000000"/>
          <w:szCs w:val="24"/>
          <w:lang w:eastAsia="en-US"/>
        </w:rPr>
        <w:t>.</w:t>
      </w:r>
      <w:bookmarkEnd w:id="978"/>
      <w:r w:rsidRPr="00FA2CA8">
        <w:rPr>
          <w:color w:val="000000"/>
          <w:szCs w:val="24"/>
          <w:lang w:eastAsia="en-US"/>
        </w:rPr>
        <w:t xml:space="preserve"> </w:t>
      </w:r>
      <w:bookmarkStart w:name="_Toc3796872" w:id="982"/>
      <w:bookmarkStart w:name="_Toc3797798" w:id="983"/>
      <w:bookmarkStart w:name="_Toc3798253" w:id="984"/>
      <w:bookmarkStart w:name="_Toc7711333" w:id="985"/>
      <w:bookmarkEnd w:id="979"/>
      <w:bookmarkEnd w:id="980"/>
      <w:bookmarkEnd w:id="981"/>
    </w:p>
    <w:p w:rsidRPr="00FA2CA8" w:rsidR="00FA2CA8" w:rsidP="003672EB" w:rsidRDefault="00FA2CA8" w14:paraId="3BD516F8" w14:textId="77777777">
      <w:pPr>
        <w:pStyle w:val="ClauseLevel3"/>
        <w:rPr>
          <w:color w:val="000000"/>
          <w:szCs w:val="24"/>
          <w:lang w:eastAsia="en-US"/>
        </w:rPr>
      </w:pPr>
      <w:r w:rsidRPr="00FA2CA8">
        <w:rPr>
          <w:color w:val="000000"/>
          <w:szCs w:val="24"/>
          <w:lang w:eastAsia="en-US"/>
        </w:rPr>
        <w:t>The Commonwealth will not be liable for any additional work undertaken or expenditure incurred by the Service Provider pursuant to a variation to this Contract or the imposing of conditions, unless such variation has been effected in accordance with this Contract and the additional expenditure has been agreed to by the Commonwealth.</w:t>
      </w:r>
      <w:bookmarkStart w:name="_Toc3796873" w:id="986"/>
      <w:bookmarkStart w:name="_Toc3797799" w:id="987"/>
      <w:bookmarkStart w:name="_Toc3798254" w:id="988"/>
      <w:bookmarkStart w:name="_Toc7711334" w:id="989"/>
      <w:bookmarkStart w:name="_Ref7713411" w:id="990"/>
      <w:bookmarkEnd w:id="976"/>
      <w:bookmarkEnd w:id="977"/>
      <w:bookmarkEnd w:id="982"/>
      <w:bookmarkEnd w:id="983"/>
      <w:bookmarkEnd w:id="984"/>
      <w:bookmarkEnd w:id="985"/>
    </w:p>
    <w:p w:rsidRPr="00FA2CA8" w:rsidR="00FA2CA8" w:rsidP="003672EB" w:rsidRDefault="00FA2CA8" w14:paraId="78DEF903" w14:textId="77777777">
      <w:pPr>
        <w:pStyle w:val="ClauseLevel3"/>
        <w:rPr>
          <w:color w:val="000000"/>
          <w:szCs w:val="24"/>
          <w:lang w:eastAsia="en-US"/>
        </w:rPr>
      </w:pPr>
      <w:bookmarkStart w:name="_Ref218780491" w:id="991"/>
      <w:r w:rsidRPr="00FA2CA8">
        <w:rPr>
          <w:color w:val="000000"/>
          <w:szCs w:val="24"/>
          <w:lang w:eastAsia="en-US"/>
        </w:rPr>
        <w:t>The Commonwealth may initiate a proposed variation of this Contract by issuing a formal request to the Service Provider containing details of the proposed variation and if required, specify the period of time by which the Service Provider is to indicate whether they accept the proposed variation.</w:t>
      </w:r>
      <w:bookmarkStart w:name="_Toc3796874" w:id="992"/>
      <w:bookmarkStart w:name="_Toc3797800" w:id="993"/>
      <w:bookmarkStart w:name="_Toc3798255" w:id="994"/>
      <w:bookmarkStart w:name="_Toc7711335" w:id="995"/>
      <w:bookmarkStart w:name="_Ref7713414" w:id="996"/>
      <w:bookmarkEnd w:id="986"/>
      <w:bookmarkEnd w:id="987"/>
      <w:bookmarkEnd w:id="988"/>
      <w:bookmarkEnd w:id="989"/>
      <w:bookmarkEnd w:id="990"/>
      <w:bookmarkEnd w:id="991"/>
    </w:p>
    <w:p w:rsidRPr="00FA2CA8" w:rsidR="00FA2CA8" w:rsidP="003672EB" w:rsidRDefault="00FA2CA8" w14:paraId="1D03EEE3" w14:textId="777EF472">
      <w:pPr>
        <w:pStyle w:val="ClauseLevel3"/>
        <w:rPr>
          <w:color w:val="000000"/>
          <w:szCs w:val="24"/>
          <w:lang w:eastAsia="en-US"/>
        </w:rPr>
      </w:pPr>
      <w:r w:rsidRPr="00FA2CA8">
        <w:rPr>
          <w:color w:val="000000"/>
          <w:szCs w:val="24"/>
          <w:lang w:eastAsia="en-US"/>
        </w:rPr>
        <w:t xml:space="preserve">The Service Provider must, within the time specified by the Commonwealth under clause </w:t>
      </w:r>
      <w:r w:rsidRPr="00FA2CA8">
        <w:rPr>
          <w:color w:val="000000"/>
          <w:szCs w:val="24"/>
          <w:lang w:eastAsia="en-US"/>
        </w:rPr>
        <w:fldChar w:fldCharType="begin"/>
      </w:r>
      <w:r w:rsidRPr="00FA2CA8">
        <w:rPr>
          <w:color w:val="000000"/>
          <w:szCs w:val="24"/>
          <w:lang w:eastAsia="en-US"/>
        </w:rPr>
        <w:instrText xml:space="preserve"> REF _Ref7713411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35.1.2</w:t>
      </w:r>
      <w:r w:rsidRPr="00FA2CA8">
        <w:rPr>
          <w:color w:val="000000"/>
          <w:szCs w:val="24"/>
          <w:lang w:eastAsia="en-US"/>
        </w:rPr>
        <w:fldChar w:fldCharType="end"/>
      </w:r>
      <w:r w:rsidRPr="00FA2CA8">
        <w:rPr>
          <w:color w:val="000000"/>
          <w:szCs w:val="24"/>
          <w:lang w:eastAsia="en-US"/>
        </w:rPr>
        <w:t xml:space="preserve"> or within a reasonable time if no time is specified, indicate in writing whether it wishes to accept or reject the Commonwealth’s proposed variation.</w:t>
      </w:r>
      <w:bookmarkStart w:name="_Toc3796875" w:id="997"/>
      <w:bookmarkStart w:name="_Toc3797801" w:id="998"/>
      <w:bookmarkStart w:name="_Toc3798256" w:id="999"/>
      <w:bookmarkStart w:name="_Toc7711336" w:id="1000"/>
      <w:bookmarkEnd w:id="992"/>
      <w:bookmarkEnd w:id="993"/>
      <w:bookmarkEnd w:id="994"/>
      <w:bookmarkEnd w:id="995"/>
      <w:bookmarkEnd w:id="996"/>
    </w:p>
    <w:p w:rsidRPr="00FA2CA8" w:rsidR="00FA2CA8" w:rsidP="003672EB" w:rsidRDefault="00FA2CA8" w14:paraId="3AF04B9D" w14:textId="7D7A3B8C">
      <w:pPr>
        <w:pStyle w:val="ClauseLevel3"/>
        <w:rPr>
          <w:color w:val="000000"/>
          <w:szCs w:val="24"/>
          <w:lang w:eastAsia="en-US"/>
        </w:rPr>
      </w:pPr>
      <w:r w:rsidRPr="00FA2CA8">
        <w:rPr>
          <w:color w:val="000000"/>
          <w:szCs w:val="24"/>
          <w:lang w:eastAsia="en-US"/>
        </w:rPr>
        <w:t xml:space="preserve">If the Service Provider accepts the Commonwealth’s proposed variation under clause </w:t>
      </w:r>
      <w:r w:rsidRPr="00FA2CA8">
        <w:rPr>
          <w:color w:val="000000"/>
          <w:szCs w:val="24"/>
          <w:lang w:eastAsia="en-US"/>
        </w:rPr>
        <w:fldChar w:fldCharType="begin"/>
      </w:r>
      <w:r w:rsidRPr="00FA2CA8">
        <w:rPr>
          <w:color w:val="000000"/>
          <w:szCs w:val="24"/>
          <w:lang w:eastAsia="en-US"/>
        </w:rPr>
        <w:instrText xml:space="preserve"> REF _Ref7713414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35.1.3</w:t>
      </w:r>
      <w:r w:rsidRPr="00FA2CA8">
        <w:rPr>
          <w:color w:val="000000"/>
          <w:szCs w:val="24"/>
          <w:lang w:eastAsia="en-US"/>
        </w:rPr>
        <w:fldChar w:fldCharType="end"/>
      </w:r>
      <w:r w:rsidRPr="00FA2CA8">
        <w:rPr>
          <w:color w:val="000000"/>
          <w:szCs w:val="24"/>
          <w:lang w:eastAsia="en-US"/>
        </w:rPr>
        <w:t>, the Commonwealth will prepare a formal variation to this Contract.</w:t>
      </w:r>
      <w:bookmarkStart w:name="_Toc3796876" w:id="1001"/>
      <w:bookmarkStart w:name="_Toc3797802" w:id="1002"/>
      <w:bookmarkStart w:name="_Toc3798257" w:id="1003"/>
      <w:bookmarkStart w:name="_Toc7711337" w:id="1004"/>
      <w:bookmarkStart w:name="_Ref8895199" w:id="1005"/>
      <w:bookmarkEnd w:id="997"/>
      <w:bookmarkEnd w:id="998"/>
      <w:bookmarkEnd w:id="999"/>
      <w:bookmarkEnd w:id="1000"/>
    </w:p>
    <w:p w:rsidRPr="00FA2CA8" w:rsidR="00FA2CA8" w:rsidP="003672EB" w:rsidRDefault="00FA2CA8" w14:paraId="2F919503" w14:textId="16F59FC5">
      <w:pPr>
        <w:pStyle w:val="ClauseLevel3"/>
        <w:rPr>
          <w:color w:val="000000"/>
          <w:szCs w:val="24"/>
          <w:lang w:eastAsia="en-US"/>
        </w:rPr>
      </w:pPr>
      <w:r w:rsidRPr="00FA2CA8">
        <w:rPr>
          <w:color w:val="000000"/>
          <w:szCs w:val="24"/>
          <w:lang w:eastAsia="en-US"/>
        </w:rPr>
        <w:t xml:space="preserve">If the Service Provider rejects </w:t>
      </w:r>
      <w:r w:rsidRPr="00254178">
        <w:rPr>
          <w:color w:val="000000"/>
          <w:szCs w:val="24"/>
          <w:lang w:eastAsia="en-US"/>
        </w:rPr>
        <w:t>the</w:t>
      </w:r>
      <w:r w:rsidRPr="00FA2CA8">
        <w:rPr>
          <w:color w:val="000000"/>
          <w:szCs w:val="24"/>
          <w:lang w:eastAsia="en-US"/>
        </w:rPr>
        <w:t xml:space="preserve"> Commonwealth’s proposed variation under clause </w:t>
      </w:r>
      <w:r w:rsidRPr="00FA2CA8">
        <w:rPr>
          <w:color w:val="000000"/>
          <w:szCs w:val="24"/>
          <w:lang w:eastAsia="en-US"/>
        </w:rPr>
        <w:fldChar w:fldCharType="begin"/>
      </w:r>
      <w:r w:rsidRPr="00FA2CA8">
        <w:rPr>
          <w:color w:val="000000"/>
          <w:szCs w:val="24"/>
          <w:lang w:eastAsia="en-US"/>
        </w:rPr>
        <w:instrText xml:space="preserve"> REF _Ref7713414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35.1.3</w:t>
      </w:r>
      <w:r w:rsidRPr="00FA2CA8">
        <w:rPr>
          <w:color w:val="000000"/>
          <w:szCs w:val="24"/>
          <w:lang w:eastAsia="en-US"/>
        </w:rPr>
        <w:fldChar w:fldCharType="end"/>
      </w:r>
      <w:r w:rsidR="00D50709">
        <w:rPr>
          <w:color w:val="000000"/>
          <w:szCs w:val="24"/>
          <w:lang w:eastAsia="en-US"/>
        </w:rPr>
        <w:t xml:space="preserve"> or does not respond within any period of time specified in a Commonwealth request under clause </w:t>
      </w:r>
      <w:r w:rsidR="00D50709">
        <w:rPr>
          <w:color w:val="000000"/>
          <w:szCs w:val="24"/>
          <w:lang w:eastAsia="en-US"/>
        </w:rPr>
        <w:fldChar w:fldCharType="begin"/>
      </w:r>
      <w:r w:rsidR="00D50709">
        <w:rPr>
          <w:color w:val="000000"/>
          <w:szCs w:val="24"/>
          <w:lang w:eastAsia="en-US"/>
        </w:rPr>
        <w:instrText xml:space="preserve"> REF _Ref218780491 \w \h </w:instrText>
      </w:r>
      <w:r w:rsidR="00D50709">
        <w:rPr>
          <w:color w:val="000000"/>
          <w:szCs w:val="24"/>
          <w:lang w:eastAsia="en-US"/>
        </w:rPr>
      </w:r>
      <w:r w:rsidR="00D50709">
        <w:rPr>
          <w:color w:val="000000"/>
          <w:szCs w:val="24"/>
          <w:lang w:eastAsia="en-US"/>
        </w:rPr>
        <w:fldChar w:fldCharType="separate"/>
      </w:r>
      <w:r w:rsidR="0070377F">
        <w:rPr>
          <w:color w:val="000000"/>
          <w:szCs w:val="24"/>
          <w:lang w:eastAsia="en-US"/>
        </w:rPr>
        <w:t>35.1.3</w:t>
      </w:r>
      <w:r w:rsidR="00D50709">
        <w:rPr>
          <w:color w:val="000000"/>
          <w:szCs w:val="24"/>
          <w:lang w:eastAsia="en-US"/>
        </w:rPr>
        <w:fldChar w:fldCharType="end"/>
      </w:r>
      <w:r w:rsidRPr="00FA2CA8">
        <w:rPr>
          <w:color w:val="000000"/>
          <w:szCs w:val="24"/>
          <w:lang w:eastAsia="en-US"/>
        </w:rPr>
        <w:t xml:space="preserve">, the Commonwealth may terminate this Contract </w:t>
      </w:r>
      <w:r w:rsidRPr="00FA2CA8" w:rsidR="00D50709">
        <w:rPr>
          <w:color w:val="000000"/>
          <w:szCs w:val="24"/>
          <w:lang w:eastAsia="en-US"/>
        </w:rPr>
        <w:t xml:space="preserve">in accordance with clause </w:t>
      </w:r>
      <w:r w:rsidRPr="00FA2CA8" w:rsidR="00D50709">
        <w:rPr>
          <w:color w:val="000000"/>
          <w:szCs w:val="24"/>
          <w:lang w:eastAsia="en-US"/>
        </w:rPr>
        <w:fldChar w:fldCharType="begin"/>
      </w:r>
      <w:r w:rsidRPr="00FA2CA8" w:rsidR="00D50709">
        <w:rPr>
          <w:color w:val="000000"/>
          <w:szCs w:val="24"/>
          <w:lang w:eastAsia="en-US"/>
        </w:rPr>
        <w:instrText xml:space="preserve"> REF _Ref7713451 \w \h  \* MERGEFORMAT </w:instrText>
      </w:r>
      <w:r w:rsidRPr="00FA2CA8" w:rsidR="00D50709">
        <w:rPr>
          <w:color w:val="000000"/>
          <w:szCs w:val="24"/>
          <w:lang w:eastAsia="en-US"/>
        </w:rPr>
      </w:r>
      <w:r w:rsidRPr="00FA2CA8" w:rsidR="00D50709">
        <w:rPr>
          <w:color w:val="000000"/>
          <w:szCs w:val="24"/>
          <w:lang w:eastAsia="en-US"/>
        </w:rPr>
        <w:fldChar w:fldCharType="separate"/>
      </w:r>
      <w:r w:rsidR="0070377F">
        <w:rPr>
          <w:color w:val="000000"/>
          <w:szCs w:val="24"/>
          <w:lang w:eastAsia="en-US"/>
        </w:rPr>
        <w:t>27</w:t>
      </w:r>
      <w:r w:rsidRPr="00FA2CA8" w:rsidR="00D50709">
        <w:rPr>
          <w:color w:val="000000"/>
          <w:szCs w:val="24"/>
          <w:lang w:eastAsia="en-US"/>
        </w:rPr>
        <w:fldChar w:fldCharType="end"/>
      </w:r>
      <w:r w:rsidR="00D50709">
        <w:rPr>
          <w:color w:val="000000"/>
          <w:szCs w:val="24"/>
          <w:lang w:eastAsia="en-US"/>
        </w:rPr>
        <w:t xml:space="preserve"> </w:t>
      </w:r>
      <w:r w:rsidRPr="00FA2CA8">
        <w:rPr>
          <w:color w:val="000000"/>
          <w:szCs w:val="24"/>
          <w:lang w:eastAsia="en-US"/>
        </w:rPr>
        <w:t>with no penalty.</w:t>
      </w:r>
      <w:bookmarkStart w:name="_Ref16509175" w:id="1006"/>
      <w:bookmarkEnd w:id="1001"/>
      <w:bookmarkEnd w:id="1002"/>
      <w:bookmarkEnd w:id="1003"/>
      <w:bookmarkEnd w:id="1004"/>
      <w:bookmarkEnd w:id="1005"/>
    </w:p>
    <w:p w:rsidRPr="00FA2CA8" w:rsidR="00FA2CA8" w:rsidP="003672EB" w:rsidRDefault="00FA2CA8" w14:paraId="7F0E58CC" w14:textId="192E498E">
      <w:pPr>
        <w:pStyle w:val="ClauseLevel3"/>
        <w:rPr>
          <w:color w:val="000000"/>
          <w:lang w:eastAsia="en-US"/>
        </w:rPr>
      </w:pPr>
      <w:r w:rsidRPr="7892D3E3">
        <w:rPr>
          <w:color w:val="000000"/>
          <w:lang w:eastAsia="en-US"/>
        </w:rPr>
        <w:t>The Commonwealth may,</w:t>
      </w:r>
      <w:r w:rsidR="00272F1B">
        <w:rPr>
          <w:color w:val="000000"/>
          <w:lang w:eastAsia="en-US"/>
        </w:rPr>
        <w:t xml:space="preserve"> from time to time</w:t>
      </w:r>
      <w:r w:rsidRPr="7892D3E3">
        <w:rPr>
          <w:color w:val="000000"/>
          <w:lang w:eastAsia="en-US"/>
        </w:rPr>
        <w:t xml:space="preserve"> in its sole discretion, vary</w:t>
      </w:r>
      <w:r w:rsidRPr="7892D3E3" w:rsidR="001F02C9">
        <w:rPr>
          <w:color w:val="000000"/>
          <w:lang w:eastAsia="en-US"/>
        </w:rPr>
        <w:t xml:space="preserve"> </w:t>
      </w:r>
      <w:r w:rsidRPr="7892D3E3" w:rsidR="001F02C9">
        <w:rPr>
          <w:color w:val="000000"/>
          <w:lang w:eastAsia="en-US"/>
        </w:rPr>
        <w:fldChar w:fldCharType="begin"/>
      </w:r>
      <w:r w:rsidRPr="7892D3E3" w:rsidR="001F02C9">
        <w:rPr>
          <w:color w:val="000000"/>
          <w:lang w:eastAsia="en-US"/>
        </w:rPr>
        <w:instrText xml:space="preserve"> REF _Ref214444843 \r \h </w:instrText>
      </w:r>
      <w:r w:rsidRPr="7892D3E3" w:rsidR="001F02C9">
        <w:rPr>
          <w:color w:val="000000"/>
          <w:lang w:eastAsia="en-US"/>
        </w:rPr>
      </w:r>
      <w:r w:rsidRPr="7892D3E3" w:rsidR="001F02C9">
        <w:rPr>
          <w:color w:val="000000"/>
          <w:lang w:eastAsia="en-US"/>
        </w:rPr>
        <w:fldChar w:fldCharType="separate"/>
      </w:r>
      <w:r w:rsidR="0070377F">
        <w:rPr>
          <w:color w:val="000000"/>
          <w:lang w:eastAsia="en-US"/>
        </w:rPr>
        <w:t>Schedule 1</w:t>
      </w:r>
      <w:r w:rsidRPr="7892D3E3" w:rsidR="001F02C9">
        <w:rPr>
          <w:color w:val="000000"/>
          <w:lang w:eastAsia="en-US"/>
        </w:rPr>
        <w:fldChar w:fldCharType="end"/>
      </w:r>
      <w:r w:rsidRPr="7892D3E3">
        <w:rPr>
          <w:color w:val="000000"/>
          <w:lang w:eastAsia="en-US"/>
        </w:rPr>
        <w:t xml:space="preserve"> without the agreement of the Service Provider by giving notice to the Service Provider. The amendments to</w:t>
      </w:r>
      <w:r w:rsidRPr="7892D3E3" w:rsidR="00B601AA">
        <w:rPr>
          <w:color w:val="000000" w:themeColor="text1"/>
          <w:lang w:eastAsia="en-US"/>
        </w:rPr>
        <w:t xml:space="preserve"> </w:t>
      </w:r>
      <w:r w:rsidRPr="7892D3E3" w:rsidR="00B601AA">
        <w:rPr>
          <w:color w:val="000000" w:themeColor="text1"/>
          <w:lang w:eastAsia="en-US"/>
        </w:rPr>
        <w:fldChar w:fldCharType="begin"/>
      </w:r>
      <w:r w:rsidRPr="7892D3E3" w:rsidR="00B601AA">
        <w:rPr>
          <w:color w:val="000000" w:themeColor="text1"/>
          <w:lang w:eastAsia="en-US"/>
        </w:rPr>
        <w:instrText xml:space="preserve"> REF _Ref214444843 \r \h </w:instrText>
      </w:r>
      <w:r w:rsidRPr="7892D3E3" w:rsidR="00B601AA">
        <w:rPr>
          <w:color w:val="000000" w:themeColor="text1"/>
          <w:lang w:eastAsia="en-US"/>
        </w:rPr>
      </w:r>
      <w:r w:rsidRPr="7892D3E3" w:rsidR="00B601AA">
        <w:rPr>
          <w:color w:val="000000" w:themeColor="text1"/>
          <w:lang w:eastAsia="en-US"/>
        </w:rPr>
        <w:fldChar w:fldCharType="separate"/>
      </w:r>
      <w:r w:rsidR="0070377F">
        <w:rPr>
          <w:color w:val="000000" w:themeColor="text1"/>
          <w:lang w:eastAsia="en-US"/>
        </w:rPr>
        <w:t>Schedule 1</w:t>
      </w:r>
      <w:r w:rsidRPr="7892D3E3" w:rsidR="00B601AA">
        <w:rPr>
          <w:color w:val="000000" w:themeColor="text1"/>
          <w:lang w:eastAsia="en-US"/>
        </w:rPr>
        <w:fldChar w:fldCharType="end"/>
      </w:r>
      <w:r w:rsidR="00254178">
        <w:rPr>
          <w:color w:val="000000" w:themeColor="text1"/>
          <w:lang w:eastAsia="en-US"/>
        </w:rPr>
        <w:t xml:space="preserve"> </w:t>
      </w:r>
      <w:r w:rsidRPr="7892D3E3">
        <w:rPr>
          <w:color w:val="000000"/>
          <w:lang w:eastAsia="en-US"/>
        </w:rPr>
        <w:t xml:space="preserve">described in the notice will be deemed to be incorporated into this Contract from the date specified in the notice. Before giving notice, the Commonwealth will consult with such professional, industry and consumer groups which the Commonwealth in its sole discretion decides to consult. If the Service Provider does not agree with the amendments to this Contract, the Service Provider may terminate this Contract in accordance with clause </w:t>
      </w:r>
      <w:r w:rsidRPr="7892D3E3">
        <w:rPr>
          <w:color w:val="000000"/>
          <w:lang w:eastAsia="en-US"/>
        </w:rPr>
        <w:fldChar w:fldCharType="begin"/>
      </w:r>
      <w:r w:rsidRPr="7892D3E3">
        <w:rPr>
          <w:color w:val="000000"/>
          <w:lang w:eastAsia="en-US"/>
        </w:rPr>
        <w:instrText xml:space="preserve"> REF _Ref16508834 \w \h  \* MERGEFORMAT </w:instrText>
      </w:r>
      <w:r w:rsidRPr="7892D3E3">
        <w:rPr>
          <w:color w:val="000000"/>
          <w:lang w:eastAsia="en-US"/>
        </w:rPr>
      </w:r>
      <w:r w:rsidRPr="7892D3E3">
        <w:rPr>
          <w:color w:val="000000"/>
          <w:lang w:eastAsia="en-US"/>
        </w:rPr>
        <w:fldChar w:fldCharType="separate"/>
      </w:r>
      <w:r w:rsidR="0070377F">
        <w:rPr>
          <w:color w:val="000000"/>
          <w:lang w:eastAsia="en-US"/>
        </w:rPr>
        <w:t>27</w:t>
      </w:r>
      <w:r w:rsidRPr="7892D3E3">
        <w:rPr>
          <w:color w:val="000000"/>
          <w:lang w:eastAsia="en-US"/>
        </w:rPr>
        <w:fldChar w:fldCharType="end"/>
      </w:r>
      <w:r w:rsidRPr="7892D3E3">
        <w:rPr>
          <w:color w:val="000000"/>
          <w:lang w:eastAsia="en-US"/>
        </w:rPr>
        <w:t>.</w:t>
      </w:r>
      <w:bookmarkStart w:name="_Ref16501605" w:id="1007"/>
      <w:bookmarkStart w:name="_Ref16509176" w:id="1008"/>
      <w:bookmarkEnd w:id="1006"/>
    </w:p>
    <w:p w:rsidRPr="00FA2CA8" w:rsidR="00FA2CA8" w:rsidP="003672EB" w:rsidRDefault="00FA2CA8" w14:paraId="6471799A" w14:textId="640C83BE">
      <w:pPr>
        <w:pStyle w:val="ClauseLevel3"/>
        <w:rPr>
          <w:color w:val="000000"/>
          <w:szCs w:val="24"/>
          <w:lang w:eastAsia="en-US"/>
        </w:rPr>
      </w:pPr>
      <w:bookmarkStart w:name="_Ref214443547" w:id="1009"/>
      <w:r w:rsidRPr="00FA2CA8">
        <w:rPr>
          <w:color w:val="000000"/>
          <w:szCs w:val="24"/>
          <w:lang w:eastAsia="en-US"/>
        </w:rPr>
        <w:t>If a Disallowance Event occurs, the Commonwealth may, in its sole discretion, vary this Contract as it considers reasonably necessary as a result of the Disallowance Event without the agreement of the Service Provider by giving notice to the Service Provider prior to the Commencement Date.</w:t>
      </w:r>
      <w:bookmarkEnd w:id="1007"/>
      <w:r w:rsidRPr="00FA2CA8">
        <w:rPr>
          <w:color w:val="000000"/>
          <w:szCs w:val="24"/>
          <w:lang w:eastAsia="en-US"/>
        </w:rPr>
        <w:t xml:space="preserve"> The amendments to this Contract described in the notice will be deemed to be incorporated into this Contract from the Commencement Date. If the Service Provider does not agree with the amendments to this Contract, the Service Provider may terminate this Contract in accordance with clause </w:t>
      </w:r>
      <w:r w:rsidRPr="00FA2CA8">
        <w:rPr>
          <w:color w:val="000000"/>
          <w:szCs w:val="24"/>
          <w:lang w:eastAsia="en-US"/>
        </w:rPr>
        <w:fldChar w:fldCharType="begin"/>
      </w:r>
      <w:r w:rsidRPr="00FA2CA8">
        <w:rPr>
          <w:color w:val="000000"/>
          <w:szCs w:val="24"/>
          <w:lang w:eastAsia="en-US"/>
        </w:rPr>
        <w:instrText xml:space="preserve"> REF _Ref16508834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27</w:t>
      </w:r>
      <w:r w:rsidRPr="00FA2CA8">
        <w:rPr>
          <w:color w:val="000000"/>
          <w:szCs w:val="24"/>
          <w:lang w:eastAsia="en-US"/>
        </w:rPr>
        <w:fldChar w:fldCharType="end"/>
      </w:r>
      <w:r w:rsidRPr="00FA2CA8">
        <w:rPr>
          <w:color w:val="000000"/>
          <w:szCs w:val="24"/>
          <w:lang w:eastAsia="en-US"/>
        </w:rPr>
        <w:t>.</w:t>
      </w:r>
      <w:bookmarkEnd w:id="1008"/>
      <w:bookmarkEnd w:id="1009"/>
    </w:p>
    <w:p w:rsidRPr="00FA2CA8" w:rsidR="00FA2CA8" w:rsidP="003672EB" w:rsidRDefault="00FA2CA8" w14:paraId="7052ED92" w14:textId="77777777">
      <w:pPr>
        <w:pStyle w:val="ClauseLevel1"/>
        <w:rPr>
          <w:lang w:eastAsia="en-US"/>
        </w:rPr>
      </w:pPr>
      <w:bookmarkStart w:name="_Toc7711338" w:id="1010"/>
      <w:bookmarkStart w:name="_Ref7713799" w:id="1011"/>
      <w:bookmarkStart w:name="_Toc16676391" w:id="1012"/>
      <w:bookmarkStart w:name="_Toc133579613" w:id="1013"/>
      <w:bookmarkStart w:name="_Toc139530381" w:id="1014"/>
      <w:bookmarkStart w:name="_Toc214437410" w:id="1015"/>
      <w:bookmarkStart w:name="_Toc227226684" w:id="1016"/>
      <w:r w:rsidRPr="00FA2CA8">
        <w:rPr>
          <w:lang w:eastAsia="en-US"/>
        </w:rPr>
        <w:t>Applicable law</w:t>
      </w:r>
      <w:bookmarkEnd w:id="1010"/>
      <w:bookmarkEnd w:id="1011"/>
      <w:bookmarkEnd w:id="1012"/>
      <w:bookmarkEnd w:id="1013"/>
      <w:bookmarkEnd w:id="1014"/>
      <w:bookmarkEnd w:id="1015"/>
      <w:bookmarkEnd w:id="1016"/>
    </w:p>
    <w:p w:rsidRPr="00FA2CA8" w:rsidR="00FA2CA8" w:rsidP="003672EB" w:rsidRDefault="00FA2CA8" w14:paraId="3870F812" w14:textId="1C2718E8">
      <w:pPr>
        <w:pStyle w:val="ClauseLevel3"/>
        <w:rPr>
          <w:color w:val="000000"/>
          <w:lang w:eastAsia="en-US"/>
        </w:rPr>
      </w:pPr>
      <w:bookmarkStart w:name="_Toc3796878" w:id="1017"/>
      <w:bookmarkStart w:name="_Toc3797804" w:id="1018"/>
      <w:bookmarkStart w:name="_Toc3798259" w:id="1019"/>
      <w:bookmarkStart w:name="_Toc7711339" w:id="1020"/>
      <w:r w:rsidRPr="34F1FB80">
        <w:rPr>
          <w:color w:val="000000" w:themeColor="text1"/>
          <w:lang w:eastAsia="en-US"/>
        </w:rPr>
        <w:t>This Contract will be governed by the laws for the time being in force in the Australian Capital Territory and the Parties agree to submit to the non</w:t>
      </w:r>
      <w:r w:rsidR="00E319A8">
        <w:rPr>
          <w:color w:val="000000" w:themeColor="text1"/>
          <w:lang w:eastAsia="en-US"/>
        </w:rPr>
        <w:t>-</w:t>
      </w:r>
      <w:r w:rsidRPr="34F1FB80">
        <w:rPr>
          <w:color w:val="000000" w:themeColor="text1"/>
          <w:lang w:eastAsia="en-US"/>
        </w:rPr>
        <w:t>exclusive jurisdiction of the courts of the Australian Capital Territory.</w:t>
      </w:r>
      <w:bookmarkStart w:name="_Toc7711342" w:id="1021"/>
      <w:bookmarkEnd w:id="1017"/>
      <w:bookmarkEnd w:id="1018"/>
      <w:bookmarkEnd w:id="1019"/>
      <w:bookmarkEnd w:id="1020"/>
      <w:bookmarkEnd w:id="1021"/>
    </w:p>
    <w:p w:rsidRPr="00FA2CA8" w:rsidR="00FA2CA8" w:rsidP="003672EB" w:rsidRDefault="00FA2CA8" w14:paraId="60E99218" w14:textId="77777777">
      <w:pPr>
        <w:pStyle w:val="ClauseLevel1"/>
        <w:rPr>
          <w:lang w:eastAsia="en-US"/>
        </w:rPr>
      </w:pPr>
      <w:bookmarkStart w:name="_Toc7711343" w:id="1022"/>
      <w:bookmarkStart w:name="_Toc16676392" w:id="1023"/>
      <w:bookmarkStart w:name="_Toc133579614" w:id="1024"/>
      <w:bookmarkStart w:name="_Toc139530382" w:id="1025"/>
      <w:bookmarkStart w:name="_Toc214437411" w:id="1026"/>
      <w:bookmarkStart w:name="_Toc227226685" w:id="1027"/>
      <w:r w:rsidRPr="00FA2CA8">
        <w:rPr>
          <w:lang w:eastAsia="en-US"/>
        </w:rPr>
        <w:t>Cumulative remedies</w:t>
      </w:r>
      <w:bookmarkEnd w:id="1022"/>
      <w:bookmarkEnd w:id="1023"/>
      <w:bookmarkEnd w:id="1024"/>
      <w:bookmarkEnd w:id="1025"/>
      <w:bookmarkEnd w:id="1026"/>
      <w:bookmarkEnd w:id="1027"/>
    </w:p>
    <w:p w:rsidRPr="00FA2CA8" w:rsidR="00FA2CA8" w:rsidP="003672EB" w:rsidRDefault="00FA2CA8" w14:paraId="7B968E76" w14:textId="16B70256">
      <w:pPr>
        <w:pStyle w:val="ClauseLevel3"/>
        <w:rPr>
          <w:color w:val="000000"/>
          <w:szCs w:val="24"/>
          <w:lang w:eastAsia="en-US"/>
        </w:rPr>
      </w:pPr>
      <w:bookmarkStart w:name="_Toc7711344" w:id="1028"/>
      <w:bookmarkStart w:name="_Toc3796881" w:id="1029"/>
      <w:bookmarkStart w:name="_Toc3797807" w:id="1030"/>
      <w:bookmarkStart w:name="_Toc3798262" w:id="1031"/>
      <w:r w:rsidRPr="00FA2CA8">
        <w:rPr>
          <w:color w:val="000000"/>
          <w:szCs w:val="24"/>
          <w:lang w:eastAsia="en-US"/>
        </w:rPr>
        <w:t xml:space="preserve">Except as expressly provided otherwise in this Contract, a right, power, remedy, entitlement or privilege given or granted to the Commonwealth under this Contract is cumulative with, without prejudice to and not exclusive of any other right, power, remedy, entitlement or privilege given or granted to the Commonwealth under this Contract, under the </w:t>
      </w:r>
      <w:r w:rsidR="0072244F">
        <w:t xml:space="preserve">HSA </w:t>
      </w:r>
      <w:r w:rsidRPr="00FA2CA8">
        <w:rPr>
          <w:color w:val="000000"/>
          <w:szCs w:val="24"/>
          <w:lang w:eastAsia="en-US"/>
        </w:rPr>
        <w:t>Act, at law or in equity.</w:t>
      </w:r>
      <w:bookmarkEnd w:id="1028"/>
      <w:r w:rsidRPr="00FA2CA8">
        <w:rPr>
          <w:color w:val="000000"/>
          <w:szCs w:val="24"/>
          <w:lang w:eastAsia="en-US"/>
        </w:rPr>
        <w:t xml:space="preserve"> </w:t>
      </w:r>
      <w:bookmarkEnd w:id="1029"/>
      <w:bookmarkEnd w:id="1030"/>
      <w:bookmarkEnd w:id="1031"/>
    </w:p>
    <w:p w:rsidRPr="00FA2CA8" w:rsidR="00FA2CA8" w:rsidP="003672EB" w:rsidRDefault="00FA2CA8" w14:paraId="59E44CB6" w14:textId="77777777">
      <w:pPr>
        <w:pStyle w:val="ClauseLevel1"/>
        <w:rPr>
          <w:lang w:eastAsia="en-US"/>
        </w:rPr>
      </w:pPr>
      <w:bookmarkStart w:name="_Toc7711345" w:id="1032"/>
      <w:bookmarkStart w:name="_Ref7713800" w:id="1033"/>
      <w:bookmarkStart w:name="_Ref8313400" w:id="1034"/>
      <w:bookmarkStart w:name="_Ref8716971" w:id="1035"/>
      <w:bookmarkStart w:name="_Ref8906869" w:id="1036"/>
      <w:bookmarkStart w:name="_Toc16676393" w:id="1037"/>
      <w:bookmarkStart w:name="_Toc133579615" w:id="1038"/>
      <w:bookmarkStart w:name="_Toc139530383" w:id="1039"/>
      <w:bookmarkStart w:name="_Toc214437412" w:id="1040"/>
      <w:bookmarkStart w:name="_Toc227226686" w:id="1041"/>
      <w:r w:rsidRPr="00FA2CA8">
        <w:rPr>
          <w:lang w:eastAsia="en-US"/>
        </w:rPr>
        <w:t>Compliance with applicable laws</w:t>
      </w:r>
      <w:bookmarkEnd w:id="1032"/>
      <w:bookmarkEnd w:id="1033"/>
      <w:bookmarkEnd w:id="1034"/>
      <w:bookmarkEnd w:id="1035"/>
      <w:bookmarkEnd w:id="1036"/>
      <w:bookmarkEnd w:id="1037"/>
      <w:bookmarkEnd w:id="1038"/>
      <w:bookmarkEnd w:id="1039"/>
      <w:bookmarkEnd w:id="1040"/>
      <w:bookmarkEnd w:id="1041"/>
    </w:p>
    <w:p w:rsidRPr="00797A41" w:rsidR="00FA2CA8" w:rsidP="003672EB" w:rsidRDefault="00FA2CA8" w14:paraId="265FC819" w14:textId="5DB983DF">
      <w:pPr>
        <w:pStyle w:val="ClauseLevel3"/>
        <w:rPr>
          <w:color w:val="000000"/>
          <w:szCs w:val="24"/>
          <w:lang w:eastAsia="en-US"/>
        </w:rPr>
      </w:pPr>
      <w:bookmarkStart w:name="_Toc3796885" w:id="1042"/>
      <w:bookmarkStart w:name="_Toc3797811" w:id="1043"/>
      <w:bookmarkStart w:name="_Toc3798266" w:id="1044"/>
      <w:bookmarkStart w:name="_Toc7711349" w:id="1045"/>
      <w:bookmarkStart w:name="_Ref8313481" w:id="1046"/>
      <w:bookmarkStart w:name="_Ref15483567" w:id="1047"/>
      <w:r w:rsidRPr="00FA2CA8">
        <w:rPr>
          <w:color w:val="000000"/>
          <w:szCs w:val="24"/>
          <w:lang w:eastAsia="en-US"/>
        </w:rPr>
        <w:t xml:space="preserve">The Service Provider, in carrying out this Contract, must comply with all legislation of the Commonwealth or of a State or Territory or local authority applicable to its performance of this Contract (including, without limitation, the </w:t>
      </w:r>
      <w:r w:rsidR="0072244F">
        <w:t xml:space="preserve">HSA </w:t>
      </w:r>
      <w:r w:rsidRPr="00FA2CA8">
        <w:rPr>
          <w:color w:val="000000"/>
          <w:szCs w:val="24"/>
          <w:lang w:eastAsia="en-US"/>
        </w:rPr>
        <w:t xml:space="preserve">Act, </w:t>
      </w:r>
      <w:r w:rsidRPr="00DA459E">
        <w:rPr>
          <w:i/>
          <w:iCs/>
          <w:color w:val="000000"/>
          <w:szCs w:val="24"/>
          <w:lang w:eastAsia="en-US"/>
        </w:rPr>
        <w:t>Criminal Code Act 1995</w:t>
      </w:r>
      <w:r w:rsidRPr="00FA2CA8">
        <w:rPr>
          <w:color w:val="000000"/>
          <w:szCs w:val="24"/>
          <w:lang w:eastAsia="en-US"/>
        </w:rPr>
        <w:t xml:space="preserve"> (Cth), </w:t>
      </w:r>
      <w:r w:rsidRPr="00DA459E">
        <w:rPr>
          <w:i/>
          <w:iCs/>
          <w:color w:val="000000"/>
          <w:szCs w:val="24"/>
          <w:lang w:eastAsia="en-US"/>
        </w:rPr>
        <w:t>Competition and Consumer Act 2010</w:t>
      </w:r>
      <w:r w:rsidRPr="00FA2CA8">
        <w:rPr>
          <w:color w:val="000000"/>
          <w:szCs w:val="24"/>
          <w:lang w:eastAsia="en-US"/>
        </w:rPr>
        <w:t xml:space="preserve"> (Cth), </w:t>
      </w:r>
      <w:r w:rsidRPr="00DA459E">
        <w:rPr>
          <w:i/>
          <w:iCs/>
          <w:color w:val="000000"/>
          <w:szCs w:val="24"/>
          <w:lang w:eastAsia="en-US"/>
        </w:rPr>
        <w:t>Racial Discrimination Act 1975</w:t>
      </w:r>
      <w:r w:rsidRPr="00FA2CA8">
        <w:rPr>
          <w:color w:val="000000"/>
          <w:szCs w:val="24"/>
          <w:lang w:eastAsia="en-US"/>
        </w:rPr>
        <w:t xml:space="preserve"> (Cth), </w:t>
      </w:r>
      <w:r w:rsidRPr="00DA459E">
        <w:rPr>
          <w:i/>
          <w:iCs/>
          <w:color w:val="000000"/>
          <w:szCs w:val="24"/>
          <w:lang w:eastAsia="en-US"/>
        </w:rPr>
        <w:t>Sex Discrimination Act 1984</w:t>
      </w:r>
      <w:r w:rsidRPr="00FA2CA8">
        <w:rPr>
          <w:color w:val="000000"/>
          <w:szCs w:val="24"/>
          <w:lang w:eastAsia="en-US"/>
        </w:rPr>
        <w:t xml:space="preserve"> (Cth), </w:t>
      </w:r>
      <w:r w:rsidRPr="00DA459E">
        <w:rPr>
          <w:i/>
          <w:iCs/>
          <w:color w:val="000000"/>
          <w:szCs w:val="24"/>
          <w:lang w:eastAsia="en-US"/>
        </w:rPr>
        <w:t>Disability Discrimination Act 1992</w:t>
      </w:r>
      <w:r w:rsidRPr="00FA2CA8">
        <w:rPr>
          <w:color w:val="000000"/>
          <w:szCs w:val="24"/>
          <w:lang w:eastAsia="en-US"/>
        </w:rPr>
        <w:t xml:space="preserve"> (Cth), </w:t>
      </w:r>
      <w:r w:rsidRPr="00DA459E">
        <w:rPr>
          <w:i/>
          <w:iCs/>
          <w:color w:val="000000"/>
          <w:szCs w:val="24"/>
          <w:lang w:eastAsia="en-US"/>
        </w:rPr>
        <w:t>Workplace Gender Equality Act 2012</w:t>
      </w:r>
      <w:r w:rsidRPr="00FA2CA8">
        <w:rPr>
          <w:color w:val="000000"/>
          <w:szCs w:val="24"/>
          <w:lang w:eastAsia="en-US"/>
        </w:rPr>
        <w:t xml:space="preserve"> (Cth), </w:t>
      </w:r>
      <w:r w:rsidRPr="00DA459E">
        <w:rPr>
          <w:i/>
          <w:iCs/>
          <w:color w:val="000000"/>
          <w:szCs w:val="24"/>
          <w:lang w:eastAsia="en-US"/>
        </w:rPr>
        <w:t>Age Discrimination Act 2004</w:t>
      </w:r>
      <w:r w:rsidRPr="00FA2CA8">
        <w:rPr>
          <w:color w:val="000000"/>
          <w:szCs w:val="24"/>
          <w:lang w:eastAsia="en-US"/>
        </w:rPr>
        <w:t xml:space="preserve"> (Cth), </w:t>
      </w:r>
      <w:r w:rsidRPr="00DA459E">
        <w:rPr>
          <w:i/>
          <w:iCs/>
          <w:color w:val="000000"/>
          <w:szCs w:val="24"/>
          <w:lang w:eastAsia="en-US"/>
        </w:rPr>
        <w:t>Ombudsman Act 1976</w:t>
      </w:r>
      <w:r w:rsidRPr="00FA2CA8">
        <w:rPr>
          <w:color w:val="000000"/>
          <w:szCs w:val="24"/>
          <w:lang w:eastAsia="en-US"/>
        </w:rPr>
        <w:t xml:space="preserve"> (Cth), Privacy Act, </w:t>
      </w:r>
      <w:r w:rsidRPr="00DA459E">
        <w:rPr>
          <w:color w:val="000000"/>
          <w:szCs w:val="24"/>
          <w:lang w:eastAsia="en-US"/>
        </w:rPr>
        <w:t>FOI Act</w:t>
      </w:r>
      <w:r w:rsidRPr="00DA459E">
        <w:rPr>
          <w:i/>
          <w:iCs/>
          <w:color w:val="000000"/>
          <w:szCs w:val="24"/>
          <w:lang w:eastAsia="en-US"/>
        </w:rPr>
        <w:t>, Public Interest Disclosure Act 2013</w:t>
      </w:r>
      <w:r w:rsidRPr="00FA2CA8">
        <w:rPr>
          <w:color w:val="000000"/>
          <w:szCs w:val="24"/>
          <w:lang w:eastAsia="en-US"/>
        </w:rPr>
        <w:t xml:space="preserve"> (Cth), </w:t>
      </w:r>
      <w:r w:rsidRPr="00DA459E">
        <w:rPr>
          <w:i/>
          <w:iCs/>
          <w:color w:val="000000"/>
          <w:szCs w:val="24"/>
          <w:lang w:eastAsia="en-US"/>
        </w:rPr>
        <w:t>Archives Act 198</w:t>
      </w:r>
      <w:r w:rsidRPr="00797A41">
        <w:rPr>
          <w:i/>
          <w:iCs/>
          <w:color w:val="000000"/>
          <w:szCs w:val="24"/>
          <w:lang w:eastAsia="en-US"/>
        </w:rPr>
        <w:t>3</w:t>
      </w:r>
      <w:r w:rsidRPr="00797A41">
        <w:rPr>
          <w:color w:val="000000"/>
          <w:szCs w:val="24"/>
          <w:lang w:eastAsia="en-US"/>
        </w:rPr>
        <w:t xml:space="preserve"> (Cth), </w:t>
      </w:r>
      <w:r w:rsidRPr="00797A41">
        <w:rPr>
          <w:i/>
          <w:iCs/>
          <w:color w:val="000000"/>
          <w:szCs w:val="24"/>
          <w:lang w:eastAsia="en-US"/>
        </w:rPr>
        <w:t>Work Health and Safety Act 2011</w:t>
      </w:r>
      <w:r w:rsidRPr="00797A41">
        <w:rPr>
          <w:color w:val="000000"/>
          <w:szCs w:val="24"/>
          <w:lang w:eastAsia="en-US"/>
        </w:rPr>
        <w:t xml:space="preserve"> (Cth), </w:t>
      </w:r>
      <w:r w:rsidRPr="00797A41">
        <w:rPr>
          <w:i/>
          <w:iCs/>
          <w:color w:val="000000"/>
          <w:szCs w:val="24"/>
          <w:lang w:eastAsia="en-US"/>
        </w:rPr>
        <w:t>Auditor-General Act 1997</w:t>
      </w:r>
      <w:r w:rsidRPr="00797A41">
        <w:rPr>
          <w:color w:val="000000"/>
          <w:szCs w:val="24"/>
          <w:lang w:eastAsia="en-US"/>
        </w:rPr>
        <w:t xml:space="preserve"> (Cth), </w:t>
      </w:r>
      <w:r w:rsidRPr="00797A41" w:rsidR="002553A0">
        <w:rPr>
          <w:color w:val="000000"/>
          <w:szCs w:val="24"/>
          <w:lang w:eastAsia="en-US"/>
        </w:rPr>
        <w:t xml:space="preserve">the </w:t>
      </w:r>
      <w:r w:rsidRPr="00715950">
        <w:rPr>
          <w:color w:val="000000"/>
          <w:szCs w:val="24"/>
          <w:lang w:eastAsia="en-US"/>
        </w:rPr>
        <w:t>GST Act</w:t>
      </w:r>
      <w:r w:rsidRPr="00797A41" w:rsidR="002553A0">
        <w:rPr>
          <w:color w:val="000000"/>
          <w:szCs w:val="24"/>
          <w:lang w:eastAsia="en-US"/>
        </w:rPr>
        <w:t xml:space="preserve"> </w:t>
      </w:r>
      <w:r w:rsidRPr="00797A41" w:rsidR="00797A41">
        <w:rPr>
          <w:color w:val="000000"/>
          <w:szCs w:val="24"/>
          <w:lang w:eastAsia="en-US"/>
        </w:rPr>
        <w:t xml:space="preserve">, the </w:t>
      </w:r>
      <w:r w:rsidRPr="00797A41" w:rsidR="00797A41">
        <w:rPr>
          <w:i/>
          <w:iCs/>
          <w:color w:val="000000"/>
          <w:szCs w:val="24"/>
          <w:lang w:eastAsia="en-US"/>
        </w:rPr>
        <w:t xml:space="preserve">Spam Act 2003 </w:t>
      </w:r>
      <w:r w:rsidRPr="00797A41" w:rsidR="00797A41">
        <w:rPr>
          <w:color w:val="000000"/>
          <w:szCs w:val="24"/>
          <w:lang w:eastAsia="en-US"/>
        </w:rPr>
        <w:t>(Cth)</w:t>
      </w:r>
      <w:r w:rsidRPr="00797A41">
        <w:rPr>
          <w:color w:val="000000"/>
          <w:szCs w:val="24"/>
          <w:lang w:eastAsia="en-US"/>
        </w:rPr>
        <w:t xml:space="preserve"> and any laws relating to power of attorney, guardianship and the protection of vulnerable people).</w:t>
      </w:r>
      <w:bookmarkEnd w:id="1042"/>
      <w:bookmarkEnd w:id="1043"/>
      <w:bookmarkEnd w:id="1044"/>
      <w:bookmarkEnd w:id="1045"/>
      <w:bookmarkEnd w:id="1046"/>
      <w:bookmarkEnd w:id="1047"/>
    </w:p>
    <w:p w:rsidRPr="00FA2CA8" w:rsidR="00FA2CA8" w:rsidP="003672EB" w:rsidRDefault="00FA2CA8" w14:paraId="438C22BA" w14:textId="77777777">
      <w:pPr>
        <w:pStyle w:val="ClauseLevel3"/>
        <w:rPr>
          <w:color w:val="000000"/>
          <w:szCs w:val="24"/>
          <w:lang w:eastAsia="en-US"/>
        </w:rPr>
      </w:pPr>
      <w:bookmarkStart w:name="_Toc3796886" w:id="1048"/>
      <w:bookmarkStart w:name="_Toc3797812" w:id="1049"/>
      <w:bookmarkStart w:name="_Toc3798267" w:id="1050"/>
      <w:bookmarkStart w:name="_Toc7711350" w:id="1051"/>
      <w:r w:rsidRPr="00797A41">
        <w:rPr>
          <w:color w:val="000000"/>
          <w:szCs w:val="24"/>
          <w:lang w:eastAsia="en-US"/>
        </w:rPr>
        <w:t xml:space="preserve">Under section 137.1 of the Schedule to the </w:t>
      </w:r>
      <w:r w:rsidRPr="00797A41">
        <w:rPr>
          <w:i/>
          <w:iCs/>
          <w:color w:val="000000"/>
          <w:szCs w:val="24"/>
          <w:lang w:eastAsia="en-US"/>
        </w:rPr>
        <w:t>Criminal Code Act 1995</w:t>
      </w:r>
      <w:r w:rsidRPr="00797A41">
        <w:rPr>
          <w:color w:val="000000"/>
          <w:szCs w:val="24"/>
          <w:lang w:eastAsia="en-US"/>
        </w:rPr>
        <w:t xml:space="preserve"> (Cth), knowingly giving</w:t>
      </w:r>
      <w:r w:rsidRPr="00FA2CA8">
        <w:rPr>
          <w:color w:val="000000"/>
          <w:szCs w:val="24"/>
          <w:lang w:eastAsia="en-US"/>
        </w:rPr>
        <w:t xml:space="preserve"> false or misleading information to the Commonwealth is an offence.</w:t>
      </w:r>
      <w:bookmarkEnd w:id="1048"/>
      <w:bookmarkEnd w:id="1049"/>
      <w:bookmarkEnd w:id="1050"/>
      <w:bookmarkEnd w:id="1051"/>
    </w:p>
    <w:p w:rsidRPr="00FA2CA8" w:rsidR="00FA2CA8" w:rsidP="003672EB" w:rsidRDefault="00FA2CA8" w14:paraId="721D0386" w14:textId="77777777">
      <w:pPr>
        <w:pStyle w:val="ClauseLevel3"/>
        <w:rPr>
          <w:color w:val="000000"/>
          <w:szCs w:val="24"/>
          <w:lang w:eastAsia="en-US"/>
        </w:rPr>
      </w:pPr>
      <w:r w:rsidRPr="00FA2CA8">
        <w:rPr>
          <w:color w:val="000000"/>
          <w:szCs w:val="24"/>
          <w:lang w:eastAsia="en-US"/>
        </w:rPr>
        <w:t xml:space="preserve">The Service Provider will bear the cost of any investigation of its activities by the Commonwealth Ombudsman in connection with the subject matter of this Contract under the </w:t>
      </w:r>
      <w:r w:rsidRPr="00DA459E">
        <w:rPr>
          <w:i/>
          <w:iCs/>
          <w:color w:val="000000"/>
          <w:szCs w:val="24"/>
          <w:lang w:eastAsia="en-US"/>
        </w:rPr>
        <w:t>Ombudsman Act 1976</w:t>
      </w:r>
      <w:r w:rsidRPr="00FA2CA8">
        <w:rPr>
          <w:color w:val="000000"/>
          <w:szCs w:val="24"/>
          <w:lang w:eastAsia="en-US"/>
        </w:rPr>
        <w:t xml:space="preserve"> (Cth).</w:t>
      </w:r>
    </w:p>
    <w:p w:rsidRPr="00FA2CA8" w:rsidR="00FA2CA8" w:rsidP="003672EB" w:rsidRDefault="00FA2CA8" w14:paraId="5E1D103B" w14:textId="77777777">
      <w:pPr>
        <w:pStyle w:val="ClauseLevel1"/>
        <w:rPr>
          <w:lang w:eastAsia="en-US"/>
        </w:rPr>
      </w:pPr>
      <w:bookmarkStart w:name="_Ref7710597" w:id="1052"/>
      <w:bookmarkStart w:name="_Toc7711352" w:id="1053"/>
      <w:bookmarkStart w:name="_Toc16676394" w:id="1054"/>
      <w:bookmarkStart w:name="_Toc133579616" w:id="1055"/>
      <w:bookmarkStart w:name="_Toc139530384" w:id="1056"/>
      <w:bookmarkStart w:name="_Toc214437413" w:id="1057"/>
      <w:bookmarkStart w:name="_Toc227226687" w:id="1058"/>
      <w:r w:rsidRPr="00FA2CA8">
        <w:rPr>
          <w:lang w:eastAsia="en-US"/>
        </w:rPr>
        <w:t>Work health and safety</w:t>
      </w:r>
      <w:bookmarkEnd w:id="1052"/>
      <w:bookmarkEnd w:id="1053"/>
      <w:bookmarkEnd w:id="1054"/>
      <w:bookmarkEnd w:id="1055"/>
      <w:bookmarkEnd w:id="1056"/>
      <w:bookmarkEnd w:id="1057"/>
      <w:bookmarkEnd w:id="1058"/>
    </w:p>
    <w:p w:rsidRPr="00FA2CA8" w:rsidR="00FA2CA8" w:rsidP="003672EB" w:rsidRDefault="00FA2CA8" w14:paraId="1C049EA6" w14:textId="62FD0CBB">
      <w:pPr>
        <w:pStyle w:val="ClauseLevel3"/>
        <w:rPr>
          <w:color w:val="000000"/>
          <w:szCs w:val="24"/>
          <w:lang w:eastAsia="en-US"/>
        </w:rPr>
      </w:pPr>
      <w:bookmarkStart w:name="_Toc3796888" w:id="1059"/>
      <w:bookmarkStart w:name="_Toc3797814" w:id="1060"/>
      <w:bookmarkStart w:name="_Toc3798269" w:id="1061"/>
      <w:bookmarkStart w:name="_Toc7711353" w:id="1062"/>
      <w:r w:rsidRPr="00FA2CA8">
        <w:rPr>
          <w:color w:val="000000"/>
          <w:szCs w:val="24"/>
          <w:lang w:eastAsia="en-US"/>
        </w:rPr>
        <w:t>In carrying out this Contract, the Service Provider must ensure that the Services are performed in a safe manner, including</w:t>
      </w:r>
      <w:bookmarkEnd w:id="1059"/>
      <w:bookmarkEnd w:id="1060"/>
      <w:bookmarkEnd w:id="1061"/>
      <w:bookmarkEnd w:id="1062"/>
      <w:r w:rsidR="00AA7895">
        <w:rPr>
          <w:color w:val="000000"/>
          <w:szCs w:val="24"/>
          <w:lang w:eastAsia="en-US"/>
        </w:rPr>
        <w:t>:</w:t>
      </w:r>
    </w:p>
    <w:p w:rsidRPr="00FA2CA8" w:rsidR="00FA2CA8" w:rsidP="003672EB" w:rsidRDefault="00FA2CA8" w14:paraId="7846F967" w14:textId="61CFAD10">
      <w:pPr>
        <w:pStyle w:val="ClauseLevel4"/>
        <w:rPr>
          <w:color w:val="000000"/>
          <w:szCs w:val="24"/>
          <w:lang w:eastAsia="en-US"/>
        </w:rPr>
      </w:pPr>
      <w:r w:rsidRPr="00FA2CA8">
        <w:rPr>
          <w:color w:val="000000"/>
          <w:szCs w:val="24"/>
          <w:lang w:eastAsia="en-US"/>
        </w:rPr>
        <w:t>by complying with, and ensuring the Service Provider Personnel comply with, all WHS Legislation and any relevant Approved Code of Practice relating to work health and safety</w:t>
      </w:r>
      <w:r w:rsidR="00E014C8">
        <w:rPr>
          <w:color w:val="000000"/>
          <w:szCs w:val="24"/>
          <w:lang w:eastAsia="en-US"/>
        </w:rPr>
        <w:t>;</w:t>
      </w:r>
    </w:p>
    <w:p w:rsidRPr="00FA2CA8" w:rsidR="00FA2CA8" w:rsidP="003672EB" w:rsidRDefault="00FA2CA8" w14:paraId="55DADFF9" w14:textId="3DBF749E">
      <w:pPr>
        <w:pStyle w:val="ClauseLevel4"/>
        <w:rPr>
          <w:color w:val="000000"/>
          <w:szCs w:val="24"/>
          <w:lang w:eastAsia="en-US"/>
        </w:rPr>
      </w:pPr>
      <w:r w:rsidRPr="00FA2CA8">
        <w:rPr>
          <w:color w:val="000000"/>
          <w:szCs w:val="24"/>
          <w:lang w:eastAsia="en-US"/>
        </w:rPr>
        <w:t>where the health and safety of any person may be affected by the performance of the Services, the Service Provider must consult, cooperate and coordinate with the Commonwealth and any other relevant duty holders and the Service Provider Personnel in relation to health and safety issues</w:t>
      </w:r>
      <w:r w:rsidR="00E014C8">
        <w:rPr>
          <w:color w:val="000000"/>
          <w:szCs w:val="24"/>
          <w:lang w:eastAsia="en-US"/>
        </w:rPr>
        <w:t>;</w:t>
      </w:r>
    </w:p>
    <w:p w:rsidRPr="00FA2CA8" w:rsidR="00FA2CA8" w:rsidP="003672EB" w:rsidRDefault="00FA2CA8" w14:paraId="48CF4187" w14:textId="035A5333">
      <w:pPr>
        <w:pStyle w:val="ClauseLevel4"/>
        <w:rPr>
          <w:color w:val="000000"/>
          <w:szCs w:val="24"/>
          <w:lang w:eastAsia="en-US"/>
        </w:rPr>
      </w:pPr>
      <w:bookmarkStart w:name="_Toc3796890" w:id="1063"/>
      <w:bookmarkStart w:name="_Toc3797816" w:id="1064"/>
      <w:bookmarkStart w:name="_Toc3798271" w:id="1065"/>
      <w:r w:rsidRPr="00FA2CA8">
        <w:rPr>
          <w:color w:val="000000"/>
          <w:szCs w:val="24"/>
          <w:lang w:eastAsia="en-US"/>
        </w:rPr>
        <w:t>ensuring the Commonwealth is sufficiently informed to discharge its WHS Legislation obligations, including, without limitation,</w:t>
      </w:r>
      <w:bookmarkEnd w:id="1063"/>
      <w:bookmarkEnd w:id="1064"/>
      <w:bookmarkEnd w:id="1065"/>
      <w:r w:rsidRPr="00FA2CA8">
        <w:rPr>
          <w:color w:val="000000"/>
          <w:szCs w:val="24"/>
          <w:lang w:eastAsia="en-US"/>
        </w:rPr>
        <w:t xml:space="preserve"> the Service Provider providing a full and comprehensive response to any form of request for information by the Commonwealth, including any assurance, regarding any matter related to WHS Legislation in relation to the Services</w:t>
      </w:r>
      <w:r w:rsidR="00E014C8">
        <w:rPr>
          <w:color w:val="000000"/>
          <w:szCs w:val="24"/>
          <w:lang w:eastAsia="en-US"/>
        </w:rPr>
        <w:t>;</w:t>
      </w:r>
      <w:r w:rsidRPr="00FA2CA8">
        <w:rPr>
          <w:color w:val="000000"/>
          <w:szCs w:val="24"/>
          <w:lang w:eastAsia="en-US"/>
        </w:rPr>
        <w:t xml:space="preserve"> and</w:t>
      </w:r>
    </w:p>
    <w:p w:rsidRPr="00FA2CA8" w:rsidR="00FA2CA8" w:rsidP="003672EB" w:rsidRDefault="00FA2CA8" w14:paraId="5211AB5D" w14:textId="6BC9F891">
      <w:pPr>
        <w:pStyle w:val="ClauseLevel4"/>
        <w:rPr>
          <w:color w:val="000000"/>
          <w:szCs w:val="24"/>
          <w:lang w:eastAsia="en-US"/>
        </w:rPr>
      </w:pPr>
      <w:r w:rsidRPr="00FA2CA8">
        <w:rPr>
          <w:color w:val="000000"/>
          <w:szCs w:val="24"/>
          <w:lang w:eastAsia="en-US"/>
        </w:rPr>
        <w:t>informing the Commonwealth immediately of any Relevant Matter.</w:t>
      </w:r>
    </w:p>
    <w:p w:rsidRPr="00FA2CA8" w:rsidR="00FA2CA8" w:rsidP="003672EB" w:rsidRDefault="00FA2CA8" w14:paraId="0AE7E807" w14:textId="77777777">
      <w:pPr>
        <w:pStyle w:val="ClauseLevel3"/>
        <w:rPr>
          <w:color w:val="000000"/>
          <w:szCs w:val="24"/>
          <w:lang w:eastAsia="en-US"/>
        </w:rPr>
      </w:pPr>
      <w:bookmarkStart w:name="_Ref8314104" w:id="1066"/>
      <w:bookmarkStart w:name="_Toc3796891" w:id="1067"/>
      <w:bookmarkStart w:name="_Toc3797817" w:id="1068"/>
      <w:bookmarkStart w:name="_Toc3798272" w:id="1069"/>
      <w:bookmarkStart w:name="_Toc7711354" w:id="1070"/>
      <w:r w:rsidRPr="00FA2CA8">
        <w:rPr>
          <w:color w:val="000000"/>
          <w:szCs w:val="24"/>
          <w:lang w:eastAsia="en-US"/>
        </w:rPr>
        <w:t>Without limiting the Service Provider’s obligations under this Contract or at law, the Service Provider must not, and must ensure that the Service Provider Personnel do not, place the Commonwealth in breach of the Commonwealth’s obligations under the WHS Legislation</w:t>
      </w:r>
      <w:bookmarkEnd w:id="1066"/>
      <w:r w:rsidRPr="00FA2CA8">
        <w:rPr>
          <w:color w:val="000000"/>
          <w:szCs w:val="24"/>
          <w:lang w:eastAsia="en-US"/>
        </w:rPr>
        <w:t>.</w:t>
      </w:r>
    </w:p>
    <w:p w:rsidRPr="00FA2CA8" w:rsidR="00FA2CA8" w:rsidP="003672EB" w:rsidRDefault="00FA2CA8" w14:paraId="7DBD14D4" w14:textId="77777777">
      <w:pPr>
        <w:pStyle w:val="ClauseLevel3"/>
        <w:rPr>
          <w:color w:val="000000"/>
          <w:szCs w:val="24"/>
          <w:lang w:eastAsia="en-US"/>
        </w:rPr>
      </w:pPr>
      <w:r w:rsidRPr="00FA2CA8">
        <w:rPr>
          <w:color w:val="000000"/>
          <w:szCs w:val="24"/>
          <w:lang w:eastAsia="en-US"/>
        </w:rPr>
        <w:t>To the extent permitted by law, the Commonwealth is not liable to the Service Provider or the Service Provider Personnel for any loss in connection with work health and safety in performing the Services.</w:t>
      </w:r>
      <w:bookmarkEnd w:id="1067"/>
      <w:bookmarkEnd w:id="1068"/>
      <w:bookmarkEnd w:id="1069"/>
      <w:bookmarkEnd w:id="1070"/>
    </w:p>
    <w:p w:rsidRPr="00FA2CA8" w:rsidR="00FA2CA8" w:rsidP="003672EB" w:rsidRDefault="00FA2CA8" w14:paraId="59D5035F" w14:textId="46C9953C">
      <w:pPr>
        <w:pStyle w:val="ClauseLevel3"/>
        <w:rPr>
          <w:color w:val="000000"/>
          <w:szCs w:val="24"/>
          <w:lang w:eastAsia="en-US"/>
        </w:rPr>
      </w:pPr>
      <w:bookmarkStart w:name="_Toc3796892" w:id="1071"/>
      <w:bookmarkStart w:name="_Toc3797818" w:id="1072"/>
      <w:bookmarkStart w:name="_Toc3798273" w:id="1073"/>
      <w:bookmarkStart w:name="_Toc7711355" w:id="1074"/>
      <w:bookmarkStart w:name="_Ref7779688" w:id="1075"/>
      <w:r w:rsidRPr="00FA2CA8">
        <w:rPr>
          <w:color w:val="000000"/>
          <w:szCs w:val="24"/>
          <w:lang w:eastAsia="en-US"/>
        </w:rPr>
        <w:t xml:space="preserve">For the purposes of this clause </w:t>
      </w:r>
      <w:r w:rsidRPr="00FA2CA8">
        <w:rPr>
          <w:color w:val="000000"/>
          <w:szCs w:val="24"/>
          <w:lang w:eastAsia="en-US"/>
        </w:rPr>
        <w:fldChar w:fldCharType="begin"/>
      </w:r>
      <w:r w:rsidRPr="00FA2CA8">
        <w:rPr>
          <w:color w:val="000000"/>
          <w:szCs w:val="24"/>
          <w:lang w:eastAsia="en-US"/>
        </w:rPr>
        <w:instrText xml:space="preserve"> REF _Ref7710597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39</w:t>
      </w:r>
      <w:r w:rsidRPr="00FA2CA8">
        <w:rPr>
          <w:color w:val="000000"/>
          <w:szCs w:val="24"/>
          <w:lang w:eastAsia="en-US"/>
        </w:rPr>
        <w:fldChar w:fldCharType="end"/>
      </w:r>
      <w:bookmarkEnd w:id="1071"/>
      <w:bookmarkEnd w:id="1072"/>
      <w:bookmarkEnd w:id="1073"/>
      <w:bookmarkEnd w:id="1074"/>
      <w:bookmarkEnd w:id="1075"/>
      <w:r w:rsidR="00453C46">
        <w:rPr>
          <w:color w:val="000000"/>
          <w:szCs w:val="24"/>
          <w:lang w:eastAsia="en-US"/>
        </w:rPr>
        <w:t>:</w:t>
      </w:r>
    </w:p>
    <w:p w:rsidRPr="00FA2CA8" w:rsidR="00FA2CA8" w:rsidP="003672EB" w:rsidRDefault="00FA2CA8" w14:paraId="5BEF452D" w14:textId="735E7BB7">
      <w:pPr>
        <w:pStyle w:val="ClauseLevel4"/>
        <w:rPr>
          <w:color w:val="000000"/>
          <w:szCs w:val="24"/>
          <w:lang w:eastAsia="en-US"/>
        </w:rPr>
      </w:pPr>
      <w:r w:rsidRPr="00FA2CA8">
        <w:rPr>
          <w:color w:val="000000"/>
          <w:szCs w:val="24"/>
          <w:lang w:eastAsia="en-US"/>
        </w:rPr>
        <w:t>“Approved Code of Practice” means a code of practice approved pursuant to section 274 of the WHS Legislation</w:t>
      </w:r>
      <w:r w:rsidR="00453C46">
        <w:rPr>
          <w:color w:val="000000"/>
          <w:szCs w:val="24"/>
          <w:lang w:eastAsia="en-US"/>
        </w:rPr>
        <w:t>;</w:t>
      </w:r>
    </w:p>
    <w:p w:rsidRPr="00FA2CA8" w:rsidR="00FA2CA8" w:rsidP="003672EB" w:rsidRDefault="7B8DA56C" w14:paraId="053DBE3F" w14:textId="62FC5937">
      <w:pPr>
        <w:pStyle w:val="ClauseLevel4"/>
        <w:rPr>
          <w:color w:val="000000"/>
          <w:lang w:eastAsia="en-US"/>
        </w:rPr>
      </w:pPr>
      <w:r w:rsidRPr="24165884">
        <w:rPr>
          <w:color w:val="000000" w:themeColor="text1"/>
          <w:lang w:eastAsia="en-US"/>
        </w:rPr>
        <w:t xml:space="preserve">“WHS Legislation” means the </w:t>
      </w:r>
      <w:r w:rsidRPr="24165884">
        <w:rPr>
          <w:i/>
          <w:iCs/>
          <w:color w:val="000000" w:themeColor="text1"/>
          <w:lang w:eastAsia="en-US"/>
        </w:rPr>
        <w:t>Work Health and Safety Act 2011</w:t>
      </w:r>
      <w:r w:rsidRPr="24165884">
        <w:rPr>
          <w:color w:val="000000" w:themeColor="text1"/>
          <w:lang w:eastAsia="en-US"/>
        </w:rPr>
        <w:t xml:space="preserve"> (Cth), any instruments and regulations made under or for the purposes of that Act and any “corresponding WHS law” within the meaning of section 4 of that Act, as amended and replaced from time to time</w:t>
      </w:r>
      <w:r w:rsidRPr="24165884" w:rsidR="67BF0CB0">
        <w:rPr>
          <w:color w:val="000000" w:themeColor="text1"/>
          <w:lang w:eastAsia="en-US"/>
        </w:rPr>
        <w:t>;</w:t>
      </w:r>
    </w:p>
    <w:p w:rsidRPr="00FA2CA8" w:rsidR="00FA2CA8" w:rsidP="003672EB" w:rsidRDefault="00FA2CA8" w14:paraId="2CB823C5" w14:textId="630DB89E">
      <w:pPr>
        <w:pStyle w:val="ClauseLevel4"/>
        <w:rPr>
          <w:color w:val="000000"/>
          <w:szCs w:val="24"/>
          <w:lang w:eastAsia="en-US"/>
        </w:rPr>
      </w:pPr>
      <w:r w:rsidRPr="00FA2CA8">
        <w:rPr>
          <w:color w:val="000000"/>
          <w:szCs w:val="24"/>
          <w:lang w:eastAsia="en-US"/>
        </w:rPr>
        <w:t xml:space="preserve">“Regulator”, “Notifiable Incident”, “Inspector” and “WHS Entry Permit Holder” have the same meaning as they have the </w:t>
      </w:r>
      <w:r w:rsidRPr="00453C46">
        <w:rPr>
          <w:i/>
          <w:iCs/>
          <w:color w:val="000000"/>
          <w:szCs w:val="24"/>
          <w:lang w:eastAsia="en-US"/>
        </w:rPr>
        <w:t>Work Health and Safety Act 2011</w:t>
      </w:r>
      <w:r w:rsidRPr="00FA2CA8">
        <w:rPr>
          <w:color w:val="000000"/>
          <w:szCs w:val="24"/>
          <w:lang w:eastAsia="en-US"/>
        </w:rPr>
        <w:t xml:space="preserve"> (Cth)</w:t>
      </w:r>
      <w:r w:rsidR="00453C46">
        <w:rPr>
          <w:color w:val="000000"/>
          <w:szCs w:val="24"/>
          <w:lang w:eastAsia="en-US"/>
        </w:rPr>
        <w:t>;</w:t>
      </w:r>
      <w:r w:rsidRPr="00FA2CA8">
        <w:rPr>
          <w:color w:val="000000"/>
          <w:szCs w:val="24"/>
          <w:lang w:eastAsia="en-US"/>
        </w:rPr>
        <w:t xml:space="preserve"> and</w:t>
      </w:r>
    </w:p>
    <w:p w:rsidRPr="00FA2CA8" w:rsidR="00FA2CA8" w:rsidP="003672EB" w:rsidRDefault="00FA2CA8" w14:paraId="2F410ED7" w14:textId="77777777">
      <w:pPr>
        <w:pStyle w:val="ClauseLevel4"/>
        <w:rPr>
          <w:color w:val="000000"/>
          <w:szCs w:val="24"/>
          <w:lang w:eastAsia="en-US"/>
        </w:rPr>
      </w:pPr>
      <w:r w:rsidRPr="00FA2CA8">
        <w:rPr>
          <w:color w:val="000000"/>
          <w:szCs w:val="24"/>
          <w:lang w:eastAsia="en-US"/>
        </w:rPr>
        <w:t>“Relevant Matter” includes</w:t>
      </w:r>
    </w:p>
    <w:p w:rsidRPr="00FA2CA8" w:rsidR="00FA2CA8" w:rsidP="003672EB" w:rsidRDefault="00FA2CA8" w14:paraId="6DE31283" w14:textId="5DD31A0D">
      <w:pPr>
        <w:pStyle w:val="ClauseLevel5"/>
        <w:rPr>
          <w:lang w:eastAsia="en-US"/>
        </w:rPr>
      </w:pPr>
      <w:r w:rsidRPr="00FA2CA8">
        <w:rPr>
          <w:lang w:eastAsia="en-US"/>
        </w:rPr>
        <w:t>Notifiable Incidents or injury which occurs during the provision of the Services or is in connection with the Services</w:t>
      </w:r>
      <w:r w:rsidR="00453C46">
        <w:rPr>
          <w:lang w:eastAsia="en-US"/>
        </w:rPr>
        <w:t>;</w:t>
      </w:r>
    </w:p>
    <w:p w:rsidRPr="00FA2CA8" w:rsidR="00FA2CA8" w:rsidP="003672EB" w:rsidRDefault="00FA2CA8" w14:paraId="3B4A2593" w14:textId="2C6B7A19">
      <w:pPr>
        <w:pStyle w:val="ClauseLevel5"/>
        <w:rPr>
          <w:lang w:eastAsia="en-US"/>
        </w:rPr>
      </w:pPr>
      <w:r w:rsidRPr="00FA2CA8">
        <w:rPr>
          <w:lang w:eastAsia="en-US"/>
        </w:rPr>
        <w:t xml:space="preserve">entry by a WHS Entry Permit Holder or Inspector to any Site or other location where Services are performed and any notices and </w:t>
      </w:r>
      <w:r w:rsidRPr="00FA2CA8">
        <w:rPr>
          <w:lang w:eastAsia="en-US"/>
        </w:rPr>
        <w:t>communications by the WHS Entry Permit Holder or Inspector with respect to a suspected contravention of the WHS Legislation</w:t>
      </w:r>
      <w:r w:rsidR="00453C46">
        <w:rPr>
          <w:lang w:eastAsia="en-US"/>
        </w:rPr>
        <w:t>;</w:t>
      </w:r>
    </w:p>
    <w:p w:rsidRPr="00FA2CA8" w:rsidR="00FA2CA8" w:rsidP="003672EB" w:rsidRDefault="00FA2CA8" w14:paraId="26904727" w14:textId="4DF02A90">
      <w:pPr>
        <w:pStyle w:val="ClauseLevel5"/>
        <w:rPr>
          <w:lang w:eastAsia="en-US"/>
        </w:rPr>
      </w:pPr>
      <w:r w:rsidRPr="00FA2CA8">
        <w:rPr>
          <w:lang w:eastAsia="en-US"/>
        </w:rPr>
        <w:t>proceedings against the Service Provider by the Regulator, or a decision, request, notice or communication made by the Regulator or agent of the Regulator to the Service Provider or the Service Provider Personnel under the WHS Legislation with respect to the Services</w:t>
      </w:r>
      <w:r w:rsidR="00453C46">
        <w:rPr>
          <w:lang w:eastAsia="en-US"/>
        </w:rPr>
        <w:t>;</w:t>
      </w:r>
    </w:p>
    <w:p w:rsidRPr="00FA2CA8" w:rsidR="00FA2CA8" w:rsidP="003672EB" w:rsidRDefault="00FA2CA8" w14:paraId="08067957" w14:textId="1BEE95B1">
      <w:pPr>
        <w:pStyle w:val="ClauseLevel5"/>
        <w:rPr>
          <w:lang w:eastAsia="en-US"/>
        </w:rPr>
      </w:pPr>
      <w:r w:rsidRPr="00FA2CA8">
        <w:rPr>
          <w:lang w:eastAsia="en-US"/>
        </w:rPr>
        <w:t>notices, communications and undertakings given by the Service Provider or Service Provider Personnel to the Regulator or agent of the Regulator</w:t>
      </w:r>
      <w:r w:rsidR="00453C46">
        <w:rPr>
          <w:lang w:eastAsia="en-US"/>
        </w:rPr>
        <w:t>;</w:t>
      </w:r>
      <w:r w:rsidRPr="00FA2CA8">
        <w:rPr>
          <w:lang w:eastAsia="en-US"/>
        </w:rPr>
        <w:t xml:space="preserve"> and</w:t>
      </w:r>
    </w:p>
    <w:p w:rsidR="00FF37AF" w:rsidP="00715950" w:rsidRDefault="00FA2CA8" w14:paraId="3A923BE6" w14:textId="0B5755F1">
      <w:pPr>
        <w:pStyle w:val="ClauseLevel5"/>
      </w:pPr>
      <w:r w:rsidRPr="00FA2CA8">
        <w:rPr>
          <w:lang w:eastAsia="en-US"/>
        </w:rPr>
        <w:t>cessation of work on the Services, or direction to cease work on the Services from any person having authority under the WHS Legislation to do so, due to unsafe work.</w:t>
      </w:r>
    </w:p>
    <w:p w:rsidR="00E71CBF" w:rsidP="00E71CBF" w:rsidRDefault="00E71CBF" w14:paraId="6F40BC2E" w14:textId="63843458">
      <w:pPr>
        <w:pStyle w:val="ClauseLevel1"/>
        <w:rPr>
          <w:lang w:eastAsia="en-US"/>
        </w:rPr>
      </w:pPr>
      <w:bookmarkStart w:name="_Toc227226688" w:id="1076"/>
      <w:r>
        <w:rPr>
          <w:lang w:eastAsia="en-US"/>
        </w:rPr>
        <w:t>WGE Act compliance and reporting</w:t>
      </w:r>
      <w:bookmarkEnd w:id="1076"/>
    </w:p>
    <w:p w:rsidR="00E71CBF" w:rsidP="00271497" w:rsidRDefault="00E71CBF" w14:paraId="49102A4F" w14:textId="77777777">
      <w:pPr>
        <w:pStyle w:val="ClauseLevel3"/>
        <w:rPr>
          <w:lang w:eastAsia="en-US"/>
        </w:rPr>
      </w:pPr>
      <w:r>
        <w:rPr>
          <w:lang w:eastAsia="en-US"/>
        </w:rPr>
        <w:t xml:space="preserve">It is a Commonwealth Government policy requirement that the Commonwealth and Commonwealth Government authorities do not acquire goods or services from a supplier who does not comply with the </w:t>
      </w:r>
      <w:r w:rsidRPr="00271497">
        <w:rPr>
          <w:i/>
          <w:iCs/>
          <w:lang w:eastAsia="en-US"/>
        </w:rPr>
        <w:t>Workplace</w:t>
      </w:r>
      <w:r>
        <w:rPr>
          <w:lang w:eastAsia="en-US"/>
        </w:rPr>
        <w:t xml:space="preserve"> </w:t>
      </w:r>
      <w:r w:rsidRPr="00271497">
        <w:rPr>
          <w:i/>
          <w:iCs/>
          <w:lang w:eastAsia="en-US"/>
        </w:rPr>
        <w:t>Gender Equality Act 2012</w:t>
      </w:r>
      <w:r>
        <w:rPr>
          <w:lang w:eastAsia="en-US"/>
        </w:rPr>
        <w:t xml:space="preserve"> (Cth) (the </w:t>
      </w:r>
      <w:r w:rsidRPr="00271497">
        <w:rPr>
          <w:b/>
          <w:bCs/>
          <w:lang w:eastAsia="en-US"/>
        </w:rPr>
        <w:t>WGE Act</w:t>
      </w:r>
      <w:r>
        <w:rPr>
          <w:lang w:eastAsia="en-US"/>
        </w:rPr>
        <w:t>).</w:t>
      </w:r>
    </w:p>
    <w:p w:rsidR="00E71CBF" w:rsidP="00271497" w:rsidRDefault="00E71CBF" w14:paraId="0C340340" w14:textId="7AD00483">
      <w:pPr>
        <w:pStyle w:val="ClauseLevel3"/>
        <w:rPr>
          <w:lang w:eastAsia="en-US"/>
        </w:rPr>
      </w:pPr>
      <w:r>
        <w:rPr>
          <w:lang w:eastAsia="en-US"/>
        </w:rPr>
        <w:t>The Service Provider must comply with its obligations, if any, under the WGE Act.</w:t>
      </w:r>
    </w:p>
    <w:p w:rsidR="00E71CBF" w:rsidP="00271497" w:rsidRDefault="00E71CBF" w14:paraId="426D6CF7" w14:textId="54D66822">
      <w:pPr>
        <w:pStyle w:val="ClauseLevel3"/>
        <w:rPr>
          <w:lang w:eastAsia="en-US"/>
        </w:rPr>
      </w:pPr>
      <w:r>
        <w:rPr>
          <w:lang w:eastAsia="en-US"/>
        </w:rPr>
        <w:t xml:space="preserve">If the Service Provider becomes non-compliant with the WGE Act during the Term, the </w:t>
      </w:r>
      <w:r w:rsidR="00E319A8">
        <w:rPr>
          <w:lang w:eastAsia="en-US"/>
        </w:rPr>
        <w:t xml:space="preserve">Service Provider </w:t>
      </w:r>
      <w:r>
        <w:rPr>
          <w:lang w:eastAsia="en-US"/>
        </w:rPr>
        <w:t xml:space="preserve">must promptly notify the Commonwealth. </w:t>
      </w:r>
    </w:p>
    <w:p w:rsidRPr="00E71CBF" w:rsidR="00E71CBF" w:rsidP="00271497" w:rsidRDefault="00E71CBF" w14:paraId="68A3E191" w14:textId="280642FD">
      <w:pPr>
        <w:pStyle w:val="ClauseLevel3"/>
      </w:pPr>
      <w:r>
        <w:rPr>
          <w:lang w:eastAsia="en-US"/>
        </w:rPr>
        <w:t xml:space="preserve">The </w:t>
      </w:r>
      <w:r w:rsidR="00E319A8">
        <w:rPr>
          <w:lang w:eastAsia="en-US"/>
        </w:rPr>
        <w:t xml:space="preserve">Service Provider </w:t>
      </w:r>
      <w:r w:rsidR="00CC2669">
        <w:rPr>
          <w:lang w:eastAsia="en-US"/>
        </w:rPr>
        <w:t xml:space="preserve">must </w:t>
      </w:r>
      <w:r>
        <w:rPr>
          <w:lang w:eastAsia="en-US"/>
        </w:rPr>
        <w:t>not enter into a subcontract under this Contract with a subcontractor named by the Workplace Gender Equality</w:t>
      </w:r>
      <w:r w:rsidR="00CC2669">
        <w:rPr>
          <w:lang w:eastAsia="en-US"/>
        </w:rPr>
        <w:t xml:space="preserve"> Agency</w:t>
      </w:r>
      <w:r>
        <w:rPr>
          <w:lang w:eastAsia="en-US"/>
        </w:rPr>
        <w:t xml:space="preserve"> as an employer currently not complying with the WGE Act.</w:t>
      </w:r>
    </w:p>
    <w:p w:rsidRPr="00FA2CA8" w:rsidR="00FA2CA8" w:rsidP="00AF16B1" w:rsidRDefault="00FA2CA8" w14:paraId="203AE8CE" w14:textId="77777777">
      <w:pPr>
        <w:pStyle w:val="ClauseLevel1"/>
        <w:rPr>
          <w:lang w:eastAsia="en-US"/>
        </w:rPr>
      </w:pPr>
      <w:bookmarkStart w:name="_Toc3796897" w:id="1077"/>
      <w:bookmarkStart w:name="_Toc3797823" w:id="1078"/>
      <w:bookmarkStart w:name="_Toc3798278" w:id="1079"/>
      <w:bookmarkStart w:name="_Toc7711356" w:id="1080"/>
      <w:bookmarkStart w:name="_Ref7713887" w:id="1081"/>
      <w:bookmarkStart w:name="_Ref8898055" w:id="1082"/>
      <w:bookmarkStart w:name="_Toc16676395" w:id="1083"/>
      <w:bookmarkStart w:name="_Toc133579617" w:id="1084"/>
      <w:bookmarkStart w:name="_Toc139530385" w:id="1085"/>
      <w:bookmarkStart w:name="_Toc214437414" w:id="1086"/>
      <w:bookmarkStart w:name="_Toc227226689" w:id="1087"/>
      <w:r w:rsidRPr="00FA2CA8">
        <w:rPr>
          <w:lang w:eastAsia="en-US"/>
        </w:rPr>
        <w:t>Dispute resolution</w:t>
      </w:r>
      <w:bookmarkEnd w:id="1077"/>
      <w:bookmarkEnd w:id="1078"/>
      <w:bookmarkEnd w:id="1079"/>
      <w:bookmarkEnd w:id="1080"/>
      <w:bookmarkEnd w:id="1081"/>
      <w:bookmarkEnd w:id="1082"/>
      <w:bookmarkEnd w:id="1083"/>
      <w:bookmarkEnd w:id="1084"/>
      <w:bookmarkEnd w:id="1085"/>
      <w:bookmarkEnd w:id="1086"/>
      <w:bookmarkEnd w:id="1087"/>
    </w:p>
    <w:p w:rsidRPr="00FA2CA8" w:rsidR="00FA2CA8" w:rsidP="00AF16B1" w:rsidRDefault="00FA2CA8" w14:paraId="0F01E2B5" w14:textId="07A0E415">
      <w:pPr>
        <w:pStyle w:val="ClauseLevel3"/>
        <w:rPr>
          <w:color w:val="000000"/>
          <w:szCs w:val="24"/>
          <w:lang w:eastAsia="en-US"/>
        </w:rPr>
      </w:pPr>
      <w:bookmarkStart w:name="_Toc3796898" w:id="1088"/>
      <w:bookmarkStart w:name="_Toc3797824" w:id="1089"/>
      <w:bookmarkStart w:name="_Toc3798279" w:id="1090"/>
      <w:bookmarkStart w:name="_Ref7710675" w:id="1091"/>
      <w:bookmarkStart w:name="_Toc7711357" w:id="1092"/>
      <w:r w:rsidRPr="00FA2CA8">
        <w:rPr>
          <w:color w:val="000000"/>
          <w:szCs w:val="24"/>
          <w:lang w:eastAsia="en-US"/>
        </w:rPr>
        <w:t>The Parties agree that any dispute arising under this Contract will be dealt with as follows</w:t>
      </w:r>
      <w:bookmarkEnd w:id="1088"/>
      <w:bookmarkEnd w:id="1089"/>
      <w:bookmarkEnd w:id="1090"/>
      <w:bookmarkEnd w:id="1091"/>
      <w:bookmarkEnd w:id="1092"/>
      <w:r w:rsidR="00453C46">
        <w:rPr>
          <w:color w:val="000000"/>
          <w:szCs w:val="24"/>
          <w:lang w:eastAsia="en-US"/>
        </w:rPr>
        <w:t>:</w:t>
      </w:r>
    </w:p>
    <w:p w:rsidRPr="00FA2CA8" w:rsidR="00FA2CA8" w:rsidP="00AF16B1" w:rsidRDefault="00FA2CA8" w14:paraId="5662F240" w14:textId="053E2B89">
      <w:pPr>
        <w:pStyle w:val="ClauseLevel4"/>
        <w:rPr>
          <w:color w:val="000000"/>
          <w:szCs w:val="24"/>
          <w:lang w:eastAsia="en-US"/>
        </w:rPr>
      </w:pPr>
      <w:bookmarkStart w:name="_Ref7710678" w:id="1093"/>
      <w:r w:rsidRPr="00FA2CA8">
        <w:rPr>
          <w:color w:val="000000"/>
          <w:szCs w:val="24"/>
          <w:lang w:eastAsia="en-US"/>
        </w:rPr>
        <w:t>first, the Party claiming that there is a dispute will give the other Party a written notice setting out the nature of the dispute</w:t>
      </w:r>
      <w:bookmarkEnd w:id="1093"/>
      <w:r w:rsidR="00453C46">
        <w:rPr>
          <w:color w:val="000000"/>
          <w:szCs w:val="24"/>
          <w:lang w:eastAsia="en-US"/>
        </w:rPr>
        <w:t>;</w:t>
      </w:r>
    </w:p>
    <w:p w:rsidRPr="00FA2CA8" w:rsidR="00FA2CA8" w:rsidP="00AF16B1" w:rsidRDefault="00FA2CA8" w14:paraId="2CF45971" w14:textId="42C13B50">
      <w:pPr>
        <w:pStyle w:val="ClauseLevel4"/>
        <w:rPr>
          <w:color w:val="000000"/>
          <w:szCs w:val="24"/>
          <w:lang w:eastAsia="en-US"/>
        </w:rPr>
      </w:pPr>
      <w:bookmarkStart w:name="_Ref8897660" w:id="1094"/>
      <w:r w:rsidRPr="00FA2CA8">
        <w:rPr>
          <w:color w:val="000000"/>
          <w:szCs w:val="24"/>
          <w:lang w:eastAsia="en-US"/>
        </w:rPr>
        <w:t>secondly, the Parties will try to resolve the dispute by direct negotiation, including by referring the matter to persons who have authority to intervene and direct some form of resolution</w:t>
      </w:r>
      <w:bookmarkEnd w:id="1094"/>
      <w:r w:rsidR="00453C46">
        <w:rPr>
          <w:color w:val="000000"/>
          <w:szCs w:val="24"/>
          <w:lang w:eastAsia="en-US"/>
        </w:rPr>
        <w:t>;</w:t>
      </w:r>
    </w:p>
    <w:p w:rsidRPr="00FA2CA8" w:rsidR="00FA2CA8" w:rsidP="00AF16B1" w:rsidRDefault="00FA2CA8" w14:paraId="351815E0" w14:textId="72D50353">
      <w:pPr>
        <w:pStyle w:val="ClauseLevel4"/>
        <w:rPr>
          <w:color w:val="000000"/>
          <w:szCs w:val="24"/>
          <w:lang w:eastAsia="en-US"/>
        </w:rPr>
      </w:pPr>
      <w:bookmarkStart w:name="_Ref8897790" w:id="1095"/>
      <w:r w:rsidRPr="00FA2CA8">
        <w:rPr>
          <w:color w:val="000000"/>
          <w:szCs w:val="24"/>
          <w:lang w:eastAsia="en-US"/>
        </w:rPr>
        <w:t xml:space="preserve">thirdly, if the Parties have not resolved the dispute under clause </w:t>
      </w:r>
      <w:r w:rsidRPr="00FA2CA8">
        <w:rPr>
          <w:color w:val="000000"/>
          <w:szCs w:val="24"/>
          <w:lang w:eastAsia="en-US"/>
        </w:rPr>
        <w:fldChar w:fldCharType="begin"/>
      </w:r>
      <w:r w:rsidRPr="00FA2CA8">
        <w:rPr>
          <w:color w:val="000000"/>
          <w:szCs w:val="24"/>
          <w:lang w:eastAsia="en-US"/>
        </w:rPr>
        <w:instrText xml:space="preserve"> REF _Ref8897660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41.1.1.b</w:t>
      </w:r>
      <w:r w:rsidRPr="00FA2CA8">
        <w:rPr>
          <w:color w:val="000000"/>
          <w:szCs w:val="24"/>
          <w:lang w:eastAsia="en-US"/>
        </w:rPr>
        <w:fldChar w:fldCharType="end"/>
      </w:r>
      <w:r w:rsidRPr="00FA2CA8">
        <w:rPr>
          <w:color w:val="000000"/>
          <w:szCs w:val="24"/>
          <w:lang w:eastAsia="en-US"/>
        </w:rPr>
        <w:t xml:space="preserve"> within 10 Business Days from the receipt of the notice under clause </w:t>
      </w:r>
      <w:r w:rsidRPr="00FA2CA8">
        <w:rPr>
          <w:color w:val="000000"/>
          <w:szCs w:val="24"/>
          <w:lang w:eastAsia="en-US"/>
        </w:rPr>
        <w:fldChar w:fldCharType="begin"/>
      </w:r>
      <w:r w:rsidRPr="00FA2CA8">
        <w:rPr>
          <w:color w:val="000000"/>
          <w:szCs w:val="24"/>
          <w:lang w:eastAsia="en-US"/>
        </w:rPr>
        <w:instrText xml:space="preserve"> REF _Ref7710675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41.1.1</w:t>
      </w:r>
      <w:r w:rsidRPr="00FA2CA8">
        <w:rPr>
          <w:color w:val="000000"/>
          <w:szCs w:val="24"/>
          <w:lang w:eastAsia="en-US"/>
        </w:rPr>
        <w:fldChar w:fldCharType="end"/>
      </w:r>
      <w:r w:rsidRPr="00FA2CA8">
        <w:rPr>
          <w:color w:val="000000"/>
          <w:szCs w:val="24"/>
          <w:lang w:eastAsia="en-US"/>
        </w:rPr>
        <w:fldChar w:fldCharType="begin"/>
      </w:r>
      <w:r w:rsidRPr="00FA2CA8">
        <w:rPr>
          <w:color w:val="000000"/>
          <w:szCs w:val="24"/>
          <w:lang w:eastAsia="en-US"/>
        </w:rPr>
        <w:instrText xml:space="preserve"> REF _Ref7710678 \n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a</w:t>
      </w:r>
      <w:r w:rsidRPr="00FA2CA8">
        <w:rPr>
          <w:color w:val="000000"/>
          <w:szCs w:val="24"/>
          <w:lang w:eastAsia="en-US"/>
        </w:rPr>
        <w:fldChar w:fldCharType="end"/>
      </w:r>
      <w:r w:rsidRPr="00FA2CA8">
        <w:rPr>
          <w:color w:val="000000"/>
          <w:szCs w:val="24"/>
          <w:lang w:eastAsia="en-US"/>
        </w:rPr>
        <w:t xml:space="preserve"> or such other period as agreed by the Parties in writing, the dispute will be submitted to mediation or some other form of alternative dispute resolution procedure agreed by the Parties</w:t>
      </w:r>
      <w:r w:rsidR="00453C46">
        <w:rPr>
          <w:color w:val="000000"/>
          <w:szCs w:val="24"/>
          <w:lang w:eastAsia="en-US"/>
        </w:rPr>
        <w:t>;</w:t>
      </w:r>
      <w:r w:rsidRPr="00FA2CA8">
        <w:rPr>
          <w:color w:val="000000"/>
          <w:szCs w:val="24"/>
          <w:lang w:eastAsia="en-US"/>
        </w:rPr>
        <w:t xml:space="preserve"> and</w:t>
      </w:r>
      <w:bookmarkEnd w:id="1095"/>
    </w:p>
    <w:p w:rsidRPr="00FA2CA8" w:rsidR="00FA2CA8" w:rsidP="00AF16B1" w:rsidRDefault="00FA2CA8" w14:paraId="780BF356" w14:textId="4B432854">
      <w:pPr>
        <w:pStyle w:val="ClauseLevel4"/>
        <w:rPr>
          <w:color w:val="000000"/>
          <w:szCs w:val="24"/>
          <w:lang w:eastAsia="en-US"/>
        </w:rPr>
      </w:pPr>
      <w:r w:rsidRPr="00FA2CA8">
        <w:rPr>
          <w:color w:val="000000"/>
          <w:szCs w:val="24"/>
          <w:lang w:eastAsia="en-US"/>
        </w:rPr>
        <w:t>lastly, if within a further 10 Business Days or such other period as agreed by the Parties in writing</w:t>
      </w:r>
      <w:r w:rsidR="00453C46">
        <w:rPr>
          <w:color w:val="000000"/>
          <w:szCs w:val="24"/>
          <w:lang w:eastAsia="en-US"/>
        </w:rPr>
        <w:t>:</w:t>
      </w:r>
    </w:p>
    <w:p w:rsidRPr="00FA2CA8" w:rsidR="00FA2CA8" w:rsidP="00AF16B1" w:rsidRDefault="00FA2CA8" w14:paraId="7D831696" w14:textId="643A96B2">
      <w:pPr>
        <w:pStyle w:val="ClauseLevel5"/>
        <w:rPr>
          <w:lang w:eastAsia="en-US"/>
        </w:rPr>
      </w:pPr>
      <w:r w:rsidRPr="00FA2CA8">
        <w:rPr>
          <w:lang w:eastAsia="en-US"/>
        </w:rPr>
        <w:t xml:space="preserve">the Parties have been unable to agree to submit the dispute to mediation or some other form of alternative dispute resolution procedure under clause </w:t>
      </w:r>
      <w:r w:rsidRPr="00FA2CA8">
        <w:rPr>
          <w:lang w:eastAsia="en-US"/>
        </w:rPr>
        <w:fldChar w:fldCharType="begin"/>
      </w:r>
      <w:r w:rsidRPr="00FA2CA8">
        <w:rPr>
          <w:lang w:eastAsia="en-US"/>
        </w:rPr>
        <w:instrText xml:space="preserve"> REF _Ref8897790 \w \h  \* MERGEFORMAT </w:instrText>
      </w:r>
      <w:r w:rsidRPr="00FA2CA8">
        <w:rPr>
          <w:lang w:eastAsia="en-US"/>
        </w:rPr>
      </w:r>
      <w:r w:rsidRPr="00FA2CA8">
        <w:rPr>
          <w:lang w:eastAsia="en-US"/>
        </w:rPr>
        <w:fldChar w:fldCharType="separate"/>
      </w:r>
      <w:r w:rsidR="0070377F">
        <w:rPr>
          <w:lang w:eastAsia="en-US"/>
        </w:rPr>
        <w:t>41.1.1.c</w:t>
      </w:r>
      <w:r w:rsidRPr="00FA2CA8">
        <w:rPr>
          <w:lang w:eastAsia="en-US"/>
        </w:rPr>
        <w:fldChar w:fldCharType="end"/>
      </w:r>
      <w:r w:rsidR="00453C46">
        <w:rPr>
          <w:lang w:eastAsia="en-US"/>
        </w:rPr>
        <w:t>;</w:t>
      </w:r>
      <w:r w:rsidRPr="00FA2CA8">
        <w:rPr>
          <w:lang w:eastAsia="en-US"/>
        </w:rPr>
        <w:t xml:space="preserve"> or</w:t>
      </w:r>
    </w:p>
    <w:p w:rsidRPr="00FA2CA8" w:rsidR="00FA2CA8" w:rsidP="00AF16B1" w:rsidRDefault="00FA2CA8" w14:paraId="29066B82" w14:textId="374AEA6D">
      <w:pPr>
        <w:pStyle w:val="ClauseLevel5"/>
        <w:rPr>
          <w:lang w:eastAsia="en-US"/>
        </w:rPr>
      </w:pPr>
      <w:r w:rsidRPr="00FA2CA8">
        <w:rPr>
          <w:lang w:eastAsia="en-US"/>
        </w:rPr>
        <w:t xml:space="preserve">the Parties have not resolved the dispute under clause </w:t>
      </w:r>
      <w:r w:rsidRPr="00FA2CA8">
        <w:rPr>
          <w:lang w:eastAsia="en-US"/>
        </w:rPr>
        <w:fldChar w:fldCharType="begin"/>
      </w:r>
      <w:r w:rsidRPr="00FA2CA8">
        <w:rPr>
          <w:lang w:eastAsia="en-US"/>
        </w:rPr>
        <w:instrText xml:space="preserve"> REF _Ref8897790 \w \h  \* MERGEFORMAT </w:instrText>
      </w:r>
      <w:r w:rsidRPr="00FA2CA8">
        <w:rPr>
          <w:lang w:eastAsia="en-US"/>
        </w:rPr>
      </w:r>
      <w:r w:rsidRPr="00FA2CA8">
        <w:rPr>
          <w:lang w:eastAsia="en-US"/>
        </w:rPr>
        <w:fldChar w:fldCharType="separate"/>
      </w:r>
      <w:r w:rsidR="0070377F">
        <w:rPr>
          <w:lang w:eastAsia="en-US"/>
        </w:rPr>
        <w:t>41.1.1.c</w:t>
      </w:r>
      <w:r w:rsidRPr="00FA2CA8">
        <w:rPr>
          <w:lang w:eastAsia="en-US"/>
        </w:rPr>
        <w:fldChar w:fldCharType="end"/>
      </w:r>
      <w:r w:rsidRPr="00FA2CA8">
        <w:rPr>
          <w:lang w:eastAsia="en-US"/>
        </w:rPr>
        <w:t>,</w:t>
      </w:r>
    </w:p>
    <w:p w:rsidRPr="00FA2CA8" w:rsidR="00FA2CA8" w:rsidP="00AF16B1" w:rsidRDefault="00FA2CA8" w14:paraId="76572D2B" w14:textId="104311F1">
      <w:pPr>
        <w:pStyle w:val="ClauseLevel4"/>
        <w:numPr>
          <w:ilvl w:val="0"/>
          <w:numId w:val="0"/>
        </w:numPr>
        <w:ind w:left="1559"/>
        <w:rPr>
          <w:color w:val="000000"/>
          <w:szCs w:val="24"/>
          <w:lang w:eastAsia="en-US"/>
        </w:rPr>
      </w:pPr>
      <w:r w:rsidRPr="00FA2CA8">
        <w:rPr>
          <w:color w:val="000000"/>
          <w:szCs w:val="24"/>
          <w:lang w:eastAsia="en-US"/>
        </w:rPr>
        <w:t>then either Party may commence legal proceedings.</w:t>
      </w:r>
    </w:p>
    <w:p w:rsidRPr="00FA2CA8" w:rsidR="00FA2CA8" w:rsidP="004E6ED9" w:rsidRDefault="00FA2CA8" w14:paraId="096CCDC0" w14:textId="77777777">
      <w:pPr>
        <w:pStyle w:val="ClauseLevel3"/>
        <w:rPr>
          <w:color w:val="000000"/>
          <w:szCs w:val="24"/>
          <w:lang w:eastAsia="en-US"/>
        </w:rPr>
      </w:pPr>
      <w:bookmarkStart w:name="_Toc3796899" w:id="1096"/>
      <w:bookmarkStart w:name="_Toc3797825" w:id="1097"/>
      <w:bookmarkStart w:name="_Toc3798280" w:id="1098"/>
      <w:bookmarkStart w:name="_Toc7711358" w:id="1099"/>
      <w:bookmarkStart w:name="_Ref8313438" w:id="1100"/>
      <w:r w:rsidRPr="00FA2CA8">
        <w:rPr>
          <w:color w:val="000000"/>
          <w:szCs w:val="24"/>
          <w:lang w:eastAsia="en-US"/>
        </w:rPr>
        <w:t>Despite the existence of a dispute, the Service Provider will continue to perform the Services, unless requested in writing by the Commonwealth not to do so.</w:t>
      </w:r>
      <w:bookmarkEnd w:id="1096"/>
      <w:bookmarkEnd w:id="1097"/>
      <w:bookmarkEnd w:id="1098"/>
      <w:bookmarkEnd w:id="1099"/>
      <w:bookmarkEnd w:id="1100"/>
    </w:p>
    <w:p w:rsidRPr="00FA2CA8" w:rsidR="00FA2CA8" w:rsidP="004E6ED9" w:rsidRDefault="00FA2CA8" w14:paraId="2E1DED6F" w14:textId="3A9A15A1">
      <w:pPr>
        <w:pStyle w:val="ClauseLevel3"/>
        <w:rPr>
          <w:color w:val="000000"/>
          <w:szCs w:val="24"/>
          <w:lang w:eastAsia="en-US"/>
        </w:rPr>
      </w:pPr>
      <w:bookmarkStart w:name="_Toc3796900" w:id="1101"/>
      <w:bookmarkStart w:name="_Toc3797826" w:id="1102"/>
      <w:bookmarkStart w:name="_Toc3798281" w:id="1103"/>
      <w:bookmarkStart w:name="_Toc7711359" w:id="1104"/>
      <w:r w:rsidRPr="00FA2CA8">
        <w:rPr>
          <w:color w:val="000000"/>
          <w:szCs w:val="24"/>
          <w:lang w:eastAsia="en-US"/>
        </w:rPr>
        <w:t xml:space="preserve">Each Party will bear its own costs of complying with this clause </w:t>
      </w:r>
      <w:r w:rsidRPr="00FA2CA8">
        <w:rPr>
          <w:color w:val="000000"/>
          <w:szCs w:val="24"/>
          <w:lang w:eastAsia="en-US"/>
        </w:rPr>
        <w:fldChar w:fldCharType="begin"/>
      </w:r>
      <w:r w:rsidRPr="00FA2CA8">
        <w:rPr>
          <w:color w:val="000000"/>
          <w:szCs w:val="24"/>
          <w:lang w:eastAsia="en-US"/>
        </w:rPr>
        <w:instrText xml:space="preserve"> REF _Ref8898055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41</w:t>
      </w:r>
      <w:r w:rsidRPr="00FA2CA8">
        <w:rPr>
          <w:color w:val="000000"/>
          <w:szCs w:val="24"/>
          <w:lang w:eastAsia="en-US"/>
        </w:rPr>
        <w:fldChar w:fldCharType="end"/>
      </w:r>
      <w:r w:rsidRPr="00FA2CA8">
        <w:rPr>
          <w:color w:val="000000"/>
          <w:szCs w:val="24"/>
          <w:lang w:eastAsia="en-US"/>
        </w:rPr>
        <w:t xml:space="preserve"> and the Parties will bear equally the cost of any mediation or alternative dispute resolution procedure under clause </w:t>
      </w:r>
      <w:r w:rsidRPr="00FA2CA8">
        <w:rPr>
          <w:color w:val="000000"/>
          <w:szCs w:val="24"/>
          <w:lang w:eastAsia="en-US"/>
        </w:rPr>
        <w:fldChar w:fldCharType="begin"/>
      </w:r>
      <w:r w:rsidRPr="00FA2CA8">
        <w:rPr>
          <w:color w:val="000000"/>
          <w:szCs w:val="24"/>
          <w:lang w:eastAsia="en-US"/>
        </w:rPr>
        <w:instrText xml:space="preserve"> REF _Ref8897790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41.1.1.c</w:t>
      </w:r>
      <w:r w:rsidRPr="00FA2CA8">
        <w:rPr>
          <w:color w:val="000000"/>
          <w:szCs w:val="24"/>
          <w:lang w:eastAsia="en-US"/>
        </w:rPr>
        <w:fldChar w:fldCharType="end"/>
      </w:r>
      <w:r w:rsidRPr="00FA2CA8">
        <w:rPr>
          <w:color w:val="000000"/>
          <w:szCs w:val="24"/>
          <w:lang w:eastAsia="en-US"/>
        </w:rPr>
        <w:t>.</w:t>
      </w:r>
    </w:p>
    <w:p w:rsidRPr="00FA2CA8" w:rsidR="00FA2CA8" w:rsidP="004E6ED9" w:rsidRDefault="00FA2CA8" w14:paraId="4D2A7505" w14:textId="605FA261">
      <w:pPr>
        <w:pStyle w:val="ClauseLevel3"/>
        <w:rPr>
          <w:color w:val="000000"/>
          <w:szCs w:val="24"/>
          <w:lang w:eastAsia="en-US"/>
        </w:rPr>
      </w:pPr>
      <w:r w:rsidRPr="00FA2CA8">
        <w:rPr>
          <w:color w:val="000000"/>
          <w:szCs w:val="24"/>
          <w:lang w:eastAsia="en-US"/>
        </w:rPr>
        <w:t>This clause</w:t>
      </w:r>
      <w:bookmarkEnd w:id="1101"/>
      <w:bookmarkEnd w:id="1102"/>
      <w:bookmarkEnd w:id="1103"/>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_Ref7713887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41</w:t>
      </w:r>
      <w:r w:rsidRPr="00FA2CA8">
        <w:rPr>
          <w:color w:val="000000"/>
          <w:szCs w:val="24"/>
          <w:lang w:eastAsia="en-US"/>
        </w:rPr>
        <w:fldChar w:fldCharType="end"/>
      </w:r>
      <w:bookmarkEnd w:id="1104"/>
      <w:r w:rsidR="00AA7895">
        <w:rPr>
          <w:color w:val="000000"/>
          <w:szCs w:val="24"/>
          <w:lang w:eastAsia="en-US"/>
        </w:rPr>
        <w:t>:</w:t>
      </w:r>
    </w:p>
    <w:p w:rsidRPr="00FA2CA8" w:rsidR="00FA2CA8" w:rsidP="004E6ED9" w:rsidRDefault="00FA2CA8" w14:paraId="70D81568" w14:textId="2D614085">
      <w:pPr>
        <w:pStyle w:val="ClauseLevel4"/>
        <w:rPr>
          <w:color w:val="000000"/>
          <w:szCs w:val="24"/>
          <w:lang w:eastAsia="en-US"/>
        </w:rPr>
      </w:pPr>
      <w:r w:rsidRPr="00FA2CA8">
        <w:rPr>
          <w:color w:val="000000"/>
          <w:szCs w:val="24"/>
          <w:lang w:eastAsia="en-US"/>
        </w:rPr>
        <w:t>does not apply to action by either Party under or purportedly under clause</w:t>
      </w:r>
      <w:r w:rsidR="00453C46">
        <w:rPr>
          <w:color w:val="000000"/>
          <w:szCs w:val="24"/>
          <w:lang w:eastAsia="en-US"/>
        </w:rPr>
        <w:t> </w:t>
      </w:r>
      <w:r w:rsidRPr="00FA2CA8">
        <w:rPr>
          <w:color w:val="000000"/>
          <w:szCs w:val="24"/>
          <w:lang w:eastAsia="en-US"/>
        </w:rPr>
        <w:fldChar w:fldCharType="begin"/>
      </w:r>
      <w:r w:rsidRPr="00FA2CA8">
        <w:rPr>
          <w:color w:val="000000"/>
          <w:szCs w:val="24"/>
          <w:lang w:eastAsia="en-US"/>
        </w:rPr>
        <w:instrText xml:space="preserve"> REF _Ref7710761 \n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27</w:t>
      </w:r>
      <w:r w:rsidRPr="00FA2CA8">
        <w:rPr>
          <w:color w:val="000000"/>
          <w:szCs w:val="24"/>
          <w:lang w:eastAsia="en-US"/>
        </w:rPr>
        <w:fldChar w:fldCharType="end"/>
      </w:r>
      <w:r w:rsidR="00453C46">
        <w:rPr>
          <w:color w:val="000000"/>
          <w:szCs w:val="24"/>
          <w:lang w:eastAsia="en-US"/>
        </w:rPr>
        <w:t>;</w:t>
      </w:r>
    </w:p>
    <w:p w:rsidRPr="00FA2CA8" w:rsidR="00FA2CA8" w:rsidP="004E6ED9" w:rsidRDefault="00FA2CA8" w14:paraId="2CBA39C2" w14:textId="7D362704">
      <w:pPr>
        <w:pStyle w:val="ClauseLevel4"/>
        <w:rPr>
          <w:color w:val="000000"/>
          <w:szCs w:val="24"/>
          <w:lang w:eastAsia="en-US"/>
        </w:rPr>
      </w:pPr>
      <w:r w:rsidRPr="00FA2CA8">
        <w:rPr>
          <w:color w:val="000000"/>
          <w:szCs w:val="24"/>
          <w:lang w:eastAsia="en-US"/>
        </w:rPr>
        <w:t xml:space="preserve">does not apply to action by the Commonwealth under or purportedly under clause </w:t>
      </w:r>
      <w:r w:rsidRPr="00FA2CA8">
        <w:rPr>
          <w:color w:val="000000"/>
          <w:szCs w:val="24"/>
          <w:lang w:eastAsia="en-US"/>
        </w:rPr>
        <w:fldChar w:fldCharType="begin"/>
      </w:r>
      <w:r w:rsidRPr="00FA2CA8">
        <w:rPr>
          <w:color w:val="000000"/>
          <w:szCs w:val="24"/>
          <w:lang w:eastAsia="en-US"/>
        </w:rPr>
        <w:instrText xml:space="preserve"> REF _Ref7710770 \n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28</w:t>
      </w:r>
      <w:r w:rsidRPr="00FA2CA8">
        <w:rPr>
          <w:color w:val="000000"/>
          <w:szCs w:val="24"/>
          <w:lang w:eastAsia="en-US"/>
        </w:rPr>
        <w:fldChar w:fldCharType="end"/>
      </w:r>
      <w:r w:rsidR="00453C46">
        <w:rPr>
          <w:color w:val="000000"/>
          <w:szCs w:val="24"/>
          <w:lang w:eastAsia="en-US"/>
        </w:rPr>
        <w:t>;</w:t>
      </w:r>
      <w:r w:rsidRPr="00FA2CA8">
        <w:rPr>
          <w:color w:val="000000"/>
          <w:szCs w:val="24"/>
          <w:lang w:eastAsia="en-US"/>
        </w:rPr>
        <w:t xml:space="preserve"> and</w:t>
      </w:r>
    </w:p>
    <w:p w:rsidRPr="00FA2CA8" w:rsidR="00FA2CA8" w:rsidP="004E6ED9" w:rsidRDefault="00FA2CA8" w14:paraId="7F468E6E" w14:textId="77777777">
      <w:pPr>
        <w:pStyle w:val="ClauseLevel4"/>
        <w:rPr>
          <w:color w:val="000000"/>
          <w:szCs w:val="24"/>
          <w:lang w:eastAsia="en-US"/>
        </w:rPr>
      </w:pPr>
      <w:r w:rsidRPr="00FA2CA8">
        <w:rPr>
          <w:color w:val="000000"/>
          <w:szCs w:val="24"/>
          <w:lang w:eastAsia="en-US"/>
        </w:rPr>
        <w:t>does not prevent either Party from commencing legal proceedings for urgent interlocutory relief.</w:t>
      </w:r>
    </w:p>
    <w:p w:rsidRPr="00FA2CA8" w:rsidR="00FA2CA8" w:rsidP="004E6ED9" w:rsidRDefault="00FA2CA8" w14:paraId="50D312B0" w14:textId="77777777">
      <w:pPr>
        <w:pStyle w:val="ClauseLevel1"/>
        <w:rPr>
          <w:lang w:eastAsia="en-US"/>
        </w:rPr>
      </w:pPr>
      <w:bookmarkStart w:name="_Toc7711360" w:id="1105"/>
      <w:bookmarkStart w:name="_Toc16676396" w:id="1106"/>
      <w:bookmarkStart w:name="_Toc133579618" w:id="1107"/>
      <w:bookmarkStart w:name="_Toc139530386" w:id="1108"/>
      <w:bookmarkStart w:name="_Toc214437415" w:id="1109"/>
      <w:bookmarkStart w:name="_Toc227226690" w:id="1110"/>
      <w:r w:rsidRPr="00FA2CA8">
        <w:rPr>
          <w:lang w:eastAsia="en-US"/>
        </w:rPr>
        <w:t>Survival</w:t>
      </w:r>
      <w:bookmarkEnd w:id="1105"/>
      <w:bookmarkEnd w:id="1106"/>
      <w:bookmarkEnd w:id="1107"/>
      <w:bookmarkEnd w:id="1108"/>
      <w:bookmarkEnd w:id="1109"/>
      <w:bookmarkEnd w:id="1110"/>
    </w:p>
    <w:p w:rsidRPr="00FA2CA8" w:rsidR="00FA2CA8" w:rsidP="004E6ED9" w:rsidRDefault="00FA2CA8" w14:paraId="4C80C62C" w14:textId="30042C5D">
      <w:pPr>
        <w:pStyle w:val="ClauseLevel3"/>
        <w:rPr>
          <w:color w:val="000000"/>
          <w:szCs w:val="24"/>
          <w:lang w:eastAsia="en-US"/>
        </w:rPr>
      </w:pPr>
      <w:bookmarkStart w:name="_Toc3796901" w:id="1111"/>
      <w:bookmarkStart w:name="_Toc3797827" w:id="1112"/>
      <w:bookmarkStart w:name="_Toc3798282" w:id="1113"/>
      <w:bookmarkStart w:name="_Toc7711361" w:id="1114"/>
      <w:r w:rsidRPr="00FA2CA8">
        <w:rPr>
          <w:color w:val="000000"/>
          <w:szCs w:val="24"/>
          <w:lang w:eastAsia="en-US"/>
        </w:rPr>
        <w:t xml:space="preserve">Clauses </w:t>
      </w:r>
      <w:r w:rsidRPr="00FA2CA8">
        <w:rPr>
          <w:color w:val="000000"/>
          <w:szCs w:val="24"/>
          <w:lang w:eastAsia="en-US"/>
        </w:rPr>
        <w:fldChar w:fldCharType="begin"/>
      </w:r>
      <w:r w:rsidRPr="00FA2CA8">
        <w:rPr>
          <w:color w:val="000000"/>
          <w:szCs w:val="24"/>
          <w:lang w:eastAsia="en-US"/>
        </w:rPr>
        <w:instrText xml:space="preserve"> REF _Ref11753270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11</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_Ref8326371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12</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_Ref8326378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13</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_Ref8326380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14</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_Ref8326383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16</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_Ref8326397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18</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_Ref8326399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19</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_Ref8326401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20</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_Ref8326406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22</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_Ref8326410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23</w:t>
      </w:r>
      <w:r w:rsidRPr="00FA2CA8">
        <w:rPr>
          <w:color w:val="000000"/>
          <w:szCs w:val="24"/>
          <w:lang w:eastAsia="en-US"/>
        </w:rPr>
        <w:fldChar w:fldCharType="end"/>
      </w:r>
      <w:r w:rsidRPr="00FA2CA8">
        <w:rPr>
          <w:color w:val="000000"/>
          <w:szCs w:val="24"/>
          <w:lang w:eastAsia="en-US"/>
        </w:rPr>
        <w:t xml:space="preserve">, </w:t>
      </w:r>
      <w:r w:rsidRPr="00FA2CA8">
        <w:rPr>
          <w:color w:val="000000"/>
          <w:szCs w:val="24"/>
          <w:lang w:eastAsia="en-US"/>
        </w:rPr>
        <w:fldChar w:fldCharType="begin"/>
      </w:r>
      <w:r w:rsidRPr="00FA2CA8">
        <w:rPr>
          <w:color w:val="000000"/>
          <w:szCs w:val="24"/>
          <w:lang w:eastAsia="en-US"/>
        </w:rPr>
        <w:instrText xml:space="preserve"> REF _Ref8326420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29</w:t>
      </w:r>
      <w:r w:rsidRPr="00FA2CA8">
        <w:rPr>
          <w:color w:val="000000"/>
          <w:szCs w:val="24"/>
          <w:lang w:eastAsia="en-US"/>
        </w:rPr>
        <w:fldChar w:fldCharType="end"/>
      </w:r>
      <w:r w:rsidRPr="00FA2CA8">
        <w:rPr>
          <w:color w:val="000000"/>
          <w:szCs w:val="24"/>
          <w:lang w:eastAsia="en-US"/>
        </w:rPr>
        <w:t xml:space="preserve">, and </w:t>
      </w:r>
      <w:r w:rsidRPr="00FA2CA8">
        <w:rPr>
          <w:color w:val="000000"/>
          <w:szCs w:val="24"/>
          <w:lang w:eastAsia="en-US"/>
        </w:rPr>
        <w:fldChar w:fldCharType="begin"/>
      </w:r>
      <w:r w:rsidRPr="00FA2CA8">
        <w:rPr>
          <w:color w:val="000000"/>
          <w:szCs w:val="24"/>
          <w:lang w:eastAsia="en-US"/>
        </w:rPr>
        <w:instrText xml:space="preserve"> REF _Ref8898503 \w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30.1.2</w:t>
      </w:r>
      <w:r w:rsidRPr="00FA2CA8">
        <w:rPr>
          <w:color w:val="000000"/>
          <w:szCs w:val="24"/>
          <w:lang w:eastAsia="en-US"/>
        </w:rPr>
        <w:fldChar w:fldCharType="end"/>
      </w:r>
      <w:r w:rsidRPr="00FA2CA8">
        <w:rPr>
          <w:color w:val="000000"/>
          <w:szCs w:val="24"/>
          <w:lang w:eastAsia="en-US"/>
        </w:rPr>
        <w:t xml:space="preserve"> survive the expiry or termination of this Contract, together with any provision of this Contract which expressly or by implication from its nature is intended to survive the expiry or termination of this Contract.</w:t>
      </w:r>
      <w:bookmarkEnd w:id="1111"/>
      <w:bookmarkEnd w:id="1112"/>
      <w:bookmarkEnd w:id="1113"/>
      <w:bookmarkEnd w:id="1114"/>
    </w:p>
    <w:p w:rsidRPr="00FA2CA8" w:rsidR="00FA2CA8" w:rsidP="004E6ED9" w:rsidRDefault="00FA2CA8" w14:paraId="033F76D5" w14:textId="77777777">
      <w:pPr>
        <w:pStyle w:val="ClauseLevel1"/>
        <w:rPr>
          <w:lang w:eastAsia="en-US"/>
        </w:rPr>
      </w:pPr>
      <w:bookmarkStart w:name="_Toc7711362" w:id="1115"/>
      <w:bookmarkStart w:name="_Ref8292315" w:id="1116"/>
      <w:bookmarkStart w:name="_Ref8318224" w:id="1117"/>
      <w:bookmarkStart w:name="_Ref8318319" w:id="1118"/>
      <w:bookmarkStart w:name="_Ref16238364" w:id="1119"/>
      <w:bookmarkStart w:name="_Toc16676397" w:id="1120"/>
      <w:bookmarkStart w:name="_Toc133579619" w:id="1121"/>
      <w:bookmarkStart w:name="_Toc139530387" w:id="1122"/>
      <w:bookmarkStart w:name="_Toc214437416" w:id="1123"/>
      <w:bookmarkStart w:name="_Ref214443641" w:id="1124"/>
      <w:bookmarkStart w:name="_Ref226035264" w:id="1125"/>
      <w:bookmarkStart w:name="_Toc227226691" w:id="1126"/>
      <w:r w:rsidRPr="00FA2CA8">
        <w:rPr>
          <w:lang w:eastAsia="en-US"/>
        </w:rPr>
        <w:t>Notices</w:t>
      </w:r>
      <w:bookmarkEnd w:id="1115"/>
      <w:bookmarkEnd w:id="1116"/>
      <w:bookmarkEnd w:id="1117"/>
      <w:bookmarkEnd w:id="1118"/>
      <w:bookmarkEnd w:id="1119"/>
      <w:bookmarkEnd w:id="1120"/>
      <w:bookmarkEnd w:id="1121"/>
      <w:bookmarkEnd w:id="1122"/>
      <w:bookmarkEnd w:id="1123"/>
      <w:bookmarkEnd w:id="1124"/>
      <w:bookmarkEnd w:id="1125"/>
      <w:bookmarkEnd w:id="1126"/>
    </w:p>
    <w:p w:rsidRPr="00FA2CA8" w:rsidR="00FA2CA8" w:rsidP="004E6ED9" w:rsidRDefault="00FA2CA8" w14:paraId="34BE6B9F" w14:textId="6F12F895">
      <w:pPr>
        <w:pStyle w:val="ClauseLevel3"/>
        <w:rPr>
          <w:color w:val="000000"/>
          <w:szCs w:val="24"/>
          <w:lang w:eastAsia="en-US"/>
        </w:rPr>
      </w:pPr>
      <w:bookmarkStart w:name="_Ref11657661" w:id="1127"/>
      <w:r w:rsidRPr="00FA2CA8">
        <w:rPr>
          <w:color w:val="000000"/>
          <w:szCs w:val="24"/>
          <w:lang w:eastAsia="en-US"/>
        </w:rPr>
        <w:t>A notice under this Contract is only effective if it is in writing, and dealt with as follows</w:t>
      </w:r>
      <w:bookmarkEnd w:id="1127"/>
      <w:r w:rsidR="005132B3">
        <w:rPr>
          <w:color w:val="000000"/>
          <w:szCs w:val="24"/>
          <w:lang w:eastAsia="en-US"/>
        </w:rPr>
        <w:t>:</w:t>
      </w:r>
    </w:p>
    <w:p w:rsidRPr="00FA2CA8" w:rsidR="00FA2CA8" w:rsidP="004E6ED9" w:rsidRDefault="00FA2CA8" w14:paraId="08338CFB" w14:textId="5919B92F">
      <w:pPr>
        <w:pStyle w:val="ClauseLevel4"/>
        <w:rPr>
          <w:color w:val="000000"/>
          <w:szCs w:val="24"/>
          <w:lang w:eastAsia="en-US"/>
        </w:rPr>
      </w:pPr>
      <w:bookmarkStart w:name="_Ref11758878" w:id="1128"/>
      <w:r w:rsidRPr="00FA2CA8">
        <w:rPr>
          <w:color w:val="000000"/>
          <w:szCs w:val="24"/>
          <w:lang w:eastAsia="en-US"/>
        </w:rPr>
        <w:t>if given by the Service Provider to the Commonwealth – addressed to the Commonwealth Contact Point</w:t>
      </w:r>
      <w:r w:rsidR="007C5C18">
        <w:rPr>
          <w:color w:val="000000"/>
          <w:szCs w:val="24"/>
          <w:lang w:eastAsia="en-US"/>
        </w:rPr>
        <w:t>;</w:t>
      </w:r>
      <w:r w:rsidRPr="00FA2CA8">
        <w:rPr>
          <w:color w:val="000000"/>
          <w:szCs w:val="24"/>
          <w:lang w:eastAsia="en-US"/>
        </w:rPr>
        <w:t xml:space="preserve"> or</w:t>
      </w:r>
      <w:bookmarkEnd w:id="1128"/>
    </w:p>
    <w:p w:rsidRPr="00FA2CA8" w:rsidR="00FA2CA8" w:rsidP="004E6ED9" w:rsidRDefault="00FA2CA8" w14:paraId="3CB437F9" w14:textId="77777777">
      <w:pPr>
        <w:pStyle w:val="ClauseLevel4"/>
        <w:rPr>
          <w:color w:val="000000"/>
          <w:szCs w:val="24"/>
          <w:lang w:eastAsia="en-US"/>
        </w:rPr>
      </w:pPr>
      <w:bookmarkStart w:name="_Ref8758652" w:id="1129"/>
      <w:r w:rsidRPr="00FA2CA8">
        <w:rPr>
          <w:color w:val="000000"/>
          <w:szCs w:val="24"/>
          <w:lang w:eastAsia="en-US"/>
        </w:rPr>
        <w:t>if given by the Commonwealth to the Service Provider – addressed to the Service Provider Contact Point.</w:t>
      </w:r>
      <w:bookmarkEnd w:id="1129"/>
    </w:p>
    <w:p w:rsidRPr="00FA2CA8" w:rsidR="00FA2CA8" w:rsidP="00E81964" w:rsidRDefault="00FA2CA8" w14:paraId="68D42D89" w14:textId="61FFFC8C">
      <w:pPr>
        <w:pStyle w:val="ClauseLevel3"/>
        <w:rPr>
          <w:color w:val="000000"/>
          <w:szCs w:val="24"/>
          <w:lang w:eastAsia="en-US"/>
        </w:rPr>
      </w:pPr>
      <w:r w:rsidRPr="00FA2CA8">
        <w:rPr>
          <w:color w:val="000000"/>
          <w:szCs w:val="24"/>
          <w:lang w:eastAsia="en-US"/>
        </w:rPr>
        <w:t>A notice is to be</w:t>
      </w:r>
      <w:r w:rsidR="005132B3">
        <w:rPr>
          <w:color w:val="000000"/>
          <w:szCs w:val="24"/>
          <w:lang w:eastAsia="en-US"/>
        </w:rPr>
        <w:t>:</w:t>
      </w:r>
    </w:p>
    <w:p w:rsidRPr="00FA2CA8" w:rsidR="00FA2CA8" w:rsidP="00E81964" w:rsidRDefault="00FA2CA8" w14:paraId="2EE3D80F" w14:textId="7A0A901C">
      <w:pPr>
        <w:pStyle w:val="ClauseLevel4"/>
        <w:rPr>
          <w:color w:val="000000"/>
          <w:szCs w:val="24"/>
          <w:lang w:eastAsia="en-US"/>
        </w:rPr>
      </w:pPr>
      <w:r w:rsidRPr="00FA2CA8">
        <w:rPr>
          <w:color w:val="000000"/>
          <w:szCs w:val="24"/>
          <w:lang w:eastAsia="en-US"/>
        </w:rPr>
        <w:t>signed by the person giving the notice and delivered by hand</w:t>
      </w:r>
      <w:r w:rsidR="007C5C18">
        <w:rPr>
          <w:color w:val="000000"/>
          <w:szCs w:val="24"/>
          <w:lang w:eastAsia="en-US"/>
        </w:rPr>
        <w:t>;</w:t>
      </w:r>
    </w:p>
    <w:p w:rsidRPr="00FA2CA8" w:rsidR="00FA2CA8" w:rsidP="00E81964" w:rsidRDefault="00FA2CA8" w14:paraId="75E47184" w14:textId="6C9084AC">
      <w:pPr>
        <w:pStyle w:val="ClauseLevel4"/>
        <w:rPr>
          <w:color w:val="000000"/>
          <w:szCs w:val="24"/>
          <w:lang w:eastAsia="en-US"/>
        </w:rPr>
      </w:pPr>
      <w:r w:rsidRPr="00FA2CA8">
        <w:rPr>
          <w:color w:val="000000"/>
          <w:szCs w:val="24"/>
          <w:lang w:eastAsia="en-US"/>
        </w:rPr>
        <w:t>signed by the person giving the notice and sent by pre-paid post</w:t>
      </w:r>
      <w:r w:rsidR="007C5C18">
        <w:rPr>
          <w:color w:val="000000"/>
          <w:szCs w:val="24"/>
          <w:lang w:eastAsia="en-US"/>
        </w:rPr>
        <w:t>;</w:t>
      </w:r>
      <w:r w:rsidRPr="00FA2CA8">
        <w:rPr>
          <w:color w:val="000000"/>
          <w:szCs w:val="24"/>
          <w:lang w:eastAsia="en-US"/>
        </w:rPr>
        <w:t xml:space="preserve"> or</w:t>
      </w:r>
    </w:p>
    <w:p w:rsidRPr="00FA2CA8" w:rsidR="00FA2CA8" w:rsidP="00E81964" w:rsidRDefault="00FA2CA8" w14:paraId="57E3CC63" w14:textId="77777777">
      <w:pPr>
        <w:pStyle w:val="ClauseLevel4"/>
        <w:rPr>
          <w:color w:val="000000"/>
          <w:szCs w:val="24"/>
          <w:lang w:eastAsia="en-US"/>
        </w:rPr>
      </w:pPr>
      <w:r w:rsidRPr="00FA2CA8">
        <w:rPr>
          <w:color w:val="000000"/>
          <w:szCs w:val="24"/>
          <w:lang w:eastAsia="en-US"/>
        </w:rPr>
        <w:t>transmitted electronically by the person giving the notice by electronic mail transmission.</w:t>
      </w:r>
    </w:p>
    <w:p w:rsidRPr="00FA2CA8" w:rsidR="00FA2CA8" w:rsidP="00E81964" w:rsidRDefault="00FA2CA8" w14:paraId="5924E07C" w14:textId="21290B64">
      <w:pPr>
        <w:pStyle w:val="ClauseLevel3"/>
        <w:rPr>
          <w:color w:val="000000"/>
          <w:szCs w:val="24"/>
          <w:lang w:eastAsia="en-US"/>
        </w:rPr>
      </w:pPr>
      <w:bookmarkStart w:name="_Ref11657273" w:id="1130"/>
      <w:r w:rsidRPr="00FA2CA8">
        <w:rPr>
          <w:color w:val="000000"/>
          <w:szCs w:val="24"/>
          <w:lang w:eastAsia="en-US"/>
        </w:rPr>
        <w:t>A notice given to the Commonwealth is deemed to be effected</w:t>
      </w:r>
      <w:bookmarkEnd w:id="1130"/>
      <w:r w:rsidR="005132B3">
        <w:rPr>
          <w:color w:val="000000"/>
          <w:szCs w:val="24"/>
          <w:lang w:eastAsia="en-US"/>
        </w:rPr>
        <w:t>:</w:t>
      </w:r>
    </w:p>
    <w:p w:rsidRPr="00FA2CA8" w:rsidR="00FA2CA8" w:rsidP="00E81964" w:rsidRDefault="00FA2CA8" w14:paraId="76C4CBD0" w14:textId="7BD895FF">
      <w:pPr>
        <w:pStyle w:val="ClauseLevel4"/>
        <w:rPr>
          <w:color w:val="000000"/>
          <w:szCs w:val="24"/>
          <w:lang w:eastAsia="en-US"/>
        </w:rPr>
      </w:pPr>
      <w:r w:rsidRPr="00FA2CA8">
        <w:rPr>
          <w:color w:val="000000"/>
          <w:szCs w:val="24"/>
          <w:lang w:eastAsia="en-US"/>
        </w:rPr>
        <w:t>if delivered by hand – upon delivery to the relevant address</w:t>
      </w:r>
      <w:r w:rsidR="007C5C18">
        <w:rPr>
          <w:color w:val="000000"/>
          <w:szCs w:val="24"/>
          <w:lang w:eastAsia="en-US"/>
        </w:rPr>
        <w:t>;</w:t>
      </w:r>
    </w:p>
    <w:p w:rsidRPr="00FA2CA8" w:rsidR="00FA2CA8" w:rsidP="00E81964" w:rsidRDefault="00FA2CA8" w14:paraId="76CBD170" w14:textId="46058B61">
      <w:pPr>
        <w:pStyle w:val="ClauseLevel4"/>
        <w:rPr>
          <w:color w:val="000000"/>
          <w:szCs w:val="24"/>
          <w:lang w:eastAsia="en-US"/>
        </w:rPr>
      </w:pPr>
      <w:r w:rsidRPr="00FA2CA8">
        <w:rPr>
          <w:color w:val="000000"/>
          <w:szCs w:val="24"/>
          <w:lang w:eastAsia="en-US"/>
        </w:rPr>
        <w:t>if sent by post – upon delivery to the relevant address</w:t>
      </w:r>
      <w:r w:rsidR="007C5C18">
        <w:rPr>
          <w:color w:val="000000"/>
          <w:szCs w:val="24"/>
          <w:lang w:eastAsia="en-US"/>
        </w:rPr>
        <w:t>;</w:t>
      </w:r>
      <w:r w:rsidRPr="00FA2CA8">
        <w:rPr>
          <w:color w:val="000000"/>
          <w:szCs w:val="24"/>
          <w:lang w:eastAsia="en-US"/>
        </w:rPr>
        <w:t xml:space="preserve"> or</w:t>
      </w:r>
    </w:p>
    <w:p w:rsidRPr="00FA2CA8" w:rsidR="00FA2CA8" w:rsidP="00E81964" w:rsidRDefault="00FA2CA8" w14:paraId="042E9EAB" w14:textId="0747D605">
      <w:pPr>
        <w:pStyle w:val="ClauseLevel4"/>
        <w:rPr>
          <w:color w:val="000000"/>
          <w:szCs w:val="24"/>
          <w:lang w:eastAsia="en-US"/>
        </w:rPr>
      </w:pPr>
      <w:r w:rsidRPr="00FA2CA8">
        <w:rPr>
          <w:color w:val="000000"/>
          <w:szCs w:val="24"/>
          <w:lang w:eastAsia="en-US"/>
        </w:rPr>
        <w:t xml:space="preserve">if transmitted electronically – upon acknowledgement of receipt by the addressee by reply email (a ‘read receipt’ or other automated reply is not a reply email for the purposes of this clause </w:t>
      </w:r>
      <w:r w:rsidRPr="00FA2CA8">
        <w:rPr>
          <w:color w:val="000000"/>
          <w:szCs w:val="24"/>
          <w:lang w:eastAsia="en-US"/>
        </w:rPr>
        <w:fldChar w:fldCharType="begin"/>
      </w:r>
      <w:r w:rsidRPr="00FA2CA8">
        <w:rPr>
          <w:color w:val="000000"/>
          <w:szCs w:val="24"/>
          <w:lang w:eastAsia="en-US"/>
        </w:rPr>
        <w:instrText xml:space="preserve"> REF _Ref11657273 \r \h  \* MERGEFORMAT </w:instrText>
      </w:r>
      <w:r w:rsidRPr="00FA2CA8">
        <w:rPr>
          <w:color w:val="000000"/>
          <w:szCs w:val="24"/>
          <w:lang w:eastAsia="en-US"/>
        </w:rPr>
      </w:r>
      <w:r w:rsidRPr="00FA2CA8">
        <w:rPr>
          <w:color w:val="000000"/>
          <w:szCs w:val="24"/>
          <w:lang w:eastAsia="en-US"/>
        </w:rPr>
        <w:fldChar w:fldCharType="separate"/>
      </w:r>
      <w:r w:rsidR="0070377F">
        <w:rPr>
          <w:color w:val="000000"/>
          <w:szCs w:val="24"/>
          <w:lang w:eastAsia="en-US"/>
        </w:rPr>
        <w:t>43.1.3</w:t>
      </w:r>
      <w:r w:rsidRPr="00FA2CA8">
        <w:rPr>
          <w:color w:val="000000"/>
          <w:szCs w:val="24"/>
          <w:lang w:eastAsia="en-US"/>
        </w:rPr>
        <w:fldChar w:fldCharType="end"/>
      </w:r>
      <w:r w:rsidRPr="00FA2CA8">
        <w:rPr>
          <w:color w:val="000000"/>
          <w:szCs w:val="24"/>
          <w:lang w:eastAsia="en-US"/>
        </w:rPr>
        <w:t>).</w:t>
      </w:r>
    </w:p>
    <w:p w:rsidRPr="00FA2CA8" w:rsidR="00FA2CA8" w:rsidP="00E81964" w:rsidRDefault="00FA2CA8" w14:paraId="0B89A5AB" w14:textId="765C8666">
      <w:pPr>
        <w:pStyle w:val="ClauseLevel3"/>
        <w:rPr>
          <w:color w:val="000000"/>
          <w:szCs w:val="24"/>
          <w:lang w:eastAsia="en-US"/>
        </w:rPr>
      </w:pPr>
      <w:bookmarkStart w:name="_Ref11657487" w:id="1131"/>
      <w:r w:rsidRPr="00FA2CA8">
        <w:rPr>
          <w:color w:val="000000"/>
          <w:szCs w:val="24"/>
          <w:lang w:eastAsia="en-US"/>
        </w:rPr>
        <w:t>A notice given to the Service Provider is deemed to be effected</w:t>
      </w:r>
      <w:bookmarkEnd w:id="1131"/>
      <w:r w:rsidR="005132B3">
        <w:rPr>
          <w:color w:val="000000"/>
          <w:szCs w:val="24"/>
          <w:lang w:eastAsia="en-US"/>
        </w:rPr>
        <w:t>:</w:t>
      </w:r>
    </w:p>
    <w:p w:rsidRPr="00FA2CA8" w:rsidR="00FA2CA8" w:rsidP="00E81964" w:rsidRDefault="00FA2CA8" w14:paraId="3AA556A8" w14:textId="37527E5C">
      <w:pPr>
        <w:pStyle w:val="ClauseLevel4"/>
        <w:rPr>
          <w:color w:val="000000"/>
          <w:szCs w:val="24"/>
          <w:lang w:eastAsia="en-US"/>
        </w:rPr>
      </w:pPr>
      <w:r w:rsidRPr="00FA2CA8">
        <w:rPr>
          <w:color w:val="000000"/>
          <w:szCs w:val="24"/>
          <w:lang w:eastAsia="en-US"/>
        </w:rPr>
        <w:t>if delivered by hand – upon delivery to the relevant address</w:t>
      </w:r>
      <w:r w:rsidR="007C5C18">
        <w:rPr>
          <w:color w:val="000000"/>
          <w:szCs w:val="24"/>
          <w:lang w:eastAsia="en-US"/>
        </w:rPr>
        <w:t>;</w:t>
      </w:r>
    </w:p>
    <w:p w:rsidRPr="00FA2CA8" w:rsidR="00FA2CA8" w:rsidP="00E81964" w:rsidRDefault="00FA2CA8" w14:paraId="73FA3415" w14:textId="7D88BCEE">
      <w:pPr>
        <w:pStyle w:val="ClauseLevel4"/>
        <w:rPr>
          <w:color w:val="000000"/>
          <w:szCs w:val="24"/>
          <w:lang w:eastAsia="en-US"/>
        </w:rPr>
      </w:pPr>
      <w:r w:rsidRPr="00FA2CA8">
        <w:rPr>
          <w:color w:val="000000"/>
          <w:szCs w:val="24"/>
          <w:lang w:eastAsia="en-US"/>
        </w:rPr>
        <w:t>if sent by post – upon delivery to the relevant address</w:t>
      </w:r>
      <w:r w:rsidR="007C5C18">
        <w:rPr>
          <w:color w:val="000000"/>
          <w:szCs w:val="24"/>
          <w:lang w:eastAsia="en-US"/>
        </w:rPr>
        <w:t>;</w:t>
      </w:r>
      <w:r w:rsidRPr="00FA2CA8">
        <w:rPr>
          <w:color w:val="000000"/>
          <w:szCs w:val="24"/>
          <w:lang w:eastAsia="en-US"/>
        </w:rPr>
        <w:t xml:space="preserve"> or</w:t>
      </w:r>
    </w:p>
    <w:p w:rsidRPr="00FA2CA8" w:rsidR="00FA2CA8" w:rsidP="00E81964" w:rsidRDefault="00FA2CA8" w14:paraId="60AD0DA7" w14:textId="5C9B3644">
      <w:pPr>
        <w:pStyle w:val="ClauseLevel4"/>
        <w:rPr>
          <w:color w:val="000000"/>
          <w:szCs w:val="24"/>
          <w:lang w:eastAsia="en-US"/>
        </w:rPr>
      </w:pPr>
      <w:r w:rsidRPr="00FA2CA8">
        <w:rPr>
          <w:color w:val="000000"/>
          <w:szCs w:val="24"/>
          <w:lang w:eastAsia="en-US"/>
        </w:rPr>
        <w:t>if transmitted electronically – upon</w:t>
      </w:r>
      <w:r w:rsidR="007C5C18">
        <w:rPr>
          <w:color w:val="000000"/>
          <w:szCs w:val="24"/>
          <w:lang w:eastAsia="en-US"/>
        </w:rPr>
        <w:t>:</w:t>
      </w:r>
    </w:p>
    <w:p w:rsidRPr="00FA2CA8" w:rsidR="00FA2CA8" w:rsidP="00E81964" w:rsidRDefault="00FA2CA8" w14:paraId="69F19B9A" w14:textId="16B1921C">
      <w:pPr>
        <w:pStyle w:val="ClauseLevel5"/>
        <w:rPr>
          <w:lang w:eastAsia="en-US"/>
        </w:rPr>
      </w:pPr>
      <w:r w:rsidRPr="00FA2CA8">
        <w:rPr>
          <w:lang w:eastAsia="en-US"/>
        </w:rPr>
        <w:t>the sender receiving an automated message confirming delivery</w:t>
      </w:r>
      <w:r w:rsidR="007C5C18">
        <w:rPr>
          <w:lang w:eastAsia="en-US"/>
        </w:rPr>
        <w:t>;</w:t>
      </w:r>
      <w:r w:rsidRPr="00FA2CA8">
        <w:rPr>
          <w:lang w:eastAsia="en-US"/>
        </w:rPr>
        <w:t xml:space="preserve"> or</w:t>
      </w:r>
    </w:p>
    <w:p w:rsidRPr="00FA2CA8" w:rsidR="00FA2CA8" w:rsidP="00E81964" w:rsidRDefault="00FA2CA8" w14:paraId="74EB5E46" w14:textId="77777777">
      <w:pPr>
        <w:pStyle w:val="ClauseLevel5"/>
        <w:rPr>
          <w:lang w:eastAsia="en-US"/>
        </w:rPr>
      </w:pPr>
      <w:r w:rsidRPr="00FA2CA8">
        <w:rPr>
          <w:lang w:eastAsia="en-US"/>
        </w:rPr>
        <w:t>30 minutes after the time sent (as recorded on the device from which the sender sent the email) unless the sender receives an automated message that the email has not been delivered,</w:t>
      </w:r>
    </w:p>
    <w:p w:rsidRPr="00FA2CA8" w:rsidR="00FA2CA8" w:rsidP="00E81964" w:rsidRDefault="00FA2CA8" w14:paraId="048CA2E3" w14:textId="77777777">
      <w:pPr>
        <w:pStyle w:val="ClauseLevel3"/>
        <w:numPr>
          <w:ilvl w:val="0"/>
          <w:numId w:val="0"/>
        </w:numPr>
        <w:ind w:left="1134"/>
        <w:rPr>
          <w:color w:val="000000"/>
          <w:szCs w:val="24"/>
          <w:lang w:eastAsia="en-US"/>
        </w:rPr>
      </w:pPr>
      <w:r w:rsidRPr="00FA2CA8">
        <w:rPr>
          <w:color w:val="000000"/>
          <w:szCs w:val="24"/>
          <w:lang w:eastAsia="en-US"/>
        </w:rPr>
        <w:t>whichever happens first.</w:t>
      </w:r>
    </w:p>
    <w:p w:rsidRPr="00D45621" w:rsidR="00FA2CA8" w:rsidP="00D45621" w:rsidRDefault="00FA2CA8" w14:paraId="225190E5" w14:textId="0F51500E">
      <w:pPr>
        <w:pStyle w:val="ClauseLevel3"/>
        <w:rPr>
          <w:color w:val="000000"/>
          <w:szCs w:val="24"/>
          <w:lang w:eastAsia="en-US"/>
        </w:rPr>
      </w:pPr>
      <w:r w:rsidRPr="00D45621">
        <w:rPr>
          <w:color w:val="000000"/>
          <w:szCs w:val="24"/>
          <w:lang w:eastAsia="en-US"/>
        </w:rPr>
        <w:t>A notice received after 5.00 pm, or on a day that is not a Business Day in the place of receipt, is deemed to be effected on the next Business Day in that place.</w:t>
      </w:r>
    </w:p>
    <w:p w:rsidRPr="00D45621" w:rsidR="00FA2CA8" w:rsidP="00D45621" w:rsidRDefault="00FA2CA8" w14:paraId="2E305E09" w14:textId="77777777">
      <w:pPr>
        <w:pStyle w:val="ClauseLevel1"/>
        <w:rPr>
          <w:lang w:eastAsia="en-US"/>
        </w:rPr>
      </w:pPr>
      <w:bookmarkStart w:name="_Toc133579620" w:id="1132"/>
      <w:bookmarkStart w:name="_Toc139530388" w:id="1133"/>
      <w:bookmarkStart w:name="_Ref214443664" w:id="1134"/>
      <w:bookmarkStart w:name="_Toc227226692" w:id="1135"/>
      <w:r w:rsidRPr="00D45621">
        <w:rPr>
          <w:lang w:eastAsia="en-US"/>
        </w:rPr>
        <w:t>Trust representations and warranties</w:t>
      </w:r>
      <w:bookmarkEnd w:id="1132"/>
      <w:bookmarkEnd w:id="1133"/>
      <w:bookmarkEnd w:id="1134"/>
      <w:bookmarkEnd w:id="1135"/>
    </w:p>
    <w:p w:rsidRPr="00D45621" w:rsidR="00FA2CA8" w:rsidP="00D45621" w:rsidRDefault="00FA2CA8" w14:paraId="109445A1" w14:textId="5813002F">
      <w:pPr>
        <w:pStyle w:val="ClauseLevel3"/>
        <w:rPr>
          <w:color w:val="000000"/>
          <w:szCs w:val="24"/>
          <w:lang w:eastAsia="en-US"/>
        </w:rPr>
      </w:pPr>
      <w:bookmarkStart w:name="_Toc3796905" w:id="1136"/>
      <w:bookmarkStart w:name="_Toc3797831" w:id="1137"/>
      <w:bookmarkStart w:name="_Toc3798286" w:id="1138"/>
      <w:bookmarkStart w:name="_Toc7711365" w:id="1139"/>
      <w:r w:rsidRPr="00D45621">
        <w:rPr>
          <w:color w:val="000000"/>
          <w:szCs w:val="24"/>
          <w:lang w:eastAsia="en-US"/>
        </w:rPr>
        <w:t>This clause</w:t>
      </w:r>
      <w:r w:rsidR="00D632F0">
        <w:rPr>
          <w:color w:val="000000"/>
          <w:szCs w:val="24"/>
          <w:lang w:eastAsia="en-US"/>
        </w:rPr>
        <w:t xml:space="preserve"> </w:t>
      </w:r>
      <w:r w:rsidR="00D632F0">
        <w:rPr>
          <w:color w:val="000000"/>
          <w:szCs w:val="24"/>
          <w:lang w:eastAsia="en-US"/>
        </w:rPr>
        <w:fldChar w:fldCharType="begin"/>
      </w:r>
      <w:r w:rsidR="00D632F0">
        <w:rPr>
          <w:color w:val="000000"/>
          <w:szCs w:val="24"/>
          <w:lang w:eastAsia="en-US"/>
        </w:rPr>
        <w:instrText xml:space="preserve"> REF _Ref214443664 \r \h </w:instrText>
      </w:r>
      <w:r w:rsidR="00D632F0">
        <w:rPr>
          <w:color w:val="000000"/>
          <w:szCs w:val="24"/>
          <w:lang w:eastAsia="en-US"/>
        </w:rPr>
      </w:r>
      <w:r w:rsidR="00D632F0">
        <w:rPr>
          <w:color w:val="000000"/>
          <w:szCs w:val="24"/>
          <w:lang w:eastAsia="en-US"/>
        </w:rPr>
        <w:fldChar w:fldCharType="separate"/>
      </w:r>
      <w:r w:rsidR="0070377F">
        <w:rPr>
          <w:color w:val="000000"/>
          <w:szCs w:val="24"/>
          <w:lang w:eastAsia="en-US"/>
        </w:rPr>
        <w:t>44</w:t>
      </w:r>
      <w:r w:rsidR="00D632F0">
        <w:rPr>
          <w:color w:val="000000"/>
          <w:szCs w:val="24"/>
          <w:lang w:eastAsia="en-US"/>
        </w:rPr>
        <w:fldChar w:fldCharType="end"/>
      </w:r>
      <w:r w:rsidRPr="00D45621">
        <w:rPr>
          <w:color w:val="000000"/>
          <w:szCs w:val="24"/>
          <w:lang w:eastAsia="en-US"/>
        </w:rPr>
        <w:t xml:space="preserve"> only applies if the Service Provider is a trustee of a Trust.</w:t>
      </w:r>
      <w:bookmarkEnd w:id="1136"/>
      <w:bookmarkEnd w:id="1137"/>
      <w:bookmarkEnd w:id="1138"/>
      <w:bookmarkEnd w:id="1139"/>
    </w:p>
    <w:p w:rsidRPr="00D45621" w:rsidR="00FA2CA8" w:rsidP="00D45621" w:rsidRDefault="00FA2CA8" w14:paraId="233FFA78" w14:textId="77777777">
      <w:pPr>
        <w:pStyle w:val="ClauseLevel3"/>
        <w:rPr>
          <w:color w:val="000000"/>
          <w:szCs w:val="24"/>
          <w:lang w:eastAsia="en-US"/>
        </w:rPr>
      </w:pPr>
      <w:bookmarkStart w:name="_Toc3796906" w:id="1140"/>
      <w:bookmarkStart w:name="_Toc3797832" w:id="1141"/>
      <w:bookmarkStart w:name="_Toc3798287" w:id="1142"/>
      <w:bookmarkStart w:name="_Toc7711366" w:id="1143"/>
      <w:r w:rsidRPr="00D45621">
        <w:rPr>
          <w:color w:val="000000"/>
          <w:szCs w:val="24"/>
          <w:lang w:eastAsia="en-US"/>
        </w:rPr>
        <w:t>In this clause “Trust” means the trust that is specified on the signatory page of this Contract and of which the Service Provider is trustee.</w:t>
      </w:r>
      <w:bookmarkEnd w:id="1140"/>
      <w:bookmarkEnd w:id="1141"/>
      <w:bookmarkEnd w:id="1142"/>
      <w:bookmarkEnd w:id="1143"/>
    </w:p>
    <w:p w:rsidRPr="00D45621" w:rsidR="00FA2CA8" w:rsidP="00D45621" w:rsidRDefault="00FA2CA8" w14:paraId="6878A449" w14:textId="163D7360">
      <w:pPr>
        <w:pStyle w:val="ClauseLevel3"/>
        <w:rPr>
          <w:color w:val="000000"/>
          <w:szCs w:val="24"/>
          <w:lang w:eastAsia="en-US"/>
        </w:rPr>
      </w:pPr>
      <w:bookmarkStart w:name="_Toc3796907" w:id="1144"/>
      <w:bookmarkStart w:name="_Toc3797833" w:id="1145"/>
      <w:bookmarkStart w:name="_Toc3798288" w:id="1146"/>
      <w:bookmarkStart w:name="_Toc7711367" w:id="1147"/>
      <w:r w:rsidRPr="00D45621">
        <w:rPr>
          <w:color w:val="000000"/>
          <w:szCs w:val="24"/>
          <w:lang w:eastAsia="en-US"/>
        </w:rPr>
        <w:t xml:space="preserve">The Service Provider carries out its obligations under this Contract in the Service Provider's capacity as trustee of the Trust and, except for matters the Service Provider has disclosed to the Commonwealth and that the Commonwealth has accepted in writing, the Service Provider makes the representations and warranties set out in this clause </w:t>
      </w:r>
      <w:bookmarkEnd w:id="1144"/>
      <w:bookmarkEnd w:id="1145"/>
      <w:bookmarkEnd w:id="1146"/>
      <w:bookmarkEnd w:id="1147"/>
      <w:r w:rsidR="00E41E7B">
        <w:rPr>
          <w:color w:val="000000"/>
          <w:szCs w:val="24"/>
          <w:lang w:eastAsia="en-US"/>
        </w:rPr>
        <w:fldChar w:fldCharType="begin"/>
      </w:r>
      <w:r w:rsidR="00E41E7B">
        <w:rPr>
          <w:color w:val="000000"/>
          <w:szCs w:val="24"/>
          <w:lang w:eastAsia="en-US"/>
        </w:rPr>
        <w:instrText xml:space="preserve"> REF _Ref214443664 \r \h </w:instrText>
      </w:r>
      <w:r w:rsidR="00E41E7B">
        <w:rPr>
          <w:color w:val="000000"/>
          <w:szCs w:val="24"/>
          <w:lang w:eastAsia="en-US"/>
        </w:rPr>
      </w:r>
      <w:r w:rsidR="00E41E7B">
        <w:rPr>
          <w:color w:val="000000"/>
          <w:szCs w:val="24"/>
          <w:lang w:eastAsia="en-US"/>
        </w:rPr>
        <w:fldChar w:fldCharType="separate"/>
      </w:r>
      <w:r w:rsidR="0070377F">
        <w:rPr>
          <w:color w:val="000000"/>
          <w:szCs w:val="24"/>
          <w:lang w:eastAsia="en-US"/>
        </w:rPr>
        <w:t>44</w:t>
      </w:r>
      <w:r w:rsidR="00E41E7B">
        <w:rPr>
          <w:color w:val="000000"/>
          <w:szCs w:val="24"/>
          <w:lang w:eastAsia="en-US"/>
        </w:rPr>
        <w:fldChar w:fldCharType="end"/>
      </w:r>
      <w:r w:rsidR="00E41E7B">
        <w:rPr>
          <w:color w:val="000000"/>
          <w:szCs w:val="24"/>
          <w:lang w:eastAsia="en-US"/>
        </w:rPr>
        <w:t>.</w:t>
      </w:r>
    </w:p>
    <w:p w:rsidRPr="00D45621" w:rsidR="00FA2CA8" w:rsidP="00D45621" w:rsidRDefault="00FA2CA8" w14:paraId="6F70969E" w14:textId="2CB43E19">
      <w:pPr>
        <w:pStyle w:val="ClauseLevel3"/>
        <w:rPr>
          <w:color w:val="000000"/>
          <w:szCs w:val="24"/>
          <w:lang w:eastAsia="en-US"/>
        </w:rPr>
      </w:pPr>
      <w:bookmarkStart w:name="_Toc3796908" w:id="1148"/>
      <w:bookmarkStart w:name="_Toc3797834" w:id="1149"/>
      <w:bookmarkStart w:name="_Toc3798289" w:id="1150"/>
      <w:bookmarkStart w:name="_Toc7711368" w:id="1151"/>
      <w:r w:rsidRPr="00D45621">
        <w:rPr>
          <w:color w:val="000000"/>
          <w:szCs w:val="24"/>
          <w:lang w:eastAsia="en-US"/>
        </w:rPr>
        <w:t>The Service Provider represents and warrants that</w:t>
      </w:r>
      <w:bookmarkEnd w:id="1148"/>
      <w:bookmarkEnd w:id="1149"/>
      <w:bookmarkEnd w:id="1150"/>
      <w:bookmarkEnd w:id="1151"/>
      <w:r w:rsidR="00D45621">
        <w:rPr>
          <w:color w:val="000000"/>
          <w:szCs w:val="24"/>
          <w:lang w:eastAsia="en-US"/>
        </w:rPr>
        <w:t xml:space="preserve"> </w:t>
      </w:r>
      <w:r w:rsidRPr="00D45621">
        <w:rPr>
          <w:color w:val="000000"/>
          <w:szCs w:val="24"/>
          <w:lang w:eastAsia="en-US"/>
        </w:rPr>
        <w:t>it has the right to be indemnified out of, and has a lien over, the assets of the Trust for all liabilities incurred by it under this Contract</w:t>
      </w:r>
      <w:r w:rsidR="00B601AA">
        <w:rPr>
          <w:color w:val="000000"/>
          <w:szCs w:val="24"/>
          <w:lang w:eastAsia="en-US"/>
        </w:rPr>
        <w:t>.</w:t>
      </w:r>
    </w:p>
    <w:p w:rsidRPr="00D45621" w:rsidR="00FA2CA8" w:rsidP="00D45621" w:rsidRDefault="00FA2CA8" w14:paraId="187BC5D8" w14:textId="3C4AE69A">
      <w:pPr>
        <w:pStyle w:val="ClauseLevel3"/>
        <w:rPr>
          <w:color w:val="000000"/>
          <w:szCs w:val="24"/>
          <w:lang w:eastAsia="en-US"/>
        </w:rPr>
      </w:pPr>
      <w:bookmarkStart w:name="_Toc3796909" w:id="1152"/>
      <w:bookmarkStart w:name="_Toc3797835" w:id="1153"/>
      <w:bookmarkStart w:name="_Toc3798290" w:id="1154"/>
      <w:bookmarkStart w:name="_Toc7711369" w:id="1155"/>
      <w:r w:rsidRPr="00D45621">
        <w:rPr>
          <w:color w:val="000000"/>
          <w:szCs w:val="24"/>
          <w:lang w:eastAsia="en-US"/>
        </w:rPr>
        <w:t>The Service Provider represents and warrants that</w:t>
      </w:r>
      <w:bookmarkEnd w:id="1152"/>
      <w:bookmarkEnd w:id="1153"/>
      <w:bookmarkEnd w:id="1154"/>
      <w:bookmarkEnd w:id="1155"/>
      <w:r w:rsidR="00AA7895">
        <w:rPr>
          <w:color w:val="000000"/>
          <w:szCs w:val="24"/>
          <w:lang w:eastAsia="en-US"/>
        </w:rPr>
        <w:t>:</w:t>
      </w:r>
    </w:p>
    <w:p w:rsidRPr="00FA2CA8" w:rsidR="00FA2CA8" w:rsidP="00D45621" w:rsidRDefault="00FA2CA8" w14:paraId="5F61B30D" w14:textId="3B14C062">
      <w:pPr>
        <w:pStyle w:val="ClauseLevel4"/>
        <w:rPr>
          <w:color w:val="000000"/>
          <w:szCs w:val="24"/>
          <w:lang w:eastAsia="en-US"/>
        </w:rPr>
      </w:pPr>
      <w:r w:rsidRPr="00FA2CA8">
        <w:rPr>
          <w:color w:val="000000"/>
          <w:szCs w:val="24"/>
          <w:lang w:eastAsia="en-US"/>
        </w:rPr>
        <w:t>it is the sole trustee of the Trust and no meeting has been called to remove the Service Provider as the trustee</w:t>
      </w:r>
      <w:r w:rsidR="007C5C18">
        <w:rPr>
          <w:color w:val="000000"/>
          <w:szCs w:val="24"/>
          <w:lang w:eastAsia="en-US"/>
        </w:rPr>
        <w:t>;</w:t>
      </w:r>
    </w:p>
    <w:p w:rsidRPr="00FA2CA8" w:rsidR="00FA2CA8" w:rsidP="00D45621" w:rsidRDefault="00FA2CA8" w14:paraId="421EF3C8" w14:textId="1D60056B">
      <w:pPr>
        <w:pStyle w:val="ClauseLevel4"/>
        <w:rPr>
          <w:color w:val="000000"/>
          <w:szCs w:val="24"/>
          <w:lang w:eastAsia="en-US"/>
        </w:rPr>
      </w:pPr>
      <w:r w:rsidRPr="00FA2CA8">
        <w:rPr>
          <w:color w:val="000000"/>
          <w:szCs w:val="24"/>
          <w:lang w:eastAsia="en-US"/>
        </w:rPr>
        <w:t>the Trust has not been terminated and no beneficiary is presently entitled to any of the Trust's assets</w:t>
      </w:r>
      <w:r w:rsidR="007C5C18">
        <w:rPr>
          <w:color w:val="000000"/>
          <w:szCs w:val="24"/>
          <w:lang w:eastAsia="en-US"/>
        </w:rPr>
        <w:t>;</w:t>
      </w:r>
    </w:p>
    <w:p w:rsidRPr="00FA2CA8" w:rsidR="00FA2CA8" w:rsidP="00D45621" w:rsidRDefault="00FA2CA8" w14:paraId="387B1560" w14:textId="04C9E5CD">
      <w:pPr>
        <w:pStyle w:val="ClauseLevel4"/>
        <w:rPr>
          <w:color w:val="000000"/>
          <w:szCs w:val="24"/>
          <w:lang w:eastAsia="en-US"/>
        </w:rPr>
      </w:pPr>
      <w:r w:rsidRPr="00FA2CA8">
        <w:rPr>
          <w:color w:val="000000"/>
          <w:szCs w:val="24"/>
          <w:lang w:eastAsia="en-US"/>
        </w:rPr>
        <w:t>the constituent documents of the Trust, including the Trust’s deed of trust, comply with all applicable laws</w:t>
      </w:r>
      <w:r w:rsidR="007C5C18">
        <w:rPr>
          <w:color w:val="000000"/>
          <w:szCs w:val="24"/>
          <w:lang w:eastAsia="en-US"/>
        </w:rPr>
        <w:t>;</w:t>
      </w:r>
      <w:r w:rsidRPr="00FA2CA8">
        <w:rPr>
          <w:color w:val="000000"/>
          <w:szCs w:val="24"/>
          <w:lang w:eastAsia="en-US"/>
        </w:rPr>
        <w:t xml:space="preserve"> and</w:t>
      </w:r>
    </w:p>
    <w:p w:rsidRPr="00FA2CA8" w:rsidR="00FA2CA8" w:rsidP="00D45621" w:rsidRDefault="00FA2CA8" w14:paraId="64EFD5EB" w14:textId="77777777">
      <w:pPr>
        <w:pStyle w:val="ClauseLevel4"/>
        <w:rPr>
          <w:color w:val="000000"/>
          <w:szCs w:val="24"/>
          <w:lang w:eastAsia="en-US"/>
        </w:rPr>
      </w:pPr>
      <w:r w:rsidRPr="00FA2CA8">
        <w:rPr>
          <w:color w:val="000000"/>
          <w:szCs w:val="24"/>
          <w:lang w:eastAsia="en-US"/>
        </w:rPr>
        <w:t>no property of the Trust has been resettled or set aside or transferred to any other trust.</w:t>
      </w:r>
    </w:p>
    <w:p w:rsidRPr="00D45621" w:rsidR="00FA2CA8" w:rsidP="00D45621" w:rsidRDefault="00FA2CA8" w14:paraId="5FEE949A" w14:textId="77777777">
      <w:pPr>
        <w:pStyle w:val="ClauseLevel3"/>
        <w:rPr>
          <w:color w:val="000000"/>
          <w:szCs w:val="24"/>
          <w:lang w:eastAsia="en-US"/>
        </w:rPr>
      </w:pPr>
      <w:bookmarkStart w:name="_Toc3796910" w:id="1156"/>
      <w:bookmarkStart w:name="_Toc3797836" w:id="1157"/>
      <w:bookmarkStart w:name="_Toc3798291" w:id="1158"/>
      <w:bookmarkStart w:name="_Toc7711370" w:id="1159"/>
      <w:r w:rsidRPr="00D45621">
        <w:rPr>
          <w:color w:val="000000"/>
          <w:szCs w:val="24"/>
          <w:lang w:eastAsia="en-US"/>
        </w:rPr>
        <w:t>The Service Provider represents and warrants that it has entered into this Contract, and will enter into the transactions contemplated by it, for the proper administration of the Trust and for the benefit of all of the Trust’s beneficiaries.</w:t>
      </w:r>
      <w:bookmarkEnd w:id="1156"/>
      <w:bookmarkEnd w:id="1157"/>
      <w:bookmarkEnd w:id="1158"/>
      <w:bookmarkEnd w:id="1159"/>
    </w:p>
    <w:p w:rsidRPr="00D45621" w:rsidR="00FA2CA8" w:rsidP="00D45621" w:rsidRDefault="00FA2CA8" w14:paraId="5EC7B7ED" w14:textId="7B6DF8B5">
      <w:pPr>
        <w:pStyle w:val="ClauseLevel3"/>
        <w:rPr>
          <w:color w:val="000000"/>
          <w:szCs w:val="24"/>
          <w:lang w:eastAsia="en-US"/>
        </w:rPr>
      </w:pPr>
      <w:bookmarkStart w:name="_Toc3796911" w:id="1160"/>
      <w:bookmarkStart w:name="_Toc3797837" w:id="1161"/>
      <w:bookmarkStart w:name="_Toc3798292" w:id="1162"/>
      <w:bookmarkStart w:name="_Toc7711371" w:id="1163"/>
      <w:r w:rsidRPr="00D45621">
        <w:rPr>
          <w:color w:val="000000"/>
          <w:szCs w:val="24"/>
          <w:lang w:eastAsia="en-US"/>
        </w:rPr>
        <w:t>Throughout the Term of this Contract, the Service Provider must</w:t>
      </w:r>
      <w:bookmarkEnd w:id="1160"/>
      <w:bookmarkEnd w:id="1161"/>
      <w:bookmarkEnd w:id="1162"/>
      <w:bookmarkEnd w:id="1163"/>
      <w:r w:rsidR="00AA7895">
        <w:rPr>
          <w:color w:val="000000"/>
          <w:szCs w:val="24"/>
          <w:lang w:eastAsia="en-US"/>
        </w:rPr>
        <w:t>:</w:t>
      </w:r>
    </w:p>
    <w:p w:rsidRPr="00FA2CA8" w:rsidR="00FA2CA8" w:rsidP="00D45621" w:rsidRDefault="00FA2CA8" w14:paraId="2EE7F317" w14:textId="0DCFDEB7">
      <w:pPr>
        <w:pStyle w:val="ClauseLevel4"/>
        <w:rPr>
          <w:color w:val="000000"/>
          <w:szCs w:val="24"/>
          <w:lang w:eastAsia="en-US"/>
        </w:rPr>
      </w:pPr>
      <w:r w:rsidRPr="00FA2CA8">
        <w:rPr>
          <w:color w:val="000000"/>
          <w:szCs w:val="24"/>
          <w:lang w:eastAsia="en-US"/>
        </w:rPr>
        <w:t>maintain complete and correct records in relation to the Trust</w:t>
      </w:r>
      <w:r w:rsidR="007C5C18">
        <w:rPr>
          <w:color w:val="000000"/>
          <w:szCs w:val="24"/>
          <w:lang w:eastAsia="en-US"/>
        </w:rPr>
        <w:t>;</w:t>
      </w:r>
    </w:p>
    <w:p w:rsidRPr="00FA2CA8" w:rsidR="00FA2CA8" w:rsidP="00D45621" w:rsidRDefault="00FA2CA8" w14:paraId="136573BA" w14:textId="7DAAB87F">
      <w:pPr>
        <w:pStyle w:val="ClauseLevel4"/>
        <w:rPr>
          <w:color w:val="000000"/>
          <w:szCs w:val="24"/>
          <w:lang w:eastAsia="en-US"/>
        </w:rPr>
      </w:pPr>
      <w:r w:rsidRPr="00FA2CA8">
        <w:rPr>
          <w:color w:val="000000"/>
          <w:szCs w:val="24"/>
          <w:lang w:eastAsia="en-US"/>
        </w:rPr>
        <w:t>not vest, distribute or advance any property of the Trust (other than income) that is required for the performance of this Contract</w:t>
      </w:r>
      <w:r w:rsidR="007C5C18">
        <w:rPr>
          <w:color w:val="000000"/>
          <w:szCs w:val="24"/>
          <w:lang w:eastAsia="en-US"/>
        </w:rPr>
        <w:t>;</w:t>
      </w:r>
    </w:p>
    <w:p w:rsidRPr="00FA2CA8" w:rsidR="00FA2CA8" w:rsidP="00D45621" w:rsidRDefault="00FA2CA8" w14:paraId="36156D27" w14:textId="322F4F45">
      <w:pPr>
        <w:pStyle w:val="ClauseLevel4"/>
        <w:rPr>
          <w:color w:val="000000"/>
          <w:szCs w:val="24"/>
          <w:lang w:eastAsia="en-US"/>
        </w:rPr>
      </w:pPr>
      <w:r w:rsidRPr="00FA2CA8">
        <w:rPr>
          <w:color w:val="000000"/>
          <w:szCs w:val="24"/>
          <w:lang w:eastAsia="en-US"/>
        </w:rPr>
        <w:t>not resettle, set aside or transfer any property of the Trust that is required for the performance of this Contract unless the Commonwealth agrees otherwise in writing</w:t>
      </w:r>
      <w:r w:rsidR="007C5C18">
        <w:rPr>
          <w:color w:val="000000"/>
          <w:szCs w:val="24"/>
          <w:lang w:eastAsia="en-US"/>
        </w:rPr>
        <w:t>;</w:t>
      </w:r>
    </w:p>
    <w:p w:rsidRPr="00FA2CA8" w:rsidR="00FA2CA8" w:rsidP="00D45621" w:rsidRDefault="00FA2CA8" w14:paraId="6F094F0D" w14:textId="092FE39E">
      <w:pPr>
        <w:pStyle w:val="ClauseLevel4"/>
        <w:rPr>
          <w:color w:val="000000"/>
          <w:szCs w:val="24"/>
          <w:lang w:eastAsia="en-US"/>
        </w:rPr>
      </w:pPr>
      <w:r w:rsidRPr="00FA2CA8">
        <w:rPr>
          <w:color w:val="000000"/>
          <w:szCs w:val="24"/>
          <w:lang w:eastAsia="en-US"/>
        </w:rPr>
        <w:t>not amend or revoke any of the terms of the Trust unless the Commonwealth agrees otherwise in writing</w:t>
      </w:r>
      <w:r w:rsidR="007C5C18">
        <w:rPr>
          <w:color w:val="000000"/>
          <w:szCs w:val="24"/>
          <w:lang w:eastAsia="en-US"/>
        </w:rPr>
        <w:t>;</w:t>
      </w:r>
    </w:p>
    <w:p w:rsidRPr="00FA2CA8" w:rsidR="00FA2CA8" w:rsidP="00D45621" w:rsidRDefault="00FA2CA8" w14:paraId="532A966A" w14:textId="759EBA8A">
      <w:pPr>
        <w:pStyle w:val="ClauseLevel4"/>
        <w:rPr>
          <w:color w:val="000000"/>
          <w:szCs w:val="24"/>
          <w:lang w:eastAsia="en-US"/>
        </w:rPr>
      </w:pPr>
      <w:r w:rsidRPr="00FA2CA8">
        <w:rPr>
          <w:color w:val="000000"/>
          <w:szCs w:val="24"/>
          <w:lang w:eastAsia="en-US"/>
        </w:rPr>
        <w:t>not do anything, or permit or omit anything, which breaches the Trust or which would permit the Service Provider to be removed as trustee of the Trust</w:t>
      </w:r>
      <w:r w:rsidR="007C5C18">
        <w:rPr>
          <w:color w:val="000000"/>
          <w:szCs w:val="24"/>
          <w:lang w:eastAsia="en-US"/>
        </w:rPr>
        <w:t>;</w:t>
      </w:r>
      <w:r w:rsidRPr="00FA2CA8">
        <w:rPr>
          <w:color w:val="000000"/>
          <w:szCs w:val="24"/>
          <w:lang w:eastAsia="en-US"/>
        </w:rPr>
        <w:t xml:space="preserve"> and</w:t>
      </w:r>
    </w:p>
    <w:p w:rsidRPr="00FA2CA8" w:rsidR="00FA2CA8" w:rsidP="00D45621" w:rsidRDefault="00FA2CA8" w14:paraId="23D9418B" w14:textId="77777777">
      <w:pPr>
        <w:pStyle w:val="ClauseLevel4"/>
        <w:rPr>
          <w:color w:val="000000"/>
          <w:szCs w:val="24"/>
          <w:lang w:eastAsia="en-US"/>
        </w:rPr>
      </w:pPr>
      <w:r w:rsidRPr="00FA2CA8">
        <w:rPr>
          <w:color w:val="000000"/>
          <w:szCs w:val="24"/>
          <w:lang w:eastAsia="en-US"/>
        </w:rPr>
        <w:t>keep the assets of the Trust separate from other property and not do anything which results in the assets of the Trust being mixed with other property.</w:t>
      </w:r>
    </w:p>
    <w:p w:rsidRPr="00D45621" w:rsidR="00FA2CA8" w:rsidP="00D45621" w:rsidRDefault="00FA2CA8" w14:paraId="60B42D96" w14:textId="1E2CEB66">
      <w:pPr>
        <w:pStyle w:val="ClauseLevel3"/>
        <w:rPr>
          <w:color w:val="000000"/>
          <w:szCs w:val="24"/>
          <w:lang w:eastAsia="en-US"/>
        </w:rPr>
      </w:pPr>
      <w:bookmarkStart w:name="_Toc7711372" w:id="1164"/>
      <w:bookmarkStart w:name="_Toc3796912" w:id="1165"/>
      <w:bookmarkStart w:name="_Toc3797838" w:id="1166"/>
      <w:bookmarkStart w:name="_Toc3798293" w:id="1167"/>
      <w:r w:rsidRPr="00D45621">
        <w:rPr>
          <w:color w:val="000000"/>
          <w:szCs w:val="24"/>
          <w:lang w:eastAsia="en-US"/>
        </w:rPr>
        <w:t xml:space="preserve">The Service Provider acknowledges and agrees that, in respect of any liability to the Commonwealth arising under this Contract, including the indemnity under clause </w:t>
      </w:r>
      <w:r w:rsidRPr="00D45621">
        <w:rPr>
          <w:color w:val="000000"/>
          <w:szCs w:val="24"/>
          <w:lang w:eastAsia="en-US"/>
        </w:rPr>
        <w:fldChar w:fldCharType="begin"/>
      </w:r>
      <w:r w:rsidRPr="00D45621">
        <w:rPr>
          <w:color w:val="000000"/>
          <w:szCs w:val="24"/>
          <w:lang w:eastAsia="en-US"/>
        </w:rPr>
        <w:instrText xml:space="preserve"> REF _Ref7698819 \r \h  \* MERGEFORMAT </w:instrText>
      </w:r>
      <w:r w:rsidRPr="00D45621">
        <w:rPr>
          <w:color w:val="000000"/>
          <w:szCs w:val="24"/>
          <w:lang w:eastAsia="en-US"/>
        </w:rPr>
      </w:r>
      <w:r w:rsidRPr="00D45621">
        <w:rPr>
          <w:color w:val="000000"/>
          <w:szCs w:val="24"/>
          <w:lang w:eastAsia="en-US"/>
        </w:rPr>
        <w:fldChar w:fldCharType="separate"/>
      </w:r>
      <w:r w:rsidR="0070377F">
        <w:rPr>
          <w:color w:val="000000"/>
          <w:szCs w:val="24"/>
          <w:lang w:eastAsia="en-US"/>
        </w:rPr>
        <w:t>22</w:t>
      </w:r>
      <w:r w:rsidRPr="00D45621">
        <w:rPr>
          <w:color w:val="000000"/>
          <w:szCs w:val="24"/>
          <w:lang w:eastAsia="en-US"/>
        </w:rPr>
        <w:fldChar w:fldCharType="end"/>
      </w:r>
      <w:r w:rsidRPr="00D45621">
        <w:rPr>
          <w:color w:val="000000"/>
          <w:szCs w:val="24"/>
          <w:lang w:eastAsia="en-US"/>
        </w:rPr>
        <w:t>, the Service Provider is liable in its own capacity and as trustee of the Trust.</w:t>
      </w:r>
      <w:bookmarkEnd w:id="1164"/>
      <w:r w:rsidRPr="00D45621">
        <w:rPr>
          <w:color w:val="000000"/>
          <w:szCs w:val="24"/>
          <w:lang w:eastAsia="en-US"/>
        </w:rPr>
        <w:t xml:space="preserve"> </w:t>
      </w:r>
      <w:bookmarkEnd w:id="1165"/>
      <w:bookmarkEnd w:id="1166"/>
      <w:bookmarkEnd w:id="1167"/>
    </w:p>
    <w:p w:rsidRPr="00D45621" w:rsidR="00FA2CA8" w:rsidP="00D45621" w:rsidRDefault="00CE3173" w14:paraId="7B45C741" w14:textId="3AA291EE">
      <w:pPr>
        <w:pStyle w:val="ClauseLevel1"/>
        <w:rPr>
          <w:lang w:eastAsia="en-US"/>
        </w:rPr>
      </w:pPr>
      <w:bookmarkStart w:name="_Ref225146428" w:id="1168"/>
      <w:bookmarkStart w:name="_Toc227226693" w:id="1169"/>
      <w:r>
        <w:rPr>
          <w:lang w:eastAsia="en-US"/>
        </w:rPr>
        <w:t>Counterparts and electronic execution</w:t>
      </w:r>
      <w:bookmarkEnd w:id="1168"/>
      <w:bookmarkEnd w:id="1169"/>
    </w:p>
    <w:p w:rsidR="00CE3173" w:rsidP="00CE3173" w:rsidRDefault="00CE3173" w14:paraId="2948940B" w14:textId="4F5C8EB7">
      <w:pPr>
        <w:pStyle w:val="ClauseLevel3"/>
      </w:pPr>
      <w:bookmarkStart w:name="_Toc3796913" w:id="1170"/>
      <w:bookmarkStart w:name="_Toc3797839" w:id="1171"/>
      <w:bookmarkStart w:name="_Toc3798294" w:id="1172"/>
      <w:bookmarkStart w:name="_Toc7711374" w:id="1173"/>
      <w:r>
        <w:t>This Contract may be executed in any number of counterparts, including counterparts in electronic form. All counterparts taken together constitute one and the same document.</w:t>
      </w:r>
    </w:p>
    <w:p w:rsidRPr="00F47D74" w:rsidR="00CE3173" w:rsidP="00CE3173" w:rsidRDefault="00CE3173" w14:paraId="60643E97" w14:textId="4EF9B408">
      <w:pPr>
        <w:pStyle w:val="ClauseLevel3"/>
      </w:pPr>
      <w:r>
        <w:t xml:space="preserve">The Parties confirm that, without limiting the ways in which this </w:t>
      </w:r>
      <w:r w:rsidR="00AA7895">
        <w:t>C</w:t>
      </w:r>
      <w:r>
        <w:t>ontract may exist or be executed, they consent to this Contract and any counterparts of this Contract being executed and/or exchanged electronically.</w:t>
      </w:r>
    </w:p>
    <w:p w:rsidRPr="00D45621" w:rsidR="00FA2CA8" w:rsidP="00D45621" w:rsidRDefault="00FA2CA8" w14:paraId="171783C9" w14:textId="77777777">
      <w:pPr>
        <w:pStyle w:val="ClauseLevel1"/>
        <w:rPr>
          <w:lang w:eastAsia="en-US"/>
        </w:rPr>
      </w:pPr>
      <w:bookmarkStart w:name="_Toc7711375" w:id="1174"/>
      <w:bookmarkStart w:name="_Ref16238406" w:id="1175"/>
      <w:bookmarkStart w:name="_Toc16676400" w:id="1176"/>
      <w:bookmarkStart w:name="_Toc133579622" w:id="1177"/>
      <w:bookmarkStart w:name="_Toc139530390" w:id="1178"/>
      <w:bookmarkStart w:name="_Ref214443699" w:id="1179"/>
      <w:bookmarkStart w:name="_Toc227226694" w:id="1180"/>
      <w:bookmarkEnd w:id="1170"/>
      <w:bookmarkEnd w:id="1171"/>
      <w:bookmarkEnd w:id="1172"/>
      <w:bookmarkEnd w:id="1173"/>
      <w:r w:rsidRPr="00D45621">
        <w:rPr>
          <w:lang w:eastAsia="en-US"/>
        </w:rPr>
        <w:t>Further action</w:t>
      </w:r>
      <w:bookmarkEnd w:id="1174"/>
      <w:bookmarkEnd w:id="1175"/>
      <w:bookmarkEnd w:id="1176"/>
      <w:bookmarkEnd w:id="1177"/>
      <w:bookmarkEnd w:id="1178"/>
      <w:bookmarkEnd w:id="1179"/>
      <w:bookmarkEnd w:id="1180"/>
    </w:p>
    <w:p w:rsidRPr="00D45621" w:rsidR="00FA2CA8" w:rsidP="00D45621" w:rsidRDefault="00FA2CA8" w14:paraId="7C276C6A" w14:textId="77777777">
      <w:pPr>
        <w:pStyle w:val="ClauseLevel3"/>
        <w:rPr>
          <w:color w:val="000000"/>
          <w:lang w:eastAsia="en-US"/>
        </w:rPr>
      </w:pPr>
      <w:bookmarkStart w:name="_Toc3796914" w:id="1181"/>
      <w:bookmarkStart w:name="_Toc3797840" w:id="1182"/>
      <w:bookmarkStart w:name="_Toc3798295" w:id="1183"/>
      <w:bookmarkStart w:name="_Toc7711376" w:id="1184"/>
      <w:r w:rsidRPr="41F90F79">
        <w:rPr>
          <w:color w:val="000000" w:themeColor="text1"/>
          <w:lang w:eastAsia="en-US"/>
        </w:rPr>
        <w:t>Each Party must promptly do and require its officers, employees, agents and contractors to promptly do any further acts to give effect to the provisions of this Contract, including executing and delivering all further documents required by law or requested by the other Party.</w:t>
      </w:r>
      <w:bookmarkEnd w:id="1181"/>
      <w:bookmarkEnd w:id="1182"/>
      <w:bookmarkEnd w:id="1183"/>
      <w:bookmarkEnd w:id="1184"/>
    </w:p>
    <w:p w:rsidRPr="00FA2CA8" w:rsidR="00FA2CA8" w:rsidP="00711050" w:rsidRDefault="00FA2CA8" w14:paraId="0F7719C5" w14:textId="77777777">
      <w:pPr>
        <w:spacing w:before="0" w:after="0" w:line="240" w:lineRule="auto"/>
        <w:ind w:left="709"/>
        <w:rPr>
          <w:b/>
          <w:bCs/>
          <w:color w:val="000000"/>
          <w:szCs w:val="24"/>
          <w:lang w:eastAsia="en-US"/>
        </w:rPr>
      </w:pPr>
      <w:r w:rsidRPr="00FA2CA8">
        <w:rPr>
          <w:b/>
          <w:bCs/>
          <w:color w:val="000000"/>
          <w:szCs w:val="24"/>
          <w:lang w:eastAsia="en-US"/>
        </w:rPr>
        <w:br w:type="page"/>
      </w:r>
    </w:p>
    <w:p w:rsidRPr="00435F2A" w:rsidR="00FA2CA8" w:rsidP="00036FC6" w:rsidRDefault="00FA2CA8" w14:paraId="67244666" w14:textId="4B945A99">
      <w:pPr>
        <w:pStyle w:val="ScheduleHeading"/>
        <w:numPr>
          <w:ilvl w:val="0"/>
          <w:numId w:val="40"/>
        </w:numPr>
        <w:rPr>
          <w:sz w:val="22"/>
          <w:szCs w:val="22"/>
        </w:rPr>
      </w:pPr>
      <w:bookmarkStart w:name="_Toc133579623" w:id="1185"/>
      <w:bookmarkStart w:name="_Toc139530391" w:id="1186"/>
      <w:r w:rsidRPr="00435F2A">
        <w:rPr>
          <w:sz w:val="22"/>
          <w:szCs w:val="22"/>
        </w:rPr>
        <w:t xml:space="preserve"> </w:t>
      </w:r>
      <w:bookmarkStart w:name="_Ref214444843" w:id="1187"/>
      <w:bookmarkStart w:name="_Ref218864053" w:id="1188"/>
      <w:bookmarkStart w:name="_Toc227226695" w:id="1189"/>
      <w:r w:rsidRPr="00435F2A" w:rsidR="001F02C9">
        <w:rPr>
          <w:sz w:val="22"/>
          <w:szCs w:val="22"/>
        </w:rPr>
        <w:t xml:space="preserve">- </w:t>
      </w:r>
      <w:r w:rsidRPr="00435F2A">
        <w:rPr>
          <w:sz w:val="22"/>
          <w:szCs w:val="22"/>
        </w:rPr>
        <w:t>Contract information</w:t>
      </w:r>
      <w:bookmarkEnd w:id="1185"/>
      <w:bookmarkEnd w:id="1186"/>
      <w:bookmarkEnd w:id="1187"/>
      <w:bookmarkEnd w:id="1188"/>
      <w:bookmarkEnd w:id="1189"/>
    </w:p>
    <w:p w:rsidRPr="00725DEE" w:rsidR="00E4731E" w:rsidP="00435F2A" w:rsidRDefault="00FA2CA8" w14:paraId="167B5DA3" w14:textId="462E6583">
      <w:pPr>
        <w:pStyle w:val="ScheduleLevel1"/>
        <w:numPr>
          <w:ilvl w:val="1"/>
          <w:numId w:val="40"/>
        </w:numPr>
      </w:pPr>
      <w:bookmarkStart w:name="_Ref8207146" w:id="1190"/>
      <w:bookmarkStart w:name="_Toc133579624" w:id="1191"/>
      <w:bookmarkStart w:name="_Toc139530392" w:id="1192"/>
      <w:r w:rsidRPr="00725DEE">
        <w:t>Term of contract</w:t>
      </w:r>
      <w:bookmarkEnd w:id="1190"/>
      <w:bookmarkEnd w:id="1191"/>
      <w:bookmarkEnd w:id="1192"/>
    </w:p>
    <w:p w:rsidRPr="00725DEE" w:rsidR="00FA2CA8" w:rsidP="005918A0" w:rsidRDefault="00FA2CA8" w14:paraId="201AC1AA" w14:textId="24EA3F2A">
      <w:pPr>
        <w:pStyle w:val="PlainParagraph"/>
        <w:keepNext/>
      </w:pPr>
      <w:bookmarkStart w:name="_Ref214439368" w:id="1193"/>
      <w:bookmarkStart w:name="_Ref8641329" w:id="1194"/>
      <w:r w:rsidRPr="00725DEE">
        <w:rPr>
          <w:b/>
        </w:rPr>
        <w:t>Commencement Date</w:t>
      </w:r>
      <w:r w:rsidRPr="00DC6EF7" w:rsidR="00725DEE">
        <w:rPr>
          <w:bCs/>
        </w:rPr>
        <w:t>:</w:t>
      </w:r>
      <w:r w:rsidRPr="005918A0">
        <w:rPr>
          <w:bCs/>
        </w:rPr>
        <w:t xml:space="preserve"> </w:t>
      </w:r>
      <w:bookmarkEnd w:id="1193"/>
      <w:bookmarkEnd w:id="1194"/>
      <w:r w:rsidR="0087665D">
        <w:rPr>
          <w:bCs/>
        </w:rPr>
        <w:t>1 July 2026</w:t>
      </w:r>
    </w:p>
    <w:p w:rsidRPr="00435F2A" w:rsidR="00FA2CA8" w:rsidP="005918A0" w:rsidRDefault="00FA2CA8" w14:paraId="3D846535" w14:textId="6C956BBE">
      <w:pPr>
        <w:pStyle w:val="PlainParagraph"/>
        <w:keepNext/>
        <w:rPr>
          <w:b/>
        </w:rPr>
      </w:pPr>
      <w:bookmarkStart w:name="_Ref8641294" w:id="1195"/>
      <w:bookmarkStart w:name="_Ref214442803" w:id="1196"/>
      <w:r w:rsidRPr="00725DEE">
        <w:rPr>
          <w:b/>
        </w:rPr>
        <w:t>End Date</w:t>
      </w:r>
      <w:r w:rsidR="005918A0">
        <w:rPr>
          <w:bCs/>
        </w:rPr>
        <w:t xml:space="preserve">: </w:t>
      </w:r>
      <w:bookmarkEnd w:id="1195"/>
      <w:bookmarkEnd w:id="1196"/>
      <w:r w:rsidR="00182BAA">
        <w:rPr>
          <w:bCs/>
        </w:rPr>
        <w:t>30 June 2029</w:t>
      </w:r>
    </w:p>
    <w:p w:rsidRPr="005132B3" w:rsidR="00FA2CA8" w:rsidP="00435F2A" w:rsidRDefault="00FA2CA8" w14:paraId="1B2B82EA" w14:textId="22696545">
      <w:pPr>
        <w:pStyle w:val="ScheduleLevel1"/>
        <w:numPr>
          <w:ilvl w:val="1"/>
          <w:numId w:val="40"/>
        </w:numPr>
      </w:pPr>
      <w:bookmarkStart w:name="_Ref8371016" w:id="1197"/>
      <w:bookmarkStart w:name="_Ref11748049" w:id="1198"/>
      <w:bookmarkStart w:name="_Toc133579625" w:id="1199"/>
      <w:bookmarkStart w:name="_Toc139530393" w:id="1200"/>
      <w:r w:rsidRPr="005132B3">
        <w:t>Standards</w:t>
      </w:r>
      <w:bookmarkEnd w:id="1197"/>
      <w:bookmarkEnd w:id="1198"/>
      <w:bookmarkEnd w:id="1199"/>
      <w:bookmarkEnd w:id="1200"/>
    </w:p>
    <w:p w:rsidR="00FA2CA8" w:rsidP="00435F2A" w:rsidRDefault="00FA2CA8" w14:paraId="6F4A0A9F" w14:textId="22694090">
      <w:pPr>
        <w:pStyle w:val="PlainParagraph"/>
      </w:pPr>
      <w:r w:rsidRPr="00435F2A">
        <w:t>The following additional Standards apply</w:t>
      </w:r>
      <w:r w:rsidRPr="00435F2A" w:rsidR="005132B3">
        <w:t>:</w:t>
      </w:r>
      <w:r w:rsidRPr="00435F2A">
        <w:t xml:space="preserve"> </w:t>
      </w:r>
    </w:p>
    <w:p w:rsidRPr="00435F2A" w:rsidR="00182BAA" w:rsidP="00435F2A" w:rsidRDefault="00182BAA" w14:paraId="378512ED" w14:textId="77777777">
      <w:pPr>
        <w:pStyle w:val="PlainParagraph"/>
      </w:pPr>
    </w:p>
    <w:p w:rsidRPr="005132B3" w:rsidR="00FA2CA8" w:rsidP="00715950" w:rsidRDefault="00FA2CA8" w14:paraId="6AE1EA85" w14:textId="5B2816B2">
      <w:pPr>
        <w:pStyle w:val="ScheduleLevel1"/>
        <w:numPr>
          <w:ilvl w:val="1"/>
          <w:numId w:val="40"/>
        </w:numPr>
      </w:pPr>
      <w:bookmarkStart w:name="_Ref11760839" w:id="1201"/>
      <w:bookmarkStart w:name="_Toc133579626" w:id="1202"/>
      <w:bookmarkStart w:name="_Toc139530394" w:id="1203"/>
      <w:bookmarkStart w:name="_Ref221999529" w:id="1204"/>
      <w:r w:rsidRPr="005132B3">
        <w:t>Policies and procedures</w:t>
      </w:r>
      <w:bookmarkEnd w:id="1201"/>
      <w:bookmarkEnd w:id="1202"/>
      <w:bookmarkEnd w:id="1203"/>
      <w:bookmarkEnd w:id="1204"/>
    </w:p>
    <w:p w:rsidRPr="00271497" w:rsidR="00FA2CA8" w:rsidP="00271497" w:rsidRDefault="007864A2" w14:paraId="77EED4DE" w14:textId="657DE097">
      <w:pPr>
        <w:pStyle w:val="PlainParagraph"/>
      </w:pPr>
      <w:r>
        <w:t>P</w:t>
      </w:r>
      <w:r w:rsidRPr="00271497" w:rsidR="00FA2CA8">
        <w:t>olicies and procedures that are compliant with relevant national, State/Territory, Practitioner Professional Body and Hearing Services Program requirements for</w:t>
      </w:r>
      <w:r w:rsidRPr="00271497" w:rsidR="00992B8B">
        <w:t>:</w:t>
      </w:r>
    </w:p>
    <w:p w:rsidRPr="00271497" w:rsidR="00FA2CA8" w:rsidP="00271497" w:rsidRDefault="00FA2CA8" w14:paraId="20693FDD" w14:textId="3DC21DBA">
      <w:pPr>
        <w:pStyle w:val="ScheduleLevel4"/>
        <w:numPr>
          <w:ilvl w:val="0"/>
          <w:numId w:val="39"/>
        </w:numPr>
        <w:tabs>
          <w:tab w:val="num" w:pos="1559"/>
        </w:tabs>
        <w:ind w:left="1559" w:hanging="425"/>
      </w:pPr>
      <w:r w:rsidRPr="00271497">
        <w:t>medical referral</w:t>
      </w:r>
      <w:r w:rsidR="007864A2">
        <w:t>;</w:t>
      </w:r>
    </w:p>
    <w:p w:rsidRPr="00271497" w:rsidR="00FA2CA8" w:rsidP="00271497" w:rsidRDefault="00FA2CA8" w14:paraId="00C3B477" w14:textId="735A068C">
      <w:pPr>
        <w:pStyle w:val="ScheduleLevel4"/>
        <w:numPr>
          <w:ilvl w:val="0"/>
          <w:numId w:val="39"/>
        </w:numPr>
        <w:tabs>
          <w:tab w:val="num" w:pos="1559"/>
        </w:tabs>
        <w:ind w:left="1559" w:hanging="425"/>
      </w:pPr>
      <w:r w:rsidRPr="00271497">
        <w:t>management of client records and health information</w:t>
      </w:r>
      <w:r w:rsidR="007864A2">
        <w:t>;</w:t>
      </w:r>
    </w:p>
    <w:p w:rsidRPr="00271497" w:rsidR="00FA2CA8" w:rsidP="00271497" w:rsidRDefault="007864A2" w14:paraId="6EEEEF07" w14:textId="5E5D00D9">
      <w:pPr>
        <w:pStyle w:val="ScheduleLevel4"/>
        <w:numPr>
          <w:ilvl w:val="0"/>
          <w:numId w:val="39"/>
        </w:numPr>
        <w:tabs>
          <w:tab w:val="num" w:pos="1559"/>
        </w:tabs>
        <w:ind w:left="1559" w:hanging="425"/>
      </w:pPr>
      <w:r>
        <w:t xml:space="preserve">where applicable, </w:t>
      </w:r>
      <w:r w:rsidRPr="00271497" w:rsidR="00FA2CA8">
        <w:t>supervision of Provisional Practitioners</w:t>
      </w:r>
      <w:r>
        <w:t>;</w:t>
      </w:r>
    </w:p>
    <w:p w:rsidRPr="00271497" w:rsidR="00FA2CA8" w:rsidP="00271497" w:rsidRDefault="00FA2CA8" w14:paraId="5F54C96B" w14:textId="17CA6C95">
      <w:pPr>
        <w:pStyle w:val="ScheduleLevel4"/>
        <w:numPr>
          <w:ilvl w:val="0"/>
          <w:numId w:val="39"/>
        </w:numPr>
        <w:tabs>
          <w:tab w:val="num" w:pos="1559"/>
        </w:tabs>
        <w:ind w:left="1559" w:hanging="425"/>
      </w:pPr>
      <w:r w:rsidRPr="00271497">
        <w:t>Voucher-holder relocations</w:t>
      </w:r>
      <w:r w:rsidR="007864A2">
        <w:t>;</w:t>
      </w:r>
    </w:p>
    <w:p w:rsidRPr="00271497" w:rsidR="00FA2CA8" w:rsidP="00271497" w:rsidRDefault="00FA2CA8" w14:paraId="52BFE636" w14:textId="381AD159">
      <w:pPr>
        <w:pStyle w:val="ScheduleLevel4"/>
        <w:numPr>
          <w:ilvl w:val="0"/>
          <w:numId w:val="39"/>
        </w:numPr>
        <w:tabs>
          <w:tab w:val="num" w:pos="1559"/>
        </w:tabs>
        <w:ind w:left="1559" w:hanging="425"/>
      </w:pPr>
      <w:r w:rsidRPr="00271497">
        <w:t>complaints policies and procedures</w:t>
      </w:r>
      <w:r w:rsidR="007864A2">
        <w:t>;</w:t>
      </w:r>
      <w:r w:rsidRPr="00271497">
        <w:t xml:space="preserve"> </w:t>
      </w:r>
    </w:p>
    <w:p w:rsidRPr="00271497" w:rsidR="00FA2CA8" w:rsidP="00271497" w:rsidRDefault="00FA2CA8" w14:paraId="26EF8561" w14:textId="39B194E1">
      <w:pPr>
        <w:pStyle w:val="ScheduleLevel4"/>
        <w:numPr>
          <w:ilvl w:val="0"/>
          <w:numId w:val="39"/>
        </w:numPr>
        <w:tabs>
          <w:tab w:val="num" w:pos="1559"/>
        </w:tabs>
        <w:ind w:left="1559" w:hanging="425"/>
      </w:pPr>
      <w:r w:rsidRPr="00271497">
        <w:t>infection control procedures</w:t>
      </w:r>
      <w:r w:rsidR="007864A2">
        <w:t>; and</w:t>
      </w:r>
    </w:p>
    <w:p w:rsidRPr="00271497" w:rsidR="00FA2CA8" w:rsidP="00271497" w:rsidRDefault="007864A2" w14:paraId="4DDC92F5" w14:textId="45FA87F9">
      <w:pPr>
        <w:pStyle w:val="ScheduleLevel4"/>
        <w:numPr>
          <w:ilvl w:val="0"/>
          <w:numId w:val="39"/>
        </w:numPr>
        <w:tabs>
          <w:tab w:val="num" w:pos="1559"/>
        </w:tabs>
        <w:ind w:left="1559" w:hanging="425"/>
      </w:pPr>
      <w:r>
        <w:t xml:space="preserve">where applicable, </w:t>
      </w:r>
      <w:r w:rsidR="00F9456F">
        <w:t>p</w:t>
      </w:r>
      <w:r w:rsidRPr="00271497" w:rsidR="00FA2CA8">
        <w:t>rivate services</w:t>
      </w:r>
      <w:r w:rsidR="008867CE">
        <w:t>.</w:t>
      </w:r>
    </w:p>
    <w:p w:rsidRPr="005132B3" w:rsidR="00FA2CA8" w:rsidP="00715950" w:rsidRDefault="00FA2CA8" w14:paraId="21FEAE1A" w14:textId="34DF06E2">
      <w:pPr>
        <w:pStyle w:val="ScheduleLevel1"/>
        <w:numPr>
          <w:ilvl w:val="1"/>
          <w:numId w:val="40"/>
        </w:numPr>
      </w:pPr>
      <w:bookmarkStart w:name="_Ref8308018" w:id="1205"/>
      <w:bookmarkStart w:name="_Toc133579627" w:id="1206"/>
      <w:bookmarkStart w:name="_Toc139530395" w:id="1207"/>
      <w:bookmarkStart w:name="_Ref218864057" w:id="1208"/>
      <w:r w:rsidRPr="005132B3">
        <w:t>Insurance requirements</w:t>
      </w:r>
      <w:bookmarkEnd w:id="1205"/>
      <w:bookmarkEnd w:id="1206"/>
      <w:bookmarkEnd w:id="1207"/>
      <w:bookmarkEnd w:id="1208"/>
    </w:p>
    <w:p w:rsidRPr="00271497" w:rsidR="00FA2CA8" w:rsidP="00271497" w:rsidRDefault="00FA2CA8" w14:paraId="4269E0E7" w14:textId="77777777">
      <w:pPr>
        <w:pStyle w:val="PlainParagraph"/>
      </w:pPr>
      <w:r w:rsidRPr="00271497">
        <w:t xml:space="preserve">Public liability insurance for no less than $20 million per claim </w:t>
      </w:r>
    </w:p>
    <w:p w:rsidRPr="00271497" w:rsidR="00FA2CA8" w:rsidP="00271497" w:rsidRDefault="00FA2CA8" w14:paraId="72E5E65D" w14:textId="77777777">
      <w:pPr>
        <w:pStyle w:val="PlainParagraph"/>
      </w:pPr>
      <w:bookmarkStart w:name="_Ref8308245" w:id="1209"/>
      <w:bookmarkStart w:name="_Ref8774982" w:id="1210"/>
      <w:r w:rsidRPr="00271497">
        <w:t>Professional indemnity insurance for no less than $10 million per claim</w:t>
      </w:r>
      <w:bookmarkEnd w:id="1209"/>
      <w:r w:rsidRPr="00271497">
        <w:t xml:space="preserve"> and</w:t>
      </w:r>
      <w:bookmarkEnd w:id="1210"/>
    </w:p>
    <w:p w:rsidRPr="00271497" w:rsidR="00FA2CA8" w:rsidP="00271497" w:rsidRDefault="00FA2CA8" w14:paraId="78C385ED" w14:textId="77777777">
      <w:pPr>
        <w:pStyle w:val="PlainParagraph"/>
      </w:pPr>
      <w:r w:rsidRPr="00271497">
        <w:t>Workers' compensation insurance as required by law in the State or Territory in which Services are provided.</w:t>
      </w:r>
    </w:p>
    <w:p w:rsidRPr="005132B3" w:rsidR="00FA2CA8" w:rsidP="00715950" w:rsidRDefault="00FA2CA8" w14:paraId="7FF5D6F2" w14:textId="7DCC5082">
      <w:pPr>
        <w:pStyle w:val="ScheduleLevel1"/>
        <w:numPr>
          <w:ilvl w:val="1"/>
          <w:numId w:val="40"/>
        </w:numPr>
      </w:pPr>
      <w:bookmarkStart w:name="_Ref8207755" w:id="1211"/>
      <w:bookmarkStart w:name="_Toc133579628" w:id="1212"/>
      <w:bookmarkStart w:name="_Toc139530396" w:id="1213"/>
      <w:bookmarkStart w:name="_Ref214442744" w:id="1214"/>
      <w:r w:rsidRPr="005132B3">
        <w:t>Conditions of accreditation</w:t>
      </w:r>
      <w:bookmarkEnd w:id="1211"/>
      <w:bookmarkEnd w:id="1212"/>
      <w:bookmarkEnd w:id="1213"/>
      <w:bookmarkEnd w:id="1214"/>
    </w:p>
    <w:p w:rsidR="00FA2CA8" w:rsidP="00715950" w:rsidRDefault="00FA2CA8" w14:paraId="1543F9E1" w14:textId="43C74968">
      <w:pPr>
        <w:pStyle w:val="PlainParagraph"/>
      </w:pPr>
      <w:r w:rsidRPr="00715950">
        <w:t>The following additional Conditions of Accreditation apply to the Service Provider</w:t>
      </w:r>
      <w:r w:rsidR="005918A0">
        <w:t>:</w:t>
      </w:r>
    </w:p>
    <w:p w:rsidRPr="00715950" w:rsidR="00182BAA" w:rsidP="00715950" w:rsidRDefault="00182BAA" w14:paraId="7DFED113" w14:textId="77777777">
      <w:pPr>
        <w:pStyle w:val="PlainParagraph"/>
      </w:pPr>
    </w:p>
    <w:p w:rsidRPr="005132B3" w:rsidR="00FA2CA8" w:rsidP="00715950" w:rsidRDefault="00FA2CA8" w14:paraId="05EDBC55" w14:textId="5C8B83F4">
      <w:pPr>
        <w:pStyle w:val="ScheduleLevel1"/>
        <w:numPr>
          <w:ilvl w:val="1"/>
          <w:numId w:val="40"/>
        </w:numPr>
      </w:pPr>
      <w:bookmarkStart w:name="_Ref8319342" w:id="1215"/>
      <w:bookmarkStart w:name="_Toc133579629" w:id="1216"/>
      <w:bookmarkStart w:name="_Toc139530397" w:id="1217"/>
      <w:r w:rsidRPr="005132B3">
        <w:t>Commonwealth contact point</w:t>
      </w:r>
      <w:bookmarkEnd w:id="1215"/>
      <w:bookmarkEnd w:id="1216"/>
      <w:bookmarkEnd w:id="1217"/>
    </w:p>
    <w:p w:rsidRPr="00715950" w:rsidR="00FA2CA8" w:rsidP="00DC6EF7" w:rsidRDefault="00FA2CA8" w14:paraId="26A3E0CE" w14:textId="12921215">
      <w:pPr>
        <w:pStyle w:val="PlainParagraph"/>
        <w:spacing w:line="240" w:lineRule="auto"/>
      </w:pPr>
      <w:r w:rsidRPr="00715950">
        <w:t>Attention</w:t>
      </w:r>
      <w:r w:rsidRPr="00715950" w:rsidR="005132B3">
        <w:t>:</w:t>
      </w:r>
      <w:r w:rsidRPr="00715950">
        <w:t xml:space="preserve"> Director – Voucher Operations</w:t>
      </w:r>
    </w:p>
    <w:p w:rsidRPr="00715950" w:rsidR="00FA2CA8" w:rsidP="00DC6EF7" w:rsidRDefault="00FA2CA8" w14:paraId="77F40A6F" w14:textId="7A77121A">
      <w:pPr>
        <w:pStyle w:val="PlainParagraph"/>
        <w:spacing w:line="240" w:lineRule="auto"/>
      </w:pPr>
      <w:r w:rsidRPr="00715950">
        <w:t>Hearing Services Program</w:t>
      </w:r>
      <w:r w:rsidRPr="00715950">
        <w:br/>
      </w:r>
      <w:r w:rsidRPr="00715950">
        <w:t xml:space="preserve">Department of </w:t>
      </w:r>
      <w:r w:rsidRPr="00972033">
        <w:t>Health</w:t>
      </w:r>
      <w:r w:rsidRPr="00972033" w:rsidR="00805DA4">
        <w:t>, Disability</w:t>
      </w:r>
      <w:r w:rsidRPr="00715950">
        <w:t xml:space="preserve"> and Ag</w:t>
      </w:r>
      <w:r w:rsidRPr="00715950" w:rsidR="00805DA4">
        <w:t>eing</w:t>
      </w:r>
    </w:p>
    <w:p w:rsidRPr="00271497" w:rsidR="00FA2CA8" w:rsidP="00DC6EF7" w:rsidRDefault="00FA2CA8" w14:paraId="68414F17" w14:textId="6989D931">
      <w:pPr>
        <w:pStyle w:val="PlainParagraph"/>
        <w:spacing w:line="240" w:lineRule="auto"/>
        <w:contextualSpacing/>
      </w:pPr>
      <w:r w:rsidRPr="00271497">
        <w:t>Mail Drop Point 113</w:t>
      </w:r>
    </w:p>
    <w:p w:rsidRPr="00271497" w:rsidR="00FA2CA8" w:rsidP="00DC6EF7" w:rsidRDefault="00FA2CA8" w14:paraId="2C840E7B" w14:textId="77777777">
      <w:pPr>
        <w:pStyle w:val="PlainParagraph"/>
        <w:spacing w:line="240" w:lineRule="auto"/>
        <w:contextualSpacing/>
      </w:pPr>
      <w:r w:rsidRPr="00271497">
        <w:t>GPO Box 9848</w:t>
      </w:r>
    </w:p>
    <w:p w:rsidRPr="00715950" w:rsidR="005918A0" w:rsidP="00DC6EF7" w:rsidRDefault="00FA2CA8" w14:paraId="2ECA6E56" w14:textId="5E2C7935">
      <w:pPr>
        <w:pStyle w:val="PlainParagraph"/>
        <w:spacing w:line="240" w:lineRule="auto"/>
        <w:contextualSpacing/>
      </w:pPr>
      <w:r w:rsidRPr="00715950">
        <w:t>CANBERRA CITY ACT 2601</w:t>
      </w:r>
    </w:p>
    <w:p w:rsidRPr="005918A0" w:rsidR="00FA2CA8" w:rsidP="00DC6EF7" w:rsidRDefault="00FA2CA8" w14:paraId="7D4A36D3" w14:textId="6B32C14A">
      <w:r w:rsidRPr="005918A0">
        <w:t>Email</w:t>
      </w:r>
      <w:r w:rsidRPr="005918A0" w:rsidR="00992B8B">
        <w:t>:</w:t>
      </w:r>
      <w:r w:rsidRPr="005918A0">
        <w:t xml:space="preserve"> </w:t>
      </w:r>
      <w:r w:rsidRPr="00DC6EF7" w:rsidR="005918A0">
        <w:rPr>
          <w:rFonts w:cs="Arial"/>
          <w:u w:color="0000FF"/>
        </w:rPr>
        <w:t>hearing@health.gov.au</w:t>
      </w:r>
      <w:r w:rsidRPr="005918A0">
        <w:t xml:space="preserve"> </w:t>
      </w:r>
    </w:p>
    <w:bookmarkEnd w:id="40"/>
    <w:p w:rsidRPr="00FA2CA8" w:rsidR="00711050" w:rsidP="00FA2CA8" w:rsidRDefault="00711050" w14:paraId="232630F1" w14:textId="77777777">
      <w:pPr>
        <w:spacing w:before="200" w:after="120" w:line="360" w:lineRule="auto"/>
        <w:ind w:left="0"/>
        <w:rPr>
          <w:color w:val="000000"/>
          <w:szCs w:val="24"/>
          <w:lang w:eastAsia="en-US"/>
        </w:rPr>
        <w:sectPr w:rsidRPr="00FA2CA8" w:rsidR="00711050" w:rsidSect="002B73F6">
          <w:pgSz w:w="11906" w:h="16838" w:orient="portrait"/>
          <w:pgMar w:top="1701" w:right="1418" w:bottom="1418" w:left="1418" w:header="709" w:footer="709" w:gutter="0"/>
          <w:cols w:space="708"/>
          <w:docGrid w:linePitch="360"/>
        </w:sectPr>
      </w:pPr>
    </w:p>
    <w:p w:rsidR="009D4628" w:rsidP="00437AE9" w:rsidRDefault="009D4628" w14:paraId="418BC1D2" w14:textId="77777777"/>
    <w:p w:rsidRPr="004D1339" w:rsidR="009D4628" w:rsidP="003652CE" w:rsidRDefault="009D4628" w14:paraId="2C32E817" w14:textId="5F46401C">
      <w:pPr>
        <w:pStyle w:val="URL"/>
        <w:spacing w:before="0"/>
      </w:pPr>
      <w:hyperlink w:history="1" r:id="rId21">
        <w:r w:rsidRPr="008155BC">
          <w:rPr>
            <w:rStyle w:val="Hyperlink"/>
          </w:rPr>
          <w:t>Hearing Services Program | Australian Government Department of Health, Disability and Ageing</w:t>
        </w:r>
      </w:hyperlink>
    </w:p>
    <w:p w:rsidRPr="00437AE9" w:rsidR="009D4628" w:rsidP="00437AE9" w:rsidRDefault="009D4628" w14:paraId="41250959" w14:textId="47043377">
      <w:r>
        <w:rPr>
          <w:noProof/>
        </w:rPr>
        <w:drawing>
          <wp:anchor distT="0" distB="0" distL="114300" distR="114300" simplePos="0" relativeHeight="251658240" behindDoc="1" locked="0" layoutInCell="1" allowOverlap="1" wp14:anchorId="77185FAA" wp14:editId="2DB790DB">
            <wp:simplePos x="0" y="0"/>
            <wp:positionH relativeFrom="page">
              <wp:posOffset>-635</wp:posOffset>
            </wp:positionH>
            <wp:positionV relativeFrom="page">
              <wp:align>bottom</wp:align>
            </wp:positionV>
            <wp:extent cx="7559040" cy="7232650"/>
            <wp:effectExtent l="0" t="0" r="3810" b="6350"/>
            <wp:wrapNone/>
            <wp:docPr id="761258366" name="Picture 761258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2"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Pr="00437AE9" w:rsidR="009D4628" w:rsidSect="002B73F6">
      <w:footerReference w:type="default" r:id="rId23"/>
      <w:pgSz w:w="11906" w:h="16838" w:orient="portrait"/>
      <w:pgMar w:top="1985" w:right="1418" w:bottom="1701" w:left="1559"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D4D" w:rsidRDefault="00F06D4D" w14:paraId="1EF6DF21" w14:textId="77777777">
      <w:r>
        <w:separator/>
      </w:r>
    </w:p>
  </w:endnote>
  <w:endnote w:type="continuationSeparator" w:id="0">
    <w:p w:rsidR="00F06D4D" w:rsidRDefault="00F06D4D" w14:paraId="038623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A9F" w:rsidRDefault="004B6933" w14:paraId="78DCA255" w14:textId="3A7D56CB">
    <w:pPr>
      <w:pStyle w:val="Footer"/>
    </w:pPr>
    <w:r>
      <w:rPr>
        <w:noProof/>
      </w:rPr>
      <mc:AlternateContent>
        <mc:Choice Requires="wps">
          <w:drawing>
            <wp:anchor distT="0" distB="0" distL="0" distR="0" simplePos="0" relativeHeight="251658249" behindDoc="0" locked="0" layoutInCell="1" allowOverlap="1" wp14:anchorId="75776CA7" wp14:editId="07D93819">
              <wp:simplePos x="635" y="635"/>
              <wp:positionH relativeFrom="page">
                <wp:align>center</wp:align>
              </wp:positionH>
              <wp:positionV relativeFrom="page">
                <wp:align>bottom</wp:align>
              </wp:positionV>
              <wp:extent cx="1342390" cy="465455"/>
              <wp:effectExtent l="0" t="0" r="10160" b="0"/>
              <wp:wrapNone/>
              <wp:docPr id="34718936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1790091B" w14:textId="0BBA1F7D">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F9F83D2">
            <v:shapetype id="_x0000_t202" coordsize="21600,21600" o:spt="202" path="m,l,21600r21600,l21600,xe" w14:anchorId="75776CA7">
              <v:stroke joinstyle="miter"/>
              <v:path gradientshapeok="t" o:connecttype="rect"/>
            </v:shapetype>
            <v:shape id="Text Box 9" style="position:absolute;left:0;text-align:left;margin-left:0;margin-top:0;width:105.7pt;height:36.65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t5DwIAAB0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">
              <v:textbox style="mso-fit-shape-to-text:t" inset="0,0,0,15pt">
                <w:txbxContent>
                  <w:p w:rsidRPr="004B6933" w:rsidR="004B6933" w:rsidP="004B6933" w:rsidRDefault="004B6933" w14:paraId="17D1F485" w14:textId="0BBA1F7D">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BDE" w:rsidP="00271497" w:rsidRDefault="004B6933" w14:paraId="02679D30" w14:textId="33FA7E72">
    <w:pPr>
      <w:pStyle w:val="PlainParagraphIndent"/>
    </w:pPr>
    <w:r>
      <w:rPr>
        <w:noProof/>
      </w:rPr>
      <mc:AlternateContent>
        <mc:Choice Requires="wps">
          <w:drawing>
            <wp:anchor distT="0" distB="0" distL="0" distR="0" simplePos="0" relativeHeight="251658250" behindDoc="0" locked="0" layoutInCell="1" allowOverlap="1" wp14:anchorId="2BD1AC6A" wp14:editId="640F8D76">
              <wp:simplePos x="990600" y="9886950"/>
              <wp:positionH relativeFrom="page">
                <wp:align>center</wp:align>
              </wp:positionH>
              <wp:positionV relativeFrom="page">
                <wp:align>bottom</wp:align>
              </wp:positionV>
              <wp:extent cx="1342390" cy="465455"/>
              <wp:effectExtent l="0" t="0" r="10160" b="0"/>
              <wp:wrapNone/>
              <wp:docPr id="1167082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3C570AD0" w14:textId="50C4F2EA">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3427DD6">
            <v:shapetype id="_x0000_t202" coordsize="21600,21600" o:spt="202" path="m,l,21600r21600,l21600,xe" w14:anchorId="2BD1AC6A">
              <v:stroke joinstyle="miter"/>
              <v:path gradientshapeok="t" o:connecttype="rect"/>
            </v:shapetype>
            <v:shape id="Text Box 10" style="position:absolute;left:0;text-align:left;margin-left:0;margin-top:0;width:105.7pt;height:36.65pt;z-index:25165825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">
              <v:textbox style="mso-fit-shape-to-text:t" inset="0,0,0,15pt">
                <w:txbxContent>
                  <w:p w:rsidRPr="004B6933" w:rsidR="004B6933" w:rsidP="004B6933" w:rsidRDefault="004B6933" w14:paraId="02EB378F" w14:textId="50C4F2EA">
                    <w:pPr>
                      <w:spacing w:after="0"/>
                      <w:rPr>
                        <w:rFonts w:ascii="Aptos" w:hAnsi="Aptos" w:eastAsia="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A9F" w:rsidRDefault="004B6933" w14:paraId="6B1F0007" w14:textId="1652102E">
    <w:pPr>
      <w:pStyle w:val="Footer"/>
    </w:pPr>
    <w:r>
      <w:rPr>
        <w:noProof/>
      </w:rPr>
      <mc:AlternateContent>
        <mc:Choice Requires="wps">
          <w:drawing>
            <wp:anchor distT="0" distB="0" distL="0" distR="0" simplePos="0" relativeHeight="251658248" behindDoc="0" locked="0" layoutInCell="1" allowOverlap="1" wp14:anchorId="65438110" wp14:editId="61AE15DE">
              <wp:simplePos x="635" y="635"/>
              <wp:positionH relativeFrom="page">
                <wp:align>center</wp:align>
              </wp:positionH>
              <wp:positionV relativeFrom="page">
                <wp:align>bottom</wp:align>
              </wp:positionV>
              <wp:extent cx="1342390" cy="465455"/>
              <wp:effectExtent l="0" t="0" r="10160" b="0"/>
              <wp:wrapNone/>
              <wp:docPr id="94307667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4ACE1E43" w14:textId="606BC7DB">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D6F5726">
            <v:shapetype id="_x0000_t202" coordsize="21600,21600" o:spt="202" path="m,l,21600r21600,l21600,xe" w14:anchorId="65438110">
              <v:stroke joinstyle="miter"/>
              <v:path gradientshapeok="t" o:connecttype="rect"/>
            </v:shapetype>
            <v:shape id="Text Box 8" style="position:absolute;left:0;text-align:left;margin-left:0;margin-top:0;width:105.7pt;height:36.65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">
              <v:textbox style="mso-fit-shape-to-text:t" inset="0,0,0,15pt">
                <w:txbxContent>
                  <w:p w:rsidRPr="004B6933" w:rsidR="004B6933" w:rsidP="004B6933" w:rsidRDefault="004B6933" w14:paraId="09E77742" w14:textId="606BC7DB">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940A4" w:rsidP="00271497" w:rsidRDefault="004B6933" w14:paraId="414BF9A5" w14:textId="42220349">
    <w:pPr>
      <w:pStyle w:val="Footer"/>
    </w:pPr>
    <w:r>
      <w:rPr>
        <w:noProof/>
      </w:rPr>
      <mc:AlternateContent>
        <mc:Choice Requires="wps">
          <w:drawing>
            <wp:anchor distT="0" distB="0" distL="0" distR="0" simplePos="0" relativeHeight="251658251" behindDoc="0" locked="0" layoutInCell="1" allowOverlap="1" wp14:anchorId="6577C3CA" wp14:editId="7513CC4F">
              <wp:simplePos x="990600" y="9858375"/>
              <wp:positionH relativeFrom="page">
                <wp:align>center</wp:align>
              </wp:positionH>
              <wp:positionV relativeFrom="page">
                <wp:align>bottom</wp:align>
              </wp:positionV>
              <wp:extent cx="1342390" cy="465455"/>
              <wp:effectExtent l="0" t="0" r="10160" b="0"/>
              <wp:wrapNone/>
              <wp:docPr id="94806278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73A936C1" w14:textId="5E3B0083">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0D1AEBA">
            <v:shapetype id="_x0000_t202" coordsize="21600,21600" o:spt="202" path="m,l,21600r21600,l21600,xe" w14:anchorId="6577C3CA">
              <v:stroke joinstyle="miter"/>
              <v:path gradientshapeok="t" o:connecttype="rect"/>
            </v:shapetype>
            <v:shape id="Text Box 11" style="position:absolute;left:0;text-align:left;margin-left:0;margin-top:0;width:105.7pt;height:36.65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">
              <v:textbox style="mso-fit-shape-to-text:t" inset="0,0,0,15pt">
                <w:txbxContent>
                  <w:p w:rsidRPr="004B6933" w:rsidR="004B6933" w:rsidP="004B6933" w:rsidRDefault="004B6933" w14:paraId="5DAB6C7B" w14:textId="5E3B0083">
                    <w:pPr>
                      <w:spacing w:after="0"/>
                      <w:rPr>
                        <w:rFonts w:ascii="Aptos" w:hAnsi="Aptos" w:eastAsia="Aptos" w:cs="Aptos"/>
                        <w:noProof/>
                        <w:color w:val="FF0000"/>
                        <w:sz w:val="24"/>
                        <w:szCs w:val="24"/>
                      </w:rPr>
                    </w:pPr>
                  </w:p>
                </w:txbxContent>
              </v:textbox>
              <w10:wrap anchorx="page" anchory="page"/>
            </v:shape>
          </w:pict>
        </mc:Fallback>
      </mc:AlternateContent>
    </w:r>
    <w:r>
      <w:fldChar w:fldCharType="begin"/>
    </w:r>
    <w:r>
      <w:instrText>STYLEREF  "Document Title Page"  \* MERGEFORMAT</w:instrText>
    </w:r>
    <w:r>
      <w:fldChar w:fldCharType="separate"/>
    </w:r>
    <w:r w:rsidR="00157F6F">
      <w:rPr>
        <w:noProof/>
      </w:rPr>
      <w:t>Service Provider Contract in relation to the Australian Government Hearing Services Program</w:t>
    </w:r>
    <w:r>
      <w:fldChar w:fldCharType="end"/>
    </w:r>
    <w:r w:rsidR="00C940A4">
      <w:tab/>
    </w:r>
    <w:r w:rsidR="00C940A4">
      <w:t xml:space="preserve">Page </w:t>
    </w:r>
    <w:r w:rsidR="00165C8E">
      <w:rPr>
        <w:rStyle w:val="PageNumber"/>
      </w:rPr>
      <w:fldChar w:fldCharType="begin"/>
    </w:r>
    <w:r w:rsidR="00165C8E">
      <w:rPr>
        <w:rStyle w:val="PageNumber"/>
      </w:rPr>
      <w:instrText xml:space="preserve"> PAGE  </w:instrText>
    </w:r>
    <w:r w:rsidR="00165C8E">
      <w:rPr>
        <w:rStyle w:val="PageNumber"/>
      </w:rPr>
      <w:fldChar w:fldCharType="separate"/>
    </w:r>
    <w:r w:rsidR="00165C8E">
      <w:rPr>
        <w:rStyle w:val="PageNumber"/>
        <w:noProof/>
      </w:rPr>
      <w:t>1</w:t>
    </w:r>
    <w:r w:rsidR="00165C8E">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628" w:rsidP="003652CE" w:rsidRDefault="009D4628" w14:paraId="29DBE29B" w14:textId="5CC5B0BF">
    <w:pPr>
      <w:pStyle w:val="PlainParagraphInden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D4D" w:rsidRDefault="00F06D4D" w14:paraId="7695EEE4" w14:textId="77777777">
      <w:r>
        <w:separator/>
      </w:r>
    </w:p>
  </w:footnote>
  <w:footnote w:type="continuationSeparator" w:id="0">
    <w:p w:rsidR="00F06D4D" w:rsidRDefault="00F06D4D" w14:paraId="57995D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A9F" w:rsidRDefault="004B6933" w14:paraId="2E088DDE" w14:textId="7FC3BACB">
    <w:pPr>
      <w:pStyle w:val="Header"/>
    </w:pPr>
    <w:r>
      <w:rPr>
        <w:noProof/>
      </w:rPr>
      <mc:AlternateContent>
        <mc:Choice Requires="wps">
          <w:drawing>
            <wp:anchor distT="0" distB="0" distL="0" distR="0" simplePos="0" relativeHeight="251658242" behindDoc="0" locked="0" layoutInCell="1" allowOverlap="1" wp14:anchorId="12E1E90C" wp14:editId="4054CC8D">
              <wp:simplePos x="635" y="635"/>
              <wp:positionH relativeFrom="page">
                <wp:align>center</wp:align>
              </wp:positionH>
              <wp:positionV relativeFrom="page">
                <wp:align>top</wp:align>
              </wp:positionV>
              <wp:extent cx="1342390" cy="465455"/>
              <wp:effectExtent l="0" t="0" r="10160" b="10795"/>
              <wp:wrapNone/>
              <wp:docPr id="1017080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0A50F02D" w14:textId="5E1AA0EC">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C2473E1">
            <v:shapetype id="_x0000_t202" coordsize="21600,21600" o:spt="202" path="m,l,21600r21600,l21600,xe" w14:anchorId="12E1E90C">
              <v:stroke joinstyle="miter"/>
              <v:path gradientshapeok="t" o:connecttype="rect"/>
            </v:shapetype>
            <v:shape id="Text Box 2" style="position:absolute;left:0;text-align:left;margin-left:0;margin-top:0;width:105.7pt;height:36.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2hCgIAABY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">
              <v:textbox style="mso-fit-shape-to-text:t" inset="0,15pt,0,0">
                <w:txbxContent>
                  <w:p w:rsidRPr="004B6933" w:rsidR="004B6933" w:rsidP="004B6933" w:rsidRDefault="004B6933" w14:paraId="08CE8BEA" w14:textId="5E1AA0EC">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16sdtfl w16du wp14">
  <w:p w:rsidR="00BB65C6" w:rsidP="003652CE" w:rsidRDefault="00DF27C0" w14:paraId="4C3C2592" w14:textId="72CACD8E">
    <w:pPr>
      <w:pStyle w:val="Header"/>
      <w:ind w:left="0"/>
    </w:pPr>
    <w:r>
      <w:rPr>
        <w:noProof/>
      </w:rPr>
      <w:drawing>
        <wp:inline distT="0" distB="0" distL="0" distR="0" wp14:anchorId="693CC369" wp14:editId="5B2172AD">
          <wp:extent cx="4003420" cy="635000"/>
          <wp:effectExtent l="0" t="0" r="0" b="0"/>
          <wp:docPr id="191049133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81800"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05287" cy="635296"/>
                  </a:xfrm>
                  <a:prstGeom prst="rect">
                    <a:avLst/>
                  </a:prstGeom>
                </pic:spPr>
              </pic:pic>
            </a:graphicData>
          </a:graphic>
        </wp:inline>
      </w:drawing>
    </w:r>
    <w:r>
      <w:rPr>
        <w:noProof/>
      </w:rPr>
      <w:drawing>
        <wp:anchor distT="0" distB="0" distL="114300" distR="114300" simplePos="0" relativeHeight="251658256" behindDoc="1" locked="0" layoutInCell="1" allowOverlap="1" wp14:anchorId="26A5EAC2" wp14:editId="5C6F4E41">
          <wp:simplePos x="0" y="0"/>
          <wp:positionH relativeFrom="page">
            <wp:posOffset>-635</wp:posOffset>
          </wp:positionH>
          <wp:positionV relativeFrom="paragraph">
            <wp:posOffset>-448310</wp:posOffset>
          </wp:positionV>
          <wp:extent cx="7743786" cy="10900847"/>
          <wp:effectExtent l="0" t="0" r="0" b="0"/>
          <wp:wrapNone/>
          <wp:docPr id="131019490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4915" name="Picture 1"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743786" cy="10900847"/>
                  </a:xfrm>
                  <a:prstGeom prst="rect">
                    <a:avLst/>
                  </a:prstGeom>
                </pic:spPr>
              </pic:pic>
            </a:graphicData>
          </a:graphic>
        </wp:anchor>
      </w:drawing>
    </w:r>
    <w:r w:rsidR="004B6933">
      <w:rPr>
        <w:noProof/>
      </w:rPr>
      <mc:AlternateContent>
        <mc:Choice Requires="wps">
          <w:drawing>
            <wp:anchor distT="0" distB="0" distL="0" distR="0" simplePos="0" relativeHeight="251658243" behindDoc="0" locked="0" layoutInCell="1" allowOverlap="1" wp14:anchorId="13D349EF" wp14:editId="54122FD7">
              <wp:simplePos x="990600" y="447675"/>
              <wp:positionH relativeFrom="page">
                <wp:align>center</wp:align>
              </wp:positionH>
              <wp:positionV relativeFrom="page">
                <wp:align>top</wp:align>
              </wp:positionV>
              <wp:extent cx="1342390" cy="465455"/>
              <wp:effectExtent l="0" t="0" r="10160" b="10795"/>
              <wp:wrapNone/>
              <wp:docPr id="10102190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34DFF7B9" w14:textId="2717A295">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BBAE71C">
            <v:shapetype id="_x0000_t202" coordsize="21600,21600" o:spt="202" path="m,l,21600r21600,l21600,xe" w14:anchorId="13D349EF">
              <v:stroke joinstyle="miter"/>
              <v:path gradientshapeok="t" o:connecttype="rect"/>
            </v:shapetype>
            <v:shape id="Text Box 3" style="position:absolute;margin-left:0;margin-top:0;width:105.7pt;height:36.6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">
              <v:textbox style="mso-fit-shape-to-text:t" inset="0,15pt,0,0">
                <w:txbxContent>
                  <w:p w:rsidRPr="004B6933" w:rsidR="004B6933" w:rsidP="004B6933" w:rsidRDefault="004B6933" w14:paraId="672A6659" w14:textId="2717A295">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C940A4" w:rsidP="00043AA9" w:rsidRDefault="004B6933" w14:paraId="5EED5553" w14:textId="51A0B55F">
    <w:pPr>
      <w:pStyle w:val="Header"/>
      <w:tabs>
        <w:tab w:val="clear" w:pos="8930"/>
        <w:tab w:val="right" w:pos="8929"/>
      </w:tabs>
    </w:pPr>
    <w:r>
      <w:rPr>
        <w:noProof/>
      </w:rPr>
      <mc:AlternateContent>
        <mc:Choice Requires="wps">
          <w:drawing>
            <wp:anchor distT="0" distB="0" distL="0" distR="0" simplePos="0" relativeHeight="251658241" behindDoc="0" locked="0" layoutInCell="1" allowOverlap="1" wp14:anchorId="1D5ACBBD" wp14:editId="1E21BF47">
              <wp:simplePos x="635" y="635"/>
              <wp:positionH relativeFrom="page">
                <wp:align>center</wp:align>
              </wp:positionH>
              <wp:positionV relativeFrom="page">
                <wp:align>top</wp:align>
              </wp:positionV>
              <wp:extent cx="1342390" cy="465455"/>
              <wp:effectExtent l="0" t="0" r="10160" b="10795"/>
              <wp:wrapNone/>
              <wp:docPr id="13719431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1CA8F77D" w14:textId="192B30EF">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96394C6">
            <v:shapetype id="_x0000_t202" coordsize="21600,21600" o:spt="202" path="m,l,21600r21600,l21600,xe" w14:anchorId="1D5ACBBD">
              <v:stroke joinstyle="miter"/>
              <v:path gradientshapeok="t" o:connecttype="rect"/>
            </v:shapetype>
            <v:shape id="Text Box 1" style="position:absolute;left:0;text-align:left;margin-left:0;margin-top:0;width:105.7pt;height:36.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VADgIAAB0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">
              <v:textbox style="mso-fit-shape-to-text:t" inset="0,15pt,0,0">
                <w:txbxContent>
                  <w:p w:rsidRPr="004B6933" w:rsidR="004B6933" w:rsidP="004B6933" w:rsidRDefault="004B6933" w14:paraId="75F360E3" w14:textId="192B30EF">
                    <w:pPr>
                      <w:spacing w:after="0"/>
                      <w:rPr>
                        <w:rFonts w:ascii="Aptos" w:hAnsi="Aptos" w:eastAsia="Aptos" w:cs="Aptos"/>
                        <w:noProof/>
                        <w:color w:val="FF0000"/>
                        <w:sz w:val="24"/>
                        <w:szCs w:val="24"/>
                      </w:rPr>
                    </w:pPr>
                    <w:r w:rsidRPr="004B6933">
                      <w:rPr>
                        <w:rFonts w:ascii="Aptos" w:hAnsi="Aptos" w:eastAsia="Aptos" w:cs="Aptos"/>
                        <w:noProof/>
                        <w:color w:val="FF0000"/>
                        <w:sz w:val="24"/>
                        <w:szCs w:val="24"/>
                      </w:rPr>
                      <w:t>OFFICIAL</w:t>
                    </w:r>
                  </w:p>
                </w:txbxContent>
              </v:textbox>
              <w10:wrap anchorx="page" anchory="page"/>
            </v:shape>
          </w:pict>
        </mc:Fallback>
      </mc:AlternateContent>
    </w:r>
    <w:r w:rsidR="00C940A4">
      <w:rPr>
        <w:noProof/>
      </w:rPr>
      <w:drawing>
        <wp:anchor distT="0" distB="0" distL="114300" distR="114300" simplePos="0" relativeHeight="251658240" behindDoc="0" locked="0" layoutInCell="1" allowOverlap="1" wp14:anchorId="18F1A86D" wp14:editId="09D72F46">
          <wp:simplePos x="0" y="0"/>
          <wp:positionH relativeFrom="page">
            <wp:posOffset>4914900</wp:posOffset>
          </wp:positionH>
          <wp:positionV relativeFrom="page">
            <wp:posOffset>360045</wp:posOffset>
          </wp:positionV>
          <wp:extent cx="1981200" cy="1085850"/>
          <wp:effectExtent l="0" t="0" r="0" b="0"/>
          <wp:wrapNone/>
          <wp:docPr id="3" name="Picture 3" descr="AGS%20Logo%20&amp;%20Title%20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S%20Logo%20&amp;%20Title%20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F27C0" w:rsidP="003652CE" w:rsidRDefault="00DF27C0" w14:paraId="40029C22" w14:textId="77777777">
    <w:pPr>
      <w:pStyle w:val="Header"/>
      <w:ind w:left="0"/>
    </w:pPr>
    <w:r>
      <w:rPr>
        <w:noProof/>
      </w:rPr>
      <mc:AlternateContent>
        <mc:Choice Requires="wps">
          <w:drawing>
            <wp:anchor distT="0" distB="0" distL="0" distR="0" simplePos="0" relativeHeight="251658255" behindDoc="0" locked="0" layoutInCell="1" allowOverlap="1" wp14:anchorId="3F2C9F9D" wp14:editId="2DF42D04">
              <wp:simplePos x="990600" y="447675"/>
              <wp:positionH relativeFrom="page">
                <wp:align>center</wp:align>
              </wp:positionH>
              <wp:positionV relativeFrom="page">
                <wp:align>top</wp:align>
              </wp:positionV>
              <wp:extent cx="1342390" cy="465455"/>
              <wp:effectExtent l="0" t="0" r="10160" b="10795"/>
              <wp:wrapNone/>
              <wp:docPr id="4152333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DF27C0" w:rsidP="004B6933" w:rsidRDefault="00DF27C0" w14:paraId="31D12845" w14:textId="2EA7CB1C">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CC1AAED">
            <v:shapetype id="_x0000_t202" coordsize="21600,21600" o:spt="202" path="m,l,21600r21600,l21600,xe" w14:anchorId="3F2C9F9D">
              <v:stroke joinstyle="miter"/>
              <v:path gradientshapeok="t" o:connecttype="rect"/>
            </v:shapetype>
            <v:shape id="_x0000_s1032" style="position:absolute;margin-left:0;margin-top:0;width:105.7pt;height:36.65pt;z-index:251658255;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">
              <v:textbox style="mso-fit-shape-to-text:t" inset="0,15pt,0,0">
                <w:txbxContent>
                  <w:p w:rsidRPr="004B6933" w:rsidR="00DF27C0" w:rsidP="004B6933" w:rsidRDefault="00DF27C0" w14:paraId="0A37501D" w14:textId="2EA7CB1C">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1345AE" w:rsidR="00C940A4" w:rsidP="00F17E21" w:rsidRDefault="004B6933" w14:paraId="07A770C2" w14:textId="2EB93F6D">
    <w:pPr>
      <w:pStyle w:val="Header"/>
      <w:tabs>
        <w:tab w:val="clear" w:pos="8930"/>
        <w:tab w:val="right" w:pos="8929"/>
      </w:tabs>
    </w:pPr>
    <w:r>
      <w:rPr>
        <w:noProof/>
      </w:rPr>
      <mc:AlternateContent>
        <mc:Choice Requires="wps">
          <w:drawing>
            <wp:anchor distT="0" distB="0" distL="0" distR="0" simplePos="0" relativeHeight="251658244" behindDoc="0" locked="0" layoutInCell="1" allowOverlap="1" wp14:anchorId="13C3113E" wp14:editId="47EAB889">
              <wp:simplePos x="990600" y="450850"/>
              <wp:positionH relativeFrom="page">
                <wp:align>center</wp:align>
              </wp:positionH>
              <wp:positionV relativeFrom="page">
                <wp:align>top</wp:align>
              </wp:positionV>
              <wp:extent cx="1342390" cy="465455"/>
              <wp:effectExtent l="0" t="0" r="10160" b="10795"/>
              <wp:wrapNone/>
              <wp:docPr id="3016143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rsidRPr="004B6933" w:rsidR="004B6933" w:rsidP="004B6933" w:rsidRDefault="004B6933" w14:paraId="6BC4188F" w14:textId="279E9740">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AD0429C">
            <v:shapetype id="_x0000_t202" coordsize="21600,21600" o:spt="202" path="m,l,21600r21600,l21600,xe" w14:anchorId="13C3113E">
              <v:stroke joinstyle="miter"/>
              <v:path gradientshapeok="t" o:connecttype="rect"/>
            </v:shapetype>
            <v:shape id="Text Box 4" style="position:absolute;left:0;text-align:left;margin-left:0;margin-top:0;width:105.7pt;height:36.6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">
              <v:textbox style="mso-fit-shape-to-text:t" inset="0,15pt,0,0">
                <w:txbxContent>
                  <w:p w:rsidRPr="004B6933" w:rsidR="004B6933" w:rsidP="004B6933" w:rsidRDefault="004B6933" w14:paraId="6A05A809" w14:textId="279E9740">
                    <w:pPr>
                      <w:spacing w:after="0"/>
                      <w:rPr>
                        <w:rFonts w:ascii="Aptos" w:hAnsi="Aptos" w:eastAsia="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6454"/>
        </w:tabs>
        <w:ind w:left="6454"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EE5C3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E412F7"/>
    <w:multiLevelType w:val="hybridMultilevel"/>
    <w:tmpl w:val="A6DA9754"/>
    <w:lvl w:ilvl="0" w:tplc="DB22450A">
      <w:start w:val="1"/>
      <w:numFmt w:val="decimal"/>
      <w:lvlText w:val="%1."/>
      <w:lvlJc w:val="left"/>
      <w:pPr>
        <w:ind w:left="1020" w:hanging="360"/>
      </w:pPr>
    </w:lvl>
    <w:lvl w:ilvl="1" w:tplc="0F302820">
      <w:start w:val="1"/>
      <w:numFmt w:val="decimal"/>
      <w:lvlText w:val="%2."/>
      <w:lvlJc w:val="left"/>
      <w:pPr>
        <w:ind w:left="1020" w:hanging="360"/>
      </w:pPr>
    </w:lvl>
    <w:lvl w:ilvl="2" w:tplc="AF141800">
      <w:start w:val="1"/>
      <w:numFmt w:val="decimal"/>
      <w:lvlText w:val="%3."/>
      <w:lvlJc w:val="left"/>
      <w:pPr>
        <w:ind w:left="1020" w:hanging="360"/>
      </w:pPr>
    </w:lvl>
    <w:lvl w:ilvl="3" w:tplc="418E4422">
      <w:start w:val="1"/>
      <w:numFmt w:val="decimal"/>
      <w:lvlText w:val="%4."/>
      <w:lvlJc w:val="left"/>
      <w:pPr>
        <w:ind w:left="1020" w:hanging="360"/>
      </w:pPr>
    </w:lvl>
    <w:lvl w:ilvl="4" w:tplc="305EF99A">
      <w:start w:val="1"/>
      <w:numFmt w:val="decimal"/>
      <w:lvlText w:val="%5."/>
      <w:lvlJc w:val="left"/>
      <w:pPr>
        <w:ind w:left="1020" w:hanging="360"/>
      </w:pPr>
    </w:lvl>
    <w:lvl w:ilvl="5" w:tplc="2368A864">
      <w:start w:val="1"/>
      <w:numFmt w:val="decimal"/>
      <w:lvlText w:val="%6."/>
      <w:lvlJc w:val="left"/>
      <w:pPr>
        <w:ind w:left="1020" w:hanging="360"/>
      </w:pPr>
    </w:lvl>
    <w:lvl w:ilvl="6" w:tplc="9162EB2C">
      <w:start w:val="1"/>
      <w:numFmt w:val="decimal"/>
      <w:lvlText w:val="%7."/>
      <w:lvlJc w:val="left"/>
      <w:pPr>
        <w:ind w:left="1020" w:hanging="360"/>
      </w:pPr>
    </w:lvl>
    <w:lvl w:ilvl="7" w:tplc="73A60BC8">
      <w:start w:val="1"/>
      <w:numFmt w:val="decimal"/>
      <w:lvlText w:val="%8."/>
      <w:lvlJc w:val="left"/>
      <w:pPr>
        <w:ind w:left="1020" w:hanging="360"/>
      </w:pPr>
    </w:lvl>
    <w:lvl w:ilvl="8" w:tplc="67AA7EBC">
      <w:start w:val="1"/>
      <w:numFmt w:val="decimal"/>
      <w:lvlText w:val="%9."/>
      <w:lvlJc w:val="left"/>
      <w:pPr>
        <w:ind w:left="1020" w:hanging="360"/>
      </w:pPr>
    </w:lvl>
  </w:abstractNum>
  <w:abstractNum w:abstractNumId="1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4" w15:restartNumberingAfterBreak="0">
    <w:nsid w:val="07032729"/>
    <w:multiLevelType w:val="hybridMultilevel"/>
    <w:tmpl w:val="F0F0E600"/>
    <w:lvl w:ilvl="0" w:tplc="420AE674">
      <w:start w:val="1"/>
      <w:numFmt w:val="decimal"/>
      <w:lvlText w:val="%1."/>
      <w:lvlJc w:val="left"/>
      <w:pPr>
        <w:ind w:left="1020" w:hanging="360"/>
      </w:pPr>
    </w:lvl>
    <w:lvl w:ilvl="1" w:tplc="8CDC519C">
      <w:start w:val="1"/>
      <w:numFmt w:val="decimal"/>
      <w:lvlText w:val="%2."/>
      <w:lvlJc w:val="left"/>
      <w:pPr>
        <w:ind w:left="1020" w:hanging="360"/>
      </w:pPr>
    </w:lvl>
    <w:lvl w:ilvl="2" w:tplc="5E42A270">
      <w:start w:val="1"/>
      <w:numFmt w:val="decimal"/>
      <w:lvlText w:val="%3."/>
      <w:lvlJc w:val="left"/>
      <w:pPr>
        <w:ind w:left="1020" w:hanging="360"/>
      </w:pPr>
    </w:lvl>
    <w:lvl w:ilvl="3" w:tplc="4F803728">
      <w:start w:val="1"/>
      <w:numFmt w:val="decimal"/>
      <w:lvlText w:val="%4."/>
      <w:lvlJc w:val="left"/>
      <w:pPr>
        <w:ind w:left="1020" w:hanging="360"/>
      </w:pPr>
    </w:lvl>
    <w:lvl w:ilvl="4" w:tplc="6B68CF2C">
      <w:start w:val="1"/>
      <w:numFmt w:val="decimal"/>
      <w:lvlText w:val="%5."/>
      <w:lvlJc w:val="left"/>
      <w:pPr>
        <w:ind w:left="1020" w:hanging="360"/>
      </w:pPr>
    </w:lvl>
    <w:lvl w:ilvl="5" w:tplc="67361DC4">
      <w:start w:val="1"/>
      <w:numFmt w:val="decimal"/>
      <w:lvlText w:val="%6."/>
      <w:lvlJc w:val="left"/>
      <w:pPr>
        <w:ind w:left="1020" w:hanging="360"/>
      </w:pPr>
    </w:lvl>
    <w:lvl w:ilvl="6" w:tplc="6B52A0A0">
      <w:start w:val="1"/>
      <w:numFmt w:val="decimal"/>
      <w:lvlText w:val="%7."/>
      <w:lvlJc w:val="left"/>
      <w:pPr>
        <w:ind w:left="1020" w:hanging="360"/>
      </w:pPr>
    </w:lvl>
    <w:lvl w:ilvl="7" w:tplc="950ED322">
      <w:start w:val="1"/>
      <w:numFmt w:val="decimal"/>
      <w:lvlText w:val="%8."/>
      <w:lvlJc w:val="left"/>
      <w:pPr>
        <w:ind w:left="1020" w:hanging="360"/>
      </w:pPr>
    </w:lvl>
    <w:lvl w:ilvl="8" w:tplc="7B2E3336">
      <w:start w:val="1"/>
      <w:numFmt w:val="decimal"/>
      <w:lvlText w:val="%9."/>
      <w:lvlJc w:val="left"/>
      <w:pPr>
        <w:ind w:left="1020" w:hanging="360"/>
      </w:pPr>
    </w:lvl>
  </w:abstractNum>
  <w:abstractNum w:abstractNumId="15" w15:restartNumberingAfterBreak="0">
    <w:nsid w:val="145B1571"/>
    <w:multiLevelType w:val="hybridMultilevel"/>
    <w:tmpl w:val="66A07B06"/>
    <w:lvl w:ilvl="0" w:tplc="312844CC">
      <w:start w:val="1"/>
      <w:numFmt w:val="decimal"/>
      <w:lvlText w:val="%1."/>
      <w:lvlJc w:val="left"/>
      <w:pPr>
        <w:ind w:left="1020" w:hanging="360"/>
      </w:pPr>
    </w:lvl>
    <w:lvl w:ilvl="1" w:tplc="C8C4B10E">
      <w:start w:val="1"/>
      <w:numFmt w:val="decimal"/>
      <w:lvlText w:val="%2."/>
      <w:lvlJc w:val="left"/>
      <w:pPr>
        <w:ind w:left="1020" w:hanging="360"/>
      </w:pPr>
    </w:lvl>
    <w:lvl w:ilvl="2" w:tplc="1762537E">
      <w:start w:val="1"/>
      <w:numFmt w:val="decimal"/>
      <w:lvlText w:val="%3."/>
      <w:lvlJc w:val="left"/>
      <w:pPr>
        <w:ind w:left="1020" w:hanging="360"/>
      </w:pPr>
    </w:lvl>
    <w:lvl w:ilvl="3" w:tplc="5958E152">
      <w:start w:val="1"/>
      <w:numFmt w:val="decimal"/>
      <w:lvlText w:val="%4."/>
      <w:lvlJc w:val="left"/>
      <w:pPr>
        <w:ind w:left="1020" w:hanging="360"/>
      </w:pPr>
    </w:lvl>
    <w:lvl w:ilvl="4" w:tplc="99585F90">
      <w:start w:val="1"/>
      <w:numFmt w:val="decimal"/>
      <w:lvlText w:val="%5."/>
      <w:lvlJc w:val="left"/>
      <w:pPr>
        <w:ind w:left="1020" w:hanging="360"/>
      </w:pPr>
    </w:lvl>
    <w:lvl w:ilvl="5" w:tplc="8AAEA560">
      <w:start w:val="1"/>
      <w:numFmt w:val="decimal"/>
      <w:lvlText w:val="%6."/>
      <w:lvlJc w:val="left"/>
      <w:pPr>
        <w:ind w:left="1020" w:hanging="360"/>
      </w:pPr>
    </w:lvl>
    <w:lvl w:ilvl="6" w:tplc="BDDC51A6">
      <w:start w:val="1"/>
      <w:numFmt w:val="decimal"/>
      <w:lvlText w:val="%7."/>
      <w:lvlJc w:val="left"/>
      <w:pPr>
        <w:ind w:left="1020" w:hanging="360"/>
      </w:pPr>
    </w:lvl>
    <w:lvl w:ilvl="7" w:tplc="C804DEE0">
      <w:start w:val="1"/>
      <w:numFmt w:val="decimal"/>
      <w:lvlText w:val="%8."/>
      <w:lvlJc w:val="left"/>
      <w:pPr>
        <w:ind w:left="1020" w:hanging="360"/>
      </w:pPr>
    </w:lvl>
    <w:lvl w:ilvl="8" w:tplc="F1A03820">
      <w:start w:val="1"/>
      <w:numFmt w:val="decimal"/>
      <w:lvlText w:val="%9."/>
      <w:lvlJc w:val="left"/>
      <w:pPr>
        <w:ind w:left="1020" w:hanging="360"/>
      </w:pPr>
    </w:lvl>
  </w:abstractNum>
  <w:abstractNum w:abstractNumId="16"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hint="default" w:ascii="Symbol" w:hAnsi="Symbol"/>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C09314E"/>
    <w:multiLevelType w:val="hybridMultilevel"/>
    <w:tmpl w:val="78862F32"/>
    <w:lvl w:ilvl="0" w:tplc="1BE0A002">
      <w:start w:val="1"/>
      <w:numFmt w:val="bullet"/>
      <w:lvlText w:val=""/>
      <w:lvlJc w:val="left"/>
      <w:pPr>
        <w:ind w:left="1020" w:hanging="360"/>
      </w:pPr>
      <w:rPr>
        <w:rFonts w:ascii="Symbol" w:hAnsi="Symbol"/>
      </w:rPr>
    </w:lvl>
    <w:lvl w:ilvl="1" w:tplc="0BDC5FB8">
      <w:start w:val="1"/>
      <w:numFmt w:val="bullet"/>
      <w:lvlText w:val=""/>
      <w:lvlJc w:val="left"/>
      <w:pPr>
        <w:ind w:left="1020" w:hanging="360"/>
      </w:pPr>
      <w:rPr>
        <w:rFonts w:ascii="Symbol" w:hAnsi="Symbol"/>
      </w:rPr>
    </w:lvl>
    <w:lvl w:ilvl="2" w:tplc="6DCEE6E4">
      <w:start w:val="1"/>
      <w:numFmt w:val="bullet"/>
      <w:lvlText w:val=""/>
      <w:lvlJc w:val="left"/>
      <w:pPr>
        <w:ind w:left="1020" w:hanging="360"/>
      </w:pPr>
      <w:rPr>
        <w:rFonts w:ascii="Symbol" w:hAnsi="Symbol"/>
      </w:rPr>
    </w:lvl>
    <w:lvl w:ilvl="3" w:tplc="7E3AD42C">
      <w:start w:val="1"/>
      <w:numFmt w:val="bullet"/>
      <w:lvlText w:val=""/>
      <w:lvlJc w:val="left"/>
      <w:pPr>
        <w:ind w:left="1020" w:hanging="360"/>
      </w:pPr>
      <w:rPr>
        <w:rFonts w:ascii="Symbol" w:hAnsi="Symbol"/>
      </w:rPr>
    </w:lvl>
    <w:lvl w:ilvl="4" w:tplc="34422358">
      <w:start w:val="1"/>
      <w:numFmt w:val="bullet"/>
      <w:lvlText w:val=""/>
      <w:lvlJc w:val="left"/>
      <w:pPr>
        <w:ind w:left="1020" w:hanging="360"/>
      </w:pPr>
      <w:rPr>
        <w:rFonts w:ascii="Symbol" w:hAnsi="Symbol"/>
      </w:rPr>
    </w:lvl>
    <w:lvl w:ilvl="5" w:tplc="59DA9606">
      <w:start w:val="1"/>
      <w:numFmt w:val="bullet"/>
      <w:lvlText w:val=""/>
      <w:lvlJc w:val="left"/>
      <w:pPr>
        <w:ind w:left="1020" w:hanging="360"/>
      </w:pPr>
      <w:rPr>
        <w:rFonts w:ascii="Symbol" w:hAnsi="Symbol"/>
      </w:rPr>
    </w:lvl>
    <w:lvl w:ilvl="6" w:tplc="DAC8C3D0">
      <w:start w:val="1"/>
      <w:numFmt w:val="bullet"/>
      <w:lvlText w:val=""/>
      <w:lvlJc w:val="left"/>
      <w:pPr>
        <w:ind w:left="1020" w:hanging="360"/>
      </w:pPr>
      <w:rPr>
        <w:rFonts w:ascii="Symbol" w:hAnsi="Symbol"/>
      </w:rPr>
    </w:lvl>
    <w:lvl w:ilvl="7" w:tplc="80F22778">
      <w:start w:val="1"/>
      <w:numFmt w:val="bullet"/>
      <w:lvlText w:val=""/>
      <w:lvlJc w:val="left"/>
      <w:pPr>
        <w:ind w:left="1020" w:hanging="360"/>
      </w:pPr>
      <w:rPr>
        <w:rFonts w:ascii="Symbol" w:hAnsi="Symbol"/>
      </w:rPr>
    </w:lvl>
    <w:lvl w:ilvl="8" w:tplc="90FCA74C">
      <w:start w:val="1"/>
      <w:numFmt w:val="bullet"/>
      <w:lvlText w:val=""/>
      <w:lvlJc w:val="left"/>
      <w:pPr>
        <w:ind w:left="1020" w:hanging="360"/>
      </w:pPr>
      <w:rPr>
        <w:rFonts w:ascii="Symbol" w:hAnsi="Symbol"/>
      </w:rPr>
    </w:lvl>
  </w:abstractNum>
  <w:abstractNum w:abstractNumId="18" w15:restartNumberingAfterBreak="0">
    <w:nsid w:val="1DA50040"/>
    <w:multiLevelType w:val="hybridMultilevel"/>
    <w:tmpl w:val="AA50508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9"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21"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2" w15:restartNumberingAfterBreak="0">
    <w:nsid w:val="31FF3C1C"/>
    <w:multiLevelType w:val="multilevel"/>
    <w:tmpl w:val="F314D11A"/>
    <w:lvl w:ilvl="0">
      <w:start w:val="1"/>
      <w:numFmt w:val="decimal"/>
      <w:pStyle w:val="LetterN1"/>
      <w:lvlText w:val="%1."/>
      <w:lvlJc w:val="left"/>
      <w:pPr>
        <w:tabs>
          <w:tab w:val="num" w:pos="0"/>
        </w:tabs>
        <w:ind w:left="0" w:hanging="567"/>
      </w:pPr>
      <w:rPr>
        <w:rFonts w:hint="default"/>
      </w:rPr>
    </w:lvl>
    <w:lvl w:ilvl="1">
      <w:start w:val="1"/>
      <w:numFmt w:val="lowerLetter"/>
      <w:pStyle w:val="LetterN4"/>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405F1E"/>
    <w:multiLevelType w:val="hybridMultilevel"/>
    <w:tmpl w:val="7BAE6382"/>
    <w:lvl w:ilvl="0" w:tplc="FA788A94">
      <w:start w:val="1"/>
      <w:numFmt w:val="decimal"/>
      <w:lvlText w:val="%1."/>
      <w:lvlJc w:val="left"/>
      <w:pPr>
        <w:ind w:left="1020" w:hanging="360"/>
      </w:pPr>
    </w:lvl>
    <w:lvl w:ilvl="1" w:tplc="CFCC82B2">
      <w:start w:val="1"/>
      <w:numFmt w:val="decimal"/>
      <w:lvlText w:val="%2."/>
      <w:lvlJc w:val="left"/>
      <w:pPr>
        <w:ind w:left="1020" w:hanging="360"/>
      </w:pPr>
    </w:lvl>
    <w:lvl w:ilvl="2" w:tplc="8DA2281C">
      <w:start w:val="1"/>
      <w:numFmt w:val="decimal"/>
      <w:lvlText w:val="%3."/>
      <w:lvlJc w:val="left"/>
      <w:pPr>
        <w:ind w:left="1020" w:hanging="360"/>
      </w:pPr>
    </w:lvl>
    <w:lvl w:ilvl="3" w:tplc="0A662D2A">
      <w:start w:val="1"/>
      <w:numFmt w:val="decimal"/>
      <w:lvlText w:val="%4."/>
      <w:lvlJc w:val="left"/>
      <w:pPr>
        <w:ind w:left="1020" w:hanging="360"/>
      </w:pPr>
    </w:lvl>
    <w:lvl w:ilvl="4" w:tplc="2FD8F136">
      <w:start w:val="1"/>
      <w:numFmt w:val="decimal"/>
      <w:lvlText w:val="%5."/>
      <w:lvlJc w:val="left"/>
      <w:pPr>
        <w:ind w:left="1020" w:hanging="360"/>
      </w:pPr>
    </w:lvl>
    <w:lvl w:ilvl="5" w:tplc="4378CDB4">
      <w:start w:val="1"/>
      <w:numFmt w:val="decimal"/>
      <w:lvlText w:val="%6."/>
      <w:lvlJc w:val="left"/>
      <w:pPr>
        <w:ind w:left="1020" w:hanging="360"/>
      </w:pPr>
    </w:lvl>
    <w:lvl w:ilvl="6" w:tplc="EEB8CA48">
      <w:start w:val="1"/>
      <w:numFmt w:val="decimal"/>
      <w:lvlText w:val="%7."/>
      <w:lvlJc w:val="left"/>
      <w:pPr>
        <w:ind w:left="1020" w:hanging="360"/>
      </w:pPr>
    </w:lvl>
    <w:lvl w:ilvl="7" w:tplc="DF6A6246">
      <w:start w:val="1"/>
      <w:numFmt w:val="decimal"/>
      <w:lvlText w:val="%8."/>
      <w:lvlJc w:val="left"/>
      <w:pPr>
        <w:ind w:left="1020" w:hanging="360"/>
      </w:pPr>
    </w:lvl>
    <w:lvl w:ilvl="8" w:tplc="B36CBE46">
      <w:start w:val="1"/>
      <w:numFmt w:val="decimal"/>
      <w:lvlText w:val="%9."/>
      <w:lvlJc w:val="left"/>
      <w:pPr>
        <w:ind w:left="1020" w:hanging="360"/>
      </w:pPr>
    </w:lvl>
  </w:abstractNum>
  <w:abstractNum w:abstractNumId="24" w15:restartNumberingAfterBreak="0">
    <w:nsid w:val="35FD5B4E"/>
    <w:multiLevelType w:val="hybridMultilevel"/>
    <w:tmpl w:val="224C3B7C"/>
    <w:lvl w:ilvl="0" w:tplc="8862C174">
      <w:start w:val="1"/>
      <w:numFmt w:val="bullet"/>
      <w:lvlText w:val=""/>
      <w:lvlJc w:val="left"/>
      <w:pPr>
        <w:ind w:left="1020" w:hanging="360"/>
      </w:pPr>
      <w:rPr>
        <w:rFonts w:ascii="Symbol" w:hAnsi="Symbol"/>
      </w:rPr>
    </w:lvl>
    <w:lvl w:ilvl="1" w:tplc="2004BB72">
      <w:start w:val="1"/>
      <w:numFmt w:val="bullet"/>
      <w:lvlText w:val=""/>
      <w:lvlJc w:val="left"/>
      <w:pPr>
        <w:ind w:left="1020" w:hanging="360"/>
      </w:pPr>
      <w:rPr>
        <w:rFonts w:ascii="Symbol" w:hAnsi="Symbol"/>
      </w:rPr>
    </w:lvl>
    <w:lvl w:ilvl="2" w:tplc="8582740A">
      <w:start w:val="1"/>
      <w:numFmt w:val="bullet"/>
      <w:lvlText w:val=""/>
      <w:lvlJc w:val="left"/>
      <w:pPr>
        <w:ind w:left="1020" w:hanging="360"/>
      </w:pPr>
      <w:rPr>
        <w:rFonts w:ascii="Symbol" w:hAnsi="Symbol"/>
      </w:rPr>
    </w:lvl>
    <w:lvl w:ilvl="3" w:tplc="37C6F104">
      <w:start w:val="1"/>
      <w:numFmt w:val="bullet"/>
      <w:lvlText w:val=""/>
      <w:lvlJc w:val="left"/>
      <w:pPr>
        <w:ind w:left="1020" w:hanging="360"/>
      </w:pPr>
      <w:rPr>
        <w:rFonts w:ascii="Symbol" w:hAnsi="Symbol"/>
      </w:rPr>
    </w:lvl>
    <w:lvl w:ilvl="4" w:tplc="B186E2FC">
      <w:start w:val="1"/>
      <w:numFmt w:val="bullet"/>
      <w:lvlText w:val=""/>
      <w:lvlJc w:val="left"/>
      <w:pPr>
        <w:ind w:left="1020" w:hanging="360"/>
      </w:pPr>
      <w:rPr>
        <w:rFonts w:ascii="Symbol" w:hAnsi="Symbol"/>
      </w:rPr>
    </w:lvl>
    <w:lvl w:ilvl="5" w:tplc="8670DACA">
      <w:start w:val="1"/>
      <w:numFmt w:val="bullet"/>
      <w:lvlText w:val=""/>
      <w:lvlJc w:val="left"/>
      <w:pPr>
        <w:ind w:left="1020" w:hanging="360"/>
      </w:pPr>
      <w:rPr>
        <w:rFonts w:ascii="Symbol" w:hAnsi="Symbol"/>
      </w:rPr>
    </w:lvl>
    <w:lvl w:ilvl="6" w:tplc="060C53C2">
      <w:start w:val="1"/>
      <w:numFmt w:val="bullet"/>
      <w:lvlText w:val=""/>
      <w:lvlJc w:val="left"/>
      <w:pPr>
        <w:ind w:left="1020" w:hanging="360"/>
      </w:pPr>
      <w:rPr>
        <w:rFonts w:ascii="Symbol" w:hAnsi="Symbol"/>
      </w:rPr>
    </w:lvl>
    <w:lvl w:ilvl="7" w:tplc="C100D826">
      <w:start w:val="1"/>
      <w:numFmt w:val="bullet"/>
      <w:lvlText w:val=""/>
      <w:lvlJc w:val="left"/>
      <w:pPr>
        <w:ind w:left="1020" w:hanging="360"/>
      </w:pPr>
      <w:rPr>
        <w:rFonts w:ascii="Symbol" w:hAnsi="Symbol"/>
      </w:rPr>
    </w:lvl>
    <w:lvl w:ilvl="8" w:tplc="AD80B3E6">
      <w:start w:val="1"/>
      <w:numFmt w:val="bullet"/>
      <w:lvlText w:val=""/>
      <w:lvlJc w:val="left"/>
      <w:pPr>
        <w:ind w:left="1020" w:hanging="360"/>
      </w:pPr>
      <w:rPr>
        <w:rFonts w:ascii="Symbol" w:hAnsi="Symbol"/>
      </w:rPr>
    </w:lvl>
  </w:abstractNum>
  <w:abstractNum w:abstractNumId="25"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6" w15:restartNumberingAfterBreak="0">
    <w:nsid w:val="39F41780"/>
    <w:multiLevelType w:val="hybridMultilevel"/>
    <w:tmpl w:val="6E449CFA"/>
    <w:lvl w:ilvl="0" w:tplc="91447536">
      <w:start w:val="1"/>
      <w:numFmt w:val="decimal"/>
      <w:lvlText w:val="%1."/>
      <w:lvlJc w:val="left"/>
      <w:pPr>
        <w:ind w:left="1020" w:hanging="360"/>
      </w:pPr>
    </w:lvl>
    <w:lvl w:ilvl="1" w:tplc="3B882972">
      <w:start w:val="1"/>
      <w:numFmt w:val="decimal"/>
      <w:lvlText w:val="%2."/>
      <w:lvlJc w:val="left"/>
      <w:pPr>
        <w:ind w:left="1020" w:hanging="360"/>
      </w:pPr>
    </w:lvl>
    <w:lvl w:ilvl="2" w:tplc="6D0C0308">
      <w:start w:val="1"/>
      <w:numFmt w:val="decimal"/>
      <w:lvlText w:val="%3."/>
      <w:lvlJc w:val="left"/>
      <w:pPr>
        <w:ind w:left="1020" w:hanging="360"/>
      </w:pPr>
    </w:lvl>
    <w:lvl w:ilvl="3" w:tplc="B194223C">
      <w:start w:val="1"/>
      <w:numFmt w:val="decimal"/>
      <w:lvlText w:val="%4."/>
      <w:lvlJc w:val="left"/>
      <w:pPr>
        <w:ind w:left="1020" w:hanging="360"/>
      </w:pPr>
    </w:lvl>
    <w:lvl w:ilvl="4" w:tplc="C73867DE">
      <w:start w:val="1"/>
      <w:numFmt w:val="decimal"/>
      <w:lvlText w:val="%5."/>
      <w:lvlJc w:val="left"/>
      <w:pPr>
        <w:ind w:left="1020" w:hanging="360"/>
      </w:pPr>
    </w:lvl>
    <w:lvl w:ilvl="5" w:tplc="233891D2">
      <w:start w:val="1"/>
      <w:numFmt w:val="decimal"/>
      <w:lvlText w:val="%6."/>
      <w:lvlJc w:val="left"/>
      <w:pPr>
        <w:ind w:left="1020" w:hanging="360"/>
      </w:pPr>
    </w:lvl>
    <w:lvl w:ilvl="6" w:tplc="D1089A48">
      <w:start w:val="1"/>
      <w:numFmt w:val="decimal"/>
      <w:lvlText w:val="%7."/>
      <w:lvlJc w:val="left"/>
      <w:pPr>
        <w:ind w:left="1020" w:hanging="360"/>
      </w:pPr>
    </w:lvl>
    <w:lvl w:ilvl="7" w:tplc="552E3860">
      <w:start w:val="1"/>
      <w:numFmt w:val="decimal"/>
      <w:lvlText w:val="%8."/>
      <w:lvlJc w:val="left"/>
      <w:pPr>
        <w:ind w:left="1020" w:hanging="360"/>
      </w:pPr>
    </w:lvl>
    <w:lvl w:ilvl="8" w:tplc="26808860">
      <w:start w:val="1"/>
      <w:numFmt w:val="decimal"/>
      <w:lvlText w:val="%9."/>
      <w:lvlJc w:val="left"/>
      <w:pPr>
        <w:ind w:left="1020" w:hanging="360"/>
      </w:pPr>
    </w:lvl>
  </w:abstractNum>
  <w:abstractNum w:abstractNumId="27"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877D00"/>
    <w:multiLevelType w:val="hybridMultilevel"/>
    <w:tmpl w:val="78281396"/>
    <w:lvl w:ilvl="0" w:tplc="A85A19A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2E4B05"/>
    <w:multiLevelType w:val="multilevel"/>
    <w:tmpl w:val="6970553C"/>
    <w:lvl w:ilvl="0">
      <w:start w:val="1"/>
      <w:numFmt w:val="upperLetter"/>
      <w:pStyle w:val="ScheduleL1"/>
      <w:lvlText w:val="Schedule %1"/>
      <w:lvlJc w:val="left"/>
      <w:pPr>
        <w:ind w:left="360" w:hanging="360"/>
      </w:pPr>
      <w:rPr>
        <w:rFonts w:hint="default"/>
      </w:rPr>
    </w:lvl>
    <w:lvl w:ilvl="1">
      <w:start w:val="1"/>
      <w:numFmt w:val="decimal"/>
      <w:lvlText w:val="%2."/>
      <w:lvlJc w:val="left"/>
      <w:pPr>
        <w:ind w:left="720" w:hanging="360"/>
      </w:pPr>
    </w:lvl>
    <w:lvl w:ilvl="2">
      <w:start w:val="1"/>
      <w:numFmt w:val="lowerRoman"/>
      <w:pStyle w:val="ScheduleL3"/>
      <w:lvlText w:val="%3)"/>
      <w:lvlJc w:val="left"/>
      <w:pPr>
        <w:ind w:left="1080" w:hanging="360"/>
      </w:pPr>
    </w:lvl>
    <w:lvl w:ilvl="3">
      <w:start w:val="1"/>
      <w:numFmt w:val="decimal"/>
      <w:pStyle w:val="ScheduleL4"/>
      <w:lvlText w:val="(%4)"/>
      <w:lvlJc w:val="left"/>
      <w:pPr>
        <w:ind w:left="1440" w:hanging="360"/>
      </w:pPr>
    </w:lvl>
    <w:lvl w:ilvl="4">
      <w:start w:val="1"/>
      <w:numFmt w:val="decimal"/>
      <w:pStyle w:val="ScheduleL5"/>
      <w:lvlText w:val="%5."/>
      <w:lvlJc w:val="left"/>
      <w:pPr>
        <w:ind w:left="1800" w:hanging="360"/>
      </w:pPr>
      <w:rPr>
        <w:rFonts w:ascii="Arial" w:hAnsi="Arial" w:eastAsia="Times New Roman" w:cs="Angsana New"/>
      </w:rPr>
    </w:lvl>
    <w:lvl w:ilvl="5">
      <w:start w:val="1"/>
      <w:numFmt w:val="lowerRoman"/>
      <w:pStyle w:val="ScheduleL6"/>
      <w:lvlText w:val="(%6)"/>
      <w:lvlJc w:val="left"/>
      <w:pPr>
        <w:ind w:left="3763"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A63140"/>
    <w:multiLevelType w:val="hybridMultilevel"/>
    <w:tmpl w:val="BFB41300"/>
    <w:lvl w:ilvl="0" w:tplc="1C2289A4">
      <w:start w:val="1"/>
      <w:numFmt w:val="decimal"/>
      <w:lvlText w:val="%1."/>
      <w:lvlJc w:val="left"/>
      <w:pPr>
        <w:ind w:left="660" w:hanging="360"/>
      </w:pPr>
      <w:rPr>
        <w:rFonts w:hint="default"/>
      </w:rPr>
    </w:lvl>
    <w:lvl w:ilvl="1" w:tplc="0C090019" w:tentative="1">
      <w:start w:val="1"/>
      <w:numFmt w:val="lowerLetter"/>
      <w:lvlText w:val="%2."/>
      <w:lvlJc w:val="left"/>
      <w:pPr>
        <w:ind w:left="1380" w:hanging="360"/>
      </w:pPr>
    </w:lvl>
    <w:lvl w:ilvl="2" w:tplc="0C09001B" w:tentative="1">
      <w:start w:val="1"/>
      <w:numFmt w:val="lowerRoman"/>
      <w:lvlText w:val="%3."/>
      <w:lvlJc w:val="right"/>
      <w:pPr>
        <w:ind w:left="2100" w:hanging="180"/>
      </w:pPr>
    </w:lvl>
    <w:lvl w:ilvl="3" w:tplc="0C09000F" w:tentative="1">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33"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3232323"/>
    <w:multiLevelType w:val="hybridMultilevel"/>
    <w:tmpl w:val="62F83C04"/>
    <w:lvl w:ilvl="0" w:tplc="C74EAD90">
      <w:start w:val="1"/>
      <w:numFmt w:val="bullet"/>
      <w:lvlText w:val=""/>
      <w:lvlJc w:val="left"/>
      <w:pPr>
        <w:ind w:left="1020" w:hanging="360"/>
      </w:pPr>
      <w:rPr>
        <w:rFonts w:ascii="Symbol" w:hAnsi="Symbol"/>
      </w:rPr>
    </w:lvl>
    <w:lvl w:ilvl="1" w:tplc="0CA6B610">
      <w:start w:val="1"/>
      <w:numFmt w:val="bullet"/>
      <w:lvlText w:val=""/>
      <w:lvlJc w:val="left"/>
      <w:pPr>
        <w:ind w:left="1020" w:hanging="360"/>
      </w:pPr>
      <w:rPr>
        <w:rFonts w:ascii="Symbol" w:hAnsi="Symbol"/>
      </w:rPr>
    </w:lvl>
    <w:lvl w:ilvl="2" w:tplc="F7F86F62">
      <w:start w:val="1"/>
      <w:numFmt w:val="bullet"/>
      <w:lvlText w:val=""/>
      <w:lvlJc w:val="left"/>
      <w:pPr>
        <w:ind w:left="1020" w:hanging="360"/>
      </w:pPr>
      <w:rPr>
        <w:rFonts w:ascii="Symbol" w:hAnsi="Symbol"/>
      </w:rPr>
    </w:lvl>
    <w:lvl w:ilvl="3" w:tplc="7340CBA0">
      <w:start w:val="1"/>
      <w:numFmt w:val="bullet"/>
      <w:lvlText w:val=""/>
      <w:lvlJc w:val="left"/>
      <w:pPr>
        <w:ind w:left="1020" w:hanging="360"/>
      </w:pPr>
      <w:rPr>
        <w:rFonts w:ascii="Symbol" w:hAnsi="Symbol"/>
      </w:rPr>
    </w:lvl>
    <w:lvl w:ilvl="4" w:tplc="3CC0E0F0">
      <w:start w:val="1"/>
      <w:numFmt w:val="bullet"/>
      <w:lvlText w:val=""/>
      <w:lvlJc w:val="left"/>
      <w:pPr>
        <w:ind w:left="1020" w:hanging="360"/>
      </w:pPr>
      <w:rPr>
        <w:rFonts w:ascii="Symbol" w:hAnsi="Symbol"/>
      </w:rPr>
    </w:lvl>
    <w:lvl w:ilvl="5" w:tplc="D9C4D198">
      <w:start w:val="1"/>
      <w:numFmt w:val="bullet"/>
      <w:lvlText w:val=""/>
      <w:lvlJc w:val="left"/>
      <w:pPr>
        <w:ind w:left="1020" w:hanging="360"/>
      </w:pPr>
      <w:rPr>
        <w:rFonts w:ascii="Symbol" w:hAnsi="Symbol"/>
      </w:rPr>
    </w:lvl>
    <w:lvl w:ilvl="6" w:tplc="4BDA82E0">
      <w:start w:val="1"/>
      <w:numFmt w:val="bullet"/>
      <w:lvlText w:val=""/>
      <w:lvlJc w:val="left"/>
      <w:pPr>
        <w:ind w:left="1020" w:hanging="360"/>
      </w:pPr>
      <w:rPr>
        <w:rFonts w:ascii="Symbol" w:hAnsi="Symbol"/>
      </w:rPr>
    </w:lvl>
    <w:lvl w:ilvl="7" w:tplc="405C8980">
      <w:start w:val="1"/>
      <w:numFmt w:val="bullet"/>
      <w:lvlText w:val=""/>
      <w:lvlJc w:val="left"/>
      <w:pPr>
        <w:ind w:left="1020" w:hanging="360"/>
      </w:pPr>
      <w:rPr>
        <w:rFonts w:ascii="Symbol" w:hAnsi="Symbol"/>
      </w:rPr>
    </w:lvl>
    <w:lvl w:ilvl="8" w:tplc="6F988710">
      <w:start w:val="1"/>
      <w:numFmt w:val="bullet"/>
      <w:lvlText w:val=""/>
      <w:lvlJc w:val="left"/>
      <w:pPr>
        <w:ind w:left="1020" w:hanging="360"/>
      </w:pPr>
      <w:rPr>
        <w:rFonts w:ascii="Symbol" w:hAnsi="Symbol"/>
      </w:rPr>
    </w:lvl>
  </w:abstractNum>
  <w:abstractNum w:abstractNumId="38" w15:restartNumberingAfterBreak="0">
    <w:nsid w:val="5365125C"/>
    <w:multiLevelType w:val="hybridMultilevel"/>
    <w:tmpl w:val="15B04D24"/>
    <w:lvl w:ilvl="0" w:tplc="B798B98E">
      <w:start w:val="1"/>
      <w:numFmt w:val="decimal"/>
      <w:lvlText w:val="%1."/>
      <w:lvlJc w:val="left"/>
      <w:pPr>
        <w:ind w:left="1020" w:hanging="360"/>
      </w:pPr>
    </w:lvl>
    <w:lvl w:ilvl="1" w:tplc="0F6845E0">
      <w:start w:val="1"/>
      <w:numFmt w:val="decimal"/>
      <w:lvlText w:val="%2."/>
      <w:lvlJc w:val="left"/>
      <w:pPr>
        <w:ind w:left="1020" w:hanging="360"/>
      </w:pPr>
    </w:lvl>
    <w:lvl w:ilvl="2" w:tplc="2C562F16">
      <w:start w:val="1"/>
      <w:numFmt w:val="decimal"/>
      <w:lvlText w:val="%3."/>
      <w:lvlJc w:val="left"/>
      <w:pPr>
        <w:ind w:left="1020" w:hanging="360"/>
      </w:pPr>
    </w:lvl>
    <w:lvl w:ilvl="3" w:tplc="CACA46FE">
      <w:start w:val="1"/>
      <w:numFmt w:val="decimal"/>
      <w:lvlText w:val="%4."/>
      <w:lvlJc w:val="left"/>
      <w:pPr>
        <w:ind w:left="1020" w:hanging="360"/>
      </w:pPr>
    </w:lvl>
    <w:lvl w:ilvl="4" w:tplc="EBE0A6C8">
      <w:start w:val="1"/>
      <w:numFmt w:val="decimal"/>
      <w:lvlText w:val="%5."/>
      <w:lvlJc w:val="left"/>
      <w:pPr>
        <w:ind w:left="1020" w:hanging="360"/>
      </w:pPr>
    </w:lvl>
    <w:lvl w:ilvl="5" w:tplc="DD186862">
      <w:start w:val="1"/>
      <w:numFmt w:val="decimal"/>
      <w:lvlText w:val="%6."/>
      <w:lvlJc w:val="left"/>
      <w:pPr>
        <w:ind w:left="1020" w:hanging="360"/>
      </w:pPr>
    </w:lvl>
    <w:lvl w:ilvl="6" w:tplc="FE6C1B42">
      <w:start w:val="1"/>
      <w:numFmt w:val="decimal"/>
      <w:lvlText w:val="%7."/>
      <w:lvlJc w:val="left"/>
      <w:pPr>
        <w:ind w:left="1020" w:hanging="360"/>
      </w:pPr>
    </w:lvl>
    <w:lvl w:ilvl="7" w:tplc="F1A02B7C">
      <w:start w:val="1"/>
      <w:numFmt w:val="decimal"/>
      <w:lvlText w:val="%8."/>
      <w:lvlJc w:val="left"/>
      <w:pPr>
        <w:ind w:left="1020" w:hanging="360"/>
      </w:pPr>
    </w:lvl>
    <w:lvl w:ilvl="8" w:tplc="8858217A">
      <w:start w:val="1"/>
      <w:numFmt w:val="decimal"/>
      <w:lvlText w:val="%9."/>
      <w:lvlJc w:val="left"/>
      <w:pPr>
        <w:ind w:left="1020" w:hanging="360"/>
      </w:pPr>
    </w:lvl>
  </w:abstractNum>
  <w:abstractNum w:abstractNumId="39"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1024B72"/>
    <w:multiLevelType w:val="hybridMultilevel"/>
    <w:tmpl w:val="4EB00A9E"/>
    <w:lvl w:ilvl="0" w:tplc="2A16F598">
      <w:start w:val="1"/>
      <w:numFmt w:val="decimal"/>
      <w:lvlText w:val="%1."/>
      <w:lvlJc w:val="left"/>
      <w:pPr>
        <w:ind w:left="660" w:hanging="360"/>
      </w:pPr>
      <w:rPr>
        <w:rFonts w:hint="default"/>
      </w:rPr>
    </w:lvl>
    <w:lvl w:ilvl="1" w:tplc="0C090019" w:tentative="1">
      <w:start w:val="1"/>
      <w:numFmt w:val="lowerLetter"/>
      <w:lvlText w:val="%2."/>
      <w:lvlJc w:val="left"/>
      <w:pPr>
        <w:ind w:left="1380" w:hanging="360"/>
      </w:pPr>
    </w:lvl>
    <w:lvl w:ilvl="2" w:tplc="0C09001B" w:tentative="1">
      <w:start w:val="1"/>
      <w:numFmt w:val="lowerRoman"/>
      <w:lvlText w:val="%3."/>
      <w:lvlJc w:val="right"/>
      <w:pPr>
        <w:ind w:left="2100" w:hanging="180"/>
      </w:pPr>
    </w:lvl>
    <w:lvl w:ilvl="3" w:tplc="0C09000F" w:tentative="1">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44"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F764EC5"/>
    <w:multiLevelType w:val="multilevel"/>
    <w:tmpl w:val="1D628622"/>
    <w:lvl w:ilvl="0">
      <w:start w:val="1"/>
      <w:numFmt w:val="decimal"/>
      <w:lvlText w:val="Schedule %1"/>
      <w:lvlJc w:val="left"/>
      <w:pPr>
        <w:tabs>
          <w:tab w:val="num" w:pos="1418"/>
        </w:tabs>
        <w:ind w:left="1418" w:hanging="1418"/>
      </w:pPr>
      <w:rPr>
        <w:rFonts w:hint="default"/>
      </w:rPr>
    </w:lvl>
    <w:lvl w:ilvl="1">
      <w:start w:val="1"/>
      <w:numFmt w:val="decimal"/>
      <w:lvlText w:val="%2."/>
      <w:lvlJc w:val="left"/>
      <w:pPr>
        <w:tabs>
          <w:tab w:val="num" w:pos="1134"/>
        </w:tabs>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lowerLetter"/>
      <w:lvlText w:val="%5."/>
      <w:lvlJc w:val="left"/>
      <w:pPr>
        <w:tabs>
          <w:tab w:val="num" w:pos="1559"/>
        </w:tabs>
        <w:ind w:left="1559" w:hanging="425"/>
      </w:pPr>
      <w:rPr>
        <w:rFonts w:hint="default"/>
      </w:rPr>
    </w:lvl>
    <w:lvl w:ilvl="5">
      <w:start w:val="1"/>
      <w:numFmt w:val="lowerRoman"/>
      <w:lvlText w:val="%6."/>
      <w:lvlJc w:val="left"/>
      <w:pPr>
        <w:tabs>
          <w:tab w:val="num" w:pos="1985"/>
        </w:tabs>
        <w:ind w:left="1985" w:hanging="426"/>
      </w:pPr>
      <w:rPr>
        <w:rFonts w:hint="default"/>
      </w:rPr>
    </w:lvl>
    <w:lvl w:ilvl="6">
      <w:start w:val="1"/>
      <w:numFmt w:val="upperLetter"/>
      <w:lvlText w:val="%7."/>
      <w:lvlJc w:val="left"/>
      <w:pPr>
        <w:tabs>
          <w:tab w:val="num" w:pos="2410"/>
        </w:tabs>
        <w:ind w:left="2410"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52" w15:restartNumberingAfterBreak="0">
    <w:nsid w:val="743C68A1"/>
    <w:multiLevelType w:val="hybridMultilevel"/>
    <w:tmpl w:val="54D251C0"/>
    <w:lvl w:ilvl="0" w:tplc="915ABA70">
      <w:start w:val="1"/>
      <w:numFmt w:val="bullet"/>
      <w:lvlText w:val=""/>
      <w:lvlJc w:val="left"/>
      <w:pPr>
        <w:ind w:left="1020" w:hanging="360"/>
      </w:pPr>
      <w:rPr>
        <w:rFonts w:ascii="Symbol" w:hAnsi="Symbol"/>
      </w:rPr>
    </w:lvl>
    <w:lvl w:ilvl="1" w:tplc="CB66BE66">
      <w:start w:val="1"/>
      <w:numFmt w:val="bullet"/>
      <w:lvlText w:val=""/>
      <w:lvlJc w:val="left"/>
      <w:pPr>
        <w:ind w:left="1020" w:hanging="360"/>
      </w:pPr>
      <w:rPr>
        <w:rFonts w:ascii="Symbol" w:hAnsi="Symbol"/>
      </w:rPr>
    </w:lvl>
    <w:lvl w:ilvl="2" w:tplc="C360C648">
      <w:start w:val="1"/>
      <w:numFmt w:val="bullet"/>
      <w:lvlText w:val=""/>
      <w:lvlJc w:val="left"/>
      <w:pPr>
        <w:ind w:left="1020" w:hanging="360"/>
      </w:pPr>
      <w:rPr>
        <w:rFonts w:ascii="Symbol" w:hAnsi="Symbol"/>
      </w:rPr>
    </w:lvl>
    <w:lvl w:ilvl="3" w:tplc="423C5670">
      <w:start w:val="1"/>
      <w:numFmt w:val="bullet"/>
      <w:lvlText w:val=""/>
      <w:lvlJc w:val="left"/>
      <w:pPr>
        <w:ind w:left="1020" w:hanging="360"/>
      </w:pPr>
      <w:rPr>
        <w:rFonts w:ascii="Symbol" w:hAnsi="Symbol"/>
      </w:rPr>
    </w:lvl>
    <w:lvl w:ilvl="4" w:tplc="87C06F52">
      <w:start w:val="1"/>
      <w:numFmt w:val="bullet"/>
      <w:lvlText w:val=""/>
      <w:lvlJc w:val="left"/>
      <w:pPr>
        <w:ind w:left="1020" w:hanging="360"/>
      </w:pPr>
      <w:rPr>
        <w:rFonts w:ascii="Symbol" w:hAnsi="Symbol"/>
      </w:rPr>
    </w:lvl>
    <w:lvl w:ilvl="5" w:tplc="2654EF1C">
      <w:start w:val="1"/>
      <w:numFmt w:val="bullet"/>
      <w:lvlText w:val=""/>
      <w:lvlJc w:val="left"/>
      <w:pPr>
        <w:ind w:left="1020" w:hanging="360"/>
      </w:pPr>
      <w:rPr>
        <w:rFonts w:ascii="Symbol" w:hAnsi="Symbol"/>
      </w:rPr>
    </w:lvl>
    <w:lvl w:ilvl="6" w:tplc="B4A496A4">
      <w:start w:val="1"/>
      <w:numFmt w:val="bullet"/>
      <w:lvlText w:val=""/>
      <w:lvlJc w:val="left"/>
      <w:pPr>
        <w:ind w:left="1020" w:hanging="360"/>
      </w:pPr>
      <w:rPr>
        <w:rFonts w:ascii="Symbol" w:hAnsi="Symbol"/>
      </w:rPr>
    </w:lvl>
    <w:lvl w:ilvl="7" w:tplc="A106147A">
      <w:start w:val="1"/>
      <w:numFmt w:val="bullet"/>
      <w:lvlText w:val=""/>
      <w:lvlJc w:val="left"/>
      <w:pPr>
        <w:ind w:left="1020" w:hanging="360"/>
      </w:pPr>
      <w:rPr>
        <w:rFonts w:ascii="Symbol" w:hAnsi="Symbol"/>
      </w:rPr>
    </w:lvl>
    <w:lvl w:ilvl="8" w:tplc="FABA646A">
      <w:start w:val="1"/>
      <w:numFmt w:val="bullet"/>
      <w:lvlText w:val=""/>
      <w:lvlJc w:val="left"/>
      <w:pPr>
        <w:ind w:left="1020" w:hanging="360"/>
      </w:pPr>
      <w:rPr>
        <w:rFonts w:ascii="Symbol" w:hAnsi="Symbol"/>
      </w:rPr>
    </w:lvl>
  </w:abstractNum>
  <w:abstractNum w:abstractNumId="53" w15:restartNumberingAfterBreak="0">
    <w:nsid w:val="74EF330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4"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A846375"/>
    <w:multiLevelType w:val="hybridMultilevel"/>
    <w:tmpl w:val="A68A80E0"/>
    <w:lvl w:ilvl="0" w:tplc="9D3811EE">
      <w:start w:val="1"/>
      <w:numFmt w:val="decimal"/>
      <w:lvlText w:val="%1."/>
      <w:lvlJc w:val="left"/>
      <w:pPr>
        <w:ind w:left="1020" w:hanging="360"/>
      </w:pPr>
    </w:lvl>
    <w:lvl w:ilvl="1" w:tplc="139CBD24">
      <w:start w:val="1"/>
      <w:numFmt w:val="decimal"/>
      <w:lvlText w:val="%2."/>
      <w:lvlJc w:val="left"/>
      <w:pPr>
        <w:ind w:left="1020" w:hanging="360"/>
      </w:pPr>
    </w:lvl>
    <w:lvl w:ilvl="2" w:tplc="7F043502">
      <w:start w:val="1"/>
      <w:numFmt w:val="decimal"/>
      <w:lvlText w:val="%3."/>
      <w:lvlJc w:val="left"/>
      <w:pPr>
        <w:ind w:left="1020" w:hanging="360"/>
      </w:pPr>
    </w:lvl>
    <w:lvl w:ilvl="3" w:tplc="08A87AF4">
      <w:start w:val="1"/>
      <w:numFmt w:val="decimal"/>
      <w:lvlText w:val="%4."/>
      <w:lvlJc w:val="left"/>
      <w:pPr>
        <w:ind w:left="1020" w:hanging="360"/>
      </w:pPr>
    </w:lvl>
    <w:lvl w:ilvl="4" w:tplc="408219AE">
      <w:start w:val="1"/>
      <w:numFmt w:val="decimal"/>
      <w:lvlText w:val="%5."/>
      <w:lvlJc w:val="left"/>
      <w:pPr>
        <w:ind w:left="1020" w:hanging="360"/>
      </w:pPr>
    </w:lvl>
    <w:lvl w:ilvl="5" w:tplc="68F8738C">
      <w:start w:val="1"/>
      <w:numFmt w:val="decimal"/>
      <w:lvlText w:val="%6."/>
      <w:lvlJc w:val="left"/>
      <w:pPr>
        <w:ind w:left="1020" w:hanging="360"/>
      </w:pPr>
    </w:lvl>
    <w:lvl w:ilvl="6" w:tplc="50F64AAA">
      <w:start w:val="1"/>
      <w:numFmt w:val="decimal"/>
      <w:lvlText w:val="%7."/>
      <w:lvlJc w:val="left"/>
      <w:pPr>
        <w:ind w:left="1020" w:hanging="360"/>
      </w:pPr>
    </w:lvl>
    <w:lvl w:ilvl="7" w:tplc="B3CC3B10">
      <w:start w:val="1"/>
      <w:numFmt w:val="decimal"/>
      <w:lvlText w:val="%8."/>
      <w:lvlJc w:val="left"/>
      <w:pPr>
        <w:ind w:left="1020" w:hanging="360"/>
      </w:pPr>
    </w:lvl>
    <w:lvl w:ilvl="8" w:tplc="2E6EBA6A">
      <w:start w:val="1"/>
      <w:numFmt w:val="decimal"/>
      <w:lvlText w:val="%9."/>
      <w:lvlJc w:val="left"/>
      <w:pPr>
        <w:ind w:left="1020" w:hanging="360"/>
      </w:pPr>
    </w:lvl>
  </w:abstractNum>
  <w:abstractNum w:abstractNumId="56" w15:restartNumberingAfterBreak="0">
    <w:nsid w:val="7DF9209F"/>
    <w:multiLevelType w:val="hybridMultilevel"/>
    <w:tmpl w:val="606CAC44"/>
    <w:lvl w:ilvl="0" w:tplc="1F36C1DC">
      <w:start w:val="1"/>
      <w:numFmt w:val="bullet"/>
      <w:lvlText w:val=""/>
      <w:lvlJc w:val="left"/>
      <w:pPr>
        <w:ind w:left="1020" w:hanging="360"/>
      </w:pPr>
      <w:rPr>
        <w:rFonts w:ascii="Symbol" w:hAnsi="Symbol"/>
      </w:rPr>
    </w:lvl>
    <w:lvl w:ilvl="1" w:tplc="C6A6735A">
      <w:start w:val="1"/>
      <w:numFmt w:val="bullet"/>
      <w:lvlText w:val=""/>
      <w:lvlJc w:val="left"/>
      <w:pPr>
        <w:ind w:left="1020" w:hanging="360"/>
      </w:pPr>
      <w:rPr>
        <w:rFonts w:ascii="Symbol" w:hAnsi="Symbol"/>
      </w:rPr>
    </w:lvl>
    <w:lvl w:ilvl="2" w:tplc="D72A1194">
      <w:start w:val="1"/>
      <w:numFmt w:val="bullet"/>
      <w:lvlText w:val=""/>
      <w:lvlJc w:val="left"/>
      <w:pPr>
        <w:ind w:left="1020" w:hanging="360"/>
      </w:pPr>
      <w:rPr>
        <w:rFonts w:ascii="Symbol" w:hAnsi="Symbol"/>
      </w:rPr>
    </w:lvl>
    <w:lvl w:ilvl="3" w:tplc="BF583156">
      <w:start w:val="1"/>
      <w:numFmt w:val="bullet"/>
      <w:lvlText w:val=""/>
      <w:lvlJc w:val="left"/>
      <w:pPr>
        <w:ind w:left="1020" w:hanging="360"/>
      </w:pPr>
      <w:rPr>
        <w:rFonts w:ascii="Symbol" w:hAnsi="Symbol"/>
      </w:rPr>
    </w:lvl>
    <w:lvl w:ilvl="4" w:tplc="2558E56C">
      <w:start w:val="1"/>
      <w:numFmt w:val="bullet"/>
      <w:lvlText w:val=""/>
      <w:lvlJc w:val="left"/>
      <w:pPr>
        <w:ind w:left="1020" w:hanging="360"/>
      </w:pPr>
      <w:rPr>
        <w:rFonts w:ascii="Symbol" w:hAnsi="Symbol"/>
      </w:rPr>
    </w:lvl>
    <w:lvl w:ilvl="5" w:tplc="EBC48708">
      <w:start w:val="1"/>
      <w:numFmt w:val="bullet"/>
      <w:lvlText w:val=""/>
      <w:lvlJc w:val="left"/>
      <w:pPr>
        <w:ind w:left="1020" w:hanging="360"/>
      </w:pPr>
      <w:rPr>
        <w:rFonts w:ascii="Symbol" w:hAnsi="Symbol"/>
      </w:rPr>
    </w:lvl>
    <w:lvl w:ilvl="6" w:tplc="9E7A4386">
      <w:start w:val="1"/>
      <w:numFmt w:val="bullet"/>
      <w:lvlText w:val=""/>
      <w:lvlJc w:val="left"/>
      <w:pPr>
        <w:ind w:left="1020" w:hanging="360"/>
      </w:pPr>
      <w:rPr>
        <w:rFonts w:ascii="Symbol" w:hAnsi="Symbol"/>
      </w:rPr>
    </w:lvl>
    <w:lvl w:ilvl="7" w:tplc="EBA6C4D0">
      <w:start w:val="1"/>
      <w:numFmt w:val="bullet"/>
      <w:lvlText w:val=""/>
      <w:lvlJc w:val="left"/>
      <w:pPr>
        <w:ind w:left="1020" w:hanging="360"/>
      </w:pPr>
      <w:rPr>
        <w:rFonts w:ascii="Symbol" w:hAnsi="Symbol"/>
      </w:rPr>
    </w:lvl>
    <w:lvl w:ilvl="8" w:tplc="F8AEE718">
      <w:start w:val="1"/>
      <w:numFmt w:val="bullet"/>
      <w:lvlText w:val=""/>
      <w:lvlJc w:val="left"/>
      <w:pPr>
        <w:ind w:left="1020" w:hanging="360"/>
      </w:pPr>
      <w:rPr>
        <w:rFonts w:ascii="Symbol" w:hAnsi="Symbol"/>
      </w:rPr>
    </w:lvl>
  </w:abstractNum>
  <w:abstractNum w:abstractNumId="57"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4810333">
    <w:abstractNumId w:val="13"/>
  </w:num>
  <w:num w:numId="2" w16cid:durableId="1990861856">
    <w:abstractNumId w:val="42"/>
  </w:num>
  <w:num w:numId="3" w16cid:durableId="2062513483">
    <w:abstractNumId w:val="45"/>
  </w:num>
  <w:num w:numId="4" w16cid:durableId="874466348">
    <w:abstractNumId w:val="46"/>
  </w:num>
  <w:num w:numId="5" w16cid:durableId="1007750848">
    <w:abstractNumId w:val="49"/>
  </w:num>
  <w:num w:numId="6" w16cid:durableId="604775054">
    <w:abstractNumId w:val="21"/>
  </w:num>
  <w:num w:numId="7" w16cid:durableId="114251272">
    <w:abstractNumId w:val="10"/>
  </w:num>
  <w:num w:numId="8" w16cid:durableId="1908105930">
    <w:abstractNumId w:val="19"/>
  </w:num>
  <w:num w:numId="9" w16cid:durableId="1037511132">
    <w:abstractNumId w:val="53"/>
  </w:num>
  <w:num w:numId="10" w16cid:durableId="270170200">
    <w:abstractNumId w:val="51"/>
  </w:num>
  <w:num w:numId="11" w16cid:durableId="608048669">
    <w:abstractNumId w:val="29"/>
  </w:num>
  <w:num w:numId="12" w16cid:durableId="944649644">
    <w:abstractNumId w:val="9"/>
  </w:num>
  <w:num w:numId="13" w16cid:durableId="1031295876">
    <w:abstractNumId w:val="7"/>
  </w:num>
  <w:num w:numId="14" w16cid:durableId="2016032981">
    <w:abstractNumId w:val="6"/>
  </w:num>
  <w:num w:numId="15" w16cid:durableId="503201973">
    <w:abstractNumId w:val="5"/>
  </w:num>
  <w:num w:numId="16" w16cid:durableId="961611086">
    <w:abstractNumId w:val="4"/>
  </w:num>
  <w:num w:numId="17" w16cid:durableId="1249459531">
    <w:abstractNumId w:val="8"/>
  </w:num>
  <w:num w:numId="18" w16cid:durableId="1649817134">
    <w:abstractNumId w:val="3"/>
  </w:num>
  <w:num w:numId="19" w16cid:durableId="425074673">
    <w:abstractNumId w:val="2"/>
  </w:num>
  <w:num w:numId="20" w16cid:durableId="362748029">
    <w:abstractNumId w:val="1"/>
  </w:num>
  <w:num w:numId="21" w16cid:durableId="1256668654">
    <w:abstractNumId w:val="0"/>
  </w:num>
  <w:num w:numId="22" w16cid:durableId="805779704">
    <w:abstractNumId w:val="20"/>
  </w:num>
  <w:num w:numId="23" w16cid:durableId="957756530">
    <w:abstractNumId w:val="16"/>
  </w:num>
  <w:num w:numId="24" w16cid:durableId="1149832580">
    <w:abstractNumId w:val="25"/>
  </w:num>
  <w:num w:numId="25" w16cid:durableId="1856722892">
    <w:abstractNumId w:val="22"/>
  </w:num>
  <w:num w:numId="26" w16cid:durableId="10992584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48154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73944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63492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01414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94496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04588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5455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95070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6813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6646240">
    <w:abstractNumId w:val="48"/>
  </w:num>
  <w:num w:numId="37" w16cid:durableId="2035642833">
    <w:abstractNumId w:val="12"/>
  </w:num>
  <w:num w:numId="38" w16cid:durableId="258488436">
    <w:abstractNumId w:val="31"/>
  </w:num>
  <w:num w:numId="39" w16cid:durableId="339166126">
    <w:abstractNumId w:val="18"/>
  </w:num>
  <w:num w:numId="40" w16cid:durableId="4581836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9266410">
    <w:abstractNumId w:val="21"/>
  </w:num>
  <w:num w:numId="42" w16cid:durableId="1488402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7279072">
    <w:abstractNumId w:val="49"/>
  </w:num>
  <w:num w:numId="44" w16cid:durableId="721906267">
    <w:abstractNumId w:val="49"/>
  </w:num>
  <w:num w:numId="45" w16cid:durableId="2141219021">
    <w:abstractNumId w:val="21"/>
  </w:num>
  <w:num w:numId="46" w16cid:durableId="2111394401">
    <w:abstractNumId w:val="21"/>
  </w:num>
  <w:num w:numId="47" w16cid:durableId="2086144905">
    <w:abstractNumId w:val="21"/>
  </w:num>
  <w:num w:numId="48" w16cid:durableId="882906657">
    <w:abstractNumId w:val="21"/>
  </w:num>
  <w:num w:numId="49" w16cid:durableId="1649089282">
    <w:abstractNumId w:val="21"/>
  </w:num>
  <w:num w:numId="50" w16cid:durableId="236549407">
    <w:abstractNumId w:val="21"/>
  </w:num>
  <w:num w:numId="51" w16cid:durableId="1859927948">
    <w:abstractNumId w:val="21"/>
  </w:num>
  <w:num w:numId="52" w16cid:durableId="419647609">
    <w:abstractNumId w:val="26"/>
  </w:num>
  <w:num w:numId="53" w16cid:durableId="2073036908">
    <w:abstractNumId w:val="24"/>
  </w:num>
  <w:num w:numId="54" w16cid:durableId="594555540">
    <w:abstractNumId w:val="56"/>
  </w:num>
  <w:num w:numId="55" w16cid:durableId="1328946641">
    <w:abstractNumId w:val="17"/>
  </w:num>
  <w:num w:numId="56" w16cid:durableId="178936686">
    <w:abstractNumId w:val="37"/>
  </w:num>
  <w:num w:numId="57" w16cid:durableId="1350907097">
    <w:abstractNumId w:val="52"/>
  </w:num>
  <w:num w:numId="58" w16cid:durableId="97798875">
    <w:abstractNumId w:val="21"/>
  </w:num>
  <w:num w:numId="59" w16cid:durableId="1248658553">
    <w:abstractNumId w:val="11"/>
  </w:num>
  <w:num w:numId="60" w16cid:durableId="14501192">
    <w:abstractNumId w:val="55"/>
  </w:num>
  <w:num w:numId="61" w16cid:durableId="1527404394">
    <w:abstractNumId w:val="38"/>
  </w:num>
  <w:num w:numId="62" w16cid:durableId="2096046135">
    <w:abstractNumId w:val="23"/>
  </w:num>
  <w:num w:numId="63" w16cid:durableId="2109350031">
    <w:abstractNumId w:val="14"/>
  </w:num>
  <w:num w:numId="64" w16cid:durableId="1082412305">
    <w:abstractNumId w:val="15"/>
  </w:num>
  <w:num w:numId="65" w16cid:durableId="1131904945">
    <w:abstractNumId w:val="32"/>
  </w:num>
  <w:num w:numId="66" w16cid:durableId="1246454323">
    <w:abstractNumId w:val="43"/>
  </w:num>
  <w:numIdMacAtCleanup w:val="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243694"/>
    <w:docVar w:name="BASEPRECID" w:val="44422"/>
    <w:docVar w:name="BASEPRECTYPE" w:val="AGREEMENT"/>
    <w:docVar w:name="CLIENTID" w:val="59"/>
    <w:docVar w:name="COMPANYID" w:val="2122615746"/>
    <w:docVar w:name="DOCID" w:val=" "/>
    <w:docVar w:name="EDITION" w:val="FM"/>
    <w:docVar w:name="FILEID" w:val="827045"/>
    <w:docVar w:name="SERIALNO" w:val="12228"/>
    <w:docVar w:name="Source Document" w:val="SOURCE DOCUMENT : Not Found"/>
  </w:docVars>
  <w:rsids>
    <w:rsidRoot w:val="0076141B"/>
    <w:rsid w:val="000006F9"/>
    <w:rsid w:val="0000125A"/>
    <w:rsid w:val="00002242"/>
    <w:rsid w:val="00002EBE"/>
    <w:rsid w:val="00003F51"/>
    <w:rsid w:val="00005740"/>
    <w:rsid w:val="00005B42"/>
    <w:rsid w:val="00006300"/>
    <w:rsid w:val="000079C3"/>
    <w:rsid w:val="000120E1"/>
    <w:rsid w:val="0001249D"/>
    <w:rsid w:val="000131C5"/>
    <w:rsid w:val="00013B20"/>
    <w:rsid w:val="00014094"/>
    <w:rsid w:val="00014E20"/>
    <w:rsid w:val="00014EFB"/>
    <w:rsid w:val="00015530"/>
    <w:rsid w:val="00015783"/>
    <w:rsid w:val="00016852"/>
    <w:rsid w:val="000168D5"/>
    <w:rsid w:val="0002142B"/>
    <w:rsid w:val="00022AE1"/>
    <w:rsid w:val="00022BC5"/>
    <w:rsid w:val="00023C1F"/>
    <w:rsid w:val="00024BF8"/>
    <w:rsid w:val="000251F8"/>
    <w:rsid w:val="00025B58"/>
    <w:rsid w:val="00026BEE"/>
    <w:rsid w:val="00030352"/>
    <w:rsid w:val="00030DBD"/>
    <w:rsid w:val="00031C0E"/>
    <w:rsid w:val="000324D6"/>
    <w:rsid w:val="0003265E"/>
    <w:rsid w:val="00034E0E"/>
    <w:rsid w:val="00034F42"/>
    <w:rsid w:val="00034FC1"/>
    <w:rsid w:val="00035188"/>
    <w:rsid w:val="00035763"/>
    <w:rsid w:val="00036F13"/>
    <w:rsid w:val="00036FC6"/>
    <w:rsid w:val="000375CE"/>
    <w:rsid w:val="00037957"/>
    <w:rsid w:val="00037EF3"/>
    <w:rsid w:val="00040728"/>
    <w:rsid w:val="00040DC1"/>
    <w:rsid w:val="000428EE"/>
    <w:rsid w:val="00043AA9"/>
    <w:rsid w:val="00046510"/>
    <w:rsid w:val="00047B39"/>
    <w:rsid w:val="00051525"/>
    <w:rsid w:val="00051A44"/>
    <w:rsid w:val="0005237F"/>
    <w:rsid w:val="000524C1"/>
    <w:rsid w:val="00052A8E"/>
    <w:rsid w:val="00052B48"/>
    <w:rsid w:val="000530F7"/>
    <w:rsid w:val="00053274"/>
    <w:rsid w:val="00053A99"/>
    <w:rsid w:val="0005456E"/>
    <w:rsid w:val="0005520F"/>
    <w:rsid w:val="0005537D"/>
    <w:rsid w:val="00056F28"/>
    <w:rsid w:val="00056FF3"/>
    <w:rsid w:val="00057639"/>
    <w:rsid w:val="00060775"/>
    <w:rsid w:val="00061E00"/>
    <w:rsid w:val="0006289F"/>
    <w:rsid w:val="00063C6D"/>
    <w:rsid w:val="00064A9F"/>
    <w:rsid w:val="00064CCB"/>
    <w:rsid w:val="0006500D"/>
    <w:rsid w:val="00065ED7"/>
    <w:rsid w:val="000663F8"/>
    <w:rsid w:val="00066876"/>
    <w:rsid w:val="00066F88"/>
    <w:rsid w:val="000672DD"/>
    <w:rsid w:val="0007055B"/>
    <w:rsid w:val="00071D63"/>
    <w:rsid w:val="00071E91"/>
    <w:rsid w:val="00071FEF"/>
    <w:rsid w:val="0007222E"/>
    <w:rsid w:val="00072DA5"/>
    <w:rsid w:val="00073235"/>
    <w:rsid w:val="000754B3"/>
    <w:rsid w:val="000769FB"/>
    <w:rsid w:val="00076F32"/>
    <w:rsid w:val="00077318"/>
    <w:rsid w:val="000805A5"/>
    <w:rsid w:val="00080C19"/>
    <w:rsid w:val="00081B61"/>
    <w:rsid w:val="00081D42"/>
    <w:rsid w:val="000828A9"/>
    <w:rsid w:val="00082965"/>
    <w:rsid w:val="000829DA"/>
    <w:rsid w:val="00082B9E"/>
    <w:rsid w:val="00082CA3"/>
    <w:rsid w:val="000855E3"/>
    <w:rsid w:val="0008762F"/>
    <w:rsid w:val="000879B9"/>
    <w:rsid w:val="000901DB"/>
    <w:rsid w:val="00091F5B"/>
    <w:rsid w:val="0009207C"/>
    <w:rsid w:val="0009211E"/>
    <w:rsid w:val="0009239A"/>
    <w:rsid w:val="00092AFE"/>
    <w:rsid w:val="000947A5"/>
    <w:rsid w:val="000948D7"/>
    <w:rsid w:val="000949CB"/>
    <w:rsid w:val="0009541B"/>
    <w:rsid w:val="00095602"/>
    <w:rsid w:val="00095A58"/>
    <w:rsid w:val="00095BC7"/>
    <w:rsid w:val="000A152D"/>
    <w:rsid w:val="000A16E2"/>
    <w:rsid w:val="000A29DD"/>
    <w:rsid w:val="000A3095"/>
    <w:rsid w:val="000A4699"/>
    <w:rsid w:val="000A5AF6"/>
    <w:rsid w:val="000A5D23"/>
    <w:rsid w:val="000A6A21"/>
    <w:rsid w:val="000A734C"/>
    <w:rsid w:val="000B0041"/>
    <w:rsid w:val="000B022F"/>
    <w:rsid w:val="000B059E"/>
    <w:rsid w:val="000B060D"/>
    <w:rsid w:val="000B0D8F"/>
    <w:rsid w:val="000B210E"/>
    <w:rsid w:val="000B449C"/>
    <w:rsid w:val="000B4B15"/>
    <w:rsid w:val="000B55EF"/>
    <w:rsid w:val="000B716E"/>
    <w:rsid w:val="000C002E"/>
    <w:rsid w:val="000C1521"/>
    <w:rsid w:val="000C2149"/>
    <w:rsid w:val="000C2702"/>
    <w:rsid w:val="000C3CF4"/>
    <w:rsid w:val="000C4024"/>
    <w:rsid w:val="000C4758"/>
    <w:rsid w:val="000C5AF7"/>
    <w:rsid w:val="000D0FC1"/>
    <w:rsid w:val="000D12B1"/>
    <w:rsid w:val="000D42A4"/>
    <w:rsid w:val="000D5A2B"/>
    <w:rsid w:val="000D6EC8"/>
    <w:rsid w:val="000D7633"/>
    <w:rsid w:val="000D7C97"/>
    <w:rsid w:val="000E0D01"/>
    <w:rsid w:val="000E11EA"/>
    <w:rsid w:val="000E2AD1"/>
    <w:rsid w:val="000E2DC9"/>
    <w:rsid w:val="000E328A"/>
    <w:rsid w:val="000E341E"/>
    <w:rsid w:val="000E5B88"/>
    <w:rsid w:val="000E6DE4"/>
    <w:rsid w:val="000E71D5"/>
    <w:rsid w:val="000E7E12"/>
    <w:rsid w:val="000F00E5"/>
    <w:rsid w:val="000F114F"/>
    <w:rsid w:val="000F118F"/>
    <w:rsid w:val="000F1CD3"/>
    <w:rsid w:val="000F28F4"/>
    <w:rsid w:val="000F341D"/>
    <w:rsid w:val="000F5365"/>
    <w:rsid w:val="000F6462"/>
    <w:rsid w:val="000F7BE7"/>
    <w:rsid w:val="00100618"/>
    <w:rsid w:val="00102311"/>
    <w:rsid w:val="00102B5A"/>
    <w:rsid w:val="0010327E"/>
    <w:rsid w:val="001043ED"/>
    <w:rsid w:val="00104786"/>
    <w:rsid w:val="00105D54"/>
    <w:rsid w:val="001076A0"/>
    <w:rsid w:val="00107B3E"/>
    <w:rsid w:val="00110B59"/>
    <w:rsid w:val="00111B36"/>
    <w:rsid w:val="00112A63"/>
    <w:rsid w:val="00113754"/>
    <w:rsid w:val="001137E9"/>
    <w:rsid w:val="00113ADC"/>
    <w:rsid w:val="001149C8"/>
    <w:rsid w:val="00114CEF"/>
    <w:rsid w:val="00114F02"/>
    <w:rsid w:val="001153A8"/>
    <w:rsid w:val="00117178"/>
    <w:rsid w:val="001173EA"/>
    <w:rsid w:val="00120B68"/>
    <w:rsid w:val="00120D5B"/>
    <w:rsid w:val="0012267E"/>
    <w:rsid w:val="00122C5F"/>
    <w:rsid w:val="0012324B"/>
    <w:rsid w:val="00124348"/>
    <w:rsid w:val="00124E01"/>
    <w:rsid w:val="001251E7"/>
    <w:rsid w:val="001257FF"/>
    <w:rsid w:val="00125A94"/>
    <w:rsid w:val="00126D64"/>
    <w:rsid w:val="00127668"/>
    <w:rsid w:val="0013146F"/>
    <w:rsid w:val="0013167C"/>
    <w:rsid w:val="00131858"/>
    <w:rsid w:val="00132BA4"/>
    <w:rsid w:val="00133AED"/>
    <w:rsid w:val="001345AE"/>
    <w:rsid w:val="001349D7"/>
    <w:rsid w:val="00136897"/>
    <w:rsid w:val="00136A49"/>
    <w:rsid w:val="00137E38"/>
    <w:rsid w:val="0014465B"/>
    <w:rsid w:val="001446D7"/>
    <w:rsid w:val="00146271"/>
    <w:rsid w:val="0015129B"/>
    <w:rsid w:val="001515F0"/>
    <w:rsid w:val="001516F8"/>
    <w:rsid w:val="00152578"/>
    <w:rsid w:val="00152F95"/>
    <w:rsid w:val="00154618"/>
    <w:rsid w:val="00155427"/>
    <w:rsid w:val="0015581F"/>
    <w:rsid w:val="00156A22"/>
    <w:rsid w:val="00156BE8"/>
    <w:rsid w:val="0015710F"/>
    <w:rsid w:val="00157F6F"/>
    <w:rsid w:val="001602A2"/>
    <w:rsid w:val="001602AF"/>
    <w:rsid w:val="00162FF8"/>
    <w:rsid w:val="00165C8E"/>
    <w:rsid w:val="00167DCC"/>
    <w:rsid w:val="00171F86"/>
    <w:rsid w:val="00172C80"/>
    <w:rsid w:val="001740CB"/>
    <w:rsid w:val="001775ED"/>
    <w:rsid w:val="0017769B"/>
    <w:rsid w:val="001803D0"/>
    <w:rsid w:val="001809ED"/>
    <w:rsid w:val="00181C83"/>
    <w:rsid w:val="00181F8B"/>
    <w:rsid w:val="001820D4"/>
    <w:rsid w:val="00182BAA"/>
    <w:rsid w:val="00182DE9"/>
    <w:rsid w:val="001830CA"/>
    <w:rsid w:val="001837F5"/>
    <w:rsid w:val="00183976"/>
    <w:rsid w:val="001845C2"/>
    <w:rsid w:val="001847BB"/>
    <w:rsid w:val="00185BD3"/>
    <w:rsid w:val="00186181"/>
    <w:rsid w:val="00186271"/>
    <w:rsid w:val="001872EB"/>
    <w:rsid w:val="0018795E"/>
    <w:rsid w:val="00191C7F"/>
    <w:rsid w:val="0019216D"/>
    <w:rsid w:val="00192D0A"/>
    <w:rsid w:val="00193F3A"/>
    <w:rsid w:val="001952B8"/>
    <w:rsid w:val="001959CF"/>
    <w:rsid w:val="00196763"/>
    <w:rsid w:val="00196946"/>
    <w:rsid w:val="0019714C"/>
    <w:rsid w:val="00197B4F"/>
    <w:rsid w:val="00197E50"/>
    <w:rsid w:val="00197E8E"/>
    <w:rsid w:val="001A18CA"/>
    <w:rsid w:val="001A1C75"/>
    <w:rsid w:val="001A1D0D"/>
    <w:rsid w:val="001A2767"/>
    <w:rsid w:val="001A407B"/>
    <w:rsid w:val="001A4C75"/>
    <w:rsid w:val="001A4DE6"/>
    <w:rsid w:val="001A5726"/>
    <w:rsid w:val="001A57DF"/>
    <w:rsid w:val="001A6528"/>
    <w:rsid w:val="001A740B"/>
    <w:rsid w:val="001B0411"/>
    <w:rsid w:val="001B378C"/>
    <w:rsid w:val="001B3DA5"/>
    <w:rsid w:val="001B4831"/>
    <w:rsid w:val="001B50AC"/>
    <w:rsid w:val="001B7CBC"/>
    <w:rsid w:val="001C03B4"/>
    <w:rsid w:val="001C03FC"/>
    <w:rsid w:val="001C0D23"/>
    <w:rsid w:val="001C170C"/>
    <w:rsid w:val="001C345A"/>
    <w:rsid w:val="001C47B0"/>
    <w:rsid w:val="001C5537"/>
    <w:rsid w:val="001C56F2"/>
    <w:rsid w:val="001C6960"/>
    <w:rsid w:val="001D278F"/>
    <w:rsid w:val="001D2B9E"/>
    <w:rsid w:val="001D3118"/>
    <w:rsid w:val="001D4CA1"/>
    <w:rsid w:val="001D6944"/>
    <w:rsid w:val="001E01F1"/>
    <w:rsid w:val="001E04CD"/>
    <w:rsid w:val="001E05BE"/>
    <w:rsid w:val="001E0C04"/>
    <w:rsid w:val="001E14E8"/>
    <w:rsid w:val="001E3085"/>
    <w:rsid w:val="001E53CE"/>
    <w:rsid w:val="001E6770"/>
    <w:rsid w:val="001E74CC"/>
    <w:rsid w:val="001F01A3"/>
    <w:rsid w:val="001F02C9"/>
    <w:rsid w:val="001F1A38"/>
    <w:rsid w:val="001F2D51"/>
    <w:rsid w:val="001F33F2"/>
    <w:rsid w:val="001F351C"/>
    <w:rsid w:val="001F37CA"/>
    <w:rsid w:val="001F42D8"/>
    <w:rsid w:val="001F57AA"/>
    <w:rsid w:val="001F5AB3"/>
    <w:rsid w:val="001F707A"/>
    <w:rsid w:val="002020A3"/>
    <w:rsid w:val="002021ED"/>
    <w:rsid w:val="002022BC"/>
    <w:rsid w:val="002041CB"/>
    <w:rsid w:val="0020639B"/>
    <w:rsid w:val="00206522"/>
    <w:rsid w:val="00210145"/>
    <w:rsid w:val="00210819"/>
    <w:rsid w:val="002109E1"/>
    <w:rsid w:val="00212056"/>
    <w:rsid w:val="002148C1"/>
    <w:rsid w:val="00215646"/>
    <w:rsid w:val="00215737"/>
    <w:rsid w:val="00216128"/>
    <w:rsid w:val="00217619"/>
    <w:rsid w:val="0021762A"/>
    <w:rsid w:val="00217B88"/>
    <w:rsid w:val="0022097A"/>
    <w:rsid w:val="00220E65"/>
    <w:rsid w:val="00220FCE"/>
    <w:rsid w:val="0022167E"/>
    <w:rsid w:val="002227CE"/>
    <w:rsid w:val="00222BDB"/>
    <w:rsid w:val="00223000"/>
    <w:rsid w:val="002240B8"/>
    <w:rsid w:val="00224108"/>
    <w:rsid w:val="0022647D"/>
    <w:rsid w:val="00227606"/>
    <w:rsid w:val="0022795F"/>
    <w:rsid w:val="00227D30"/>
    <w:rsid w:val="00230127"/>
    <w:rsid w:val="00232C70"/>
    <w:rsid w:val="00232F3B"/>
    <w:rsid w:val="0023401A"/>
    <w:rsid w:val="00234832"/>
    <w:rsid w:val="00236BC6"/>
    <w:rsid w:val="0023755D"/>
    <w:rsid w:val="0023776A"/>
    <w:rsid w:val="0024281C"/>
    <w:rsid w:val="002442C5"/>
    <w:rsid w:val="00244C32"/>
    <w:rsid w:val="0024644A"/>
    <w:rsid w:val="0024794D"/>
    <w:rsid w:val="002500D8"/>
    <w:rsid w:val="00251227"/>
    <w:rsid w:val="0025178A"/>
    <w:rsid w:val="0025278C"/>
    <w:rsid w:val="00253FE5"/>
    <w:rsid w:val="00254178"/>
    <w:rsid w:val="002553A0"/>
    <w:rsid w:val="0025794B"/>
    <w:rsid w:val="00257FB8"/>
    <w:rsid w:val="00260375"/>
    <w:rsid w:val="00260E21"/>
    <w:rsid w:val="00261843"/>
    <w:rsid w:val="00263F69"/>
    <w:rsid w:val="002641E5"/>
    <w:rsid w:val="00264D32"/>
    <w:rsid w:val="00265380"/>
    <w:rsid w:val="0026549C"/>
    <w:rsid w:val="0026550C"/>
    <w:rsid w:val="00266DE8"/>
    <w:rsid w:val="00267B4B"/>
    <w:rsid w:val="00271497"/>
    <w:rsid w:val="00271650"/>
    <w:rsid w:val="0027244B"/>
    <w:rsid w:val="00272F1B"/>
    <w:rsid w:val="002736AF"/>
    <w:rsid w:val="00274378"/>
    <w:rsid w:val="00274EEF"/>
    <w:rsid w:val="002768AC"/>
    <w:rsid w:val="00276CF6"/>
    <w:rsid w:val="00282241"/>
    <w:rsid w:val="0028230F"/>
    <w:rsid w:val="00282C13"/>
    <w:rsid w:val="002860AC"/>
    <w:rsid w:val="00286D02"/>
    <w:rsid w:val="0028765E"/>
    <w:rsid w:val="0028781B"/>
    <w:rsid w:val="00290303"/>
    <w:rsid w:val="00290F6F"/>
    <w:rsid w:val="002911F1"/>
    <w:rsid w:val="00292412"/>
    <w:rsid w:val="00292B0A"/>
    <w:rsid w:val="0029342B"/>
    <w:rsid w:val="002939F7"/>
    <w:rsid w:val="00293D28"/>
    <w:rsid w:val="00293DEA"/>
    <w:rsid w:val="00294A57"/>
    <w:rsid w:val="00294F11"/>
    <w:rsid w:val="002958A7"/>
    <w:rsid w:val="002975AB"/>
    <w:rsid w:val="00297CE4"/>
    <w:rsid w:val="00297E73"/>
    <w:rsid w:val="002A00E1"/>
    <w:rsid w:val="002A0348"/>
    <w:rsid w:val="002A0757"/>
    <w:rsid w:val="002A1CE6"/>
    <w:rsid w:val="002A29AA"/>
    <w:rsid w:val="002A2AEE"/>
    <w:rsid w:val="002A2E3C"/>
    <w:rsid w:val="002A3626"/>
    <w:rsid w:val="002A58AA"/>
    <w:rsid w:val="002A7616"/>
    <w:rsid w:val="002B0778"/>
    <w:rsid w:val="002B077C"/>
    <w:rsid w:val="002B159D"/>
    <w:rsid w:val="002B2116"/>
    <w:rsid w:val="002B3C85"/>
    <w:rsid w:val="002B44F0"/>
    <w:rsid w:val="002B52E0"/>
    <w:rsid w:val="002B5365"/>
    <w:rsid w:val="002B706E"/>
    <w:rsid w:val="002B73F6"/>
    <w:rsid w:val="002B7937"/>
    <w:rsid w:val="002C0FE2"/>
    <w:rsid w:val="002C1436"/>
    <w:rsid w:val="002C1691"/>
    <w:rsid w:val="002C2470"/>
    <w:rsid w:val="002C2CE1"/>
    <w:rsid w:val="002C355E"/>
    <w:rsid w:val="002C3C46"/>
    <w:rsid w:val="002C40FA"/>
    <w:rsid w:val="002C4F10"/>
    <w:rsid w:val="002C59F7"/>
    <w:rsid w:val="002D03DF"/>
    <w:rsid w:val="002D1CDD"/>
    <w:rsid w:val="002D3A3B"/>
    <w:rsid w:val="002D3A85"/>
    <w:rsid w:val="002D3E7E"/>
    <w:rsid w:val="002D4786"/>
    <w:rsid w:val="002D6356"/>
    <w:rsid w:val="002E06A4"/>
    <w:rsid w:val="002E0B98"/>
    <w:rsid w:val="002E0F01"/>
    <w:rsid w:val="002E1AF2"/>
    <w:rsid w:val="002E1D2D"/>
    <w:rsid w:val="002E1E43"/>
    <w:rsid w:val="002E2F46"/>
    <w:rsid w:val="002E3B51"/>
    <w:rsid w:val="002E42A8"/>
    <w:rsid w:val="002E42E1"/>
    <w:rsid w:val="002E49CF"/>
    <w:rsid w:val="002E5DEA"/>
    <w:rsid w:val="002E6463"/>
    <w:rsid w:val="002E780D"/>
    <w:rsid w:val="002F0127"/>
    <w:rsid w:val="002F048A"/>
    <w:rsid w:val="002F0810"/>
    <w:rsid w:val="002F0B9F"/>
    <w:rsid w:val="002F30A7"/>
    <w:rsid w:val="002F331D"/>
    <w:rsid w:val="002F36BC"/>
    <w:rsid w:val="002F4170"/>
    <w:rsid w:val="002F4B87"/>
    <w:rsid w:val="002F6673"/>
    <w:rsid w:val="002F6D48"/>
    <w:rsid w:val="00300215"/>
    <w:rsid w:val="00300473"/>
    <w:rsid w:val="003007ED"/>
    <w:rsid w:val="00301C03"/>
    <w:rsid w:val="00301DB0"/>
    <w:rsid w:val="00302FCB"/>
    <w:rsid w:val="003037E5"/>
    <w:rsid w:val="00306B29"/>
    <w:rsid w:val="0030767F"/>
    <w:rsid w:val="003077AF"/>
    <w:rsid w:val="00311900"/>
    <w:rsid w:val="003119CA"/>
    <w:rsid w:val="003125B9"/>
    <w:rsid w:val="00312775"/>
    <w:rsid w:val="0031373D"/>
    <w:rsid w:val="003140C2"/>
    <w:rsid w:val="003157D7"/>
    <w:rsid w:val="00315923"/>
    <w:rsid w:val="00315999"/>
    <w:rsid w:val="00317B76"/>
    <w:rsid w:val="0032032D"/>
    <w:rsid w:val="003210D9"/>
    <w:rsid w:val="00322B2B"/>
    <w:rsid w:val="00322CB5"/>
    <w:rsid w:val="00324281"/>
    <w:rsid w:val="00324A21"/>
    <w:rsid w:val="003254A5"/>
    <w:rsid w:val="00325CD8"/>
    <w:rsid w:val="00326243"/>
    <w:rsid w:val="00326EAD"/>
    <w:rsid w:val="003276EA"/>
    <w:rsid w:val="0033074A"/>
    <w:rsid w:val="003308D6"/>
    <w:rsid w:val="00331706"/>
    <w:rsid w:val="0033305E"/>
    <w:rsid w:val="00333255"/>
    <w:rsid w:val="00333F6E"/>
    <w:rsid w:val="0033497E"/>
    <w:rsid w:val="00334A89"/>
    <w:rsid w:val="00335B16"/>
    <w:rsid w:val="00336259"/>
    <w:rsid w:val="003418D9"/>
    <w:rsid w:val="003420C6"/>
    <w:rsid w:val="0034210B"/>
    <w:rsid w:val="00342A1D"/>
    <w:rsid w:val="00342C25"/>
    <w:rsid w:val="003448A0"/>
    <w:rsid w:val="00344AD9"/>
    <w:rsid w:val="0034628C"/>
    <w:rsid w:val="00346A62"/>
    <w:rsid w:val="00346D1B"/>
    <w:rsid w:val="00347831"/>
    <w:rsid w:val="00350D98"/>
    <w:rsid w:val="00351CCD"/>
    <w:rsid w:val="003529DD"/>
    <w:rsid w:val="00352B65"/>
    <w:rsid w:val="0035412D"/>
    <w:rsid w:val="00354E22"/>
    <w:rsid w:val="00354E4F"/>
    <w:rsid w:val="003552BC"/>
    <w:rsid w:val="00355894"/>
    <w:rsid w:val="00355A30"/>
    <w:rsid w:val="00355DE1"/>
    <w:rsid w:val="0035674F"/>
    <w:rsid w:val="003579D4"/>
    <w:rsid w:val="003601C7"/>
    <w:rsid w:val="0036052B"/>
    <w:rsid w:val="00362007"/>
    <w:rsid w:val="00362C3E"/>
    <w:rsid w:val="003652CE"/>
    <w:rsid w:val="00365B3A"/>
    <w:rsid w:val="003661AD"/>
    <w:rsid w:val="00366BE6"/>
    <w:rsid w:val="00366FBB"/>
    <w:rsid w:val="003672EB"/>
    <w:rsid w:val="00371918"/>
    <w:rsid w:val="00371DCB"/>
    <w:rsid w:val="003748DA"/>
    <w:rsid w:val="003754BE"/>
    <w:rsid w:val="00375FE8"/>
    <w:rsid w:val="003767BA"/>
    <w:rsid w:val="0037681E"/>
    <w:rsid w:val="00377270"/>
    <w:rsid w:val="00380AEB"/>
    <w:rsid w:val="00380E5F"/>
    <w:rsid w:val="00381810"/>
    <w:rsid w:val="0038231C"/>
    <w:rsid w:val="00382A06"/>
    <w:rsid w:val="00383FA7"/>
    <w:rsid w:val="003848F0"/>
    <w:rsid w:val="00385052"/>
    <w:rsid w:val="003858AD"/>
    <w:rsid w:val="003862BD"/>
    <w:rsid w:val="00387A75"/>
    <w:rsid w:val="0039009C"/>
    <w:rsid w:val="003919EA"/>
    <w:rsid w:val="0039209C"/>
    <w:rsid w:val="003930B1"/>
    <w:rsid w:val="00393915"/>
    <w:rsid w:val="00393CA3"/>
    <w:rsid w:val="00394439"/>
    <w:rsid w:val="003945D7"/>
    <w:rsid w:val="0039484E"/>
    <w:rsid w:val="00396A6B"/>
    <w:rsid w:val="00396DD7"/>
    <w:rsid w:val="003970EF"/>
    <w:rsid w:val="003975A7"/>
    <w:rsid w:val="00397D94"/>
    <w:rsid w:val="003A15BD"/>
    <w:rsid w:val="003A1B82"/>
    <w:rsid w:val="003A2978"/>
    <w:rsid w:val="003A2B4E"/>
    <w:rsid w:val="003A2B6D"/>
    <w:rsid w:val="003A2CB2"/>
    <w:rsid w:val="003A371D"/>
    <w:rsid w:val="003A3FFE"/>
    <w:rsid w:val="003A44BB"/>
    <w:rsid w:val="003A52AC"/>
    <w:rsid w:val="003A6015"/>
    <w:rsid w:val="003A67BE"/>
    <w:rsid w:val="003A72CF"/>
    <w:rsid w:val="003B0548"/>
    <w:rsid w:val="003B074A"/>
    <w:rsid w:val="003B0ECF"/>
    <w:rsid w:val="003B1017"/>
    <w:rsid w:val="003B1933"/>
    <w:rsid w:val="003B30E6"/>
    <w:rsid w:val="003B3786"/>
    <w:rsid w:val="003B3D7C"/>
    <w:rsid w:val="003B52C7"/>
    <w:rsid w:val="003B5AC7"/>
    <w:rsid w:val="003B5F01"/>
    <w:rsid w:val="003B67D6"/>
    <w:rsid w:val="003B6F36"/>
    <w:rsid w:val="003B7383"/>
    <w:rsid w:val="003B79CA"/>
    <w:rsid w:val="003B7AFB"/>
    <w:rsid w:val="003B7D27"/>
    <w:rsid w:val="003C3FEE"/>
    <w:rsid w:val="003C48E0"/>
    <w:rsid w:val="003C4924"/>
    <w:rsid w:val="003C7A3E"/>
    <w:rsid w:val="003D10E6"/>
    <w:rsid w:val="003D15BB"/>
    <w:rsid w:val="003D26A7"/>
    <w:rsid w:val="003D4D68"/>
    <w:rsid w:val="003D4D73"/>
    <w:rsid w:val="003D4DCD"/>
    <w:rsid w:val="003D54D9"/>
    <w:rsid w:val="003D6719"/>
    <w:rsid w:val="003D67DC"/>
    <w:rsid w:val="003E040C"/>
    <w:rsid w:val="003E0896"/>
    <w:rsid w:val="003E15C7"/>
    <w:rsid w:val="003E2B37"/>
    <w:rsid w:val="003E3689"/>
    <w:rsid w:val="003E4436"/>
    <w:rsid w:val="003E59B7"/>
    <w:rsid w:val="003E603B"/>
    <w:rsid w:val="003E60BA"/>
    <w:rsid w:val="003E79F1"/>
    <w:rsid w:val="003E7AE9"/>
    <w:rsid w:val="003E7C3E"/>
    <w:rsid w:val="003F1BE1"/>
    <w:rsid w:val="003F1F87"/>
    <w:rsid w:val="003F430E"/>
    <w:rsid w:val="003F466B"/>
    <w:rsid w:val="003F4896"/>
    <w:rsid w:val="003F4E9F"/>
    <w:rsid w:val="003F7413"/>
    <w:rsid w:val="003F7542"/>
    <w:rsid w:val="003F754D"/>
    <w:rsid w:val="003F76EC"/>
    <w:rsid w:val="003F7C1C"/>
    <w:rsid w:val="00400754"/>
    <w:rsid w:val="004008EA"/>
    <w:rsid w:val="004010B2"/>
    <w:rsid w:val="0040271E"/>
    <w:rsid w:val="00404369"/>
    <w:rsid w:val="004046D0"/>
    <w:rsid w:val="00410012"/>
    <w:rsid w:val="0041033E"/>
    <w:rsid w:val="004105A2"/>
    <w:rsid w:val="00410721"/>
    <w:rsid w:val="00411F03"/>
    <w:rsid w:val="00412417"/>
    <w:rsid w:val="004126E0"/>
    <w:rsid w:val="0041400F"/>
    <w:rsid w:val="00415840"/>
    <w:rsid w:val="00415C79"/>
    <w:rsid w:val="00415F62"/>
    <w:rsid w:val="004166CC"/>
    <w:rsid w:val="00420C87"/>
    <w:rsid w:val="0042179C"/>
    <w:rsid w:val="004225FE"/>
    <w:rsid w:val="00422A3C"/>
    <w:rsid w:val="00422C87"/>
    <w:rsid w:val="0042323F"/>
    <w:rsid w:val="004232A5"/>
    <w:rsid w:val="00423C56"/>
    <w:rsid w:val="004247C5"/>
    <w:rsid w:val="00426761"/>
    <w:rsid w:val="004276DD"/>
    <w:rsid w:val="0042776D"/>
    <w:rsid w:val="0043006E"/>
    <w:rsid w:val="00430802"/>
    <w:rsid w:val="00431924"/>
    <w:rsid w:val="00432C42"/>
    <w:rsid w:val="00433C1A"/>
    <w:rsid w:val="0043555D"/>
    <w:rsid w:val="00435F2A"/>
    <w:rsid w:val="00436B7D"/>
    <w:rsid w:val="00437AE9"/>
    <w:rsid w:val="004406CB"/>
    <w:rsid w:val="00441DAE"/>
    <w:rsid w:val="00441ECD"/>
    <w:rsid w:val="00441FD9"/>
    <w:rsid w:val="00442C6D"/>
    <w:rsid w:val="00442E90"/>
    <w:rsid w:val="004446F1"/>
    <w:rsid w:val="0044472C"/>
    <w:rsid w:val="004451D9"/>
    <w:rsid w:val="004462B4"/>
    <w:rsid w:val="004467FE"/>
    <w:rsid w:val="00447797"/>
    <w:rsid w:val="00450754"/>
    <w:rsid w:val="00451F82"/>
    <w:rsid w:val="00453C46"/>
    <w:rsid w:val="00454016"/>
    <w:rsid w:val="00454777"/>
    <w:rsid w:val="00454860"/>
    <w:rsid w:val="00455B22"/>
    <w:rsid w:val="00455D33"/>
    <w:rsid w:val="00456B08"/>
    <w:rsid w:val="0046166A"/>
    <w:rsid w:val="00461A3D"/>
    <w:rsid w:val="00461F33"/>
    <w:rsid w:val="004621F7"/>
    <w:rsid w:val="00462411"/>
    <w:rsid w:val="0046255D"/>
    <w:rsid w:val="00463CF4"/>
    <w:rsid w:val="0046667C"/>
    <w:rsid w:val="00467474"/>
    <w:rsid w:val="00470432"/>
    <w:rsid w:val="0047087B"/>
    <w:rsid w:val="00470931"/>
    <w:rsid w:val="004709F2"/>
    <w:rsid w:val="00470B7C"/>
    <w:rsid w:val="00471823"/>
    <w:rsid w:val="00471890"/>
    <w:rsid w:val="00472B79"/>
    <w:rsid w:val="00472F45"/>
    <w:rsid w:val="00473F89"/>
    <w:rsid w:val="004742DB"/>
    <w:rsid w:val="00474C77"/>
    <w:rsid w:val="00474DC3"/>
    <w:rsid w:val="004764C4"/>
    <w:rsid w:val="00477C3B"/>
    <w:rsid w:val="004805E5"/>
    <w:rsid w:val="00482753"/>
    <w:rsid w:val="0048514A"/>
    <w:rsid w:val="0049113E"/>
    <w:rsid w:val="00491E64"/>
    <w:rsid w:val="00491F7B"/>
    <w:rsid w:val="00492AE4"/>
    <w:rsid w:val="00493FE3"/>
    <w:rsid w:val="004964B5"/>
    <w:rsid w:val="004A1281"/>
    <w:rsid w:val="004A1F7F"/>
    <w:rsid w:val="004A4016"/>
    <w:rsid w:val="004A4406"/>
    <w:rsid w:val="004A4AFB"/>
    <w:rsid w:val="004A4F9B"/>
    <w:rsid w:val="004A599A"/>
    <w:rsid w:val="004A6FA1"/>
    <w:rsid w:val="004A7275"/>
    <w:rsid w:val="004A7695"/>
    <w:rsid w:val="004A7782"/>
    <w:rsid w:val="004B00C6"/>
    <w:rsid w:val="004B01BF"/>
    <w:rsid w:val="004B16AC"/>
    <w:rsid w:val="004B1731"/>
    <w:rsid w:val="004B27AE"/>
    <w:rsid w:val="004B27AF"/>
    <w:rsid w:val="004B4203"/>
    <w:rsid w:val="004B5A3F"/>
    <w:rsid w:val="004B5CA7"/>
    <w:rsid w:val="004B627C"/>
    <w:rsid w:val="004B6591"/>
    <w:rsid w:val="004B6933"/>
    <w:rsid w:val="004B7B5A"/>
    <w:rsid w:val="004C0960"/>
    <w:rsid w:val="004C098D"/>
    <w:rsid w:val="004C0E82"/>
    <w:rsid w:val="004C337C"/>
    <w:rsid w:val="004C4CE2"/>
    <w:rsid w:val="004C4E85"/>
    <w:rsid w:val="004C6890"/>
    <w:rsid w:val="004C7082"/>
    <w:rsid w:val="004C7709"/>
    <w:rsid w:val="004C7BDE"/>
    <w:rsid w:val="004D1077"/>
    <w:rsid w:val="004D1DD6"/>
    <w:rsid w:val="004D3892"/>
    <w:rsid w:val="004D7D56"/>
    <w:rsid w:val="004E1EB3"/>
    <w:rsid w:val="004E22D6"/>
    <w:rsid w:val="004E30D8"/>
    <w:rsid w:val="004E315A"/>
    <w:rsid w:val="004E3310"/>
    <w:rsid w:val="004E3434"/>
    <w:rsid w:val="004E3D27"/>
    <w:rsid w:val="004E5504"/>
    <w:rsid w:val="004E6719"/>
    <w:rsid w:val="004E6ED9"/>
    <w:rsid w:val="004E7C16"/>
    <w:rsid w:val="004E7E3E"/>
    <w:rsid w:val="004F0203"/>
    <w:rsid w:val="004F07E0"/>
    <w:rsid w:val="004F0A34"/>
    <w:rsid w:val="004F1325"/>
    <w:rsid w:val="004F33D0"/>
    <w:rsid w:val="004F369B"/>
    <w:rsid w:val="004F46AD"/>
    <w:rsid w:val="004F59D9"/>
    <w:rsid w:val="004F66BA"/>
    <w:rsid w:val="00500953"/>
    <w:rsid w:val="00502BC4"/>
    <w:rsid w:val="005051C3"/>
    <w:rsid w:val="0050584C"/>
    <w:rsid w:val="00506C8B"/>
    <w:rsid w:val="00510FB4"/>
    <w:rsid w:val="00511112"/>
    <w:rsid w:val="00511C99"/>
    <w:rsid w:val="0051294C"/>
    <w:rsid w:val="00513117"/>
    <w:rsid w:val="005132B3"/>
    <w:rsid w:val="0051348A"/>
    <w:rsid w:val="00513CD6"/>
    <w:rsid w:val="00514150"/>
    <w:rsid w:val="005141F5"/>
    <w:rsid w:val="005143BE"/>
    <w:rsid w:val="00514DC9"/>
    <w:rsid w:val="00514FF6"/>
    <w:rsid w:val="00516053"/>
    <w:rsid w:val="00516ED8"/>
    <w:rsid w:val="005170C4"/>
    <w:rsid w:val="00521EA0"/>
    <w:rsid w:val="0052225B"/>
    <w:rsid w:val="005252B9"/>
    <w:rsid w:val="00525411"/>
    <w:rsid w:val="00526CAC"/>
    <w:rsid w:val="00527EA2"/>
    <w:rsid w:val="0052CD6B"/>
    <w:rsid w:val="005307B5"/>
    <w:rsid w:val="0053100E"/>
    <w:rsid w:val="00531921"/>
    <w:rsid w:val="00532666"/>
    <w:rsid w:val="00532CD4"/>
    <w:rsid w:val="00532F91"/>
    <w:rsid w:val="00532FA7"/>
    <w:rsid w:val="00534B36"/>
    <w:rsid w:val="00535A9C"/>
    <w:rsid w:val="00535DF6"/>
    <w:rsid w:val="0053617C"/>
    <w:rsid w:val="00536FEE"/>
    <w:rsid w:val="005400B4"/>
    <w:rsid w:val="005403BF"/>
    <w:rsid w:val="00540465"/>
    <w:rsid w:val="0054085C"/>
    <w:rsid w:val="00540ABF"/>
    <w:rsid w:val="00541DDC"/>
    <w:rsid w:val="0054219E"/>
    <w:rsid w:val="00542FBA"/>
    <w:rsid w:val="00544441"/>
    <w:rsid w:val="00544B71"/>
    <w:rsid w:val="005463B6"/>
    <w:rsid w:val="005465B6"/>
    <w:rsid w:val="00546AA6"/>
    <w:rsid w:val="00547BD5"/>
    <w:rsid w:val="0055011B"/>
    <w:rsid w:val="005501F1"/>
    <w:rsid w:val="00550295"/>
    <w:rsid w:val="0055035C"/>
    <w:rsid w:val="005505F0"/>
    <w:rsid w:val="0055080D"/>
    <w:rsid w:val="005511B2"/>
    <w:rsid w:val="00551522"/>
    <w:rsid w:val="00551D89"/>
    <w:rsid w:val="00552D80"/>
    <w:rsid w:val="00554A93"/>
    <w:rsid w:val="00555525"/>
    <w:rsid w:val="0055586F"/>
    <w:rsid w:val="00557EA3"/>
    <w:rsid w:val="00561957"/>
    <w:rsid w:val="0056205C"/>
    <w:rsid w:val="0056261E"/>
    <w:rsid w:val="005630BC"/>
    <w:rsid w:val="0056326F"/>
    <w:rsid w:val="00563B0A"/>
    <w:rsid w:val="00563FE4"/>
    <w:rsid w:val="005660C1"/>
    <w:rsid w:val="00567FD3"/>
    <w:rsid w:val="00570223"/>
    <w:rsid w:val="0057036E"/>
    <w:rsid w:val="00570A99"/>
    <w:rsid w:val="00571AFD"/>
    <w:rsid w:val="00571ED9"/>
    <w:rsid w:val="0057255A"/>
    <w:rsid w:val="00572599"/>
    <w:rsid w:val="00574112"/>
    <w:rsid w:val="0057484C"/>
    <w:rsid w:val="00574880"/>
    <w:rsid w:val="005752DA"/>
    <w:rsid w:val="005756BE"/>
    <w:rsid w:val="00575865"/>
    <w:rsid w:val="00576FDC"/>
    <w:rsid w:val="005806DA"/>
    <w:rsid w:val="005811B9"/>
    <w:rsid w:val="005824EE"/>
    <w:rsid w:val="005825AC"/>
    <w:rsid w:val="00582823"/>
    <w:rsid w:val="00582CE0"/>
    <w:rsid w:val="00582E63"/>
    <w:rsid w:val="0058409D"/>
    <w:rsid w:val="00584276"/>
    <w:rsid w:val="005847CA"/>
    <w:rsid w:val="0058663E"/>
    <w:rsid w:val="00587C3D"/>
    <w:rsid w:val="0059116F"/>
    <w:rsid w:val="00591291"/>
    <w:rsid w:val="005918A0"/>
    <w:rsid w:val="005939D3"/>
    <w:rsid w:val="00593E23"/>
    <w:rsid w:val="00594A82"/>
    <w:rsid w:val="005979EB"/>
    <w:rsid w:val="00597E6C"/>
    <w:rsid w:val="005A01EA"/>
    <w:rsid w:val="005A0C69"/>
    <w:rsid w:val="005A1A21"/>
    <w:rsid w:val="005A2072"/>
    <w:rsid w:val="005A3A34"/>
    <w:rsid w:val="005A3AF7"/>
    <w:rsid w:val="005A3C93"/>
    <w:rsid w:val="005A527A"/>
    <w:rsid w:val="005A5317"/>
    <w:rsid w:val="005A5981"/>
    <w:rsid w:val="005A5C10"/>
    <w:rsid w:val="005A679A"/>
    <w:rsid w:val="005A6B1C"/>
    <w:rsid w:val="005A6EC6"/>
    <w:rsid w:val="005A7551"/>
    <w:rsid w:val="005B0A03"/>
    <w:rsid w:val="005B0DE2"/>
    <w:rsid w:val="005B1075"/>
    <w:rsid w:val="005B11DE"/>
    <w:rsid w:val="005B13BB"/>
    <w:rsid w:val="005B21C6"/>
    <w:rsid w:val="005B342E"/>
    <w:rsid w:val="005B462D"/>
    <w:rsid w:val="005B4639"/>
    <w:rsid w:val="005B4E8D"/>
    <w:rsid w:val="005B7FC0"/>
    <w:rsid w:val="005C0126"/>
    <w:rsid w:val="005C0D46"/>
    <w:rsid w:val="005C0F61"/>
    <w:rsid w:val="005C117B"/>
    <w:rsid w:val="005C1744"/>
    <w:rsid w:val="005C1BAE"/>
    <w:rsid w:val="005C2376"/>
    <w:rsid w:val="005C32FE"/>
    <w:rsid w:val="005C3548"/>
    <w:rsid w:val="005C3C35"/>
    <w:rsid w:val="005C3F71"/>
    <w:rsid w:val="005C573B"/>
    <w:rsid w:val="005C5F2A"/>
    <w:rsid w:val="005C666C"/>
    <w:rsid w:val="005D016F"/>
    <w:rsid w:val="005D1393"/>
    <w:rsid w:val="005D2457"/>
    <w:rsid w:val="005D2F06"/>
    <w:rsid w:val="005D3F6F"/>
    <w:rsid w:val="005D6A9E"/>
    <w:rsid w:val="005D740B"/>
    <w:rsid w:val="005E005B"/>
    <w:rsid w:val="005E0511"/>
    <w:rsid w:val="005E0C9E"/>
    <w:rsid w:val="005E1553"/>
    <w:rsid w:val="005E1A8F"/>
    <w:rsid w:val="005E22E0"/>
    <w:rsid w:val="005E2776"/>
    <w:rsid w:val="005E435E"/>
    <w:rsid w:val="005E4631"/>
    <w:rsid w:val="005E4661"/>
    <w:rsid w:val="005E5F0B"/>
    <w:rsid w:val="005E604A"/>
    <w:rsid w:val="005E688C"/>
    <w:rsid w:val="005E70CA"/>
    <w:rsid w:val="005F12F6"/>
    <w:rsid w:val="005F16E0"/>
    <w:rsid w:val="005F1AAF"/>
    <w:rsid w:val="005F4184"/>
    <w:rsid w:val="005F4851"/>
    <w:rsid w:val="005F486C"/>
    <w:rsid w:val="005F5729"/>
    <w:rsid w:val="005F6121"/>
    <w:rsid w:val="005F6B35"/>
    <w:rsid w:val="005F6BC8"/>
    <w:rsid w:val="006003FE"/>
    <w:rsid w:val="00600FD7"/>
    <w:rsid w:val="00601020"/>
    <w:rsid w:val="00603DDD"/>
    <w:rsid w:val="00605D4A"/>
    <w:rsid w:val="006060F9"/>
    <w:rsid w:val="0060691B"/>
    <w:rsid w:val="00607A4A"/>
    <w:rsid w:val="00607CF2"/>
    <w:rsid w:val="00607E7E"/>
    <w:rsid w:val="006108B1"/>
    <w:rsid w:val="00610B38"/>
    <w:rsid w:val="00610E96"/>
    <w:rsid w:val="006119F4"/>
    <w:rsid w:val="00612AC5"/>
    <w:rsid w:val="00613216"/>
    <w:rsid w:val="00614F49"/>
    <w:rsid w:val="00616F05"/>
    <w:rsid w:val="006175EB"/>
    <w:rsid w:val="00624594"/>
    <w:rsid w:val="00624EE1"/>
    <w:rsid w:val="00626E96"/>
    <w:rsid w:val="00626FDB"/>
    <w:rsid w:val="00627A24"/>
    <w:rsid w:val="00631425"/>
    <w:rsid w:val="00631746"/>
    <w:rsid w:val="006320ED"/>
    <w:rsid w:val="0063262D"/>
    <w:rsid w:val="00633C9C"/>
    <w:rsid w:val="00633F2E"/>
    <w:rsid w:val="00634101"/>
    <w:rsid w:val="00635891"/>
    <w:rsid w:val="00635EAE"/>
    <w:rsid w:val="006367C2"/>
    <w:rsid w:val="00637DB1"/>
    <w:rsid w:val="00640D6A"/>
    <w:rsid w:val="0064117E"/>
    <w:rsid w:val="006426C8"/>
    <w:rsid w:val="00643078"/>
    <w:rsid w:val="0064462A"/>
    <w:rsid w:val="00644EAF"/>
    <w:rsid w:val="0064621C"/>
    <w:rsid w:val="006507BE"/>
    <w:rsid w:val="00650E9C"/>
    <w:rsid w:val="00653599"/>
    <w:rsid w:val="00653F3F"/>
    <w:rsid w:val="006555C0"/>
    <w:rsid w:val="00657307"/>
    <w:rsid w:val="006575D1"/>
    <w:rsid w:val="00657893"/>
    <w:rsid w:val="00657CB1"/>
    <w:rsid w:val="0066262C"/>
    <w:rsid w:val="00663B5E"/>
    <w:rsid w:val="00663FAE"/>
    <w:rsid w:val="006676B1"/>
    <w:rsid w:val="006678A8"/>
    <w:rsid w:val="00670809"/>
    <w:rsid w:val="006724CD"/>
    <w:rsid w:val="00672501"/>
    <w:rsid w:val="006726E6"/>
    <w:rsid w:val="00673AB7"/>
    <w:rsid w:val="00673EFB"/>
    <w:rsid w:val="006740C2"/>
    <w:rsid w:val="006751A3"/>
    <w:rsid w:val="0067571D"/>
    <w:rsid w:val="0067594E"/>
    <w:rsid w:val="006761DB"/>
    <w:rsid w:val="006770D4"/>
    <w:rsid w:val="006802B3"/>
    <w:rsid w:val="006804C8"/>
    <w:rsid w:val="00680CD2"/>
    <w:rsid w:val="00680EF3"/>
    <w:rsid w:val="0068152F"/>
    <w:rsid w:val="00683CFE"/>
    <w:rsid w:val="00683E58"/>
    <w:rsid w:val="006844F4"/>
    <w:rsid w:val="00684540"/>
    <w:rsid w:val="00684956"/>
    <w:rsid w:val="0068549D"/>
    <w:rsid w:val="006919C5"/>
    <w:rsid w:val="00692782"/>
    <w:rsid w:val="00693C4D"/>
    <w:rsid w:val="006A0A43"/>
    <w:rsid w:val="006A2939"/>
    <w:rsid w:val="006A3EF4"/>
    <w:rsid w:val="006A5474"/>
    <w:rsid w:val="006A5661"/>
    <w:rsid w:val="006A6D26"/>
    <w:rsid w:val="006A7F63"/>
    <w:rsid w:val="006B0065"/>
    <w:rsid w:val="006B02A4"/>
    <w:rsid w:val="006B263A"/>
    <w:rsid w:val="006B2A02"/>
    <w:rsid w:val="006B2CA4"/>
    <w:rsid w:val="006B45E4"/>
    <w:rsid w:val="006B4CA3"/>
    <w:rsid w:val="006B5DEB"/>
    <w:rsid w:val="006B6CC7"/>
    <w:rsid w:val="006C05B6"/>
    <w:rsid w:val="006C2BCF"/>
    <w:rsid w:val="006C6146"/>
    <w:rsid w:val="006C6461"/>
    <w:rsid w:val="006C6CC8"/>
    <w:rsid w:val="006C7B14"/>
    <w:rsid w:val="006D1DE2"/>
    <w:rsid w:val="006D2A6A"/>
    <w:rsid w:val="006D2CAE"/>
    <w:rsid w:val="006D4899"/>
    <w:rsid w:val="006D68C4"/>
    <w:rsid w:val="006D7D1C"/>
    <w:rsid w:val="006E0467"/>
    <w:rsid w:val="006E0E76"/>
    <w:rsid w:val="006E2804"/>
    <w:rsid w:val="006E2DB0"/>
    <w:rsid w:val="006E367B"/>
    <w:rsid w:val="006E3A34"/>
    <w:rsid w:val="006E52E8"/>
    <w:rsid w:val="006E56C2"/>
    <w:rsid w:val="006E7550"/>
    <w:rsid w:val="006E76C0"/>
    <w:rsid w:val="006E7CB8"/>
    <w:rsid w:val="006F14F8"/>
    <w:rsid w:val="006F2093"/>
    <w:rsid w:val="006F20CB"/>
    <w:rsid w:val="006F2C2C"/>
    <w:rsid w:val="006F7239"/>
    <w:rsid w:val="006F79D5"/>
    <w:rsid w:val="006F7EED"/>
    <w:rsid w:val="00700B1F"/>
    <w:rsid w:val="0070257B"/>
    <w:rsid w:val="00702C38"/>
    <w:rsid w:val="0070377F"/>
    <w:rsid w:val="007041EF"/>
    <w:rsid w:val="00705265"/>
    <w:rsid w:val="007055DB"/>
    <w:rsid w:val="00705BD2"/>
    <w:rsid w:val="007061C3"/>
    <w:rsid w:val="00706C71"/>
    <w:rsid w:val="00710C63"/>
    <w:rsid w:val="00711050"/>
    <w:rsid w:val="007110E1"/>
    <w:rsid w:val="007114D5"/>
    <w:rsid w:val="00711D44"/>
    <w:rsid w:val="00712306"/>
    <w:rsid w:val="0071254B"/>
    <w:rsid w:val="00715950"/>
    <w:rsid w:val="00715C4B"/>
    <w:rsid w:val="00716440"/>
    <w:rsid w:val="00716902"/>
    <w:rsid w:val="00716ABC"/>
    <w:rsid w:val="0071726A"/>
    <w:rsid w:val="00717A80"/>
    <w:rsid w:val="00717F35"/>
    <w:rsid w:val="00720444"/>
    <w:rsid w:val="0072092E"/>
    <w:rsid w:val="007220F5"/>
    <w:rsid w:val="0072244F"/>
    <w:rsid w:val="00722F9D"/>
    <w:rsid w:val="007233A7"/>
    <w:rsid w:val="00723E69"/>
    <w:rsid w:val="00724294"/>
    <w:rsid w:val="007246DB"/>
    <w:rsid w:val="00725DEE"/>
    <w:rsid w:val="00727575"/>
    <w:rsid w:val="00727D44"/>
    <w:rsid w:val="007301BB"/>
    <w:rsid w:val="00730D10"/>
    <w:rsid w:val="0073114E"/>
    <w:rsid w:val="007313CB"/>
    <w:rsid w:val="00733136"/>
    <w:rsid w:val="00734518"/>
    <w:rsid w:val="00734618"/>
    <w:rsid w:val="00734982"/>
    <w:rsid w:val="00734C23"/>
    <w:rsid w:val="00734E1B"/>
    <w:rsid w:val="00736BE0"/>
    <w:rsid w:val="007373F6"/>
    <w:rsid w:val="007379CB"/>
    <w:rsid w:val="00742054"/>
    <w:rsid w:val="00742247"/>
    <w:rsid w:val="007427DE"/>
    <w:rsid w:val="00742A1E"/>
    <w:rsid w:val="00742A61"/>
    <w:rsid w:val="0074449B"/>
    <w:rsid w:val="00744EC4"/>
    <w:rsid w:val="0074695F"/>
    <w:rsid w:val="00746D92"/>
    <w:rsid w:val="00746DD1"/>
    <w:rsid w:val="00747300"/>
    <w:rsid w:val="00747863"/>
    <w:rsid w:val="00747933"/>
    <w:rsid w:val="00747946"/>
    <w:rsid w:val="00750877"/>
    <w:rsid w:val="00751C00"/>
    <w:rsid w:val="00751D71"/>
    <w:rsid w:val="00753526"/>
    <w:rsid w:val="007535EC"/>
    <w:rsid w:val="00755D19"/>
    <w:rsid w:val="0075699B"/>
    <w:rsid w:val="00756A22"/>
    <w:rsid w:val="00756CD7"/>
    <w:rsid w:val="00757AAD"/>
    <w:rsid w:val="0076141B"/>
    <w:rsid w:val="00761D95"/>
    <w:rsid w:val="007631C2"/>
    <w:rsid w:val="007639A0"/>
    <w:rsid w:val="0076514B"/>
    <w:rsid w:val="007660FC"/>
    <w:rsid w:val="0076627B"/>
    <w:rsid w:val="00766568"/>
    <w:rsid w:val="00770586"/>
    <w:rsid w:val="00770835"/>
    <w:rsid w:val="00770BBA"/>
    <w:rsid w:val="00771CA0"/>
    <w:rsid w:val="00774A52"/>
    <w:rsid w:val="00774CB1"/>
    <w:rsid w:val="00774E0F"/>
    <w:rsid w:val="007753AC"/>
    <w:rsid w:val="007773DF"/>
    <w:rsid w:val="007801D1"/>
    <w:rsid w:val="007807B9"/>
    <w:rsid w:val="00780906"/>
    <w:rsid w:val="00780BD0"/>
    <w:rsid w:val="00781DF2"/>
    <w:rsid w:val="00782156"/>
    <w:rsid w:val="00782D6E"/>
    <w:rsid w:val="00782F0A"/>
    <w:rsid w:val="00783096"/>
    <w:rsid w:val="007847AC"/>
    <w:rsid w:val="00784EE0"/>
    <w:rsid w:val="007856DC"/>
    <w:rsid w:val="007864A2"/>
    <w:rsid w:val="007866BF"/>
    <w:rsid w:val="007876DC"/>
    <w:rsid w:val="007912F7"/>
    <w:rsid w:val="007922F9"/>
    <w:rsid w:val="007926B5"/>
    <w:rsid w:val="00792CD3"/>
    <w:rsid w:val="007948DE"/>
    <w:rsid w:val="007949DE"/>
    <w:rsid w:val="00795B03"/>
    <w:rsid w:val="007961C1"/>
    <w:rsid w:val="0079691D"/>
    <w:rsid w:val="007974F6"/>
    <w:rsid w:val="00797A41"/>
    <w:rsid w:val="00797EA6"/>
    <w:rsid w:val="007A1480"/>
    <w:rsid w:val="007A2EE1"/>
    <w:rsid w:val="007A371D"/>
    <w:rsid w:val="007A3A5A"/>
    <w:rsid w:val="007A4180"/>
    <w:rsid w:val="007A4DD8"/>
    <w:rsid w:val="007A715D"/>
    <w:rsid w:val="007A7F52"/>
    <w:rsid w:val="007A7FE7"/>
    <w:rsid w:val="007B0E96"/>
    <w:rsid w:val="007B19E3"/>
    <w:rsid w:val="007B1E80"/>
    <w:rsid w:val="007B2842"/>
    <w:rsid w:val="007B2EBC"/>
    <w:rsid w:val="007B3916"/>
    <w:rsid w:val="007B491B"/>
    <w:rsid w:val="007B4A0B"/>
    <w:rsid w:val="007B6F51"/>
    <w:rsid w:val="007C02E6"/>
    <w:rsid w:val="007C1D4F"/>
    <w:rsid w:val="007C1DEC"/>
    <w:rsid w:val="007C222E"/>
    <w:rsid w:val="007C2CF1"/>
    <w:rsid w:val="007C2FD0"/>
    <w:rsid w:val="007C407A"/>
    <w:rsid w:val="007C4F64"/>
    <w:rsid w:val="007C5C18"/>
    <w:rsid w:val="007C6A01"/>
    <w:rsid w:val="007D0F87"/>
    <w:rsid w:val="007D116C"/>
    <w:rsid w:val="007D165F"/>
    <w:rsid w:val="007D1F1B"/>
    <w:rsid w:val="007D2CC3"/>
    <w:rsid w:val="007D304F"/>
    <w:rsid w:val="007D3D61"/>
    <w:rsid w:val="007D457E"/>
    <w:rsid w:val="007D5322"/>
    <w:rsid w:val="007D56FF"/>
    <w:rsid w:val="007D5B47"/>
    <w:rsid w:val="007D6305"/>
    <w:rsid w:val="007D7334"/>
    <w:rsid w:val="007E055B"/>
    <w:rsid w:val="007E0EF2"/>
    <w:rsid w:val="007E1F60"/>
    <w:rsid w:val="007E2287"/>
    <w:rsid w:val="007E5C23"/>
    <w:rsid w:val="007E636F"/>
    <w:rsid w:val="007E6547"/>
    <w:rsid w:val="007E6F99"/>
    <w:rsid w:val="007E7255"/>
    <w:rsid w:val="007E7B14"/>
    <w:rsid w:val="007F004D"/>
    <w:rsid w:val="007F4C1F"/>
    <w:rsid w:val="007F748F"/>
    <w:rsid w:val="00801806"/>
    <w:rsid w:val="008028C7"/>
    <w:rsid w:val="00802D26"/>
    <w:rsid w:val="00803113"/>
    <w:rsid w:val="008046DC"/>
    <w:rsid w:val="0080526A"/>
    <w:rsid w:val="00805477"/>
    <w:rsid w:val="00805DA4"/>
    <w:rsid w:val="00805F89"/>
    <w:rsid w:val="008066C0"/>
    <w:rsid w:val="00806FC0"/>
    <w:rsid w:val="008071CA"/>
    <w:rsid w:val="0080795E"/>
    <w:rsid w:val="00810040"/>
    <w:rsid w:val="00811D58"/>
    <w:rsid w:val="00811E94"/>
    <w:rsid w:val="0081200B"/>
    <w:rsid w:val="008128B2"/>
    <w:rsid w:val="008129DC"/>
    <w:rsid w:val="008150E8"/>
    <w:rsid w:val="00815E27"/>
    <w:rsid w:val="008162D4"/>
    <w:rsid w:val="0082041E"/>
    <w:rsid w:val="0082195F"/>
    <w:rsid w:val="0082277A"/>
    <w:rsid w:val="00822CCF"/>
    <w:rsid w:val="008240CE"/>
    <w:rsid w:val="0082413B"/>
    <w:rsid w:val="0082566B"/>
    <w:rsid w:val="0082599C"/>
    <w:rsid w:val="00826C43"/>
    <w:rsid w:val="00826D58"/>
    <w:rsid w:val="00830D5E"/>
    <w:rsid w:val="008310D3"/>
    <w:rsid w:val="0083191B"/>
    <w:rsid w:val="008319FB"/>
    <w:rsid w:val="00832D10"/>
    <w:rsid w:val="0083317B"/>
    <w:rsid w:val="00833F68"/>
    <w:rsid w:val="008342E9"/>
    <w:rsid w:val="0083551A"/>
    <w:rsid w:val="00835759"/>
    <w:rsid w:val="00836328"/>
    <w:rsid w:val="00837BFC"/>
    <w:rsid w:val="0084018C"/>
    <w:rsid w:val="0084153F"/>
    <w:rsid w:val="0084197C"/>
    <w:rsid w:val="00841C13"/>
    <w:rsid w:val="00843694"/>
    <w:rsid w:val="00844958"/>
    <w:rsid w:val="00845D0D"/>
    <w:rsid w:val="00846089"/>
    <w:rsid w:val="0084779C"/>
    <w:rsid w:val="008477E6"/>
    <w:rsid w:val="00850AF9"/>
    <w:rsid w:val="008516A9"/>
    <w:rsid w:val="00851861"/>
    <w:rsid w:val="00852196"/>
    <w:rsid w:val="00852AC0"/>
    <w:rsid w:val="00853941"/>
    <w:rsid w:val="00853C66"/>
    <w:rsid w:val="0085464B"/>
    <w:rsid w:val="00855F40"/>
    <w:rsid w:val="00856D3C"/>
    <w:rsid w:val="008570C0"/>
    <w:rsid w:val="00857996"/>
    <w:rsid w:val="008600DE"/>
    <w:rsid w:val="00860A30"/>
    <w:rsid w:val="00865CFC"/>
    <w:rsid w:val="00867A5B"/>
    <w:rsid w:val="0087041D"/>
    <w:rsid w:val="0087087E"/>
    <w:rsid w:val="0087179E"/>
    <w:rsid w:val="00871B8A"/>
    <w:rsid w:val="0087205E"/>
    <w:rsid w:val="008722CD"/>
    <w:rsid w:val="00872BFC"/>
    <w:rsid w:val="008741A8"/>
    <w:rsid w:val="00874F84"/>
    <w:rsid w:val="00875503"/>
    <w:rsid w:val="0087665D"/>
    <w:rsid w:val="008802D0"/>
    <w:rsid w:val="0088195A"/>
    <w:rsid w:val="00882DF3"/>
    <w:rsid w:val="00883252"/>
    <w:rsid w:val="00883F50"/>
    <w:rsid w:val="008848F8"/>
    <w:rsid w:val="00885522"/>
    <w:rsid w:val="008861A6"/>
    <w:rsid w:val="008867CE"/>
    <w:rsid w:val="0088681E"/>
    <w:rsid w:val="00886B96"/>
    <w:rsid w:val="00886CA6"/>
    <w:rsid w:val="0088778A"/>
    <w:rsid w:val="0089105C"/>
    <w:rsid w:val="0089274A"/>
    <w:rsid w:val="00893C45"/>
    <w:rsid w:val="008952C8"/>
    <w:rsid w:val="0089575A"/>
    <w:rsid w:val="008964CF"/>
    <w:rsid w:val="0089748C"/>
    <w:rsid w:val="00897EDF"/>
    <w:rsid w:val="008A149C"/>
    <w:rsid w:val="008A16BC"/>
    <w:rsid w:val="008A1FB3"/>
    <w:rsid w:val="008A5314"/>
    <w:rsid w:val="008A6B8B"/>
    <w:rsid w:val="008A6DF2"/>
    <w:rsid w:val="008A6F99"/>
    <w:rsid w:val="008A737A"/>
    <w:rsid w:val="008B0666"/>
    <w:rsid w:val="008B0F0F"/>
    <w:rsid w:val="008B3FBE"/>
    <w:rsid w:val="008B5485"/>
    <w:rsid w:val="008B6913"/>
    <w:rsid w:val="008C0039"/>
    <w:rsid w:val="008C0C2B"/>
    <w:rsid w:val="008C1D68"/>
    <w:rsid w:val="008C3028"/>
    <w:rsid w:val="008C48DE"/>
    <w:rsid w:val="008C55B9"/>
    <w:rsid w:val="008C75C8"/>
    <w:rsid w:val="008D18D0"/>
    <w:rsid w:val="008D1DF6"/>
    <w:rsid w:val="008D3ED6"/>
    <w:rsid w:val="008D63ED"/>
    <w:rsid w:val="008E2AB5"/>
    <w:rsid w:val="008E3C5B"/>
    <w:rsid w:val="008E4E21"/>
    <w:rsid w:val="008E6798"/>
    <w:rsid w:val="008E681C"/>
    <w:rsid w:val="008E76F8"/>
    <w:rsid w:val="008E79B2"/>
    <w:rsid w:val="008E7B25"/>
    <w:rsid w:val="008F0859"/>
    <w:rsid w:val="008F0BE7"/>
    <w:rsid w:val="008F1656"/>
    <w:rsid w:val="008F1726"/>
    <w:rsid w:val="008F3682"/>
    <w:rsid w:val="008F3FCE"/>
    <w:rsid w:val="008F4B7D"/>
    <w:rsid w:val="008F56FD"/>
    <w:rsid w:val="008F61F0"/>
    <w:rsid w:val="00900076"/>
    <w:rsid w:val="009003EE"/>
    <w:rsid w:val="00901A6B"/>
    <w:rsid w:val="00902537"/>
    <w:rsid w:val="009031F0"/>
    <w:rsid w:val="009039C8"/>
    <w:rsid w:val="00904490"/>
    <w:rsid w:val="00904E87"/>
    <w:rsid w:val="00904EDB"/>
    <w:rsid w:val="00905481"/>
    <w:rsid w:val="00906732"/>
    <w:rsid w:val="0090674D"/>
    <w:rsid w:val="009121D8"/>
    <w:rsid w:val="00912B3F"/>
    <w:rsid w:val="00912B86"/>
    <w:rsid w:val="00912E42"/>
    <w:rsid w:val="00913857"/>
    <w:rsid w:val="00913A9F"/>
    <w:rsid w:val="009144AD"/>
    <w:rsid w:val="009159A6"/>
    <w:rsid w:val="00917296"/>
    <w:rsid w:val="00917297"/>
    <w:rsid w:val="00920E7C"/>
    <w:rsid w:val="00921D52"/>
    <w:rsid w:val="009220AD"/>
    <w:rsid w:val="00922793"/>
    <w:rsid w:val="00922AE4"/>
    <w:rsid w:val="00922CFA"/>
    <w:rsid w:val="00923127"/>
    <w:rsid w:val="00924B4F"/>
    <w:rsid w:val="00932FA9"/>
    <w:rsid w:val="00935890"/>
    <w:rsid w:val="009416B3"/>
    <w:rsid w:val="00942279"/>
    <w:rsid w:val="00942431"/>
    <w:rsid w:val="0094406C"/>
    <w:rsid w:val="00944CAE"/>
    <w:rsid w:val="0094614E"/>
    <w:rsid w:val="009467F7"/>
    <w:rsid w:val="00946A1A"/>
    <w:rsid w:val="00946CEC"/>
    <w:rsid w:val="00951E5A"/>
    <w:rsid w:val="009523E3"/>
    <w:rsid w:val="0095503B"/>
    <w:rsid w:val="009554CF"/>
    <w:rsid w:val="00957B83"/>
    <w:rsid w:val="00957D34"/>
    <w:rsid w:val="00960119"/>
    <w:rsid w:val="00960FD5"/>
    <w:rsid w:val="009614E1"/>
    <w:rsid w:val="009637CF"/>
    <w:rsid w:val="00964BEB"/>
    <w:rsid w:val="0096517B"/>
    <w:rsid w:val="0096707A"/>
    <w:rsid w:val="0096774D"/>
    <w:rsid w:val="0097159A"/>
    <w:rsid w:val="00972033"/>
    <w:rsid w:val="00972241"/>
    <w:rsid w:val="00972FC0"/>
    <w:rsid w:val="00973032"/>
    <w:rsid w:val="009746CB"/>
    <w:rsid w:val="00976501"/>
    <w:rsid w:val="00980FDF"/>
    <w:rsid w:val="00981840"/>
    <w:rsid w:val="00983E03"/>
    <w:rsid w:val="00984295"/>
    <w:rsid w:val="00984B95"/>
    <w:rsid w:val="00985D17"/>
    <w:rsid w:val="0098622B"/>
    <w:rsid w:val="00986475"/>
    <w:rsid w:val="00986929"/>
    <w:rsid w:val="00986B74"/>
    <w:rsid w:val="00986DD4"/>
    <w:rsid w:val="00990D71"/>
    <w:rsid w:val="00991D7D"/>
    <w:rsid w:val="00991E6D"/>
    <w:rsid w:val="00991E94"/>
    <w:rsid w:val="00992973"/>
    <w:rsid w:val="00992B8B"/>
    <w:rsid w:val="00992E8C"/>
    <w:rsid w:val="00993412"/>
    <w:rsid w:val="00993842"/>
    <w:rsid w:val="00994C8A"/>
    <w:rsid w:val="009963E5"/>
    <w:rsid w:val="009968C4"/>
    <w:rsid w:val="00996F75"/>
    <w:rsid w:val="00997C95"/>
    <w:rsid w:val="009A039E"/>
    <w:rsid w:val="009A0A1F"/>
    <w:rsid w:val="009A0BE2"/>
    <w:rsid w:val="009A2BF4"/>
    <w:rsid w:val="009A31F7"/>
    <w:rsid w:val="009A4435"/>
    <w:rsid w:val="009A769A"/>
    <w:rsid w:val="009B0272"/>
    <w:rsid w:val="009B08E4"/>
    <w:rsid w:val="009B1E7C"/>
    <w:rsid w:val="009B284A"/>
    <w:rsid w:val="009B3381"/>
    <w:rsid w:val="009B39D5"/>
    <w:rsid w:val="009B55B2"/>
    <w:rsid w:val="009B61D3"/>
    <w:rsid w:val="009B786C"/>
    <w:rsid w:val="009C2943"/>
    <w:rsid w:val="009C29CD"/>
    <w:rsid w:val="009C46AD"/>
    <w:rsid w:val="009C4719"/>
    <w:rsid w:val="009C4AE8"/>
    <w:rsid w:val="009C7541"/>
    <w:rsid w:val="009C7F1D"/>
    <w:rsid w:val="009D03D8"/>
    <w:rsid w:val="009D06D8"/>
    <w:rsid w:val="009D0E41"/>
    <w:rsid w:val="009D1613"/>
    <w:rsid w:val="009D1646"/>
    <w:rsid w:val="009D1945"/>
    <w:rsid w:val="009D1BDE"/>
    <w:rsid w:val="009D31EA"/>
    <w:rsid w:val="009D3890"/>
    <w:rsid w:val="009D415B"/>
    <w:rsid w:val="009D4628"/>
    <w:rsid w:val="009D472B"/>
    <w:rsid w:val="009D5097"/>
    <w:rsid w:val="009D5309"/>
    <w:rsid w:val="009D57C7"/>
    <w:rsid w:val="009D6228"/>
    <w:rsid w:val="009E0358"/>
    <w:rsid w:val="009E121C"/>
    <w:rsid w:val="009E1A10"/>
    <w:rsid w:val="009E21A1"/>
    <w:rsid w:val="009E227A"/>
    <w:rsid w:val="009E45D7"/>
    <w:rsid w:val="009E50DF"/>
    <w:rsid w:val="009E57FC"/>
    <w:rsid w:val="009E63B2"/>
    <w:rsid w:val="009E66DF"/>
    <w:rsid w:val="009E7050"/>
    <w:rsid w:val="009F025B"/>
    <w:rsid w:val="009F03E1"/>
    <w:rsid w:val="009F063F"/>
    <w:rsid w:val="009F0DD6"/>
    <w:rsid w:val="009F10D9"/>
    <w:rsid w:val="009F1968"/>
    <w:rsid w:val="009F19E9"/>
    <w:rsid w:val="009F1DBB"/>
    <w:rsid w:val="009F1EC8"/>
    <w:rsid w:val="009F27A5"/>
    <w:rsid w:val="009F39D7"/>
    <w:rsid w:val="009F3D42"/>
    <w:rsid w:val="009F4E74"/>
    <w:rsid w:val="009F5C04"/>
    <w:rsid w:val="009F723E"/>
    <w:rsid w:val="009F76A7"/>
    <w:rsid w:val="009F7988"/>
    <w:rsid w:val="00A00FCA"/>
    <w:rsid w:val="00A02BC0"/>
    <w:rsid w:val="00A05BD3"/>
    <w:rsid w:val="00A06FB9"/>
    <w:rsid w:val="00A11077"/>
    <w:rsid w:val="00A123B9"/>
    <w:rsid w:val="00A12EA6"/>
    <w:rsid w:val="00A12FD3"/>
    <w:rsid w:val="00A169DA"/>
    <w:rsid w:val="00A177DA"/>
    <w:rsid w:val="00A20237"/>
    <w:rsid w:val="00A210CF"/>
    <w:rsid w:val="00A21701"/>
    <w:rsid w:val="00A21F47"/>
    <w:rsid w:val="00A2249A"/>
    <w:rsid w:val="00A23D59"/>
    <w:rsid w:val="00A27E0E"/>
    <w:rsid w:val="00A27F0E"/>
    <w:rsid w:val="00A30CC8"/>
    <w:rsid w:val="00A32A38"/>
    <w:rsid w:val="00A32CC5"/>
    <w:rsid w:val="00A34D7F"/>
    <w:rsid w:val="00A34FBD"/>
    <w:rsid w:val="00A35037"/>
    <w:rsid w:val="00A35093"/>
    <w:rsid w:val="00A354EC"/>
    <w:rsid w:val="00A37278"/>
    <w:rsid w:val="00A37393"/>
    <w:rsid w:val="00A374F2"/>
    <w:rsid w:val="00A377A1"/>
    <w:rsid w:val="00A37BBD"/>
    <w:rsid w:val="00A40210"/>
    <w:rsid w:val="00A406B3"/>
    <w:rsid w:val="00A41DA3"/>
    <w:rsid w:val="00A43607"/>
    <w:rsid w:val="00A45325"/>
    <w:rsid w:val="00A455C1"/>
    <w:rsid w:val="00A47CDC"/>
    <w:rsid w:val="00A47D0E"/>
    <w:rsid w:val="00A47E63"/>
    <w:rsid w:val="00A5060C"/>
    <w:rsid w:val="00A5101C"/>
    <w:rsid w:val="00A51183"/>
    <w:rsid w:val="00A5238E"/>
    <w:rsid w:val="00A52F94"/>
    <w:rsid w:val="00A53D5B"/>
    <w:rsid w:val="00A57149"/>
    <w:rsid w:val="00A57401"/>
    <w:rsid w:val="00A6125B"/>
    <w:rsid w:val="00A61D3F"/>
    <w:rsid w:val="00A62F5E"/>
    <w:rsid w:val="00A63183"/>
    <w:rsid w:val="00A63190"/>
    <w:rsid w:val="00A63712"/>
    <w:rsid w:val="00A63EC5"/>
    <w:rsid w:val="00A64ED9"/>
    <w:rsid w:val="00A65111"/>
    <w:rsid w:val="00A65352"/>
    <w:rsid w:val="00A654C7"/>
    <w:rsid w:val="00A657CC"/>
    <w:rsid w:val="00A65A88"/>
    <w:rsid w:val="00A6783B"/>
    <w:rsid w:val="00A719AA"/>
    <w:rsid w:val="00A7293C"/>
    <w:rsid w:val="00A73517"/>
    <w:rsid w:val="00A7428B"/>
    <w:rsid w:val="00A75021"/>
    <w:rsid w:val="00A75B10"/>
    <w:rsid w:val="00A760BC"/>
    <w:rsid w:val="00A76769"/>
    <w:rsid w:val="00A77766"/>
    <w:rsid w:val="00A80A1A"/>
    <w:rsid w:val="00A81AF8"/>
    <w:rsid w:val="00A82592"/>
    <w:rsid w:val="00A82BA3"/>
    <w:rsid w:val="00A83135"/>
    <w:rsid w:val="00A86969"/>
    <w:rsid w:val="00A86F40"/>
    <w:rsid w:val="00A8743A"/>
    <w:rsid w:val="00A91537"/>
    <w:rsid w:val="00A91D56"/>
    <w:rsid w:val="00A925DD"/>
    <w:rsid w:val="00A92A93"/>
    <w:rsid w:val="00A937EE"/>
    <w:rsid w:val="00A94D3A"/>
    <w:rsid w:val="00A94D44"/>
    <w:rsid w:val="00A95C9C"/>
    <w:rsid w:val="00A96046"/>
    <w:rsid w:val="00A96119"/>
    <w:rsid w:val="00A96A75"/>
    <w:rsid w:val="00A97F48"/>
    <w:rsid w:val="00AA0164"/>
    <w:rsid w:val="00AA1B82"/>
    <w:rsid w:val="00AA40F4"/>
    <w:rsid w:val="00AA56E3"/>
    <w:rsid w:val="00AA5DF8"/>
    <w:rsid w:val="00AA6EE6"/>
    <w:rsid w:val="00AA7268"/>
    <w:rsid w:val="00AA7895"/>
    <w:rsid w:val="00AA7A2A"/>
    <w:rsid w:val="00AB08E7"/>
    <w:rsid w:val="00AB0F6C"/>
    <w:rsid w:val="00AB1F88"/>
    <w:rsid w:val="00AB3E24"/>
    <w:rsid w:val="00AB4755"/>
    <w:rsid w:val="00AB4E29"/>
    <w:rsid w:val="00AB61F5"/>
    <w:rsid w:val="00AB6354"/>
    <w:rsid w:val="00AB7D52"/>
    <w:rsid w:val="00AC10C5"/>
    <w:rsid w:val="00AC19E6"/>
    <w:rsid w:val="00AC1EC7"/>
    <w:rsid w:val="00AC1F85"/>
    <w:rsid w:val="00AC23BB"/>
    <w:rsid w:val="00AC333D"/>
    <w:rsid w:val="00AC3389"/>
    <w:rsid w:val="00AC3DAE"/>
    <w:rsid w:val="00AC5421"/>
    <w:rsid w:val="00AC7322"/>
    <w:rsid w:val="00AC7460"/>
    <w:rsid w:val="00AD0BEA"/>
    <w:rsid w:val="00AD1B3E"/>
    <w:rsid w:val="00AD2F01"/>
    <w:rsid w:val="00AD3380"/>
    <w:rsid w:val="00AD3FAB"/>
    <w:rsid w:val="00AD4651"/>
    <w:rsid w:val="00AD52AD"/>
    <w:rsid w:val="00AD54C2"/>
    <w:rsid w:val="00AD5614"/>
    <w:rsid w:val="00AD58C9"/>
    <w:rsid w:val="00AD5A52"/>
    <w:rsid w:val="00AD5AB1"/>
    <w:rsid w:val="00AD5D6F"/>
    <w:rsid w:val="00AD7401"/>
    <w:rsid w:val="00AD7A4D"/>
    <w:rsid w:val="00AE050F"/>
    <w:rsid w:val="00AE11FB"/>
    <w:rsid w:val="00AE1B3D"/>
    <w:rsid w:val="00AE2424"/>
    <w:rsid w:val="00AE2D77"/>
    <w:rsid w:val="00AE37F6"/>
    <w:rsid w:val="00AE439D"/>
    <w:rsid w:val="00AE4620"/>
    <w:rsid w:val="00AE5523"/>
    <w:rsid w:val="00AE5703"/>
    <w:rsid w:val="00AE5750"/>
    <w:rsid w:val="00AE635E"/>
    <w:rsid w:val="00AE643E"/>
    <w:rsid w:val="00AE7208"/>
    <w:rsid w:val="00AF0E8C"/>
    <w:rsid w:val="00AF13B8"/>
    <w:rsid w:val="00AF16B1"/>
    <w:rsid w:val="00AF16F0"/>
    <w:rsid w:val="00AF21D3"/>
    <w:rsid w:val="00AF23E4"/>
    <w:rsid w:val="00AF378D"/>
    <w:rsid w:val="00AF3877"/>
    <w:rsid w:val="00AF3A95"/>
    <w:rsid w:val="00AF415F"/>
    <w:rsid w:val="00AF552E"/>
    <w:rsid w:val="00AF5913"/>
    <w:rsid w:val="00AF649C"/>
    <w:rsid w:val="00AF68CA"/>
    <w:rsid w:val="00AF76A6"/>
    <w:rsid w:val="00B00098"/>
    <w:rsid w:val="00B009AA"/>
    <w:rsid w:val="00B017AD"/>
    <w:rsid w:val="00B022E3"/>
    <w:rsid w:val="00B02797"/>
    <w:rsid w:val="00B0365C"/>
    <w:rsid w:val="00B03742"/>
    <w:rsid w:val="00B040F6"/>
    <w:rsid w:val="00B041B7"/>
    <w:rsid w:val="00B05164"/>
    <w:rsid w:val="00B054B5"/>
    <w:rsid w:val="00B067A5"/>
    <w:rsid w:val="00B0686E"/>
    <w:rsid w:val="00B07A80"/>
    <w:rsid w:val="00B07DD3"/>
    <w:rsid w:val="00B11FA5"/>
    <w:rsid w:val="00B13F98"/>
    <w:rsid w:val="00B14B79"/>
    <w:rsid w:val="00B1522E"/>
    <w:rsid w:val="00B153BC"/>
    <w:rsid w:val="00B155DA"/>
    <w:rsid w:val="00B15BCA"/>
    <w:rsid w:val="00B15F41"/>
    <w:rsid w:val="00B1699C"/>
    <w:rsid w:val="00B20D76"/>
    <w:rsid w:val="00B21667"/>
    <w:rsid w:val="00B21E4C"/>
    <w:rsid w:val="00B23285"/>
    <w:rsid w:val="00B2375E"/>
    <w:rsid w:val="00B30AFE"/>
    <w:rsid w:val="00B313FB"/>
    <w:rsid w:val="00B31497"/>
    <w:rsid w:val="00B329E5"/>
    <w:rsid w:val="00B3300C"/>
    <w:rsid w:val="00B337F6"/>
    <w:rsid w:val="00B338C2"/>
    <w:rsid w:val="00B349C5"/>
    <w:rsid w:val="00B350B0"/>
    <w:rsid w:val="00B35310"/>
    <w:rsid w:val="00B357ED"/>
    <w:rsid w:val="00B360CA"/>
    <w:rsid w:val="00B36936"/>
    <w:rsid w:val="00B36E67"/>
    <w:rsid w:val="00B37E6C"/>
    <w:rsid w:val="00B43BBB"/>
    <w:rsid w:val="00B440BD"/>
    <w:rsid w:val="00B45105"/>
    <w:rsid w:val="00B466CF"/>
    <w:rsid w:val="00B46D9E"/>
    <w:rsid w:val="00B470D9"/>
    <w:rsid w:val="00B476FB"/>
    <w:rsid w:val="00B500B3"/>
    <w:rsid w:val="00B50353"/>
    <w:rsid w:val="00B512BD"/>
    <w:rsid w:val="00B52120"/>
    <w:rsid w:val="00B547D2"/>
    <w:rsid w:val="00B56775"/>
    <w:rsid w:val="00B57C13"/>
    <w:rsid w:val="00B57CA5"/>
    <w:rsid w:val="00B601AA"/>
    <w:rsid w:val="00B60653"/>
    <w:rsid w:val="00B63730"/>
    <w:rsid w:val="00B64711"/>
    <w:rsid w:val="00B65BE8"/>
    <w:rsid w:val="00B65C7F"/>
    <w:rsid w:val="00B66429"/>
    <w:rsid w:val="00B71E5E"/>
    <w:rsid w:val="00B73374"/>
    <w:rsid w:val="00B736B1"/>
    <w:rsid w:val="00B74290"/>
    <w:rsid w:val="00B75776"/>
    <w:rsid w:val="00B776F0"/>
    <w:rsid w:val="00B80F65"/>
    <w:rsid w:val="00B8144C"/>
    <w:rsid w:val="00B81E4F"/>
    <w:rsid w:val="00B82150"/>
    <w:rsid w:val="00B823F7"/>
    <w:rsid w:val="00B827D0"/>
    <w:rsid w:val="00B82F63"/>
    <w:rsid w:val="00B8392A"/>
    <w:rsid w:val="00B842B1"/>
    <w:rsid w:val="00B84B29"/>
    <w:rsid w:val="00B853EF"/>
    <w:rsid w:val="00B85B7C"/>
    <w:rsid w:val="00B87BAE"/>
    <w:rsid w:val="00B87DAD"/>
    <w:rsid w:val="00B90299"/>
    <w:rsid w:val="00B90345"/>
    <w:rsid w:val="00B9290D"/>
    <w:rsid w:val="00B92A2F"/>
    <w:rsid w:val="00B946E3"/>
    <w:rsid w:val="00B94B1B"/>
    <w:rsid w:val="00B95BF7"/>
    <w:rsid w:val="00B9668E"/>
    <w:rsid w:val="00B97191"/>
    <w:rsid w:val="00B975A7"/>
    <w:rsid w:val="00B97D49"/>
    <w:rsid w:val="00BA0E97"/>
    <w:rsid w:val="00BA1378"/>
    <w:rsid w:val="00BA3505"/>
    <w:rsid w:val="00BA4409"/>
    <w:rsid w:val="00BA46A2"/>
    <w:rsid w:val="00BA5065"/>
    <w:rsid w:val="00BA5C96"/>
    <w:rsid w:val="00BA69AB"/>
    <w:rsid w:val="00BA6DA6"/>
    <w:rsid w:val="00BA6F9B"/>
    <w:rsid w:val="00BA7A58"/>
    <w:rsid w:val="00BA7AD6"/>
    <w:rsid w:val="00BB0177"/>
    <w:rsid w:val="00BB0F85"/>
    <w:rsid w:val="00BB2840"/>
    <w:rsid w:val="00BB2B18"/>
    <w:rsid w:val="00BB33EC"/>
    <w:rsid w:val="00BB655F"/>
    <w:rsid w:val="00BB65C6"/>
    <w:rsid w:val="00BB69DD"/>
    <w:rsid w:val="00BB6EC3"/>
    <w:rsid w:val="00BC041C"/>
    <w:rsid w:val="00BC164E"/>
    <w:rsid w:val="00BC1C77"/>
    <w:rsid w:val="00BC294D"/>
    <w:rsid w:val="00BC2A2C"/>
    <w:rsid w:val="00BC4937"/>
    <w:rsid w:val="00BC4CA1"/>
    <w:rsid w:val="00BC561E"/>
    <w:rsid w:val="00BC62AC"/>
    <w:rsid w:val="00BC7063"/>
    <w:rsid w:val="00BC7302"/>
    <w:rsid w:val="00BD064F"/>
    <w:rsid w:val="00BD0911"/>
    <w:rsid w:val="00BD6AB2"/>
    <w:rsid w:val="00BD7B55"/>
    <w:rsid w:val="00BE46A8"/>
    <w:rsid w:val="00BE4D9D"/>
    <w:rsid w:val="00BE589D"/>
    <w:rsid w:val="00BE7D7D"/>
    <w:rsid w:val="00BF08BF"/>
    <w:rsid w:val="00BF2149"/>
    <w:rsid w:val="00BF3896"/>
    <w:rsid w:val="00BF63D8"/>
    <w:rsid w:val="00BF78CC"/>
    <w:rsid w:val="00BF7AF0"/>
    <w:rsid w:val="00BF7D32"/>
    <w:rsid w:val="00BF7FD4"/>
    <w:rsid w:val="00C00668"/>
    <w:rsid w:val="00C015B3"/>
    <w:rsid w:val="00C02C93"/>
    <w:rsid w:val="00C03940"/>
    <w:rsid w:val="00C04200"/>
    <w:rsid w:val="00C0438C"/>
    <w:rsid w:val="00C0500C"/>
    <w:rsid w:val="00C0569F"/>
    <w:rsid w:val="00C05D84"/>
    <w:rsid w:val="00C10310"/>
    <w:rsid w:val="00C10695"/>
    <w:rsid w:val="00C106F6"/>
    <w:rsid w:val="00C114F5"/>
    <w:rsid w:val="00C12C29"/>
    <w:rsid w:val="00C1361C"/>
    <w:rsid w:val="00C136B2"/>
    <w:rsid w:val="00C137BA"/>
    <w:rsid w:val="00C14A81"/>
    <w:rsid w:val="00C173BA"/>
    <w:rsid w:val="00C178FD"/>
    <w:rsid w:val="00C20780"/>
    <w:rsid w:val="00C20AF2"/>
    <w:rsid w:val="00C21786"/>
    <w:rsid w:val="00C231C4"/>
    <w:rsid w:val="00C2446E"/>
    <w:rsid w:val="00C25323"/>
    <w:rsid w:val="00C258A7"/>
    <w:rsid w:val="00C269B6"/>
    <w:rsid w:val="00C30302"/>
    <w:rsid w:val="00C3066B"/>
    <w:rsid w:val="00C3093B"/>
    <w:rsid w:val="00C34AB8"/>
    <w:rsid w:val="00C36F9A"/>
    <w:rsid w:val="00C3786D"/>
    <w:rsid w:val="00C41073"/>
    <w:rsid w:val="00C42281"/>
    <w:rsid w:val="00C422F0"/>
    <w:rsid w:val="00C426F0"/>
    <w:rsid w:val="00C45921"/>
    <w:rsid w:val="00C462BB"/>
    <w:rsid w:val="00C46466"/>
    <w:rsid w:val="00C46901"/>
    <w:rsid w:val="00C47AB7"/>
    <w:rsid w:val="00C47AFA"/>
    <w:rsid w:val="00C47B81"/>
    <w:rsid w:val="00C47F15"/>
    <w:rsid w:val="00C5060D"/>
    <w:rsid w:val="00C50BB5"/>
    <w:rsid w:val="00C52233"/>
    <w:rsid w:val="00C52CDE"/>
    <w:rsid w:val="00C53AF7"/>
    <w:rsid w:val="00C54C3D"/>
    <w:rsid w:val="00C54E6E"/>
    <w:rsid w:val="00C54F95"/>
    <w:rsid w:val="00C55CF9"/>
    <w:rsid w:val="00C560C1"/>
    <w:rsid w:val="00C567B0"/>
    <w:rsid w:val="00C574C8"/>
    <w:rsid w:val="00C618F0"/>
    <w:rsid w:val="00C629B7"/>
    <w:rsid w:val="00C62A6D"/>
    <w:rsid w:val="00C636F7"/>
    <w:rsid w:val="00C63A58"/>
    <w:rsid w:val="00C64098"/>
    <w:rsid w:val="00C6422E"/>
    <w:rsid w:val="00C643D8"/>
    <w:rsid w:val="00C6465A"/>
    <w:rsid w:val="00C64D11"/>
    <w:rsid w:val="00C66240"/>
    <w:rsid w:val="00C703C4"/>
    <w:rsid w:val="00C71180"/>
    <w:rsid w:val="00C71C1E"/>
    <w:rsid w:val="00C726BE"/>
    <w:rsid w:val="00C72D72"/>
    <w:rsid w:val="00C74194"/>
    <w:rsid w:val="00C74D6D"/>
    <w:rsid w:val="00C75714"/>
    <w:rsid w:val="00C76C2D"/>
    <w:rsid w:val="00C77C6C"/>
    <w:rsid w:val="00C81905"/>
    <w:rsid w:val="00C823DB"/>
    <w:rsid w:val="00C82436"/>
    <w:rsid w:val="00C82910"/>
    <w:rsid w:val="00C83A62"/>
    <w:rsid w:val="00C83ADB"/>
    <w:rsid w:val="00C849D6"/>
    <w:rsid w:val="00C85A19"/>
    <w:rsid w:val="00C86D62"/>
    <w:rsid w:val="00C871C3"/>
    <w:rsid w:val="00C876B1"/>
    <w:rsid w:val="00C9001A"/>
    <w:rsid w:val="00C905BB"/>
    <w:rsid w:val="00C906CD"/>
    <w:rsid w:val="00C90947"/>
    <w:rsid w:val="00C90D54"/>
    <w:rsid w:val="00C9133F"/>
    <w:rsid w:val="00C923B5"/>
    <w:rsid w:val="00C940A4"/>
    <w:rsid w:val="00C94AB1"/>
    <w:rsid w:val="00C95586"/>
    <w:rsid w:val="00C9589C"/>
    <w:rsid w:val="00C95E5E"/>
    <w:rsid w:val="00C967E4"/>
    <w:rsid w:val="00C970FA"/>
    <w:rsid w:val="00CA01A4"/>
    <w:rsid w:val="00CA0404"/>
    <w:rsid w:val="00CA1352"/>
    <w:rsid w:val="00CA4908"/>
    <w:rsid w:val="00CA4E76"/>
    <w:rsid w:val="00CA4FDE"/>
    <w:rsid w:val="00CA5091"/>
    <w:rsid w:val="00CA5F62"/>
    <w:rsid w:val="00CA6402"/>
    <w:rsid w:val="00CA716A"/>
    <w:rsid w:val="00CB1701"/>
    <w:rsid w:val="00CB1A27"/>
    <w:rsid w:val="00CB3211"/>
    <w:rsid w:val="00CB328F"/>
    <w:rsid w:val="00CB3C1A"/>
    <w:rsid w:val="00CB532F"/>
    <w:rsid w:val="00CB5DB2"/>
    <w:rsid w:val="00CB65C5"/>
    <w:rsid w:val="00CB6A3C"/>
    <w:rsid w:val="00CC2669"/>
    <w:rsid w:val="00CC3C0E"/>
    <w:rsid w:val="00CC4B59"/>
    <w:rsid w:val="00CC5321"/>
    <w:rsid w:val="00CC5AEA"/>
    <w:rsid w:val="00CC5ED3"/>
    <w:rsid w:val="00CC6985"/>
    <w:rsid w:val="00CD146B"/>
    <w:rsid w:val="00CD20C8"/>
    <w:rsid w:val="00CD20E4"/>
    <w:rsid w:val="00CD2285"/>
    <w:rsid w:val="00CD2790"/>
    <w:rsid w:val="00CD3935"/>
    <w:rsid w:val="00CD3C78"/>
    <w:rsid w:val="00CD3FEE"/>
    <w:rsid w:val="00CD41FC"/>
    <w:rsid w:val="00CD4FF2"/>
    <w:rsid w:val="00CD5928"/>
    <w:rsid w:val="00CD5EFD"/>
    <w:rsid w:val="00CD6FB5"/>
    <w:rsid w:val="00CD74CF"/>
    <w:rsid w:val="00CD78E2"/>
    <w:rsid w:val="00CE035A"/>
    <w:rsid w:val="00CE05D6"/>
    <w:rsid w:val="00CE0D1A"/>
    <w:rsid w:val="00CE1145"/>
    <w:rsid w:val="00CE1759"/>
    <w:rsid w:val="00CE2499"/>
    <w:rsid w:val="00CE3173"/>
    <w:rsid w:val="00CE3F4F"/>
    <w:rsid w:val="00CE41D6"/>
    <w:rsid w:val="00CE79E1"/>
    <w:rsid w:val="00CF0D97"/>
    <w:rsid w:val="00CF0FA2"/>
    <w:rsid w:val="00CF1027"/>
    <w:rsid w:val="00CF1137"/>
    <w:rsid w:val="00CF11EC"/>
    <w:rsid w:val="00CF12B7"/>
    <w:rsid w:val="00CF19DC"/>
    <w:rsid w:val="00CF21C3"/>
    <w:rsid w:val="00CF34C7"/>
    <w:rsid w:val="00CF4094"/>
    <w:rsid w:val="00CF4DCF"/>
    <w:rsid w:val="00CF5180"/>
    <w:rsid w:val="00CF51F4"/>
    <w:rsid w:val="00CF66BC"/>
    <w:rsid w:val="00CF6C8B"/>
    <w:rsid w:val="00D00327"/>
    <w:rsid w:val="00D008B5"/>
    <w:rsid w:val="00D00AB2"/>
    <w:rsid w:val="00D00C4C"/>
    <w:rsid w:val="00D01EEB"/>
    <w:rsid w:val="00D031B1"/>
    <w:rsid w:val="00D05102"/>
    <w:rsid w:val="00D06743"/>
    <w:rsid w:val="00D10BA2"/>
    <w:rsid w:val="00D10DCD"/>
    <w:rsid w:val="00D125D1"/>
    <w:rsid w:val="00D14E54"/>
    <w:rsid w:val="00D15A30"/>
    <w:rsid w:val="00D15CDB"/>
    <w:rsid w:val="00D160B0"/>
    <w:rsid w:val="00D17258"/>
    <w:rsid w:val="00D177AE"/>
    <w:rsid w:val="00D20D17"/>
    <w:rsid w:val="00D21197"/>
    <w:rsid w:val="00D21361"/>
    <w:rsid w:val="00D225AF"/>
    <w:rsid w:val="00D24C1A"/>
    <w:rsid w:val="00D27657"/>
    <w:rsid w:val="00D27DDC"/>
    <w:rsid w:val="00D27E1C"/>
    <w:rsid w:val="00D325FD"/>
    <w:rsid w:val="00D34315"/>
    <w:rsid w:val="00D34324"/>
    <w:rsid w:val="00D36B8E"/>
    <w:rsid w:val="00D37075"/>
    <w:rsid w:val="00D4133B"/>
    <w:rsid w:val="00D41521"/>
    <w:rsid w:val="00D428A4"/>
    <w:rsid w:val="00D4360B"/>
    <w:rsid w:val="00D440CC"/>
    <w:rsid w:val="00D44921"/>
    <w:rsid w:val="00D45621"/>
    <w:rsid w:val="00D45F95"/>
    <w:rsid w:val="00D5039A"/>
    <w:rsid w:val="00D50709"/>
    <w:rsid w:val="00D508FD"/>
    <w:rsid w:val="00D5310E"/>
    <w:rsid w:val="00D535FD"/>
    <w:rsid w:val="00D5398A"/>
    <w:rsid w:val="00D54BAF"/>
    <w:rsid w:val="00D54EE8"/>
    <w:rsid w:val="00D5515C"/>
    <w:rsid w:val="00D56A48"/>
    <w:rsid w:val="00D56F8E"/>
    <w:rsid w:val="00D56FEC"/>
    <w:rsid w:val="00D5729D"/>
    <w:rsid w:val="00D609BA"/>
    <w:rsid w:val="00D60FE0"/>
    <w:rsid w:val="00D611C9"/>
    <w:rsid w:val="00D62657"/>
    <w:rsid w:val="00D62BBA"/>
    <w:rsid w:val="00D632F0"/>
    <w:rsid w:val="00D637E0"/>
    <w:rsid w:val="00D6403C"/>
    <w:rsid w:val="00D6416F"/>
    <w:rsid w:val="00D64F7A"/>
    <w:rsid w:val="00D66E87"/>
    <w:rsid w:val="00D72153"/>
    <w:rsid w:val="00D733ED"/>
    <w:rsid w:val="00D733FF"/>
    <w:rsid w:val="00D75BB3"/>
    <w:rsid w:val="00D76792"/>
    <w:rsid w:val="00D769F4"/>
    <w:rsid w:val="00D7707D"/>
    <w:rsid w:val="00D77F38"/>
    <w:rsid w:val="00D80C26"/>
    <w:rsid w:val="00D80D8B"/>
    <w:rsid w:val="00D8271B"/>
    <w:rsid w:val="00D83EB7"/>
    <w:rsid w:val="00D85900"/>
    <w:rsid w:val="00D860A9"/>
    <w:rsid w:val="00D8627B"/>
    <w:rsid w:val="00D86359"/>
    <w:rsid w:val="00D86816"/>
    <w:rsid w:val="00D86ED8"/>
    <w:rsid w:val="00D87B11"/>
    <w:rsid w:val="00D90352"/>
    <w:rsid w:val="00D90A5C"/>
    <w:rsid w:val="00D90FE2"/>
    <w:rsid w:val="00D92B22"/>
    <w:rsid w:val="00D934C9"/>
    <w:rsid w:val="00DA0061"/>
    <w:rsid w:val="00DA1163"/>
    <w:rsid w:val="00DA1786"/>
    <w:rsid w:val="00DA31A5"/>
    <w:rsid w:val="00DA3993"/>
    <w:rsid w:val="00DA3BF3"/>
    <w:rsid w:val="00DA459E"/>
    <w:rsid w:val="00DA500B"/>
    <w:rsid w:val="00DA6396"/>
    <w:rsid w:val="00DA65CB"/>
    <w:rsid w:val="00DA6A22"/>
    <w:rsid w:val="00DA7A88"/>
    <w:rsid w:val="00DB079E"/>
    <w:rsid w:val="00DB233B"/>
    <w:rsid w:val="00DB3885"/>
    <w:rsid w:val="00DB3CB9"/>
    <w:rsid w:val="00DB5F0D"/>
    <w:rsid w:val="00DC2745"/>
    <w:rsid w:val="00DC2ED0"/>
    <w:rsid w:val="00DC30D4"/>
    <w:rsid w:val="00DC3180"/>
    <w:rsid w:val="00DC3838"/>
    <w:rsid w:val="00DC503D"/>
    <w:rsid w:val="00DC671B"/>
    <w:rsid w:val="00DC6EF7"/>
    <w:rsid w:val="00DC7E35"/>
    <w:rsid w:val="00DC7F63"/>
    <w:rsid w:val="00DD0314"/>
    <w:rsid w:val="00DD0BE5"/>
    <w:rsid w:val="00DD0EA0"/>
    <w:rsid w:val="00DD2247"/>
    <w:rsid w:val="00DD2EB3"/>
    <w:rsid w:val="00DD4E7F"/>
    <w:rsid w:val="00DD68BF"/>
    <w:rsid w:val="00DD6BC1"/>
    <w:rsid w:val="00DD6E01"/>
    <w:rsid w:val="00DD7029"/>
    <w:rsid w:val="00DD7A0A"/>
    <w:rsid w:val="00DD7FF8"/>
    <w:rsid w:val="00DE10B7"/>
    <w:rsid w:val="00DE212D"/>
    <w:rsid w:val="00DE3137"/>
    <w:rsid w:val="00DE38ED"/>
    <w:rsid w:val="00DE4387"/>
    <w:rsid w:val="00DE4765"/>
    <w:rsid w:val="00DE480E"/>
    <w:rsid w:val="00DE57C0"/>
    <w:rsid w:val="00DE5A34"/>
    <w:rsid w:val="00DF108C"/>
    <w:rsid w:val="00DF16CE"/>
    <w:rsid w:val="00DF1840"/>
    <w:rsid w:val="00DF2034"/>
    <w:rsid w:val="00DF27C0"/>
    <w:rsid w:val="00DF3231"/>
    <w:rsid w:val="00DF46F5"/>
    <w:rsid w:val="00DF5DFD"/>
    <w:rsid w:val="00DF6EF6"/>
    <w:rsid w:val="00E000D1"/>
    <w:rsid w:val="00E0088A"/>
    <w:rsid w:val="00E014C8"/>
    <w:rsid w:val="00E01679"/>
    <w:rsid w:val="00E02E70"/>
    <w:rsid w:val="00E035FB"/>
    <w:rsid w:val="00E03606"/>
    <w:rsid w:val="00E04C7E"/>
    <w:rsid w:val="00E0516C"/>
    <w:rsid w:val="00E06618"/>
    <w:rsid w:val="00E077A7"/>
    <w:rsid w:val="00E07991"/>
    <w:rsid w:val="00E10332"/>
    <w:rsid w:val="00E11B6E"/>
    <w:rsid w:val="00E13B0C"/>
    <w:rsid w:val="00E13B48"/>
    <w:rsid w:val="00E13B8A"/>
    <w:rsid w:val="00E14737"/>
    <w:rsid w:val="00E15278"/>
    <w:rsid w:val="00E1559D"/>
    <w:rsid w:val="00E155D2"/>
    <w:rsid w:val="00E1584B"/>
    <w:rsid w:val="00E173F7"/>
    <w:rsid w:val="00E1740F"/>
    <w:rsid w:val="00E207AC"/>
    <w:rsid w:val="00E20BD2"/>
    <w:rsid w:val="00E21A84"/>
    <w:rsid w:val="00E22E43"/>
    <w:rsid w:val="00E22E83"/>
    <w:rsid w:val="00E2328A"/>
    <w:rsid w:val="00E2411A"/>
    <w:rsid w:val="00E2455C"/>
    <w:rsid w:val="00E24ABA"/>
    <w:rsid w:val="00E2626D"/>
    <w:rsid w:val="00E26F6A"/>
    <w:rsid w:val="00E27167"/>
    <w:rsid w:val="00E31892"/>
    <w:rsid w:val="00E319A8"/>
    <w:rsid w:val="00E31D06"/>
    <w:rsid w:val="00E32B71"/>
    <w:rsid w:val="00E32E27"/>
    <w:rsid w:val="00E32E3E"/>
    <w:rsid w:val="00E3375D"/>
    <w:rsid w:val="00E346B6"/>
    <w:rsid w:val="00E34F24"/>
    <w:rsid w:val="00E34F32"/>
    <w:rsid w:val="00E35E49"/>
    <w:rsid w:val="00E36631"/>
    <w:rsid w:val="00E36C5A"/>
    <w:rsid w:val="00E37396"/>
    <w:rsid w:val="00E40043"/>
    <w:rsid w:val="00E40405"/>
    <w:rsid w:val="00E409CF"/>
    <w:rsid w:val="00E40EDE"/>
    <w:rsid w:val="00E4154D"/>
    <w:rsid w:val="00E41E7B"/>
    <w:rsid w:val="00E42BF2"/>
    <w:rsid w:val="00E42F9E"/>
    <w:rsid w:val="00E431DF"/>
    <w:rsid w:val="00E44AE6"/>
    <w:rsid w:val="00E4731E"/>
    <w:rsid w:val="00E47701"/>
    <w:rsid w:val="00E47A11"/>
    <w:rsid w:val="00E500D6"/>
    <w:rsid w:val="00E501EC"/>
    <w:rsid w:val="00E529C3"/>
    <w:rsid w:val="00E538A3"/>
    <w:rsid w:val="00E53AEF"/>
    <w:rsid w:val="00E53D38"/>
    <w:rsid w:val="00E53D71"/>
    <w:rsid w:val="00E5456D"/>
    <w:rsid w:val="00E546A0"/>
    <w:rsid w:val="00E54C61"/>
    <w:rsid w:val="00E555E7"/>
    <w:rsid w:val="00E609B3"/>
    <w:rsid w:val="00E62572"/>
    <w:rsid w:val="00E62A33"/>
    <w:rsid w:val="00E63442"/>
    <w:rsid w:val="00E64353"/>
    <w:rsid w:val="00E6468D"/>
    <w:rsid w:val="00E67089"/>
    <w:rsid w:val="00E6708D"/>
    <w:rsid w:val="00E67556"/>
    <w:rsid w:val="00E679EE"/>
    <w:rsid w:val="00E70FB0"/>
    <w:rsid w:val="00E71728"/>
    <w:rsid w:val="00E71CBF"/>
    <w:rsid w:val="00E71CD5"/>
    <w:rsid w:val="00E71DC3"/>
    <w:rsid w:val="00E72F12"/>
    <w:rsid w:val="00E73882"/>
    <w:rsid w:val="00E73944"/>
    <w:rsid w:val="00E74D04"/>
    <w:rsid w:val="00E75E2D"/>
    <w:rsid w:val="00E76FFE"/>
    <w:rsid w:val="00E8116D"/>
    <w:rsid w:val="00E81964"/>
    <w:rsid w:val="00E844C3"/>
    <w:rsid w:val="00E845E2"/>
    <w:rsid w:val="00E85794"/>
    <w:rsid w:val="00E8604C"/>
    <w:rsid w:val="00E86827"/>
    <w:rsid w:val="00E872D7"/>
    <w:rsid w:val="00E8741C"/>
    <w:rsid w:val="00E87646"/>
    <w:rsid w:val="00E87E4F"/>
    <w:rsid w:val="00E87F0D"/>
    <w:rsid w:val="00E9030B"/>
    <w:rsid w:val="00E903E9"/>
    <w:rsid w:val="00E90CD1"/>
    <w:rsid w:val="00E911F6"/>
    <w:rsid w:val="00E916C1"/>
    <w:rsid w:val="00E9232E"/>
    <w:rsid w:val="00E92499"/>
    <w:rsid w:val="00E925D3"/>
    <w:rsid w:val="00E92D68"/>
    <w:rsid w:val="00E93810"/>
    <w:rsid w:val="00E9431C"/>
    <w:rsid w:val="00E9454F"/>
    <w:rsid w:val="00E948D0"/>
    <w:rsid w:val="00E95137"/>
    <w:rsid w:val="00E95BCC"/>
    <w:rsid w:val="00E97088"/>
    <w:rsid w:val="00E97ABE"/>
    <w:rsid w:val="00EA0C3E"/>
    <w:rsid w:val="00EA10C1"/>
    <w:rsid w:val="00EA2126"/>
    <w:rsid w:val="00EA2133"/>
    <w:rsid w:val="00EA4191"/>
    <w:rsid w:val="00EA4771"/>
    <w:rsid w:val="00EA4E43"/>
    <w:rsid w:val="00EA4FBB"/>
    <w:rsid w:val="00EA6C4A"/>
    <w:rsid w:val="00EA70DB"/>
    <w:rsid w:val="00EA77C1"/>
    <w:rsid w:val="00EA79C4"/>
    <w:rsid w:val="00EB0062"/>
    <w:rsid w:val="00EB034E"/>
    <w:rsid w:val="00EB0AE2"/>
    <w:rsid w:val="00EB0F47"/>
    <w:rsid w:val="00EB2019"/>
    <w:rsid w:val="00EB2BB1"/>
    <w:rsid w:val="00EB47B8"/>
    <w:rsid w:val="00EB47C4"/>
    <w:rsid w:val="00EB4865"/>
    <w:rsid w:val="00EB4CFF"/>
    <w:rsid w:val="00EB4FB5"/>
    <w:rsid w:val="00EB64DC"/>
    <w:rsid w:val="00EB6D54"/>
    <w:rsid w:val="00EB6E42"/>
    <w:rsid w:val="00EC0319"/>
    <w:rsid w:val="00EC1A9F"/>
    <w:rsid w:val="00EC3A91"/>
    <w:rsid w:val="00EC5E13"/>
    <w:rsid w:val="00EC633D"/>
    <w:rsid w:val="00EC6C62"/>
    <w:rsid w:val="00EC7DB6"/>
    <w:rsid w:val="00ED1A55"/>
    <w:rsid w:val="00ED1C7B"/>
    <w:rsid w:val="00ED1DC3"/>
    <w:rsid w:val="00ED280D"/>
    <w:rsid w:val="00ED299E"/>
    <w:rsid w:val="00ED4BFB"/>
    <w:rsid w:val="00ED5BA4"/>
    <w:rsid w:val="00EE0800"/>
    <w:rsid w:val="00EE101E"/>
    <w:rsid w:val="00EE2547"/>
    <w:rsid w:val="00EE54B5"/>
    <w:rsid w:val="00EE5E41"/>
    <w:rsid w:val="00EF0194"/>
    <w:rsid w:val="00EF0DFF"/>
    <w:rsid w:val="00EF14C0"/>
    <w:rsid w:val="00EF2368"/>
    <w:rsid w:val="00EF3515"/>
    <w:rsid w:val="00EF3ABF"/>
    <w:rsid w:val="00EF3B01"/>
    <w:rsid w:val="00EF5961"/>
    <w:rsid w:val="00EF6393"/>
    <w:rsid w:val="00EF68C6"/>
    <w:rsid w:val="00EF7323"/>
    <w:rsid w:val="00F001A0"/>
    <w:rsid w:val="00F00484"/>
    <w:rsid w:val="00F007B2"/>
    <w:rsid w:val="00F01200"/>
    <w:rsid w:val="00F02CF4"/>
    <w:rsid w:val="00F0309E"/>
    <w:rsid w:val="00F03D0C"/>
    <w:rsid w:val="00F04AE5"/>
    <w:rsid w:val="00F0502A"/>
    <w:rsid w:val="00F06437"/>
    <w:rsid w:val="00F068AA"/>
    <w:rsid w:val="00F06D4D"/>
    <w:rsid w:val="00F074B2"/>
    <w:rsid w:val="00F078F5"/>
    <w:rsid w:val="00F1001C"/>
    <w:rsid w:val="00F11832"/>
    <w:rsid w:val="00F12EA0"/>
    <w:rsid w:val="00F135CC"/>
    <w:rsid w:val="00F135F6"/>
    <w:rsid w:val="00F13825"/>
    <w:rsid w:val="00F13D7F"/>
    <w:rsid w:val="00F1474E"/>
    <w:rsid w:val="00F150BE"/>
    <w:rsid w:val="00F16F36"/>
    <w:rsid w:val="00F16F84"/>
    <w:rsid w:val="00F17A24"/>
    <w:rsid w:val="00F17C89"/>
    <w:rsid w:val="00F17E21"/>
    <w:rsid w:val="00F201A9"/>
    <w:rsid w:val="00F23082"/>
    <w:rsid w:val="00F2334D"/>
    <w:rsid w:val="00F236A0"/>
    <w:rsid w:val="00F25F7C"/>
    <w:rsid w:val="00F26E15"/>
    <w:rsid w:val="00F272F4"/>
    <w:rsid w:val="00F308E2"/>
    <w:rsid w:val="00F30F8C"/>
    <w:rsid w:val="00F31AE2"/>
    <w:rsid w:val="00F31CFB"/>
    <w:rsid w:val="00F337C5"/>
    <w:rsid w:val="00F33AF6"/>
    <w:rsid w:val="00F34C95"/>
    <w:rsid w:val="00F3546D"/>
    <w:rsid w:val="00F35595"/>
    <w:rsid w:val="00F35D04"/>
    <w:rsid w:val="00F35DE8"/>
    <w:rsid w:val="00F35E7E"/>
    <w:rsid w:val="00F363D5"/>
    <w:rsid w:val="00F36497"/>
    <w:rsid w:val="00F378B5"/>
    <w:rsid w:val="00F40C16"/>
    <w:rsid w:val="00F40EF7"/>
    <w:rsid w:val="00F41FD6"/>
    <w:rsid w:val="00F42516"/>
    <w:rsid w:val="00F4301C"/>
    <w:rsid w:val="00F4420E"/>
    <w:rsid w:val="00F44FD3"/>
    <w:rsid w:val="00F4611A"/>
    <w:rsid w:val="00F466C0"/>
    <w:rsid w:val="00F47D74"/>
    <w:rsid w:val="00F47E30"/>
    <w:rsid w:val="00F50781"/>
    <w:rsid w:val="00F51D7C"/>
    <w:rsid w:val="00F52C31"/>
    <w:rsid w:val="00F54654"/>
    <w:rsid w:val="00F54E07"/>
    <w:rsid w:val="00F5582C"/>
    <w:rsid w:val="00F559FD"/>
    <w:rsid w:val="00F55BE5"/>
    <w:rsid w:val="00F56180"/>
    <w:rsid w:val="00F56372"/>
    <w:rsid w:val="00F56C77"/>
    <w:rsid w:val="00F5728C"/>
    <w:rsid w:val="00F6048E"/>
    <w:rsid w:val="00F60E41"/>
    <w:rsid w:val="00F62432"/>
    <w:rsid w:val="00F63865"/>
    <w:rsid w:val="00F63B43"/>
    <w:rsid w:val="00F63C13"/>
    <w:rsid w:val="00F6473D"/>
    <w:rsid w:val="00F70056"/>
    <w:rsid w:val="00F714F2"/>
    <w:rsid w:val="00F71E2A"/>
    <w:rsid w:val="00F726CB"/>
    <w:rsid w:val="00F73267"/>
    <w:rsid w:val="00F74A39"/>
    <w:rsid w:val="00F74A4A"/>
    <w:rsid w:val="00F75985"/>
    <w:rsid w:val="00F75F58"/>
    <w:rsid w:val="00F80A03"/>
    <w:rsid w:val="00F80BF9"/>
    <w:rsid w:val="00F8183E"/>
    <w:rsid w:val="00F8227C"/>
    <w:rsid w:val="00F82FC2"/>
    <w:rsid w:val="00F83259"/>
    <w:rsid w:val="00F83835"/>
    <w:rsid w:val="00F83F62"/>
    <w:rsid w:val="00F83FCD"/>
    <w:rsid w:val="00F84661"/>
    <w:rsid w:val="00F85DD2"/>
    <w:rsid w:val="00F87A05"/>
    <w:rsid w:val="00F87D24"/>
    <w:rsid w:val="00F92C03"/>
    <w:rsid w:val="00F93E41"/>
    <w:rsid w:val="00F94048"/>
    <w:rsid w:val="00F94459"/>
    <w:rsid w:val="00F9456F"/>
    <w:rsid w:val="00F94ED9"/>
    <w:rsid w:val="00F96DA4"/>
    <w:rsid w:val="00FA2CA8"/>
    <w:rsid w:val="00FA2E55"/>
    <w:rsid w:val="00FA51AD"/>
    <w:rsid w:val="00FA6096"/>
    <w:rsid w:val="00FA6AA9"/>
    <w:rsid w:val="00FA78D0"/>
    <w:rsid w:val="00FA7D8E"/>
    <w:rsid w:val="00FB2756"/>
    <w:rsid w:val="00FB2DEE"/>
    <w:rsid w:val="00FB2F37"/>
    <w:rsid w:val="00FB3D8E"/>
    <w:rsid w:val="00FB49E5"/>
    <w:rsid w:val="00FB5C52"/>
    <w:rsid w:val="00FB6662"/>
    <w:rsid w:val="00FB6FBD"/>
    <w:rsid w:val="00FC213E"/>
    <w:rsid w:val="00FC46B0"/>
    <w:rsid w:val="00FC475D"/>
    <w:rsid w:val="00FC5832"/>
    <w:rsid w:val="00FC5867"/>
    <w:rsid w:val="00FC633C"/>
    <w:rsid w:val="00FD03DE"/>
    <w:rsid w:val="00FD05B1"/>
    <w:rsid w:val="00FD1EA1"/>
    <w:rsid w:val="00FD30D4"/>
    <w:rsid w:val="00FD3254"/>
    <w:rsid w:val="00FD35BA"/>
    <w:rsid w:val="00FD4740"/>
    <w:rsid w:val="00FD6312"/>
    <w:rsid w:val="00FD7701"/>
    <w:rsid w:val="00FD7A39"/>
    <w:rsid w:val="00FE005B"/>
    <w:rsid w:val="00FE1E97"/>
    <w:rsid w:val="00FE2089"/>
    <w:rsid w:val="00FE2FFC"/>
    <w:rsid w:val="00FE4BEB"/>
    <w:rsid w:val="00FE500B"/>
    <w:rsid w:val="00FE78DE"/>
    <w:rsid w:val="00FE7F2F"/>
    <w:rsid w:val="00FF194A"/>
    <w:rsid w:val="00FF3585"/>
    <w:rsid w:val="00FF37AF"/>
    <w:rsid w:val="00FF4AE5"/>
    <w:rsid w:val="00FF4E14"/>
    <w:rsid w:val="00FF5AB6"/>
    <w:rsid w:val="00FF5CDD"/>
    <w:rsid w:val="014EFAF4"/>
    <w:rsid w:val="034937AA"/>
    <w:rsid w:val="07A3994D"/>
    <w:rsid w:val="07AA5A69"/>
    <w:rsid w:val="08D49B48"/>
    <w:rsid w:val="08D8B89D"/>
    <w:rsid w:val="094F2FF3"/>
    <w:rsid w:val="0B22F725"/>
    <w:rsid w:val="0B5CB1C4"/>
    <w:rsid w:val="0E6F6CD2"/>
    <w:rsid w:val="0EFB0452"/>
    <w:rsid w:val="10435655"/>
    <w:rsid w:val="1157963B"/>
    <w:rsid w:val="11D46D34"/>
    <w:rsid w:val="11E6F815"/>
    <w:rsid w:val="14A02935"/>
    <w:rsid w:val="1520F94C"/>
    <w:rsid w:val="1CC28252"/>
    <w:rsid w:val="1DBD2170"/>
    <w:rsid w:val="1DCAAA9F"/>
    <w:rsid w:val="1F14A20A"/>
    <w:rsid w:val="208C331D"/>
    <w:rsid w:val="208F9A57"/>
    <w:rsid w:val="21120A14"/>
    <w:rsid w:val="215B87BA"/>
    <w:rsid w:val="21AB0C78"/>
    <w:rsid w:val="237367C0"/>
    <w:rsid w:val="24165884"/>
    <w:rsid w:val="2462CE72"/>
    <w:rsid w:val="249B348E"/>
    <w:rsid w:val="25043CA4"/>
    <w:rsid w:val="25D262F3"/>
    <w:rsid w:val="25FA33E3"/>
    <w:rsid w:val="2FAB876B"/>
    <w:rsid w:val="306BB2D8"/>
    <w:rsid w:val="317DA76F"/>
    <w:rsid w:val="34F1FB80"/>
    <w:rsid w:val="358102AB"/>
    <w:rsid w:val="35D5C766"/>
    <w:rsid w:val="3618AC3F"/>
    <w:rsid w:val="3626C9BC"/>
    <w:rsid w:val="37EE1EBA"/>
    <w:rsid w:val="3A4C0D49"/>
    <w:rsid w:val="3AB2042F"/>
    <w:rsid w:val="3CAF94AC"/>
    <w:rsid w:val="3CDBA036"/>
    <w:rsid w:val="3D4DE841"/>
    <w:rsid w:val="3E069439"/>
    <w:rsid w:val="3ECFEC7C"/>
    <w:rsid w:val="401F9D32"/>
    <w:rsid w:val="4092C216"/>
    <w:rsid w:val="41F90F79"/>
    <w:rsid w:val="439EA5F6"/>
    <w:rsid w:val="4576205B"/>
    <w:rsid w:val="45F91481"/>
    <w:rsid w:val="4CA4B16B"/>
    <w:rsid w:val="4CEEA0C4"/>
    <w:rsid w:val="4E61DF83"/>
    <w:rsid w:val="4EF5E739"/>
    <w:rsid w:val="5037C9E7"/>
    <w:rsid w:val="50822381"/>
    <w:rsid w:val="519551F2"/>
    <w:rsid w:val="52357F97"/>
    <w:rsid w:val="559EF46D"/>
    <w:rsid w:val="5647A673"/>
    <w:rsid w:val="59AC8DF8"/>
    <w:rsid w:val="59C8F39A"/>
    <w:rsid w:val="5A080146"/>
    <w:rsid w:val="5AB309E1"/>
    <w:rsid w:val="5C68137E"/>
    <w:rsid w:val="5F7B81CF"/>
    <w:rsid w:val="60F73D46"/>
    <w:rsid w:val="618BD75E"/>
    <w:rsid w:val="620692F4"/>
    <w:rsid w:val="62BE3A9D"/>
    <w:rsid w:val="645E7690"/>
    <w:rsid w:val="650D9494"/>
    <w:rsid w:val="65C93EC4"/>
    <w:rsid w:val="662E1DA7"/>
    <w:rsid w:val="6753567F"/>
    <w:rsid w:val="67BF0CB0"/>
    <w:rsid w:val="67C2A517"/>
    <w:rsid w:val="6836D307"/>
    <w:rsid w:val="6D68DC3C"/>
    <w:rsid w:val="6E65F5D0"/>
    <w:rsid w:val="6EAB589A"/>
    <w:rsid w:val="72C97F57"/>
    <w:rsid w:val="74ED35EF"/>
    <w:rsid w:val="755733F4"/>
    <w:rsid w:val="7592ADD9"/>
    <w:rsid w:val="75CD637C"/>
    <w:rsid w:val="76D5AB0E"/>
    <w:rsid w:val="7892D3E3"/>
    <w:rsid w:val="78EFAB85"/>
    <w:rsid w:val="793F09E4"/>
    <w:rsid w:val="7A9013C5"/>
    <w:rsid w:val="7B8DA56C"/>
    <w:rsid w:val="7E668793"/>
    <w:rsid w:val="7EA73F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C2E55"/>
  <w15:docId w15:val="{1C946F8E-CE6F-4020-999B-68BCFDD168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qFormat="1"/>
    <w:lsdException w:name="footer" w:semiHidden="1" w:unhideWhenUsed="1" w:qFormat="1"/>
    <w:lsdException w:name="index heading"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98"/>
    <w:lsdException w:name="List 2" w:semiHidden="1" w:unhideWhenUsed="1"/>
    <w:lsdException w:name="List 3"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lsdException w:name="List Number 4" w:uiPriority="98" w:semiHidden="1" w:unhideWhenUsed="1"/>
    <w:lsdException w:name="List Number 5" w:uiPriority="98"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98"/>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515F0"/>
    <w:pPr>
      <w:spacing w:before="140" w:after="140" w:line="280" w:lineRule="atLeast"/>
      <w:ind w:left="1134"/>
    </w:pPr>
    <w:rPr>
      <w:rFonts w:ascii="Arial" w:hAnsi="Arial"/>
      <w:sz w:val="22"/>
      <w:szCs w:val="22"/>
    </w:rPr>
  </w:style>
  <w:style w:type="paragraph" w:styleId="Heading1">
    <w:name w:val="heading 1"/>
    <w:aliases w:val="H1"/>
    <w:next w:val="PlainParagraph"/>
    <w:link w:val="Heading1Char"/>
    <w:qFormat/>
    <w:rsid w:val="001515F0"/>
    <w:pPr>
      <w:keepNext/>
      <w:keepLines/>
      <w:pBdr>
        <w:bottom w:val="single" w:color="auto" w:sz="2" w:space="0"/>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qFormat/>
    <w:rsid w:val="001515F0"/>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qFormat/>
    <w:rsid w:val="001515F0"/>
    <w:pPr>
      <w:keepNext/>
      <w:keepLines/>
      <w:spacing w:before="200" w:after="0"/>
      <w:outlineLvl w:val="2"/>
    </w:pPr>
    <w:rPr>
      <w:b/>
      <w:bCs/>
      <w:i/>
      <w:sz w:val="20"/>
      <w:szCs w:val="26"/>
    </w:rPr>
  </w:style>
  <w:style w:type="paragraph" w:styleId="Heading4">
    <w:name w:val="heading 4"/>
    <w:aliases w:val="H4"/>
    <w:basedOn w:val="Normal"/>
    <w:next w:val="PlainParagraph"/>
    <w:link w:val="Heading4Char"/>
    <w:qFormat/>
    <w:rsid w:val="001515F0"/>
    <w:pPr>
      <w:keepNext/>
      <w:keepLines/>
      <w:spacing w:before="200" w:after="0"/>
      <w:outlineLvl w:val="3"/>
    </w:pPr>
    <w:rPr>
      <w:bCs/>
      <w:i/>
      <w:sz w:val="20"/>
      <w:szCs w:val="28"/>
    </w:rPr>
  </w:style>
  <w:style w:type="paragraph" w:styleId="Heading5">
    <w:name w:val="heading 5"/>
    <w:aliases w:val="H5"/>
    <w:basedOn w:val="Normal"/>
    <w:next w:val="PlainParagraph"/>
    <w:link w:val="Heading5Char"/>
    <w:rsid w:val="001515F0"/>
    <w:pPr>
      <w:keepNext/>
      <w:keepLines/>
      <w:spacing w:before="200" w:after="0"/>
      <w:outlineLvl w:val="4"/>
    </w:pPr>
    <w:rPr>
      <w:b/>
      <w:bCs/>
      <w:iCs/>
      <w:sz w:val="18"/>
      <w:szCs w:val="26"/>
    </w:rPr>
  </w:style>
  <w:style w:type="paragraph" w:styleId="Heading6">
    <w:name w:val="heading 6"/>
    <w:basedOn w:val="Normal"/>
    <w:next w:val="Normal"/>
    <w:link w:val="Heading6Char"/>
    <w:rsid w:val="001515F0"/>
    <w:pPr>
      <w:numPr>
        <w:ilvl w:val="5"/>
        <w:numId w:val="9"/>
      </w:numPr>
      <w:spacing w:before="240" w:after="60"/>
      <w:outlineLvl w:val="5"/>
    </w:pPr>
    <w:rPr>
      <w:rFonts w:ascii="Times New Roman" w:hAnsi="Times New Roman"/>
      <w:b/>
      <w:bCs/>
    </w:rPr>
  </w:style>
  <w:style w:type="paragraph" w:styleId="Heading7">
    <w:name w:val="heading 7"/>
    <w:basedOn w:val="Normal"/>
    <w:next w:val="Normal"/>
    <w:link w:val="Heading7Char"/>
    <w:rsid w:val="001515F0"/>
    <w:pPr>
      <w:numPr>
        <w:ilvl w:val="6"/>
        <w:numId w:val="9"/>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1515F0"/>
    <w:pPr>
      <w:numPr>
        <w:ilvl w:val="7"/>
        <w:numId w:val="9"/>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1515F0"/>
    <w:pPr>
      <w:numPr>
        <w:ilvl w:val="8"/>
        <w:numId w:val="9"/>
      </w:numPr>
      <w:spacing w:before="240" w:after="6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qFormat/>
    <w:rsid w:val="001515F0"/>
    <w:pPr>
      <w:tabs>
        <w:tab w:val="right" w:pos="8930"/>
      </w:tabs>
      <w:spacing w:line="200" w:lineRule="atLeast"/>
      <w:ind w:left="1134"/>
    </w:pPr>
    <w:rPr>
      <w:rFonts w:ascii="Arial" w:hAnsi="Arial" w:cs="Arial"/>
      <w:sz w:val="22"/>
      <w:szCs w:val="22"/>
    </w:rPr>
  </w:style>
  <w:style w:type="paragraph" w:styleId="Footer">
    <w:name w:val="footer"/>
    <w:link w:val="FooterChar"/>
    <w:uiPriority w:val="99"/>
    <w:qFormat/>
    <w:rsid w:val="001515F0"/>
    <w:pPr>
      <w:pBdr>
        <w:top w:val="single" w:color="auto" w:sz="2" w:space="0"/>
      </w:pBdr>
      <w:tabs>
        <w:tab w:val="right" w:pos="8930"/>
      </w:tabs>
      <w:spacing w:line="200" w:lineRule="atLeast"/>
      <w:ind w:left="1134"/>
    </w:pPr>
    <w:rPr>
      <w:rFonts w:ascii="Arial" w:hAnsi="Arial" w:cs="Arial"/>
      <w:sz w:val="16"/>
      <w:szCs w:val="22"/>
    </w:rPr>
  </w:style>
  <w:style w:type="paragraph" w:styleId="FootnoteText">
    <w:name w:val="footnote text"/>
    <w:basedOn w:val="Normal"/>
    <w:link w:val="FootnoteTextChar"/>
    <w:rsid w:val="001515F0"/>
    <w:pPr>
      <w:tabs>
        <w:tab w:val="left" w:pos="1559"/>
      </w:tabs>
      <w:spacing w:after="60"/>
      <w:ind w:left="1559" w:right="567" w:hanging="425"/>
    </w:pPr>
    <w:rPr>
      <w:sz w:val="18"/>
      <w:szCs w:val="20"/>
    </w:rPr>
  </w:style>
  <w:style w:type="paragraph" w:styleId="EndnoteText">
    <w:name w:val="endnote text"/>
    <w:basedOn w:val="Normal"/>
    <w:link w:val="EndnoteTextChar"/>
    <w:semiHidden/>
    <w:rsid w:val="001515F0"/>
    <w:pPr>
      <w:tabs>
        <w:tab w:val="left" w:pos="425"/>
      </w:tabs>
      <w:spacing w:after="60"/>
      <w:ind w:left="1559" w:hanging="425"/>
    </w:pPr>
    <w:rPr>
      <w:sz w:val="18"/>
      <w:szCs w:val="20"/>
    </w:rPr>
  </w:style>
  <w:style w:type="character" w:styleId="FootnoteReference">
    <w:name w:val="footnote reference"/>
    <w:basedOn w:val="DefaultParagraphFont"/>
    <w:rsid w:val="001515F0"/>
    <w:rPr>
      <w:rFonts w:ascii="Arial" w:hAnsi="Arial" w:cs="Arial"/>
      <w:b w:val="0"/>
      <w:i w:val="0"/>
      <w:sz w:val="22"/>
      <w:vertAlign w:val="superscript"/>
    </w:rPr>
  </w:style>
  <w:style w:type="character" w:styleId="EndnoteReference">
    <w:name w:val="endnote reference"/>
    <w:basedOn w:val="DefaultParagraphFont"/>
    <w:semiHidden/>
    <w:rsid w:val="001515F0"/>
    <w:rPr>
      <w:rFonts w:ascii="Arial" w:hAnsi="Arial" w:cs="Arial"/>
      <w:b w:val="0"/>
      <w:i w:val="0"/>
      <w:sz w:val="22"/>
      <w:vertAlign w:val="superscript"/>
    </w:rPr>
  </w:style>
  <w:style w:type="character" w:styleId="PageNumber">
    <w:name w:val="page number"/>
    <w:rsid w:val="001515F0"/>
    <w:rPr>
      <w:rFonts w:ascii="Arial" w:hAnsi="Arial" w:cs="Arial"/>
      <w:b w:val="0"/>
      <w:i w:val="0"/>
      <w:sz w:val="16"/>
    </w:rPr>
  </w:style>
  <w:style w:type="character" w:styleId="Hyperlink">
    <w:name w:val="Hyperlink"/>
    <w:basedOn w:val="DefaultParagraphFont"/>
    <w:qFormat/>
    <w:rsid w:val="001515F0"/>
    <w:rPr>
      <w:rFonts w:ascii="Arial" w:hAnsi="Arial" w:cs="Arial"/>
      <w:color w:val="0000FF"/>
      <w:u w:val="single" w:color="0000FF"/>
    </w:rPr>
  </w:style>
  <w:style w:type="paragraph" w:styleId="TOC1">
    <w:name w:val="toc 1"/>
    <w:basedOn w:val="Normal"/>
    <w:next w:val="Normal"/>
    <w:uiPriority w:val="39"/>
    <w:rsid w:val="001515F0"/>
    <w:pPr>
      <w:keepNext/>
      <w:widowControl w:val="0"/>
      <w:pBdr>
        <w:bottom w:val="single" w:color="auto" w:sz="2" w:space="1"/>
        <w:between w:val="single" w:color="auto" w:sz="2" w:space="1"/>
      </w:pBdr>
      <w:tabs>
        <w:tab w:val="left" w:pos="1134"/>
        <w:tab w:val="right" w:pos="8930"/>
      </w:tabs>
      <w:spacing w:before="200" w:after="0"/>
      <w:ind w:hanging="1134"/>
    </w:pPr>
    <w:rPr>
      <w:rFonts w:cs="Arial"/>
      <w:b/>
      <w:sz w:val="20"/>
      <w:szCs w:val="20"/>
    </w:rPr>
  </w:style>
  <w:style w:type="paragraph" w:styleId="TOC2">
    <w:name w:val="toc 2"/>
    <w:basedOn w:val="Normal"/>
    <w:next w:val="Normal"/>
    <w:uiPriority w:val="39"/>
    <w:rsid w:val="001515F0"/>
    <w:pPr>
      <w:tabs>
        <w:tab w:val="right" w:pos="8930"/>
      </w:tabs>
      <w:spacing w:before="60" w:after="0" w:line="240" w:lineRule="atLeast"/>
      <w:ind w:left="1701" w:hanging="567"/>
    </w:pPr>
    <w:rPr>
      <w:rFonts w:cs="Arial"/>
      <w:sz w:val="20"/>
    </w:rPr>
  </w:style>
  <w:style w:type="paragraph" w:styleId="TOC3">
    <w:name w:val="toc 3"/>
    <w:basedOn w:val="Normal"/>
    <w:next w:val="Normal"/>
    <w:uiPriority w:val="39"/>
    <w:rsid w:val="001515F0"/>
    <w:pPr>
      <w:tabs>
        <w:tab w:val="right" w:pos="8930"/>
      </w:tabs>
      <w:spacing w:before="60" w:after="0" w:line="240" w:lineRule="atLeast"/>
      <w:ind w:left="1701" w:hanging="567"/>
    </w:pPr>
    <w:rPr>
      <w:rFonts w:cs="Arial"/>
      <w:sz w:val="20"/>
    </w:rPr>
  </w:style>
  <w:style w:type="paragraph" w:styleId="TOC4">
    <w:name w:val="toc 4"/>
    <w:basedOn w:val="Normal"/>
    <w:next w:val="Normal"/>
    <w:uiPriority w:val="39"/>
    <w:rsid w:val="001515F0"/>
    <w:pPr>
      <w:tabs>
        <w:tab w:val="right" w:pos="8930"/>
      </w:tabs>
      <w:spacing w:before="60" w:after="0" w:line="240" w:lineRule="atLeast"/>
      <w:ind w:left="2552" w:hanging="1418"/>
    </w:pPr>
    <w:rPr>
      <w:rFonts w:cs="Arial"/>
      <w:b/>
      <w:sz w:val="20"/>
    </w:rPr>
  </w:style>
  <w:style w:type="paragraph" w:styleId="TOC5">
    <w:name w:val="toc 5"/>
    <w:basedOn w:val="Normal"/>
    <w:next w:val="Normal"/>
    <w:uiPriority w:val="39"/>
    <w:rsid w:val="001515F0"/>
    <w:pPr>
      <w:tabs>
        <w:tab w:val="left" w:pos="1559"/>
        <w:tab w:val="right" w:pos="8930"/>
      </w:tabs>
      <w:spacing w:before="20" w:after="20" w:line="240" w:lineRule="atLeast"/>
      <w:ind w:left="1701" w:hanging="567"/>
    </w:pPr>
    <w:rPr>
      <w:rFonts w:cs="Arial"/>
      <w:sz w:val="18"/>
      <w:szCs w:val="20"/>
    </w:rPr>
  </w:style>
  <w:style w:type="table" w:styleId="TableGrid">
    <w:name w:val="Table Grid"/>
    <w:basedOn w:val="TableNormal"/>
    <w:rsid w:val="001515F0"/>
    <w:rPr>
      <w:rFonts w:ascii="Arial" w:hAnsi="Arial" w:eastAsia="Times"/>
      <w:sz w:val="22"/>
      <w:szCs w:val="22"/>
    </w:rPr>
    <w:tblPr>
      <w:tblInd w:w="1134" w:type="dxa"/>
    </w:tblPr>
  </w:style>
  <w:style w:type="paragraph" w:styleId="NormalWeb">
    <w:name w:val="Normal (Web)"/>
    <w:basedOn w:val="Normal"/>
    <w:uiPriority w:val="99"/>
    <w:rsid w:val="001515F0"/>
    <w:rPr>
      <w:rFonts w:eastAsia="Times"/>
      <w:sz w:val="21"/>
    </w:rPr>
  </w:style>
  <w:style w:type="paragraph" w:styleId="HTMLAddress">
    <w:name w:val="HTML Address"/>
    <w:basedOn w:val="Normal"/>
    <w:link w:val="HTMLAddressChar"/>
    <w:uiPriority w:val="99"/>
    <w:rsid w:val="001515F0"/>
    <w:rPr>
      <w:i/>
      <w:iCs/>
    </w:rPr>
  </w:style>
  <w:style w:type="character" w:styleId="HTMLCite">
    <w:name w:val="HTML Cite"/>
    <w:basedOn w:val="DefaultParagraphFont"/>
    <w:uiPriority w:val="99"/>
    <w:rsid w:val="001515F0"/>
    <w:rPr>
      <w:i/>
      <w:iCs/>
    </w:rPr>
  </w:style>
  <w:style w:type="paragraph" w:styleId="MessageHeader">
    <w:name w:val="Message Header"/>
    <w:basedOn w:val="Normal"/>
    <w:link w:val="MessageHeaderChar"/>
    <w:uiPriority w:val="99"/>
    <w:rsid w:val="001515F0"/>
    <w:pPr>
      <w:pBdr>
        <w:top w:val="single" w:color="auto" w:sz="6" w:space="1"/>
        <w:left w:val="single" w:color="auto" w:sz="6" w:space="1"/>
        <w:bottom w:val="single" w:color="auto" w:sz="6" w:space="1"/>
        <w:right w:val="single" w:color="auto" w:sz="6" w:space="1"/>
      </w:pBdr>
      <w:shd w:val="pct20" w:color="auto" w:fill="auto"/>
      <w:ind w:hanging="1134"/>
    </w:pPr>
    <w:rPr>
      <w:sz w:val="24"/>
      <w:szCs w:val="24"/>
    </w:rPr>
  </w:style>
  <w:style w:type="table" w:styleId="TableGrid1">
    <w:name w:val="Table Grid 1"/>
    <w:basedOn w:val="TableNormal"/>
    <w:rsid w:val="001515F0"/>
    <w:rPr>
      <w:rFonts w:ascii="Arial" w:hAnsi="Arial"/>
      <w:sz w:val="22"/>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PlainText">
    <w:name w:val="Plain Text"/>
    <w:basedOn w:val="Normal"/>
    <w:link w:val="PlainTextChar"/>
    <w:uiPriority w:val="99"/>
    <w:rsid w:val="001515F0"/>
    <w:rPr>
      <w:rFonts w:ascii="Courier New" w:hAnsi="Courier New" w:cs="Courier New"/>
      <w:sz w:val="20"/>
      <w:szCs w:val="20"/>
    </w:rPr>
  </w:style>
  <w:style w:type="paragraph" w:styleId="TOC6">
    <w:name w:val="toc 6"/>
    <w:basedOn w:val="TOC1"/>
    <w:next w:val="Normal"/>
    <w:uiPriority w:val="39"/>
    <w:rsid w:val="001515F0"/>
    <w:pPr>
      <w:spacing w:before="360"/>
      <w:ind w:left="1247" w:hanging="1247"/>
    </w:pPr>
    <w:rPr>
      <w:rFonts w:ascii="Arial Bold" w:hAnsi="Arial Bold"/>
      <w:caps/>
    </w:rPr>
  </w:style>
  <w:style w:type="paragraph" w:styleId="BlockText">
    <w:name w:val="Block Text"/>
    <w:basedOn w:val="Normal"/>
    <w:uiPriority w:val="99"/>
    <w:rsid w:val="001515F0"/>
    <w:pPr>
      <w:spacing w:before="0" w:after="120" w:line="240" w:lineRule="auto"/>
      <w:ind w:left="1440" w:right="1440"/>
    </w:pPr>
  </w:style>
  <w:style w:type="paragraph" w:styleId="BodyText">
    <w:name w:val="Body Text"/>
    <w:basedOn w:val="Normal"/>
    <w:link w:val="BodyTextChar"/>
    <w:unhideWhenUsed/>
    <w:rsid w:val="00AF378D"/>
    <w:pPr>
      <w:spacing w:after="120"/>
    </w:pPr>
  </w:style>
  <w:style w:type="paragraph" w:styleId="BodyText2">
    <w:name w:val="Body Text 2"/>
    <w:basedOn w:val="Normal"/>
    <w:link w:val="BodyText2Char"/>
    <w:uiPriority w:val="99"/>
    <w:unhideWhenUsed/>
    <w:rsid w:val="00AF378D"/>
    <w:pPr>
      <w:spacing w:after="120" w:line="480" w:lineRule="auto"/>
    </w:pPr>
  </w:style>
  <w:style w:type="paragraph" w:styleId="BodyText3">
    <w:name w:val="Body Text 3"/>
    <w:basedOn w:val="Normal"/>
    <w:link w:val="BodyText3Char"/>
    <w:uiPriority w:val="99"/>
    <w:unhideWhenUsed/>
    <w:rsid w:val="00AF378D"/>
    <w:pPr>
      <w:spacing w:after="120"/>
    </w:pPr>
    <w:rPr>
      <w:sz w:val="16"/>
      <w:szCs w:val="16"/>
    </w:rPr>
  </w:style>
  <w:style w:type="paragraph" w:styleId="BodyTextFirstIndent">
    <w:name w:val="Body Text First Indent"/>
    <w:basedOn w:val="BodyText"/>
    <w:link w:val="BodyTextFirstIndentChar"/>
    <w:uiPriority w:val="99"/>
    <w:unhideWhenUsed/>
    <w:rsid w:val="00AF378D"/>
    <w:pPr>
      <w:ind w:firstLine="210"/>
    </w:pPr>
  </w:style>
  <w:style w:type="paragraph" w:styleId="BodyTextIndent">
    <w:name w:val="Body Text Indent"/>
    <w:basedOn w:val="Normal"/>
    <w:link w:val="BodyTextIndentChar"/>
    <w:uiPriority w:val="99"/>
    <w:unhideWhenUsed/>
    <w:rsid w:val="00AF378D"/>
    <w:pPr>
      <w:spacing w:after="120"/>
      <w:ind w:left="283"/>
    </w:pPr>
  </w:style>
  <w:style w:type="paragraph" w:styleId="BodyTextFirstIndent2">
    <w:name w:val="Body Text First Indent 2"/>
    <w:basedOn w:val="BodyTextIndent"/>
    <w:link w:val="BodyTextFirstIndent2Char"/>
    <w:uiPriority w:val="99"/>
    <w:unhideWhenUsed/>
    <w:rsid w:val="00AF378D"/>
    <w:pPr>
      <w:ind w:firstLine="210"/>
    </w:pPr>
  </w:style>
  <w:style w:type="paragraph" w:styleId="BodyTextIndent2">
    <w:name w:val="Body Text Indent 2"/>
    <w:basedOn w:val="Normal"/>
    <w:link w:val="BodyTextIndent2Char"/>
    <w:uiPriority w:val="99"/>
    <w:unhideWhenUsed/>
    <w:rsid w:val="00AF378D"/>
    <w:pPr>
      <w:spacing w:after="120" w:line="480" w:lineRule="auto"/>
      <w:ind w:left="283"/>
    </w:pPr>
  </w:style>
  <w:style w:type="paragraph" w:styleId="BodyTextIndent3">
    <w:name w:val="Body Text Indent 3"/>
    <w:basedOn w:val="Normal"/>
    <w:link w:val="BodyTextIndent3Char"/>
    <w:uiPriority w:val="99"/>
    <w:unhideWhenUsed/>
    <w:rsid w:val="00AF378D"/>
    <w:pPr>
      <w:spacing w:after="120"/>
      <w:ind w:left="283"/>
    </w:pPr>
    <w:rPr>
      <w:sz w:val="16"/>
      <w:szCs w:val="16"/>
    </w:rPr>
  </w:style>
  <w:style w:type="character" w:styleId="Emphasis">
    <w:name w:val="Emphasis"/>
    <w:basedOn w:val="DefaultParagraphFont"/>
    <w:rsid w:val="001515F0"/>
    <w:rPr>
      <w:i/>
      <w:iCs/>
    </w:rPr>
  </w:style>
  <w:style w:type="paragraph" w:styleId="EnvelopeAddress">
    <w:name w:val="envelope address"/>
    <w:basedOn w:val="Normal"/>
    <w:uiPriority w:val="99"/>
    <w:unhideWhenUsed/>
    <w:rsid w:val="001515F0"/>
    <w:pPr>
      <w:framePr w:w="7920" w:h="1980" w:hSpace="180" w:wrap="auto" w:hAnchor="page" w:xAlign="center" w:yAlign="bottom" w:hRule="exact"/>
      <w:spacing w:before="0" w:after="0" w:line="240" w:lineRule="auto"/>
      <w:ind w:left="2880"/>
    </w:pPr>
    <w:rPr>
      <w:rFonts w:asciiTheme="majorHAnsi" w:hAnsiTheme="majorHAnsi" w:eastAsiaTheme="majorEastAsia" w:cstheme="majorBidi"/>
      <w:sz w:val="24"/>
      <w:szCs w:val="24"/>
    </w:rPr>
  </w:style>
  <w:style w:type="character" w:styleId="HTMLAcronym">
    <w:name w:val="HTML Acronym"/>
    <w:basedOn w:val="DefaultParagraphFont"/>
    <w:uiPriority w:val="99"/>
    <w:unhideWhenUsed/>
    <w:rsid w:val="001515F0"/>
  </w:style>
  <w:style w:type="character" w:styleId="HTMLCode">
    <w:name w:val="HTML Code"/>
    <w:basedOn w:val="DefaultParagraphFont"/>
    <w:uiPriority w:val="99"/>
    <w:unhideWhenUsed/>
    <w:rsid w:val="001515F0"/>
    <w:rPr>
      <w:rFonts w:ascii="Courier New" w:hAnsi="Courier New" w:cs="Courier New"/>
      <w:sz w:val="20"/>
      <w:szCs w:val="20"/>
    </w:rPr>
  </w:style>
  <w:style w:type="character" w:styleId="HTMLDefinition">
    <w:name w:val="HTML Definition"/>
    <w:basedOn w:val="DefaultParagraphFont"/>
    <w:uiPriority w:val="99"/>
    <w:unhideWhenUsed/>
    <w:rsid w:val="001515F0"/>
    <w:rPr>
      <w:i/>
      <w:iCs/>
    </w:rPr>
  </w:style>
  <w:style w:type="character" w:styleId="HTMLKeyboard">
    <w:name w:val="HTML Keyboard"/>
    <w:basedOn w:val="DefaultParagraphFont"/>
    <w:uiPriority w:val="99"/>
    <w:unhideWhenUsed/>
    <w:rsid w:val="001515F0"/>
    <w:rPr>
      <w:rFonts w:ascii="Courier New" w:hAnsi="Courier New" w:cs="Courier New"/>
      <w:sz w:val="20"/>
      <w:szCs w:val="20"/>
    </w:rPr>
  </w:style>
  <w:style w:type="paragraph" w:styleId="HTMLPreformatted">
    <w:name w:val="HTML Preformatted"/>
    <w:basedOn w:val="Normal"/>
    <w:link w:val="HTMLPreformattedChar"/>
    <w:uiPriority w:val="99"/>
    <w:unhideWhenUsed/>
    <w:rsid w:val="001515F0"/>
    <w:pPr>
      <w:spacing w:before="0" w:after="0" w:line="240" w:lineRule="auto"/>
      <w:ind w:left="0"/>
    </w:pPr>
    <w:rPr>
      <w:rFonts w:ascii="Courier New" w:hAnsi="Courier New" w:cs="Courier New"/>
      <w:sz w:val="20"/>
      <w:szCs w:val="20"/>
    </w:rPr>
  </w:style>
  <w:style w:type="character" w:styleId="HTMLSample">
    <w:name w:val="HTML Sample"/>
    <w:basedOn w:val="DefaultParagraphFont"/>
    <w:uiPriority w:val="99"/>
    <w:unhideWhenUsed/>
    <w:rsid w:val="001515F0"/>
    <w:rPr>
      <w:rFonts w:ascii="Courier New" w:hAnsi="Courier New" w:cs="Courier New"/>
    </w:rPr>
  </w:style>
  <w:style w:type="character" w:styleId="HTMLTypewriter">
    <w:name w:val="HTML Typewriter"/>
    <w:basedOn w:val="DefaultParagraphFont"/>
    <w:uiPriority w:val="99"/>
    <w:unhideWhenUsed/>
    <w:rsid w:val="001515F0"/>
    <w:rPr>
      <w:rFonts w:ascii="Courier New" w:hAnsi="Courier New" w:cs="Courier New"/>
      <w:sz w:val="20"/>
      <w:szCs w:val="20"/>
    </w:rPr>
  </w:style>
  <w:style w:type="character" w:styleId="HTMLVariable">
    <w:name w:val="HTML Variable"/>
    <w:basedOn w:val="DefaultParagraphFont"/>
    <w:uiPriority w:val="99"/>
    <w:unhideWhenUsed/>
    <w:rsid w:val="001515F0"/>
    <w:rPr>
      <w:i/>
      <w:iCs/>
    </w:rPr>
  </w:style>
  <w:style w:type="paragraph" w:styleId="List">
    <w:name w:val="List"/>
    <w:basedOn w:val="Normal"/>
    <w:uiPriority w:val="99"/>
    <w:unhideWhenUsed/>
    <w:rsid w:val="001515F0"/>
    <w:pPr>
      <w:spacing w:before="0" w:after="0" w:line="240" w:lineRule="auto"/>
      <w:ind w:left="283" w:hanging="283"/>
      <w:contextualSpacing/>
    </w:pPr>
  </w:style>
  <w:style w:type="paragraph" w:styleId="List2">
    <w:name w:val="List 2"/>
    <w:basedOn w:val="Normal"/>
    <w:uiPriority w:val="99"/>
    <w:unhideWhenUsed/>
    <w:rsid w:val="001515F0"/>
    <w:pPr>
      <w:spacing w:before="0" w:after="0" w:line="240" w:lineRule="auto"/>
      <w:ind w:left="566" w:hanging="283"/>
      <w:contextualSpacing/>
    </w:pPr>
  </w:style>
  <w:style w:type="paragraph" w:styleId="List3">
    <w:name w:val="List 3"/>
    <w:basedOn w:val="Normal"/>
    <w:uiPriority w:val="99"/>
    <w:unhideWhenUsed/>
    <w:rsid w:val="001515F0"/>
    <w:pPr>
      <w:spacing w:before="0" w:after="0" w:line="240" w:lineRule="auto"/>
      <w:ind w:left="849" w:hanging="283"/>
      <w:contextualSpacing/>
    </w:pPr>
  </w:style>
  <w:style w:type="paragraph" w:styleId="List4">
    <w:name w:val="List 4"/>
    <w:basedOn w:val="Normal"/>
    <w:uiPriority w:val="99"/>
    <w:unhideWhenUsed/>
    <w:rsid w:val="001515F0"/>
    <w:pPr>
      <w:spacing w:before="0" w:after="0" w:line="240" w:lineRule="auto"/>
      <w:ind w:left="1132" w:hanging="283"/>
      <w:contextualSpacing/>
    </w:pPr>
  </w:style>
  <w:style w:type="paragraph" w:styleId="List5">
    <w:name w:val="List 5"/>
    <w:basedOn w:val="Normal"/>
    <w:uiPriority w:val="99"/>
    <w:unhideWhenUsed/>
    <w:rsid w:val="001515F0"/>
    <w:pPr>
      <w:spacing w:before="0" w:after="0" w:line="240" w:lineRule="auto"/>
      <w:ind w:left="1415" w:hanging="283"/>
      <w:contextualSpacing/>
    </w:pPr>
  </w:style>
  <w:style w:type="paragraph" w:styleId="ListBullet">
    <w:name w:val="List Bullet"/>
    <w:basedOn w:val="Normal"/>
    <w:unhideWhenUsed/>
    <w:qFormat/>
    <w:rsid w:val="001515F0"/>
    <w:pPr>
      <w:numPr>
        <w:numId w:val="12"/>
      </w:numPr>
      <w:spacing w:before="0" w:after="0" w:line="240" w:lineRule="auto"/>
      <w:contextualSpacing/>
    </w:pPr>
  </w:style>
  <w:style w:type="paragraph" w:styleId="ListBullet2">
    <w:name w:val="List Bullet 2"/>
    <w:basedOn w:val="Normal"/>
    <w:unhideWhenUsed/>
    <w:rsid w:val="001515F0"/>
    <w:pPr>
      <w:numPr>
        <w:numId w:val="13"/>
      </w:numPr>
      <w:spacing w:before="0" w:after="0" w:line="240" w:lineRule="auto"/>
      <w:contextualSpacing/>
    </w:pPr>
  </w:style>
  <w:style w:type="paragraph" w:styleId="ListBullet3">
    <w:name w:val="List Bullet 3"/>
    <w:basedOn w:val="Normal"/>
    <w:uiPriority w:val="99"/>
    <w:unhideWhenUsed/>
    <w:rsid w:val="001515F0"/>
    <w:pPr>
      <w:numPr>
        <w:numId w:val="14"/>
      </w:numPr>
      <w:spacing w:before="0" w:after="0" w:line="240" w:lineRule="auto"/>
      <w:contextualSpacing/>
    </w:pPr>
  </w:style>
  <w:style w:type="paragraph" w:styleId="ListBullet4">
    <w:name w:val="List Bullet 4"/>
    <w:basedOn w:val="Normal"/>
    <w:uiPriority w:val="99"/>
    <w:unhideWhenUsed/>
    <w:rsid w:val="001515F0"/>
    <w:pPr>
      <w:numPr>
        <w:numId w:val="15"/>
      </w:numPr>
      <w:spacing w:before="0" w:after="0" w:line="240" w:lineRule="auto"/>
      <w:contextualSpacing/>
    </w:pPr>
  </w:style>
  <w:style w:type="paragraph" w:styleId="ListBullet5">
    <w:name w:val="List Bullet 5"/>
    <w:basedOn w:val="Normal"/>
    <w:uiPriority w:val="99"/>
    <w:unhideWhenUsed/>
    <w:rsid w:val="001515F0"/>
    <w:pPr>
      <w:numPr>
        <w:numId w:val="16"/>
      </w:numPr>
      <w:spacing w:before="0" w:after="0" w:line="240" w:lineRule="auto"/>
      <w:contextualSpacing/>
    </w:pPr>
  </w:style>
  <w:style w:type="paragraph" w:styleId="ListContinue">
    <w:name w:val="List Continue"/>
    <w:basedOn w:val="Normal"/>
    <w:uiPriority w:val="99"/>
    <w:unhideWhenUsed/>
    <w:rsid w:val="001515F0"/>
    <w:pPr>
      <w:spacing w:before="0" w:after="120" w:line="240" w:lineRule="auto"/>
      <w:ind w:left="283"/>
      <w:contextualSpacing/>
    </w:pPr>
  </w:style>
  <w:style w:type="paragraph" w:styleId="ListContinue2">
    <w:name w:val="List Continue 2"/>
    <w:basedOn w:val="Normal"/>
    <w:uiPriority w:val="99"/>
    <w:unhideWhenUsed/>
    <w:rsid w:val="001515F0"/>
    <w:pPr>
      <w:spacing w:before="0" w:after="120" w:line="240" w:lineRule="auto"/>
      <w:ind w:left="566"/>
      <w:contextualSpacing/>
    </w:pPr>
  </w:style>
  <w:style w:type="paragraph" w:styleId="ListContinue3">
    <w:name w:val="List Continue 3"/>
    <w:basedOn w:val="Normal"/>
    <w:uiPriority w:val="99"/>
    <w:unhideWhenUsed/>
    <w:rsid w:val="001515F0"/>
    <w:pPr>
      <w:spacing w:before="0" w:after="120" w:line="240" w:lineRule="auto"/>
      <w:ind w:left="849"/>
      <w:contextualSpacing/>
    </w:pPr>
  </w:style>
  <w:style w:type="paragraph" w:styleId="ListContinue4">
    <w:name w:val="List Continue 4"/>
    <w:basedOn w:val="Normal"/>
    <w:uiPriority w:val="99"/>
    <w:unhideWhenUsed/>
    <w:rsid w:val="001515F0"/>
    <w:pPr>
      <w:spacing w:before="0" w:after="120" w:line="240" w:lineRule="auto"/>
      <w:ind w:left="1132"/>
      <w:contextualSpacing/>
    </w:pPr>
  </w:style>
  <w:style w:type="paragraph" w:styleId="ListContinue5">
    <w:name w:val="List Continue 5"/>
    <w:basedOn w:val="Normal"/>
    <w:uiPriority w:val="99"/>
    <w:unhideWhenUsed/>
    <w:rsid w:val="001515F0"/>
    <w:pPr>
      <w:spacing w:before="0" w:after="120" w:line="240" w:lineRule="auto"/>
      <w:ind w:left="1415"/>
      <w:contextualSpacing/>
    </w:pPr>
  </w:style>
  <w:style w:type="paragraph" w:styleId="ListNumber">
    <w:name w:val="List Number"/>
    <w:basedOn w:val="Normal"/>
    <w:uiPriority w:val="98"/>
    <w:unhideWhenUsed/>
    <w:rsid w:val="001515F0"/>
    <w:pPr>
      <w:numPr>
        <w:numId w:val="17"/>
      </w:numPr>
      <w:spacing w:before="0" w:after="0" w:line="240" w:lineRule="auto"/>
      <w:contextualSpacing/>
    </w:pPr>
  </w:style>
  <w:style w:type="paragraph" w:styleId="ListNumber2">
    <w:name w:val="List Number 2"/>
    <w:basedOn w:val="Normal"/>
    <w:unhideWhenUsed/>
    <w:qFormat/>
    <w:rsid w:val="001515F0"/>
    <w:pPr>
      <w:numPr>
        <w:numId w:val="18"/>
      </w:numPr>
      <w:spacing w:before="0" w:after="0" w:line="240" w:lineRule="auto"/>
      <w:contextualSpacing/>
    </w:pPr>
  </w:style>
  <w:style w:type="paragraph" w:styleId="ListNumber3">
    <w:name w:val="List Number 3"/>
    <w:aliases w:val="List Third Level"/>
    <w:basedOn w:val="Normal"/>
    <w:unhideWhenUsed/>
    <w:rsid w:val="001515F0"/>
    <w:pPr>
      <w:numPr>
        <w:numId w:val="19"/>
      </w:numPr>
      <w:spacing w:before="0" w:after="0" w:line="240" w:lineRule="auto"/>
      <w:contextualSpacing/>
    </w:pPr>
  </w:style>
  <w:style w:type="paragraph" w:styleId="ListNumber4">
    <w:name w:val="List Number 4"/>
    <w:basedOn w:val="Normal"/>
    <w:uiPriority w:val="98"/>
    <w:unhideWhenUsed/>
    <w:rsid w:val="001515F0"/>
    <w:pPr>
      <w:numPr>
        <w:numId w:val="20"/>
      </w:numPr>
      <w:spacing w:before="0" w:after="0" w:line="240" w:lineRule="auto"/>
      <w:contextualSpacing/>
    </w:pPr>
  </w:style>
  <w:style w:type="paragraph" w:styleId="ListNumber5">
    <w:name w:val="List Number 5"/>
    <w:basedOn w:val="Normal"/>
    <w:uiPriority w:val="98"/>
    <w:unhideWhenUsed/>
    <w:rsid w:val="001515F0"/>
    <w:pPr>
      <w:numPr>
        <w:numId w:val="21"/>
      </w:numPr>
      <w:spacing w:before="0" w:after="0" w:line="240" w:lineRule="auto"/>
      <w:contextualSpacing/>
    </w:pPr>
  </w:style>
  <w:style w:type="table" w:styleId="Table3Deffects1">
    <w:name w:val="Table 3D effects 1"/>
    <w:basedOn w:val="TableNormal"/>
    <w:uiPriority w:val="99"/>
    <w:unhideWhenUsed/>
    <w:rsid w:val="001515F0"/>
    <w:rPr>
      <w:rFonts w:ascii="Arial" w:hAnsi="Arial"/>
      <w:sz w:val="22"/>
      <w:szCs w:val="22"/>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1515F0"/>
    <w:rPr>
      <w:rFonts w:ascii="Arial" w:hAnsi="Arial"/>
      <w:sz w:val="22"/>
      <w:szCs w:val="22"/>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1515F0"/>
    <w:rPr>
      <w:rFonts w:ascii="Arial" w:hAnsi="Arial"/>
      <w:sz w:val="22"/>
      <w:szCs w:val="22"/>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1515F0"/>
    <w:rPr>
      <w:rFonts w:ascii="Arial" w:hAnsi="Arial"/>
      <w:sz w:val="22"/>
      <w:szCs w:val="22"/>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1515F0"/>
    <w:rPr>
      <w:rFonts w:ascii="Arial" w:hAnsi="Arial"/>
      <w:sz w:val="22"/>
      <w:szCs w:val="22"/>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1515F0"/>
    <w:rPr>
      <w:rFonts w:ascii="Arial" w:hAnsi="Arial"/>
      <w:color w:val="000080"/>
      <w:sz w:val="22"/>
      <w:szCs w:val="22"/>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1515F0"/>
    <w:rPr>
      <w:rFonts w:ascii="Arial" w:hAnsi="Arial"/>
      <w:sz w:val="22"/>
      <w:szCs w:val="22"/>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rsid w:val="001515F0"/>
    <w:rPr>
      <w:rFonts w:ascii="Arial" w:hAnsi="Arial"/>
      <w:color w:val="FFFFFF"/>
      <w:sz w:val="22"/>
      <w:szCs w:val="22"/>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rsid w:val="001515F0"/>
    <w:rPr>
      <w:rFonts w:ascii="Arial" w:hAnsi="Arial"/>
      <w:sz w:val="22"/>
      <w:szCs w:val="22"/>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rsid w:val="001515F0"/>
    <w:rPr>
      <w:rFonts w:ascii="Arial" w:hAnsi="Arial"/>
      <w:sz w:val="22"/>
      <w:szCs w:val="22"/>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1515F0"/>
    <w:rPr>
      <w:rFonts w:ascii="Arial" w:hAnsi="Arial"/>
      <w:b/>
      <w:bCs/>
      <w:sz w:val="22"/>
      <w:szCs w:val="22"/>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1515F0"/>
    <w:rPr>
      <w:rFonts w:ascii="Arial" w:hAnsi="Arial"/>
      <w:b/>
      <w:bCs/>
      <w:sz w:val="22"/>
      <w:szCs w:val="22"/>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1515F0"/>
    <w:rPr>
      <w:rFonts w:ascii="Arial" w:hAnsi="Arial"/>
      <w:b/>
      <w:bCs/>
      <w:sz w:val="22"/>
      <w:szCs w:val="22"/>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1515F0"/>
    <w:rPr>
      <w:rFonts w:ascii="Arial" w:hAnsi="Arial"/>
      <w:sz w:val="22"/>
      <w:szCs w:val="22"/>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515F0"/>
    <w:rPr>
      <w:rFonts w:ascii="Arial" w:hAnsi="Arial"/>
      <w:sz w:val="22"/>
      <w:szCs w:val="22"/>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515F0"/>
    <w:rPr>
      <w:rFonts w:ascii="Arial" w:hAnsi="Arial"/>
      <w:sz w:val="22"/>
      <w:szCs w:val="22"/>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1515F0"/>
    <w:rPr>
      <w:rFonts w:ascii="Arial" w:hAnsi="Arial"/>
      <w:sz w:val="22"/>
      <w:szCs w:val="22"/>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2">
    <w:name w:val="Table Grid 2"/>
    <w:basedOn w:val="TableNormal"/>
    <w:uiPriority w:val="99"/>
    <w:unhideWhenUsed/>
    <w:rsid w:val="001515F0"/>
    <w:rPr>
      <w:rFonts w:ascii="Arial" w:hAnsi="Arial"/>
      <w:sz w:val="22"/>
      <w:szCs w:val="22"/>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1515F0"/>
    <w:rPr>
      <w:rFonts w:ascii="Arial" w:hAnsi="Arial"/>
      <w:sz w:val="22"/>
      <w:szCs w:val="22"/>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1515F0"/>
    <w:rPr>
      <w:rFonts w:ascii="Arial" w:hAnsi="Arial"/>
      <w:sz w:val="22"/>
      <w:szCs w:val="22"/>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1515F0"/>
    <w:rPr>
      <w:rFonts w:ascii="Arial" w:hAnsi="Arial"/>
      <w:sz w:val="22"/>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1515F0"/>
    <w:rPr>
      <w:rFonts w:ascii="Arial" w:hAnsi="Arial"/>
      <w:sz w:val="22"/>
      <w:szCs w:val="22"/>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1515F0"/>
    <w:rPr>
      <w:rFonts w:ascii="Arial" w:hAnsi="Arial"/>
      <w:b/>
      <w:bCs/>
      <w:sz w:val="22"/>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1515F0"/>
    <w:rPr>
      <w:rFonts w:ascii="Arial" w:hAnsi="Arial"/>
      <w:sz w:val="22"/>
      <w:szCs w:val="22"/>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1515F0"/>
    <w:rPr>
      <w:rFonts w:ascii="Arial" w:hAnsi="Arial"/>
      <w:sz w:val="22"/>
      <w:szCs w:val="22"/>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1515F0"/>
    <w:rPr>
      <w:rFonts w:ascii="Arial" w:hAnsi="Arial"/>
      <w:sz w:val="22"/>
      <w:szCs w:val="22"/>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1515F0"/>
    <w:rPr>
      <w:rFonts w:ascii="Arial" w:hAnsi="Arial"/>
      <w:sz w:val="22"/>
      <w:szCs w:val="22"/>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1515F0"/>
    <w:rPr>
      <w:rFonts w:ascii="Arial" w:hAnsi="Arial"/>
      <w:sz w:val="22"/>
      <w:szCs w:val="22"/>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1515F0"/>
    <w:rPr>
      <w:rFonts w:ascii="Arial" w:hAnsi="Arial"/>
      <w:sz w:val="22"/>
      <w:szCs w:val="22"/>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1515F0"/>
    <w:rPr>
      <w:rFonts w:ascii="Arial" w:hAnsi="Arial"/>
      <w:sz w:val="22"/>
      <w:szCs w:val="22"/>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1515F0"/>
    <w:rPr>
      <w:rFonts w:ascii="Arial" w:hAnsi="Arial"/>
      <w:sz w:val="22"/>
      <w:szCs w:val="22"/>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1515F0"/>
    <w:rPr>
      <w:rFonts w:ascii="Arial" w:hAnsi="Arial"/>
      <w:sz w:val="22"/>
      <w:szCs w:val="22"/>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1515F0"/>
    <w:rPr>
      <w:rFonts w:ascii="Arial" w:hAnsi="Arial"/>
      <w:sz w:val="22"/>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1515F0"/>
    <w:rPr>
      <w:rFonts w:ascii="Arial" w:hAnsi="Arial"/>
      <w:sz w:val="22"/>
      <w:szCs w:val="22"/>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1515F0"/>
    <w:rPr>
      <w:rFonts w:ascii="Arial" w:hAnsi="Arial"/>
      <w:sz w:val="22"/>
      <w:szCs w:val="22"/>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1515F0"/>
    <w:rPr>
      <w:rFonts w:ascii="Arial" w:hAnsi="Arial"/>
      <w:sz w:val="22"/>
      <w:szCs w:val="22"/>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1515F0"/>
    <w:rPr>
      <w:rFonts w:ascii="Arial" w:hAnsi="Arial"/>
      <w:sz w:val="22"/>
      <w:szCs w:val="22"/>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1515F0"/>
    <w:rPr>
      <w:rFonts w:ascii="Arial" w:hAnsi="Arial"/>
      <w:sz w:val="22"/>
      <w:szCs w:val="22"/>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1515F0"/>
    <w:rPr>
      <w:rFonts w:ascii="Arial" w:hAnsi="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1515F0"/>
    <w:rPr>
      <w:rFonts w:ascii="Arial" w:hAnsi="Arial"/>
      <w:sz w:val="22"/>
      <w:szCs w:val="22"/>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1515F0"/>
    <w:rPr>
      <w:rFonts w:ascii="Arial" w:hAnsi="Arial"/>
      <w:sz w:val="22"/>
      <w:szCs w:val="22"/>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1515F0"/>
    <w:rPr>
      <w:rFonts w:ascii="Arial" w:hAnsi="Arial"/>
      <w:sz w:val="22"/>
      <w:szCs w:val="22"/>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EmailSignature">
    <w:name w:val="E-mail Signature"/>
    <w:basedOn w:val="Normal"/>
    <w:link w:val="EmailSignatureChar"/>
    <w:uiPriority w:val="99"/>
    <w:unhideWhenUsed/>
    <w:rsid w:val="001515F0"/>
    <w:pPr>
      <w:spacing w:before="0" w:after="0" w:line="240" w:lineRule="auto"/>
      <w:ind w:left="0"/>
    </w:pPr>
  </w:style>
  <w:style w:type="paragraph" w:styleId="EnvelopeReturn">
    <w:name w:val="envelope return"/>
    <w:basedOn w:val="Normal"/>
    <w:uiPriority w:val="99"/>
    <w:unhideWhenUsed/>
    <w:rsid w:val="001515F0"/>
    <w:pPr>
      <w:spacing w:before="0" w:after="0" w:line="240" w:lineRule="auto"/>
      <w:ind w:left="0"/>
    </w:pPr>
    <w:rPr>
      <w:rFonts w:asciiTheme="majorHAnsi" w:hAnsiTheme="majorHAnsi" w:eastAsiaTheme="majorEastAsia" w:cstheme="majorBidi"/>
      <w:sz w:val="20"/>
      <w:szCs w:val="20"/>
    </w:rPr>
  </w:style>
  <w:style w:type="paragraph" w:styleId="BalloonText">
    <w:name w:val="Balloon Text"/>
    <w:basedOn w:val="Normal"/>
    <w:link w:val="BalloonTextChar"/>
    <w:rsid w:val="001515F0"/>
    <w:pPr>
      <w:spacing w:before="0" w:after="0" w:line="240" w:lineRule="auto"/>
      <w:ind w:left="0"/>
    </w:pPr>
    <w:rPr>
      <w:rFonts w:ascii="Tahoma" w:hAnsi="Tahoma" w:cs="Tahoma"/>
      <w:sz w:val="16"/>
      <w:szCs w:val="16"/>
    </w:rPr>
  </w:style>
  <w:style w:type="paragraph" w:styleId="DocumentMap">
    <w:name w:val="Document Map"/>
    <w:basedOn w:val="Normal"/>
    <w:link w:val="DocumentMapChar"/>
    <w:uiPriority w:val="99"/>
    <w:unhideWhenUsed/>
    <w:rsid w:val="001515F0"/>
    <w:pPr>
      <w:spacing w:before="0" w:after="0" w:line="240" w:lineRule="auto"/>
      <w:ind w:left="0"/>
    </w:pPr>
    <w:rPr>
      <w:rFonts w:ascii="Tahoma" w:hAnsi="Tahoma" w:cs="Tahoma"/>
      <w:sz w:val="16"/>
      <w:szCs w:val="16"/>
    </w:rPr>
  </w:style>
  <w:style w:type="paragraph" w:styleId="Index9">
    <w:name w:val="index 9"/>
    <w:basedOn w:val="Normal"/>
    <w:next w:val="Normal"/>
    <w:autoRedefine/>
    <w:uiPriority w:val="99"/>
    <w:unhideWhenUsed/>
    <w:rsid w:val="001515F0"/>
    <w:pPr>
      <w:spacing w:before="0" w:after="0" w:line="240" w:lineRule="auto"/>
      <w:ind w:left="1980" w:hanging="220"/>
    </w:pPr>
  </w:style>
  <w:style w:type="character" w:styleId="Strong">
    <w:name w:val="Strong"/>
    <w:basedOn w:val="DefaultParagraphFont"/>
    <w:uiPriority w:val="22"/>
    <w:qFormat/>
    <w:rsid w:val="001515F0"/>
    <w:rPr>
      <w:b/>
      <w:bCs/>
    </w:rPr>
  </w:style>
  <w:style w:type="numbering" w:styleId="111111">
    <w:name w:val="Outline List 2"/>
    <w:basedOn w:val="NoList"/>
    <w:uiPriority w:val="99"/>
    <w:unhideWhenUsed/>
    <w:rsid w:val="001515F0"/>
    <w:pPr>
      <w:numPr>
        <w:numId w:val="7"/>
      </w:numPr>
    </w:pPr>
  </w:style>
  <w:style w:type="numbering" w:styleId="1ai">
    <w:name w:val="Outline List 1"/>
    <w:basedOn w:val="NoList"/>
    <w:uiPriority w:val="99"/>
    <w:unhideWhenUsed/>
    <w:rsid w:val="001515F0"/>
    <w:pPr>
      <w:numPr>
        <w:numId w:val="8"/>
      </w:numPr>
    </w:pPr>
  </w:style>
  <w:style w:type="numbering" w:styleId="ArticleSection">
    <w:name w:val="Outline List 3"/>
    <w:basedOn w:val="NoList"/>
    <w:uiPriority w:val="99"/>
    <w:unhideWhenUsed/>
    <w:rsid w:val="001515F0"/>
    <w:pPr>
      <w:numPr>
        <w:numId w:val="9"/>
      </w:numPr>
    </w:pPr>
  </w:style>
  <w:style w:type="paragraph" w:styleId="Closing">
    <w:name w:val="Closing"/>
    <w:basedOn w:val="Normal"/>
    <w:link w:val="ClosingChar"/>
    <w:uiPriority w:val="99"/>
    <w:unhideWhenUsed/>
    <w:rsid w:val="001515F0"/>
    <w:pPr>
      <w:spacing w:before="0" w:after="0" w:line="240" w:lineRule="auto"/>
      <w:ind w:left="4252"/>
    </w:pPr>
  </w:style>
  <w:style w:type="paragraph" w:styleId="Date">
    <w:name w:val="Date"/>
    <w:basedOn w:val="Normal"/>
    <w:next w:val="Normal"/>
    <w:link w:val="DateChar"/>
    <w:uiPriority w:val="99"/>
    <w:unhideWhenUsed/>
    <w:rsid w:val="001515F0"/>
    <w:pPr>
      <w:spacing w:before="0" w:after="0" w:line="240" w:lineRule="auto"/>
      <w:ind w:left="0"/>
    </w:pPr>
  </w:style>
  <w:style w:type="character" w:styleId="FollowedHyperlink">
    <w:name w:val="FollowedHyperlink"/>
    <w:basedOn w:val="DefaultParagraphFont"/>
    <w:uiPriority w:val="99"/>
    <w:unhideWhenUsed/>
    <w:rsid w:val="001515F0"/>
    <w:rPr>
      <w:color w:val="800080" w:themeColor="followedHyperlink"/>
      <w:u w:val="single"/>
    </w:rPr>
  </w:style>
  <w:style w:type="character" w:styleId="LineNumber">
    <w:name w:val="line number"/>
    <w:basedOn w:val="DefaultParagraphFont"/>
    <w:uiPriority w:val="99"/>
    <w:unhideWhenUsed/>
    <w:rsid w:val="001515F0"/>
  </w:style>
  <w:style w:type="paragraph" w:styleId="NormalIndent">
    <w:name w:val="Normal Indent"/>
    <w:basedOn w:val="Normal"/>
    <w:uiPriority w:val="99"/>
    <w:unhideWhenUsed/>
    <w:rsid w:val="001515F0"/>
    <w:pPr>
      <w:spacing w:before="0" w:after="0" w:line="240" w:lineRule="auto"/>
      <w:ind w:left="720"/>
    </w:pPr>
  </w:style>
  <w:style w:type="paragraph" w:styleId="Salutation">
    <w:name w:val="Salutation"/>
    <w:basedOn w:val="Normal"/>
    <w:next w:val="Normal"/>
    <w:link w:val="SalutationChar"/>
    <w:unhideWhenUsed/>
    <w:rsid w:val="001515F0"/>
    <w:pPr>
      <w:spacing w:before="0" w:after="0" w:line="240" w:lineRule="auto"/>
      <w:ind w:left="0"/>
    </w:pPr>
  </w:style>
  <w:style w:type="paragraph" w:styleId="Signature">
    <w:name w:val="Signature"/>
    <w:basedOn w:val="Normal"/>
    <w:link w:val="SignatureChar"/>
    <w:uiPriority w:val="99"/>
    <w:unhideWhenUsed/>
    <w:rsid w:val="001515F0"/>
    <w:pPr>
      <w:spacing w:before="0" w:after="0" w:line="240" w:lineRule="auto"/>
      <w:ind w:left="4252"/>
    </w:pPr>
  </w:style>
  <w:style w:type="paragraph" w:styleId="Subtitle">
    <w:name w:val="Subtitle"/>
    <w:basedOn w:val="Normal"/>
    <w:next w:val="Normal"/>
    <w:link w:val="SubtitleChar"/>
    <w:qFormat/>
    <w:rsid w:val="001515F0"/>
    <w:pPr>
      <w:spacing w:before="0" w:after="60" w:line="240" w:lineRule="auto"/>
      <w:ind w:left="0"/>
      <w:jc w:val="center"/>
      <w:outlineLvl w:val="1"/>
    </w:pPr>
    <w:rPr>
      <w:rFonts w:asciiTheme="majorHAnsi" w:hAnsiTheme="majorHAnsi" w:eastAsiaTheme="majorEastAsia" w:cstheme="majorBidi"/>
      <w:sz w:val="24"/>
      <w:szCs w:val="24"/>
    </w:rPr>
  </w:style>
  <w:style w:type="paragraph" w:styleId="Title">
    <w:name w:val="Title"/>
    <w:basedOn w:val="Normal"/>
    <w:next w:val="Normal"/>
    <w:link w:val="TitleChar"/>
    <w:qFormat/>
    <w:rsid w:val="001515F0"/>
    <w:pPr>
      <w:spacing w:before="240" w:after="60" w:line="240" w:lineRule="auto"/>
      <w:ind w:left="0"/>
      <w:jc w:val="center"/>
      <w:outlineLvl w:val="0"/>
    </w:pPr>
    <w:rPr>
      <w:rFonts w:asciiTheme="majorHAnsi" w:hAnsiTheme="majorHAnsi" w:eastAsiaTheme="majorEastAsia" w:cstheme="majorBidi"/>
      <w:b/>
      <w:bCs/>
      <w:kern w:val="28"/>
      <w:sz w:val="32"/>
      <w:szCs w:val="32"/>
    </w:rPr>
  </w:style>
  <w:style w:type="paragraph" w:styleId="NoteHeading">
    <w:name w:val="Note Heading"/>
    <w:basedOn w:val="Normal"/>
    <w:next w:val="Normal"/>
    <w:link w:val="NoteHeadingChar"/>
    <w:uiPriority w:val="99"/>
    <w:unhideWhenUsed/>
    <w:rsid w:val="001515F0"/>
    <w:pPr>
      <w:spacing w:before="0" w:after="0" w:line="240" w:lineRule="auto"/>
      <w:ind w:left="0"/>
    </w:pPr>
  </w:style>
  <w:style w:type="paragraph" w:styleId="TOC7">
    <w:name w:val="toc 7"/>
    <w:basedOn w:val="TOC8"/>
    <w:next w:val="Normal"/>
    <w:uiPriority w:val="39"/>
    <w:unhideWhenUsed/>
    <w:rsid w:val="001515F0"/>
  </w:style>
  <w:style w:type="paragraph" w:styleId="TOC8">
    <w:name w:val="toc 8"/>
    <w:basedOn w:val="Normal"/>
    <w:next w:val="Normal"/>
    <w:uiPriority w:val="39"/>
    <w:unhideWhenUsed/>
    <w:rsid w:val="001515F0"/>
    <w:pPr>
      <w:tabs>
        <w:tab w:val="right" w:pos="8244"/>
      </w:tabs>
      <w:spacing w:before="20" w:after="20" w:line="240" w:lineRule="atLeast"/>
      <w:ind w:left="1701" w:hanging="567"/>
    </w:pPr>
    <w:rPr>
      <w:rFonts w:cs="Arial"/>
      <w:sz w:val="18"/>
    </w:rPr>
  </w:style>
  <w:style w:type="paragraph" w:styleId="TOC9">
    <w:name w:val="toc 9"/>
    <w:basedOn w:val="TOC8"/>
    <w:next w:val="Normal"/>
    <w:uiPriority w:val="39"/>
    <w:unhideWhenUsed/>
    <w:rsid w:val="001515F0"/>
  </w:style>
  <w:style w:type="paragraph" w:styleId="Bibliography">
    <w:name w:val="Bibliography"/>
    <w:basedOn w:val="Normal"/>
    <w:next w:val="Normal"/>
    <w:uiPriority w:val="37"/>
    <w:semiHidden/>
    <w:unhideWhenUsed/>
    <w:rsid w:val="001515F0"/>
    <w:pPr>
      <w:spacing w:before="0" w:after="0" w:line="240" w:lineRule="auto"/>
      <w:ind w:left="0"/>
    </w:pPr>
  </w:style>
  <w:style w:type="character" w:styleId="BookTitle">
    <w:name w:val="Book Title"/>
    <w:basedOn w:val="DefaultParagraphFont"/>
    <w:uiPriority w:val="98"/>
    <w:rsid w:val="001515F0"/>
    <w:rPr>
      <w:b/>
      <w:bCs/>
      <w:smallCaps/>
      <w:spacing w:val="5"/>
    </w:rPr>
  </w:style>
  <w:style w:type="paragraph" w:styleId="Caption">
    <w:name w:val="caption"/>
    <w:basedOn w:val="Normal"/>
    <w:next w:val="Normal"/>
    <w:unhideWhenUsed/>
    <w:rsid w:val="001515F0"/>
    <w:pPr>
      <w:spacing w:before="0" w:after="0" w:line="240" w:lineRule="auto"/>
      <w:ind w:left="0"/>
    </w:pPr>
    <w:rPr>
      <w:b/>
      <w:bCs/>
      <w:sz w:val="20"/>
      <w:szCs w:val="20"/>
    </w:rPr>
  </w:style>
  <w:style w:type="table" w:styleId="ColourfulGrid">
    <w:name w:val="Colorful Grid"/>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1515F0"/>
    <w:rPr>
      <w:rFonts w:ascii="Arial" w:hAnsi="Arial"/>
      <w:color w:val="000000" w:themeColor="text1"/>
      <w:sz w:val="22"/>
      <w:szCs w:val="22"/>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1515F0"/>
    <w:rPr>
      <w:rFonts w:ascii="Arial" w:hAnsi="Aria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1515F0"/>
    <w:rPr>
      <w:rFonts w:ascii="Arial" w:hAnsi="Arial"/>
      <w:color w:val="000000" w:themeColor="text1"/>
      <w:sz w:val="22"/>
      <w:szCs w:val="22"/>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1515F0"/>
    <w:rPr>
      <w:rFonts w:ascii="Arial" w:hAnsi="Arial"/>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1515F0"/>
    <w:rPr>
      <w:rFonts w:ascii="Arial" w:hAnsi="Arial"/>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1515F0"/>
    <w:rPr>
      <w:rFonts w:ascii="Arial" w:hAnsi="Arial"/>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1515F0"/>
    <w:rPr>
      <w:rFonts w:ascii="Arial" w:hAnsi="Arial"/>
      <w:color w:val="000000" w:themeColor="text1"/>
      <w:sz w:val="22"/>
      <w:szCs w:val="22"/>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1515F0"/>
    <w:rPr>
      <w:rFonts w:ascii="Arial" w:hAnsi="Arial"/>
      <w:color w:val="000000" w:themeColor="text1"/>
      <w:sz w:val="22"/>
      <w:szCs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1515F0"/>
    <w:rPr>
      <w:rFonts w:ascii="Arial" w:hAnsi="Arial"/>
      <w:color w:val="000000" w:themeColor="text1"/>
      <w:sz w:val="22"/>
      <w:szCs w:val="22"/>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1515F0"/>
    <w:rPr>
      <w:rFonts w:ascii="Arial" w:hAnsi="Arial"/>
      <w:color w:val="000000" w:themeColor="text1"/>
      <w:sz w:val="22"/>
      <w:szCs w:val="22"/>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1515F0"/>
    <w:rPr>
      <w:rFonts w:ascii="Arial" w:hAnsi="Arial"/>
      <w:color w:val="000000" w:themeColor="text1"/>
      <w:sz w:val="22"/>
      <w:szCs w:val="22"/>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1515F0"/>
    <w:rPr>
      <w:rFonts w:ascii="Arial" w:hAnsi="Arial"/>
      <w:color w:val="000000" w:themeColor="text1"/>
      <w:sz w:val="22"/>
      <w:szCs w:val="22"/>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1515F0"/>
    <w:rPr>
      <w:rFonts w:ascii="Arial" w:hAnsi="Arial"/>
      <w:color w:val="000000" w:themeColor="text1"/>
      <w:sz w:val="22"/>
      <w:szCs w:val="22"/>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1515F0"/>
    <w:rPr>
      <w:rFonts w:ascii="Arial" w:hAnsi="Arial"/>
      <w:color w:val="000000" w:themeColor="text1"/>
      <w:sz w:val="22"/>
      <w:szCs w:val="22"/>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1515F0"/>
    <w:rPr>
      <w:rFonts w:ascii="Arial" w:hAnsi="Arial"/>
      <w:color w:val="000000" w:themeColor="text1"/>
      <w:sz w:val="22"/>
      <w:szCs w:val="22"/>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Comment Reference"/>
    <w:basedOn w:val="DefaultParagraphFont"/>
    <w:unhideWhenUsed/>
    <w:rsid w:val="001515F0"/>
    <w:rPr>
      <w:sz w:val="16"/>
      <w:szCs w:val="16"/>
    </w:rPr>
  </w:style>
  <w:style w:type="paragraph" w:styleId="CommentText">
    <w:name w:val="Comment Text"/>
    <w:basedOn w:val="Normal"/>
    <w:link w:val="CommentTextChar"/>
    <w:uiPriority w:val="99"/>
    <w:unhideWhenUsed/>
    <w:rsid w:val="001515F0"/>
    <w:pPr>
      <w:spacing w:before="0" w:after="0" w:line="240" w:lineRule="auto"/>
      <w:ind w:left="0"/>
    </w:pPr>
    <w:rPr>
      <w:sz w:val="20"/>
      <w:szCs w:val="20"/>
    </w:rPr>
  </w:style>
  <w:style w:type="paragraph" w:styleId="CommentSubject">
    <w:name w:val="Comment Subject"/>
    <w:basedOn w:val="CommentText"/>
    <w:next w:val="CommentText"/>
    <w:link w:val="CommentSubjectChar"/>
    <w:unhideWhenUsed/>
    <w:rsid w:val="001515F0"/>
    <w:rPr>
      <w:b/>
      <w:bCs/>
    </w:rPr>
  </w:style>
  <w:style w:type="table" w:styleId="DarkList">
    <w:name w:val="Dark List"/>
    <w:basedOn w:val="TableNormal"/>
    <w:uiPriority w:val="70"/>
    <w:rsid w:val="001515F0"/>
    <w:rPr>
      <w:rFonts w:ascii="Arial" w:hAnsi="Aria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515F0"/>
    <w:rPr>
      <w:rFonts w:ascii="Arial" w:hAnsi="Arial"/>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515F0"/>
    <w:rPr>
      <w:rFonts w:ascii="Arial" w:hAnsi="Arial"/>
      <w:color w:val="FFFFFF" w:themeColor="background1"/>
      <w:sz w:val="22"/>
      <w:szCs w:val="22"/>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515F0"/>
    <w:rPr>
      <w:rFonts w:ascii="Arial" w:hAnsi="Arial"/>
      <w:color w:val="FFFFFF" w:themeColor="background1"/>
      <w:sz w:val="22"/>
      <w:szCs w:val="22"/>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515F0"/>
    <w:rPr>
      <w:rFonts w:ascii="Arial" w:hAnsi="Arial"/>
      <w:color w:val="FFFFFF" w:themeColor="background1"/>
      <w:sz w:val="22"/>
      <w:szCs w:val="22"/>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515F0"/>
    <w:rPr>
      <w:rFonts w:ascii="Arial" w:hAnsi="Arial"/>
      <w:color w:val="FFFFFF" w:themeColor="background1"/>
      <w:sz w:val="22"/>
      <w:szCs w:val="22"/>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515F0"/>
    <w:rPr>
      <w:rFonts w:ascii="Arial" w:hAnsi="Arial"/>
      <w:color w:val="FFFFFF" w:themeColor="background1"/>
      <w:sz w:val="22"/>
      <w:szCs w:val="22"/>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378D"/>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AF378D"/>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AF378D"/>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AF378D"/>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AF378D"/>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AF378D"/>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AF378D"/>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AF378D"/>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AF378D"/>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F378D"/>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AF378D"/>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AF378D"/>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AF378D"/>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AF378D"/>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AF378D"/>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AF378D"/>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AF378D"/>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urfulAccent2">
    <w:name w:val="Grid Table 7 Colorful Accent 2"/>
    <w:basedOn w:val="TableNormal"/>
    <w:uiPriority w:val="52"/>
    <w:rsid w:val="00AF378D"/>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urfulAccent3">
    <w:name w:val="Grid Table 7 Colorful Accent 3"/>
    <w:basedOn w:val="TableNormal"/>
    <w:uiPriority w:val="52"/>
    <w:rsid w:val="00AF378D"/>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urfulAccent4">
    <w:name w:val="Grid Table 7 Colorful Accent 4"/>
    <w:basedOn w:val="TableNormal"/>
    <w:uiPriority w:val="52"/>
    <w:rsid w:val="00AF378D"/>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urfulAccent5">
    <w:name w:val="Grid Table 7 Colorful Accent 5"/>
    <w:basedOn w:val="TableNormal"/>
    <w:uiPriority w:val="52"/>
    <w:rsid w:val="00AF378D"/>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urfulAccent6">
    <w:name w:val="Grid Table 7 Colorful Accent 6"/>
    <w:basedOn w:val="TableNormal"/>
    <w:uiPriority w:val="52"/>
    <w:rsid w:val="00AF378D"/>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paragraph" w:styleId="Index1">
    <w:name w:val="index 1"/>
    <w:basedOn w:val="Normal"/>
    <w:next w:val="Normal"/>
    <w:autoRedefine/>
    <w:uiPriority w:val="99"/>
    <w:unhideWhenUsed/>
    <w:rsid w:val="001515F0"/>
    <w:pPr>
      <w:spacing w:before="0" w:after="0" w:line="240" w:lineRule="auto"/>
      <w:ind w:left="220" w:hanging="220"/>
    </w:pPr>
  </w:style>
  <w:style w:type="paragraph" w:styleId="Index2">
    <w:name w:val="index 2"/>
    <w:basedOn w:val="Normal"/>
    <w:next w:val="Normal"/>
    <w:autoRedefine/>
    <w:uiPriority w:val="99"/>
    <w:unhideWhenUsed/>
    <w:rsid w:val="001515F0"/>
    <w:pPr>
      <w:spacing w:before="0" w:after="0" w:line="240" w:lineRule="auto"/>
      <w:ind w:left="440" w:hanging="220"/>
    </w:pPr>
  </w:style>
  <w:style w:type="paragraph" w:styleId="Index3">
    <w:name w:val="index 3"/>
    <w:basedOn w:val="Normal"/>
    <w:next w:val="Normal"/>
    <w:autoRedefine/>
    <w:uiPriority w:val="99"/>
    <w:unhideWhenUsed/>
    <w:rsid w:val="001515F0"/>
    <w:pPr>
      <w:spacing w:before="0" w:after="0" w:line="240" w:lineRule="auto"/>
      <w:ind w:left="660" w:hanging="220"/>
    </w:pPr>
  </w:style>
  <w:style w:type="paragraph" w:styleId="Index4">
    <w:name w:val="index 4"/>
    <w:basedOn w:val="Normal"/>
    <w:next w:val="Normal"/>
    <w:autoRedefine/>
    <w:uiPriority w:val="99"/>
    <w:unhideWhenUsed/>
    <w:rsid w:val="001515F0"/>
    <w:pPr>
      <w:spacing w:before="0" w:after="0" w:line="240" w:lineRule="auto"/>
      <w:ind w:left="880" w:hanging="220"/>
    </w:pPr>
  </w:style>
  <w:style w:type="paragraph" w:styleId="Index5">
    <w:name w:val="index 5"/>
    <w:basedOn w:val="Normal"/>
    <w:next w:val="Normal"/>
    <w:autoRedefine/>
    <w:uiPriority w:val="99"/>
    <w:unhideWhenUsed/>
    <w:rsid w:val="001515F0"/>
    <w:pPr>
      <w:spacing w:before="0" w:after="0" w:line="240" w:lineRule="auto"/>
      <w:ind w:left="1100" w:hanging="220"/>
    </w:pPr>
  </w:style>
  <w:style w:type="paragraph" w:styleId="Index6">
    <w:name w:val="index 6"/>
    <w:basedOn w:val="Normal"/>
    <w:next w:val="Normal"/>
    <w:autoRedefine/>
    <w:uiPriority w:val="99"/>
    <w:unhideWhenUsed/>
    <w:rsid w:val="001515F0"/>
    <w:pPr>
      <w:spacing w:before="0" w:after="0" w:line="240" w:lineRule="auto"/>
      <w:ind w:left="1320" w:hanging="220"/>
    </w:pPr>
  </w:style>
  <w:style w:type="paragraph" w:styleId="Index7">
    <w:name w:val="index 7"/>
    <w:basedOn w:val="Normal"/>
    <w:next w:val="Normal"/>
    <w:autoRedefine/>
    <w:uiPriority w:val="99"/>
    <w:unhideWhenUsed/>
    <w:rsid w:val="001515F0"/>
    <w:pPr>
      <w:spacing w:before="0" w:after="0" w:line="240" w:lineRule="auto"/>
      <w:ind w:left="1540" w:hanging="220"/>
    </w:pPr>
  </w:style>
  <w:style w:type="paragraph" w:styleId="Index8">
    <w:name w:val="index 8"/>
    <w:basedOn w:val="Normal"/>
    <w:next w:val="Normal"/>
    <w:autoRedefine/>
    <w:uiPriority w:val="99"/>
    <w:unhideWhenUsed/>
    <w:rsid w:val="001515F0"/>
    <w:pPr>
      <w:spacing w:before="0" w:after="0" w:line="240" w:lineRule="auto"/>
      <w:ind w:left="1760" w:hanging="220"/>
    </w:pPr>
  </w:style>
  <w:style w:type="paragraph" w:styleId="IndexHeading">
    <w:name w:val="index heading"/>
    <w:basedOn w:val="Normal"/>
    <w:next w:val="Index1"/>
    <w:uiPriority w:val="99"/>
    <w:unhideWhenUsed/>
    <w:rsid w:val="001515F0"/>
    <w:pPr>
      <w:spacing w:before="0" w:after="0" w:line="240" w:lineRule="auto"/>
      <w:ind w:left="0"/>
    </w:pPr>
    <w:rPr>
      <w:rFonts w:asciiTheme="majorHAnsi" w:hAnsiTheme="majorHAnsi" w:eastAsiaTheme="majorEastAsia" w:cstheme="majorBidi"/>
      <w:b/>
      <w:bCs/>
    </w:rPr>
  </w:style>
  <w:style w:type="character" w:styleId="IntenseEmphasis">
    <w:name w:val="Intense Emphasis"/>
    <w:basedOn w:val="DefaultParagraphFont"/>
    <w:uiPriority w:val="21"/>
    <w:rsid w:val="001515F0"/>
    <w:rPr>
      <w:b/>
      <w:bCs/>
      <w:i/>
      <w:iCs/>
      <w:color w:val="4F81BD" w:themeColor="accent1"/>
    </w:rPr>
  </w:style>
  <w:style w:type="paragraph" w:styleId="IntenseQuote">
    <w:name w:val="Intense Quote"/>
    <w:basedOn w:val="Normal"/>
    <w:next w:val="Normal"/>
    <w:link w:val="IntenseQuoteChar"/>
    <w:uiPriority w:val="30"/>
    <w:rsid w:val="001515F0"/>
    <w:pPr>
      <w:pBdr>
        <w:bottom w:val="single" w:color="4F81BD" w:themeColor="accent1" w:sz="4" w:space="4"/>
      </w:pBdr>
      <w:spacing w:before="200" w:after="280" w:line="240" w:lineRule="auto"/>
      <w:ind w:left="936" w:right="936"/>
    </w:pPr>
    <w:rPr>
      <w:b/>
      <w:bCs/>
      <w:i/>
      <w:iCs/>
      <w:color w:val="4F81BD" w:themeColor="accent1"/>
    </w:rPr>
  </w:style>
  <w:style w:type="character" w:styleId="IntenseReference">
    <w:name w:val="Intense Reference"/>
    <w:basedOn w:val="DefaultParagraphFont"/>
    <w:uiPriority w:val="32"/>
    <w:rsid w:val="001515F0"/>
    <w:rPr>
      <w:b/>
      <w:bCs/>
      <w:smallCaps/>
      <w:color w:val="C0504D" w:themeColor="accent2"/>
      <w:spacing w:val="5"/>
      <w:u w:val="single"/>
    </w:rPr>
  </w:style>
  <w:style w:type="table" w:styleId="LightGrid">
    <w:name w:val="Light Grid"/>
    <w:basedOn w:val="TableNormal"/>
    <w:uiPriority w:val="62"/>
    <w:rsid w:val="001515F0"/>
    <w:rPr>
      <w:rFonts w:ascii="Arial" w:hAnsi="Arial"/>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1515F0"/>
    <w:rPr>
      <w:rFonts w:ascii="Arial" w:hAnsi="Arial"/>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1515F0"/>
    <w:rPr>
      <w:rFonts w:ascii="Arial" w:hAnsi="Arial"/>
      <w:sz w:val="22"/>
      <w:szCs w:val="22"/>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1515F0"/>
    <w:rPr>
      <w:rFonts w:ascii="Arial" w:hAnsi="Arial"/>
      <w:sz w:val="22"/>
      <w:szCs w:val="22"/>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1515F0"/>
    <w:rPr>
      <w:rFonts w:ascii="Arial" w:hAnsi="Arial"/>
      <w:sz w:val="22"/>
      <w:szCs w:val="22"/>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1515F0"/>
    <w:rPr>
      <w:rFonts w:ascii="Arial" w:hAnsi="Arial"/>
      <w:sz w:val="22"/>
      <w:szCs w:val="22"/>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1515F0"/>
    <w:rPr>
      <w:rFonts w:ascii="Arial" w:hAnsi="Arial"/>
      <w:sz w:val="22"/>
      <w:szCs w:val="22"/>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1515F0"/>
    <w:rPr>
      <w:rFonts w:ascii="Arial" w:hAnsi="Arial"/>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1515F0"/>
    <w:rPr>
      <w:rFonts w:ascii="Arial" w:hAnsi="Arial"/>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1515F0"/>
    <w:rPr>
      <w:rFonts w:ascii="Arial" w:hAnsi="Arial"/>
      <w:sz w:val="22"/>
      <w:szCs w:val="22"/>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1515F0"/>
    <w:rPr>
      <w:rFonts w:ascii="Arial" w:hAnsi="Arial"/>
      <w:sz w:val="22"/>
      <w:szCs w:val="22"/>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1515F0"/>
    <w:rPr>
      <w:rFonts w:ascii="Arial" w:hAnsi="Arial"/>
      <w:sz w:val="22"/>
      <w:szCs w:val="22"/>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1515F0"/>
    <w:rPr>
      <w:rFonts w:ascii="Arial" w:hAnsi="Arial"/>
      <w:sz w:val="22"/>
      <w:szCs w:val="22"/>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1515F0"/>
    <w:rPr>
      <w:rFonts w:ascii="Arial" w:hAnsi="Arial"/>
      <w:sz w:val="22"/>
      <w:szCs w:val="22"/>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1515F0"/>
    <w:rPr>
      <w:rFonts w:ascii="Arial" w:hAnsi="Arial"/>
      <w:color w:val="000000" w:themeColor="text1" w:themeShade="BF"/>
      <w:sz w:val="22"/>
      <w:szCs w:val="22"/>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515F0"/>
    <w:rPr>
      <w:rFonts w:ascii="Arial" w:hAnsi="Arial"/>
      <w:color w:val="365F91" w:themeColor="accent1" w:themeShade="BF"/>
      <w:sz w:val="22"/>
      <w:szCs w:val="22"/>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515F0"/>
    <w:rPr>
      <w:rFonts w:ascii="Arial" w:hAnsi="Arial"/>
      <w:color w:val="943634" w:themeColor="accent2" w:themeShade="BF"/>
      <w:sz w:val="22"/>
      <w:szCs w:val="22"/>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515F0"/>
    <w:rPr>
      <w:rFonts w:ascii="Arial" w:hAnsi="Arial"/>
      <w:color w:val="76923C" w:themeColor="accent3" w:themeShade="BF"/>
      <w:sz w:val="22"/>
      <w:szCs w:val="22"/>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515F0"/>
    <w:rPr>
      <w:rFonts w:ascii="Arial" w:hAnsi="Arial"/>
      <w:color w:val="5F497A" w:themeColor="accent4" w:themeShade="BF"/>
      <w:sz w:val="22"/>
      <w:szCs w:val="22"/>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515F0"/>
    <w:rPr>
      <w:rFonts w:ascii="Arial" w:hAnsi="Arial"/>
      <w:color w:val="31849B" w:themeColor="accent5" w:themeShade="BF"/>
      <w:sz w:val="22"/>
      <w:szCs w:val="22"/>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515F0"/>
    <w:rPr>
      <w:rFonts w:ascii="Arial" w:hAnsi="Arial"/>
      <w:color w:val="E36C0A" w:themeColor="accent6" w:themeShade="BF"/>
      <w:sz w:val="22"/>
      <w:szCs w:val="22"/>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1515F0"/>
    <w:pPr>
      <w:spacing w:before="0" w:after="0" w:line="240" w:lineRule="auto"/>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378D"/>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378D"/>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AF378D"/>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F378D"/>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F378D"/>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AF378D"/>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AF378D"/>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AF378D"/>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AF378D"/>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AF378D"/>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AF378D"/>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F378D"/>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F378D"/>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F378D"/>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F378D"/>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F378D"/>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F378D"/>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1515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rPr>
  </w:style>
  <w:style w:type="table" w:styleId="MediumGrid1">
    <w:name w:val="Medium Grid 1"/>
    <w:basedOn w:val="TableNormal"/>
    <w:uiPriority w:val="67"/>
    <w:rsid w:val="001515F0"/>
    <w:rPr>
      <w:rFonts w:ascii="Arial" w:hAnsi="Arial"/>
      <w:sz w:val="22"/>
      <w:szCs w:val="22"/>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515F0"/>
    <w:rPr>
      <w:rFonts w:ascii="Arial" w:hAnsi="Arial"/>
      <w:sz w:val="22"/>
      <w:szCs w:val="22"/>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515F0"/>
    <w:rPr>
      <w:rFonts w:ascii="Arial" w:hAnsi="Arial"/>
      <w:sz w:val="22"/>
      <w:szCs w:val="22"/>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515F0"/>
    <w:rPr>
      <w:rFonts w:ascii="Arial" w:hAnsi="Arial"/>
      <w:sz w:val="22"/>
      <w:szCs w:val="22"/>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515F0"/>
    <w:rPr>
      <w:rFonts w:ascii="Arial" w:hAnsi="Arial"/>
      <w:sz w:val="22"/>
      <w:szCs w:val="22"/>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515F0"/>
    <w:rPr>
      <w:rFonts w:ascii="Arial" w:hAnsi="Arial"/>
      <w:sz w:val="22"/>
      <w:szCs w:val="22"/>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515F0"/>
    <w:rPr>
      <w:rFonts w:ascii="Arial" w:hAnsi="Arial"/>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1515F0"/>
    <w:rPr>
      <w:rFonts w:ascii="Arial" w:hAnsi="Arial"/>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1515F0"/>
    <w:rPr>
      <w:rFonts w:ascii="Arial" w:hAnsi="Arial"/>
      <w:color w:val="000000" w:themeColor="text1"/>
      <w:sz w:val="22"/>
      <w:szCs w:val="22"/>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515F0"/>
    <w:rPr>
      <w:rFonts w:ascii="Arial" w:hAnsi="Arial"/>
      <w:color w:val="000000" w:themeColor="text1"/>
      <w:sz w:val="22"/>
      <w:szCs w:val="22"/>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515F0"/>
    <w:rPr>
      <w:rFonts w:ascii="Arial" w:hAnsi="Arial"/>
      <w:color w:val="000000" w:themeColor="text1"/>
      <w:sz w:val="22"/>
      <w:szCs w:val="22"/>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515F0"/>
    <w:rPr>
      <w:rFonts w:ascii="Arial" w:hAnsi="Arial"/>
      <w:color w:val="000000" w:themeColor="text1"/>
      <w:sz w:val="22"/>
      <w:szCs w:val="22"/>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515F0"/>
    <w:rPr>
      <w:rFonts w:ascii="Arial" w:hAnsi="Arial"/>
      <w:color w:val="000000" w:themeColor="text1"/>
      <w:sz w:val="22"/>
      <w:szCs w:val="22"/>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515F0"/>
    <w:rPr>
      <w:rFonts w:ascii="Arial" w:hAnsi="Arial"/>
      <w:color w:val="000000" w:themeColor="text1"/>
      <w:sz w:val="22"/>
      <w:szCs w:val="22"/>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515F0"/>
    <w:rPr>
      <w:rFonts w:ascii="Arial" w:hAnsi="Arial"/>
      <w:color w:val="000000" w:themeColor="text1"/>
      <w:sz w:val="22"/>
      <w:szCs w:val="22"/>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515F0"/>
    <w:rPr>
      <w:rFonts w:asciiTheme="majorHAnsi" w:hAnsiTheme="majorHAnsi" w:eastAsiaTheme="majorEastAsia" w:cstheme="majorBidi"/>
      <w:color w:val="000000" w:themeColor="text1"/>
      <w:sz w:val="22"/>
      <w:szCs w:val="22"/>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515F0"/>
    <w:rPr>
      <w:rFonts w:ascii="Arial" w:hAnsi="Arial"/>
      <w:sz w:val="22"/>
      <w:szCs w:val="22"/>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15F0"/>
    <w:rPr>
      <w:rFonts w:ascii="Arial" w:hAnsi="Arial"/>
      <w:sz w:val="22"/>
      <w:szCs w:val="22"/>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515F0"/>
    <w:rPr>
      <w:rFonts w:ascii="Arial" w:hAnsi="Arial"/>
      <w:sz w:val="22"/>
      <w:szCs w:val="22"/>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5F0"/>
    <w:rPr>
      <w:rFonts w:ascii="Arial" w:hAnsi="Arial"/>
      <w:sz w:val="22"/>
      <w:szCs w:val="22"/>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515F0"/>
    <w:rPr>
      <w:rFonts w:ascii="Arial" w:hAnsi="Arial"/>
      <w:sz w:val="22"/>
      <w:szCs w:val="22"/>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515F0"/>
    <w:rPr>
      <w:rFonts w:ascii="Arial" w:hAnsi="Arial"/>
      <w:sz w:val="22"/>
      <w:szCs w:val="22"/>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515F0"/>
    <w:rPr>
      <w:rFonts w:ascii="Arial" w:hAnsi="Arial"/>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1515F0"/>
    <w:rPr>
      <w:rFonts w:ascii="Arial" w:hAnsi="Arial"/>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Spacing">
    <w:name w:val="No Spacing"/>
    <w:uiPriority w:val="1"/>
    <w:rsid w:val="001515F0"/>
    <w:rPr>
      <w:rFonts w:ascii="Arial" w:hAnsi="Arial" w:cs="Arial"/>
      <w:sz w:val="22"/>
      <w:szCs w:val="22"/>
    </w:rPr>
  </w:style>
  <w:style w:type="character" w:styleId="PlaceholderText">
    <w:name w:val="Placeholder Text"/>
    <w:basedOn w:val="DefaultParagraphFont"/>
    <w:uiPriority w:val="99"/>
    <w:semiHidden/>
    <w:rsid w:val="001515F0"/>
    <w:rPr>
      <w:color w:val="808080"/>
    </w:rPr>
  </w:style>
  <w:style w:type="table" w:styleId="PlainTable1">
    <w:name w:val="Plain Table 1"/>
    <w:basedOn w:val="TableNormal"/>
    <w:uiPriority w:val="41"/>
    <w:rsid w:val="00AF378D"/>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515F0"/>
    <w:pPr>
      <w:spacing w:before="0" w:after="0" w:line="240" w:lineRule="auto"/>
      <w:ind w:left="0"/>
    </w:pPr>
    <w:rPr>
      <w:i/>
      <w:iCs/>
      <w:color w:val="000000" w:themeColor="text1"/>
    </w:rPr>
  </w:style>
  <w:style w:type="character" w:styleId="SubtleEmphasis">
    <w:name w:val="Subtle Emphasis"/>
    <w:basedOn w:val="DefaultParagraphFont"/>
    <w:uiPriority w:val="19"/>
    <w:rsid w:val="001515F0"/>
    <w:rPr>
      <w:i/>
      <w:iCs/>
      <w:color w:val="808080" w:themeColor="text1" w:themeTint="7F"/>
    </w:rPr>
  </w:style>
  <w:style w:type="character" w:styleId="SubtleReference">
    <w:name w:val="Subtle Reference"/>
    <w:basedOn w:val="DefaultParagraphFont"/>
    <w:uiPriority w:val="31"/>
    <w:rsid w:val="001515F0"/>
    <w:rPr>
      <w:smallCaps/>
      <w:color w:val="C0504D" w:themeColor="accent2"/>
      <w:u w:val="single"/>
    </w:rPr>
  </w:style>
  <w:style w:type="table" w:styleId="TableGridLight">
    <w:name w:val="Grid Table Light"/>
    <w:basedOn w:val="TableNormal"/>
    <w:uiPriority w:val="40"/>
    <w:rsid w:val="00AF378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ofAuthorities">
    <w:name w:val="table of authorities"/>
    <w:basedOn w:val="Normal"/>
    <w:next w:val="Normal"/>
    <w:uiPriority w:val="99"/>
    <w:unhideWhenUsed/>
    <w:rsid w:val="001515F0"/>
    <w:pPr>
      <w:spacing w:before="0" w:after="0" w:line="240" w:lineRule="auto"/>
      <w:ind w:left="220" w:hanging="220"/>
    </w:pPr>
  </w:style>
  <w:style w:type="paragraph" w:styleId="TableofFigures">
    <w:name w:val="table of figures"/>
    <w:basedOn w:val="Normal"/>
    <w:next w:val="Normal"/>
    <w:uiPriority w:val="99"/>
    <w:unhideWhenUsed/>
    <w:rsid w:val="001515F0"/>
    <w:pPr>
      <w:spacing w:before="0" w:after="0" w:line="240" w:lineRule="auto"/>
      <w:ind w:left="0"/>
    </w:pPr>
  </w:style>
  <w:style w:type="paragraph" w:styleId="TOAHeading">
    <w:name w:val="toa heading"/>
    <w:basedOn w:val="Normal"/>
    <w:next w:val="Normal"/>
    <w:uiPriority w:val="99"/>
    <w:unhideWhenUsed/>
    <w:rsid w:val="001515F0"/>
    <w:pPr>
      <w:spacing w:before="120" w:after="0" w:line="240" w:lineRule="auto"/>
      <w:ind w:left="0"/>
    </w:pPr>
    <w:rPr>
      <w:rFonts w:asciiTheme="majorHAnsi" w:hAnsiTheme="majorHAnsi" w:eastAsiaTheme="majorEastAsia" w:cstheme="majorBidi"/>
      <w:b/>
      <w:bCs/>
      <w:sz w:val="24"/>
      <w:szCs w:val="24"/>
    </w:rPr>
  </w:style>
  <w:style w:type="paragraph" w:styleId="TOCHeading">
    <w:name w:val="TOC Heading"/>
    <w:basedOn w:val="Heading1"/>
    <w:next w:val="Normal"/>
    <w:uiPriority w:val="39"/>
    <w:unhideWhenUsed/>
    <w:qFormat/>
    <w:rsid w:val="001515F0"/>
    <w:pPr>
      <w:keepLines w:val="0"/>
      <w:pBdr>
        <w:bottom w:val="none" w:color="auto" w:sz="0" w:space="0"/>
      </w:pBdr>
      <w:spacing w:before="240" w:after="60" w:line="240" w:lineRule="auto"/>
      <w:ind w:firstLine="0"/>
      <w:outlineLvl w:val="9"/>
    </w:pPr>
    <w:rPr>
      <w:rFonts w:asciiTheme="majorHAnsi" w:hAnsiTheme="majorHAnsi" w:eastAsiaTheme="majorEastAsia" w:cstheme="majorBidi"/>
      <w:sz w:val="32"/>
      <w:szCs w:val="32"/>
    </w:rPr>
  </w:style>
  <w:style w:type="character" w:styleId="Heading1Char" w:customStyle="1">
    <w:name w:val="Heading 1 Char"/>
    <w:aliases w:val="H1 Char"/>
    <w:basedOn w:val="DefaultParagraphFont"/>
    <w:link w:val="Heading1"/>
    <w:uiPriority w:val="59"/>
    <w:rsid w:val="00AF378D"/>
    <w:rPr>
      <w:rFonts w:ascii="Arial" w:hAnsi="Arial" w:cs="Arial"/>
      <w:b/>
      <w:bCs/>
      <w:kern w:val="32"/>
      <w:sz w:val="22"/>
      <w:szCs w:val="22"/>
    </w:rPr>
  </w:style>
  <w:style w:type="character" w:styleId="Heading2Char" w:customStyle="1">
    <w:name w:val="Heading 2 Char"/>
    <w:aliases w:val="H2 Char"/>
    <w:basedOn w:val="DefaultParagraphFont"/>
    <w:link w:val="Heading2"/>
    <w:uiPriority w:val="59"/>
    <w:rsid w:val="00AF378D"/>
    <w:rPr>
      <w:rFonts w:ascii="Arial" w:hAnsi="Arial" w:cs="Arial"/>
      <w:b/>
      <w:bCs/>
      <w:iCs/>
      <w:sz w:val="22"/>
      <w:szCs w:val="28"/>
    </w:rPr>
  </w:style>
  <w:style w:type="character" w:styleId="Heading3Char" w:customStyle="1">
    <w:name w:val="Heading 3 Char"/>
    <w:aliases w:val="H3 Char"/>
    <w:basedOn w:val="DefaultParagraphFont"/>
    <w:link w:val="Heading3"/>
    <w:rsid w:val="00AF378D"/>
    <w:rPr>
      <w:rFonts w:ascii="Arial" w:hAnsi="Arial"/>
      <w:b/>
      <w:bCs/>
      <w:i/>
      <w:szCs w:val="26"/>
    </w:rPr>
  </w:style>
  <w:style w:type="character" w:styleId="Heading4Char" w:customStyle="1">
    <w:name w:val="Heading 4 Char"/>
    <w:aliases w:val="H4 Char"/>
    <w:basedOn w:val="DefaultParagraphFont"/>
    <w:link w:val="Heading4"/>
    <w:rsid w:val="00AF378D"/>
    <w:rPr>
      <w:rFonts w:ascii="Arial" w:hAnsi="Arial"/>
      <w:bCs/>
      <w:i/>
      <w:szCs w:val="28"/>
    </w:rPr>
  </w:style>
  <w:style w:type="character" w:styleId="Heading5Char" w:customStyle="1">
    <w:name w:val="Heading 5 Char"/>
    <w:aliases w:val="H5 Char"/>
    <w:basedOn w:val="DefaultParagraphFont"/>
    <w:link w:val="Heading5"/>
    <w:rsid w:val="00AF378D"/>
    <w:rPr>
      <w:rFonts w:ascii="Arial" w:hAnsi="Arial"/>
      <w:b/>
      <w:bCs/>
      <w:iCs/>
      <w:sz w:val="18"/>
      <w:szCs w:val="26"/>
    </w:rPr>
  </w:style>
  <w:style w:type="character" w:styleId="Heading6Char" w:customStyle="1">
    <w:name w:val="Heading 6 Char"/>
    <w:basedOn w:val="DefaultParagraphFont"/>
    <w:link w:val="Heading6"/>
    <w:locked/>
    <w:rsid w:val="001515F0"/>
    <w:rPr>
      <w:b/>
      <w:bCs/>
      <w:sz w:val="22"/>
      <w:szCs w:val="22"/>
    </w:rPr>
  </w:style>
  <w:style w:type="character" w:styleId="Heading7Char" w:customStyle="1">
    <w:name w:val="Heading 7 Char"/>
    <w:basedOn w:val="DefaultParagraphFont"/>
    <w:link w:val="Heading7"/>
    <w:locked/>
    <w:rsid w:val="001515F0"/>
    <w:rPr>
      <w:sz w:val="24"/>
      <w:szCs w:val="24"/>
    </w:rPr>
  </w:style>
  <w:style w:type="character" w:styleId="Heading8Char" w:customStyle="1">
    <w:name w:val="Heading 8 Char"/>
    <w:basedOn w:val="DefaultParagraphFont"/>
    <w:link w:val="Heading8"/>
    <w:uiPriority w:val="99"/>
    <w:locked/>
    <w:rsid w:val="001515F0"/>
    <w:rPr>
      <w:i/>
      <w:iCs/>
      <w:sz w:val="24"/>
      <w:szCs w:val="24"/>
    </w:rPr>
  </w:style>
  <w:style w:type="character" w:styleId="Heading9Char" w:customStyle="1">
    <w:name w:val="Heading 9 Char"/>
    <w:basedOn w:val="DefaultParagraphFont"/>
    <w:link w:val="Heading9"/>
    <w:uiPriority w:val="99"/>
    <w:locked/>
    <w:rsid w:val="001515F0"/>
    <w:rPr>
      <w:rFonts w:ascii="Arial" w:hAnsi="Arial"/>
      <w:sz w:val="22"/>
      <w:szCs w:val="22"/>
    </w:rPr>
  </w:style>
  <w:style w:type="paragraph" w:styleId="PlainParagraph" w:customStyle="1">
    <w:name w:val="Plain Paragraph"/>
    <w:aliases w:val="PP"/>
    <w:basedOn w:val="NormalBase"/>
    <w:link w:val="PlainParagraphChar"/>
    <w:qFormat/>
    <w:rsid w:val="001515F0"/>
  </w:style>
  <w:style w:type="character" w:styleId="PlainParagraphChar" w:customStyle="1">
    <w:name w:val="Plain Paragraph Char"/>
    <w:aliases w:val="PP Char"/>
    <w:basedOn w:val="DefaultParagraphFont"/>
    <w:link w:val="PlainParagraph"/>
    <w:locked/>
    <w:rsid w:val="001515F0"/>
    <w:rPr>
      <w:rFonts w:ascii="Arial" w:hAnsi="Arial" w:cs="Arial"/>
      <w:sz w:val="22"/>
      <w:szCs w:val="22"/>
    </w:rPr>
  </w:style>
  <w:style w:type="character" w:styleId="HeaderChar" w:customStyle="1">
    <w:name w:val="Header Char"/>
    <w:basedOn w:val="DefaultParagraphFont"/>
    <w:link w:val="Header"/>
    <w:locked/>
    <w:rsid w:val="001515F0"/>
    <w:rPr>
      <w:rFonts w:ascii="Arial" w:hAnsi="Arial" w:cs="Arial"/>
      <w:sz w:val="22"/>
      <w:szCs w:val="22"/>
    </w:rPr>
  </w:style>
  <w:style w:type="character" w:styleId="FooterChar" w:customStyle="1">
    <w:name w:val="Footer Char"/>
    <w:basedOn w:val="DefaultParagraphFont"/>
    <w:link w:val="Footer"/>
    <w:uiPriority w:val="99"/>
    <w:locked/>
    <w:rsid w:val="001515F0"/>
    <w:rPr>
      <w:rFonts w:ascii="Arial" w:hAnsi="Arial" w:cs="Arial"/>
      <w:sz w:val="16"/>
      <w:szCs w:val="22"/>
    </w:rPr>
  </w:style>
  <w:style w:type="paragraph" w:styleId="Quotation1" w:customStyle="1">
    <w:name w:val="Quotation 1"/>
    <w:aliases w:val="&quot;Q&quot;"/>
    <w:basedOn w:val="PlainParagraph"/>
    <w:uiPriority w:val="49"/>
    <w:qFormat/>
    <w:rsid w:val="001515F0"/>
    <w:pPr>
      <w:tabs>
        <w:tab w:val="left" w:pos="1559"/>
      </w:tabs>
      <w:spacing w:before="0" w:line="260" w:lineRule="atLeast"/>
      <w:ind w:left="1559"/>
    </w:pPr>
    <w:rPr>
      <w:sz w:val="20"/>
    </w:rPr>
  </w:style>
  <w:style w:type="character" w:styleId="FootnoteTextChar" w:customStyle="1">
    <w:name w:val="Footnote Text Char"/>
    <w:basedOn w:val="DefaultParagraphFont"/>
    <w:link w:val="FootnoteText"/>
    <w:locked/>
    <w:rsid w:val="001515F0"/>
    <w:rPr>
      <w:rFonts w:ascii="Arial" w:hAnsi="Arial"/>
      <w:sz w:val="18"/>
    </w:rPr>
  </w:style>
  <w:style w:type="character" w:styleId="EndnoteTextChar" w:customStyle="1">
    <w:name w:val="Endnote Text Char"/>
    <w:basedOn w:val="DefaultParagraphFont"/>
    <w:link w:val="EndnoteText"/>
    <w:semiHidden/>
    <w:locked/>
    <w:rsid w:val="001515F0"/>
    <w:rPr>
      <w:rFonts w:ascii="Arial" w:hAnsi="Arial"/>
      <w:sz w:val="18"/>
    </w:rPr>
  </w:style>
  <w:style w:type="paragraph" w:styleId="ContentsHeading" w:customStyle="1">
    <w:name w:val="Contents Heading"/>
    <w:basedOn w:val="HeadingBase"/>
    <w:uiPriority w:val="99"/>
    <w:rsid w:val="001515F0"/>
    <w:pPr>
      <w:spacing w:before="0" w:after="280"/>
      <w:ind w:left="1134"/>
    </w:pPr>
    <w:rPr>
      <w:b/>
      <w:caps/>
      <w:szCs w:val="20"/>
    </w:rPr>
  </w:style>
  <w:style w:type="paragraph" w:styleId="DocumentTitleinBody" w:customStyle="1">
    <w:name w:val="Document Title in Body"/>
    <w:semiHidden/>
    <w:rsid w:val="001515F0"/>
    <w:pPr>
      <w:spacing w:after="420" w:line="280" w:lineRule="atLeast"/>
      <w:ind w:left="1134"/>
    </w:pPr>
    <w:rPr>
      <w:rFonts w:ascii="Arial" w:hAnsi="Arial" w:cs="Arial"/>
      <w:caps/>
      <w:sz w:val="22"/>
      <w:szCs w:val="22"/>
    </w:rPr>
  </w:style>
  <w:style w:type="paragraph" w:styleId="DocumentNameinBody" w:customStyle="1">
    <w:name w:val="Document Name in Body"/>
    <w:semiHidden/>
    <w:rsid w:val="001515F0"/>
    <w:pPr>
      <w:shd w:val="solid" w:color="000000" w:fill="000000"/>
      <w:spacing w:line="240" w:lineRule="atLeast"/>
      <w:ind w:firstLine="1134"/>
    </w:pPr>
    <w:rPr>
      <w:rFonts w:ascii="Arial" w:hAnsi="Arial" w:cs="Arial"/>
      <w:b/>
      <w:caps/>
      <w:color w:val="FFFFFF"/>
      <w:sz w:val="22"/>
      <w:szCs w:val="22"/>
    </w:rPr>
  </w:style>
  <w:style w:type="paragraph" w:styleId="Definition" w:customStyle="1">
    <w:name w:val="Definition"/>
    <w:uiPriority w:val="99"/>
    <w:rsid w:val="001515F0"/>
    <w:pPr>
      <w:spacing w:before="40" w:after="40" w:line="280" w:lineRule="atLeast"/>
    </w:pPr>
    <w:rPr>
      <w:rFonts w:ascii="Arial" w:hAnsi="Arial" w:cs="Arial"/>
      <w:sz w:val="22"/>
      <w:szCs w:val="22"/>
    </w:rPr>
  </w:style>
  <w:style w:type="paragraph" w:styleId="DefinedTerm" w:customStyle="1">
    <w:name w:val="Defined Term"/>
    <w:uiPriority w:val="99"/>
    <w:rsid w:val="001515F0"/>
    <w:pPr>
      <w:spacing w:before="40" w:after="40" w:line="280" w:lineRule="atLeast"/>
    </w:pPr>
    <w:rPr>
      <w:rFonts w:ascii="Arial" w:hAnsi="Arial" w:cs="Arial"/>
      <w:b/>
      <w:sz w:val="22"/>
      <w:szCs w:val="22"/>
    </w:rPr>
  </w:style>
  <w:style w:type="paragraph" w:styleId="Notes-3rdParty" w:customStyle="1">
    <w:name w:val="Notes - 3rd Party"/>
    <w:aliases w:val="N 3rd P"/>
    <w:basedOn w:val="PlainParagraph"/>
    <w:uiPriority w:val="99"/>
    <w:qFormat/>
    <w:rsid w:val="001515F0"/>
    <w:pPr>
      <w:pBdr>
        <w:top w:val="double" w:color="008000" w:sz="6" w:space="0"/>
        <w:left w:val="double" w:color="008000" w:sz="6" w:space="0"/>
        <w:bottom w:val="double" w:color="008000" w:sz="6" w:space="0"/>
        <w:right w:val="double" w:color="008000" w:sz="6" w:space="0"/>
      </w:pBdr>
      <w:spacing w:before="200"/>
    </w:pPr>
    <w:rPr>
      <w:color w:val="008000"/>
    </w:rPr>
  </w:style>
  <w:style w:type="paragraph" w:styleId="ScheduleHeadingNotes" w:customStyle="1">
    <w:name w:val="Schedule Heading Notes"/>
    <w:basedOn w:val="HeadingBase"/>
    <w:uiPriority w:val="99"/>
    <w:rsid w:val="001515F0"/>
    <w:pPr>
      <w:keepNext/>
      <w:spacing w:before="0" w:line="240" w:lineRule="atLeast"/>
      <w:ind w:left="1134"/>
    </w:pPr>
    <w:rPr>
      <w:b/>
    </w:rPr>
  </w:style>
  <w:style w:type="paragraph" w:styleId="Partiesline" w:customStyle="1">
    <w:name w:val="Parties line"/>
    <w:basedOn w:val="PlainParagraph"/>
    <w:semiHidden/>
    <w:rsid w:val="001515F0"/>
    <w:pPr>
      <w:spacing w:before="0"/>
    </w:pPr>
  </w:style>
  <w:style w:type="paragraph" w:styleId="Parties" w:customStyle="1">
    <w:name w:val="Parties"/>
    <w:rsid w:val="001515F0"/>
    <w:pPr>
      <w:numPr>
        <w:numId w:val="2"/>
      </w:numPr>
      <w:spacing w:before="140" w:line="280" w:lineRule="atLeast"/>
    </w:pPr>
    <w:rPr>
      <w:rFonts w:ascii="Arial" w:hAnsi="Arial" w:cs="Arial"/>
      <w:sz w:val="22"/>
      <w:szCs w:val="22"/>
    </w:rPr>
  </w:style>
  <w:style w:type="paragraph" w:styleId="Plainparaa" w:customStyle="1">
    <w:name w:val="Plain para a."/>
    <w:aliases w:val="a"/>
    <w:basedOn w:val="PlainParagraph"/>
    <w:uiPriority w:val="69"/>
    <w:qFormat/>
    <w:rsid w:val="001515F0"/>
    <w:pPr>
      <w:numPr>
        <w:numId w:val="3"/>
      </w:numPr>
      <w:spacing w:before="0"/>
    </w:pPr>
  </w:style>
  <w:style w:type="paragraph" w:styleId="Recital" w:customStyle="1">
    <w:name w:val="_Recital"/>
    <w:basedOn w:val="Normal"/>
    <w:uiPriority w:val="99"/>
    <w:rsid w:val="001515F0"/>
    <w:pPr>
      <w:numPr>
        <w:numId w:val="5"/>
      </w:numPr>
    </w:pPr>
  </w:style>
  <w:style w:type="paragraph" w:styleId="ClauseLevel1" w:customStyle="1">
    <w:name w:val="Clause Level 1"/>
    <w:aliases w:val="C1"/>
    <w:next w:val="ClauseLevel2"/>
    <w:uiPriority w:val="19"/>
    <w:qFormat/>
    <w:rsid w:val="001515F0"/>
    <w:pPr>
      <w:keepNext/>
      <w:numPr>
        <w:numId w:val="6"/>
      </w:numPr>
      <w:pBdr>
        <w:bottom w:val="single" w:color="auto" w:sz="2" w:space="0"/>
      </w:pBdr>
      <w:spacing w:before="200" w:line="280" w:lineRule="atLeast"/>
      <w:outlineLvl w:val="0"/>
    </w:pPr>
    <w:rPr>
      <w:rFonts w:ascii="Arial" w:hAnsi="Arial" w:cs="Arial"/>
      <w:b/>
      <w:sz w:val="22"/>
      <w:szCs w:val="22"/>
    </w:rPr>
  </w:style>
  <w:style w:type="paragraph" w:styleId="ClauseLevel2" w:customStyle="1">
    <w:name w:val="Clause Level 2"/>
    <w:aliases w:val="C2"/>
    <w:next w:val="ClauseLevel3"/>
    <w:uiPriority w:val="19"/>
    <w:qFormat/>
    <w:rsid w:val="001515F0"/>
    <w:pPr>
      <w:keepNext/>
      <w:numPr>
        <w:ilvl w:val="1"/>
        <w:numId w:val="6"/>
      </w:numPr>
      <w:spacing w:before="200" w:line="280" w:lineRule="atLeast"/>
      <w:outlineLvl w:val="1"/>
    </w:pPr>
    <w:rPr>
      <w:rFonts w:ascii="Arial" w:hAnsi="Arial" w:cs="Arial"/>
      <w:b/>
      <w:sz w:val="22"/>
      <w:szCs w:val="22"/>
    </w:rPr>
  </w:style>
  <w:style w:type="paragraph" w:styleId="ClauseLevel3" w:customStyle="1">
    <w:name w:val="Clause Level 3"/>
    <w:aliases w:val="C3"/>
    <w:link w:val="ClauseLevel3Char"/>
    <w:uiPriority w:val="19"/>
    <w:qFormat/>
    <w:rsid w:val="001515F0"/>
    <w:pPr>
      <w:numPr>
        <w:ilvl w:val="2"/>
        <w:numId w:val="6"/>
      </w:numPr>
      <w:spacing w:before="140" w:after="140" w:line="280" w:lineRule="atLeast"/>
      <w:outlineLvl w:val="2"/>
    </w:pPr>
    <w:rPr>
      <w:rFonts w:ascii="Arial" w:hAnsi="Arial" w:cs="Arial"/>
      <w:sz w:val="22"/>
      <w:szCs w:val="22"/>
    </w:rPr>
  </w:style>
  <w:style w:type="paragraph" w:styleId="ClauseLevel4" w:customStyle="1">
    <w:name w:val="Clause Level 4"/>
    <w:aliases w:val="C4"/>
    <w:uiPriority w:val="19"/>
    <w:qFormat/>
    <w:rsid w:val="001515F0"/>
    <w:pPr>
      <w:numPr>
        <w:ilvl w:val="3"/>
        <w:numId w:val="6"/>
      </w:numPr>
      <w:spacing w:after="140" w:line="280" w:lineRule="atLeast"/>
      <w:outlineLvl w:val="3"/>
    </w:pPr>
    <w:rPr>
      <w:rFonts w:ascii="Arial" w:hAnsi="Arial" w:cs="Arial"/>
      <w:sz w:val="22"/>
      <w:szCs w:val="22"/>
    </w:rPr>
  </w:style>
  <w:style w:type="paragraph" w:styleId="ClauseLevel5" w:customStyle="1">
    <w:name w:val="Clause Level 5"/>
    <w:aliases w:val="C5"/>
    <w:uiPriority w:val="19"/>
    <w:qFormat/>
    <w:rsid w:val="001515F0"/>
    <w:pPr>
      <w:numPr>
        <w:ilvl w:val="4"/>
        <w:numId w:val="6"/>
      </w:numPr>
      <w:spacing w:after="140" w:line="280" w:lineRule="atLeast"/>
      <w:outlineLvl w:val="4"/>
    </w:pPr>
    <w:rPr>
      <w:rFonts w:ascii="Arial" w:hAnsi="Arial" w:cs="Arial"/>
      <w:sz w:val="22"/>
      <w:szCs w:val="22"/>
    </w:rPr>
  </w:style>
  <w:style w:type="paragraph" w:styleId="ScheduleHeading" w:customStyle="1">
    <w:name w:val="Schedule Heading"/>
    <w:aliases w:val="SH"/>
    <w:next w:val="ScheduleLevel1"/>
    <w:uiPriority w:val="29"/>
    <w:qFormat/>
    <w:rsid w:val="001515F0"/>
    <w:pPr>
      <w:keepNext/>
      <w:pageBreakBefore/>
      <w:shd w:val="clear" w:color="auto" w:fill="000000"/>
      <w:spacing w:after="140" w:line="280" w:lineRule="atLeast"/>
    </w:pPr>
    <w:rPr>
      <w:rFonts w:ascii="Arial" w:hAnsi="Arial" w:cs="Arial"/>
      <w:b/>
      <w:caps/>
    </w:rPr>
  </w:style>
  <w:style w:type="paragraph" w:styleId="ScheduleLevel1" w:customStyle="1">
    <w:name w:val="Schedule Level 1"/>
    <w:aliases w:val="S1"/>
    <w:next w:val="ScheduleLevel2"/>
    <w:uiPriority w:val="39"/>
    <w:qFormat/>
    <w:rsid w:val="001515F0"/>
    <w:pPr>
      <w:keepNext/>
      <w:pBdr>
        <w:bottom w:val="single" w:color="auto" w:sz="2" w:space="1"/>
      </w:pBdr>
      <w:spacing w:before="200" w:line="280" w:lineRule="atLeast"/>
      <w:outlineLvl w:val="1"/>
    </w:pPr>
    <w:rPr>
      <w:rFonts w:ascii="Arial" w:hAnsi="Arial" w:cs="Arial"/>
      <w:b/>
      <w:sz w:val="22"/>
      <w:szCs w:val="22"/>
      <w:lang w:val="en-US"/>
    </w:rPr>
  </w:style>
  <w:style w:type="paragraph" w:styleId="ScheduleLevel2" w:customStyle="1">
    <w:name w:val="Schedule Level 2"/>
    <w:aliases w:val="S2"/>
    <w:next w:val="ScheduleLevel3"/>
    <w:uiPriority w:val="39"/>
    <w:qFormat/>
    <w:rsid w:val="001515F0"/>
    <w:pPr>
      <w:spacing w:before="200" w:line="280" w:lineRule="atLeast"/>
      <w:outlineLvl w:val="2"/>
    </w:pPr>
    <w:rPr>
      <w:rFonts w:ascii="Arial" w:hAnsi="Arial" w:cs="Arial"/>
      <w:b/>
      <w:sz w:val="22"/>
      <w:szCs w:val="22"/>
      <w:lang w:val="en-US"/>
    </w:rPr>
  </w:style>
  <w:style w:type="paragraph" w:styleId="ScheduleLevel3" w:customStyle="1">
    <w:name w:val="Schedule Level 3"/>
    <w:aliases w:val="S3"/>
    <w:uiPriority w:val="39"/>
    <w:qFormat/>
    <w:rsid w:val="001515F0"/>
    <w:pPr>
      <w:spacing w:before="140" w:after="140" w:line="280" w:lineRule="atLeast"/>
    </w:pPr>
    <w:rPr>
      <w:rFonts w:ascii="Arial" w:hAnsi="Arial" w:cs="Arial"/>
      <w:sz w:val="22"/>
      <w:szCs w:val="22"/>
      <w:lang w:val="en-US"/>
    </w:rPr>
  </w:style>
  <w:style w:type="paragraph" w:styleId="ScheduleLevel4" w:customStyle="1">
    <w:name w:val="Schedule Level 4"/>
    <w:aliases w:val="S4"/>
    <w:uiPriority w:val="39"/>
    <w:qFormat/>
    <w:rsid w:val="001515F0"/>
    <w:pPr>
      <w:spacing w:after="140" w:line="280" w:lineRule="atLeast"/>
    </w:pPr>
    <w:rPr>
      <w:rFonts w:ascii="Arial" w:hAnsi="Arial" w:cs="Arial"/>
      <w:sz w:val="22"/>
      <w:szCs w:val="22"/>
      <w:lang w:val="en-US"/>
    </w:rPr>
  </w:style>
  <w:style w:type="character" w:styleId="zDPDocumentType" w:customStyle="1">
    <w:name w:val="zDP Document Type"/>
    <w:semiHidden/>
    <w:rsid w:val="001515F0"/>
  </w:style>
  <w:style w:type="character" w:styleId="zDPParty1ABN" w:customStyle="1">
    <w:name w:val="zDP Party 1 ABN"/>
    <w:semiHidden/>
    <w:rsid w:val="001515F0"/>
  </w:style>
  <w:style w:type="character" w:styleId="zDPParty2ABN" w:customStyle="1">
    <w:name w:val="zDP Party 2 ABN"/>
    <w:semiHidden/>
    <w:rsid w:val="001515F0"/>
  </w:style>
  <w:style w:type="character" w:styleId="zDPParty1Address" w:customStyle="1">
    <w:name w:val="zDP Party 1 Address"/>
    <w:semiHidden/>
    <w:rsid w:val="001515F0"/>
  </w:style>
  <w:style w:type="character" w:styleId="zDPParty2Address" w:customStyle="1">
    <w:name w:val="zDP Party 2 Address"/>
    <w:semiHidden/>
    <w:rsid w:val="001515F0"/>
  </w:style>
  <w:style w:type="character" w:styleId="zDPParty1Name" w:customStyle="1">
    <w:name w:val="zDP Party 1 Name"/>
    <w:semiHidden/>
    <w:rsid w:val="001515F0"/>
  </w:style>
  <w:style w:type="character" w:styleId="zDPParty2Name" w:customStyle="1">
    <w:name w:val="zDP Party 2 Name"/>
    <w:semiHidden/>
    <w:rsid w:val="001515F0"/>
  </w:style>
  <w:style w:type="paragraph" w:styleId="Documentdetails" w:customStyle="1">
    <w:name w:val="Document details"/>
    <w:basedOn w:val="Normal"/>
    <w:uiPriority w:val="99"/>
    <w:rsid w:val="001515F0"/>
    <w:rPr>
      <w:color w:val="000000"/>
    </w:rPr>
  </w:style>
  <w:style w:type="character" w:styleId="HTMLAddressChar" w:customStyle="1">
    <w:name w:val="HTML Address Char"/>
    <w:basedOn w:val="DefaultParagraphFont"/>
    <w:link w:val="HTMLAddress"/>
    <w:uiPriority w:val="99"/>
    <w:locked/>
    <w:rsid w:val="001515F0"/>
    <w:rPr>
      <w:rFonts w:ascii="Arial" w:hAnsi="Arial"/>
      <w:i/>
      <w:iCs/>
      <w:sz w:val="22"/>
      <w:szCs w:val="22"/>
    </w:rPr>
  </w:style>
  <w:style w:type="character" w:styleId="MessageHeaderChar" w:customStyle="1">
    <w:name w:val="Message Header Char"/>
    <w:basedOn w:val="DefaultParagraphFont"/>
    <w:link w:val="MessageHeader"/>
    <w:uiPriority w:val="99"/>
    <w:locked/>
    <w:rsid w:val="001515F0"/>
    <w:rPr>
      <w:rFonts w:ascii="Arial" w:hAnsi="Arial"/>
      <w:sz w:val="24"/>
      <w:szCs w:val="24"/>
      <w:shd w:val="pct20" w:color="auto" w:fill="auto"/>
    </w:rPr>
  </w:style>
  <w:style w:type="character" w:styleId="PlainTextChar" w:customStyle="1">
    <w:name w:val="Plain Text Char"/>
    <w:basedOn w:val="DefaultParagraphFont"/>
    <w:link w:val="PlainText"/>
    <w:uiPriority w:val="99"/>
    <w:locked/>
    <w:rsid w:val="001515F0"/>
    <w:rPr>
      <w:rFonts w:ascii="Courier New" w:hAnsi="Courier New" w:cs="Courier New"/>
    </w:rPr>
  </w:style>
  <w:style w:type="paragraph" w:styleId="NormalTables" w:customStyle="1">
    <w:name w:val="Normal Tables"/>
    <w:basedOn w:val="Normal"/>
    <w:uiPriority w:val="99"/>
    <w:rsid w:val="001515F0"/>
    <w:pPr>
      <w:spacing w:before="240" w:line="260" w:lineRule="atLeast"/>
      <w:ind w:left="0"/>
    </w:pPr>
  </w:style>
  <w:style w:type="character" w:styleId="EmailSignatureChar" w:customStyle="1">
    <w:name w:val="Email Signature Char"/>
    <w:basedOn w:val="DefaultParagraphFont"/>
    <w:link w:val="EmailSignature"/>
    <w:uiPriority w:val="99"/>
    <w:locked/>
    <w:rsid w:val="001515F0"/>
    <w:rPr>
      <w:rFonts w:ascii="Arial" w:hAnsi="Arial"/>
      <w:sz w:val="22"/>
      <w:szCs w:val="22"/>
    </w:rPr>
  </w:style>
  <w:style w:type="character" w:styleId="BalloonTextChar" w:customStyle="1">
    <w:name w:val="Balloon Text Char"/>
    <w:basedOn w:val="DefaultParagraphFont"/>
    <w:link w:val="BalloonText"/>
    <w:locked/>
    <w:rsid w:val="001515F0"/>
    <w:rPr>
      <w:rFonts w:ascii="Tahoma" w:hAnsi="Tahoma" w:cs="Tahoma"/>
      <w:sz w:val="16"/>
      <w:szCs w:val="16"/>
    </w:rPr>
  </w:style>
  <w:style w:type="character" w:styleId="CommentTextChar" w:customStyle="1">
    <w:name w:val="Comment Text Char"/>
    <w:basedOn w:val="DefaultParagraphFont"/>
    <w:link w:val="CommentText"/>
    <w:uiPriority w:val="99"/>
    <w:locked/>
    <w:rsid w:val="001515F0"/>
    <w:rPr>
      <w:rFonts w:ascii="Arial" w:hAnsi="Arial"/>
    </w:rPr>
  </w:style>
  <w:style w:type="character" w:styleId="BodyTextChar" w:customStyle="1">
    <w:name w:val="Body Text Char"/>
    <w:basedOn w:val="DefaultParagraphFont"/>
    <w:link w:val="BodyText"/>
    <w:locked/>
    <w:rsid w:val="001515F0"/>
    <w:rPr>
      <w:rFonts w:ascii="Arial" w:hAnsi="Arial"/>
      <w:sz w:val="22"/>
      <w:szCs w:val="22"/>
    </w:rPr>
  </w:style>
  <w:style w:type="character" w:styleId="BodyText2Char" w:customStyle="1">
    <w:name w:val="Body Text 2 Char"/>
    <w:basedOn w:val="DefaultParagraphFont"/>
    <w:link w:val="BodyText2"/>
    <w:uiPriority w:val="99"/>
    <w:locked/>
    <w:rsid w:val="001515F0"/>
    <w:rPr>
      <w:rFonts w:ascii="Arial" w:hAnsi="Arial"/>
      <w:sz w:val="22"/>
      <w:szCs w:val="22"/>
    </w:rPr>
  </w:style>
  <w:style w:type="character" w:styleId="BodyText3Char" w:customStyle="1">
    <w:name w:val="Body Text 3 Char"/>
    <w:basedOn w:val="DefaultParagraphFont"/>
    <w:link w:val="BodyText3"/>
    <w:uiPriority w:val="99"/>
    <w:locked/>
    <w:rsid w:val="001515F0"/>
    <w:rPr>
      <w:rFonts w:ascii="Arial" w:hAnsi="Arial"/>
      <w:sz w:val="16"/>
      <w:szCs w:val="16"/>
    </w:rPr>
  </w:style>
  <w:style w:type="character" w:styleId="BodyTextFirstIndentChar" w:customStyle="1">
    <w:name w:val="Body Text First Indent Char"/>
    <w:basedOn w:val="BodyTextChar"/>
    <w:link w:val="BodyTextFirstIndent"/>
    <w:uiPriority w:val="99"/>
    <w:locked/>
    <w:rsid w:val="001515F0"/>
    <w:rPr>
      <w:rFonts w:ascii="Arial" w:hAnsi="Arial"/>
      <w:sz w:val="22"/>
      <w:szCs w:val="22"/>
    </w:rPr>
  </w:style>
  <w:style w:type="character" w:styleId="BodyTextIndentChar" w:customStyle="1">
    <w:name w:val="Body Text Indent Char"/>
    <w:basedOn w:val="DefaultParagraphFont"/>
    <w:link w:val="BodyTextIndent"/>
    <w:uiPriority w:val="99"/>
    <w:locked/>
    <w:rsid w:val="001515F0"/>
    <w:rPr>
      <w:rFonts w:ascii="Arial" w:hAnsi="Arial"/>
      <w:sz w:val="22"/>
      <w:szCs w:val="22"/>
    </w:rPr>
  </w:style>
  <w:style w:type="character" w:styleId="BodyTextFirstIndent2Char" w:customStyle="1">
    <w:name w:val="Body Text First Indent 2 Char"/>
    <w:basedOn w:val="BodyTextIndentChar"/>
    <w:link w:val="BodyTextFirstIndent2"/>
    <w:uiPriority w:val="99"/>
    <w:locked/>
    <w:rsid w:val="001515F0"/>
    <w:rPr>
      <w:rFonts w:ascii="Arial" w:hAnsi="Arial"/>
      <w:sz w:val="22"/>
      <w:szCs w:val="22"/>
    </w:rPr>
  </w:style>
  <w:style w:type="character" w:styleId="BodyTextIndent2Char" w:customStyle="1">
    <w:name w:val="Body Text Indent 2 Char"/>
    <w:basedOn w:val="DefaultParagraphFont"/>
    <w:link w:val="BodyTextIndent2"/>
    <w:uiPriority w:val="99"/>
    <w:locked/>
    <w:rsid w:val="001515F0"/>
    <w:rPr>
      <w:rFonts w:ascii="Arial" w:hAnsi="Arial"/>
      <w:sz w:val="22"/>
      <w:szCs w:val="22"/>
    </w:rPr>
  </w:style>
  <w:style w:type="character" w:styleId="BodyTextIndent3Char" w:customStyle="1">
    <w:name w:val="Body Text Indent 3 Char"/>
    <w:basedOn w:val="DefaultParagraphFont"/>
    <w:link w:val="BodyTextIndent3"/>
    <w:uiPriority w:val="99"/>
    <w:locked/>
    <w:rsid w:val="001515F0"/>
    <w:rPr>
      <w:rFonts w:ascii="Arial" w:hAnsi="Arial"/>
      <w:sz w:val="16"/>
      <w:szCs w:val="16"/>
    </w:rPr>
  </w:style>
  <w:style w:type="character" w:styleId="ClosingChar" w:customStyle="1">
    <w:name w:val="Closing Char"/>
    <w:basedOn w:val="DefaultParagraphFont"/>
    <w:link w:val="Closing"/>
    <w:uiPriority w:val="99"/>
    <w:locked/>
    <w:rsid w:val="001515F0"/>
    <w:rPr>
      <w:rFonts w:ascii="Arial" w:hAnsi="Arial"/>
      <w:sz w:val="22"/>
      <w:szCs w:val="22"/>
    </w:rPr>
  </w:style>
  <w:style w:type="character" w:styleId="CommentSubjectChar" w:customStyle="1">
    <w:name w:val="Comment Subject Char"/>
    <w:basedOn w:val="CommentTextChar"/>
    <w:link w:val="CommentSubject"/>
    <w:locked/>
    <w:rsid w:val="001515F0"/>
    <w:rPr>
      <w:rFonts w:ascii="Arial" w:hAnsi="Arial"/>
      <w:b/>
      <w:bCs/>
    </w:rPr>
  </w:style>
  <w:style w:type="character" w:styleId="DateChar" w:customStyle="1">
    <w:name w:val="Date Char"/>
    <w:basedOn w:val="DefaultParagraphFont"/>
    <w:link w:val="Date"/>
    <w:uiPriority w:val="99"/>
    <w:locked/>
    <w:rsid w:val="001515F0"/>
    <w:rPr>
      <w:rFonts w:ascii="Arial" w:hAnsi="Arial"/>
      <w:sz w:val="22"/>
      <w:szCs w:val="22"/>
    </w:rPr>
  </w:style>
  <w:style w:type="character" w:styleId="DocumentMapChar" w:customStyle="1">
    <w:name w:val="Document Map Char"/>
    <w:basedOn w:val="DefaultParagraphFont"/>
    <w:link w:val="DocumentMap"/>
    <w:uiPriority w:val="99"/>
    <w:locked/>
    <w:rsid w:val="001515F0"/>
    <w:rPr>
      <w:rFonts w:ascii="Tahoma" w:hAnsi="Tahoma" w:cs="Tahoma"/>
      <w:sz w:val="16"/>
      <w:szCs w:val="16"/>
    </w:rPr>
  </w:style>
  <w:style w:type="character" w:styleId="HTMLPreformattedChar" w:customStyle="1">
    <w:name w:val="HTML Preformatted Char"/>
    <w:basedOn w:val="DefaultParagraphFont"/>
    <w:link w:val="HTMLPreformatted"/>
    <w:uiPriority w:val="99"/>
    <w:locked/>
    <w:rsid w:val="001515F0"/>
    <w:rPr>
      <w:rFonts w:ascii="Courier New" w:hAnsi="Courier New" w:cs="Courier New"/>
    </w:rPr>
  </w:style>
  <w:style w:type="character" w:styleId="IntenseQuoteChar" w:customStyle="1">
    <w:name w:val="Intense Quote Char"/>
    <w:basedOn w:val="DefaultParagraphFont"/>
    <w:link w:val="IntenseQuote"/>
    <w:uiPriority w:val="30"/>
    <w:locked/>
    <w:rsid w:val="001515F0"/>
    <w:rPr>
      <w:rFonts w:ascii="Arial" w:hAnsi="Arial"/>
      <w:b/>
      <w:bCs/>
      <w:i/>
      <w:iCs/>
      <w:color w:val="4F81BD" w:themeColor="accent1"/>
      <w:sz w:val="22"/>
      <w:szCs w:val="22"/>
    </w:rPr>
  </w:style>
  <w:style w:type="character" w:styleId="MacroTextChar" w:customStyle="1">
    <w:name w:val="Macro Text Char"/>
    <w:basedOn w:val="DefaultParagraphFont"/>
    <w:link w:val="MacroText"/>
    <w:uiPriority w:val="99"/>
    <w:locked/>
    <w:rsid w:val="001515F0"/>
    <w:rPr>
      <w:rFonts w:ascii="Courier New" w:hAnsi="Courier New" w:cs="Courier New"/>
      <w:sz w:val="22"/>
      <w:szCs w:val="22"/>
    </w:rPr>
  </w:style>
  <w:style w:type="character" w:styleId="NoteHeadingChar" w:customStyle="1">
    <w:name w:val="Note Heading Char"/>
    <w:basedOn w:val="DefaultParagraphFont"/>
    <w:link w:val="NoteHeading"/>
    <w:uiPriority w:val="99"/>
    <w:locked/>
    <w:rsid w:val="001515F0"/>
    <w:rPr>
      <w:rFonts w:ascii="Arial" w:hAnsi="Arial"/>
      <w:sz w:val="22"/>
      <w:szCs w:val="22"/>
    </w:rPr>
  </w:style>
  <w:style w:type="character" w:styleId="QuoteChar" w:customStyle="1">
    <w:name w:val="Quote Char"/>
    <w:basedOn w:val="DefaultParagraphFont"/>
    <w:link w:val="Quote"/>
    <w:uiPriority w:val="29"/>
    <w:locked/>
    <w:rsid w:val="001515F0"/>
    <w:rPr>
      <w:rFonts w:ascii="Arial" w:hAnsi="Arial"/>
      <w:i/>
      <w:iCs/>
      <w:color w:val="000000" w:themeColor="text1"/>
      <w:sz w:val="22"/>
      <w:szCs w:val="22"/>
    </w:rPr>
  </w:style>
  <w:style w:type="character" w:styleId="SalutationChar" w:customStyle="1">
    <w:name w:val="Salutation Char"/>
    <w:basedOn w:val="DefaultParagraphFont"/>
    <w:link w:val="Salutation"/>
    <w:locked/>
    <w:rsid w:val="001515F0"/>
    <w:rPr>
      <w:rFonts w:ascii="Arial" w:hAnsi="Arial"/>
      <w:sz w:val="22"/>
      <w:szCs w:val="22"/>
    </w:rPr>
  </w:style>
  <w:style w:type="character" w:styleId="SignatureChar" w:customStyle="1">
    <w:name w:val="Signature Char"/>
    <w:basedOn w:val="DefaultParagraphFont"/>
    <w:link w:val="Signature"/>
    <w:uiPriority w:val="99"/>
    <w:locked/>
    <w:rsid w:val="001515F0"/>
    <w:rPr>
      <w:rFonts w:ascii="Arial" w:hAnsi="Arial"/>
      <w:sz w:val="22"/>
      <w:szCs w:val="22"/>
    </w:rPr>
  </w:style>
  <w:style w:type="character" w:styleId="SubtitleChar" w:customStyle="1">
    <w:name w:val="Subtitle Char"/>
    <w:basedOn w:val="DefaultParagraphFont"/>
    <w:link w:val="Subtitle"/>
    <w:locked/>
    <w:rsid w:val="001515F0"/>
    <w:rPr>
      <w:rFonts w:asciiTheme="majorHAnsi" w:hAnsiTheme="majorHAnsi" w:eastAsiaTheme="majorEastAsia" w:cstheme="majorBidi"/>
      <w:sz w:val="24"/>
      <w:szCs w:val="24"/>
    </w:rPr>
  </w:style>
  <w:style w:type="character" w:styleId="TitleChar" w:customStyle="1">
    <w:name w:val="Title Char"/>
    <w:basedOn w:val="DefaultParagraphFont"/>
    <w:link w:val="Title"/>
    <w:locked/>
    <w:rsid w:val="001515F0"/>
    <w:rPr>
      <w:rFonts w:asciiTheme="majorHAnsi" w:hAnsiTheme="majorHAnsi" w:eastAsiaTheme="majorEastAsia" w:cstheme="majorBidi"/>
      <w:b/>
      <w:bCs/>
      <w:kern w:val="28"/>
      <w:sz w:val="32"/>
      <w:szCs w:val="32"/>
    </w:rPr>
  </w:style>
  <w:style w:type="character" w:styleId="ClauseLevel3Char" w:customStyle="1">
    <w:name w:val="Clause Level 3 Char"/>
    <w:basedOn w:val="DefaultParagraphFont"/>
    <w:link w:val="ClauseLevel3"/>
    <w:uiPriority w:val="19"/>
    <w:rsid w:val="001515F0"/>
    <w:rPr>
      <w:rFonts w:ascii="Arial" w:hAnsi="Arial" w:cs="Arial"/>
      <w:sz w:val="22"/>
      <w:szCs w:val="22"/>
    </w:rPr>
  </w:style>
  <w:style w:type="paragraph" w:styleId="Default" w:customStyle="1">
    <w:name w:val="Default"/>
    <w:rsid w:val="001515F0"/>
    <w:pPr>
      <w:autoSpaceDE w:val="0"/>
      <w:autoSpaceDN w:val="0"/>
      <w:adjustRightInd w:val="0"/>
    </w:pPr>
    <w:rPr>
      <w:rFonts w:ascii="Arial" w:hAnsi="Arial" w:cs="Arial"/>
      <w:color w:val="000000"/>
      <w:sz w:val="24"/>
      <w:szCs w:val="24"/>
    </w:rPr>
  </w:style>
  <w:style w:type="paragraph" w:styleId="ClauseLevel6" w:customStyle="1">
    <w:name w:val="Clause Level 6"/>
    <w:uiPriority w:val="19"/>
    <w:rsid w:val="001515F0"/>
    <w:pPr>
      <w:numPr>
        <w:ilvl w:val="5"/>
        <w:numId w:val="6"/>
      </w:numPr>
      <w:spacing w:after="140" w:line="280" w:lineRule="atLeast"/>
    </w:pPr>
    <w:rPr>
      <w:rFonts w:ascii="Arial" w:hAnsi="Arial" w:cs="Arial"/>
      <w:sz w:val="22"/>
      <w:szCs w:val="22"/>
    </w:rPr>
  </w:style>
  <w:style w:type="paragraph" w:styleId="ClauseLevel7" w:customStyle="1">
    <w:name w:val="Clause Level 7"/>
    <w:basedOn w:val="ClauseLevel4"/>
    <w:semiHidden/>
    <w:rsid w:val="001515F0"/>
    <w:pPr>
      <w:numPr>
        <w:ilvl w:val="6"/>
      </w:numPr>
      <w:tabs>
        <w:tab w:val="clear" w:pos="1985"/>
        <w:tab w:val="num" w:pos="360"/>
      </w:tabs>
      <w:ind w:left="1559" w:hanging="425"/>
    </w:pPr>
  </w:style>
  <w:style w:type="paragraph" w:styleId="ClauseLevel8" w:customStyle="1">
    <w:name w:val="Clause Level 8"/>
    <w:basedOn w:val="ClauseLevel4"/>
    <w:semiHidden/>
    <w:rsid w:val="001515F0"/>
    <w:pPr>
      <w:numPr>
        <w:ilvl w:val="7"/>
      </w:numPr>
      <w:tabs>
        <w:tab w:val="clear" w:pos="1985"/>
        <w:tab w:val="num" w:pos="360"/>
      </w:tabs>
      <w:ind w:left="1559" w:hanging="425"/>
    </w:pPr>
  </w:style>
  <w:style w:type="paragraph" w:styleId="ClauseLevel9" w:customStyle="1">
    <w:name w:val="Clause Level 9"/>
    <w:basedOn w:val="ClauseLevel4"/>
    <w:semiHidden/>
    <w:rsid w:val="001515F0"/>
    <w:pPr>
      <w:numPr>
        <w:ilvl w:val="8"/>
      </w:numPr>
      <w:tabs>
        <w:tab w:val="clear" w:pos="1985"/>
        <w:tab w:val="num" w:pos="360"/>
      </w:tabs>
      <w:ind w:left="1559" w:hanging="425"/>
    </w:pPr>
  </w:style>
  <w:style w:type="paragraph" w:styleId="NormalBase" w:customStyle="1">
    <w:name w:val="Normal Base"/>
    <w:rsid w:val="001515F0"/>
    <w:pPr>
      <w:spacing w:before="140" w:after="140" w:line="280" w:lineRule="atLeast"/>
      <w:ind w:left="1134"/>
    </w:pPr>
    <w:rPr>
      <w:rFonts w:ascii="Arial" w:hAnsi="Arial" w:cs="Arial"/>
      <w:sz w:val="22"/>
      <w:szCs w:val="22"/>
    </w:rPr>
  </w:style>
  <w:style w:type="paragraph" w:styleId="ClauseHeadingPart" w:customStyle="1">
    <w:name w:val="Clause Heading Part"/>
    <w:aliases w:val="CH"/>
    <w:next w:val="ClauseLevel1"/>
    <w:uiPriority w:val="9"/>
    <w:qFormat/>
    <w:rsid w:val="001515F0"/>
    <w:pPr>
      <w:pageBreakBefore/>
      <w:numPr>
        <w:numId w:val="11"/>
      </w:numPr>
      <w:shd w:val="solid" w:color="000000" w:fill="000000"/>
      <w:spacing w:line="280" w:lineRule="atLeast"/>
      <w:outlineLvl w:val="3"/>
    </w:pPr>
    <w:rPr>
      <w:rFonts w:ascii="Arial Bold" w:hAnsi="Arial Bold" w:cs="Arial"/>
      <w:b/>
      <w:caps/>
      <w:color w:val="FFFFFF"/>
      <w:szCs w:val="22"/>
    </w:rPr>
  </w:style>
  <w:style w:type="paragraph" w:styleId="ScheduleLevel5" w:customStyle="1">
    <w:name w:val="Schedule Level 5"/>
    <w:aliases w:val="S5"/>
    <w:uiPriority w:val="39"/>
    <w:qFormat/>
    <w:rsid w:val="001515F0"/>
    <w:pPr>
      <w:spacing w:after="140" w:line="280" w:lineRule="atLeast"/>
    </w:pPr>
    <w:rPr>
      <w:rFonts w:ascii="Arial" w:hAnsi="Arial" w:cs="Arial"/>
      <w:sz w:val="22"/>
      <w:szCs w:val="22"/>
      <w:lang w:val="en-US"/>
    </w:rPr>
  </w:style>
  <w:style w:type="paragraph" w:styleId="ScheduleLevel6" w:customStyle="1">
    <w:name w:val="Schedule Level 6"/>
    <w:uiPriority w:val="39"/>
    <w:rsid w:val="001515F0"/>
    <w:pPr>
      <w:spacing w:after="140" w:line="280" w:lineRule="atLeast"/>
    </w:pPr>
    <w:rPr>
      <w:rFonts w:ascii="Arial" w:hAnsi="Arial" w:cs="Arial"/>
      <w:sz w:val="22"/>
      <w:szCs w:val="22"/>
    </w:rPr>
  </w:style>
  <w:style w:type="paragraph" w:styleId="ScheduleLevel7" w:customStyle="1">
    <w:name w:val="Schedule Level 7"/>
    <w:semiHidden/>
    <w:rsid w:val="001515F0"/>
    <w:pPr>
      <w:spacing w:after="140" w:line="280" w:lineRule="atLeast"/>
    </w:pPr>
    <w:rPr>
      <w:rFonts w:ascii="Arial" w:hAnsi="Arial" w:cs="Arial"/>
      <w:sz w:val="22"/>
      <w:szCs w:val="22"/>
      <w:lang w:val="en-US"/>
    </w:rPr>
  </w:style>
  <w:style w:type="paragraph" w:styleId="ScheduleLevel8" w:customStyle="1">
    <w:name w:val="Schedule Level 8"/>
    <w:semiHidden/>
    <w:rsid w:val="001515F0"/>
    <w:pPr>
      <w:spacing w:after="140" w:line="280" w:lineRule="atLeast"/>
    </w:pPr>
    <w:rPr>
      <w:rFonts w:ascii="Arial" w:hAnsi="Arial" w:cs="Arial"/>
      <w:sz w:val="22"/>
      <w:szCs w:val="22"/>
      <w:lang w:val="en-US"/>
    </w:rPr>
  </w:style>
  <w:style w:type="paragraph" w:styleId="1Reference" w:customStyle="1">
    <w:name w:val="1. Reference"/>
    <w:basedOn w:val="PlainParagraph"/>
    <w:uiPriority w:val="19"/>
    <w:rsid w:val="001515F0"/>
    <w:pPr>
      <w:spacing w:before="0" w:after="0" w:line="200" w:lineRule="atLeast"/>
      <w:ind w:left="0"/>
    </w:pPr>
    <w:rPr>
      <w:sz w:val="20"/>
    </w:rPr>
  </w:style>
  <w:style w:type="paragraph" w:styleId="2Date" w:customStyle="1">
    <w:name w:val="2. Date"/>
    <w:basedOn w:val="PlainParagraph"/>
    <w:next w:val="3Address"/>
    <w:uiPriority w:val="19"/>
    <w:rsid w:val="001515F0"/>
    <w:pPr>
      <w:spacing w:before="280" w:after="420"/>
      <w:ind w:left="0"/>
    </w:pPr>
  </w:style>
  <w:style w:type="paragraph" w:styleId="3Address" w:customStyle="1">
    <w:name w:val="3. Address"/>
    <w:basedOn w:val="PlainParagraph"/>
    <w:uiPriority w:val="19"/>
    <w:rsid w:val="001515F0"/>
    <w:pPr>
      <w:keepLines/>
      <w:widowControl w:val="0"/>
      <w:spacing w:before="0" w:after="0"/>
      <w:ind w:left="0"/>
    </w:pPr>
  </w:style>
  <w:style w:type="paragraph" w:styleId="4Addressee" w:customStyle="1">
    <w:name w:val="4. Addressee"/>
    <w:basedOn w:val="PlainParagraph"/>
    <w:next w:val="Normal"/>
    <w:uiPriority w:val="19"/>
    <w:rsid w:val="001515F0"/>
    <w:pPr>
      <w:keepLines/>
      <w:widowControl w:val="0"/>
      <w:spacing w:before="700" w:after="280"/>
      <w:ind w:left="0"/>
    </w:pPr>
  </w:style>
  <w:style w:type="paragraph" w:styleId="AddressBlock" w:customStyle="1">
    <w:name w:val="Address Block"/>
    <w:basedOn w:val="NormalBase"/>
    <w:uiPriority w:val="99"/>
    <w:rsid w:val="001515F0"/>
    <w:pPr>
      <w:spacing w:before="0" w:after="0" w:line="240" w:lineRule="atLeast"/>
      <w:jc w:val="right"/>
    </w:pPr>
    <w:rPr>
      <w:sz w:val="20"/>
    </w:rPr>
  </w:style>
  <w:style w:type="paragraph" w:styleId="Classificationlegalbody" w:customStyle="1">
    <w:name w:val="Classification legal: body"/>
    <w:basedOn w:val="PlainParagraph"/>
    <w:next w:val="4Addressee"/>
    <w:semiHidden/>
    <w:rsid w:val="001515F0"/>
    <w:pPr>
      <w:spacing w:before="420" w:after="0"/>
    </w:pPr>
    <w:rPr>
      <w:caps/>
      <w:sz w:val="20"/>
    </w:rPr>
  </w:style>
  <w:style w:type="paragraph" w:styleId="Classificationlegalheader" w:customStyle="1">
    <w:name w:val="Classification legal: header"/>
    <w:basedOn w:val="PlainParagraph"/>
    <w:semiHidden/>
    <w:rsid w:val="001515F0"/>
    <w:pPr>
      <w:spacing w:before="0" w:after="0" w:line="200" w:lineRule="atLeast"/>
    </w:pPr>
    <w:rPr>
      <w:caps/>
      <w:sz w:val="20"/>
    </w:rPr>
  </w:style>
  <w:style w:type="paragraph" w:styleId="Classificationsecurityfooter" w:customStyle="1">
    <w:name w:val="Classification security: footer"/>
    <w:basedOn w:val="PlainParagraph"/>
    <w:semiHidden/>
    <w:rsid w:val="001515F0"/>
    <w:pPr>
      <w:spacing w:after="0"/>
    </w:pPr>
    <w:rPr>
      <w:b/>
      <w:caps/>
    </w:rPr>
  </w:style>
  <w:style w:type="paragraph" w:styleId="Classificationsecurityheader" w:customStyle="1">
    <w:name w:val="Classification security: header"/>
    <w:basedOn w:val="PlainParagraph"/>
    <w:semiHidden/>
    <w:rsid w:val="001515F0"/>
    <w:pPr>
      <w:spacing w:before="280" w:after="0"/>
    </w:pPr>
    <w:rPr>
      <w:rFonts w:ascii="Arial Bold" w:hAnsi="Arial Bold"/>
      <w:b/>
      <w:caps/>
    </w:rPr>
  </w:style>
  <w:style w:type="paragraph" w:styleId="HeadingBase" w:customStyle="1">
    <w:name w:val="Heading Base"/>
    <w:semiHidden/>
    <w:rsid w:val="001515F0"/>
    <w:pPr>
      <w:spacing w:before="200" w:line="280" w:lineRule="atLeast"/>
    </w:pPr>
    <w:rPr>
      <w:rFonts w:ascii="Arial" w:hAnsi="Arial" w:cs="Arial"/>
      <w:sz w:val="22"/>
      <w:szCs w:val="22"/>
    </w:rPr>
  </w:style>
  <w:style w:type="paragraph" w:styleId="DashEm" w:customStyle="1">
    <w:name w:val="Dash: Em"/>
    <w:basedOn w:val="PlainParagraph"/>
    <w:semiHidden/>
    <w:rsid w:val="001515F0"/>
    <w:pPr>
      <w:numPr>
        <w:numId w:val="22"/>
      </w:numPr>
      <w:spacing w:before="0"/>
    </w:pPr>
  </w:style>
  <w:style w:type="paragraph" w:styleId="DashEm1" w:customStyle="1">
    <w:name w:val="Dash: Em 1"/>
    <w:basedOn w:val="PlainParagraph"/>
    <w:semiHidden/>
    <w:rsid w:val="001515F0"/>
    <w:pPr>
      <w:numPr>
        <w:ilvl w:val="1"/>
        <w:numId w:val="22"/>
      </w:numPr>
      <w:spacing w:before="0"/>
    </w:pPr>
  </w:style>
  <w:style w:type="paragraph" w:styleId="DashEn1" w:customStyle="1">
    <w:name w:val="Dash: En 1"/>
    <w:basedOn w:val="DashEm"/>
    <w:semiHidden/>
    <w:rsid w:val="001515F0"/>
    <w:pPr>
      <w:numPr>
        <w:ilvl w:val="2"/>
      </w:numPr>
    </w:pPr>
  </w:style>
  <w:style w:type="paragraph" w:styleId="DashEn2" w:customStyle="1">
    <w:name w:val="Dash: En 2"/>
    <w:basedOn w:val="DashEn1"/>
    <w:semiHidden/>
    <w:rsid w:val="001515F0"/>
    <w:pPr>
      <w:numPr>
        <w:ilvl w:val="3"/>
      </w:numPr>
    </w:pPr>
  </w:style>
  <w:style w:type="paragraph" w:styleId="DashEn3" w:customStyle="1">
    <w:name w:val="Dash: En 3"/>
    <w:basedOn w:val="DashEn2"/>
    <w:semiHidden/>
    <w:rsid w:val="001515F0"/>
    <w:pPr>
      <w:numPr>
        <w:ilvl w:val="4"/>
      </w:numPr>
    </w:pPr>
  </w:style>
  <w:style w:type="paragraph" w:styleId="DashEn4" w:customStyle="1">
    <w:name w:val="Dash: En 4"/>
    <w:basedOn w:val="DashEn3"/>
    <w:semiHidden/>
    <w:rsid w:val="001515F0"/>
    <w:pPr>
      <w:numPr>
        <w:ilvl w:val="5"/>
      </w:numPr>
    </w:pPr>
  </w:style>
  <w:style w:type="paragraph" w:styleId="DashEn5" w:customStyle="1">
    <w:name w:val="Dash: En 5"/>
    <w:basedOn w:val="DashEn4"/>
    <w:semiHidden/>
    <w:rsid w:val="001515F0"/>
    <w:pPr>
      <w:numPr>
        <w:ilvl w:val="6"/>
      </w:numPr>
    </w:pPr>
  </w:style>
  <w:style w:type="paragraph" w:styleId="DashEn6" w:customStyle="1">
    <w:name w:val="Dash: En 6"/>
    <w:basedOn w:val="DashEn5"/>
    <w:semiHidden/>
    <w:rsid w:val="001515F0"/>
    <w:pPr>
      <w:numPr>
        <w:ilvl w:val="7"/>
      </w:numPr>
    </w:pPr>
  </w:style>
  <w:style w:type="paragraph" w:styleId="DashEn7" w:customStyle="1">
    <w:name w:val="Dash: En 7"/>
    <w:basedOn w:val="DashEn6"/>
    <w:semiHidden/>
    <w:rsid w:val="001515F0"/>
    <w:pPr>
      <w:numPr>
        <w:ilvl w:val="8"/>
      </w:numPr>
    </w:pPr>
  </w:style>
  <w:style w:type="paragraph" w:styleId="DocumentName" w:customStyle="1">
    <w:name w:val="Document Name"/>
    <w:basedOn w:val="HeadingBase"/>
    <w:semiHidden/>
    <w:rsid w:val="001515F0"/>
    <w:pPr>
      <w:spacing w:before="0" w:line="240" w:lineRule="atLeast"/>
    </w:pPr>
    <w:rPr>
      <w:b/>
      <w:caps/>
      <w:color w:val="FFFFFF"/>
      <w:szCs w:val="20"/>
    </w:rPr>
  </w:style>
  <w:style w:type="paragraph" w:styleId="DocumentName1" w:customStyle="1">
    <w:name w:val="Document Name 1"/>
    <w:basedOn w:val="DocumentName"/>
    <w:semiHidden/>
    <w:rsid w:val="001515F0"/>
    <w:pPr>
      <w:spacing w:line="240" w:lineRule="auto"/>
    </w:pPr>
    <w:rPr>
      <w:rFonts w:eastAsia="Times"/>
    </w:rPr>
  </w:style>
  <w:style w:type="paragraph" w:styleId="DocumentTitlePage" w:customStyle="1">
    <w:name w:val="Document Title Page"/>
    <w:basedOn w:val="NormalBase"/>
    <w:semiHidden/>
    <w:rsid w:val="001515F0"/>
    <w:pPr>
      <w:spacing w:before="0"/>
      <w:ind w:left="0"/>
    </w:pPr>
    <w:rPr>
      <w:caps/>
      <w:sz w:val="20"/>
    </w:rPr>
  </w:style>
  <w:style w:type="paragraph" w:styleId="HeaderBase" w:customStyle="1">
    <w:name w:val="Header Base"/>
    <w:next w:val="Header"/>
    <w:semiHidden/>
    <w:rsid w:val="001515F0"/>
    <w:pPr>
      <w:spacing w:line="200" w:lineRule="atLeast"/>
    </w:pPr>
    <w:rPr>
      <w:rFonts w:ascii="Arial" w:hAnsi="Arial" w:cs="Arial"/>
      <w:sz w:val="22"/>
      <w:szCs w:val="22"/>
    </w:rPr>
  </w:style>
  <w:style w:type="paragraph" w:styleId="DraftinHeader" w:customStyle="1">
    <w:name w:val="Draft in Header"/>
    <w:basedOn w:val="HeaderBase"/>
    <w:semiHidden/>
    <w:rsid w:val="001515F0"/>
    <w:pPr>
      <w:tabs>
        <w:tab w:val="right" w:pos="8930"/>
      </w:tabs>
      <w:ind w:left="1134"/>
    </w:pPr>
  </w:style>
  <w:style w:type="paragraph" w:styleId="FooterBase" w:customStyle="1">
    <w:name w:val="Footer Base"/>
    <w:next w:val="Footer"/>
    <w:semiHidden/>
    <w:rsid w:val="001515F0"/>
    <w:pPr>
      <w:tabs>
        <w:tab w:val="right" w:pos="8930"/>
      </w:tabs>
      <w:spacing w:line="200" w:lineRule="atLeast"/>
      <w:ind w:left="1134"/>
    </w:pPr>
    <w:rPr>
      <w:rFonts w:ascii="Arial" w:hAnsi="Arial" w:cs="Arial"/>
      <w:sz w:val="16"/>
      <w:szCs w:val="22"/>
    </w:rPr>
  </w:style>
  <w:style w:type="paragraph" w:styleId="FooterLandscape" w:customStyle="1">
    <w:name w:val="Footer Landscape"/>
    <w:basedOn w:val="FooterBase"/>
    <w:semiHidden/>
    <w:rsid w:val="001515F0"/>
    <w:pPr>
      <w:tabs>
        <w:tab w:val="right" w:pos="13175"/>
      </w:tabs>
    </w:pPr>
  </w:style>
  <w:style w:type="paragraph" w:styleId="FooterSubject" w:customStyle="1">
    <w:name w:val="Footer Subject"/>
    <w:basedOn w:val="FooterBase"/>
    <w:uiPriority w:val="99"/>
    <w:rsid w:val="001515F0"/>
    <w:pPr>
      <w:ind w:right="1417"/>
    </w:pPr>
  </w:style>
  <w:style w:type="paragraph" w:styleId="HeaderLandscape" w:customStyle="1">
    <w:name w:val="Header Landscape"/>
    <w:basedOn w:val="HeaderBase"/>
    <w:uiPriority w:val="99"/>
    <w:rsid w:val="001515F0"/>
    <w:pPr>
      <w:tabs>
        <w:tab w:val="right" w:pos="13175"/>
      </w:tabs>
    </w:pPr>
  </w:style>
  <w:style w:type="paragraph" w:styleId="HiddenHeading1" w:customStyle="1">
    <w:name w:val="Hidden Heading 1"/>
    <w:basedOn w:val="NormalBase"/>
    <w:uiPriority w:val="99"/>
    <w:rsid w:val="001515F0"/>
    <w:pPr>
      <w:spacing w:before="200" w:after="0"/>
    </w:pPr>
    <w:rPr>
      <w:b/>
      <w:vanish/>
      <w:color w:val="0000FF"/>
      <w:sz w:val="32"/>
    </w:rPr>
  </w:style>
  <w:style w:type="paragraph" w:styleId="HiddenHeading2" w:customStyle="1">
    <w:name w:val="Hidden Heading 2"/>
    <w:basedOn w:val="NormalBase"/>
    <w:uiPriority w:val="99"/>
    <w:rsid w:val="001515F0"/>
    <w:pPr>
      <w:spacing w:before="200" w:after="0"/>
    </w:pPr>
    <w:rPr>
      <w:b/>
      <w:vanish/>
      <w:color w:val="0000FF"/>
    </w:rPr>
  </w:style>
  <w:style w:type="paragraph" w:styleId="HiddenNotes" w:customStyle="1">
    <w:name w:val="Hidden Notes"/>
    <w:basedOn w:val="NormalBase"/>
    <w:uiPriority w:val="99"/>
    <w:rsid w:val="001515F0"/>
    <w:pPr>
      <w:pBdr>
        <w:top w:val="single" w:color="0000FF" w:sz="8" w:space="0"/>
        <w:left w:val="single" w:color="0000FF" w:sz="8" w:space="0"/>
        <w:bottom w:val="single" w:color="0000FF" w:sz="8" w:space="0"/>
        <w:right w:val="single" w:color="0000FF" w:sz="8" w:space="0"/>
      </w:pBdr>
    </w:pPr>
    <w:rPr>
      <w:vanish/>
      <w:color w:val="0000FF"/>
    </w:rPr>
  </w:style>
  <w:style w:type="paragraph" w:styleId="HiddenPara" w:customStyle="1">
    <w:name w:val="Hidden Para"/>
    <w:basedOn w:val="NormalBase"/>
    <w:uiPriority w:val="99"/>
    <w:rsid w:val="001515F0"/>
    <w:rPr>
      <w:vanish/>
      <w:color w:val="0000FF"/>
    </w:rPr>
  </w:style>
  <w:style w:type="paragraph" w:styleId="HiddenText" w:customStyle="1">
    <w:name w:val="Hidden Text"/>
    <w:uiPriority w:val="99"/>
    <w:rsid w:val="001515F0"/>
    <w:pPr>
      <w:spacing w:before="140" w:after="140" w:line="280" w:lineRule="atLeast"/>
      <w:ind w:left="1134"/>
    </w:pPr>
    <w:rPr>
      <w:rFonts w:ascii="Arial" w:hAnsi="Arial" w:cs="Arial"/>
      <w:vanish/>
      <w:color w:val="0000FF"/>
      <w:sz w:val="22"/>
      <w:szCs w:val="22"/>
    </w:rPr>
  </w:style>
  <w:style w:type="paragraph" w:styleId="HiddenIntroText" w:customStyle="1">
    <w:name w:val="HiddenIntroText"/>
    <w:basedOn w:val="NormalBase"/>
    <w:uiPriority w:val="99"/>
    <w:rsid w:val="001515F0"/>
    <w:rPr>
      <w:vanish/>
      <w:color w:val="0000FF"/>
      <w:sz w:val="24"/>
    </w:rPr>
  </w:style>
  <w:style w:type="paragraph" w:styleId="IndentFull" w:customStyle="1">
    <w:name w:val="Indent: Full"/>
    <w:basedOn w:val="PlainParagraph"/>
    <w:semiHidden/>
    <w:rsid w:val="001515F0"/>
    <w:pPr>
      <w:tabs>
        <w:tab w:val="num" w:pos="425"/>
      </w:tabs>
      <w:spacing w:before="0"/>
      <w:ind w:left="425"/>
    </w:pPr>
  </w:style>
  <w:style w:type="paragraph" w:styleId="IndentFull1" w:customStyle="1">
    <w:name w:val="Indent: Full 1"/>
    <w:basedOn w:val="IndentFull"/>
    <w:semiHidden/>
    <w:rsid w:val="001515F0"/>
  </w:style>
  <w:style w:type="paragraph" w:styleId="IndentFull2" w:customStyle="1">
    <w:name w:val="Indent: Full 2"/>
    <w:basedOn w:val="IndentFull1"/>
    <w:semiHidden/>
    <w:rsid w:val="001515F0"/>
    <w:pPr>
      <w:tabs>
        <w:tab w:val="clear" w:pos="425"/>
        <w:tab w:val="num" w:pos="850"/>
      </w:tabs>
      <w:ind w:left="850"/>
    </w:pPr>
  </w:style>
  <w:style w:type="paragraph" w:styleId="IndentFull3" w:customStyle="1">
    <w:name w:val="Indent: Full 3"/>
    <w:basedOn w:val="IndentFull2"/>
    <w:semiHidden/>
    <w:rsid w:val="001515F0"/>
    <w:pPr>
      <w:tabs>
        <w:tab w:val="clear" w:pos="850"/>
        <w:tab w:val="num" w:pos="1276"/>
      </w:tabs>
      <w:ind w:left="1276"/>
    </w:pPr>
  </w:style>
  <w:style w:type="paragraph" w:styleId="IndentFull4" w:customStyle="1">
    <w:name w:val="Indent: Full 4"/>
    <w:basedOn w:val="IndentFull3"/>
    <w:semiHidden/>
    <w:rsid w:val="001515F0"/>
    <w:pPr>
      <w:tabs>
        <w:tab w:val="clear" w:pos="1276"/>
        <w:tab w:val="num" w:pos="1701"/>
      </w:tabs>
      <w:ind w:left="1701"/>
    </w:pPr>
  </w:style>
  <w:style w:type="paragraph" w:styleId="IndentFull5" w:customStyle="1">
    <w:name w:val="Indent: Full 5"/>
    <w:basedOn w:val="IndentFull4"/>
    <w:semiHidden/>
    <w:rsid w:val="001515F0"/>
    <w:pPr>
      <w:tabs>
        <w:tab w:val="clear" w:pos="1701"/>
        <w:tab w:val="num" w:pos="2126"/>
      </w:tabs>
      <w:ind w:left="2126"/>
    </w:pPr>
  </w:style>
  <w:style w:type="paragraph" w:styleId="IndentFull6" w:customStyle="1">
    <w:name w:val="Indent: Full 6"/>
    <w:basedOn w:val="IndentFull5"/>
    <w:semiHidden/>
    <w:rsid w:val="001515F0"/>
    <w:pPr>
      <w:tabs>
        <w:tab w:val="clear" w:pos="2126"/>
        <w:tab w:val="num" w:pos="2551"/>
      </w:tabs>
      <w:ind w:left="2551"/>
    </w:pPr>
  </w:style>
  <w:style w:type="paragraph" w:styleId="IndentFull7" w:customStyle="1">
    <w:name w:val="Indent: Full 7"/>
    <w:basedOn w:val="IndentFull6"/>
    <w:semiHidden/>
    <w:rsid w:val="001515F0"/>
    <w:pPr>
      <w:tabs>
        <w:tab w:val="clear" w:pos="2551"/>
        <w:tab w:val="num" w:pos="2976"/>
      </w:tabs>
      <w:ind w:left="2976"/>
    </w:pPr>
  </w:style>
  <w:style w:type="paragraph" w:styleId="IndentFull8" w:customStyle="1">
    <w:name w:val="Indent: Full 8"/>
    <w:basedOn w:val="IndentFull7"/>
    <w:semiHidden/>
    <w:rsid w:val="001515F0"/>
    <w:pPr>
      <w:tabs>
        <w:tab w:val="clear" w:pos="2976"/>
        <w:tab w:val="num" w:pos="3402"/>
      </w:tabs>
      <w:ind w:left="3402"/>
    </w:pPr>
  </w:style>
  <w:style w:type="paragraph" w:styleId="IndentHanging" w:customStyle="1">
    <w:name w:val="Indent: Hanging"/>
    <w:basedOn w:val="PlainParagraph"/>
    <w:semiHidden/>
    <w:rsid w:val="001515F0"/>
    <w:pPr>
      <w:tabs>
        <w:tab w:val="num" w:pos="850"/>
      </w:tabs>
      <w:spacing w:before="0"/>
      <w:ind w:left="850" w:hanging="425"/>
    </w:pPr>
  </w:style>
  <w:style w:type="paragraph" w:styleId="IndentHanging1" w:customStyle="1">
    <w:name w:val="Indent: Hanging 1"/>
    <w:basedOn w:val="IndentHanging"/>
    <w:semiHidden/>
    <w:rsid w:val="001515F0"/>
  </w:style>
  <w:style w:type="paragraph" w:styleId="IndentHanging2" w:customStyle="1">
    <w:name w:val="Indent: Hanging 2"/>
    <w:basedOn w:val="IndentHanging1"/>
    <w:semiHidden/>
    <w:rsid w:val="001515F0"/>
    <w:pPr>
      <w:tabs>
        <w:tab w:val="clear" w:pos="850"/>
        <w:tab w:val="num" w:pos="1276"/>
      </w:tabs>
      <w:ind w:left="1276" w:hanging="426"/>
    </w:pPr>
  </w:style>
  <w:style w:type="paragraph" w:styleId="IndentHanging3" w:customStyle="1">
    <w:name w:val="Indent: Hanging 3"/>
    <w:basedOn w:val="IndentHanging2"/>
    <w:semiHidden/>
    <w:rsid w:val="001515F0"/>
    <w:pPr>
      <w:tabs>
        <w:tab w:val="clear" w:pos="1276"/>
        <w:tab w:val="num" w:pos="1701"/>
      </w:tabs>
      <w:ind w:left="1701" w:hanging="425"/>
    </w:pPr>
  </w:style>
  <w:style w:type="paragraph" w:styleId="IndentHanging4" w:customStyle="1">
    <w:name w:val="Indent: Hanging 4"/>
    <w:basedOn w:val="IndentHanging3"/>
    <w:semiHidden/>
    <w:rsid w:val="001515F0"/>
    <w:pPr>
      <w:tabs>
        <w:tab w:val="clear" w:pos="1701"/>
        <w:tab w:val="num" w:pos="2126"/>
      </w:tabs>
      <w:ind w:left="2126"/>
    </w:pPr>
  </w:style>
  <w:style w:type="paragraph" w:styleId="IndentHanging5" w:customStyle="1">
    <w:name w:val="Indent: Hanging 5"/>
    <w:basedOn w:val="IndentHanging4"/>
    <w:semiHidden/>
    <w:rsid w:val="001515F0"/>
    <w:pPr>
      <w:tabs>
        <w:tab w:val="clear" w:pos="2126"/>
        <w:tab w:val="num" w:pos="2551"/>
      </w:tabs>
      <w:ind w:left="2551"/>
    </w:pPr>
  </w:style>
  <w:style w:type="paragraph" w:styleId="IndentHanging6" w:customStyle="1">
    <w:name w:val="Indent: Hanging 6"/>
    <w:basedOn w:val="IndentHanging5"/>
    <w:semiHidden/>
    <w:rsid w:val="001515F0"/>
    <w:pPr>
      <w:tabs>
        <w:tab w:val="clear" w:pos="2551"/>
        <w:tab w:val="num" w:pos="2976"/>
      </w:tabs>
      <w:ind w:left="2976"/>
    </w:pPr>
  </w:style>
  <w:style w:type="paragraph" w:styleId="IndentHanging7" w:customStyle="1">
    <w:name w:val="Indent: Hanging 7"/>
    <w:basedOn w:val="IndentHanging6"/>
    <w:semiHidden/>
    <w:rsid w:val="001515F0"/>
    <w:pPr>
      <w:tabs>
        <w:tab w:val="clear" w:pos="2976"/>
        <w:tab w:val="num" w:pos="3402"/>
      </w:tabs>
      <w:ind w:left="3402" w:hanging="426"/>
    </w:pPr>
  </w:style>
  <w:style w:type="paragraph" w:styleId="IndentHanging8" w:customStyle="1">
    <w:name w:val="Indent: Hanging 8"/>
    <w:basedOn w:val="IndentHanging7"/>
    <w:semiHidden/>
    <w:rsid w:val="001515F0"/>
    <w:pPr>
      <w:tabs>
        <w:tab w:val="clear" w:pos="3402"/>
        <w:tab w:val="num" w:pos="3827"/>
      </w:tabs>
      <w:ind w:left="3827" w:hanging="425"/>
    </w:pPr>
  </w:style>
  <w:style w:type="paragraph" w:styleId="Leg1SecHead1" w:customStyle="1">
    <w:name w:val="Leg1 Sec Head: 1."/>
    <w:basedOn w:val="PlainParagraph"/>
    <w:semiHidden/>
    <w:rsid w:val="001515F0"/>
    <w:pPr>
      <w:keepNext/>
      <w:tabs>
        <w:tab w:val="left" w:pos="425"/>
        <w:tab w:val="left" w:pos="850"/>
        <w:tab w:val="left" w:pos="1276"/>
      </w:tabs>
      <w:spacing w:before="60" w:after="60" w:line="260" w:lineRule="atLeast"/>
      <w:ind w:left="1276" w:right="567" w:hanging="851"/>
    </w:pPr>
    <w:rPr>
      <w:b/>
      <w:sz w:val="20"/>
    </w:rPr>
  </w:style>
  <w:style w:type="paragraph" w:styleId="Leg2Sec1" w:customStyle="1">
    <w:name w:val="Leg2 Sec: 1."/>
    <w:basedOn w:val="PlainParagraph"/>
    <w:semiHidden/>
    <w:rsid w:val="001515F0"/>
    <w:pPr>
      <w:tabs>
        <w:tab w:val="left" w:pos="1276"/>
      </w:tabs>
      <w:spacing w:before="60" w:after="60" w:line="260" w:lineRule="atLeast"/>
      <w:ind w:left="1276" w:right="567" w:hanging="850"/>
    </w:pPr>
    <w:rPr>
      <w:sz w:val="20"/>
    </w:rPr>
  </w:style>
  <w:style w:type="paragraph" w:styleId="Leg3SecSubsec11" w:customStyle="1">
    <w:name w:val="Leg3 Sec(Subsec): 1.(1)"/>
    <w:basedOn w:val="PlainParagraph"/>
    <w:semiHidden/>
    <w:rsid w:val="001515F0"/>
    <w:pPr>
      <w:tabs>
        <w:tab w:val="left" w:pos="425"/>
        <w:tab w:val="left" w:pos="850"/>
        <w:tab w:val="left" w:pos="1276"/>
      </w:tabs>
      <w:spacing w:before="60" w:after="60" w:line="260" w:lineRule="atLeast"/>
      <w:ind w:left="1276" w:right="567" w:hanging="850"/>
    </w:pPr>
    <w:rPr>
      <w:sz w:val="20"/>
    </w:rPr>
  </w:style>
  <w:style w:type="paragraph" w:styleId="Leg4Subsec1" w:customStyle="1">
    <w:name w:val="Leg4 Subsec: (1)"/>
    <w:basedOn w:val="PlainParagraph"/>
    <w:semiHidden/>
    <w:rsid w:val="001515F0"/>
    <w:pPr>
      <w:spacing w:before="60" w:after="60" w:line="260" w:lineRule="atLeast"/>
      <w:ind w:left="1276" w:right="567" w:hanging="425"/>
    </w:pPr>
    <w:rPr>
      <w:sz w:val="20"/>
    </w:rPr>
  </w:style>
  <w:style w:type="paragraph" w:styleId="Leg5Paraa" w:customStyle="1">
    <w:name w:val="Leg5 Para: (a)"/>
    <w:basedOn w:val="PlainParagraph"/>
    <w:semiHidden/>
    <w:rsid w:val="001515F0"/>
    <w:pPr>
      <w:spacing w:before="60" w:after="60" w:line="260" w:lineRule="atLeast"/>
      <w:ind w:left="1843" w:right="567" w:hanging="567"/>
    </w:pPr>
    <w:rPr>
      <w:sz w:val="20"/>
    </w:rPr>
  </w:style>
  <w:style w:type="paragraph" w:styleId="Leg6SubParai" w:customStyle="1">
    <w:name w:val="Leg6 SubPara: (i)"/>
    <w:basedOn w:val="PlainParagraph"/>
    <w:semiHidden/>
    <w:rsid w:val="001515F0"/>
    <w:pPr>
      <w:spacing w:before="60" w:after="60" w:line="260" w:lineRule="atLeast"/>
      <w:ind w:left="2409" w:right="567" w:hanging="567"/>
    </w:pPr>
    <w:rPr>
      <w:sz w:val="20"/>
    </w:rPr>
  </w:style>
  <w:style w:type="paragraph" w:styleId="Notes-client" w:customStyle="1">
    <w:name w:val="Notes - client"/>
    <w:basedOn w:val="PlainParagraph"/>
    <w:uiPriority w:val="99"/>
    <w:qFormat/>
    <w:rsid w:val="001515F0"/>
    <w:pPr>
      <w:pBdr>
        <w:top w:val="single" w:color="0000FF" w:sz="8" w:space="0"/>
        <w:left w:val="single" w:color="0000FF" w:sz="8" w:space="0"/>
        <w:bottom w:val="single" w:color="0000FF" w:sz="8" w:space="0"/>
        <w:right w:val="single" w:color="0000FF" w:sz="8" w:space="0"/>
      </w:pBdr>
      <w:spacing w:before="200"/>
    </w:pPr>
    <w:rPr>
      <w:color w:val="0000FF"/>
    </w:rPr>
  </w:style>
  <w:style w:type="paragraph" w:styleId="NumberLevel1" w:customStyle="1">
    <w:name w:val="Number Level 1"/>
    <w:aliases w:val="N1"/>
    <w:basedOn w:val="PlainParagraph"/>
    <w:uiPriority w:val="1"/>
    <w:qFormat/>
    <w:rsid w:val="001515F0"/>
    <w:pPr>
      <w:numPr>
        <w:numId w:val="23"/>
      </w:numPr>
    </w:pPr>
  </w:style>
  <w:style w:type="paragraph" w:styleId="NumberLevel2" w:customStyle="1">
    <w:name w:val="Number Level 2"/>
    <w:aliases w:val="N2"/>
    <w:basedOn w:val="PlainParagraph"/>
    <w:uiPriority w:val="1"/>
    <w:qFormat/>
    <w:rsid w:val="001515F0"/>
    <w:pPr>
      <w:numPr>
        <w:ilvl w:val="1"/>
        <w:numId w:val="23"/>
      </w:numPr>
    </w:pPr>
  </w:style>
  <w:style w:type="paragraph" w:styleId="NumberLevel3" w:customStyle="1">
    <w:name w:val="Number Level 3"/>
    <w:aliases w:val="N3"/>
    <w:basedOn w:val="PlainParagraph"/>
    <w:uiPriority w:val="1"/>
    <w:qFormat/>
    <w:rsid w:val="001515F0"/>
    <w:pPr>
      <w:numPr>
        <w:ilvl w:val="2"/>
        <w:numId w:val="23"/>
      </w:numPr>
    </w:pPr>
  </w:style>
  <w:style w:type="paragraph" w:styleId="NumberLevel4" w:customStyle="1">
    <w:name w:val="Number Level 4"/>
    <w:aliases w:val="N4"/>
    <w:basedOn w:val="PlainParagraph"/>
    <w:uiPriority w:val="1"/>
    <w:qFormat/>
    <w:rsid w:val="001515F0"/>
    <w:pPr>
      <w:numPr>
        <w:ilvl w:val="3"/>
        <w:numId w:val="23"/>
      </w:numPr>
      <w:spacing w:before="0"/>
    </w:pPr>
  </w:style>
  <w:style w:type="paragraph" w:styleId="NumberLevel5" w:customStyle="1">
    <w:name w:val="Number Level 5"/>
    <w:aliases w:val="N5"/>
    <w:basedOn w:val="PlainParagraph"/>
    <w:uiPriority w:val="1"/>
    <w:semiHidden/>
    <w:rsid w:val="001515F0"/>
    <w:pPr>
      <w:numPr>
        <w:ilvl w:val="4"/>
        <w:numId w:val="23"/>
      </w:numPr>
      <w:spacing w:before="0"/>
    </w:pPr>
  </w:style>
  <w:style w:type="paragraph" w:styleId="NumberLevel6" w:customStyle="1">
    <w:name w:val="Number Level 6"/>
    <w:basedOn w:val="NumberLevel5"/>
    <w:uiPriority w:val="1"/>
    <w:semiHidden/>
    <w:rsid w:val="001515F0"/>
    <w:pPr>
      <w:numPr>
        <w:ilvl w:val="5"/>
      </w:numPr>
    </w:pPr>
  </w:style>
  <w:style w:type="paragraph" w:styleId="NumberLevel7" w:customStyle="1">
    <w:name w:val="Number Level 7"/>
    <w:basedOn w:val="NumberLevel6"/>
    <w:uiPriority w:val="1"/>
    <w:semiHidden/>
    <w:rsid w:val="001515F0"/>
    <w:pPr>
      <w:numPr>
        <w:ilvl w:val="6"/>
      </w:numPr>
    </w:pPr>
  </w:style>
  <w:style w:type="paragraph" w:styleId="NumberLevel8" w:customStyle="1">
    <w:name w:val="Number Level 8"/>
    <w:basedOn w:val="NumberLevel7"/>
    <w:uiPriority w:val="1"/>
    <w:semiHidden/>
    <w:rsid w:val="001515F0"/>
    <w:pPr>
      <w:numPr>
        <w:ilvl w:val="7"/>
      </w:numPr>
    </w:pPr>
  </w:style>
  <w:style w:type="paragraph" w:styleId="NumberLevel9" w:customStyle="1">
    <w:name w:val="Number Level 9"/>
    <w:basedOn w:val="NumberLevel8"/>
    <w:uiPriority w:val="1"/>
    <w:semiHidden/>
    <w:rsid w:val="001515F0"/>
    <w:pPr>
      <w:numPr>
        <w:ilvl w:val="8"/>
      </w:numPr>
    </w:pPr>
  </w:style>
  <w:style w:type="paragraph" w:styleId="NumberedList1" w:customStyle="1">
    <w:name w:val="Numbered List: 1)"/>
    <w:basedOn w:val="PlainParagraph"/>
    <w:semiHidden/>
    <w:rsid w:val="001515F0"/>
    <w:pPr>
      <w:tabs>
        <w:tab w:val="num" w:pos="850"/>
      </w:tabs>
      <w:spacing w:before="0"/>
      <w:ind w:left="850" w:hanging="425"/>
    </w:pPr>
  </w:style>
  <w:style w:type="paragraph" w:styleId="NumberedList11" w:customStyle="1">
    <w:name w:val="Numbered List: 1) 1"/>
    <w:basedOn w:val="NumberedList1"/>
    <w:rsid w:val="001515F0"/>
  </w:style>
  <w:style w:type="paragraph" w:styleId="NumberedList12" w:customStyle="1">
    <w:name w:val="Numbered List: 1) 2"/>
    <w:basedOn w:val="NumberedList11"/>
    <w:semiHidden/>
    <w:rsid w:val="001515F0"/>
    <w:pPr>
      <w:tabs>
        <w:tab w:val="clear" w:pos="850"/>
        <w:tab w:val="num" w:pos="1276"/>
      </w:tabs>
      <w:ind w:left="1276" w:hanging="426"/>
    </w:pPr>
  </w:style>
  <w:style w:type="paragraph" w:styleId="NumberedList13" w:customStyle="1">
    <w:name w:val="Numbered List: 1) 3"/>
    <w:basedOn w:val="NumberedList12"/>
    <w:semiHidden/>
    <w:rsid w:val="001515F0"/>
    <w:pPr>
      <w:tabs>
        <w:tab w:val="clear" w:pos="1276"/>
        <w:tab w:val="num" w:pos="1701"/>
      </w:tabs>
      <w:ind w:left="1701" w:hanging="425"/>
    </w:pPr>
  </w:style>
  <w:style w:type="paragraph" w:styleId="NumberedList14" w:customStyle="1">
    <w:name w:val="Numbered List: 1) 4"/>
    <w:basedOn w:val="NumberedList13"/>
    <w:semiHidden/>
    <w:rsid w:val="001515F0"/>
    <w:pPr>
      <w:tabs>
        <w:tab w:val="clear" w:pos="1701"/>
        <w:tab w:val="num" w:pos="2126"/>
      </w:tabs>
      <w:ind w:left="2126"/>
    </w:pPr>
  </w:style>
  <w:style w:type="paragraph" w:styleId="NumberedList15" w:customStyle="1">
    <w:name w:val="Numbered List: 1) 5"/>
    <w:basedOn w:val="NumberedList14"/>
    <w:semiHidden/>
    <w:rsid w:val="001515F0"/>
    <w:pPr>
      <w:tabs>
        <w:tab w:val="clear" w:pos="2126"/>
        <w:tab w:val="num" w:pos="2551"/>
      </w:tabs>
      <w:ind w:left="2551"/>
    </w:pPr>
  </w:style>
  <w:style w:type="paragraph" w:styleId="NumberedList16" w:customStyle="1">
    <w:name w:val="Numbered List: 1) 6"/>
    <w:basedOn w:val="NumberedList15"/>
    <w:semiHidden/>
    <w:rsid w:val="001515F0"/>
    <w:pPr>
      <w:tabs>
        <w:tab w:val="clear" w:pos="2551"/>
        <w:tab w:val="num" w:pos="2976"/>
      </w:tabs>
      <w:ind w:left="2976"/>
    </w:pPr>
  </w:style>
  <w:style w:type="paragraph" w:styleId="NumberedList17" w:customStyle="1">
    <w:name w:val="Numbered List: 1) 7"/>
    <w:basedOn w:val="NumberedList16"/>
    <w:semiHidden/>
    <w:rsid w:val="001515F0"/>
    <w:pPr>
      <w:tabs>
        <w:tab w:val="clear" w:pos="2976"/>
        <w:tab w:val="num" w:pos="3402"/>
      </w:tabs>
      <w:ind w:left="3402" w:hanging="426"/>
    </w:pPr>
  </w:style>
  <w:style w:type="paragraph" w:styleId="NumberedList18" w:customStyle="1">
    <w:name w:val="Numbered List: 1) 8"/>
    <w:basedOn w:val="NumberedList17"/>
    <w:semiHidden/>
    <w:rsid w:val="001515F0"/>
    <w:pPr>
      <w:tabs>
        <w:tab w:val="clear" w:pos="3402"/>
        <w:tab w:val="num" w:pos="3827"/>
      </w:tabs>
      <w:ind w:left="3827" w:hanging="425"/>
    </w:pPr>
  </w:style>
  <w:style w:type="paragraph" w:styleId="NumberedLista" w:customStyle="1">
    <w:name w:val="Numbered List: a)"/>
    <w:basedOn w:val="PlainParagraph"/>
    <w:semiHidden/>
    <w:rsid w:val="001515F0"/>
    <w:pPr>
      <w:tabs>
        <w:tab w:val="num" w:pos="850"/>
      </w:tabs>
      <w:spacing w:before="0"/>
      <w:ind w:left="850" w:hanging="425"/>
    </w:pPr>
  </w:style>
  <w:style w:type="paragraph" w:styleId="NumberedLista1" w:customStyle="1">
    <w:name w:val="Numbered List: a) 1"/>
    <w:basedOn w:val="NumberedLista"/>
    <w:rsid w:val="001515F0"/>
  </w:style>
  <w:style w:type="paragraph" w:styleId="NumberedLista2" w:customStyle="1">
    <w:name w:val="Numbered List: a) 2"/>
    <w:basedOn w:val="NumberedLista1"/>
    <w:semiHidden/>
    <w:rsid w:val="001515F0"/>
    <w:pPr>
      <w:tabs>
        <w:tab w:val="clear" w:pos="850"/>
        <w:tab w:val="num" w:pos="1276"/>
      </w:tabs>
      <w:ind w:left="1276" w:hanging="426"/>
    </w:pPr>
  </w:style>
  <w:style w:type="paragraph" w:styleId="NumberedLista3" w:customStyle="1">
    <w:name w:val="Numbered List: a) 3"/>
    <w:basedOn w:val="NumberedLista2"/>
    <w:semiHidden/>
    <w:rsid w:val="001515F0"/>
    <w:pPr>
      <w:tabs>
        <w:tab w:val="clear" w:pos="1276"/>
        <w:tab w:val="num" w:pos="1701"/>
      </w:tabs>
      <w:ind w:left="1701" w:hanging="425"/>
    </w:pPr>
  </w:style>
  <w:style w:type="paragraph" w:styleId="NumberedLista4" w:customStyle="1">
    <w:name w:val="Numbered List: a) 4"/>
    <w:basedOn w:val="NumberedLista3"/>
    <w:semiHidden/>
    <w:rsid w:val="001515F0"/>
    <w:pPr>
      <w:tabs>
        <w:tab w:val="clear" w:pos="1701"/>
        <w:tab w:val="num" w:pos="2126"/>
      </w:tabs>
      <w:ind w:left="2126"/>
    </w:pPr>
  </w:style>
  <w:style w:type="paragraph" w:styleId="NumberedLista5" w:customStyle="1">
    <w:name w:val="Numbered List: a) 5"/>
    <w:basedOn w:val="NumberedLista4"/>
    <w:semiHidden/>
    <w:rsid w:val="001515F0"/>
    <w:pPr>
      <w:tabs>
        <w:tab w:val="clear" w:pos="2126"/>
        <w:tab w:val="num" w:pos="2551"/>
      </w:tabs>
      <w:ind w:left="2551"/>
    </w:pPr>
  </w:style>
  <w:style w:type="paragraph" w:styleId="NumberedLista6" w:customStyle="1">
    <w:name w:val="Numbered List: a) 6"/>
    <w:basedOn w:val="NumberedLista5"/>
    <w:semiHidden/>
    <w:rsid w:val="001515F0"/>
    <w:pPr>
      <w:tabs>
        <w:tab w:val="clear" w:pos="2551"/>
        <w:tab w:val="num" w:pos="2976"/>
      </w:tabs>
      <w:ind w:left="2976"/>
    </w:pPr>
  </w:style>
  <w:style w:type="paragraph" w:styleId="NumberedLista7" w:customStyle="1">
    <w:name w:val="Numbered List: a) 7"/>
    <w:basedOn w:val="NumberedLista6"/>
    <w:semiHidden/>
    <w:rsid w:val="001515F0"/>
    <w:pPr>
      <w:tabs>
        <w:tab w:val="clear" w:pos="2976"/>
        <w:tab w:val="num" w:pos="3402"/>
      </w:tabs>
      <w:ind w:left="3402" w:hanging="426"/>
    </w:pPr>
  </w:style>
  <w:style w:type="paragraph" w:styleId="NumberedLista8" w:customStyle="1">
    <w:name w:val="Numbered List: a) 8"/>
    <w:basedOn w:val="NumberedLista7"/>
    <w:semiHidden/>
    <w:rsid w:val="001515F0"/>
    <w:pPr>
      <w:tabs>
        <w:tab w:val="clear" w:pos="3402"/>
        <w:tab w:val="num" w:pos="3827"/>
      </w:tabs>
      <w:ind w:left="3827" w:hanging="425"/>
    </w:pPr>
  </w:style>
  <w:style w:type="paragraph" w:styleId="PartHeading" w:customStyle="1">
    <w:name w:val="Part Heading"/>
    <w:basedOn w:val="HeadingBase"/>
    <w:next w:val="Normal"/>
    <w:uiPriority w:val="99"/>
    <w:rsid w:val="001515F0"/>
    <w:pPr>
      <w:keepNext/>
      <w:keepLines/>
      <w:shd w:val="solid" w:color="000000" w:fill="000000"/>
      <w:spacing w:before="0" w:line="240" w:lineRule="atLeast"/>
      <w:ind w:left="-850" w:firstLine="850"/>
    </w:pPr>
    <w:rPr>
      <w:b/>
      <w:caps/>
      <w:color w:val="FFFFFF"/>
    </w:rPr>
  </w:style>
  <w:style w:type="paragraph" w:styleId="PartSubHeading" w:customStyle="1">
    <w:name w:val="Part SubHeading"/>
    <w:basedOn w:val="HeadingBase"/>
    <w:next w:val="PlainParagraph"/>
    <w:uiPriority w:val="99"/>
    <w:rsid w:val="001515F0"/>
    <w:pPr>
      <w:keepNext/>
      <w:keepLines/>
      <w:spacing w:before="0" w:after="420"/>
    </w:pPr>
    <w:rPr>
      <w:caps/>
    </w:rPr>
  </w:style>
  <w:style w:type="paragraph" w:styleId="Plainparai" w:customStyle="1">
    <w:name w:val="Plain para i."/>
    <w:aliases w:val="i"/>
    <w:basedOn w:val="PlainParagraph"/>
    <w:uiPriority w:val="69"/>
    <w:qFormat/>
    <w:rsid w:val="001515F0"/>
    <w:pPr>
      <w:numPr>
        <w:numId w:val="4"/>
      </w:numPr>
      <w:spacing w:before="0"/>
    </w:pPr>
  </w:style>
  <w:style w:type="paragraph" w:styleId="QAAnswer" w:customStyle="1">
    <w:name w:val="Q&amp;A: Answer"/>
    <w:basedOn w:val="PlainParagraph"/>
    <w:next w:val="Normal"/>
    <w:semiHidden/>
    <w:rsid w:val="001515F0"/>
    <w:pPr>
      <w:tabs>
        <w:tab w:val="left" w:pos="425"/>
        <w:tab w:val="left" w:pos="850"/>
      </w:tabs>
      <w:spacing w:before="0"/>
      <w:ind w:left="850" w:hanging="850"/>
    </w:pPr>
  </w:style>
  <w:style w:type="paragraph" w:styleId="QAQuestion" w:customStyle="1">
    <w:name w:val="Q&amp;A: Question"/>
    <w:basedOn w:val="PlainParagraph"/>
    <w:next w:val="QAAnswer"/>
    <w:semiHidden/>
    <w:rsid w:val="001515F0"/>
    <w:pPr>
      <w:keepNext/>
      <w:widowControl w:val="0"/>
      <w:tabs>
        <w:tab w:val="left" w:pos="425"/>
        <w:tab w:val="left" w:pos="850"/>
      </w:tabs>
      <w:ind w:left="850" w:hanging="850"/>
    </w:pPr>
    <w:rPr>
      <w:i/>
    </w:rPr>
  </w:style>
  <w:style w:type="paragraph" w:styleId="QAText" w:customStyle="1">
    <w:name w:val="Q&amp;A: Text"/>
    <w:basedOn w:val="PlainParagraph"/>
    <w:semiHidden/>
    <w:rsid w:val="001515F0"/>
    <w:pPr>
      <w:keepNext/>
      <w:widowControl w:val="0"/>
      <w:ind w:left="425"/>
    </w:pPr>
    <w:rPr>
      <w:i/>
    </w:rPr>
  </w:style>
  <w:style w:type="paragraph" w:styleId="Quotation" w:customStyle="1">
    <w:name w:val="Quotation"/>
    <w:basedOn w:val="Quotation1"/>
    <w:semiHidden/>
    <w:rsid w:val="001515F0"/>
  </w:style>
  <w:style w:type="paragraph" w:styleId="Quotation2" w:customStyle="1">
    <w:name w:val="Quotation 2"/>
    <w:basedOn w:val="PlainParagraph"/>
    <w:semiHidden/>
    <w:rsid w:val="001515F0"/>
    <w:pPr>
      <w:tabs>
        <w:tab w:val="num" w:pos="850"/>
      </w:tabs>
      <w:spacing w:before="0" w:line="260" w:lineRule="atLeast"/>
      <w:ind w:left="850"/>
    </w:pPr>
    <w:rPr>
      <w:sz w:val="20"/>
    </w:rPr>
  </w:style>
  <w:style w:type="paragraph" w:styleId="Quotation3" w:customStyle="1">
    <w:name w:val="Quotation 3"/>
    <w:basedOn w:val="PlainParagraph"/>
    <w:semiHidden/>
    <w:rsid w:val="001515F0"/>
    <w:pPr>
      <w:tabs>
        <w:tab w:val="num" w:pos="1276"/>
      </w:tabs>
      <w:spacing w:before="0" w:line="260" w:lineRule="atLeast"/>
      <w:ind w:left="1276"/>
    </w:pPr>
    <w:rPr>
      <w:sz w:val="20"/>
    </w:rPr>
  </w:style>
  <w:style w:type="paragraph" w:styleId="Quotation4" w:customStyle="1">
    <w:name w:val="Quotation 4"/>
    <w:basedOn w:val="PlainParagraph"/>
    <w:semiHidden/>
    <w:rsid w:val="001515F0"/>
    <w:pPr>
      <w:tabs>
        <w:tab w:val="num" w:pos="1701"/>
      </w:tabs>
      <w:spacing w:before="0" w:line="260" w:lineRule="atLeast"/>
      <w:ind w:left="1701"/>
    </w:pPr>
    <w:rPr>
      <w:sz w:val="20"/>
    </w:rPr>
  </w:style>
  <w:style w:type="paragraph" w:styleId="Quotation5" w:customStyle="1">
    <w:name w:val="Quotation 5"/>
    <w:basedOn w:val="PlainParagraph"/>
    <w:semiHidden/>
    <w:rsid w:val="001515F0"/>
    <w:pPr>
      <w:tabs>
        <w:tab w:val="num" w:pos="2126"/>
      </w:tabs>
      <w:spacing w:before="0" w:line="260" w:lineRule="atLeast"/>
      <w:ind w:left="2126"/>
    </w:pPr>
    <w:rPr>
      <w:sz w:val="20"/>
    </w:rPr>
  </w:style>
  <w:style w:type="paragraph" w:styleId="Quotation6" w:customStyle="1">
    <w:name w:val="Quotation 6"/>
    <w:basedOn w:val="PlainParagraph"/>
    <w:semiHidden/>
    <w:rsid w:val="001515F0"/>
    <w:pPr>
      <w:tabs>
        <w:tab w:val="num" w:pos="2551"/>
      </w:tabs>
      <w:spacing w:before="0" w:line="260" w:lineRule="atLeast"/>
      <w:ind w:left="2551"/>
    </w:pPr>
    <w:rPr>
      <w:sz w:val="20"/>
    </w:rPr>
  </w:style>
  <w:style w:type="paragraph" w:styleId="Quotation7" w:customStyle="1">
    <w:name w:val="Quotation 7"/>
    <w:basedOn w:val="PlainParagraph"/>
    <w:semiHidden/>
    <w:rsid w:val="001515F0"/>
    <w:pPr>
      <w:tabs>
        <w:tab w:val="num" w:pos="2976"/>
      </w:tabs>
      <w:spacing w:before="0" w:line="260" w:lineRule="atLeast"/>
      <w:ind w:left="2976"/>
    </w:pPr>
    <w:rPr>
      <w:sz w:val="20"/>
    </w:rPr>
  </w:style>
  <w:style w:type="paragraph" w:styleId="Quotation8" w:customStyle="1">
    <w:name w:val="Quotation 8"/>
    <w:basedOn w:val="PlainParagraph"/>
    <w:semiHidden/>
    <w:rsid w:val="001515F0"/>
    <w:pPr>
      <w:tabs>
        <w:tab w:val="num" w:pos="3402"/>
      </w:tabs>
      <w:spacing w:before="0" w:line="260" w:lineRule="atLeast"/>
      <w:ind w:left="3402"/>
    </w:pPr>
    <w:rPr>
      <w:sz w:val="20"/>
    </w:rPr>
  </w:style>
  <w:style w:type="paragraph" w:styleId="ScheduleLevel9" w:customStyle="1">
    <w:name w:val="Schedule Level 9"/>
    <w:semiHidden/>
    <w:rsid w:val="001515F0"/>
    <w:pPr>
      <w:spacing w:after="140" w:line="280" w:lineRule="atLeast"/>
    </w:pPr>
    <w:rPr>
      <w:rFonts w:ascii="Arial" w:hAnsi="Arial" w:cs="Arial"/>
      <w:sz w:val="22"/>
      <w:szCs w:val="22"/>
    </w:rPr>
  </w:style>
  <w:style w:type="paragraph" w:styleId="ScheduleNotes" w:customStyle="1">
    <w:name w:val="Schedule Notes"/>
    <w:basedOn w:val="PlainParagraph"/>
    <w:uiPriority w:val="99"/>
    <w:rsid w:val="001515F0"/>
  </w:style>
  <w:style w:type="paragraph" w:styleId="Sig1Salutation" w:customStyle="1">
    <w:name w:val="Sig. 1 Salutation"/>
    <w:basedOn w:val="PlainParagraph"/>
    <w:uiPriority w:val="19"/>
    <w:rsid w:val="001515F0"/>
    <w:pPr>
      <w:keepNext/>
      <w:widowControl w:val="0"/>
      <w:ind w:left="0"/>
    </w:pPr>
  </w:style>
  <w:style w:type="paragraph" w:styleId="Sig2Officer" w:customStyle="1">
    <w:name w:val="Sig. 2 Officer"/>
    <w:basedOn w:val="PlainParagraph"/>
    <w:uiPriority w:val="19"/>
    <w:rsid w:val="001515F0"/>
    <w:pPr>
      <w:keepNext/>
      <w:widowControl w:val="0"/>
      <w:tabs>
        <w:tab w:val="left" w:pos="4535"/>
      </w:tabs>
      <w:spacing w:before="0" w:after="0"/>
      <w:ind w:left="0"/>
    </w:pPr>
    <w:rPr>
      <w:b/>
    </w:rPr>
  </w:style>
  <w:style w:type="paragraph" w:styleId="Sig3Title" w:customStyle="1">
    <w:name w:val="Sig. 3 Title"/>
    <w:basedOn w:val="PlainParagraph"/>
    <w:uiPriority w:val="19"/>
    <w:rsid w:val="001515F0"/>
    <w:pPr>
      <w:keepNext/>
      <w:widowControl w:val="0"/>
      <w:tabs>
        <w:tab w:val="left" w:pos="4535"/>
      </w:tabs>
      <w:spacing w:before="0" w:after="0" w:line="240" w:lineRule="atLeast"/>
      <w:ind w:left="0"/>
    </w:pPr>
    <w:rPr>
      <w:sz w:val="20"/>
    </w:rPr>
  </w:style>
  <w:style w:type="paragraph" w:styleId="Sig4Contactdet" w:customStyle="1">
    <w:name w:val="Sig. 4 Contact det"/>
    <w:basedOn w:val="PlainParagraph"/>
    <w:uiPriority w:val="19"/>
    <w:rsid w:val="001515F0"/>
    <w:pPr>
      <w:keepNext/>
      <w:widowControl w:val="0"/>
      <w:tabs>
        <w:tab w:val="left" w:pos="4535"/>
      </w:tabs>
      <w:spacing w:before="20" w:after="0" w:line="240" w:lineRule="atLeast"/>
      <w:ind w:left="0"/>
    </w:pPr>
    <w:rPr>
      <w:sz w:val="20"/>
    </w:rPr>
  </w:style>
  <w:style w:type="paragraph" w:styleId="Sig5Email" w:customStyle="1">
    <w:name w:val="Sig. 5 Email"/>
    <w:basedOn w:val="PlainParagraph"/>
    <w:uiPriority w:val="19"/>
    <w:rsid w:val="001515F0"/>
    <w:pPr>
      <w:keepNext/>
      <w:widowControl w:val="0"/>
      <w:tabs>
        <w:tab w:val="left" w:pos="4535"/>
      </w:tabs>
      <w:spacing w:before="0" w:after="0" w:line="240" w:lineRule="atLeast"/>
      <w:ind w:left="0"/>
    </w:pPr>
    <w:rPr>
      <w:sz w:val="20"/>
    </w:rPr>
  </w:style>
  <w:style w:type="paragraph" w:styleId="SubjectTitle" w:customStyle="1">
    <w:name w:val="Subject/Title"/>
    <w:basedOn w:val="PlainParagraph"/>
    <w:next w:val="PlainParagraph"/>
    <w:semiHidden/>
    <w:rsid w:val="001515F0"/>
    <w:pPr>
      <w:pBdr>
        <w:bottom w:val="single" w:color="auto" w:sz="2" w:space="0"/>
      </w:pBdr>
      <w:spacing w:before="0"/>
      <w:ind w:left="0"/>
    </w:pPr>
    <w:rPr>
      <w:b/>
    </w:rPr>
  </w:style>
  <w:style w:type="paragraph" w:styleId="Subrand" w:customStyle="1">
    <w:name w:val="Subrand"/>
    <w:semiHidden/>
    <w:rsid w:val="001515F0"/>
    <w:pPr>
      <w:spacing w:line="200" w:lineRule="atLeast"/>
      <w:jc w:val="right"/>
    </w:pPr>
    <w:rPr>
      <w:rFonts w:ascii="Arial" w:hAnsi="Arial" w:cs="Arial"/>
      <w:b/>
      <w:i/>
      <w:sz w:val="22"/>
      <w:szCs w:val="22"/>
    </w:rPr>
  </w:style>
  <w:style w:type="paragraph" w:styleId="TablePlainParagraph" w:customStyle="1">
    <w:name w:val="Table: Plain Paragraph"/>
    <w:basedOn w:val="PlainParagraph"/>
    <w:semiHidden/>
    <w:rsid w:val="001515F0"/>
    <w:pPr>
      <w:spacing w:before="60" w:after="60" w:line="240" w:lineRule="atLeast"/>
      <w:ind w:left="0"/>
    </w:pPr>
    <w:rPr>
      <w:sz w:val="20"/>
    </w:rPr>
  </w:style>
  <w:style w:type="paragraph" w:styleId="TableDashEm" w:customStyle="1">
    <w:name w:val="Table: Dash: Em"/>
    <w:basedOn w:val="TablePlainParagraph"/>
    <w:semiHidden/>
    <w:rsid w:val="001515F0"/>
    <w:pPr>
      <w:tabs>
        <w:tab w:val="num" w:pos="283"/>
      </w:tabs>
      <w:spacing w:before="0"/>
      <w:ind w:left="283" w:hanging="283"/>
    </w:pPr>
  </w:style>
  <w:style w:type="paragraph" w:styleId="TableDashEm1" w:customStyle="1">
    <w:name w:val="Table: Dash: Em 1"/>
    <w:basedOn w:val="TablePlainParagraph"/>
    <w:semiHidden/>
    <w:rsid w:val="001515F0"/>
    <w:pPr>
      <w:tabs>
        <w:tab w:val="num" w:pos="283"/>
      </w:tabs>
      <w:spacing w:before="0"/>
      <w:ind w:left="283" w:hanging="283"/>
    </w:pPr>
  </w:style>
  <w:style w:type="paragraph" w:styleId="TableDashEn1" w:customStyle="1">
    <w:name w:val="Table: Dash: En 1"/>
    <w:basedOn w:val="TablePlainParagraph"/>
    <w:semiHidden/>
    <w:rsid w:val="001515F0"/>
    <w:pPr>
      <w:tabs>
        <w:tab w:val="num" w:pos="567"/>
      </w:tabs>
      <w:spacing w:before="0"/>
      <w:ind w:left="567" w:hanging="284"/>
    </w:pPr>
  </w:style>
  <w:style w:type="paragraph" w:styleId="TableDashEn2" w:customStyle="1">
    <w:name w:val="Table: Dash: En 2"/>
    <w:basedOn w:val="TablePlainParagraph"/>
    <w:semiHidden/>
    <w:rsid w:val="001515F0"/>
    <w:pPr>
      <w:tabs>
        <w:tab w:val="num" w:pos="1134"/>
      </w:tabs>
      <w:spacing w:before="0"/>
      <w:ind w:left="1134" w:hanging="284"/>
    </w:pPr>
  </w:style>
  <w:style w:type="paragraph" w:styleId="TableDashEn3" w:customStyle="1">
    <w:name w:val="Table: Dash: En 3"/>
    <w:basedOn w:val="TablePlainParagraph"/>
    <w:semiHidden/>
    <w:rsid w:val="001515F0"/>
    <w:pPr>
      <w:tabs>
        <w:tab w:val="num" w:pos="1417"/>
      </w:tabs>
      <w:spacing w:before="0"/>
      <w:ind w:left="1417" w:hanging="283"/>
    </w:pPr>
  </w:style>
  <w:style w:type="paragraph" w:styleId="TableDashEn4" w:customStyle="1">
    <w:name w:val="Table: Dash: En 4"/>
    <w:basedOn w:val="TablePlainParagraph"/>
    <w:semiHidden/>
    <w:rsid w:val="001515F0"/>
    <w:pPr>
      <w:tabs>
        <w:tab w:val="num" w:pos="1701"/>
      </w:tabs>
      <w:spacing w:before="0"/>
      <w:ind w:left="1701" w:hanging="284"/>
    </w:pPr>
  </w:style>
  <w:style w:type="paragraph" w:styleId="TableDashEn5" w:customStyle="1">
    <w:name w:val="Table: Dash: En 5"/>
    <w:basedOn w:val="TablePlainParagraph"/>
    <w:semiHidden/>
    <w:rsid w:val="001515F0"/>
    <w:pPr>
      <w:tabs>
        <w:tab w:val="num" w:pos="1984"/>
      </w:tabs>
      <w:spacing w:before="0"/>
      <w:ind w:left="1984" w:hanging="283"/>
    </w:pPr>
  </w:style>
  <w:style w:type="paragraph" w:styleId="TableDashEn6" w:customStyle="1">
    <w:name w:val="Table: Dash: En 6"/>
    <w:basedOn w:val="TablePlainParagraph"/>
    <w:semiHidden/>
    <w:rsid w:val="001515F0"/>
    <w:pPr>
      <w:tabs>
        <w:tab w:val="num" w:pos="2268"/>
      </w:tabs>
      <w:spacing w:before="0"/>
      <w:ind w:left="2268" w:hanging="284"/>
    </w:pPr>
  </w:style>
  <w:style w:type="paragraph" w:styleId="TableDashEn7" w:customStyle="1">
    <w:name w:val="Table: Dash: En 7"/>
    <w:basedOn w:val="TablePlainParagraph"/>
    <w:semiHidden/>
    <w:rsid w:val="001515F0"/>
    <w:pPr>
      <w:tabs>
        <w:tab w:val="num" w:pos="2551"/>
      </w:tabs>
      <w:spacing w:before="0"/>
      <w:ind w:left="2551" w:hanging="283"/>
    </w:pPr>
  </w:style>
  <w:style w:type="paragraph" w:styleId="TableHeading1" w:customStyle="1">
    <w:name w:val="Table: Heading 1"/>
    <w:basedOn w:val="PlainParagraph"/>
    <w:semiHidden/>
    <w:rsid w:val="001515F0"/>
    <w:pPr>
      <w:keepNext/>
      <w:keepLines/>
      <w:spacing w:before="60" w:after="0" w:line="240" w:lineRule="atLeast"/>
    </w:pPr>
    <w:rPr>
      <w:b/>
      <w:caps/>
      <w:sz w:val="20"/>
    </w:rPr>
  </w:style>
  <w:style w:type="paragraph" w:styleId="TableHeading2" w:customStyle="1">
    <w:name w:val="Table: Heading 2"/>
    <w:basedOn w:val="HeadingBase"/>
    <w:next w:val="TablePlainParagraph"/>
    <w:semiHidden/>
    <w:rsid w:val="001515F0"/>
    <w:pPr>
      <w:keepNext/>
      <w:keepLines/>
      <w:spacing w:before="60" w:line="240" w:lineRule="atLeast"/>
    </w:pPr>
    <w:rPr>
      <w:b/>
    </w:rPr>
  </w:style>
  <w:style w:type="paragraph" w:styleId="TableHeading3" w:customStyle="1">
    <w:name w:val="Table: Heading 3"/>
    <w:basedOn w:val="HeadingBase"/>
    <w:next w:val="TablePlainParagraph"/>
    <w:semiHidden/>
    <w:rsid w:val="001515F0"/>
    <w:pPr>
      <w:keepNext/>
      <w:keepLines/>
      <w:spacing w:before="60" w:line="240" w:lineRule="atLeast"/>
    </w:pPr>
    <w:rPr>
      <w:b/>
      <w:i/>
    </w:rPr>
  </w:style>
  <w:style w:type="paragraph" w:styleId="TableHeading4" w:customStyle="1">
    <w:name w:val="Table: Heading 4"/>
    <w:basedOn w:val="HeadingBase"/>
    <w:next w:val="TablePlainParagraph"/>
    <w:semiHidden/>
    <w:rsid w:val="001515F0"/>
    <w:pPr>
      <w:keepNext/>
      <w:keepLines/>
      <w:spacing w:before="60" w:line="240" w:lineRule="atLeast"/>
    </w:pPr>
    <w:rPr>
      <w:i/>
    </w:rPr>
  </w:style>
  <w:style w:type="paragraph" w:styleId="TableHeading5" w:customStyle="1">
    <w:name w:val="Table: Heading 5"/>
    <w:basedOn w:val="HeadingBase"/>
    <w:next w:val="TablePlainParagraph"/>
    <w:semiHidden/>
    <w:rsid w:val="001515F0"/>
    <w:pPr>
      <w:keepNext/>
      <w:keepLines/>
      <w:spacing w:before="60" w:line="240" w:lineRule="atLeast"/>
    </w:pPr>
    <w:rPr>
      <w:b/>
      <w:sz w:val="18"/>
    </w:rPr>
  </w:style>
  <w:style w:type="paragraph" w:styleId="TableIndentFull" w:customStyle="1">
    <w:name w:val="Table: Indent: Full"/>
    <w:basedOn w:val="TablePlainParagraph"/>
    <w:semiHidden/>
    <w:rsid w:val="001515F0"/>
    <w:pPr>
      <w:tabs>
        <w:tab w:val="num" w:pos="283"/>
      </w:tabs>
      <w:spacing w:before="0"/>
      <w:ind w:left="283"/>
    </w:pPr>
  </w:style>
  <w:style w:type="paragraph" w:styleId="TableIndentFull1" w:customStyle="1">
    <w:name w:val="Table: Indent: Full 1"/>
    <w:basedOn w:val="TablePlainParagraph"/>
    <w:semiHidden/>
    <w:rsid w:val="001515F0"/>
    <w:pPr>
      <w:tabs>
        <w:tab w:val="num" w:pos="283"/>
      </w:tabs>
      <w:spacing w:before="0"/>
      <w:ind w:left="283"/>
    </w:pPr>
  </w:style>
  <w:style w:type="paragraph" w:styleId="TableIndentFull2" w:customStyle="1">
    <w:name w:val="Table: Indent: Full 2"/>
    <w:basedOn w:val="TablePlainParagraph"/>
    <w:semiHidden/>
    <w:rsid w:val="001515F0"/>
    <w:pPr>
      <w:tabs>
        <w:tab w:val="num" w:pos="567"/>
      </w:tabs>
      <w:spacing w:before="0"/>
      <w:ind w:left="567"/>
    </w:pPr>
  </w:style>
  <w:style w:type="paragraph" w:styleId="TableIndentFull3" w:customStyle="1">
    <w:name w:val="Table: Indent: Full 3"/>
    <w:basedOn w:val="TablePlainParagraph"/>
    <w:semiHidden/>
    <w:rsid w:val="001515F0"/>
    <w:pPr>
      <w:tabs>
        <w:tab w:val="num" w:pos="850"/>
      </w:tabs>
      <w:spacing w:before="0"/>
      <w:ind w:left="850"/>
    </w:pPr>
  </w:style>
  <w:style w:type="paragraph" w:styleId="TableIndentFull4" w:customStyle="1">
    <w:name w:val="Table: Indent: Full 4"/>
    <w:basedOn w:val="TablePlainParagraph"/>
    <w:semiHidden/>
    <w:rsid w:val="001515F0"/>
    <w:pPr>
      <w:tabs>
        <w:tab w:val="num" w:pos="1134"/>
      </w:tabs>
      <w:spacing w:before="0"/>
      <w:ind w:left="1134"/>
    </w:pPr>
  </w:style>
  <w:style w:type="paragraph" w:styleId="TableIndentFull5" w:customStyle="1">
    <w:name w:val="Table: Indent: Full 5"/>
    <w:basedOn w:val="TablePlainParagraph"/>
    <w:semiHidden/>
    <w:rsid w:val="001515F0"/>
    <w:pPr>
      <w:tabs>
        <w:tab w:val="num" w:pos="1417"/>
      </w:tabs>
      <w:spacing w:before="0"/>
      <w:ind w:left="1417"/>
    </w:pPr>
  </w:style>
  <w:style w:type="paragraph" w:styleId="TableIndentFull6" w:customStyle="1">
    <w:name w:val="Table: Indent: Full 6"/>
    <w:basedOn w:val="TablePlainParagraph"/>
    <w:semiHidden/>
    <w:rsid w:val="001515F0"/>
    <w:pPr>
      <w:tabs>
        <w:tab w:val="num" w:pos="1701"/>
      </w:tabs>
      <w:spacing w:before="0"/>
      <w:ind w:left="1701"/>
    </w:pPr>
  </w:style>
  <w:style w:type="paragraph" w:styleId="TableIndentFull7" w:customStyle="1">
    <w:name w:val="Table: Indent: Full 7"/>
    <w:basedOn w:val="TablePlainParagraph"/>
    <w:semiHidden/>
    <w:rsid w:val="001515F0"/>
    <w:pPr>
      <w:tabs>
        <w:tab w:val="num" w:pos="1984"/>
      </w:tabs>
      <w:spacing w:before="0"/>
      <w:ind w:left="1984"/>
    </w:pPr>
  </w:style>
  <w:style w:type="paragraph" w:styleId="TableIndentFull8" w:customStyle="1">
    <w:name w:val="Table: Indent: Full 8"/>
    <w:basedOn w:val="TablePlainParagraph"/>
    <w:semiHidden/>
    <w:rsid w:val="001515F0"/>
    <w:pPr>
      <w:tabs>
        <w:tab w:val="num" w:pos="2268"/>
      </w:tabs>
      <w:spacing w:before="0"/>
      <w:ind w:left="2268"/>
    </w:pPr>
  </w:style>
  <w:style w:type="paragraph" w:styleId="TableIndentHanging" w:customStyle="1">
    <w:name w:val="Table: Indent: Hanging"/>
    <w:basedOn w:val="TablePlainParagraph"/>
    <w:semiHidden/>
    <w:rsid w:val="001515F0"/>
    <w:pPr>
      <w:tabs>
        <w:tab w:val="left" w:pos="283"/>
        <w:tab w:val="num" w:pos="567"/>
      </w:tabs>
      <w:spacing w:before="0"/>
      <w:ind w:left="567" w:hanging="284"/>
    </w:pPr>
  </w:style>
  <w:style w:type="paragraph" w:styleId="TableIndentHanging1" w:customStyle="1">
    <w:name w:val="Table: Indent: Hanging 1"/>
    <w:basedOn w:val="TablePlainParagraph"/>
    <w:semiHidden/>
    <w:rsid w:val="001515F0"/>
    <w:pPr>
      <w:tabs>
        <w:tab w:val="left" w:pos="283"/>
        <w:tab w:val="num" w:pos="567"/>
      </w:tabs>
      <w:spacing w:before="0"/>
      <w:ind w:left="567" w:hanging="284"/>
    </w:pPr>
  </w:style>
  <w:style w:type="paragraph" w:styleId="TableIndentHanging2" w:customStyle="1">
    <w:name w:val="Table: Indent: Hanging 2"/>
    <w:basedOn w:val="TablePlainParagraph"/>
    <w:semiHidden/>
    <w:rsid w:val="001515F0"/>
    <w:pPr>
      <w:tabs>
        <w:tab w:val="left" w:pos="567"/>
        <w:tab w:val="num" w:pos="850"/>
      </w:tabs>
      <w:spacing w:before="0"/>
      <w:ind w:left="850" w:hanging="283"/>
    </w:pPr>
  </w:style>
  <w:style w:type="paragraph" w:styleId="TableIndentHanging3" w:customStyle="1">
    <w:name w:val="Table: Indent: Hanging 3"/>
    <w:basedOn w:val="TablePlainParagraph"/>
    <w:semiHidden/>
    <w:rsid w:val="001515F0"/>
    <w:pPr>
      <w:tabs>
        <w:tab w:val="left" w:pos="850"/>
        <w:tab w:val="num" w:pos="1134"/>
      </w:tabs>
      <w:spacing w:before="0"/>
      <w:ind w:left="1134" w:hanging="284"/>
    </w:pPr>
  </w:style>
  <w:style w:type="paragraph" w:styleId="TableIndentHanging4" w:customStyle="1">
    <w:name w:val="Table: Indent: Hanging 4"/>
    <w:basedOn w:val="TablePlainParagraph"/>
    <w:semiHidden/>
    <w:rsid w:val="001515F0"/>
    <w:pPr>
      <w:tabs>
        <w:tab w:val="left" w:pos="1134"/>
        <w:tab w:val="num" w:pos="1417"/>
      </w:tabs>
      <w:spacing w:before="0"/>
      <w:ind w:left="1417" w:hanging="283"/>
    </w:pPr>
  </w:style>
  <w:style w:type="paragraph" w:styleId="TableIndentHanging5" w:customStyle="1">
    <w:name w:val="Table: Indent: Hanging 5"/>
    <w:basedOn w:val="TablePlainParagraph"/>
    <w:semiHidden/>
    <w:rsid w:val="001515F0"/>
    <w:pPr>
      <w:tabs>
        <w:tab w:val="left" w:pos="1417"/>
        <w:tab w:val="num" w:pos="1701"/>
      </w:tabs>
      <w:spacing w:before="0"/>
      <w:ind w:left="1701" w:hanging="284"/>
    </w:pPr>
  </w:style>
  <w:style w:type="paragraph" w:styleId="TableIndentHanging6" w:customStyle="1">
    <w:name w:val="Table: Indent: Hanging 6"/>
    <w:basedOn w:val="TablePlainParagraph"/>
    <w:semiHidden/>
    <w:rsid w:val="001515F0"/>
    <w:pPr>
      <w:tabs>
        <w:tab w:val="left" w:pos="1701"/>
        <w:tab w:val="num" w:pos="1984"/>
      </w:tabs>
      <w:spacing w:before="0"/>
      <w:ind w:left="1984" w:hanging="283"/>
    </w:pPr>
  </w:style>
  <w:style w:type="paragraph" w:styleId="TableIndentHanging7" w:customStyle="1">
    <w:name w:val="Table: Indent: Hanging 7"/>
    <w:basedOn w:val="TablePlainParagraph"/>
    <w:semiHidden/>
    <w:rsid w:val="001515F0"/>
    <w:pPr>
      <w:tabs>
        <w:tab w:val="left" w:pos="1984"/>
        <w:tab w:val="num" w:pos="2268"/>
      </w:tabs>
      <w:spacing w:before="0"/>
      <w:ind w:left="2268" w:hanging="284"/>
    </w:pPr>
  </w:style>
  <w:style w:type="paragraph" w:styleId="TableIndentHanging8" w:customStyle="1">
    <w:name w:val="Table: Indent: Hanging 8"/>
    <w:basedOn w:val="TablePlainParagraph"/>
    <w:semiHidden/>
    <w:rsid w:val="001515F0"/>
    <w:pPr>
      <w:tabs>
        <w:tab w:val="left" w:pos="2268"/>
        <w:tab w:val="num" w:pos="2551"/>
      </w:tabs>
      <w:spacing w:before="0"/>
      <w:ind w:left="2551" w:hanging="283"/>
    </w:pPr>
  </w:style>
  <w:style w:type="paragraph" w:styleId="TableNumberLevel1" w:customStyle="1">
    <w:name w:val="Table: Number Level 1"/>
    <w:basedOn w:val="TablePlainParagraph"/>
    <w:semiHidden/>
    <w:rsid w:val="001515F0"/>
    <w:pPr>
      <w:numPr>
        <w:numId w:val="1"/>
      </w:numPr>
    </w:pPr>
  </w:style>
  <w:style w:type="paragraph" w:styleId="TableNumberLevel2" w:customStyle="1">
    <w:name w:val="Table: Number Level 2"/>
    <w:basedOn w:val="TablePlainParagraph"/>
    <w:semiHidden/>
    <w:rsid w:val="001515F0"/>
    <w:pPr>
      <w:numPr>
        <w:ilvl w:val="1"/>
        <w:numId w:val="1"/>
      </w:numPr>
    </w:pPr>
  </w:style>
  <w:style w:type="paragraph" w:styleId="TableNumberLevel3" w:customStyle="1">
    <w:name w:val="Table: Number Level 3"/>
    <w:basedOn w:val="TablePlainParagraph"/>
    <w:semiHidden/>
    <w:rsid w:val="001515F0"/>
    <w:pPr>
      <w:numPr>
        <w:ilvl w:val="2"/>
        <w:numId w:val="1"/>
      </w:numPr>
    </w:pPr>
  </w:style>
  <w:style w:type="paragraph" w:styleId="TableNumberLevel4" w:customStyle="1">
    <w:name w:val="Table: Number Level 4"/>
    <w:basedOn w:val="TablePlainParagraph"/>
    <w:semiHidden/>
    <w:rsid w:val="001515F0"/>
    <w:pPr>
      <w:numPr>
        <w:ilvl w:val="3"/>
        <w:numId w:val="1"/>
      </w:numPr>
      <w:spacing w:before="0"/>
    </w:pPr>
  </w:style>
  <w:style w:type="paragraph" w:styleId="TableNumberLevel5" w:customStyle="1">
    <w:name w:val="Table: Number Level 5"/>
    <w:basedOn w:val="TablePlainParagraph"/>
    <w:semiHidden/>
    <w:rsid w:val="001515F0"/>
    <w:pPr>
      <w:numPr>
        <w:ilvl w:val="4"/>
        <w:numId w:val="1"/>
      </w:numPr>
      <w:spacing w:before="0"/>
    </w:pPr>
  </w:style>
  <w:style w:type="paragraph" w:styleId="TableNumberLevel6" w:customStyle="1">
    <w:name w:val="Table: Number Level 6"/>
    <w:basedOn w:val="TablePlainParagraph"/>
    <w:semiHidden/>
    <w:rsid w:val="001515F0"/>
    <w:pPr>
      <w:numPr>
        <w:ilvl w:val="5"/>
        <w:numId w:val="1"/>
      </w:numPr>
      <w:spacing w:before="0"/>
    </w:pPr>
  </w:style>
  <w:style w:type="paragraph" w:styleId="TableNumberLevel7" w:customStyle="1">
    <w:name w:val="Table: Number Level 7"/>
    <w:basedOn w:val="TablePlainParagraph"/>
    <w:semiHidden/>
    <w:rsid w:val="001515F0"/>
    <w:pPr>
      <w:numPr>
        <w:ilvl w:val="6"/>
        <w:numId w:val="1"/>
      </w:numPr>
      <w:spacing w:before="0"/>
    </w:pPr>
  </w:style>
  <w:style w:type="paragraph" w:styleId="TableNumberLevel8" w:customStyle="1">
    <w:name w:val="Table: Number Level 8"/>
    <w:basedOn w:val="TablePlainParagraph"/>
    <w:semiHidden/>
    <w:rsid w:val="001515F0"/>
    <w:pPr>
      <w:numPr>
        <w:ilvl w:val="7"/>
        <w:numId w:val="1"/>
      </w:numPr>
      <w:spacing w:before="0"/>
    </w:pPr>
  </w:style>
  <w:style w:type="paragraph" w:styleId="TableNumberLevel9" w:customStyle="1">
    <w:name w:val="Table: Number Level 9"/>
    <w:basedOn w:val="TablePlainParagraph"/>
    <w:semiHidden/>
    <w:rsid w:val="001515F0"/>
    <w:pPr>
      <w:numPr>
        <w:ilvl w:val="8"/>
        <w:numId w:val="1"/>
      </w:numPr>
      <w:spacing w:before="0"/>
    </w:pPr>
  </w:style>
  <w:style w:type="paragraph" w:styleId="TableNumberedList1" w:customStyle="1">
    <w:name w:val="Table: Numbered List: 1)"/>
    <w:basedOn w:val="TablePlainParagraph"/>
    <w:semiHidden/>
    <w:rsid w:val="001515F0"/>
    <w:pPr>
      <w:tabs>
        <w:tab w:val="num" w:pos="283"/>
      </w:tabs>
      <w:spacing w:before="0"/>
      <w:ind w:left="283" w:hanging="283"/>
    </w:pPr>
  </w:style>
  <w:style w:type="paragraph" w:styleId="TableNumberedList11" w:customStyle="1">
    <w:name w:val="Table: Numbered List: 1) 1"/>
    <w:basedOn w:val="TablePlainParagraph"/>
    <w:semiHidden/>
    <w:rsid w:val="001515F0"/>
    <w:pPr>
      <w:tabs>
        <w:tab w:val="num" w:pos="283"/>
      </w:tabs>
      <w:spacing w:before="0"/>
      <w:ind w:left="283" w:hanging="283"/>
    </w:pPr>
  </w:style>
  <w:style w:type="paragraph" w:styleId="TableNumberedList12" w:customStyle="1">
    <w:name w:val="Table: Numbered List: 1) 2"/>
    <w:basedOn w:val="TablePlainParagraph"/>
    <w:semiHidden/>
    <w:rsid w:val="001515F0"/>
    <w:pPr>
      <w:tabs>
        <w:tab w:val="num" w:pos="567"/>
      </w:tabs>
      <w:spacing w:before="0"/>
      <w:ind w:left="567" w:hanging="284"/>
    </w:pPr>
  </w:style>
  <w:style w:type="paragraph" w:styleId="TableNumberedList13" w:customStyle="1">
    <w:name w:val="Table: Numbered List: 1) 3"/>
    <w:basedOn w:val="TablePlainParagraph"/>
    <w:semiHidden/>
    <w:rsid w:val="001515F0"/>
    <w:pPr>
      <w:tabs>
        <w:tab w:val="num" w:pos="850"/>
      </w:tabs>
      <w:spacing w:before="0"/>
      <w:ind w:left="850" w:hanging="283"/>
    </w:pPr>
  </w:style>
  <w:style w:type="paragraph" w:styleId="TableNumberedList14" w:customStyle="1">
    <w:name w:val="Table: Numbered List: 1) 4"/>
    <w:basedOn w:val="TablePlainParagraph"/>
    <w:semiHidden/>
    <w:rsid w:val="001515F0"/>
    <w:pPr>
      <w:tabs>
        <w:tab w:val="num" w:pos="1134"/>
      </w:tabs>
      <w:spacing w:before="0"/>
      <w:ind w:left="1134" w:hanging="284"/>
    </w:pPr>
  </w:style>
  <w:style w:type="paragraph" w:styleId="TableNumberedList15" w:customStyle="1">
    <w:name w:val="Table: Numbered List: 1) 5"/>
    <w:basedOn w:val="TablePlainParagraph"/>
    <w:semiHidden/>
    <w:rsid w:val="001515F0"/>
    <w:pPr>
      <w:tabs>
        <w:tab w:val="num" w:pos="1417"/>
      </w:tabs>
      <w:spacing w:before="0"/>
      <w:ind w:left="1417" w:hanging="283"/>
    </w:pPr>
  </w:style>
  <w:style w:type="paragraph" w:styleId="TableNumberedList16" w:customStyle="1">
    <w:name w:val="Table: Numbered List: 1) 6"/>
    <w:basedOn w:val="TablePlainParagraph"/>
    <w:semiHidden/>
    <w:rsid w:val="001515F0"/>
    <w:pPr>
      <w:tabs>
        <w:tab w:val="num" w:pos="1701"/>
      </w:tabs>
      <w:spacing w:before="0"/>
      <w:ind w:left="1701" w:hanging="284"/>
    </w:pPr>
  </w:style>
  <w:style w:type="paragraph" w:styleId="TableNumberedList17" w:customStyle="1">
    <w:name w:val="Table: Numbered List: 1) 7"/>
    <w:basedOn w:val="TablePlainParagraph"/>
    <w:semiHidden/>
    <w:rsid w:val="001515F0"/>
    <w:pPr>
      <w:tabs>
        <w:tab w:val="num" w:pos="1984"/>
      </w:tabs>
      <w:spacing w:before="0"/>
      <w:ind w:left="1984" w:hanging="283"/>
    </w:pPr>
  </w:style>
  <w:style w:type="paragraph" w:styleId="TableNumberedList18" w:customStyle="1">
    <w:name w:val="Table: Numbered List: 1) 8"/>
    <w:basedOn w:val="TablePlainParagraph"/>
    <w:semiHidden/>
    <w:rsid w:val="001515F0"/>
    <w:pPr>
      <w:tabs>
        <w:tab w:val="num" w:pos="2268"/>
      </w:tabs>
      <w:spacing w:before="0"/>
      <w:ind w:left="2268" w:hanging="284"/>
    </w:pPr>
  </w:style>
  <w:style w:type="paragraph" w:styleId="TableNumberedLista" w:customStyle="1">
    <w:name w:val="Table: Numbered List: a)"/>
    <w:basedOn w:val="TablePlainParagraph"/>
    <w:semiHidden/>
    <w:rsid w:val="001515F0"/>
    <w:pPr>
      <w:tabs>
        <w:tab w:val="num" w:pos="283"/>
      </w:tabs>
      <w:spacing w:before="0"/>
      <w:ind w:left="283" w:hanging="283"/>
    </w:pPr>
  </w:style>
  <w:style w:type="paragraph" w:styleId="TableNumberedLista1" w:customStyle="1">
    <w:name w:val="Table: Numbered List: a) 1"/>
    <w:basedOn w:val="TablePlainParagraph"/>
    <w:semiHidden/>
    <w:rsid w:val="001515F0"/>
    <w:pPr>
      <w:tabs>
        <w:tab w:val="num" w:pos="283"/>
      </w:tabs>
      <w:spacing w:before="0"/>
      <w:ind w:left="283" w:hanging="283"/>
    </w:pPr>
  </w:style>
  <w:style w:type="paragraph" w:styleId="TableNumberedLista2" w:customStyle="1">
    <w:name w:val="Table: Numbered List: a) 2"/>
    <w:basedOn w:val="TablePlainParagraph"/>
    <w:semiHidden/>
    <w:rsid w:val="001515F0"/>
    <w:pPr>
      <w:tabs>
        <w:tab w:val="num" w:pos="567"/>
      </w:tabs>
      <w:spacing w:before="0"/>
      <w:ind w:left="567" w:hanging="284"/>
    </w:pPr>
  </w:style>
  <w:style w:type="paragraph" w:styleId="TableNumberedLista3" w:customStyle="1">
    <w:name w:val="Table: Numbered List: a) 3"/>
    <w:basedOn w:val="TablePlainParagraph"/>
    <w:semiHidden/>
    <w:rsid w:val="001515F0"/>
    <w:pPr>
      <w:tabs>
        <w:tab w:val="num" w:pos="850"/>
      </w:tabs>
      <w:spacing w:before="0"/>
      <w:ind w:left="850" w:hanging="283"/>
    </w:pPr>
  </w:style>
  <w:style w:type="paragraph" w:styleId="TableNumberedLista4" w:customStyle="1">
    <w:name w:val="Table: Numbered List: a) 4"/>
    <w:basedOn w:val="TablePlainParagraph"/>
    <w:semiHidden/>
    <w:rsid w:val="001515F0"/>
    <w:pPr>
      <w:tabs>
        <w:tab w:val="num" w:pos="1134"/>
      </w:tabs>
      <w:spacing w:before="0"/>
      <w:ind w:left="1134" w:hanging="284"/>
    </w:pPr>
  </w:style>
  <w:style w:type="paragraph" w:styleId="TableNumberedLista5" w:customStyle="1">
    <w:name w:val="Table: Numbered List: a) 5"/>
    <w:basedOn w:val="TablePlainParagraph"/>
    <w:semiHidden/>
    <w:rsid w:val="001515F0"/>
    <w:pPr>
      <w:tabs>
        <w:tab w:val="num" w:pos="1417"/>
      </w:tabs>
      <w:spacing w:before="0"/>
      <w:ind w:left="1417" w:hanging="283"/>
    </w:pPr>
  </w:style>
  <w:style w:type="paragraph" w:styleId="TableNumberedLista6" w:customStyle="1">
    <w:name w:val="Table: Numbered List: a) 6"/>
    <w:basedOn w:val="TablePlainParagraph"/>
    <w:semiHidden/>
    <w:rsid w:val="001515F0"/>
    <w:pPr>
      <w:tabs>
        <w:tab w:val="num" w:pos="1701"/>
      </w:tabs>
      <w:spacing w:before="0"/>
      <w:ind w:left="1701" w:hanging="284"/>
    </w:pPr>
  </w:style>
  <w:style w:type="paragraph" w:styleId="TableNumberedLista7" w:customStyle="1">
    <w:name w:val="Table: Numbered List: a) 7"/>
    <w:basedOn w:val="TablePlainParagraph"/>
    <w:semiHidden/>
    <w:rsid w:val="001515F0"/>
    <w:pPr>
      <w:tabs>
        <w:tab w:val="num" w:pos="1984"/>
      </w:tabs>
      <w:spacing w:before="0"/>
      <w:ind w:left="1984" w:hanging="283"/>
    </w:pPr>
  </w:style>
  <w:style w:type="paragraph" w:styleId="TableNumberedLista8" w:customStyle="1">
    <w:name w:val="Table: Numbered List: a) 8"/>
    <w:basedOn w:val="TablePlainParagraph"/>
    <w:semiHidden/>
    <w:rsid w:val="001515F0"/>
    <w:pPr>
      <w:tabs>
        <w:tab w:val="num" w:pos="2268"/>
      </w:tabs>
      <w:spacing w:before="0"/>
      <w:ind w:left="2268" w:hanging="284"/>
    </w:pPr>
  </w:style>
  <w:style w:type="paragraph" w:styleId="TableQAAnswer" w:customStyle="1">
    <w:name w:val="Table: Q&amp;A: Answer"/>
    <w:basedOn w:val="TablePlainParagraph"/>
    <w:next w:val="Normal"/>
    <w:semiHidden/>
    <w:rsid w:val="001515F0"/>
    <w:pPr>
      <w:tabs>
        <w:tab w:val="left" w:pos="283"/>
        <w:tab w:val="left" w:pos="567"/>
      </w:tabs>
      <w:spacing w:before="0"/>
      <w:ind w:left="283" w:hanging="283"/>
    </w:pPr>
  </w:style>
  <w:style w:type="paragraph" w:styleId="TableQAQuestion" w:customStyle="1">
    <w:name w:val="Table: Q&amp;A: Question"/>
    <w:basedOn w:val="TablePlainParagraph"/>
    <w:next w:val="TableQAAnswer"/>
    <w:semiHidden/>
    <w:rsid w:val="001515F0"/>
    <w:pPr>
      <w:keepNext/>
      <w:widowControl w:val="0"/>
      <w:tabs>
        <w:tab w:val="left" w:pos="283"/>
        <w:tab w:val="left" w:pos="567"/>
      </w:tabs>
      <w:ind w:left="283" w:hanging="283"/>
    </w:pPr>
    <w:rPr>
      <w:i/>
    </w:rPr>
  </w:style>
  <w:style w:type="paragraph" w:styleId="TableQAText" w:customStyle="1">
    <w:name w:val="Table: Q&amp;A: Text"/>
    <w:basedOn w:val="TablePlainParagraph"/>
    <w:semiHidden/>
    <w:rsid w:val="001515F0"/>
    <w:pPr>
      <w:keepNext/>
      <w:widowControl w:val="0"/>
      <w:ind w:left="283" w:hanging="283"/>
    </w:pPr>
    <w:rPr>
      <w:i/>
    </w:rPr>
  </w:style>
  <w:style w:type="paragraph" w:styleId="TitlePageParties" w:customStyle="1">
    <w:name w:val="Title Page Parties"/>
    <w:basedOn w:val="HeadingBase"/>
    <w:semiHidden/>
    <w:rsid w:val="001515F0"/>
    <w:pPr>
      <w:spacing w:before="0" w:line="240" w:lineRule="atLeast"/>
    </w:pPr>
  </w:style>
  <w:style w:type="character" w:styleId="zDPAGSDocumentDate" w:customStyle="1">
    <w:name w:val="zDP AGS Document Date"/>
    <w:semiHidden/>
    <w:rsid w:val="001515F0"/>
  </w:style>
  <w:style w:type="character" w:styleId="zDPAGSDocumentVersion" w:customStyle="1">
    <w:name w:val="zDP AGS Document Version"/>
    <w:semiHidden/>
    <w:rsid w:val="001515F0"/>
  </w:style>
  <w:style w:type="character" w:styleId="zDPAGSFileNumber" w:customStyle="1">
    <w:name w:val="zDP AGS File Number"/>
    <w:semiHidden/>
    <w:rsid w:val="001515F0"/>
  </w:style>
  <w:style w:type="character" w:styleId="zDPAGSOfficeAddress" w:customStyle="1">
    <w:name w:val="zDP AGS Office Address"/>
    <w:semiHidden/>
    <w:rsid w:val="001515F0"/>
  </w:style>
  <w:style w:type="character" w:styleId="zDPAGSOfficer" w:customStyle="1">
    <w:name w:val="zDP AGS Officer"/>
    <w:semiHidden/>
    <w:rsid w:val="001515F0"/>
  </w:style>
  <w:style w:type="character" w:styleId="zDPContractName" w:customStyle="1">
    <w:name w:val="zDP Contract Name"/>
    <w:semiHidden/>
    <w:rsid w:val="001515F0"/>
  </w:style>
  <w:style w:type="character" w:styleId="zDPEmail" w:customStyle="1">
    <w:name w:val="zDP Email"/>
    <w:semiHidden/>
    <w:rsid w:val="001515F0"/>
  </w:style>
  <w:style w:type="character" w:styleId="zDPEMail0" w:customStyle="1">
    <w:name w:val="zDP EMail"/>
    <w:semiHidden/>
    <w:rsid w:val="001515F0"/>
  </w:style>
  <w:style w:type="character" w:styleId="zDPFax" w:customStyle="1">
    <w:name w:val="zDP Fax"/>
    <w:semiHidden/>
    <w:rsid w:val="001515F0"/>
  </w:style>
  <w:style w:type="character" w:styleId="zDPMobile" w:customStyle="1">
    <w:name w:val="zDP Mobile"/>
    <w:semiHidden/>
    <w:rsid w:val="001515F0"/>
  </w:style>
  <w:style w:type="character" w:styleId="zDPParty1ACN" w:customStyle="1">
    <w:name w:val="zDP Party 1 ACN"/>
    <w:semiHidden/>
    <w:rsid w:val="001515F0"/>
  </w:style>
  <w:style w:type="character" w:styleId="zDPParty2ACN" w:customStyle="1">
    <w:name w:val="zDP Party 2 ACN"/>
    <w:semiHidden/>
    <w:rsid w:val="001515F0"/>
  </w:style>
  <w:style w:type="character" w:styleId="zDPPartyABN" w:customStyle="1">
    <w:name w:val="zDP Party ABN"/>
    <w:semiHidden/>
    <w:rsid w:val="001515F0"/>
  </w:style>
  <w:style w:type="character" w:styleId="zDPPartyACN" w:customStyle="1">
    <w:name w:val="zDP Party ACN"/>
    <w:semiHidden/>
    <w:rsid w:val="001515F0"/>
  </w:style>
  <w:style w:type="character" w:styleId="zDPPartyAddress" w:customStyle="1">
    <w:name w:val="zDP Party Address"/>
    <w:semiHidden/>
    <w:rsid w:val="001515F0"/>
  </w:style>
  <w:style w:type="character" w:styleId="zDPPartyBusinessName" w:customStyle="1">
    <w:name w:val="zDP Party Business Name"/>
    <w:semiHidden/>
    <w:rsid w:val="001515F0"/>
  </w:style>
  <w:style w:type="character" w:styleId="zDPPartyDescriptor" w:customStyle="1">
    <w:name w:val="zDP Party Descriptor"/>
    <w:semiHidden/>
    <w:rsid w:val="001515F0"/>
  </w:style>
  <w:style w:type="character" w:styleId="zDPPartyName" w:customStyle="1">
    <w:name w:val="zDP Party Name"/>
    <w:semiHidden/>
    <w:rsid w:val="001515F0"/>
  </w:style>
  <w:style w:type="character" w:styleId="zDPRecipientABN" w:customStyle="1">
    <w:name w:val="zDP Recipient ABN"/>
    <w:semiHidden/>
    <w:rsid w:val="001515F0"/>
  </w:style>
  <w:style w:type="character" w:styleId="zDPRecipientAddress" w:customStyle="1">
    <w:name w:val="zDP Recipient Address"/>
    <w:semiHidden/>
    <w:rsid w:val="001515F0"/>
  </w:style>
  <w:style w:type="character" w:styleId="zDPRecipientName" w:customStyle="1">
    <w:name w:val="zDP Recipient Name"/>
    <w:semiHidden/>
    <w:rsid w:val="001515F0"/>
  </w:style>
  <w:style w:type="character" w:styleId="zDPTelephone" w:customStyle="1">
    <w:name w:val="zDP Telephone"/>
    <w:semiHidden/>
    <w:rsid w:val="001515F0"/>
  </w:style>
  <w:style w:type="character" w:styleId="zDPTradingasBusinessName" w:customStyle="1">
    <w:name w:val="zDP Trading as Business Name"/>
    <w:semiHidden/>
    <w:rsid w:val="001515F0"/>
  </w:style>
  <w:style w:type="paragraph" w:styleId="DashEM1forOutlook" w:customStyle="1">
    <w:name w:val="Dash EM1 for Outlook"/>
    <w:basedOn w:val="Normal"/>
    <w:uiPriority w:val="98"/>
    <w:rsid w:val="001515F0"/>
    <w:pPr>
      <w:numPr>
        <w:ilvl w:val="1"/>
        <w:numId w:val="24"/>
      </w:numPr>
      <w:spacing w:before="0"/>
    </w:pPr>
    <w:rPr>
      <w:lang w:val="en-US"/>
    </w:rPr>
  </w:style>
  <w:style w:type="paragraph" w:styleId="DashEN1forOutlook" w:customStyle="1">
    <w:name w:val="Dash EN1 for Outlook"/>
    <w:basedOn w:val="Normal"/>
    <w:uiPriority w:val="98"/>
    <w:rsid w:val="001515F0"/>
    <w:pPr>
      <w:numPr>
        <w:ilvl w:val="2"/>
        <w:numId w:val="24"/>
      </w:numPr>
      <w:spacing w:before="0"/>
    </w:pPr>
  </w:style>
  <w:style w:type="paragraph" w:styleId="DashEM1outlook" w:customStyle="1">
    <w:name w:val="Dash: EM 1 outlook"/>
    <w:basedOn w:val="Normal"/>
    <w:uiPriority w:val="98"/>
    <w:rsid w:val="001515F0"/>
    <w:pPr>
      <w:spacing w:before="0"/>
      <w:ind w:left="0"/>
    </w:pPr>
  </w:style>
  <w:style w:type="paragraph" w:styleId="Dashen1outlook" w:customStyle="1">
    <w:name w:val="Dash: en 1 outlook"/>
    <w:basedOn w:val="Normal"/>
    <w:uiPriority w:val="98"/>
    <w:rsid w:val="001515F0"/>
    <w:pPr>
      <w:spacing w:before="0"/>
      <w:ind w:left="0"/>
    </w:pPr>
  </w:style>
  <w:style w:type="paragraph" w:styleId="Instruction" w:customStyle="1">
    <w:name w:val="Instruction"/>
    <w:basedOn w:val="PlainParagraph"/>
    <w:semiHidden/>
    <w:rsid w:val="001515F0"/>
    <w:pPr>
      <w:ind w:left="0"/>
    </w:pPr>
    <w:rPr>
      <w:vanish/>
      <w:color w:val="0000FF"/>
    </w:rPr>
  </w:style>
  <w:style w:type="paragraph" w:styleId="NumberLevel1-NoIndent" w:customStyle="1">
    <w:name w:val="Number Level 1 - No Indent"/>
    <w:basedOn w:val="Normal"/>
    <w:uiPriority w:val="1"/>
    <w:rsid w:val="001515F0"/>
    <w:pPr>
      <w:tabs>
        <w:tab w:val="num" w:pos="567"/>
      </w:tabs>
      <w:spacing w:before="60" w:after="60" w:line="240" w:lineRule="atLeast"/>
      <w:ind w:left="567" w:hanging="567"/>
    </w:pPr>
    <w:rPr>
      <w:rFonts w:cs="Arial"/>
      <w:sz w:val="20"/>
    </w:rPr>
  </w:style>
  <w:style w:type="paragraph" w:styleId="NumberLevel2-NoIndent" w:customStyle="1">
    <w:name w:val="Number Level 2 - No Indent"/>
    <w:basedOn w:val="TableNumberLevel2"/>
    <w:uiPriority w:val="1"/>
    <w:rsid w:val="001515F0"/>
  </w:style>
  <w:style w:type="paragraph" w:styleId="NumberLevel3-NoIndent" w:customStyle="1">
    <w:name w:val="Number Level 3 - No Indent"/>
    <w:basedOn w:val="TableNumberLevel3"/>
    <w:uiPriority w:val="1"/>
    <w:rsid w:val="001515F0"/>
  </w:style>
  <w:style w:type="paragraph" w:styleId="NumberLevel4-NoIndent" w:customStyle="1">
    <w:name w:val="Number Level 4 - No Indent"/>
    <w:basedOn w:val="TableNumberLevel4"/>
    <w:uiPriority w:val="1"/>
    <w:rsid w:val="001515F0"/>
  </w:style>
  <w:style w:type="paragraph" w:styleId="NumberLevel5-NoIndent" w:customStyle="1">
    <w:name w:val="Number Level 5 - No Indent"/>
    <w:basedOn w:val="TableNumberLevel5"/>
    <w:uiPriority w:val="1"/>
    <w:rsid w:val="001515F0"/>
  </w:style>
  <w:style w:type="paragraph" w:styleId="NumberLevel6-NoIndent" w:customStyle="1">
    <w:name w:val="Number Level 6 - No Indent"/>
    <w:basedOn w:val="TableNumberLevel6"/>
    <w:uiPriority w:val="1"/>
    <w:rsid w:val="001515F0"/>
  </w:style>
  <w:style w:type="paragraph" w:styleId="NumberLevel7-NoIndent" w:customStyle="1">
    <w:name w:val="Number Level 7 - No Indent"/>
    <w:basedOn w:val="TableNumberLevel7"/>
    <w:uiPriority w:val="1"/>
    <w:rsid w:val="001515F0"/>
  </w:style>
  <w:style w:type="paragraph" w:styleId="NumberLevel8-NoIndent" w:customStyle="1">
    <w:name w:val="Number Level 8 - No Indent"/>
    <w:basedOn w:val="TableNumberLevel8"/>
    <w:uiPriority w:val="1"/>
    <w:rsid w:val="001515F0"/>
  </w:style>
  <w:style w:type="paragraph" w:styleId="NumberLevel9-NoIndent" w:customStyle="1">
    <w:name w:val="Number Level 9 - No Indent"/>
    <w:basedOn w:val="TableNumberLevel9"/>
    <w:uiPriority w:val="1"/>
    <w:rsid w:val="001515F0"/>
  </w:style>
  <w:style w:type="paragraph" w:styleId="Subbrand" w:customStyle="1">
    <w:name w:val="Subbrand"/>
    <w:uiPriority w:val="98"/>
    <w:rsid w:val="001515F0"/>
    <w:pPr>
      <w:spacing w:line="200" w:lineRule="atLeast"/>
      <w:jc w:val="right"/>
    </w:pPr>
    <w:rPr>
      <w:rFonts w:ascii="Arial" w:hAnsi="Arial" w:cs="Arial"/>
      <w:b/>
      <w:i/>
      <w:sz w:val="22"/>
      <w:szCs w:val="24"/>
    </w:rPr>
  </w:style>
  <w:style w:type="paragraph" w:styleId="TableLabel" w:customStyle="1">
    <w:name w:val="Table Label"/>
    <w:uiPriority w:val="98"/>
    <w:rsid w:val="001515F0"/>
    <w:pPr>
      <w:spacing w:before="60" w:line="240" w:lineRule="exact"/>
      <w:jc w:val="right"/>
    </w:pPr>
    <w:rPr>
      <w:rFonts w:ascii="Arial" w:hAnsi="Arial" w:cs="Arial"/>
      <w:b/>
      <w:sz w:val="22"/>
      <w:szCs w:val="22"/>
    </w:rPr>
  </w:style>
  <w:style w:type="paragraph" w:styleId="TableSubject" w:customStyle="1">
    <w:name w:val="Table Subject"/>
    <w:uiPriority w:val="98"/>
    <w:rsid w:val="001515F0"/>
    <w:pPr>
      <w:spacing w:before="60" w:line="240" w:lineRule="exact"/>
    </w:pPr>
    <w:rPr>
      <w:rFonts w:ascii="Arial" w:hAnsi="Arial" w:cs="Arial"/>
      <w:b/>
      <w:sz w:val="22"/>
      <w:szCs w:val="22"/>
    </w:rPr>
  </w:style>
  <w:style w:type="paragraph" w:styleId="TableText" w:customStyle="1">
    <w:name w:val="Table Text"/>
    <w:uiPriority w:val="98"/>
    <w:rsid w:val="001515F0"/>
    <w:pPr>
      <w:spacing w:before="60" w:line="240" w:lineRule="exact"/>
    </w:pPr>
    <w:rPr>
      <w:rFonts w:ascii="Arial" w:hAnsi="Arial" w:cs="Arial"/>
      <w:sz w:val="22"/>
      <w:szCs w:val="22"/>
    </w:rPr>
  </w:style>
  <w:style w:type="paragraph" w:styleId="TableTitle" w:customStyle="1">
    <w:name w:val="Table Title"/>
    <w:link w:val="TableTitleChar"/>
    <w:qFormat/>
    <w:rsid w:val="001515F0"/>
    <w:pPr>
      <w:spacing w:before="60" w:line="240" w:lineRule="exact"/>
    </w:pPr>
    <w:rPr>
      <w:rFonts w:ascii="Arial" w:hAnsi="Arial" w:cs="Arial"/>
      <w:b/>
      <w:sz w:val="22"/>
      <w:szCs w:val="22"/>
    </w:rPr>
  </w:style>
  <w:style w:type="paragraph" w:styleId="PlainParagraphIndent" w:customStyle="1">
    <w:name w:val="Plain Paragraph Indent"/>
    <w:basedOn w:val="Normal"/>
    <w:rsid w:val="001515F0"/>
    <w:rPr>
      <w:rFonts w:cs="Arial"/>
    </w:rPr>
  </w:style>
  <w:style w:type="paragraph" w:styleId="TableSchedule1" w:customStyle="1">
    <w:name w:val="Table: Schedule 1"/>
    <w:basedOn w:val="ScheduleLevel1"/>
    <w:rsid w:val="001515F0"/>
    <w:pPr>
      <w:pBdr>
        <w:bottom w:val="none" w:color="auto" w:sz="0" w:space="0"/>
      </w:pBdr>
    </w:pPr>
  </w:style>
  <w:style w:type="paragraph" w:styleId="ScheduleHeadingunnumbered" w:customStyle="1">
    <w:name w:val="Schedule Heading unnumbered"/>
    <w:basedOn w:val="ScheduleHeading"/>
    <w:rsid w:val="001515F0"/>
  </w:style>
  <w:style w:type="paragraph" w:styleId="LetterHeading2" w:customStyle="1">
    <w:name w:val="Letter Heading 2"/>
    <w:basedOn w:val="Heading2"/>
    <w:rsid w:val="001515F0"/>
    <w:pPr>
      <w:ind w:left="0"/>
    </w:pPr>
  </w:style>
  <w:style w:type="paragraph" w:styleId="LetterN1" w:customStyle="1">
    <w:name w:val="Letter N1"/>
    <w:basedOn w:val="PlainParagraph"/>
    <w:rsid w:val="001515F0"/>
    <w:pPr>
      <w:numPr>
        <w:numId w:val="25"/>
      </w:numPr>
    </w:pPr>
  </w:style>
  <w:style w:type="paragraph" w:styleId="LetterN4" w:customStyle="1">
    <w:name w:val="Letter N4"/>
    <w:basedOn w:val="NumberLevel4"/>
    <w:rsid w:val="001515F0"/>
    <w:pPr>
      <w:numPr>
        <w:ilvl w:val="1"/>
        <w:numId w:val="25"/>
      </w:numPr>
      <w:tabs>
        <w:tab w:val="num" w:pos="425"/>
      </w:tabs>
    </w:pPr>
  </w:style>
  <w:style w:type="paragraph" w:styleId="LetterPP" w:customStyle="1">
    <w:name w:val="Letter PP"/>
    <w:basedOn w:val="PlainParagraph"/>
    <w:rsid w:val="001515F0"/>
    <w:pPr>
      <w:ind w:left="0"/>
    </w:pPr>
  </w:style>
  <w:style w:type="character" w:styleId="UnresolvedMention">
    <w:name w:val="Unresolved Mention"/>
    <w:basedOn w:val="DefaultParagraphFont"/>
    <w:uiPriority w:val="99"/>
    <w:semiHidden/>
    <w:unhideWhenUsed/>
    <w:rsid w:val="000A6A21"/>
    <w:rPr>
      <w:color w:val="605E5C"/>
      <w:shd w:val="clear" w:color="auto" w:fill="E1DFDD"/>
    </w:rPr>
  </w:style>
  <w:style w:type="numbering" w:styleId="NoList1" w:customStyle="1">
    <w:name w:val="No List1"/>
    <w:next w:val="NoList"/>
    <w:uiPriority w:val="99"/>
    <w:semiHidden/>
    <w:unhideWhenUsed/>
    <w:rsid w:val="00FA2CA8"/>
  </w:style>
  <w:style w:type="paragraph" w:styleId="ImageTitle" w:customStyle="1">
    <w:name w:val="Image Title"/>
    <w:locked/>
    <w:rsid w:val="00FA2CA8"/>
    <w:pPr>
      <w:tabs>
        <w:tab w:val="num" w:pos="1080"/>
      </w:tabs>
      <w:spacing w:before="120" w:line="240" w:lineRule="exact"/>
    </w:pPr>
    <w:rPr>
      <w:rFonts w:ascii="Arial" w:hAnsi="Arial"/>
      <w:color w:val="000000"/>
      <w:sz w:val="22"/>
      <w:szCs w:val="24"/>
      <w:lang w:eastAsia="en-US"/>
    </w:rPr>
  </w:style>
  <w:style w:type="table" w:styleId="TableGrid10" w:customStyle="1">
    <w:name w:val="Table Grid1"/>
    <w:basedOn w:val="TableNormal"/>
    <w:next w:val="TableGrid"/>
    <w:locked/>
    <w:rsid w:val="00FA2CA8"/>
    <w:tblPr/>
  </w:style>
  <w:style w:type="table" w:styleId="TableColumns31" w:customStyle="1">
    <w:name w:val="Table Columns 31"/>
    <w:basedOn w:val="TableNormal"/>
    <w:next w:val="TableColumns3"/>
    <w:locked/>
    <w:rsid w:val="00FA2CA8"/>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FA2CA8"/>
    <w:pPr>
      <w:spacing w:before="60" w:after="60"/>
    </w:pPr>
    <w:rPr>
      <w:rFonts w:ascii="Arial" w:hAnsi="Arial"/>
      <w:color w:val="000000"/>
      <w:sz w:val="21"/>
      <w:szCs w:val="24"/>
      <w:lang w:eastAsia="en-US"/>
    </w:rPr>
  </w:style>
  <w:style w:type="table" w:styleId="TableColumns21" w:customStyle="1">
    <w:name w:val="Table Columns 21"/>
    <w:basedOn w:val="TableNormal"/>
    <w:next w:val="TableColumns2"/>
    <w:locked/>
    <w:rsid w:val="00FA2CA8"/>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1" w:customStyle="1">
    <w:name w:val="Table Columns 11"/>
    <w:basedOn w:val="TableNormal"/>
    <w:next w:val="TableColumns1"/>
    <w:locked/>
    <w:rsid w:val="00FA2CA8"/>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1" w:customStyle="1">
    <w:name w:val="Table Colorful 31"/>
    <w:basedOn w:val="TableNormal"/>
    <w:next w:val="TableColourful3"/>
    <w:locked/>
    <w:rsid w:val="00FA2CA8"/>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1" w:customStyle="1">
    <w:name w:val="Table Classic 41"/>
    <w:basedOn w:val="TableNormal"/>
    <w:next w:val="TableClassic4"/>
    <w:locked/>
    <w:rsid w:val="00FA2CA8"/>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1" w:customStyle="1">
    <w:name w:val="Table Grid 81"/>
    <w:basedOn w:val="TableNormal"/>
    <w:next w:val="TableGrid8"/>
    <w:locked/>
    <w:rsid w:val="00FA2CA8"/>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HeaderWhite" w:customStyle="1">
    <w:name w:val="Table Header White"/>
    <w:basedOn w:val="Normal"/>
    <w:next w:val="Tabletextleft"/>
    <w:qFormat/>
    <w:rsid w:val="00FA2CA8"/>
    <w:pPr>
      <w:spacing w:before="80" w:after="80" w:line="360" w:lineRule="auto"/>
      <w:ind w:left="0"/>
    </w:pPr>
    <w:rPr>
      <w:rFonts w:eastAsia="Cambria"/>
      <w:b/>
      <w:color w:val="FFFFFF"/>
      <w:lang w:val="en-US" w:eastAsia="en-US"/>
    </w:rPr>
  </w:style>
  <w:style w:type="table" w:styleId="TableGrid71" w:customStyle="1">
    <w:name w:val="Table Grid 71"/>
    <w:basedOn w:val="TableNormal"/>
    <w:next w:val="TableGrid7"/>
    <w:locked/>
    <w:rsid w:val="00FA2CA8"/>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FA2CA8"/>
    <w:pPr>
      <w:spacing w:before="60" w:after="120" w:line="360" w:lineRule="auto"/>
      <w:ind w:left="0"/>
    </w:pPr>
    <w:rPr>
      <w:rFonts w:cs="Arial"/>
      <w:b/>
      <w:color w:val="000000"/>
      <w:sz w:val="20"/>
      <w:szCs w:val="24"/>
      <w:lang w:eastAsia="en-US"/>
    </w:rPr>
  </w:style>
  <w:style w:type="paragraph" w:styleId="FigureTitle" w:customStyle="1">
    <w:name w:val="Figure Title"/>
    <w:next w:val="Normal"/>
    <w:qFormat/>
    <w:rsid w:val="00FA2CA8"/>
    <w:pPr>
      <w:spacing w:before="120" w:after="120"/>
    </w:pPr>
    <w:rPr>
      <w:rFonts w:ascii="Arial" w:hAnsi="Arial" w:cs="Arial"/>
      <w:b/>
      <w:bCs/>
      <w:iCs/>
      <w:color w:val="000000"/>
      <w:sz w:val="22"/>
      <w:szCs w:val="22"/>
      <w:lang w:eastAsia="en-US"/>
    </w:rPr>
  </w:style>
  <w:style w:type="paragraph" w:styleId="Headertext" w:customStyle="1">
    <w:name w:val="Header text"/>
    <w:rsid w:val="00FA2CA8"/>
    <w:pPr>
      <w:jc w:val="right"/>
    </w:pPr>
    <w:rPr>
      <w:rFonts w:ascii="Arial" w:hAnsi="Arial"/>
      <w:szCs w:val="24"/>
      <w:lang w:eastAsia="en-US"/>
    </w:rPr>
  </w:style>
  <w:style w:type="table" w:styleId="PHNGreyTable" w:customStyle="1">
    <w:name w:val="PHN Grey Table"/>
    <w:basedOn w:val="TableNormal"/>
    <w:uiPriority w:val="99"/>
    <w:rsid w:val="00FA2CA8"/>
    <w:pPr>
      <w:spacing w:before="120" w:after="120"/>
    </w:pPr>
    <w:rPr>
      <w:rFonts w:ascii="Arial" w:hAnsi="Arial"/>
      <w:sz w:val="22"/>
    </w:rPr>
    <w:tblPr/>
    <w:tcPr>
      <w:shd w:val="clear" w:color="auto" w:fill="32373A"/>
    </w:tcPr>
    <w:tblStylePr w:type="firstRow">
      <w:rPr>
        <w:rFonts w:ascii="Arial" w:hAnsi="Arial"/>
        <w:b/>
        <w:color w:val="FFFFFF"/>
        <w:sz w:val="22"/>
      </w:rPr>
    </w:tblStylePr>
  </w:style>
  <w:style w:type="paragraph" w:styleId="Tablelistbullet" w:customStyle="1">
    <w:name w:val="Table list bullet"/>
    <w:basedOn w:val="Tabletextleft"/>
    <w:qFormat/>
    <w:rsid w:val="00FA2CA8"/>
    <w:pPr>
      <w:numPr>
        <w:numId w:val="36"/>
      </w:numPr>
      <w:tabs>
        <w:tab w:val="num" w:pos="1134"/>
      </w:tabs>
      <w:ind w:left="284" w:hanging="284"/>
    </w:pPr>
    <w:rPr>
      <w:szCs w:val="20"/>
    </w:rPr>
  </w:style>
  <w:style w:type="paragraph" w:styleId="Tablelistnumber" w:customStyle="1">
    <w:name w:val="Table list number"/>
    <w:basedOn w:val="Tabletextleft"/>
    <w:qFormat/>
    <w:rsid w:val="00FA2CA8"/>
    <w:pPr>
      <w:numPr>
        <w:numId w:val="37"/>
      </w:numPr>
      <w:tabs>
        <w:tab w:val="num" w:pos="425"/>
      </w:tabs>
      <w:ind w:left="425" w:hanging="425"/>
    </w:pPr>
    <w:rPr>
      <w:bCs/>
      <w14:numSpacing w14:val="proportional"/>
    </w:rPr>
  </w:style>
  <w:style w:type="paragraph" w:styleId="TableHeader" w:customStyle="1">
    <w:name w:val="Table Header"/>
    <w:basedOn w:val="Normal"/>
    <w:next w:val="Tabletextleft"/>
    <w:qFormat/>
    <w:rsid w:val="00FA2CA8"/>
    <w:pPr>
      <w:spacing w:before="80" w:after="80" w:line="360" w:lineRule="auto"/>
      <w:ind w:left="0"/>
    </w:pPr>
    <w:rPr>
      <w:rFonts w:eastAsia="Cambria"/>
      <w:b/>
      <w:color w:val="FFFFFF"/>
      <w:lang w:val="en-US" w:eastAsia="en-US"/>
    </w:rPr>
  </w:style>
  <w:style w:type="paragraph" w:styleId="SectionHeading" w:customStyle="1">
    <w:name w:val="Section Heading"/>
    <w:basedOn w:val="Heading1"/>
    <w:next w:val="Normal"/>
    <w:rsid w:val="00FA2CA8"/>
    <w:pPr>
      <w:keepLines w:val="0"/>
      <w:pBdr>
        <w:bottom w:val="none" w:color="auto" w:sz="0" w:space="0"/>
      </w:pBdr>
      <w:spacing w:before="240" w:after="60" w:line="240" w:lineRule="auto"/>
      <w:ind w:firstLine="0"/>
    </w:pPr>
    <w:rPr>
      <w:color w:val="3F4A75"/>
      <w:kern w:val="28"/>
      <w:sz w:val="44"/>
      <w:szCs w:val="32"/>
      <w:lang w:eastAsia="en-US"/>
    </w:rPr>
  </w:style>
  <w:style w:type="paragraph" w:styleId="VisionBox" w:customStyle="1">
    <w:name w:val="VisionBox"/>
    <w:basedOn w:val="Normal"/>
    <w:qFormat/>
    <w:rsid w:val="00FA2CA8"/>
    <w:pPr>
      <w:pBdr>
        <w:top w:val="single" w:color="358189" w:sz="4" w:space="15"/>
        <w:bottom w:val="single" w:color="358189" w:sz="4" w:space="10"/>
      </w:pBdr>
      <w:spacing w:before="240" w:after="240" w:line="340" w:lineRule="exact"/>
      <w:ind w:left="0"/>
    </w:pPr>
    <w:rPr>
      <w:rFonts w:eastAsia="Calibri"/>
      <w:color w:val="358189"/>
      <w:szCs w:val="24"/>
      <w:lang w:eastAsia="en-US"/>
    </w:rPr>
  </w:style>
  <w:style w:type="paragraph" w:styleId="Style1" w:customStyle="1">
    <w:name w:val="Style1"/>
    <w:next w:val="Normal"/>
    <w:rsid w:val="00FA2CA8"/>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sz w:val="21"/>
      <w:szCs w:val="24"/>
      <w:lang w:val="en" w:eastAsia="en-US"/>
    </w:rPr>
  </w:style>
  <w:style w:type="paragraph" w:styleId="PolicyStatement" w:customStyle="1">
    <w:name w:val="PolicyStatement"/>
    <w:basedOn w:val="Normal"/>
    <w:qFormat/>
    <w:rsid w:val="00FA2CA8"/>
    <w:pPr>
      <w:pBdr>
        <w:top w:val="single" w:color="F2F2F2" w:sz="4" w:space="20"/>
        <w:left w:val="single" w:color="F2F2F2" w:sz="4" w:space="10"/>
        <w:bottom w:val="single" w:color="F2F2F2" w:sz="4" w:space="10"/>
        <w:right w:val="single" w:color="F2F2F2" w:sz="4" w:space="10"/>
      </w:pBdr>
      <w:shd w:val="clear" w:color="auto" w:fill="F2F2F2"/>
      <w:spacing w:before="240" w:after="120" w:line="260" w:lineRule="auto"/>
      <w:ind w:left="227" w:right="227"/>
    </w:pPr>
    <w:rPr>
      <w:color w:val="000000"/>
      <w:szCs w:val="24"/>
      <w:lang w:eastAsia="en-US"/>
    </w:rPr>
  </w:style>
  <w:style w:type="table" w:styleId="DepartmentofHealthtable" w:customStyle="1">
    <w:name w:val="Department of Health table"/>
    <w:basedOn w:val="TableNormal"/>
    <w:uiPriority w:val="99"/>
    <w:rsid w:val="00FA2CA8"/>
    <w:rPr>
      <w:rFonts w:ascii="Arial" w:hAnsi="Arial"/>
      <w:color w:val="000000"/>
      <w:sz w:val="21"/>
    </w:rPr>
    <w:tblPr>
      <w:tblStyleRowBandSize w:val="1"/>
    </w:tblPr>
    <w:tcPr>
      <w:shd w:val="clear" w:color="auto" w:fill="FFFFFF"/>
    </w:tcPr>
    <w:tblStylePr w:type="firstRow">
      <w:rPr>
        <w:rFonts w:ascii="Arial" w:hAnsi="Arial"/>
        <w:color w:val="F2F2F2"/>
        <w:sz w:val="22"/>
      </w:rPr>
      <w:tblPr/>
      <w:tcPr>
        <w:shd w:val="clear" w:color="auto" w:fill="3F4A75"/>
      </w:tcPr>
    </w:tblStylePr>
    <w:tblStylePr w:type="lastRow">
      <w:rPr>
        <w:rFonts w:ascii="Arial" w:hAnsi="Arial"/>
        <w:color w:val="000000"/>
      </w:rPr>
      <w:tblPr/>
      <w:tcPr>
        <w:shd w:val="clear" w:color="auto" w:fill="FFFFFF"/>
      </w:tcPr>
    </w:tblStylePr>
    <w:tblStylePr w:type="firstCol">
      <w:tblPr/>
      <w:tcPr>
        <w:shd w:val="clear" w:color="auto" w:fill="FFFFFF"/>
      </w:tcPr>
    </w:tblStylePr>
    <w:tblStylePr w:type="band2Horz">
      <w:tblPr/>
      <w:tcPr>
        <w:shd w:val="clear" w:color="auto" w:fill="FFFFFF"/>
      </w:tcPr>
    </w:tblStylePr>
  </w:style>
  <w:style w:type="character" w:styleId="TableTitleChar" w:customStyle="1">
    <w:name w:val="Table Title Char"/>
    <w:basedOn w:val="DefaultParagraphFont"/>
    <w:link w:val="TableTitle"/>
    <w:rsid w:val="00FA2CA8"/>
    <w:rPr>
      <w:rFonts w:ascii="Arial" w:hAnsi="Arial" w:cs="Arial"/>
      <w:b/>
      <w:sz w:val="22"/>
      <w:szCs w:val="22"/>
    </w:rPr>
  </w:style>
  <w:style w:type="paragraph" w:styleId="IntroPara" w:customStyle="1">
    <w:name w:val="Intro Para"/>
    <w:basedOn w:val="Normal"/>
    <w:next w:val="Normal"/>
    <w:qFormat/>
    <w:rsid w:val="00FA2CA8"/>
    <w:pPr>
      <w:spacing w:before="480" w:after="120" w:line="400" w:lineRule="exact"/>
      <w:ind w:left="0"/>
    </w:pPr>
    <w:rPr>
      <w:color w:val="358189"/>
      <w:sz w:val="28"/>
      <w:szCs w:val="24"/>
      <w:lang w:eastAsia="en-US"/>
    </w:rPr>
  </w:style>
  <w:style w:type="paragraph" w:styleId="TableTextright" w:customStyle="1">
    <w:name w:val="Table Text right"/>
    <w:basedOn w:val="Tabletextleft"/>
    <w:rsid w:val="00FA2CA8"/>
    <w:pPr>
      <w:jc w:val="right"/>
    </w:pPr>
  </w:style>
  <w:style w:type="paragraph" w:styleId="Tabletextright0" w:customStyle="1">
    <w:name w:val="Table text right"/>
    <w:basedOn w:val="Tabletextleft"/>
    <w:rsid w:val="00FA2CA8"/>
    <w:pPr>
      <w:jc w:val="right"/>
    </w:pPr>
  </w:style>
  <w:style w:type="paragraph" w:styleId="Tabletextcentre" w:customStyle="1">
    <w:name w:val="Table text centre"/>
    <w:basedOn w:val="Tabletextleft"/>
    <w:rsid w:val="00FA2CA8"/>
    <w:pPr>
      <w:jc w:val="center"/>
    </w:pPr>
  </w:style>
  <w:style w:type="paragraph" w:styleId="Boxheading" w:customStyle="1">
    <w:name w:val="Box heading"/>
    <w:basedOn w:val="Boxtype"/>
    <w:qFormat/>
    <w:rsid w:val="00FA2CA8"/>
    <w:pPr>
      <w:spacing w:before="240"/>
    </w:pPr>
    <w:rPr>
      <w:rFonts w:cs="Times New Roman"/>
      <w:b/>
      <w:bCs/>
      <w:caps/>
      <w:color w:val="358189"/>
      <w:szCs w:val="20"/>
    </w:rPr>
  </w:style>
  <w:style w:type="paragraph" w:styleId="Boxtype" w:customStyle="1">
    <w:name w:val="Box type"/>
    <w:next w:val="Normal"/>
    <w:qFormat/>
    <w:rsid w:val="00FA2CA8"/>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sz w:val="22"/>
      <w:szCs w:val="24"/>
      <w:lang w:val="en" w:eastAsia="en-US"/>
    </w:rPr>
  </w:style>
  <w:style w:type="paragraph" w:styleId="Footerrightpage" w:customStyle="1">
    <w:name w:val="Footer right page"/>
    <w:basedOn w:val="Footer"/>
    <w:rsid w:val="00FA2CA8"/>
    <w:pPr>
      <w:pBdr>
        <w:top w:val="none" w:color="auto" w:sz="0" w:space="0"/>
      </w:pBdr>
      <w:tabs>
        <w:tab w:val="clear" w:pos="8930"/>
        <w:tab w:val="center" w:pos="0"/>
        <w:tab w:val="right" w:pos="9026"/>
      </w:tabs>
      <w:spacing w:line="240" w:lineRule="auto"/>
      <w:ind w:left="0"/>
      <w:jc w:val="right"/>
    </w:pPr>
    <w:rPr>
      <w:rFonts w:cs="Times New Roman"/>
      <w:sz w:val="20"/>
      <w:szCs w:val="24"/>
      <w:lang w:eastAsia="en-US"/>
    </w:rPr>
  </w:style>
  <w:style w:type="paragraph" w:styleId="URL" w:customStyle="1">
    <w:name w:val="URL"/>
    <w:basedOn w:val="Normal"/>
    <w:rsid w:val="00FA2CA8"/>
    <w:pPr>
      <w:spacing w:before="3120" w:after="120" w:line="360" w:lineRule="auto"/>
      <w:ind w:left="0"/>
      <w:jc w:val="center"/>
    </w:pPr>
    <w:rPr>
      <w:b/>
      <w:bCs/>
      <w:color w:val="000000"/>
      <w:sz w:val="24"/>
      <w:szCs w:val="20"/>
      <w:lang w:eastAsia="en-US"/>
    </w:rPr>
  </w:style>
  <w:style w:type="paragraph" w:styleId="ScheduleL1" w:customStyle="1">
    <w:name w:val="Schedule L1"/>
    <w:basedOn w:val="Normal"/>
    <w:next w:val="Normal"/>
    <w:rsid w:val="00FA2CA8"/>
    <w:pPr>
      <w:numPr>
        <w:numId w:val="38"/>
      </w:numPr>
      <w:pBdr>
        <w:bottom w:val="single" w:color="auto" w:sz="4" w:space="1"/>
      </w:pBdr>
      <w:spacing w:after="480" w:line="480" w:lineRule="exact"/>
      <w:outlineLvl w:val="0"/>
    </w:pPr>
    <w:rPr>
      <w:rFonts w:cs="Angsana New"/>
      <w:spacing w:val="-10"/>
      <w:w w:val="95"/>
      <w:sz w:val="48"/>
      <w:szCs w:val="48"/>
      <w:lang w:eastAsia="zh-CN" w:bidi="th-TH"/>
    </w:rPr>
  </w:style>
  <w:style w:type="paragraph" w:styleId="ScheduleL3" w:customStyle="1">
    <w:name w:val="Schedule L3"/>
    <w:basedOn w:val="Normal"/>
    <w:next w:val="Normal"/>
    <w:rsid w:val="00FA2CA8"/>
    <w:pPr>
      <w:keepNext/>
      <w:numPr>
        <w:ilvl w:val="2"/>
        <w:numId w:val="38"/>
      </w:numPr>
      <w:spacing w:before="60" w:after="60"/>
      <w:outlineLvl w:val="2"/>
    </w:pPr>
    <w:rPr>
      <w:rFonts w:cs="Angsana New"/>
      <w:b/>
      <w:bCs/>
      <w:w w:val="95"/>
      <w:sz w:val="20"/>
      <w:szCs w:val="24"/>
      <w:lang w:eastAsia="zh-CN" w:bidi="th-TH"/>
    </w:rPr>
  </w:style>
  <w:style w:type="paragraph" w:styleId="ScheduleL4" w:customStyle="1">
    <w:name w:val="Schedule L4"/>
    <w:basedOn w:val="Normal"/>
    <w:rsid w:val="00FA2CA8"/>
    <w:pPr>
      <w:numPr>
        <w:ilvl w:val="3"/>
        <w:numId w:val="38"/>
      </w:numPr>
      <w:spacing w:before="0"/>
      <w:outlineLvl w:val="3"/>
    </w:pPr>
    <w:rPr>
      <w:rFonts w:cs="Angsana New"/>
      <w:sz w:val="20"/>
      <w:lang w:eastAsia="zh-CN" w:bidi="th-TH"/>
    </w:rPr>
  </w:style>
  <w:style w:type="paragraph" w:styleId="ScheduleL5" w:customStyle="1">
    <w:name w:val="Schedule L5"/>
    <w:basedOn w:val="Normal"/>
    <w:rsid w:val="00FA2CA8"/>
    <w:pPr>
      <w:numPr>
        <w:ilvl w:val="4"/>
        <w:numId w:val="38"/>
      </w:numPr>
      <w:spacing w:before="0"/>
      <w:outlineLvl w:val="4"/>
    </w:pPr>
    <w:rPr>
      <w:rFonts w:cs="Angsana New"/>
      <w:sz w:val="20"/>
      <w:lang w:eastAsia="zh-CN" w:bidi="th-TH"/>
    </w:rPr>
  </w:style>
  <w:style w:type="paragraph" w:styleId="ScheduleL6" w:customStyle="1">
    <w:name w:val="Schedule L6"/>
    <w:basedOn w:val="Normal"/>
    <w:rsid w:val="00FA2CA8"/>
    <w:pPr>
      <w:numPr>
        <w:ilvl w:val="5"/>
        <w:numId w:val="38"/>
      </w:numPr>
      <w:spacing w:before="0"/>
      <w:outlineLvl w:val="5"/>
    </w:pPr>
    <w:rPr>
      <w:rFonts w:cs="Angsana New"/>
      <w:lang w:eastAsia="zh-CN" w:bidi="th-TH"/>
    </w:rPr>
  </w:style>
  <w:style w:type="paragraph" w:styleId="Revision1" w:customStyle="1">
    <w:name w:val="Revision1"/>
    <w:next w:val="Revision"/>
    <w:hidden/>
    <w:uiPriority w:val="99"/>
    <w:semiHidden/>
    <w:rsid w:val="00FA2CA8"/>
    <w:rPr>
      <w:rFonts w:ascii="Arial" w:hAnsi="Arial"/>
      <w:color w:val="000000"/>
      <w:sz w:val="22"/>
      <w:szCs w:val="24"/>
      <w:lang w:eastAsia="en-US"/>
    </w:rPr>
  </w:style>
  <w:style w:type="paragraph" w:styleId="Revision">
    <w:name w:val="Revision"/>
    <w:hidden/>
    <w:uiPriority w:val="99"/>
    <w:semiHidden/>
    <w:rsid w:val="00FA2CA8"/>
    <w:rPr>
      <w:rFonts w:ascii="Arial" w:hAnsi="Arial"/>
      <w:sz w:val="22"/>
      <w:szCs w:val="22"/>
    </w:rPr>
  </w:style>
  <w:style w:type="character" w:styleId="Mention">
    <w:name w:val="Mention"/>
    <w:basedOn w:val="DefaultParagraphFont"/>
    <w:uiPriority w:val="99"/>
    <w:unhideWhenUsed/>
    <w:rsid w:val="003767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health.gov.au/our-work/hearing-services-program"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5.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image" Target="media/image4.jpeg" Id="rId2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tts\AppData\Local\FWBS\OMS\0\ACTST01SQL54.agdnet.ag.gov.auPRDSQL201954\TE_MS_PROD\Precedents\444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F5AE80-B8C8-4C8C-8F05-DFB1126EA62E}"/>
      </w:docPartPr>
      <w:docPartBody>
        <w:p xmlns:wp14="http://schemas.microsoft.com/office/word/2010/wordml" w:rsidR="00D44102" w:rsidRDefault="00D44102" w14:paraId="4C3E277F" wp14:textId="77777777">
          <w:r w:rsidRPr="008617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02"/>
    <w:rsid w:val="0028765E"/>
    <w:rsid w:val="0043281E"/>
    <w:rsid w:val="004A7695"/>
    <w:rsid w:val="005811B9"/>
    <w:rsid w:val="005A0EBF"/>
    <w:rsid w:val="005F29DE"/>
    <w:rsid w:val="00823B35"/>
    <w:rsid w:val="00992973"/>
    <w:rsid w:val="009D44BC"/>
    <w:rsid w:val="00D44102"/>
    <w:rsid w:val="00F30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9DE"/>
    <w:rPr>
      <w:color w:val="808080"/>
    </w:rPr>
  </w:style>
  <w:style w:type="paragraph" w:customStyle="1" w:styleId="9F9C891B01DF4B569DDAE89C76EB714E">
    <w:name w:val="9F9C891B01DF4B569DDAE89C76EB714E"/>
    <w:rsid w:val="005F29DE"/>
  </w:style>
  <w:style w:type="paragraph" w:customStyle="1" w:styleId="31C8D34CC4344699B5543E7582ABE2B8">
    <w:name w:val="31C8D34CC4344699B5543E7582ABE2B8"/>
    <w:rsid w:val="005F2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e7f40d8-cffe-4c78-aa89-cf3a75383874" xsi:nil="true"/>
    <TaxCatchAll xmlns="1968325b-ff37-4c12-8874-b019e0ec7e46" xsi:nil="true"/>
    <lcf76f155ced4ddcb4097134ff3c332f xmlns="5e7f40d8-cffe-4c78-aa89-cf3a75383874">
      <Terms xmlns="http://schemas.microsoft.com/office/infopath/2007/PartnerControls"/>
    </lcf76f155ced4ddcb4097134ff3c332f>
  </documentManagement>
</p:properties>
</file>

<file path=customXml/item4.xml><?xml version="1.0" encoding="utf-8"?>
<properties xmlns="http://www.imanage.com/work/xmlschema">
  <documentid>DOCUMENTS!68724567.1</documentid>
  <senderid>MILOJM</senderid>
  <senderemail>MARZ.MILOJEVIC@AGS.GOV.AU</senderemail>
  <lastmodified>2026-04-16T10:10:00.0000000+10:00</lastmodified>
  <database>DOCUMENTS</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20" ma:contentTypeDescription="Create a new document." ma:contentTypeScope="" ma:versionID="78959b0f9eadaedf4dbad9a9364ebc50">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07e1bf457fde7032b3074d120d31d37e"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47e6b-3620-4940-b758-a8cb2fb1e336}" ma:internalName="TaxCatchAll" ma:showField="CatchAllData" ma:web="1968325b-ff37-4c12-8874-b019e0ec7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8FAAE-F2EB-4590-A535-DF98C00F8A85}">
  <ds:schemaRefs>
    <ds:schemaRef ds:uri="http://schemas.microsoft.com/sharepoint/v3/contenttype/forms"/>
  </ds:schemaRefs>
</ds:datastoreItem>
</file>

<file path=customXml/itemProps2.xml><?xml version="1.0" encoding="utf-8"?>
<ds:datastoreItem xmlns:ds="http://schemas.openxmlformats.org/officeDocument/2006/customXml" ds:itemID="{5F19CDDA-4F46-4FF1-8703-797C4E268028}">
  <ds:schemaRefs>
    <ds:schemaRef ds:uri="http://schemas.openxmlformats.org/officeDocument/2006/bibliography"/>
  </ds:schemaRefs>
</ds:datastoreItem>
</file>

<file path=customXml/itemProps3.xml><?xml version="1.0" encoding="utf-8"?>
<ds:datastoreItem xmlns:ds="http://schemas.openxmlformats.org/officeDocument/2006/customXml" ds:itemID="{BE732D37-4C16-40A3-B46D-A980F91B845C}">
  <ds:schemaRefs>
    <ds:schemaRef ds:uri="http://schemas.microsoft.com/office/2006/metadata/properties"/>
    <ds:schemaRef ds:uri="http://schemas.microsoft.com/office/infopath/2007/PartnerControls"/>
    <ds:schemaRef ds:uri="5e7f40d8-cffe-4c78-aa89-cf3a75383874"/>
    <ds:schemaRef ds:uri="1968325b-ff37-4c12-8874-b019e0ec7e46"/>
  </ds:schemaRefs>
</ds:datastoreItem>
</file>

<file path=customXml/itemProps4.xml><?xml version="1.0" encoding="utf-8"?>
<ds:datastoreItem xmlns:ds="http://schemas.openxmlformats.org/officeDocument/2006/customXml" ds:itemID="{D7DDA5AF-0830-4B9F-AEE4-D9AEC63F233C}">
  <ds:schemaRefs>
    <ds:schemaRef ds:uri="http://www.imanage.com/work/xmlschema"/>
  </ds:schemaRefs>
</ds:datastoreItem>
</file>

<file path=customXml/itemProps5.xml><?xml version="1.0" encoding="utf-8"?>
<ds:datastoreItem xmlns:ds="http://schemas.openxmlformats.org/officeDocument/2006/customXml" ds:itemID="{DCC9569B-E550-4244-BADA-867EAEEE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2c8d61-d98b-43e2-bbb3-092158328373}" enabled="1" method="Privileged" siteId="{5d2dd196-0646-4419-8922-440f7d464cf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44422.dotx</ap:Template>
  <ap:Application>Microsoft Word for the web</ap:Application>
  <ap:DocSecurity>0</ap:DocSecurity>
  <ap:ScaleCrop>false</ap:ScaleCrop>
  <ap:Company>Australian Government Solicitor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Contract for Services - Consultancy Agreement (Sep 21)</dc:title>
  <dc:subject/>
  <dc:creator>Pfohl, Stephanie</dc:creator>
  <keywords/>
  <lastModifiedBy>CAMPISI, Chanel</lastModifiedBy>
  <revision>4</revision>
  <lastPrinted>2026-02-18T00:03:00.0000000Z</lastPrinted>
  <dcterms:created xsi:type="dcterms:W3CDTF">2026-06-29T06:14:00.0000000Z</dcterms:created>
  <dcterms:modified xsi:type="dcterms:W3CDTF">2026-06-30T03:59:04.0881472Z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egativeIndent">
    <vt:lpwstr>FALSE</vt:lpwstr>
  </property>
  <property fmtid="{D5CDD505-2E9C-101B-9397-08002B2CF9AE}" pid="3" name="AGS Schedule Numbering">
    <vt:lpwstr>as for Clause Standard</vt:lpwstr>
  </property>
  <property fmtid="{D5CDD505-2E9C-101B-9397-08002B2CF9AE}" pid="4" name="AGS Clause Numbering">
    <vt:lpwstr>Standard</vt:lpwstr>
  </property>
  <property fmtid="{D5CDD505-2E9C-101B-9397-08002B2CF9AE}" pid="5" name="RemTitleAndToc">
    <vt:lpwstr>True</vt:lpwstr>
  </property>
  <property fmtid="{D5CDD505-2E9C-101B-9397-08002B2CF9AE}" pid="6" name="AGS CancelDocNew">
    <vt:lpwstr>TRUE</vt:lpwstr>
  </property>
  <property fmtid="{D5CDD505-2E9C-101B-9397-08002B2CF9AE}" pid="7" name="ContentTypeId">
    <vt:lpwstr>0x010100842F0FB1CC0F414982314A47DEC76821</vt:lpwstr>
  </property>
  <property fmtid="{D5CDD505-2E9C-101B-9397-08002B2CF9AE}" pid="8" name="Order">
    <vt:r8>2300</vt:r8>
  </property>
  <property fmtid="{D5CDD505-2E9C-101B-9397-08002B2CF9AE}" pid="9" name="_dlc_DocIdItemGuid">
    <vt:lpwstr>54a0f46e-f540-49e5-a0da-caf5b4838dba</vt:lpwstr>
  </property>
  <property fmtid="{D5CDD505-2E9C-101B-9397-08002B2CF9AE}" pid="10" name="InsertTOC">
    <vt:bool>true</vt:bool>
  </property>
  <property fmtid="{D5CDD505-2E9C-101B-9397-08002B2CF9AE}" pid="11" name="InsertCoverPage">
    <vt:bool>true</vt:bool>
  </property>
  <property fmtid="{D5CDD505-2E9C-101B-9397-08002B2CF9AE}" pid="12" name="finished">
    <vt:bool>false</vt:bool>
  </property>
  <property fmtid="{D5CDD505-2E9C-101B-9397-08002B2CF9AE}" pid="13" name="checkforsharepointfields">
    <vt:lpwstr>False</vt:lpwstr>
  </property>
  <property fmtid="{D5CDD505-2E9C-101B-9397-08002B2CF9AE}" pid="14" name="Template Filename">
    <vt:lpwstr/>
  </property>
  <property fmtid="{D5CDD505-2E9C-101B-9397-08002B2CF9AE}" pid="15" name="ObjectiveRef">
    <vt:lpwstr>Removed</vt:lpwstr>
  </property>
  <property fmtid="{D5CDD505-2E9C-101B-9397-08002B2CF9AE}" pid="16" name="iManageRef">
    <vt:lpwstr>Updated</vt:lpwstr>
  </property>
  <property fmtid="{D5CDD505-2E9C-101B-9397-08002B2CF9AE}" pid="17" name="LeadingLawyers">
    <vt:lpwstr>Removed</vt:lpwstr>
  </property>
  <property fmtid="{D5CDD505-2E9C-101B-9397-08002B2CF9AE}" pid="18" name="Template Used">
    <vt:lpwstr>Agreement</vt:lpwstr>
  </property>
  <property fmtid="{D5CDD505-2E9C-101B-9397-08002B2CF9AE}" pid="19" name="SelectedDocument">
    <vt:lpwstr>Contract for Services - Consultancy Agreement (Sep 21)</vt:lpwstr>
  </property>
  <property fmtid="{D5CDD505-2E9C-101B-9397-08002B2CF9AE}" pid="20" name="DocumentLibrary">
    <vt:lpwstr>2013Word CommercialAgreement</vt:lpwstr>
  </property>
  <property fmtid="{D5CDD505-2E9C-101B-9397-08002B2CF9AE}" pid="21" name="DocType">
    <vt:lpwstr>Contract</vt:lpwstr>
  </property>
  <property fmtid="{D5CDD505-2E9C-101B-9397-08002B2CF9AE}" pid="22" name="InsertTOCandCoverPage">
    <vt:lpwstr>True</vt:lpwstr>
  </property>
  <property fmtid="{D5CDD505-2E9C-101B-9397-08002B2CF9AE}" pid="23" name="ShowPopulateDocumentDialog">
    <vt:lpwstr>False</vt:lpwstr>
  </property>
  <property fmtid="{D5CDD505-2E9C-101B-9397-08002B2CF9AE}" pid="24" name="Party1">
    <vt:lpwstr>The Agency</vt:lpwstr>
  </property>
  <property fmtid="{D5CDD505-2E9C-101B-9397-08002B2CF9AE}" pid="25" name="Party2">
    <vt:lpwstr>Service Provider</vt:lpwstr>
  </property>
  <property fmtid="{D5CDD505-2E9C-101B-9397-08002B2CF9AE}" pid="26" name="Party3">
    <vt:lpwstr>Lawyer Details</vt:lpwstr>
  </property>
  <property fmtid="{D5CDD505-2E9C-101B-9397-08002B2CF9AE}" pid="27" name="hasPopulated">
    <vt:lpwstr>true</vt:lpwstr>
  </property>
  <property fmtid="{D5CDD505-2E9C-101B-9397-08002B2CF9AE}" pid="28" name="DOCID">
    <vt:lpwstr> </vt:lpwstr>
  </property>
  <property fmtid="{D5CDD505-2E9C-101B-9397-08002B2CF9AE}" pid="29" name="COMPANYID">
    <vt:i4>2122615746</vt:i4>
  </property>
  <property fmtid="{D5CDD505-2E9C-101B-9397-08002B2CF9AE}" pid="30" name="SERIALNO">
    <vt:i4>12228</vt:i4>
  </property>
  <property fmtid="{D5CDD505-2E9C-101B-9397-08002B2CF9AE}" pid="31" name="EDITION">
    <vt:lpwstr>FM</vt:lpwstr>
  </property>
  <property fmtid="{D5CDD505-2E9C-101B-9397-08002B2CF9AE}" pid="32" name="CLIENTID">
    <vt:i4>59</vt:i4>
  </property>
  <property fmtid="{D5CDD505-2E9C-101B-9397-08002B2CF9AE}" pid="33" name="FILEID">
    <vt:i4>827045</vt:i4>
  </property>
  <property fmtid="{D5CDD505-2E9C-101B-9397-08002B2CF9AE}" pid="34" name="ASSOCID">
    <vt:i4>1243694</vt:i4>
  </property>
  <property fmtid="{D5CDD505-2E9C-101B-9397-08002B2CF9AE}" pid="35" name="BASEPRECID">
    <vt:i4>44422</vt:i4>
  </property>
  <property fmtid="{D5CDD505-2E9C-101B-9397-08002B2CF9AE}" pid="36" name="BASEPRECTYPE">
    <vt:lpwstr>AGREEMENT</vt:lpwstr>
  </property>
  <property fmtid="{D5CDD505-2E9C-101B-9397-08002B2CF9AE}" pid="37" name="ClassificationContentMarkingHeaderShapeIds">
    <vt:lpwstr>3d2267d2,4d0e7219,51c630f1,3c9f6b02,3c36b81e,11fa450d,7e020a42,34ddc7d4,71b502ed</vt:lpwstr>
  </property>
  <property fmtid="{D5CDD505-2E9C-101B-9397-08002B2CF9AE}" pid="38" name="ClassificationContentMarkingHeaderFontProps">
    <vt:lpwstr>#ff0000,12,Aptos</vt:lpwstr>
  </property>
  <property fmtid="{D5CDD505-2E9C-101B-9397-08002B2CF9AE}" pid="39" name="ClassificationContentMarkingHeaderText">
    <vt:lpwstr>OFFICIAL</vt:lpwstr>
  </property>
  <property fmtid="{D5CDD505-2E9C-101B-9397-08002B2CF9AE}" pid="40" name="ClassificationContentMarkingFooterShapeIds">
    <vt:lpwstr>616fcd2f,7018acc8,38363546,14b1b072,6f4d3a0,38824a3d,79ff5355,7ff2435f,8954485</vt:lpwstr>
  </property>
  <property fmtid="{D5CDD505-2E9C-101B-9397-08002B2CF9AE}" pid="41" name="ClassificationContentMarkingFooterFontProps">
    <vt:lpwstr>#ff0000,12,Aptos</vt:lpwstr>
  </property>
  <property fmtid="{D5CDD505-2E9C-101B-9397-08002B2CF9AE}" pid="42" name="ClassificationContentMarkingFooterText">
    <vt:lpwstr>OFFICIAL</vt:lpwstr>
  </property>
  <property fmtid="{D5CDD505-2E9C-101B-9397-08002B2CF9AE}" pid="43" name="MSIP_Label_7cd3e8b9-ffed-43a8-b7f4-cc2fa0382d36_Enabled">
    <vt:lpwstr>true</vt:lpwstr>
  </property>
  <property fmtid="{D5CDD505-2E9C-101B-9397-08002B2CF9AE}" pid="44" name="MSIP_Label_7cd3e8b9-ffed-43a8-b7f4-cc2fa0382d36_SetDate">
    <vt:lpwstr>2026-02-24T22:39:12Z</vt:lpwstr>
  </property>
  <property fmtid="{D5CDD505-2E9C-101B-9397-08002B2CF9AE}" pid="45" name="MSIP_Label_7cd3e8b9-ffed-43a8-b7f4-cc2fa0382d36_Method">
    <vt:lpwstr>Privileged</vt:lpwstr>
  </property>
  <property fmtid="{D5CDD505-2E9C-101B-9397-08002B2CF9AE}" pid="46" name="MSIP_Label_7cd3e8b9-ffed-43a8-b7f4-cc2fa0382d36_Name">
    <vt:lpwstr>O</vt:lpwstr>
  </property>
  <property fmtid="{D5CDD505-2E9C-101B-9397-08002B2CF9AE}" pid="47" name="MSIP_Label_7cd3e8b9-ffed-43a8-b7f4-cc2fa0382d36_SiteId">
    <vt:lpwstr>34a3929c-73cf-4954-abfe-147dc3517892</vt:lpwstr>
  </property>
  <property fmtid="{D5CDD505-2E9C-101B-9397-08002B2CF9AE}" pid="48" name="MSIP_Label_7cd3e8b9-ffed-43a8-b7f4-cc2fa0382d36_ActionId">
    <vt:lpwstr>38a5ccc1-d3b4-42ef-a151-afa741d1dc77</vt:lpwstr>
  </property>
  <property fmtid="{D5CDD505-2E9C-101B-9397-08002B2CF9AE}" pid="49" name="MSIP_Label_7cd3e8b9-ffed-43a8-b7f4-cc2fa0382d36_ContentBits">
    <vt:lpwstr>3</vt:lpwstr>
  </property>
  <property fmtid="{D5CDD505-2E9C-101B-9397-08002B2CF9AE}" pid="50" name="MSIP_Label_7cd3e8b9-ffed-43a8-b7f4-cc2fa0382d36_Tag">
    <vt:lpwstr>10, 0, 1, 1</vt:lpwstr>
  </property>
  <property fmtid="{D5CDD505-2E9C-101B-9397-08002B2CF9AE}" pid="51" name="MediaServiceImageTags">
    <vt:lpwstr/>
  </property>
  <property fmtid="{D5CDD505-2E9C-101B-9397-08002B2CF9AE}" pid="52" name="docLang">
    <vt:lpwstr>en</vt:lpwstr>
  </property>
</Properties>
</file>