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C2BB" w14:textId="736DF3B5" w:rsidR="0023620A" w:rsidRPr="00DA02F3" w:rsidRDefault="0023620A" w:rsidP="00CA5231">
      <w:pPr>
        <w:pStyle w:val="Title"/>
      </w:pPr>
      <w:r w:rsidRPr="00CA5231">
        <w:t>Government Provider Management System</w:t>
      </w:r>
      <w:r w:rsidR="00CA5231">
        <w:t xml:space="preserve"> </w:t>
      </w:r>
      <w:r w:rsidRPr="00DA02F3">
        <w:t xml:space="preserve">Quick Reference Guide: </w:t>
      </w:r>
      <w:r w:rsidR="00B33C73" w:rsidRPr="00DA02F3">
        <w:t xml:space="preserve">Logging into GPMS </w:t>
      </w:r>
      <w:r w:rsidR="00893FAD" w:rsidRPr="00DA02F3">
        <w:t xml:space="preserve">Approved Provider </w:t>
      </w:r>
      <w:r w:rsidR="00B33C73" w:rsidRPr="00DA02F3">
        <w:t xml:space="preserve">and </w:t>
      </w:r>
      <w:r w:rsidR="00893FAD" w:rsidRPr="00DA02F3">
        <w:t xml:space="preserve">Registered Provider </w:t>
      </w:r>
      <w:r w:rsidR="00B33C73" w:rsidRPr="00DA02F3">
        <w:t>Portal</w:t>
      </w:r>
    </w:p>
    <w:p w14:paraId="38B94AE6" w14:textId="33EF2AC9" w:rsidR="00E13C5D" w:rsidRPr="00EB38EE" w:rsidRDefault="006BFDA3" w:rsidP="00CA5231">
      <w:pPr>
        <w:rPr>
          <w:szCs w:val="32"/>
        </w:rPr>
      </w:pPr>
      <w:r w:rsidRPr="00EB38EE">
        <w:t>Since the commencement of the new Act in November 2025, the GPMS Registered Provider Portal has been made available to providers, enabling them to:</w:t>
      </w:r>
    </w:p>
    <w:p w14:paraId="45880FFD" w14:textId="17C0828D" w:rsidR="008670ED" w:rsidRPr="00EB38EE" w:rsidRDefault="008670ED" w:rsidP="00DA02F3">
      <w:pPr>
        <w:pStyle w:val="ListBullet"/>
      </w:pPr>
      <w:r w:rsidRPr="00EB38EE">
        <w:t>manage their organisation’s details</w:t>
      </w:r>
    </w:p>
    <w:p w14:paraId="2EB3B3EA" w14:textId="10C95B4E" w:rsidR="00E27C33" w:rsidRPr="00EB38EE" w:rsidRDefault="00E27C33" w:rsidP="00DA02F3">
      <w:pPr>
        <w:pStyle w:val="ListBullet"/>
      </w:pPr>
      <w:r w:rsidRPr="00EB38EE">
        <w:t>submit Registered Nurse (RN) reports</w:t>
      </w:r>
    </w:p>
    <w:p w14:paraId="58023AB0" w14:textId="4523FDB8" w:rsidR="00E27C33" w:rsidRPr="00EB38EE" w:rsidRDefault="00E27C33" w:rsidP="00DA02F3">
      <w:pPr>
        <w:pStyle w:val="ListBullet"/>
      </w:pPr>
      <w:r w:rsidRPr="00EB38EE">
        <w:t>submit Quarterly Financial Reports (QFR)</w:t>
      </w:r>
    </w:p>
    <w:p w14:paraId="19A6D5C5" w14:textId="4F5D0C13" w:rsidR="00E27C33" w:rsidRPr="00EB38EE" w:rsidRDefault="00E27C33" w:rsidP="00DA02F3">
      <w:pPr>
        <w:pStyle w:val="ListBullet"/>
      </w:pPr>
      <w:r w:rsidRPr="00EB38EE">
        <w:t>submit Quality Indications (QI) data</w:t>
      </w:r>
    </w:p>
    <w:p w14:paraId="3BC245C4" w14:textId="213CA22D" w:rsidR="00E27C33" w:rsidRPr="00EB38EE" w:rsidRDefault="12EE666D" w:rsidP="00DA02F3">
      <w:pPr>
        <w:pStyle w:val="ListBullet"/>
      </w:pPr>
      <w:r w:rsidRPr="7F60735B">
        <w:t>preview</w:t>
      </w:r>
      <w:r w:rsidR="00E27C33" w:rsidRPr="7F60735B">
        <w:t xml:space="preserve"> Star Ratings data, and</w:t>
      </w:r>
    </w:p>
    <w:p w14:paraId="04DE3247" w14:textId="3FA51F3A" w:rsidR="00E27C33" w:rsidRPr="00A03091" w:rsidRDefault="00EB4EE9" w:rsidP="00DA02F3">
      <w:pPr>
        <w:pStyle w:val="ListBullet"/>
      </w:pPr>
      <w:r w:rsidRPr="00EB38EE">
        <w:t>p</w:t>
      </w:r>
      <w:r w:rsidR="00E27C33" w:rsidRPr="00EB38EE">
        <w:t>review Finance</w:t>
      </w:r>
      <w:r w:rsidR="00DE2781" w:rsidRPr="00EB38EE">
        <w:t xml:space="preserve"> &amp; Operations</w:t>
      </w:r>
      <w:r w:rsidR="00DA02F3">
        <w:t>.</w:t>
      </w:r>
    </w:p>
    <w:p w14:paraId="5CEE6E96" w14:textId="187FB1B3" w:rsidR="005F3D89" w:rsidRPr="00A03091" w:rsidRDefault="4809FA56" w:rsidP="00CA5231">
      <w:r w:rsidRPr="00A03091">
        <w:t xml:space="preserve">Registered providers can continue to use the </w:t>
      </w:r>
      <w:r w:rsidR="005823ED" w:rsidRPr="00A03091">
        <w:t xml:space="preserve">GPMS Approved Provider </w:t>
      </w:r>
      <w:r w:rsidRPr="00A03091">
        <w:t>to access all other reporting applications.</w:t>
      </w:r>
    </w:p>
    <w:p w14:paraId="399DE1CF" w14:textId="6C5D7F80" w:rsidR="002100FC" w:rsidRPr="004910C2" w:rsidRDefault="00460BB5" w:rsidP="00CA5231">
      <w:pPr>
        <w:pStyle w:val="Heading2"/>
      </w:pPr>
      <w:r w:rsidRPr="004910C2">
        <w:t xml:space="preserve">Accessing </w:t>
      </w:r>
      <w:r w:rsidR="00250700" w:rsidRPr="004910C2">
        <w:t xml:space="preserve">the GPMS </w:t>
      </w:r>
      <w:r w:rsidR="00245902" w:rsidRPr="004910C2">
        <w:t xml:space="preserve">Approved Provider </w:t>
      </w:r>
      <w:r w:rsidR="001332A1" w:rsidRPr="004910C2">
        <w:t>portal</w:t>
      </w:r>
      <w:r w:rsidR="008A3313" w:rsidRPr="004910C2">
        <w:t xml:space="preserve"> </w:t>
      </w:r>
      <w:r w:rsidR="00971F4D" w:rsidRPr="004910C2">
        <w:t xml:space="preserve">or </w:t>
      </w:r>
      <w:r w:rsidR="001332A1" w:rsidRPr="004910C2">
        <w:t xml:space="preserve">Registered Provider </w:t>
      </w:r>
      <w:r w:rsidR="00DE0C79" w:rsidRPr="004910C2">
        <w:t>p</w:t>
      </w:r>
      <w:r w:rsidR="008A3313" w:rsidRPr="004910C2">
        <w:t>ortal</w:t>
      </w:r>
    </w:p>
    <w:tbl>
      <w:tblPr>
        <w:tblStyle w:val="TableGrid"/>
        <w:tblW w:w="0" w:type="auto"/>
        <w:tblCellMar>
          <w:top w:w="113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4595"/>
        <w:gridCol w:w="5147"/>
      </w:tblGrid>
      <w:tr w:rsidR="00CA5231" w:rsidRPr="004910C2" w14:paraId="1A24DF7A" w14:textId="77777777" w:rsidTr="00CA5231">
        <w:trPr>
          <w:tblHeader/>
        </w:trPr>
        <w:tc>
          <w:tcPr>
            <w:tcW w:w="0" w:type="auto"/>
          </w:tcPr>
          <w:p w14:paraId="5D964CB7" w14:textId="773050D2" w:rsidR="00CA5231" w:rsidRPr="00CA5231" w:rsidRDefault="00CA5231" w:rsidP="00CA5231">
            <w:pPr>
              <w:pStyle w:val="TableHeader"/>
            </w:pPr>
            <w:r w:rsidRPr="00CA5231">
              <w:t>Approved Provider portal</w:t>
            </w:r>
          </w:p>
        </w:tc>
        <w:tc>
          <w:tcPr>
            <w:tcW w:w="0" w:type="auto"/>
          </w:tcPr>
          <w:p w14:paraId="6A09EF0E" w14:textId="10756B69" w:rsidR="00CA5231" w:rsidRPr="004910C2" w:rsidRDefault="00CA5231" w:rsidP="00CA5231">
            <w:pPr>
              <w:pStyle w:val="TableHeader"/>
            </w:pPr>
            <w:r w:rsidRPr="00CA5231">
              <w:t>Registered Provider portal</w:t>
            </w:r>
          </w:p>
        </w:tc>
      </w:tr>
      <w:tr w:rsidR="0038574B" w:rsidRPr="004910C2" w14:paraId="1341FCC1" w14:textId="77777777" w:rsidTr="7C0FD28B">
        <w:tc>
          <w:tcPr>
            <w:tcW w:w="0" w:type="auto"/>
          </w:tcPr>
          <w:p w14:paraId="57D3BB95" w14:textId="06494061" w:rsidR="00AC7215" w:rsidRPr="00CA5231" w:rsidRDefault="00367D8C" w:rsidP="00CA5231">
            <w:pPr>
              <w:pStyle w:val="Tabletextleft"/>
            </w:pPr>
            <w:r w:rsidRPr="00CA5231">
              <w:t>Access</w:t>
            </w:r>
            <w:r w:rsidR="00AC7215" w:rsidRPr="00CA5231">
              <w:t xml:space="preserve"> the</w:t>
            </w:r>
            <w:r w:rsidRPr="00CA5231">
              <w:t xml:space="preserve"> </w:t>
            </w:r>
            <w:r w:rsidRPr="00CA5231">
              <w:rPr>
                <w:rStyle w:val="Strong"/>
              </w:rPr>
              <w:t>Approved Provider portal</w:t>
            </w:r>
            <w:r w:rsidRPr="00CA5231">
              <w:t xml:space="preserve"> to view information about your Approved Provider entity, as it existed under the Aged Care Act 1997. </w:t>
            </w:r>
          </w:p>
          <w:p w14:paraId="50B79DA5" w14:textId="10E90E3C" w:rsidR="00367D8C" w:rsidRPr="00CA5231" w:rsidRDefault="00367D8C" w:rsidP="00CA5231">
            <w:pPr>
              <w:pStyle w:val="Tabletextleft"/>
            </w:pPr>
            <w:r w:rsidRPr="00CA5231">
              <w:t>Here you can:</w:t>
            </w:r>
          </w:p>
          <w:p w14:paraId="00488CF7" w14:textId="024BCDEB" w:rsidR="004D2B9B" w:rsidRPr="004910C2" w:rsidRDefault="004D2B9B" w:rsidP="00CA5231">
            <w:pPr>
              <w:pStyle w:val="Tablelistbulle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>View</w:t>
            </w:r>
            <w:r w:rsidR="004E3CE8" w:rsidRPr="004910C2">
              <w:rPr>
                <w:rFonts w:eastAsiaTheme="minorEastAsia"/>
              </w:rPr>
              <w:t xml:space="preserve"> previous</w:t>
            </w:r>
            <w:r w:rsidRPr="004910C2">
              <w:rPr>
                <w:rFonts w:eastAsiaTheme="minorEastAsia"/>
              </w:rPr>
              <w:t xml:space="preserve"> information about your organisation: </w:t>
            </w:r>
          </w:p>
          <w:p w14:paraId="45D484C2" w14:textId="4F35468A" w:rsidR="004D2B9B" w:rsidRPr="004910C2" w:rsidRDefault="004D2B9B" w:rsidP="00CA5231">
            <w:pPr>
              <w:pStyle w:val="Tablelistbullet2"/>
            </w:pPr>
            <w:r w:rsidRPr="004910C2">
              <w:t>Quality Indicator Program data</w:t>
            </w:r>
          </w:p>
          <w:p w14:paraId="04F5EA36" w14:textId="38C3FA55" w:rsidR="004D2B9B" w:rsidRPr="004910C2" w:rsidRDefault="004D2B9B" w:rsidP="00CA5231">
            <w:pPr>
              <w:pStyle w:val="Tablelistbullet2"/>
            </w:pPr>
            <w:r w:rsidRPr="7F60735B">
              <w:t>Provider Operations</w:t>
            </w:r>
            <w:r w:rsidR="050F71DB" w:rsidRPr="7F60735B">
              <w:t xml:space="preserve"> report</w:t>
            </w:r>
          </w:p>
          <w:p w14:paraId="201C234A" w14:textId="5C5DD927" w:rsidR="009A3C67" w:rsidRPr="004910C2" w:rsidRDefault="004D2B9B" w:rsidP="00CA5231">
            <w:pPr>
              <w:pStyle w:val="Tablelistbullet2"/>
              <w:rPr>
                <w:rFonts w:cstheme="minorHAnsi"/>
              </w:rPr>
            </w:pPr>
            <w:r w:rsidRPr="004910C2">
              <w:t>Quarterly Financial Report</w:t>
            </w:r>
          </w:p>
        </w:tc>
        <w:tc>
          <w:tcPr>
            <w:tcW w:w="0" w:type="auto"/>
          </w:tcPr>
          <w:p w14:paraId="21785894" w14:textId="7E814F47" w:rsidR="00AC7215" w:rsidRPr="004910C2" w:rsidRDefault="00AC7215" w:rsidP="00CA5231">
            <w:pPr>
              <w:pStyle w:val="Tabletextlef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 xml:space="preserve">Access the </w:t>
            </w:r>
            <w:r w:rsidRPr="00CA5231">
              <w:rPr>
                <w:rStyle w:val="Strong"/>
                <w:rFonts w:eastAsiaTheme="minorEastAsia"/>
              </w:rPr>
              <w:t>Registered Provider portal</w:t>
            </w:r>
            <w:r w:rsidRPr="004910C2">
              <w:rPr>
                <w:rFonts w:eastAsiaTheme="minorEastAsia"/>
              </w:rPr>
              <w:t xml:space="preserve"> to view information about your Registered Provider entity, as it exists under the </w:t>
            </w:r>
            <w:r w:rsidRPr="00CA5231">
              <w:rPr>
                <w:rStyle w:val="Emphasis"/>
                <w:rFonts w:eastAsiaTheme="minorEastAsia"/>
              </w:rPr>
              <w:t>Aged Care Act 2024</w:t>
            </w:r>
            <w:r w:rsidRPr="004910C2">
              <w:rPr>
                <w:rFonts w:eastAsiaTheme="minorEastAsia"/>
              </w:rPr>
              <w:t xml:space="preserve">. </w:t>
            </w:r>
          </w:p>
          <w:p w14:paraId="4D900977" w14:textId="3B4BD647" w:rsidR="00BA0A32" w:rsidRPr="00DA02F3" w:rsidRDefault="00BA0A32" w:rsidP="00DA02F3">
            <w:pPr>
              <w:pStyle w:val="Tabletextleft"/>
            </w:pPr>
            <w:r w:rsidRPr="00DA02F3">
              <w:t>Here you can:</w:t>
            </w:r>
          </w:p>
          <w:p w14:paraId="1BDDF616" w14:textId="3C251BA2" w:rsidR="002939E7" w:rsidRPr="004910C2" w:rsidRDefault="002939E7" w:rsidP="00CA5231">
            <w:pPr>
              <w:pStyle w:val="Tablelistbulle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 xml:space="preserve">View and maintain the information about your organisation </w:t>
            </w:r>
            <w:r w:rsidR="00FE496F" w:rsidRPr="004910C2">
              <w:rPr>
                <w:rFonts w:eastAsiaTheme="minorEastAsia"/>
              </w:rPr>
              <w:t xml:space="preserve">including: </w:t>
            </w:r>
          </w:p>
          <w:p w14:paraId="662B6485" w14:textId="15C72917" w:rsidR="00FE496F" w:rsidRPr="004910C2" w:rsidRDefault="00FE496F" w:rsidP="00CA5231">
            <w:pPr>
              <w:pStyle w:val="Tablelistbullet2"/>
            </w:pPr>
            <w:r w:rsidRPr="004910C2">
              <w:t>View provider details</w:t>
            </w:r>
          </w:p>
          <w:p w14:paraId="58E918BE" w14:textId="2A1A5640" w:rsidR="00FE496F" w:rsidRPr="004910C2" w:rsidRDefault="00FE496F" w:rsidP="00CA5231">
            <w:pPr>
              <w:pStyle w:val="Tablelistbullet2"/>
            </w:pPr>
            <w:r w:rsidRPr="004910C2">
              <w:t>View Residential Care Homes</w:t>
            </w:r>
          </w:p>
          <w:p w14:paraId="40597898" w14:textId="159B4649" w:rsidR="00FE496F" w:rsidRPr="004910C2" w:rsidRDefault="00FE496F" w:rsidP="00CA5231">
            <w:pPr>
              <w:pStyle w:val="Tablelistbullet2"/>
            </w:pPr>
            <w:r w:rsidRPr="004910C2">
              <w:t>View Branches</w:t>
            </w:r>
          </w:p>
          <w:p w14:paraId="108BB8D6" w14:textId="51CB18A7" w:rsidR="00FE496F" w:rsidRPr="004910C2" w:rsidRDefault="00FE496F" w:rsidP="00CA5231">
            <w:pPr>
              <w:pStyle w:val="Tablelistbullet2"/>
            </w:pPr>
            <w:r w:rsidRPr="004910C2">
              <w:t>View Associated Provider Arrangements</w:t>
            </w:r>
          </w:p>
          <w:p w14:paraId="7CFC4B2D" w14:textId="7D91D3DC" w:rsidR="00FE496F" w:rsidRPr="004910C2" w:rsidRDefault="00FE496F" w:rsidP="00CA5231">
            <w:pPr>
              <w:pStyle w:val="Tablelistbullet2"/>
              <w:rPr>
                <w:rFonts w:cstheme="minorBidi"/>
              </w:rPr>
            </w:pPr>
            <w:r w:rsidRPr="7C0FD28B">
              <w:rPr>
                <w:rFonts w:cstheme="minorBidi"/>
              </w:rPr>
              <w:t xml:space="preserve">View </w:t>
            </w:r>
            <w:r w:rsidR="3A071687" w:rsidRPr="7C0FD28B">
              <w:rPr>
                <w:rFonts w:cstheme="minorBidi"/>
              </w:rPr>
              <w:t xml:space="preserve">and manage </w:t>
            </w:r>
            <w:r w:rsidRPr="7C0FD28B">
              <w:rPr>
                <w:rFonts w:cstheme="minorBidi"/>
              </w:rPr>
              <w:t>Contacts (including Responsible Persons and Point of Contacts)</w:t>
            </w:r>
          </w:p>
          <w:p w14:paraId="0BE3A1F6" w14:textId="5549C326" w:rsidR="00FE496F" w:rsidRPr="004910C2" w:rsidRDefault="00FE496F" w:rsidP="00CA5231">
            <w:pPr>
              <w:pStyle w:val="Tablelistbullet2"/>
            </w:pPr>
            <w:r w:rsidRPr="004910C2">
              <w:t>Manage Provider Aboriginal Community Controlled Health Organisation details</w:t>
            </w:r>
          </w:p>
          <w:p w14:paraId="36C91DE1" w14:textId="351FE720" w:rsidR="00FE496F" w:rsidRPr="004910C2" w:rsidRDefault="00FE496F" w:rsidP="00CA5231">
            <w:pPr>
              <w:pStyle w:val="Tablelistbullet2"/>
            </w:pPr>
            <w:r w:rsidRPr="004910C2">
              <w:t>Manage provider business contact details</w:t>
            </w:r>
          </w:p>
          <w:p w14:paraId="03FB4631" w14:textId="55AAAA64" w:rsidR="00FE496F" w:rsidRPr="004910C2" w:rsidRDefault="00FE496F" w:rsidP="00CA5231">
            <w:pPr>
              <w:pStyle w:val="Tablelistbullet2"/>
            </w:pPr>
            <w:r w:rsidRPr="7F60735B">
              <w:rPr>
                <w:rFonts w:cstheme="minorBidi"/>
                <w:lang w:eastAsia="en-US"/>
              </w:rPr>
              <w:t>Create, update and cease Point of Contacts</w:t>
            </w:r>
          </w:p>
          <w:p w14:paraId="3D4CA207" w14:textId="2CD5E451" w:rsidR="24C77505" w:rsidRDefault="24C77505" w:rsidP="00CA5231">
            <w:pPr>
              <w:pStyle w:val="Tablelistbullet2"/>
            </w:pPr>
            <w:r w:rsidRPr="7F60735B">
              <w:t xml:space="preserve">view compliance information, including performance against the strengthened Aged </w:t>
            </w:r>
            <w:r w:rsidRPr="7F60735B">
              <w:lastRenderedPageBreak/>
              <w:t xml:space="preserve">Care Quality Standards, regulatory decisions and Star Ratings </w:t>
            </w:r>
          </w:p>
          <w:p w14:paraId="2D3677EB" w14:textId="28580DC8" w:rsidR="002939E7" w:rsidRPr="004910C2" w:rsidRDefault="002939E7" w:rsidP="00CA5231">
            <w:pPr>
              <w:pStyle w:val="Tablelistbulle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>Submit </w:t>
            </w:r>
            <w:r w:rsidR="00CF7ABF" w:rsidRPr="004910C2">
              <w:rPr>
                <w:rFonts w:eastAsiaTheme="minorEastAsia"/>
              </w:rPr>
              <w:t xml:space="preserve">and edit </w:t>
            </w:r>
            <w:r w:rsidRPr="004910C2">
              <w:rPr>
                <w:rFonts w:eastAsiaTheme="minorEastAsia"/>
              </w:rPr>
              <w:t>Registered Provider reporting:</w:t>
            </w:r>
          </w:p>
          <w:p w14:paraId="1DA3489E" w14:textId="471CE45B" w:rsidR="002939E7" w:rsidRPr="004910C2" w:rsidRDefault="002939E7" w:rsidP="00CA5231">
            <w:pPr>
              <w:pStyle w:val="Tablelistbullet2"/>
            </w:pPr>
            <w:r w:rsidRPr="004910C2">
              <w:t>24/7 Registered Nurse (RN) report</w:t>
            </w:r>
          </w:p>
          <w:p w14:paraId="67656685" w14:textId="77777777" w:rsidR="002939E7" w:rsidRPr="004910C2" w:rsidRDefault="002939E7" w:rsidP="00CA5231">
            <w:pPr>
              <w:pStyle w:val="Tablelistbullet2"/>
            </w:pPr>
            <w:r w:rsidRPr="004910C2">
              <w:t>Quality Indicator (QI) Program data</w:t>
            </w:r>
          </w:p>
          <w:p w14:paraId="1F1789A0" w14:textId="77777777" w:rsidR="00AF0E9C" w:rsidRPr="004910C2" w:rsidRDefault="004827AB" w:rsidP="00CA5231">
            <w:pPr>
              <w:pStyle w:val="Tablelistbullet2"/>
            </w:pPr>
            <w:r w:rsidRPr="004910C2">
              <w:t>Quarterly Financial Report (QFR)</w:t>
            </w:r>
          </w:p>
          <w:p w14:paraId="056FCD00" w14:textId="1761E9B4" w:rsidR="00104C53" w:rsidRPr="004910C2" w:rsidRDefault="00702511" w:rsidP="00CA5231">
            <w:pPr>
              <w:pStyle w:val="Tablelistbulle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 xml:space="preserve">Preview </w:t>
            </w:r>
            <w:r w:rsidR="00756373" w:rsidRPr="004910C2">
              <w:rPr>
                <w:rFonts w:eastAsiaTheme="minorEastAsia"/>
              </w:rPr>
              <w:t>information before it is published for the next period</w:t>
            </w:r>
            <w:r w:rsidR="004910C2" w:rsidRPr="004910C2">
              <w:rPr>
                <w:rFonts w:eastAsiaTheme="minorEastAsia"/>
              </w:rPr>
              <w:t>:</w:t>
            </w:r>
          </w:p>
          <w:p w14:paraId="65405AC1" w14:textId="77777777" w:rsidR="00104C53" w:rsidRPr="004910C2" w:rsidRDefault="00702511" w:rsidP="00CA5231">
            <w:pPr>
              <w:pStyle w:val="Tablelistbullet2"/>
            </w:pPr>
            <w:r w:rsidRPr="004910C2">
              <w:t>Finance &amp; Operations</w:t>
            </w:r>
          </w:p>
          <w:p w14:paraId="6A77EFF6" w14:textId="17BC3ED9" w:rsidR="004827AB" w:rsidRPr="004910C2" w:rsidRDefault="00104C53" w:rsidP="00CA5231">
            <w:pPr>
              <w:pStyle w:val="Tablelistbullet2"/>
              <w:rPr>
                <w:rFonts w:cstheme="minorBidi"/>
              </w:rPr>
            </w:pPr>
            <w:r w:rsidRPr="7F60735B">
              <w:rPr>
                <w:rFonts w:cstheme="minorBidi"/>
              </w:rPr>
              <w:t>Star Ratings</w:t>
            </w:r>
            <w:r w:rsidR="4A26120C" w:rsidRPr="7F60735B">
              <w:rPr>
                <w:rFonts w:cstheme="minorBidi"/>
              </w:rPr>
              <w:t>, including the metrics used to calculate the ratings</w:t>
            </w:r>
            <w:r w:rsidR="00702511" w:rsidRPr="7F60735B">
              <w:rPr>
                <w:rFonts w:cstheme="minorBidi"/>
              </w:rPr>
              <w:t xml:space="preserve"> </w:t>
            </w:r>
          </w:p>
          <w:p w14:paraId="72827EA9" w14:textId="35B50B33" w:rsidR="0038574B" w:rsidRPr="004910C2" w:rsidRDefault="002939E7" w:rsidP="00CA5231">
            <w:pPr>
              <w:pStyle w:val="Tabletextleft"/>
              <w:rPr>
                <w:rFonts w:eastAsiaTheme="minorEastAsia"/>
              </w:rPr>
            </w:pPr>
            <w:r w:rsidRPr="004910C2">
              <w:rPr>
                <w:rFonts w:eastAsiaTheme="minorEastAsia"/>
              </w:rPr>
              <w:t>As GPMS is enhanced, additional applications will be introduced through future updates.</w:t>
            </w:r>
          </w:p>
        </w:tc>
      </w:tr>
    </w:tbl>
    <w:p w14:paraId="5F5BA03F" w14:textId="63BF3F54" w:rsidR="000503CD" w:rsidRPr="00A03091" w:rsidRDefault="004D2A4D" w:rsidP="00CA5231">
      <w:r w:rsidRPr="004910C2">
        <w:lastRenderedPageBreak/>
        <w:t xml:space="preserve">To </w:t>
      </w:r>
      <w:r w:rsidR="00DB123F" w:rsidRPr="004910C2">
        <w:t xml:space="preserve">access the </w:t>
      </w:r>
      <w:r w:rsidR="007E33BA" w:rsidRPr="004910C2">
        <w:t>GPMS portals</w:t>
      </w:r>
      <w:r w:rsidRPr="004910C2">
        <w:t>, complete the following steps:</w:t>
      </w:r>
    </w:p>
    <w:p w14:paraId="5D74E25F" w14:textId="6C935127" w:rsidR="002660EF" w:rsidRPr="00A03091" w:rsidRDefault="002764B6" w:rsidP="00CA5231">
      <w:pPr>
        <w:pStyle w:val="ListNumber2"/>
        <w:rPr>
          <w:color w:val="1E1545"/>
        </w:rPr>
      </w:pPr>
      <w:r w:rsidRPr="00A03091">
        <w:rPr>
          <w:color w:val="1E1545"/>
        </w:rPr>
        <w:t xml:space="preserve">Select </w:t>
      </w:r>
      <w:r w:rsidR="002A3AB7" w:rsidRPr="00A03091">
        <w:rPr>
          <w:color w:val="1E1545"/>
        </w:rPr>
        <w:t>the</w:t>
      </w:r>
      <w:r w:rsidR="00C64C81" w:rsidRPr="00A03091">
        <w:rPr>
          <w:color w:val="1E1545"/>
        </w:rPr>
        <w:t xml:space="preserve"> </w:t>
      </w:r>
      <w:hyperlink r:id="rId11" w:history="1">
        <w:r w:rsidR="00C64C81" w:rsidRPr="00A03091">
          <w:rPr>
            <w:rStyle w:val="Hyperlink"/>
            <w:sz w:val="24"/>
          </w:rPr>
          <w:t>GPMS log in</w:t>
        </w:r>
      </w:hyperlink>
      <w:r w:rsidR="00C64C81" w:rsidRPr="00A03091">
        <w:rPr>
          <w:color w:val="1E1545"/>
        </w:rPr>
        <w:t xml:space="preserve"> page</w:t>
      </w:r>
      <w:r w:rsidR="002A3AB7" w:rsidRPr="00A03091">
        <w:rPr>
          <w:color w:val="1E1545"/>
        </w:rPr>
        <w:t xml:space="preserve"> link</w:t>
      </w:r>
      <w:r w:rsidR="00C07F70" w:rsidRPr="00A03091">
        <w:rPr>
          <w:color w:val="1E1545"/>
        </w:rPr>
        <w:t>.</w:t>
      </w:r>
      <w:r w:rsidR="00097196" w:rsidRPr="00A03091">
        <w:rPr>
          <w:color w:val="1E1545"/>
        </w:rPr>
        <w:t xml:space="preserve"> </w:t>
      </w:r>
      <w:r w:rsidR="00815318" w:rsidRPr="00A03091">
        <w:rPr>
          <w:color w:val="1E1545"/>
        </w:rPr>
        <w:t xml:space="preserve">You will be taken to the </w:t>
      </w:r>
      <w:r w:rsidR="00C202A8" w:rsidRPr="00A03091">
        <w:rPr>
          <w:color w:val="1E1545"/>
        </w:rPr>
        <w:t xml:space="preserve">GPMS </w:t>
      </w:r>
      <w:r w:rsidR="00815318" w:rsidRPr="00A03091">
        <w:rPr>
          <w:color w:val="1E1545"/>
        </w:rPr>
        <w:t xml:space="preserve">login landing </w:t>
      </w:r>
      <w:r w:rsidR="00765E8B" w:rsidRPr="00A03091">
        <w:rPr>
          <w:color w:val="1E1545"/>
        </w:rPr>
        <w:t>page</w:t>
      </w:r>
      <w:r w:rsidR="00815318" w:rsidRPr="00A03091">
        <w:rPr>
          <w:color w:val="1E1545"/>
        </w:rPr>
        <w:t xml:space="preserve"> on the </w:t>
      </w:r>
      <w:r w:rsidR="00CB7B40" w:rsidRPr="00A03091">
        <w:rPr>
          <w:color w:val="1E1545"/>
        </w:rPr>
        <w:t>Department’s website</w:t>
      </w:r>
      <w:r w:rsidR="00765E8B" w:rsidRPr="00A03091">
        <w:rPr>
          <w:color w:val="1E1545"/>
        </w:rPr>
        <w:t>.</w:t>
      </w:r>
    </w:p>
    <w:p w14:paraId="13A289F6" w14:textId="43F4AD8A" w:rsidR="00131B9C" w:rsidRPr="00B0543F" w:rsidRDefault="00131B9C" w:rsidP="00CA5231">
      <w:pPr>
        <w:pStyle w:val="ListNumber2"/>
      </w:pPr>
      <w:r w:rsidRPr="00A03091">
        <w:t xml:space="preserve">Click on either button labelled </w:t>
      </w:r>
      <w:r w:rsidRPr="00B0543F">
        <w:rPr>
          <w:b/>
          <w:bCs/>
        </w:rPr>
        <w:t>Log in to GPMS</w:t>
      </w:r>
      <w:r w:rsidR="002F0643" w:rsidRPr="00B0543F">
        <w:rPr>
          <w:b/>
          <w:bCs/>
        </w:rPr>
        <w:t xml:space="preserve"> </w:t>
      </w:r>
      <w:r w:rsidR="000915F6" w:rsidRPr="00B0543F">
        <w:rPr>
          <w:b/>
          <w:bCs/>
        </w:rPr>
        <w:t xml:space="preserve">- </w:t>
      </w:r>
      <w:r w:rsidR="00EF3969" w:rsidRPr="00B0543F">
        <w:rPr>
          <w:b/>
          <w:bCs/>
        </w:rPr>
        <w:t>Approved Provider</w:t>
      </w:r>
      <w:r w:rsidRPr="00B0543F">
        <w:t xml:space="preserve"> </w:t>
      </w:r>
      <w:r w:rsidR="002F0643" w:rsidRPr="00B0543F">
        <w:t xml:space="preserve">or </w:t>
      </w:r>
      <w:r w:rsidR="002F0643" w:rsidRPr="00B0543F">
        <w:rPr>
          <w:b/>
          <w:bCs/>
        </w:rPr>
        <w:t xml:space="preserve">Log in to GPMS – </w:t>
      </w:r>
      <w:r w:rsidR="000915F6" w:rsidRPr="00B0543F">
        <w:rPr>
          <w:b/>
          <w:bCs/>
        </w:rPr>
        <w:t>Registered Provider</w:t>
      </w:r>
      <w:r w:rsidR="002F0643" w:rsidRPr="00B0543F">
        <w:t xml:space="preserve"> </w:t>
      </w:r>
      <w:r w:rsidRPr="00B0543F">
        <w:t xml:space="preserve">to </w:t>
      </w:r>
      <w:r w:rsidR="005B6C22" w:rsidRPr="00B0543F">
        <w:t>be taken</w:t>
      </w:r>
      <w:r w:rsidRPr="00B0543F">
        <w:t xml:space="preserve"> to the respective portal login page.</w:t>
      </w:r>
    </w:p>
    <w:p w14:paraId="53662D2F" w14:textId="10EB4B1D" w:rsidR="000802A3" w:rsidRPr="004910C2" w:rsidRDefault="00B138E6" w:rsidP="00DA02F3">
      <w:pPr>
        <w:pStyle w:val="NormalText"/>
      </w:pPr>
      <w:r w:rsidRPr="00B56EB7">
        <w:drawing>
          <wp:inline distT="0" distB="0" distL="0" distR="0" wp14:anchorId="4820B85E" wp14:editId="4A3B8FED">
            <wp:extent cx="3966845" cy="3037723"/>
            <wp:effectExtent l="19050" t="19050" r="14605" b="10795"/>
            <wp:docPr id="1432960944" name="Picture 1" descr="Screenshot of GPMS login web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60944" name="Picture 1" descr="Screenshot of GPMS login webp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261" cy="306331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077AF357" w14:textId="2BF476FF" w:rsidR="00C07F70" w:rsidRPr="00B0543F" w:rsidRDefault="00C07F70" w:rsidP="00CA5231">
      <w:r w:rsidRPr="00B0543F">
        <w:t xml:space="preserve">The </w:t>
      </w:r>
      <w:r w:rsidR="00736096" w:rsidRPr="00DA02F3">
        <w:rPr>
          <w:rStyle w:val="Strong"/>
        </w:rPr>
        <w:t xml:space="preserve">Log </w:t>
      </w:r>
      <w:r w:rsidR="003C4676" w:rsidRPr="00DA02F3">
        <w:rPr>
          <w:rStyle w:val="Strong"/>
        </w:rPr>
        <w:t>in using</w:t>
      </w:r>
      <w:r w:rsidR="003C4676" w:rsidRPr="00B0543F">
        <w:t xml:space="preserve"> </w:t>
      </w:r>
      <w:r w:rsidR="00FD18B0" w:rsidRPr="00B0543F">
        <w:t xml:space="preserve">screen will be displayed that offers buttons to log in with </w:t>
      </w:r>
      <w:proofErr w:type="spellStart"/>
      <w:r w:rsidR="00817A75" w:rsidRPr="00DA02F3">
        <w:rPr>
          <w:rStyle w:val="Strong"/>
        </w:rPr>
        <w:t>VANguard</w:t>
      </w:r>
      <w:proofErr w:type="spellEnd"/>
      <w:r w:rsidR="00817A75" w:rsidRPr="00DA02F3">
        <w:rPr>
          <w:rStyle w:val="Strong"/>
        </w:rPr>
        <w:t xml:space="preserve"> Federated Authentication Service</w:t>
      </w:r>
      <w:r w:rsidR="00817A75" w:rsidRPr="00B0543F">
        <w:t xml:space="preserve"> </w:t>
      </w:r>
      <w:r w:rsidR="00D747F6" w:rsidRPr="00B0543F">
        <w:t>or</w:t>
      </w:r>
      <w:r w:rsidR="00B479B3" w:rsidRPr="00B0543F">
        <w:t xml:space="preserve"> </w:t>
      </w:r>
      <w:proofErr w:type="spellStart"/>
      <w:r w:rsidR="00112254" w:rsidRPr="00DA02F3">
        <w:rPr>
          <w:rStyle w:val="Strong"/>
        </w:rPr>
        <w:t>my</w:t>
      </w:r>
      <w:r w:rsidR="00B479B3" w:rsidRPr="00DA02F3">
        <w:rPr>
          <w:rStyle w:val="Strong"/>
        </w:rPr>
        <w:t>ID</w:t>
      </w:r>
      <w:proofErr w:type="spellEnd"/>
      <w:r w:rsidR="00B479B3" w:rsidRPr="00DA02F3">
        <w:rPr>
          <w:rStyle w:val="Strong"/>
        </w:rPr>
        <w:t xml:space="preserve"> </w:t>
      </w:r>
      <w:r w:rsidR="0008514D" w:rsidRPr="00DA02F3">
        <w:rPr>
          <w:rStyle w:val="Strong"/>
        </w:rPr>
        <w:t>Digital Identity</w:t>
      </w:r>
      <w:r w:rsidR="001439D6" w:rsidRPr="00B0543F">
        <w:t xml:space="preserve">. </w:t>
      </w:r>
    </w:p>
    <w:p w14:paraId="3A862378" w14:textId="50DBDD40" w:rsidR="00322F09" w:rsidRPr="00B0543F" w:rsidRDefault="001F719E" w:rsidP="00CA5231">
      <w:pPr>
        <w:pStyle w:val="ListBullet"/>
      </w:pPr>
      <w:r w:rsidRPr="00B0543F">
        <w:t>To log</w:t>
      </w:r>
      <w:r w:rsidR="00EA50D9" w:rsidRPr="00B0543F">
        <w:t xml:space="preserve"> in using VANguard Federated Authentication Service</w:t>
      </w:r>
      <w:r w:rsidR="0055427D" w:rsidRPr="00B0543F">
        <w:t xml:space="preserve">, </w:t>
      </w:r>
      <w:r w:rsidR="00E75102" w:rsidRPr="00B0543F">
        <w:t xml:space="preserve">continue </w:t>
      </w:r>
      <w:r w:rsidR="0055427D" w:rsidRPr="00B0543F">
        <w:t xml:space="preserve">to Step </w:t>
      </w:r>
      <w:r w:rsidR="00E75102" w:rsidRPr="00CA0349">
        <w:fldChar w:fldCharType="begin"/>
      </w:r>
      <w:r w:rsidR="00E75102" w:rsidRPr="00B0543F">
        <w:instrText xml:space="preserve"> REF _Ref216259263 \w \h </w:instrText>
      </w:r>
      <w:r w:rsidR="00447AF5" w:rsidRPr="004910C2">
        <w:instrText xml:space="preserve"> \* MERGEFORMAT </w:instrText>
      </w:r>
      <w:r w:rsidR="00E75102" w:rsidRPr="00CA0349">
        <w:fldChar w:fldCharType="separate"/>
      </w:r>
      <w:r w:rsidR="00E75102" w:rsidRPr="00B0543F">
        <w:t>3</w:t>
      </w:r>
      <w:r w:rsidR="00E75102" w:rsidRPr="00CA0349">
        <w:fldChar w:fldCharType="end"/>
      </w:r>
      <w:r w:rsidR="0055427D" w:rsidRPr="00B0543F">
        <w:t>.</w:t>
      </w:r>
    </w:p>
    <w:p w14:paraId="4257C3DC" w14:textId="401BED95" w:rsidR="0055427D" w:rsidRPr="00B0543F" w:rsidRDefault="0055427D" w:rsidP="00CA5231">
      <w:pPr>
        <w:pStyle w:val="ListBullet"/>
      </w:pPr>
      <w:r w:rsidRPr="00B0543F">
        <w:t xml:space="preserve">To log in using myID Digital Identity, go to Step </w:t>
      </w:r>
      <w:r w:rsidR="00FC20B8" w:rsidRPr="00B0543F">
        <w:t>5</w:t>
      </w:r>
      <w:r w:rsidRPr="00B0543F">
        <w:t>.</w:t>
      </w:r>
    </w:p>
    <w:p w14:paraId="1F808796" w14:textId="366D2A35" w:rsidR="0055427D" w:rsidRPr="004910C2" w:rsidRDefault="00737D8D" w:rsidP="00DA02F3">
      <w:pPr>
        <w:pStyle w:val="NormalText"/>
      </w:pPr>
      <w:r w:rsidRPr="00B56EB7">
        <w:drawing>
          <wp:inline distT="0" distB="0" distL="0" distR="0" wp14:anchorId="14F8F844" wp14:editId="4902EB26">
            <wp:extent cx="3693063" cy="2065742"/>
            <wp:effectExtent l="19050" t="19050" r="22225" b="10795"/>
            <wp:docPr id="1715771413" name="Picture 39" descr="Screenshot of login authentication page">
              <a:extLst xmlns:a="http://schemas.openxmlformats.org/drawingml/2006/main">
                <a:ext uri="{FF2B5EF4-FFF2-40B4-BE49-F238E27FC236}">
                  <a16:creationId xmlns:a16="http://schemas.microsoft.com/office/drawing/2014/main" id="{F7F78782-C31C-FCE9-C365-34298FD2A2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71413" name="Picture 39" descr="Screenshot of login authentication page">
                      <a:extLst>
                        <a:ext uri="{FF2B5EF4-FFF2-40B4-BE49-F238E27FC236}">
                          <a16:creationId xmlns:a16="http://schemas.microsoft.com/office/drawing/2014/main" id="{F7F78782-C31C-FCE9-C365-34298FD2A2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063" cy="2065742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4D714FFE" w14:textId="77777777" w:rsidR="00813BD0" w:rsidRPr="00B0543F" w:rsidRDefault="007426BA" w:rsidP="00CA5231">
      <w:pPr>
        <w:pStyle w:val="ListNumber2"/>
      </w:pPr>
      <w:bookmarkStart w:id="0" w:name="_Ref216259263"/>
      <w:r w:rsidRPr="00B0543F">
        <w:t xml:space="preserve">To log in using VANguard Federated Authentication Service, select </w:t>
      </w:r>
      <w:r w:rsidR="00813BD0" w:rsidRPr="00DA02F3">
        <w:rPr>
          <w:rStyle w:val="Strong"/>
        </w:rPr>
        <w:t xml:space="preserve">Log in with </w:t>
      </w:r>
      <w:proofErr w:type="spellStart"/>
      <w:r w:rsidR="00813BD0" w:rsidRPr="00DA02F3">
        <w:rPr>
          <w:rStyle w:val="Strong"/>
        </w:rPr>
        <w:t>VANguard</w:t>
      </w:r>
      <w:proofErr w:type="spellEnd"/>
      <w:r w:rsidR="00813BD0" w:rsidRPr="00DA02F3">
        <w:rPr>
          <w:rStyle w:val="Strong"/>
        </w:rPr>
        <w:t xml:space="preserve"> Federated Authentication Service</w:t>
      </w:r>
      <w:r w:rsidR="00813BD0" w:rsidRPr="00DA02F3">
        <w:t>.</w:t>
      </w:r>
      <w:bookmarkEnd w:id="0"/>
      <w:r w:rsidRPr="00DA02F3">
        <w:t xml:space="preserve"> </w:t>
      </w:r>
    </w:p>
    <w:p w14:paraId="187B4167" w14:textId="4A06CA14" w:rsidR="00701BD7" w:rsidRPr="00B0543F" w:rsidRDefault="00701BD7" w:rsidP="00DA02F3">
      <w:pPr>
        <w:pStyle w:val="NormalText"/>
      </w:pPr>
      <w:r w:rsidRPr="00CA5231">
        <w:drawing>
          <wp:inline distT="0" distB="0" distL="0" distR="0" wp14:anchorId="58C63F65" wp14:editId="29F3EAA7">
            <wp:extent cx="3705225" cy="2128422"/>
            <wp:effectExtent l="19050" t="19050" r="9525" b="24765"/>
            <wp:docPr id="1509588935" name="Picture 2" descr="Screenshot of login authentication page with VFAS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588935" name="Picture 2" descr="Screenshot of login authentication page with VFAS selec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840" cy="213796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06E9C910" w14:textId="4F08001D" w:rsidR="00F82F5E" w:rsidRPr="004910C2" w:rsidRDefault="0EE600DF" w:rsidP="00CA5231">
      <w:pPr>
        <w:pStyle w:val="ListNumber2"/>
      </w:pPr>
      <w:r w:rsidRPr="00B0543F">
        <w:t xml:space="preserve">A page will be displayed requiring the user to choose to authenticate using either a local system, or by using the VANguard Federated Authentication Service. Select </w:t>
      </w:r>
      <w:r w:rsidRPr="00DA02F3">
        <w:rPr>
          <w:rStyle w:val="Strong"/>
        </w:rPr>
        <w:t xml:space="preserve">VFAS Authentication </w:t>
      </w:r>
      <w:r w:rsidRPr="00B0543F">
        <w:t xml:space="preserve">from the dropdown menu, then select the </w:t>
      </w:r>
      <w:r w:rsidRPr="00DA02F3">
        <w:rPr>
          <w:rStyle w:val="Strong"/>
        </w:rPr>
        <w:t>Next</w:t>
      </w:r>
      <w:r w:rsidRPr="00B0543F">
        <w:t xml:space="preserve"> button.</w:t>
      </w:r>
    </w:p>
    <w:p w14:paraId="7CF489B7" w14:textId="2E1C8F0B" w:rsidR="00131307" w:rsidRPr="004910C2" w:rsidRDefault="00663DE1" w:rsidP="00DA02F3">
      <w:pPr>
        <w:pStyle w:val="NormalText"/>
      </w:pPr>
      <w:r w:rsidRPr="00CA5231">
        <w:drawing>
          <wp:inline distT="0" distB="0" distL="0" distR="0" wp14:anchorId="18A8607B" wp14:editId="63A42CAB">
            <wp:extent cx="2577666" cy="1600200"/>
            <wp:effectExtent l="19050" t="19050" r="13335" b="19050"/>
            <wp:docPr id="759187076" name="Picture 4" descr="Screenshot of login authentication page with VFAS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87076" name="Picture 4" descr="Screenshot of login authentication page with VFAS selec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388" cy="1601890"/>
                    </a:xfrm>
                    <a:prstGeom prst="rect">
                      <a:avLst/>
                    </a:prstGeom>
                    <a:ln w="19050">
                      <a:solidFill>
                        <a:srgbClr val="625877"/>
                      </a:solidFill>
                    </a:ln>
                  </pic:spPr>
                </pic:pic>
              </a:graphicData>
            </a:graphic>
          </wp:inline>
        </w:drawing>
      </w:r>
    </w:p>
    <w:p w14:paraId="4DC88E67" w14:textId="53A330FE" w:rsidR="00B85B08" w:rsidRPr="00CA5231" w:rsidRDefault="00F82F5E" w:rsidP="00DA02F3">
      <w:r w:rsidRPr="00B0543F">
        <w:t>The Authentication Service page will</w:t>
      </w:r>
      <w:r w:rsidR="00AB2548" w:rsidRPr="00B0543F">
        <w:t xml:space="preserve"> be</w:t>
      </w:r>
      <w:r w:rsidRPr="00B0543F">
        <w:t xml:space="preserve"> display</w:t>
      </w:r>
      <w:r w:rsidR="00AB2548" w:rsidRPr="00B0543F">
        <w:t>ed</w:t>
      </w:r>
      <w:r w:rsidRPr="00B0543F">
        <w:t>.</w:t>
      </w:r>
    </w:p>
    <w:p w14:paraId="70FDDA0F" w14:textId="2F5339C1" w:rsidR="00813BD0" w:rsidRPr="00B0543F" w:rsidRDefault="00231B2E" w:rsidP="00CA5231">
      <w:pPr>
        <w:pStyle w:val="ListNumber2"/>
      </w:pPr>
      <w:bookmarkStart w:id="1" w:name="_Ref216259137"/>
      <w:r w:rsidRPr="00B0543F">
        <w:t xml:space="preserve">In the </w:t>
      </w:r>
      <w:r w:rsidR="0040246E" w:rsidRPr="00B0543F">
        <w:t xml:space="preserve">search field, </w:t>
      </w:r>
      <w:r w:rsidR="00200640" w:rsidRPr="00B0543F">
        <w:t>en</w:t>
      </w:r>
      <w:r w:rsidR="00DB1044" w:rsidRPr="00B0543F">
        <w:t>ter the name of the organisatio</w:t>
      </w:r>
      <w:r w:rsidR="000077F7" w:rsidRPr="00B0543F">
        <w:t xml:space="preserve">n </w:t>
      </w:r>
      <w:r w:rsidR="00E648DE" w:rsidRPr="00B0543F">
        <w:t xml:space="preserve">and then select </w:t>
      </w:r>
      <w:r w:rsidR="007B348D" w:rsidRPr="00B0543F">
        <w:t xml:space="preserve">the </w:t>
      </w:r>
      <w:r w:rsidR="007D11AC" w:rsidRPr="00B0543F">
        <w:t>correct value from the suggestions in the drop-down.</w:t>
      </w:r>
      <w:r w:rsidR="00EA0C51" w:rsidRPr="00B0543F">
        <w:t xml:space="preserve"> Once the organisation is selected, select </w:t>
      </w:r>
      <w:r w:rsidR="005E0484" w:rsidRPr="00B0543F">
        <w:t xml:space="preserve">the </w:t>
      </w:r>
      <w:r w:rsidR="005E0484" w:rsidRPr="00B0543F">
        <w:rPr>
          <w:b/>
          <w:bCs/>
        </w:rPr>
        <w:t>Continue</w:t>
      </w:r>
      <w:r w:rsidR="005E0484" w:rsidRPr="00B0543F">
        <w:t xml:space="preserve"> button.</w:t>
      </w:r>
      <w:bookmarkEnd w:id="1"/>
    </w:p>
    <w:p w14:paraId="5DB3AAE7" w14:textId="501E5DA7" w:rsidR="005C11BC" w:rsidRPr="004910C2" w:rsidRDefault="00B93C3F" w:rsidP="00DA02F3">
      <w:pPr>
        <w:pStyle w:val="NormalText"/>
      </w:pPr>
      <w:r w:rsidRPr="00CA5231">
        <w:drawing>
          <wp:inline distT="0" distB="0" distL="0" distR="0" wp14:anchorId="37FBBF16" wp14:editId="467176A3">
            <wp:extent cx="4279037" cy="1828800"/>
            <wp:effectExtent l="19050" t="19050" r="26670" b="19050"/>
            <wp:docPr id="566356839" name="Picture 2" descr="Screenshot of the authentication service page for selecting an organis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56839" name="Picture 2" descr="Screenshot of the authentication service page for selecting an organisation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712" cy="1841483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4CE08854" w14:textId="5A3ED96C" w:rsidR="00B85B08" w:rsidRPr="00B0543F" w:rsidRDefault="04D52246" w:rsidP="00DA02F3">
      <w:r w:rsidRPr="00B0543F">
        <w:t xml:space="preserve">The </w:t>
      </w:r>
      <w:r w:rsidR="003766F5" w:rsidRPr="00B0543F">
        <w:t xml:space="preserve">relevant </w:t>
      </w:r>
      <w:r w:rsidR="363A0AE3" w:rsidRPr="00B0543F">
        <w:t xml:space="preserve">GPMS </w:t>
      </w:r>
      <w:r w:rsidR="003766F5" w:rsidRPr="00B0543F">
        <w:t xml:space="preserve">provider portal </w:t>
      </w:r>
      <w:r w:rsidR="363A0AE3" w:rsidRPr="00B0543F">
        <w:t>landing page</w:t>
      </w:r>
      <w:r w:rsidRPr="00B0543F">
        <w:t xml:space="preserve"> will </w:t>
      </w:r>
      <w:r w:rsidR="003766F5" w:rsidRPr="00B0543F">
        <w:t xml:space="preserve">be </w:t>
      </w:r>
      <w:r w:rsidRPr="00B0543F">
        <w:t>display</w:t>
      </w:r>
      <w:r w:rsidR="003766F5" w:rsidRPr="00B0543F">
        <w:t>ed</w:t>
      </w:r>
      <w:r w:rsidRPr="00B0543F">
        <w:t>.</w:t>
      </w:r>
    </w:p>
    <w:p w14:paraId="63C9B98F" w14:textId="001F44B8" w:rsidR="00B85B08" w:rsidRPr="004910C2" w:rsidRDefault="00386BAD" w:rsidP="00DA02F3">
      <w:pPr>
        <w:pStyle w:val="NormalText"/>
      </w:pPr>
      <w:r w:rsidRPr="00CA5231">
        <w:drawing>
          <wp:inline distT="0" distB="0" distL="0" distR="0" wp14:anchorId="6103D0A5" wp14:editId="3CB6AD58">
            <wp:extent cx="4076065" cy="3648075"/>
            <wp:effectExtent l="19050" t="19050" r="19685" b="28575"/>
            <wp:docPr id="937509312" name="Picture 1" descr="Screenshot of GPMS homepage">
              <a:extLst xmlns:a="http://schemas.openxmlformats.org/drawingml/2006/main">
                <a:ext uri="{FF2B5EF4-FFF2-40B4-BE49-F238E27FC236}">
                  <a16:creationId xmlns:a16="http://schemas.microsoft.com/office/drawing/2014/main" id="{D92F8953-1537-A29F-AE9E-B561E5FCD0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09312" name="Picture 1" descr="Screenshot of GPMS homepage">
                      <a:extLst>
                        <a:ext uri="{FF2B5EF4-FFF2-40B4-BE49-F238E27FC236}">
                          <a16:creationId xmlns:a16="http://schemas.microsoft.com/office/drawing/2014/main" id="{D92F8953-1537-A29F-AE9E-B561E5FCD0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99" cy="365714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F19E00" w14:textId="4B3752A3" w:rsidR="0031020A" w:rsidRPr="00B0543F" w:rsidRDefault="0031020A" w:rsidP="00CA5231">
      <w:r w:rsidRPr="00B0543F">
        <w:t>Please note:</w:t>
      </w:r>
    </w:p>
    <w:p w14:paraId="4915F825" w14:textId="55233BC9" w:rsidR="00D01743" w:rsidRPr="00B0543F" w:rsidRDefault="003D6AA0" w:rsidP="00DA02F3">
      <w:pPr>
        <w:pStyle w:val="VisionBox2"/>
      </w:pPr>
      <w:r w:rsidRPr="00B0543F">
        <w:t xml:space="preserve">If this is the first time </w:t>
      </w:r>
      <w:r w:rsidR="00941D5F" w:rsidRPr="00B0543F">
        <w:t>the user is</w:t>
      </w:r>
      <w:r w:rsidRPr="00B0543F">
        <w:t xml:space="preserve"> logging into GPMS, the </w:t>
      </w:r>
      <w:r w:rsidR="00646725" w:rsidRPr="00B0543F">
        <w:t xml:space="preserve">user must follow the screen instructions to agree to the </w:t>
      </w:r>
      <w:r w:rsidR="00FF583F" w:rsidRPr="00B0543F">
        <w:t xml:space="preserve">GPMS </w:t>
      </w:r>
      <w:r w:rsidR="00646725" w:rsidRPr="00B0543F">
        <w:t xml:space="preserve">Terms of Use </w:t>
      </w:r>
      <w:r w:rsidR="00783407" w:rsidRPr="00B0543F">
        <w:t>and enter a verification code sent to their email.</w:t>
      </w:r>
    </w:p>
    <w:p w14:paraId="6A242C93" w14:textId="53CB8C6E" w:rsidR="00FC20B8" w:rsidRPr="00B0543F" w:rsidRDefault="00FC20B8" w:rsidP="007A5467">
      <w:pPr>
        <w:pStyle w:val="ListNumber2"/>
        <w:keepNext/>
        <w:ind w:left="357" w:hanging="357"/>
      </w:pPr>
      <w:bookmarkStart w:id="2" w:name="_Ref216259028"/>
      <w:r w:rsidRPr="00B0543F">
        <w:t xml:space="preserve">To log in using </w:t>
      </w:r>
      <w:proofErr w:type="spellStart"/>
      <w:r w:rsidRPr="00B0543F">
        <w:t>myID</w:t>
      </w:r>
      <w:proofErr w:type="spellEnd"/>
      <w:r w:rsidRPr="00B0543F">
        <w:t xml:space="preserve"> Digital Identity, selec</w:t>
      </w:r>
      <w:r w:rsidRPr="00DA02F3">
        <w:t xml:space="preserve">t </w:t>
      </w:r>
      <w:r w:rsidR="00F21945" w:rsidRPr="00DA02F3">
        <w:rPr>
          <w:rStyle w:val="Strong"/>
        </w:rPr>
        <w:t>Log in with Digital ID</w:t>
      </w:r>
      <w:r w:rsidR="00F21945" w:rsidRPr="00DA02F3">
        <w:t>.</w:t>
      </w:r>
      <w:bookmarkEnd w:id="2"/>
      <w:r w:rsidRPr="00DA02F3">
        <w:t xml:space="preserve"> </w:t>
      </w:r>
    </w:p>
    <w:p w14:paraId="4BAB91DD" w14:textId="5A41B95E" w:rsidR="008A62B5" w:rsidRPr="004910C2" w:rsidRDefault="00F21945" w:rsidP="00DA02F3">
      <w:pPr>
        <w:pStyle w:val="NormalText"/>
      </w:pPr>
      <w:r w:rsidRPr="00CA5231">
        <w:drawing>
          <wp:inline distT="0" distB="0" distL="0" distR="0" wp14:anchorId="2012EF89" wp14:editId="65FD673F">
            <wp:extent cx="3167268" cy="1778000"/>
            <wp:effectExtent l="19050" t="19050" r="14605" b="12700"/>
            <wp:docPr id="473017921" name="Picture 3" descr="Screenshot of login authentication p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17921" name="Picture 3" descr="Screenshot of login authentication page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955" cy="179129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E1545"/>
                      </a:solidFill>
                    </a:ln>
                  </pic:spPr>
                </pic:pic>
              </a:graphicData>
            </a:graphic>
          </wp:inline>
        </w:drawing>
      </w:r>
    </w:p>
    <w:p w14:paraId="1A628CD9" w14:textId="750F2CCD" w:rsidR="00F21945" w:rsidRPr="00B0543F" w:rsidRDefault="00AF38DC" w:rsidP="00DA02F3">
      <w:r w:rsidRPr="00B0543F">
        <w:t xml:space="preserve">A page to select authentication method will </w:t>
      </w:r>
      <w:r w:rsidR="00792A55" w:rsidRPr="00B0543F">
        <w:t xml:space="preserve">be </w:t>
      </w:r>
      <w:r w:rsidRPr="00B0543F">
        <w:t>display</w:t>
      </w:r>
      <w:r w:rsidR="00792A55" w:rsidRPr="00B0543F">
        <w:t>ed</w:t>
      </w:r>
      <w:r w:rsidRPr="00B0543F">
        <w:t>.</w:t>
      </w:r>
    </w:p>
    <w:p w14:paraId="72B026B2" w14:textId="4B55195E" w:rsidR="00AF38DC" w:rsidRPr="00B0543F" w:rsidRDefault="3BFFC98A" w:rsidP="00CA5231">
      <w:pPr>
        <w:pStyle w:val="ListNumber2"/>
      </w:pPr>
      <w:r w:rsidRPr="00B0543F">
        <w:t xml:space="preserve">Ensure </w:t>
      </w:r>
      <w:r w:rsidR="2625DFA5" w:rsidRPr="00DA02F3">
        <w:rPr>
          <w:rStyle w:val="Strong"/>
        </w:rPr>
        <w:t xml:space="preserve">Digital </w:t>
      </w:r>
      <w:r w:rsidRPr="00DA02F3">
        <w:rPr>
          <w:rStyle w:val="Strong"/>
        </w:rPr>
        <w:t>ID Authentication</w:t>
      </w:r>
      <w:r w:rsidRPr="00B0543F">
        <w:t xml:space="preserve"> is selected, then select the </w:t>
      </w:r>
      <w:r w:rsidRPr="00DA02F3">
        <w:rPr>
          <w:rStyle w:val="Strong"/>
        </w:rPr>
        <w:t xml:space="preserve">Next </w:t>
      </w:r>
      <w:r w:rsidRPr="00B0543F">
        <w:t>button.</w:t>
      </w:r>
    </w:p>
    <w:p w14:paraId="1DDE8C35" w14:textId="198322E0" w:rsidR="00856BD7" w:rsidRPr="00B0543F" w:rsidRDefault="00D66F95" w:rsidP="00DA02F3">
      <w:pPr>
        <w:pStyle w:val="NormalText"/>
      </w:pPr>
      <w:r w:rsidRPr="00CA5231">
        <w:drawing>
          <wp:inline distT="0" distB="0" distL="0" distR="0" wp14:anchorId="56DDA60B" wp14:editId="23528034">
            <wp:extent cx="2441346" cy="2061137"/>
            <wp:effectExtent l="19050" t="19050" r="16510" b="15875"/>
            <wp:docPr id="901509734" name="Picture 4" descr="Screenshot of the GPMS authentication page with Digital ID Authenticati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09734" name="Picture 4" descr="Screenshot of the GPMS authentication page with Digital ID Authentication highlighted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25" cy="2073192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36F8B907" w14:textId="0A707540" w:rsidR="00856BD7" w:rsidRPr="00B0543F" w:rsidRDefault="03247F27" w:rsidP="00DA02F3">
      <w:r w:rsidRPr="00B0543F">
        <w:t xml:space="preserve">The Select your identity provider page will </w:t>
      </w:r>
      <w:r w:rsidR="00524634" w:rsidRPr="00B0543F">
        <w:t xml:space="preserve">be </w:t>
      </w:r>
      <w:r w:rsidRPr="00B0543F">
        <w:t>display</w:t>
      </w:r>
      <w:r w:rsidR="00524634" w:rsidRPr="00B0543F">
        <w:t>ed</w:t>
      </w:r>
      <w:r w:rsidRPr="00B0543F">
        <w:t>.</w:t>
      </w:r>
    </w:p>
    <w:p w14:paraId="16992A2F" w14:textId="734A2CF2" w:rsidR="00FC20B8" w:rsidRPr="00B0543F" w:rsidRDefault="00524634" w:rsidP="00CA5231">
      <w:pPr>
        <w:pStyle w:val="ListNumber2"/>
      </w:pPr>
      <w:r w:rsidRPr="00B0543F">
        <w:t xml:space="preserve">Click </w:t>
      </w:r>
      <w:r w:rsidR="00522BFB" w:rsidRPr="00B0543F">
        <w:t>the</w:t>
      </w:r>
      <w:r w:rsidRPr="00B0543F">
        <w:t xml:space="preserve"> button labelled</w:t>
      </w:r>
      <w:r w:rsidR="00522BFB" w:rsidRPr="00B0543F">
        <w:t xml:space="preserve"> </w:t>
      </w:r>
      <w:r w:rsidR="00522BFB" w:rsidRPr="00B0543F">
        <w:rPr>
          <w:b/>
          <w:bCs/>
        </w:rPr>
        <w:t>Select myID</w:t>
      </w:r>
      <w:r w:rsidR="00522BFB" w:rsidRPr="00B0543F">
        <w:t>.</w:t>
      </w:r>
    </w:p>
    <w:p w14:paraId="522CDA19" w14:textId="234FACAD" w:rsidR="004D64F3" w:rsidRPr="004910C2" w:rsidRDefault="00A66350" w:rsidP="00DA02F3">
      <w:pPr>
        <w:pStyle w:val="NormalText"/>
      </w:pPr>
      <w:r w:rsidRPr="00CA5231">
        <w:drawing>
          <wp:inline distT="0" distB="0" distL="0" distR="0" wp14:anchorId="42A02A8F" wp14:editId="477850FA">
            <wp:extent cx="3077761" cy="2314575"/>
            <wp:effectExtent l="19050" t="19050" r="27940" b="9525"/>
            <wp:docPr id="944996718" name="Picture 6" descr="Screenshot of the Select your identity provider screen with myID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96718" name="Picture 6" descr="Screenshot of the Select your identity provider screen with myID highlighted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700" cy="2398757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329ACC8D" w14:textId="6DCA576A" w:rsidR="00D17A59" w:rsidRPr="00CA5231" w:rsidRDefault="2E7280B7" w:rsidP="00CA5231">
      <w:r w:rsidRPr="00B0543F">
        <w:t xml:space="preserve">The </w:t>
      </w:r>
      <w:proofErr w:type="spellStart"/>
      <w:r w:rsidR="6B08E585" w:rsidRPr="00B0543F">
        <w:t>myID</w:t>
      </w:r>
      <w:proofErr w:type="spellEnd"/>
      <w:r w:rsidR="6B08E585" w:rsidRPr="00B0543F">
        <w:t xml:space="preserve"> page will </w:t>
      </w:r>
      <w:r w:rsidR="00211E93" w:rsidRPr="00B0543F">
        <w:t xml:space="preserve">be </w:t>
      </w:r>
      <w:r w:rsidR="6B08E585" w:rsidRPr="00B0543F">
        <w:t>display</w:t>
      </w:r>
      <w:r w:rsidR="00211E93" w:rsidRPr="00B0543F">
        <w:t>ed</w:t>
      </w:r>
      <w:r w:rsidR="6B08E585" w:rsidRPr="00B0543F">
        <w:t>.</w:t>
      </w:r>
    </w:p>
    <w:p w14:paraId="3413C917" w14:textId="4941C84F" w:rsidR="00BA6D20" w:rsidRPr="00047EB2" w:rsidRDefault="00BA6D20" w:rsidP="00DA02F3">
      <w:pPr>
        <w:pStyle w:val="ListNumber2"/>
      </w:pPr>
      <w:r w:rsidRPr="00047EB2">
        <w:t xml:space="preserve">In the </w:t>
      </w:r>
      <w:proofErr w:type="spellStart"/>
      <w:r w:rsidRPr="00047EB2">
        <w:t>myID</w:t>
      </w:r>
      <w:proofErr w:type="spellEnd"/>
      <w:r w:rsidRPr="00047EB2">
        <w:t xml:space="preserve"> email field, the user enters their </w:t>
      </w:r>
      <w:r w:rsidRPr="00047EB2">
        <w:rPr>
          <w:b/>
          <w:bCs/>
        </w:rPr>
        <w:t>email address</w:t>
      </w:r>
      <w:r w:rsidRPr="00047EB2">
        <w:t xml:space="preserve"> utilised for myID, then click </w:t>
      </w:r>
      <w:r w:rsidR="00524634" w:rsidRPr="00047EB2">
        <w:t xml:space="preserve">the </w:t>
      </w:r>
      <w:r w:rsidRPr="00047EB2">
        <w:rPr>
          <w:b/>
          <w:bCs/>
        </w:rPr>
        <w:t>Get code</w:t>
      </w:r>
      <w:r w:rsidRPr="00047EB2">
        <w:t xml:space="preserve"> button.</w:t>
      </w:r>
    </w:p>
    <w:p w14:paraId="76163505" w14:textId="41BE220F" w:rsidR="00BA6D20" w:rsidRPr="007A5467" w:rsidRDefault="00BA6D20" w:rsidP="007A5467">
      <w:pPr>
        <w:pStyle w:val="ListNumber2"/>
      </w:pPr>
      <w:r w:rsidRPr="00047EB2">
        <w:t xml:space="preserve">The </w:t>
      </w:r>
      <w:r w:rsidRPr="00047EB2">
        <w:rPr>
          <w:b/>
          <w:bCs/>
        </w:rPr>
        <w:t>myID</w:t>
      </w:r>
      <w:r w:rsidRPr="00047EB2">
        <w:t xml:space="preserve"> page will display an authorisation code. Log in to the myID app on a </w:t>
      </w:r>
      <w:r w:rsidR="009A3285" w:rsidRPr="00047EB2">
        <w:t xml:space="preserve">mobile </w:t>
      </w:r>
      <w:r w:rsidRPr="00047EB2">
        <w:t>device and enter the code displayed on the screen.</w:t>
      </w:r>
    </w:p>
    <w:p w14:paraId="0DAB10FF" w14:textId="52CE5ED7" w:rsidR="00AC4B97" w:rsidRPr="004910C2" w:rsidRDefault="00D83F24" w:rsidP="00DA02F3">
      <w:pPr>
        <w:pStyle w:val="NormalText"/>
      </w:pPr>
      <w:r w:rsidRPr="00CA5231">
        <w:drawing>
          <wp:inline distT="0" distB="0" distL="0" distR="0" wp14:anchorId="41427B90" wp14:editId="7900C088">
            <wp:extent cx="2706126" cy="3430301"/>
            <wp:effectExtent l="38100" t="38100" r="37465" b="36830"/>
            <wp:docPr id="910976879" name="Picture 8" descr="Image of the myID login screen with myID and Get code butt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76879" name="Picture 8" descr="Image of the myID login screen with myID and Get code button highlighted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55" cy="3438957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  <w:r w:rsidR="00C750BE" w:rsidRPr="004910C2">
        <w:t>+</w:t>
      </w:r>
    </w:p>
    <w:p w14:paraId="2307C683" w14:textId="509E8562" w:rsidR="00331268" w:rsidRPr="00CA5231" w:rsidRDefault="00E95416" w:rsidP="00CA5231">
      <w:r w:rsidRPr="00047EB2">
        <w:t xml:space="preserve">If </w:t>
      </w:r>
      <w:r w:rsidR="00351EDC" w:rsidRPr="00047EB2">
        <w:t>the user work</w:t>
      </w:r>
      <w:r w:rsidR="003D7212" w:rsidRPr="00047EB2">
        <w:t>s</w:t>
      </w:r>
      <w:r w:rsidR="00351EDC" w:rsidRPr="00047EB2">
        <w:t xml:space="preserve"> for more than one </w:t>
      </w:r>
      <w:r w:rsidR="001C1D77" w:rsidRPr="00047EB2">
        <w:t xml:space="preserve">organisation, the </w:t>
      </w:r>
      <w:r w:rsidR="001C1D77" w:rsidRPr="00047EB2">
        <w:rPr>
          <w:b/>
          <w:bCs/>
        </w:rPr>
        <w:t>Relationship Authorisation Manager</w:t>
      </w:r>
      <w:r w:rsidR="001C1D77" w:rsidRPr="00047EB2">
        <w:t xml:space="preserve"> screen will </w:t>
      </w:r>
      <w:r w:rsidR="009A3285" w:rsidRPr="00047EB2">
        <w:t>be</w:t>
      </w:r>
      <w:r w:rsidR="009A3285" w:rsidRPr="00CA5231">
        <w:t xml:space="preserve"> </w:t>
      </w:r>
      <w:r w:rsidR="001C1D77" w:rsidRPr="00CA5231">
        <w:t>display</w:t>
      </w:r>
      <w:r w:rsidR="009A3285" w:rsidRPr="00CA5231">
        <w:t>ed.</w:t>
      </w:r>
    </w:p>
    <w:p w14:paraId="0E4A2DD0" w14:textId="7BEFB7A3" w:rsidR="00AC4B97" w:rsidRPr="00047EB2" w:rsidRDefault="2E48F0BD" w:rsidP="00DA02F3">
      <w:pPr>
        <w:pStyle w:val="ListNumber2"/>
      </w:pPr>
      <w:r w:rsidRPr="00CA5231">
        <w:t>Select the ra</w:t>
      </w:r>
      <w:r w:rsidRPr="00047EB2">
        <w:t xml:space="preserve">dio button of the organisation </w:t>
      </w:r>
      <w:r w:rsidR="5F85398C" w:rsidRPr="00047EB2">
        <w:t xml:space="preserve">that </w:t>
      </w:r>
      <w:r w:rsidRPr="00047EB2">
        <w:t>the user would like to access</w:t>
      </w:r>
      <w:r w:rsidR="1DF27E7B" w:rsidRPr="00047EB2">
        <w:t>,</w:t>
      </w:r>
      <w:r w:rsidRPr="00047EB2">
        <w:t xml:space="preserve"> then </w:t>
      </w:r>
      <w:r w:rsidR="009A3285" w:rsidRPr="00047EB2">
        <w:t xml:space="preserve">click </w:t>
      </w:r>
      <w:r w:rsidR="1DF27E7B" w:rsidRPr="00047EB2">
        <w:t>the</w:t>
      </w:r>
      <w:r w:rsidRPr="00047EB2">
        <w:t xml:space="preserve"> </w:t>
      </w:r>
      <w:r w:rsidRPr="00047EB2">
        <w:rPr>
          <w:b/>
          <w:bCs/>
        </w:rPr>
        <w:t>Continue</w:t>
      </w:r>
      <w:r w:rsidR="1DF27E7B" w:rsidRPr="00047EB2">
        <w:t xml:space="preserve"> button</w:t>
      </w:r>
      <w:r w:rsidRPr="00047EB2">
        <w:t>.</w:t>
      </w:r>
    </w:p>
    <w:p w14:paraId="73BDD137" w14:textId="28AC6747" w:rsidR="0062668D" w:rsidRPr="004910C2" w:rsidRDefault="0062668D" w:rsidP="00DA02F3">
      <w:pPr>
        <w:pStyle w:val="NormalText"/>
      </w:pPr>
      <w:r w:rsidRPr="00CA5231">
        <w:drawing>
          <wp:inline distT="0" distB="0" distL="0" distR="0" wp14:anchorId="0C2192B8" wp14:editId="463415B6">
            <wp:extent cx="3394710" cy="2273136"/>
            <wp:effectExtent l="19050" t="19050" r="15240" b="13335"/>
            <wp:docPr id="1692981061" name="Picture 8" descr="Image of Relationship Authorisation Manager screen with radio button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81061" name="Picture 8" descr="Image of Relationship Authorisation Manager screen with radio buttons highlighted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31" cy="228627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62587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44E1334B" w14:textId="40D6324D" w:rsidR="00BA0664" w:rsidRPr="00047EB2" w:rsidRDefault="65282385" w:rsidP="00CA5231">
      <w:r w:rsidRPr="00047EB2">
        <w:t xml:space="preserve">The </w:t>
      </w:r>
      <w:r w:rsidR="00530477" w:rsidRPr="00047EB2">
        <w:t xml:space="preserve">relevant </w:t>
      </w:r>
      <w:r w:rsidRPr="00047EB2">
        <w:t>GPMS</w:t>
      </w:r>
      <w:r w:rsidR="009E12A6" w:rsidRPr="00047EB2">
        <w:t xml:space="preserve"> provider portal</w:t>
      </w:r>
      <w:r w:rsidRPr="00047EB2">
        <w:t xml:space="preserve"> landing page for the provider will </w:t>
      </w:r>
      <w:r w:rsidR="009A3285" w:rsidRPr="00047EB2">
        <w:t>be</w:t>
      </w:r>
      <w:r w:rsidR="009E12A6" w:rsidRPr="00047EB2">
        <w:t xml:space="preserve"> </w:t>
      </w:r>
      <w:r w:rsidRPr="00047EB2">
        <w:t>display</w:t>
      </w:r>
      <w:r w:rsidR="009E12A6" w:rsidRPr="00047EB2">
        <w:t>ed</w:t>
      </w:r>
      <w:r w:rsidRPr="00047EB2">
        <w:t>.</w:t>
      </w:r>
    </w:p>
    <w:p w14:paraId="27FCEAFB" w14:textId="6506654E" w:rsidR="00FC20B8" w:rsidRPr="004910C2" w:rsidRDefault="00FC20B8" w:rsidP="00DA02F3">
      <w:pPr>
        <w:pStyle w:val="NormalText"/>
      </w:pPr>
      <w:r w:rsidRPr="00CA5231">
        <w:drawing>
          <wp:inline distT="0" distB="0" distL="0" distR="0" wp14:anchorId="5D616D35" wp14:editId="1C5CD48F">
            <wp:extent cx="4076065" cy="3648075"/>
            <wp:effectExtent l="19050" t="19050" r="19685" b="28575"/>
            <wp:docPr id="737196622" name="Picture 1" descr="Screenshot of GPMS homepage">
              <a:extLst xmlns:a="http://schemas.openxmlformats.org/drawingml/2006/main">
                <a:ext uri="{FF2B5EF4-FFF2-40B4-BE49-F238E27FC236}">
                  <a16:creationId xmlns:a16="http://schemas.microsoft.com/office/drawing/2014/main" id="{D92F8953-1537-A29F-AE9E-B561E5FCD0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196622" name="Picture 1" descr="Screenshot of GPMS homepage">
                      <a:extLst>
                        <a:ext uri="{FF2B5EF4-FFF2-40B4-BE49-F238E27FC236}">
                          <a16:creationId xmlns:a16="http://schemas.microsoft.com/office/drawing/2014/main" id="{D92F8953-1537-A29F-AE9E-B561E5FCD0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1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99" cy="365714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1E1545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FBE820" w14:textId="77777777" w:rsidR="009E7CE0" w:rsidRPr="00047EB2" w:rsidRDefault="009E7CE0" w:rsidP="00CA5231">
      <w:r w:rsidRPr="00047EB2">
        <w:t>Please note:</w:t>
      </w:r>
    </w:p>
    <w:p w14:paraId="2D05084A" w14:textId="70EF61C5" w:rsidR="009E7CE0" w:rsidRPr="00047EB2" w:rsidRDefault="009E7CE0" w:rsidP="00DA02F3">
      <w:pPr>
        <w:pStyle w:val="VisionBox2"/>
      </w:pPr>
      <w:r w:rsidRPr="00047EB2">
        <w:t xml:space="preserve">If this is the first time the user is logging into GPMS, the user must follow the screen instructions to agree to the </w:t>
      </w:r>
      <w:r w:rsidR="00FF583F" w:rsidRPr="00047EB2">
        <w:t xml:space="preserve">GPMS </w:t>
      </w:r>
      <w:r w:rsidRPr="00047EB2">
        <w:t>Terms of Use and enter a verification code sent to their email.</w:t>
      </w:r>
    </w:p>
    <w:p w14:paraId="74808F7D" w14:textId="08658ED5" w:rsidR="00EB5CEE" w:rsidRPr="00CA5231" w:rsidRDefault="00EB5CEE" w:rsidP="00CA5231">
      <w:r w:rsidRPr="00CA5231">
        <w:t xml:space="preserve">If users require further assistance to login to GPMS please contact the My Aged Care service provider and assessor helpline on </w:t>
      </w:r>
      <w:r w:rsidRPr="00DA02F3">
        <w:rPr>
          <w:rStyle w:val="Strong"/>
        </w:rPr>
        <w:t>1800 836 799</w:t>
      </w:r>
      <w:r w:rsidRPr="00CA5231">
        <w:t>, Monday to Friday (8am to 8pm) and Saturday (10am to 2pm) local time across Australia.</w:t>
      </w:r>
    </w:p>
    <w:p w14:paraId="030DA1A8" w14:textId="4C5C34E2" w:rsidR="00EB5CEE" w:rsidRPr="00CA5231" w:rsidRDefault="00EB5CEE" w:rsidP="00CA5231">
      <w:r w:rsidRPr="00CA5231">
        <w:t xml:space="preserve">For translating and interpreting services, call </w:t>
      </w:r>
      <w:r w:rsidRPr="00DA02F3">
        <w:rPr>
          <w:rStyle w:val="Strong"/>
        </w:rPr>
        <w:t>131 450</w:t>
      </w:r>
      <w:r w:rsidRPr="00CA5231">
        <w:t xml:space="preserve"> and ask for My Aged Care on </w:t>
      </w:r>
      <w:r w:rsidRPr="00DA02F3">
        <w:rPr>
          <w:rStyle w:val="Strong"/>
        </w:rPr>
        <w:t>1800 836 799</w:t>
      </w:r>
      <w:r w:rsidRPr="00CA5231">
        <w:t>.</w:t>
      </w:r>
    </w:p>
    <w:p w14:paraId="3CFF5C29" w14:textId="35A8B106" w:rsidR="00EB5CEE" w:rsidRPr="00CA5231" w:rsidRDefault="00EB5CEE" w:rsidP="00CA5231">
      <w:r w:rsidRPr="00CA5231">
        <w:t xml:space="preserve">To use the National Relay Service, visit </w:t>
      </w:r>
      <w:hyperlink r:id="rId23" w:tgtFrame="_blank" w:history="1">
        <w:r w:rsidRPr="00CA5231">
          <w:rPr>
            <w:rStyle w:val="Hyperlink"/>
          </w:rPr>
          <w:t>About the National Relay Service (NRS) | Access Hub</w:t>
        </w:r>
      </w:hyperlink>
      <w:r w:rsidRPr="00CA5231">
        <w:t xml:space="preserve"> or call </w:t>
      </w:r>
      <w:r w:rsidRPr="00DA02F3">
        <w:rPr>
          <w:rStyle w:val="Strong"/>
        </w:rPr>
        <w:t>1800 555 660</w:t>
      </w:r>
      <w:r w:rsidRPr="00CA5231">
        <w:t>.</w:t>
      </w:r>
    </w:p>
    <w:p w14:paraId="52BEBA85" w14:textId="239C0202" w:rsidR="00EB5CEE" w:rsidRPr="00CA0349" w:rsidRDefault="00EB5CEE" w:rsidP="00CA5231">
      <w:r w:rsidRPr="00CA5231">
        <w:t>To access s</w:t>
      </w:r>
      <w:r w:rsidRPr="00047EB2">
        <w:t>ign language interpreting and captioning services through Deaf Connect, call </w:t>
      </w:r>
      <w:hyperlink r:id="rId24" w:tgtFrame="_blank" w:history="1">
        <w:r w:rsidRPr="00047EB2">
          <w:rPr>
            <w:rStyle w:val="Hyperlink"/>
            <w:szCs w:val="32"/>
          </w:rPr>
          <w:t>1300 773 803</w:t>
        </w:r>
      </w:hyperlink>
      <w:r w:rsidRPr="00047EB2">
        <w:t> or email </w:t>
      </w:r>
      <w:hyperlink r:id="rId25" w:tgtFrame="_blank" w:history="1">
        <w:r w:rsidRPr="00047EB2">
          <w:rPr>
            <w:rStyle w:val="Hyperlink"/>
            <w:szCs w:val="32"/>
          </w:rPr>
          <w:t>interpreting@deafconnect.org.au</w:t>
        </w:r>
      </w:hyperlink>
      <w:r w:rsidRPr="00047EB2">
        <w:t>.</w:t>
      </w:r>
    </w:p>
    <w:sectPr w:rsidR="00EB5CEE" w:rsidRPr="00CA0349" w:rsidSect="00CA523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077" w:bottom="1077" w:left="1077" w:header="0" w:footer="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FA3E" w14:textId="77777777" w:rsidR="004F4B90" w:rsidRPr="004910C2" w:rsidRDefault="004F4B90" w:rsidP="00CA5231">
      <w:r w:rsidRPr="004910C2">
        <w:separator/>
      </w:r>
    </w:p>
  </w:endnote>
  <w:endnote w:type="continuationSeparator" w:id="0">
    <w:p w14:paraId="0B4680C5" w14:textId="77777777" w:rsidR="004F4B90" w:rsidRPr="004910C2" w:rsidRDefault="004F4B90" w:rsidP="00CA5231">
      <w:r w:rsidRPr="004910C2">
        <w:continuationSeparator/>
      </w:r>
    </w:p>
  </w:endnote>
  <w:endnote w:type="continuationNotice" w:id="1">
    <w:p w14:paraId="26117D05" w14:textId="77777777" w:rsidR="004F4B90" w:rsidRPr="004910C2" w:rsidRDefault="004F4B90" w:rsidP="00CA5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ourier New,monospac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AAAA" w14:textId="77777777" w:rsidR="0018303A" w:rsidRDefault="00183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FB8E" w14:textId="77777777" w:rsidR="0018303A" w:rsidRDefault="001830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69DE" w14:textId="0A1BE559" w:rsidR="00601723" w:rsidRPr="004910C2" w:rsidRDefault="00000000" w:rsidP="00CA5231">
    <w:pPr>
      <w:pStyle w:val="Footer"/>
    </w:pPr>
    <w:sdt>
      <w:sdtPr>
        <w:id w:val="309070919"/>
        <w:docPartObj>
          <w:docPartGallery w:val="Page Numbers (Bottom of Page)"/>
          <w:docPartUnique/>
        </w:docPartObj>
      </w:sdtPr>
      <w:sdtContent>
        <w:r w:rsidR="00601723" w:rsidRPr="00047EB2">
          <w:fldChar w:fldCharType="begin"/>
        </w:r>
        <w:r w:rsidR="00601723" w:rsidRPr="004910C2">
          <w:instrText xml:space="preserve"> PAGE   \* MERGEFORMAT </w:instrText>
        </w:r>
        <w:r w:rsidR="00601723" w:rsidRPr="00047EB2">
          <w:fldChar w:fldCharType="separate"/>
        </w:r>
        <w:r w:rsidR="00601723" w:rsidRPr="00047EB2">
          <w:t>2</w:t>
        </w:r>
        <w:r w:rsidR="00601723" w:rsidRPr="00047EB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FB09" w14:textId="77777777" w:rsidR="004F4B90" w:rsidRPr="004910C2" w:rsidRDefault="004F4B90" w:rsidP="00CA5231">
      <w:r w:rsidRPr="004910C2">
        <w:separator/>
      </w:r>
    </w:p>
  </w:footnote>
  <w:footnote w:type="continuationSeparator" w:id="0">
    <w:p w14:paraId="5220BDDC" w14:textId="77777777" w:rsidR="004F4B90" w:rsidRPr="004910C2" w:rsidRDefault="004F4B90" w:rsidP="00CA5231">
      <w:r w:rsidRPr="004910C2">
        <w:continuationSeparator/>
      </w:r>
    </w:p>
  </w:footnote>
  <w:footnote w:type="continuationNotice" w:id="1">
    <w:p w14:paraId="7300F1C6" w14:textId="77777777" w:rsidR="004F4B90" w:rsidRPr="004910C2" w:rsidRDefault="004F4B90" w:rsidP="00CA5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E128" w14:textId="77777777" w:rsidR="0018303A" w:rsidRDefault="00183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D2FE" w14:textId="77777777" w:rsidR="0018303A" w:rsidRDefault="00183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0084" w14:textId="55A261F6" w:rsidR="0018303A" w:rsidRDefault="0018303A">
    <w:pPr>
      <w:pStyle w:val="Header"/>
    </w:pPr>
    <w:r w:rsidRPr="00B56EB7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195000B" wp14:editId="2623E541">
          <wp:simplePos x="0" y="0"/>
          <wp:positionH relativeFrom="page">
            <wp:posOffset>10160</wp:posOffset>
          </wp:positionH>
          <wp:positionV relativeFrom="page">
            <wp:posOffset>6985</wp:posOffset>
          </wp:positionV>
          <wp:extent cx="7560000" cy="10707340"/>
          <wp:effectExtent l="0" t="0" r="3175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BAA1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331E09"/>
    <w:multiLevelType w:val="hybridMultilevel"/>
    <w:tmpl w:val="10085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42C3"/>
    <w:multiLevelType w:val="hybridMultilevel"/>
    <w:tmpl w:val="03DA39A2"/>
    <w:lvl w:ilvl="0" w:tplc="45148E00">
      <w:start w:val="1"/>
      <w:numFmt w:val="bullet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60F36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D8E8DB62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3" w:tplc="CD9ED944" w:tentative="1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hint="default"/>
      </w:rPr>
    </w:lvl>
    <w:lvl w:ilvl="4" w:tplc="88CEC888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A92CA68C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6" w:tplc="F628EE6E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hint="default"/>
      </w:rPr>
    </w:lvl>
    <w:lvl w:ilvl="7" w:tplc="9466A198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CF9898E4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</w:abstractNum>
  <w:abstractNum w:abstractNumId="3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C7AAF"/>
    <w:multiLevelType w:val="multilevel"/>
    <w:tmpl w:val="6C78DA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07934D1C"/>
    <w:multiLevelType w:val="hybridMultilevel"/>
    <w:tmpl w:val="04A697F6"/>
    <w:lvl w:ilvl="0" w:tplc="35D6B23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3645F"/>
    <w:multiLevelType w:val="hybridMultilevel"/>
    <w:tmpl w:val="1834D068"/>
    <w:lvl w:ilvl="0" w:tplc="D7CA16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7" w15:restartNumberingAfterBreak="0">
    <w:nsid w:val="100C45DA"/>
    <w:multiLevelType w:val="hybridMultilevel"/>
    <w:tmpl w:val="203C113A"/>
    <w:lvl w:ilvl="0" w:tplc="54CC79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06FC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5C0382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16E6F5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E0DBC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4489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1A29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82840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CC5F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10103FC"/>
    <w:multiLevelType w:val="hybridMultilevel"/>
    <w:tmpl w:val="F6221970"/>
    <w:lvl w:ilvl="0" w:tplc="31EA64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BDC9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266FF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DEC9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4EA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7E44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3AE1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246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90BF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1D033169"/>
    <w:multiLevelType w:val="hybridMultilevel"/>
    <w:tmpl w:val="77488478"/>
    <w:lvl w:ilvl="0" w:tplc="6C0A4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07E310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,monospace" w:hAnsi="Courier New,monospace" w:hint="default"/>
      </w:rPr>
    </w:lvl>
    <w:lvl w:ilvl="2" w:tplc="CBF4F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297E5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EB2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2F82D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7E646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3CE9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AD6C9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0" w15:restartNumberingAfterBreak="0">
    <w:nsid w:val="1D271A4F"/>
    <w:multiLevelType w:val="hybridMultilevel"/>
    <w:tmpl w:val="DEA612B8"/>
    <w:lvl w:ilvl="0" w:tplc="A344F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8A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B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80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A0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06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8C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81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C6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003C73"/>
    <w:multiLevelType w:val="hybridMultilevel"/>
    <w:tmpl w:val="B19C55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39307F"/>
    <w:multiLevelType w:val="hybridMultilevel"/>
    <w:tmpl w:val="EE944D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3" w15:restartNumberingAfterBreak="0">
    <w:nsid w:val="29ED169C"/>
    <w:multiLevelType w:val="hybridMultilevel"/>
    <w:tmpl w:val="4564A0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81C85B64"/>
    <w:lvl w:ilvl="0" w:tplc="DB3621C8">
      <w:start w:val="1"/>
      <w:numFmt w:val="decimal"/>
      <w:pStyle w:val="ListNumber2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1E1545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D47A0"/>
    <w:multiLevelType w:val="hybridMultilevel"/>
    <w:tmpl w:val="48149828"/>
    <w:lvl w:ilvl="0" w:tplc="D7CA16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B6CC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DA3F3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16EB3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05E4A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DFC63F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C9EE6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F62F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DE94A0C"/>
    <w:multiLevelType w:val="hybridMultilevel"/>
    <w:tmpl w:val="FFBA2F7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17" w15:restartNumberingAfterBreak="0">
    <w:nsid w:val="50191FB5"/>
    <w:multiLevelType w:val="hybridMultilevel"/>
    <w:tmpl w:val="4B24342A"/>
    <w:lvl w:ilvl="0" w:tplc="885CAF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EF4179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A2A4D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54D9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20CC4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C00AE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BCA0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8082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E06A2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5418D"/>
    <w:multiLevelType w:val="multilevel"/>
    <w:tmpl w:val="FDAC38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A631C54"/>
    <w:multiLevelType w:val="hybridMultilevel"/>
    <w:tmpl w:val="03A09274"/>
    <w:lvl w:ilvl="0" w:tplc="D4DE04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7D007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BC97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2258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F44B3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E28C4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9E270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FF00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9651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6AC00F69"/>
    <w:multiLevelType w:val="hybridMultilevel"/>
    <w:tmpl w:val="A75AAF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F8287E"/>
    <w:multiLevelType w:val="hybridMultilevel"/>
    <w:tmpl w:val="A9DE3922"/>
    <w:lvl w:ilvl="0" w:tplc="4BA0B962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F31DC"/>
    <w:multiLevelType w:val="multilevel"/>
    <w:tmpl w:val="36583E4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°"/>
      <w:lvlJc w:val="left"/>
      <w:pPr>
        <w:ind w:left="1428" w:hanging="357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bullet"/>
      <w:lvlText w:val="•"/>
      <w:lvlJc w:val="left"/>
      <w:pPr>
        <w:ind w:left="1785" w:hanging="357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2142" w:hanging="35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2499" w:hanging="357"/>
      </w:pPr>
      <w:rPr>
        <w:rFonts w:ascii="Calibri" w:hAnsi="Calibri" w:hint="default"/>
      </w:rPr>
    </w:lvl>
    <w:lvl w:ilvl="7">
      <w:start w:val="1"/>
      <w:numFmt w:val="bullet"/>
      <w:lvlText w:val="°"/>
      <w:lvlJc w:val="left"/>
      <w:pPr>
        <w:ind w:left="2856" w:hanging="357"/>
      </w:pPr>
      <w:rPr>
        <w:rFonts w:ascii="Arial" w:hAnsi="Arial" w:hint="default"/>
      </w:rPr>
    </w:lvl>
    <w:lvl w:ilvl="8">
      <w:start w:val="1"/>
      <w:numFmt w:val="bullet"/>
      <w:lvlText w:val="°"/>
      <w:lvlJc w:val="left"/>
      <w:pPr>
        <w:ind w:left="3213" w:hanging="357"/>
      </w:pPr>
      <w:rPr>
        <w:rFonts w:ascii="Arial" w:hAnsi="Arial" w:hint="default"/>
      </w:rPr>
    </w:lvl>
  </w:abstractNum>
  <w:abstractNum w:abstractNumId="24" w15:restartNumberingAfterBreak="0">
    <w:nsid w:val="724B07E1"/>
    <w:multiLevelType w:val="hybridMultilevel"/>
    <w:tmpl w:val="CDC6B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550C6"/>
    <w:multiLevelType w:val="hybridMultilevel"/>
    <w:tmpl w:val="0F6266E8"/>
    <w:lvl w:ilvl="0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7D0F6B94"/>
    <w:multiLevelType w:val="hybridMultilevel"/>
    <w:tmpl w:val="59CA319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E5F6219"/>
    <w:multiLevelType w:val="hybridMultilevel"/>
    <w:tmpl w:val="28080B28"/>
    <w:lvl w:ilvl="0" w:tplc="6E701AF6">
      <w:start w:val="1"/>
      <w:numFmt w:val="bullet"/>
      <w:pStyle w:val="Table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311771">
    <w:abstractNumId w:val="18"/>
  </w:num>
  <w:num w:numId="2" w16cid:durableId="1650673303">
    <w:abstractNumId w:val="22"/>
  </w:num>
  <w:num w:numId="3" w16cid:durableId="195433611">
    <w:abstractNumId w:val="3"/>
  </w:num>
  <w:num w:numId="4" w16cid:durableId="502820643">
    <w:abstractNumId w:val="27"/>
  </w:num>
  <w:num w:numId="5" w16cid:durableId="1137797056">
    <w:abstractNumId w:val="14"/>
  </w:num>
  <w:num w:numId="6" w16cid:durableId="1673140636">
    <w:abstractNumId w:val="14"/>
  </w:num>
  <w:num w:numId="7" w16cid:durableId="1652052457">
    <w:abstractNumId w:val="23"/>
  </w:num>
  <w:num w:numId="8" w16cid:durableId="1160080845">
    <w:abstractNumId w:val="0"/>
  </w:num>
  <w:num w:numId="9" w16cid:durableId="955213234">
    <w:abstractNumId w:val="13"/>
  </w:num>
  <w:num w:numId="10" w16cid:durableId="571627298">
    <w:abstractNumId w:val="15"/>
  </w:num>
  <w:num w:numId="11" w16cid:durableId="1842812798">
    <w:abstractNumId w:val="17"/>
  </w:num>
  <w:num w:numId="12" w16cid:durableId="2020694328">
    <w:abstractNumId w:val="2"/>
  </w:num>
  <w:num w:numId="13" w16cid:durableId="1759054986">
    <w:abstractNumId w:val="7"/>
  </w:num>
  <w:num w:numId="14" w16cid:durableId="1235358084">
    <w:abstractNumId w:val="20"/>
  </w:num>
  <w:num w:numId="15" w16cid:durableId="192421035">
    <w:abstractNumId w:val="25"/>
  </w:num>
  <w:num w:numId="16" w16cid:durableId="1672443172">
    <w:abstractNumId w:val="26"/>
  </w:num>
  <w:num w:numId="17" w16cid:durableId="1739789225">
    <w:abstractNumId w:val="10"/>
  </w:num>
  <w:num w:numId="18" w16cid:durableId="311300772">
    <w:abstractNumId w:val="8"/>
  </w:num>
  <w:num w:numId="19" w16cid:durableId="2095280606">
    <w:abstractNumId w:val="9"/>
  </w:num>
  <w:num w:numId="20" w16cid:durableId="1822309733">
    <w:abstractNumId w:val="16"/>
  </w:num>
  <w:num w:numId="21" w16cid:durableId="739447441">
    <w:abstractNumId w:val="12"/>
  </w:num>
  <w:num w:numId="22" w16cid:durableId="1875578326">
    <w:abstractNumId w:val="6"/>
  </w:num>
  <w:num w:numId="23" w16cid:durableId="1310748315">
    <w:abstractNumId w:val="24"/>
  </w:num>
  <w:num w:numId="24" w16cid:durableId="48307142">
    <w:abstractNumId w:val="11"/>
  </w:num>
  <w:num w:numId="25" w16cid:durableId="45033010">
    <w:abstractNumId w:val="1"/>
  </w:num>
  <w:num w:numId="26" w16cid:durableId="640576515">
    <w:abstractNumId w:val="21"/>
  </w:num>
  <w:num w:numId="27" w16cid:durableId="673412851">
    <w:abstractNumId w:val="5"/>
  </w:num>
  <w:num w:numId="28" w16cid:durableId="230234114">
    <w:abstractNumId w:val="4"/>
    <w:lvlOverride w:ilvl="0">
      <w:lvl w:ilvl="0">
        <w:start w:val="1"/>
        <w:numFmt w:val="decimal"/>
        <w:lvlText w:val="%1."/>
        <w:lvlJc w:val="left"/>
        <w:pPr>
          <w:ind w:left="499" w:hanging="357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357" w:hanging="357"/>
        </w:pPr>
        <w:rPr>
          <w:rFonts w:hint="default"/>
          <w:u w:val="none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7" w:hanging="357"/>
        </w:pPr>
        <w:rPr>
          <w:rFonts w:hint="default"/>
        </w:rPr>
      </w:lvl>
    </w:lvlOverride>
  </w:num>
  <w:num w:numId="29" w16cid:durableId="1653292752">
    <w:abstractNumId w:val="19"/>
  </w:num>
  <w:num w:numId="30" w16cid:durableId="1502886201">
    <w:abstractNumId w:val="14"/>
  </w:num>
  <w:num w:numId="31" w16cid:durableId="144121655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B1"/>
    <w:rsid w:val="000054A2"/>
    <w:rsid w:val="000077F7"/>
    <w:rsid w:val="00010DF4"/>
    <w:rsid w:val="00015FF3"/>
    <w:rsid w:val="000176CB"/>
    <w:rsid w:val="000232FB"/>
    <w:rsid w:val="00024552"/>
    <w:rsid w:val="0002483A"/>
    <w:rsid w:val="00030BAA"/>
    <w:rsid w:val="00032FBD"/>
    <w:rsid w:val="00035776"/>
    <w:rsid w:val="00040522"/>
    <w:rsid w:val="00040647"/>
    <w:rsid w:val="000467E5"/>
    <w:rsid w:val="00047EB2"/>
    <w:rsid w:val="000503CD"/>
    <w:rsid w:val="00055F69"/>
    <w:rsid w:val="000636F3"/>
    <w:rsid w:val="000701CE"/>
    <w:rsid w:val="00072C62"/>
    <w:rsid w:val="000802A3"/>
    <w:rsid w:val="0008163D"/>
    <w:rsid w:val="0008514D"/>
    <w:rsid w:val="00090FF8"/>
    <w:rsid w:val="000915F6"/>
    <w:rsid w:val="00097196"/>
    <w:rsid w:val="000A2313"/>
    <w:rsid w:val="000B2B77"/>
    <w:rsid w:val="000B5825"/>
    <w:rsid w:val="000C0C52"/>
    <w:rsid w:val="000D00C8"/>
    <w:rsid w:val="000D0FFA"/>
    <w:rsid w:val="000D1954"/>
    <w:rsid w:val="000D421E"/>
    <w:rsid w:val="000D5A12"/>
    <w:rsid w:val="000E116F"/>
    <w:rsid w:val="000E1743"/>
    <w:rsid w:val="000F01BA"/>
    <w:rsid w:val="000F0AC3"/>
    <w:rsid w:val="000F3955"/>
    <w:rsid w:val="000F3C7A"/>
    <w:rsid w:val="000F51CF"/>
    <w:rsid w:val="00103E93"/>
    <w:rsid w:val="00104C53"/>
    <w:rsid w:val="00107A08"/>
    <w:rsid w:val="00110D56"/>
    <w:rsid w:val="00111639"/>
    <w:rsid w:val="00112254"/>
    <w:rsid w:val="00112DD5"/>
    <w:rsid w:val="00114430"/>
    <w:rsid w:val="0011459F"/>
    <w:rsid w:val="00117214"/>
    <w:rsid w:val="00131307"/>
    <w:rsid w:val="00131B9C"/>
    <w:rsid w:val="00131F32"/>
    <w:rsid w:val="00132A75"/>
    <w:rsid w:val="001332A1"/>
    <w:rsid w:val="001354AF"/>
    <w:rsid w:val="001439D6"/>
    <w:rsid w:val="00145E26"/>
    <w:rsid w:val="001524F9"/>
    <w:rsid w:val="001637B1"/>
    <w:rsid w:val="00170D75"/>
    <w:rsid w:val="001721AF"/>
    <w:rsid w:val="001723FA"/>
    <w:rsid w:val="001773E7"/>
    <w:rsid w:val="0018303A"/>
    <w:rsid w:val="001967DA"/>
    <w:rsid w:val="001A18F8"/>
    <w:rsid w:val="001A55A1"/>
    <w:rsid w:val="001B2AB7"/>
    <w:rsid w:val="001B6F83"/>
    <w:rsid w:val="001B7724"/>
    <w:rsid w:val="001B7754"/>
    <w:rsid w:val="001C1D77"/>
    <w:rsid w:val="001D4413"/>
    <w:rsid w:val="001E1B80"/>
    <w:rsid w:val="001E3AD4"/>
    <w:rsid w:val="001E466F"/>
    <w:rsid w:val="001E7758"/>
    <w:rsid w:val="001F0539"/>
    <w:rsid w:val="001F1E9B"/>
    <w:rsid w:val="001F5886"/>
    <w:rsid w:val="001F719E"/>
    <w:rsid w:val="00200640"/>
    <w:rsid w:val="00201E1B"/>
    <w:rsid w:val="00202071"/>
    <w:rsid w:val="0020493F"/>
    <w:rsid w:val="00207F12"/>
    <w:rsid w:val="002100FC"/>
    <w:rsid w:val="0021014C"/>
    <w:rsid w:val="002109CA"/>
    <w:rsid w:val="00210D18"/>
    <w:rsid w:val="00210F61"/>
    <w:rsid w:val="00211E93"/>
    <w:rsid w:val="002175D4"/>
    <w:rsid w:val="00220440"/>
    <w:rsid w:val="00224B4D"/>
    <w:rsid w:val="00231B2E"/>
    <w:rsid w:val="0023620A"/>
    <w:rsid w:val="002371FA"/>
    <w:rsid w:val="00245902"/>
    <w:rsid w:val="00246E05"/>
    <w:rsid w:val="00250700"/>
    <w:rsid w:val="00250D92"/>
    <w:rsid w:val="00262FEF"/>
    <w:rsid w:val="002636DD"/>
    <w:rsid w:val="002660EF"/>
    <w:rsid w:val="00275172"/>
    <w:rsid w:val="002764B6"/>
    <w:rsid w:val="002766D1"/>
    <w:rsid w:val="00277F45"/>
    <w:rsid w:val="00280AE4"/>
    <w:rsid w:val="00281AEC"/>
    <w:rsid w:val="00283BF9"/>
    <w:rsid w:val="00290512"/>
    <w:rsid w:val="00290759"/>
    <w:rsid w:val="002939E7"/>
    <w:rsid w:val="00294942"/>
    <w:rsid w:val="00297F1C"/>
    <w:rsid w:val="002A30D1"/>
    <w:rsid w:val="002A3AB7"/>
    <w:rsid w:val="002A4359"/>
    <w:rsid w:val="002A5041"/>
    <w:rsid w:val="002A563F"/>
    <w:rsid w:val="002A6AE3"/>
    <w:rsid w:val="002B349C"/>
    <w:rsid w:val="002C1E5C"/>
    <w:rsid w:val="002D224E"/>
    <w:rsid w:val="002D5CE4"/>
    <w:rsid w:val="002E2BB0"/>
    <w:rsid w:val="002E45FC"/>
    <w:rsid w:val="002E5459"/>
    <w:rsid w:val="002E61F9"/>
    <w:rsid w:val="002E77B8"/>
    <w:rsid w:val="002F0643"/>
    <w:rsid w:val="002F13DB"/>
    <w:rsid w:val="002F25B9"/>
    <w:rsid w:val="002F30D4"/>
    <w:rsid w:val="002F74B2"/>
    <w:rsid w:val="002F7F99"/>
    <w:rsid w:val="003052FC"/>
    <w:rsid w:val="0031020A"/>
    <w:rsid w:val="0031067A"/>
    <w:rsid w:val="00310960"/>
    <w:rsid w:val="0031131C"/>
    <w:rsid w:val="00314BB3"/>
    <w:rsid w:val="003165D4"/>
    <w:rsid w:val="003178C8"/>
    <w:rsid w:val="00320B84"/>
    <w:rsid w:val="003217CE"/>
    <w:rsid w:val="00322A9A"/>
    <w:rsid w:val="00322F09"/>
    <w:rsid w:val="003232D5"/>
    <w:rsid w:val="00324183"/>
    <w:rsid w:val="0032486A"/>
    <w:rsid w:val="00331268"/>
    <w:rsid w:val="00341689"/>
    <w:rsid w:val="003474E3"/>
    <w:rsid w:val="00350911"/>
    <w:rsid w:val="00351EDC"/>
    <w:rsid w:val="003534EE"/>
    <w:rsid w:val="0036100D"/>
    <w:rsid w:val="0036380C"/>
    <w:rsid w:val="00363A57"/>
    <w:rsid w:val="00366941"/>
    <w:rsid w:val="003676B7"/>
    <w:rsid w:val="00367D8C"/>
    <w:rsid w:val="00372A58"/>
    <w:rsid w:val="00374533"/>
    <w:rsid w:val="0037516A"/>
    <w:rsid w:val="0037554D"/>
    <w:rsid w:val="0037594B"/>
    <w:rsid w:val="003766F5"/>
    <w:rsid w:val="0038574B"/>
    <w:rsid w:val="00386207"/>
    <w:rsid w:val="00386BAD"/>
    <w:rsid w:val="00387E69"/>
    <w:rsid w:val="0039760E"/>
    <w:rsid w:val="003A2B1C"/>
    <w:rsid w:val="003B641B"/>
    <w:rsid w:val="003C0AE1"/>
    <w:rsid w:val="003C0BCE"/>
    <w:rsid w:val="003C4676"/>
    <w:rsid w:val="003C74F9"/>
    <w:rsid w:val="003D6AA0"/>
    <w:rsid w:val="003D7212"/>
    <w:rsid w:val="003E1267"/>
    <w:rsid w:val="003E368B"/>
    <w:rsid w:val="003E40F3"/>
    <w:rsid w:val="003E4341"/>
    <w:rsid w:val="003E4474"/>
    <w:rsid w:val="003E4A09"/>
    <w:rsid w:val="003E4EE7"/>
    <w:rsid w:val="003E70C3"/>
    <w:rsid w:val="003F1A07"/>
    <w:rsid w:val="003F48B1"/>
    <w:rsid w:val="003F5FE3"/>
    <w:rsid w:val="003F63E5"/>
    <w:rsid w:val="004017DC"/>
    <w:rsid w:val="0040246E"/>
    <w:rsid w:val="00402EDB"/>
    <w:rsid w:val="00420FFA"/>
    <w:rsid w:val="00424396"/>
    <w:rsid w:val="004275D8"/>
    <w:rsid w:val="004277E8"/>
    <w:rsid w:val="00437B48"/>
    <w:rsid w:val="00437F8F"/>
    <w:rsid w:val="00440525"/>
    <w:rsid w:val="00447AF5"/>
    <w:rsid w:val="0045096D"/>
    <w:rsid w:val="00451BCF"/>
    <w:rsid w:val="00454763"/>
    <w:rsid w:val="00455499"/>
    <w:rsid w:val="00460621"/>
    <w:rsid w:val="00460BB5"/>
    <w:rsid w:val="00464FD6"/>
    <w:rsid w:val="00465B80"/>
    <w:rsid w:val="00465D0A"/>
    <w:rsid w:val="0046714E"/>
    <w:rsid w:val="00475C1D"/>
    <w:rsid w:val="00475DC9"/>
    <w:rsid w:val="004827AB"/>
    <w:rsid w:val="004849EC"/>
    <w:rsid w:val="00485258"/>
    <w:rsid w:val="00487D79"/>
    <w:rsid w:val="004910C2"/>
    <w:rsid w:val="004B0ED5"/>
    <w:rsid w:val="004B4ECB"/>
    <w:rsid w:val="004B5770"/>
    <w:rsid w:val="004C4611"/>
    <w:rsid w:val="004D2A4D"/>
    <w:rsid w:val="004D2B9B"/>
    <w:rsid w:val="004D527F"/>
    <w:rsid w:val="004D64F3"/>
    <w:rsid w:val="004E1A68"/>
    <w:rsid w:val="004E2272"/>
    <w:rsid w:val="004E3CE8"/>
    <w:rsid w:val="004E5408"/>
    <w:rsid w:val="004E5442"/>
    <w:rsid w:val="004E798A"/>
    <w:rsid w:val="004F4B90"/>
    <w:rsid w:val="004F72C0"/>
    <w:rsid w:val="00502636"/>
    <w:rsid w:val="0051515F"/>
    <w:rsid w:val="00517DC5"/>
    <w:rsid w:val="00521368"/>
    <w:rsid w:val="00522BFB"/>
    <w:rsid w:val="00522C99"/>
    <w:rsid w:val="00522E51"/>
    <w:rsid w:val="00523675"/>
    <w:rsid w:val="00523AD0"/>
    <w:rsid w:val="00524634"/>
    <w:rsid w:val="00524D8F"/>
    <w:rsid w:val="00530477"/>
    <w:rsid w:val="005313BC"/>
    <w:rsid w:val="00531D03"/>
    <w:rsid w:val="005321CD"/>
    <w:rsid w:val="005363CC"/>
    <w:rsid w:val="0053671C"/>
    <w:rsid w:val="00537B64"/>
    <w:rsid w:val="00537F4A"/>
    <w:rsid w:val="0055003A"/>
    <w:rsid w:val="0055114D"/>
    <w:rsid w:val="0055427D"/>
    <w:rsid w:val="005618E5"/>
    <w:rsid w:val="00563299"/>
    <w:rsid w:val="00563DEC"/>
    <w:rsid w:val="005656D2"/>
    <w:rsid w:val="00570EA9"/>
    <w:rsid w:val="00571A4F"/>
    <w:rsid w:val="005806CF"/>
    <w:rsid w:val="00580F69"/>
    <w:rsid w:val="005823ED"/>
    <w:rsid w:val="0058509A"/>
    <w:rsid w:val="00587743"/>
    <w:rsid w:val="005919E6"/>
    <w:rsid w:val="00592444"/>
    <w:rsid w:val="005A2884"/>
    <w:rsid w:val="005A7930"/>
    <w:rsid w:val="005B69E4"/>
    <w:rsid w:val="005B6C22"/>
    <w:rsid w:val="005C015C"/>
    <w:rsid w:val="005C11BC"/>
    <w:rsid w:val="005C1643"/>
    <w:rsid w:val="005D0699"/>
    <w:rsid w:val="005D105F"/>
    <w:rsid w:val="005D5509"/>
    <w:rsid w:val="005D69B2"/>
    <w:rsid w:val="005E0484"/>
    <w:rsid w:val="005E0E0C"/>
    <w:rsid w:val="005E455A"/>
    <w:rsid w:val="005E4574"/>
    <w:rsid w:val="005E702E"/>
    <w:rsid w:val="005F1CDD"/>
    <w:rsid w:val="005F3D89"/>
    <w:rsid w:val="00600404"/>
    <w:rsid w:val="00601723"/>
    <w:rsid w:val="00606F3F"/>
    <w:rsid w:val="00613B88"/>
    <w:rsid w:val="00615713"/>
    <w:rsid w:val="0062373A"/>
    <w:rsid w:val="0062668D"/>
    <w:rsid w:val="0062697B"/>
    <w:rsid w:val="00627254"/>
    <w:rsid w:val="00627A95"/>
    <w:rsid w:val="00627B26"/>
    <w:rsid w:val="00646725"/>
    <w:rsid w:val="00650E68"/>
    <w:rsid w:val="00663DE1"/>
    <w:rsid w:val="00665B64"/>
    <w:rsid w:val="00685EAD"/>
    <w:rsid w:val="00686026"/>
    <w:rsid w:val="006927FB"/>
    <w:rsid w:val="006A0687"/>
    <w:rsid w:val="006A33BB"/>
    <w:rsid w:val="006A548A"/>
    <w:rsid w:val="006B3908"/>
    <w:rsid w:val="006B419E"/>
    <w:rsid w:val="006B5178"/>
    <w:rsid w:val="006BFDA3"/>
    <w:rsid w:val="006C00AA"/>
    <w:rsid w:val="006C00B2"/>
    <w:rsid w:val="006D2354"/>
    <w:rsid w:val="006E2504"/>
    <w:rsid w:val="006E527B"/>
    <w:rsid w:val="006E70EE"/>
    <w:rsid w:val="006E752B"/>
    <w:rsid w:val="006E7C47"/>
    <w:rsid w:val="006F36ED"/>
    <w:rsid w:val="00701BD7"/>
    <w:rsid w:val="00702511"/>
    <w:rsid w:val="0071441D"/>
    <w:rsid w:val="00724213"/>
    <w:rsid w:val="00724489"/>
    <w:rsid w:val="00726976"/>
    <w:rsid w:val="00730151"/>
    <w:rsid w:val="00731C16"/>
    <w:rsid w:val="007334FA"/>
    <w:rsid w:val="00734162"/>
    <w:rsid w:val="00736096"/>
    <w:rsid w:val="00737D8D"/>
    <w:rsid w:val="0074267A"/>
    <w:rsid w:val="007426BA"/>
    <w:rsid w:val="00746BB0"/>
    <w:rsid w:val="00751278"/>
    <w:rsid w:val="00755826"/>
    <w:rsid w:val="00756373"/>
    <w:rsid w:val="007610A9"/>
    <w:rsid w:val="00765E8B"/>
    <w:rsid w:val="00771848"/>
    <w:rsid w:val="00774A50"/>
    <w:rsid w:val="00775DB2"/>
    <w:rsid w:val="007809E5"/>
    <w:rsid w:val="00783407"/>
    <w:rsid w:val="007859B8"/>
    <w:rsid w:val="007863F7"/>
    <w:rsid w:val="0078763D"/>
    <w:rsid w:val="0079068F"/>
    <w:rsid w:val="00792A55"/>
    <w:rsid w:val="00795F08"/>
    <w:rsid w:val="00797FF4"/>
    <w:rsid w:val="007A0959"/>
    <w:rsid w:val="007A31DD"/>
    <w:rsid w:val="007A5467"/>
    <w:rsid w:val="007B0C19"/>
    <w:rsid w:val="007B141C"/>
    <w:rsid w:val="007B2A5C"/>
    <w:rsid w:val="007B348D"/>
    <w:rsid w:val="007B56E2"/>
    <w:rsid w:val="007B6BEF"/>
    <w:rsid w:val="007C1BF3"/>
    <w:rsid w:val="007C6B40"/>
    <w:rsid w:val="007D11AC"/>
    <w:rsid w:val="007D6B27"/>
    <w:rsid w:val="007E33BA"/>
    <w:rsid w:val="008065B2"/>
    <w:rsid w:val="00813013"/>
    <w:rsid w:val="00813BD0"/>
    <w:rsid w:val="00815318"/>
    <w:rsid w:val="008165F1"/>
    <w:rsid w:val="008173F0"/>
    <w:rsid w:val="00817A75"/>
    <w:rsid w:val="008372AB"/>
    <w:rsid w:val="00842A9D"/>
    <w:rsid w:val="00850365"/>
    <w:rsid w:val="0085444F"/>
    <w:rsid w:val="00856253"/>
    <w:rsid w:val="00856BD7"/>
    <w:rsid w:val="008635F8"/>
    <w:rsid w:val="00863D7A"/>
    <w:rsid w:val="00864907"/>
    <w:rsid w:val="008670ED"/>
    <w:rsid w:val="008674F6"/>
    <w:rsid w:val="00873361"/>
    <w:rsid w:val="00882B3D"/>
    <w:rsid w:val="00884163"/>
    <w:rsid w:val="00893F5F"/>
    <w:rsid w:val="00893FAD"/>
    <w:rsid w:val="0089445B"/>
    <w:rsid w:val="008A3313"/>
    <w:rsid w:val="008A444B"/>
    <w:rsid w:val="008A62B5"/>
    <w:rsid w:val="008A7999"/>
    <w:rsid w:val="008B126E"/>
    <w:rsid w:val="008D06C8"/>
    <w:rsid w:val="008D2345"/>
    <w:rsid w:val="008D2A50"/>
    <w:rsid w:val="008D4C9E"/>
    <w:rsid w:val="008D5787"/>
    <w:rsid w:val="008E1184"/>
    <w:rsid w:val="008E4B85"/>
    <w:rsid w:val="008E4D9E"/>
    <w:rsid w:val="008E758F"/>
    <w:rsid w:val="008F1165"/>
    <w:rsid w:val="008F18F2"/>
    <w:rsid w:val="008F4DDA"/>
    <w:rsid w:val="00902CE9"/>
    <w:rsid w:val="00904E8E"/>
    <w:rsid w:val="00907CDC"/>
    <w:rsid w:val="00911F09"/>
    <w:rsid w:val="00913EE5"/>
    <w:rsid w:val="009167A4"/>
    <w:rsid w:val="00917C95"/>
    <w:rsid w:val="00917D9F"/>
    <w:rsid w:val="00920816"/>
    <w:rsid w:val="009252BB"/>
    <w:rsid w:val="00934796"/>
    <w:rsid w:val="00941D5F"/>
    <w:rsid w:val="00943134"/>
    <w:rsid w:val="00946A77"/>
    <w:rsid w:val="00950A33"/>
    <w:rsid w:val="00954923"/>
    <w:rsid w:val="009562AD"/>
    <w:rsid w:val="0096577A"/>
    <w:rsid w:val="00966D49"/>
    <w:rsid w:val="009700A1"/>
    <w:rsid w:val="00971F4D"/>
    <w:rsid w:val="00972D7D"/>
    <w:rsid w:val="00972E12"/>
    <w:rsid w:val="00984A0C"/>
    <w:rsid w:val="0099397D"/>
    <w:rsid w:val="009A3285"/>
    <w:rsid w:val="009A3C67"/>
    <w:rsid w:val="009A48CA"/>
    <w:rsid w:val="009A55AD"/>
    <w:rsid w:val="009A5EC2"/>
    <w:rsid w:val="009A70E7"/>
    <w:rsid w:val="009B232C"/>
    <w:rsid w:val="009B6FB3"/>
    <w:rsid w:val="009B7FCC"/>
    <w:rsid w:val="009C24CE"/>
    <w:rsid w:val="009C33F2"/>
    <w:rsid w:val="009C4F8A"/>
    <w:rsid w:val="009C520B"/>
    <w:rsid w:val="009D262D"/>
    <w:rsid w:val="009D4D24"/>
    <w:rsid w:val="009D5081"/>
    <w:rsid w:val="009D710A"/>
    <w:rsid w:val="009E0F39"/>
    <w:rsid w:val="009E12A6"/>
    <w:rsid w:val="009E3661"/>
    <w:rsid w:val="009E3C43"/>
    <w:rsid w:val="009E7CE0"/>
    <w:rsid w:val="009E7F29"/>
    <w:rsid w:val="009F13AA"/>
    <w:rsid w:val="009F2582"/>
    <w:rsid w:val="009F40DF"/>
    <w:rsid w:val="00A03091"/>
    <w:rsid w:val="00A05179"/>
    <w:rsid w:val="00A1045A"/>
    <w:rsid w:val="00A12402"/>
    <w:rsid w:val="00A14EF5"/>
    <w:rsid w:val="00A15584"/>
    <w:rsid w:val="00A21ED4"/>
    <w:rsid w:val="00A26D2B"/>
    <w:rsid w:val="00A31EED"/>
    <w:rsid w:val="00A3548B"/>
    <w:rsid w:val="00A40167"/>
    <w:rsid w:val="00A44116"/>
    <w:rsid w:val="00A44428"/>
    <w:rsid w:val="00A44A7D"/>
    <w:rsid w:val="00A4644D"/>
    <w:rsid w:val="00A46C8D"/>
    <w:rsid w:val="00A52D2A"/>
    <w:rsid w:val="00A537E5"/>
    <w:rsid w:val="00A57AF7"/>
    <w:rsid w:val="00A66350"/>
    <w:rsid w:val="00A677DD"/>
    <w:rsid w:val="00A72DB0"/>
    <w:rsid w:val="00A75564"/>
    <w:rsid w:val="00A7646E"/>
    <w:rsid w:val="00A80179"/>
    <w:rsid w:val="00A804EB"/>
    <w:rsid w:val="00A91D89"/>
    <w:rsid w:val="00A931C3"/>
    <w:rsid w:val="00A96E87"/>
    <w:rsid w:val="00AA1BF6"/>
    <w:rsid w:val="00AA2D9F"/>
    <w:rsid w:val="00AA4742"/>
    <w:rsid w:val="00AA74CB"/>
    <w:rsid w:val="00AB2548"/>
    <w:rsid w:val="00AC4B97"/>
    <w:rsid w:val="00AC5E21"/>
    <w:rsid w:val="00AC7215"/>
    <w:rsid w:val="00AD2C1A"/>
    <w:rsid w:val="00AD47B9"/>
    <w:rsid w:val="00AD4AE4"/>
    <w:rsid w:val="00AD4D51"/>
    <w:rsid w:val="00AD54C2"/>
    <w:rsid w:val="00AD75B7"/>
    <w:rsid w:val="00AE05B1"/>
    <w:rsid w:val="00AF0DC1"/>
    <w:rsid w:val="00AF0E9C"/>
    <w:rsid w:val="00AF38DC"/>
    <w:rsid w:val="00AF398B"/>
    <w:rsid w:val="00AF6601"/>
    <w:rsid w:val="00AF698C"/>
    <w:rsid w:val="00B01BF9"/>
    <w:rsid w:val="00B03BE5"/>
    <w:rsid w:val="00B0543F"/>
    <w:rsid w:val="00B05CE7"/>
    <w:rsid w:val="00B07661"/>
    <w:rsid w:val="00B124FE"/>
    <w:rsid w:val="00B138E6"/>
    <w:rsid w:val="00B212A7"/>
    <w:rsid w:val="00B2796A"/>
    <w:rsid w:val="00B33C73"/>
    <w:rsid w:val="00B42A21"/>
    <w:rsid w:val="00B479B3"/>
    <w:rsid w:val="00B50A3A"/>
    <w:rsid w:val="00B518CE"/>
    <w:rsid w:val="00B52306"/>
    <w:rsid w:val="00B5273B"/>
    <w:rsid w:val="00B56EB7"/>
    <w:rsid w:val="00B62E6E"/>
    <w:rsid w:val="00B70378"/>
    <w:rsid w:val="00B7135C"/>
    <w:rsid w:val="00B77E4B"/>
    <w:rsid w:val="00B85B08"/>
    <w:rsid w:val="00B87740"/>
    <w:rsid w:val="00B90108"/>
    <w:rsid w:val="00B921D1"/>
    <w:rsid w:val="00B93C3F"/>
    <w:rsid w:val="00B943B9"/>
    <w:rsid w:val="00BA0664"/>
    <w:rsid w:val="00BA0A32"/>
    <w:rsid w:val="00BA5CF2"/>
    <w:rsid w:val="00BA65A4"/>
    <w:rsid w:val="00BA6D20"/>
    <w:rsid w:val="00BB6F0D"/>
    <w:rsid w:val="00BC0777"/>
    <w:rsid w:val="00BC3A0A"/>
    <w:rsid w:val="00BD4443"/>
    <w:rsid w:val="00BD632F"/>
    <w:rsid w:val="00BD6D9E"/>
    <w:rsid w:val="00BE546D"/>
    <w:rsid w:val="00BF0DF3"/>
    <w:rsid w:val="00BF381C"/>
    <w:rsid w:val="00BF53E1"/>
    <w:rsid w:val="00C07F70"/>
    <w:rsid w:val="00C16BEF"/>
    <w:rsid w:val="00C202A8"/>
    <w:rsid w:val="00C21859"/>
    <w:rsid w:val="00C232D5"/>
    <w:rsid w:val="00C27F37"/>
    <w:rsid w:val="00C33114"/>
    <w:rsid w:val="00C335E3"/>
    <w:rsid w:val="00C370D3"/>
    <w:rsid w:val="00C432EA"/>
    <w:rsid w:val="00C436FB"/>
    <w:rsid w:val="00C4425C"/>
    <w:rsid w:val="00C451F5"/>
    <w:rsid w:val="00C47B32"/>
    <w:rsid w:val="00C543D1"/>
    <w:rsid w:val="00C57C54"/>
    <w:rsid w:val="00C57C66"/>
    <w:rsid w:val="00C64C81"/>
    <w:rsid w:val="00C6684E"/>
    <w:rsid w:val="00C70338"/>
    <w:rsid w:val="00C750BE"/>
    <w:rsid w:val="00C773BF"/>
    <w:rsid w:val="00C77CAD"/>
    <w:rsid w:val="00C8517F"/>
    <w:rsid w:val="00C8562A"/>
    <w:rsid w:val="00C97312"/>
    <w:rsid w:val="00CA0349"/>
    <w:rsid w:val="00CA0954"/>
    <w:rsid w:val="00CA5231"/>
    <w:rsid w:val="00CB0B65"/>
    <w:rsid w:val="00CB6ABD"/>
    <w:rsid w:val="00CB7B40"/>
    <w:rsid w:val="00CC31E5"/>
    <w:rsid w:val="00CD0510"/>
    <w:rsid w:val="00CD18DD"/>
    <w:rsid w:val="00CD5358"/>
    <w:rsid w:val="00CE6069"/>
    <w:rsid w:val="00CF67ED"/>
    <w:rsid w:val="00CF6EFB"/>
    <w:rsid w:val="00CF7ABF"/>
    <w:rsid w:val="00D0133B"/>
    <w:rsid w:val="00D01743"/>
    <w:rsid w:val="00D041E7"/>
    <w:rsid w:val="00D04F63"/>
    <w:rsid w:val="00D073DF"/>
    <w:rsid w:val="00D076D9"/>
    <w:rsid w:val="00D07D77"/>
    <w:rsid w:val="00D1267E"/>
    <w:rsid w:val="00D13195"/>
    <w:rsid w:val="00D13CBB"/>
    <w:rsid w:val="00D17A59"/>
    <w:rsid w:val="00D22F54"/>
    <w:rsid w:val="00D26DB7"/>
    <w:rsid w:val="00D27455"/>
    <w:rsid w:val="00D31B3A"/>
    <w:rsid w:val="00D376CB"/>
    <w:rsid w:val="00D61639"/>
    <w:rsid w:val="00D66F95"/>
    <w:rsid w:val="00D70C4D"/>
    <w:rsid w:val="00D747F6"/>
    <w:rsid w:val="00D773BA"/>
    <w:rsid w:val="00D807FA"/>
    <w:rsid w:val="00D83F24"/>
    <w:rsid w:val="00D9069E"/>
    <w:rsid w:val="00D915E4"/>
    <w:rsid w:val="00D942BF"/>
    <w:rsid w:val="00D9458F"/>
    <w:rsid w:val="00DA02F3"/>
    <w:rsid w:val="00DA0392"/>
    <w:rsid w:val="00DA46C5"/>
    <w:rsid w:val="00DB087E"/>
    <w:rsid w:val="00DB0EAC"/>
    <w:rsid w:val="00DB1044"/>
    <w:rsid w:val="00DB123F"/>
    <w:rsid w:val="00DC1B34"/>
    <w:rsid w:val="00DC46CB"/>
    <w:rsid w:val="00DC7154"/>
    <w:rsid w:val="00DD6626"/>
    <w:rsid w:val="00DD66CC"/>
    <w:rsid w:val="00DE0C79"/>
    <w:rsid w:val="00DE2781"/>
    <w:rsid w:val="00DE41B9"/>
    <w:rsid w:val="00DE5E2C"/>
    <w:rsid w:val="00DE656C"/>
    <w:rsid w:val="00DF04BD"/>
    <w:rsid w:val="00DF1314"/>
    <w:rsid w:val="00DF1A82"/>
    <w:rsid w:val="00DF50A0"/>
    <w:rsid w:val="00E01D27"/>
    <w:rsid w:val="00E032EB"/>
    <w:rsid w:val="00E03465"/>
    <w:rsid w:val="00E04A21"/>
    <w:rsid w:val="00E139AD"/>
    <w:rsid w:val="00E13C5D"/>
    <w:rsid w:val="00E1595F"/>
    <w:rsid w:val="00E15E38"/>
    <w:rsid w:val="00E15F75"/>
    <w:rsid w:val="00E224D8"/>
    <w:rsid w:val="00E239F3"/>
    <w:rsid w:val="00E25861"/>
    <w:rsid w:val="00E27C33"/>
    <w:rsid w:val="00E31A04"/>
    <w:rsid w:val="00E419FC"/>
    <w:rsid w:val="00E45617"/>
    <w:rsid w:val="00E47922"/>
    <w:rsid w:val="00E47C70"/>
    <w:rsid w:val="00E510A2"/>
    <w:rsid w:val="00E52CBC"/>
    <w:rsid w:val="00E648DE"/>
    <w:rsid w:val="00E66581"/>
    <w:rsid w:val="00E67DBD"/>
    <w:rsid w:val="00E7024B"/>
    <w:rsid w:val="00E706E8"/>
    <w:rsid w:val="00E735E9"/>
    <w:rsid w:val="00E7372F"/>
    <w:rsid w:val="00E74311"/>
    <w:rsid w:val="00E75102"/>
    <w:rsid w:val="00E80D28"/>
    <w:rsid w:val="00E8234A"/>
    <w:rsid w:val="00E83903"/>
    <w:rsid w:val="00E93039"/>
    <w:rsid w:val="00E95416"/>
    <w:rsid w:val="00E96710"/>
    <w:rsid w:val="00EA06DD"/>
    <w:rsid w:val="00EA0C51"/>
    <w:rsid w:val="00EA4212"/>
    <w:rsid w:val="00EA50D9"/>
    <w:rsid w:val="00EB2951"/>
    <w:rsid w:val="00EB38EE"/>
    <w:rsid w:val="00EB4EE9"/>
    <w:rsid w:val="00EB5CEE"/>
    <w:rsid w:val="00EC2C5B"/>
    <w:rsid w:val="00EC4BFA"/>
    <w:rsid w:val="00EC569E"/>
    <w:rsid w:val="00EC639F"/>
    <w:rsid w:val="00EC6DF5"/>
    <w:rsid w:val="00EE1D86"/>
    <w:rsid w:val="00EE355B"/>
    <w:rsid w:val="00EE5755"/>
    <w:rsid w:val="00EE590F"/>
    <w:rsid w:val="00EE74F5"/>
    <w:rsid w:val="00EF3969"/>
    <w:rsid w:val="00EF5DE6"/>
    <w:rsid w:val="00EF7FDA"/>
    <w:rsid w:val="00F0113D"/>
    <w:rsid w:val="00F13588"/>
    <w:rsid w:val="00F13D40"/>
    <w:rsid w:val="00F177AD"/>
    <w:rsid w:val="00F21945"/>
    <w:rsid w:val="00F241CA"/>
    <w:rsid w:val="00F27FD8"/>
    <w:rsid w:val="00F37206"/>
    <w:rsid w:val="00F466F5"/>
    <w:rsid w:val="00F542BC"/>
    <w:rsid w:val="00F5748C"/>
    <w:rsid w:val="00F60C86"/>
    <w:rsid w:val="00F648DB"/>
    <w:rsid w:val="00F7206C"/>
    <w:rsid w:val="00F74CD1"/>
    <w:rsid w:val="00F756AB"/>
    <w:rsid w:val="00F764C1"/>
    <w:rsid w:val="00F8156C"/>
    <w:rsid w:val="00F82F5E"/>
    <w:rsid w:val="00F83597"/>
    <w:rsid w:val="00F847C7"/>
    <w:rsid w:val="00F8581B"/>
    <w:rsid w:val="00F9118A"/>
    <w:rsid w:val="00FA35C2"/>
    <w:rsid w:val="00FA5460"/>
    <w:rsid w:val="00FB34D1"/>
    <w:rsid w:val="00FB4375"/>
    <w:rsid w:val="00FB4814"/>
    <w:rsid w:val="00FB490F"/>
    <w:rsid w:val="00FC20B8"/>
    <w:rsid w:val="00FC36AA"/>
    <w:rsid w:val="00FC4699"/>
    <w:rsid w:val="00FD18B0"/>
    <w:rsid w:val="00FD1C76"/>
    <w:rsid w:val="00FE1371"/>
    <w:rsid w:val="00FE2C79"/>
    <w:rsid w:val="00FE496F"/>
    <w:rsid w:val="00FF0596"/>
    <w:rsid w:val="00FF2527"/>
    <w:rsid w:val="00FF3DFA"/>
    <w:rsid w:val="00FF583F"/>
    <w:rsid w:val="00FF62C8"/>
    <w:rsid w:val="0273D14B"/>
    <w:rsid w:val="03247F27"/>
    <w:rsid w:val="04AD1170"/>
    <w:rsid w:val="04D52246"/>
    <w:rsid w:val="050F71DB"/>
    <w:rsid w:val="079B98E5"/>
    <w:rsid w:val="08A30593"/>
    <w:rsid w:val="0EE600DF"/>
    <w:rsid w:val="12EE666D"/>
    <w:rsid w:val="16F2D3F1"/>
    <w:rsid w:val="18DCF352"/>
    <w:rsid w:val="1A31F23C"/>
    <w:rsid w:val="1B2F9BB7"/>
    <w:rsid w:val="1DF27E7B"/>
    <w:rsid w:val="24C77505"/>
    <w:rsid w:val="2625DFA5"/>
    <w:rsid w:val="28254FA9"/>
    <w:rsid w:val="2A6A3550"/>
    <w:rsid w:val="2E48F0BD"/>
    <w:rsid w:val="2E7280B7"/>
    <w:rsid w:val="34DFA7E2"/>
    <w:rsid w:val="363A0AE3"/>
    <w:rsid w:val="397F9A47"/>
    <w:rsid w:val="3A071687"/>
    <w:rsid w:val="3BFFC98A"/>
    <w:rsid w:val="4809FA56"/>
    <w:rsid w:val="4A26120C"/>
    <w:rsid w:val="4BE29900"/>
    <w:rsid w:val="548B0107"/>
    <w:rsid w:val="56CDBFEA"/>
    <w:rsid w:val="57CF4638"/>
    <w:rsid w:val="5E4B194E"/>
    <w:rsid w:val="5F85398C"/>
    <w:rsid w:val="65282385"/>
    <w:rsid w:val="6682DF93"/>
    <w:rsid w:val="6B08E585"/>
    <w:rsid w:val="70E9FA43"/>
    <w:rsid w:val="7C0FD28B"/>
    <w:rsid w:val="7C1CC951"/>
    <w:rsid w:val="7C51D81B"/>
    <w:rsid w:val="7DA00833"/>
    <w:rsid w:val="7F60735B"/>
    <w:rsid w:val="7F87D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74E6"/>
  <w15:chartTrackingRefBased/>
  <w15:docId w15:val="{EC2F5933-499E-406E-9404-537FBFEB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F3"/>
    <w:pPr>
      <w:spacing w:before="160"/>
    </w:pPr>
    <w:rPr>
      <w:rFonts w:ascii="Arial" w:eastAsiaTheme="minorEastAsia" w:hAnsi="Arial" w:cs="Times New Roman"/>
      <w:color w:val="1E1544" w:themeColor="text2"/>
      <w:kern w:val="2"/>
      <w:sz w:val="24"/>
      <w:szCs w:val="24"/>
      <w:lang w:eastAsia="ja-JP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DD6626"/>
    <w:pPr>
      <w:keepNext/>
      <w:keepLines/>
      <w:numPr>
        <w:numId w:val="29"/>
      </w:numPr>
      <w:spacing w:before="600" w:after="240"/>
      <w:ind w:left="499" w:hanging="357"/>
      <w:outlineLvl w:val="0"/>
    </w:pPr>
    <w:rPr>
      <w:rFonts w:ascii="Arial" w:eastAsiaTheme="majorEastAsia" w:hAnsi="Arial" w:cs="Arial"/>
      <w:b/>
      <w:bCs/>
      <w:color w:val="1E1545"/>
      <w:kern w:val="2"/>
      <w:sz w:val="36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2C0"/>
    <w:pPr>
      <w:keepNext/>
      <w:keepLines/>
      <w:spacing w:before="40"/>
      <w:outlineLvl w:val="1"/>
    </w:pPr>
    <w:rPr>
      <w:rFonts w:eastAsiaTheme="majorEastAsia" w:cstheme="majorBidi"/>
      <w:b/>
      <w:spacing w:val="-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76CB"/>
    <w:pPr>
      <w:keepNext/>
      <w:keepLines/>
      <w:spacing w:before="40"/>
      <w:outlineLvl w:val="2"/>
    </w:pPr>
    <w:rPr>
      <w:rFonts w:eastAsiaTheme="majorEastAsia" w:cstheme="majorBidi"/>
      <w:spacing w:val="-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76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858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76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858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76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585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6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585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6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6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  <w:rsid w:val="00DA02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A02F3"/>
  </w:style>
  <w:style w:type="paragraph" w:styleId="Header">
    <w:name w:val="header"/>
    <w:basedOn w:val="Normal"/>
    <w:link w:val="HeaderChar"/>
    <w:uiPriority w:val="99"/>
    <w:unhideWhenUsed/>
    <w:qFormat/>
    <w:rsid w:val="00210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0FC"/>
    <w:rPr>
      <w:rFonts w:ascii="Arial" w:eastAsia="Times New Roman" w:hAnsi="Arial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2100FC"/>
    <w:pPr>
      <w:tabs>
        <w:tab w:val="center" w:pos="4513"/>
        <w:tab w:val="right" w:pos="9026"/>
      </w:tabs>
    </w:pPr>
    <w:rPr>
      <w:color w:val="1E1544"/>
    </w:rPr>
  </w:style>
  <w:style w:type="character" w:customStyle="1" w:styleId="FooterChar">
    <w:name w:val="Footer Char"/>
    <w:basedOn w:val="DefaultParagraphFont"/>
    <w:link w:val="Footer"/>
    <w:uiPriority w:val="99"/>
    <w:rsid w:val="002100FC"/>
    <w:rPr>
      <w:rFonts w:ascii="Arial" w:eastAsia="Times New Roman" w:hAnsi="Arial" w:cs="Times New Roman"/>
      <w:color w:val="1E15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D6626"/>
    <w:rPr>
      <w:rFonts w:ascii="Arial" w:eastAsiaTheme="majorEastAsia" w:hAnsi="Arial" w:cs="Arial"/>
      <w:b/>
      <w:bCs/>
      <w:color w:val="1E1545"/>
      <w:kern w:val="2"/>
      <w:sz w:val="36"/>
      <w:szCs w:val="48"/>
      <w14:ligatures w14:val="standardContextual"/>
    </w:rPr>
  </w:style>
  <w:style w:type="table" w:styleId="TableGrid">
    <w:name w:val="Table Grid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F72C0"/>
    <w:rPr>
      <w:rFonts w:eastAsiaTheme="majorEastAsia" w:cstheme="majorBidi"/>
      <w:b/>
      <w:spacing w:val="-8"/>
      <w:kern w:val="2"/>
      <w:sz w:val="32"/>
      <w:szCs w:val="26"/>
      <w14:ligatures w14:val="standardContextual"/>
    </w:rPr>
  </w:style>
  <w:style w:type="paragraph" w:styleId="ListParagraph">
    <w:name w:val="List Paragraph"/>
    <w:aliases w:val="List Paragraph1,List Paragraph11,Recommendation,L,Number,#List Paragraph,Bullet point,List Paragraph111,F5 List Paragraph,Dot pt,CV text,Table text,Medium Grid 1 - Accent 21,Numbered Paragraph,List Paragraph2,NFP GP Bulleted List,Bullets"/>
    <w:basedOn w:val="Normal"/>
    <w:link w:val="ListParagraphChar"/>
    <w:uiPriority w:val="34"/>
    <w:qFormat/>
    <w:rsid w:val="00D376CB"/>
  </w:style>
  <w:style w:type="character" w:styleId="CommentReference">
    <w:name w:val="annotation reference"/>
    <w:basedOn w:val="DefaultParagraphFont"/>
    <w:uiPriority w:val="99"/>
    <w:semiHidden/>
    <w:unhideWhenUsed/>
    <w:rsid w:val="00487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D79"/>
  </w:style>
  <w:style w:type="character" w:customStyle="1" w:styleId="CommentTextChar">
    <w:name w:val="Comment Text Char"/>
    <w:basedOn w:val="DefaultParagraphFont"/>
    <w:link w:val="CommentText"/>
    <w:uiPriority w:val="99"/>
    <w:rsid w:val="00487D7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D79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376CB"/>
    <w:rPr>
      <w:rFonts w:ascii="Neue Haas Grotesk Text Pro" w:eastAsiaTheme="majorEastAsia" w:hAnsi="Neue Haas Grotesk Text Pro" w:cstheme="majorBidi"/>
      <w:spacing w:val="-8"/>
      <w:kern w:val="22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376CB"/>
    <w:rPr>
      <w:rFonts w:asciiTheme="majorHAnsi" w:eastAsiaTheme="majorEastAsia" w:hAnsiTheme="majorHAnsi" w:cstheme="majorBidi"/>
      <w:i/>
      <w:iCs/>
      <w:color w:val="1E858C" w:themeColor="accent1" w:themeShade="BF"/>
      <w:kern w:val="22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D376CB"/>
    <w:rPr>
      <w:rFonts w:asciiTheme="majorHAnsi" w:eastAsiaTheme="majorEastAsia" w:hAnsiTheme="majorHAnsi" w:cstheme="majorBidi"/>
      <w:color w:val="1E858C" w:themeColor="accent1" w:themeShade="BF"/>
      <w:kern w:val="22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D376CB"/>
    <w:rPr>
      <w:rFonts w:asciiTheme="majorHAnsi" w:eastAsiaTheme="majorEastAsia" w:hAnsiTheme="majorHAnsi" w:cstheme="majorBidi"/>
      <w:color w:val="14585D" w:themeColor="accent1" w:themeShade="7F"/>
      <w:kern w:val="22"/>
      <w:szCs w:val="24"/>
      <w14:ligatures w14:val="standardContextual"/>
    </w:rPr>
  </w:style>
  <w:style w:type="paragraph" w:customStyle="1" w:styleId="Paragraphtext">
    <w:name w:val="Paragraph text"/>
    <w:basedOn w:val="Normal"/>
    <w:qFormat/>
    <w:rsid w:val="00040647"/>
    <w:pPr>
      <w:spacing w:after="0" w:line="240" w:lineRule="auto"/>
    </w:pPr>
    <w:rPr>
      <w:rFonts w:eastAsia="Times New Roman"/>
      <w:color w:val="000000" w:themeColor="text1"/>
      <w:sz w:val="22"/>
    </w:rPr>
  </w:style>
  <w:style w:type="character" w:styleId="Emphasis">
    <w:name w:val="Emphasis"/>
    <w:basedOn w:val="DefaultParagraphFont"/>
    <w:uiPriority w:val="20"/>
    <w:qFormat/>
    <w:rsid w:val="00D376CB"/>
    <w:rPr>
      <w:i/>
      <w:iCs/>
    </w:rPr>
  </w:style>
  <w:style w:type="character" w:styleId="Strong">
    <w:name w:val="Strong"/>
    <w:basedOn w:val="DefaultParagraphFont"/>
    <w:uiPriority w:val="22"/>
    <w:qFormat/>
    <w:rsid w:val="00D376C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6CB"/>
    <w:pPr>
      <w:numPr>
        <w:ilvl w:val="1"/>
      </w:numPr>
    </w:pPr>
    <w:rPr>
      <w:color w:val="5A5A5A" w:themeColor="text1" w:themeTint="A5"/>
      <w:spacing w:val="8"/>
    </w:rPr>
  </w:style>
  <w:style w:type="character" w:customStyle="1" w:styleId="SubtitleChar">
    <w:name w:val="Subtitle Char"/>
    <w:basedOn w:val="DefaultParagraphFont"/>
    <w:link w:val="Subtitle"/>
    <w:uiPriority w:val="11"/>
    <w:rsid w:val="00D376CB"/>
    <w:rPr>
      <w:rFonts w:ascii="Neue Haas Grotesk Text Pro" w:eastAsiaTheme="minorEastAsia" w:hAnsi="Neue Haas Grotesk Text Pro"/>
      <w:color w:val="5A5A5A" w:themeColor="text1" w:themeTint="A5"/>
      <w:spacing w:val="8"/>
      <w:kern w:val="22"/>
      <w14:ligatures w14:val="standardContextual"/>
    </w:rPr>
  </w:style>
  <w:style w:type="paragraph" w:styleId="Title">
    <w:name w:val="Title"/>
    <w:basedOn w:val="Heading1"/>
    <w:next w:val="Normal"/>
    <w:link w:val="TitleChar"/>
    <w:uiPriority w:val="10"/>
    <w:qFormat/>
    <w:rsid w:val="00DA02F3"/>
    <w:pPr>
      <w:numPr>
        <w:numId w:val="0"/>
      </w:numPr>
      <w:spacing w:before="360"/>
    </w:pPr>
    <w:rPr>
      <w:sz w:val="44"/>
      <w:szCs w:val="44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DA02F3"/>
    <w:rPr>
      <w:rFonts w:ascii="Arial" w:eastAsiaTheme="majorEastAsia" w:hAnsi="Arial" w:cs="Arial"/>
      <w:b/>
      <w:bCs/>
      <w:color w:val="1E1545"/>
      <w:kern w:val="2"/>
      <w:sz w:val="44"/>
      <w:szCs w:val="44"/>
      <w14:ligatures w14:val="standardContextual"/>
    </w:rPr>
  </w:style>
  <w:style w:type="paragraph" w:styleId="NoSpacing">
    <w:name w:val="No Spacing"/>
    <w:uiPriority w:val="1"/>
    <w:qFormat/>
    <w:rsid w:val="00D376CB"/>
    <w:pPr>
      <w:spacing w:after="0" w:line="240" w:lineRule="auto"/>
      <w:contextualSpacing/>
    </w:pPr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D376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376CB"/>
    <w:rPr>
      <w:i/>
      <w:iCs/>
      <w:color w:val="28B2BB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376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6CB"/>
    <w:rPr>
      <w:rFonts w:ascii="Neue Haas Grotesk Text Pro" w:hAnsi="Neue Haas Grotesk Text Pro" w:cs="Calibri"/>
      <w:i/>
      <w:iCs/>
      <w:color w:val="404040" w:themeColor="text1" w:themeTint="BF"/>
      <w:kern w:val="22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6CB"/>
    <w:pPr>
      <w:pBdr>
        <w:top w:val="single" w:sz="4" w:space="10" w:color="28B2BB" w:themeColor="accent1"/>
        <w:bottom w:val="single" w:sz="4" w:space="10" w:color="28B2BB" w:themeColor="accent1"/>
      </w:pBdr>
      <w:spacing w:before="360" w:after="360"/>
      <w:ind w:left="864" w:right="864"/>
      <w:jc w:val="center"/>
    </w:pPr>
    <w:rPr>
      <w:i/>
      <w:iCs/>
      <w:color w:val="28B2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6CB"/>
    <w:rPr>
      <w:rFonts w:ascii="Neue Haas Grotesk Text Pro" w:hAnsi="Neue Haas Grotesk Text Pro" w:cs="Calibri"/>
      <w:i/>
      <w:iCs/>
      <w:color w:val="28B2BB" w:themeColor="accent1"/>
      <w:kern w:val="22"/>
      <w:szCs w:val="24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D376C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376CB"/>
    <w:rPr>
      <w:b/>
      <w:bCs/>
      <w:smallCaps/>
      <w:color w:val="28B2BB" w:themeColor="accent1"/>
      <w:spacing w:val="5"/>
    </w:rPr>
  </w:style>
  <w:style w:type="paragraph" w:styleId="ListBullet2">
    <w:name w:val="List Bullet 2"/>
    <w:basedOn w:val="ListNumber2"/>
    <w:rsid w:val="002100FC"/>
    <w:pPr>
      <w:numPr>
        <w:numId w:val="4"/>
      </w:numPr>
      <w:ind w:left="568" w:hanging="284"/>
    </w:pPr>
  </w:style>
  <w:style w:type="paragraph" w:styleId="ListNumber2">
    <w:name w:val="List Number 2"/>
    <w:basedOn w:val="ListBullet"/>
    <w:qFormat/>
    <w:rsid w:val="00CA5231"/>
    <w:pPr>
      <w:numPr>
        <w:numId w:val="6"/>
      </w:numPr>
      <w:spacing w:after="120"/>
    </w:pPr>
    <w:rPr>
      <w:sz w:val="22"/>
    </w:rPr>
  </w:style>
  <w:style w:type="paragraph" w:styleId="ListBullet">
    <w:name w:val="List Bullet"/>
    <w:basedOn w:val="Normal"/>
    <w:uiPriority w:val="99"/>
    <w:unhideWhenUsed/>
    <w:qFormat/>
    <w:rsid w:val="00DA02F3"/>
    <w:pPr>
      <w:numPr>
        <w:numId w:val="7"/>
      </w:numPr>
      <w:spacing w:after="80"/>
      <w:ind w:left="584" w:hanging="357"/>
    </w:pPr>
  </w:style>
  <w:style w:type="paragraph" w:styleId="ListNumber3">
    <w:name w:val="List Number 3"/>
    <w:aliases w:val="List Third Level"/>
    <w:basedOn w:val="ListNumber2"/>
    <w:rsid w:val="002100FC"/>
    <w:pPr>
      <w:numPr>
        <w:numId w:val="1"/>
      </w:numPr>
      <w:tabs>
        <w:tab w:val="num" w:pos="1440"/>
      </w:tabs>
      <w:ind w:left="924" w:hanging="357"/>
    </w:pPr>
    <w:rPr>
      <w:rFonts w:eastAsia="Cambria"/>
      <w:lang w:val="en-US"/>
    </w:rPr>
  </w:style>
  <w:style w:type="paragraph" w:customStyle="1" w:styleId="ImageTitle">
    <w:name w:val="Image Title"/>
    <w:locked/>
    <w:rsid w:val="002100FC"/>
    <w:pPr>
      <w:tabs>
        <w:tab w:val="num" w:pos="1080"/>
      </w:tabs>
      <w:spacing w:before="120" w:after="0" w:line="240" w:lineRule="exact"/>
    </w:pPr>
    <w:rPr>
      <w:rFonts w:ascii="Arial" w:eastAsia="Times New Roman" w:hAnsi="Arial" w:cs="Times New Roman"/>
      <w:color w:val="000000" w:themeColor="text1"/>
      <w:szCs w:val="24"/>
    </w:rPr>
  </w:style>
  <w:style w:type="paragraph" w:styleId="BalloonText">
    <w:name w:val="Balloon Text"/>
    <w:basedOn w:val="Normal"/>
    <w:link w:val="BalloonTextChar"/>
    <w:rsid w:val="00210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0FC"/>
    <w:rPr>
      <w:rFonts w:ascii="Tahoma" w:eastAsia="Times New Roman" w:hAnsi="Tahoma" w:cs="Tahoma"/>
      <w:sz w:val="16"/>
      <w:szCs w:val="16"/>
    </w:rPr>
  </w:style>
  <w:style w:type="table" w:styleId="TableColumns3">
    <w:name w:val="Table Columns 3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link w:val="TabletextleftChar"/>
    <w:qFormat/>
    <w:locked/>
    <w:rsid w:val="002100FC"/>
    <w:pPr>
      <w:spacing w:before="60" w:after="60" w:line="240" w:lineRule="auto"/>
    </w:pPr>
    <w:rPr>
      <w:rFonts w:ascii="Arial" w:eastAsia="Times New Roman" w:hAnsi="Arial" w:cs="Times New Roman"/>
      <w:color w:val="1E1544"/>
      <w:szCs w:val="24"/>
    </w:rPr>
  </w:style>
  <w:style w:type="table" w:styleId="TableColumns2">
    <w:name w:val="Table Columns 2"/>
    <w:basedOn w:val="TableNormal"/>
    <w:rsid w:val="002100FC"/>
    <w:pPr>
      <w:spacing w:before="120" w:after="0"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2100FC"/>
    <w:pPr>
      <w:spacing w:before="120" w:after="120" w:line="240" w:lineRule="auto"/>
    </w:pPr>
    <w:rPr>
      <w:rFonts w:ascii="Arial" w:eastAsia="Times New Roman" w:hAnsi="Arial" w:cs="Times New Roman"/>
      <w:b/>
      <w:color w:val="1E1544"/>
      <w:szCs w:val="24"/>
      <w:lang w:val="en-US"/>
    </w:rPr>
  </w:style>
  <w:style w:type="character" w:styleId="PageNumber">
    <w:name w:val="page number"/>
    <w:basedOn w:val="DefaultParagraphFont"/>
    <w:semiHidden/>
    <w:unhideWhenUsed/>
    <w:rsid w:val="002100FC"/>
    <w:rPr>
      <w:rFonts w:ascii="Arial" w:hAnsi="Arial"/>
      <w:sz w:val="20"/>
    </w:rPr>
  </w:style>
  <w:style w:type="paragraph" w:customStyle="1" w:styleId="TableHeaderWhite">
    <w:name w:val="Table Header White"/>
    <w:basedOn w:val="Normal"/>
    <w:next w:val="Tabletextleft"/>
    <w:qFormat/>
    <w:rsid w:val="002100FC"/>
    <w:pPr>
      <w:spacing w:before="80" w:after="80"/>
    </w:pPr>
    <w:rPr>
      <w:rFonts w:eastAsia="Cambria"/>
      <w:b/>
      <w:color w:val="FFFFFF" w:themeColor="background1"/>
      <w:lang w:val="en-US"/>
    </w:rPr>
  </w:style>
  <w:style w:type="table" w:styleId="TableGrid7">
    <w:name w:val="Table Grid 7"/>
    <w:basedOn w:val="TableNormal"/>
    <w:rsid w:val="002100F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2100FC"/>
    <w:pPr>
      <w:spacing w:before="60" w:after="60"/>
    </w:pPr>
    <w:rPr>
      <w:b/>
    </w:rPr>
  </w:style>
  <w:style w:type="paragraph" w:customStyle="1" w:styleId="FigureTitle">
    <w:name w:val="Figure Title"/>
    <w:basedOn w:val="Normal"/>
    <w:next w:val="Paragraphtext"/>
    <w:qFormat/>
    <w:rsid w:val="002100FC"/>
    <w:rPr>
      <w:b/>
      <w:bCs/>
      <w:iCs/>
      <w:color w:val="1E1544"/>
    </w:rPr>
  </w:style>
  <w:style w:type="paragraph" w:styleId="NormalWeb">
    <w:name w:val="Normal (Web)"/>
    <w:basedOn w:val="Normal"/>
    <w:uiPriority w:val="99"/>
    <w:unhideWhenUsed/>
    <w:rsid w:val="002100FC"/>
    <w:pPr>
      <w:spacing w:before="100" w:beforeAutospacing="1" w:after="100" w:afterAutospacing="1"/>
    </w:pPr>
    <w:rPr>
      <w:lang w:eastAsia="en-AU"/>
    </w:rPr>
  </w:style>
  <w:style w:type="paragraph" w:customStyle="1" w:styleId="Headertext">
    <w:name w:val="Header text"/>
    <w:basedOn w:val="Normal"/>
    <w:rsid w:val="002100FC"/>
    <w:pPr>
      <w:jc w:val="right"/>
    </w:pPr>
  </w:style>
  <w:style w:type="character" w:styleId="Hyperlink">
    <w:name w:val="Hyperlink"/>
    <w:basedOn w:val="DefaultParagraphFont"/>
    <w:uiPriority w:val="99"/>
    <w:unhideWhenUsed/>
    <w:qFormat/>
    <w:rsid w:val="00DD6626"/>
    <w:rPr>
      <w:color w:val="0070C0"/>
      <w:u w:val="single"/>
    </w:rPr>
  </w:style>
  <w:style w:type="table" w:customStyle="1" w:styleId="PHNGreyTable">
    <w:name w:val="PHN Grey Table"/>
    <w:basedOn w:val="TableNormal"/>
    <w:uiPriority w:val="99"/>
    <w:rsid w:val="002100FC"/>
    <w:pPr>
      <w:spacing w:before="120" w:after="120" w:line="240" w:lineRule="auto"/>
    </w:pPr>
    <w:rPr>
      <w:rFonts w:ascii="Arial" w:eastAsia="Times New Roman" w:hAnsi="Arial" w:cs="Times New Roman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Heading1Purple">
    <w:name w:val="Heading 1 Purple"/>
    <w:basedOn w:val="Heading1"/>
    <w:next w:val="Paragraphtext"/>
    <w:rsid w:val="002100FC"/>
    <w:rPr>
      <w:color w:val="8D188D"/>
    </w:rPr>
  </w:style>
  <w:style w:type="paragraph" w:customStyle="1" w:styleId="Heading2Purple">
    <w:name w:val="Heading 2 Purple"/>
    <w:basedOn w:val="Heading2"/>
    <w:next w:val="Paragraphtext"/>
    <w:rsid w:val="002100FC"/>
    <w:pPr>
      <w:spacing w:before="180"/>
    </w:pPr>
    <w:rPr>
      <w:color w:val="8D188D"/>
    </w:rPr>
  </w:style>
  <w:style w:type="paragraph" w:customStyle="1" w:styleId="Tablelistbullet">
    <w:name w:val="Table list bullet"/>
    <w:basedOn w:val="Tabletextleft"/>
    <w:link w:val="TablelistbulletChar"/>
    <w:qFormat/>
    <w:rsid w:val="002100FC"/>
    <w:pPr>
      <w:numPr>
        <w:numId w:val="2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left"/>
    <w:qFormat/>
    <w:rsid w:val="002100FC"/>
    <w:pPr>
      <w:numPr>
        <w:numId w:val="3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2100FC"/>
    <w:pPr>
      <w:spacing w:before="80" w:after="80"/>
    </w:pPr>
    <w:rPr>
      <w:rFonts w:eastAsia="Cambria"/>
      <w:b/>
      <w:color w:val="1E1544"/>
      <w:lang w:val="en-US"/>
    </w:rPr>
  </w:style>
  <w:style w:type="paragraph" w:customStyle="1" w:styleId="SectionHeading">
    <w:name w:val="Section Heading"/>
    <w:basedOn w:val="Heading1"/>
    <w:next w:val="Paragraphtext"/>
    <w:rsid w:val="002100FC"/>
  </w:style>
  <w:style w:type="paragraph" w:customStyle="1" w:styleId="Heading1Orange">
    <w:name w:val="Heading 1 Orange"/>
    <w:basedOn w:val="Heading1"/>
    <w:next w:val="Paragraphtext"/>
    <w:rsid w:val="002100FC"/>
    <w:rPr>
      <w:color w:val="D72F0D"/>
    </w:rPr>
  </w:style>
  <w:style w:type="paragraph" w:customStyle="1" w:styleId="Heading2Orange">
    <w:name w:val="Heading 2 Orange"/>
    <w:basedOn w:val="Heading2"/>
    <w:rsid w:val="002100FC"/>
    <w:rPr>
      <w:color w:val="D72F0D"/>
    </w:rPr>
  </w:style>
  <w:style w:type="paragraph" w:styleId="FootnoteText">
    <w:name w:val="footnote text"/>
    <w:basedOn w:val="Normal"/>
    <w:link w:val="FootnoteTextChar"/>
    <w:rsid w:val="002100FC"/>
  </w:style>
  <w:style w:type="character" w:customStyle="1" w:styleId="FootnoteTextChar">
    <w:name w:val="Footnote Text Char"/>
    <w:basedOn w:val="DefaultParagraphFont"/>
    <w:link w:val="FootnoteText"/>
    <w:rsid w:val="002100FC"/>
    <w:rPr>
      <w:rFonts w:ascii="Arial" w:eastAsia="Times New Roman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376CB"/>
    <w:pPr>
      <w:spacing w:after="200" w:line="240" w:lineRule="auto"/>
    </w:pPr>
    <w:rPr>
      <w:i/>
      <w:iCs/>
      <w:sz w:val="18"/>
      <w:szCs w:val="18"/>
    </w:rPr>
  </w:style>
  <w:style w:type="paragraph" w:customStyle="1" w:styleId="VisionBox1">
    <w:name w:val="VisionBox 1"/>
    <w:basedOn w:val="Normal"/>
    <w:link w:val="VisionBox1Char"/>
    <w:qFormat/>
    <w:rsid w:val="002100FC"/>
    <w:pPr>
      <w:pBdr>
        <w:top w:val="single" w:sz="4" w:space="15" w:color="358189"/>
        <w:bottom w:val="single" w:sz="4" w:space="10" w:color="358189"/>
      </w:pBdr>
      <w:spacing w:line="340" w:lineRule="exact"/>
    </w:pPr>
    <w:rPr>
      <w:color w:val="358189"/>
    </w:rPr>
  </w:style>
  <w:style w:type="paragraph" w:customStyle="1" w:styleId="Style1">
    <w:name w:val="Style1"/>
    <w:next w:val="Normal"/>
    <w:rsid w:val="002100FC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szCs w:val="24"/>
      <w:lang w:val="en"/>
    </w:rPr>
  </w:style>
  <w:style w:type="character" w:customStyle="1" w:styleId="BoldAllCaps">
    <w:name w:val="Bold All Caps"/>
    <w:basedOn w:val="DefaultParagraphFont"/>
    <w:uiPriority w:val="1"/>
    <w:rsid w:val="002100FC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2100FC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1F2"/>
      <w:spacing w:line="260" w:lineRule="auto"/>
      <w:ind w:left="227" w:right="227"/>
    </w:pPr>
    <w:rPr>
      <w:color w:val="1E1544"/>
    </w:rPr>
  </w:style>
  <w:style w:type="table" w:customStyle="1" w:styleId="DepartmentofHealthtable">
    <w:name w:val="Department of Health table"/>
    <w:basedOn w:val="TableNormal"/>
    <w:uiPriority w:val="99"/>
    <w:rsid w:val="002100FC"/>
    <w:pPr>
      <w:spacing w:after="0" w:line="240" w:lineRule="auto"/>
    </w:pPr>
    <w:rPr>
      <w:rFonts w:ascii="Arial" w:eastAsia="Times New Roman" w:hAnsi="Arial" w:cs="Times New Roman"/>
      <w:color w:val="000000" w:themeColor="text1"/>
      <w:sz w:val="21"/>
      <w:szCs w:val="20"/>
      <w:lang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2100FC"/>
    <w:rPr>
      <w:rFonts w:ascii="Arial" w:eastAsia="Times New Roman" w:hAnsi="Arial" w:cs="Times New Roman"/>
      <w:b/>
      <w:color w:val="1E1544"/>
      <w:szCs w:val="24"/>
      <w:lang w:val="en-US"/>
    </w:rPr>
  </w:style>
  <w:style w:type="paragraph" w:customStyle="1" w:styleId="IntroPara">
    <w:name w:val="Intro Para"/>
    <w:basedOn w:val="Paragraphtext"/>
    <w:next w:val="Paragraphtext"/>
    <w:qFormat/>
    <w:rsid w:val="002100FC"/>
    <w:pPr>
      <w:spacing w:before="480" w:line="400" w:lineRule="exact"/>
    </w:pPr>
    <w:rPr>
      <w:sz w:val="28"/>
    </w:rPr>
  </w:style>
  <w:style w:type="paragraph" w:customStyle="1" w:styleId="TableTextright">
    <w:name w:val="Table Text right"/>
    <w:basedOn w:val="Tabletextleft"/>
    <w:rsid w:val="002100FC"/>
    <w:pPr>
      <w:jc w:val="right"/>
    </w:pPr>
  </w:style>
  <w:style w:type="paragraph" w:customStyle="1" w:styleId="Tabletextright0">
    <w:name w:val="Table text right"/>
    <w:basedOn w:val="Tabletextleft"/>
    <w:rsid w:val="002100FC"/>
    <w:pPr>
      <w:jc w:val="right"/>
    </w:pPr>
  </w:style>
  <w:style w:type="paragraph" w:customStyle="1" w:styleId="Tabletextcentre">
    <w:name w:val="Table text centre"/>
    <w:basedOn w:val="Tabletextleft"/>
    <w:rsid w:val="002100FC"/>
    <w:pPr>
      <w:jc w:val="center"/>
    </w:pPr>
  </w:style>
  <w:style w:type="paragraph" w:customStyle="1" w:styleId="Boxheading">
    <w:name w:val="Box heading"/>
    <w:basedOn w:val="Boxtype"/>
    <w:rsid w:val="002100FC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2100FC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1E1544"/>
      <w:szCs w:val="24"/>
      <w:lang w:val="en"/>
    </w:rPr>
  </w:style>
  <w:style w:type="paragraph" w:customStyle="1" w:styleId="VisionBox2">
    <w:name w:val="Vision Box 2"/>
    <w:basedOn w:val="VisionBox1"/>
    <w:next w:val="Paragraphtext"/>
    <w:link w:val="VisionBox2Char"/>
    <w:qFormat/>
    <w:rsid w:val="00DA02F3"/>
    <w:pPr>
      <w:pBdr>
        <w:top w:val="single" w:sz="8" w:space="15" w:color="358189"/>
        <w:bottom w:val="single" w:sz="8" w:space="10" w:color="358189"/>
      </w:pBdr>
    </w:pPr>
    <w:rPr>
      <w:b/>
      <w:color w:val="1E1544"/>
    </w:rPr>
  </w:style>
  <w:style w:type="character" w:customStyle="1" w:styleId="VisionBox1Char">
    <w:name w:val="VisionBox 1 Char"/>
    <w:basedOn w:val="DefaultParagraphFont"/>
    <w:link w:val="VisionBox1"/>
    <w:rsid w:val="002100FC"/>
    <w:rPr>
      <w:rFonts w:ascii="Arial" w:hAnsi="Arial" w:cs="Times New Roman"/>
      <w:color w:val="358189"/>
      <w:szCs w:val="24"/>
    </w:rPr>
  </w:style>
  <w:style w:type="character" w:customStyle="1" w:styleId="VisionBox2Char">
    <w:name w:val="Vision Box 2 Char"/>
    <w:basedOn w:val="VisionBox1Char"/>
    <w:link w:val="VisionBox2"/>
    <w:rsid w:val="00DA02F3"/>
    <w:rPr>
      <w:rFonts w:ascii="Arial" w:eastAsiaTheme="minorEastAsia" w:hAnsi="Arial" w:cs="Times New Roman"/>
      <w:b/>
      <w:color w:val="1E1544"/>
      <w:kern w:val="2"/>
      <w:sz w:val="24"/>
      <w:szCs w:val="24"/>
      <w:lang w:eastAsia="ja-JP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F398B"/>
    <w:rPr>
      <w:color w:val="598E31" w:themeColor="accent3" w:themeShade="BF"/>
      <w:u w:val="single"/>
    </w:rPr>
  </w:style>
  <w:style w:type="character" w:customStyle="1" w:styleId="normaltextrun">
    <w:name w:val="normaltextrun"/>
    <w:basedOn w:val="DefaultParagraphFont"/>
    <w:rsid w:val="0023620A"/>
  </w:style>
  <w:style w:type="character" w:customStyle="1" w:styleId="eop">
    <w:name w:val="eop"/>
    <w:basedOn w:val="DefaultParagraphFont"/>
    <w:rsid w:val="0023620A"/>
  </w:style>
  <w:style w:type="paragraph" w:styleId="ListNumber">
    <w:name w:val="List Number"/>
    <w:basedOn w:val="Normal"/>
    <w:uiPriority w:val="99"/>
    <w:unhideWhenUsed/>
    <w:rsid w:val="001E466F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F1E9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List Paragraph11 Char,Recommendation Char,L Char,Number Char,#List Paragraph Char,Bullet point Char,List Paragraph111 Char,F5 List Paragraph Char,Dot pt Char,CV text Char,Table text Char,Numbered Paragraph Char"/>
    <w:link w:val="ListParagraph"/>
    <w:uiPriority w:val="34"/>
    <w:qFormat/>
    <w:locked/>
    <w:rsid w:val="003232D5"/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6CB"/>
    <w:rPr>
      <w:rFonts w:asciiTheme="majorHAnsi" w:eastAsiaTheme="majorEastAsia" w:hAnsiTheme="majorHAnsi" w:cstheme="majorBidi"/>
      <w:i/>
      <w:iCs/>
      <w:color w:val="14585D" w:themeColor="accent1" w:themeShade="7F"/>
      <w:kern w:val="22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6CB"/>
    <w:rPr>
      <w:rFonts w:asciiTheme="majorHAnsi" w:eastAsiaTheme="majorEastAsia" w:hAnsiTheme="majorHAnsi" w:cstheme="majorBidi"/>
      <w:color w:val="272727" w:themeColor="text1" w:themeTint="D8"/>
      <w:kern w:val="2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6CB"/>
    <w:rPr>
      <w:rFonts w:asciiTheme="majorHAnsi" w:eastAsiaTheme="majorEastAsia" w:hAnsiTheme="majorHAnsi" w:cstheme="majorBidi"/>
      <w:i/>
      <w:iCs/>
      <w:color w:val="272727" w:themeColor="text1" w:themeTint="D8"/>
      <w:kern w:val="22"/>
      <w:sz w:val="21"/>
      <w:szCs w:val="21"/>
      <w14:ligatures w14:val="standardContextual"/>
    </w:rPr>
  </w:style>
  <w:style w:type="character" w:styleId="BookTitle">
    <w:name w:val="Book Title"/>
    <w:basedOn w:val="DefaultParagraphFont"/>
    <w:uiPriority w:val="33"/>
    <w:qFormat/>
    <w:rsid w:val="00D376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6CB"/>
    <w:pPr>
      <w:spacing w:after="0"/>
      <w:outlineLvl w:val="9"/>
    </w:pPr>
    <w:rPr>
      <w:rFonts w:asciiTheme="majorHAnsi" w:hAnsiTheme="majorHAnsi" w:cstheme="majorBidi"/>
      <w:b w:val="0"/>
      <w:color w:val="1E858C" w:themeColor="accent1" w:themeShade="BF"/>
    </w:rPr>
  </w:style>
  <w:style w:type="paragraph" w:customStyle="1" w:styleId="NormalText">
    <w:name w:val="Normal Text"/>
    <w:basedOn w:val="Normal"/>
    <w:link w:val="NormalTextChar"/>
    <w:autoRedefine/>
    <w:rsid w:val="00DA02F3"/>
    <w:pPr>
      <w:spacing w:before="120" w:line="288" w:lineRule="auto"/>
      <w:jc w:val="center"/>
    </w:pPr>
    <w:rPr>
      <w:rFonts w:eastAsia="Times New Roman"/>
      <w:noProof/>
      <w:shd w:val="clear" w:color="auto" w:fill="FFFFFF"/>
      <w:lang w:eastAsia="en-GB"/>
    </w:rPr>
  </w:style>
  <w:style w:type="character" w:customStyle="1" w:styleId="NormalTextChar">
    <w:name w:val="Normal Text Char"/>
    <w:basedOn w:val="DefaultParagraphFont"/>
    <w:link w:val="NormalText"/>
    <w:rsid w:val="00DA02F3"/>
    <w:rPr>
      <w:rFonts w:ascii="Arial" w:eastAsia="Times New Roman" w:hAnsi="Arial" w:cs="Times New Roman"/>
      <w:noProof/>
      <w:color w:val="1E1544" w:themeColor="text2"/>
      <w:kern w:val="2"/>
      <w:sz w:val="24"/>
      <w:szCs w:val="24"/>
      <w:lang w:eastAsia="en-GB"/>
      <w14:ligatures w14:val="standardContextual"/>
    </w:rPr>
  </w:style>
  <w:style w:type="paragraph" w:styleId="Revision">
    <w:name w:val="Revision"/>
    <w:hidden/>
    <w:uiPriority w:val="99"/>
    <w:semiHidden/>
    <w:rsid w:val="00F8581B"/>
    <w:pPr>
      <w:spacing w:after="0" w:line="240" w:lineRule="auto"/>
    </w:pPr>
    <w:rPr>
      <w:rFonts w:ascii="Neue Haas Grotesk Text Pro" w:hAnsi="Neue Haas Grotesk Text Pro" w:cs="Calibri"/>
      <w:kern w:val="22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F8581B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1F0539"/>
    <w:pPr>
      <w:spacing w:before="100" w:beforeAutospacing="1" w:after="100" w:afterAutospacing="1" w:line="240" w:lineRule="auto"/>
    </w:pPr>
    <w:rPr>
      <w:rFonts w:eastAsia="Times New Roman"/>
      <w:kern w:val="0"/>
      <w:lang w:eastAsia="en-AU"/>
      <w14:ligatures w14:val="none"/>
    </w:rPr>
  </w:style>
  <w:style w:type="paragraph" w:customStyle="1" w:styleId="Tablelistbullet2">
    <w:name w:val="Table list bullet (2)"/>
    <w:basedOn w:val="Tablelistbullet"/>
    <w:link w:val="Tablelistbullet2Char"/>
    <w:qFormat/>
    <w:rsid w:val="00CA5231"/>
    <w:pPr>
      <w:numPr>
        <w:numId w:val="31"/>
      </w:numPr>
      <w:ind w:left="924" w:hanging="357"/>
    </w:pPr>
    <w:rPr>
      <w:rFonts w:eastAsiaTheme="minorEastAsia"/>
      <w:sz w:val="20"/>
      <w:lang w:eastAsia="en-AU"/>
    </w:rPr>
  </w:style>
  <w:style w:type="character" w:customStyle="1" w:styleId="TabletextleftChar">
    <w:name w:val="Table text left Char"/>
    <w:basedOn w:val="DefaultParagraphFont"/>
    <w:link w:val="Tabletextleft"/>
    <w:rsid w:val="00CA5231"/>
    <w:rPr>
      <w:rFonts w:ascii="Arial" w:eastAsia="Times New Roman" w:hAnsi="Arial" w:cs="Times New Roman"/>
      <w:color w:val="1E1544"/>
      <w:szCs w:val="24"/>
    </w:rPr>
  </w:style>
  <w:style w:type="character" w:customStyle="1" w:styleId="TablelistbulletChar">
    <w:name w:val="Table list bullet Char"/>
    <w:basedOn w:val="TabletextleftChar"/>
    <w:link w:val="Tablelistbullet"/>
    <w:rsid w:val="00CA5231"/>
    <w:rPr>
      <w:rFonts w:ascii="Arial" w:eastAsia="Times New Roman" w:hAnsi="Arial" w:cs="Times New Roman"/>
      <w:color w:val="1E1544"/>
      <w:szCs w:val="20"/>
    </w:rPr>
  </w:style>
  <w:style w:type="character" w:customStyle="1" w:styleId="Tablelistbullet2Char">
    <w:name w:val="Table list bullet (2) Char"/>
    <w:basedOn w:val="TablelistbulletChar"/>
    <w:link w:val="Tablelistbullet2"/>
    <w:rsid w:val="00CA5231"/>
    <w:rPr>
      <w:rFonts w:ascii="Arial" w:eastAsiaTheme="minorEastAsia" w:hAnsi="Arial" w:cs="Times New Roman"/>
      <w:color w:val="1E1544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9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6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72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21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86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5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3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9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1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4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6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9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27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5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8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1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8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0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3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33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8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33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3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46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8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2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89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7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66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11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3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mailto:interpreting@deafconnect.org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apps-and-tools/government-provider-management-system" TargetMode="External"/><Relationship Id="rId24" Type="http://schemas.openxmlformats.org/officeDocument/2006/relationships/hyperlink" Target="tel:1300%20773%20803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accesshub.gov.au/about-the-nr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Dept Colours">
      <a:dk1>
        <a:sysClr val="windowText" lastClr="000000"/>
      </a:dk1>
      <a:lt1>
        <a:sysClr val="window" lastClr="FFFFFF"/>
      </a:lt1>
      <a:dk2>
        <a:srgbClr val="1E1544"/>
      </a:dk2>
      <a:lt2>
        <a:srgbClr val="F2F1F2"/>
      </a:lt2>
      <a:accent1>
        <a:srgbClr val="28B2BB"/>
      </a:accent1>
      <a:accent2>
        <a:srgbClr val="DA576C"/>
      </a:accent2>
      <a:accent3>
        <a:srgbClr val="78BE42"/>
      </a:accent3>
      <a:accent4>
        <a:srgbClr val="8C5AA5"/>
      </a:accent4>
      <a:accent5>
        <a:srgbClr val="F2692A"/>
      </a:accent5>
      <a:accent6>
        <a:srgbClr val="F4B22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702e7-9218-4178-9b6d-65ad6f40fd45" xsi:nil="true"/>
    <lcf76f155ced4ddcb4097134ff3c332f xmlns="04499938-1c0e-445d-84a7-a95f7e43b45d">
      <Terms xmlns="http://schemas.microsoft.com/office/infopath/2007/PartnerControls"/>
    </lcf76f155ced4ddcb4097134ff3c332f>
    <SharedWithUsers xmlns="fa7702e7-9218-4178-9b6d-65ad6f40fd45">
      <UserInfo>
        <DisplayName>PRIEST, James</DisplayName>
        <AccountId>154</AccountId>
        <AccountType/>
      </UserInfo>
    </SharedWithUsers>
    <TRIMId xmlns="04499938-1c0e-445d-84a7-a95f7e43b45d" xsi:nil="true"/>
    <TRIMID0 xmlns="04499938-1c0e-445d-84a7-a95f7e43b45d" xsi:nil="true"/>
    <Comments xmlns="04499938-1c0e-445d-84a7-a95f7e43b45d">QRG</Comment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fab6d355e3586f2250e2f5e0a1576463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108c7f77af7bdd596fc148e7c67dd6b4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2D49B-72BB-4022-BC15-629E09983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0E7E7-D3B7-4B40-9873-7EFE5168DC1D}">
  <ds:schemaRefs>
    <ds:schemaRef ds:uri="http://schemas.microsoft.com/office/2006/metadata/properties"/>
    <ds:schemaRef ds:uri="http://schemas.microsoft.com/office/infopath/2007/PartnerControls"/>
    <ds:schemaRef ds:uri="fa7702e7-9218-4178-9b6d-65ad6f40fd45"/>
    <ds:schemaRef ds:uri="04499938-1c0e-445d-84a7-a95f7e43b45d"/>
  </ds:schemaRefs>
</ds:datastoreItem>
</file>

<file path=customXml/itemProps3.xml><?xml version="1.0" encoding="utf-8"?>
<ds:datastoreItem xmlns:ds="http://schemas.openxmlformats.org/officeDocument/2006/customXml" ds:itemID="{D9B2CBE2-97CF-4381-8506-3CAA947268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BD6BF-FC27-4B73-95D7-76578DFA4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831</Words>
  <Characters>4792</Characters>
  <Application>Microsoft Office Word</Application>
  <DocSecurity>0</DocSecurity>
  <Lines>114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Government Provider Management System – Quick Reference Guide: Logging into GPMS Approved Provider and Registered Provider Portal</vt:lpstr>
      <vt:lpstr>Government Provider Management System Quick Reference Guide: Logging into GPMS A</vt:lpstr>
      <vt:lpstr>    Accessing the GPMS Approved Provider portal or Registered Provider portal</vt:lpstr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– Quick Reference Guide: Logging into GPMS Approved Provider and Registered Provider Portal</dc:title>
  <dc:subject>Aged care</dc:subject>
  <dc:creator>Australian Government Department of Health, Disability and Ageing</dc:creator>
  <cp:keywords>GPMS; Government Provider Management System;Provider Portal </cp:keywords>
  <dc:description/>
  <cp:lastModifiedBy>MASCHKE, Elvia</cp:lastModifiedBy>
  <cp:revision>328</cp:revision>
  <dcterms:created xsi:type="dcterms:W3CDTF">2025-05-21T07:39:00Z</dcterms:created>
  <dcterms:modified xsi:type="dcterms:W3CDTF">2026-06-09T03:13:00Z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0x01010097D0B983E0E2D34892FF4501574C1922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5c3a9c3a,45ae568c,7e64efd0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c2fb863,6714e150,743e31e3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2025-08-19T04:53:59Z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fb536ac8-5fef-48ab-96c9-09f4fa120b40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