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2407" w14:textId="55BE853B" w:rsidR="005F532A" w:rsidRDefault="0A76FB8A" w:rsidP="00D65F89">
      <w:pPr>
        <w:jc w:val="center"/>
        <w:rPr>
          <w:b/>
          <w:bCs/>
          <w:sz w:val="40"/>
          <w:szCs w:val="40"/>
          <w:lang w:val="en-A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316D5C" wp14:editId="4797F8BF">
            <wp:simplePos x="0" y="0"/>
            <wp:positionH relativeFrom="column">
              <wp:posOffset>-904875</wp:posOffset>
            </wp:positionH>
            <wp:positionV relativeFrom="paragraph">
              <wp:posOffset>-614680</wp:posOffset>
            </wp:positionV>
            <wp:extent cx="10678241" cy="2114550"/>
            <wp:effectExtent l="0" t="0" r="8890" b="0"/>
            <wp:wrapNone/>
            <wp:docPr id="5983020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0E3CA65-D2DC-4465-9E7B-1BB3755496D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020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333"/>
                    <a:stretch/>
                  </pic:blipFill>
                  <pic:spPr bwMode="auto">
                    <a:xfrm>
                      <a:off x="0" y="0"/>
                      <a:ext cx="10678241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863CB" w14:textId="77777777" w:rsidR="00287CC8" w:rsidRDefault="00287CC8" w:rsidP="002344AC">
      <w:pPr>
        <w:jc w:val="both"/>
        <w:rPr>
          <w:b/>
          <w:bCs/>
          <w:sz w:val="40"/>
          <w:szCs w:val="40"/>
          <w:lang w:val="en-AU"/>
        </w:rPr>
      </w:pPr>
    </w:p>
    <w:p w14:paraId="68B348D8" w14:textId="77777777" w:rsidR="00287CC8" w:rsidRDefault="00287CC8" w:rsidP="002344AC">
      <w:pPr>
        <w:jc w:val="both"/>
        <w:rPr>
          <w:b/>
          <w:bCs/>
          <w:sz w:val="40"/>
          <w:szCs w:val="40"/>
          <w:lang w:val="en-AU"/>
        </w:rPr>
      </w:pPr>
    </w:p>
    <w:p w14:paraId="2F1A5F85" w14:textId="40FE80C1" w:rsidR="000B5F87" w:rsidRDefault="00B973EA" w:rsidP="002344AC">
      <w:pPr>
        <w:jc w:val="both"/>
        <w:rPr>
          <w:b/>
          <w:bCs/>
          <w:sz w:val="40"/>
          <w:szCs w:val="40"/>
          <w:lang w:val="en-AU"/>
        </w:rPr>
      </w:pPr>
      <w:r>
        <w:rPr>
          <w:b/>
          <w:bCs/>
          <w:sz w:val="40"/>
          <w:szCs w:val="40"/>
          <w:lang w:val="en-AU"/>
        </w:rPr>
        <w:t>Business to Government (B2G)</w:t>
      </w:r>
      <w:r w:rsidR="00A33274">
        <w:rPr>
          <w:b/>
          <w:bCs/>
          <w:sz w:val="40"/>
          <w:szCs w:val="40"/>
          <w:lang w:val="en-AU"/>
        </w:rPr>
        <w:t xml:space="preserve"> </w:t>
      </w:r>
      <w:r w:rsidR="00D65F89" w:rsidRPr="50348ABC">
        <w:rPr>
          <w:b/>
          <w:bCs/>
          <w:sz w:val="40"/>
          <w:szCs w:val="40"/>
          <w:lang w:val="en-AU"/>
        </w:rPr>
        <w:t>Conformance Register</w:t>
      </w:r>
    </w:p>
    <w:p w14:paraId="27126A93" w14:textId="68701674" w:rsidR="002344AC" w:rsidRPr="002344AC" w:rsidRDefault="002344AC" w:rsidP="002344AC">
      <w:pPr>
        <w:jc w:val="both"/>
        <w:rPr>
          <w:lang w:val="en-AU"/>
        </w:rPr>
      </w:pPr>
      <w:r w:rsidRPr="002344AC">
        <w:rPr>
          <w:lang w:val="en-AU"/>
        </w:rPr>
        <w:t>The</w:t>
      </w:r>
      <w:r w:rsidRPr="43ED2865">
        <w:rPr>
          <w:lang w:val="en-AU"/>
        </w:rPr>
        <w:t xml:space="preserve"> </w:t>
      </w:r>
      <w:r w:rsidR="00EC19DF" w:rsidRPr="43ED2865">
        <w:rPr>
          <w:lang w:val="en-AU"/>
        </w:rPr>
        <w:t>B2G</w:t>
      </w:r>
      <w:r w:rsidRPr="002344AC">
        <w:rPr>
          <w:lang w:val="en-AU"/>
        </w:rPr>
        <w:t xml:space="preserve"> register contains a list of software products that have successfully completed a conformance assessment conducted by the Australian Digital Health Agency. It is maintained to assist providers in identifying trusted digital health solutions.</w:t>
      </w:r>
    </w:p>
    <w:tbl>
      <w:tblPr>
        <w:tblStyle w:val="TableGrid1"/>
        <w:tblpPr w:leftFromText="180" w:rightFromText="180" w:vertAnchor="text" w:horzAnchor="margin" w:tblpXSpec="center" w:tblpY="1417"/>
        <w:tblW w:w="15927" w:type="dxa"/>
        <w:tblLayout w:type="fixed"/>
        <w:tblLook w:val="04A0" w:firstRow="1" w:lastRow="0" w:firstColumn="1" w:lastColumn="0" w:noHBand="0" w:noVBand="1"/>
      </w:tblPr>
      <w:tblGrid>
        <w:gridCol w:w="1846"/>
        <w:gridCol w:w="1529"/>
        <w:gridCol w:w="1165"/>
        <w:gridCol w:w="1697"/>
        <w:gridCol w:w="3353"/>
        <w:gridCol w:w="1751"/>
        <w:gridCol w:w="1623"/>
        <w:gridCol w:w="1480"/>
        <w:gridCol w:w="1483"/>
      </w:tblGrid>
      <w:tr w:rsidR="00B26D6A" w:rsidRPr="00446ABD" w:rsidDel="00A50060" w14:paraId="453A3282" w14:textId="77777777" w:rsidTr="00B26D6A">
        <w:trPr>
          <w:trHeight w:val="300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1F3864"/>
          </w:tcPr>
          <w:p w14:paraId="1D514689" w14:textId="77777777" w:rsidR="00B26D6A" w:rsidRPr="00287CC8" w:rsidDel="00A50060" w:rsidRDefault="00B26D6A" w:rsidP="00B26D6A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bCs/>
                <w:strike/>
                <w:color w:val="FFFFFF" w:themeColor="background1"/>
                <w:sz w:val="20"/>
                <w:szCs w:val="20"/>
              </w:rPr>
            </w:pPr>
            <w:bookmarkStart w:id="0" w:name="_Hlk212653111"/>
            <w:r w:rsidRPr="00287CC8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</w:rPr>
              <w:t xml:space="preserve">Application Programming Interface (API) 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1F3864"/>
          </w:tcPr>
          <w:p w14:paraId="520BBEE6" w14:textId="77777777" w:rsidR="00B26D6A" w:rsidRPr="00287CC8" w:rsidDel="00A50060" w:rsidRDefault="00B26D6A" w:rsidP="00B26D6A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Software name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1F3864"/>
          </w:tcPr>
          <w:p w14:paraId="27A7622F" w14:textId="77777777" w:rsidR="00B26D6A" w:rsidRPr="00287CC8" w:rsidDel="00A50060" w:rsidRDefault="00B26D6A" w:rsidP="00B26D6A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Software version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1F3864"/>
          </w:tcPr>
          <w:p w14:paraId="5B6E7CBD" w14:textId="77777777" w:rsidR="00B26D6A" w:rsidRPr="00287CC8" w:rsidDel="00A50060" w:rsidRDefault="00B26D6A" w:rsidP="00B26D6A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Organisation name</w:t>
            </w:r>
          </w:p>
        </w:tc>
        <w:tc>
          <w:tcPr>
            <w:tcW w:w="3353" w:type="dxa"/>
            <w:tcBorders>
              <w:bottom w:val="single" w:sz="4" w:space="0" w:color="auto"/>
            </w:tcBorders>
            <w:shd w:val="clear" w:color="auto" w:fill="1F3864"/>
          </w:tcPr>
          <w:p w14:paraId="38B44C6E" w14:textId="77777777" w:rsidR="00B26D6A" w:rsidRPr="00287CC8" w:rsidDel="00A50060" w:rsidRDefault="00B26D6A" w:rsidP="00B26D6A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Organisation website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1F3864"/>
          </w:tcPr>
          <w:p w14:paraId="77E4F5C5" w14:textId="77777777" w:rsidR="00B26D6A" w:rsidRPr="00287CC8" w:rsidDel="00A50060" w:rsidRDefault="00B26D6A" w:rsidP="00B26D6A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Conformance profile 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1F3864"/>
          </w:tcPr>
          <w:p w14:paraId="25B5704B" w14:textId="77777777" w:rsidR="00B26D6A" w:rsidRPr="00287CC8" w:rsidDel="00A50060" w:rsidRDefault="00B26D6A" w:rsidP="00B26D6A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Conformance version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1F3864"/>
          </w:tcPr>
          <w:p w14:paraId="3CA1AC1D" w14:textId="77777777" w:rsidR="00B26D6A" w:rsidRPr="00287CC8" w:rsidDel="00A50060" w:rsidRDefault="00B26D6A" w:rsidP="00B26D6A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Conformance start date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1F3864"/>
          </w:tcPr>
          <w:p w14:paraId="21549739" w14:textId="77777777" w:rsidR="00B26D6A" w:rsidRPr="00287CC8" w:rsidDel="00A50060" w:rsidRDefault="00B26D6A" w:rsidP="00B26D6A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Conformance end date</w:t>
            </w:r>
          </w:p>
        </w:tc>
      </w:tr>
      <w:tr w:rsidR="00B26D6A" w:rsidRPr="00446ABD" w:rsidDel="00A50060" w14:paraId="0863E162" w14:textId="77777777" w:rsidTr="00B26D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08608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Theme="minorEastAsia" w:hAnsiTheme="minorHAnsi" w:cstheme="minorBidi"/>
                <w:kern w:val="0"/>
                <w:lang w:eastAsia="ja-JP"/>
                <w14:ligatures w14:val="none"/>
              </w:rPr>
            </w:pPr>
            <w:r w:rsidRPr="00A93181">
              <w:rPr>
                <w:rFonts w:asciiTheme="minorHAnsi" w:eastAsiaTheme="minorEastAsia" w:hAnsiTheme="minorHAnsi" w:cstheme="minorBidi"/>
                <w:kern w:val="0"/>
                <w:lang w:eastAsia="ja-JP"/>
                <w14:ligatures w14:val="none"/>
              </w:rPr>
              <w:t>Quality Indicators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2D4D2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hAnsiTheme="minorHAnsi"/>
              </w:rPr>
            </w:pPr>
            <w:proofErr w:type="spellStart"/>
            <w:r w:rsidRPr="00A93181">
              <w:rPr>
                <w:rFonts w:asciiTheme="minorHAnsi" w:eastAsia="Aptos" w:hAnsiTheme="minorHAnsi" w:cs="Aptos"/>
                <w:lang w:val="en-GB"/>
              </w:rPr>
              <w:t>LoopIQ</w:t>
            </w:r>
            <w:proofErr w:type="spellEnd"/>
            <w:r w:rsidRPr="00A93181">
              <w:rPr>
                <w:rFonts w:asciiTheme="minorHAnsi" w:eastAsia="Aptos" w:hAnsiTheme="minorHAnsi" w:cs="Aptos"/>
                <w:lang w:val="en-GB"/>
              </w:rPr>
              <w:t xml:space="preserve"> Data Bridge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B560D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Theme="minorEastAsia" w:hAnsiTheme="minorHAnsi" w:cstheme="minorBidi"/>
                <w:kern w:val="0"/>
                <w:lang w:eastAsia="ja-JP"/>
                <w14:ligatures w14:val="none"/>
              </w:rPr>
            </w:pPr>
            <w:r w:rsidRPr="00A93181">
              <w:rPr>
                <w:rFonts w:asciiTheme="minorHAnsi" w:eastAsiaTheme="minorEastAsia" w:hAnsiTheme="minorHAnsi" w:cstheme="minorBidi"/>
                <w:kern w:val="0"/>
                <w:lang w:eastAsia="ja-JP"/>
                <w14:ligatures w14:val="none"/>
              </w:rPr>
              <w:t>0.2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121CA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hAnsiTheme="minorHAnsi"/>
              </w:rPr>
            </w:pPr>
            <w:r w:rsidRPr="00A93181">
              <w:rPr>
                <w:rFonts w:asciiTheme="minorHAnsi" w:eastAsiaTheme="minorEastAsia" w:hAnsiTheme="minorHAnsi" w:cstheme="minorBidi"/>
                <w:lang w:eastAsia="ja-JP"/>
              </w:rPr>
              <w:t>Loop IQ Operations PTY LTD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A1FE5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hAnsiTheme="minorHAnsi"/>
                <w:kern w:val="0"/>
                <w:lang w:eastAsia="ja-JP"/>
                <w14:ligatures w14:val="none"/>
              </w:rPr>
            </w:pPr>
            <w:hyperlink r:id="rId11">
              <w:r w:rsidRPr="00A93181">
                <w:rPr>
                  <w:rStyle w:val="Hyperlink"/>
                  <w:rFonts w:asciiTheme="minorHAnsi" w:hAnsiTheme="minorHAnsi"/>
                  <w:color w:val="auto"/>
                  <w:u w:val="none"/>
                  <w:lang w:eastAsia="ja-JP"/>
                </w:rPr>
                <w:t>http://www.loopiq.com.au</w:t>
              </w:r>
            </w:hyperlink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6620B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Theme="minorEastAsia" w:hAnsiTheme="minorHAnsi" w:cstheme="minorBidi"/>
                <w:kern w:val="0"/>
                <w:lang w:eastAsia="ja-JP"/>
                <w14:ligatures w14:val="none"/>
              </w:rPr>
            </w:pPr>
            <w:r w:rsidRPr="00A93181">
              <w:rPr>
                <w:rFonts w:asciiTheme="minorHAnsi" w:eastAsiaTheme="minorEastAsia" w:hAnsiTheme="minorHAnsi" w:cstheme="minorBidi"/>
                <w:kern w:val="0"/>
                <w:lang w:eastAsia="ja-JP"/>
                <w14:ligatures w14:val="none"/>
              </w:rPr>
              <w:t>Foundational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0F46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="Segoe UI" w:hAnsiTheme="minorHAnsi" w:cs="Segoe UI"/>
              </w:rPr>
            </w:pPr>
            <w:r w:rsidRPr="00A93181">
              <w:rPr>
                <w:rFonts w:asciiTheme="minorHAnsi" w:eastAsia="Segoe UI" w:hAnsiTheme="minorHAnsi" w:cs="Segoe UI"/>
              </w:rPr>
              <w:t>V1.1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2AAA7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="Segoe UI" w:hAnsiTheme="minorHAnsi" w:cs="Segoe UI"/>
              </w:rPr>
            </w:pPr>
            <w:r w:rsidRPr="00A93181">
              <w:rPr>
                <w:rFonts w:asciiTheme="minorHAnsi" w:eastAsia="Segoe UI" w:hAnsiTheme="minorHAnsi" w:cs="Segoe UI"/>
              </w:rPr>
              <w:t>7 Nov 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98150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="Segoe UI" w:hAnsiTheme="minorHAnsi" w:cs="Segoe UI"/>
              </w:rPr>
            </w:pPr>
            <w:r w:rsidRPr="00A93181">
              <w:rPr>
                <w:rFonts w:asciiTheme="minorHAnsi" w:eastAsia="Segoe UI" w:hAnsiTheme="minorHAnsi" w:cs="Segoe UI"/>
              </w:rPr>
              <w:t>21 Nov 2027</w:t>
            </w:r>
          </w:p>
          <w:p w14:paraId="3612C031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="Segoe UI" w:hAnsiTheme="minorHAnsi" w:cs="Segoe UI"/>
              </w:rPr>
            </w:pPr>
          </w:p>
        </w:tc>
      </w:tr>
      <w:tr w:rsidR="00B26D6A" w:rsidRPr="00446ABD" w:rsidDel="00A50060" w14:paraId="4A804CAD" w14:textId="77777777" w:rsidTr="00B26D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A2E4F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="Segoe UI" w:hAnsiTheme="minorHAnsi" w:cs="Segoe UI"/>
              </w:rPr>
            </w:pPr>
            <w:r w:rsidRPr="00A93181">
              <w:rPr>
                <w:rFonts w:asciiTheme="minorHAnsi" w:eastAsiaTheme="minorEastAsia" w:hAnsiTheme="minorHAnsi" w:cstheme="minorBidi"/>
                <w:kern w:val="0"/>
                <w:lang w:eastAsia="ja-JP"/>
                <w14:ligatures w14:val="none"/>
              </w:rPr>
              <w:t>Registered Nurses 24/7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F985E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hAnsiTheme="minorHAnsi"/>
              </w:rPr>
            </w:pPr>
            <w:proofErr w:type="spellStart"/>
            <w:r w:rsidRPr="00A93181">
              <w:rPr>
                <w:rFonts w:asciiTheme="minorHAnsi" w:eastAsia="Aptos" w:hAnsiTheme="minorHAnsi" w:cs="Aptos"/>
                <w:lang w:val="en-GB"/>
              </w:rPr>
              <w:t>LoopIQ</w:t>
            </w:r>
            <w:proofErr w:type="spellEnd"/>
            <w:r w:rsidRPr="00A93181">
              <w:rPr>
                <w:rFonts w:asciiTheme="minorHAnsi" w:eastAsia="Aptos" w:hAnsiTheme="minorHAnsi" w:cs="Aptos"/>
                <w:lang w:val="en-GB"/>
              </w:rPr>
              <w:t xml:space="preserve"> Data Bridge</w:t>
            </w:r>
          </w:p>
          <w:p w14:paraId="236517CE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="Aptos" w:hAnsiTheme="minorHAnsi" w:cs="Aptos"/>
                <w:lang w:val="en-GB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F0283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="Segoe UI" w:hAnsiTheme="minorHAnsi" w:cs="Segoe UI"/>
              </w:rPr>
            </w:pPr>
            <w:r w:rsidRPr="00A93181">
              <w:rPr>
                <w:rFonts w:asciiTheme="minorHAnsi" w:eastAsiaTheme="minorEastAsia" w:hAnsiTheme="minorHAnsi" w:cstheme="minorBidi"/>
                <w:kern w:val="0"/>
                <w:lang w:eastAsia="ja-JP"/>
                <w14:ligatures w14:val="none"/>
              </w:rPr>
              <w:t>0.2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06324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hAnsiTheme="minorHAnsi"/>
              </w:rPr>
            </w:pPr>
            <w:r w:rsidRPr="00A93181">
              <w:rPr>
                <w:rFonts w:asciiTheme="minorHAnsi" w:eastAsiaTheme="minorEastAsia" w:hAnsiTheme="minorHAnsi" w:cstheme="minorBidi"/>
                <w:lang w:eastAsia="ja-JP"/>
              </w:rPr>
              <w:t>Loop IQ Operations PTY LTD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FFD2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hAnsiTheme="minorHAnsi"/>
              </w:rPr>
            </w:pPr>
            <w:hyperlink r:id="rId12">
              <w:r w:rsidRPr="00A93181">
                <w:rPr>
                  <w:rStyle w:val="Hyperlink"/>
                  <w:rFonts w:asciiTheme="minorHAnsi" w:hAnsiTheme="minorHAnsi"/>
                  <w:color w:val="auto"/>
                  <w:u w:val="none"/>
                  <w:lang w:eastAsia="ja-JP"/>
                </w:rPr>
                <w:t>http://www.loopiq.com.au</w:t>
              </w:r>
            </w:hyperlink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DE76A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="Segoe UI" w:hAnsiTheme="minorHAnsi" w:cs="Segoe UI"/>
              </w:rPr>
            </w:pPr>
            <w:r w:rsidRPr="00A93181">
              <w:rPr>
                <w:rFonts w:asciiTheme="minorHAnsi" w:eastAsiaTheme="minorEastAsia" w:hAnsiTheme="minorHAnsi" w:cstheme="minorBidi"/>
                <w:kern w:val="0"/>
                <w:lang w:eastAsia="ja-JP"/>
                <w14:ligatures w14:val="none"/>
              </w:rPr>
              <w:t>Foundational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3BC54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="Segoe UI" w:hAnsiTheme="minorHAnsi" w:cs="Segoe UI"/>
              </w:rPr>
            </w:pPr>
            <w:r w:rsidRPr="00A93181">
              <w:rPr>
                <w:rFonts w:asciiTheme="minorHAnsi" w:eastAsia="Segoe UI" w:hAnsiTheme="minorHAnsi" w:cs="Segoe UI"/>
              </w:rPr>
              <w:t>V1.1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CAECB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="Segoe UI" w:hAnsiTheme="minorHAnsi" w:cs="Segoe UI"/>
              </w:rPr>
            </w:pPr>
            <w:r w:rsidRPr="00A93181">
              <w:rPr>
                <w:rFonts w:asciiTheme="minorHAnsi" w:eastAsia="Segoe UI" w:hAnsiTheme="minorHAnsi" w:cs="Segoe UI"/>
              </w:rPr>
              <w:t>21 Nov 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A7824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="Segoe UI" w:hAnsiTheme="minorHAnsi" w:cs="Segoe UI"/>
              </w:rPr>
            </w:pPr>
            <w:r w:rsidRPr="00A93181">
              <w:rPr>
                <w:rFonts w:asciiTheme="minorHAnsi" w:eastAsia="Segoe UI" w:hAnsiTheme="minorHAnsi" w:cs="Segoe UI"/>
              </w:rPr>
              <w:t>21 Nov 2027</w:t>
            </w:r>
          </w:p>
          <w:p w14:paraId="4E5FC11D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="Segoe UI" w:hAnsiTheme="minorHAnsi" w:cs="Segoe UI"/>
              </w:rPr>
            </w:pPr>
          </w:p>
        </w:tc>
      </w:tr>
      <w:tr w:rsidR="00B26D6A" w:rsidRPr="00446ABD" w:rsidDel="00A50060" w14:paraId="3CC9B7E6" w14:textId="77777777" w:rsidTr="00B26D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A6C34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hAnsiTheme="minorHAnsi"/>
              </w:rPr>
            </w:pPr>
            <w:r w:rsidRPr="00A93181">
              <w:rPr>
                <w:rFonts w:asciiTheme="minorHAnsi" w:eastAsia="Segoe UI" w:hAnsiTheme="minorHAnsi" w:cs="Segoe UI"/>
              </w:rPr>
              <w:t>Quality Indicators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5DB30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hAnsiTheme="minorHAnsi"/>
              </w:rPr>
            </w:pPr>
            <w:r w:rsidRPr="00A93181">
              <w:rPr>
                <w:rFonts w:asciiTheme="minorHAnsi" w:eastAsia="Segoe UI" w:hAnsiTheme="minorHAnsi" w:cs="Segoe UI"/>
              </w:rPr>
              <w:t>SarahQIV1.0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6812C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="Segoe UI" w:hAnsiTheme="minorHAnsi" w:cs="Segoe UI"/>
              </w:rPr>
            </w:pPr>
            <w:r w:rsidRPr="00A93181">
              <w:rPr>
                <w:rFonts w:asciiTheme="minorHAnsi" w:eastAsia="Segoe UI" w:hAnsiTheme="minorHAnsi" w:cs="Segoe UI"/>
              </w:rPr>
              <w:t>1.0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672CA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hAnsiTheme="minorHAnsi"/>
              </w:rPr>
            </w:pPr>
            <w:r w:rsidRPr="00A93181">
              <w:rPr>
                <w:rFonts w:asciiTheme="minorHAnsi" w:eastAsia="Segoe UI" w:hAnsiTheme="minorHAnsi" w:cs="Segoe UI"/>
              </w:rPr>
              <w:t>Sarah Software Solutions PTY LTD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E8853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="Aptos" w:hAnsiTheme="minorHAnsi" w:cs="Aptos"/>
                <w:lang w:val="en-GB"/>
              </w:rPr>
            </w:pPr>
            <w:hyperlink r:id="rId13">
              <w:r w:rsidRPr="00A93181">
                <w:rPr>
                  <w:rStyle w:val="Hyperlink"/>
                  <w:rFonts w:asciiTheme="minorHAnsi" w:hAnsiTheme="minorHAnsi"/>
                  <w:color w:val="auto"/>
                  <w:u w:val="none"/>
                  <w:lang w:val="en-GB"/>
                </w:rPr>
                <w:t>www.sarahsoftwaresolutions.net.au</w:t>
              </w:r>
            </w:hyperlink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0A2EF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hAnsiTheme="minorHAnsi"/>
              </w:rPr>
            </w:pPr>
            <w:r w:rsidRPr="00A93181">
              <w:rPr>
                <w:rFonts w:asciiTheme="minorHAnsi" w:eastAsia="Segoe UI" w:hAnsiTheme="minorHAnsi" w:cs="Segoe UI"/>
              </w:rPr>
              <w:t>Foundational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768F0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hAnsiTheme="minorHAnsi"/>
              </w:rPr>
            </w:pPr>
            <w:r w:rsidRPr="00A93181">
              <w:rPr>
                <w:rFonts w:asciiTheme="minorHAnsi" w:eastAsia="Segoe UI" w:hAnsiTheme="minorHAnsi" w:cs="Segoe UI"/>
              </w:rPr>
              <w:t>V2.0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1AF47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="Segoe UI" w:hAnsiTheme="minorHAnsi" w:cs="Segoe UI"/>
              </w:rPr>
            </w:pPr>
            <w:r w:rsidRPr="00A93181">
              <w:rPr>
                <w:rFonts w:asciiTheme="minorHAnsi" w:eastAsia="Segoe UI" w:hAnsiTheme="minorHAnsi" w:cs="Segoe UI"/>
              </w:rPr>
              <w:t>10 June 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E2CCF" w14:textId="77777777" w:rsidR="00B26D6A" w:rsidRPr="00A93181" w:rsidDel="00A50060" w:rsidRDefault="00B26D6A" w:rsidP="00B26D6A">
            <w:pPr>
              <w:spacing w:line="259" w:lineRule="auto"/>
              <w:rPr>
                <w:rFonts w:asciiTheme="minorHAnsi" w:eastAsia="Segoe UI" w:hAnsiTheme="minorHAnsi" w:cs="Segoe UI"/>
              </w:rPr>
            </w:pPr>
            <w:r w:rsidRPr="00A93181">
              <w:rPr>
                <w:rFonts w:asciiTheme="minorHAnsi" w:eastAsia="Segoe UI" w:hAnsiTheme="minorHAnsi" w:cs="Segoe UI"/>
              </w:rPr>
              <w:t>10 June 2028</w:t>
            </w:r>
          </w:p>
        </w:tc>
      </w:tr>
    </w:tbl>
    <w:p w14:paraId="088F40DA" w14:textId="2FBAE239" w:rsidR="002344AC" w:rsidRPr="000B5F87" w:rsidRDefault="5BE1A689" w:rsidP="3C922B6E">
      <w:pPr>
        <w:numPr>
          <w:ilvl w:val="0"/>
          <w:numId w:val="1"/>
        </w:numPr>
        <w:rPr>
          <w:rFonts w:ascii="Aptos" w:eastAsia="Aptos" w:hAnsi="Aptos" w:cs="Aptos"/>
          <w:i/>
          <w:iCs/>
          <w:lang w:val="en-AU"/>
        </w:rPr>
      </w:pPr>
      <w:r w:rsidRPr="3C922B6E">
        <w:rPr>
          <w:b/>
          <w:bCs/>
          <w:i/>
          <w:iCs/>
          <w:lang w:val="en-AU"/>
        </w:rPr>
        <w:t>Please note</w:t>
      </w:r>
      <w:r w:rsidRPr="3C922B6E">
        <w:rPr>
          <w:i/>
          <w:iCs/>
          <w:lang w:val="en-AU"/>
        </w:rPr>
        <w:t xml:space="preserve"> that the Department does not endorse any specific product. Organisations are encouraged to assess and select software based on their individual needs and operational </w:t>
      </w:r>
      <w:r w:rsidR="64656F88" w:rsidRPr="3C922B6E">
        <w:rPr>
          <w:i/>
          <w:iCs/>
          <w:lang w:val="en-AU"/>
        </w:rPr>
        <w:t>requirements</w:t>
      </w:r>
      <w:r w:rsidR="7F0022A0" w:rsidRPr="3C922B6E">
        <w:rPr>
          <w:i/>
          <w:iCs/>
          <w:lang w:val="en-AU"/>
        </w:rPr>
        <w:t xml:space="preserve">. They </w:t>
      </w:r>
      <w:r w:rsidR="1CE266C1" w:rsidRPr="3C922B6E">
        <w:rPr>
          <w:rFonts w:ascii="Aptos" w:eastAsia="Aptos" w:hAnsi="Aptos" w:cs="Aptos"/>
          <w:i/>
          <w:iCs/>
          <w:lang w:val="en-AU"/>
        </w:rPr>
        <w:t xml:space="preserve">are responsible for selecting software that meets </w:t>
      </w:r>
      <w:r w:rsidR="43761C48" w:rsidRPr="3C922B6E">
        <w:rPr>
          <w:rFonts w:ascii="Aptos" w:eastAsia="Aptos" w:hAnsi="Aptos" w:cs="Aptos"/>
          <w:i/>
          <w:iCs/>
          <w:lang w:val="en-AU"/>
        </w:rPr>
        <w:t xml:space="preserve">those requirements, </w:t>
      </w:r>
      <w:r w:rsidR="1CE266C1" w:rsidRPr="3C922B6E">
        <w:rPr>
          <w:rFonts w:ascii="Aptos" w:eastAsia="Aptos" w:hAnsi="Aptos" w:cs="Aptos"/>
          <w:i/>
          <w:iCs/>
          <w:lang w:val="en-AU"/>
        </w:rPr>
        <w:t>and for confirming with their software developer that it remains conformant with the latest available API version</w:t>
      </w:r>
    </w:p>
    <w:bookmarkEnd w:id="0"/>
    <w:p w14:paraId="49DC9920" w14:textId="593C8FF3" w:rsidR="00D65F89" w:rsidRDefault="002344AC" w:rsidP="002344AC">
      <w:r w:rsidRPr="2C98290A">
        <w:rPr>
          <w:i/>
          <w:iCs/>
        </w:rPr>
        <w:t xml:space="preserve">**This register is correct as of </w:t>
      </w:r>
      <w:r w:rsidR="60B4771F" w:rsidRPr="2C98290A">
        <w:rPr>
          <w:i/>
          <w:iCs/>
        </w:rPr>
        <w:t>11 June</w:t>
      </w:r>
      <w:r w:rsidR="5E772CF0" w:rsidRPr="2C98290A">
        <w:rPr>
          <w:i/>
          <w:iCs/>
        </w:rPr>
        <w:t xml:space="preserve"> 2026</w:t>
      </w:r>
    </w:p>
    <w:sectPr w:rsidR="00D65F89" w:rsidSect="00287C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510" w:right="1440" w:bottom="5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AC4A" w14:textId="77777777" w:rsidR="000B01E2" w:rsidRDefault="000B01E2" w:rsidP="00F97950">
      <w:pPr>
        <w:spacing w:after="0" w:line="240" w:lineRule="auto"/>
      </w:pPr>
      <w:r>
        <w:separator/>
      </w:r>
    </w:p>
  </w:endnote>
  <w:endnote w:type="continuationSeparator" w:id="0">
    <w:p w14:paraId="748DA4AD" w14:textId="77777777" w:rsidR="000B01E2" w:rsidRDefault="000B01E2" w:rsidP="00F9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B6D8" w14:textId="0D6222B1" w:rsidR="00604EE6" w:rsidRDefault="00604E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3EC468B" wp14:editId="5A5B08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125142641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05ECA888-D25A-470F-A94F-FDDC8E763B0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07F7E" w14:textId="77777777" w:rsidR="00604EE6" w:rsidRPr="000B5F87" w:rsidRDefault="00604EE6" w:rsidP="000B5F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B5F8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C46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2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" filled="f" stroked="f">
              <v:textbox style="mso-fit-shape-to-text:t" inset="0,0,0,15pt">
                <w:txbxContent>
                  <w:p w14:paraId="27D07F7E" w14:textId="77777777" w:rsidR="00604EE6" w:rsidRPr="000B5F87" w:rsidRDefault="00604EE6" w:rsidP="000B5F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B5F8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7D8A" w14:textId="08D98B03" w:rsidR="00604EE6" w:rsidRDefault="00604E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166E2ED" wp14:editId="131C81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732786550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786F39F-9D09-46D3-94D5-9BED66CB505B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7C524" w14:textId="77777777" w:rsidR="00604EE6" w:rsidRPr="000B5F87" w:rsidRDefault="00604EE6" w:rsidP="000B5F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B5F8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6E2E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2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" filled="f" stroked="f">
              <v:textbox style="mso-fit-shape-to-text:t" inset="0,0,0,15pt">
                <w:txbxContent>
                  <w:p w14:paraId="04B7C524" w14:textId="77777777" w:rsidR="00604EE6" w:rsidRPr="000B5F87" w:rsidRDefault="00604EE6" w:rsidP="000B5F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B5F8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AB83" w14:textId="290E19EA" w:rsidR="00604EE6" w:rsidRDefault="00604E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0767003" wp14:editId="5AB3E4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2130189818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2DF1C61-E9E0-42BC-A20E-D473EB19C34D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A9C51" w14:textId="77777777" w:rsidR="00604EE6" w:rsidRPr="000B5F87" w:rsidRDefault="00604EE6" w:rsidP="000B5F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B5F8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6700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8pt;height:32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" filled="f" stroked="f">
              <v:textbox style="mso-fit-shape-to-text:t" inset="0,0,0,15pt">
                <w:txbxContent>
                  <w:p w14:paraId="7C2A9C51" w14:textId="77777777" w:rsidR="00604EE6" w:rsidRPr="000B5F87" w:rsidRDefault="00604EE6" w:rsidP="000B5F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B5F8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2069" w14:textId="77777777" w:rsidR="000B01E2" w:rsidRDefault="000B01E2" w:rsidP="00F97950">
      <w:pPr>
        <w:spacing w:after="0" w:line="240" w:lineRule="auto"/>
      </w:pPr>
      <w:r>
        <w:separator/>
      </w:r>
    </w:p>
  </w:footnote>
  <w:footnote w:type="continuationSeparator" w:id="0">
    <w:p w14:paraId="56A69C8A" w14:textId="77777777" w:rsidR="000B01E2" w:rsidRDefault="000B01E2" w:rsidP="00F9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645E" w14:textId="4DEE8EDD" w:rsidR="00604EE6" w:rsidRDefault="00604E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2B8560A" wp14:editId="24C9A4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706462964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3885C320-70D1-40B0-B8D0-7C7BC2982779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A1A3C" w14:textId="77777777" w:rsidR="00604EE6" w:rsidRPr="000B5F87" w:rsidRDefault="00604EE6" w:rsidP="000B5F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B5F8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856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2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" filled="f" stroked="f">
              <v:textbox style="mso-fit-shape-to-text:t" inset="0,15pt,0,0">
                <w:txbxContent>
                  <w:p w14:paraId="59DA1A3C" w14:textId="77777777" w:rsidR="00604EE6" w:rsidRPr="000B5F87" w:rsidRDefault="00604EE6" w:rsidP="000B5F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B5F8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5C58" w14:textId="53EB8535" w:rsidR="00604EE6" w:rsidRDefault="00604E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BEB7F1" wp14:editId="3DA37C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2084111920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9F36875-1B88-4A0A-9FD3-0D238D0CFF47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D4C30" w14:textId="753E6521" w:rsidR="00604EE6" w:rsidRPr="000B5F87" w:rsidRDefault="00604EE6" w:rsidP="000B5F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EB7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2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" filled="f" stroked="f">
              <v:textbox style="mso-fit-shape-to-text:t" inset="0,15pt,0,0">
                <w:txbxContent>
                  <w:p w14:paraId="1F2D4C30" w14:textId="753E6521" w:rsidR="00604EE6" w:rsidRPr="000B5F87" w:rsidRDefault="00604EE6" w:rsidP="000B5F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BF20" w14:textId="1CB6BA19" w:rsidR="00604EE6" w:rsidRDefault="00604E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93941A" wp14:editId="03A588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1631523113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613DD084-2857-4530-8AF7-E6FB3251EAD2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2AAAE" w14:textId="77777777" w:rsidR="00604EE6" w:rsidRPr="000B5F87" w:rsidRDefault="00604EE6" w:rsidP="000B5F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B5F8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394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2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" filled="f" stroked="f">
              <v:textbox style="mso-fit-shape-to-text:t" inset="0,15pt,0,0">
                <w:txbxContent>
                  <w:p w14:paraId="1912AAAE" w14:textId="77777777" w:rsidR="00604EE6" w:rsidRPr="000B5F87" w:rsidRDefault="00604EE6" w:rsidP="000B5F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B5F8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0766D"/>
    <w:multiLevelType w:val="multilevel"/>
    <w:tmpl w:val="1A30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542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597E8F"/>
    <w:rsid w:val="000044B4"/>
    <w:rsid w:val="00017FC3"/>
    <w:rsid w:val="00022A7E"/>
    <w:rsid w:val="00056357"/>
    <w:rsid w:val="00063C05"/>
    <w:rsid w:val="00067CA4"/>
    <w:rsid w:val="00074D58"/>
    <w:rsid w:val="00090313"/>
    <w:rsid w:val="000B01E2"/>
    <w:rsid w:val="000B5F87"/>
    <w:rsid w:val="000D356B"/>
    <w:rsid w:val="00101045"/>
    <w:rsid w:val="00115A16"/>
    <w:rsid w:val="001233B8"/>
    <w:rsid w:val="00131B06"/>
    <w:rsid w:val="00146300"/>
    <w:rsid w:val="00174621"/>
    <w:rsid w:val="001A729A"/>
    <w:rsid w:val="001B2E01"/>
    <w:rsid w:val="001C0159"/>
    <w:rsid w:val="001C51E3"/>
    <w:rsid w:val="001E0187"/>
    <w:rsid w:val="001F4E05"/>
    <w:rsid w:val="001F5460"/>
    <w:rsid w:val="00231CAF"/>
    <w:rsid w:val="002344AC"/>
    <w:rsid w:val="00234F94"/>
    <w:rsid w:val="00236E31"/>
    <w:rsid w:val="0024341A"/>
    <w:rsid w:val="00245B46"/>
    <w:rsid w:val="00252411"/>
    <w:rsid w:val="00287CC8"/>
    <w:rsid w:val="002B1A55"/>
    <w:rsid w:val="002D56B1"/>
    <w:rsid w:val="002F4D55"/>
    <w:rsid w:val="00300B22"/>
    <w:rsid w:val="00314624"/>
    <w:rsid w:val="00323C75"/>
    <w:rsid w:val="00324C40"/>
    <w:rsid w:val="00346293"/>
    <w:rsid w:val="003665EF"/>
    <w:rsid w:val="003704A0"/>
    <w:rsid w:val="003847AC"/>
    <w:rsid w:val="00386660"/>
    <w:rsid w:val="00392E2D"/>
    <w:rsid w:val="003A021E"/>
    <w:rsid w:val="003B1C67"/>
    <w:rsid w:val="003D1162"/>
    <w:rsid w:val="003D34A7"/>
    <w:rsid w:val="003D7E9A"/>
    <w:rsid w:val="003E074E"/>
    <w:rsid w:val="00413775"/>
    <w:rsid w:val="0041503A"/>
    <w:rsid w:val="00440174"/>
    <w:rsid w:val="00442110"/>
    <w:rsid w:val="0048726F"/>
    <w:rsid w:val="005010FC"/>
    <w:rsid w:val="0050468E"/>
    <w:rsid w:val="00527112"/>
    <w:rsid w:val="00536B9B"/>
    <w:rsid w:val="00542AD9"/>
    <w:rsid w:val="00550E7F"/>
    <w:rsid w:val="00572D9C"/>
    <w:rsid w:val="0058007D"/>
    <w:rsid w:val="005F0F1E"/>
    <w:rsid w:val="005F532A"/>
    <w:rsid w:val="00604EE6"/>
    <w:rsid w:val="00616ABF"/>
    <w:rsid w:val="006428A0"/>
    <w:rsid w:val="00655A55"/>
    <w:rsid w:val="006726AC"/>
    <w:rsid w:val="0068773D"/>
    <w:rsid w:val="006932FE"/>
    <w:rsid w:val="006B0A41"/>
    <w:rsid w:val="00703D29"/>
    <w:rsid w:val="00710ACE"/>
    <w:rsid w:val="0071245E"/>
    <w:rsid w:val="007336F2"/>
    <w:rsid w:val="00734DE1"/>
    <w:rsid w:val="007644B7"/>
    <w:rsid w:val="0078235A"/>
    <w:rsid w:val="007B1885"/>
    <w:rsid w:val="007D63E1"/>
    <w:rsid w:val="007F7A26"/>
    <w:rsid w:val="00803811"/>
    <w:rsid w:val="0080476F"/>
    <w:rsid w:val="008558C9"/>
    <w:rsid w:val="00871905"/>
    <w:rsid w:val="008750D2"/>
    <w:rsid w:val="00887018"/>
    <w:rsid w:val="00897DF9"/>
    <w:rsid w:val="008A1CAC"/>
    <w:rsid w:val="008D11A5"/>
    <w:rsid w:val="008F5746"/>
    <w:rsid w:val="00934D87"/>
    <w:rsid w:val="0094610A"/>
    <w:rsid w:val="009B03D2"/>
    <w:rsid w:val="009C176C"/>
    <w:rsid w:val="009D5E09"/>
    <w:rsid w:val="009D6CF6"/>
    <w:rsid w:val="009E17A6"/>
    <w:rsid w:val="009F563C"/>
    <w:rsid w:val="009F6805"/>
    <w:rsid w:val="00A00C7F"/>
    <w:rsid w:val="00A33274"/>
    <w:rsid w:val="00A4261E"/>
    <w:rsid w:val="00A67EC2"/>
    <w:rsid w:val="00A7568F"/>
    <w:rsid w:val="00A93181"/>
    <w:rsid w:val="00AA3F54"/>
    <w:rsid w:val="00AC257B"/>
    <w:rsid w:val="00B06F92"/>
    <w:rsid w:val="00B26D6A"/>
    <w:rsid w:val="00B3730D"/>
    <w:rsid w:val="00B41EC5"/>
    <w:rsid w:val="00B431B0"/>
    <w:rsid w:val="00B8062D"/>
    <w:rsid w:val="00B81267"/>
    <w:rsid w:val="00B87277"/>
    <w:rsid w:val="00B973EA"/>
    <w:rsid w:val="00BC6165"/>
    <w:rsid w:val="00BE7719"/>
    <w:rsid w:val="00BF4110"/>
    <w:rsid w:val="00C01242"/>
    <w:rsid w:val="00C01770"/>
    <w:rsid w:val="00C11798"/>
    <w:rsid w:val="00C11A9B"/>
    <w:rsid w:val="00C62757"/>
    <w:rsid w:val="00C81079"/>
    <w:rsid w:val="00C85BB4"/>
    <w:rsid w:val="00CA4F0E"/>
    <w:rsid w:val="00CB20D4"/>
    <w:rsid w:val="00CC4746"/>
    <w:rsid w:val="00CF0455"/>
    <w:rsid w:val="00CF134A"/>
    <w:rsid w:val="00CF2C3C"/>
    <w:rsid w:val="00D55099"/>
    <w:rsid w:val="00D626B3"/>
    <w:rsid w:val="00D6340D"/>
    <w:rsid w:val="00D65F89"/>
    <w:rsid w:val="00DC2BFC"/>
    <w:rsid w:val="00DC491D"/>
    <w:rsid w:val="00DD4602"/>
    <w:rsid w:val="00DD5943"/>
    <w:rsid w:val="00E063E3"/>
    <w:rsid w:val="00E13C25"/>
    <w:rsid w:val="00E3267E"/>
    <w:rsid w:val="00E3338A"/>
    <w:rsid w:val="00E54EF3"/>
    <w:rsid w:val="00E62427"/>
    <w:rsid w:val="00E77398"/>
    <w:rsid w:val="00EB2DD1"/>
    <w:rsid w:val="00EC0FF7"/>
    <w:rsid w:val="00EC19DF"/>
    <w:rsid w:val="00EF295A"/>
    <w:rsid w:val="00F11B15"/>
    <w:rsid w:val="00F12E52"/>
    <w:rsid w:val="00F475AE"/>
    <w:rsid w:val="00F5321C"/>
    <w:rsid w:val="00F81C9A"/>
    <w:rsid w:val="00F97950"/>
    <w:rsid w:val="00FB4935"/>
    <w:rsid w:val="00FC3F5F"/>
    <w:rsid w:val="00FD0152"/>
    <w:rsid w:val="0332E282"/>
    <w:rsid w:val="03A1550F"/>
    <w:rsid w:val="06B0B7FF"/>
    <w:rsid w:val="0718F512"/>
    <w:rsid w:val="0764AF0F"/>
    <w:rsid w:val="0927DF5E"/>
    <w:rsid w:val="09694081"/>
    <w:rsid w:val="09999A68"/>
    <w:rsid w:val="09E5C105"/>
    <w:rsid w:val="0A76FB8A"/>
    <w:rsid w:val="0DCAD3BD"/>
    <w:rsid w:val="0ECAF350"/>
    <w:rsid w:val="103883F6"/>
    <w:rsid w:val="13F2E8B9"/>
    <w:rsid w:val="15FA23E8"/>
    <w:rsid w:val="17D3C94D"/>
    <w:rsid w:val="186C004F"/>
    <w:rsid w:val="19C362E5"/>
    <w:rsid w:val="1A6C65D0"/>
    <w:rsid w:val="1B09AF64"/>
    <w:rsid w:val="1C9A1394"/>
    <w:rsid w:val="1CE266C1"/>
    <w:rsid w:val="2275A8ED"/>
    <w:rsid w:val="233E3CEA"/>
    <w:rsid w:val="2B5C0772"/>
    <w:rsid w:val="2C25BF91"/>
    <w:rsid w:val="2C98290A"/>
    <w:rsid w:val="2D8E52A2"/>
    <w:rsid w:val="2DD38534"/>
    <w:rsid w:val="30FF9897"/>
    <w:rsid w:val="32EDFEA5"/>
    <w:rsid w:val="3378141F"/>
    <w:rsid w:val="3490C407"/>
    <w:rsid w:val="365AC401"/>
    <w:rsid w:val="3737A972"/>
    <w:rsid w:val="38A0C3D3"/>
    <w:rsid w:val="3B273E3F"/>
    <w:rsid w:val="3C29EAA7"/>
    <w:rsid w:val="3C53E10C"/>
    <w:rsid w:val="3C922B6E"/>
    <w:rsid w:val="3D973BC9"/>
    <w:rsid w:val="43216812"/>
    <w:rsid w:val="43761C48"/>
    <w:rsid w:val="43ED2865"/>
    <w:rsid w:val="4604F818"/>
    <w:rsid w:val="491AE594"/>
    <w:rsid w:val="4A597E8F"/>
    <w:rsid w:val="4C419D4A"/>
    <w:rsid w:val="4C79DB9F"/>
    <w:rsid w:val="4ED44552"/>
    <w:rsid w:val="52F79A53"/>
    <w:rsid w:val="5BE1A689"/>
    <w:rsid w:val="5C35D738"/>
    <w:rsid w:val="5E772CF0"/>
    <w:rsid w:val="5EB99D34"/>
    <w:rsid w:val="60B4771F"/>
    <w:rsid w:val="616F43AE"/>
    <w:rsid w:val="624CFF5D"/>
    <w:rsid w:val="6357B808"/>
    <w:rsid w:val="64656F88"/>
    <w:rsid w:val="6555F138"/>
    <w:rsid w:val="683D429B"/>
    <w:rsid w:val="69207116"/>
    <w:rsid w:val="6BE93E3D"/>
    <w:rsid w:val="6C2C12D5"/>
    <w:rsid w:val="6F8C128B"/>
    <w:rsid w:val="6FC2C957"/>
    <w:rsid w:val="7174BB7C"/>
    <w:rsid w:val="78F28AC7"/>
    <w:rsid w:val="7BB5A198"/>
    <w:rsid w:val="7DEDFB49"/>
    <w:rsid w:val="7F00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7E8F"/>
  <w15:chartTrackingRefBased/>
  <w15:docId w15:val="{F346C523-4D5A-4809-8DAF-5FAC0075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D65F89"/>
    <w:pPr>
      <w:spacing w:line="240" w:lineRule="auto"/>
    </w:pPr>
    <w:rPr>
      <w:rFonts w:ascii="Times New Roman" w:eastAsiaTheme="minorHAnsi" w:hAnsi="Times New Roman" w:cs="Times New Roman"/>
      <w:kern w:val="2"/>
      <w:sz w:val="20"/>
      <w:szCs w:val="20"/>
      <w:lang w:val="en-AU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F89"/>
    <w:rPr>
      <w:rFonts w:ascii="Times New Roman" w:eastAsiaTheme="minorHAnsi" w:hAnsi="Times New Roman" w:cs="Times New Roman"/>
      <w:kern w:val="2"/>
      <w:sz w:val="20"/>
      <w:szCs w:val="20"/>
      <w:lang w:val="en-AU"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D65F89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65F89"/>
    <w:pPr>
      <w:spacing w:after="0" w:line="240" w:lineRule="auto"/>
    </w:pPr>
    <w:rPr>
      <w:rFonts w:ascii="Times New Roman" w:eastAsia="Calibri" w:hAnsi="Times New Roman" w:cs="Times New Roman"/>
      <w:kern w:val="2"/>
      <w:lang w:val="en-AU" w:eastAsia="en-US"/>
      <w14:ligatures w14:val="standardContextual"/>
    </w:rPr>
    <w:tblPr/>
  </w:style>
  <w:style w:type="character" w:styleId="Mention">
    <w:name w:val="Mention"/>
    <w:basedOn w:val="DefaultParagraphFont"/>
    <w:uiPriority w:val="99"/>
    <w:unhideWhenUsed/>
    <w:rsid w:val="00D65F89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D65F89"/>
    <w:pPr>
      <w:spacing w:after="0" w:line="240" w:lineRule="auto"/>
    </w:pPr>
    <w:tblPr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E52"/>
    <w:rPr>
      <w:rFonts w:asciiTheme="minorHAnsi" w:eastAsiaTheme="minorEastAsia" w:hAnsiTheme="minorHAnsi" w:cstheme="minorBidi"/>
      <w:b/>
      <w:bCs/>
      <w:kern w:val="0"/>
      <w:lang w:val="en-GB" w:eastAsia="ja-JP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E52"/>
    <w:rPr>
      <w:rFonts w:ascii="Times New Roman" w:eastAsiaTheme="minorHAnsi" w:hAnsi="Times New Roman" w:cs="Times New Roman"/>
      <w:b/>
      <w:bCs/>
      <w:kern w:val="2"/>
      <w:sz w:val="20"/>
      <w:szCs w:val="20"/>
      <w:lang w:val="en-AU" w:eastAsia="en-US"/>
      <w14:ligatures w14:val="standardContextual"/>
    </w:rPr>
  </w:style>
  <w:style w:type="paragraph" w:styleId="Revision">
    <w:name w:val="Revision"/>
    <w:hidden/>
    <w:uiPriority w:val="99"/>
    <w:semiHidden/>
    <w:rsid w:val="00EC0F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50"/>
  </w:style>
  <w:style w:type="paragraph" w:styleId="Footer">
    <w:name w:val="footer"/>
    <w:basedOn w:val="Normal"/>
    <w:link w:val="FooterChar"/>
    <w:uiPriority w:val="99"/>
    <w:unhideWhenUsed/>
    <w:rsid w:val="00F9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50"/>
  </w:style>
  <w:style w:type="character" w:styleId="Hyperlink">
    <w:name w:val="Hyperlink"/>
    <w:basedOn w:val="DefaultParagraphFont"/>
    <w:uiPriority w:val="99"/>
    <w:unhideWhenUsed/>
    <w:rsid w:val="00287C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arahsoftwaresolutions.net.au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loopiq.com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oopiq.com.a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31ed7be0-71df-4ef7-a44a-46c20e97f8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B5AA01-B748-4151-8E8F-7E1B3DCD1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d7be0-71df-4ef7-a44a-46c20e97f856"/>
    <ds:schemaRef ds:uri="55f32057-c7d7-4cf2-a083-f930dcef3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EAE91-FE2A-4D39-8C52-CA96E1970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7C54C-78B7-460D-9081-41841AB2EFB4}">
  <ds:schemaRefs>
    <ds:schemaRef ds:uri="http://schemas.microsoft.com/office/2006/metadata/properties"/>
    <ds:schemaRef ds:uri="http://schemas.microsoft.com/office/infopath/2007/PartnerControls"/>
    <ds:schemaRef ds:uri="55f32057-c7d7-4cf2-a083-f930dcef3185"/>
    <ds:schemaRef ds:uri="31ed7be0-71df-4ef7-a44a-46c20e97f8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1294</Characters>
  <Application>Microsoft Office Word</Application>
  <DocSecurity>0</DocSecurity>
  <Lines>86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Links>
    <vt:vector size="18" baseType="variant">
      <vt:variant>
        <vt:i4>8060987</vt:i4>
      </vt:variant>
      <vt:variant>
        <vt:i4>6</vt:i4>
      </vt:variant>
      <vt:variant>
        <vt:i4>0</vt:i4>
      </vt:variant>
      <vt:variant>
        <vt:i4>5</vt:i4>
      </vt:variant>
      <vt:variant>
        <vt:lpwstr>https://www.sarahsoftwaresolutions.net.au/</vt:lpwstr>
      </vt:variant>
      <vt:variant>
        <vt:lpwstr/>
      </vt:variant>
      <vt:variant>
        <vt:i4>5963857</vt:i4>
      </vt:variant>
      <vt:variant>
        <vt:i4>3</vt:i4>
      </vt:variant>
      <vt:variant>
        <vt:i4>0</vt:i4>
      </vt:variant>
      <vt:variant>
        <vt:i4>5</vt:i4>
      </vt:variant>
      <vt:variant>
        <vt:lpwstr>http://www.loopiq.com.au/</vt:lpwstr>
      </vt:variant>
      <vt:variant>
        <vt:lpwstr/>
      </vt:variant>
      <vt:variant>
        <vt:i4>5963857</vt:i4>
      </vt:variant>
      <vt:variant>
        <vt:i4>0</vt:i4>
      </vt:variant>
      <vt:variant>
        <vt:i4>0</vt:i4>
      </vt:variant>
      <vt:variant>
        <vt:i4>5</vt:i4>
      </vt:variant>
      <vt:variant>
        <vt:lpwstr>http://www.loopiq.com.au/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to Government (B2G) Conformance Register</dc:title>
  <dc:subject>Software products that have completed a conformance assessment</dc:subject>
  <dc:creator>Australian Government Department of Health, Disability and Ageing</dc:creator>
  <cp:keywords>Software; digital health</cp:keywords>
  <dc:description/>
  <cp:revision>98</cp:revision>
  <cp:lastPrinted>2026-05-28T02:33:00Z</cp:lastPrinted>
  <dcterms:created xsi:type="dcterms:W3CDTF">2025-10-28T16:10:00Z</dcterms:created>
  <dcterms:modified xsi:type="dcterms:W3CDTF">2026-06-12T05:57:00Z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0x010100A51386D899F9CA4298648C0791762DBC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613f1129,2a1bc4f4,7c390630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7ef81dfa,43105071,2bad6f76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2025-10-27T04:10:57Z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92aebdf9-781c-40bf-bde7-f7f936fa5d69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</Properties>
</file>