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0F560A6B" w:rsidR="0094127B" w:rsidRPr="0094127B" w:rsidRDefault="000D7786" w:rsidP="000D7786">
      <w:pPr>
        <w:pStyle w:val="Heading1"/>
      </w:pPr>
      <w:proofErr w:type="spellStart"/>
      <w:r w:rsidRPr="000D7786">
        <w:rPr>
          <w:lang w:val="en-GB"/>
        </w:rPr>
        <w:t>保重身体，保持健康</w:t>
      </w:r>
      <w:proofErr w:type="spellEnd"/>
      <w:r w:rsidR="00006ADB">
        <w:rPr>
          <w:lang w:val="en-GB"/>
        </w:rPr>
        <w:br/>
      </w:r>
      <w:proofErr w:type="spellStart"/>
      <w:r w:rsidRPr="000D7786">
        <w:rPr>
          <w:lang w:val="en-GB"/>
        </w:rPr>
        <w:t>冬季防疾病，疫苗</w:t>
      </w:r>
      <w:r w:rsidRPr="000D7786">
        <w:rPr>
          <w:rFonts w:ascii="Microsoft JhengHei" w:eastAsia="Microsoft JhengHei" w:hAnsi="Microsoft JhengHei" w:cs="Microsoft JhengHei" w:hint="eastAsia"/>
          <w:lang w:val="en-GB"/>
        </w:rPr>
        <w:t>来</w:t>
      </w:r>
      <w:r w:rsidRPr="000D7786">
        <w:rPr>
          <w:lang w:val="en-GB"/>
        </w:rPr>
        <w:t>守</w:t>
      </w:r>
      <w:r w:rsidRPr="000D7786">
        <w:rPr>
          <w:rFonts w:ascii="Microsoft JhengHei" w:eastAsia="Microsoft JhengHei" w:hAnsi="Microsoft JhengHei" w:cs="Microsoft JhengHei" w:hint="eastAsia"/>
          <w:lang w:val="en-GB"/>
        </w:rPr>
        <w:t>护</w:t>
      </w:r>
      <w:proofErr w:type="spellEnd"/>
    </w:p>
    <w:p w14:paraId="3088DAE9" w14:textId="77777777" w:rsidR="000D7786" w:rsidRPr="00006ADB" w:rsidRDefault="000D7786" w:rsidP="00006ADB">
      <w:pPr>
        <w:spacing w:line="288" w:lineRule="auto"/>
        <w:ind w:right="-46"/>
        <w:rPr>
          <w:rFonts w:ascii="Arial" w:eastAsia="Microsoft YaHei" w:hAnsi="Arial" w:cs="Arial"/>
          <w:lang w:val="en-GB"/>
        </w:rPr>
      </w:pPr>
      <w:proofErr w:type="spellStart"/>
      <w:r w:rsidRPr="00006ADB">
        <w:rPr>
          <w:rFonts w:ascii="Arial" w:eastAsia="Microsoft YaHei" w:hAnsi="Arial" w:cs="Arial"/>
          <w:lang w:val="en-GB"/>
        </w:rPr>
        <w:t>年长人士建议接种流感疫苗、新冠病毒</w:t>
      </w:r>
      <w:proofErr w:type="spellEnd"/>
      <w:r w:rsidRPr="00006ADB">
        <w:rPr>
          <w:rFonts w:ascii="Arial" w:eastAsia="Microsoft YaHei" w:hAnsi="Arial" w:cs="Arial"/>
          <w:lang w:val="en-GB"/>
        </w:rPr>
        <w:t>（</w:t>
      </w:r>
      <w:r w:rsidRPr="00006ADB">
        <w:rPr>
          <w:rFonts w:ascii="Arial" w:eastAsia="Microsoft YaHei" w:hAnsi="Arial" w:cs="Arial"/>
          <w:lang w:val="en-GB"/>
        </w:rPr>
        <w:t>COVID-19</w:t>
      </w:r>
      <w:r w:rsidRPr="00006ADB">
        <w:rPr>
          <w:rFonts w:ascii="Arial" w:eastAsia="Microsoft YaHei" w:hAnsi="Arial" w:cs="Arial"/>
          <w:lang w:val="en-GB"/>
        </w:rPr>
        <w:t>）</w:t>
      </w:r>
      <w:proofErr w:type="spellStart"/>
      <w:r w:rsidRPr="00006ADB">
        <w:rPr>
          <w:rFonts w:ascii="Arial" w:eastAsia="Microsoft YaHei" w:hAnsi="Arial" w:cs="Arial"/>
          <w:lang w:val="en-GB"/>
        </w:rPr>
        <w:t>疫苗和呼吸道合胞病毒</w:t>
      </w:r>
      <w:proofErr w:type="spellEnd"/>
      <w:r w:rsidRPr="00006ADB">
        <w:rPr>
          <w:rFonts w:ascii="Arial" w:eastAsia="Microsoft YaHei" w:hAnsi="Arial" w:cs="Arial"/>
          <w:lang w:val="en-GB"/>
        </w:rPr>
        <w:t>（</w:t>
      </w:r>
      <w:r w:rsidRPr="00006ADB">
        <w:rPr>
          <w:rFonts w:ascii="Arial" w:eastAsia="Microsoft YaHei" w:hAnsi="Arial" w:cs="Arial"/>
          <w:lang w:val="en-GB"/>
        </w:rPr>
        <w:t>RSV</w:t>
      </w:r>
      <w:r w:rsidRPr="00006ADB">
        <w:rPr>
          <w:rFonts w:ascii="Arial" w:eastAsia="Microsoft YaHei" w:hAnsi="Arial" w:cs="Arial"/>
          <w:lang w:val="en-GB"/>
        </w:rPr>
        <w:t>）</w:t>
      </w:r>
      <w:proofErr w:type="spellStart"/>
      <w:r w:rsidRPr="00006ADB">
        <w:rPr>
          <w:rFonts w:ascii="Arial" w:eastAsia="Microsoft YaHei" w:hAnsi="Arial" w:cs="Arial"/>
          <w:lang w:val="en-GB"/>
        </w:rPr>
        <w:t>疫苗</w:t>
      </w:r>
      <w:proofErr w:type="spellEnd"/>
      <w:r w:rsidRPr="00006ADB">
        <w:rPr>
          <w:rFonts w:ascii="Arial" w:eastAsia="Microsoft YaHei" w:hAnsi="Arial" w:cs="Arial"/>
          <w:lang w:val="en-GB"/>
        </w:rPr>
        <w:t>。</w:t>
      </w:r>
    </w:p>
    <w:p w14:paraId="0D42F849" w14:textId="77777777" w:rsidR="000D7786" w:rsidRPr="000D7786" w:rsidRDefault="000D7786" w:rsidP="00006ADB">
      <w:pPr>
        <w:spacing w:line="288" w:lineRule="auto"/>
        <w:rPr>
          <w:rFonts w:ascii="Arial" w:eastAsia="Microsoft YaHei" w:hAnsi="Arial" w:cs="Arial"/>
          <w:lang w:val="en-GB"/>
        </w:rPr>
      </w:pPr>
      <w:proofErr w:type="spellStart"/>
      <w:r w:rsidRPr="000D7786">
        <w:rPr>
          <w:rFonts w:ascii="Arial" w:eastAsia="Microsoft YaHei" w:hAnsi="Arial" w:cs="Arial"/>
          <w:lang w:val="en-GB"/>
        </w:rPr>
        <w:t>请医生或药剂师为你查询目前的免疫接种状况以及有资格免费接种哪些全国免疫接种计划</w:t>
      </w:r>
      <w:proofErr w:type="spellEnd"/>
      <w:r w:rsidRPr="000D7786">
        <w:rPr>
          <w:rFonts w:ascii="Arial" w:eastAsia="Microsoft YaHei" w:hAnsi="Arial" w:cs="Arial"/>
          <w:lang w:val="en-GB"/>
        </w:rPr>
        <w:t>（</w:t>
      </w:r>
      <w:r w:rsidRPr="000D7786">
        <w:rPr>
          <w:rFonts w:ascii="Arial" w:eastAsia="Microsoft YaHei" w:hAnsi="Arial" w:cs="Arial"/>
          <w:lang w:val="en-GB"/>
        </w:rPr>
        <w:t>National Immunisation Program</w:t>
      </w:r>
      <w:r w:rsidRPr="000D7786">
        <w:rPr>
          <w:rFonts w:ascii="Arial" w:eastAsia="Microsoft YaHei" w:hAnsi="Arial" w:cs="Arial"/>
          <w:lang w:val="en-GB"/>
        </w:rPr>
        <w:t>）</w:t>
      </w:r>
      <w:proofErr w:type="spellStart"/>
      <w:r w:rsidRPr="000D7786">
        <w:rPr>
          <w:rFonts w:ascii="Arial" w:eastAsia="Microsoft YaHei" w:hAnsi="Arial" w:cs="Arial"/>
          <w:lang w:val="en-GB"/>
        </w:rPr>
        <w:t>提供的疫苗</w:t>
      </w:r>
      <w:proofErr w:type="spellEnd"/>
      <w:r w:rsidRPr="000D7786">
        <w:rPr>
          <w:rFonts w:ascii="Arial" w:eastAsia="Microsoft YaHei" w:hAnsi="Arial" w:cs="Arial"/>
          <w:lang w:val="en-GB"/>
        </w:rPr>
        <w:t>。</w:t>
      </w:r>
    </w:p>
    <w:p w14:paraId="4B0DAABC" w14:textId="5D3BC19D" w:rsidR="007177A9" w:rsidRPr="000D7786" w:rsidRDefault="000D7786" w:rsidP="00006ADB">
      <w:pPr>
        <w:spacing w:line="288" w:lineRule="auto"/>
        <w:rPr>
          <w:rFonts w:ascii="Arial" w:eastAsia="Microsoft YaHei" w:hAnsi="Arial" w:cs="Arial"/>
        </w:rPr>
      </w:pPr>
      <w:proofErr w:type="spellStart"/>
      <w:r w:rsidRPr="000D7786">
        <w:rPr>
          <w:rFonts w:ascii="Arial" w:eastAsia="Microsoft YaHei" w:hAnsi="Arial" w:cs="Arial"/>
          <w:lang w:val="en-GB"/>
        </w:rPr>
        <w:t>他们还能建议你应该接种哪种疫苗以及接种时间。咨询医疗专业人士，立即预约接种疫苗</w:t>
      </w:r>
      <w:proofErr w:type="spellEnd"/>
      <w:r w:rsidRPr="000D7786">
        <w:rPr>
          <w:rFonts w:ascii="Arial" w:eastAsia="Microsoft YaHei" w:hAnsi="Arial" w:cs="Arial"/>
          <w:lang w:val="en-GB"/>
        </w:rPr>
        <w:t>。</w:t>
      </w:r>
    </w:p>
    <w:p w14:paraId="54EBDCB3" w14:textId="1E44144B" w:rsidR="00C31416" w:rsidRDefault="000D7786" w:rsidP="00006ADB">
      <w:pPr>
        <w:spacing w:line="288" w:lineRule="auto"/>
      </w:pPr>
      <w:proofErr w:type="spellStart"/>
      <w:r w:rsidRPr="000D7786">
        <w:rPr>
          <w:rFonts w:ascii="Arial" w:eastAsia="Microsoft YaHei" w:hAnsi="Arial" w:cs="Arial"/>
          <w:lang w:val="en-GB"/>
        </w:rPr>
        <w:t>了解更多信息请浏览</w:t>
      </w:r>
      <w:proofErr w:type="spellEnd"/>
      <w:r w:rsidRPr="000D7786">
        <w:rPr>
          <w:rFonts w:ascii="Arial" w:eastAsia="Microsoft YaHei" w:hAnsi="Arial" w:cs="Arial"/>
          <w:lang w:val="en-GB"/>
        </w:rPr>
        <w:t>：</w:t>
      </w:r>
      <w:hyperlink r:id="rId7" w:history="1">
        <w:proofErr w:type="spellStart"/>
        <w:r w:rsidR="00C31416" w:rsidRPr="00F20CF5">
          <w:rPr>
            <w:rStyle w:val="Hyperlink"/>
          </w:rPr>
          <w:t>health.gov.au</w:t>
        </w:r>
        <w:proofErr w:type="spellEnd"/>
        <w:r w:rsidR="00C31416" w:rsidRPr="00F20CF5">
          <w:rPr>
            <w:rStyle w:val="Hyperlink"/>
          </w:rPr>
          <w:t>/winter-vaccinations/translated-resources</w:t>
        </w:r>
      </w:hyperlink>
    </w:p>
    <w:sectPr w:rsidR="00C31416">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984D" w14:textId="77777777" w:rsidR="008412C3" w:rsidRDefault="008412C3" w:rsidP="00491391">
      <w:pPr>
        <w:spacing w:after="0" w:line="240" w:lineRule="auto"/>
      </w:pPr>
      <w:r>
        <w:separator/>
      </w:r>
    </w:p>
  </w:endnote>
  <w:endnote w:type="continuationSeparator" w:id="0">
    <w:p w14:paraId="4F5DC345" w14:textId="77777777" w:rsidR="008412C3" w:rsidRDefault="008412C3"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694EB46A" w:rsidR="00491391" w:rsidRDefault="00F6752A" w:rsidP="00491391">
    <w:pPr>
      <w:pStyle w:val="Footer"/>
      <w:ind w:right="360"/>
    </w:pPr>
    <w:r>
      <w:t>Department of Health</w:t>
    </w:r>
    <w:r w:rsidR="000959C7">
      <w:t>,</w:t>
    </w:r>
    <w:r>
      <w:t xml:space="preserve"> Disability and Ageing | </w:t>
    </w:r>
    <w:r w:rsidR="002B324D">
      <w:rPr>
        <w:i/>
        <w:iCs/>
      </w:rPr>
      <w:t>Poster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A716" w14:textId="77777777" w:rsidR="008412C3" w:rsidRDefault="008412C3" w:rsidP="00491391">
      <w:pPr>
        <w:spacing w:after="0" w:line="240" w:lineRule="auto"/>
      </w:pPr>
      <w:r>
        <w:separator/>
      </w:r>
    </w:p>
  </w:footnote>
  <w:footnote w:type="continuationSeparator" w:id="0">
    <w:p w14:paraId="4C0EA546" w14:textId="77777777" w:rsidR="008412C3" w:rsidRDefault="008412C3"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19BD92C7"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0D7786" w:rsidRPr="000D7786">
      <w:t>Chinese Simplified</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61CDF"/>
    <w:multiLevelType w:val="hybridMultilevel"/>
    <w:tmpl w:val="AD00792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DE6DE5"/>
    <w:multiLevelType w:val="hybridMultilevel"/>
    <w:tmpl w:val="585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A44597"/>
    <w:multiLevelType w:val="hybridMultilevel"/>
    <w:tmpl w:val="D9E6C996"/>
    <w:lvl w:ilvl="0" w:tplc="49DA7DC0">
      <w:start w:val="1"/>
      <w:numFmt w:val="bullet"/>
      <w:lvlText w:val=""/>
      <w:lvlJc w:val="left"/>
      <w:pPr>
        <w:ind w:left="720" w:hanging="360"/>
      </w:pPr>
      <w:rPr>
        <w:rFonts w:ascii="Symbol" w:hAnsi="Symbol" w:cs="Symbol" w:hint="default"/>
        <w:color w:val="79AB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7"/>
  </w:num>
  <w:num w:numId="4" w16cid:durableId="171842988">
    <w:abstractNumId w:val="3"/>
  </w:num>
  <w:num w:numId="5" w16cid:durableId="1350447700">
    <w:abstractNumId w:val="5"/>
  </w:num>
  <w:num w:numId="6" w16cid:durableId="1782607594">
    <w:abstractNumId w:val="8"/>
  </w:num>
  <w:num w:numId="7" w16cid:durableId="716666332">
    <w:abstractNumId w:val="4"/>
  </w:num>
  <w:num w:numId="8" w16cid:durableId="1238440923">
    <w:abstractNumId w:val="2"/>
  </w:num>
  <w:num w:numId="9" w16cid:durableId="1130322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06ADB"/>
    <w:rsid w:val="00031669"/>
    <w:rsid w:val="00044978"/>
    <w:rsid w:val="000806F1"/>
    <w:rsid w:val="00081F6B"/>
    <w:rsid w:val="00091321"/>
    <w:rsid w:val="000959C7"/>
    <w:rsid w:val="000A3FA1"/>
    <w:rsid w:val="000D7786"/>
    <w:rsid w:val="000F157E"/>
    <w:rsid w:val="000F7E51"/>
    <w:rsid w:val="001136EF"/>
    <w:rsid w:val="00155790"/>
    <w:rsid w:val="00162056"/>
    <w:rsid w:val="001A341E"/>
    <w:rsid w:val="0020308F"/>
    <w:rsid w:val="00253F3D"/>
    <w:rsid w:val="00271037"/>
    <w:rsid w:val="002878F0"/>
    <w:rsid w:val="002A7DDF"/>
    <w:rsid w:val="002B324D"/>
    <w:rsid w:val="003018AB"/>
    <w:rsid w:val="003321AC"/>
    <w:rsid w:val="00365939"/>
    <w:rsid w:val="00385A1E"/>
    <w:rsid w:val="00394847"/>
    <w:rsid w:val="003B24A5"/>
    <w:rsid w:val="003C5521"/>
    <w:rsid w:val="003D6F06"/>
    <w:rsid w:val="003E68A8"/>
    <w:rsid w:val="003F35F9"/>
    <w:rsid w:val="003F45F9"/>
    <w:rsid w:val="00407768"/>
    <w:rsid w:val="0041695D"/>
    <w:rsid w:val="004571FB"/>
    <w:rsid w:val="0046376A"/>
    <w:rsid w:val="00491391"/>
    <w:rsid w:val="0050003B"/>
    <w:rsid w:val="005608C8"/>
    <w:rsid w:val="005B6EE6"/>
    <w:rsid w:val="006A4AD4"/>
    <w:rsid w:val="006C7C33"/>
    <w:rsid w:val="0071080B"/>
    <w:rsid w:val="00716DC3"/>
    <w:rsid w:val="007177A9"/>
    <w:rsid w:val="00727B0C"/>
    <w:rsid w:val="007329DE"/>
    <w:rsid w:val="007455FC"/>
    <w:rsid w:val="007649B8"/>
    <w:rsid w:val="00771D69"/>
    <w:rsid w:val="007B67BA"/>
    <w:rsid w:val="00813B25"/>
    <w:rsid w:val="008264A7"/>
    <w:rsid w:val="008412C3"/>
    <w:rsid w:val="00844115"/>
    <w:rsid w:val="0088367F"/>
    <w:rsid w:val="008A7566"/>
    <w:rsid w:val="0094127B"/>
    <w:rsid w:val="0095216E"/>
    <w:rsid w:val="00963001"/>
    <w:rsid w:val="009920CE"/>
    <w:rsid w:val="009A6B9B"/>
    <w:rsid w:val="009F254C"/>
    <w:rsid w:val="00A24422"/>
    <w:rsid w:val="00A25EC2"/>
    <w:rsid w:val="00A65438"/>
    <w:rsid w:val="00B1075F"/>
    <w:rsid w:val="00B51E56"/>
    <w:rsid w:val="00C31416"/>
    <w:rsid w:val="00C46EB8"/>
    <w:rsid w:val="00C555F7"/>
    <w:rsid w:val="00CD0A0F"/>
    <w:rsid w:val="00CE3D7C"/>
    <w:rsid w:val="00D06157"/>
    <w:rsid w:val="00D245CD"/>
    <w:rsid w:val="00D507B2"/>
    <w:rsid w:val="00D77A0C"/>
    <w:rsid w:val="00D927CF"/>
    <w:rsid w:val="00DC498D"/>
    <w:rsid w:val="00DD0E98"/>
    <w:rsid w:val="00DE2C8D"/>
    <w:rsid w:val="00DF5D56"/>
    <w:rsid w:val="00E3177B"/>
    <w:rsid w:val="00E32998"/>
    <w:rsid w:val="00E60A62"/>
    <w:rsid w:val="00E726A9"/>
    <w:rsid w:val="00E80699"/>
    <w:rsid w:val="00E90BB1"/>
    <w:rsid w:val="00EC6617"/>
    <w:rsid w:val="00ED6DE3"/>
    <w:rsid w:val="00F10202"/>
    <w:rsid w:val="00F20CF5"/>
    <w:rsid w:val="00F23AE6"/>
    <w:rsid w:val="00F24BFA"/>
    <w:rsid w:val="00F34226"/>
    <w:rsid w:val="00F62118"/>
    <w:rsid w:val="00F6752A"/>
    <w:rsid w:val="00F738CC"/>
    <w:rsid w:val="00FD088A"/>
    <w:rsid w:val="00FF359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 w:type="character" w:styleId="FollowedHyperlink">
    <w:name w:val="FollowedHyperlink"/>
    <w:basedOn w:val="DefaultParagraphFont"/>
    <w:uiPriority w:val="99"/>
    <w:semiHidden/>
    <w:unhideWhenUsed/>
    <w:rsid w:val="00F20CF5"/>
    <w:rPr>
      <w:color w:val="6928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9C067-9EEF-4B50-98A1-72107500856D}"/>
</file>

<file path=customXml/itemProps2.xml><?xml version="1.0" encoding="utf-8"?>
<ds:datastoreItem xmlns:ds="http://schemas.openxmlformats.org/officeDocument/2006/customXml" ds:itemID="{6F691710-CEE4-49B4-BB74-7C9DA6D99B10}"/>
</file>

<file path=customXml/itemProps3.xml><?xml version="1.0" encoding="utf-8"?>
<ds:datastoreItem xmlns:ds="http://schemas.openxmlformats.org/officeDocument/2006/customXml" ds:itemID="{85986F02-BAC6-4A84-B793-B23C84A1DD96}"/>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199</Characters>
  <Application>Microsoft Office Word</Application>
  <DocSecurity>0</DocSecurity>
  <Lines>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4</cp:revision>
  <cp:lastPrinted>2026-06-03T21:13:00Z</cp:lastPrinted>
  <dcterms:created xsi:type="dcterms:W3CDTF">2026-06-03T21:09:00Z</dcterms:created>
  <dcterms:modified xsi:type="dcterms:W3CDTF">2026-06-03T23:28:00Z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f7013f05-ec0e-4759-90ff-bdc404967bab</vt:lpwstr>
  </property>
  <property fmtid="{D5CDD505-2E9C-101B-9397-08002B2CF9AE}" pid="3" name="ContentTypeId">
    <vt:lpwstr>0x0101007A82B3361C2F6F4BA86251C46CAF0EB2</vt:lpwstr>
  </property>
</Properties>
</file>