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7891" w:rsidR="00BD39CC" w:rsidP="684887A4" w:rsidRDefault="00BD39CC" w14:paraId="1E4834D9" w14:textId="77777777">
      <w:pPr>
        <w:tabs>
          <w:tab w:val="left" w:pos="2628"/>
          <w:tab w:val="left" w:pos="5004"/>
        </w:tabs>
        <w:rPr>
          <w:rFonts w:cs="Arial"/>
          <w:b/>
          <w:bCs/>
          <w:sz w:val="22"/>
          <w:szCs w:val="22"/>
        </w:rPr>
      </w:pPr>
    </w:p>
    <w:p w:rsidR="740E10C0" w:rsidP="4364083F" w:rsidRDefault="740E10C0" w14:paraId="57CB3330" w14:textId="0896FE85">
      <w:pPr>
        <w:pStyle w:val="Title"/>
        <w:tabs>
          <w:tab w:val="left" w:leader="none" w:pos="2628"/>
          <w:tab w:val="left" w:leader="none" w:pos="5004"/>
        </w:tabs>
        <w:rPr>
          <w:rFonts w:cs="Arial"/>
          <w:b w:val="1"/>
          <w:bCs w:val="1"/>
          <w:sz w:val="22"/>
          <w:szCs w:val="22"/>
        </w:rPr>
      </w:pPr>
      <w:r w:rsidR="4364083F">
        <w:rPr/>
        <w:t>ON-SELLING FORM</w:t>
      </w:r>
    </w:p>
    <w:p w:rsidRPr="003C7891" w:rsidR="00815C99" w:rsidP="28158970" w:rsidRDefault="00815C99" w14:paraId="27DD1932" w14:textId="4AB0F7C2">
      <w:pPr>
        <w:tabs>
          <w:tab w:val="left" w:pos="2628"/>
          <w:tab w:val="left" w:pos="5004"/>
        </w:tabs>
        <w:rPr>
          <w:rFonts w:cs="Arial"/>
          <w:b/>
          <w:bCs/>
          <w:sz w:val="22"/>
          <w:szCs w:val="22"/>
        </w:rPr>
      </w:pPr>
      <w:r w:rsidRPr="28158970">
        <w:rPr>
          <w:rFonts w:cs="Arial"/>
          <w:b/>
          <w:bCs/>
          <w:sz w:val="22"/>
          <w:szCs w:val="22"/>
        </w:rPr>
        <w:t>On-selling </w:t>
      </w:r>
      <w:r w:rsidRPr="28158970" w:rsidR="007C6DB6">
        <w:rPr>
          <w:rFonts w:cs="Arial"/>
          <w:b/>
          <w:bCs/>
          <w:sz w:val="22"/>
          <w:szCs w:val="22"/>
        </w:rPr>
        <w:t>d</w:t>
      </w:r>
      <w:r w:rsidRPr="28158970">
        <w:rPr>
          <w:rFonts w:cs="Arial"/>
          <w:b/>
          <w:bCs/>
          <w:sz w:val="22"/>
          <w:szCs w:val="22"/>
        </w:rPr>
        <w:t>etails </w:t>
      </w:r>
      <w:r w:rsidRPr="28158970" w:rsidR="00AB7DC4">
        <w:rPr>
          <w:rFonts w:cs="Arial"/>
          <w:b/>
          <w:bCs/>
          <w:sz w:val="22"/>
          <w:szCs w:val="22"/>
        </w:rPr>
        <w:t>when one software developer</w:t>
      </w:r>
      <w:r w:rsidRPr="28158970" w:rsidR="00D37EAF">
        <w:rPr>
          <w:rFonts w:cs="Arial"/>
          <w:b/>
          <w:bCs/>
          <w:sz w:val="22"/>
          <w:szCs w:val="22"/>
        </w:rPr>
        <w:t xml:space="preserve"> (vendor</w:t>
      </w:r>
      <w:r w:rsidRPr="28158970" w:rsidR="008E6544">
        <w:rPr>
          <w:rFonts w:cs="Arial"/>
          <w:b/>
          <w:bCs/>
          <w:sz w:val="22"/>
          <w:szCs w:val="22"/>
        </w:rPr>
        <w:t>)</w:t>
      </w:r>
      <w:r w:rsidRPr="28158970" w:rsidR="00AB7DC4">
        <w:rPr>
          <w:rFonts w:cs="Arial"/>
          <w:b/>
          <w:bCs/>
          <w:sz w:val="22"/>
          <w:szCs w:val="22"/>
        </w:rPr>
        <w:t xml:space="preserve"> sells</w:t>
      </w:r>
      <w:r w:rsidR="002C0877">
        <w:rPr>
          <w:rFonts w:cs="Arial"/>
          <w:b/>
          <w:bCs/>
          <w:sz w:val="22"/>
          <w:szCs w:val="22"/>
        </w:rPr>
        <w:t>, transfers, assigns or</w:t>
      </w:r>
      <w:r w:rsidR="005604A9">
        <w:rPr>
          <w:rFonts w:cs="Arial"/>
          <w:b/>
          <w:bCs/>
          <w:sz w:val="22"/>
          <w:szCs w:val="22"/>
        </w:rPr>
        <w:t xml:space="preserve"> licenses</w:t>
      </w:r>
      <w:r w:rsidRPr="28158970" w:rsidR="00AB7DC4">
        <w:rPr>
          <w:rFonts w:cs="Arial"/>
          <w:b/>
          <w:bCs/>
          <w:sz w:val="22"/>
          <w:szCs w:val="22"/>
        </w:rPr>
        <w:t xml:space="preserve"> </w:t>
      </w:r>
      <w:r w:rsidRPr="28158970" w:rsidR="40F197DC">
        <w:rPr>
          <w:rFonts w:cs="Arial"/>
          <w:b/>
          <w:bCs/>
          <w:sz w:val="22"/>
          <w:szCs w:val="22"/>
        </w:rPr>
        <w:t xml:space="preserve">software </w:t>
      </w:r>
      <w:r w:rsidRPr="28158970" w:rsidR="00AB7DC4">
        <w:rPr>
          <w:rFonts w:cs="Arial"/>
          <w:b/>
          <w:bCs/>
          <w:sz w:val="22"/>
          <w:szCs w:val="22"/>
        </w:rPr>
        <w:t>to another software developer</w:t>
      </w:r>
      <w:r w:rsidR="00082733">
        <w:rPr>
          <w:rFonts w:cs="Arial"/>
          <w:b/>
          <w:bCs/>
          <w:sz w:val="22"/>
          <w:szCs w:val="22"/>
        </w:rPr>
        <w:t>.</w:t>
      </w:r>
    </w:p>
    <w:p w:rsidRPr="003C7891" w:rsidR="00815C99" w:rsidP="28158970" w:rsidRDefault="6C141283" w14:paraId="251B9636" w14:textId="192A4657">
      <w:pPr>
        <w:rPr>
          <w:rFonts w:cs="Arial" w:eastAsiaTheme="minorEastAsia"/>
          <w:color w:val="242424"/>
          <w:sz w:val="22"/>
          <w:szCs w:val="22"/>
        </w:rPr>
      </w:pPr>
      <w:r w:rsidRPr="28158970">
        <w:rPr>
          <w:rFonts w:eastAsia="Segoe UI" w:cs="Arial"/>
          <w:color w:val="242424"/>
          <w:sz w:val="22"/>
          <w:szCs w:val="22"/>
        </w:rPr>
        <w:t>If you are on</w:t>
      </w:r>
      <w:r w:rsidRPr="28158970">
        <w:rPr>
          <w:rFonts w:ascii="Cambria Math" w:hAnsi="Cambria Math" w:eastAsia="Segoe UI" w:cs="Cambria Math"/>
          <w:color w:val="242424"/>
          <w:sz w:val="22"/>
          <w:szCs w:val="22"/>
        </w:rPr>
        <w:t>‑</w:t>
      </w:r>
      <w:r w:rsidRPr="28158970">
        <w:rPr>
          <w:rFonts w:eastAsia="Segoe UI" w:cs="Arial"/>
          <w:color w:val="242424"/>
          <w:sz w:val="22"/>
          <w:szCs w:val="22"/>
        </w:rPr>
        <w:t>selling</w:t>
      </w:r>
      <w:r w:rsidR="002C0877">
        <w:rPr>
          <w:rFonts w:eastAsia="Segoe UI" w:cs="Arial"/>
          <w:color w:val="242424"/>
          <w:sz w:val="22"/>
          <w:szCs w:val="22"/>
        </w:rPr>
        <w:t>, transferring, assigning or licensing</w:t>
      </w:r>
      <w:r w:rsidRPr="28158970">
        <w:rPr>
          <w:rFonts w:eastAsia="Segoe UI" w:cs="Arial"/>
          <w:color w:val="242424"/>
          <w:sz w:val="22"/>
          <w:szCs w:val="22"/>
        </w:rPr>
        <w:t xml:space="preserve"> multiple copies of the software, please duplicate the table below and complete a separate copy for each transaction.</w:t>
      </w:r>
      <w:r w:rsidRPr="28158970">
        <w:rPr>
          <w:rFonts w:cs="Arial" w:eastAsiaTheme="minorEastAsia"/>
          <w:color w:val="242424"/>
          <w:sz w:val="22"/>
          <w:szCs w:val="22"/>
        </w:rPr>
        <w:t xml:space="preserve"> </w:t>
      </w:r>
      <w:r w:rsidRPr="28158970" w:rsidR="687E0F28">
        <w:rPr>
          <w:rFonts w:cs="Arial" w:eastAsiaTheme="minorEastAsia"/>
          <w:color w:val="242424"/>
          <w:sz w:val="22"/>
          <w:szCs w:val="22"/>
        </w:rPr>
        <w:t xml:space="preserve">This form is to be completed by the </w:t>
      </w:r>
      <w:r w:rsidR="008E425C">
        <w:rPr>
          <w:rFonts w:cs="Arial" w:eastAsiaTheme="minorEastAsia"/>
          <w:color w:val="242424"/>
          <w:sz w:val="22"/>
          <w:szCs w:val="22"/>
        </w:rPr>
        <w:t>seller, transferor, assignor or licensor (</w:t>
      </w:r>
      <w:r w:rsidR="008E425C">
        <w:rPr>
          <w:rFonts w:cs="Arial" w:eastAsiaTheme="minorEastAsia"/>
          <w:b/>
          <w:bCs/>
          <w:color w:val="242424"/>
          <w:sz w:val="22"/>
          <w:szCs w:val="22"/>
        </w:rPr>
        <w:t>existing provider</w:t>
      </w:r>
      <w:r w:rsidR="008E425C">
        <w:rPr>
          <w:rFonts w:cs="Arial" w:eastAsiaTheme="minorEastAsia"/>
          <w:color w:val="242424"/>
          <w:sz w:val="22"/>
          <w:szCs w:val="22"/>
        </w:rPr>
        <w:t>)</w:t>
      </w:r>
      <w:r w:rsidR="006969FE">
        <w:rPr>
          <w:rFonts w:cs="Arial" w:eastAsiaTheme="minorEastAsia"/>
          <w:color w:val="242424"/>
          <w:sz w:val="22"/>
          <w:szCs w:val="22"/>
        </w:rPr>
        <w:t xml:space="preserve"> </w:t>
      </w:r>
      <w:r w:rsidRPr="28158970" w:rsidR="687E0F28">
        <w:rPr>
          <w:rFonts w:cs="Arial" w:eastAsiaTheme="minorEastAsia"/>
          <w:color w:val="242424"/>
          <w:sz w:val="22"/>
          <w:szCs w:val="22"/>
        </w:rPr>
        <w:t xml:space="preserve">only. The Department will engage directly with the </w:t>
      </w:r>
      <w:r w:rsidR="002C0877">
        <w:rPr>
          <w:rFonts w:cs="Arial" w:eastAsiaTheme="minorEastAsia"/>
          <w:color w:val="242424"/>
          <w:sz w:val="22"/>
          <w:szCs w:val="22"/>
        </w:rPr>
        <w:t>new provider</w:t>
      </w:r>
      <w:r w:rsidRPr="28158970" w:rsidR="59C04CB5">
        <w:rPr>
          <w:rFonts w:cs="Arial" w:eastAsiaTheme="minorEastAsia"/>
          <w:color w:val="242424"/>
          <w:sz w:val="22"/>
          <w:szCs w:val="22"/>
        </w:rPr>
        <w:t xml:space="preserve"> </w:t>
      </w:r>
      <w:r w:rsidRPr="28158970" w:rsidR="687E0F28">
        <w:rPr>
          <w:rFonts w:cs="Arial" w:eastAsiaTheme="minorEastAsia"/>
          <w:color w:val="242424"/>
          <w:sz w:val="22"/>
          <w:szCs w:val="22"/>
        </w:rPr>
        <w:t>to ensure they are informed of t</w:t>
      </w:r>
      <w:r w:rsidRPr="28158970" w:rsidR="25EA2550">
        <w:rPr>
          <w:rFonts w:cs="Arial" w:eastAsiaTheme="minorEastAsia"/>
          <w:color w:val="242424"/>
          <w:sz w:val="22"/>
          <w:szCs w:val="22"/>
        </w:rPr>
        <w:t>heir obligations</w:t>
      </w:r>
      <w:r w:rsidR="00FA2F3D">
        <w:rPr>
          <w:rFonts w:cs="Arial" w:eastAsiaTheme="minorEastAsia"/>
          <w:color w:val="242424"/>
          <w:sz w:val="22"/>
          <w:szCs w:val="22"/>
        </w:rPr>
        <w:t>, including the requirement to comply with the Terms of Use</w:t>
      </w:r>
      <w:r w:rsidRPr="28158970" w:rsidR="687E0F28">
        <w:rPr>
          <w:rFonts w:cs="Arial" w:eastAsiaTheme="minorEastAsia"/>
          <w:color w:val="242424"/>
          <w:sz w:val="22"/>
          <w:szCs w:val="22"/>
        </w:rPr>
        <w:t>.</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2"/>
        <w:gridCol w:w="6598"/>
      </w:tblGrid>
      <w:tr w:rsidRPr="003C7891" w:rsidR="00F6171D" w:rsidTr="4364083F" w14:paraId="3EE30CC1"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DAE9F7" w:themeFill="text2" w:themeFillTint="1A"/>
            <w:tcMar/>
            <w:hideMark/>
          </w:tcPr>
          <w:p w:rsidRPr="003C7891" w:rsidR="00F6171D" w:rsidP="00F6171D" w:rsidRDefault="00F6171D" w14:paraId="73CA9C82" w14:textId="40074731">
            <w:pPr>
              <w:jc w:val="center"/>
              <w:rPr>
                <w:rFonts w:cs="Arial"/>
                <w:b/>
                <w:sz w:val="22"/>
                <w:szCs w:val="22"/>
              </w:rPr>
            </w:pPr>
            <w:r w:rsidRPr="003C7891">
              <w:rPr>
                <w:rFonts w:cs="Arial"/>
                <w:b/>
                <w:sz w:val="22"/>
                <w:szCs w:val="22"/>
              </w:rPr>
              <w:t xml:space="preserve">Details of </w:t>
            </w:r>
            <w:r w:rsidR="008E425C">
              <w:rPr>
                <w:rFonts w:cs="Arial"/>
                <w:b/>
                <w:sz w:val="22"/>
                <w:szCs w:val="22"/>
              </w:rPr>
              <w:t>existing provider and new provider</w:t>
            </w:r>
          </w:p>
        </w:tc>
      </w:tr>
      <w:tr w:rsidRPr="003C7891" w:rsidR="51727615" w:rsidTr="4364083F" w14:paraId="5B6B0213" w14:textId="77777777">
        <w:trPr>
          <w:trHeight w:val="300"/>
        </w:trPr>
        <w:tc>
          <w:tcPr>
            <w:tcW w:w="2370" w:type="dxa"/>
            <w:tcBorders>
              <w:top w:val="single" w:color="auto" w:sz="6" w:space="0"/>
              <w:left w:val="single" w:color="auto" w:sz="6" w:space="0"/>
              <w:bottom w:val="single" w:color="auto" w:sz="6" w:space="0"/>
              <w:right w:val="single" w:color="auto" w:sz="6" w:space="0"/>
            </w:tcBorders>
            <w:tcMar/>
            <w:hideMark/>
          </w:tcPr>
          <w:p w:rsidRPr="003C7891" w:rsidR="05263B4F" w:rsidP="51727615" w:rsidRDefault="05263B4F" w14:paraId="69E3789C" w14:textId="0084BB7B">
            <w:pPr>
              <w:rPr>
                <w:rFonts w:cs="Arial"/>
                <w:sz w:val="22"/>
                <w:szCs w:val="22"/>
              </w:rPr>
            </w:pPr>
            <w:r w:rsidRPr="003C7891">
              <w:rPr>
                <w:rFonts w:cs="Arial"/>
                <w:sz w:val="22"/>
                <w:szCs w:val="22"/>
              </w:rPr>
              <w:t xml:space="preserve">Date of </w:t>
            </w:r>
            <w:r w:rsidR="0054680C">
              <w:rPr>
                <w:rFonts w:cs="Arial"/>
                <w:sz w:val="22"/>
                <w:szCs w:val="22"/>
              </w:rPr>
              <w:t>s</w:t>
            </w:r>
            <w:r w:rsidRPr="003C7891" w:rsidR="0054680C">
              <w:rPr>
                <w:rFonts w:cs="Arial"/>
                <w:sz w:val="22"/>
                <w:szCs w:val="22"/>
              </w:rPr>
              <w:t>ale</w:t>
            </w:r>
            <w:r w:rsidR="008E425C">
              <w:rPr>
                <w:rFonts w:cs="Arial"/>
                <w:sz w:val="22"/>
                <w:szCs w:val="22"/>
              </w:rPr>
              <w:t xml:space="preserve">, </w:t>
            </w:r>
            <w:r w:rsidR="0054680C">
              <w:rPr>
                <w:rFonts w:cs="Arial"/>
                <w:sz w:val="22"/>
                <w:szCs w:val="22"/>
              </w:rPr>
              <w:t>t</w:t>
            </w:r>
            <w:r w:rsidR="008E425C">
              <w:rPr>
                <w:rFonts w:cs="Arial"/>
                <w:sz w:val="22"/>
                <w:szCs w:val="22"/>
              </w:rPr>
              <w:t xml:space="preserve">ransfer, </w:t>
            </w:r>
            <w:r w:rsidR="0054680C">
              <w:rPr>
                <w:rFonts w:cs="Arial"/>
                <w:sz w:val="22"/>
                <w:szCs w:val="22"/>
              </w:rPr>
              <w:t>a</w:t>
            </w:r>
            <w:r w:rsidR="008E425C">
              <w:rPr>
                <w:rFonts w:cs="Arial"/>
                <w:sz w:val="22"/>
                <w:szCs w:val="22"/>
              </w:rPr>
              <w:t xml:space="preserve">ssignment or </w:t>
            </w:r>
            <w:r w:rsidR="0054680C">
              <w:rPr>
                <w:rFonts w:cs="Arial"/>
                <w:sz w:val="22"/>
                <w:szCs w:val="22"/>
              </w:rPr>
              <w:t>l</w:t>
            </w:r>
            <w:r w:rsidR="008E425C">
              <w:rPr>
                <w:rFonts w:cs="Arial"/>
                <w:sz w:val="22"/>
                <w:szCs w:val="22"/>
              </w:rPr>
              <w:t>icence</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51727615" w:rsidP="51727615" w:rsidRDefault="51727615" w14:paraId="589EBC8B" w14:textId="7AC241E4">
            <w:pPr>
              <w:rPr>
                <w:rFonts w:cs="Arial"/>
                <w:b/>
                <w:sz w:val="22"/>
                <w:szCs w:val="22"/>
              </w:rPr>
            </w:pPr>
          </w:p>
        </w:tc>
      </w:tr>
      <w:tr w:rsidRPr="003C7891" w:rsidR="00815C99" w:rsidTr="4364083F" w14:paraId="073BD275" w14:textId="77777777">
        <w:trPr>
          <w:trHeight w:val="300"/>
        </w:trPr>
        <w:tc>
          <w:tcPr>
            <w:tcW w:w="237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E425C" w14:paraId="276D26C0" w14:textId="7F18FC53">
            <w:pPr>
              <w:rPr>
                <w:rFonts w:cs="Arial"/>
                <w:b/>
                <w:sz w:val="22"/>
                <w:szCs w:val="22"/>
              </w:rPr>
            </w:pPr>
            <w:r>
              <w:rPr>
                <w:rFonts w:cs="Arial"/>
                <w:sz w:val="22"/>
                <w:szCs w:val="22"/>
              </w:rPr>
              <w:t xml:space="preserve">Existing </w:t>
            </w:r>
            <w:r w:rsidR="0054680C">
              <w:rPr>
                <w:rFonts w:cs="Arial"/>
                <w:sz w:val="22"/>
                <w:szCs w:val="22"/>
              </w:rPr>
              <w:t>p</w:t>
            </w:r>
            <w:r>
              <w:rPr>
                <w:rFonts w:cs="Arial"/>
                <w:sz w:val="22"/>
                <w:szCs w:val="22"/>
              </w:rPr>
              <w:t>rovider</w:t>
            </w:r>
            <w:r w:rsidRPr="003C7891" w:rsidR="00815C99">
              <w:rPr>
                <w:rFonts w:cs="Arial"/>
                <w:sz w:val="22"/>
                <w:szCs w:val="22"/>
              </w:rPr>
              <w:t> Name </w:t>
            </w:r>
            <w:r w:rsidRPr="003C7891" w:rsidR="00815C99">
              <w:rPr>
                <w:rFonts w:cs="Arial"/>
                <w:b/>
                <w:sz w:val="22"/>
                <w:szCs w:val="22"/>
              </w:rPr>
              <w:t> </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15C99" w14:paraId="2174570A" w14:textId="77777777">
            <w:pPr>
              <w:rPr>
                <w:rFonts w:cs="Arial"/>
                <w:b/>
                <w:sz w:val="22"/>
                <w:szCs w:val="22"/>
              </w:rPr>
            </w:pPr>
            <w:r w:rsidRPr="003C7891">
              <w:rPr>
                <w:rFonts w:cs="Arial"/>
                <w:b/>
                <w:sz w:val="22"/>
                <w:szCs w:val="22"/>
              </w:rPr>
              <w:t>  </w:t>
            </w:r>
          </w:p>
        </w:tc>
      </w:tr>
      <w:tr w:rsidRPr="003C7891" w:rsidR="00815C99" w:rsidTr="4364083F" w14:paraId="23BC4DE9" w14:textId="77777777">
        <w:trPr>
          <w:trHeight w:val="300"/>
        </w:trPr>
        <w:tc>
          <w:tcPr>
            <w:tcW w:w="237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54680C" w14:paraId="1D059258" w14:textId="7C950784">
            <w:pPr>
              <w:rPr>
                <w:rFonts w:cs="Arial"/>
                <w:b/>
                <w:sz w:val="22"/>
                <w:szCs w:val="22"/>
              </w:rPr>
            </w:pPr>
            <w:r>
              <w:rPr>
                <w:rFonts w:cs="Arial"/>
                <w:sz w:val="22"/>
                <w:szCs w:val="22"/>
              </w:rPr>
              <w:t xml:space="preserve">Existing provider </w:t>
            </w:r>
            <w:r w:rsidR="00FA2F3D">
              <w:rPr>
                <w:rFonts w:cs="Arial"/>
                <w:sz w:val="22"/>
                <w:szCs w:val="22"/>
              </w:rPr>
              <w:t xml:space="preserve">ACN and </w:t>
            </w:r>
            <w:r w:rsidRPr="003C7891" w:rsidR="00815C99">
              <w:rPr>
                <w:rFonts w:cs="Arial"/>
                <w:sz w:val="22"/>
                <w:szCs w:val="22"/>
              </w:rPr>
              <w:t>ABN</w:t>
            </w:r>
            <w:r w:rsidRPr="003C7891" w:rsidR="00815C99">
              <w:rPr>
                <w:rFonts w:cs="Arial"/>
                <w:b/>
                <w:sz w:val="22"/>
                <w:szCs w:val="22"/>
              </w:rPr>
              <w:t> </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15C99" w14:paraId="79CC0A83" w14:textId="77777777">
            <w:pPr>
              <w:rPr>
                <w:rFonts w:cs="Arial"/>
                <w:b/>
                <w:sz w:val="22"/>
                <w:szCs w:val="22"/>
              </w:rPr>
            </w:pPr>
            <w:r w:rsidRPr="003C7891">
              <w:rPr>
                <w:rFonts w:cs="Arial"/>
                <w:b/>
                <w:sz w:val="22"/>
                <w:szCs w:val="22"/>
              </w:rPr>
              <w:t> </w:t>
            </w:r>
          </w:p>
        </w:tc>
      </w:tr>
      <w:tr w:rsidRPr="003C7891" w:rsidR="51727615" w:rsidTr="4364083F" w14:paraId="47ACADB6" w14:textId="77777777">
        <w:trPr>
          <w:trHeight w:val="300"/>
        </w:trPr>
        <w:tc>
          <w:tcPr>
            <w:tcW w:w="2370" w:type="dxa"/>
            <w:tcBorders>
              <w:top w:val="single" w:color="auto" w:sz="6" w:space="0"/>
              <w:left w:val="single" w:color="auto" w:sz="6" w:space="0"/>
              <w:bottom w:val="single" w:color="auto" w:sz="6" w:space="0"/>
              <w:right w:val="single" w:color="auto" w:sz="6" w:space="0"/>
            </w:tcBorders>
            <w:tcMar/>
            <w:hideMark/>
          </w:tcPr>
          <w:p w:rsidRPr="003C7891" w:rsidR="6F981277" w:rsidP="51727615" w:rsidRDefault="0054680C" w14:paraId="0F87ACC4" w14:textId="2F0782B3">
            <w:pPr>
              <w:rPr>
                <w:rFonts w:cs="Arial"/>
                <w:sz w:val="22"/>
                <w:szCs w:val="22"/>
              </w:rPr>
            </w:pPr>
            <w:r>
              <w:rPr>
                <w:rFonts w:cs="Arial"/>
                <w:sz w:val="22"/>
                <w:szCs w:val="22"/>
              </w:rPr>
              <w:t xml:space="preserve">Existing provider </w:t>
            </w:r>
            <w:r w:rsidRPr="003C7891" w:rsidR="6F981277">
              <w:rPr>
                <w:rFonts w:cs="Arial"/>
                <w:sz w:val="22"/>
                <w:szCs w:val="22"/>
              </w:rPr>
              <w:t>Contact details (email or phone)</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51727615" w:rsidP="51727615" w:rsidRDefault="51727615" w14:paraId="4399AF0A" w14:textId="2E6E6A43">
            <w:pPr>
              <w:rPr>
                <w:rFonts w:cs="Arial"/>
                <w:b/>
                <w:sz w:val="22"/>
                <w:szCs w:val="22"/>
              </w:rPr>
            </w:pPr>
          </w:p>
        </w:tc>
      </w:tr>
      <w:tr w:rsidRPr="003C7891" w:rsidR="51727615" w:rsidTr="4364083F" w14:paraId="709631F1" w14:textId="77777777">
        <w:trPr>
          <w:trHeight w:val="300"/>
        </w:trPr>
        <w:tc>
          <w:tcPr>
            <w:tcW w:w="2370" w:type="dxa"/>
            <w:tcBorders>
              <w:top w:val="single" w:color="auto" w:sz="6" w:space="0"/>
              <w:left w:val="single" w:color="auto" w:sz="6" w:space="0"/>
              <w:bottom w:val="single" w:color="auto" w:sz="6" w:space="0"/>
              <w:right w:val="single" w:color="auto" w:sz="6" w:space="0"/>
            </w:tcBorders>
            <w:tcMar/>
            <w:hideMark/>
          </w:tcPr>
          <w:p w:rsidRPr="003C7891" w:rsidR="49683FD2" w:rsidP="51727615" w:rsidRDefault="49683FD2" w14:paraId="204A3C19" w14:textId="4E2DD4F5">
            <w:pPr>
              <w:rPr>
                <w:rFonts w:cs="Arial"/>
                <w:sz w:val="22"/>
                <w:szCs w:val="22"/>
              </w:rPr>
            </w:pPr>
            <w:r w:rsidRPr="003C7891">
              <w:rPr>
                <w:rFonts w:cs="Arial"/>
                <w:sz w:val="22"/>
                <w:szCs w:val="22"/>
              </w:rPr>
              <w:t xml:space="preserve">Reason for </w:t>
            </w:r>
            <w:r w:rsidR="0054680C">
              <w:rPr>
                <w:rFonts w:cs="Arial"/>
                <w:sz w:val="22"/>
                <w:szCs w:val="22"/>
              </w:rPr>
              <w:t>s</w:t>
            </w:r>
            <w:r w:rsidRPr="003C7891" w:rsidR="0054680C">
              <w:rPr>
                <w:rFonts w:cs="Arial"/>
                <w:sz w:val="22"/>
                <w:szCs w:val="22"/>
              </w:rPr>
              <w:t>ale</w:t>
            </w:r>
            <w:r w:rsidR="008E425C">
              <w:rPr>
                <w:rFonts w:cs="Arial"/>
                <w:sz w:val="22"/>
                <w:szCs w:val="22"/>
              </w:rPr>
              <w:t xml:space="preserve">, </w:t>
            </w:r>
            <w:r w:rsidR="0054680C">
              <w:rPr>
                <w:rFonts w:cs="Arial"/>
                <w:sz w:val="22"/>
                <w:szCs w:val="22"/>
              </w:rPr>
              <w:t>t</w:t>
            </w:r>
            <w:r w:rsidR="008E425C">
              <w:rPr>
                <w:rFonts w:cs="Arial"/>
                <w:sz w:val="22"/>
                <w:szCs w:val="22"/>
              </w:rPr>
              <w:t xml:space="preserve">ransfer, </w:t>
            </w:r>
            <w:r w:rsidR="0054680C">
              <w:rPr>
                <w:rFonts w:cs="Arial"/>
                <w:sz w:val="22"/>
                <w:szCs w:val="22"/>
              </w:rPr>
              <w:t>a</w:t>
            </w:r>
            <w:r w:rsidR="008E425C">
              <w:rPr>
                <w:rFonts w:cs="Arial"/>
                <w:sz w:val="22"/>
                <w:szCs w:val="22"/>
              </w:rPr>
              <w:t xml:space="preserve">ssignment or </w:t>
            </w:r>
            <w:r w:rsidR="0054680C">
              <w:rPr>
                <w:rFonts w:cs="Arial"/>
                <w:sz w:val="22"/>
                <w:szCs w:val="22"/>
              </w:rPr>
              <w:t>l</w:t>
            </w:r>
            <w:r w:rsidR="008E425C">
              <w:rPr>
                <w:rFonts w:cs="Arial"/>
                <w:sz w:val="22"/>
                <w:szCs w:val="22"/>
              </w:rPr>
              <w:t>icence</w:t>
            </w:r>
            <w:r w:rsidRPr="003C7891">
              <w:rPr>
                <w:rFonts w:cs="Arial"/>
                <w:sz w:val="22"/>
                <w:szCs w:val="22"/>
              </w:rPr>
              <w:t xml:space="preserve"> (optional)</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51727615" w:rsidP="51727615" w:rsidRDefault="51727615" w14:paraId="5FF8C36F" w14:textId="054D5647">
            <w:pPr>
              <w:rPr>
                <w:rFonts w:cs="Arial"/>
                <w:b/>
                <w:sz w:val="22"/>
                <w:szCs w:val="22"/>
              </w:rPr>
            </w:pPr>
          </w:p>
        </w:tc>
      </w:tr>
      <w:tr w:rsidRPr="003C7891" w:rsidR="00FD6598" w:rsidTr="4364083F" w14:paraId="0046043D" w14:textId="77777777">
        <w:trPr>
          <w:trHeight w:val="300"/>
        </w:trPr>
        <w:tc>
          <w:tcPr>
            <w:tcW w:w="2370" w:type="dxa"/>
            <w:tcBorders>
              <w:top w:val="single" w:color="auto" w:sz="6" w:space="0"/>
              <w:left w:val="single" w:color="auto" w:sz="6" w:space="0"/>
              <w:bottom w:val="single" w:color="auto" w:sz="6" w:space="0"/>
              <w:right w:val="single" w:color="auto" w:sz="6" w:space="0"/>
            </w:tcBorders>
            <w:tcMar/>
          </w:tcPr>
          <w:p w:rsidRPr="00675FEC" w:rsidR="008F3B86" w:rsidP="28158970" w:rsidRDefault="00854EDA" w14:paraId="558F87A9" w14:textId="6E550D9A">
            <w:pPr>
              <w:rPr>
                <w:rFonts w:cs="Arial" w:eastAsiaTheme="minorEastAsia"/>
                <w:sz w:val="22"/>
                <w:szCs w:val="22"/>
              </w:rPr>
            </w:pPr>
            <w:r w:rsidRPr="28158970">
              <w:rPr>
                <w:rFonts w:cs="Arial"/>
                <w:sz w:val="22"/>
                <w:szCs w:val="22"/>
              </w:rPr>
              <w:t>Have any aged care providers purchased and implemented your software?</w:t>
            </w:r>
            <w:r w:rsidRPr="28158970" w:rsidR="12A2C93A">
              <w:rPr>
                <w:rFonts w:cs="Arial"/>
                <w:sz w:val="22"/>
                <w:szCs w:val="22"/>
              </w:rPr>
              <w:t xml:space="preserve"> </w:t>
            </w:r>
            <w:r w:rsidRPr="28158970" w:rsidR="12923B69">
              <w:rPr>
                <w:rFonts w:cs="Arial"/>
                <w:sz w:val="22"/>
                <w:szCs w:val="22"/>
              </w:rPr>
              <w:t xml:space="preserve">If easier, attach a table of each </w:t>
            </w:r>
            <w:r w:rsidRPr="28158970" w:rsidR="274528FE">
              <w:rPr>
                <w:rFonts w:cs="Arial" w:eastAsiaTheme="minorEastAsia"/>
                <w:sz w:val="22"/>
                <w:szCs w:val="22"/>
              </w:rPr>
              <w:t xml:space="preserve">aged care provider and the specific service/site using the software, including the provider or service identifier (if known) and contact details. </w:t>
            </w:r>
          </w:p>
        </w:tc>
        <w:tc>
          <w:tcPr>
            <w:tcW w:w="6640" w:type="dxa"/>
            <w:tcBorders>
              <w:top w:val="single" w:color="auto" w:sz="6" w:space="0"/>
              <w:left w:val="single" w:color="auto" w:sz="6" w:space="0"/>
              <w:bottom w:val="single" w:color="auto" w:sz="6" w:space="0"/>
              <w:right w:val="single" w:color="auto" w:sz="6" w:space="0"/>
            </w:tcBorders>
            <w:tcMar/>
          </w:tcPr>
          <w:p w:rsidRPr="003C7891" w:rsidR="00FD6598" w:rsidP="51727615" w:rsidRDefault="00FD6598" w14:paraId="7E543A1A" w14:textId="77777777">
            <w:pPr>
              <w:rPr>
                <w:rFonts w:cs="Arial"/>
                <w:b/>
                <w:sz w:val="22"/>
                <w:szCs w:val="22"/>
              </w:rPr>
            </w:pPr>
          </w:p>
        </w:tc>
      </w:tr>
      <w:tr w:rsidRPr="003C7891" w:rsidR="00145DD6" w:rsidTr="4364083F" w14:paraId="0150793C" w14:textId="77777777">
        <w:trPr>
          <w:trHeight w:val="300"/>
        </w:trPr>
        <w:tc>
          <w:tcPr>
            <w:tcW w:w="2370" w:type="dxa"/>
            <w:tcBorders>
              <w:top w:val="single" w:color="auto" w:sz="6" w:space="0"/>
              <w:left w:val="single" w:color="auto" w:sz="6" w:space="0"/>
              <w:bottom w:val="single" w:color="auto" w:sz="6" w:space="0"/>
              <w:right w:val="single" w:color="auto" w:sz="6" w:space="0"/>
            </w:tcBorders>
            <w:tcMar/>
          </w:tcPr>
          <w:p w:rsidRPr="00E00C6D" w:rsidR="00145DD6" w:rsidP="28158970" w:rsidRDefault="004A70CD" w14:paraId="2850FFDD" w14:textId="562B4D79">
            <w:pPr>
              <w:rPr>
                <w:rFonts w:cs="Arial" w:eastAsiaTheme="minorEastAsia"/>
                <w:sz w:val="22"/>
                <w:szCs w:val="22"/>
              </w:rPr>
            </w:pPr>
            <w:r w:rsidRPr="28158970">
              <w:rPr>
                <w:rFonts w:cs="Arial"/>
                <w:sz w:val="22"/>
                <w:szCs w:val="22"/>
              </w:rPr>
              <w:t xml:space="preserve">If so, please describe your upgrade or maintenance plans for those providers during and after </w:t>
            </w:r>
            <w:r w:rsidR="0054680C">
              <w:rPr>
                <w:rFonts w:cs="Arial"/>
                <w:sz w:val="22"/>
                <w:szCs w:val="22"/>
              </w:rPr>
              <w:t>s</w:t>
            </w:r>
            <w:r w:rsidRPr="003C7891" w:rsidR="008E425C">
              <w:rPr>
                <w:rFonts w:cs="Arial"/>
                <w:sz w:val="22"/>
                <w:szCs w:val="22"/>
              </w:rPr>
              <w:t>ale</w:t>
            </w:r>
            <w:r w:rsidR="008E425C">
              <w:rPr>
                <w:rFonts w:cs="Arial"/>
                <w:sz w:val="22"/>
                <w:szCs w:val="22"/>
              </w:rPr>
              <w:t xml:space="preserve">, </w:t>
            </w:r>
            <w:r w:rsidR="0054680C">
              <w:rPr>
                <w:rFonts w:cs="Arial"/>
                <w:sz w:val="22"/>
                <w:szCs w:val="22"/>
              </w:rPr>
              <w:t>t</w:t>
            </w:r>
            <w:r w:rsidR="008E425C">
              <w:rPr>
                <w:rFonts w:cs="Arial"/>
                <w:sz w:val="22"/>
                <w:szCs w:val="22"/>
              </w:rPr>
              <w:t xml:space="preserve">ransfer, </w:t>
            </w:r>
            <w:r w:rsidR="0054680C">
              <w:rPr>
                <w:rFonts w:cs="Arial"/>
                <w:sz w:val="22"/>
                <w:szCs w:val="22"/>
              </w:rPr>
              <w:t>a</w:t>
            </w:r>
            <w:r w:rsidR="008E425C">
              <w:rPr>
                <w:rFonts w:cs="Arial"/>
                <w:sz w:val="22"/>
                <w:szCs w:val="22"/>
              </w:rPr>
              <w:t xml:space="preserve">ssignment or </w:t>
            </w:r>
            <w:r w:rsidR="0054680C">
              <w:rPr>
                <w:rFonts w:cs="Arial"/>
                <w:sz w:val="22"/>
                <w:szCs w:val="22"/>
              </w:rPr>
              <w:t>l</w:t>
            </w:r>
            <w:r w:rsidR="008E425C">
              <w:rPr>
                <w:rFonts w:cs="Arial"/>
                <w:sz w:val="22"/>
                <w:szCs w:val="22"/>
              </w:rPr>
              <w:t>icence</w:t>
            </w:r>
            <w:r w:rsidRPr="28158970" w:rsidR="6C41209C">
              <w:rPr>
                <w:rFonts w:cs="Arial"/>
                <w:sz w:val="22"/>
                <w:szCs w:val="22"/>
              </w:rPr>
              <w:t xml:space="preserve">. </w:t>
            </w:r>
            <w:r w:rsidRPr="28158970" w:rsidR="5AB730A9">
              <w:rPr>
                <w:rFonts w:cs="Arial"/>
                <w:sz w:val="22"/>
                <w:szCs w:val="22"/>
              </w:rPr>
              <w:t>(</w:t>
            </w:r>
            <w:r w:rsidRPr="28158970" w:rsidR="6C41209C">
              <w:rPr>
                <w:rFonts w:cs="Arial"/>
                <w:sz w:val="22"/>
                <w:szCs w:val="22"/>
              </w:rPr>
              <w:t xml:space="preserve">The </w:t>
            </w:r>
            <w:r w:rsidR="00FA2F3D">
              <w:rPr>
                <w:rFonts w:cs="Arial"/>
                <w:sz w:val="22"/>
                <w:szCs w:val="22"/>
              </w:rPr>
              <w:t>e</w:t>
            </w:r>
            <w:r w:rsidR="008E425C">
              <w:rPr>
                <w:rFonts w:cs="Arial"/>
                <w:sz w:val="22"/>
                <w:szCs w:val="22"/>
              </w:rPr>
              <w:t xml:space="preserve">xisting </w:t>
            </w:r>
            <w:r w:rsidR="0054680C">
              <w:rPr>
                <w:rFonts w:cs="Arial"/>
                <w:sz w:val="22"/>
                <w:szCs w:val="22"/>
              </w:rPr>
              <w:t>p</w:t>
            </w:r>
            <w:r w:rsidR="008E425C">
              <w:rPr>
                <w:rFonts w:cs="Arial"/>
                <w:sz w:val="22"/>
                <w:szCs w:val="22"/>
              </w:rPr>
              <w:t>rovider</w:t>
            </w:r>
            <w:r w:rsidRPr="28158970" w:rsidR="6C41209C">
              <w:rPr>
                <w:rFonts w:cs="Arial"/>
                <w:sz w:val="22"/>
                <w:szCs w:val="22"/>
              </w:rPr>
              <w:t xml:space="preserve"> </w:t>
            </w:r>
            <w:r w:rsidRPr="28158970" w:rsidR="6C41209C">
              <w:rPr>
                <w:rFonts w:cs="Arial"/>
                <w:sz w:val="22"/>
                <w:szCs w:val="22"/>
              </w:rPr>
              <w:lastRenderedPageBreak/>
              <w:t>remains responsible for supporting any age</w:t>
            </w:r>
            <w:r w:rsidR="00916A1B">
              <w:rPr>
                <w:rFonts w:cs="Arial"/>
                <w:sz w:val="22"/>
                <w:szCs w:val="22"/>
              </w:rPr>
              <w:t>d</w:t>
            </w:r>
            <w:r w:rsidRPr="28158970" w:rsidR="6C41209C">
              <w:rPr>
                <w:rFonts w:cs="Arial"/>
                <w:sz w:val="22"/>
                <w:szCs w:val="22"/>
              </w:rPr>
              <w:t xml:space="preserve"> care providers who previously purchased the software, unless </w:t>
            </w:r>
            <w:r w:rsidR="008B0D9C">
              <w:rPr>
                <w:rFonts w:cs="Arial"/>
                <w:sz w:val="22"/>
                <w:szCs w:val="22"/>
              </w:rPr>
              <w:t xml:space="preserve">the </w:t>
            </w:r>
            <w:r w:rsidR="00FA2F3D">
              <w:rPr>
                <w:rFonts w:cs="Arial"/>
                <w:sz w:val="22"/>
                <w:szCs w:val="22"/>
              </w:rPr>
              <w:t>e</w:t>
            </w:r>
            <w:r w:rsidR="0054680C">
              <w:rPr>
                <w:rFonts w:cs="Arial"/>
                <w:sz w:val="22"/>
                <w:szCs w:val="22"/>
              </w:rPr>
              <w:t>xisting provider and new provider</w:t>
            </w:r>
            <w:r w:rsidR="002C008B">
              <w:rPr>
                <w:rFonts w:cs="Arial"/>
                <w:sz w:val="22"/>
                <w:szCs w:val="22"/>
              </w:rPr>
              <w:t xml:space="preserve"> </w:t>
            </w:r>
            <w:r w:rsidRPr="28158970" w:rsidR="6C41209C">
              <w:rPr>
                <w:rFonts w:cs="Arial"/>
                <w:sz w:val="22"/>
                <w:szCs w:val="22"/>
              </w:rPr>
              <w:t xml:space="preserve"> formally agree to transfer these responsibilities.</w:t>
            </w:r>
            <w:r w:rsidRPr="28158970" w:rsidR="5428CDF7">
              <w:rPr>
                <w:rFonts w:cs="Arial"/>
                <w:sz w:val="22"/>
                <w:szCs w:val="22"/>
              </w:rPr>
              <w:t>)</w:t>
            </w:r>
            <w:r w:rsidRPr="28158970" w:rsidR="6894FBA0">
              <w:rPr>
                <w:rFonts w:cs="Arial"/>
                <w:sz w:val="22"/>
                <w:szCs w:val="22"/>
              </w:rPr>
              <w:t xml:space="preserve"> </w:t>
            </w:r>
          </w:p>
        </w:tc>
        <w:tc>
          <w:tcPr>
            <w:tcW w:w="6640" w:type="dxa"/>
            <w:tcBorders>
              <w:top w:val="single" w:color="auto" w:sz="6" w:space="0"/>
              <w:left w:val="single" w:color="auto" w:sz="6" w:space="0"/>
              <w:bottom w:val="single" w:color="auto" w:sz="6" w:space="0"/>
              <w:right w:val="single" w:color="auto" w:sz="6" w:space="0"/>
            </w:tcBorders>
            <w:tcMar/>
          </w:tcPr>
          <w:p w:rsidRPr="003C7891" w:rsidR="00145DD6" w:rsidP="51727615" w:rsidRDefault="00145DD6" w14:paraId="467493A2" w14:textId="77777777">
            <w:pPr>
              <w:rPr>
                <w:rFonts w:cs="Arial"/>
                <w:b/>
                <w:sz w:val="22"/>
                <w:szCs w:val="22"/>
              </w:rPr>
            </w:pPr>
          </w:p>
        </w:tc>
      </w:tr>
      <w:tr w:rsidRPr="003C7891" w:rsidR="008B0D9C" w:rsidTr="4364083F" w14:paraId="1A3430CD" w14:textId="77777777">
        <w:trPr>
          <w:trHeight w:val="300"/>
        </w:trPr>
        <w:tc>
          <w:tcPr>
            <w:tcW w:w="2370" w:type="dxa"/>
            <w:tcBorders>
              <w:top w:val="single" w:color="auto" w:sz="6" w:space="0"/>
              <w:left w:val="single" w:color="auto" w:sz="6" w:space="0"/>
              <w:bottom w:val="single" w:color="auto" w:sz="6" w:space="0"/>
              <w:right w:val="single" w:color="auto" w:sz="6" w:space="0"/>
            </w:tcBorders>
            <w:tcMar/>
          </w:tcPr>
          <w:p w:rsidRPr="28158970" w:rsidR="008B0D9C" w:rsidP="28158970" w:rsidRDefault="008B0D9C" w14:paraId="6049B86D" w14:textId="4DCF8383">
            <w:pPr>
              <w:rPr>
                <w:rFonts w:cs="Arial"/>
                <w:sz w:val="22"/>
                <w:szCs w:val="22"/>
              </w:rPr>
            </w:pPr>
            <w:r>
              <w:rPr>
                <w:rFonts w:cs="Arial"/>
                <w:sz w:val="22"/>
                <w:szCs w:val="22"/>
              </w:rPr>
              <w:t xml:space="preserve">Have you notified the </w:t>
            </w:r>
            <w:r w:rsidR="0054680C">
              <w:rPr>
                <w:rFonts w:cs="Arial"/>
                <w:sz w:val="22"/>
                <w:szCs w:val="22"/>
              </w:rPr>
              <w:t xml:space="preserve">new provider </w:t>
            </w:r>
            <w:r>
              <w:rPr>
                <w:rFonts w:cs="Arial"/>
                <w:sz w:val="22"/>
                <w:szCs w:val="22"/>
              </w:rPr>
              <w:t>of their obligations to the aged care provider</w:t>
            </w:r>
            <w:r w:rsidR="002C008B">
              <w:rPr>
                <w:rFonts w:cs="Arial"/>
                <w:sz w:val="22"/>
                <w:szCs w:val="22"/>
              </w:rPr>
              <w:t xml:space="preserve"> in respect of the software? </w:t>
            </w:r>
          </w:p>
        </w:tc>
        <w:tc>
          <w:tcPr>
            <w:tcW w:w="6640" w:type="dxa"/>
            <w:tcBorders>
              <w:top w:val="single" w:color="auto" w:sz="6" w:space="0"/>
              <w:left w:val="single" w:color="auto" w:sz="6" w:space="0"/>
              <w:bottom w:val="single" w:color="auto" w:sz="6" w:space="0"/>
              <w:right w:val="single" w:color="auto" w:sz="6" w:space="0"/>
            </w:tcBorders>
            <w:tcMar/>
          </w:tcPr>
          <w:p w:rsidRPr="003C7891" w:rsidR="008B0D9C" w:rsidP="51727615" w:rsidRDefault="008B0D9C" w14:paraId="0735135B" w14:textId="77777777">
            <w:pPr>
              <w:rPr>
                <w:rFonts w:cs="Arial"/>
                <w:b/>
                <w:sz w:val="22"/>
                <w:szCs w:val="22"/>
              </w:rPr>
            </w:pPr>
          </w:p>
        </w:tc>
      </w:tr>
      <w:tr w:rsidRPr="003C7891" w:rsidR="002C008B" w:rsidTr="4364083F" w14:paraId="184C597F" w14:textId="77777777">
        <w:trPr>
          <w:trHeight w:val="300"/>
        </w:trPr>
        <w:tc>
          <w:tcPr>
            <w:tcW w:w="2370" w:type="dxa"/>
            <w:tcBorders>
              <w:top w:val="single" w:color="auto" w:sz="6" w:space="0"/>
              <w:left w:val="single" w:color="auto" w:sz="6" w:space="0"/>
              <w:bottom w:val="single" w:color="auto" w:sz="6" w:space="0"/>
              <w:right w:val="single" w:color="auto" w:sz="6" w:space="0"/>
            </w:tcBorders>
            <w:tcMar/>
          </w:tcPr>
          <w:p w:rsidR="00FA2F3D" w:rsidP="00FA2F3D" w:rsidRDefault="002C008B" w14:paraId="120F78B8" w14:textId="77777777">
            <w:pPr>
              <w:rPr>
                <w:rFonts w:cs="Arial"/>
                <w:sz w:val="22"/>
                <w:szCs w:val="22"/>
              </w:rPr>
            </w:pPr>
            <w:r>
              <w:rPr>
                <w:rFonts w:cs="Arial"/>
                <w:sz w:val="22"/>
                <w:szCs w:val="22"/>
              </w:rPr>
              <w:t xml:space="preserve">Have you notified the </w:t>
            </w:r>
            <w:r w:rsidR="0054680C">
              <w:rPr>
                <w:rFonts w:cs="Arial"/>
                <w:sz w:val="22"/>
                <w:szCs w:val="22"/>
              </w:rPr>
              <w:t xml:space="preserve">new provider </w:t>
            </w:r>
            <w:r>
              <w:rPr>
                <w:rFonts w:cs="Arial"/>
                <w:sz w:val="22"/>
                <w:szCs w:val="22"/>
              </w:rPr>
              <w:t>of the requirement to</w:t>
            </w:r>
            <w:r w:rsidR="008901D2">
              <w:rPr>
                <w:rFonts w:cs="Arial"/>
                <w:sz w:val="22"/>
                <w:szCs w:val="22"/>
              </w:rPr>
              <w:t xml:space="preserve"> undergo a conformance assessment and</w:t>
            </w:r>
            <w:r>
              <w:rPr>
                <w:rFonts w:cs="Arial"/>
                <w:sz w:val="22"/>
                <w:szCs w:val="22"/>
              </w:rPr>
              <w:t xml:space="preserve"> obtain a production code from the Department?  </w:t>
            </w:r>
          </w:p>
          <w:p w:rsidR="002C008B" w:rsidP="00FA2F3D" w:rsidRDefault="00FA2F3D" w14:paraId="1B4CD5D1" w14:textId="7696DC85">
            <w:pPr>
              <w:rPr>
                <w:rFonts w:cs="Arial"/>
                <w:sz w:val="22"/>
                <w:szCs w:val="22"/>
              </w:rPr>
            </w:pPr>
            <w:r>
              <w:rPr>
                <w:rFonts w:cs="Arial"/>
                <w:sz w:val="22"/>
                <w:szCs w:val="22"/>
              </w:rPr>
              <w:t>Have you notified the new provider of the requirement to comply with the Terms of Use?</w:t>
            </w:r>
          </w:p>
        </w:tc>
        <w:tc>
          <w:tcPr>
            <w:tcW w:w="6640" w:type="dxa"/>
            <w:tcBorders>
              <w:top w:val="single" w:color="auto" w:sz="6" w:space="0"/>
              <w:left w:val="single" w:color="auto" w:sz="6" w:space="0"/>
              <w:bottom w:val="single" w:color="auto" w:sz="6" w:space="0"/>
              <w:right w:val="single" w:color="auto" w:sz="6" w:space="0"/>
            </w:tcBorders>
            <w:tcMar/>
          </w:tcPr>
          <w:p w:rsidRPr="003C7891" w:rsidR="002C008B" w:rsidP="51727615" w:rsidRDefault="002C008B" w14:paraId="6DB372E9" w14:textId="77777777">
            <w:pPr>
              <w:rPr>
                <w:rFonts w:cs="Arial"/>
                <w:b/>
                <w:sz w:val="22"/>
                <w:szCs w:val="22"/>
              </w:rPr>
            </w:pPr>
          </w:p>
        </w:tc>
      </w:tr>
      <w:tr w:rsidRPr="003C7891" w:rsidR="00916A1B" w:rsidTr="4364083F" w14:paraId="7C47ED84" w14:textId="77777777">
        <w:trPr>
          <w:trHeight w:val="300"/>
        </w:trPr>
        <w:tc>
          <w:tcPr>
            <w:tcW w:w="2370" w:type="dxa"/>
            <w:tcBorders>
              <w:top w:val="single" w:color="auto" w:sz="6" w:space="0"/>
              <w:left w:val="single" w:color="auto" w:sz="6" w:space="0"/>
              <w:bottom w:val="single" w:color="auto" w:sz="6" w:space="0"/>
              <w:right w:val="single" w:color="auto" w:sz="6" w:space="0"/>
            </w:tcBorders>
            <w:tcMar/>
          </w:tcPr>
          <w:p w:rsidRPr="28158970" w:rsidR="00916A1B" w:rsidP="28158970" w:rsidRDefault="00916A1B" w14:paraId="4DFF4A36" w14:textId="0D4B014A">
            <w:pPr>
              <w:rPr>
                <w:rFonts w:cs="Arial"/>
                <w:sz w:val="22"/>
                <w:szCs w:val="22"/>
              </w:rPr>
            </w:pPr>
            <w:r>
              <w:rPr>
                <w:rFonts w:cs="Arial"/>
                <w:sz w:val="22"/>
                <w:szCs w:val="22"/>
              </w:rPr>
              <w:t xml:space="preserve">Have you notified the aged care provider of the sale and who they should contact for any maintenance and upgrades to the software? </w:t>
            </w:r>
          </w:p>
        </w:tc>
        <w:tc>
          <w:tcPr>
            <w:tcW w:w="6640" w:type="dxa"/>
            <w:tcBorders>
              <w:top w:val="single" w:color="auto" w:sz="6" w:space="0"/>
              <w:left w:val="single" w:color="auto" w:sz="6" w:space="0"/>
              <w:bottom w:val="single" w:color="auto" w:sz="6" w:space="0"/>
              <w:right w:val="single" w:color="auto" w:sz="6" w:space="0"/>
            </w:tcBorders>
            <w:tcMar/>
          </w:tcPr>
          <w:p w:rsidRPr="003C7891" w:rsidR="00916A1B" w:rsidP="51727615" w:rsidRDefault="00916A1B" w14:paraId="55CEDED8" w14:textId="77777777">
            <w:pPr>
              <w:rPr>
                <w:rFonts w:cs="Arial"/>
                <w:b/>
                <w:sz w:val="22"/>
                <w:szCs w:val="22"/>
              </w:rPr>
            </w:pPr>
          </w:p>
        </w:tc>
      </w:tr>
      <w:tr w:rsidRPr="003C7891" w:rsidR="00815C99" w:rsidTr="4364083F" w14:paraId="1BED45B9" w14:textId="77777777">
        <w:trPr>
          <w:trHeight w:val="570"/>
        </w:trPr>
        <w:tc>
          <w:tcPr>
            <w:tcW w:w="237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15C99" w14:paraId="0A05A31D" w14:textId="680C1885">
            <w:pPr>
              <w:rPr>
                <w:rFonts w:cs="Arial"/>
                <w:b/>
                <w:sz w:val="22"/>
                <w:szCs w:val="22"/>
              </w:rPr>
            </w:pPr>
            <w:r w:rsidRPr="003C7891">
              <w:rPr>
                <w:rFonts w:cs="Arial"/>
                <w:sz w:val="22"/>
                <w:szCs w:val="22"/>
              </w:rPr>
              <w:t xml:space="preserve">Software </w:t>
            </w:r>
            <w:r w:rsidRPr="003C7891" w:rsidR="65298B3E">
              <w:rPr>
                <w:rFonts w:cs="Arial"/>
                <w:sz w:val="22"/>
                <w:szCs w:val="22"/>
              </w:rPr>
              <w:t>Name (</w:t>
            </w:r>
            <w:r w:rsidRPr="003C7891" w:rsidR="16DC83D6">
              <w:rPr>
                <w:rFonts w:cs="Arial"/>
                <w:sz w:val="22"/>
                <w:szCs w:val="22"/>
              </w:rPr>
              <w:t xml:space="preserve">as </w:t>
            </w:r>
            <w:r w:rsidRPr="003C7891" w:rsidR="5C91ECD8">
              <w:rPr>
                <w:rFonts w:cs="Arial"/>
                <w:sz w:val="22"/>
                <w:szCs w:val="22"/>
              </w:rPr>
              <w:t xml:space="preserve">listed </w:t>
            </w:r>
            <w:r w:rsidRPr="003C7891" w:rsidR="16DC83D6">
              <w:rPr>
                <w:rFonts w:cs="Arial"/>
                <w:sz w:val="22"/>
                <w:szCs w:val="22"/>
              </w:rPr>
              <w:t>on</w:t>
            </w:r>
            <w:r w:rsidRPr="003C7891" w:rsidR="5B734BAC">
              <w:rPr>
                <w:rFonts w:cs="Arial"/>
                <w:sz w:val="22"/>
                <w:szCs w:val="22"/>
              </w:rPr>
              <w:t xml:space="preserve"> the</w:t>
            </w:r>
            <w:r w:rsidRPr="003C7891" w:rsidR="16DC83D6">
              <w:rPr>
                <w:rFonts w:cs="Arial"/>
                <w:sz w:val="22"/>
                <w:szCs w:val="22"/>
              </w:rPr>
              <w:t xml:space="preserve"> original Declaration of Conformance form)</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15C99" w14:paraId="154F3D3F" w14:textId="77777777">
            <w:pPr>
              <w:rPr>
                <w:rFonts w:cs="Arial"/>
                <w:b/>
                <w:sz w:val="22"/>
                <w:szCs w:val="22"/>
              </w:rPr>
            </w:pPr>
            <w:r w:rsidRPr="003C7891">
              <w:rPr>
                <w:rFonts w:cs="Arial"/>
                <w:b/>
                <w:sz w:val="22"/>
                <w:szCs w:val="22"/>
              </w:rPr>
              <w:t>  </w:t>
            </w:r>
          </w:p>
        </w:tc>
      </w:tr>
      <w:tr w:rsidRPr="003C7891" w:rsidR="00A0566D" w:rsidTr="4364083F" w14:paraId="61289C89" w14:textId="77777777">
        <w:trPr>
          <w:trHeight w:val="570"/>
        </w:trPr>
        <w:tc>
          <w:tcPr>
            <w:tcW w:w="2370" w:type="dxa"/>
            <w:tcBorders>
              <w:top w:val="single" w:color="auto" w:sz="6" w:space="0"/>
              <w:left w:val="single" w:color="auto" w:sz="6" w:space="0"/>
              <w:bottom w:val="single" w:color="auto" w:sz="6" w:space="0"/>
              <w:right w:val="single" w:color="auto" w:sz="6" w:space="0"/>
            </w:tcBorders>
            <w:tcMar/>
          </w:tcPr>
          <w:p w:rsidRPr="003C7891" w:rsidR="00A0566D" w:rsidP="00815C99" w:rsidRDefault="4214FD66" w14:paraId="1CA8F6BE" w14:textId="0CA42963">
            <w:pPr>
              <w:rPr>
                <w:rFonts w:cs="Arial"/>
                <w:sz w:val="22"/>
                <w:szCs w:val="22"/>
              </w:rPr>
            </w:pPr>
            <w:r w:rsidRPr="003C7891">
              <w:rPr>
                <w:rFonts w:cs="Arial"/>
                <w:sz w:val="22"/>
                <w:szCs w:val="22"/>
              </w:rPr>
              <w:t>Software v</w:t>
            </w:r>
            <w:r w:rsidRPr="003C7891" w:rsidR="00D37EAF">
              <w:rPr>
                <w:rFonts w:cs="Arial"/>
                <w:sz w:val="22"/>
                <w:szCs w:val="22"/>
              </w:rPr>
              <w:t xml:space="preserve">ersion number (as </w:t>
            </w:r>
            <w:r w:rsidRPr="003C7891" w:rsidR="0CA1E6F5">
              <w:rPr>
                <w:rFonts w:cs="Arial"/>
                <w:sz w:val="22"/>
                <w:szCs w:val="22"/>
              </w:rPr>
              <w:t xml:space="preserve">listed </w:t>
            </w:r>
            <w:r w:rsidRPr="003C7891" w:rsidR="00D37EAF">
              <w:rPr>
                <w:rFonts w:cs="Arial"/>
                <w:sz w:val="22"/>
                <w:szCs w:val="22"/>
              </w:rPr>
              <w:t>on</w:t>
            </w:r>
            <w:r w:rsidRPr="003C7891" w:rsidR="477C2D25">
              <w:rPr>
                <w:rFonts w:cs="Arial"/>
                <w:sz w:val="22"/>
                <w:szCs w:val="22"/>
              </w:rPr>
              <w:t xml:space="preserve"> the</w:t>
            </w:r>
            <w:r w:rsidRPr="003C7891" w:rsidR="00D37EAF">
              <w:rPr>
                <w:rFonts w:cs="Arial"/>
                <w:sz w:val="22"/>
                <w:szCs w:val="22"/>
              </w:rPr>
              <w:t xml:space="preserve"> original Declaration of Conformance form</w:t>
            </w:r>
            <w:r w:rsidRPr="003C7891" w:rsidR="672A6B01">
              <w:rPr>
                <w:rFonts w:cs="Arial"/>
                <w:sz w:val="22"/>
                <w:szCs w:val="22"/>
              </w:rPr>
              <w:t xml:space="preserve"> – should match the </w:t>
            </w:r>
            <w:hyperlink r:id="rId10">
              <w:r w:rsidRPr="003C7891" w:rsidR="672A6B01">
                <w:rPr>
                  <w:rStyle w:val="Hyperlink"/>
                  <w:rFonts w:cs="Arial"/>
                  <w:sz w:val="22"/>
                  <w:szCs w:val="22"/>
                </w:rPr>
                <w:t>Conformance Register</w:t>
              </w:r>
            </w:hyperlink>
            <w:r w:rsidRPr="003C7891" w:rsidR="00D37EAF">
              <w:rPr>
                <w:rFonts w:cs="Arial"/>
                <w:sz w:val="22"/>
                <w:szCs w:val="22"/>
              </w:rPr>
              <w:t>)</w:t>
            </w:r>
          </w:p>
        </w:tc>
        <w:tc>
          <w:tcPr>
            <w:tcW w:w="6640" w:type="dxa"/>
            <w:tcBorders>
              <w:top w:val="single" w:color="auto" w:sz="6" w:space="0"/>
              <w:left w:val="single" w:color="auto" w:sz="6" w:space="0"/>
              <w:bottom w:val="single" w:color="auto" w:sz="6" w:space="0"/>
              <w:right w:val="single" w:color="auto" w:sz="6" w:space="0"/>
            </w:tcBorders>
            <w:tcMar/>
          </w:tcPr>
          <w:p w:rsidRPr="003C7891" w:rsidR="00A0566D" w:rsidP="00815C99" w:rsidRDefault="00A0566D" w14:paraId="190EA04E" w14:textId="77777777">
            <w:pPr>
              <w:rPr>
                <w:rFonts w:cs="Arial"/>
                <w:b/>
                <w:sz w:val="22"/>
                <w:szCs w:val="22"/>
              </w:rPr>
            </w:pPr>
          </w:p>
        </w:tc>
      </w:tr>
      <w:tr w:rsidRPr="003C7891" w:rsidR="00815C99" w:rsidTr="4364083F" w14:paraId="157F71D0" w14:textId="77777777">
        <w:trPr>
          <w:trHeight w:val="300"/>
        </w:trPr>
        <w:tc>
          <w:tcPr>
            <w:tcW w:w="237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54680C" w14:paraId="789887A5" w14:textId="56480AC0">
            <w:pPr>
              <w:rPr>
                <w:rFonts w:cs="Arial"/>
                <w:b/>
                <w:sz w:val="22"/>
                <w:szCs w:val="22"/>
              </w:rPr>
            </w:pPr>
            <w:r>
              <w:rPr>
                <w:rFonts w:cs="Arial"/>
                <w:sz w:val="22"/>
                <w:szCs w:val="22"/>
              </w:rPr>
              <w:lastRenderedPageBreak/>
              <w:t xml:space="preserve">New provider </w:t>
            </w:r>
            <w:r w:rsidRPr="003C7891" w:rsidR="00815C99">
              <w:rPr>
                <w:rFonts w:cs="Arial"/>
                <w:sz w:val="22"/>
                <w:szCs w:val="22"/>
              </w:rPr>
              <w:t> </w:t>
            </w:r>
            <w:r w:rsidRPr="003C7891" w:rsidR="008E6544">
              <w:rPr>
                <w:rFonts w:cs="Arial"/>
                <w:sz w:val="22"/>
                <w:szCs w:val="22"/>
              </w:rPr>
              <w:t>name</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15C99" w14:paraId="0E98C30D" w14:textId="77777777">
            <w:pPr>
              <w:rPr>
                <w:rFonts w:cs="Arial"/>
                <w:b/>
                <w:sz w:val="22"/>
                <w:szCs w:val="22"/>
              </w:rPr>
            </w:pPr>
            <w:r w:rsidRPr="003C7891">
              <w:rPr>
                <w:rFonts w:cs="Arial"/>
                <w:b/>
                <w:sz w:val="22"/>
                <w:szCs w:val="22"/>
              </w:rPr>
              <w:t>  </w:t>
            </w:r>
          </w:p>
        </w:tc>
      </w:tr>
      <w:tr w:rsidRPr="003C7891" w:rsidR="00815C99" w:rsidTr="4364083F" w14:paraId="7B33E6C6" w14:textId="77777777">
        <w:trPr>
          <w:trHeight w:val="855"/>
        </w:trPr>
        <w:tc>
          <w:tcPr>
            <w:tcW w:w="237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54680C" w14:paraId="553DF2DB" w14:textId="7242F226">
            <w:pPr>
              <w:rPr>
                <w:rFonts w:cs="Arial"/>
                <w:b/>
                <w:sz w:val="22"/>
                <w:szCs w:val="22"/>
              </w:rPr>
            </w:pPr>
            <w:r>
              <w:rPr>
                <w:rFonts w:cs="Arial"/>
                <w:sz w:val="22"/>
                <w:szCs w:val="22"/>
              </w:rPr>
              <w:t xml:space="preserve">New provider </w:t>
            </w:r>
            <w:r w:rsidR="00FA2F3D">
              <w:rPr>
                <w:rFonts w:cs="Arial"/>
                <w:sz w:val="22"/>
                <w:szCs w:val="22"/>
              </w:rPr>
              <w:t xml:space="preserve">ACN and </w:t>
            </w:r>
            <w:r w:rsidRPr="003C7891" w:rsidR="00815C99">
              <w:rPr>
                <w:rFonts w:cs="Arial"/>
                <w:sz w:val="22"/>
                <w:szCs w:val="22"/>
              </w:rPr>
              <w:t>ABN</w:t>
            </w:r>
            <w:r w:rsidRPr="003C7891" w:rsidR="00815C99">
              <w:rPr>
                <w:rFonts w:cs="Arial"/>
                <w:b/>
                <w:sz w:val="22"/>
                <w:szCs w:val="22"/>
              </w:rPr>
              <w:t> </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15C99" w14:paraId="449AA189" w14:textId="77777777">
            <w:pPr>
              <w:rPr>
                <w:rFonts w:cs="Arial"/>
                <w:b/>
                <w:sz w:val="22"/>
                <w:szCs w:val="22"/>
              </w:rPr>
            </w:pPr>
            <w:r w:rsidRPr="003C7891">
              <w:rPr>
                <w:rFonts w:cs="Arial"/>
                <w:b/>
                <w:sz w:val="22"/>
                <w:szCs w:val="22"/>
              </w:rPr>
              <w:t>  </w:t>
            </w:r>
          </w:p>
        </w:tc>
      </w:tr>
      <w:tr w:rsidRPr="003C7891" w:rsidR="51727615" w:rsidTr="4364083F" w14:paraId="4B3516E0" w14:textId="77777777">
        <w:trPr>
          <w:trHeight w:val="855"/>
        </w:trPr>
        <w:tc>
          <w:tcPr>
            <w:tcW w:w="2370" w:type="dxa"/>
            <w:tcBorders>
              <w:top w:val="single" w:color="auto" w:sz="6" w:space="0"/>
              <w:left w:val="single" w:color="auto" w:sz="6" w:space="0"/>
              <w:bottom w:val="single" w:color="auto" w:sz="6" w:space="0"/>
              <w:right w:val="single" w:color="auto" w:sz="6" w:space="0"/>
            </w:tcBorders>
            <w:tcMar/>
            <w:hideMark/>
          </w:tcPr>
          <w:p w:rsidRPr="003C7891" w:rsidR="31A7087C" w:rsidP="28158970" w:rsidRDefault="0054680C" w14:paraId="7C2D28C4" w14:textId="0AD98F03">
            <w:pPr>
              <w:rPr>
                <w:rFonts w:cs="Arial"/>
                <w:sz w:val="22"/>
                <w:szCs w:val="22"/>
              </w:rPr>
            </w:pPr>
            <w:r>
              <w:rPr>
                <w:rFonts w:cs="Arial"/>
                <w:sz w:val="22"/>
                <w:szCs w:val="22"/>
              </w:rPr>
              <w:t xml:space="preserve">New provider </w:t>
            </w:r>
            <w:r w:rsidRPr="28158970" w:rsidR="31A7087C">
              <w:rPr>
                <w:rFonts w:cs="Arial"/>
                <w:sz w:val="22"/>
                <w:szCs w:val="22"/>
              </w:rPr>
              <w:t>contact details (email or phone)</w:t>
            </w:r>
          </w:p>
          <w:p w:rsidRPr="003C7891" w:rsidR="31A7087C" w:rsidP="51727615" w:rsidRDefault="141468AE" w14:paraId="28E8C310" w14:textId="3A27BC5C">
            <w:pPr>
              <w:rPr>
                <w:rFonts w:cs="Arial"/>
                <w:sz w:val="22"/>
                <w:szCs w:val="22"/>
              </w:rPr>
            </w:pPr>
            <w:r w:rsidRPr="28158970">
              <w:rPr>
                <w:rFonts w:cs="Arial"/>
                <w:sz w:val="22"/>
                <w:szCs w:val="22"/>
              </w:rPr>
              <w:t xml:space="preserve">The </w:t>
            </w:r>
            <w:r w:rsidR="00C6738E">
              <w:rPr>
                <w:rFonts w:cs="Arial"/>
                <w:sz w:val="22"/>
                <w:szCs w:val="22"/>
              </w:rPr>
              <w:t>D</w:t>
            </w:r>
            <w:r w:rsidRPr="28158970">
              <w:rPr>
                <w:rFonts w:cs="Arial"/>
                <w:sz w:val="22"/>
                <w:szCs w:val="22"/>
              </w:rPr>
              <w:t xml:space="preserve">epartment will contact the </w:t>
            </w:r>
            <w:r w:rsidR="0054680C">
              <w:rPr>
                <w:rFonts w:cs="Arial"/>
                <w:sz w:val="22"/>
                <w:szCs w:val="22"/>
              </w:rPr>
              <w:t xml:space="preserve">New provider </w:t>
            </w:r>
            <w:r w:rsidRPr="28158970">
              <w:rPr>
                <w:rFonts w:cs="Arial"/>
                <w:sz w:val="22"/>
                <w:szCs w:val="22"/>
              </w:rPr>
              <w:t>to outline conformance obligations and next steps.</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51727615" w:rsidP="51727615" w:rsidRDefault="51727615" w14:paraId="18FAC397" w14:textId="3EF62B7F">
            <w:pPr>
              <w:rPr>
                <w:rFonts w:cs="Arial"/>
                <w:b/>
                <w:sz w:val="22"/>
                <w:szCs w:val="22"/>
              </w:rPr>
            </w:pPr>
          </w:p>
        </w:tc>
      </w:tr>
      <w:tr w:rsidR="28158970" w:rsidTr="4364083F" w14:paraId="7A3825D8" w14:textId="77777777">
        <w:trPr>
          <w:trHeight w:val="855"/>
        </w:trPr>
        <w:tc>
          <w:tcPr>
            <w:tcW w:w="2370" w:type="dxa"/>
            <w:tcBorders>
              <w:top w:val="single" w:color="auto" w:sz="6" w:space="0"/>
              <w:left w:val="single" w:color="auto" w:sz="6" w:space="0"/>
              <w:bottom w:val="single" w:color="auto" w:sz="6" w:space="0"/>
              <w:right w:val="single" w:color="auto" w:sz="6" w:space="0"/>
            </w:tcBorders>
            <w:tcMar/>
            <w:hideMark/>
          </w:tcPr>
          <w:p w:rsidR="28158970" w:rsidP="28158970" w:rsidRDefault="141468AE" w14:paraId="46D8B913" w14:textId="4FF7AEE0">
            <w:pPr>
              <w:rPr>
                <w:rFonts w:cs="Arial"/>
                <w:sz w:val="22"/>
                <w:szCs w:val="22"/>
              </w:rPr>
            </w:pPr>
            <w:r w:rsidRPr="28158970">
              <w:rPr>
                <w:rFonts w:cs="Arial"/>
                <w:sz w:val="22"/>
                <w:szCs w:val="22"/>
              </w:rPr>
              <w:t>Transfer type (</w:t>
            </w:r>
            <w:r w:rsidR="00FA2F3D">
              <w:rPr>
                <w:rFonts w:cs="Arial"/>
                <w:sz w:val="22"/>
                <w:szCs w:val="22"/>
              </w:rPr>
              <w:t>i</w:t>
            </w:r>
            <w:r w:rsidRPr="28158970" w:rsidR="00FA2F3D">
              <w:rPr>
                <w:rFonts w:cs="Arial"/>
                <w:sz w:val="22"/>
                <w:szCs w:val="22"/>
              </w:rPr>
              <w:t xml:space="preserve">s </w:t>
            </w:r>
            <w:r w:rsidRPr="28158970">
              <w:rPr>
                <w:rFonts w:cs="Arial"/>
                <w:sz w:val="22"/>
                <w:szCs w:val="22"/>
              </w:rPr>
              <w:t>the sale</w:t>
            </w:r>
            <w:r w:rsidR="00247540">
              <w:rPr>
                <w:rFonts w:cs="Arial"/>
                <w:sz w:val="22"/>
                <w:szCs w:val="22"/>
              </w:rPr>
              <w:t>/</w:t>
            </w:r>
            <w:r w:rsidR="0054680C">
              <w:rPr>
                <w:rFonts w:cs="Arial"/>
                <w:sz w:val="22"/>
                <w:szCs w:val="22"/>
              </w:rPr>
              <w:t>transfer/assignment /licence</w:t>
            </w:r>
            <w:r w:rsidRPr="28158970">
              <w:rPr>
                <w:rFonts w:cs="Arial"/>
                <w:sz w:val="22"/>
                <w:szCs w:val="22"/>
              </w:rPr>
              <w:t xml:space="preserve"> exclusive/non-exclusive, is the sale</w:t>
            </w:r>
            <w:r w:rsidR="0054680C">
              <w:rPr>
                <w:rFonts w:cs="Arial"/>
                <w:sz w:val="22"/>
                <w:szCs w:val="22"/>
              </w:rPr>
              <w:t>/transfer/assignment /licence</w:t>
            </w:r>
            <w:r w:rsidRPr="28158970">
              <w:rPr>
                <w:rFonts w:cs="Arial"/>
                <w:sz w:val="22"/>
                <w:szCs w:val="22"/>
              </w:rPr>
              <w:t xml:space="preserve"> for all or part of the software? If so, </w:t>
            </w:r>
            <w:r w:rsidR="00FA2F3D">
              <w:rPr>
                <w:rFonts w:cs="Arial"/>
                <w:sz w:val="22"/>
                <w:szCs w:val="22"/>
              </w:rPr>
              <w:t>t</w:t>
            </w:r>
            <w:r w:rsidRPr="28158970" w:rsidR="00FA2F3D">
              <w:rPr>
                <w:rFonts w:cs="Arial"/>
                <w:sz w:val="22"/>
                <w:szCs w:val="22"/>
              </w:rPr>
              <w:t xml:space="preserve">he </w:t>
            </w:r>
            <w:r w:rsidR="008901D2">
              <w:rPr>
                <w:rFonts w:cs="Arial"/>
                <w:sz w:val="22"/>
                <w:szCs w:val="22"/>
              </w:rPr>
              <w:t>D</w:t>
            </w:r>
            <w:r w:rsidRPr="28158970">
              <w:rPr>
                <w:rFonts w:cs="Arial"/>
                <w:sz w:val="22"/>
                <w:szCs w:val="22"/>
              </w:rPr>
              <w:t>epartment must be contacted.</w:t>
            </w:r>
          </w:p>
        </w:tc>
        <w:tc>
          <w:tcPr>
            <w:tcW w:w="6640" w:type="dxa"/>
            <w:tcBorders>
              <w:top w:val="single" w:color="auto" w:sz="6" w:space="0"/>
              <w:left w:val="single" w:color="auto" w:sz="6" w:space="0"/>
              <w:bottom w:val="single" w:color="auto" w:sz="6" w:space="0"/>
              <w:right w:val="single" w:color="auto" w:sz="6" w:space="0"/>
            </w:tcBorders>
            <w:tcMar/>
            <w:hideMark/>
          </w:tcPr>
          <w:p w:rsidR="28158970" w:rsidP="28158970" w:rsidRDefault="28158970" w14:paraId="0AEFA9B1" w14:textId="64F91BB5">
            <w:pPr>
              <w:rPr>
                <w:rFonts w:cs="Arial"/>
                <w:b/>
                <w:bCs/>
                <w:sz w:val="22"/>
                <w:szCs w:val="22"/>
              </w:rPr>
            </w:pPr>
          </w:p>
        </w:tc>
      </w:tr>
      <w:tr w:rsidRPr="003C7891" w:rsidR="006A78E7" w:rsidTr="4364083F" w14:paraId="707F6745" w14:textId="77777777">
        <w:trPr>
          <w:trHeight w:val="615"/>
        </w:trPr>
        <w:tc>
          <w:tcPr>
            <w:tcW w:w="9010" w:type="dxa"/>
            <w:gridSpan w:val="2"/>
            <w:tcBorders>
              <w:top w:val="single" w:color="auto" w:sz="6" w:space="0"/>
              <w:left w:val="single" w:color="auto" w:sz="6" w:space="0"/>
              <w:bottom w:val="single" w:color="auto" w:sz="6" w:space="0"/>
              <w:right w:val="single" w:color="auto" w:sz="6" w:space="0"/>
            </w:tcBorders>
            <w:shd w:val="clear" w:color="auto" w:fill="DAE9F7" w:themeFill="text2" w:themeFillTint="1A"/>
            <w:tcMar/>
          </w:tcPr>
          <w:p w:rsidRPr="003C7891" w:rsidR="006A78E7" w:rsidP="28158970" w:rsidRDefault="006A78E7" w14:paraId="4944D3D5" w14:textId="4F39BE1E">
            <w:pPr>
              <w:jc w:val="center"/>
              <w:rPr>
                <w:rFonts w:cs="Arial"/>
                <w:b/>
                <w:bCs/>
                <w:sz w:val="22"/>
                <w:szCs w:val="22"/>
              </w:rPr>
            </w:pPr>
            <w:r w:rsidRPr="28158970">
              <w:rPr>
                <w:rFonts w:cs="Arial"/>
                <w:sz w:val="22"/>
                <w:szCs w:val="22"/>
              </w:rPr>
              <w:t>Conformance Profile Details</w:t>
            </w:r>
            <w:r w:rsidRPr="28158970" w:rsidR="00555E3D">
              <w:rPr>
                <w:rFonts w:cs="Arial"/>
                <w:sz w:val="22"/>
                <w:szCs w:val="22"/>
              </w:rPr>
              <w:t xml:space="preserve"> (as on original Declaration of Conformance form)</w:t>
            </w:r>
          </w:p>
        </w:tc>
      </w:tr>
      <w:tr w:rsidRPr="003C7891" w:rsidR="00815C99" w:rsidTr="4364083F" w14:paraId="0B65C0C7" w14:textId="77777777">
        <w:trPr>
          <w:trHeight w:val="615"/>
        </w:trPr>
        <w:tc>
          <w:tcPr>
            <w:tcW w:w="237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15C99" w14:paraId="73D58205" w14:textId="77777777">
            <w:pPr>
              <w:rPr>
                <w:rFonts w:cs="Arial"/>
                <w:b/>
                <w:sz w:val="22"/>
                <w:szCs w:val="22"/>
              </w:rPr>
            </w:pPr>
            <w:r w:rsidRPr="003C7891">
              <w:rPr>
                <w:rFonts w:cs="Arial"/>
                <w:sz w:val="22"/>
                <w:szCs w:val="22"/>
              </w:rPr>
              <w:t>Conformance Profile Name</w:t>
            </w:r>
            <w:r w:rsidRPr="003C7891">
              <w:rPr>
                <w:rFonts w:cs="Arial"/>
                <w:b/>
                <w:sz w:val="22"/>
                <w:szCs w:val="22"/>
              </w:rPr>
              <w:t> </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15C99" w14:paraId="60E9FB97" w14:textId="77777777">
            <w:pPr>
              <w:rPr>
                <w:rFonts w:cs="Arial"/>
                <w:b/>
                <w:sz w:val="22"/>
                <w:szCs w:val="22"/>
              </w:rPr>
            </w:pPr>
            <w:r w:rsidRPr="003C7891">
              <w:rPr>
                <w:rFonts w:cs="Arial"/>
                <w:b/>
                <w:sz w:val="22"/>
                <w:szCs w:val="22"/>
              </w:rPr>
              <w:t> </w:t>
            </w:r>
          </w:p>
        </w:tc>
      </w:tr>
      <w:tr w:rsidRPr="003C7891" w:rsidR="00815C99" w:rsidTr="4364083F" w14:paraId="29431A88" w14:textId="77777777">
        <w:trPr>
          <w:trHeight w:val="615"/>
        </w:trPr>
        <w:tc>
          <w:tcPr>
            <w:tcW w:w="237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15C99" w14:paraId="59A13B81" w14:textId="77777777">
            <w:pPr>
              <w:rPr>
                <w:rFonts w:cs="Arial"/>
                <w:b/>
                <w:sz w:val="22"/>
                <w:szCs w:val="22"/>
              </w:rPr>
            </w:pPr>
            <w:r w:rsidRPr="003C7891">
              <w:rPr>
                <w:rFonts w:cs="Arial"/>
                <w:sz w:val="22"/>
                <w:szCs w:val="22"/>
              </w:rPr>
              <w:t>Conformance Profile Version Number</w:t>
            </w:r>
            <w:r w:rsidRPr="003C7891">
              <w:rPr>
                <w:rFonts w:cs="Arial"/>
                <w:b/>
                <w:sz w:val="22"/>
                <w:szCs w:val="22"/>
              </w:rPr>
              <w:t> </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00815C99" w:rsidP="00815C99" w:rsidRDefault="00815C99" w14:paraId="197499F5" w14:textId="77777777">
            <w:pPr>
              <w:rPr>
                <w:rFonts w:cs="Arial"/>
                <w:b/>
                <w:sz w:val="22"/>
                <w:szCs w:val="22"/>
              </w:rPr>
            </w:pPr>
            <w:r w:rsidRPr="003C7891">
              <w:rPr>
                <w:rFonts w:cs="Arial"/>
                <w:b/>
                <w:sz w:val="22"/>
                <w:szCs w:val="22"/>
              </w:rPr>
              <w:t> </w:t>
            </w:r>
          </w:p>
        </w:tc>
      </w:tr>
      <w:tr w:rsidRPr="003C7891" w:rsidR="1D1667F2" w:rsidTr="4364083F" w14:paraId="7606B4C2" w14:textId="77777777">
        <w:trPr>
          <w:trHeight w:val="615"/>
        </w:trPr>
        <w:tc>
          <w:tcPr>
            <w:tcW w:w="2370" w:type="dxa"/>
            <w:tcBorders>
              <w:top w:val="single" w:color="auto" w:sz="6" w:space="0"/>
              <w:left w:val="single" w:color="auto" w:sz="6" w:space="0"/>
              <w:bottom w:val="single" w:color="auto" w:sz="6" w:space="0"/>
              <w:right w:val="single" w:color="auto" w:sz="6" w:space="0"/>
            </w:tcBorders>
            <w:tcMar/>
            <w:hideMark/>
          </w:tcPr>
          <w:p w:rsidRPr="003C7891" w:rsidR="1343ACE0" w:rsidP="1D1667F2" w:rsidRDefault="1343ACE0" w14:paraId="2A508CBE" w14:textId="5E11105A">
            <w:pPr>
              <w:rPr>
                <w:rFonts w:cs="Arial"/>
                <w:sz w:val="22"/>
                <w:szCs w:val="22"/>
              </w:rPr>
            </w:pPr>
            <w:r w:rsidRPr="003C7891">
              <w:rPr>
                <w:rFonts w:cs="Arial"/>
                <w:sz w:val="22"/>
                <w:szCs w:val="22"/>
              </w:rPr>
              <w:t>Conformance end date</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1D1667F2" w:rsidP="1D1667F2" w:rsidRDefault="1D1667F2" w14:paraId="13BD8ED1" w14:textId="7D148DD7">
            <w:pPr>
              <w:rPr>
                <w:rFonts w:cs="Arial"/>
                <w:b/>
                <w:sz w:val="22"/>
                <w:szCs w:val="22"/>
              </w:rPr>
            </w:pPr>
          </w:p>
        </w:tc>
      </w:tr>
      <w:tr w:rsidR="28158970" w:rsidTr="4364083F" w14:paraId="2D012F61" w14:textId="77777777">
        <w:trPr>
          <w:trHeight w:val="615"/>
        </w:trPr>
        <w:tc>
          <w:tcPr>
            <w:tcW w:w="2370" w:type="dxa"/>
            <w:tcBorders>
              <w:top w:val="single" w:color="auto" w:sz="6" w:space="0"/>
              <w:left w:val="single" w:color="auto" w:sz="6" w:space="0"/>
              <w:bottom w:val="single" w:color="auto" w:sz="6" w:space="0"/>
              <w:right w:val="single" w:color="auto" w:sz="6" w:space="0"/>
            </w:tcBorders>
            <w:tcMar/>
            <w:hideMark/>
          </w:tcPr>
          <w:p w:rsidR="7BA0B137" w:rsidP="28158970" w:rsidRDefault="7BA0B137" w14:paraId="10A2C6E9" w14:textId="5C969246">
            <w:pPr>
              <w:rPr>
                <w:rFonts w:cs="Arial"/>
                <w:sz w:val="22"/>
                <w:szCs w:val="22"/>
              </w:rPr>
            </w:pPr>
            <w:r w:rsidRPr="28158970">
              <w:rPr>
                <w:rFonts w:cs="Arial"/>
                <w:sz w:val="22"/>
                <w:szCs w:val="22"/>
              </w:rPr>
              <w:t>B2G API/s covered by conformant software</w:t>
            </w:r>
          </w:p>
        </w:tc>
        <w:tc>
          <w:tcPr>
            <w:tcW w:w="6640" w:type="dxa"/>
            <w:tcBorders>
              <w:top w:val="single" w:color="auto" w:sz="6" w:space="0"/>
              <w:left w:val="single" w:color="auto" w:sz="6" w:space="0"/>
              <w:bottom w:val="single" w:color="auto" w:sz="6" w:space="0"/>
              <w:right w:val="single" w:color="auto" w:sz="6" w:space="0"/>
            </w:tcBorders>
            <w:tcMar/>
            <w:hideMark/>
          </w:tcPr>
          <w:p w:rsidR="28158970" w:rsidP="28158970" w:rsidRDefault="28158970" w14:paraId="14BECA8A" w14:textId="22A46D4D">
            <w:pPr>
              <w:rPr>
                <w:rFonts w:cs="Arial"/>
                <w:b/>
                <w:bCs/>
                <w:sz w:val="22"/>
                <w:szCs w:val="22"/>
              </w:rPr>
            </w:pPr>
          </w:p>
        </w:tc>
      </w:tr>
      <w:tr w:rsidRPr="003C7891" w:rsidR="51727615" w:rsidTr="4364083F" w14:paraId="14FD79B3" w14:textId="77777777">
        <w:trPr>
          <w:trHeight w:val="615"/>
        </w:trPr>
        <w:tc>
          <w:tcPr>
            <w:tcW w:w="9010" w:type="dxa"/>
            <w:gridSpan w:val="2"/>
            <w:tcBorders>
              <w:top w:val="single" w:color="auto" w:sz="6" w:space="0"/>
              <w:left w:val="single" w:color="auto" w:sz="6" w:space="0"/>
              <w:bottom w:val="single" w:color="auto" w:sz="6" w:space="0"/>
              <w:right w:val="single" w:color="auto" w:sz="6" w:space="0"/>
            </w:tcBorders>
            <w:tcMar/>
            <w:hideMark/>
          </w:tcPr>
          <w:p w:rsidRPr="003C7891" w:rsidR="21B081D5" w:rsidP="28158970" w:rsidRDefault="21B081D5" w14:paraId="4802008E" w14:textId="7EFB7F93">
            <w:pPr>
              <w:rPr>
                <w:rFonts w:cs="Arial"/>
                <w:sz w:val="22"/>
                <w:szCs w:val="22"/>
              </w:rPr>
            </w:pPr>
            <w:r w:rsidRPr="28158970">
              <w:rPr>
                <w:rFonts w:cs="Arial"/>
                <w:sz w:val="22"/>
                <w:szCs w:val="22"/>
              </w:rPr>
              <w:t>Declaration</w:t>
            </w:r>
          </w:p>
          <w:p w:rsidR="00DE170A" w:rsidP="28158970" w:rsidRDefault="185794B9" w14:paraId="374700BF" w14:textId="2158E4FB">
            <w:pPr>
              <w:rPr>
                <w:rFonts w:ascii="Segoe UI" w:hAnsi="Segoe UI" w:eastAsia="Segoe UI" w:cs="Segoe UI"/>
                <w:i/>
                <w:iCs/>
                <w:color w:val="242424"/>
                <w:sz w:val="21"/>
                <w:szCs w:val="21"/>
              </w:rPr>
            </w:pPr>
            <w:r w:rsidRPr="28158970">
              <w:rPr>
                <w:rFonts w:ascii="Segoe UI" w:hAnsi="Segoe UI" w:eastAsia="Segoe UI" w:cs="Segoe UI"/>
                <w:i/>
                <w:iCs/>
                <w:color w:val="242424"/>
                <w:sz w:val="21"/>
                <w:szCs w:val="21"/>
              </w:rPr>
              <w:t>I declare the information</w:t>
            </w:r>
            <w:r w:rsidR="00FA2F3D">
              <w:rPr>
                <w:rFonts w:ascii="Segoe UI" w:hAnsi="Segoe UI" w:eastAsia="Segoe UI" w:cs="Segoe UI"/>
                <w:i/>
                <w:iCs/>
                <w:color w:val="242424"/>
                <w:sz w:val="21"/>
                <w:szCs w:val="21"/>
              </w:rPr>
              <w:t xml:space="preserve"> that I have provided in this form</w:t>
            </w:r>
            <w:r w:rsidRPr="28158970">
              <w:rPr>
                <w:rFonts w:ascii="Segoe UI" w:hAnsi="Segoe UI" w:eastAsia="Segoe UI" w:cs="Segoe UI"/>
                <w:i/>
                <w:iCs/>
                <w:color w:val="242424"/>
                <w:sz w:val="21"/>
                <w:szCs w:val="21"/>
              </w:rPr>
              <w:t xml:space="preserve"> is </w:t>
            </w:r>
            <w:r w:rsidR="00FA2F3D">
              <w:rPr>
                <w:rFonts w:ascii="Segoe UI" w:hAnsi="Segoe UI" w:eastAsia="Segoe UI" w:cs="Segoe UI"/>
                <w:i/>
                <w:iCs/>
                <w:color w:val="242424"/>
                <w:sz w:val="21"/>
                <w:szCs w:val="21"/>
              </w:rPr>
              <w:t xml:space="preserve">true and </w:t>
            </w:r>
            <w:r w:rsidRPr="28158970">
              <w:rPr>
                <w:rFonts w:ascii="Segoe UI" w:hAnsi="Segoe UI" w:eastAsia="Segoe UI" w:cs="Segoe UI"/>
                <w:i/>
                <w:iCs/>
                <w:color w:val="242424"/>
                <w:sz w:val="21"/>
                <w:szCs w:val="21"/>
              </w:rPr>
              <w:t xml:space="preserve">accurate. </w:t>
            </w:r>
          </w:p>
          <w:p w:rsidR="003A7356" w:rsidP="003A7356" w:rsidRDefault="003A7356" w14:paraId="45C2346E" w14:textId="77777777">
            <w:pPr>
              <w:rPr>
                <w:rFonts w:ascii="Segoe UI" w:hAnsi="Segoe UI" w:eastAsia="Segoe UI" w:cs="Segoe UI"/>
                <w:i/>
                <w:iCs/>
                <w:color w:val="242424"/>
                <w:sz w:val="21"/>
                <w:szCs w:val="21"/>
              </w:rPr>
            </w:pPr>
            <w:r>
              <w:rPr>
                <w:rFonts w:ascii="Segoe UI" w:hAnsi="Segoe UI" w:eastAsia="Segoe UI" w:cs="Segoe UI"/>
                <w:i/>
                <w:iCs/>
                <w:color w:val="242424"/>
                <w:sz w:val="21"/>
                <w:szCs w:val="21"/>
              </w:rPr>
              <w:t>I understand that the new provider will be required to pass the</w:t>
            </w:r>
            <w:r w:rsidRPr="28158970">
              <w:rPr>
                <w:rFonts w:ascii="Segoe UI" w:hAnsi="Segoe UI" w:eastAsia="Segoe UI" w:cs="Segoe UI"/>
                <w:i/>
                <w:iCs/>
                <w:color w:val="242424"/>
                <w:sz w:val="21"/>
                <w:szCs w:val="21"/>
              </w:rPr>
              <w:t xml:space="preserve"> conformance assessment</w:t>
            </w:r>
            <w:r>
              <w:rPr>
                <w:rFonts w:ascii="Segoe UI" w:hAnsi="Segoe UI" w:eastAsia="Segoe UI" w:cs="Segoe UI"/>
                <w:i/>
                <w:iCs/>
                <w:color w:val="242424"/>
                <w:sz w:val="21"/>
                <w:szCs w:val="21"/>
              </w:rPr>
              <w:t xml:space="preserve"> to the Department’s satisfaction</w:t>
            </w:r>
            <w:r w:rsidRPr="28158970">
              <w:rPr>
                <w:rFonts w:ascii="Segoe UI" w:hAnsi="Segoe UI" w:eastAsia="Segoe UI" w:cs="Segoe UI"/>
                <w:i/>
                <w:iCs/>
                <w:color w:val="242424"/>
                <w:sz w:val="21"/>
                <w:szCs w:val="21"/>
              </w:rPr>
              <w:t xml:space="preserve">. </w:t>
            </w:r>
          </w:p>
          <w:p w:rsidR="00DE170A" w:rsidP="28158970" w:rsidRDefault="185794B9" w14:paraId="48F29C58" w14:textId="18693550">
            <w:pPr>
              <w:rPr>
                <w:rFonts w:ascii="Segoe UI" w:hAnsi="Segoe UI" w:eastAsia="Segoe UI" w:cs="Segoe UI"/>
                <w:i/>
                <w:iCs/>
                <w:color w:val="242424"/>
                <w:sz w:val="21"/>
                <w:szCs w:val="21"/>
              </w:rPr>
            </w:pPr>
            <w:r w:rsidRPr="28158970">
              <w:rPr>
                <w:rFonts w:ascii="Segoe UI" w:hAnsi="Segoe UI" w:eastAsia="Segoe UI" w:cs="Segoe UI"/>
                <w:i/>
                <w:iCs/>
                <w:color w:val="242424"/>
                <w:sz w:val="21"/>
                <w:szCs w:val="21"/>
              </w:rPr>
              <w:t>I understand</w:t>
            </w:r>
            <w:r w:rsidR="00FA2F3D">
              <w:rPr>
                <w:rFonts w:ascii="Segoe UI" w:hAnsi="Segoe UI" w:eastAsia="Segoe UI" w:cs="Segoe UI"/>
                <w:i/>
                <w:iCs/>
                <w:color w:val="242424"/>
                <w:sz w:val="21"/>
                <w:szCs w:val="21"/>
              </w:rPr>
              <w:t xml:space="preserve"> that the Department has the discretion to agree or not agree to</w:t>
            </w:r>
            <w:r w:rsidRPr="28158970" w:rsidR="00FA2F3D">
              <w:rPr>
                <w:rFonts w:ascii="Segoe UI" w:hAnsi="Segoe UI" w:eastAsia="Segoe UI" w:cs="Segoe UI"/>
                <w:i/>
                <w:iCs/>
                <w:color w:val="242424"/>
                <w:sz w:val="21"/>
                <w:szCs w:val="21"/>
              </w:rPr>
              <w:t xml:space="preserve"> the </w:t>
            </w:r>
            <w:r w:rsidR="00FA2F3D">
              <w:rPr>
                <w:rFonts w:ascii="Segoe UI" w:hAnsi="Segoe UI" w:eastAsia="Segoe UI" w:cs="Segoe UI"/>
                <w:i/>
                <w:iCs/>
                <w:color w:val="242424"/>
                <w:sz w:val="21"/>
                <w:szCs w:val="21"/>
              </w:rPr>
              <w:t>new provider</w:t>
            </w:r>
            <w:r w:rsidRPr="28158970" w:rsidR="00FA2F3D">
              <w:rPr>
                <w:rFonts w:ascii="Segoe UI" w:hAnsi="Segoe UI" w:eastAsia="Segoe UI" w:cs="Segoe UI"/>
                <w:i/>
                <w:iCs/>
                <w:color w:val="242424"/>
                <w:sz w:val="21"/>
                <w:szCs w:val="21"/>
              </w:rPr>
              <w:t xml:space="preserve"> </w:t>
            </w:r>
            <w:r w:rsidR="00FA2F3D">
              <w:rPr>
                <w:rFonts w:ascii="Segoe UI" w:hAnsi="Segoe UI" w:eastAsia="Segoe UI" w:cs="Segoe UI"/>
                <w:i/>
                <w:iCs/>
                <w:color w:val="242424"/>
                <w:sz w:val="21"/>
                <w:szCs w:val="21"/>
              </w:rPr>
              <w:t>becoming</w:t>
            </w:r>
            <w:r w:rsidRPr="28158970" w:rsidR="00FA2F3D">
              <w:rPr>
                <w:rFonts w:ascii="Segoe UI" w:hAnsi="Segoe UI" w:eastAsia="Segoe UI" w:cs="Segoe UI"/>
                <w:i/>
                <w:iCs/>
                <w:color w:val="242424"/>
                <w:sz w:val="21"/>
                <w:szCs w:val="21"/>
              </w:rPr>
              <w:t xml:space="preserve"> the </w:t>
            </w:r>
            <w:r w:rsidR="00FA2F3D">
              <w:rPr>
                <w:rFonts w:ascii="Segoe UI" w:hAnsi="Segoe UI" w:eastAsia="Segoe UI" w:cs="Segoe UI"/>
                <w:i/>
                <w:iCs/>
                <w:color w:val="242424"/>
                <w:sz w:val="21"/>
                <w:szCs w:val="21"/>
              </w:rPr>
              <w:t xml:space="preserve">vendor, transferee, assignee or licensee </w:t>
            </w:r>
            <w:r w:rsidRPr="28158970">
              <w:rPr>
                <w:rFonts w:ascii="Segoe UI" w:hAnsi="Segoe UI" w:eastAsia="Segoe UI" w:cs="Segoe UI"/>
                <w:i/>
                <w:iCs/>
                <w:color w:val="242424"/>
                <w:sz w:val="21"/>
                <w:szCs w:val="21"/>
              </w:rPr>
              <w:t>of record</w:t>
            </w:r>
            <w:r w:rsidR="00FA2F3D">
              <w:rPr>
                <w:rFonts w:ascii="Segoe UI" w:hAnsi="Segoe UI" w:eastAsia="Segoe UI" w:cs="Segoe UI"/>
                <w:i/>
                <w:iCs/>
                <w:color w:val="242424"/>
                <w:sz w:val="21"/>
                <w:szCs w:val="21"/>
              </w:rPr>
              <w:t>.</w:t>
            </w:r>
            <w:r w:rsidRPr="28158970">
              <w:rPr>
                <w:rFonts w:ascii="Segoe UI" w:hAnsi="Segoe UI" w:eastAsia="Segoe UI" w:cs="Segoe UI"/>
                <w:i/>
                <w:iCs/>
                <w:color w:val="242424"/>
                <w:sz w:val="21"/>
                <w:szCs w:val="21"/>
              </w:rPr>
              <w:t xml:space="preserve"> </w:t>
            </w:r>
          </w:p>
          <w:p w:rsidR="21B081D5" w:rsidP="28158970" w:rsidRDefault="185794B9" w14:paraId="28CBDD59" w14:textId="1BCFDD49">
            <w:pPr>
              <w:rPr>
                <w:rFonts w:ascii="Segoe UI" w:hAnsi="Segoe UI" w:eastAsia="Segoe UI" w:cs="Segoe UI"/>
                <w:i/>
                <w:iCs/>
                <w:color w:val="242424"/>
                <w:sz w:val="21"/>
                <w:szCs w:val="21"/>
              </w:rPr>
            </w:pPr>
            <w:r w:rsidRPr="28158970">
              <w:rPr>
                <w:rFonts w:ascii="Segoe UI" w:hAnsi="Segoe UI" w:eastAsia="Segoe UI" w:cs="Segoe UI"/>
                <w:i/>
                <w:iCs/>
                <w:color w:val="242424"/>
                <w:sz w:val="21"/>
                <w:szCs w:val="21"/>
              </w:rPr>
              <w:t>I understand the Department may contact me</w:t>
            </w:r>
            <w:r w:rsidR="00E475E0">
              <w:rPr>
                <w:rFonts w:ascii="Segoe UI" w:hAnsi="Segoe UI" w:eastAsia="Segoe UI" w:cs="Segoe UI"/>
                <w:i/>
                <w:iCs/>
                <w:color w:val="242424"/>
                <w:sz w:val="21"/>
                <w:szCs w:val="21"/>
              </w:rPr>
              <w:t xml:space="preserve"> </w:t>
            </w:r>
            <w:r w:rsidR="007025B4">
              <w:rPr>
                <w:rFonts w:ascii="Segoe UI" w:hAnsi="Segoe UI" w:eastAsia="Segoe UI" w:cs="Segoe UI"/>
                <w:i/>
                <w:iCs/>
                <w:color w:val="242424"/>
                <w:sz w:val="21"/>
                <w:szCs w:val="21"/>
              </w:rPr>
              <w:t>to request further information about the proposed sale, transfer, assignment or licence, including</w:t>
            </w:r>
            <w:r w:rsidRPr="28158970" w:rsidR="007025B4">
              <w:rPr>
                <w:rFonts w:ascii="Segoe UI" w:hAnsi="Segoe UI" w:eastAsia="Segoe UI" w:cs="Segoe UI"/>
                <w:i/>
                <w:iCs/>
                <w:color w:val="242424"/>
                <w:sz w:val="21"/>
                <w:szCs w:val="21"/>
              </w:rPr>
              <w:t xml:space="preserve"> </w:t>
            </w:r>
            <w:r w:rsidRPr="28158970">
              <w:rPr>
                <w:rFonts w:ascii="Segoe UI" w:hAnsi="Segoe UI" w:eastAsia="Segoe UI" w:cs="Segoe UI"/>
                <w:i/>
                <w:iCs/>
                <w:color w:val="242424"/>
                <w:sz w:val="21"/>
                <w:szCs w:val="21"/>
              </w:rPr>
              <w:t>for clarification or audit.</w:t>
            </w:r>
          </w:p>
          <w:p w:rsidR="007025B4" w:rsidP="007025B4" w:rsidRDefault="007025B4" w14:paraId="7AE931F1" w14:textId="77777777">
            <w:pPr>
              <w:rPr>
                <w:rFonts w:ascii="Segoe UI" w:hAnsi="Segoe UI" w:eastAsia="Segoe UI" w:cs="Segoe UI"/>
                <w:i/>
                <w:iCs/>
                <w:color w:val="242424"/>
                <w:sz w:val="21"/>
                <w:szCs w:val="21"/>
              </w:rPr>
            </w:pPr>
            <w:r>
              <w:rPr>
                <w:rFonts w:ascii="Segoe UI" w:hAnsi="Segoe UI" w:eastAsia="Segoe UI" w:cs="Segoe UI"/>
                <w:i/>
                <w:iCs/>
                <w:color w:val="242424"/>
                <w:sz w:val="21"/>
                <w:szCs w:val="21"/>
              </w:rPr>
              <w:lastRenderedPageBreak/>
              <w:t xml:space="preserve">I confirm </w:t>
            </w:r>
            <w:r w:rsidRPr="007776B1">
              <w:rPr>
                <w:rFonts w:ascii="Segoe UI" w:hAnsi="Segoe UI" w:eastAsia="Segoe UI" w:cs="Segoe UI"/>
                <w:i/>
                <w:iCs/>
                <w:color w:val="242424"/>
                <w:sz w:val="21"/>
                <w:szCs w:val="21"/>
              </w:rPr>
              <w:t xml:space="preserve">that </w:t>
            </w:r>
            <w:r>
              <w:rPr>
                <w:rFonts w:ascii="Segoe UI" w:hAnsi="Segoe UI" w:eastAsia="Segoe UI" w:cs="Segoe UI"/>
                <w:i/>
                <w:iCs/>
                <w:color w:val="242424"/>
                <w:sz w:val="21"/>
                <w:szCs w:val="21"/>
              </w:rPr>
              <w:t>I</w:t>
            </w:r>
            <w:r w:rsidRPr="007776B1">
              <w:rPr>
                <w:rFonts w:ascii="Segoe UI" w:hAnsi="Segoe UI" w:eastAsia="Segoe UI" w:cs="Segoe UI"/>
                <w:i/>
                <w:iCs/>
                <w:color w:val="242424"/>
                <w:sz w:val="21"/>
                <w:szCs w:val="21"/>
              </w:rPr>
              <w:t xml:space="preserve"> have obtained the consent of </w:t>
            </w:r>
            <w:r>
              <w:rPr>
                <w:rFonts w:ascii="Segoe UI" w:hAnsi="Segoe UI" w:eastAsia="Segoe UI" w:cs="Segoe UI"/>
                <w:i/>
                <w:iCs/>
                <w:color w:val="242424"/>
                <w:sz w:val="21"/>
                <w:szCs w:val="21"/>
              </w:rPr>
              <w:t xml:space="preserve">any relevant </w:t>
            </w:r>
            <w:r w:rsidRPr="007776B1">
              <w:rPr>
                <w:rFonts w:ascii="Segoe UI" w:hAnsi="Segoe UI" w:eastAsia="Segoe UI" w:cs="Segoe UI"/>
                <w:i/>
                <w:iCs/>
                <w:color w:val="242424"/>
                <w:sz w:val="21"/>
                <w:szCs w:val="21"/>
              </w:rPr>
              <w:t>individuals to provide any personal information contained in this form</w:t>
            </w:r>
            <w:r>
              <w:rPr>
                <w:rFonts w:ascii="Segoe UI" w:hAnsi="Segoe UI" w:eastAsia="Segoe UI" w:cs="Segoe UI"/>
                <w:i/>
                <w:iCs/>
                <w:color w:val="242424"/>
                <w:sz w:val="21"/>
                <w:szCs w:val="21"/>
              </w:rPr>
              <w:t xml:space="preserve"> for use by the Department in accordance with the Privacy Statement. </w:t>
            </w:r>
          </w:p>
          <w:p w:rsidRPr="00082733" w:rsidR="003B24E4" w:rsidP="007025B4" w:rsidRDefault="007025B4" w14:paraId="1183FA74" w14:textId="5F2DD1F3">
            <w:pPr>
              <w:rPr>
                <w:rFonts w:eastAsia="Arial" w:cs="Arial"/>
                <w:i/>
                <w:iCs/>
                <w:sz w:val="22"/>
                <w:szCs w:val="22"/>
              </w:rPr>
            </w:pPr>
            <w:r w:rsidRPr="00F175F0">
              <w:rPr>
                <w:rFonts w:ascii="Segoe UI" w:hAnsi="Segoe UI" w:eastAsia="Segoe UI" w:cs="Segoe UI"/>
                <w:i/>
                <w:iCs/>
                <w:color w:val="242424"/>
                <w:sz w:val="21"/>
                <w:szCs w:val="21"/>
              </w:rPr>
              <w:t>I confirm that I am a duly authorised officer of the existing provider</w:t>
            </w:r>
            <w:r>
              <w:rPr>
                <w:rFonts w:ascii="Segoe UI" w:hAnsi="Segoe UI" w:eastAsia="Segoe UI" w:cs="Segoe UI"/>
                <w:i/>
                <w:iCs/>
                <w:color w:val="242424"/>
                <w:sz w:val="21"/>
                <w:szCs w:val="21"/>
              </w:rPr>
              <w:t xml:space="preserve"> for the purposes of providing this information</w:t>
            </w:r>
            <w:r w:rsidRPr="00F175F0">
              <w:rPr>
                <w:rFonts w:ascii="Segoe UI" w:hAnsi="Segoe UI" w:eastAsia="Segoe UI" w:cs="Segoe UI"/>
                <w:i/>
                <w:iCs/>
                <w:color w:val="242424"/>
                <w:sz w:val="21"/>
                <w:szCs w:val="21"/>
              </w:rPr>
              <w:t>.</w:t>
            </w:r>
          </w:p>
        </w:tc>
      </w:tr>
      <w:tr w:rsidRPr="003C7891" w:rsidR="51727615" w:rsidTr="4364083F" w14:paraId="2FC521BA" w14:textId="77777777">
        <w:trPr>
          <w:trHeight w:val="615"/>
        </w:trPr>
        <w:tc>
          <w:tcPr>
            <w:tcW w:w="2370" w:type="dxa"/>
            <w:tcBorders>
              <w:top w:val="single" w:color="auto" w:sz="6" w:space="0"/>
              <w:left w:val="single" w:color="auto" w:sz="6" w:space="0"/>
              <w:bottom w:val="single" w:color="auto" w:sz="6" w:space="0"/>
              <w:right w:val="single" w:color="auto" w:sz="6" w:space="0"/>
            </w:tcBorders>
            <w:tcMar/>
            <w:hideMark/>
          </w:tcPr>
          <w:p w:rsidRPr="003C7891" w:rsidR="21B081D5" w:rsidP="51727615" w:rsidRDefault="0054680C" w14:paraId="0AF9AD15" w14:textId="7DF25871">
            <w:pPr>
              <w:rPr>
                <w:rFonts w:cs="Arial"/>
                <w:sz w:val="22"/>
                <w:szCs w:val="22"/>
              </w:rPr>
            </w:pPr>
            <w:r>
              <w:rPr>
                <w:rFonts w:cs="Arial"/>
                <w:sz w:val="22"/>
                <w:szCs w:val="22"/>
              </w:rPr>
              <w:lastRenderedPageBreak/>
              <w:t>Existing provider</w:t>
            </w:r>
            <w:r w:rsidRPr="003C7891" w:rsidR="21B081D5">
              <w:rPr>
                <w:rFonts w:cs="Arial"/>
                <w:sz w:val="22"/>
                <w:szCs w:val="22"/>
              </w:rPr>
              <w:t xml:space="preserve"> name and Signature (electronic signature is ok)</w:t>
            </w:r>
          </w:p>
        </w:tc>
        <w:tc>
          <w:tcPr>
            <w:tcW w:w="6640" w:type="dxa"/>
            <w:tcBorders>
              <w:top w:val="single" w:color="auto" w:sz="6" w:space="0"/>
              <w:left w:val="single" w:color="auto" w:sz="6" w:space="0"/>
              <w:bottom w:val="single" w:color="auto" w:sz="6" w:space="0"/>
              <w:right w:val="single" w:color="auto" w:sz="6" w:space="0"/>
            </w:tcBorders>
            <w:tcMar/>
            <w:hideMark/>
          </w:tcPr>
          <w:p w:rsidRPr="003C7891" w:rsidR="51727615" w:rsidP="51727615" w:rsidRDefault="51727615" w14:paraId="0996F85D" w14:textId="139DF879">
            <w:pPr>
              <w:rPr>
                <w:rFonts w:cs="Arial"/>
                <w:sz w:val="22"/>
                <w:szCs w:val="22"/>
              </w:rPr>
            </w:pPr>
          </w:p>
        </w:tc>
      </w:tr>
      <w:tr w:rsidRPr="003C7891" w:rsidR="51727615" w:rsidTr="4364083F" w14:paraId="3E5BE740" w14:textId="77777777">
        <w:trPr>
          <w:trHeight w:val="615"/>
        </w:trPr>
        <w:tc>
          <w:tcPr>
            <w:tcW w:w="9010" w:type="dxa"/>
            <w:gridSpan w:val="2"/>
            <w:tcBorders>
              <w:top w:val="single" w:color="auto" w:sz="6" w:space="0"/>
              <w:left w:val="single" w:color="auto" w:sz="6" w:space="0"/>
              <w:bottom w:val="single" w:color="auto" w:sz="6" w:space="0"/>
              <w:right w:val="single" w:color="auto" w:sz="6" w:space="0"/>
            </w:tcBorders>
            <w:tcMar/>
            <w:hideMark/>
          </w:tcPr>
          <w:p w:rsidRPr="003C7891" w:rsidR="21B081D5" w:rsidP="51727615" w:rsidRDefault="21B081D5" w14:paraId="679A4577" w14:textId="3FBE1897">
            <w:pPr>
              <w:rPr>
                <w:rFonts w:cs="Arial"/>
                <w:sz w:val="22"/>
                <w:szCs w:val="22"/>
              </w:rPr>
            </w:pPr>
          </w:p>
        </w:tc>
      </w:tr>
      <w:tr w:rsidRPr="003C7891" w:rsidR="51727615" w:rsidTr="4364083F" w14:paraId="14CBD6B3" w14:textId="77777777">
        <w:trPr>
          <w:trHeight w:val="615"/>
        </w:trPr>
        <w:tc>
          <w:tcPr>
            <w:tcW w:w="9010" w:type="dxa"/>
            <w:gridSpan w:val="2"/>
            <w:tcBorders>
              <w:top w:val="single" w:color="auto" w:sz="6" w:space="0"/>
              <w:left w:val="single" w:color="auto" w:sz="6" w:space="0"/>
              <w:bottom w:val="single" w:color="auto" w:sz="6" w:space="0"/>
              <w:right w:val="single" w:color="auto" w:sz="6" w:space="0"/>
            </w:tcBorders>
            <w:tcMar/>
            <w:vAlign w:val="bottom"/>
            <w:hideMark/>
          </w:tcPr>
          <w:p w:rsidRPr="003C7891" w:rsidR="51727615" w:rsidP="00E735AB" w:rsidRDefault="630B5841" w14:paraId="18D70B31" w14:textId="0E7D7E90">
            <w:pPr>
              <w:rPr>
                <w:rFonts w:cs="Arial"/>
                <w:sz w:val="22"/>
                <w:szCs w:val="22"/>
              </w:rPr>
            </w:pPr>
            <w:r w:rsidRPr="28158970">
              <w:rPr>
                <w:rFonts w:cs="Arial"/>
                <w:sz w:val="22"/>
                <w:szCs w:val="22"/>
              </w:rPr>
              <w:t>Privacy Statement</w:t>
            </w:r>
          </w:p>
        </w:tc>
      </w:tr>
      <w:tr w:rsidRPr="003C7891" w:rsidR="51727615" w:rsidTr="4364083F" w14:paraId="73E54800" w14:textId="77777777">
        <w:trPr>
          <w:trHeight w:val="5940"/>
        </w:trPr>
        <w:tc>
          <w:tcPr>
            <w:tcW w:w="9010" w:type="dxa"/>
            <w:gridSpan w:val="2"/>
            <w:tcBorders>
              <w:top w:val="single" w:color="auto" w:sz="6" w:space="0"/>
              <w:left w:val="single" w:color="auto" w:sz="6" w:space="0"/>
              <w:bottom w:val="single" w:color="auto" w:sz="6" w:space="0"/>
              <w:right w:val="single" w:color="auto" w:sz="6" w:space="0"/>
            </w:tcBorders>
            <w:tcMar/>
            <w:vAlign w:val="center"/>
            <w:hideMark/>
          </w:tcPr>
          <w:p w:rsidRPr="003C7891" w:rsidR="00721711" w:rsidP="6C1FAD1C" w:rsidRDefault="00721711" w14:paraId="6136363F" w14:textId="77777777">
            <w:pPr>
              <w:pStyle w:val="Heading2"/>
              <w:shd w:val="clear" w:color="auto" w:fill="FFFFFF" w:themeFill="background1"/>
              <w:spacing w:before="120" w:after="120" w:line="240" w:lineRule="auto"/>
              <w:rPr>
                <w:rFonts w:ascii="Arial" w:hAnsi="Arial" w:eastAsia="Arial" w:cs="Arial"/>
                <w:b/>
                <w:bCs/>
                <w:color w:val="313131"/>
                <w:sz w:val="22"/>
                <w:szCs w:val="22"/>
              </w:rPr>
            </w:pPr>
            <w:r w:rsidRPr="003C7891">
              <w:rPr>
                <w:rFonts w:ascii="Arial" w:hAnsi="Arial" w:eastAsia="Arial" w:cs="Arial"/>
                <w:b/>
                <w:bCs/>
                <w:color w:val="313131"/>
                <w:sz w:val="22"/>
                <w:szCs w:val="22"/>
              </w:rPr>
              <w:t>Why we collect this information</w:t>
            </w:r>
          </w:p>
          <w:p w:rsidRPr="003C7891" w:rsidR="00721711" w:rsidP="6C1FAD1C" w:rsidRDefault="00721711" w14:paraId="77CBFF33" w14:textId="5AB5911F">
            <w:pPr>
              <w:pStyle w:val="Heading2"/>
              <w:shd w:val="clear" w:color="auto" w:fill="FFFFFF" w:themeFill="background1"/>
              <w:spacing w:before="120" w:after="120" w:line="240" w:lineRule="auto"/>
              <w:rPr>
                <w:rFonts w:ascii="Arial" w:hAnsi="Arial" w:eastAsia="Arial" w:cs="Arial"/>
                <w:color w:val="313131"/>
                <w:sz w:val="22"/>
                <w:szCs w:val="22"/>
              </w:rPr>
            </w:pPr>
            <w:r w:rsidRPr="79392C8D">
              <w:rPr>
                <w:rFonts w:ascii="Arial" w:hAnsi="Arial" w:eastAsia="Arial" w:cs="Arial"/>
                <w:color w:val="313131"/>
                <w:sz w:val="22"/>
                <w:szCs w:val="22"/>
              </w:rPr>
              <w:t xml:space="preserve">We collect this information to administer the Developer Portal with the correct details of the new owner and to update the </w:t>
            </w:r>
            <w:r w:rsidR="008901D2">
              <w:rPr>
                <w:rFonts w:ascii="Arial" w:hAnsi="Arial" w:eastAsia="Arial" w:cs="Arial"/>
                <w:color w:val="313131"/>
                <w:sz w:val="22"/>
                <w:szCs w:val="22"/>
              </w:rPr>
              <w:t>C</w:t>
            </w:r>
            <w:r w:rsidRPr="79392C8D">
              <w:rPr>
                <w:rFonts w:ascii="Arial" w:hAnsi="Arial" w:eastAsia="Arial" w:cs="Arial"/>
                <w:color w:val="313131"/>
                <w:sz w:val="22"/>
                <w:szCs w:val="22"/>
              </w:rPr>
              <w:t xml:space="preserve">onformance </w:t>
            </w:r>
            <w:r w:rsidR="008901D2">
              <w:rPr>
                <w:rFonts w:ascii="Arial" w:hAnsi="Arial" w:eastAsia="Arial" w:cs="Arial"/>
                <w:color w:val="313131"/>
                <w:sz w:val="22"/>
                <w:szCs w:val="22"/>
              </w:rPr>
              <w:t>R</w:t>
            </w:r>
            <w:r w:rsidRPr="79392C8D">
              <w:rPr>
                <w:rFonts w:ascii="Arial" w:hAnsi="Arial" w:eastAsia="Arial" w:cs="Arial"/>
                <w:color w:val="313131"/>
                <w:sz w:val="22"/>
                <w:szCs w:val="22"/>
              </w:rPr>
              <w:t>egister. Updating the register ensures prospective purchasers (aged care providers) can access the most current software ownership</w:t>
            </w:r>
            <w:r w:rsidR="0054680C">
              <w:rPr>
                <w:rFonts w:ascii="Arial" w:hAnsi="Arial" w:eastAsia="Arial" w:cs="Arial"/>
                <w:color w:val="313131"/>
                <w:sz w:val="22"/>
                <w:szCs w:val="22"/>
              </w:rPr>
              <w:t xml:space="preserve">, transfer, assignment or </w:t>
            </w:r>
            <w:r w:rsidR="00052B6F">
              <w:rPr>
                <w:rFonts w:ascii="Arial" w:hAnsi="Arial" w:eastAsia="Arial" w:cs="Arial"/>
                <w:color w:val="313131"/>
                <w:sz w:val="22"/>
                <w:szCs w:val="22"/>
              </w:rPr>
              <w:t>licensing</w:t>
            </w:r>
            <w:r w:rsidRPr="79392C8D">
              <w:rPr>
                <w:rFonts w:ascii="Arial" w:hAnsi="Arial" w:eastAsia="Arial" w:cs="Arial"/>
                <w:color w:val="313131"/>
                <w:sz w:val="22"/>
                <w:szCs w:val="22"/>
              </w:rPr>
              <w:t xml:space="preserve"> information.</w:t>
            </w:r>
          </w:p>
          <w:p w:rsidR="5369B107" w:rsidP="79392C8D" w:rsidRDefault="5369B107" w14:paraId="7139880D" w14:textId="7D51CE12">
            <w:pPr>
              <w:rPr>
                <w:rFonts w:eastAsia="Arial" w:cs="Arial"/>
                <w:color w:val="242424"/>
                <w:sz w:val="22"/>
                <w:szCs w:val="22"/>
              </w:rPr>
            </w:pPr>
            <w:r w:rsidRPr="79392C8D">
              <w:rPr>
                <w:rFonts w:eastAsia="Arial" w:cs="Arial"/>
                <w:b/>
                <w:bCs/>
                <w:color w:val="242424"/>
                <w:sz w:val="22"/>
                <w:szCs w:val="22"/>
              </w:rPr>
              <w:t xml:space="preserve">The Department will update the public Conformance Register only after the </w:t>
            </w:r>
            <w:r w:rsidR="0054680C">
              <w:rPr>
                <w:rFonts w:eastAsia="Arial" w:cs="Arial"/>
                <w:b/>
                <w:bCs/>
                <w:color w:val="242424"/>
                <w:sz w:val="22"/>
                <w:szCs w:val="22"/>
              </w:rPr>
              <w:t>new provider</w:t>
            </w:r>
            <w:r w:rsidRPr="79392C8D">
              <w:rPr>
                <w:rFonts w:eastAsia="Arial" w:cs="Arial"/>
                <w:b/>
                <w:bCs/>
                <w:color w:val="242424"/>
                <w:sz w:val="22"/>
                <w:szCs w:val="22"/>
              </w:rPr>
              <w:t xml:space="preserve"> completes any required conformance assessment and becomes the </w:t>
            </w:r>
            <w:r w:rsidRPr="0054680C" w:rsidR="0054680C">
              <w:rPr>
                <w:rFonts w:eastAsia="Arial" w:cs="Arial"/>
                <w:b/>
                <w:bCs/>
                <w:color w:val="242424"/>
                <w:sz w:val="22"/>
                <w:szCs w:val="22"/>
              </w:rPr>
              <w:t xml:space="preserve">vendor, transferee, assignee or licensee </w:t>
            </w:r>
            <w:r w:rsidRPr="79392C8D">
              <w:rPr>
                <w:rFonts w:eastAsia="Arial" w:cs="Arial"/>
                <w:b/>
                <w:bCs/>
                <w:color w:val="242424"/>
                <w:sz w:val="22"/>
                <w:szCs w:val="22"/>
              </w:rPr>
              <w:t>of record.</w:t>
            </w:r>
          </w:p>
          <w:p w:rsidRPr="003C7891" w:rsidR="00721711" w:rsidP="6C1FAD1C" w:rsidRDefault="00721711" w14:paraId="680A5271" w14:textId="77777777">
            <w:pPr>
              <w:pStyle w:val="Heading2"/>
              <w:shd w:val="clear" w:color="auto" w:fill="FFFFFF" w:themeFill="background1"/>
              <w:spacing w:before="120" w:after="120" w:line="240" w:lineRule="auto"/>
              <w:rPr>
                <w:rFonts w:ascii="Arial" w:hAnsi="Arial" w:eastAsia="Arial" w:cs="Arial"/>
                <w:b/>
                <w:bCs/>
                <w:color w:val="313131"/>
                <w:sz w:val="22"/>
                <w:szCs w:val="22"/>
              </w:rPr>
            </w:pPr>
            <w:r w:rsidRPr="003C7891">
              <w:rPr>
                <w:rFonts w:ascii="Arial" w:hAnsi="Arial" w:eastAsia="Arial" w:cs="Arial"/>
                <w:b/>
                <w:bCs/>
                <w:color w:val="313131"/>
                <w:sz w:val="22"/>
                <w:szCs w:val="22"/>
              </w:rPr>
              <w:t>Who can see this information</w:t>
            </w:r>
          </w:p>
          <w:p w:rsidRPr="00082733" w:rsidR="007776B1" w:rsidP="00082733" w:rsidRDefault="00721711" w14:paraId="598B9FD8" w14:textId="3F71B718">
            <w:r w:rsidRPr="003C7891">
              <w:rPr>
                <w:rFonts w:eastAsia="Arial" w:cs="Arial"/>
                <w:color w:val="313131"/>
                <w:sz w:val="22"/>
                <w:szCs w:val="22"/>
              </w:rPr>
              <w:t xml:space="preserve">Only authorised departmental staff will access the information you provide. The public will only see the essential details published on the </w:t>
            </w:r>
            <w:r w:rsidR="00C6738E">
              <w:rPr>
                <w:rFonts w:eastAsia="Arial" w:cs="Arial"/>
                <w:color w:val="313131"/>
                <w:sz w:val="22"/>
                <w:szCs w:val="22"/>
              </w:rPr>
              <w:t>C</w:t>
            </w:r>
            <w:r w:rsidRPr="003C7891">
              <w:rPr>
                <w:rFonts w:eastAsia="Arial" w:cs="Arial"/>
                <w:color w:val="313131"/>
                <w:sz w:val="22"/>
                <w:szCs w:val="22"/>
              </w:rPr>
              <w:t xml:space="preserve">onformance </w:t>
            </w:r>
            <w:r w:rsidR="00C6738E">
              <w:rPr>
                <w:rFonts w:eastAsia="Arial" w:cs="Arial"/>
                <w:color w:val="313131"/>
                <w:sz w:val="22"/>
                <w:szCs w:val="22"/>
              </w:rPr>
              <w:t>R</w:t>
            </w:r>
            <w:r w:rsidRPr="003C7891">
              <w:rPr>
                <w:rFonts w:eastAsia="Arial" w:cs="Arial"/>
                <w:color w:val="313131"/>
                <w:sz w:val="22"/>
                <w:szCs w:val="22"/>
              </w:rPr>
              <w:t>egister; all other information remains confidential and not publicly viewable.</w:t>
            </w:r>
          </w:p>
          <w:p w:rsidR="000B1C1A" w:rsidP="6C1FAD1C" w:rsidRDefault="000B1C1A" w14:paraId="186739EC" w14:textId="017F44F4">
            <w:pPr>
              <w:pStyle w:val="Heading2"/>
              <w:shd w:val="clear" w:color="auto" w:fill="FFFFFF" w:themeFill="background1"/>
              <w:spacing w:before="720" w:after="0"/>
              <w:rPr>
                <w:rFonts w:ascii="Arial" w:hAnsi="Arial" w:eastAsia="Arial" w:cs="Arial"/>
                <w:b/>
                <w:bCs/>
                <w:color w:val="313131"/>
                <w:sz w:val="22"/>
                <w:szCs w:val="22"/>
              </w:rPr>
            </w:pPr>
            <w:r>
              <w:rPr>
                <w:rFonts w:ascii="Arial" w:hAnsi="Arial" w:eastAsia="Arial" w:cs="Arial"/>
                <w:b/>
                <w:bCs/>
                <w:color w:val="313131"/>
                <w:sz w:val="22"/>
                <w:szCs w:val="22"/>
              </w:rPr>
              <w:t>Disclaimer</w:t>
            </w:r>
          </w:p>
          <w:p w:rsidRPr="003C7891" w:rsidR="51727615" w:rsidP="4364083F" w:rsidRDefault="51727615" w14:paraId="2F04F01D" w14:textId="1BB0AAD2">
            <w:pPr>
              <w:pStyle w:val="Heading2"/>
              <w:shd w:val="clear" w:color="auto" w:fill="FFFFFF" w:themeFill="background1"/>
              <w:spacing w:before="120" w:after="120" w:line="240" w:lineRule="auto"/>
              <w:rPr>
                <w:rFonts w:ascii="Arial" w:hAnsi="Arial" w:eastAsia="Arial" w:cs="Arial"/>
                <w:color w:val="313131"/>
                <w:sz w:val="22"/>
                <w:szCs w:val="22"/>
              </w:rPr>
            </w:pPr>
            <w:r w:rsidRPr="4364083F" w:rsidR="4364083F">
              <w:rPr>
                <w:rFonts w:ascii="Arial" w:hAnsi="Arial" w:eastAsia="Arial" w:cs="Arial"/>
                <w:color w:val="313131"/>
                <w:sz w:val="22"/>
                <w:szCs w:val="22"/>
              </w:rPr>
              <w:t>The Commonwealth gives no warranty in connection with the Software and does not guarantee that the use of the Software will be uninterrupted or error free, that any defects in the Software will be corrected, or that the Software is free of harmful code.</w:t>
            </w:r>
          </w:p>
        </w:tc>
      </w:tr>
    </w:tbl>
    <w:p w:rsidRPr="003C7891" w:rsidR="00815C99" w:rsidP="00815C99" w:rsidRDefault="00815C99" w14:paraId="0E5D94AC" w14:textId="77777777">
      <w:pPr>
        <w:rPr>
          <w:rFonts w:cs="Arial"/>
          <w:sz w:val="22"/>
          <w:szCs w:val="22"/>
        </w:rPr>
      </w:pPr>
      <w:r w:rsidRPr="003C7891">
        <w:rPr>
          <w:rFonts w:cs="Arial"/>
          <w:sz w:val="22"/>
          <w:szCs w:val="22"/>
        </w:rPr>
        <w:t> </w:t>
      </w:r>
    </w:p>
    <w:p w:rsidRPr="003C7891" w:rsidR="54DC30BD" w:rsidP="00A17EE4" w:rsidRDefault="54DC30BD" w14:paraId="4E84BEBB" w14:textId="44011EC7">
      <w:pPr>
        <w:rPr>
          <w:rFonts w:cs="Arial"/>
          <w:sz w:val="22"/>
          <w:szCs w:val="22"/>
        </w:rPr>
      </w:pPr>
      <w:r w:rsidRPr="4364083F" w:rsidR="4364083F">
        <w:rPr>
          <w:rFonts w:cs="Arial"/>
          <w:sz w:val="22"/>
          <w:szCs w:val="22"/>
        </w:rPr>
        <w:t>The Department aims to respond within 7 business days from the date your form is received.</w:t>
      </w:r>
    </w:p>
    <w:sectPr w:rsidRPr="003C7891" w:rsidR="54DC30BD" w:rsidSect="002C0877">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1B8" w:rsidP="00815C99" w:rsidRDefault="002E11B8" w14:paraId="21E3CAB2" w14:textId="77777777">
      <w:pPr>
        <w:spacing w:after="0" w:line="240" w:lineRule="auto"/>
      </w:pPr>
      <w:r>
        <w:separator/>
      </w:r>
    </w:p>
  </w:endnote>
  <w:endnote w:type="continuationSeparator" w:id="0">
    <w:p w:rsidR="002E11B8" w:rsidP="00815C99" w:rsidRDefault="002E11B8" w14:paraId="53A656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15C99" w:rsidRDefault="00E929CC" w14:paraId="6202C4FC" w14:textId="7251A3F7">
    <w:pPr>
      <w:pStyle w:val="Footer"/>
    </w:pPr>
    <w:r>
      <w:rPr>
        <w:noProof/>
      </w:rPr>
      <mc:AlternateContent>
        <mc:Choice Requires="wps">
          <w:drawing>
            <wp:anchor distT="0" distB="0" distL="0" distR="0" simplePos="0" relativeHeight="251658244" behindDoc="0" locked="0" layoutInCell="1" allowOverlap="1" wp14:anchorId="410C22F5" wp14:editId="6C3A30E9">
              <wp:simplePos x="635" y="635"/>
              <wp:positionH relativeFrom="page">
                <wp:align>center</wp:align>
              </wp:positionH>
              <wp:positionV relativeFrom="page">
                <wp:align>bottom</wp:align>
              </wp:positionV>
              <wp:extent cx="622300" cy="391160"/>
              <wp:effectExtent l="0" t="0" r="6350" b="0"/>
              <wp:wrapNone/>
              <wp:docPr id="6595575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E929CC" w:rsidR="00E929CC" w:rsidP="00E929CC" w:rsidRDefault="00E929CC" w14:paraId="3B40C863" w14:textId="3F544346">
                          <w:pPr>
                            <w:spacing w:after="0"/>
                            <w:rPr>
                              <w:rFonts w:ascii="Aptos" w:hAnsi="Aptos" w:eastAsia="Aptos" w:cs="Aptos"/>
                              <w:noProof/>
                              <w:color w:val="FF0000"/>
                              <w:sz w:val="24"/>
                            </w:rPr>
                          </w:pPr>
                          <w:r w:rsidRPr="00E929CC">
                            <w:rPr>
                              <w:rFonts w:ascii="Aptos" w:hAnsi="Aptos" w:eastAsia="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10C22F5">
              <v:stroke joinstyle="miter"/>
              <v:path gradientshapeok="t" o:connecttype="rect"/>
            </v:shapetype>
            <v:shape id="Text Box 5"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v:textbox style="mso-fit-shape-to-text:t" inset="0,0,0,15pt">
                <w:txbxContent>
                  <w:p w:rsidRPr="00E929CC" w:rsidR="00E929CC" w:rsidP="00E929CC" w:rsidRDefault="00E929CC" w14:paraId="3B40C863" w14:textId="3F544346">
                    <w:pPr>
                      <w:spacing w:after="0"/>
                      <w:rPr>
                        <w:rFonts w:ascii="Aptos" w:hAnsi="Aptos" w:eastAsia="Aptos" w:cs="Aptos"/>
                        <w:noProof/>
                        <w:color w:val="FF0000"/>
                        <w:sz w:val="24"/>
                      </w:rPr>
                    </w:pPr>
                    <w:r w:rsidRPr="00E929CC">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C99" w:rsidRDefault="00E929CC" w14:paraId="3F699E10" w14:textId="54A82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15C99" w:rsidRDefault="00E929CC" w14:paraId="4CCC2CBA" w14:textId="3F35CF62">
    <w:pPr>
      <w:pStyle w:val="Footer"/>
    </w:pPr>
    <w:r>
      <w:rPr>
        <w:noProof/>
      </w:rPr>
      <mc:AlternateContent>
        <mc:Choice Requires="wps">
          <w:drawing>
            <wp:anchor distT="0" distB="0" distL="0" distR="0" simplePos="0" relativeHeight="251658243" behindDoc="0" locked="0" layoutInCell="1" allowOverlap="1" wp14:anchorId="0E61B540" wp14:editId="5FE8C236">
              <wp:simplePos x="635" y="635"/>
              <wp:positionH relativeFrom="page">
                <wp:align>center</wp:align>
              </wp:positionH>
              <wp:positionV relativeFrom="page">
                <wp:align>bottom</wp:align>
              </wp:positionV>
              <wp:extent cx="622300" cy="391160"/>
              <wp:effectExtent l="0" t="0" r="6350" b="0"/>
              <wp:wrapNone/>
              <wp:docPr id="5677481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E929CC" w:rsidR="00E929CC" w:rsidP="00E929CC" w:rsidRDefault="00E929CC" w14:paraId="3B983918" w14:textId="59D31E57">
                          <w:pPr>
                            <w:spacing w:after="0"/>
                            <w:rPr>
                              <w:rFonts w:ascii="Aptos" w:hAnsi="Aptos" w:eastAsia="Aptos" w:cs="Aptos"/>
                              <w:noProof/>
                              <w:color w:val="FF0000"/>
                              <w:sz w:val="24"/>
                            </w:rPr>
                          </w:pPr>
                          <w:r w:rsidRPr="00E929CC">
                            <w:rPr>
                              <w:rFonts w:ascii="Aptos" w:hAnsi="Aptos" w:eastAsia="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E61B540">
              <v:stroke joinstyle="miter"/>
              <v:path gradientshapeok="t" o:connecttype="rect"/>
            </v:shapetype>
            <v:shape id="Text Box 4"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v:textbox style="mso-fit-shape-to-text:t" inset="0,0,0,15pt">
                <w:txbxContent>
                  <w:p w:rsidRPr="00E929CC" w:rsidR="00E929CC" w:rsidP="00E929CC" w:rsidRDefault="00E929CC" w14:paraId="3B983918" w14:textId="59D31E57">
                    <w:pPr>
                      <w:spacing w:after="0"/>
                      <w:rPr>
                        <w:rFonts w:ascii="Aptos" w:hAnsi="Aptos" w:eastAsia="Aptos" w:cs="Aptos"/>
                        <w:noProof/>
                        <w:color w:val="FF0000"/>
                        <w:sz w:val="24"/>
                      </w:rPr>
                    </w:pPr>
                    <w:r w:rsidRPr="00E929CC">
                      <w:rPr>
                        <w:rFonts w:ascii="Aptos" w:hAnsi="Aptos" w:eastAsia="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1B8" w:rsidP="00815C99" w:rsidRDefault="002E11B8" w14:paraId="5AED3527" w14:textId="77777777">
      <w:pPr>
        <w:spacing w:after="0" w:line="240" w:lineRule="auto"/>
      </w:pPr>
      <w:r>
        <w:separator/>
      </w:r>
    </w:p>
  </w:footnote>
  <w:footnote w:type="continuationSeparator" w:id="0">
    <w:p w:rsidR="002E11B8" w:rsidP="00815C99" w:rsidRDefault="002E11B8" w14:paraId="494CA6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15C99" w:rsidRDefault="00E929CC" w14:paraId="70476E61" w14:textId="76A1ED88">
    <w:pPr>
      <w:pStyle w:val="Header"/>
    </w:pPr>
    <w:r>
      <w:rPr>
        <w:noProof/>
      </w:rPr>
      <mc:AlternateContent>
        <mc:Choice Requires="wps">
          <w:drawing>
            <wp:anchor distT="0" distB="0" distL="0" distR="0" simplePos="0" relativeHeight="251658241" behindDoc="0" locked="0" layoutInCell="1" allowOverlap="1" wp14:anchorId="3D22748A" wp14:editId="0D32AF27">
              <wp:simplePos x="635" y="635"/>
              <wp:positionH relativeFrom="page">
                <wp:align>center</wp:align>
              </wp:positionH>
              <wp:positionV relativeFrom="page">
                <wp:align>top</wp:align>
              </wp:positionV>
              <wp:extent cx="622300" cy="391160"/>
              <wp:effectExtent l="0" t="0" r="6350" b="8890"/>
              <wp:wrapNone/>
              <wp:docPr id="286814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E929CC" w:rsidR="00E929CC" w:rsidP="00E929CC" w:rsidRDefault="00E929CC" w14:paraId="6C8E3BF4" w14:textId="279EF428">
                          <w:pPr>
                            <w:spacing w:after="0"/>
                            <w:rPr>
                              <w:rFonts w:ascii="Aptos" w:hAnsi="Aptos" w:eastAsia="Aptos" w:cs="Aptos"/>
                              <w:noProof/>
                              <w:color w:val="FF0000"/>
                              <w:sz w:val="24"/>
                            </w:rPr>
                          </w:pPr>
                          <w:r w:rsidRPr="00E929CC">
                            <w:rPr>
                              <w:rFonts w:ascii="Aptos" w:hAnsi="Aptos" w:eastAsia="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D22748A">
              <v:stroke joinstyle="miter"/>
              <v:path gradientshapeok="t" o:connecttype="rect"/>
            </v:shapetype>
            <v:shape id="Text Box 2"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v:textbox style="mso-fit-shape-to-text:t" inset="0,15pt,0,0">
                <w:txbxContent>
                  <w:p w:rsidRPr="00E929CC" w:rsidR="00E929CC" w:rsidP="00E929CC" w:rsidRDefault="00E929CC" w14:paraId="6C8E3BF4" w14:textId="279EF428">
                    <w:pPr>
                      <w:spacing w:after="0"/>
                      <w:rPr>
                        <w:rFonts w:ascii="Aptos" w:hAnsi="Aptos" w:eastAsia="Aptos" w:cs="Aptos"/>
                        <w:noProof/>
                        <w:color w:val="FF0000"/>
                        <w:sz w:val="24"/>
                      </w:rPr>
                    </w:pPr>
                    <w:r w:rsidRPr="00E929CC">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C0EC3" w:rsidR="003C0EC3" w:rsidP="003C0EC3" w:rsidRDefault="00E929CC" w14:paraId="57DBD45F" w14:textId="0D794F7A">
    <w:pPr>
      <w:pStyle w:val="Header"/>
    </w:pPr>
    <w:r w:rsidR="003C7891">
      <w:rPr>
        <w:noProof/>
        <w:lang w:eastAsia="en-AU"/>
      </w:rPr>
      <w:drawing>
        <wp:inline distT="0" distB="0" distL="0" distR="0" wp14:anchorId="444A2DDB" wp14:editId="06C11BB0">
          <wp:extent cx="5731510" cy="937137"/>
          <wp:effectExtent l="0" t="0" r="2540" b="0"/>
          <wp:docPr id="6" name="Picture 6"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text&#10;&#10;AI-generated content may be incorrec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31510" cy="937137"/>
                  </a:xfrm>
                  <a:prstGeom prst="rect">
                    <a:avLst/>
                  </a:prstGeom>
                  <a:ln>
                    <a:noFill/>
                  </a:ln>
                  <a:extLst>
                    <a:ext uri="{53640926-AAD7-44D8-BBD7-CCE9431645EC}">
                      <a14:shadowObscured xmlns:a14="http://schemas.microsoft.com/office/drawing/2010/main"/>
                    </a:ext>
                  </a:extLst>
                </pic:spPr>
              </pic:pic>
            </a:graphicData>
          </a:graphic>
        </wp:inline>
      </w:drawing>
    </w:r>
  </w:p>
  <w:p w:rsidR="00815C99" w:rsidRDefault="00815C99" w14:paraId="7C5BF649" w14:textId="6A51B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15C99" w:rsidRDefault="00E929CC" w14:paraId="619E0572" w14:textId="7EFC1ABE">
    <w:pPr>
      <w:pStyle w:val="Header"/>
    </w:pPr>
    <w:r>
      <w:rPr>
        <w:noProof/>
      </w:rPr>
      <mc:AlternateContent>
        <mc:Choice Requires="wps">
          <w:drawing>
            <wp:anchor distT="0" distB="0" distL="0" distR="0" simplePos="0" relativeHeight="251658240" behindDoc="0" locked="0" layoutInCell="1" allowOverlap="1" wp14:anchorId="289AD978" wp14:editId="6FF56F1F">
              <wp:simplePos x="635" y="635"/>
              <wp:positionH relativeFrom="page">
                <wp:align>center</wp:align>
              </wp:positionH>
              <wp:positionV relativeFrom="page">
                <wp:align>top</wp:align>
              </wp:positionV>
              <wp:extent cx="622300" cy="391160"/>
              <wp:effectExtent l="0" t="0" r="6350" b="8890"/>
              <wp:wrapNone/>
              <wp:docPr id="1731315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E929CC" w:rsidR="00E929CC" w:rsidP="00E929CC" w:rsidRDefault="00E929CC" w14:paraId="223CC712" w14:textId="10ADB776">
                          <w:pPr>
                            <w:spacing w:after="0"/>
                            <w:rPr>
                              <w:rFonts w:ascii="Aptos" w:hAnsi="Aptos" w:eastAsia="Aptos" w:cs="Aptos"/>
                              <w:noProof/>
                              <w:color w:val="FF0000"/>
                              <w:sz w:val="24"/>
                            </w:rPr>
                          </w:pPr>
                          <w:r w:rsidRPr="00E929CC">
                            <w:rPr>
                              <w:rFonts w:ascii="Aptos" w:hAnsi="Aptos" w:eastAsia="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89AD978">
              <v:stroke joinstyle="miter"/>
              <v:path gradientshapeok="t" o:connecttype="rect"/>
            </v:shapetype>
            <v:shape id="Text Box 1"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v:textbox style="mso-fit-shape-to-text:t" inset="0,15pt,0,0">
                <w:txbxContent>
                  <w:p w:rsidRPr="00E929CC" w:rsidR="00E929CC" w:rsidP="00E929CC" w:rsidRDefault="00E929CC" w14:paraId="223CC712" w14:textId="10ADB776">
                    <w:pPr>
                      <w:spacing w:after="0"/>
                      <w:rPr>
                        <w:rFonts w:ascii="Aptos" w:hAnsi="Aptos" w:eastAsia="Aptos" w:cs="Aptos"/>
                        <w:noProof/>
                        <w:color w:val="FF0000"/>
                        <w:sz w:val="24"/>
                      </w:rPr>
                    </w:pPr>
                    <w:r w:rsidRPr="00E929CC">
                      <w:rPr>
                        <w:rFonts w:ascii="Aptos" w:hAnsi="Aptos" w:eastAsia="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99"/>
    <w:rsid w:val="000022B0"/>
    <w:rsid w:val="00040A05"/>
    <w:rsid w:val="00052B6F"/>
    <w:rsid w:val="00082733"/>
    <w:rsid w:val="000B03C8"/>
    <w:rsid w:val="000B1C1A"/>
    <w:rsid w:val="000B3CB7"/>
    <w:rsid w:val="00100C97"/>
    <w:rsid w:val="00102C93"/>
    <w:rsid w:val="00140CC6"/>
    <w:rsid w:val="00145DD6"/>
    <w:rsid w:val="00150662"/>
    <w:rsid w:val="0015256E"/>
    <w:rsid w:val="001728D9"/>
    <w:rsid w:val="001A6893"/>
    <w:rsid w:val="001B2B89"/>
    <w:rsid w:val="001F7740"/>
    <w:rsid w:val="00247540"/>
    <w:rsid w:val="00261831"/>
    <w:rsid w:val="00280050"/>
    <w:rsid w:val="002C008B"/>
    <w:rsid w:val="002C0877"/>
    <w:rsid w:val="002D50AA"/>
    <w:rsid w:val="002E11B8"/>
    <w:rsid w:val="002F40DA"/>
    <w:rsid w:val="00340985"/>
    <w:rsid w:val="00372BC5"/>
    <w:rsid w:val="003A7356"/>
    <w:rsid w:val="003B24E4"/>
    <w:rsid w:val="003C0EC3"/>
    <w:rsid w:val="003C7891"/>
    <w:rsid w:val="00452327"/>
    <w:rsid w:val="00454FFF"/>
    <w:rsid w:val="00455B76"/>
    <w:rsid w:val="004A0648"/>
    <w:rsid w:val="004A70CD"/>
    <w:rsid w:val="004C13DA"/>
    <w:rsid w:val="004D229D"/>
    <w:rsid w:val="005065E0"/>
    <w:rsid w:val="00506FA4"/>
    <w:rsid w:val="005252D0"/>
    <w:rsid w:val="0054680C"/>
    <w:rsid w:val="00555E3D"/>
    <w:rsid w:val="005604A9"/>
    <w:rsid w:val="005A0511"/>
    <w:rsid w:val="005A224C"/>
    <w:rsid w:val="005C1CE4"/>
    <w:rsid w:val="00624AA7"/>
    <w:rsid w:val="00675FEC"/>
    <w:rsid w:val="00683A69"/>
    <w:rsid w:val="006878EC"/>
    <w:rsid w:val="006969FE"/>
    <w:rsid w:val="006A0000"/>
    <w:rsid w:val="006A7465"/>
    <w:rsid w:val="006A78E7"/>
    <w:rsid w:val="006F088B"/>
    <w:rsid w:val="006F38E1"/>
    <w:rsid w:val="007025B4"/>
    <w:rsid w:val="00704CAA"/>
    <w:rsid w:val="00721711"/>
    <w:rsid w:val="00756960"/>
    <w:rsid w:val="0075758E"/>
    <w:rsid w:val="007776B1"/>
    <w:rsid w:val="00791C6C"/>
    <w:rsid w:val="007C6DB6"/>
    <w:rsid w:val="007D6858"/>
    <w:rsid w:val="007E51BF"/>
    <w:rsid w:val="00815C99"/>
    <w:rsid w:val="008464C0"/>
    <w:rsid w:val="008506D1"/>
    <w:rsid w:val="00854EDA"/>
    <w:rsid w:val="008839C4"/>
    <w:rsid w:val="008901D2"/>
    <w:rsid w:val="008A0269"/>
    <w:rsid w:val="008B0D9C"/>
    <w:rsid w:val="008C7B69"/>
    <w:rsid w:val="008E425C"/>
    <w:rsid w:val="008E4481"/>
    <w:rsid w:val="008E6544"/>
    <w:rsid w:val="008F3B86"/>
    <w:rsid w:val="008F5185"/>
    <w:rsid w:val="00916A1B"/>
    <w:rsid w:val="00916A72"/>
    <w:rsid w:val="00931202"/>
    <w:rsid w:val="00936A8C"/>
    <w:rsid w:val="00954833"/>
    <w:rsid w:val="00970012"/>
    <w:rsid w:val="009728AA"/>
    <w:rsid w:val="00993663"/>
    <w:rsid w:val="009A3984"/>
    <w:rsid w:val="009C018C"/>
    <w:rsid w:val="009E23B5"/>
    <w:rsid w:val="00A0566D"/>
    <w:rsid w:val="00A075AF"/>
    <w:rsid w:val="00A17EE4"/>
    <w:rsid w:val="00A3221D"/>
    <w:rsid w:val="00A428D6"/>
    <w:rsid w:val="00A46F2B"/>
    <w:rsid w:val="00A56C29"/>
    <w:rsid w:val="00A65230"/>
    <w:rsid w:val="00A82D44"/>
    <w:rsid w:val="00AB7DC4"/>
    <w:rsid w:val="00AF0B0C"/>
    <w:rsid w:val="00B36D16"/>
    <w:rsid w:val="00B45F66"/>
    <w:rsid w:val="00B566B0"/>
    <w:rsid w:val="00B63E95"/>
    <w:rsid w:val="00B6758F"/>
    <w:rsid w:val="00B71805"/>
    <w:rsid w:val="00B77876"/>
    <w:rsid w:val="00B84670"/>
    <w:rsid w:val="00BB1F80"/>
    <w:rsid w:val="00BB4552"/>
    <w:rsid w:val="00BD39CC"/>
    <w:rsid w:val="00BE5F8D"/>
    <w:rsid w:val="00C340EA"/>
    <w:rsid w:val="00C45525"/>
    <w:rsid w:val="00C47176"/>
    <w:rsid w:val="00C60E76"/>
    <w:rsid w:val="00C6738E"/>
    <w:rsid w:val="00D22ED8"/>
    <w:rsid w:val="00D23C05"/>
    <w:rsid w:val="00D37EAF"/>
    <w:rsid w:val="00D909B0"/>
    <w:rsid w:val="00DE170A"/>
    <w:rsid w:val="00E00C6D"/>
    <w:rsid w:val="00E450FA"/>
    <w:rsid w:val="00E475E0"/>
    <w:rsid w:val="00E637A1"/>
    <w:rsid w:val="00E735AB"/>
    <w:rsid w:val="00E77871"/>
    <w:rsid w:val="00E852FA"/>
    <w:rsid w:val="00E929CC"/>
    <w:rsid w:val="00EA2411"/>
    <w:rsid w:val="00EC19BA"/>
    <w:rsid w:val="00ED3188"/>
    <w:rsid w:val="00F14D6C"/>
    <w:rsid w:val="00F465D0"/>
    <w:rsid w:val="00F4735B"/>
    <w:rsid w:val="00F6171D"/>
    <w:rsid w:val="00F746C0"/>
    <w:rsid w:val="00FA2F3D"/>
    <w:rsid w:val="00FD4D63"/>
    <w:rsid w:val="00FD6598"/>
    <w:rsid w:val="00FE4436"/>
    <w:rsid w:val="00FE4ACD"/>
    <w:rsid w:val="0239C2DD"/>
    <w:rsid w:val="023DD27F"/>
    <w:rsid w:val="02AF62B0"/>
    <w:rsid w:val="05263B4F"/>
    <w:rsid w:val="05F38091"/>
    <w:rsid w:val="08565C43"/>
    <w:rsid w:val="0B556840"/>
    <w:rsid w:val="0B94E08F"/>
    <w:rsid w:val="0CA1E6F5"/>
    <w:rsid w:val="0DE346ED"/>
    <w:rsid w:val="0E1D385D"/>
    <w:rsid w:val="0E7209BA"/>
    <w:rsid w:val="128670C3"/>
    <w:rsid w:val="12923B69"/>
    <w:rsid w:val="12A2C93A"/>
    <w:rsid w:val="1343ACE0"/>
    <w:rsid w:val="141468AE"/>
    <w:rsid w:val="147E54D0"/>
    <w:rsid w:val="156DA1E4"/>
    <w:rsid w:val="15FFA044"/>
    <w:rsid w:val="16A38655"/>
    <w:rsid w:val="16DC83D6"/>
    <w:rsid w:val="185794B9"/>
    <w:rsid w:val="197D8D01"/>
    <w:rsid w:val="1D1667F2"/>
    <w:rsid w:val="1DAA3006"/>
    <w:rsid w:val="1EF70E5D"/>
    <w:rsid w:val="21B081D5"/>
    <w:rsid w:val="23B3477D"/>
    <w:rsid w:val="24F225E9"/>
    <w:rsid w:val="25CC6E66"/>
    <w:rsid w:val="25EA2550"/>
    <w:rsid w:val="26A2868B"/>
    <w:rsid w:val="274528FE"/>
    <w:rsid w:val="2798BD95"/>
    <w:rsid w:val="28158970"/>
    <w:rsid w:val="28C892DC"/>
    <w:rsid w:val="29B0B8CA"/>
    <w:rsid w:val="2CF22240"/>
    <w:rsid w:val="2D5D7B82"/>
    <w:rsid w:val="2F0F7052"/>
    <w:rsid w:val="30325C4F"/>
    <w:rsid w:val="31A7087C"/>
    <w:rsid w:val="322B600B"/>
    <w:rsid w:val="337C48AD"/>
    <w:rsid w:val="33AB4239"/>
    <w:rsid w:val="3450D3FB"/>
    <w:rsid w:val="36540326"/>
    <w:rsid w:val="36714E5A"/>
    <w:rsid w:val="385F7E07"/>
    <w:rsid w:val="394C7B11"/>
    <w:rsid w:val="39FB8FAF"/>
    <w:rsid w:val="3A728FAC"/>
    <w:rsid w:val="3AE46502"/>
    <w:rsid w:val="3E25216C"/>
    <w:rsid w:val="3FCEB17C"/>
    <w:rsid w:val="40F197DC"/>
    <w:rsid w:val="417D1295"/>
    <w:rsid w:val="4214FD66"/>
    <w:rsid w:val="4364083F"/>
    <w:rsid w:val="44893D41"/>
    <w:rsid w:val="454AC38E"/>
    <w:rsid w:val="457398D0"/>
    <w:rsid w:val="45F17E64"/>
    <w:rsid w:val="46064621"/>
    <w:rsid w:val="46258EF0"/>
    <w:rsid w:val="476160E3"/>
    <w:rsid w:val="477C2D25"/>
    <w:rsid w:val="48B04CE1"/>
    <w:rsid w:val="48DABF64"/>
    <w:rsid w:val="4952520D"/>
    <w:rsid w:val="49683FD2"/>
    <w:rsid w:val="4DDC7BF9"/>
    <w:rsid w:val="4E38310D"/>
    <w:rsid w:val="511DE71B"/>
    <w:rsid w:val="51727615"/>
    <w:rsid w:val="5369B107"/>
    <w:rsid w:val="53B2BA1B"/>
    <w:rsid w:val="5428CDF7"/>
    <w:rsid w:val="54DC30BD"/>
    <w:rsid w:val="5657D7B4"/>
    <w:rsid w:val="56E64183"/>
    <w:rsid w:val="59C04CB5"/>
    <w:rsid w:val="5AB730A9"/>
    <w:rsid w:val="5AC685A6"/>
    <w:rsid w:val="5AFAC278"/>
    <w:rsid w:val="5B2FDC1F"/>
    <w:rsid w:val="5B734BAC"/>
    <w:rsid w:val="5BEB4699"/>
    <w:rsid w:val="5C31238A"/>
    <w:rsid w:val="5C91ECD8"/>
    <w:rsid w:val="5D53AAD7"/>
    <w:rsid w:val="5F039F7D"/>
    <w:rsid w:val="612DAC23"/>
    <w:rsid w:val="62151C1A"/>
    <w:rsid w:val="630B5841"/>
    <w:rsid w:val="638C19C9"/>
    <w:rsid w:val="65298B3E"/>
    <w:rsid w:val="6593A023"/>
    <w:rsid w:val="660356B1"/>
    <w:rsid w:val="661B7466"/>
    <w:rsid w:val="6628BB96"/>
    <w:rsid w:val="66A87674"/>
    <w:rsid w:val="672A6B01"/>
    <w:rsid w:val="673B4BFF"/>
    <w:rsid w:val="67B602C6"/>
    <w:rsid w:val="684887A4"/>
    <w:rsid w:val="687E0F28"/>
    <w:rsid w:val="6894FBA0"/>
    <w:rsid w:val="6996A556"/>
    <w:rsid w:val="6B9C2583"/>
    <w:rsid w:val="6C141283"/>
    <w:rsid w:val="6C1FAD1C"/>
    <w:rsid w:val="6C32C216"/>
    <w:rsid w:val="6C41209C"/>
    <w:rsid w:val="6F059C96"/>
    <w:rsid w:val="6F1402A7"/>
    <w:rsid w:val="6F636CB3"/>
    <w:rsid w:val="6F981277"/>
    <w:rsid w:val="720F56F8"/>
    <w:rsid w:val="7270DF5B"/>
    <w:rsid w:val="730C56DC"/>
    <w:rsid w:val="740E10C0"/>
    <w:rsid w:val="76A492B5"/>
    <w:rsid w:val="76C680EC"/>
    <w:rsid w:val="77A387A8"/>
    <w:rsid w:val="77B818CE"/>
    <w:rsid w:val="79392C8D"/>
    <w:rsid w:val="7BA0B137"/>
    <w:rsid w:val="7BAA0030"/>
    <w:rsid w:val="7BFE1752"/>
    <w:rsid w:val="7C9B038F"/>
    <w:rsid w:val="7F065B46"/>
    <w:rsid w:val="7F9FB6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6FBE1"/>
  <w15:chartTrackingRefBased/>
  <w15:docId w15:val="{FA524495-9860-4E48-B286-50A82F04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Times New Roman" w:eastAsiaTheme="minorHAnsi"/>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15C9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5C9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C99"/>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C99"/>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C99"/>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C99"/>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C99"/>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C99"/>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C99"/>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15C9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15C9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15C99"/>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15C99"/>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15C99"/>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15C99"/>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15C99"/>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15C99"/>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15C99"/>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815C9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15C9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15C99"/>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15C99"/>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C99"/>
    <w:pPr>
      <w:spacing w:before="160"/>
      <w:jc w:val="center"/>
    </w:pPr>
    <w:rPr>
      <w:i/>
      <w:iCs/>
      <w:color w:val="404040" w:themeColor="text1" w:themeTint="BF"/>
    </w:rPr>
  </w:style>
  <w:style w:type="character" w:styleId="QuoteChar" w:customStyle="1">
    <w:name w:val="Quote Char"/>
    <w:basedOn w:val="DefaultParagraphFont"/>
    <w:link w:val="Quote"/>
    <w:uiPriority w:val="29"/>
    <w:rsid w:val="00815C99"/>
    <w:rPr>
      <w:i/>
      <w:iCs/>
      <w:color w:val="404040" w:themeColor="text1" w:themeTint="BF"/>
    </w:rPr>
  </w:style>
  <w:style w:type="paragraph" w:styleId="ListParagraph">
    <w:name w:val="List Paragraph"/>
    <w:basedOn w:val="Normal"/>
    <w:uiPriority w:val="34"/>
    <w:qFormat/>
    <w:rsid w:val="00815C99"/>
    <w:pPr>
      <w:ind w:left="720"/>
      <w:contextualSpacing/>
    </w:pPr>
  </w:style>
  <w:style w:type="character" w:styleId="IntenseEmphasis">
    <w:name w:val="Intense Emphasis"/>
    <w:basedOn w:val="DefaultParagraphFont"/>
    <w:uiPriority w:val="21"/>
    <w:qFormat/>
    <w:rsid w:val="00815C99"/>
    <w:rPr>
      <w:i/>
      <w:iCs/>
      <w:color w:val="0F4761" w:themeColor="accent1" w:themeShade="BF"/>
    </w:rPr>
  </w:style>
  <w:style w:type="paragraph" w:styleId="IntenseQuote">
    <w:name w:val="Intense Quote"/>
    <w:basedOn w:val="Normal"/>
    <w:next w:val="Normal"/>
    <w:link w:val="IntenseQuoteChar"/>
    <w:uiPriority w:val="30"/>
    <w:qFormat/>
    <w:rsid w:val="00815C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15C99"/>
    <w:rPr>
      <w:i/>
      <w:iCs/>
      <w:color w:val="0F4761" w:themeColor="accent1" w:themeShade="BF"/>
    </w:rPr>
  </w:style>
  <w:style w:type="character" w:styleId="IntenseReference">
    <w:name w:val="Intense Reference"/>
    <w:basedOn w:val="DefaultParagraphFont"/>
    <w:uiPriority w:val="32"/>
    <w:qFormat/>
    <w:rsid w:val="00815C99"/>
    <w:rPr>
      <w:b/>
      <w:bCs/>
      <w:smallCaps/>
      <w:color w:val="0F4761" w:themeColor="accent1" w:themeShade="BF"/>
      <w:spacing w:val="5"/>
    </w:rPr>
  </w:style>
  <w:style w:type="paragraph" w:styleId="Header">
    <w:name w:val="header"/>
    <w:basedOn w:val="Normal"/>
    <w:link w:val="HeaderChar"/>
    <w:uiPriority w:val="99"/>
    <w:unhideWhenUsed/>
    <w:rsid w:val="00815C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5C99"/>
  </w:style>
  <w:style w:type="paragraph" w:styleId="Footer">
    <w:name w:val="footer"/>
    <w:basedOn w:val="Normal"/>
    <w:link w:val="FooterChar"/>
    <w:uiPriority w:val="99"/>
    <w:unhideWhenUsed/>
    <w:rsid w:val="00815C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5C99"/>
  </w:style>
  <w:style w:type="character" w:styleId="Hyperlink">
    <w:name w:val="Hyperlink"/>
    <w:basedOn w:val="DefaultParagraphFont"/>
    <w:uiPriority w:val="99"/>
    <w:unhideWhenUsed/>
    <w:rsid w:val="51727615"/>
    <w:rPr>
      <w:color w:val="467886"/>
      <w:u w:val="single"/>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6DB6"/>
    <w:pPr>
      <w:spacing w:after="0" w:line="240" w:lineRule="auto"/>
    </w:pPr>
  </w:style>
  <w:style w:type="paragraph" w:styleId="CommentSubject">
    <w:name w:val="annotation subject"/>
    <w:basedOn w:val="CommentText"/>
    <w:next w:val="CommentText"/>
    <w:link w:val="CommentSubjectChar"/>
    <w:uiPriority w:val="99"/>
    <w:semiHidden/>
    <w:unhideWhenUsed/>
    <w:rsid w:val="00AF0B0C"/>
    <w:rPr>
      <w:b/>
      <w:bCs/>
    </w:rPr>
  </w:style>
  <w:style w:type="character" w:styleId="CommentSubjectChar" w:customStyle="1">
    <w:name w:val="Comment Subject Char"/>
    <w:basedOn w:val="CommentTextChar"/>
    <w:link w:val="CommentSubject"/>
    <w:uiPriority w:val="99"/>
    <w:semiHidden/>
    <w:rsid w:val="00AF0B0C"/>
    <w:rPr>
      <w:b/>
      <w:bCs/>
      <w:szCs w:val="20"/>
    </w:rPr>
  </w:style>
  <w:style w:type="character" w:styleId="Mention">
    <w:name w:val="Mention"/>
    <w:basedOn w:val="DefaultParagraphFont"/>
    <w:uiPriority w:val="99"/>
    <w:unhideWhenUsed/>
    <w:rsid w:val="00AF0B0C"/>
    <w:rPr>
      <w:color w:val="2B579A"/>
      <w:shd w:val="clear" w:color="auto" w:fill="E1DFDD"/>
    </w:rPr>
  </w:style>
  <w:style w:type="paragraph" w:styleId="NormalWeb">
    <w:name w:val="Normal (Web)"/>
    <w:basedOn w:val="Normal"/>
    <w:uiPriority w:val="99"/>
    <w:semiHidden/>
    <w:unhideWhenUsed/>
    <w:rsid w:val="00A65230"/>
    <w:rPr>
      <w:rFonts w:ascii="Times New Roman" w:hAnsi="Times New Roman"/>
      <w:sz w:val="24"/>
    </w:rPr>
  </w:style>
  <w:style w:type="character" w:styleId="FollowedHyperlink">
    <w:name w:val="FollowedHyperlink"/>
    <w:basedOn w:val="DefaultParagraphFont"/>
    <w:uiPriority w:val="99"/>
    <w:semiHidden/>
    <w:unhideWhenUsed/>
    <w:rsid w:val="009728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health.gov.au/resources/publications/business-to-government-conformance-register" TargetMode="External" Id="rId10" /><Relationship Type="http://schemas.microsoft.com/office/2019/05/relationships/documenttasks" Target="documenttasks/documenttasks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76CB4EE-5C2A-477F-AF67-193E53183A19}">
    <t:Anchor>
      <t:Comment id="1608717835"/>
    </t:Anchor>
    <t:History>
      <t:Event id="{F6FD3426-19CE-4521-9C5D-70A5D5073D8C}" time="2026-02-17T02:34:25.685Z">
        <t:Attribution userId="S::annette.radosavljevic@health.gov.au::3f7a9f67-c8a4-47c2-8b44-6d619c573af8" userProvider="AD" userName="RADOSAVLJEVIC, Annette"/>
        <t:Anchor>
          <t:Comment id="1608717835"/>
        </t:Anchor>
        <t:Create/>
      </t:Event>
      <t:Event id="{9A658D0F-4A6D-4CE2-A99A-96E578B1D29F}" time="2026-02-17T02:34:25.685Z">
        <t:Attribution userId="S::annette.radosavljevic@health.gov.au::3f7a9f67-c8a4-47c2-8b44-6d619c573af8" userProvider="AD" userName="RADOSAVLJEVIC, Annette"/>
        <t:Anchor>
          <t:Comment id="1608717835"/>
        </t:Anchor>
        <t:Assign userId="S::Mitch.RATAJKOSKI@Health.gov.au::7edb9a4d-4593-41aa-97b0-00a45d43bb37" userProvider="AD" userName="RATAJKOSKI, Mitch"/>
      </t:Event>
      <t:Event id="{7E6DF792-DC91-4592-BD94-D3584C28B8A4}" time="2026-02-17T02:34:25.685Z">
        <t:Attribution userId="S::annette.radosavljevic@health.gov.au::3f7a9f67-c8a4-47c2-8b44-6d619c573af8" userProvider="AD" userName="RADOSAVLJEVIC, Annette"/>
        <t:Anchor>
          <t:Comment id="1608717835"/>
        </t:Anchor>
        <t:SetTitle title="@RATAJKOSKI, Mitch and @SARRIS, Billy A few suggestions Date of Sale Most onselling forms include a field for the date the software was sold. Recommended field: Date of On‑sale 2. Contact Details You may want to capture communication details for both …"/>
      </t:Event>
    </t:History>
  </t:Task>
  <t:Task id="{8DB8519F-EB43-4987-A939-BF68EFEE1E63}">
    <t:Anchor>
      <t:Comment id="764772180"/>
    </t:Anchor>
    <t:History>
      <t:Event id="{CDC4A5FB-039E-4022-A746-4041DAB5F431}" time="2026-02-17T07:46:54.973Z">
        <t:Attribution userId="S::annette.radosavljevic@health.gov.au::3f7a9f67-c8a4-47c2-8b44-6d619c573af8" userProvider="AD" userName="RADOSAVLJEVIC, Annette"/>
        <t:Anchor>
          <t:Comment id="764772180"/>
        </t:Anchor>
        <t:Create/>
      </t:Event>
      <t:Event id="{C955EB5F-256D-4B65-B8DB-96956A64E75E}" time="2026-02-17T07:46:54.973Z">
        <t:Attribution userId="S::annette.radosavljevic@health.gov.au::3f7a9f67-c8a4-47c2-8b44-6d619c573af8" userProvider="AD" userName="RADOSAVLJEVIC, Annette"/>
        <t:Anchor>
          <t:Comment id="764772180"/>
        </t:Anchor>
        <t:Assign userId="S::Mitch.RATAJKOSKI@Health.gov.au::7edb9a4d-4593-41aa-97b0-00a45d43bb37" userProvider="AD" userName="RATAJKOSKI, Mitch"/>
      </t:Event>
      <t:Event id="{9F767C74-1815-4645-B0E5-C000DF1A8CCA}" time="2026-02-17T07:46:54.973Z">
        <t:Attribution userId="S::annette.radosavljevic@health.gov.au::3f7a9f67-c8a4-47c2-8b44-6d619c573af8" userProvider="AD" userName="RADOSAVLJEVIC, Annette"/>
        <t:Anchor>
          <t:Comment id="764772180"/>
        </t:Anchor>
        <t:SetTitle title="@RATAJKOSKI, Mitch one last question, do we need a line about expectations eg the department will contact you within 7 business days to discuss next steps??"/>
      </t:Event>
    </t:History>
  </t:Task>
  <t:Task id="{19021DED-27D6-41B1-B461-7C3C799B5252}">
    <t:Anchor>
      <t:Comment id="920673745"/>
    </t:Anchor>
    <t:History>
      <t:Event id="{8727AE86-631A-4DA4-8262-A7DFBD0FA2C7}" time="2026-02-19T00:58:28.221Z">
        <t:Attribution userId="S::Amanda.REDFORD@Health.gov.au::789dcbd7-4642-4109-a8e0-2689cd650d20" userProvider="AD" userName="REDFORD, Amanda"/>
        <t:Anchor>
          <t:Comment id="920673745"/>
        </t:Anchor>
        <t:Create/>
      </t:Event>
      <t:Event id="{639BDBE7-1B5E-4B24-9D9B-EE77E0C33BD4}" time="2026-02-19T00:58:28.221Z">
        <t:Attribution userId="S::Amanda.REDFORD@Health.gov.au::789dcbd7-4642-4109-a8e0-2689cd650d20" userProvider="AD" userName="REDFORD, Amanda"/>
        <t:Anchor>
          <t:Comment id="920673745"/>
        </t:Anchor>
        <t:Assign userId="S::Mitch.RATAJKOSKI@Health.gov.au::7edb9a4d-4593-41aa-97b0-00a45d43bb37" userProvider="AD" userName="RATAJKOSKI, Mitch"/>
      </t:Event>
      <t:Event id="{FCCA7391-8B6C-47CE-A548-5C610EFCD300}" time="2026-02-19T00:58:28.221Z">
        <t:Attribution userId="S::Amanda.REDFORD@Health.gov.au::789dcbd7-4642-4109-a8e0-2689cd650d20" userProvider="AD" userName="REDFORD, Amanda"/>
        <t:Anchor>
          <t:Comment id="920673745"/>
        </t:Anchor>
        <t:SetTitle title="@RATAJKOSKI, Mitch I replaced this content with a suggestion using active language aligned with dept standards. "/>
      </t:Event>
      <t:Event id="{AAE27087-2BE8-45F0-9928-E620DEDE9F17}" time="2026-02-19T01:43:19.807Z">
        <t:Attribution userId="S::mitch.ratajkoski@health.gov.au::7edb9a4d-4593-41aa-97b0-00a45d43bb37" userProvider="AD" userName="RATAJKOSKI, Mitch"/>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7702e7-9218-4178-9b6d-65ad6f40fd45" xsi:nil="true"/>
    <TRIMId xmlns="04499938-1c0e-445d-84a7-a95f7e43b45d" xsi:nil="true"/>
    <TRIMID0 xmlns="04499938-1c0e-445d-84a7-a95f7e43b45d" xsi:nil="true"/>
    <Comments xmlns="04499938-1c0e-445d-84a7-a95f7e43b45d" xsi:nil="true"/>
    <lcf76f155ced4ddcb4097134ff3c332f xmlns="04499938-1c0e-445d-84a7-a95f7e43b4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0B983E0E2D34892FF4501574C1922" ma:contentTypeVersion="25" ma:contentTypeDescription="Create a new document." ma:contentTypeScope="" ma:versionID="fab6d355e3586f2250e2f5e0a1576463">
  <xsd:schema xmlns:xsd="http://www.w3.org/2001/XMLSchema" xmlns:xs="http://www.w3.org/2001/XMLSchema" xmlns:p="http://schemas.microsoft.com/office/2006/metadata/properties" xmlns:ns2="04499938-1c0e-445d-84a7-a95f7e43b45d" xmlns:ns3="fa7702e7-9218-4178-9b6d-65ad6f40fd45" targetNamespace="http://schemas.microsoft.com/office/2006/metadata/properties" ma:root="true" ma:fieldsID="108c7f77af7bdd596fc148e7c67dd6b4" ns2:_="" ns3:_="">
    <xsd:import namespace="04499938-1c0e-445d-84a7-a95f7e43b45d"/>
    <xsd:import namespace="fa7702e7-9218-4178-9b6d-65ad6f40f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TRIMId" minOccurs="0"/>
                <xsd:element ref="ns2:TRIMID0"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99938-1c0e-445d-84a7-a95f7e43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RIMId" ma:index="24" nillable="true" ma:displayName="TRIM" ma:description="TRIM Reference number for auditing and storage purposes " ma:format="Dropdown" ma:internalName="TRIMId">
      <xsd:simpleType>
        <xsd:restriction base="dms:Text">
          <xsd:maxLength value="255"/>
        </xsd:restriction>
      </xsd:simpleType>
    </xsd:element>
    <xsd:element name="TRIMID0" ma:index="25" nillable="true" ma:displayName="TRIM ID" ma:format="Dropdown" ma:internalName="TRIMID0">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702e7-9218-4178-9b6d-65ad6f40f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ebd282-be72-4dd6-abd6-5d61d10ccb76}" ma:internalName="TaxCatchAll" ma:showField="CatchAllData" ma:web="fa7702e7-9218-4178-9b6d-65ad6f40f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A3F6B-B30B-4219-B0FA-781F5B14F742}">
  <ds:schemaRefs>
    <ds:schemaRef ds:uri="http://schemas.microsoft.com/sharepoint/v3/contenttype/forms"/>
  </ds:schemaRefs>
</ds:datastoreItem>
</file>

<file path=customXml/itemProps2.xml><?xml version="1.0" encoding="utf-8"?>
<ds:datastoreItem xmlns:ds="http://schemas.openxmlformats.org/officeDocument/2006/customXml" ds:itemID="{D41395EA-A16B-4C73-8F5C-78CD617B8CCD}">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fa7702e7-9218-4178-9b6d-65ad6f40fd45"/>
    <ds:schemaRef ds:uri="04499938-1c0e-445d-84a7-a95f7e43b45d"/>
    <ds:schemaRef ds:uri="http://www.w3.org/XML/1998/namespace"/>
    <ds:schemaRef ds:uri="http://purl.org/dc/terms/"/>
  </ds:schemaRefs>
</ds:datastoreItem>
</file>

<file path=customXml/itemProps3.xml><?xml version="1.0" encoding="utf-8"?>
<ds:datastoreItem xmlns:ds="http://schemas.openxmlformats.org/officeDocument/2006/customXml" ds:itemID="{8BFCA7D1-B141-45BE-B771-F2D084CB3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99938-1c0e-445d-84a7-a95f7e43b45d"/>
    <ds:schemaRef ds:uri="fa7702e7-9218-4178-9b6d-65ad6f40f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62c8d61-d98b-43e2-bbb3-092158328373}" enabled="1" method="Privileged" siteId="{5d2dd196-0646-4419-8922-440f7d464cf0}" contentBits="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Health, Disability and Ageing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On-selling form</dc:title>
  <dc:subject>Form</dc:subject>
  <dc:creator>Australian Government Department of Health, Disability and Ageing</dc:creator>
  <cp:keywords/>
  <dc:description/>
  <dcterms:created xsi:type="dcterms:W3CDTF">2026-06-03T00:06:00Z</dcterms:created>
  <dcterms:modified xsi:type="dcterms:W3CDTF">2026-06-03T03:47:01Z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a51c74b,111871ee,760b1903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21d7264f,27500cd5,6bb7eb37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2026-02-10T23:16:46Z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96688bad-b052-4ee2-8f11-a28e41c2e470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0x01010097D0B983E0E2D34892FF4501574C1922</vt:lpwstr>
  </property>
  <property fmtid="{D5CDD505-2E9C-101B-9397-08002B2CF9AE}" pid="17" name="MediaServiceImageTags">
    <vt:lpwstr/>
  </property>
  <property fmtid="{D5CDD505-2E9C-101B-9397-08002B2CF9AE}" pid="18" name="docLang">
    <vt:lpwstr>en</vt:lpwstr>
  </property>
  <property fmtid="{D5CDD505-2E9C-101B-9397-08002B2CF9AE}" pid="19" name="ObjectiveRef">
    <vt:lpwstr>Removed</vt:lpwstr>
  </property>
  <property fmtid="{D5CDD505-2E9C-101B-9397-08002B2CF9AE}" pid="20" name="iManageRef">
    <vt:lpwstr>Updated</vt:lpwstr>
  </property>
  <property fmtid="{D5CDD505-2E9C-101B-9397-08002B2CF9AE}" pid="21" name="LeadingLawyers">
    <vt:lpwstr>Removed</vt:lpwstr>
  </property>
  <property fmtid="{D5CDD505-2E9C-101B-9397-08002B2CF9AE}" pid="22" name="checkforsharepointfields">
    <vt:lpwstr>True</vt:lpwstr>
  </property>
  <property fmtid="{D5CDD505-2E9C-101B-9397-08002B2CF9AE}" pid="23" name="Template Filename">
    <vt:lpwstr/>
  </property>
</Properties>
</file>