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27D5E1F9" w14:textId="415BE736" w:rsidR="00D568B7" w:rsidRPr="00A40730" w:rsidRDefault="00277F05" w:rsidP="00A40730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532CF-F1E6-4124-AF8F-87BF9DF1FBF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C5D92" id="Group 20" o:spid="_x0000_s1026" alt="&quot;&quot;" style="width:533.9pt;height:15.55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79E333EF" w14:textId="1EA52A7E" w:rsidR="00D568B7" w:rsidRPr="006E5EFA" w:rsidRDefault="00A40730" w:rsidP="00301341">
      <w:pPr>
        <w:pStyle w:val="Title"/>
        <w:tabs>
          <w:tab w:val="left" w:pos="5670"/>
        </w:tabs>
        <w:spacing w:before="0" w:after="120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3DF26AF2">
            <wp:simplePos x="0" y="0"/>
            <wp:positionH relativeFrom="column">
              <wp:posOffset>43180</wp:posOffset>
            </wp:positionH>
            <wp:positionV relativeFrom="paragraph">
              <wp:posOffset>13970</wp:posOffset>
            </wp:positionV>
            <wp:extent cx="1991360" cy="1036320"/>
            <wp:effectExtent l="0" t="0" r="8890" b="0"/>
            <wp:wrapSquare wrapText="bothSides"/>
            <wp:docPr id="1286687402" name="Picture 2" descr="National Immunisation Program&#10;A joint Australian, State and Territory Government initiative">
              <a:extLst xmlns:a="http://schemas.openxmlformats.org/drawingml/2006/main">
                <a:ext uri="{FF2B5EF4-FFF2-40B4-BE49-F238E27FC236}">
                  <a16:creationId xmlns:a16="http://schemas.microsoft.com/office/drawing/2014/main" id="{93777E64-DAF9-4180-8440-3E29665AD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B7" w:rsidRPr="00A40730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9BA154-197F-46D8-AC47-5572743B662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04BD" id="Line 19" o:spid="_x0000_s1026" alt="&quot;&quot;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tab/>
      </w:r>
      <w:r w:rsidR="00EC73F4" w:rsidRPr="00A40730">
        <w:t>N</w:t>
      </w:r>
      <w:r w:rsidR="00D568B7" w:rsidRPr="00A40730">
        <w:t>ational</w:t>
      </w:r>
      <w:r w:rsidR="00D568B7" w:rsidRPr="006E5EFA">
        <w:t xml:space="preserve"> Immunisation</w:t>
      </w:r>
      <w:r w:rsidR="00D568B7" w:rsidRPr="006E5EFA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="00D568B7" w:rsidRPr="006E5EFA">
        <w:t>Program</w:t>
      </w:r>
    </w:p>
    <w:p w14:paraId="313DD2E2" w14:textId="48EB7895" w:rsidR="00A40730" w:rsidRPr="00AD4A8B" w:rsidRDefault="00F80419" w:rsidP="00AD4A8B">
      <w:pPr>
        <w:pStyle w:val="Heading1"/>
        <w:spacing w:before="0"/>
        <w:ind w:left="5670"/>
        <w:rPr>
          <w:b w:val="0"/>
        </w:rPr>
      </w:pPr>
      <w:r>
        <w:t>Pneumococcal</w:t>
      </w:r>
      <w:r w:rsidR="00920230" w:rsidRPr="007616E3">
        <w:rPr>
          <w:rStyle w:val="Heading1Char"/>
        </w:rPr>
        <w:t xml:space="preserve"> </w:t>
      </w:r>
      <w:r w:rsidR="00F455E0">
        <w:rPr>
          <w:rStyle w:val="Heading1Char"/>
          <w:b/>
          <w:bCs/>
        </w:rPr>
        <w:t>schedule</w:t>
      </w:r>
      <w:r>
        <w:rPr>
          <w:rStyle w:val="Heading1Char"/>
        </w:rPr>
        <w:t xml:space="preserve"> </w:t>
      </w:r>
      <w:r>
        <w:rPr>
          <w:rStyle w:val="Heading1Char"/>
          <w:b/>
          <w:bCs/>
        </w:rPr>
        <w:t>for adults</w:t>
      </w:r>
      <w:r w:rsidR="00AD4A8B">
        <w:rPr>
          <w:rStyle w:val="Heading1Char"/>
        </w:rPr>
        <w:br/>
      </w:r>
      <w:r w:rsidR="006636CC">
        <w:rPr>
          <w:sz w:val="28"/>
          <w:szCs w:val="16"/>
        </w:rPr>
        <w:t>P</w:t>
      </w:r>
      <w:r w:rsidR="006E5EFA" w:rsidRPr="007841B2">
        <w:rPr>
          <w:sz w:val="28"/>
          <w:szCs w:val="16"/>
        </w:rPr>
        <w:t>rogram advice for health</w:t>
      </w:r>
      <w:r w:rsidR="00D21B95" w:rsidRPr="007841B2">
        <w:rPr>
          <w:sz w:val="28"/>
          <w:szCs w:val="16"/>
        </w:rPr>
        <w:t xml:space="preserve"> </w:t>
      </w:r>
      <w:r w:rsidR="006E5EFA" w:rsidRPr="007841B2">
        <w:rPr>
          <w:sz w:val="28"/>
          <w:szCs w:val="16"/>
        </w:rPr>
        <w:t>professionals</w:t>
      </w:r>
      <w:bookmarkEnd w:id="0"/>
    </w:p>
    <w:p w14:paraId="6EC69679" w14:textId="35F13060" w:rsidR="00277F05" w:rsidRPr="00A40730" w:rsidRDefault="00277F05" w:rsidP="00A40730">
      <w:pPr>
        <w:sectPr w:rsidR="00277F05" w:rsidRPr="00A40730" w:rsidSect="00CD2034">
          <w:headerReference w:type="even" r:id="rId11"/>
          <w:footerReference w:type="even" r:id="rId12"/>
          <w:headerReference w:type="first" r:id="rId13"/>
          <w:footerReference w:type="first" r:id="rId14"/>
          <w:pgSz w:w="11910" w:h="16840"/>
          <w:pgMar w:top="284" w:right="444" w:bottom="280" w:left="700" w:header="0" w:footer="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51AA79B7">
                <wp:simplePos x="0" y="0"/>
                <wp:positionH relativeFrom="page">
                  <wp:posOffset>424180</wp:posOffset>
                </wp:positionH>
                <wp:positionV relativeFrom="paragraph">
                  <wp:posOffset>132715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F8968B-771B-40E3-A373-6F0683E52AF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3B26" id="Line 11" o:spid="_x0000_s1026" alt="&quot;&quot;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4pt,10.45pt" to="572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" strokecolor="#5bc4bf" strokeweight="4pt">
                <w10:wrap type="topAndBottom" anchorx="page"/>
              </v:line>
            </w:pict>
          </mc:Fallback>
        </mc:AlternateContent>
      </w:r>
    </w:p>
    <w:p w14:paraId="1F09B9D0" w14:textId="77777777" w:rsidR="001D53CF" w:rsidRPr="004C5493" w:rsidRDefault="001D53CF" w:rsidP="004C5493"/>
    <w:tbl>
      <w:tblPr>
        <w:tblpPr w:leftFromText="180" w:rightFromText="180" w:vertAnchor="text" w:horzAnchor="margin" w:tblpY="20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855C05" w14:paraId="76CFD40D" w14:textId="77777777" w:rsidTr="6BF4EE95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14:paraId="42C41113" w14:textId="77777777" w:rsidR="00855C05" w:rsidRPr="00F949DE" w:rsidRDefault="00855C05" w:rsidP="00855C05">
            <w:pPr>
              <w:pStyle w:val="TableParagraph"/>
              <w:spacing w:after="120"/>
              <w:ind w:left="142" w:right="-159" w:firstLine="11"/>
              <w:rPr>
                <w:b/>
                <w:bCs/>
                <w:sz w:val="24"/>
                <w:szCs w:val="24"/>
              </w:rPr>
            </w:pPr>
            <w:r w:rsidRPr="0051166C">
              <w:rPr>
                <w:rFonts w:asciiTheme="minorHAnsi" w:hAnsiTheme="minorHAnsi"/>
                <w:b/>
                <w:color w:val="0F4761" w:themeColor="accent1" w:themeShade="BF"/>
                <w:spacing w:val="-8"/>
                <w:sz w:val="28"/>
                <w:szCs w:val="16"/>
              </w:rPr>
              <w:t>Key points</w:t>
            </w:r>
          </w:p>
        </w:tc>
      </w:tr>
      <w:tr w:rsidR="00855C05" w14:paraId="14502422" w14:textId="77777777" w:rsidTr="6BF4EE95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14:paraId="1E06E1DF" w14:textId="5C0B99C0" w:rsidR="00855C05" w:rsidRDefault="04ED043F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From 1 July 2026, the </w:t>
            </w:r>
            <w:r w:rsidR="0045301C">
              <w:t xml:space="preserve">21-valent </w:t>
            </w:r>
            <w:r>
              <w:t xml:space="preserve">pneumococcal </w:t>
            </w:r>
            <w:r w:rsidR="0045301C">
              <w:t>conjugate</w:t>
            </w:r>
            <w:r>
              <w:t xml:space="preserve"> vaccine</w:t>
            </w:r>
            <w:r w:rsidR="0045301C">
              <w:t xml:space="preserve"> (21vPCV)</w:t>
            </w:r>
            <w:r>
              <w:t xml:space="preserve">, </w:t>
            </w:r>
            <w:proofErr w:type="spellStart"/>
            <w:r>
              <w:t>Capvaxive</w:t>
            </w:r>
            <w:proofErr w:type="spellEnd"/>
            <w:r w:rsidRPr="6BF4EE95">
              <w:rPr>
                <w:vertAlign w:val="superscript"/>
              </w:rPr>
              <w:t>®</w:t>
            </w:r>
            <w:r>
              <w:t>, will be introduced on the National Immunisation Program (NIP) and the adult immunisation schedule updated.</w:t>
            </w:r>
          </w:p>
          <w:p w14:paraId="0913F843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proofErr w:type="spellStart"/>
            <w:r>
              <w:t>Capvaxive</w:t>
            </w:r>
            <w:proofErr w:type="spellEnd"/>
            <w:r w:rsidRPr="00F561F6">
              <w:rPr>
                <w:vertAlign w:val="superscript"/>
              </w:rPr>
              <w:t>®</w:t>
            </w:r>
            <w:r>
              <w:t xml:space="preserve"> will replace Prevenar 13</w:t>
            </w:r>
            <w:r w:rsidRPr="00F561F6">
              <w:rPr>
                <w:vertAlign w:val="superscript"/>
              </w:rPr>
              <w:t>®</w:t>
            </w:r>
            <w:r>
              <w:t xml:space="preserve"> and Pneumovax 23</w:t>
            </w:r>
            <w:r w:rsidRPr="00F561F6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 w:rsidRPr="00E94404">
              <w:t>on the NIP for adults</w:t>
            </w:r>
            <w:r>
              <w:t>.</w:t>
            </w:r>
          </w:p>
          <w:p w14:paraId="5E27EA6B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The pneumococcal vaccine, </w:t>
            </w:r>
            <w:proofErr w:type="spellStart"/>
            <w:r>
              <w:t>Capvaxive</w:t>
            </w:r>
            <w:proofErr w:type="spellEnd"/>
            <w:r w:rsidRPr="00F561F6">
              <w:rPr>
                <w:vertAlign w:val="superscript"/>
              </w:rPr>
              <w:t>®</w:t>
            </w:r>
            <w:r w:rsidRPr="00E94404">
              <w:t>,</w:t>
            </w:r>
            <w:r>
              <w:t xml:space="preserve"> is recommended and free through the NIP for:</w:t>
            </w:r>
          </w:p>
          <w:p w14:paraId="3C590109" w14:textId="3736FA0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aged 65 years and over.</w:t>
            </w:r>
          </w:p>
          <w:p w14:paraId="3D897AE8" w14:textId="0371FF7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 xml:space="preserve">Aboriginal and Torres Strait Islander adults aged 25 </w:t>
            </w:r>
            <w:r w:rsidR="0045301C">
              <w:t xml:space="preserve">years </w:t>
            </w:r>
            <w:r>
              <w:t>and over.</w:t>
            </w:r>
          </w:p>
          <w:p w14:paraId="5E3CD871" w14:textId="71E43416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</w:t>
            </w:r>
            <w:r w:rsidR="0045301C">
              <w:t>d</w:t>
            </w:r>
            <w:r>
              <w:t xml:space="preserve"> 18 </w:t>
            </w:r>
            <w:r w:rsidR="0045301C">
              <w:t xml:space="preserve">years </w:t>
            </w:r>
            <w:r>
              <w:t xml:space="preserve">and over with specified medical </w:t>
            </w:r>
            <w:proofErr w:type="gramStart"/>
            <w:r>
              <w:t>conditions that</w:t>
            </w:r>
            <w:proofErr w:type="gramEnd"/>
            <w:r>
              <w:t xml:space="preserve"> increase their risk of severe disease.</w:t>
            </w:r>
          </w:p>
          <w:p w14:paraId="6A870918" w14:textId="15B8376C" w:rsidR="00B63292" w:rsidRPr="00B63292" w:rsidRDefault="00FA1E96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rPr>
                <w:lang w:val="en-AU"/>
              </w:rPr>
              <w:t>Eligible a</w:t>
            </w:r>
            <w:r w:rsidR="00B63292" w:rsidRPr="008A23F7">
              <w:rPr>
                <w:lang w:val="en-AU"/>
              </w:rPr>
              <w:t xml:space="preserve">dults </w:t>
            </w:r>
            <w:r w:rsidR="00B63292" w:rsidRPr="00B56DA8">
              <w:rPr>
                <w:lang w:val="en-AU"/>
              </w:rPr>
              <w:t xml:space="preserve">who have previously received a dose of any </w:t>
            </w:r>
            <w:r w:rsidR="00B63292">
              <w:rPr>
                <w:lang w:val="en-AU"/>
              </w:rPr>
              <w:t xml:space="preserve">other </w:t>
            </w:r>
            <w:r w:rsidR="00B63292" w:rsidRPr="00B56DA8">
              <w:rPr>
                <w:lang w:val="en-AU"/>
              </w:rPr>
              <w:t xml:space="preserve">pneumococcal vaccine are recommended to receive </w:t>
            </w:r>
            <w:r w:rsidR="00B63292">
              <w:rPr>
                <w:lang w:val="en-AU"/>
              </w:rPr>
              <w:t>a</w:t>
            </w:r>
            <w:r w:rsidR="00B63292" w:rsidRPr="00B56DA8">
              <w:rPr>
                <w:lang w:val="en-AU"/>
              </w:rPr>
              <w:t xml:space="preserve"> dose of </w:t>
            </w:r>
            <w:proofErr w:type="spellStart"/>
            <w:r w:rsidR="00B63292" w:rsidRPr="008A23F7">
              <w:rPr>
                <w:lang w:val="en-AU"/>
              </w:rPr>
              <w:t>Capvaxive</w:t>
            </w:r>
            <w:proofErr w:type="spellEnd"/>
            <w:r w:rsidR="00B63292" w:rsidRPr="00404431">
              <w:rPr>
                <w:vertAlign w:val="superscript"/>
              </w:rPr>
              <w:t>®</w:t>
            </w:r>
            <w:r w:rsidR="00B63292" w:rsidRPr="00B56DA8">
              <w:rPr>
                <w:lang w:val="en-AU"/>
              </w:rPr>
              <w:t xml:space="preserve"> at least 12 months after their last dose.</w:t>
            </w:r>
          </w:p>
          <w:p w14:paraId="5F484FCD" w14:textId="56E0270C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For clinical recommendations, vaccination providers are encouraged to refer to the </w:t>
            </w:r>
            <w:hyperlink r:id="rId15" w:history="1">
              <w:r w:rsidRPr="00855C05">
                <w:rPr>
                  <w:rStyle w:val="Hyperlink"/>
                </w:rPr>
                <w:t>pneumococcal</w:t>
              </w:r>
            </w:hyperlink>
            <w:r>
              <w:t xml:space="preserve"> chapter of the </w:t>
            </w:r>
            <w:hyperlink r:id="rId16" w:history="1">
              <w:r w:rsidRPr="00855C05">
                <w:rPr>
                  <w:rStyle w:val="Hyperlink"/>
                </w:rPr>
                <w:t>Australian Immunisation Handbook</w:t>
              </w:r>
            </w:hyperlink>
            <w:r>
              <w:t>.</w:t>
            </w:r>
          </w:p>
          <w:p w14:paraId="742A42C3" w14:textId="77777777" w:rsidR="00855C05" w:rsidRPr="008E09E7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These changes lower the age at which people are recommended for pneumococcal vaccination, simplify the vaccine schedule, and cover more strains of the disease.</w:t>
            </w:r>
          </w:p>
        </w:tc>
      </w:tr>
    </w:tbl>
    <w:p w14:paraId="680D052B" w14:textId="77777777" w:rsidR="001D53CF" w:rsidRPr="003D54E8" w:rsidRDefault="001D53CF" w:rsidP="00C81D21">
      <w:pPr>
        <w:rPr>
          <w:sz w:val="12"/>
          <w:szCs w:val="12"/>
        </w:rPr>
        <w:sectPr w:rsidR="001D53CF" w:rsidRPr="003D54E8" w:rsidSect="00990F99">
          <w:type w:val="continuous"/>
          <w:pgSz w:w="11910" w:h="16840"/>
          <w:pgMar w:top="720" w:right="428" w:bottom="142" w:left="720" w:header="720" w:footer="0" w:gutter="0"/>
          <w:cols w:space="703"/>
          <w:docGrid w:linePitch="299"/>
        </w:sectPr>
      </w:pPr>
    </w:p>
    <w:p w14:paraId="75E328D2" w14:textId="0F8A4906" w:rsidR="002D66DF" w:rsidRPr="00855C05" w:rsidRDefault="006C342C" w:rsidP="00C81D21">
      <w:pPr>
        <w:pStyle w:val="Heading2"/>
        <w:spacing w:before="120" w:after="0"/>
        <w:ind w:right="28"/>
        <w:rPr>
          <w:sz w:val="28"/>
          <w:szCs w:val="28"/>
        </w:rPr>
      </w:pPr>
      <w:r w:rsidRPr="00855C05">
        <w:rPr>
          <w:sz w:val="28"/>
          <w:szCs w:val="28"/>
        </w:rPr>
        <w:t>Which adults are</w:t>
      </w:r>
      <w:r w:rsidR="002D66DF" w:rsidRPr="00855C05">
        <w:rPr>
          <w:sz w:val="28"/>
          <w:szCs w:val="28"/>
        </w:rPr>
        <w:t xml:space="preserve"> recommended a pneumococcal vaccine</w:t>
      </w:r>
    </w:p>
    <w:p w14:paraId="2AE85B59" w14:textId="454D811A" w:rsidR="00D659A8" w:rsidRPr="00496A60" w:rsidRDefault="00496A60" w:rsidP="00C81D21">
      <w:r>
        <w:t xml:space="preserve">The pneumococcal vaccine, </w:t>
      </w:r>
      <w:proofErr w:type="spellStart"/>
      <w:r w:rsidRPr="00496A60">
        <w:t>Capvaxive</w:t>
      </w:r>
      <w:proofErr w:type="spellEnd"/>
      <w:r w:rsidRPr="00496A60">
        <w:rPr>
          <w:vertAlign w:val="superscript"/>
        </w:rPr>
        <w:t>®</w:t>
      </w:r>
      <w:r w:rsidRPr="00496A60">
        <w:t>, is recommended for:</w:t>
      </w:r>
    </w:p>
    <w:p w14:paraId="632023FF" w14:textId="2A99A94B" w:rsidR="00496A60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Adults </w:t>
      </w:r>
      <w:r w:rsidR="00855C05">
        <w:t xml:space="preserve">aged </w:t>
      </w:r>
      <w:r>
        <w:t>65 years and over</w:t>
      </w:r>
      <w:r w:rsidR="00B637E4">
        <w:t>.</w:t>
      </w:r>
    </w:p>
    <w:p w14:paraId="4C99EA50" w14:textId="2F897659" w:rsidR="00662683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Aboriginal and Torres Strait Islander </w:t>
      </w:r>
      <w:r w:rsidR="00855C05">
        <w:t>adults</w:t>
      </w:r>
      <w:r>
        <w:t xml:space="preserve"> aged 25 </w:t>
      </w:r>
      <w:r w:rsidR="006E32A8">
        <w:t xml:space="preserve">years </w:t>
      </w:r>
      <w:r>
        <w:t>and over</w:t>
      </w:r>
      <w:r w:rsidR="00B637E4">
        <w:t>.</w:t>
      </w:r>
    </w:p>
    <w:p w14:paraId="7E840AE8" w14:textId="51D552B6" w:rsidR="00662683" w:rsidRPr="00D659A8" w:rsidRDefault="00855C05" w:rsidP="00C81D21">
      <w:pPr>
        <w:pStyle w:val="ListParagraph"/>
        <w:numPr>
          <w:ilvl w:val="0"/>
          <w:numId w:val="12"/>
        </w:numPr>
        <w:ind w:left="364"/>
      </w:pPr>
      <w:r>
        <w:t>Adults</w:t>
      </w:r>
      <w:r w:rsidR="004F78B5">
        <w:t xml:space="preserve"> aged</w:t>
      </w:r>
      <w:r w:rsidR="00662683">
        <w:t xml:space="preserve"> 18 years and over with </w:t>
      </w:r>
      <w:r w:rsidR="00D67FEA">
        <w:t xml:space="preserve">specified medical </w:t>
      </w:r>
      <w:proofErr w:type="gramStart"/>
      <w:r w:rsidR="00D67FEA">
        <w:t>conditions that</w:t>
      </w:r>
      <w:proofErr w:type="gramEnd"/>
      <w:r w:rsidR="00D67FEA">
        <w:t xml:space="preserve"> increase their risk of severe disease.</w:t>
      </w:r>
    </w:p>
    <w:p w14:paraId="5F612525" w14:textId="4D7971D7" w:rsidR="001D53CF" w:rsidRPr="00855C05" w:rsidRDefault="00DE6B88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1D53CF" w:rsidRPr="00855C05">
        <w:rPr>
          <w:sz w:val="28"/>
          <w:szCs w:val="28"/>
        </w:rPr>
        <w:t xml:space="preserve"> aged </w:t>
      </w:r>
      <w:r w:rsidRPr="00855C05">
        <w:rPr>
          <w:sz w:val="28"/>
          <w:szCs w:val="28"/>
        </w:rPr>
        <w:t>6</w:t>
      </w:r>
      <w:r w:rsidR="001D53CF" w:rsidRPr="00855C05">
        <w:rPr>
          <w:sz w:val="28"/>
          <w:szCs w:val="28"/>
        </w:rPr>
        <w:t xml:space="preserve">5 </w:t>
      </w:r>
      <w:r w:rsidR="008A23F7" w:rsidRPr="00855C05">
        <w:rPr>
          <w:sz w:val="28"/>
          <w:szCs w:val="28"/>
        </w:rPr>
        <w:t xml:space="preserve">years </w:t>
      </w:r>
      <w:r w:rsidR="001D53CF" w:rsidRPr="00855C05">
        <w:rPr>
          <w:sz w:val="28"/>
          <w:szCs w:val="28"/>
        </w:rPr>
        <w:t xml:space="preserve">and over </w:t>
      </w:r>
    </w:p>
    <w:p w14:paraId="2CDAD60F" w14:textId="3E4C8DDD" w:rsidR="001D53CF" w:rsidRDefault="001D53CF" w:rsidP="00C81D21">
      <w:pPr>
        <w:ind w:right="31"/>
      </w:pPr>
      <w:r>
        <w:t xml:space="preserve">A single dose of </w:t>
      </w:r>
      <w:proofErr w:type="spellStart"/>
      <w:r w:rsidR="00B54816">
        <w:t>Capvaxive</w:t>
      </w:r>
      <w:proofErr w:type="spellEnd"/>
      <w:r w:rsidR="00583B90" w:rsidRPr="00583B90">
        <w:rPr>
          <w:vertAlign w:val="superscript"/>
        </w:rPr>
        <w:t>®</w:t>
      </w:r>
      <w:r>
        <w:t xml:space="preserve"> is </w:t>
      </w:r>
      <w:r w:rsidR="00EE5A35">
        <w:t>recommended</w:t>
      </w:r>
      <w:r>
        <w:t xml:space="preserve"> and </w:t>
      </w:r>
      <w:r w:rsidR="00EE5A35">
        <w:t>free through the NIP</w:t>
      </w:r>
      <w:r>
        <w:t xml:space="preserve"> for </w:t>
      </w:r>
      <w:r w:rsidR="006502A8">
        <w:t xml:space="preserve">eligible </w:t>
      </w:r>
      <w:r>
        <w:t xml:space="preserve">adults aged </w:t>
      </w:r>
      <w:r w:rsidR="00B54816">
        <w:t>6</w:t>
      </w:r>
      <w:r>
        <w:t xml:space="preserve">5 </w:t>
      </w:r>
      <w:r w:rsidR="006E32A8">
        <w:t xml:space="preserve">years </w:t>
      </w:r>
      <w:r>
        <w:t>and over.</w:t>
      </w:r>
      <w:r w:rsidR="00B54816">
        <w:t xml:space="preserve"> </w:t>
      </w:r>
    </w:p>
    <w:p w14:paraId="6252BA37" w14:textId="1B260B15" w:rsidR="001D53CF" w:rsidRPr="00855C05" w:rsidRDefault="008A23F7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Aboriginal and Torres Strait Islander</w:t>
      </w:r>
      <w:r w:rsidR="00A42121" w:rsidRPr="00855C05">
        <w:rPr>
          <w:sz w:val="28"/>
          <w:szCs w:val="28"/>
        </w:rPr>
        <w:t xml:space="preserve"> </w:t>
      </w:r>
      <w:r w:rsidRPr="00855C05">
        <w:rPr>
          <w:sz w:val="28"/>
          <w:szCs w:val="28"/>
        </w:rPr>
        <w:t>adults</w:t>
      </w:r>
      <w:r w:rsidR="00A42121" w:rsidRPr="00855C05">
        <w:rPr>
          <w:sz w:val="28"/>
          <w:szCs w:val="28"/>
        </w:rPr>
        <w:t xml:space="preserve"> 25 years and over</w:t>
      </w:r>
    </w:p>
    <w:p w14:paraId="1ABEB5BC" w14:textId="6B371C8D" w:rsidR="001D53CF" w:rsidRDefault="006E32A8" w:rsidP="00C81D21">
      <w:pPr>
        <w:ind w:right="31"/>
      </w:pPr>
      <w:r>
        <w:t xml:space="preserve">A single dose of </w:t>
      </w:r>
      <w:proofErr w:type="spellStart"/>
      <w:r>
        <w:t>Capvaxive</w:t>
      </w:r>
      <w:proofErr w:type="spellEnd"/>
      <w:r w:rsidRPr="00583B90">
        <w:rPr>
          <w:vertAlign w:val="superscript"/>
        </w:rPr>
        <w:t>®</w:t>
      </w:r>
      <w:r>
        <w:t xml:space="preserve"> is recommended and free through the NIP for </w:t>
      </w:r>
      <w:r w:rsidR="001D53CF">
        <w:t>A</w:t>
      </w:r>
      <w:r w:rsidR="00A42121">
        <w:t>boriginal and Torres Strait Islander a</w:t>
      </w:r>
      <w:r w:rsidR="001D53CF">
        <w:t xml:space="preserve">dults </w:t>
      </w:r>
      <w:r w:rsidR="00420F06">
        <w:t>age</w:t>
      </w:r>
      <w:r w:rsidR="00A42121">
        <w:t xml:space="preserve">d 25 </w:t>
      </w:r>
      <w:r w:rsidR="008A23F7">
        <w:t xml:space="preserve">years </w:t>
      </w:r>
      <w:r w:rsidR="00A42121">
        <w:t>and over</w:t>
      </w:r>
      <w:r w:rsidR="001D53CF">
        <w:t>.</w:t>
      </w:r>
      <w:r w:rsidR="00B13F36">
        <w:t xml:space="preserve"> </w:t>
      </w:r>
    </w:p>
    <w:p w14:paraId="37009A9E" w14:textId="59506CC4" w:rsidR="00DC3F90" w:rsidRPr="00855C05" w:rsidRDefault="00D6233B" w:rsidP="008A23F7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DC3F90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>aged</w:t>
      </w:r>
      <w:r w:rsidR="00F33F46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 xml:space="preserve">18 </w:t>
      </w:r>
      <w:r w:rsidR="008A23F7" w:rsidRPr="00855C05">
        <w:rPr>
          <w:sz w:val="28"/>
          <w:szCs w:val="28"/>
        </w:rPr>
        <w:t xml:space="preserve">years </w:t>
      </w:r>
      <w:r w:rsidR="00FC6466" w:rsidRPr="00855C05">
        <w:rPr>
          <w:sz w:val="28"/>
          <w:szCs w:val="28"/>
        </w:rPr>
        <w:t xml:space="preserve">and over </w:t>
      </w:r>
      <w:r w:rsidR="00DC3F90" w:rsidRPr="00855C05">
        <w:rPr>
          <w:sz w:val="28"/>
          <w:szCs w:val="28"/>
        </w:rPr>
        <w:t xml:space="preserve">with </w:t>
      </w:r>
      <w:r w:rsidR="006C342C" w:rsidRPr="00855C05">
        <w:rPr>
          <w:sz w:val="28"/>
          <w:szCs w:val="28"/>
        </w:rPr>
        <w:t xml:space="preserve">specified </w:t>
      </w:r>
      <w:r w:rsidR="00DC3F90" w:rsidRPr="00855C05">
        <w:rPr>
          <w:sz w:val="28"/>
          <w:szCs w:val="28"/>
        </w:rPr>
        <w:t xml:space="preserve">medical </w:t>
      </w:r>
      <w:r w:rsidRPr="00855C05">
        <w:rPr>
          <w:sz w:val="28"/>
          <w:szCs w:val="28"/>
        </w:rPr>
        <w:t xml:space="preserve">risk </w:t>
      </w:r>
      <w:r w:rsidR="00DC3F90" w:rsidRPr="00855C05">
        <w:rPr>
          <w:sz w:val="28"/>
          <w:szCs w:val="28"/>
        </w:rPr>
        <w:t>conditions</w:t>
      </w:r>
    </w:p>
    <w:p w14:paraId="1F4680E0" w14:textId="1F56D1BA" w:rsidR="00DC3F90" w:rsidRDefault="0041340F" w:rsidP="00C81D21">
      <w:pPr>
        <w:ind w:right="31"/>
      </w:pPr>
      <w:r>
        <w:t xml:space="preserve">A single dose of </w:t>
      </w:r>
      <w:proofErr w:type="spellStart"/>
      <w:r w:rsidR="0037748E">
        <w:t>Capvaxive</w:t>
      </w:r>
      <w:proofErr w:type="spellEnd"/>
      <w:r w:rsidR="0037748E" w:rsidRPr="00583B90">
        <w:rPr>
          <w:vertAlign w:val="superscript"/>
        </w:rPr>
        <w:t>®</w:t>
      </w:r>
      <w:r w:rsidR="0037748E">
        <w:rPr>
          <w:vertAlign w:val="superscript"/>
        </w:rPr>
        <w:t xml:space="preserve"> </w:t>
      </w:r>
      <w:r>
        <w:t xml:space="preserve">is recommended </w:t>
      </w:r>
      <w:r w:rsidR="00B85443">
        <w:t xml:space="preserve">and free through the NIP </w:t>
      </w:r>
      <w:r>
        <w:t xml:space="preserve">for </w:t>
      </w:r>
      <w:r w:rsidR="006502A8">
        <w:t xml:space="preserve">eligible </w:t>
      </w:r>
      <w:r w:rsidR="00D6233B">
        <w:t xml:space="preserve">adults </w:t>
      </w:r>
      <w:r w:rsidR="00920836">
        <w:t>aged</w:t>
      </w:r>
      <w:r>
        <w:t xml:space="preserve"> 18</w:t>
      </w:r>
      <w:r w:rsidR="006E32A8">
        <w:t> </w:t>
      </w:r>
      <w:r>
        <w:t xml:space="preserve">years and over with a </w:t>
      </w:r>
      <w:r w:rsidR="00B85443">
        <w:t xml:space="preserve">specified </w:t>
      </w:r>
      <w:r w:rsidR="00920836">
        <w:t>medical</w:t>
      </w:r>
      <w:r w:rsidR="00B85443">
        <w:t xml:space="preserve"> condition</w:t>
      </w:r>
      <w:r w:rsidR="00B63A19">
        <w:t xml:space="preserve"> at diagnosis</w:t>
      </w:r>
      <w:r w:rsidR="00B85443">
        <w:t>.</w:t>
      </w:r>
      <w:r w:rsidR="005D2A52">
        <w:t xml:space="preserve"> </w:t>
      </w:r>
      <w:r w:rsidR="00AF5C02">
        <w:t xml:space="preserve">See </w:t>
      </w:r>
      <w:r w:rsidR="00387043">
        <w:t xml:space="preserve">Australian Immunisation Handbook </w:t>
      </w:r>
      <w:hyperlink r:id="rId17" w:history="1">
        <w:r w:rsidR="00387043" w:rsidRPr="00D45A5E">
          <w:rPr>
            <w:rStyle w:val="Hyperlink"/>
          </w:rPr>
          <w:t>Table. Risk conditions for pneumococcal vaccination and eligibility for NIP funding</w:t>
        </w:r>
      </w:hyperlink>
      <w:r w:rsidR="00387043">
        <w:t>.</w:t>
      </w:r>
      <w:r w:rsidR="005D2A52">
        <w:t xml:space="preserve"> </w:t>
      </w:r>
    </w:p>
    <w:p w14:paraId="141AF746" w14:textId="2D96C0C8" w:rsidR="00447A3F" w:rsidRPr="00855C05" w:rsidRDefault="00447A3F" w:rsidP="00C81D21">
      <w:pPr>
        <w:pStyle w:val="Heading2"/>
        <w:spacing w:before="120" w:after="0"/>
        <w:rPr>
          <w:sz w:val="28"/>
          <w:szCs w:val="28"/>
        </w:rPr>
      </w:pPr>
      <w:r w:rsidRPr="00855C05">
        <w:rPr>
          <w:sz w:val="28"/>
          <w:szCs w:val="28"/>
        </w:rPr>
        <w:t>Repeat vaccination for adults</w:t>
      </w:r>
    </w:p>
    <w:p w14:paraId="73FD026B" w14:textId="46DC394C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65 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years </w:t>
      </w: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and over</w:t>
      </w:r>
    </w:p>
    <w:p w14:paraId="52E03C14" w14:textId="77777777" w:rsidR="00CD2034" w:rsidRDefault="00B56DA8" w:rsidP="008A23F7">
      <w:pPr>
        <w:spacing w:before="0"/>
        <w:rPr>
          <w:lang w:val="en-AU"/>
        </w:rPr>
      </w:pPr>
      <w:r w:rsidRPr="008A23F7">
        <w:rPr>
          <w:lang w:val="en-AU"/>
        </w:rPr>
        <w:t>Adults</w:t>
      </w:r>
      <w:r w:rsidR="00952C7E" w:rsidRPr="008A23F7">
        <w:rPr>
          <w:lang w:val="en-AU"/>
        </w:rPr>
        <w:t xml:space="preserve"> aged 65 </w:t>
      </w:r>
      <w:r w:rsidR="008A23F7">
        <w:rPr>
          <w:lang w:val="en-AU"/>
        </w:rPr>
        <w:t xml:space="preserve">years </w:t>
      </w:r>
      <w:r w:rsidR="00952C7E" w:rsidRPr="008A23F7">
        <w:rPr>
          <w:lang w:val="en-AU"/>
        </w:rPr>
        <w:t>and over</w:t>
      </w:r>
      <w:r w:rsidR="00952C7E">
        <w:rPr>
          <w:lang w:val="en-AU"/>
        </w:rPr>
        <w:t xml:space="preserve"> </w:t>
      </w:r>
      <w:r w:rsidRPr="00B56DA8">
        <w:rPr>
          <w:lang w:val="en-AU"/>
        </w:rPr>
        <w:t xml:space="preserve">who have previously received a dose of any </w:t>
      </w:r>
      <w:r w:rsidR="007553CA">
        <w:rPr>
          <w:lang w:val="en-AU"/>
        </w:rPr>
        <w:t xml:space="preserve">other </w:t>
      </w:r>
      <w:r w:rsidRPr="00B56DA8">
        <w:rPr>
          <w:lang w:val="en-AU"/>
        </w:rPr>
        <w:t xml:space="preserve">pneumococcal vaccine are recommended to receive </w:t>
      </w:r>
      <w:r w:rsidR="007553CA">
        <w:rPr>
          <w:lang w:val="en-AU"/>
        </w:rPr>
        <w:t>a</w:t>
      </w:r>
      <w:r w:rsidRPr="00B56DA8">
        <w:rPr>
          <w:lang w:val="en-AU"/>
        </w:rPr>
        <w:t xml:space="preserve"> dose of </w:t>
      </w:r>
      <w:proofErr w:type="spellStart"/>
      <w:r w:rsidR="007553CA" w:rsidRPr="008A23F7">
        <w:rPr>
          <w:lang w:val="en-AU"/>
        </w:rPr>
        <w:t>Capvaxive</w:t>
      </w:r>
      <w:proofErr w:type="spellEnd"/>
      <w:r w:rsidR="007553CA" w:rsidRPr="00404431">
        <w:rPr>
          <w:vertAlign w:val="superscript"/>
        </w:rPr>
        <w:t>®</w:t>
      </w:r>
      <w:r w:rsidRPr="00B56DA8">
        <w:rPr>
          <w:lang w:val="en-AU"/>
        </w:rPr>
        <w:t xml:space="preserve"> at least 12 months after their last dose.</w:t>
      </w:r>
      <w:r w:rsidR="006D4813">
        <w:rPr>
          <w:lang w:val="en-AU"/>
        </w:rPr>
        <w:t xml:space="preserve"> </w:t>
      </w:r>
    </w:p>
    <w:p w14:paraId="1140B1B5" w14:textId="2F2CAB79" w:rsidR="002D2BB6" w:rsidRDefault="006D4813" w:rsidP="008A23F7">
      <w:pPr>
        <w:spacing w:before="0"/>
        <w:rPr>
          <w:lang w:val="en-AU"/>
        </w:rPr>
      </w:pPr>
      <w:r w:rsidRPr="006D4813">
        <w:rPr>
          <w:lang w:val="en-AU"/>
        </w:rPr>
        <w:t xml:space="preserve">Adults aged 18–64 years who receive a dose of </w:t>
      </w:r>
      <w:proofErr w:type="spellStart"/>
      <w:r w:rsidRPr="008A23F7">
        <w:rPr>
          <w:lang w:val="en-AU"/>
        </w:rPr>
        <w:t>Capvaxive</w:t>
      </w:r>
      <w:proofErr w:type="spellEnd"/>
      <w:r w:rsidRPr="00404431">
        <w:rPr>
          <w:vertAlign w:val="superscript"/>
        </w:rPr>
        <w:t>®</w:t>
      </w:r>
      <w:r w:rsidRPr="006D4813">
        <w:rPr>
          <w:lang w:val="en-AU"/>
        </w:rPr>
        <w:t xml:space="preserve"> due to a </w:t>
      </w:r>
      <w:r w:rsidR="004F78B5">
        <w:rPr>
          <w:lang w:val="en-AU"/>
        </w:rPr>
        <w:t xml:space="preserve">specified medical </w:t>
      </w:r>
      <w:r w:rsidRPr="006D4813">
        <w:rPr>
          <w:lang w:val="en-AU"/>
        </w:rPr>
        <w:t>risk condition do not need another dose at 65 years of age.</w:t>
      </w:r>
    </w:p>
    <w:p w14:paraId="4218EA1C" w14:textId="574A39C3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Aboriginal and Torres Strait Islander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</w:t>
      </w:r>
    </w:p>
    <w:p w14:paraId="272773DF" w14:textId="6A816525" w:rsidR="00CD2034" w:rsidRDefault="00B0191F" w:rsidP="008A23F7">
      <w:pPr>
        <w:spacing w:before="0"/>
      </w:pPr>
      <w:r w:rsidRPr="008A23F7">
        <w:t xml:space="preserve">Aboriginal and Torres Strait Islander adults </w:t>
      </w:r>
      <w:r w:rsidR="008A23F7">
        <w:t xml:space="preserve">aged </w:t>
      </w:r>
      <w:r w:rsidRPr="008A23F7">
        <w:t>25</w:t>
      </w:r>
      <w:r w:rsidR="00091801">
        <w:t> </w:t>
      </w:r>
      <w:r w:rsidRPr="008A23F7">
        <w:t xml:space="preserve">years and over who have previously received a dose of any other pneumococcal vaccine are recommended to receive a dose of </w:t>
      </w:r>
      <w:proofErr w:type="spellStart"/>
      <w:r w:rsidRPr="000B7FCB">
        <w:t>Capvaxive</w:t>
      </w:r>
      <w:proofErr w:type="spellEnd"/>
      <w:r w:rsidRPr="00404431">
        <w:rPr>
          <w:vertAlign w:val="superscript"/>
        </w:rPr>
        <w:t>®</w:t>
      </w:r>
      <w:r w:rsidRPr="008A23F7">
        <w:t xml:space="preserve"> at least 12 months after their last dose. </w:t>
      </w:r>
    </w:p>
    <w:p w14:paraId="76AFC0C0" w14:textId="698A1E97" w:rsidR="006D4813" w:rsidRDefault="00AA30D6" w:rsidP="008A23F7">
      <w:pPr>
        <w:spacing w:before="0"/>
      </w:pPr>
      <w:r w:rsidRPr="000B7FCB">
        <w:t xml:space="preserve">Aboriginal and Torres Strait Islander adults aged 18–24 years who receive a dose of </w:t>
      </w:r>
      <w:proofErr w:type="spellStart"/>
      <w:r w:rsidRPr="000B7FCB">
        <w:t>Capvaxive</w:t>
      </w:r>
      <w:proofErr w:type="spellEnd"/>
      <w:r w:rsidRPr="00404431">
        <w:rPr>
          <w:vertAlign w:val="superscript"/>
        </w:rPr>
        <w:t>®</w:t>
      </w:r>
      <w:r w:rsidRPr="008A23F7">
        <w:t xml:space="preserve"> </w:t>
      </w:r>
      <w:r w:rsidR="006A7669" w:rsidRPr="006D4813">
        <w:rPr>
          <w:lang w:val="en-AU"/>
        </w:rPr>
        <w:t xml:space="preserve">due to a </w:t>
      </w:r>
      <w:r w:rsidR="006A7669">
        <w:rPr>
          <w:lang w:val="en-AU"/>
        </w:rPr>
        <w:t xml:space="preserve">specified medical </w:t>
      </w:r>
      <w:r w:rsidR="006A7669" w:rsidRPr="006D4813">
        <w:rPr>
          <w:lang w:val="en-AU"/>
        </w:rPr>
        <w:t>risk condition</w:t>
      </w:r>
      <w:r w:rsidR="006A7669" w:rsidRPr="000B7FCB">
        <w:t xml:space="preserve"> </w:t>
      </w:r>
      <w:r w:rsidRPr="000B7FCB">
        <w:t>do not need another dose at 25</w:t>
      </w:r>
      <w:r w:rsidR="00561870">
        <w:t xml:space="preserve"> years of age</w:t>
      </w:r>
      <w:r w:rsidR="000B7FCB" w:rsidRPr="000B7FCB">
        <w:t>.</w:t>
      </w:r>
    </w:p>
    <w:p w14:paraId="2E5E1F7E" w14:textId="3A885599" w:rsidR="008A23F7" w:rsidRPr="008A23F7" w:rsidRDefault="00404431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S</w:t>
      </w:r>
      <w:r w:rsidR="008A23F7" w:rsidRPr="008A23F7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pecified medical conditions </w:t>
      </w:r>
    </w:p>
    <w:p w14:paraId="7B197C7D" w14:textId="4568147A" w:rsidR="00697BF2" w:rsidRPr="008A23F7" w:rsidRDefault="00D6233B" w:rsidP="008A23F7">
      <w:pPr>
        <w:spacing w:before="0"/>
      </w:pPr>
      <w:r>
        <w:t>Adults</w:t>
      </w:r>
      <w:r w:rsidR="008A23F7">
        <w:t xml:space="preserve"> aged </w:t>
      </w:r>
      <w:r w:rsidR="00697BF2" w:rsidRPr="008A23F7">
        <w:t xml:space="preserve">18 </w:t>
      </w:r>
      <w:r w:rsidR="008A23F7">
        <w:t xml:space="preserve">years </w:t>
      </w:r>
      <w:r w:rsidR="00697BF2" w:rsidRPr="008A23F7">
        <w:t xml:space="preserve">and over with </w:t>
      </w:r>
      <w:r w:rsidR="00404431">
        <w:t xml:space="preserve">specified </w:t>
      </w:r>
      <w:r w:rsidR="00697BF2" w:rsidRPr="008A23F7">
        <w:t xml:space="preserve">medical risk conditions who have previously received a dose of any </w:t>
      </w:r>
      <w:r w:rsidR="00091801">
        <w:t xml:space="preserve">other </w:t>
      </w:r>
      <w:r w:rsidR="00697BF2" w:rsidRPr="008A23F7">
        <w:t xml:space="preserve">pneumococcal vaccine are recommended to receive </w:t>
      </w:r>
      <w:r w:rsidR="00925073" w:rsidRPr="008A23F7">
        <w:t>a</w:t>
      </w:r>
      <w:r w:rsidR="00697BF2" w:rsidRPr="008A23F7">
        <w:t xml:space="preserve"> dose of </w:t>
      </w:r>
      <w:proofErr w:type="spellStart"/>
      <w:r w:rsidR="00697BF2" w:rsidRPr="00697BF2">
        <w:t>Capvaxive</w:t>
      </w:r>
      <w:proofErr w:type="spellEnd"/>
      <w:r w:rsidR="00697BF2" w:rsidRPr="00404431">
        <w:rPr>
          <w:vertAlign w:val="superscript"/>
        </w:rPr>
        <w:t>®</w:t>
      </w:r>
      <w:r w:rsidR="00697BF2" w:rsidRPr="008A23F7">
        <w:t xml:space="preserve"> at least 12 months after their last dose.</w:t>
      </w:r>
    </w:p>
    <w:p w14:paraId="1BC9C24C" w14:textId="01121E9A" w:rsidR="00697BF2" w:rsidRPr="008A23F7" w:rsidRDefault="00697BF2" w:rsidP="00C81D21">
      <w:r w:rsidRPr="008A23F7">
        <w:t>Children diagnosed with a risk condition before 18</w:t>
      </w:r>
      <w:r w:rsidR="00091801">
        <w:t> </w:t>
      </w:r>
      <w:r w:rsidRPr="008A23F7">
        <w:t>years of age who received a dose of Prevenar 20</w:t>
      </w:r>
      <w:r w:rsidR="00A3716B" w:rsidRPr="00404431">
        <w:rPr>
          <w:vertAlign w:val="superscript"/>
        </w:rPr>
        <w:t>®</w:t>
      </w:r>
      <w:r w:rsidRPr="008A23F7">
        <w:t xml:space="preserve"> are recommended to receive a dose of </w:t>
      </w:r>
      <w:proofErr w:type="spellStart"/>
      <w:r w:rsidRPr="00697BF2">
        <w:t>Capvaxive</w:t>
      </w:r>
      <w:proofErr w:type="spellEnd"/>
      <w:r w:rsidRPr="00404431">
        <w:rPr>
          <w:vertAlign w:val="superscript"/>
        </w:rPr>
        <w:t>®</w:t>
      </w:r>
      <w:r w:rsidRPr="008A23F7">
        <w:t xml:space="preserve"> at 18 years of age.</w:t>
      </w:r>
    </w:p>
    <w:p w14:paraId="6C9A2BB2" w14:textId="77777777" w:rsidR="007553CA" w:rsidRDefault="00697BF2" w:rsidP="00C81D21">
      <w:pPr>
        <w:rPr>
          <w:lang w:val="en-AU"/>
        </w:rPr>
      </w:pPr>
      <w:r w:rsidRPr="008A23F7">
        <w:t>Adults aged 65 years</w:t>
      </w:r>
      <w:r w:rsidRPr="00697BF2">
        <w:rPr>
          <w:lang w:val="en-AU"/>
        </w:rPr>
        <w:t xml:space="preserve"> and </w:t>
      </w:r>
      <w:r>
        <w:rPr>
          <w:lang w:val="en-AU"/>
        </w:rPr>
        <w:t xml:space="preserve">over and </w:t>
      </w:r>
      <w:r w:rsidRPr="00697BF2">
        <w:rPr>
          <w:lang w:val="en-AU"/>
        </w:rPr>
        <w:t xml:space="preserve">Aboriginal and </w:t>
      </w:r>
      <w:r w:rsidRPr="00697BF2">
        <w:rPr>
          <w:lang w:val="en-AU"/>
        </w:rPr>
        <w:lastRenderedPageBreak/>
        <w:t xml:space="preserve">Torres Strait Islander adults aged 25 years </w:t>
      </w:r>
      <w:r>
        <w:rPr>
          <w:lang w:val="en-AU"/>
        </w:rPr>
        <w:t xml:space="preserve">and over </w:t>
      </w:r>
      <w:r w:rsidRPr="00697BF2">
        <w:rPr>
          <w:lang w:val="en-AU"/>
        </w:rPr>
        <w:t xml:space="preserve">who develop a risk condition and have already received a </w:t>
      </w:r>
      <w:r>
        <w:rPr>
          <w:lang w:val="en-AU"/>
        </w:rPr>
        <w:t xml:space="preserve">dose of </w:t>
      </w:r>
      <w:proofErr w:type="spellStart"/>
      <w:r w:rsidRPr="00697BF2">
        <w:t>Capvaxive</w:t>
      </w:r>
      <w:proofErr w:type="spellEnd"/>
      <w:r w:rsidRPr="00697BF2">
        <w:rPr>
          <w:vertAlign w:val="superscript"/>
        </w:rPr>
        <w:t>®</w:t>
      </w:r>
      <w:r w:rsidRPr="00697BF2">
        <w:rPr>
          <w:lang w:val="en-AU"/>
        </w:rPr>
        <w:t xml:space="preserve"> as part of the adult program do not need another dose</w:t>
      </w:r>
      <w:r w:rsidR="006B3926">
        <w:rPr>
          <w:lang w:val="en-AU"/>
        </w:rPr>
        <w:t xml:space="preserve">. </w:t>
      </w:r>
    </w:p>
    <w:p w14:paraId="3A586FCE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Co-administration of vaccines</w:t>
      </w:r>
    </w:p>
    <w:p w14:paraId="6DC60C32" w14:textId="77777777" w:rsidR="00450989" w:rsidRPr="00D573BF" w:rsidRDefault="00450989" w:rsidP="00450989">
      <w:pPr>
        <w:ind w:right="31"/>
      </w:pPr>
      <w:r w:rsidRPr="002A154F">
        <w:rPr>
          <w:lang w:val="en-AU"/>
        </w:rPr>
        <w:t xml:space="preserve">Adults can receive </w:t>
      </w:r>
      <w:r>
        <w:rPr>
          <w:lang w:val="en-AU"/>
        </w:rPr>
        <w:t>a pneumococcal vaccine</w:t>
      </w:r>
      <w:r w:rsidRPr="002A154F">
        <w:rPr>
          <w:lang w:val="en-AU"/>
        </w:rPr>
        <w:t xml:space="preserve"> at the same time as, or separate to, other vaccines, such as zoster, seasonal influenza, RSV and COVID-19 vaccines.</w:t>
      </w:r>
      <w:r w:rsidRPr="00D573BF">
        <w:t xml:space="preserve"> There </w:t>
      </w:r>
      <w:r>
        <w:t>may be</w:t>
      </w:r>
      <w:r w:rsidRPr="00D573BF">
        <w:t xml:space="preserve"> advantages of co</w:t>
      </w:r>
      <w:r>
        <w:t>-</w:t>
      </w:r>
      <w:r w:rsidRPr="00D573BF">
        <w:t>administ</w:t>
      </w:r>
      <w:r>
        <w:t>ering vaccines</w:t>
      </w:r>
      <w:r w:rsidRPr="00D573BF">
        <w:t xml:space="preserve">, including </w:t>
      </w:r>
      <w:proofErr w:type="spellStart"/>
      <w:r w:rsidRPr="00D573BF">
        <w:t>maximising</w:t>
      </w:r>
      <w:proofErr w:type="spellEnd"/>
      <w:r w:rsidRPr="00D573BF">
        <w:t xml:space="preserve"> coverage and ensuring vaccines are received on time.</w:t>
      </w:r>
      <w:r>
        <w:t xml:space="preserve"> Refer to the Australian Immunisation Handbook for further information. </w:t>
      </w:r>
    </w:p>
    <w:p w14:paraId="02A85AAF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 xml:space="preserve">Vaccine efficacy and safety </w:t>
      </w:r>
    </w:p>
    <w:p w14:paraId="0FABAE57" w14:textId="77777777" w:rsidR="00450989" w:rsidRDefault="00450989" w:rsidP="00450989">
      <w:r>
        <w:t xml:space="preserve">Evidence from clinical trials found that </w:t>
      </w:r>
      <w:proofErr w:type="spellStart"/>
      <w:r>
        <w:t>Capvaxive</w:t>
      </w:r>
      <w:proofErr w:type="spellEnd"/>
      <w:r w:rsidRPr="00583B90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62425A">
        <w:t>is safe</w:t>
      </w:r>
      <w:r>
        <w:rPr>
          <w:vertAlign w:val="superscript"/>
        </w:rPr>
        <w:t xml:space="preserve"> </w:t>
      </w:r>
      <w:r>
        <w:t>in adults.</w:t>
      </w:r>
    </w:p>
    <w:p w14:paraId="484BED04" w14:textId="26C8DDE9" w:rsidR="00450989" w:rsidRPr="00795DD3" w:rsidRDefault="00450989" w:rsidP="00450989">
      <w:pPr>
        <w:rPr>
          <w:lang w:val="en-AU"/>
        </w:rPr>
      </w:pPr>
      <w:r>
        <w:t xml:space="preserve">Pneumococcal vaccines are not routinely recommended for pregnant women. </w:t>
      </w:r>
      <w:r w:rsidRPr="00795DD3">
        <w:rPr>
          <w:lang w:val="en-AU"/>
        </w:rPr>
        <w:t xml:space="preserve">Women of child-bearing age who have a risk condition for pneumococcal disease are normally recommended to receive </w:t>
      </w:r>
      <w:r>
        <w:rPr>
          <w:lang w:val="en-AU"/>
        </w:rPr>
        <w:t>a</w:t>
      </w:r>
      <w:r w:rsidRPr="00795DD3">
        <w:rPr>
          <w:lang w:val="en-AU"/>
        </w:rPr>
        <w:t xml:space="preserve"> vaccine either: </w:t>
      </w:r>
    </w:p>
    <w:p w14:paraId="23D07FC8" w14:textId="044D6382" w:rsidR="00450989" w:rsidRPr="00795DD3" w:rsidRDefault="00450989" w:rsidP="00450989">
      <w:pPr>
        <w:pStyle w:val="ListParagraph"/>
        <w:numPr>
          <w:ilvl w:val="0"/>
          <w:numId w:val="4"/>
        </w:numPr>
        <w:ind w:left="374" w:hanging="357"/>
        <w:rPr>
          <w:lang w:val="en-AU"/>
        </w:rPr>
      </w:pPr>
      <w:r w:rsidRPr="00795DD3">
        <w:rPr>
          <w:lang w:val="en-AU"/>
        </w:rPr>
        <w:t xml:space="preserve">before a planned pregnancy, or </w:t>
      </w:r>
    </w:p>
    <w:p w14:paraId="10C2E085" w14:textId="77777777" w:rsidR="00450989" w:rsidRPr="006F0C58" w:rsidRDefault="00450989" w:rsidP="00450989">
      <w:pPr>
        <w:pStyle w:val="ListParagraph"/>
        <w:numPr>
          <w:ilvl w:val="0"/>
          <w:numId w:val="4"/>
        </w:numPr>
        <w:ind w:left="374" w:hanging="357"/>
      </w:pPr>
      <w:r w:rsidRPr="00795DD3">
        <w:rPr>
          <w:lang w:val="en-AU"/>
        </w:rPr>
        <w:t>as soon as practicable after delivery</w:t>
      </w:r>
      <w:r>
        <w:rPr>
          <w:lang w:val="en-AU"/>
        </w:rPr>
        <w:t>.</w:t>
      </w:r>
    </w:p>
    <w:p w14:paraId="1F2BFF06" w14:textId="5072A6DA" w:rsidR="00450989" w:rsidRPr="002F0D02" w:rsidRDefault="00450989" w:rsidP="00450989">
      <w:r>
        <w:t>Breastfeeding women can receive pneumococcal vaccines.</w:t>
      </w:r>
    </w:p>
    <w:p w14:paraId="75E33F33" w14:textId="1C84645D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Side effects</w:t>
      </w:r>
    </w:p>
    <w:p w14:paraId="29FC864F" w14:textId="7824E046" w:rsidR="00450989" w:rsidRDefault="00450989" w:rsidP="00450989">
      <w:pPr>
        <w:pStyle w:val="Header"/>
        <w:ind w:right="-157"/>
      </w:pPr>
      <w:r>
        <w:t>Common side effects include mild pain at the injection site, fatigue, and headaches. These side effects usually last for a few days and go away without any treatment. Serious side effects, such as severe allergic reaction, are rare.</w:t>
      </w:r>
    </w:p>
    <w:p w14:paraId="57B94510" w14:textId="60B7BB6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Contraindications</w:t>
      </w:r>
    </w:p>
    <w:p w14:paraId="799B51C6" w14:textId="1AF6B4FA" w:rsidR="00450989" w:rsidRDefault="00450989" w:rsidP="00450989">
      <w:pPr>
        <w:pStyle w:val="Header"/>
        <w:ind w:right="-157"/>
      </w:pPr>
      <w:r>
        <w:t>The only contraindications to pneumococcal vaccines are anaphylaxis after:</w:t>
      </w:r>
    </w:p>
    <w:p w14:paraId="569D0666" w14:textId="45D19287" w:rsidR="00450989" w:rsidRDefault="00450989" w:rsidP="00450989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>a previous dose of any pneumococcal vaccine.</w:t>
      </w:r>
    </w:p>
    <w:p w14:paraId="4BF628CC" w14:textId="32F55CD1" w:rsidR="00855C05" w:rsidRDefault="00450989" w:rsidP="00950034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>any component of a pneumococcal vaccine.</w:t>
      </w:r>
    </w:p>
    <w:p w14:paraId="0C58D9C7" w14:textId="61CFFF90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Administration errors and adverse events</w:t>
      </w:r>
    </w:p>
    <w:p w14:paraId="5D938508" w14:textId="77777777" w:rsidR="00091801" w:rsidRDefault="00450989" w:rsidP="00C81D21">
      <w:r>
        <w:t>Ensure you are administering the correct vaccine to your patient. You must notify all adverse events and vaccine administration errors through the reporting mechanisms in your state or territory.</w:t>
      </w:r>
      <w:r w:rsidR="00374D90">
        <w:t xml:space="preserve"> </w:t>
      </w:r>
    </w:p>
    <w:p w14:paraId="44D997A9" w14:textId="6A125D55" w:rsidR="00450989" w:rsidRDefault="00AC170B" w:rsidP="00C81D21">
      <w:pPr>
        <w:rPr>
          <w:lang w:val="en-AU"/>
        </w:rPr>
      </w:pPr>
      <w:r>
        <w:t xml:space="preserve">Refer to the </w:t>
      </w:r>
      <w:r w:rsidR="00CD6415">
        <w:t>Australian Immunisation Handbook for</w:t>
      </w:r>
      <w:r w:rsidR="00120174">
        <w:t xml:space="preserve"> guidance on</w:t>
      </w:r>
      <w:r w:rsidR="00CD6415">
        <w:t xml:space="preserve"> vaccine administration erro</w:t>
      </w:r>
      <w:r w:rsidR="00120174">
        <w:t>rs</w:t>
      </w:r>
      <w:r w:rsidR="00CD6415">
        <w:t>.</w:t>
      </w:r>
    </w:p>
    <w:p w14:paraId="3D51BA0B" w14:textId="77777777" w:rsidR="00450989" w:rsidRPr="00003500" w:rsidRDefault="00450989" w:rsidP="00450989">
      <w:pPr>
        <w:ind w:right="-299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00350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Australian Immunisation Register</w:t>
      </w:r>
    </w:p>
    <w:p w14:paraId="035B11EA" w14:textId="77777777" w:rsidR="00450989" w:rsidRDefault="00450989" w:rsidP="00450989">
      <w:pPr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any vaccine. </w:t>
      </w:r>
      <w:r w:rsidRPr="275EF623">
        <w:rPr>
          <w:rStyle w:val="Strong"/>
          <w:b w:val="0"/>
          <w:bCs w:val="0"/>
        </w:rPr>
        <w:t xml:space="preserve">You should report all </w:t>
      </w:r>
      <w:proofErr w:type="spellStart"/>
      <w:r w:rsidRPr="00621E1E">
        <w:rPr>
          <w:rStyle w:val="Strong"/>
          <w:b w:val="0"/>
          <w:bCs w:val="0"/>
        </w:rPr>
        <w:t>immunisations</w:t>
      </w:r>
      <w:proofErr w:type="spellEnd"/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8">
        <w:r w:rsidRPr="275EF623">
          <w:rPr>
            <w:rStyle w:val="Hyperlink"/>
          </w:rPr>
          <w:t>servicesaustralia.gov.au/</w:t>
        </w:r>
        <w:proofErr w:type="spellStart"/>
        <w:r w:rsidRPr="275EF623">
          <w:rPr>
            <w:rStyle w:val="Hyperlink"/>
          </w:rPr>
          <w:t>hpair</w:t>
        </w:r>
        <w:proofErr w:type="spellEnd"/>
      </w:hyperlink>
      <w:r w:rsidRPr="275EF623">
        <w:rPr>
          <w:rStyle w:val="Strong"/>
          <w:b w:val="0"/>
          <w:bCs w:val="0"/>
        </w:rPr>
        <w:t>.</w:t>
      </w:r>
    </w:p>
    <w:p w14:paraId="57CAF049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Keep up to date</w:t>
      </w:r>
    </w:p>
    <w:p w14:paraId="1F70F5CA" w14:textId="77777777" w:rsidR="00450989" w:rsidRDefault="00450989" w:rsidP="00450989">
      <w:pPr>
        <w:ind w:right="-157"/>
      </w:pPr>
      <w:r>
        <w:t xml:space="preserve">Read the advice in this factsheet in conjunction with the Australian Immunisation Handbook at </w:t>
      </w:r>
      <w:hyperlink r:id="rId19" w:history="1">
        <w:r w:rsidRPr="00994898">
          <w:rPr>
            <w:rStyle w:val="Hyperlink"/>
          </w:rPr>
          <w:t>immunisationhandbook.health.gov.au</w:t>
        </w:r>
      </w:hyperlink>
      <w:r>
        <w:t>.</w:t>
      </w:r>
    </w:p>
    <w:p w14:paraId="4B9214FB" w14:textId="5073F0E4" w:rsidR="00450989" w:rsidRDefault="00450989" w:rsidP="00450989">
      <w:pPr>
        <w:ind w:right="-157"/>
      </w:pPr>
      <w:r>
        <w:t>Subscribe to the NIP update</w:t>
      </w:r>
      <w:r w:rsidR="00091801">
        <w:t>s</w:t>
      </w:r>
      <w:r>
        <w:t xml:space="preserve"> email update service. Search ‘NIP updates’ on </w:t>
      </w:r>
      <w:hyperlink r:id="rId20" w:history="1">
        <w:r w:rsidRPr="00F5701F">
          <w:rPr>
            <w:rStyle w:val="Hyperlink"/>
          </w:rPr>
          <w:t>health.gov.au</w:t>
        </w:r>
      </w:hyperlink>
      <w:r>
        <w:t>.</w:t>
      </w:r>
    </w:p>
    <w:p w14:paraId="3E3BCFC7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Quick reference</w:t>
      </w:r>
    </w:p>
    <w:tbl>
      <w:tblPr>
        <w:tblStyle w:val="TableGrid"/>
        <w:tblW w:w="5071" w:type="dxa"/>
        <w:tblBorders>
          <w:top w:val="single" w:sz="4" w:space="0" w:color="5BC4BF"/>
          <w:left w:val="single" w:sz="4" w:space="0" w:color="5BC4BF"/>
          <w:bottom w:val="single" w:sz="4" w:space="0" w:color="5BC4BF"/>
          <w:right w:val="single" w:sz="4" w:space="0" w:color="5BC4BF"/>
          <w:insideH w:val="single" w:sz="4" w:space="0" w:color="5BC4BF"/>
          <w:insideV w:val="single" w:sz="4" w:space="0" w:color="5BC4BF"/>
        </w:tblBorders>
        <w:tblLook w:val="04A0" w:firstRow="1" w:lastRow="0" w:firstColumn="1" w:lastColumn="0" w:noHBand="0" w:noVBand="1"/>
      </w:tblPr>
      <w:tblGrid>
        <w:gridCol w:w="2535"/>
        <w:gridCol w:w="2536"/>
      </w:tblGrid>
      <w:tr w:rsidR="00450989" w14:paraId="4578664C" w14:textId="77777777" w:rsidTr="006D2E22">
        <w:trPr>
          <w:trHeight w:val="541"/>
        </w:trPr>
        <w:tc>
          <w:tcPr>
            <w:tcW w:w="5071" w:type="dxa"/>
            <w:gridSpan w:val="2"/>
            <w:shd w:val="clear" w:color="auto" w:fill="5BC4BF"/>
          </w:tcPr>
          <w:p w14:paraId="179EE308" w14:textId="77777777" w:rsidR="00450989" w:rsidRPr="00905A4A" w:rsidRDefault="00450989" w:rsidP="006D2E22">
            <w:pPr>
              <w:spacing w:after="120"/>
              <w:ind w:right="-159"/>
              <w:rPr>
                <w:b/>
                <w:bCs/>
              </w:rPr>
            </w:pPr>
            <w:r w:rsidRPr="00905A4A">
              <w:rPr>
                <w:b/>
                <w:bCs/>
                <w:color w:val="0F4761"/>
              </w:rPr>
              <w:t>Adult pneumococcal schedule</w:t>
            </w:r>
          </w:p>
        </w:tc>
      </w:tr>
      <w:tr w:rsidR="00450989" w14:paraId="672F169D" w14:textId="77777777" w:rsidTr="006D2E22">
        <w:trPr>
          <w:trHeight w:val="400"/>
        </w:trPr>
        <w:tc>
          <w:tcPr>
            <w:tcW w:w="2535" w:type="dxa"/>
            <w:shd w:val="clear" w:color="auto" w:fill="EFF9F9"/>
          </w:tcPr>
          <w:p w14:paraId="172071D0" w14:textId="13EF2CF9" w:rsidR="00450989" w:rsidRDefault="00450989" w:rsidP="00950034">
            <w:pPr>
              <w:ind w:right="-159"/>
            </w:pPr>
            <w:r>
              <w:t>65 years and over</w:t>
            </w:r>
          </w:p>
        </w:tc>
        <w:tc>
          <w:tcPr>
            <w:tcW w:w="2536" w:type="dxa"/>
          </w:tcPr>
          <w:p w14:paraId="52BAE6A5" w14:textId="77777777" w:rsidR="00450989" w:rsidRDefault="00450989" w:rsidP="006D2E22">
            <w:pPr>
              <w:ind w:right="-159"/>
            </w:pPr>
            <w:r>
              <w:t xml:space="preserve">1 dose of </w:t>
            </w:r>
            <w:proofErr w:type="spellStart"/>
            <w:r>
              <w:t>Capvaxive</w:t>
            </w:r>
            <w:proofErr w:type="spellEnd"/>
          </w:p>
        </w:tc>
      </w:tr>
      <w:tr w:rsidR="00450989" w14:paraId="78EA764B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14837A9A" w14:textId="77777777" w:rsidR="00450989" w:rsidRDefault="00450989" w:rsidP="006D2E22">
            <w:pPr>
              <w:ind w:right="-159"/>
            </w:pPr>
            <w:r>
              <w:t>Aboriginal and Torres Strait Islander 25 years and over</w:t>
            </w:r>
          </w:p>
        </w:tc>
        <w:tc>
          <w:tcPr>
            <w:tcW w:w="2536" w:type="dxa"/>
          </w:tcPr>
          <w:p w14:paraId="13031933" w14:textId="77777777" w:rsidR="00450989" w:rsidRDefault="00450989" w:rsidP="006D2E22">
            <w:pPr>
              <w:ind w:right="-159"/>
            </w:pPr>
            <w:r>
              <w:t xml:space="preserve">1 dose of </w:t>
            </w:r>
            <w:proofErr w:type="spellStart"/>
            <w:r>
              <w:t>Capvaxive</w:t>
            </w:r>
            <w:proofErr w:type="spellEnd"/>
          </w:p>
        </w:tc>
      </w:tr>
      <w:tr w:rsidR="00450989" w14:paraId="54B9BD81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55C900FF" w14:textId="77777777" w:rsidR="00450989" w:rsidRDefault="00450989" w:rsidP="006D2E22">
            <w:pPr>
              <w:ind w:right="-159"/>
            </w:pPr>
            <w:r>
              <w:t>18 years and over with an eligible medical condition*</w:t>
            </w:r>
          </w:p>
        </w:tc>
        <w:tc>
          <w:tcPr>
            <w:tcW w:w="2536" w:type="dxa"/>
          </w:tcPr>
          <w:p w14:paraId="1B382A41" w14:textId="77777777" w:rsidR="00450989" w:rsidRDefault="00450989" w:rsidP="006D2E22">
            <w:pPr>
              <w:ind w:right="-159"/>
            </w:pPr>
            <w:r>
              <w:t xml:space="preserve">1 dose of </w:t>
            </w:r>
            <w:proofErr w:type="spellStart"/>
            <w:r>
              <w:t>Capvaxive</w:t>
            </w:r>
            <w:proofErr w:type="spellEnd"/>
            <w:r>
              <w:t xml:space="preserve"> at diagnosis</w:t>
            </w:r>
          </w:p>
        </w:tc>
      </w:tr>
    </w:tbl>
    <w:p w14:paraId="6CF50A0A" w14:textId="24558E95" w:rsidR="00450989" w:rsidRPr="00950034" w:rsidRDefault="00450989" w:rsidP="00950034">
      <w:pPr>
        <w:ind w:right="-157"/>
      </w:pPr>
      <w:r w:rsidRPr="00E94404">
        <w:rPr>
          <w:sz w:val="18"/>
          <w:szCs w:val="18"/>
        </w:rPr>
        <w:t xml:space="preserve">* See Australian Immunisation Handbook </w:t>
      </w:r>
      <w:hyperlink r:id="rId21" w:history="1">
        <w:r w:rsidRPr="00E94404">
          <w:rPr>
            <w:rStyle w:val="Hyperlink"/>
            <w:sz w:val="18"/>
            <w:szCs w:val="18"/>
          </w:rPr>
          <w:t>Table. Risk conditions for pneumococcal vaccination and eligibility for NIP funding</w:t>
        </w:r>
      </w:hyperlink>
    </w:p>
    <w:p w14:paraId="3AD31212" w14:textId="77777777" w:rsidR="00450989" w:rsidRPr="00017A54" w:rsidRDefault="00450989" w:rsidP="00450989">
      <w:pPr>
        <w:spacing w:before="0" w:after="120"/>
        <w:ind w:right="-157"/>
        <w:rPr>
          <w:sz w:val="10"/>
          <w:szCs w:val="10"/>
        </w:rPr>
        <w:sectPr w:rsidR="00450989" w:rsidRPr="00017A54" w:rsidSect="00855C05">
          <w:type w:val="continuous"/>
          <w:pgSz w:w="11910" w:h="16840"/>
          <w:pgMar w:top="720" w:right="428" w:bottom="142" w:left="720" w:header="0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4E6916D4" w14:textId="014BA6E6" w:rsidR="00450989" w:rsidRPr="00950034" w:rsidRDefault="00450989" w:rsidP="00950034">
      <w:pPr>
        <w:spacing w:after="2520"/>
      </w:pPr>
      <w:r w:rsidRPr="00950034">
        <w:rPr>
          <w:noProof/>
        </w:rPr>
        <w:drawing>
          <wp:anchor distT="0" distB="0" distL="114300" distR="114300" simplePos="0" relativeHeight="251664389" behindDoc="0" locked="0" layoutInCell="1" allowOverlap="1" wp14:anchorId="6F446887" wp14:editId="09321AA3">
            <wp:simplePos x="0" y="0"/>
            <wp:positionH relativeFrom="column">
              <wp:posOffset>3541395</wp:posOffset>
            </wp:positionH>
            <wp:positionV relativeFrom="paragraph">
              <wp:posOffset>1843405</wp:posOffset>
            </wp:positionV>
            <wp:extent cx="3114675" cy="850265"/>
            <wp:effectExtent l="0" t="0" r="9525" b="6985"/>
            <wp:wrapSquare wrapText="bothSides"/>
            <wp:docPr id="1730886069" name="Picture 1" descr="Australian Government Department of Health, Disability and Ageing crest and National Immunisaton Program logo">
              <a:extLst xmlns:a="http://schemas.openxmlformats.org/drawingml/2006/main">
                <a:ext uri="{FF2B5EF4-FFF2-40B4-BE49-F238E27FC236}">
                  <a16:creationId xmlns:a16="http://schemas.microsoft.com/office/drawing/2014/main" id="{6EA947C2-BEC7-40B8-B16A-A143E7A30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Light"/>
        <w:tblpPr w:leftFromText="180" w:rightFromText="180" w:vertAnchor="text" w:horzAnchor="margin" w:tblpX="-98" w:tblpY="30"/>
        <w:tblW w:w="0" w:type="auto"/>
        <w:tblLook w:val="04A0" w:firstRow="1" w:lastRow="0" w:firstColumn="1" w:lastColumn="0" w:noHBand="0" w:noVBand="1"/>
      </w:tblPr>
      <w:tblGrid>
        <w:gridCol w:w="1941"/>
        <w:gridCol w:w="3402"/>
      </w:tblGrid>
      <w:tr w:rsidR="00450989" w14:paraId="28E23761" w14:textId="77777777" w:rsidTr="00950034">
        <w:trPr>
          <w:trHeight w:val="250"/>
          <w:tblHeader/>
        </w:trPr>
        <w:tc>
          <w:tcPr>
            <w:tcW w:w="5343" w:type="dxa"/>
            <w:gridSpan w:val="2"/>
          </w:tcPr>
          <w:p w14:paraId="309D9823" w14:textId="77777777" w:rsidR="00450989" w:rsidRPr="008C3C03" w:rsidRDefault="00450989" w:rsidP="006D2E22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450989" w14:paraId="2A687A3F" w14:textId="77777777" w:rsidTr="00950034">
        <w:trPr>
          <w:trHeight w:val="256"/>
        </w:trPr>
        <w:tc>
          <w:tcPr>
            <w:tcW w:w="1941" w:type="dxa"/>
          </w:tcPr>
          <w:p w14:paraId="097354B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14:paraId="2885A71B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450989" w14:paraId="01EA1238" w14:textId="77777777" w:rsidTr="00950034">
        <w:trPr>
          <w:trHeight w:val="250"/>
        </w:trPr>
        <w:tc>
          <w:tcPr>
            <w:tcW w:w="1941" w:type="dxa"/>
          </w:tcPr>
          <w:p w14:paraId="052688A6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3254FFE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450989" w14:paraId="7291B144" w14:textId="77777777" w:rsidTr="00950034">
        <w:trPr>
          <w:trHeight w:val="247"/>
        </w:trPr>
        <w:tc>
          <w:tcPr>
            <w:tcW w:w="1941" w:type="dxa"/>
          </w:tcPr>
          <w:p w14:paraId="0BC9A4E5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51C7A1A9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450989" w14:paraId="3BB9F019" w14:textId="77777777" w:rsidTr="00950034">
        <w:trPr>
          <w:trHeight w:val="256"/>
        </w:trPr>
        <w:tc>
          <w:tcPr>
            <w:tcW w:w="1941" w:type="dxa"/>
          </w:tcPr>
          <w:p w14:paraId="5A4A694D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73B68284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46520652" w14:textId="021BA259" w:rsidR="00450989" w:rsidRDefault="00450989" w:rsidP="00450989">
      <w:pPr>
        <w:spacing w:before="97"/>
        <w:rPr>
          <w:noProof/>
          <w:sz w:val="14"/>
          <w:szCs w:val="14"/>
        </w:rPr>
      </w:pPr>
    </w:p>
    <w:p w14:paraId="7FF6D1D5" w14:textId="33A93FF5" w:rsidR="002C58E8" w:rsidRPr="006E17A9" w:rsidRDefault="00450989" w:rsidP="00450989">
      <w:pPr>
        <w:spacing w:before="97"/>
        <w:jc w:val="right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>
        <w:rPr>
          <w:bCs/>
          <w:noProof/>
          <w:sz w:val="14"/>
          <w:szCs w:val="14"/>
        </w:rPr>
        <w:t>June</w:t>
      </w:r>
      <w:r w:rsidRPr="00577519">
        <w:rPr>
          <w:bCs/>
          <w:noProof/>
          <w:sz w:val="14"/>
          <w:szCs w:val="14"/>
        </w:rPr>
        <w:t xml:space="preserve"> 202</w:t>
      </w:r>
      <w:r>
        <w:rPr>
          <w:bCs/>
          <w:noProof/>
          <w:sz w:val="14"/>
          <w:szCs w:val="14"/>
        </w:rPr>
        <w:t>6</w:t>
      </w:r>
    </w:p>
    <w:sectPr w:rsidR="002C58E8" w:rsidRPr="006E17A9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0C96" w14:textId="77777777" w:rsidR="00231AB3" w:rsidRDefault="00231AB3" w:rsidP="009573A4">
      <w:r>
        <w:separator/>
      </w:r>
    </w:p>
  </w:endnote>
  <w:endnote w:type="continuationSeparator" w:id="0">
    <w:p w14:paraId="5F506169" w14:textId="77777777" w:rsidR="00231AB3" w:rsidRDefault="00231AB3" w:rsidP="009573A4">
      <w:r>
        <w:continuationSeparator/>
      </w:r>
    </w:p>
  </w:endnote>
  <w:endnote w:type="continuationNotice" w:id="1">
    <w:p w14:paraId="42711C6E" w14:textId="77777777" w:rsidR="00231AB3" w:rsidRDefault="00231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A410" w14:textId="77777777" w:rsidR="00154D17" w:rsidRDefault="00154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21EB" w14:textId="77777777" w:rsidR="00154D17" w:rsidRDefault="00154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BEE7" w14:textId="77777777" w:rsidR="00231AB3" w:rsidRDefault="00231AB3" w:rsidP="009573A4">
      <w:r>
        <w:separator/>
      </w:r>
    </w:p>
  </w:footnote>
  <w:footnote w:type="continuationSeparator" w:id="0">
    <w:p w14:paraId="089704CE" w14:textId="77777777" w:rsidR="00231AB3" w:rsidRDefault="00231AB3" w:rsidP="009573A4">
      <w:r>
        <w:continuationSeparator/>
      </w:r>
    </w:p>
  </w:footnote>
  <w:footnote w:type="continuationNotice" w:id="1">
    <w:p w14:paraId="2A331BD5" w14:textId="77777777" w:rsidR="00231AB3" w:rsidRDefault="00231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1710" w14:textId="77777777" w:rsidR="00154D17" w:rsidRDefault="00154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74E2" w14:textId="77777777" w:rsidR="00154D17" w:rsidRDefault="00154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ascii="Courier New" w:hAnsi="Courier New" w:hint="default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27AA56EF"/>
    <w:multiLevelType w:val="hybridMultilevel"/>
    <w:tmpl w:val="B6627A5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2A5786"/>
    <w:multiLevelType w:val="hybridMultilevel"/>
    <w:tmpl w:val="39FCC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B9A6FB2"/>
    <w:multiLevelType w:val="hybridMultilevel"/>
    <w:tmpl w:val="9650F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C77E3"/>
    <w:multiLevelType w:val="hybridMultilevel"/>
    <w:tmpl w:val="06B47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3432">
    <w:abstractNumId w:val="2"/>
  </w:num>
  <w:num w:numId="2" w16cid:durableId="1214469365">
    <w:abstractNumId w:val="12"/>
  </w:num>
  <w:num w:numId="3" w16cid:durableId="1389457417">
    <w:abstractNumId w:val="10"/>
  </w:num>
  <w:num w:numId="4" w16cid:durableId="1453939386">
    <w:abstractNumId w:val="11"/>
  </w:num>
  <w:num w:numId="5" w16cid:durableId="1497645809">
    <w:abstractNumId w:val="5"/>
  </w:num>
  <w:num w:numId="6" w16cid:durableId="1497652816">
    <w:abstractNumId w:val="1"/>
  </w:num>
  <w:num w:numId="7" w16cid:durableId="1541697765">
    <w:abstractNumId w:val="7"/>
  </w:num>
  <w:num w:numId="8" w16cid:durableId="1836023220">
    <w:abstractNumId w:val="3"/>
  </w:num>
  <w:num w:numId="9" w16cid:durableId="325133563">
    <w:abstractNumId w:val="0"/>
  </w:num>
  <w:num w:numId="10" w16cid:durableId="459348114">
    <w:abstractNumId w:val="4"/>
  </w:num>
  <w:num w:numId="11" w16cid:durableId="484779714">
    <w:abstractNumId w:val="6"/>
  </w:num>
  <w:num w:numId="12" w16cid:durableId="707948043">
    <w:abstractNumId w:val="8"/>
  </w:num>
  <w:num w:numId="13" w16cid:durableId="85152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03500"/>
    <w:rsid w:val="0001298A"/>
    <w:rsid w:val="0001309A"/>
    <w:rsid w:val="00017A54"/>
    <w:rsid w:val="000229DE"/>
    <w:rsid w:val="0002424C"/>
    <w:rsid w:val="000261FF"/>
    <w:rsid w:val="000300CF"/>
    <w:rsid w:val="00031E7D"/>
    <w:rsid w:val="00033D72"/>
    <w:rsid w:val="0004004B"/>
    <w:rsid w:val="00040F10"/>
    <w:rsid w:val="00041E9E"/>
    <w:rsid w:val="000425F1"/>
    <w:rsid w:val="00052127"/>
    <w:rsid w:val="00052FD5"/>
    <w:rsid w:val="000572AB"/>
    <w:rsid w:val="00057EAA"/>
    <w:rsid w:val="00062EFD"/>
    <w:rsid w:val="00063882"/>
    <w:rsid w:val="00064047"/>
    <w:rsid w:val="00065124"/>
    <w:rsid w:val="000824B0"/>
    <w:rsid w:val="00083378"/>
    <w:rsid w:val="000862F1"/>
    <w:rsid w:val="00091801"/>
    <w:rsid w:val="00092AFE"/>
    <w:rsid w:val="00096F34"/>
    <w:rsid w:val="00097053"/>
    <w:rsid w:val="000A6EBD"/>
    <w:rsid w:val="000B1DDC"/>
    <w:rsid w:val="000B7A42"/>
    <w:rsid w:val="000B7FCB"/>
    <w:rsid w:val="000C6F05"/>
    <w:rsid w:val="000D1F67"/>
    <w:rsid w:val="000D39F3"/>
    <w:rsid w:val="000D4425"/>
    <w:rsid w:val="000E0253"/>
    <w:rsid w:val="000E2D91"/>
    <w:rsid w:val="000E4B2A"/>
    <w:rsid w:val="000F64AB"/>
    <w:rsid w:val="000F79AF"/>
    <w:rsid w:val="00100D3A"/>
    <w:rsid w:val="00105B3D"/>
    <w:rsid w:val="00105DDB"/>
    <w:rsid w:val="00107685"/>
    <w:rsid w:val="001121D4"/>
    <w:rsid w:val="0011285E"/>
    <w:rsid w:val="00117828"/>
    <w:rsid w:val="00120174"/>
    <w:rsid w:val="001208D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67D6A"/>
    <w:rsid w:val="0017183B"/>
    <w:rsid w:val="001723C5"/>
    <w:rsid w:val="0017614D"/>
    <w:rsid w:val="0017694E"/>
    <w:rsid w:val="001806A5"/>
    <w:rsid w:val="001811EB"/>
    <w:rsid w:val="00186111"/>
    <w:rsid w:val="001875B7"/>
    <w:rsid w:val="001A40A0"/>
    <w:rsid w:val="001A4820"/>
    <w:rsid w:val="001A4943"/>
    <w:rsid w:val="001A7869"/>
    <w:rsid w:val="001B2D72"/>
    <w:rsid w:val="001B7D7C"/>
    <w:rsid w:val="001C1036"/>
    <w:rsid w:val="001C29AB"/>
    <w:rsid w:val="001C6DF5"/>
    <w:rsid w:val="001C6F88"/>
    <w:rsid w:val="001C6F90"/>
    <w:rsid w:val="001D03E4"/>
    <w:rsid w:val="001D0442"/>
    <w:rsid w:val="001D4A0B"/>
    <w:rsid w:val="001D53CF"/>
    <w:rsid w:val="001D7B5C"/>
    <w:rsid w:val="001E3350"/>
    <w:rsid w:val="001E6D6D"/>
    <w:rsid w:val="001E789A"/>
    <w:rsid w:val="001F0BD4"/>
    <w:rsid w:val="001F187C"/>
    <w:rsid w:val="001F51A7"/>
    <w:rsid w:val="00200A85"/>
    <w:rsid w:val="00202AE6"/>
    <w:rsid w:val="002032CC"/>
    <w:rsid w:val="00207650"/>
    <w:rsid w:val="00212AAE"/>
    <w:rsid w:val="0021751F"/>
    <w:rsid w:val="00217ECC"/>
    <w:rsid w:val="002229A6"/>
    <w:rsid w:val="00223183"/>
    <w:rsid w:val="00230D78"/>
    <w:rsid w:val="00231AB3"/>
    <w:rsid w:val="002327F4"/>
    <w:rsid w:val="0023410F"/>
    <w:rsid w:val="0023469F"/>
    <w:rsid w:val="00237773"/>
    <w:rsid w:val="00241193"/>
    <w:rsid w:val="00243C57"/>
    <w:rsid w:val="002453DE"/>
    <w:rsid w:val="00255048"/>
    <w:rsid w:val="002601C8"/>
    <w:rsid w:val="00261D11"/>
    <w:rsid w:val="00267611"/>
    <w:rsid w:val="00270C57"/>
    <w:rsid w:val="00274DF1"/>
    <w:rsid w:val="002778E8"/>
    <w:rsid w:val="00277F05"/>
    <w:rsid w:val="00280050"/>
    <w:rsid w:val="002814D6"/>
    <w:rsid w:val="00282002"/>
    <w:rsid w:val="00286E07"/>
    <w:rsid w:val="002902EB"/>
    <w:rsid w:val="00290D30"/>
    <w:rsid w:val="00291CEF"/>
    <w:rsid w:val="0029300F"/>
    <w:rsid w:val="0029428B"/>
    <w:rsid w:val="00295E2D"/>
    <w:rsid w:val="002A154F"/>
    <w:rsid w:val="002A3EE5"/>
    <w:rsid w:val="002A6397"/>
    <w:rsid w:val="002B1721"/>
    <w:rsid w:val="002B19DD"/>
    <w:rsid w:val="002C58E8"/>
    <w:rsid w:val="002D16F3"/>
    <w:rsid w:val="002D2BB6"/>
    <w:rsid w:val="002D34EA"/>
    <w:rsid w:val="002D5673"/>
    <w:rsid w:val="002D66DF"/>
    <w:rsid w:val="002D7319"/>
    <w:rsid w:val="002D770B"/>
    <w:rsid w:val="002E2100"/>
    <w:rsid w:val="002E2451"/>
    <w:rsid w:val="002E2ED1"/>
    <w:rsid w:val="002E3229"/>
    <w:rsid w:val="002E7768"/>
    <w:rsid w:val="002E7774"/>
    <w:rsid w:val="002E7CA2"/>
    <w:rsid w:val="002F03B8"/>
    <w:rsid w:val="002F0938"/>
    <w:rsid w:val="002F0D02"/>
    <w:rsid w:val="002F6F7E"/>
    <w:rsid w:val="00301341"/>
    <w:rsid w:val="003015AF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31601"/>
    <w:rsid w:val="003367B7"/>
    <w:rsid w:val="0034188C"/>
    <w:rsid w:val="0034462A"/>
    <w:rsid w:val="0035215F"/>
    <w:rsid w:val="0035562C"/>
    <w:rsid w:val="003609ED"/>
    <w:rsid w:val="00362506"/>
    <w:rsid w:val="00365A35"/>
    <w:rsid w:val="00370A87"/>
    <w:rsid w:val="003710B3"/>
    <w:rsid w:val="00372E15"/>
    <w:rsid w:val="00374D90"/>
    <w:rsid w:val="0037748E"/>
    <w:rsid w:val="003840F2"/>
    <w:rsid w:val="00385F37"/>
    <w:rsid w:val="00386BA9"/>
    <w:rsid w:val="00387043"/>
    <w:rsid w:val="00387FF6"/>
    <w:rsid w:val="00396F33"/>
    <w:rsid w:val="003A0988"/>
    <w:rsid w:val="003A5295"/>
    <w:rsid w:val="003A7601"/>
    <w:rsid w:val="003A7BD5"/>
    <w:rsid w:val="003C133D"/>
    <w:rsid w:val="003C1D09"/>
    <w:rsid w:val="003C4A8B"/>
    <w:rsid w:val="003C5400"/>
    <w:rsid w:val="003C5625"/>
    <w:rsid w:val="003C75A7"/>
    <w:rsid w:val="003D0C16"/>
    <w:rsid w:val="003D1EED"/>
    <w:rsid w:val="003D2638"/>
    <w:rsid w:val="003D54E8"/>
    <w:rsid w:val="003D5FF0"/>
    <w:rsid w:val="003D668B"/>
    <w:rsid w:val="003E2A78"/>
    <w:rsid w:val="003E594B"/>
    <w:rsid w:val="003E6CC1"/>
    <w:rsid w:val="003E6D75"/>
    <w:rsid w:val="003F4027"/>
    <w:rsid w:val="003F43C5"/>
    <w:rsid w:val="003F591D"/>
    <w:rsid w:val="003F5C37"/>
    <w:rsid w:val="003F63B5"/>
    <w:rsid w:val="00401E1A"/>
    <w:rsid w:val="00402741"/>
    <w:rsid w:val="00403D76"/>
    <w:rsid w:val="00404431"/>
    <w:rsid w:val="004052B7"/>
    <w:rsid w:val="00412972"/>
    <w:rsid w:val="0041340F"/>
    <w:rsid w:val="00414F4E"/>
    <w:rsid w:val="00415BF6"/>
    <w:rsid w:val="0041751E"/>
    <w:rsid w:val="00420F06"/>
    <w:rsid w:val="00420F2E"/>
    <w:rsid w:val="00422806"/>
    <w:rsid w:val="0042383A"/>
    <w:rsid w:val="00425153"/>
    <w:rsid w:val="004253D3"/>
    <w:rsid w:val="00425DA0"/>
    <w:rsid w:val="00427F98"/>
    <w:rsid w:val="004301D3"/>
    <w:rsid w:val="0043735C"/>
    <w:rsid w:val="004375C5"/>
    <w:rsid w:val="00437986"/>
    <w:rsid w:val="00437D45"/>
    <w:rsid w:val="00442540"/>
    <w:rsid w:val="0044644E"/>
    <w:rsid w:val="00447A3F"/>
    <w:rsid w:val="00450989"/>
    <w:rsid w:val="00451A66"/>
    <w:rsid w:val="0045301C"/>
    <w:rsid w:val="00461BF2"/>
    <w:rsid w:val="004741C9"/>
    <w:rsid w:val="0047490E"/>
    <w:rsid w:val="00476263"/>
    <w:rsid w:val="00476F7D"/>
    <w:rsid w:val="004773EB"/>
    <w:rsid w:val="00480E0E"/>
    <w:rsid w:val="00482DBC"/>
    <w:rsid w:val="0049173D"/>
    <w:rsid w:val="00493BB4"/>
    <w:rsid w:val="00495040"/>
    <w:rsid w:val="00496A60"/>
    <w:rsid w:val="004A00F7"/>
    <w:rsid w:val="004A235E"/>
    <w:rsid w:val="004A4A52"/>
    <w:rsid w:val="004A5074"/>
    <w:rsid w:val="004A584E"/>
    <w:rsid w:val="004B01A8"/>
    <w:rsid w:val="004C2717"/>
    <w:rsid w:val="004C3815"/>
    <w:rsid w:val="004C5493"/>
    <w:rsid w:val="004C7CB2"/>
    <w:rsid w:val="004D03A6"/>
    <w:rsid w:val="004D05E9"/>
    <w:rsid w:val="004D2594"/>
    <w:rsid w:val="004D436D"/>
    <w:rsid w:val="004D4CB4"/>
    <w:rsid w:val="004D558F"/>
    <w:rsid w:val="004D6495"/>
    <w:rsid w:val="004E0916"/>
    <w:rsid w:val="004E35AD"/>
    <w:rsid w:val="004E53D5"/>
    <w:rsid w:val="004E6A67"/>
    <w:rsid w:val="004F01AF"/>
    <w:rsid w:val="004F0339"/>
    <w:rsid w:val="004F1762"/>
    <w:rsid w:val="004F3D3D"/>
    <w:rsid w:val="004F78B5"/>
    <w:rsid w:val="00503501"/>
    <w:rsid w:val="00503B4D"/>
    <w:rsid w:val="00506F4D"/>
    <w:rsid w:val="0051166C"/>
    <w:rsid w:val="00511B3D"/>
    <w:rsid w:val="00522749"/>
    <w:rsid w:val="00523348"/>
    <w:rsid w:val="00530E68"/>
    <w:rsid w:val="00533A8C"/>
    <w:rsid w:val="0053626B"/>
    <w:rsid w:val="00536E3E"/>
    <w:rsid w:val="005405ED"/>
    <w:rsid w:val="00542CE1"/>
    <w:rsid w:val="00542F73"/>
    <w:rsid w:val="00545A11"/>
    <w:rsid w:val="00546950"/>
    <w:rsid w:val="005506E9"/>
    <w:rsid w:val="00554825"/>
    <w:rsid w:val="0055526A"/>
    <w:rsid w:val="0055753A"/>
    <w:rsid w:val="00561870"/>
    <w:rsid w:val="00562491"/>
    <w:rsid w:val="00565E68"/>
    <w:rsid w:val="00566AE1"/>
    <w:rsid w:val="00572CB9"/>
    <w:rsid w:val="00577519"/>
    <w:rsid w:val="00583B90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CAD"/>
    <w:rsid w:val="005A2EFB"/>
    <w:rsid w:val="005B0AF3"/>
    <w:rsid w:val="005C0419"/>
    <w:rsid w:val="005C050D"/>
    <w:rsid w:val="005C1315"/>
    <w:rsid w:val="005C4A69"/>
    <w:rsid w:val="005C51FE"/>
    <w:rsid w:val="005C6B95"/>
    <w:rsid w:val="005D2A52"/>
    <w:rsid w:val="005D4D27"/>
    <w:rsid w:val="005D5D51"/>
    <w:rsid w:val="005E27C4"/>
    <w:rsid w:val="005E4A9B"/>
    <w:rsid w:val="005E6147"/>
    <w:rsid w:val="005E6CF0"/>
    <w:rsid w:val="005F1178"/>
    <w:rsid w:val="00600799"/>
    <w:rsid w:val="00601686"/>
    <w:rsid w:val="00604EB6"/>
    <w:rsid w:val="00606D64"/>
    <w:rsid w:val="0061556B"/>
    <w:rsid w:val="00621118"/>
    <w:rsid w:val="00621E1E"/>
    <w:rsid w:val="00623687"/>
    <w:rsid w:val="00623AC2"/>
    <w:rsid w:val="0062425A"/>
    <w:rsid w:val="00630D8F"/>
    <w:rsid w:val="006312C3"/>
    <w:rsid w:val="006338B6"/>
    <w:rsid w:val="00633F00"/>
    <w:rsid w:val="006350E8"/>
    <w:rsid w:val="00635507"/>
    <w:rsid w:val="00635615"/>
    <w:rsid w:val="006416D5"/>
    <w:rsid w:val="006502A8"/>
    <w:rsid w:val="00653904"/>
    <w:rsid w:val="00653991"/>
    <w:rsid w:val="00653D76"/>
    <w:rsid w:val="00654725"/>
    <w:rsid w:val="006568BB"/>
    <w:rsid w:val="00660A42"/>
    <w:rsid w:val="00661B92"/>
    <w:rsid w:val="00662683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7CAE"/>
    <w:rsid w:val="006970B2"/>
    <w:rsid w:val="006971A8"/>
    <w:rsid w:val="00697BF2"/>
    <w:rsid w:val="006A01DB"/>
    <w:rsid w:val="006A0554"/>
    <w:rsid w:val="006A1F1B"/>
    <w:rsid w:val="006A4C4A"/>
    <w:rsid w:val="006A7669"/>
    <w:rsid w:val="006B3926"/>
    <w:rsid w:val="006B4268"/>
    <w:rsid w:val="006B79E4"/>
    <w:rsid w:val="006C03A4"/>
    <w:rsid w:val="006C1224"/>
    <w:rsid w:val="006C342C"/>
    <w:rsid w:val="006C4CED"/>
    <w:rsid w:val="006D0735"/>
    <w:rsid w:val="006D11C3"/>
    <w:rsid w:val="006D1E38"/>
    <w:rsid w:val="006D2E22"/>
    <w:rsid w:val="006D4813"/>
    <w:rsid w:val="006D6DB8"/>
    <w:rsid w:val="006E17A9"/>
    <w:rsid w:val="006E19FB"/>
    <w:rsid w:val="006E2A76"/>
    <w:rsid w:val="006E3167"/>
    <w:rsid w:val="006E32A8"/>
    <w:rsid w:val="006E3F26"/>
    <w:rsid w:val="006E5EFA"/>
    <w:rsid w:val="006E6FE9"/>
    <w:rsid w:val="006F0503"/>
    <w:rsid w:val="006F0C58"/>
    <w:rsid w:val="006F299A"/>
    <w:rsid w:val="0070607D"/>
    <w:rsid w:val="00714E26"/>
    <w:rsid w:val="007237DC"/>
    <w:rsid w:val="00726FB2"/>
    <w:rsid w:val="0072761F"/>
    <w:rsid w:val="00733088"/>
    <w:rsid w:val="007359FF"/>
    <w:rsid w:val="0074124C"/>
    <w:rsid w:val="0074354E"/>
    <w:rsid w:val="00743F9E"/>
    <w:rsid w:val="00744405"/>
    <w:rsid w:val="00744432"/>
    <w:rsid w:val="007459C2"/>
    <w:rsid w:val="0074738D"/>
    <w:rsid w:val="007504B6"/>
    <w:rsid w:val="007553CA"/>
    <w:rsid w:val="007616E3"/>
    <w:rsid w:val="00762690"/>
    <w:rsid w:val="007636A3"/>
    <w:rsid w:val="0076468E"/>
    <w:rsid w:val="00764BC9"/>
    <w:rsid w:val="007651A2"/>
    <w:rsid w:val="00766DF0"/>
    <w:rsid w:val="00767213"/>
    <w:rsid w:val="00771850"/>
    <w:rsid w:val="0077250C"/>
    <w:rsid w:val="0078087E"/>
    <w:rsid w:val="00780ABD"/>
    <w:rsid w:val="00783CB7"/>
    <w:rsid w:val="007841B2"/>
    <w:rsid w:val="00784EE6"/>
    <w:rsid w:val="00790AF2"/>
    <w:rsid w:val="00794461"/>
    <w:rsid w:val="00795D79"/>
    <w:rsid w:val="00795DD3"/>
    <w:rsid w:val="00797A2B"/>
    <w:rsid w:val="007A3005"/>
    <w:rsid w:val="007A4AF8"/>
    <w:rsid w:val="007A6258"/>
    <w:rsid w:val="007B0172"/>
    <w:rsid w:val="007B0F34"/>
    <w:rsid w:val="007B49D6"/>
    <w:rsid w:val="007B649B"/>
    <w:rsid w:val="007C0B1A"/>
    <w:rsid w:val="007C276E"/>
    <w:rsid w:val="007C3AD2"/>
    <w:rsid w:val="007C4B98"/>
    <w:rsid w:val="007C5505"/>
    <w:rsid w:val="007D0AC2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12EEB"/>
    <w:rsid w:val="00820584"/>
    <w:rsid w:val="00826314"/>
    <w:rsid w:val="00826F02"/>
    <w:rsid w:val="008315E4"/>
    <w:rsid w:val="00837F8D"/>
    <w:rsid w:val="00840086"/>
    <w:rsid w:val="00840C34"/>
    <w:rsid w:val="008424B6"/>
    <w:rsid w:val="00842F51"/>
    <w:rsid w:val="0084384C"/>
    <w:rsid w:val="00843F76"/>
    <w:rsid w:val="008451D8"/>
    <w:rsid w:val="00853B6B"/>
    <w:rsid w:val="00854EEB"/>
    <w:rsid w:val="0085529E"/>
    <w:rsid w:val="00855C05"/>
    <w:rsid w:val="00857772"/>
    <w:rsid w:val="00866052"/>
    <w:rsid w:val="008716AF"/>
    <w:rsid w:val="00877F73"/>
    <w:rsid w:val="0088348B"/>
    <w:rsid w:val="0088475C"/>
    <w:rsid w:val="00886912"/>
    <w:rsid w:val="00887252"/>
    <w:rsid w:val="00891A7A"/>
    <w:rsid w:val="008933D9"/>
    <w:rsid w:val="008A23F7"/>
    <w:rsid w:val="008A60B9"/>
    <w:rsid w:val="008A62CD"/>
    <w:rsid w:val="008A7A5C"/>
    <w:rsid w:val="008B0702"/>
    <w:rsid w:val="008B6AE1"/>
    <w:rsid w:val="008C04DA"/>
    <w:rsid w:val="008C0C34"/>
    <w:rsid w:val="008C6A84"/>
    <w:rsid w:val="008D0484"/>
    <w:rsid w:val="008D1D3C"/>
    <w:rsid w:val="008D316F"/>
    <w:rsid w:val="008D753B"/>
    <w:rsid w:val="008E09E7"/>
    <w:rsid w:val="008E1487"/>
    <w:rsid w:val="008E4621"/>
    <w:rsid w:val="008E7767"/>
    <w:rsid w:val="008F2E5B"/>
    <w:rsid w:val="008F4F53"/>
    <w:rsid w:val="00905A4A"/>
    <w:rsid w:val="009074B1"/>
    <w:rsid w:val="00912CCC"/>
    <w:rsid w:val="0091463F"/>
    <w:rsid w:val="00920230"/>
    <w:rsid w:val="0092077F"/>
    <w:rsid w:val="00920836"/>
    <w:rsid w:val="009227F0"/>
    <w:rsid w:val="00923EA5"/>
    <w:rsid w:val="00925073"/>
    <w:rsid w:val="009260E6"/>
    <w:rsid w:val="00926D69"/>
    <w:rsid w:val="0093036E"/>
    <w:rsid w:val="00935A37"/>
    <w:rsid w:val="00941412"/>
    <w:rsid w:val="009414E9"/>
    <w:rsid w:val="00941E38"/>
    <w:rsid w:val="00943E9F"/>
    <w:rsid w:val="00945053"/>
    <w:rsid w:val="009473AC"/>
    <w:rsid w:val="00950034"/>
    <w:rsid w:val="00950884"/>
    <w:rsid w:val="00952C7E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84CF1"/>
    <w:rsid w:val="00986A78"/>
    <w:rsid w:val="00990F99"/>
    <w:rsid w:val="00994898"/>
    <w:rsid w:val="00996EB9"/>
    <w:rsid w:val="00997EB5"/>
    <w:rsid w:val="009A37AF"/>
    <w:rsid w:val="009A5890"/>
    <w:rsid w:val="009A5B77"/>
    <w:rsid w:val="009A6FCB"/>
    <w:rsid w:val="009B70A0"/>
    <w:rsid w:val="009C0FA5"/>
    <w:rsid w:val="009C38CA"/>
    <w:rsid w:val="009D08E1"/>
    <w:rsid w:val="009D3DEB"/>
    <w:rsid w:val="009D47AB"/>
    <w:rsid w:val="009D7041"/>
    <w:rsid w:val="009E0BBB"/>
    <w:rsid w:val="009E214A"/>
    <w:rsid w:val="009F54C3"/>
    <w:rsid w:val="00A10CD0"/>
    <w:rsid w:val="00A10F7B"/>
    <w:rsid w:val="00A17DFE"/>
    <w:rsid w:val="00A217E7"/>
    <w:rsid w:val="00A22580"/>
    <w:rsid w:val="00A244ED"/>
    <w:rsid w:val="00A27D35"/>
    <w:rsid w:val="00A31626"/>
    <w:rsid w:val="00A3716B"/>
    <w:rsid w:val="00A371BC"/>
    <w:rsid w:val="00A4034C"/>
    <w:rsid w:val="00A40730"/>
    <w:rsid w:val="00A42121"/>
    <w:rsid w:val="00A437CF"/>
    <w:rsid w:val="00A44A3D"/>
    <w:rsid w:val="00A465C8"/>
    <w:rsid w:val="00A65F43"/>
    <w:rsid w:val="00A701C2"/>
    <w:rsid w:val="00A72398"/>
    <w:rsid w:val="00A72669"/>
    <w:rsid w:val="00A748AF"/>
    <w:rsid w:val="00A8297F"/>
    <w:rsid w:val="00A85E6B"/>
    <w:rsid w:val="00A865C7"/>
    <w:rsid w:val="00A9015F"/>
    <w:rsid w:val="00A9323E"/>
    <w:rsid w:val="00A94C51"/>
    <w:rsid w:val="00A96BF9"/>
    <w:rsid w:val="00A97457"/>
    <w:rsid w:val="00AA0712"/>
    <w:rsid w:val="00AA30D6"/>
    <w:rsid w:val="00AA3992"/>
    <w:rsid w:val="00AA3B3F"/>
    <w:rsid w:val="00AA4C10"/>
    <w:rsid w:val="00AA5D15"/>
    <w:rsid w:val="00AB25C1"/>
    <w:rsid w:val="00AC170B"/>
    <w:rsid w:val="00AC2594"/>
    <w:rsid w:val="00AC3C62"/>
    <w:rsid w:val="00AC42D8"/>
    <w:rsid w:val="00AC4942"/>
    <w:rsid w:val="00AC6032"/>
    <w:rsid w:val="00AC7276"/>
    <w:rsid w:val="00AD1BB0"/>
    <w:rsid w:val="00AD29AE"/>
    <w:rsid w:val="00AD4A8B"/>
    <w:rsid w:val="00AE12CE"/>
    <w:rsid w:val="00AE6E08"/>
    <w:rsid w:val="00AE7889"/>
    <w:rsid w:val="00AF25B0"/>
    <w:rsid w:val="00AF5013"/>
    <w:rsid w:val="00AF5C02"/>
    <w:rsid w:val="00B0191F"/>
    <w:rsid w:val="00B074D6"/>
    <w:rsid w:val="00B105E1"/>
    <w:rsid w:val="00B13F36"/>
    <w:rsid w:val="00B159F5"/>
    <w:rsid w:val="00B167E8"/>
    <w:rsid w:val="00B174D0"/>
    <w:rsid w:val="00B20125"/>
    <w:rsid w:val="00B23A4D"/>
    <w:rsid w:val="00B23E65"/>
    <w:rsid w:val="00B25CF2"/>
    <w:rsid w:val="00B356D5"/>
    <w:rsid w:val="00B359BD"/>
    <w:rsid w:val="00B36258"/>
    <w:rsid w:val="00B460CE"/>
    <w:rsid w:val="00B5071B"/>
    <w:rsid w:val="00B54816"/>
    <w:rsid w:val="00B55E1D"/>
    <w:rsid w:val="00B56DA8"/>
    <w:rsid w:val="00B6096B"/>
    <w:rsid w:val="00B612C0"/>
    <w:rsid w:val="00B63292"/>
    <w:rsid w:val="00B637E4"/>
    <w:rsid w:val="00B63A19"/>
    <w:rsid w:val="00B63C26"/>
    <w:rsid w:val="00B657B7"/>
    <w:rsid w:val="00B659A1"/>
    <w:rsid w:val="00B66611"/>
    <w:rsid w:val="00B70080"/>
    <w:rsid w:val="00B71766"/>
    <w:rsid w:val="00B72CC1"/>
    <w:rsid w:val="00B7320F"/>
    <w:rsid w:val="00B73AAF"/>
    <w:rsid w:val="00B7574A"/>
    <w:rsid w:val="00B75E7D"/>
    <w:rsid w:val="00B82880"/>
    <w:rsid w:val="00B8397A"/>
    <w:rsid w:val="00B85443"/>
    <w:rsid w:val="00B87EB1"/>
    <w:rsid w:val="00B90247"/>
    <w:rsid w:val="00B93FE3"/>
    <w:rsid w:val="00B94A32"/>
    <w:rsid w:val="00B94A60"/>
    <w:rsid w:val="00B94EEF"/>
    <w:rsid w:val="00B95232"/>
    <w:rsid w:val="00B97042"/>
    <w:rsid w:val="00BA10A7"/>
    <w:rsid w:val="00BA499D"/>
    <w:rsid w:val="00BB1B18"/>
    <w:rsid w:val="00BB1F47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3EE1"/>
    <w:rsid w:val="00BF0A0C"/>
    <w:rsid w:val="00BF434C"/>
    <w:rsid w:val="00BF49BF"/>
    <w:rsid w:val="00BF5FB4"/>
    <w:rsid w:val="00C013B6"/>
    <w:rsid w:val="00C058CF"/>
    <w:rsid w:val="00C05AA5"/>
    <w:rsid w:val="00C11359"/>
    <w:rsid w:val="00C123DB"/>
    <w:rsid w:val="00C23435"/>
    <w:rsid w:val="00C2347F"/>
    <w:rsid w:val="00C32FF0"/>
    <w:rsid w:val="00C33087"/>
    <w:rsid w:val="00C42543"/>
    <w:rsid w:val="00C55882"/>
    <w:rsid w:val="00C5593C"/>
    <w:rsid w:val="00C5789D"/>
    <w:rsid w:val="00C57DA7"/>
    <w:rsid w:val="00C65587"/>
    <w:rsid w:val="00C67CB9"/>
    <w:rsid w:val="00C75881"/>
    <w:rsid w:val="00C81540"/>
    <w:rsid w:val="00C81D21"/>
    <w:rsid w:val="00C82427"/>
    <w:rsid w:val="00C838A0"/>
    <w:rsid w:val="00C8496E"/>
    <w:rsid w:val="00C84F29"/>
    <w:rsid w:val="00C9182F"/>
    <w:rsid w:val="00C9317A"/>
    <w:rsid w:val="00C936BF"/>
    <w:rsid w:val="00C978A0"/>
    <w:rsid w:val="00CA2051"/>
    <w:rsid w:val="00CA20F5"/>
    <w:rsid w:val="00CB09E1"/>
    <w:rsid w:val="00CB4AE8"/>
    <w:rsid w:val="00CB669F"/>
    <w:rsid w:val="00CC2AD3"/>
    <w:rsid w:val="00CC6F0A"/>
    <w:rsid w:val="00CD2034"/>
    <w:rsid w:val="00CD6415"/>
    <w:rsid w:val="00CE0451"/>
    <w:rsid w:val="00CE09EF"/>
    <w:rsid w:val="00CE13C3"/>
    <w:rsid w:val="00CE180A"/>
    <w:rsid w:val="00CE5BCD"/>
    <w:rsid w:val="00CE7EB5"/>
    <w:rsid w:val="00CF1567"/>
    <w:rsid w:val="00CF3D24"/>
    <w:rsid w:val="00CF4085"/>
    <w:rsid w:val="00CF4757"/>
    <w:rsid w:val="00CF54F0"/>
    <w:rsid w:val="00CF7921"/>
    <w:rsid w:val="00D011BA"/>
    <w:rsid w:val="00D01A4F"/>
    <w:rsid w:val="00D048AB"/>
    <w:rsid w:val="00D0746E"/>
    <w:rsid w:val="00D0760B"/>
    <w:rsid w:val="00D12306"/>
    <w:rsid w:val="00D15D8F"/>
    <w:rsid w:val="00D16682"/>
    <w:rsid w:val="00D17E54"/>
    <w:rsid w:val="00D21B95"/>
    <w:rsid w:val="00D243B6"/>
    <w:rsid w:val="00D26C06"/>
    <w:rsid w:val="00D3048E"/>
    <w:rsid w:val="00D360A4"/>
    <w:rsid w:val="00D407C0"/>
    <w:rsid w:val="00D42362"/>
    <w:rsid w:val="00D43CF3"/>
    <w:rsid w:val="00D4421B"/>
    <w:rsid w:val="00D45A5E"/>
    <w:rsid w:val="00D51762"/>
    <w:rsid w:val="00D52EE9"/>
    <w:rsid w:val="00D568B7"/>
    <w:rsid w:val="00D573BF"/>
    <w:rsid w:val="00D57E30"/>
    <w:rsid w:val="00D61DA9"/>
    <w:rsid w:val="00D6233B"/>
    <w:rsid w:val="00D62DE2"/>
    <w:rsid w:val="00D648E9"/>
    <w:rsid w:val="00D64D2C"/>
    <w:rsid w:val="00D659A8"/>
    <w:rsid w:val="00D67FEA"/>
    <w:rsid w:val="00D7213B"/>
    <w:rsid w:val="00D72DA2"/>
    <w:rsid w:val="00D754F4"/>
    <w:rsid w:val="00D75C5A"/>
    <w:rsid w:val="00D82004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A3FF2"/>
    <w:rsid w:val="00DB49D1"/>
    <w:rsid w:val="00DB6EFA"/>
    <w:rsid w:val="00DB71CF"/>
    <w:rsid w:val="00DB7609"/>
    <w:rsid w:val="00DB7F2F"/>
    <w:rsid w:val="00DC07F3"/>
    <w:rsid w:val="00DC3670"/>
    <w:rsid w:val="00DC3F90"/>
    <w:rsid w:val="00DD229F"/>
    <w:rsid w:val="00DD5FCE"/>
    <w:rsid w:val="00DD7F89"/>
    <w:rsid w:val="00DE03DD"/>
    <w:rsid w:val="00DE6B88"/>
    <w:rsid w:val="00DF293B"/>
    <w:rsid w:val="00DF3ABC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4C77"/>
    <w:rsid w:val="00E47728"/>
    <w:rsid w:val="00E47939"/>
    <w:rsid w:val="00E504C1"/>
    <w:rsid w:val="00E50B70"/>
    <w:rsid w:val="00E51075"/>
    <w:rsid w:val="00E5375B"/>
    <w:rsid w:val="00E553CC"/>
    <w:rsid w:val="00E605C1"/>
    <w:rsid w:val="00E60E84"/>
    <w:rsid w:val="00E63BB5"/>
    <w:rsid w:val="00E64507"/>
    <w:rsid w:val="00E64582"/>
    <w:rsid w:val="00E648D8"/>
    <w:rsid w:val="00E64A81"/>
    <w:rsid w:val="00E74899"/>
    <w:rsid w:val="00E80BAC"/>
    <w:rsid w:val="00E82E95"/>
    <w:rsid w:val="00E83E2E"/>
    <w:rsid w:val="00E843A1"/>
    <w:rsid w:val="00E8613C"/>
    <w:rsid w:val="00E9157B"/>
    <w:rsid w:val="00E9312D"/>
    <w:rsid w:val="00E94404"/>
    <w:rsid w:val="00E95010"/>
    <w:rsid w:val="00E9743C"/>
    <w:rsid w:val="00EA08EC"/>
    <w:rsid w:val="00EA30DF"/>
    <w:rsid w:val="00EA6054"/>
    <w:rsid w:val="00EB1555"/>
    <w:rsid w:val="00EB32FC"/>
    <w:rsid w:val="00EB608B"/>
    <w:rsid w:val="00EC67E2"/>
    <w:rsid w:val="00EC73F4"/>
    <w:rsid w:val="00ED03D9"/>
    <w:rsid w:val="00ED138D"/>
    <w:rsid w:val="00ED2DAD"/>
    <w:rsid w:val="00ED46C2"/>
    <w:rsid w:val="00EE18CC"/>
    <w:rsid w:val="00EE2F86"/>
    <w:rsid w:val="00EE4A4D"/>
    <w:rsid w:val="00EE54B4"/>
    <w:rsid w:val="00EE5A35"/>
    <w:rsid w:val="00EF1BD7"/>
    <w:rsid w:val="00EF3AC3"/>
    <w:rsid w:val="00EF3B60"/>
    <w:rsid w:val="00EF3F4E"/>
    <w:rsid w:val="00EF6473"/>
    <w:rsid w:val="00EF6F94"/>
    <w:rsid w:val="00F020E3"/>
    <w:rsid w:val="00F034A4"/>
    <w:rsid w:val="00F10887"/>
    <w:rsid w:val="00F11C3D"/>
    <w:rsid w:val="00F13B8D"/>
    <w:rsid w:val="00F14D6C"/>
    <w:rsid w:val="00F15771"/>
    <w:rsid w:val="00F25A55"/>
    <w:rsid w:val="00F309BD"/>
    <w:rsid w:val="00F31BC7"/>
    <w:rsid w:val="00F33F46"/>
    <w:rsid w:val="00F35007"/>
    <w:rsid w:val="00F40DB2"/>
    <w:rsid w:val="00F4254A"/>
    <w:rsid w:val="00F43572"/>
    <w:rsid w:val="00F438DA"/>
    <w:rsid w:val="00F455E0"/>
    <w:rsid w:val="00F46699"/>
    <w:rsid w:val="00F501B5"/>
    <w:rsid w:val="00F525FF"/>
    <w:rsid w:val="00F561F6"/>
    <w:rsid w:val="00F5701F"/>
    <w:rsid w:val="00F60287"/>
    <w:rsid w:val="00F61817"/>
    <w:rsid w:val="00F62EEC"/>
    <w:rsid w:val="00F746A2"/>
    <w:rsid w:val="00F752F1"/>
    <w:rsid w:val="00F80419"/>
    <w:rsid w:val="00F8589A"/>
    <w:rsid w:val="00F8725F"/>
    <w:rsid w:val="00F949DE"/>
    <w:rsid w:val="00FA1DDB"/>
    <w:rsid w:val="00FA1E96"/>
    <w:rsid w:val="00FA4410"/>
    <w:rsid w:val="00FA49EC"/>
    <w:rsid w:val="00FB01B9"/>
    <w:rsid w:val="00FB14BA"/>
    <w:rsid w:val="00FB14C8"/>
    <w:rsid w:val="00FB2BB6"/>
    <w:rsid w:val="00FB4D17"/>
    <w:rsid w:val="00FC146E"/>
    <w:rsid w:val="00FC6466"/>
    <w:rsid w:val="00FE1C25"/>
    <w:rsid w:val="00FE2554"/>
    <w:rsid w:val="00FE2D20"/>
    <w:rsid w:val="00FE75A2"/>
    <w:rsid w:val="00FF1D26"/>
    <w:rsid w:val="00FF2161"/>
    <w:rsid w:val="00FF425F"/>
    <w:rsid w:val="010D78B8"/>
    <w:rsid w:val="02DF8F42"/>
    <w:rsid w:val="0448EBA7"/>
    <w:rsid w:val="04ED043F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EEBF886"/>
    <w:rsid w:val="4F7113B2"/>
    <w:rsid w:val="51A1FED9"/>
    <w:rsid w:val="52F3DBBB"/>
    <w:rsid w:val="533DCC9C"/>
    <w:rsid w:val="59799BC6"/>
    <w:rsid w:val="6336DD34"/>
    <w:rsid w:val="6579F02D"/>
    <w:rsid w:val="67F65599"/>
    <w:rsid w:val="6BF4EE95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0188"/>
  <w15:chartTrackingRefBased/>
  <w15:docId w15:val="{C81437EA-F4E3-4591-9419-72995BF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0"/>
    <w:rPr>
      <w:rFonts w:asciiTheme="minorHAnsi" w:eastAsia="Arial" w:hAnsiTheme="minorHAnsi" w:cs="Arial"/>
      <w:b/>
      <w:color w:val="0F4761" w:themeColor="accent1" w:themeShade="BF"/>
      <w:spacing w:val="-8"/>
      <w:sz w:val="32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40730"/>
    <w:rPr>
      <w:rFonts w:asciiTheme="majorHAnsi" w:eastAsia="Arial" w:hAnsiTheme="majorHAnsi" w:cs="Arial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4"/>
    <w:rPr>
      <w:rFonts w:ascii="Arial" w:eastAsia="Arial" w:hAnsi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15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4C5493"/>
    <w:pPr>
      <w:spacing w:after="0" w:line="240" w:lineRule="auto"/>
    </w:p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servicesaustralia.gov.au/hpai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" TargetMode="External"/><Relationship Id="rId20" Type="http://schemas.openxmlformats.org/officeDocument/2006/relationships/hyperlink" Target="http://www.health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mmunisationhandbook.health.gov.au/contents/vaccine-preventable-diseases/pneumococcal-diseas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immunisationhandbook.healt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customXml/itemProps2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Respiratory syncytial virus (RSV) products – Program advice for health professionals</vt:lpstr>
      <vt:lpstr>Pneumococcal schedule for adults Program advice for health professionals</vt:lpstr>
      <vt:lpstr>    Which adults are recommended a pneumococcal vaccine</vt:lpstr>
      <vt:lpstr>    Adults aged 65 years and over </vt:lpstr>
      <vt:lpstr>    Aboriginal and Torres Strait Islander adults 25 years and over</vt:lpstr>
      <vt:lpstr>    Adults aged 18 years and over with specified medical risk conditions</vt:lpstr>
      <vt:lpstr>    Repeat vaccination for adults</vt:lpstr>
      <vt:lpstr>    Co-administration of vaccines</vt:lpstr>
      <vt:lpstr>    Vaccine efficacy and safety </vt:lpstr>
      <vt:lpstr>    Side effects</vt:lpstr>
      <vt:lpstr>    Contraindications</vt:lpstr>
      <vt:lpstr>    Administration errors and adverse events</vt:lpstr>
      <vt:lpstr>    Keep up to date</vt:lpstr>
      <vt:lpstr>    Quick reference</vt:lpstr>
    </vt:vector>
  </TitlesOfParts>
  <Manager/>
  <Company/>
  <LinksUpToDate>false</LinksUpToDate>
  <CharactersWithSpaces>7050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pneumococcal vaccination – Program advice for health professionals</dc:title>
  <dc:subject>Immunisation</dc:subject>
  <dc:creator>Australian Government Department of Health, Disability and Ageing</dc:creator>
  <cp:keywords>Immunisation; Respiratory syncytial virus (RSV)</cp:keywords>
  <dc:description/>
  <cp:lastModifiedBy>MASCHKE, Elvia</cp:lastModifiedBy>
  <cp:revision>29</cp:revision>
  <cp:lastPrinted>2025-08-04T02:00:00Z</cp:lastPrinted>
  <dcterms:created xsi:type="dcterms:W3CDTF">2026-05-28T02:28:00Z</dcterms:created>
  <dcterms:modified xsi:type="dcterms:W3CDTF">2026-06-03T22:54:00Z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76a44f01-6907-4156-9b79-a71e6c56ad93_Enabled">
    <vt:lpwstr>true</vt:lpwstr>
  </property>
  <property fmtid="{D5CDD505-2E9C-101B-9397-08002B2CF9AE}" pid="17" name="MSIP_Label_76a44f01-6907-4156-9b79-a71e6c56ad93_SetDate">
    <vt:lpwstr>2026-05-28T02:28:28Z</vt:lpwstr>
  </property>
  <property fmtid="{D5CDD505-2E9C-101B-9397-08002B2CF9AE}" pid="18" name="MSIP_Label_76a44f01-6907-4156-9b79-a71e6c56ad93_Method">
    <vt:lpwstr>Privileged</vt:lpwstr>
  </property>
  <property fmtid="{D5CDD505-2E9C-101B-9397-08002B2CF9AE}" pid="19" name="MSIP_Label_76a44f01-6907-4156-9b79-a71e6c56ad93_Name">
    <vt:lpwstr>OFFICIAL</vt:lpwstr>
  </property>
  <property fmtid="{D5CDD505-2E9C-101B-9397-08002B2CF9AE}" pid="20" name="MSIP_Label_76a44f01-6907-4156-9b79-a71e6c56ad93_SiteId">
    <vt:lpwstr>a687a7bf-02db-43df-bcbb-e7a8bda611a2</vt:lpwstr>
  </property>
  <property fmtid="{D5CDD505-2E9C-101B-9397-08002B2CF9AE}" pid="21" name="MSIP_Label_76a44f01-6907-4156-9b79-a71e6c56ad93_ActionId">
    <vt:lpwstr>01169acc-fbfd-4bc1-bc47-d17e675d8252</vt:lpwstr>
  </property>
  <property fmtid="{D5CDD505-2E9C-101B-9397-08002B2CF9AE}" pid="22" name="MSIP_Label_76a44f01-6907-4156-9b79-a71e6c56ad93_ContentBits">
    <vt:lpwstr>0</vt:lpwstr>
  </property>
  <property fmtid="{D5CDD505-2E9C-101B-9397-08002B2CF9AE}" pid="23" name="MSIP_Label_76a44f01-6907-4156-9b79-a71e6c56ad93_Tag">
    <vt:lpwstr>10, 0, 1, 2</vt:lpwstr>
  </property>
</Properties>
</file>