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08EDD" w14:textId="77777777" w:rsidR="00A10B86" w:rsidRPr="00FB2581" w:rsidRDefault="00000000" w:rsidP="00FB2581">
      <w:pPr>
        <w:jc w:val="right"/>
        <w:rPr>
          <w:rFonts w:ascii="Noto Sans Syriac Eastern" w:hAnsi="Noto Sans Syriac Eastern" w:cs="Noto Sans Syriac Eastern"/>
        </w:rPr>
      </w:pPr>
      <w:r w:rsidRPr="00FB2581">
        <w:rPr>
          <w:rFonts w:ascii="Noto Sans Syriac Eastern" w:hAnsi="Noto Sans Syriac Eastern" w:cs="Noto Sans Syriac Eastern"/>
          <w:noProof/>
        </w:rPr>
        <w:drawing>
          <wp:anchor distT="0" distB="0" distL="114300" distR="114300" simplePos="0" relativeHeight="251658240" behindDoc="0" locked="0" layoutInCell="1" allowOverlap="1" wp14:anchorId="3B33C70F" wp14:editId="48512CF4">
            <wp:simplePos x="0" y="0"/>
            <wp:positionH relativeFrom="margin">
              <wp:posOffset>6985</wp:posOffset>
            </wp:positionH>
            <wp:positionV relativeFrom="margin">
              <wp:posOffset>-437515</wp:posOffset>
            </wp:positionV>
            <wp:extent cx="1447800" cy="1123950"/>
            <wp:effectExtent l="0" t="0" r="0" b="0"/>
            <wp:wrapSquare wrapText="bothSides"/>
            <wp:docPr id="980928576" name="Picture 1" descr="ܐܲܝܵܐ ܝܼܠܵܗܿ ܟܝܼܣܬܵܐ ܕܨܲܚܨܵܝܬܵܐ ܡܲܓܵܢܵܝܬܵܐ ܕܚܘܼܪܙܵܐ ܐܲܬܪܵܝܵܐ ܕܨܲܚܨܵܝܬܵܐ ܠܡܲܫܟܼܘܼܚܹܐ ܣܲܪܵܛܵܢܵܐ ܕܡܲܥܝܹ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28576" name="Picture 1" descr="ܐܲܝܵܐ ܝܼܠܵܗܿ ܟܝܼܣܬܵܐ ܕܨܲܚܨܵܝܬܵܐ ܡܲܓܵܢܵܝܬܵܐ ܕܚܘܼܪܙܵܐ ܐܲܬܪܵܝܵܐ ܕܨܲܚܨܵܝܬܵܐ ܠܡܲܫܟܼܘܼܚܹܐ ܣܲܪܵܛܵܢܵܐ ܕܡܲܥܝܹܐ."/>
                    <pic:cNvPicPr/>
                  </pic:nvPicPr>
                  <pic:blipFill>
                    <a:blip r:embed="rId11">
                      <a:extLst>
                        <a:ext uri="{28A0092B-C50C-407E-A947-70E740481C1C}">
                          <a14:useLocalDpi xmlns:a14="http://schemas.microsoft.com/office/drawing/2010/main" val="0"/>
                        </a:ext>
                      </a:extLst>
                    </a:blip>
                    <a:stretch>
                      <a:fillRect/>
                    </a:stretch>
                  </pic:blipFill>
                  <pic:spPr>
                    <a:xfrm>
                      <a:off x="0" y="0"/>
                      <a:ext cx="1447800" cy="1123950"/>
                    </a:xfrm>
                    <a:prstGeom prst="rect">
                      <a:avLst/>
                    </a:prstGeom>
                  </pic:spPr>
                </pic:pic>
              </a:graphicData>
            </a:graphic>
          </wp:anchor>
        </w:drawing>
      </w:r>
      <w:r w:rsidR="00093DB8" w:rsidRPr="00FB2581">
        <w:rPr>
          <w:rFonts w:ascii="Noto Sans Syriac Eastern" w:hAnsi="Noto Sans Syriac Eastern" w:cs="Noto Sans Syriac Eastern"/>
          <w:noProof/>
          <w:lang w:eastAsia="en-AU"/>
        </w:rPr>
        <w:drawing>
          <wp:inline distT="0" distB="0" distL="0" distR="0" wp14:anchorId="5BF8FB43" wp14:editId="19682C6F">
            <wp:extent cx="3733800" cy="780288"/>
            <wp:effectExtent l="0" t="0" r="0" b="1270"/>
            <wp:docPr id="1" name="Picture 1" descr="ܪܸܡܙܵܐ ܕܫܘܼܠܛܵܢܵܐ ܐܘܿܣܬܪܵܠܵܝܵܐ ܘܪܘܼܫܡܵܐ ܕܚܘܼܪܙܵܐ ܐܲܬܪܵܝܵܐ ܕܨܲܚܨܵܝܬܵܐ ܠܡܲܫܟܼܘܼܚܹܐ ܣܲܪܵܛܵܢܵܐ ܕܡܲܥܝܹܐ.">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ܪܸܡܙܵܐ ܕܫܘܼܠܛܵܢܵܐ ܐܘܿܣܬܪܵܠܵܝܵܐ ܘܪܘܼܫܡܵܐ ܕܚܘܼܪܙܵܐ ܐܲܬܪܵܝܵܐ ܕܨܲܚܨܵܝܬܵܐ ܠܡܲܫܟܼܘܼܚܹܐ ܣܲܪܵܛܵܢܵܐ ܕܡܲܥܝܹܐ.">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bookmarkStart w:id="0" w:name="_Hlk216879224"/>
      <w:bookmarkEnd w:id="0"/>
    </w:p>
    <w:p w14:paraId="45689258" w14:textId="4D27F326" w:rsidR="00FE772C" w:rsidRPr="00FE772C" w:rsidRDefault="00FE772C" w:rsidP="00FE772C">
      <w:pPr>
        <w:bidi/>
        <w:rPr>
          <w:rStyle w:val="IntenseEmphasis"/>
          <w:rFonts w:ascii="Noto Sans Syriac Eastern" w:hAnsi="Noto Sans Syriac Eastern" w:cs="Noto Sans Syriac Eastern"/>
        </w:rPr>
      </w:pPr>
      <w:r w:rsidRPr="00FE772C">
        <w:rPr>
          <w:rStyle w:val="IntenseEmphasis"/>
          <w:rFonts w:ascii="Noto Sans Syriac Eastern" w:hAnsi="Noto Sans Syriac Eastern" w:cs="Noto Sans Syriac Eastern"/>
        </w:rPr>
        <w:t xml:space="preserve">– </w:t>
      </w:r>
      <w:r w:rsidR="000477FB">
        <w:rPr>
          <w:rStyle w:val="IntenseEmphasis"/>
          <w:rFonts w:ascii="Noto Sans Syriac Eastern" w:hAnsi="Noto Sans Syriac Eastern" w:cs="Noto Sans Syriac Eastern"/>
        </w:rPr>
        <w:t>12/2025</w:t>
      </w:r>
      <w:r>
        <w:rPr>
          <w:rStyle w:val="IntenseEmphasis"/>
          <w:rFonts w:ascii="Noto Sans Syriac Eastern" w:hAnsi="Noto Sans Syriac Eastern" w:cs="Noto Sans Syriac Eastern"/>
        </w:rPr>
        <w:t xml:space="preserve"> </w:t>
      </w:r>
      <w:r w:rsidRPr="00FE772C">
        <w:rPr>
          <w:rStyle w:val="IntenseEmphasis"/>
          <w:rFonts w:ascii="Noto Sans Syriac Eastern" w:hAnsi="Noto Sans Syriac Eastern" w:cs="Noto Sans Syriac Eastern"/>
        </w:rPr>
        <w:t>–</w:t>
      </w:r>
      <w:r>
        <w:rPr>
          <w:rStyle w:val="IntenseEmphasis"/>
          <w:rFonts w:ascii="Noto Sans Syriac Eastern" w:hAnsi="Noto Sans Syriac Eastern" w:cs="Noto Sans Syriac Eastern"/>
        </w:rPr>
        <w:t xml:space="preserve"> </w:t>
      </w:r>
      <w:r w:rsidRPr="00FE772C">
        <w:rPr>
          <w:rStyle w:val="IntenseEmphasis"/>
          <w:rFonts w:ascii="Noto Sans Syriac Eastern" w:hAnsi="Noto Sans Syriac Eastern" w:cs="Noto Sans Syriac Eastern"/>
        </w:rPr>
        <w:t>CE901</w:t>
      </w:r>
      <w:r w:rsidRPr="00FE772C">
        <w:rPr>
          <w:rStyle w:val="IntenseEmphasis"/>
          <w:rFonts w:ascii="Noto Sans Syriac Eastern" w:hAnsi="Noto Sans Syriac Eastern"/>
          <w:rtl/>
        </w:rPr>
        <w:t xml:space="preserve"> </w:t>
      </w:r>
      <w:r w:rsidRPr="00FE772C">
        <w:rPr>
          <w:rStyle w:val="IntenseEmphasis"/>
          <w:rFonts w:ascii="Noto Sans Syriac Eastern" w:hAnsi="Noto Sans Syriac Eastern" w:cs="Noto Sans Syriac Eastern" w:hint="cs"/>
          <w:rtl/>
          <w:lang w:bidi="syr-SY"/>
        </w:rPr>
        <w:t>ܐܵܬܘܿܪܵܝܵܐ</w:t>
      </w:r>
      <w:r w:rsidRPr="00FE772C">
        <w:rPr>
          <w:rStyle w:val="IntenseEmphasis"/>
          <w:rFonts w:ascii="Noto Sans Syriac Eastern" w:hAnsi="Noto Sans Syriac Eastern" w:cs="Noto Sans Syriac Eastern"/>
          <w:rtl/>
          <w:lang w:bidi="syr-SY"/>
        </w:rPr>
        <w:t xml:space="preserve"> | </w:t>
      </w:r>
      <w:r w:rsidRPr="00FE772C">
        <w:rPr>
          <w:rStyle w:val="IntenseEmphasis"/>
          <w:rFonts w:ascii="Noto Sans Syriac Eastern" w:hAnsi="Noto Sans Syriac Eastern" w:cs="Noto Sans Syriac Eastern"/>
        </w:rPr>
        <w:t>Assyrian</w:t>
      </w:r>
      <w:r w:rsidRPr="00FE772C">
        <w:rPr>
          <w:rStyle w:val="IntenseEmphasis"/>
          <w:rFonts w:ascii="Noto Sans Syriac Eastern" w:hAnsi="Noto Sans Syriac Eastern" w:cs="Noto Sans Syriac Eastern"/>
          <w:rtl/>
          <w:lang w:bidi="syr-SY"/>
        </w:rPr>
        <w:t xml:space="preserve"> </w:t>
      </w:r>
      <w:r w:rsidRPr="00FE772C">
        <w:rPr>
          <w:rStyle w:val="IntenseEmphasis"/>
          <w:rFonts w:ascii="Noto Sans Syriac Eastern" w:hAnsi="Noto Sans Syriac Eastern" w:cs="Noto Sans Syriac Eastern"/>
        </w:rPr>
        <w:t>–</w:t>
      </w:r>
      <w:r w:rsidRPr="00FE772C">
        <w:rPr>
          <w:rStyle w:val="IntenseEmphasis"/>
          <w:rFonts w:ascii="Noto Sans Syriac Eastern" w:hAnsi="Noto Sans Syriac Eastern" w:cs="Noto Sans Syriac Eastern"/>
          <w:rtl/>
          <w:lang w:bidi="syr-SY"/>
        </w:rPr>
        <w:t xml:space="preserve"> </w:t>
      </w:r>
      <w:r w:rsidRPr="00FE772C">
        <w:rPr>
          <w:rStyle w:val="IntenseEmphasis"/>
          <w:rFonts w:ascii="Noto Sans Syriac Eastern" w:hAnsi="Noto Sans Syriac Eastern" w:cs="Noto Sans Syriac Eastern" w:hint="cs"/>
          <w:rtl/>
          <w:lang w:bidi="syr-SY"/>
        </w:rPr>
        <w:t>ܛܘܼܦ̮ܣܵܐ</w:t>
      </w:r>
      <w:r w:rsidRPr="00FE772C">
        <w:rPr>
          <w:rStyle w:val="IntenseEmphasis"/>
          <w:rFonts w:ascii="Noto Sans Syriac Eastern" w:hAnsi="Noto Sans Syriac Eastern" w:cs="Noto Sans Syriac Eastern"/>
          <w:rtl/>
          <w:lang w:bidi="syr-SY"/>
        </w:rPr>
        <w:t xml:space="preserve"> </w:t>
      </w:r>
      <w:r w:rsidRPr="00FE772C">
        <w:rPr>
          <w:rStyle w:val="IntenseEmphasis"/>
          <w:rFonts w:ascii="Noto Sans Syriac Eastern" w:hAnsi="Noto Sans Syriac Eastern" w:cs="Noto Sans Syriac Eastern" w:hint="cs"/>
          <w:rtl/>
          <w:lang w:bidi="syr-SY"/>
        </w:rPr>
        <w:t>ܕܐܸܓܵܪܬܵܐ</w:t>
      </w:r>
      <w:r w:rsidRPr="00FE772C">
        <w:rPr>
          <w:rStyle w:val="IntenseEmphasis"/>
          <w:rFonts w:ascii="Noto Sans Syriac Eastern" w:hAnsi="Noto Sans Syriac Eastern" w:cs="Noto Sans Syriac Eastern"/>
          <w:rtl/>
          <w:lang w:bidi="syr-SY"/>
        </w:rPr>
        <w:t xml:space="preserve"> </w:t>
      </w:r>
      <w:r w:rsidRPr="00FE772C">
        <w:rPr>
          <w:rStyle w:val="IntenseEmphasis"/>
          <w:rFonts w:ascii="Noto Sans Syriac Eastern" w:hAnsi="Noto Sans Syriac Eastern" w:cs="Noto Sans Syriac Eastern" w:hint="cs"/>
          <w:rtl/>
          <w:lang w:bidi="syr-SY"/>
        </w:rPr>
        <w:t>ܐܲܚܟ̰ܝܼ</w:t>
      </w:r>
    </w:p>
    <w:p w14:paraId="2DB48A43" w14:textId="6D8E7650" w:rsidR="00270E16" w:rsidRPr="00FB2581" w:rsidRDefault="00000000" w:rsidP="00D354CF">
      <w:pPr>
        <w:bidi/>
        <w:rPr>
          <w:rFonts w:ascii="Noto Sans Syriac Eastern" w:hAnsi="Noto Sans Syriac Eastern" w:cs="Noto Sans Syriac Eastern"/>
        </w:rPr>
      </w:pPr>
      <w:bookmarkStart w:id="1" w:name="_Hlk216448081"/>
      <w:r w:rsidRPr="00FB2581">
        <w:rPr>
          <w:rFonts w:ascii="Noto Sans Syriac Eastern" w:hAnsi="Noto Sans Syriac Eastern" w:cs="Noto Sans Syriac Eastern"/>
          <w:rtl/>
          <w:lang w:val=""/>
        </w:rPr>
        <w:t xml:space="preserve">ܚܲܒܝܼܒܼܲܢ \ ܚܲܒܝܼܒܼܬܲܢ </w:t>
      </w:r>
      <w:r w:rsidR="00FE772C" w:rsidRPr="00FE772C">
        <w:rPr>
          <w:rFonts w:ascii="Noto Sans Syriac Eastern" w:hAnsi="Noto Sans Syriac Eastern" w:cs="Noto Sans Syriac Eastern"/>
          <w:lang w:bidi="syr-SY"/>
        </w:rPr>
        <w:t>&gt;</w:t>
      </w:r>
      <w:r w:rsidR="00FE772C" w:rsidRPr="00FE772C">
        <w:rPr>
          <w:rFonts w:ascii="Noto Sans Syriac Eastern" w:hAnsi="Noto Sans Syriac Eastern" w:cs="Noto Sans Syriac Eastern" w:hint="cs"/>
          <w:rtl/>
          <w:lang w:val="" w:bidi="syr-SY"/>
        </w:rPr>
        <w:t>ܫܸܡܵܐ</w:t>
      </w:r>
      <w:r w:rsidR="00FE772C" w:rsidRPr="00FE772C">
        <w:rPr>
          <w:rFonts w:ascii="Noto Sans Syriac Eastern" w:hAnsi="Noto Sans Syriac Eastern" w:cs="Noto Sans Syriac Eastern"/>
          <w:rtl/>
          <w:lang w:val="" w:bidi="syr-SY"/>
        </w:rPr>
        <w:t xml:space="preserve"> </w:t>
      </w:r>
      <w:r w:rsidR="00FE772C" w:rsidRPr="00FE772C">
        <w:rPr>
          <w:rFonts w:ascii="Noto Sans Syriac Eastern" w:hAnsi="Noto Sans Syriac Eastern" w:cs="Noto Sans Syriac Eastern" w:hint="cs"/>
          <w:rtl/>
          <w:lang w:val="" w:bidi="syr-SY"/>
        </w:rPr>
        <w:t>ܩܲܕ݇ܡܵܝܵܐ</w:t>
      </w:r>
      <w:r w:rsidRPr="00FB2581">
        <w:rPr>
          <w:rFonts w:ascii="Noto Sans Syriac Eastern" w:hAnsi="Noto Sans Syriac Eastern" w:cs="Noto Sans Syriac Eastern"/>
          <w:rtl/>
          <w:lang w:val=""/>
        </w:rPr>
        <w:t>&gt;،</w:t>
      </w:r>
    </w:p>
    <w:p w14:paraId="0228F879" w14:textId="49CCE1C4" w:rsidR="00270E16" w:rsidRPr="00FB2581" w:rsidRDefault="00000000" w:rsidP="00D354CF">
      <w:pPr>
        <w:pStyle w:val="Heading1"/>
        <w:bidi/>
        <w:rPr>
          <w:rFonts w:ascii="Noto Sans Syriac Eastern" w:hAnsi="Noto Sans Syriac Eastern" w:cs="Noto Sans Syriac Eastern"/>
        </w:rPr>
      </w:pPr>
      <w:r w:rsidRPr="00FB2581">
        <w:rPr>
          <w:rFonts w:ascii="Noto Sans Syriac Eastern" w:hAnsi="Noto Sans Syriac Eastern" w:cs="Noto Sans Syriac Eastern"/>
          <w:rtl/>
          <w:lang w:val=""/>
        </w:rPr>
        <w:t xml:space="preserve">ܐܲܚܬܘܿܢ ܒܸܕ ܩܲܒܠܝܼܬܘܿܢ ܠܵܗܿ ܟܝܼܣܬܵܘܟܼܘܿܢ </w:t>
      </w:r>
      <w:r w:rsidR="00FE772C" w:rsidRPr="00FE772C">
        <w:rPr>
          <w:rFonts w:ascii="Noto Sans Syriac Eastern" w:hAnsi="Noto Sans Syriac Eastern" w:cs="Noto Sans Syriac Eastern" w:hint="cs"/>
          <w:rtl/>
          <w:lang w:val="" w:bidi="syr-SY"/>
        </w:rPr>
        <w:t>ܐ݇ܚܹܪ݇ܬܵܐ</w:t>
      </w:r>
      <w:r w:rsidRPr="00FB2581">
        <w:rPr>
          <w:rFonts w:ascii="Noto Sans Syriac Eastern" w:hAnsi="Noto Sans Syriac Eastern" w:cs="Noto Sans Syriac Eastern"/>
          <w:rtl/>
          <w:lang w:val=""/>
        </w:rPr>
        <w:t xml:space="preserve"> ܡܲܓܵܢܵܝܬܵܐ ܕܨܲܚܨܵܝܬܵܐ ܕܣܲܪܲܛܵܢܵܐ ܕܡܲܥܝܹܐ ܡ̣ܢ ܒܵܬ݇ܪ 2 ܫܸܢܹܐ.</w:t>
      </w:r>
    </w:p>
    <w:p w14:paraId="78D0DC0C" w14:textId="77777777" w:rsidR="00291F37" w:rsidRPr="00FB2581" w:rsidRDefault="00000000" w:rsidP="00D354CF">
      <w:pPr>
        <w:bidi/>
        <w:rPr>
          <w:rFonts w:ascii="Noto Sans Syriac Eastern" w:hAnsi="Noto Sans Syriac Eastern" w:cs="Noto Sans Syriac Eastern"/>
        </w:rPr>
      </w:pPr>
      <w:r w:rsidRPr="00FB2581">
        <w:rPr>
          <w:rFonts w:ascii="Noto Sans Syriac Eastern" w:hAnsi="Noto Sans Syriac Eastern" w:cs="Noto Sans Syriac Eastern"/>
          <w:rtl/>
          <w:lang w:val=""/>
        </w:rPr>
        <w:t xml:space="preserve">ܣܸܓܼܠܲܢ ܡܲܚܙܘܼܝܹܐ ܝܢܵܐ ܕܐܲܚܬܘܿܢ ܥܒܼܝܼܕܹܐ ܝܬܘܿܢ ܚܕܵܐ ܨܲܚܨܵܝܬܵܐ ܕܟܘܿܠܘܿܢܘܿܣܟܘܿܦܝܼ ܓܵܘ ܡܸܬܚܵܐ ܕ 2 ܫܸܢܹܐ ܥܒܼܝܼܪܹܐ. ܢܘܼܩܙܹܐ ܡܗܲܕܝܵܢܹܐ ܐܵܣܝܘܼܬܵܢܵܝܹܐ ܡܲܚܫܘܼܚܹܐ ܝܢܵܐ ܕܒܵܬ݇ܪ ܚܕܵܐ ܨܲܚܨܵܝܬܵܐ ܕܟܘܿܠܘܿܢܘܿܣܟܘܿܦܝܼ، ܣܲܠܵܡܲܬ ܝܠܵܗܿ ܕܠܵܐ ܥܵܒܼܕܝܼܬܘܿܢ ܠܵܗܿ ܨܲܚܨܵܝܬܵܘܟܼܘܿܢ ܐܵܬܝܵܢܬܵܐ (ܕܒܵܬ݇ܪ ܡܸܢܘܿܗܿ) ܕܨܲܚܨܵܝܬܵܐ ܕܣܲܪܲܛܵܢܵܐ ܕܡܲܥܝܹܐ. </w:t>
      </w:r>
    </w:p>
    <w:p w14:paraId="7F96AB00" w14:textId="77777777" w:rsidR="00270E16" w:rsidRPr="00FB2581" w:rsidRDefault="00000000" w:rsidP="00D354CF">
      <w:pPr>
        <w:bidi/>
        <w:rPr>
          <w:rFonts w:ascii="Noto Sans Syriac Eastern" w:hAnsi="Noto Sans Syriac Eastern" w:cs="Noto Sans Syriac Eastern"/>
        </w:rPr>
      </w:pPr>
      <w:r w:rsidRPr="00FB2581">
        <w:rPr>
          <w:rFonts w:ascii="Noto Sans Syriac Eastern" w:hAnsi="Noto Sans Syriac Eastern" w:cs="Noto Sans Syriac Eastern"/>
          <w:rtl/>
          <w:lang w:val=""/>
        </w:rPr>
        <w:t>ܐܵܗܵܐ ܡܲܥܢܵܝܹܐ ܝܼܠܹܗ ܕܐܲܚܬܘܿܢ ܠܹܐ ܩܲܒܠܝܼܬܘܿܢ ܚܕܵܐ ܟܝܼܣܬܵܐ ܕܨܲܚܨܵܝܬܵܐ ܩܵܐ 2 ܫܸܢܹܐ ܐ݇ܚܹܪ݇ܢܹܐ.</w:t>
      </w:r>
    </w:p>
    <w:p w14:paraId="522B0C78" w14:textId="6A5CBD29" w:rsidR="00270E16" w:rsidRPr="00FB2581" w:rsidRDefault="00000000" w:rsidP="0089322E">
      <w:pPr>
        <w:pStyle w:val="ListParagraph"/>
        <w:numPr>
          <w:ilvl w:val="0"/>
          <w:numId w:val="5"/>
        </w:numPr>
        <w:bidi/>
        <w:rPr>
          <w:rFonts w:ascii="Noto Sans Syriac Eastern" w:hAnsi="Noto Sans Syriac Eastern" w:cs="Noto Sans Syriac Eastern"/>
        </w:rPr>
      </w:pPr>
      <w:r w:rsidRPr="00FB2581">
        <w:rPr>
          <w:rFonts w:ascii="Noto Sans Syriac Eastern" w:hAnsi="Noto Sans Syriac Eastern" w:cs="Noto Sans Syriac Eastern"/>
          <w:rtl/>
          <w:lang w:val=""/>
        </w:rPr>
        <w:t xml:space="preserve">ܐܸܢ ܐܲܚܬܘܿܢ ܡܲܚܘܼܒܹܐ ܝܬܘܿܢ ܕܥܵܒܼܕܝܼܬܘܿܢ ܨܲܚܨܵܝܬܵܐ ܚܕܵܐ ܓܵܗܵܐ ܐ݇ܚܹܪ݇ܬܵܐ ܗܵܕܝܼܵܐ، ܡܵܨܝܼܬܘܿܢ ܛܵܠܒܝܼܬܘܿܢ ܕܦܵܝܫܵܐ </w:t>
      </w:r>
      <w:r w:rsidR="000477FB">
        <w:rPr>
          <w:rFonts w:ascii="Noto Sans Syriac Eastern" w:hAnsi="Noto Sans Syriac Eastern" w:cs="Noto Sans Syriac Eastern"/>
          <w:lang w:val=""/>
        </w:rPr>
        <w:br/>
      </w:r>
      <w:r w:rsidRPr="00FB2581">
        <w:rPr>
          <w:rFonts w:ascii="Noto Sans Syriac Eastern" w:hAnsi="Noto Sans Syriac Eastern" w:cs="Noto Sans Syriac Eastern"/>
          <w:rtl/>
          <w:lang w:val=""/>
        </w:rPr>
        <w:t xml:space="preserve">ܟܝܼܣܬܵܘܟܼܘܿܢ ܫܘܼܕܸܪܬܵܐ ܩܵܐܠܵܘܟܼܘܿܢ ܒܒܲܪܝܼܕܵܐ ܥܲܠ ܫܲܘܦܵܐ: </w:t>
      </w:r>
      <w:hyperlink r:id="rId13" w:history="1">
        <w:r w:rsidR="00270E16" w:rsidRPr="00F618B4">
          <w:rPr>
            <w:rStyle w:val="Hyperlink"/>
            <w:rFonts w:ascii="Noto Sans Syriac Eastern" w:hAnsi="Noto Sans Syriac Eastern" w:cs="Noto Sans Syriac Eastern"/>
            <w:rtl/>
            <w:lang w:val=""/>
          </w:rPr>
          <w:t>www.ncsr.gov.au/boweltest</w:t>
        </w:r>
      </w:hyperlink>
      <w:r w:rsidRPr="00FB2581">
        <w:rPr>
          <w:rFonts w:ascii="Noto Sans Syriac Eastern" w:hAnsi="Noto Sans Syriac Eastern" w:cs="Noto Sans Syriac Eastern"/>
          <w:rtl/>
          <w:lang w:val=""/>
        </w:rPr>
        <w:t xml:space="preserve"> </w:t>
      </w:r>
      <w:r w:rsidR="008179A2">
        <w:rPr>
          <w:rFonts w:ascii="Noto Sans Syriac Eastern" w:hAnsi="Noto Sans Syriac Eastern" w:cs="Noto Sans Syriac Eastern"/>
          <w:lang w:val=""/>
        </w:rPr>
        <w:br/>
      </w:r>
      <w:r w:rsidRPr="00FB2581">
        <w:rPr>
          <w:rFonts w:ascii="Noto Sans Syriac Eastern" w:hAnsi="Noto Sans Syriac Eastern" w:cs="Noto Sans Syriac Eastern"/>
          <w:rtl/>
          <w:lang w:val=""/>
        </w:rPr>
        <w:t>ܝܲܢ ܡܲܚܒܸܪܝܼܬܘܿܢ 701</w:t>
      </w:r>
      <w:r w:rsidR="008179A2">
        <w:rPr>
          <w:rFonts w:ascii="Noto Sans Syriac Eastern" w:hAnsi="Noto Sans Syriac Eastern" w:cs="Noto Sans Syriac Eastern"/>
          <w:lang w:val=""/>
        </w:rPr>
        <w:t> </w:t>
      </w:r>
      <w:r w:rsidRPr="00FB2581">
        <w:rPr>
          <w:rFonts w:ascii="Noto Sans Syriac Eastern" w:hAnsi="Noto Sans Syriac Eastern" w:cs="Noto Sans Syriac Eastern"/>
          <w:rtl/>
          <w:lang w:val=""/>
        </w:rPr>
        <w:t>627</w:t>
      </w:r>
      <w:r w:rsidR="008179A2">
        <w:rPr>
          <w:rFonts w:ascii="Noto Sans Syriac Eastern" w:hAnsi="Noto Sans Syriac Eastern" w:cs="Noto Sans Syriac Eastern"/>
          <w:lang w:val=""/>
        </w:rPr>
        <w:t> </w:t>
      </w:r>
      <w:r w:rsidRPr="00FB2581">
        <w:rPr>
          <w:rFonts w:ascii="Noto Sans Syriac Eastern" w:hAnsi="Noto Sans Syriac Eastern" w:cs="Noto Sans Syriac Eastern"/>
          <w:rtl/>
          <w:lang w:val=""/>
        </w:rPr>
        <w:t xml:space="preserve">1800. </w:t>
      </w:r>
    </w:p>
    <w:p w14:paraId="588A3FF8" w14:textId="58347B18" w:rsidR="00321C97" w:rsidRPr="00FB2581" w:rsidRDefault="00000000" w:rsidP="0089322E">
      <w:pPr>
        <w:pStyle w:val="ListParagraph"/>
        <w:numPr>
          <w:ilvl w:val="0"/>
          <w:numId w:val="5"/>
        </w:numPr>
        <w:bidi/>
        <w:rPr>
          <w:rFonts w:ascii="Noto Sans Syriac Eastern" w:hAnsi="Noto Sans Syriac Eastern" w:cs="Noto Sans Syriac Eastern"/>
        </w:rPr>
      </w:pPr>
      <w:r w:rsidRPr="00FB2581">
        <w:rPr>
          <w:rFonts w:ascii="Noto Sans Syriac Eastern" w:hAnsi="Noto Sans Syriac Eastern" w:cs="Noto Sans Syriac Eastern"/>
          <w:rtl/>
          <w:lang w:val=""/>
        </w:rPr>
        <w:t xml:space="preserve">ܐܸܢ ܐܵܣܝܵܘܟܼܘܿܢ ܡܘܼܚܫܸܚܠܹܗ ܬܒܼܵܥܬܵܐ ܐܲܡܝܼܢܵܝܬܵܐ ܥܲܡ ܨܲܚܨܵܝܵܬܹܐ ܕܟܘܿܠܘܿܢܘܿܣܟܘܿܦܝܼ (ܕܵܝܘܿܩܘܼܬܵܐ ܕܟܘܿܠܘܿܢܘܿܣܟܘܿܦܝܼ)، ܐܸܢ ܒܲܣܡܵܐܠܵܘܟܼܘܿܢ ܦܠܘܿܛܘܼܢ ܡܼܢ ܓܘ ܚܘܼܪܙܵܐ ܝܲܢ ܡܬܲܘܚܸܪܘܼܢ ܠܵܗܿ ܫܲܘܬܲܦܬܵܘܟܼܘܿܢ ܩܵܐ ܕܚܵܣܟܼܝܼܬܘܿܢ ܡܼܢ ܩܲܒܲܠܬܵܐ ܕܟܝܼܣܝܵܬܹܐ ܠܵܐ ܐܵܢܲܢܩܵܝܹܐ. ܐܲܚܬܘܿܢ ܡܵܨܝܼܬܘܿܢ ܥܵܒܼܕܝܼܬܘܿܢ ܠܹܗ ܐܵܗܵܐ ܡܸܢܕܝܼ ܥܲܠ ܫܲܘܦܵܐ </w:t>
      </w:r>
      <w:hyperlink r:id="rId14" w:history="1">
        <w:r w:rsidR="000036B7" w:rsidRPr="00F618B4">
          <w:rPr>
            <w:rStyle w:val="Hyperlink"/>
            <w:rFonts w:ascii="Noto Sans Syriac Eastern" w:hAnsi="Noto Sans Syriac Eastern" w:cs="Noto Sans Syriac Eastern"/>
            <w:rtl/>
            <w:lang w:val=""/>
          </w:rPr>
          <w:t>www.ncsr.gov.au/manage-participation</w:t>
        </w:r>
      </w:hyperlink>
      <w:r w:rsidRPr="00FB2581">
        <w:rPr>
          <w:rFonts w:ascii="Noto Sans Syriac Eastern" w:hAnsi="Noto Sans Syriac Eastern" w:cs="Noto Sans Syriac Eastern"/>
          <w:rtl/>
          <w:lang w:val=""/>
        </w:rPr>
        <w:t xml:space="preserve"> ܝܲܢ ܡܲܚܒܸܪܝܼܬܘܿܢ </w:t>
      </w:r>
      <w:dir w:val="ltr">
        <w:r w:rsidRPr="00FB2581">
          <w:rPr>
            <w:rFonts w:ascii="Noto Sans Syriac Eastern" w:hAnsi="Noto Sans Syriac Eastern" w:cs="Noto Sans Syriac Eastern"/>
            <w:rtl/>
            <w:lang w:val=""/>
          </w:rPr>
          <w:t>1800 627 701</w:t>
        </w:r>
        <w:r w:rsidRPr="00FB2581">
          <w:rPr>
            <w:rFonts w:ascii="MS Gothic" w:eastAsia="MS Gothic" w:hAnsi="MS Gothic" w:cs="MS Gothic" w:hint="eastAsia"/>
            <w:rtl/>
            <w:lang w:val=""/>
          </w:rPr>
          <w:t>‬</w:t>
        </w:r>
        <w:r w:rsidRPr="00FB2581">
          <w:rPr>
            <w:rFonts w:ascii="Noto Sans Syriac Eastern" w:hAnsi="Noto Sans Syriac Eastern" w:cs="Noto Sans Syriac Eastern"/>
            <w:rtl/>
            <w:lang w:val=""/>
          </w:rPr>
          <w:t xml:space="preserve">. </w:t>
        </w:r>
        <w:r w:rsidRPr="00FB2581">
          <w:rPr>
            <w:rFonts w:ascii="MS Gothic" w:eastAsia="MS Gothic" w:hAnsi="MS Gothic" w:cs="MS Gothic" w:hint="eastAsia"/>
          </w:rPr>
          <w:t>‬</w:t>
        </w:r>
        <w:r w:rsidRPr="00FB2581">
          <w:rPr>
            <w:rFonts w:ascii="MS Gothic" w:eastAsia="MS Gothic" w:hAnsi="MS Gothic" w:cs="MS Gothic" w:hint="eastAsia"/>
          </w:rPr>
          <w:t>‬</w:t>
        </w:r>
        <w:r>
          <w:t>‬</w:t>
        </w:r>
        <w:r>
          <w:t>‬</w:t>
        </w:r>
        <w:r>
          <w:t>‬</w:t>
        </w:r>
        <w:r>
          <w:t>‬</w:t>
        </w:r>
        <w:r>
          <w:t>‬</w:t>
        </w:r>
        <w:r>
          <w:t>‬</w:t>
        </w:r>
        <w:r>
          <w:t>‬</w:t>
        </w:r>
        <w:r>
          <w:t>‬</w:t>
        </w:r>
      </w:dir>
    </w:p>
    <w:p w14:paraId="4AC4E7E8" w14:textId="77777777" w:rsidR="00B33552" w:rsidRPr="00FB2581" w:rsidRDefault="00000000" w:rsidP="00D354CF">
      <w:pPr>
        <w:bidi/>
        <w:rPr>
          <w:rFonts w:ascii="Noto Sans Syriac Eastern" w:hAnsi="Noto Sans Syriac Eastern" w:cs="Noto Sans Syriac Eastern"/>
        </w:rPr>
      </w:pPr>
      <w:r w:rsidRPr="00FB2581">
        <w:rPr>
          <w:rFonts w:ascii="Noto Sans Syriac Eastern" w:hAnsi="Noto Sans Syriac Eastern" w:cs="Noto Sans Syriac Eastern"/>
          <w:rtl/>
          <w:lang w:val=""/>
        </w:rPr>
        <w:t xml:space="preserve">ܐܸܢ ܐܲܚܬܘܿܢ ܠܵܐ ܝܬܘܿܢ ܐܲܟܝܼܕܹܐ، ܗܲܡܙܸܡܘܼܢ ܥܲܡ ܐܵܣܝܵܘܟܼܘܿܢ ܒܘܼܬ ܡܘܿܕܝܼ ܝܠܹܗ ܬܪܘܿܨܵܐ ܩܵܐܠܵܘܟܼܘܿܢ. ܐܵܣܝܵܘܟܼܘܿܢ ܝܲܢ ܚܲܒܝܼܪܵܘܟܼܘܿܢ ܝܼܠܹܗ ܗܿܘ ܦܲܪܨܘܿܦܵܐ ܒܘܼܫ ܨܦܵܝܝܼ ܕܝܵܗܹܒܼ ܠܵܘܟܼܘܿܢ ܢܲܨܝܼܗܲܬ ܒܘܼܬ ܓܘܼܒܵܝܹܐ ܕܨܲܚܨܵܝܬܵܐ ܕܕܝܼܵܘܟܼܘܿܢ. </w:t>
      </w:r>
    </w:p>
    <w:p w14:paraId="7F018ED0" w14:textId="77777777" w:rsidR="00270E16" w:rsidRPr="00FB2581" w:rsidRDefault="00000000" w:rsidP="00D354CF">
      <w:pPr>
        <w:bidi/>
        <w:rPr>
          <w:rFonts w:ascii="Noto Sans Syriac Eastern" w:hAnsi="Noto Sans Syriac Eastern" w:cs="Noto Sans Syriac Eastern"/>
        </w:rPr>
      </w:pPr>
      <w:r w:rsidRPr="00FB2581">
        <w:rPr>
          <w:rFonts w:ascii="Noto Sans Syriac Eastern" w:hAnsi="Noto Sans Syriac Eastern" w:cs="Noto Sans Syriac Eastern"/>
          <w:rtl/>
          <w:lang w:val=""/>
        </w:rPr>
        <w:t>ܐܲܚܬܘܿܢ ܡܵܨܝܼܬܘܿܢ ܡܲܦܠܸܚܝܼܬܘܿܢ ܠܹܗ ܘܲܪܵܩܵܐ ܕܡܵܘܕܥܵܢܘܼܬܵܐ ܩܵܐ ܕܗܲܝܸܪܠܵܘܟܼܘܿܢ ܕܥܵܒܼܕܝܼܬܘܿܢ ܠܵܗܿ ܕܪܵܫܬܵܐ ܥܲܡ ܐܵܣܝܵܘܟܼܘܿܢ.</w:t>
      </w:r>
    </w:p>
    <w:p w14:paraId="79D0B21A" w14:textId="77777777" w:rsidR="00C70FC3" w:rsidRPr="00FB2581" w:rsidRDefault="00000000" w:rsidP="00D354CF">
      <w:pPr>
        <w:bidi/>
        <w:rPr>
          <w:rFonts w:ascii="Noto Sans Syriac Eastern" w:hAnsi="Noto Sans Syriac Eastern" w:cs="Noto Sans Syriac Eastern"/>
        </w:rPr>
      </w:pPr>
      <w:r w:rsidRPr="00FB2581">
        <w:rPr>
          <w:rFonts w:ascii="Noto Sans Syriac Eastern" w:hAnsi="Noto Sans Syriac Eastern" w:cs="Noto Sans Syriac Eastern"/>
          <w:rtl/>
          <w:lang w:val=""/>
        </w:rPr>
        <w:t>ܕܕܝܼܵܘܟ݂ܘܿܢ ܫܲܪܝܼܪܵܐܝܼܬ</w:t>
      </w:r>
    </w:p>
    <w:p w14:paraId="564D890E" w14:textId="77777777" w:rsidR="00C70FC3" w:rsidRDefault="00000000" w:rsidP="00D354CF">
      <w:pPr>
        <w:bidi/>
        <w:rPr>
          <w:rFonts w:ascii="Noto Sans Syriac Eastern" w:hAnsi="Noto Sans Syriac Eastern" w:cs="Noto Sans Syriac Eastern"/>
          <w:lang w:val=""/>
        </w:rPr>
      </w:pPr>
      <w:r w:rsidRPr="00FB2581">
        <w:rPr>
          <w:rFonts w:ascii="Noto Sans Syriac Eastern" w:hAnsi="Noto Sans Syriac Eastern" w:cs="Noto Sans Syriac Eastern"/>
          <w:rtl/>
          <w:lang w:val=""/>
        </w:rPr>
        <w:t>ܚܘܼܪܙܵܐ ܐܲܬܪܵܝܵܐ ܕܨܲܚܨܵܝܬܵܐ ܠܡܲܫܟܼܘܼܚܹܐ ܣܲܪܲܛܵܢܵܐ ܕܡܲܥܝܹܐ</w:t>
      </w:r>
    </w:p>
    <w:p w14:paraId="0C360D34" w14:textId="77777777" w:rsidR="00910CBB" w:rsidRPr="00FB2581" w:rsidRDefault="00910CBB" w:rsidP="00910CBB">
      <w:pPr>
        <w:bidi/>
        <w:rPr>
          <w:rFonts w:ascii="Noto Sans Syriac Eastern" w:hAnsi="Noto Sans Syriac Eastern" w:cs="Noto Sans Syriac Eastern"/>
        </w:rPr>
      </w:pPr>
    </w:p>
    <w:bookmarkEnd w:id="1"/>
    <w:p w14:paraId="778FB06E" w14:textId="77777777" w:rsidR="00941D17" w:rsidRPr="00FB2581" w:rsidRDefault="00000000" w:rsidP="00941D17">
      <w:pPr>
        <w:pStyle w:val="BodyText"/>
        <w:bidi/>
        <w:spacing w:after="120"/>
        <w:rPr>
          <w:rFonts w:ascii="Noto Sans Syriac Eastern" w:hAnsi="Noto Sans Syriac Eastern" w:cs="Noto Sans Syriac Eastern"/>
          <w:bCs/>
        </w:rPr>
      </w:pPr>
      <w:r w:rsidRPr="00FB2581">
        <w:rPr>
          <w:rFonts w:ascii="Noto Sans Syriac Eastern" w:hAnsi="Noto Sans Syriac Eastern" w:cs="Noto Sans Syriac Eastern"/>
          <w:bCs/>
          <w:noProof/>
        </w:rPr>
        <w:drawing>
          <wp:anchor distT="0" distB="0" distL="114300" distR="114300" simplePos="0" relativeHeight="251659264" behindDoc="0" locked="0" layoutInCell="1" allowOverlap="1" wp14:anchorId="248A2313" wp14:editId="61E17AA3">
            <wp:simplePos x="0" y="0"/>
            <wp:positionH relativeFrom="margin">
              <wp:posOffset>4591050</wp:posOffset>
            </wp:positionH>
            <wp:positionV relativeFrom="paragraph">
              <wp:posOffset>159081</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FB2581">
        <w:rPr>
          <w:rFonts w:ascii="Noto Sans Syriac Eastern" w:hAnsi="Noto Sans Syriac Eastern" w:cs="Noto Sans Syriac Eastern"/>
          <w:bCs/>
          <w:rtl/>
          <w:lang w:val=""/>
        </w:rPr>
        <w:t>ܩܵܐ ܡܵܘܕܥܵܢܘܼܬܵܐ ܒܘܼܫ ܙܵܘܕܵܐ ܒܘܼܬ ܨܲܚܨܵܝܬܵܐ ܕܣܲܪܲܛܵܢܵܐ ܕܡܲܥܝܹܐ</w:t>
      </w:r>
    </w:p>
    <w:p w14:paraId="5E705DB3" w14:textId="69F06B26" w:rsidR="00941D17" w:rsidRPr="00FB2581" w:rsidRDefault="00000000" w:rsidP="00941D17">
      <w:pPr>
        <w:bidi/>
        <w:spacing w:after="120"/>
        <w:rPr>
          <w:rFonts w:ascii="Noto Sans Syriac Eastern" w:hAnsi="Noto Sans Syriac Eastern" w:cs="Noto Sans Syriac Eastern"/>
        </w:rPr>
      </w:pPr>
      <w:r w:rsidRPr="00FB2581">
        <w:rPr>
          <w:rFonts w:ascii="Noto Sans Syriac Eastern" w:hAnsi="Noto Sans Syriac Eastern" w:cs="Noto Sans Syriac Eastern"/>
          <w:rtl/>
          <w:lang w:val=""/>
        </w:rPr>
        <w:t xml:space="preserve">ܡܫܘܿܚܘܼܢ ܠܐܵܗܵܐ ܪܸܡܙܵܐ ܕ QR ܩܵܐ ܕܣܲܚܒܸܪܝܼܬܘܿܢ ܠܫܲܘܦܵܐ </w:t>
      </w:r>
      <w:hyperlink r:id="rId16" w:history="1">
        <w:r w:rsidR="00941D17" w:rsidRPr="00F618B4">
          <w:rPr>
            <w:rStyle w:val="Hyperlink"/>
            <w:rFonts w:ascii="Noto Sans Syriac Eastern" w:hAnsi="Noto Sans Syriac Eastern" w:cs="Noto Sans Syriac Eastern"/>
            <w:rtl/>
            <w:lang w:val=""/>
          </w:rPr>
          <w:t>www.health.gov.au/nbcsp</w:t>
        </w:r>
      </w:hyperlink>
    </w:p>
    <w:p w14:paraId="17C7920B" w14:textId="77777777" w:rsidR="00941D17" w:rsidRPr="00FB2581" w:rsidRDefault="00000000" w:rsidP="00941D17">
      <w:pPr>
        <w:pStyle w:val="ListBullet2"/>
        <w:numPr>
          <w:ilvl w:val="0"/>
          <w:numId w:val="0"/>
        </w:numPr>
        <w:bidi/>
        <w:spacing w:after="120"/>
        <w:rPr>
          <w:rFonts w:ascii="Noto Sans Syriac Eastern" w:hAnsi="Noto Sans Syriac Eastern" w:cs="Noto Sans Syriac Eastern"/>
        </w:rPr>
      </w:pPr>
      <w:r w:rsidRPr="00FB2581">
        <w:rPr>
          <w:rFonts w:ascii="Noto Sans Syriac Eastern" w:hAnsi="Noto Sans Syriac Eastern" w:cs="Noto Sans Syriac Eastern"/>
          <w:rtl/>
          <w:lang w:val=""/>
        </w:rPr>
        <w:t xml:space="preserve">ܣܲܚܒܸܪܘܼܢ ܠܣܸܓܼܠܵܐ ܐܲܬܪܵܝܵܐ ܕܨܲܚܨܵܝܬܵܐ ܕܣܲܪܲܛܵܢܵܐ ܥܲܠ ܫܲܘܦܵܐ </w:t>
      </w:r>
      <w:hyperlink r:id="rId17" w:history="1">
        <w:r w:rsidR="00941D17" w:rsidRPr="00FB2581">
          <w:rPr>
            <w:rStyle w:val="Hyperlink"/>
            <w:rFonts w:ascii="Noto Sans Syriac Eastern" w:hAnsi="Noto Sans Syriac Eastern" w:cs="Noto Sans Syriac Eastern"/>
            <w:rtl/>
            <w:lang w:val=""/>
          </w:rPr>
          <w:t>www.ncsr.gov.au</w:t>
        </w:r>
      </w:hyperlink>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rtl/>
          <w:lang w:val=""/>
        </w:rPr>
        <w:br/>
        <w:t>ܝܲܢ ܡܲܚܒܸܪܘܼܢ ܥܲܠ ܬܹܠܸܦ̮ܘܿܢ ܡܸܢܝܵܢܵܐ 701 627 1800.</w:t>
      </w:r>
    </w:p>
    <w:p w14:paraId="5E3A66B1" w14:textId="77777777" w:rsidR="00941D17" w:rsidRPr="000477FB" w:rsidRDefault="00000000" w:rsidP="00941D17">
      <w:pPr>
        <w:pStyle w:val="BodyText"/>
        <w:bidi/>
        <w:spacing w:after="120"/>
        <w:rPr>
          <w:rFonts w:ascii="Noto Sans Syriac Eastern" w:hAnsi="Noto Sans Syriac Eastern" w:cs="Noto Sans Syriac Eastern"/>
          <w:sz w:val="18"/>
          <w:szCs w:val="18"/>
        </w:rPr>
      </w:pPr>
      <w:r w:rsidRPr="000477FB">
        <w:rPr>
          <w:rFonts w:ascii="Noto Sans Syriac Eastern" w:hAnsi="Noto Sans Syriac Eastern" w:cs="Noto Sans Syriac Eastern"/>
          <w:sz w:val="18"/>
          <w:szCs w:val="18"/>
          <w:rtl/>
          <w:lang w:val=""/>
        </w:rPr>
        <w:t xml:space="preserve">ܕܵܐܟܼܝܼ ܐܲܚܢܲܢ ܟܹܐ ܡܲܦܠܸܚܲܚܠܵܗܿ ܡܵܘܕܥܵܢܘܼܬܵܘܟܼܘܿܢ ܦܲܪܨܘܿܦܵܝܬܵܐ: </w:t>
      </w:r>
      <w:hyperlink r:id="rId18" w:history="1">
        <w:r w:rsidR="00941D17" w:rsidRPr="000477FB">
          <w:rPr>
            <w:rStyle w:val="Hyperlink"/>
            <w:rFonts w:ascii="Noto Sans Syriac Eastern" w:hAnsi="Noto Sans Syriac Eastern" w:cs="Noto Sans Syriac Eastern"/>
            <w:sz w:val="18"/>
            <w:szCs w:val="18"/>
            <w:rtl/>
            <w:lang w:val=""/>
          </w:rPr>
          <w:t>www.ncsr.gov.au/privacy</w:t>
        </w:r>
      </w:hyperlink>
    </w:p>
    <w:p w14:paraId="01828512" w14:textId="77777777" w:rsidR="00AC1E3E" w:rsidRPr="00FB2581" w:rsidRDefault="00AC1E3E" w:rsidP="00D354CF">
      <w:pPr>
        <w:rPr>
          <w:rFonts w:ascii="Noto Sans Syriac Eastern" w:hAnsi="Noto Sans Syriac Eastern" w:cs="Noto Sans Syriac Eastern"/>
        </w:rPr>
      </w:pPr>
    </w:p>
    <w:p w14:paraId="0737C52E" w14:textId="77777777" w:rsidR="00AC1E3E" w:rsidRPr="00FB2581" w:rsidRDefault="00AC1E3E" w:rsidP="00D354CF">
      <w:pPr>
        <w:rPr>
          <w:rFonts w:ascii="Noto Sans Syriac Eastern" w:hAnsi="Noto Sans Syriac Eastern" w:cs="Noto Sans Syriac Eastern"/>
        </w:rPr>
        <w:sectPr w:rsidR="00AC1E3E" w:rsidRPr="00FB2581">
          <w:headerReference w:type="even" r:id="rId19"/>
          <w:footerReference w:type="even" r:id="rId20"/>
          <w:headerReference w:type="first" r:id="rId21"/>
          <w:footerReference w:type="first" r:id="rId22"/>
          <w:pgSz w:w="11906" w:h="16838"/>
          <w:pgMar w:top="1440" w:right="1440" w:bottom="1440" w:left="1440" w:header="708" w:footer="708" w:gutter="0"/>
          <w:cols w:space="708"/>
          <w:docGrid w:linePitch="360"/>
        </w:sectPr>
      </w:pPr>
    </w:p>
    <w:p w14:paraId="01942DB0" w14:textId="77777777" w:rsidR="008725D1" w:rsidRPr="00FB2581" w:rsidRDefault="00000000" w:rsidP="00FB2581">
      <w:pPr>
        <w:pStyle w:val="Heading1"/>
        <w:bidi/>
        <w:spacing w:after="120"/>
        <w:rPr>
          <w:rFonts w:ascii="Noto Sans Syriac Eastern" w:hAnsi="Noto Sans Syriac Eastern" w:cs="Noto Sans Syriac Eastern"/>
        </w:rPr>
      </w:pPr>
      <w:r w:rsidRPr="00FB2581">
        <w:rPr>
          <w:rFonts w:ascii="Noto Sans Syriac Eastern" w:hAnsi="Noto Sans Syriac Eastern" w:cs="Noto Sans Syriac Eastern"/>
          <w:rtl/>
          <w:lang w:val=""/>
        </w:rPr>
        <w:lastRenderedPageBreak/>
        <w:t>ܡܵܘܕܥܵܢܘܼܬܵܐ ܩܵܐ ܣܢܵܕܬܵܐ ܕܕܪܵܫܬܵܐ ܕܐܵܣܝܵܐ \ ܘܡܲܪܥܵܢܵܐ</w:t>
      </w:r>
    </w:p>
    <w:p w14:paraId="2CA96BDA" w14:textId="1D799793" w:rsidR="00F9224A" w:rsidRPr="00FB2581" w:rsidRDefault="00000000" w:rsidP="000477FB">
      <w:pPr>
        <w:bidi/>
        <w:spacing w:after="60"/>
        <w:rPr>
          <w:rFonts w:ascii="Noto Sans Syriac Eastern" w:hAnsi="Noto Sans Syriac Eastern" w:cs="Noto Sans Syriac Eastern"/>
        </w:rPr>
      </w:pPr>
      <w:r w:rsidRPr="00FB2581">
        <w:rPr>
          <w:rFonts w:ascii="Noto Sans Syriac Eastern" w:hAnsi="Noto Sans Syriac Eastern" w:cs="Noto Sans Syriac Eastern"/>
          <w:rtl/>
          <w:lang w:val=""/>
        </w:rPr>
        <w:t xml:space="preserve">ܣܸܓܼܠܲܢ ܡܲܚܙܘܼܝܹܐ ܝܢܵܐ، ܡܲܪܥܵܢܵܘܟܼܘܿܢ ܥܒܼܝܼܕܵܐ ܝܠܹܗ ܚܕܵܐ ܨܲܚܨܵܝܬܵܐ ܕܟܘܿܠܘܿܢܘܿܣܟܘܿܦܝܼ ܓܵܘ ܡܸܬܚܵܐ ܕ 2 ܫܸܢܹܐ ܕܲܥܒܼܲܪ ܘܒܘܼܬ ܗܵܕܟܼܵܐ ܡܵܨܹܐ ܫܵܒܼܹܩܠܵܗܿ (ܠܵܐ ܥܵܒܼܹܕܠܵܗܿ) ܚܕܵܐ </w:t>
      </w:r>
      <w:r w:rsidR="00FE772C" w:rsidRPr="00FE772C">
        <w:rPr>
          <w:rFonts w:ascii="Noto Sans Syriac Eastern" w:hAnsi="Noto Sans Syriac Eastern" w:cs="Noto Sans Syriac Eastern" w:hint="cs"/>
          <w:rtl/>
          <w:lang w:val="" w:bidi="syr-SY"/>
        </w:rPr>
        <w:t>ܨܲܚܨܵܝܬܵܐ</w:t>
      </w:r>
      <w:r w:rsidRPr="00FB2581">
        <w:rPr>
          <w:rFonts w:ascii="Noto Sans Syriac Eastern" w:hAnsi="Noto Sans Syriac Eastern" w:cs="Noto Sans Syriac Eastern"/>
          <w:rtl/>
          <w:lang w:val=""/>
        </w:rPr>
        <w:t xml:space="preserve"> ܕܣܲܪܲܛܵܢܵܐ ܕܡܲܥܝܹܐ. ܡܲܥܢܵܝ ܕܐܵܗܵܐ ܝܼܠܹܗ ܕܐܵܢܝܼ ܠܹܐ ܩܲܒܠܝܼ ܟܝܼܣܬܵܐ ܕܨܲܚܨܵܝܬܵܐ ܐܵܬܝܵܢܬܵܐ ܩܵܐ 2 ܫܸܢܹܐ ܐ݇ܚܹܪ݇ܢܹܐ، ܐܝܼܡܲܢ ܕܐܵܢܝܼ ܥܸܕܵܢܲܝܗܝ ܝܠܵܗܿ ܩܵܐ ܕܥܵܒ݂ܕܝܼ ܨܲܚܨܵܝܬܵܐ.</w:t>
      </w:r>
    </w:p>
    <w:p w14:paraId="7A9B6126" w14:textId="77777777" w:rsidR="000D0A96" w:rsidRPr="00FB2581" w:rsidRDefault="00000000" w:rsidP="000477FB">
      <w:pPr>
        <w:bidi/>
        <w:spacing w:after="60"/>
        <w:rPr>
          <w:rFonts w:ascii="Noto Sans Syriac Eastern" w:hAnsi="Noto Sans Syriac Eastern" w:cs="Noto Sans Syriac Eastern"/>
        </w:rPr>
      </w:pPr>
      <w:r w:rsidRPr="00FB2581">
        <w:rPr>
          <w:rFonts w:ascii="Noto Sans Syriac Eastern" w:hAnsi="Noto Sans Syriac Eastern" w:cs="Noto Sans Syriac Eastern"/>
          <w:rtl/>
          <w:lang w:val=""/>
        </w:rPr>
        <w:t>ܐܵܗܵܐ ܝܼܠܹܗ ܡܸܬܩܵܘܝܵܢܵܐ ܥܲܡ ܡܗܲܕܝܵܢܵܐ ܐܵܣܵܝܵܝܵܐ ܐܲܝܢܝܼ ܕܡܲܚܫܘܼܚܹܐ ܝܠܹܗ ܕܚܲܕ ܦܲܪܨܘܿܦܵܐ ܡܵܨܐ ܫܵܒܼܹܩ ܠܵܗܿ ܨܲܚܨܵܝܬܲܝܗܝ ܐܵܬܝܵܢܬܵܐ ܕܣܲܪܲܛܵܢܵܐ ܕܡܲܥܝܹܐ ܐܸܢ ܚܕܵܐ ܨܲܚܨܵܝܬܵܐ ܐ݇ܚܵܪܵܝܬܵܐ ܕܟܘܿܠܘܿܢܘܿܣܟܘܿܦܝܼ ܡܲܚܙܘܼܝܹܐ ܝܠܵܗܿ ܕܠܲܝܬ ܣܢܝܼܩܘܼܬܵܐ ܩܵܐ ܕܵܝܘܿܩܘܼܬܵܐ ܕܟܘܿܠܘܿܢܘܿܣܟܘܿܦܝܼ.</w:t>
      </w:r>
    </w:p>
    <w:p w14:paraId="35EADF6C" w14:textId="77777777" w:rsidR="008330C3" w:rsidRPr="00FB2581" w:rsidRDefault="00000000" w:rsidP="000477FB">
      <w:pPr>
        <w:bidi/>
        <w:spacing w:after="60"/>
        <w:rPr>
          <w:rFonts w:ascii="Noto Sans Syriac Eastern" w:hAnsi="Noto Sans Syriac Eastern" w:cs="Noto Sans Syriac Eastern"/>
        </w:rPr>
      </w:pPr>
      <w:r w:rsidRPr="00FB2581">
        <w:rPr>
          <w:rFonts w:ascii="Noto Sans Syriac Eastern" w:hAnsi="Noto Sans Syriac Eastern" w:cs="Noto Sans Syriac Eastern"/>
          <w:rtl/>
          <w:lang w:val=""/>
        </w:rPr>
        <w:t xml:space="preserve">ܐܝܼܢܵܐ، ܐܸܢ ܐܵܢܝܼ ܡܲܚܘܼܒܹܐ ܝܢܵܐ ܕܥܵܒܼܕܝܼ ܨܲܚܨܵܝܬܵܐ ܚܕܵܐ ܓܵܗܵܐ ܐ݇ܚܹܪ݇ܬܵܐ ܗܵܕܝܼܵܐ، ܐܵܢܝܼ ܡܵܨܝܼ ܛܵܠܒܝܼ ܠܵܗܿ ܟܝܼܣܬܲܝܗܝ ܕܦܵܝܫܵܐ ܫܘܼܕܸܪܬܵܐ ܩܵܐܠܲܝܗܝ ܒܒܲܪܝܼܕܵܐ. ܐܲܚܬܘܿܢ ܐܵܦ ܡܵܨܝܼܬܘܿܢ ܛܵܠܒܝܼܬܘܿܢ ܠܵܗܿ ܟܝܼܣܬܲܝܗܝ ܡܼܢ ܓܹܒܲܝܗܝ.  </w:t>
      </w:r>
    </w:p>
    <w:tbl>
      <w:tblPr>
        <w:tblStyle w:val="TableGrid"/>
        <w:bidiVisual/>
        <w:tblW w:w="0" w:type="auto"/>
        <w:tblLook w:val="04A0" w:firstRow="1" w:lastRow="0" w:firstColumn="1" w:lastColumn="0" w:noHBand="0" w:noVBand="1"/>
      </w:tblPr>
      <w:tblGrid>
        <w:gridCol w:w="3114"/>
        <w:gridCol w:w="5902"/>
      </w:tblGrid>
      <w:tr w:rsidR="00E908A7" w:rsidRPr="00FB2581" w14:paraId="6109860E" w14:textId="77777777" w:rsidTr="00FB2581">
        <w:tc>
          <w:tcPr>
            <w:tcW w:w="9016" w:type="dxa"/>
            <w:gridSpan w:val="2"/>
          </w:tcPr>
          <w:p w14:paraId="0E8A0C60" w14:textId="77777777" w:rsidR="00D62445" w:rsidRPr="00FB2581" w:rsidRDefault="00000000" w:rsidP="00FB2581">
            <w:pPr>
              <w:pStyle w:val="Heading1"/>
              <w:bidi/>
              <w:spacing w:after="0"/>
              <w:rPr>
                <w:rFonts w:ascii="Noto Sans Syriac Eastern" w:hAnsi="Noto Sans Syriac Eastern" w:cs="Noto Sans Syriac Eastern"/>
              </w:rPr>
            </w:pPr>
            <w:r w:rsidRPr="00FB2581">
              <w:rPr>
                <w:rFonts w:ascii="Noto Sans Syriac Eastern" w:hAnsi="Noto Sans Syriac Eastern" w:cs="Noto Sans Syriac Eastern"/>
                <w:rtl/>
                <w:lang w:val=""/>
              </w:rPr>
              <w:t xml:space="preserve">ܥܒܼܵܕܹܐ ܡܸܬܗܵܘܝܵܢܹܐ ܩܵܐ ܡܙܲܘܸܕܵܢܹܐ ܕܝܲܨܝܼܦܘܼܬܵܐ ܚܘܼܠܡܵܢܵܝܬܵܐ </w:t>
            </w:r>
          </w:p>
        </w:tc>
      </w:tr>
      <w:tr w:rsidR="00E908A7" w:rsidRPr="00FB2581" w14:paraId="78472CAF" w14:textId="77777777" w:rsidTr="00FB2581">
        <w:tc>
          <w:tcPr>
            <w:tcW w:w="3114" w:type="dxa"/>
          </w:tcPr>
          <w:p w14:paraId="4568B65B" w14:textId="77777777" w:rsidR="00376427" w:rsidRPr="00FB2581" w:rsidRDefault="00000000" w:rsidP="00FB2581">
            <w:pPr>
              <w:bidi/>
              <w:spacing w:after="0"/>
              <w:rPr>
                <w:rStyle w:val="Strong"/>
                <w:rFonts w:ascii="Noto Sans Syriac Eastern" w:hAnsi="Noto Sans Syriac Eastern" w:cs="Noto Sans Syriac Eastern"/>
              </w:rPr>
            </w:pPr>
            <w:r w:rsidRPr="00FB2581">
              <w:rPr>
                <w:rStyle w:val="Strong"/>
                <w:rFonts w:ascii="Noto Sans Syriac Eastern" w:hAnsi="Noto Sans Syriac Eastern" w:cs="Noto Sans Syriac Eastern"/>
                <w:rtl/>
                <w:lang w:val=""/>
              </w:rPr>
              <w:t>ܐܸܢ ܡܲܪܥܵܢܵܘܟܼܘܿܢ ܓܵܪܸܓ ܫܵܒܼܹܩ ܠܵܗܿ ܚܕܵܐ ܓܵܗܵܐ ܕܨܲܚܨܵܝܬܵܐ</w:t>
            </w:r>
          </w:p>
        </w:tc>
        <w:tc>
          <w:tcPr>
            <w:tcW w:w="5902" w:type="dxa"/>
            <w:shd w:val="clear" w:color="auto" w:fill="D9D9D9" w:themeFill="background1" w:themeFillShade="D9"/>
          </w:tcPr>
          <w:p w14:paraId="5D2890C8" w14:textId="77777777" w:rsidR="00DE088E" w:rsidRPr="00FB2581" w:rsidRDefault="00000000" w:rsidP="00FB2581">
            <w:pPr>
              <w:bidi/>
              <w:spacing w:after="0"/>
              <w:rPr>
                <w:rFonts w:ascii="Noto Sans Syriac Eastern" w:hAnsi="Noto Sans Syriac Eastern" w:cs="Noto Sans Syriac Eastern"/>
              </w:rPr>
            </w:pPr>
            <w:r w:rsidRPr="00FB2581">
              <w:rPr>
                <w:rFonts w:ascii="Noto Sans Syriac Eastern" w:hAnsi="Noto Sans Syriac Eastern" w:cs="Noto Sans Syriac Eastern"/>
                <w:b/>
                <w:bCs/>
                <w:rtl/>
                <w:lang w:val=""/>
              </w:rPr>
              <w:t>ܠܲܝܬ ܣܢܝܼܩܘܼܬܵܐ ܠܚܲܕ ܥܒܼܵܕܵܐ ܐ݇ܚܹܪ݇ܢܵܐ.</w:t>
            </w:r>
            <w:r w:rsidRPr="00FB2581">
              <w:rPr>
                <w:rFonts w:ascii="Noto Sans Syriac Eastern" w:hAnsi="Noto Sans Syriac Eastern" w:cs="Noto Sans Syriac Eastern"/>
                <w:rtl/>
                <w:lang w:val=""/>
              </w:rPr>
              <w:t xml:space="preserve"> ܚܘܼܪܙܵܐ ܒܸܕ ܫܲܕܸܪ ܩܵܐ ܡܲܪܥܵܢܵܘܟܼܘܿܢ ܚܕܵܐ ܟܝܼܣܬܵܐ ܕܨܲܚܨܵܝܬܵܐ ܓܵܘ ܡܸܬܚܵܐ ܕ 2 ܫܸܢܹܐ ܐ݇ܚܹܪ݇ܢܹܐ ܐܝܼܡܲܢ ܕܐ݇ܬܝܼܬْܐ ܝܠܵܗܿ ܥܸܕܵܢܵܐ ܕܨܲܚܨܵܝܬܲܝܗܝ.</w:t>
            </w:r>
          </w:p>
        </w:tc>
      </w:tr>
      <w:tr w:rsidR="00E908A7" w:rsidRPr="00FB2581" w14:paraId="65C17B65" w14:textId="77777777" w:rsidTr="00FB2581">
        <w:tc>
          <w:tcPr>
            <w:tcW w:w="3114" w:type="dxa"/>
          </w:tcPr>
          <w:p w14:paraId="5D8A2238" w14:textId="77777777" w:rsidR="00D62445" w:rsidRPr="00FB2581" w:rsidRDefault="00000000" w:rsidP="00FB2581">
            <w:pPr>
              <w:bidi/>
              <w:spacing w:after="0"/>
              <w:rPr>
                <w:rStyle w:val="Strong"/>
                <w:rFonts w:ascii="Noto Sans Syriac Eastern" w:hAnsi="Noto Sans Syriac Eastern" w:cs="Noto Sans Syriac Eastern"/>
              </w:rPr>
            </w:pPr>
            <w:r w:rsidRPr="00FB2581">
              <w:rPr>
                <w:rStyle w:val="Strong"/>
                <w:rFonts w:ascii="Noto Sans Syriac Eastern" w:hAnsi="Noto Sans Syriac Eastern" w:cs="Noto Sans Syriac Eastern"/>
                <w:rtl/>
                <w:lang w:val=""/>
              </w:rPr>
              <w:t>ܐܸܢ ܡܲܪܥܵܢܵܘܟܼܘܿܢ ܓܵܪܸܓ ܡܲܟܡܸܠ ܥܒܼܵܕܬܵܐ ܕܨܲܚܨܵܝܬܵܐ ܟܠ 2 ܫܸܢܹܐ</w:t>
            </w:r>
          </w:p>
        </w:tc>
        <w:tc>
          <w:tcPr>
            <w:tcW w:w="5902" w:type="dxa"/>
            <w:shd w:val="clear" w:color="auto" w:fill="D9D9D9" w:themeFill="background1" w:themeFillShade="D9"/>
          </w:tcPr>
          <w:p w14:paraId="174FA6DF" w14:textId="00699755" w:rsidR="00DE088E" w:rsidRPr="00FB2581" w:rsidRDefault="00000000" w:rsidP="00FB2581">
            <w:pPr>
              <w:bidi/>
              <w:spacing w:after="0"/>
              <w:rPr>
                <w:rFonts w:ascii="Noto Sans Syriac Eastern" w:hAnsi="Noto Sans Syriac Eastern" w:cs="Noto Sans Syriac Eastern"/>
              </w:rPr>
            </w:pPr>
            <w:r w:rsidRPr="00FB2581">
              <w:rPr>
                <w:rFonts w:ascii="Noto Sans Syriac Eastern" w:hAnsi="Noto Sans Syriac Eastern" w:cs="Noto Sans Syriac Eastern"/>
                <w:rtl/>
                <w:lang w:val=""/>
              </w:rPr>
              <w:t xml:space="preserve">ܛܠܘܿܒܘܼܢ ܚܕܵܐ ܟܝܼܣܬܵܐ ܡܼܢ ܓܹܒܲܝܗܝ ܥܲܠ ܫܲܘܦܵܐ </w:t>
            </w:r>
            <w:hyperlink r:id="rId23" w:history="1">
              <w:r w:rsidR="0F30954C" w:rsidRPr="00F618B4">
                <w:rPr>
                  <w:rStyle w:val="Hyperlink"/>
                  <w:rFonts w:ascii="Noto Sans Syriac Eastern" w:hAnsi="Noto Sans Syriac Eastern" w:cs="Noto Sans Syriac Eastern"/>
                  <w:rtl/>
                  <w:lang w:val=""/>
                </w:rPr>
                <w:t>www.ncsr.gov.au/boweltest</w:t>
              </w:r>
            </w:hyperlink>
            <w:r w:rsidRPr="00FB2581">
              <w:rPr>
                <w:rFonts w:ascii="Noto Sans Syriac Eastern" w:hAnsi="Noto Sans Syriac Eastern" w:cs="Noto Sans Syriac Eastern"/>
                <w:rtl/>
                <w:lang w:val=""/>
              </w:rPr>
              <w:t xml:space="preserve">، ܝܲܢ ܒܡܲܚܒܲܪܬܵܐ ܥܲܠ ܡܸܢܝܵܢܵܐ </w:t>
            </w:r>
            <w:r w:rsidR="00FE772C">
              <w:rPr>
                <w:rFonts w:ascii="Noto Sans Syriac Eastern" w:hAnsi="Noto Sans Syriac Eastern" w:cs="Noto Sans Syriac Eastern"/>
                <w:lang w:val=""/>
              </w:rPr>
              <w:br/>
              <w:t>1</w:t>
            </w:r>
            <w:r w:rsidR="00FE772C">
              <w:rPr>
                <w:lang w:val=""/>
              </w:rPr>
              <w:t>800 627 701</w:t>
            </w:r>
            <w:r w:rsidRPr="00FB2581">
              <w:rPr>
                <w:rFonts w:ascii="Noto Sans Syriac Eastern" w:hAnsi="Noto Sans Syriac Eastern" w:cs="Noto Sans Syriac Eastern"/>
                <w:rtl/>
                <w:lang w:val=""/>
              </w:rPr>
              <w:t xml:space="preserve"> ܝܲܢ ܥܒܼܘܿܕܘܼܢ ܠܵܗܿ ܐܲܝܵܐ ܛܠܵܒܬܵܐ ܒܐܘܼܪܚܵܐ ܕܡܚܲܝܲܕܬܵܐ ܕܚܘܼܪܙܵܘܟܼܘܿܢ ܐܸܠܸܟܬܪܘܿܢܵܝܵܐ ܐܵܣܝܘܼܬܵܢܵܝܵܐ ܝܲܢ ܒܐܘܼܪܚܵܐ ܕܬܲܪܥܵܐ ܕܡܙܲܘܸܕܵܢܹܐ ܕܝܲܨܝܼܦܘܼܬܵܐ ܚܘܼܠܡܵܢܵܝܬܵܐ ܕܬܵܒܹܥ ܝܼܠܹܗ ܠܣܸܓܼܠܵܐ ܐܲܬܪܵܝܵܐ ܕܨܲܚܨܵܝܬܵܐ ܠܡܲܫܟܼܘܼܚܹܐ ܡܲܪܥܵܐ ܕܣܲܪܲܛܵܢܵܐ. </w:t>
            </w:r>
          </w:p>
        </w:tc>
      </w:tr>
      <w:tr w:rsidR="00E908A7" w:rsidRPr="00FB2581" w14:paraId="470F5A64" w14:textId="77777777" w:rsidTr="00FB2581">
        <w:tc>
          <w:tcPr>
            <w:tcW w:w="3114" w:type="dxa"/>
          </w:tcPr>
          <w:p w14:paraId="4AA7CF59" w14:textId="77777777" w:rsidR="00D62445" w:rsidRPr="00FB2581" w:rsidRDefault="00000000" w:rsidP="00FB2581">
            <w:pPr>
              <w:bidi/>
              <w:spacing w:after="0"/>
              <w:rPr>
                <w:rStyle w:val="Strong"/>
                <w:rFonts w:ascii="Noto Sans Syriac Eastern" w:hAnsi="Noto Sans Syriac Eastern" w:cs="Noto Sans Syriac Eastern"/>
              </w:rPr>
            </w:pPr>
            <w:r w:rsidRPr="00FB2581">
              <w:rPr>
                <w:rStyle w:val="Strong"/>
                <w:rFonts w:ascii="Noto Sans Syriac Eastern" w:hAnsi="Noto Sans Syriac Eastern" w:cs="Noto Sans Syriac Eastern"/>
                <w:rtl/>
                <w:lang w:val=""/>
              </w:rPr>
              <w:t xml:space="preserve">ܐܸܢ ܡܲܪܥܵܢܵܘܟܼܘܿܢ ܓܵܪܸܓ ܡܬܲܘܚܸܪ ܙܲܒܼܢܵܢܵܐܝܼܬ ܡܼܢ ܥܒܼܵܕܬܵܐ ܕܨܲܚܨܵܝܬܵܐ </w:t>
            </w:r>
          </w:p>
        </w:tc>
        <w:tc>
          <w:tcPr>
            <w:tcW w:w="5902" w:type="dxa"/>
            <w:shd w:val="clear" w:color="auto" w:fill="D9D9D9" w:themeFill="background1" w:themeFillShade="D9"/>
          </w:tcPr>
          <w:p w14:paraId="22CA5443" w14:textId="77777777" w:rsidR="00D62445" w:rsidRPr="00FB2581" w:rsidRDefault="00000000" w:rsidP="00FB2581">
            <w:pPr>
              <w:bidi/>
              <w:spacing w:after="0"/>
              <w:rPr>
                <w:rFonts w:ascii="Noto Sans Syriac Eastern" w:hAnsi="Noto Sans Syriac Eastern" w:cs="Noto Sans Syriac Eastern"/>
              </w:rPr>
            </w:pPr>
            <w:r w:rsidRPr="00FB2581">
              <w:rPr>
                <w:rFonts w:ascii="Noto Sans Syriac Eastern" w:hAnsi="Noto Sans Syriac Eastern" w:cs="Noto Sans Syriac Eastern"/>
                <w:rtl/>
                <w:lang w:val=""/>
              </w:rPr>
              <w:t>ܡܲܚܒܸܪܘܼܢ 701 627 1800 ܘܡܲܕܸܥܡܘܼܢ ܠܲܢ ܒܚܕܵܐ ܥܸܕܵܢܵܐ ܕܡܬܲܘܚܵܪܬܵܐ، ܝܲܢ ܥܒܼܘܿܕܘܼܢ ܠܵܗܿ ܐܲܝܵܐ ܒܐܘܼܪܚܵܐ ܕܡܚܲܝܲܕܬܵܐ ܕܚܘܼܪܙܵܘܟܼܘܿܢ ܐܸܠܸܟܬܪܘܿܢܵܝܵܐ ܐܵܣܝܘܼܬܵܢܵܝܵܐ ܝܲܢ ܒܐܘܼܪܚܵܐ ܕܬܲܪܥܵܐ ܕܡܙܲܘܸܕܵܢܹܐ ܕܝܲܨܝܼܦܘܼܬܵܐ ܚܘܼܠܡܵܢܵܝܬܵܐ ܕܬܵܒܹܥ ܝܼܠܹܗ ܠܣܸܓܼܠܵܐ ܐܲܬܪܵܝܵܐ ܕܨܲܚܨܵܝܬܵܐ ܠܡܲܫܟܼܘܼܚܹܐ ܡܲܪܥܵܐ ܕܣܲܪܲܛܵܢܵܐ.</w:t>
            </w:r>
          </w:p>
        </w:tc>
      </w:tr>
      <w:tr w:rsidR="00E908A7" w:rsidRPr="00FB2581" w14:paraId="69EE8F30" w14:textId="77777777" w:rsidTr="00FB2581">
        <w:tc>
          <w:tcPr>
            <w:tcW w:w="3114" w:type="dxa"/>
          </w:tcPr>
          <w:p w14:paraId="330B962E" w14:textId="77777777" w:rsidR="00D62445" w:rsidRPr="00FB2581" w:rsidRDefault="00000000" w:rsidP="00FB2581">
            <w:pPr>
              <w:bidi/>
              <w:spacing w:after="0"/>
              <w:rPr>
                <w:rStyle w:val="Strong"/>
                <w:rFonts w:ascii="Noto Sans Syriac Eastern" w:hAnsi="Noto Sans Syriac Eastern" w:cs="Noto Sans Syriac Eastern"/>
              </w:rPr>
            </w:pPr>
            <w:r w:rsidRPr="00FB2581">
              <w:rPr>
                <w:rStyle w:val="Strong"/>
                <w:rFonts w:ascii="Noto Sans Syriac Eastern" w:hAnsi="Noto Sans Syriac Eastern" w:cs="Noto Sans Syriac Eastern"/>
                <w:rtl/>
                <w:lang w:val=""/>
              </w:rPr>
              <w:t xml:space="preserve">ܐܸܢ ܡܲܪܥܵܢܵܘܟܼܘܿܢ ܓܵܪܸܓ ܦܵܠܹܛ ܐܲܡܝܼܢܵܐܝܼܬ ܡܼܢ ܥܒܼܵܕܬܵܐ ܕܨܲܚܨܵܝܬܵܐ </w:t>
            </w:r>
          </w:p>
        </w:tc>
        <w:tc>
          <w:tcPr>
            <w:tcW w:w="5902" w:type="dxa"/>
            <w:shd w:val="clear" w:color="auto" w:fill="D9D9D9" w:themeFill="background1" w:themeFillShade="D9"/>
          </w:tcPr>
          <w:p w14:paraId="5E8D331C" w14:textId="77777777" w:rsidR="00D62445" w:rsidRPr="00FB2581" w:rsidRDefault="00000000" w:rsidP="00FB2581">
            <w:pPr>
              <w:bidi/>
              <w:spacing w:after="0"/>
              <w:rPr>
                <w:rFonts w:ascii="Noto Sans Syriac Eastern" w:hAnsi="Noto Sans Syriac Eastern" w:cs="Noto Sans Syriac Eastern"/>
              </w:rPr>
            </w:pPr>
            <w:r w:rsidRPr="00FB2581">
              <w:rPr>
                <w:rFonts w:ascii="Noto Sans Syriac Eastern" w:hAnsi="Noto Sans Syriac Eastern" w:cs="Noto Sans Syriac Eastern"/>
                <w:rtl/>
                <w:lang w:val=""/>
              </w:rPr>
              <w:t xml:space="preserve">ܡܲܚܒܸܪܘܼܢ </w:t>
            </w:r>
            <w:dir w:val="ltr">
              <w:r w:rsidRPr="00FB2581">
                <w:rPr>
                  <w:rFonts w:ascii="Noto Sans Syriac Eastern" w:hAnsi="Noto Sans Syriac Eastern" w:cs="Noto Sans Syriac Eastern"/>
                  <w:rtl/>
                  <w:lang w:val=""/>
                </w:rPr>
                <w:t>1800 627 701 ܝܲܢ ܒܵܛܠܘܼܢ ܠܵܗܿ ܫܲܪܲܟܬܵܘܟܼܘܿܢ ܒܐܘܼܪܚܵܐ ܕܡܚܲܝܲܕܬܵܐ ܕܚܘܼܪܙܵܘܟܼܘܿܢ ܐܸܠܸܟܬܪܘܿܢܵܝܵܐ ܐܵܣܝܘܼܬܵܢܵܝܵܐ ܝܲܢ ܒܐܘܼܪܚܵܐ ܕܬܲܪܥܵܐ ܕܡܙܲܘܸܕܵܢܹܐ ܕܝܲܨܝܼܦܘܼܬܵܐ ܚܘܼܠܡܵܢܵܝܬܵܐ ܕܬܵܒܹܥ ܝܼܠܹܗ ܠܣܸܓܼܠܵܐ ܐܲܬܪܵܝܵܐ ܕܨܲܚܨܵܝܬܵܐ ܠܡܲܫܟܼܘܼܚܹܐ ܡܲܪܥܵܐ ܕܣܲܪܲܛܵܢܵܐ.</w:t>
              </w:r>
              <w:r w:rsidRPr="00FB2581">
                <w:rPr>
                  <w:rFonts w:ascii="MS Gothic" w:eastAsia="MS Gothic" w:hAnsi="MS Gothic" w:cs="MS Gothic" w:hint="eastAsia"/>
                </w:rPr>
                <w:t>‬</w:t>
              </w:r>
              <w:r w:rsidRPr="00FB2581">
                <w:rPr>
                  <w:rFonts w:ascii="MS Gothic" w:eastAsia="MS Gothic" w:hAnsi="MS Gothic" w:cs="MS Gothic" w:hint="eastAsia"/>
                </w:rPr>
                <w:t>‬</w:t>
              </w:r>
              <w:r>
                <w:t>‬</w:t>
              </w:r>
              <w:r>
                <w:t>‬</w:t>
              </w:r>
              <w:r>
                <w:t>‬</w:t>
              </w:r>
              <w:r>
                <w:t>‬</w:t>
              </w:r>
              <w:r>
                <w:t>‬</w:t>
              </w:r>
              <w:r>
                <w:t>‬</w:t>
              </w:r>
              <w:r>
                <w:t>‬</w:t>
              </w:r>
              <w:r>
                <w:t>‬</w:t>
              </w:r>
            </w:dir>
          </w:p>
        </w:tc>
      </w:tr>
      <w:tr w:rsidR="00E908A7" w:rsidRPr="00FB2581" w14:paraId="6AE518CE" w14:textId="77777777" w:rsidTr="00FB2581">
        <w:trPr>
          <w:trHeight w:val="153"/>
        </w:trPr>
        <w:tc>
          <w:tcPr>
            <w:tcW w:w="9016" w:type="dxa"/>
            <w:gridSpan w:val="2"/>
          </w:tcPr>
          <w:p w14:paraId="7FF8125B" w14:textId="3CB1D83F" w:rsidR="00FF5E9D" w:rsidRPr="00FB2581" w:rsidRDefault="00000000" w:rsidP="00FB2581">
            <w:pPr>
              <w:bidi/>
              <w:spacing w:after="0"/>
              <w:rPr>
                <w:rFonts w:ascii="Noto Sans Syriac Eastern" w:hAnsi="Noto Sans Syriac Eastern" w:cs="Noto Sans Syriac Eastern"/>
              </w:rPr>
            </w:pPr>
            <w:r w:rsidRPr="00FB2581">
              <w:rPr>
                <w:rFonts w:ascii="Noto Sans Syriac Eastern" w:hAnsi="Noto Sans Syriac Eastern" w:cs="Noto Sans Syriac Eastern"/>
                <w:rtl/>
                <w:lang w:val=""/>
              </w:rPr>
              <w:t xml:space="preserve">ܡܲܪܥܵܢܵܘܟܼܘܿܢ ܡܵܨܹܐ ܡܕܲܒܸܪ ܠܫܲܪܲܟܬܲܝܗܝ ܒܡܲܚܒܲܪܬܵܐ ܥܲܠ ܡܸܢܝܵܢܵܐ </w:t>
            </w:r>
            <w:dir w:val="ltr">
              <w:r w:rsidR="00FE772C">
                <w:rPr>
                  <w:rFonts w:ascii="Noto Sans Syriac Eastern" w:hAnsi="Noto Sans Syriac Eastern" w:cs="Noto Sans Syriac Eastern"/>
                  <w:lang w:val=""/>
                </w:rPr>
                <w:t>1</w:t>
              </w:r>
              <w:r w:rsidR="00FE772C">
                <w:rPr>
                  <w:lang w:val=""/>
                </w:rPr>
                <w:t>800 627 701</w:t>
              </w:r>
              <w:r w:rsidRPr="00FB2581">
                <w:rPr>
                  <w:rFonts w:ascii="MS Gothic" w:eastAsia="MS Gothic" w:hAnsi="MS Gothic" w:cs="MS Gothic" w:hint="eastAsia"/>
                  <w:rtl/>
                  <w:lang w:val=""/>
                </w:rPr>
                <w:t>‬</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ܝܲܢ</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ܒܐܘܼܪܚܵܐ</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ܕܬܲܪܥܵܐ</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ܕܫܲܪܸܟܵܢܹܐ</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ܓܵܘ</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ܝܲܨܝܼܦܘܼܬܵܐ</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ܚܘܼܠܡܵܢܵܝܬܵܐ</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ܕܬܵܒܹܥ</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ܝܼܠܹܗ</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ܠܣܸܓܼܠܵܐ</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ܐܲܬܪܵܝܵܐ</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ܕܨܲܚܨܵܝܬܵܐ</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ܠܡܲܫܟܼܘܼܚܹܐ</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ܡܲܪܥܵܐ</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ܕܣܲܪܲܛܵܢܵܐ</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ܥܲܠ</w:t>
              </w:r>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hint="cs"/>
                  <w:rtl/>
                  <w:lang w:val=""/>
                </w:rPr>
                <w:t>ܫܲܘܦܵܐ</w:t>
              </w:r>
              <w:r w:rsidRPr="00FB2581">
                <w:rPr>
                  <w:rFonts w:ascii="Noto Sans Syriac Eastern" w:hAnsi="Noto Sans Syriac Eastern" w:cs="Noto Sans Syriac Eastern"/>
                  <w:rtl/>
                  <w:lang w:val=""/>
                </w:rPr>
                <w:t xml:space="preserve"> </w:t>
              </w:r>
              <w:hyperlink r:id="rId24" w:history="1">
                <w:r w:rsidR="00FF5E9D" w:rsidRPr="00F618B4">
                  <w:rPr>
                    <w:rStyle w:val="Hyperlink"/>
                    <w:rFonts w:ascii="Noto Sans Syriac Eastern" w:hAnsi="Noto Sans Syriac Eastern" w:cs="Noto Sans Syriac Eastern"/>
                    <w:rtl/>
                    <w:lang w:val=""/>
                  </w:rPr>
                  <w:t>www.ncsr.gov.au/manage-participation</w:t>
                </w:r>
              </w:hyperlink>
              <w:r w:rsidRPr="00FB2581">
                <w:rPr>
                  <w:rFonts w:ascii="Noto Sans Syriac Eastern" w:hAnsi="Noto Sans Syriac Eastern" w:cs="Noto Sans Syriac Eastern"/>
                  <w:rtl/>
                  <w:lang w:val=""/>
                </w:rPr>
                <w:t>.</w:t>
              </w:r>
              <w:r w:rsidRPr="00FB2581">
                <w:rPr>
                  <w:rFonts w:ascii="MS Gothic" w:eastAsia="MS Gothic" w:hAnsi="MS Gothic" w:cs="MS Gothic" w:hint="eastAsia"/>
                </w:rPr>
                <w:t>‬</w:t>
              </w:r>
              <w:r w:rsidRPr="00FB2581">
                <w:rPr>
                  <w:rFonts w:ascii="MS Gothic" w:eastAsia="MS Gothic" w:hAnsi="MS Gothic" w:cs="MS Gothic" w:hint="eastAsia"/>
                </w:rPr>
                <w:t>‬</w:t>
              </w:r>
              <w:r>
                <w:t>‬</w:t>
              </w:r>
              <w:r>
                <w:t>‬</w:t>
              </w:r>
              <w:r>
                <w:t>‬</w:t>
              </w:r>
              <w:r>
                <w:t>‬</w:t>
              </w:r>
              <w:r>
                <w:t>‬</w:t>
              </w:r>
              <w:r>
                <w:t>‬</w:t>
              </w:r>
              <w:r>
                <w:t>‬</w:t>
              </w:r>
              <w:r>
                <w:t>‬</w:t>
              </w:r>
            </w:dir>
          </w:p>
        </w:tc>
      </w:tr>
    </w:tbl>
    <w:p w14:paraId="71F57877" w14:textId="77777777" w:rsidR="006F520A" w:rsidRPr="00FB2581" w:rsidRDefault="006F520A" w:rsidP="00F447BF">
      <w:pPr>
        <w:spacing w:after="0"/>
        <w:rPr>
          <w:rFonts w:ascii="Noto Sans Syriac Eastern" w:hAnsi="Noto Sans Syriac Eastern" w:cs="Noto Sans Syriac Eastern"/>
        </w:rPr>
      </w:pPr>
    </w:p>
    <w:tbl>
      <w:tblPr>
        <w:tblStyle w:val="TableGrid"/>
        <w:bidiVisual/>
        <w:tblW w:w="0" w:type="auto"/>
        <w:tblLook w:val="04A0" w:firstRow="1" w:lastRow="0" w:firstColumn="1" w:lastColumn="0" w:noHBand="0" w:noVBand="1"/>
      </w:tblPr>
      <w:tblGrid>
        <w:gridCol w:w="2263"/>
        <w:gridCol w:w="6753"/>
      </w:tblGrid>
      <w:tr w:rsidR="00E908A7" w:rsidRPr="00FB2581" w14:paraId="0FE075E8" w14:textId="77777777" w:rsidTr="00FB2581">
        <w:tc>
          <w:tcPr>
            <w:tcW w:w="2263" w:type="dxa"/>
            <w:vMerge w:val="restart"/>
          </w:tcPr>
          <w:p w14:paraId="711B6124" w14:textId="77777777" w:rsidR="007A7903" w:rsidRPr="00FB2581" w:rsidRDefault="00000000" w:rsidP="00FB2581">
            <w:pPr>
              <w:pStyle w:val="Heading1"/>
              <w:bidi/>
              <w:spacing w:after="0"/>
              <w:rPr>
                <w:rFonts w:ascii="Noto Sans Syriac Eastern" w:hAnsi="Noto Sans Syriac Eastern" w:cs="Noto Sans Syriac Eastern"/>
              </w:rPr>
            </w:pPr>
            <w:r w:rsidRPr="00FB2581">
              <w:rPr>
                <w:rFonts w:ascii="Noto Sans Syriac Eastern" w:hAnsi="Noto Sans Syriac Eastern" w:cs="Noto Sans Syriac Eastern"/>
                <w:rtl/>
                <w:lang w:val=""/>
              </w:rPr>
              <w:t xml:space="preserve">ܡܗܲܕܝܵܢܘܼܬܵܐ ܐܵܣܝܘܼܬܵܢܵܝܬܵܐ </w:t>
            </w:r>
          </w:p>
        </w:tc>
        <w:tc>
          <w:tcPr>
            <w:tcW w:w="6753" w:type="dxa"/>
            <w:shd w:val="clear" w:color="auto" w:fill="D9D9D9" w:themeFill="background1" w:themeFillShade="D9"/>
          </w:tcPr>
          <w:p w14:paraId="426AA248" w14:textId="1768349C" w:rsidR="007A7903" w:rsidRPr="00FB2581" w:rsidRDefault="00000000" w:rsidP="00FB2581">
            <w:pPr>
              <w:bidi/>
              <w:spacing w:after="0"/>
              <w:rPr>
                <w:rFonts w:ascii="Noto Sans Syriac Eastern" w:hAnsi="Noto Sans Syriac Eastern" w:cs="Noto Sans Syriac Eastern"/>
              </w:rPr>
            </w:pPr>
            <w:r w:rsidRPr="00FB2581">
              <w:rPr>
                <w:rFonts w:ascii="Noto Sans Syriac Eastern" w:hAnsi="Noto Sans Syriac Eastern" w:cs="Noto Sans Syriac Eastern"/>
                <w:rtl/>
                <w:lang w:val=""/>
              </w:rPr>
              <w:t xml:space="preserve">ܚܘܼܪܙܵܐ ܐܲܬܪܵܝܵܐ ܕܨܲܚܨܵܝܬܵܐ ܠܡܲܫܟܼܘܼܚܹܐ ܡܲܪܥܵܐ ܕܣܲܪܲܛܵܢܵܐ ܕܡܲܥܝܹܐ ܦܝܼܫܵܐ ܝܠܹܗ ܡܘܼܕܸܥܵܐ ܒܝܲܕ ܢܘܼܩܙܹܐ ܡܗܲܕܝܵܢܹܐ ܕܥܲܝܲܕܬܵܐ ܐܵܣܝܘܼܬܵܢܵܝܬܵܐ ܩܵܐ ܚܣܵܟܼܬܵܐ، ܡܲܫܟܼܲܚܬܵܐ ܒܟܼܝܼܪܬܵܐ ܕܣܲܪܲܛܵܢܵܐ ܕܟܘܿܠܘܼܢ ܘܡܕܲܒܲܪܬܹܗ (ܡܚܘܼܕܸܕܬܵܐ ܒܫܹܢ݇ܬܵܐ ܕ 2023) </w:t>
            </w:r>
            <w:hyperlink r:id="rId25" w:history="1">
              <w:r w:rsidR="00E935BB" w:rsidRPr="00F618B4">
                <w:rPr>
                  <w:rStyle w:val="Hyperlink"/>
                  <w:rFonts w:ascii="Noto Sans Syriac Eastern" w:hAnsi="Noto Sans Syriac Eastern" w:cs="Noto Sans Syriac Eastern"/>
                  <w:rtl/>
                  <w:lang w:val=""/>
                </w:rPr>
                <w:t>www.cancer.org.au/go/clinical-guidelines-bowel</w:t>
              </w:r>
            </w:hyperlink>
            <w:r w:rsidRPr="00FB2581">
              <w:rPr>
                <w:rFonts w:ascii="Noto Sans Syriac Eastern" w:hAnsi="Noto Sans Syriac Eastern" w:cs="Noto Sans Syriac Eastern"/>
                <w:rtl/>
                <w:lang w:val=""/>
              </w:rPr>
              <w:t xml:space="preserve">. </w:t>
            </w:r>
          </w:p>
        </w:tc>
      </w:tr>
      <w:tr w:rsidR="00E908A7" w:rsidRPr="00FB2581" w14:paraId="70FA13AE" w14:textId="77777777" w:rsidTr="00FB2581">
        <w:tc>
          <w:tcPr>
            <w:tcW w:w="2263" w:type="dxa"/>
            <w:vMerge/>
          </w:tcPr>
          <w:p w14:paraId="3117FF47" w14:textId="77777777" w:rsidR="007A7903" w:rsidRPr="00FB2581" w:rsidRDefault="007A7903" w:rsidP="00FB2581">
            <w:pPr>
              <w:spacing w:after="0"/>
              <w:rPr>
                <w:rFonts w:ascii="Noto Sans Syriac Eastern" w:hAnsi="Noto Sans Syriac Eastern" w:cs="Noto Sans Syriac Eastern"/>
              </w:rPr>
            </w:pPr>
          </w:p>
        </w:tc>
        <w:tc>
          <w:tcPr>
            <w:tcW w:w="6753" w:type="dxa"/>
            <w:shd w:val="clear" w:color="auto" w:fill="D9D9D9" w:themeFill="background1" w:themeFillShade="D9"/>
          </w:tcPr>
          <w:p w14:paraId="00A910E7" w14:textId="5A4DF425" w:rsidR="007A7903" w:rsidRPr="00FB2581" w:rsidRDefault="00000000" w:rsidP="00FB2581">
            <w:pPr>
              <w:bidi/>
              <w:spacing w:after="0"/>
              <w:rPr>
                <w:rFonts w:ascii="Noto Sans Syriac Eastern" w:hAnsi="Noto Sans Syriac Eastern" w:cs="Noto Sans Syriac Eastern"/>
              </w:rPr>
            </w:pPr>
            <w:r w:rsidRPr="00FB2581">
              <w:rPr>
                <w:rFonts w:ascii="Noto Sans Syriac Eastern" w:hAnsi="Noto Sans Syriac Eastern" w:cs="Noto Sans Syriac Eastern"/>
                <w:rtl/>
                <w:lang w:val=""/>
              </w:rPr>
              <w:t xml:space="preserve">ܩܵܐ ܫܩܵܠܬܵܐ ܕܦܘܼܣܩܵܢܵܐ ܕܠܚܝܼܡܘܼܬܵܐ ܕܨܲܚܨܵܝܬܵܐ ܕܡܲܪܥܵܢܵܘܟܼܘܿܢ ܥܲܡ ܚܘܼܪܙܵܐ ܡܼܢ ܒܵܬ݇ܪ ܚܕܵܐ ܨܲܚܨܵܝܬܵܐ ܕܟܘܿܠܘܿܢܘܿܣܟܘܿܦܝܼ، ܐܸܢ ܒܲܣܡܵܐܠܵܘܟܼܘܿܢ ܚܙܹܝܡܘܼܢ ܠܢܘܼܩܙܹܐ ܡܗܲܕܝܵܢܹܐ ܕܥܲܝܲܕܬܵܐ ܐܵܣܝܘܼܬܵܢܵܝܬܵܐ ܩܵܐ ܕܲܝܘܿܩܘܼܬܵܐ (ܚܵܙܘܿܝܘܼܬܵܐ) ܕܟܘܿܠܘܿܢܘܿܣܟܘܿܦܝܼ ـ </w:t>
            </w:r>
            <w:hyperlink r:id="rId26" w:history="1">
              <w:r w:rsidR="00E935BB" w:rsidRPr="00F618B4">
                <w:rPr>
                  <w:rStyle w:val="Hyperlink"/>
                  <w:rFonts w:ascii="Noto Sans Syriac Eastern" w:hAnsi="Noto Sans Syriac Eastern" w:cs="Noto Sans Syriac Eastern"/>
                  <w:rtl/>
                  <w:lang w:val=""/>
                </w:rPr>
                <w:t>www.cancer.org.au/go/clinical-guidelines-bowel-surveillance</w:t>
              </w:r>
            </w:hyperlink>
            <w:r w:rsidRPr="00FB2581">
              <w:rPr>
                <w:rFonts w:ascii="Noto Sans Syriac Eastern" w:hAnsi="Noto Sans Syriac Eastern" w:cs="Noto Sans Syriac Eastern"/>
                <w:rtl/>
                <w:lang w:val=""/>
              </w:rPr>
              <w:t>.</w:t>
            </w:r>
          </w:p>
        </w:tc>
      </w:tr>
    </w:tbl>
    <w:p w14:paraId="44D1E908" w14:textId="77777777" w:rsidR="00941D17" w:rsidRPr="00FB2581" w:rsidRDefault="00000000" w:rsidP="00FB2581">
      <w:pPr>
        <w:pStyle w:val="BodyText"/>
        <w:bidi/>
        <w:spacing w:after="60" w:line="240" w:lineRule="auto"/>
        <w:rPr>
          <w:rFonts w:ascii="Noto Sans Syriac Eastern" w:hAnsi="Noto Sans Syriac Eastern" w:cs="Noto Sans Syriac Eastern"/>
          <w:bCs/>
        </w:rPr>
      </w:pPr>
      <w:r w:rsidRPr="00FB2581">
        <w:rPr>
          <w:rFonts w:ascii="Noto Sans Syriac Eastern" w:hAnsi="Noto Sans Syriac Eastern" w:cs="Noto Sans Syriac Eastern"/>
          <w:bCs/>
          <w:noProof/>
        </w:rPr>
        <w:drawing>
          <wp:anchor distT="0" distB="0" distL="114300" distR="114300" simplePos="0" relativeHeight="251660288" behindDoc="0" locked="0" layoutInCell="1" allowOverlap="1" wp14:anchorId="0BF78252" wp14:editId="60FBBFC9">
            <wp:simplePos x="0" y="0"/>
            <wp:positionH relativeFrom="margin">
              <wp:posOffset>4581525</wp:posOffset>
            </wp:positionH>
            <wp:positionV relativeFrom="paragraph">
              <wp:posOffset>88596</wp:posOffset>
            </wp:positionV>
            <wp:extent cx="1130300" cy="1018540"/>
            <wp:effectExtent l="0" t="0" r="0" b="0"/>
            <wp:wrapSquare wrapText="bothSides"/>
            <wp:docPr id="120300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0348"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FB2581">
        <w:rPr>
          <w:rFonts w:ascii="Noto Sans Syriac Eastern" w:hAnsi="Noto Sans Syriac Eastern" w:cs="Noto Sans Syriac Eastern"/>
          <w:bCs/>
          <w:rtl/>
          <w:lang w:val=""/>
        </w:rPr>
        <w:t>ܩܵܐ ܡܵܘܕܥܵܢܘܼܬܵܐ ܒܘܼܫ ܙܵܘܕܵܐ ܒܘܼܬ ܨܲܚܨܵܝܬܵܐ ܕܣܲܪܲܛܵܢܵܐ ܕܡܲܥܝܹܐ</w:t>
      </w:r>
    </w:p>
    <w:p w14:paraId="43E5AFCC" w14:textId="4C9DF14F" w:rsidR="00941D17" w:rsidRPr="00FB2581" w:rsidRDefault="00000000" w:rsidP="00FB2581">
      <w:pPr>
        <w:bidi/>
        <w:spacing w:after="60" w:line="240" w:lineRule="auto"/>
        <w:rPr>
          <w:rFonts w:ascii="Noto Sans Syriac Eastern" w:hAnsi="Noto Sans Syriac Eastern" w:cs="Noto Sans Syriac Eastern"/>
        </w:rPr>
      </w:pPr>
      <w:r w:rsidRPr="00FB2581">
        <w:rPr>
          <w:rFonts w:ascii="Noto Sans Syriac Eastern" w:hAnsi="Noto Sans Syriac Eastern" w:cs="Noto Sans Syriac Eastern"/>
          <w:rtl/>
          <w:lang w:val=""/>
        </w:rPr>
        <w:t xml:space="preserve">ܡܫܘܿܚܘܼܢ ܠܐܵܗܵܐ ܪܸܡܙܵܐ ܕ QR ܩܵܐ ܕܣܲܚܒܸܪܝܼܬܘܿܢ ܠܫܲܘܦܵܐ </w:t>
      </w:r>
      <w:hyperlink r:id="rId27" w:history="1">
        <w:r w:rsidR="00941D17" w:rsidRPr="00F618B4">
          <w:rPr>
            <w:rStyle w:val="Hyperlink"/>
            <w:rFonts w:ascii="Noto Sans Syriac Eastern" w:hAnsi="Noto Sans Syriac Eastern" w:cs="Noto Sans Syriac Eastern"/>
            <w:rtl/>
            <w:lang w:val=""/>
          </w:rPr>
          <w:t>www.health.gov.au/nbcsp</w:t>
        </w:r>
      </w:hyperlink>
    </w:p>
    <w:p w14:paraId="5D96016B" w14:textId="77777777" w:rsidR="00941D17" w:rsidRPr="00FB2581" w:rsidRDefault="00000000" w:rsidP="00FB2581">
      <w:pPr>
        <w:pStyle w:val="ListBullet2"/>
        <w:numPr>
          <w:ilvl w:val="0"/>
          <w:numId w:val="0"/>
        </w:numPr>
        <w:bidi/>
        <w:spacing w:after="60"/>
        <w:rPr>
          <w:rFonts w:ascii="Noto Sans Syriac Eastern" w:hAnsi="Noto Sans Syriac Eastern" w:cs="Noto Sans Syriac Eastern"/>
        </w:rPr>
      </w:pPr>
      <w:r w:rsidRPr="00FB2581">
        <w:rPr>
          <w:rFonts w:ascii="Noto Sans Syriac Eastern" w:hAnsi="Noto Sans Syriac Eastern" w:cs="Noto Sans Syriac Eastern"/>
          <w:rtl/>
          <w:lang w:val=""/>
        </w:rPr>
        <w:t xml:space="preserve">ܣܲܚܒܸܪܘܼܢ ܠܣܸܓܼܠܵܐ ܐܲܬܪܵܝܵܐ ܕܨܲܚܨܵܝܬܵܐ ܕܣܲܪܲܛܵܢܵܐ ܥܲܠ ܫܲܘܦܵܐ </w:t>
      </w:r>
      <w:hyperlink r:id="rId28" w:history="1">
        <w:r w:rsidR="00941D17" w:rsidRPr="00FB2581">
          <w:rPr>
            <w:rStyle w:val="Hyperlink"/>
            <w:rFonts w:ascii="Noto Sans Syriac Eastern" w:hAnsi="Noto Sans Syriac Eastern" w:cs="Noto Sans Syriac Eastern"/>
            <w:rtl/>
            <w:lang w:val=""/>
          </w:rPr>
          <w:t>www.ncsr.gov.au</w:t>
        </w:r>
      </w:hyperlink>
      <w:r w:rsidRPr="00FB2581">
        <w:rPr>
          <w:rFonts w:ascii="Noto Sans Syriac Eastern" w:hAnsi="Noto Sans Syriac Eastern" w:cs="Noto Sans Syriac Eastern"/>
          <w:rtl/>
          <w:lang w:val=""/>
        </w:rPr>
        <w:t xml:space="preserve"> </w:t>
      </w:r>
      <w:r w:rsidRPr="00FB2581">
        <w:rPr>
          <w:rFonts w:ascii="Noto Sans Syriac Eastern" w:hAnsi="Noto Sans Syriac Eastern" w:cs="Noto Sans Syriac Eastern"/>
          <w:rtl/>
          <w:lang w:val=""/>
        </w:rPr>
        <w:br/>
        <w:t>ܝܲܢ ܡܲܚܒܸܪܘܼܢ ܥܲܠ ܬܹܠܸܦ̮ܘܿܢ ܡܸܢܝܵܢܵܐ 701 627 1800.</w:t>
      </w:r>
    </w:p>
    <w:p w14:paraId="5EC15DAE" w14:textId="77777777" w:rsidR="00FB4FD5" w:rsidRPr="000477FB" w:rsidRDefault="00000000" w:rsidP="00FB2581">
      <w:pPr>
        <w:pStyle w:val="BodyText"/>
        <w:bidi/>
        <w:spacing w:before="0" w:after="60" w:line="240" w:lineRule="auto"/>
        <w:rPr>
          <w:rFonts w:ascii="Noto Sans Syriac Eastern" w:hAnsi="Noto Sans Syriac Eastern" w:cs="Noto Sans Syriac Eastern"/>
          <w:sz w:val="18"/>
          <w:szCs w:val="18"/>
        </w:rPr>
      </w:pPr>
      <w:r w:rsidRPr="000477FB">
        <w:rPr>
          <w:rFonts w:ascii="Noto Sans Syriac Eastern" w:hAnsi="Noto Sans Syriac Eastern" w:cs="Noto Sans Syriac Eastern"/>
          <w:sz w:val="18"/>
          <w:szCs w:val="18"/>
          <w:rtl/>
          <w:lang w:val=""/>
        </w:rPr>
        <w:t xml:space="preserve">ܕܵܐܟܼܝܼ ܐܲܚܢܲܢ ܟܹܐ ܡܲܦܠܸܚܲܚܠܵܗܿ ܡܵܘܕܥܵܢܘܼܬܵܘܟܼܘܿܢ ܦܲܪܨܘܿܦܵܝܬܵܐ: </w:t>
      </w:r>
      <w:hyperlink r:id="rId29" w:history="1">
        <w:r w:rsidR="00FB4FD5" w:rsidRPr="000477FB">
          <w:rPr>
            <w:rStyle w:val="Hyperlink"/>
            <w:rFonts w:ascii="Noto Sans Syriac Eastern" w:hAnsi="Noto Sans Syriac Eastern" w:cs="Noto Sans Syriac Eastern"/>
            <w:sz w:val="18"/>
            <w:szCs w:val="18"/>
            <w:rtl/>
            <w:lang w:val=""/>
          </w:rPr>
          <w:t>www.ncsr.gov.au/privacy</w:t>
        </w:r>
      </w:hyperlink>
    </w:p>
    <w:sectPr w:rsidR="00FB4FD5" w:rsidRPr="000477FB" w:rsidSect="00F01786">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D1E6B" w14:textId="77777777" w:rsidR="00E507E1" w:rsidRDefault="00E507E1">
      <w:pPr>
        <w:spacing w:after="0" w:line="240" w:lineRule="auto"/>
      </w:pPr>
      <w:r>
        <w:separator/>
      </w:r>
    </w:p>
  </w:endnote>
  <w:endnote w:type="continuationSeparator" w:id="0">
    <w:p w14:paraId="6022B351" w14:textId="77777777" w:rsidR="00E507E1" w:rsidRDefault="00E50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3EBF96E-BFD9-48A4-8D5D-6D05E120DA76}"/>
  </w:font>
  <w:font w:name="Aptos">
    <w:charset w:val="00"/>
    <w:family w:val="swiss"/>
    <w:pitch w:val="variable"/>
    <w:sig w:usb0="20000287" w:usb1="00000003" w:usb2="00000000" w:usb3="00000000" w:csb0="0000019F" w:csb1="00000000"/>
    <w:embedRegular r:id="rId2" w:fontKey="{74C5BA98-76F4-44DB-BBE6-23346F18A7D8}"/>
    <w:embedBold r:id="rId3" w:fontKey="{5012F533-2687-4F74-BCAC-D77D4C7CE346}"/>
    <w:embedItalic r:id="rId4" w:fontKey="{6DCEF705-B359-4AF0-8521-D64E12029F51}"/>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2BB818B2-D956-44AC-8376-3FEC2DAC5735}"/>
  </w:font>
  <w:font w:name="Yu Gothic Light">
    <w:altName w:val="游ゴシック Light"/>
    <w:panose1 w:val="020B0300000000000000"/>
    <w:charset w:val="80"/>
    <w:family w:val="swiss"/>
    <w:pitch w:val="variable"/>
    <w:sig w:usb0="E00002FF" w:usb1="2AC7FDFF" w:usb2="00000016" w:usb3="00000000" w:csb0="0002009F" w:csb1="00000000"/>
  </w:font>
  <w:font w:name="Noto Sans Syriac Eastern">
    <w:altName w:val="Segoe UI Historic"/>
    <w:charset w:val="00"/>
    <w:family w:val="swiss"/>
    <w:pitch w:val="variable"/>
    <w:sig w:usb0="80002043" w:usb1="00006040" w:usb2="0000008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5BC0D71B-9B9C-4FCC-A12E-D4FE0ECBACF3}"/>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87AF8" w14:textId="77777777" w:rsidR="000A289D" w:rsidRDefault="00000000" w:rsidP="00D354CF">
    <w:pPr>
      <w:pStyle w:val="Footer"/>
    </w:pPr>
    <w:r>
      <w:rPr>
        <w:noProof/>
      </w:rPr>
      <mc:AlternateContent>
        <mc:Choice Requires="wps">
          <w:drawing>
            <wp:anchor distT="0" distB="0" distL="0" distR="0" simplePos="0" relativeHeight="251657216" behindDoc="0" locked="0" layoutInCell="1" allowOverlap="1" wp14:anchorId="532D251B" wp14:editId="05F571DA">
              <wp:simplePos x="0" y="0"/>
              <wp:positionH relativeFrom="page">
                <wp:align>center</wp:align>
              </wp:positionH>
              <wp:positionV relativeFrom="page">
                <wp:align>bottom</wp:align>
              </wp:positionV>
              <wp:extent cx="622300" cy="391160"/>
              <wp:effectExtent l="0" t="0" r="6350" b="0"/>
              <wp:wrapNone/>
              <wp:docPr id="26991606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3B9B9B1" w14:textId="77777777" w:rsidR="00937AAB" w:rsidRPr="00937AAB" w:rsidRDefault="00000000" w:rsidP="00D354CF">
                          <w:pPr>
                            <w:bidi/>
                            <w:rPr>
                              <w:noProof/>
                            </w:rPr>
                          </w:pPr>
                          <w:r w:rsidRPr="00937AAB">
                            <w:rPr>
                              <w:noProof/>
                              <w:rtl/>
                              <w:lang w:val=""/>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2D251B" id="_x0000_t202" coordsize="21600,21600" o:spt="202" path="m,l,21600r21600,l21600,xe">
              <v:stroke joinstyle="miter"/>
              <v:path gradientshapeok="t" o:connecttype="rect"/>
            </v:shapetype>
            <v:shape id="Text Box 11" o:spid="_x0000_s1028" type="#_x0000_t202" alt="OFFICIAL" style="position:absolute;margin-left:0;margin-top:0;width:49pt;height:30.8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43B9B9B1" w14:textId="77777777" w:rsidR="00937AAB" w:rsidRPr="00937AAB" w:rsidRDefault="00000000" w:rsidP="00D354CF">
                    <w:pPr>
                      <w:bidi/>
                      <w:rPr>
                        <w:noProof/>
                      </w:rPr>
                    </w:pPr>
                    <w:r w:rsidRPr="00937AAB">
                      <w:rPr>
                        <w:noProof/>
                        <w:rtl/>
                        <w:lang w:val=""/>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E0B0" w14:textId="77777777" w:rsidR="000A289D" w:rsidRDefault="00000000" w:rsidP="00D354CF">
    <w:pPr>
      <w:pStyle w:val="Footer"/>
    </w:pPr>
    <w:r>
      <w:rPr>
        <w:noProof/>
      </w:rPr>
      <mc:AlternateContent>
        <mc:Choice Requires="wps">
          <w:drawing>
            <wp:anchor distT="0" distB="0" distL="0" distR="0" simplePos="0" relativeHeight="251655168" behindDoc="0" locked="0" layoutInCell="1" allowOverlap="1" wp14:anchorId="40F3F3DF" wp14:editId="69DF9643">
              <wp:simplePos x="0" y="0"/>
              <wp:positionH relativeFrom="page">
                <wp:align>center</wp:align>
              </wp:positionH>
              <wp:positionV relativeFrom="page">
                <wp:align>bottom</wp:align>
              </wp:positionV>
              <wp:extent cx="622300" cy="391160"/>
              <wp:effectExtent l="0" t="0" r="6350" b="0"/>
              <wp:wrapNone/>
              <wp:docPr id="7505049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D2BB1B2" w14:textId="77777777" w:rsidR="00937AAB" w:rsidRPr="00937AAB" w:rsidRDefault="00000000" w:rsidP="00D354CF">
                          <w:pPr>
                            <w:bidi/>
                            <w:rPr>
                              <w:noProof/>
                            </w:rPr>
                          </w:pPr>
                          <w:r w:rsidRPr="00937AAB">
                            <w:rPr>
                              <w:noProof/>
                              <w:rtl/>
                              <w:lang w:val=""/>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F3F3DF" id="_x0000_t202" coordsize="21600,21600" o:spt="202" path="m,l,21600r21600,l21600,xe">
              <v:stroke joinstyle="miter"/>
              <v:path gradientshapeok="t" o:connecttype="rect"/>
            </v:shapetype>
            <v:shape id="Text Box 10" o:spid="_x0000_s1031" type="#_x0000_t202" alt="OFFICIAL" style="position:absolute;margin-left:0;margin-top:0;width:49pt;height:30.8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4D2BB1B2" w14:textId="77777777" w:rsidR="00937AAB" w:rsidRPr="00937AAB" w:rsidRDefault="00000000" w:rsidP="00D354CF">
                    <w:pPr>
                      <w:bidi/>
                      <w:rPr>
                        <w:noProof/>
                      </w:rPr>
                    </w:pPr>
                    <w:r w:rsidRPr="00937AAB">
                      <w:rPr>
                        <w:noProof/>
                        <w:rtl/>
                        <w:lang w:val=""/>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2329B" w14:textId="77777777" w:rsidR="00E507E1" w:rsidRDefault="00E507E1">
      <w:pPr>
        <w:spacing w:after="0" w:line="240" w:lineRule="auto"/>
      </w:pPr>
      <w:r>
        <w:separator/>
      </w:r>
    </w:p>
  </w:footnote>
  <w:footnote w:type="continuationSeparator" w:id="0">
    <w:p w14:paraId="12C5248D" w14:textId="77777777" w:rsidR="00E507E1" w:rsidRDefault="00E50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2013" w14:textId="77777777" w:rsidR="000A289D" w:rsidRDefault="00000000" w:rsidP="00D354CF">
    <w:pPr>
      <w:pStyle w:val="Header"/>
    </w:pPr>
    <w:r>
      <w:rPr>
        <w:noProof/>
      </w:rPr>
      <mc:AlternateContent>
        <mc:Choice Requires="wps">
          <w:drawing>
            <wp:anchor distT="0" distB="0" distL="0" distR="0" simplePos="0" relativeHeight="251658240" behindDoc="0" locked="0" layoutInCell="1" allowOverlap="1" wp14:anchorId="5C6B6F55" wp14:editId="209AFA22">
              <wp:simplePos x="0" y="0"/>
              <wp:positionH relativeFrom="page">
                <wp:align>center</wp:align>
              </wp:positionH>
              <wp:positionV relativeFrom="page">
                <wp:align>top</wp:align>
              </wp:positionV>
              <wp:extent cx="622300" cy="391160"/>
              <wp:effectExtent l="0" t="0" r="6350" b="8890"/>
              <wp:wrapNone/>
              <wp:docPr id="159840412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19489E4" w14:textId="77777777" w:rsidR="00937AAB" w:rsidRPr="00937AAB" w:rsidRDefault="00000000" w:rsidP="00D354CF">
                          <w:pPr>
                            <w:bidi/>
                            <w:rPr>
                              <w:noProof/>
                            </w:rPr>
                          </w:pPr>
                          <w:r w:rsidRPr="00937AAB">
                            <w:rPr>
                              <w:noProof/>
                              <w:rtl/>
                              <w:lang w:val=""/>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6B6F55" id="_x0000_t202" coordsize="21600,21600" o:spt="202" path="m,l,21600r21600,l21600,xe">
              <v:stroke joinstyle="miter"/>
              <v:path gradientshapeok="t" o:connecttype="rect"/>
            </v:shapetype>
            <v:shape id="Text Box 8" o:spid="_x0000_s1026"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419489E4" w14:textId="77777777" w:rsidR="00937AAB" w:rsidRPr="00937AAB" w:rsidRDefault="00000000" w:rsidP="00D354CF">
                    <w:pPr>
                      <w:bidi/>
                      <w:rPr>
                        <w:noProof/>
                      </w:rPr>
                    </w:pPr>
                    <w:r w:rsidRPr="00937AAB">
                      <w:rPr>
                        <w:noProof/>
                        <w:rtl/>
                        <w:lang w:val=""/>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FA066" w14:textId="77777777" w:rsidR="000A289D" w:rsidRDefault="00000000" w:rsidP="00D354CF">
    <w:pPr>
      <w:pStyle w:val="Header"/>
    </w:pPr>
    <w:r>
      <w:rPr>
        <w:noProof/>
      </w:rPr>
      <mc:AlternateContent>
        <mc:Choice Requires="wps">
          <w:drawing>
            <wp:anchor distT="0" distB="0" distL="0" distR="0" simplePos="0" relativeHeight="251656192" behindDoc="0" locked="0" layoutInCell="1" allowOverlap="1" wp14:anchorId="7FB15671" wp14:editId="514E392A">
              <wp:simplePos x="0" y="0"/>
              <wp:positionH relativeFrom="page">
                <wp:align>center</wp:align>
              </wp:positionH>
              <wp:positionV relativeFrom="page">
                <wp:align>top</wp:align>
              </wp:positionV>
              <wp:extent cx="622300" cy="391160"/>
              <wp:effectExtent l="0" t="0" r="6350" b="8890"/>
              <wp:wrapNone/>
              <wp:docPr id="68242004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283F784" w14:textId="77777777" w:rsidR="00937AAB" w:rsidRPr="00937AAB" w:rsidRDefault="00000000" w:rsidP="00D354CF">
                          <w:pPr>
                            <w:bidi/>
                            <w:rPr>
                              <w:noProof/>
                            </w:rPr>
                          </w:pPr>
                          <w:r w:rsidRPr="00937AAB">
                            <w:rPr>
                              <w:noProof/>
                              <w:rtl/>
                              <w:lang w:val=""/>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B15671" id="_x0000_t202" coordsize="21600,21600" o:spt="202" path="m,l,21600r21600,l21600,xe">
              <v:stroke joinstyle="miter"/>
              <v:path gradientshapeok="t" o:connecttype="rect"/>
            </v:shapetype>
            <v:shape id="Text Box 7" o:spid="_x0000_s1030" type="#_x0000_t202" alt="OFFICIAL" style="position:absolute;margin-left:0;margin-top:0;width:49pt;height:30.8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5283F784" w14:textId="77777777" w:rsidR="00937AAB" w:rsidRPr="00937AAB" w:rsidRDefault="00000000" w:rsidP="00D354CF">
                    <w:pPr>
                      <w:bidi/>
                      <w:rPr>
                        <w:noProof/>
                      </w:rPr>
                    </w:pPr>
                    <w:r w:rsidRPr="00937AAB">
                      <w:rPr>
                        <w:noProof/>
                        <w:rtl/>
                        <w:lang w:val=""/>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434DBC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6AD5404"/>
    <w:multiLevelType w:val="hybridMultilevel"/>
    <w:tmpl w:val="CB306C5E"/>
    <w:lvl w:ilvl="0" w:tplc="07AA55FE">
      <w:start w:val="1"/>
      <w:numFmt w:val="bullet"/>
      <w:lvlText w:val=""/>
      <w:lvlJc w:val="left"/>
      <w:pPr>
        <w:ind w:left="360" w:hanging="360"/>
      </w:pPr>
      <w:rPr>
        <w:rFonts w:ascii="Symbol" w:hAnsi="Symbol" w:hint="default"/>
      </w:rPr>
    </w:lvl>
    <w:lvl w:ilvl="1" w:tplc="703C1AE8" w:tentative="1">
      <w:start w:val="1"/>
      <w:numFmt w:val="bullet"/>
      <w:lvlText w:val="o"/>
      <w:lvlJc w:val="left"/>
      <w:pPr>
        <w:ind w:left="1080" w:hanging="360"/>
      </w:pPr>
      <w:rPr>
        <w:rFonts w:ascii="Courier New" w:hAnsi="Courier New" w:cs="Courier New" w:hint="default"/>
      </w:rPr>
    </w:lvl>
    <w:lvl w:ilvl="2" w:tplc="B890F246" w:tentative="1">
      <w:start w:val="1"/>
      <w:numFmt w:val="bullet"/>
      <w:lvlText w:val=""/>
      <w:lvlJc w:val="left"/>
      <w:pPr>
        <w:ind w:left="1800" w:hanging="360"/>
      </w:pPr>
      <w:rPr>
        <w:rFonts w:ascii="Wingdings" w:hAnsi="Wingdings" w:hint="default"/>
      </w:rPr>
    </w:lvl>
    <w:lvl w:ilvl="3" w:tplc="1B0A9B02" w:tentative="1">
      <w:start w:val="1"/>
      <w:numFmt w:val="bullet"/>
      <w:lvlText w:val=""/>
      <w:lvlJc w:val="left"/>
      <w:pPr>
        <w:ind w:left="2520" w:hanging="360"/>
      </w:pPr>
      <w:rPr>
        <w:rFonts w:ascii="Symbol" w:hAnsi="Symbol" w:hint="default"/>
      </w:rPr>
    </w:lvl>
    <w:lvl w:ilvl="4" w:tplc="0B286DFA" w:tentative="1">
      <w:start w:val="1"/>
      <w:numFmt w:val="bullet"/>
      <w:lvlText w:val="o"/>
      <w:lvlJc w:val="left"/>
      <w:pPr>
        <w:ind w:left="3240" w:hanging="360"/>
      </w:pPr>
      <w:rPr>
        <w:rFonts w:ascii="Courier New" w:hAnsi="Courier New" w:cs="Courier New" w:hint="default"/>
      </w:rPr>
    </w:lvl>
    <w:lvl w:ilvl="5" w:tplc="84F42AE4" w:tentative="1">
      <w:start w:val="1"/>
      <w:numFmt w:val="bullet"/>
      <w:lvlText w:val=""/>
      <w:lvlJc w:val="left"/>
      <w:pPr>
        <w:ind w:left="3960" w:hanging="360"/>
      </w:pPr>
      <w:rPr>
        <w:rFonts w:ascii="Wingdings" w:hAnsi="Wingdings" w:hint="default"/>
      </w:rPr>
    </w:lvl>
    <w:lvl w:ilvl="6" w:tplc="C0725B00" w:tentative="1">
      <w:start w:val="1"/>
      <w:numFmt w:val="bullet"/>
      <w:lvlText w:val=""/>
      <w:lvlJc w:val="left"/>
      <w:pPr>
        <w:ind w:left="4680" w:hanging="360"/>
      </w:pPr>
      <w:rPr>
        <w:rFonts w:ascii="Symbol" w:hAnsi="Symbol" w:hint="default"/>
      </w:rPr>
    </w:lvl>
    <w:lvl w:ilvl="7" w:tplc="62FAA03E" w:tentative="1">
      <w:start w:val="1"/>
      <w:numFmt w:val="bullet"/>
      <w:lvlText w:val="o"/>
      <w:lvlJc w:val="left"/>
      <w:pPr>
        <w:ind w:left="5400" w:hanging="360"/>
      </w:pPr>
      <w:rPr>
        <w:rFonts w:ascii="Courier New" w:hAnsi="Courier New" w:cs="Courier New" w:hint="default"/>
      </w:rPr>
    </w:lvl>
    <w:lvl w:ilvl="8" w:tplc="156A010A" w:tentative="1">
      <w:start w:val="1"/>
      <w:numFmt w:val="bullet"/>
      <w:lvlText w:val=""/>
      <w:lvlJc w:val="left"/>
      <w:pPr>
        <w:ind w:left="6120" w:hanging="360"/>
      </w:pPr>
      <w:rPr>
        <w:rFonts w:ascii="Wingdings" w:hAnsi="Wingdings" w:hint="default"/>
      </w:rPr>
    </w:lvl>
  </w:abstractNum>
  <w:abstractNum w:abstractNumId="2" w15:restartNumberingAfterBreak="0">
    <w:nsid w:val="34590427"/>
    <w:multiLevelType w:val="hybridMultilevel"/>
    <w:tmpl w:val="D20E2462"/>
    <w:lvl w:ilvl="0" w:tplc="F746D396">
      <w:start w:val="1"/>
      <w:numFmt w:val="bullet"/>
      <w:lvlText w:val=""/>
      <w:lvlJc w:val="left"/>
      <w:pPr>
        <w:ind w:left="720" w:hanging="360"/>
      </w:pPr>
      <w:rPr>
        <w:rFonts w:ascii="Symbol" w:hAnsi="Symbol" w:hint="default"/>
      </w:rPr>
    </w:lvl>
    <w:lvl w:ilvl="1" w:tplc="B4ACC200" w:tentative="1">
      <w:start w:val="1"/>
      <w:numFmt w:val="bullet"/>
      <w:lvlText w:val="o"/>
      <w:lvlJc w:val="left"/>
      <w:pPr>
        <w:ind w:left="1440" w:hanging="360"/>
      </w:pPr>
      <w:rPr>
        <w:rFonts w:ascii="Courier New" w:hAnsi="Courier New" w:cs="Courier New" w:hint="default"/>
      </w:rPr>
    </w:lvl>
    <w:lvl w:ilvl="2" w:tplc="F628F0B4" w:tentative="1">
      <w:start w:val="1"/>
      <w:numFmt w:val="bullet"/>
      <w:lvlText w:val=""/>
      <w:lvlJc w:val="left"/>
      <w:pPr>
        <w:ind w:left="2160" w:hanging="360"/>
      </w:pPr>
      <w:rPr>
        <w:rFonts w:ascii="Wingdings" w:hAnsi="Wingdings" w:hint="default"/>
      </w:rPr>
    </w:lvl>
    <w:lvl w:ilvl="3" w:tplc="BF20BB2C" w:tentative="1">
      <w:start w:val="1"/>
      <w:numFmt w:val="bullet"/>
      <w:lvlText w:val=""/>
      <w:lvlJc w:val="left"/>
      <w:pPr>
        <w:ind w:left="2880" w:hanging="360"/>
      </w:pPr>
      <w:rPr>
        <w:rFonts w:ascii="Symbol" w:hAnsi="Symbol" w:hint="default"/>
      </w:rPr>
    </w:lvl>
    <w:lvl w:ilvl="4" w:tplc="1DBC0274" w:tentative="1">
      <w:start w:val="1"/>
      <w:numFmt w:val="bullet"/>
      <w:lvlText w:val="o"/>
      <w:lvlJc w:val="left"/>
      <w:pPr>
        <w:ind w:left="3600" w:hanging="360"/>
      </w:pPr>
      <w:rPr>
        <w:rFonts w:ascii="Courier New" w:hAnsi="Courier New" w:cs="Courier New" w:hint="default"/>
      </w:rPr>
    </w:lvl>
    <w:lvl w:ilvl="5" w:tplc="735056BC" w:tentative="1">
      <w:start w:val="1"/>
      <w:numFmt w:val="bullet"/>
      <w:lvlText w:val=""/>
      <w:lvlJc w:val="left"/>
      <w:pPr>
        <w:ind w:left="4320" w:hanging="360"/>
      </w:pPr>
      <w:rPr>
        <w:rFonts w:ascii="Wingdings" w:hAnsi="Wingdings" w:hint="default"/>
      </w:rPr>
    </w:lvl>
    <w:lvl w:ilvl="6" w:tplc="DB40D096" w:tentative="1">
      <w:start w:val="1"/>
      <w:numFmt w:val="bullet"/>
      <w:lvlText w:val=""/>
      <w:lvlJc w:val="left"/>
      <w:pPr>
        <w:ind w:left="5040" w:hanging="360"/>
      </w:pPr>
      <w:rPr>
        <w:rFonts w:ascii="Symbol" w:hAnsi="Symbol" w:hint="default"/>
      </w:rPr>
    </w:lvl>
    <w:lvl w:ilvl="7" w:tplc="931637AE" w:tentative="1">
      <w:start w:val="1"/>
      <w:numFmt w:val="bullet"/>
      <w:lvlText w:val="o"/>
      <w:lvlJc w:val="left"/>
      <w:pPr>
        <w:ind w:left="5760" w:hanging="360"/>
      </w:pPr>
      <w:rPr>
        <w:rFonts w:ascii="Courier New" w:hAnsi="Courier New" w:cs="Courier New" w:hint="default"/>
      </w:rPr>
    </w:lvl>
    <w:lvl w:ilvl="8" w:tplc="6F4E84E8" w:tentative="1">
      <w:start w:val="1"/>
      <w:numFmt w:val="bullet"/>
      <w:lvlText w:val=""/>
      <w:lvlJc w:val="left"/>
      <w:pPr>
        <w:ind w:left="6480" w:hanging="360"/>
      </w:pPr>
      <w:rPr>
        <w:rFonts w:ascii="Wingdings" w:hAnsi="Wingdings" w:hint="default"/>
      </w:rPr>
    </w:lvl>
  </w:abstractNum>
  <w:abstractNum w:abstractNumId="3" w15:restartNumberingAfterBreak="0">
    <w:nsid w:val="3C485C6F"/>
    <w:multiLevelType w:val="hybridMultilevel"/>
    <w:tmpl w:val="CDC4632E"/>
    <w:lvl w:ilvl="0" w:tplc="AAAAA81C">
      <w:start w:val="1"/>
      <w:numFmt w:val="bullet"/>
      <w:lvlText w:val=""/>
      <w:lvlJc w:val="left"/>
      <w:pPr>
        <w:ind w:left="720" w:hanging="360"/>
      </w:pPr>
      <w:rPr>
        <w:rFonts w:ascii="Symbol" w:hAnsi="Symbol" w:hint="default"/>
      </w:rPr>
    </w:lvl>
    <w:lvl w:ilvl="1" w:tplc="D74AD16C" w:tentative="1">
      <w:start w:val="1"/>
      <w:numFmt w:val="bullet"/>
      <w:lvlText w:val="o"/>
      <w:lvlJc w:val="left"/>
      <w:pPr>
        <w:ind w:left="1440" w:hanging="360"/>
      </w:pPr>
      <w:rPr>
        <w:rFonts w:ascii="Courier New" w:hAnsi="Courier New" w:cs="Courier New" w:hint="default"/>
      </w:rPr>
    </w:lvl>
    <w:lvl w:ilvl="2" w:tplc="A9EA27A2" w:tentative="1">
      <w:start w:val="1"/>
      <w:numFmt w:val="bullet"/>
      <w:lvlText w:val=""/>
      <w:lvlJc w:val="left"/>
      <w:pPr>
        <w:ind w:left="2160" w:hanging="360"/>
      </w:pPr>
      <w:rPr>
        <w:rFonts w:ascii="Wingdings" w:hAnsi="Wingdings" w:hint="default"/>
      </w:rPr>
    </w:lvl>
    <w:lvl w:ilvl="3" w:tplc="EF08A978" w:tentative="1">
      <w:start w:val="1"/>
      <w:numFmt w:val="bullet"/>
      <w:lvlText w:val=""/>
      <w:lvlJc w:val="left"/>
      <w:pPr>
        <w:ind w:left="2880" w:hanging="360"/>
      </w:pPr>
      <w:rPr>
        <w:rFonts w:ascii="Symbol" w:hAnsi="Symbol" w:hint="default"/>
      </w:rPr>
    </w:lvl>
    <w:lvl w:ilvl="4" w:tplc="FA0AEDF6" w:tentative="1">
      <w:start w:val="1"/>
      <w:numFmt w:val="bullet"/>
      <w:lvlText w:val="o"/>
      <w:lvlJc w:val="left"/>
      <w:pPr>
        <w:ind w:left="3600" w:hanging="360"/>
      </w:pPr>
      <w:rPr>
        <w:rFonts w:ascii="Courier New" w:hAnsi="Courier New" w:cs="Courier New" w:hint="default"/>
      </w:rPr>
    </w:lvl>
    <w:lvl w:ilvl="5" w:tplc="A3E4DD38" w:tentative="1">
      <w:start w:val="1"/>
      <w:numFmt w:val="bullet"/>
      <w:lvlText w:val=""/>
      <w:lvlJc w:val="left"/>
      <w:pPr>
        <w:ind w:left="4320" w:hanging="360"/>
      </w:pPr>
      <w:rPr>
        <w:rFonts w:ascii="Wingdings" w:hAnsi="Wingdings" w:hint="default"/>
      </w:rPr>
    </w:lvl>
    <w:lvl w:ilvl="6" w:tplc="2F649620" w:tentative="1">
      <w:start w:val="1"/>
      <w:numFmt w:val="bullet"/>
      <w:lvlText w:val=""/>
      <w:lvlJc w:val="left"/>
      <w:pPr>
        <w:ind w:left="5040" w:hanging="360"/>
      </w:pPr>
      <w:rPr>
        <w:rFonts w:ascii="Symbol" w:hAnsi="Symbol" w:hint="default"/>
      </w:rPr>
    </w:lvl>
    <w:lvl w:ilvl="7" w:tplc="CE2C1A6C" w:tentative="1">
      <w:start w:val="1"/>
      <w:numFmt w:val="bullet"/>
      <w:lvlText w:val="o"/>
      <w:lvlJc w:val="left"/>
      <w:pPr>
        <w:ind w:left="5760" w:hanging="360"/>
      </w:pPr>
      <w:rPr>
        <w:rFonts w:ascii="Courier New" w:hAnsi="Courier New" w:cs="Courier New" w:hint="default"/>
      </w:rPr>
    </w:lvl>
    <w:lvl w:ilvl="8" w:tplc="F2B493EE" w:tentative="1">
      <w:start w:val="1"/>
      <w:numFmt w:val="bullet"/>
      <w:lvlText w:val=""/>
      <w:lvlJc w:val="left"/>
      <w:pPr>
        <w:ind w:left="6480" w:hanging="360"/>
      </w:pPr>
      <w:rPr>
        <w:rFonts w:ascii="Wingdings" w:hAnsi="Wingdings" w:hint="default"/>
      </w:rPr>
    </w:lvl>
  </w:abstractNum>
  <w:abstractNum w:abstractNumId="4" w15:restartNumberingAfterBreak="0">
    <w:nsid w:val="41FF1CAE"/>
    <w:multiLevelType w:val="hybridMultilevel"/>
    <w:tmpl w:val="F88A62F2"/>
    <w:lvl w:ilvl="0" w:tplc="4A843748">
      <w:start w:val="1"/>
      <w:numFmt w:val="bullet"/>
      <w:lvlText w:val=""/>
      <w:lvlJc w:val="left"/>
      <w:pPr>
        <w:ind w:left="360" w:hanging="360"/>
      </w:pPr>
      <w:rPr>
        <w:rFonts w:ascii="Symbol" w:hAnsi="Symbol" w:hint="default"/>
      </w:rPr>
    </w:lvl>
    <w:lvl w:ilvl="1" w:tplc="1EA4DC1A" w:tentative="1">
      <w:start w:val="1"/>
      <w:numFmt w:val="bullet"/>
      <w:lvlText w:val="o"/>
      <w:lvlJc w:val="left"/>
      <w:pPr>
        <w:ind w:left="1080" w:hanging="360"/>
      </w:pPr>
      <w:rPr>
        <w:rFonts w:ascii="Courier New" w:hAnsi="Courier New" w:cs="Courier New" w:hint="default"/>
      </w:rPr>
    </w:lvl>
    <w:lvl w:ilvl="2" w:tplc="8A66E6F4" w:tentative="1">
      <w:start w:val="1"/>
      <w:numFmt w:val="bullet"/>
      <w:lvlText w:val=""/>
      <w:lvlJc w:val="left"/>
      <w:pPr>
        <w:ind w:left="1800" w:hanging="360"/>
      </w:pPr>
      <w:rPr>
        <w:rFonts w:ascii="Wingdings" w:hAnsi="Wingdings" w:hint="default"/>
      </w:rPr>
    </w:lvl>
    <w:lvl w:ilvl="3" w:tplc="B27E3202" w:tentative="1">
      <w:start w:val="1"/>
      <w:numFmt w:val="bullet"/>
      <w:lvlText w:val=""/>
      <w:lvlJc w:val="left"/>
      <w:pPr>
        <w:ind w:left="2520" w:hanging="360"/>
      </w:pPr>
      <w:rPr>
        <w:rFonts w:ascii="Symbol" w:hAnsi="Symbol" w:hint="default"/>
      </w:rPr>
    </w:lvl>
    <w:lvl w:ilvl="4" w:tplc="E80E0F9C" w:tentative="1">
      <w:start w:val="1"/>
      <w:numFmt w:val="bullet"/>
      <w:lvlText w:val="o"/>
      <w:lvlJc w:val="left"/>
      <w:pPr>
        <w:ind w:left="3240" w:hanging="360"/>
      </w:pPr>
      <w:rPr>
        <w:rFonts w:ascii="Courier New" w:hAnsi="Courier New" w:cs="Courier New" w:hint="default"/>
      </w:rPr>
    </w:lvl>
    <w:lvl w:ilvl="5" w:tplc="1D98CD50" w:tentative="1">
      <w:start w:val="1"/>
      <w:numFmt w:val="bullet"/>
      <w:lvlText w:val=""/>
      <w:lvlJc w:val="left"/>
      <w:pPr>
        <w:ind w:left="3960" w:hanging="360"/>
      </w:pPr>
      <w:rPr>
        <w:rFonts w:ascii="Wingdings" w:hAnsi="Wingdings" w:hint="default"/>
      </w:rPr>
    </w:lvl>
    <w:lvl w:ilvl="6" w:tplc="F26818B6" w:tentative="1">
      <w:start w:val="1"/>
      <w:numFmt w:val="bullet"/>
      <w:lvlText w:val=""/>
      <w:lvlJc w:val="left"/>
      <w:pPr>
        <w:ind w:left="4680" w:hanging="360"/>
      </w:pPr>
      <w:rPr>
        <w:rFonts w:ascii="Symbol" w:hAnsi="Symbol" w:hint="default"/>
      </w:rPr>
    </w:lvl>
    <w:lvl w:ilvl="7" w:tplc="57F268F0" w:tentative="1">
      <w:start w:val="1"/>
      <w:numFmt w:val="bullet"/>
      <w:lvlText w:val="o"/>
      <w:lvlJc w:val="left"/>
      <w:pPr>
        <w:ind w:left="5400" w:hanging="360"/>
      </w:pPr>
      <w:rPr>
        <w:rFonts w:ascii="Courier New" w:hAnsi="Courier New" w:cs="Courier New" w:hint="default"/>
      </w:rPr>
    </w:lvl>
    <w:lvl w:ilvl="8" w:tplc="2EB4FCDA" w:tentative="1">
      <w:start w:val="1"/>
      <w:numFmt w:val="bullet"/>
      <w:lvlText w:val=""/>
      <w:lvlJc w:val="left"/>
      <w:pPr>
        <w:ind w:left="6120" w:hanging="360"/>
      </w:pPr>
      <w:rPr>
        <w:rFonts w:ascii="Wingdings" w:hAnsi="Wingdings" w:hint="default"/>
      </w:rPr>
    </w:lvl>
  </w:abstractNum>
  <w:abstractNum w:abstractNumId="5" w15:restartNumberingAfterBreak="0">
    <w:nsid w:val="64F26A7D"/>
    <w:multiLevelType w:val="hybridMultilevel"/>
    <w:tmpl w:val="0EC03E52"/>
    <w:lvl w:ilvl="0" w:tplc="32D0A892">
      <w:start w:val="1"/>
      <w:numFmt w:val="bullet"/>
      <w:lvlText w:val=""/>
      <w:lvlJc w:val="left"/>
      <w:pPr>
        <w:ind w:left="360" w:hanging="360"/>
      </w:pPr>
      <w:rPr>
        <w:rFonts w:ascii="Symbol" w:hAnsi="Symbol" w:hint="default"/>
      </w:rPr>
    </w:lvl>
    <w:lvl w:ilvl="1" w:tplc="624A23F2" w:tentative="1">
      <w:start w:val="1"/>
      <w:numFmt w:val="bullet"/>
      <w:lvlText w:val="o"/>
      <w:lvlJc w:val="left"/>
      <w:pPr>
        <w:ind w:left="1080" w:hanging="360"/>
      </w:pPr>
      <w:rPr>
        <w:rFonts w:ascii="Courier New" w:hAnsi="Courier New" w:cs="Courier New" w:hint="default"/>
      </w:rPr>
    </w:lvl>
    <w:lvl w:ilvl="2" w:tplc="48EE42BE" w:tentative="1">
      <w:start w:val="1"/>
      <w:numFmt w:val="bullet"/>
      <w:lvlText w:val=""/>
      <w:lvlJc w:val="left"/>
      <w:pPr>
        <w:ind w:left="1800" w:hanging="360"/>
      </w:pPr>
      <w:rPr>
        <w:rFonts w:ascii="Wingdings" w:hAnsi="Wingdings" w:hint="default"/>
      </w:rPr>
    </w:lvl>
    <w:lvl w:ilvl="3" w:tplc="E5242472" w:tentative="1">
      <w:start w:val="1"/>
      <w:numFmt w:val="bullet"/>
      <w:lvlText w:val=""/>
      <w:lvlJc w:val="left"/>
      <w:pPr>
        <w:ind w:left="2520" w:hanging="360"/>
      </w:pPr>
      <w:rPr>
        <w:rFonts w:ascii="Symbol" w:hAnsi="Symbol" w:hint="default"/>
      </w:rPr>
    </w:lvl>
    <w:lvl w:ilvl="4" w:tplc="AE9E9924" w:tentative="1">
      <w:start w:val="1"/>
      <w:numFmt w:val="bullet"/>
      <w:lvlText w:val="o"/>
      <w:lvlJc w:val="left"/>
      <w:pPr>
        <w:ind w:left="3240" w:hanging="360"/>
      </w:pPr>
      <w:rPr>
        <w:rFonts w:ascii="Courier New" w:hAnsi="Courier New" w:cs="Courier New" w:hint="default"/>
      </w:rPr>
    </w:lvl>
    <w:lvl w:ilvl="5" w:tplc="7FE04170" w:tentative="1">
      <w:start w:val="1"/>
      <w:numFmt w:val="bullet"/>
      <w:lvlText w:val=""/>
      <w:lvlJc w:val="left"/>
      <w:pPr>
        <w:ind w:left="3960" w:hanging="360"/>
      </w:pPr>
      <w:rPr>
        <w:rFonts w:ascii="Wingdings" w:hAnsi="Wingdings" w:hint="default"/>
      </w:rPr>
    </w:lvl>
    <w:lvl w:ilvl="6" w:tplc="C452024E" w:tentative="1">
      <w:start w:val="1"/>
      <w:numFmt w:val="bullet"/>
      <w:lvlText w:val=""/>
      <w:lvlJc w:val="left"/>
      <w:pPr>
        <w:ind w:left="4680" w:hanging="360"/>
      </w:pPr>
      <w:rPr>
        <w:rFonts w:ascii="Symbol" w:hAnsi="Symbol" w:hint="default"/>
      </w:rPr>
    </w:lvl>
    <w:lvl w:ilvl="7" w:tplc="E4565864" w:tentative="1">
      <w:start w:val="1"/>
      <w:numFmt w:val="bullet"/>
      <w:lvlText w:val="o"/>
      <w:lvlJc w:val="left"/>
      <w:pPr>
        <w:ind w:left="5400" w:hanging="360"/>
      </w:pPr>
      <w:rPr>
        <w:rFonts w:ascii="Courier New" w:hAnsi="Courier New" w:cs="Courier New" w:hint="default"/>
      </w:rPr>
    </w:lvl>
    <w:lvl w:ilvl="8" w:tplc="6A104550" w:tentative="1">
      <w:start w:val="1"/>
      <w:numFmt w:val="bullet"/>
      <w:lvlText w:val=""/>
      <w:lvlJc w:val="left"/>
      <w:pPr>
        <w:ind w:left="6120" w:hanging="360"/>
      </w:pPr>
      <w:rPr>
        <w:rFonts w:ascii="Wingdings" w:hAnsi="Wingdings" w:hint="default"/>
      </w:rPr>
    </w:lvl>
  </w:abstractNum>
  <w:abstractNum w:abstractNumId="6" w15:restartNumberingAfterBreak="0">
    <w:nsid w:val="67CC3B08"/>
    <w:multiLevelType w:val="hybridMultilevel"/>
    <w:tmpl w:val="D7CE92F0"/>
    <w:lvl w:ilvl="0" w:tplc="9BAC94CE">
      <w:start w:val="1"/>
      <w:numFmt w:val="bullet"/>
      <w:lvlText w:val=""/>
      <w:lvlJc w:val="left"/>
      <w:pPr>
        <w:ind w:left="1080" w:hanging="360"/>
      </w:pPr>
      <w:rPr>
        <w:rFonts w:ascii="Symbol" w:hAnsi="Symbol"/>
      </w:rPr>
    </w:lvl>
    <w:lvl w:ilvl="1" w:tplc="38F6B266">
      <w:start w:val="1"/>
      <w:numFmt w:val="bullet"/>
      <w:lvlText w:val=""/>
      <w:lvlJc w:val="left"/>
      <w:pPr>
        <w:ind w:left="1080" w:hanging="360"/>
      </w:pPr>
      <w:rPr>
        <w:rFonts w:ascii="Symbol" w:hAnsi="Symbol"/>
      </w:rPr>
    </w:lvl>
    <w:lvl w:ilvl="2" w:tplc="70CA7396">
      <w:start w:val="1"/>
      <w:numFmt w:val="bullet"/>
      <w:lvlText w:val=""/>
      <w:lvlJc w:val="left"/>
      <w:pPr>
        <w:ind w:left="1080" w:hanging="360"/>
      </w:pPr>
      <w:rPr>
        <w:rFonts w:ascii="Symbol" w:hAnsi="Symbol"/>
      </w:rPr>
    </w:lvl>
    <w:lvl w:ilvl="3" w:tplc="D4C896EC">
      <w:start w:val="1"/>
      <w:numFmt w:val="bullet"/>
      <w:lvlText w:val=""/>
      <w:lvlJc w:val="left"/>
      <w:pPr>
        <w:ind w:left="1080" w:hanging="360"/>
      </w:pPr>
      <w:rPr>
        <w:rFonts w:ascii="Symbol" w:hAnsi="Symbol"/>
      </w:rPr>
    </w:lvl>
    <w:lvl w:ilvl="4" w:tplc="7684315C">
      <w:start w:val="1"/>
      <w:numFmt w:val="bullet"/>
      <w:lvlText w:val=""/>
      <w:lvlJc w:val="left"/>
      <w:pPr>
        <w:ind w:left="1080" w:hanging="360"/>
      </w:pPr>
      <w:rPr>
        <w:rFonts w:ascii="Symbol" w:hAnsi="Symbol"/>
      </w:rPr>
    </w:lvl>
    <w:lvl w:ilvl="5" w:tplc="2610B33A">
      <w:start w:val="1"/>
      <w:numFmt w:val="bullet"/>
      <w:lvlText w:val=""/>
      <w:lvlJc w:val="left"/>
      <w:pPr>
        <w:ind w:left="1080" w:hanging="360"/>
      </w:pPr>
      <w:rPr>
        <w:rFonts w:ascii="Symbol" w:hAnsi="Symbol"/>
      </w:rPr>
    </w:lvl>
    <w:lvl w:ilvl="6" w:tplc="5DE458B2">
      <w:start w:val="1"/>
      <w:numFmt w:val="bullet"/>
      <w:lvlText w:val=""/>
      <w:lvlJc w:val="left"/>
      <w:pPr>
        <w:ind w:left="1080" w:hanging="360"/>
      </w:pPr>
      <w:rPr>
        <w:rFonts w:ascii="Symbol" w:hAnsi="Symbol"/>
      </w:rPr>
    </w:lvl>
    <w:lvl w:ilvl="7" w:tplc="10AE46BA">
      <w:start w:val="1"/>
      <w:numFmt w:val="bullet"/>
      <w:lvlText w:val=""/>
      <w:lvlJc w:val="left"/>
      <w:pPr>
        <w:ind w:left="1080" w:hanging="360"/>
      </w:pPr>
      <w:rPr>
        <w:rFonts w:ascii="Symbol" w:hAnsi="Symbol"/>
      </w:rPr>
    </w:lvl>
    <w:lvl w:ilvl="8" w:tplc="D9C860F6">
      <w:start w:val="1"/>
      <w:numFmt w:val="bullet"/>
      <w:lvlText w:val=""/>
      <w:lvlJc w:val="left"/>
      <w:pPr>
        <w:ind w:left="1080" w:hanging="360"/>
      </w:pPr>
      <w:rPr>
        <w:rFonts w:ascii="Symbol" w:hAnsi="Symbol"/>
      </w:rPr>
    </w:lvl>
  </w:abstractNum>
  <w:abstractNum w:abstractNumId="7" w15:restartNumberingAfterBreak="0">
    <w:nsid w:val="7B8A3E0A"/>
    <w:multiLevelType w:val="hybridMultilevel"/>
    <w:tmpl w:val="95EC1D54"/>
    <w:lvl w:ilvl="0" w:tplc="2C681F0E">
      <w:start w:val="1"/>
      <w:numFmt w:val="bullet"/>
      <w:lvlText w:val=""/>
      <w:lvlJc w:val="left"/>
      <w:pPr>
        <w:ind w:left="360" w:hanging="360"/>
      </w:pPr>
      <w:rPr>
        <w:rFonts w:ascii="Symbol" w:hAnsi="Symbol" w:hint="default"/>
      </w:rPr>
    </w:lvl>
    <w:lvl w:ilvl="1" w:tplc="E3000E14" w:tentative="1">
      <w:start w:val="1"/>
      <w:numFmt w:val="bullet"/>
      <w:lvlText w:val="o"/>
      <w:lvlJc w:val="left"/>
      <w:pPr>
        <w:ind w:left="1080" w:hanging="360"/>
      </w:pPr>
      <w:rPr>
        <w:rFonts w:ascii="Courier New" w:hAnsi="Courier New" w:cs="Courier New" w:hint="default"/>
      </w:rPr>
    </w:lvl>
    <w:lvl w:ilvl="2" w:tplc="96FCC4E4" w:tentative="1">
      <w:start w:val="1"/>
      <w:numFmt w:val="bullet"/>
      <w:lvlText w:val=""/>
      <w:lvlJc w:val="left"/>
      <w:pPr>
        <w:ind w:left="1800" w:hanging="360"/>
      </w:pPr>
      <w:rPr>
        <w:rFonts w:ascii="Wingdings" w:hAnsi="Wingdings" w:hint="default"/>
      </w:rPr>
    </w:lvl>
    <w:lvl w:ilvl="3" w:tplc="DF126A8C" w:tentative="1">
      <w:start w:val="1"/>
      <w:numFmt w:val="bullet"/>
      <w:lvlText w:val=""/>
      <w:lvlJc w:val="left"/>
      <w:pPr>
        <w:ind w:left="2520" w:hanging="360"/>
      </w:pPr>
      <w:rPr>
        <w:rFonts w:ascii="Symbol" w:hAnsi="Symbol" w:hint="default"/>
      </w:rPr>
    </w:lvl>
    <w:lvl w:ilvl="4" w:tplc="F14801B6" w:tentative="1">
      <w:start w:val="1"/>
      <w:numFmt w:val="bullet"/>
      <w:lvlText w:val="o"/>
      <w:lvlJc w:val="left"/>
      <w:pPr>
        <w:ind w:left="3240" w:hanging="360"/>
      </w:pPr>
      <w:rPr>
        <w:rFonts w:ascii="Courier New" w:hAnsi="Courier New" w:cs="Courier New" w:hint="default"/>
      </w:rPr>
    </w:lvl>
    <w:lvl w:ilvl="5" w:tplc="EABE3052" w:tentative="1">
      <w:start w:val="1"/>
      <w:numFmt w:val="bullet"/>
      <w:lvlText w:val=""/>
      <w:lvlJc w:val="left"/>
      <w:pPr>
        <w:ind w:left="3960" w:hanging="360"/>
      </w:pPr>
      <w:rPr>
        <w:rFonts w:ascii="Wingdings" w:hAnsi="Wingdings" w:hint="default"/>
      </w:rPr>
    </w:lvl>
    <w:lvl w:ilvl="6" w:tplc="0A48DC84" w:tentative="1">
      <w:start w:val="1"/>
      <w:numFmt w:val="bullet"/>
      <w:lvlText w:val=""/>
      <w:lvlJc w:val="left"/>
      <w:pPr>
        <w:ind w:left="4680" w:hanging="360"/>
      </w:pPr>
      <w:rPr>
        <w:rFonts w:ascii="Symbol" w:hAnsi="Symbol" w:hint="default"/>
      </w:rPr>
    </w:lvl>
    <w:lvl w:ilvl="7" w:tplc="54B2942A" w:tentative="1">
      <w:start w:val="1"/>
      <w:numFmt w:val="bullet"/>
      <w:lvlText w:val="o"/>
      <w:lvlJc w:val="left"/>
      <w:pPr>
        <w:ind w:left="5400" w:hanging="360"/>
      </w:pPr>
      <w:rPr>
        <w:rFonts w:ascii="Courier New" w:hAnsi="Courier New" w:cs="Courier New" w:hint="default"/>
      </w:rPr>
    </w:lvl>
    <w:lvl w:ilvl="8" w:tplc="92844AAC" w:tentative="1">
      <w:start w:val="1"/>
      <w:numFmt w:val="bullet"/>
      <w:lvlText w:val=""/>
      <w:lvlJc w:val="left"/>
      <w:pPr>
        <w:ind w:left="6120" w:hanging="360"/>
      </w:pPr>
      <w:rPr>
        <w:rFonts w:ascii="Wingdings" w:hAnsi="Wingdings" w:hint="default"/>
      </w:rPr>
    </w:lvl>
  </w:abstractNum>
  <w:num w:numId="1" w16cid:durableId="2012098489">
    <w:abstractNumId w:val="7"/>
  </w:num>
  <w:num w:numId="2" w16cid:durableId="1933513920">
    <w:abstractNumId w:val="2"/>
  </w:num>
  <w:num w:numId="3" w16cid:durableId="1591084822">
    <w:abstractNumId w:val="1"/>
  </w:num>
  <w:num w:numId="4" w16cid:durableId="1881674122">
    <w:abstractNumId w:val="6"/>
  </w:num>
  <w:num w:numId="5" w16cid:durableId="1206410538">
    <w:abstractNumId w:val="5"/>
  </w:num>
  <w:num w:numId="6" w16cid:durableId="1523131916">
    <w:abstractNumId w:val="4"/>
  </w:num>
  <w:num w:numId="7" w16cid:durableId="1740983492">
    <w:abstractNumId w:val="3"/>
  </w:num>
  <w:num w:numId="8"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E16"/>
    <w:rsid w:val="00001498"/>
    <w:rsid w:val="00003389"/>
    <w:rsid w:val="000036B7"/>
    <w:rsid w:val="0000771D"/>
    <w:rsid w:val="0001478E"/>
    <w:rsid w:val="00014D7B"/>
    <w:rsid w:val="00016CF4"/>
    <w:rsid w:val="00020BB0"/>
    <w:rsid w:val="00021171"/>
    <w:rsid w:val="000216A5"/>
    <w:rsid w:val="00037F40"/>
    <w:rsid w:val="000474E4"/>
    <w:rsid w:val="000477FB"/>
    <w:rsid w:val="00047877"/>
    <w:rsid w:val="0004792C"/>
    <w:rsid w:val="00047A9C"/>
    <w:rsid w:val="00053E8B"/>
    <w:rsid w:val="00060BC9"/>
    <w:rsid w:val="0006383B"/>
    <w:rsid w:val="00063BA4"/>
    <w:rsid w:val="00064035"/>
    <w:rsid w:val="00066A04"/>
    <w:rsid w:val="0007657E"/>
    <w:rsid w:val="000831A1"/>
    <w:rsid w:val="00083A86"/>
    <w:rsid w:val="00093DB8"/>
    <w:rsid w:val="000A27AA"/>
    <w:rsid w:val="000A289D"/>
    <w:rsid w:val="000A29D8"/>
    <w:rsid w:val="000A3828"/>
    <w:rsid w:val="000C0281"/>
    <w:rsid w:val="000C177D"/>
    <w:rsid w:val="000C1C0C"/>
    <w:rsid w:val="000C2D44"/>
    <w:rsid w:val="000C556E"/>
    <w:rsid w:val="000C6CDF"/>
    <w:rsid w:val="000C75F0"/>
    <w:rsid w:val="000D0A96"/>
    <w:rsid w:val="000D3374"/>
    <w:rsid w:val="000D34D2"/>
    <w:rsid w:val="000D7B29"/>
    <w:rsid w:val="000E2255"/>
    <w:rsid w:val="000E4C17"/>
    <w:rsid w:val="00101E63"/>
    <w:rsid w:val="00106B16"/>
    <w:rsid w:val="00115472"/>
    <w:rsid w:val="001174A6"/>
    <w:rsid w:val="00120B44"/>
    <w:rsid w:val="00127B1C"/>
    <w:rsid w:val="00131628"/>
    <w:rsid w:val="001342E9"/>
    <w:rsid w:val="0014106C"/>
    <w:rsid w:val="00145284"/>
    <w:rsid w:val="00150E3D"/>
    <w:rsid w:val="0017340A"/>
    <w:rsid w:val="00187136"/>
    <w:rsid w:val="00193310"/>
    <w:rsid w:val="00194FF3"/>
    <w:rsid w:val="001953E9"/>
    <w:rsid w:val="001A5446"/>
    <w:rsid w:val="001B263B"/>
    <w:rsid w:val="001B709E"/>
    <w:rsid w:val="001C2CEF"/>
    <w:rsid w:val="001C4669"/>
    <w:rsid w:val="001D1BEF"/>
    <w:rsid w:val="001E0529"/>
    <w:rsid w:val="001E0F7B"/>
    <w:rsid w:val="001E24F0"/>
    <w:rsid w:val="001E5C0C"/>
    <w:rsid w:val="001E66F3"/>
    <w:rsid w:val="00200A96"/>
    <w:rsid w:val="0020476A"/>
    <w:rsid w:val="002047E4"/>
    <w:rsid w:val="00210F73"/>
    <w:rsid w:val="00212CBA"/>
    <w:rsid w:val="00215EB0"/>
    <w:rsid w:val="002251B9"/>
    <w:rsid w:val="002300C4"/>
    <w:rsid w:val="0023399F"/>
    <w:rsid w:val="002434AE"/>
    <w:rsid w:val="0025289D"/>
    <w:rsid w:val="002538F0"/>
    <w:rsid w:val="0025743B"/>
    <w:rsid w:val="0026115E"/>
    <w:rsid w:val="00270E16"/>
    <w:rsid w:val="0027366C"/>
    <w:rsid w:val="00274225"/>
    <w:rsid w:val="00280050"/>
    <w:rsid w:val="00281A63"/>
    <w:rsid w:val="00286C1B"/>
    <w:rsid w:val="00291F37"/>
    <w:rsid w:val="00292CE4"/>
    <w:rsid w:val="00294CB5"/>
    <w:rsid w:val="002A3FE9"/>
    <w:rsid w:val="002A40B3"/>
    <w:rsid w:val="002B572D"/>
    <w:rsid w:val="002B5D5B"/>
    <w:rsid w:val="002D2996"/>
    <w:rsid w:val="002D6598"/>
    <w:rsid w:val="002E2869"/>
    <w:rsid w:val="002F2A7D"/>
    <w:rsid w:val="00303E73"/>
    <w:rsid w:val="00310F92"/>
    <w:rsid w:val="0031195A"/>
    <w:rsid w:val="00321C97"/>
    <w:rsid w:val="0032444A"/>
    <w:rsid w:val="00324903"/>
    <w:rsid w:val="0032564C"/>
    <w:rsid w:val="00327A34"/>
    <w:rsid w:val="003317A1"/>
    <w:rsid w:val="00331CD7"/>
    <w:rsid w:val="003343C4"/>
    <w:rsid w:val="00341A7E"/>
    <w:rsid w:val="0034246E"/>
    <w:rsid w:val="003468FB"/>
    <w:rsid w:val="003507FE"/>
    <w:rsid w:val="00353509"/>
    <w:rsid w:val="00355AEC"/>
    <w:rsid w:val="00357C28"/>
    <w:rsid w:val="0036073A"/>
    <w:rsid w:val="0036216A"/>
    <w:rsid w:val="0036577F"/>
    <w:rsid w:val="00367FE5"/>
    <w:rsid w:val="00376427"/>
    <w:rsid w:val="00381FB8"/>
    <w:rsid w:val="00384889"/>
    <w:rsid w:val="00384D3D"/>
    <w:rsid w:val="00385A92"/>
    <w:rsid w:val="00386A20"/>
    <w:rsid w:val="003A19D6"/>
    <w:rsid w:val="003A33C9"/>
    <w:rsid w:val="003A4C07"/>
    <w:rsid w:val="003B29C6"/>
    <w:rsid w:val="003B7D53"/>
    <w:rsid w:val="003C581A"/>
    <w:rsid w:val="003C6A6E"/>
    <w:rsid w:val="003C7F01"/>
    <w:rsid w:val="003D4F8D"/>
    <w:rsid w:val="003E1B83"/>
    <w:rsid w:val="003E35EB"/>
    <w:rsid w:val="003E5264"/>
    <w:rsid w:val="003F1460"/>
    <w:rsid w:val="003F1A78"/>
    <w:rsid w:val="003F2FDC"/>
    <w:rsid w:val="003F51B0"/>
    <w:rsid w:val="003F54F3"/>
    <w:rsid w:val="003F6D58"/>
    <w:rsid w:val="0040191E"/>
    <w:rsid w:val="00407ED7"/>
    <w:rsid w:val="00413A09"/>
    <w:rsid w:val="004203FD"/>
    <w:rsid w:val="00420A2E"/>
    <w:rsid w:val="00427AEF"/>
    <w:rsid w:val="004406D1"/>
    <w:rsid w:val="00441767"/>
    <w:rsid w:val="00443C93"/>
    <w:rsid w:val="00453F5D"/>
    <w:rsid w:val="00455BFB"/>
    <w:rsid w:val="00456486"/>
    <w:rsid w:val="004569A7"/>
    <w:rsid w:val="0046110D"/>
    <w:rsid w:val="0046149B"/>
    <w:rsid w:val="00463FBC"/>
    <w:rsid w:val="00466EF0"/>
    <w:rsid w:val="004702D2"/>
    <w:rsid w:val="00473209"/>
    <w:rsid w:val="004751D1"/>
    <w:rsid w:val="00476723"/>
    <w:rsid w:val="004767F1"/>
    <w:rsid w:val="00483BF6"/>
    <w:rsid w:val="00493C79"/>
    <w:rsid w:val="004A020A"/>
    <w:rsid w:val="004B5EDA"/>
    <w:rsid w:val="004C1C2C"/>
    <w:rsid w:val="004C69A8"/>
    <w:rsid w:val="004C6FF4"/>
    <w:rsid w:val="004C7E7D"/>
    <w:rsid w:val="004D020D"/>
    <w:rsid w:val="004D23F7"/>
    <w:rsid w:val="004D25D5"/>
    <w:rsid w:val="004D3D59"/>
    <w:rsid w:val="004E006D"/>
    <w:rsid w:val="004F1CCB"/>
    <w:rsid w:val="004F720A"/>
    <w:rsid w:val="00501478"/>
    <w:rsid w:val="00510569"/>
    <w:rsid w:val="00513374"/>
    <w:rsid w:val="00521073"/>
    <w:rsid w:val="005230D6"/>
    <w:rsid w:val="00524706"/>
    <w:rsid w:val="00524F8F"/>
    <w:rsid w:val="00541AC7"/>
    <w:rsid w:val="00547012"/>
    <w:rsid w:val="00550D4F"/>
    <w:rsid w:val="005530BF"/>
    <w:rsid w:val="005544E5"/>
    <w:rsid w:val="00557502"/>
    <w:rsid w:val="005721AA"/>
    <w:rsid w:val="00583642"/>
    <w:rsid w:val="0058609F"/>
    <w:rsid w:val="00592853"/>
    <w:rsid w:val="005A5383"/>
    <w:rsid w:val="005B4DA1"/>
    <w:rsid w:val="005B5587"/>
    <w:rsid w:val="005B6CAB"/>
    <w:rsid w:val="005C4514"/>
    <w:rsid w:val="005C5122"/>
    <w:rsid w:val="005D44EC"/>
    <w:rsid w:val="005E1504"/>
    <w:rsid w:val="005E46AD"/>
    <w:rsid w:val="005E50DC"/>
    <w:rsid w:val="005E54EB"/>
    <w:rsid w:val="005F7CD9"/>
    <w:rsid w:val="0061340C"/>
    <w:rsid w:val="006162F2"/>
    <w:rsid w:val="00617598"/>
    <w:rsid w:val="00633998"/>
    <w:rsid w:val="00634B9D"/>
    <w:rsid w:val="00641930"/>
    <w:rsid w:val="006432B3"/>
    <w:rsid w:val="006501C8"/>
    <w:rsid w:val="00655783"/>
    <w:rsid w:val="00663B8A"/>
    <w:rsid w:val="00667B50"/>
    <w:rsid w:val="00674552"/>
    <w:rsid w:val="00675386"/>
    <w:rsid w:val="0067663C"/>
    <w:rsid w:val="0067685E"/>
    <w:rsid w:val="00685D37"/>
    <w:rsid w:val="0068630D"/>
    <w:rsid w:val="00687075"/>
    <w:rsid w:val="006939DD"/>
    <w:rsid w:val="006A6751"/>
    <w:rsid w:val="006B1B42"/>
    <w:rsid w:val="006C31F5"/>
    <w:rsid w:val="006C33F5"/>
    <w:rsid w:val="006C5173"/>
    <w:rsid w:val="006C62D8"/>
    <w:rsid w:val="006D1F4D"/>
    <w:rsid w:val="006D4604"/>
    <w:rsid w:val="006D59C9"/>
    <w:rsid w:val="006E14C7"/>
    <w:rsid w:val="006E5ADB"/>
    <w:rsid w:val="006E5EC3"/>
    <w:rsid w:val="006F520A"/>
    <w:rsid w:val="007031C3"/>
    <w:rsid w:val="00706B3E"/>
    <w:rsid w:val="00713E42"/>
    <w:rsid w:val="00715D2B"/>
    <w:rsid w:val="00716735"/>
    <w:rsid w:val="00717242"/>
    <w:rsid w:val="00720574"/>
    <w:rsid w:val="00724122"/>
    <w:rsid w:val="007253D8"/>
    <w:rsid w:val="00725580"/>
    <w:rsid w:val="00731608"/>
    <w:rsid w:val="00743B38"/>
    <w:rsid w:val="00744C4E"/>
    <w:rsid w:val="007461EA"/>
    <w:rsid w:val="00750260"/>
    <w:rsid w:val="0075498B"/>
    <w:rsid w:val="00757C8A"/>
    <w:rsid w:val="00761E16"/>
    <w:rsid w:val="00763AB1"/>
    <w:rsid w:val="00763F48"/>
    <w:rsid w:val="0076790C"/>
    <w:rsid w:val="00780C63"/>
    <w:rsid w:val="007879AE"/>
    <w:rsid w:val="0079285E"/>
    <w:rsid w:val="007949E0"/>
    <w:rsid w:val="00795E67"/>
    <w:rsid w:val="00796B67"/>
    <w:rsid w:val="007A3BE1"/>
    <w:rsid w:val="007A63A1"/>
    <w:rsid w:val="007A7903"/>
    <w:rsid w:val="007A7ECA"/>
    <w:rsid w:val="007B08F4"/>
    <w:rsid w:val="007D0752"/>
    <w:rsid w:val="007D2F77"/>
    <w:rsid w:val="007D6B13"/>
    <w:rsid w:val="007E6C06"/>
    <w:rsid w:val="007E6E75"/>
    <w:rsid w:val="007F0DF4"/>
    <w:rsid w:val="007F2925"/>
    <w:rsid w:val="007F4698"/>
    <w:rsid w:val="007F4F70"/>
    <w:rsid w:val="007F7CBB"/>
    <w:rsid w:val="0080039C"/>
    <w:rsid w:val="00804816"/>
    <w:rsid w:val="008168B4"/>
    <w:rsid w:val="008179A2"/>
    <w:rsid w:val="00820293"/>
    <w:rsid w:val="00820447"/>
    <w:rsid w:val="008235E9"/>
    <w:rsid w:val="008330C3"/>
    <w:rsid w:val="00842F5C"/>
    <w:rsid w:val="008458CF"/>
    <w:rsid w:val="00850174"/>
    <w:rsid w:val="008556E1"/>
    <w:rsid w:val="00855F28"/>
    <w:rsid w:val="00856489"/>
    <w:rsid w:val="00861AE6"/>
    <w:rsid w:val="0086395E"/>
    <w:rsid w:val="008725D1"/>
    <w:rsid w:val="008805B2"/>
    <w:rsid w:val="008820DC"/>
    <w:rsid w:val="008841D0"/>
    <w:rsid w:val="00886C8E"/>
    <w:rsid w:val="00886DA3"/>
    <w:rsid w:val="0089166F"/>
    <w:rsid w:val="0089237E"/>
    <w:rsid w:val="0089322E"/>
    <w:rsid w:val="00894C01"/>
    <w:rsid w:val="008B1EEE"/>
    <w:rsid w:val="008B52D5"/>
    <w:rsid w:val="008B6C91"/>
    <w:rsid w:val="008C282F"/>
    <w:rsid w:val="008C5F1E"/>
    <w:rsid w:val="008C7A2B"/>
    <w:rsid w:val="008D0991"/>
    <w:rsid w:val="008D2C3F"/>
    <w:rsid w:val="008D2F37"/>
    <w:rsid w:val="008D47D1"/>
    <w:rsid w:val="008E1ACE"/>
    <w:rsid w:val="008E5A15"/>
    <w:rsid w:val="008F0AB6"/>
    <w:rsid w:val="008F3949"/>
    <w:rsid w:val="008F715A"/>
    <w:rsid w:val="00904A0C"/>
    <w:rsid w:val="0090691B"/>
    <w:rsid w:val="00910CBB"/>
    <w:rsid w:val="009158F1"/>
    <w:rsid w:val="00921EBE"/>
    <w:rsid w:val="00926016"/>
    <w:rsid w:val="009279CB"/>
    <w:rsid w:val="009320C3"/>
    <w:rsid w:val="009348E1"/>
    <w:rsid w:val="00934965"/>
    <w:rsid w:val="00937AAB"/>
    <w:rsid w:val="00941D17"/>
    <w:rsid w:val="00944977"/>
    <w:rsid w:val="00944CD3"/>
    <w:rsid w:val="00950A8C"/>
    <w:rsid w:val="00951951"/>
    <w:rsid w:val="00954B36"/>
    <w:rsid w:val="0096041B"/>
    <w:rsid w:val="00964FDA"/>
    <w:rsid w:val="009719F8"/>
    <w:rsid w:val="009729A1"/>
    <w:rsid w:val="0097461E"/>
    <w:rsid w:val="009756A1"/>
    <w:rsid w:val="00987398"/>
    <w:rsid w:val="009878FF"/>
    <w:rsid w:val="00990C70"/>
    <w:rsid w:val="00992C74"/>
    <w:rsid w:val="00992DBF"/>
    <w:rsid w:val="0099515B"/>
    <w:rsid w:val="00996FCD"/>
    <w:rsid w:val="009A72E0"/>
    <w:rsid w:val="009A7CA5"/>
    <w:rsid w:val="009B0D42"/>
    <w:rsid w:val="009B3AEA"/>
    <w:rsid w:val="009B43D2"/>
    <w:rsid w:val="009B5B29"/>
    <w:rsid w:val="009C5C89"/>
    <w:rsid w:val="009C6073"/>
    <w:rsid w:val="009D210C"/>
    <w:rsid w:val="009D3756"/>
    <w:rsid w:val="009E03B7"/>
    <w:rsid w:val="009F15F1"/>
    <w:rsid w:val="009F17A5"/>
    <w:rsid w:val="00A10B86"/>
    <w:rsid w:val="00A20FE1"/>
    <w:rsid w:val="00A210F0"/>
    <w:rsid w:val="00A306F7"/>
    <w:rsid w:val="00A30B15"/>
    <w:rsid w:val="00A31539"/>
    <w:rsid w:val="00A333B7"/>
    <w:rsid w:val="00A3438F"/>
    <w:rsid w:val="00A4089E"/>
    <w:rsid w:val="00A4093A"/>
    <w:rsid w:val="00A44007"/>
    <w:rsid w:val="00A55A7C"/>
    <w:rsid w:val="00A55F2A"/>
    <w:rsid w:val="00A61E95"/>
    <w:rsid w:val="00A62EBF"/>
    <w:rsid w:val="00A67830"/>
    <w:rsid w:val="00A73540"/>
    <w:rsid w:val="00A77448"/>
    <w:rsid w:val="00A80FB6"/>
    <w:rsid w:val="00A82F3F"/>
    <w:rsid w:val="00A8667A"/>
    <w:rsid w:val="00A87AE6"/>
    <w:rsid w:val="00A94399"/>
    <w:rsid w:val="00A964C7"/>
    <w:rsid w:val="00AA0F5B"/>
    <w:rsid w:val="00AA680D"/>
    <w:rsid w:val="00AA7752"/>
    <w:rsid w:val="00AB3FC6"/>
    <w:rsid w:val="00AC1E3E"/>
    <w:rsid w:val="00AE3BC8"/>
    <w:rsid w:val="00AE426E"/>
    <w:rsid w:val="00AE45D3"/>
    <w:rsid w:val="00AE574B"/>
    <w:rsid w:val="00AF7EB5"/>
    <w:rsid w:val="00B0704B"/>
    <w:rsid w:val="00B124A9"/>
    <w:rsid w:val="00B159CB"/>
    <w:rsid w:val="00B30AEE"/>
    <w:rsid w:val="00B32B8C"/>
    <w:rsid w:val="00B33552"/>
    <w:rsid w:val="00B355FD"/>
    <w:rsid w:val="00B40392"/>
    <w:rsid w:val="00B44AF7"/>
    <w:rsid w:val="00B56ADE"/>
    <w:rsid w:val="00B56ED4"/>
    <w:rsid w:val="00B65B5D"/>
    <w:rsid w:val="00B66CC0"/>
    <w:rsid w:val="00B772A0"/>
    <w:rsid w:val="00B8216D"/>
    <w:rsid w:val="00B844FE"/>
    <w:rsid w:val="00B872D1"/>
    <w:rsid w:val="00B92414"/>
    <w:rsid w:val="00B92773"/>
    <w:rsid w:val="00B96087"/>
    <w:rsid w:val="00BA2E83"/>
    <w:rsid w:val="00BA3388"/>
    <w:rsid w:val="00BA6CB1"/>
    <w:rsid w:val="00BA7B64"/>
    <w:rsid w:val="00BA7CA9"/>
    <w:rsid w:val="00BB1B2D"/>
    <w:rsid w:val="00BB249E"/>
    <w:rsid w:val="00BC3153"/>
    <w:rsid w:val="00BC3C91"/>
    <w:rsid w:val="00BC60BB"/>
    <w:rsid w:val="00BC6A8C"/>
    <w:rsid w:val="00BD17CA"/>
    <w:rsid w:val="00BD5CF9"/>
    <w:rsid w:val="00BE2DED"/>
    <w:rsid w:val="00BE6FF8"/>
    <w:rsid w:val="00BF549C"/>
    <w:rsid w:val="00C05B78"/>
    <w:rsid w:val="00C15387"/>
    <w:rsid w:val="00C20A27"/>
    <w:rsid w:val="00C21C68"/>
    <w:rsid w:val="00C22F30"/>
    <w:rsid w:val="00C24AB9"/>
    <w:rsid w:val="00C2536F"/>
    <w:rsid w:val="00C400C8"/>
    <w:rsid w:val="00C44997"/>
    <w:rsid w:val="00C45626"/>
    <w:rsid w:val="00C5015F"/>
    <w:rsid w:val="00C52B08"/>
    <w:rsid w:val="00C530E6"/>
    <w:rsid w:val="00C565CB"/>
    <w:rsid w:val="00C575E1"/>
    <w:rsid w:val="00C57642"/>
    <w:rsid w:val="00C6536E"/>
    <w:rsid w:val="00C70FC3"/>
    <w:rsid w:val="00C745E8"/>
    <w:rsid w:val="00C84C77"/>
    <w:rsid w:val="00C931C6"/>
    <w:rsid w:val="00C93FD0"/>
    <w:rsid w:val="00C9563E"/>
    <w:rsid w:val="00CB59C9"/>
    <w:rsid w:val="00CB62D3"/>
    <w:rsid w:val="00CC76F7"/>
    <w:rsid w:val="00CC7F56"/>
    <w:rsid w:val="00CE056B"/>
    <w:rsid w:val="00CE13B6"/>
    <w:rsid w:val="00CF15B4"/>
    <w:rsid w:val="00CF1DA6"/>
    <w:rsid w:val="00CF3580"/>
    <w:rsid w:val="00D034C7"/>
    <w:rsid w:val="00D05689"/>
    <w:rsid w:val="00D079F8"/>
    <w:rsid w:val="00D2707D"/>
    <w:rsid w:val="00D354CF"/>
    <w:rsid w:val="00D5754A"/>
    <w:rsid w:val="00D62445"/>
    <w:rsid w:val="00D62986"/>
    <w:rsid w:val="00D67D0E"/>
    <w:rsid w:val="00D70D7A"/>
    <w:rsid w:val="00D70DD2"/>
    <w:rsid w:val="00D715AF"/>
    <w:rsid w:val="00D75ACE"/>
    <w:rsid w:val="00D77F9B"/>
    <w:rsid w:val="00D82782"/>
    <w:rsid w:val="00D83242"/>
    <w:rsid w:val="00D9411B"/>
    <w:rsid w:val="00D9539C"/>
    <w:rsid w:val="00D961D2"/>
    <w:rsid w:val="00DA0FD6"/>
    <w:rsid w:val="00DA48D3"/>
    <w:rsid w:val="00DB0719"/>
    <w:rsid w:val="00DB0CD4"/>
    <w:rsid w:val="00DC0D92"/>
    <w:rsid w:val="00DC3E9A"/>
    <w:rsid w:val="00DC744C"/>
    <w:rsid w:val="00DD3E80"/>
    <w:rsid w:val="00DD437D"/>
    <w:rsid w:val="00DD4A02"/>
    <w:rsid w:val="00DD74B5"/>
    <w:rsid w:val="00DE088E"/>
    <w:rsid w:val="00DE266E"/>
    <w:rsid w:val="00DE295F"/>
    <w:rsid w:val="00DE4698"/>
    <w:rsid w:val="00DE62AD"/>
    <w:rsid w:val="00DF56BF"/>
    <w:rsid w:val="00E020FB"/>
    <w:rsid w:val="00E06321"/>
    <w:rsid w:val="00E15A6F"/>
    <w:rsid w:val="00E31037"/>
    <w:rsid w:val="00E34F4E"/>
    <w:rsid w:val="00E360A8"/>
    <w:rsid w:val="00E507E1"/>
    <w:rsid w:val="00E5310E"/>
    <w:rsid w:val="00E54813"/>
    <w:rsid w:val="00E6339B"/>
    <w:rsid w:val="00E65D33"/>
    <w:rsid w:val="00E66BE3"/>
    <w:rsid w:val="00E7283B"/>
    <w:rsid w:val="00E74B38"/>
    <w:rsid w:val="00E77FAF"/>
    <w:rsid w:val="00E84652"/>
    <w:rsid w:val="00E87C35"/>
    <w:rsid w:val="00E908A7"/>
    <w:rsid w:val="00E935BB"/>
    <w:rsid w:val="00E94C9D"/>
    <w:rsid w:val="00E96C57"/>
    <w:rsid w:val="00E971EC"/>
    <w:rsid w:val="00EB0499"/>
    <w:rsid w:val="00EB0C61"/>
    <w:rsid w:val="00EB1738"/>
    <w:rsid w:val="00EC0EDE"/>
    <w:rsid w:val="00EC78F4"/>
    <w:rsid w:val="00ED0748"/>
    <w:rsid w:val="00ED6E53"/>
    <w:rsid w:val="00ED75D3"/>
    <w:rsid w:val="00ED7DBD"/>
    <w:rsid w:val="00EF16E9"/>
    <w:rsid w:val="00EF3F44"/>
    <w:rsid w:val="00EF42DA"/>
    <w:rsid w:val="00F01786"/>
    <w:rsid w:val="00F12AE2"/>
    <w:rsid w:val="00F145CE"/>
    <w:rsid w:val="00F14D6C"/>
    <w:rsid w:val="00F20DB9"/>
    <w:rsid w:val="00F27927"/>
    <w:rsid w:val="00F3419C"/>
    <w:rsid w:val="00F35BBB"/>
    <w:rsid w:val="00F447BF"/>
    <w:rsid w:val="00F45A22"/>
    <w:rsid w:val="00F46BB3"/>
    <w:rsid w:val="00F5315B"/>
    <w:rsid w:val="00F618B4"/>
    <w:rsid w:val="00F737FD"/>
    <w:rsid w:val="00F757BF"/>
    <w:rsid w:val="00F878BB"/>
    <w:rsid w:val="00F9224A"/>
    <w:rsid w:val="00F94AD4"/>
    <w:rsid w:val="00F96C7F"/>
    <w:rsid w:val="00F97132"/>
    <w:rsid w:val="00F9F6E1"/>
    <w:rsid w:val="00FA4194"/>
    <w:rsid w:val="00FA41E0"/>
    <w:rsid w:val="00FB08C9"/>
    <w:rsid w:val="00FB2581"/>
    <w:rsid w:val="00FB4FD5"/>
    <w:rsid w:val="00FC186C"/>
    <w:rsid w:val="00FD6C9F"/>
    <w:rsid w:val="00FE279F"/>
    <w:rsid w:val="00FE6DE6"/>
    <w:rsid w:val="00FE7214"/>
    <w:rsid w:val="00FE772C"/>
    <w:rsid w:val="00FF0A18"/>
    <w:rsid w:val="00FF2EF0"/>
    <w:rsid w:val="00FF5E9D"/>
    <w:rsid w:val="0133565A"/>
    <w:rsid w:val="013E8DB2"/>
    <w:rsid w:val="0ABFF9B0"/>
    <w:rsid w:val="0B910A41"/>
    <w:rsid w:val="0F30954C"/>
    <w:rsid w:val="15A727D5"/>
    <w:rsid w:val="1764F8B1"/>
    <w:rsid w:val="1A742FA1"/>
    <w:rsid w:val="1F7CE2F8"/>
    <w:rsid w:val="1FC0E0E6"/>
    <w:rsid w:val="2679BD54"/>
    <w:rsid w:val="280F090F"/>
    <w:rsid w:val="2FCF3FFA"/>
    <w:rsid w:val="30C3D1C9"/>
    <w:rsid w:val="33E6E543"/>
    <w:rsid w:val="35CE0E19"/>
    <w:rsid w:val="36B3304F"/>
    <w:rsid w:val="377AF21D"/>
    <w:rsid w:val="3D527F62"/>
    <w:rsid w:val="3FE59A39"/>
    <w:rsid w:val="4082724E"/>
    <w:rsid w:val="434CBDDC"/>
    <w:rsid w:val="44B46181"/>
    <w:rsid w:val="46ED194B"/>
    <w:rsid w:val="4AA0C087"/>
    <w:rsid w:val="4AC632F9"/>
    <w:rsid w:val="4B51A6CC"/>
    <w:rsid w:val="4E50AB27"/>
    <w:rsid w:val="5084C03D"/>
    <w:rsid w:val="519C4A76"/>
    <w:rsid w:val="576F3095"/>
    <w:rsid w:val="5B1D0554"/>
    <w:rsid w:val="5B5B1943"/>
    <w:rsid w:val="5B6A7B6D"/>
    <w:rsid w:val="5ECC1119"/>
    <w:rsid w:val="6124BE22"/>
    <w:rsid w:val="62D333C5"/>
    <w:rsid w:val="6A7E9EC1"/>
    <w:rsid w:val="6D46F149"/>
    <w:rsid w:val="6E4151AA"/>
    <w:rsid w:val="6F1E6B0F"/>
    <w:rsid w:val="7311F776"/>
    <w:rsid w:val="742FB69D"/>
    <w:rsid w:val="748BE654"/>
    <w:rsid w:val="748D74DB"/>
    <w:rsid w:val="778D108F"/>
    <w:rsid w:val="7E1CF5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F36EC"/>
  <w15:chartTrackingRefBased/>
  <w15:docId w15:val="{3E96A665-E2C3-4DB3-8DF1-31B1C6E0B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4CF"/>
    <w:pPr>
      <w:spacing w:after="240"/>
    </w:pPr>
    <w:rPr>
      <w:rFonts w:ascii="Arial" w:hAnsi="Arial"/>
    </w:rPr>
  </w:style>
  <w:style w:type="paragraph" w:styleId="Heading1">
    <w:name w:val="heading 1"/>
    <w:basedOn w:val="Normal"/>
    <w:next w:val="Normal"/>
    <w:link w:val="Heading1Char"/>
    <w:uiPriority w:val="9"/>
    <w:qFormat/>
    <w:rsid w:val="00D354CF"/>
    <w:pPr>
      <w:outlineLvl w:val="0"/>
    </w:pPr>
    <w:rPr>
      <w:b/>
      <w:bCs/>
      <w:color w:val="0E406A"/>
      <w:sz w:val="26"/>
      <w:szCs w:val="26"/>
    </w:rPr>
  </w:style>
  <w:style w:type="paragraph" w:styleId="Heading2">
    <w:name w:val="heading 2"/>
    <w:basedOn w:val="Normal"/>
    <w:next w:val="Normal"/>
    <w:link w:val="Heading2Char"/>
    <w:uiPriority w:val="9"/>
    <w:semiHidden/>
    <w:unhideWhenUsed/>
    <w:qFormat/>
    <w:rsid w:val="00270E1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70E16"/>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70E16"/>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70E16"/>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270E1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70E1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70E1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70E1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4CF"/>
    <w:rPr>
      <w:rFonts w:ascii="Arial" w:hAnsi="Arial"/>
      <w:b/>
      <w:bCs/>
      <w:color w:val="0E406A"/>
      <w:sz w:val="26"/>
      <w:szCs w:val="26"/>
    </w:rPr>
  </w:style>
  <w:style w:type="character" w:customStyle="1" w:styleId="Heading2Char">
    <w:name w:val="Heading 2 Char"/>
    <w:basedOn w:val="DefaultParagraphFont"/>
    <w:link w:val="Heading2"/>
    <w:uiPriority w:val="9"/>
    <w:semiHidden/>
    <w:rsid w:val="00270E1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70E16"/>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70E16"/>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270E16"/>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270E1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70E1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70E1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70E1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70E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E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E1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E1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70E16"/>
    <w:pPr>
      <w:spacing w:before="160"/>
      <w:jc w:val="center"/>
    </w:pPr>
    <w:rPr>
      <w:i/>
      <w:iCs/>
      <w:color w:val="404040" w:themeColor="text1" w:themeTint="BF"/>
    </w:rPr>
  </w:style>
  <w:style w:type="character" w:customStyle="1" w:styleId="QuoteChar">
    <w:name w:val="Quote Char"/>
    <w:basedOn w:val="DefaultParagraphFont"/>
    <w:link w:val="Quote"/>
    <w:uiPriority w:val="29"/>
    <w:rsid w:val="00270E16"/>
    <w:rPr>
      <w:i/>
      <w:iCs/>
      <w:color w:val="404040" w:themeColor="text1" w:themeTint="BF"/>
    </w:rPr>
  </w:style>
  <w:style w:type="paragraph" w:styleId="ListParagraph">
    <w:name w:val="List Paragraph"/>
    <w:basedOn w:val="Normal"/>
    <w:uiPriority w:val="1"/>
    <w:qFormat/>
    <w:rsid w:val="00270E16"/>
    <w:pPr>
      <w:ind w:left="720"/>
      <w:contextualSpacing/>
    </w:pPr>
  </w:style>
  <w:style w:type="character" w:styleId="IntenseEmphasis">
    <w:name w:val="Intense Emphasis"/>
    <w:uiPriority w:val="21"/>
    <w:qFormat/>
    <w:rsid w:val="00E54813"/>
    <w:rPr>
      <w:b/>
      <w:bCs/>
      <w:color w:val="DD3E26"/>
    </w:rPr>
  </w:style>
  <w:style w:type="paragraph" w:styleId="IntenseQuote">
    <w:name w:val="Intense Quote"/>
    <w:basedOn w:val="Normal"/>
    <w:next w:val="Normal"/>
    <w:link w:val="IntenseQuoteChar"/>
    <w:uiPriority w:val="30"/>
    <w:qFormat/>
    <w:rsid w:val="00270E1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70E16"/>
    <w:rPr>
      <w:i/>
      <w:iCs/>
      <w:color w:val="2E74B5" w:themeColor="accent1" w:themeShade="BF"/>
    </w:rPr>
  </w:style>
  <w:style w:type="character" w:styleId="IntenseReference">
    <w:name w:val="Intense Reference"/>
    <w:basedOn w:val="DefaultParagraphFont"/>
    <w:uiPriority w:val="32"/>
    <w:qFormat/>
    <w:rsid w:val="00270E16"/>
    <w:rPr>
      <w:b/>
      <w:bCs/>
      <w:smallCaps/>
      <w:color w:val="2E74B5" w:themeColor="accent1" w:themeShade="BF"/>
      <w:spacing w:val="5"/>
    </w:rPr>
  </w:style>
  <w:style w:type="paragraph" w:styleId="Revision">
    <w:name w:val="Revision"/>
    <w:hidden/>
    <w:uiPriority w:val="99"/>
    <w:semiHidden/>
    <w:rsid w:val="00A10B86"/>
    <w:pPr>
      <w:spacing w:after="0" w:line="240" w:lineRule="auto"/>
    </w:pPr>
    <w:rPr>
      <w:sz w:val="24"/>
    </w:rPr>
  </w:style>
  <w:style w:type="character" w:styleId="CommentReference">
    <w:name w:val="annotation reference"/>
    <w:basedOn w:val="DefaultParagraphFont"/>
    <w:uiPriority w:val="99"/>
    <w:semiHidden/>
    <w:unhideWhenUsed/>
    <w:rsid w:val="00795E67"/>
    <w:rPr>
      <w:sz w:val="16"/>
      <w:szCs w:val="16"/>
    </w:rPr>
  </w:style>
  <w:style w:type="paragraph" w:styleId="CommentText">
    <w:name w:val="annotation text"/>
    <w:basedOn w:val="Normal"/>
    <w:link w:val="CommentTextChar"/>
    <w:uiPriority w:val="99"/>
    <w:unhideWhenUsed/>
    <w:rsid w:val="00795E67"/>
    <w:pPr>
      <w:spacing w:line="240" w:lineRule="auto"/>
    </w:pPr>
    <w:rPr>
      <w:sz w:val="20"/>
      <w:szCs w:val="20"/>
    </w:rPr>
  </w:style>
  <w:style w:type="character" w:customStyle="1" w:styleId="CommentTextChar">
    <w:name w:val="Comment Text Char"/>
    <w:basedOn w:val="DefaultParagraphFont"/>
    <w:link w:val="CommentText"/>
    <w:uiPriority w:val="99"/>
    <w:rsid w:val="00795E67"/>
    <w:rPr>
      <w:sz w:val="20"/>
      <w:szCs w:val="20"/>
    </w:rPr>
  </w:style>
  <w:style w:type="paragraph" w:styleId="CommentSubject">
    <w:name w:val="annotation subject"/>
    <w:basedOn w:val="CommentText"/>
    <w:next w:val="CommentText"/>
    <w:link w:val="CommentSubjectChar"/>
    <w:uiPriority w:val="99"/>
    <w:semiHidden/>
    <w:unhideWhenUsed/>
    <w:rsid w:val="00795E67"/>
    <w:rPr>
      <w:b/>
      <w:bCs/>
    </w:rPr>
  </w:style>
  <w:style w:type="character" w:customStyle="1" w:styleId="CommentSubjectChar">
    <w:name w:val="Comment Subject Char"/>
    <w:basedOn w:val="CommentTextChar"/>
    <w:link w:val="CommentSubject"/>
    <w:uiPriority w:val="99"/>
    <w:semiHidden/>
    <w:rsid w:val="00795E67"/>
    <w:rPr>
      <w:b/>
      <w:bCs/>
      <w:sz w:val="20"/>
      <w:szCs w:val="20"/>
    </w:rPr>
  </w:style>
  <w:style w:type="table" w:styleId="TableGrid">
    <w:name w:val="Table Grid"/>
    <w:basedOn w:val="TableNormal"/>
    <w:uiPriority w:val="39"/>
    <w:rsid w:val="00324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266E"/>
    <w:rPr>
      <w:color w:val="0563C1" w:themeColor="hyperlink"/>
      <w:u w:val="single"/>
    </w:rPr>
  </w:style>
  <w:style w:type="character" w:styleId="UnresolvedMention">
    <w:name w:val="Unresolved Mention"/>
    <w:basedOn w:val="DefaultParagraphFont"/>
    <w:uiPriority w:val="99"/>
    <w:semiHidden/>
    <w:unhideWhenUsed/>
    <w:rsid w:val="00DE266E"/>
    <w:rPr>
      <w:color w:val="605E5C"/>
      <w:shd w:val="clear" w:color="auto" w:fill="E1DFDD"/>
    </w:rPr>
  </w:style>
  <w:style w:type="character" w:styleId="Mention">
    <w:name w:val="Mention"/>
    <w:basedOn w:val="DefaultParagraphFont"/>
    <w:uiPriority w:val="99"/>
    <w:unhideWhenUsed/>
    <w:rsid w:val="007A3BE1"/>
    <w:rPr>
      <w:color w:val="2B579A"/>
      <w:shd w:val="clear" w:color="auto" w:fill="E1DFDD"/>
    </w:rPr>
  </w:style>
  <w:style w:type="paragraph" w:styleId="Header">
    <w:name w:val="header"/>
    <w:basedOn w:val="Normal"/>
    <w:link w:val="HeaderChar"/>
    <w:uiPriority w:val="99"/>
    <w:unhideWhenUsed/>
    <w:rsid w:val="000A28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89D"/>
    <w:rPr>
      <w:sz w:val="24"/>
    </w:rPr>
  </w:style>
  <w:style w:type="paragraph" w:styleId="Footer">
    <w:name w:val="footer"/>
    <w:basedOn w:val="Normal"/>
    <w:link w:val="FooterChar"/>
    <w:uiPriority w:val="99"/>
    <w:unhideWhenUsed/>
    <w:rsid w:val="000A28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89D"/>
    <w:rPr>
      <w:sz w:val="24"/>
    </w:rPr>
  </w:style>
  <w:style w:type="character" w:styleId="FollowedHyperlink">
    <w:name w:val="FollowedHyperlink"/>
    <w:basedOn w:val="DefaultParagraphFont"/>
    <w:uiPriority w:val="99"/>
    <w:semiHidden/>
    <w:unhideWhenUsed/>
    <w:rsid w:val="000A289D"/>
    <w:rPr>
      <w:color w:val="954F72" w:themeColor="followedHyperlink"/>
      <w:u w:val="single"/>
    </w:rPr>
  </w:style>
  <w:style w:type="paragraph" w:styleId="BodyText">
    <w:name w:val="Body Text"/>
    <w:basedOn w:val="Normal"/>
    <w:link w:val="BodyTextChar"/>
    <w:uiPriority w:val="99"/>
    <w:unhideWhenUsed/>
    <w:rsid w:val="00F145CE"/>
    <w:pPr>
      <w:spacing w:before="120"/>
    </w:pPr>
  </w:style>
  <w:style w:type="character" w:customStyle="1" w:styleId="BodyTextChar">
    <w:name w:val="Body Text Char"/>
    <w:basedOn w:val="DefaultParagraphFont"/>
    <w:link w:val="BodyText"/>
    <w:uiPriority w:val="99"/>
    <w:rsid w:val="00F145CE"/>
    <w:rPr>
      <w:rFonts w:ascii="Arial" w:hAnsi="Arial"/>
    </w:rPr>
  </w:style>
  <w:style w:type="character" w:styleId="Strong">
    <w:name w:val="Strong"/>
    <w:uiPriority w:val="22"/>
    <w:qFormat/>
    <w:rsid w:val="00D83242"/>
    <w:rPr>
      <w:b/>
      <w:bCs/>
    </w:rPr>
  </w:style>
  <w:style w:type="paragraph" w:styleId="ListBullet2">
    <w:name w:val="List Bullet 2"/>
    <w:basedOn w:val="Normal"/>
    <w:uiPriority w:val="99"/>
    <w:semiHidden/>
    <w:unhideWhenUsed/>
    <w:rsid w:val="00941D17"/>
    <w:pPr>
      <w:widowControl w:val="0"/>
      <w:numPr>
        <w:numId w:val="8"/>
      </w:numPr>
      <w:tabs>
        <w:tab w:val="clear" w:pos="643"/>
      </w:tabs>
      <w:autoSpaceDE w:val="0"/>
      <w:autoSpaceDN w:val="0"/>
      <w:spacing w:after="0" w:line="240" w:lineRule="auto"/>
      <w:ind w:left="0" w:firstLine="0"/>
      <w:contextualSpacing/>
    </w:pPr>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csr.gov.au/boweltest" TargetMode="External"/><Relationship Id="rId18" Type="http://schemas.openxmlformats.org/officeDocument/2006/relationships/hyperlink" Target="http://www.ncsr.gov.au/privacy" TargetMode="External"/><Relationship Id="rId26" Type="http://schemas.openxmlformats.org/officeDocument/2006/relationships/hyperlink" Target="https://www.cancer.org.au/go/clinical-guidelines-bowel-surveillance"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csr.gov.au/" TargetMode="External"/><Relationship Id="rId25" Type="http://schemas.openxmlformats.org/officeDocument/2006/relationships/hyperlink" Target="https://www.cancer.org.au/go/clinical-guidelines-bowel" TargetMode="External"/><Relationship Id="rId2" Type="http://schemas.openxmlformats.org/officeDocument/2006/relationships/customXml" Target="../customXml/item2.xml"/><Relationship Id="rId16" Type="http://schemas.openxmlformats.org/officeDocument/2006/relationships/hyperlink" Target="https://www.health.gov.au/nbcsp" TargetMode="External"/><Relationship Id="rId20" Type="http://schemas.openxmlformats.org/officeDocument/2006/relationships/footer" Target="footer1.xml"/><Relationship Id="rId29" Type="http://schemas.openxmlformats.org/officeDocument/2006/relationships/hyperlink" Target="http://www.ncsr.gov.au/priva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ncsr.gov.au/manage-participation"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ncsr.gov.au/boweltest" TargetMode="External"/><Relationship Id="rId28" Type="http://schemas.openxmlformats.org/officeDocument/2006/relationships/hyperlink" Target="https://www.ncsr.gov.au/"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sr.gov.au/manage-participation" TargetMode="External"/><Relationship Id="rId22" Type="http://schemas.openxmlformats.org/officeDocument/2006/relationships/footer" Target="footer2.xml"/><Relationship Id="rId27" Type="http://schemas.openxmlformats.org/officeDocument/2006/relationships/hyperlink" Target="https://www.health.gov.au/nbcsp"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259060-D2A6-4F97-88A2-5D8EABD72CC5}">
  <ds:schemaRefs>
    <ds:schemaRef ds:uri="http://schemas.openxmlformats.org/officeDocument/2006/bibliography"/>
  </ds:schemaRefs>
</ds:datastoreItem>
</file>

<file path=customXml/itemProps2.xml><?xml version="1.0" encoding="utf-8"?>
<ds:datastoreItem xmlns:ds="http://schemas.openxmlformats.org/officeDocument/2006/customXml" ds:itemID="{A2ED8C40-29E6-41B9-8D8E-CE079B279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98021E-D2F5-4715-A916-D1160196C49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4.xml><?xml version="1.0" encoding="utf-8"?>
<ds:datastoreItem xmlns:ds="http://schemas.openxmlformats.org/officeDocument/2006/customXml" ds:itemID="{65FF578C-C6AC-4213-9B98-8042F7E129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2</Pages>
  <Words>919</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ܚܘܼܪܙܵܐ ܐܲܬܪܵܝܵܐ ܕܨܲܚܨܵܝܬܵܐ ܠܡܲܫܟܼܘܼܚܹܐ ܣܲܪܲܛܵܢܵܐ ܕܡܲܥܝܹܐ ـ ܫܒܼܘܿܩܘܼܢ ܠܚܕܵܐ ܨܲܚܨܵܝܬܵܐ ܒܵܬ݇ܪ ܨܲܚܨܵܝܬܵܐ ܕܟܘܿܠܘܿܢܘܿܣܟܝܼ</vt:lpstr>
    </vt:vector>
  </TitlesOfParts>
  <Company/>
  <LinksUpToDate>false</LinksUpToDate>
  <CharactersWithSpaces>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ܚܘܼܪܙܵܐ ܐܲܬܪܵܝܵܐ ܕܨܲܚܨܵܝܬܵܐ ܠܡܲܫܟܼܘܼܚܹܐ ܣܲܪܲܛܵܢܵܐ ܕܡܲܥܝܹܐ ـ ܫܒܼܘܿܩܘܼܢ ܠܚܕܵܐ ܨܲܚܨܵܝܬܵܐ ܒܵܬ݇ܪ ܨܲܚܨܵܝܬܵܐ ܕܟܘܿܠܘܿܢܘܿܣܟܝܼ</dc:title>
  <dc:subject>National Bowel Cancer Screening Program</dc:subject>
  <dc:creator>Department of Health, Disability and Ageing, Australian Government</dc:creator>
  <cp:keywords>National Bowel Cancer Screening Program; Cancer; Preventive health</cp:keywords>
  <cp:revision>213</cp:revision>
  <dcterms:created xsi:type="dcterms:W3CDTF">2025-07-21T03:28:00Z</dcterms:created>
  <dcterms:modified xsi:type="dcterms:W3CDTF">2026-05-28T04:09:00Z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4792dfd,1016979e,439fd190</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28ace750,5f45b619,6af9fe6d</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MediaServiceImageTags">
    <vt:lpwstr/>
  </property>
  <property fmtid="{D5CDD505-2E9C-101B-9397-08002B2CF9AE}" pid="10" name="MSIP_Label_7cd3e8b9-ffed-43a8-b7f4-cc2fa0382d36_ActionId">
    <vt:lpwstr>9b774862-5c87-4a98-8ba9-7892f30aab24</vt:lpwstr>
  </property>
  <property fmtid="{D5CDD505-2E9C-101B-9397-08002B2CF9AE}" pid="11" name="MSIP_Label_7cd3e8b9-ffed-43a8-b7f4-cc2fa0382d36_ContentBits">
    <vt:lpwstr>3</vt:lpwstr>
  </property>
  <property fmtid="{D5CDD505-2E9C-101B-9397-08002B2CF9AE}" pid="12" name="MSIP_Label_7cd3e8b9-ffed-43a8-b7f4-cc2fa0382d36_Enabled">
    <vt:lpwstr>true</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etDate">
    <vt:lpwstr>2025-12-12T06:12:13Z</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Tag">
    <vt:lpwstr>10, 0, 1, 1</vt:lpwstr>
  </property>
</Properties>
</file>