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DA019" w14:textId="77777777" w:rsidR="00F404FA" w:rsidRPr="00907AC3" w:rsidRDefault="00F24A8A" w:rsidP="009D3D70">
      <w:pPr>
        <w:pStyle w:val="BodyText"/>
        <w:rPr>
          <w:rFonts w:ascii="Noto Sans KR" w:eastAsia="Noto Sans KR" w:hAnsi="Noto Sans KR"/>
        </w:rPr>
      </w:pPr>
      <w:r w:rsidRPr="00907AC3">
        <w:rPr>
          <w:rFonts w:ascii="Noto Sans KR" w:eastAsia="Noto Sans KR" w:hAnsi="Noto Sans KR"/>
          <w:noProof/>
        </w:rPr>
        <w:drawing>
          <wp:anchor distT="0" distB="0" distL="114300" distR="114300" simplePos="0" relativeHeight="251659264" behindDoc="0" locked="0" layoutInCell="1" allowOverlap="1" wp14:anchorId="3C4F22E8" wp14:editId="26F7D4CC">
            <wp:simplePos x="0" y="0"/>
            <wp:positionH relativeFrom="margin">
              <wp:posOffset>4952514</wp:posOffset>
            </wp:positionH>
            <wp:positionV relativeFrom="margin">
              <wp:posOffset>-344170</wp:posOffset>
            </wp:positionV>
            <wp:extent cx="1447800" cy="1123950"/>
            <wp:effectExtent l="0" t="0" r="0" b="0"/>
            <wp:wrapSquare wrapText="bothSides"/>
            <wp:docPr id="980928576" name="Picture 1" descr="이것은 국가 대장암 검진 프로그램의 무료 검사 키트입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928576" name="Picture 1" descr="이것은 국가 대장암 검진 프로그램의 무료 검사 키트입니다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F1B59" w:rsidRPr="00907AC3">
        <w:rPr>
          <w:rFonts w:ascii="Noto Sans KR" w:eastAsia="Noto Sans KR" w:hAnsi="Noto Sans KR"/>
          <w:noProof/>
          <w:lang w:eastAsia="en-AU"/>
        </w:rPr>
        <w:drawing>
          <wp:inline distT="0" distB="0" distL="0" distR="0" wp14:anchorId="2DB4F579" wp14:editId="3BF80635">
            <wp:extent cx="3733800" cy="780288"/>
            <wp:effectExtent l="0" t="0" r="0" b="1270"/>
            <wp:docPr id="1" name="Picture 1" descr="호주 정부문장과 국가 대장암 검진 프로그램 로고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호주 정부문장과 국가 대장암 검진 프로그램 로고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B685" w14:textId="77777777" w:rsidR="006F1B59" w:rsidRPr="00907AC3" w:rsidRDefault="00F24A8A" w:rsidP="009D3D70">
      <w:pPr>
        <w:pStyle w:val="BodyText"/>
        <w:rPr>
          <w:rStyle w:val="IntenseEmphasis"/>
          <w:rFonts w:ascii="Noto Sans KR" w:eastAsia="Noto Sans KR" w:hAnsi="Noto Sans KR"/>
          <w:lang w:eastAsia="ko-KR"/>
        </w:rPr>
      </w:pPr>
      <w:r w:rsidRPr="00907AC3">
        <w:rPr>
          <w:rStyle w:val="IntenseEmphasis"/>
          <w:rFonts w:ascii="Noto Sans KR" w:eastAsia="Noto Sans KR" w:hAnsi="Noto Sans KR" w:cs="Malgun Gothic"/>
          <w:lang w:val="ko" w:eastAsia="ko-KR"/>
        </w:rPr>
        <w:t>C221 – 7/2025 – Korean | 한국어 – 샘플 서신</w:t>
      </w:r>
    </w:p>
    <w:p w14:paraId="7D7E0B8B" w14:textId="657DF316" w:rsidR="00F404FA" w:rsidRPr="00907AC3" w:rsidRDefault="00F24A8A" w:rsidP="002A5E4B">
      <w:pPr>
        <w:pStyle w:val="Heading1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>&lt;</w:t>
      </w:r>
      <w:r w:rsidR="004C0766">
        <w:rPr>
          <w:rFonts w:ascii="Noto Sans KR" w:eastAsia="Noto Sans KR" w:hAnsi="Noto Sans KR" w:cs="Malgun Gothic" w:hint="eastAsia"/>
          <w:lang w:val="ko" w:eastAsia="ko-KR"/>
        </w:rPr>
        <w:t>이름</w:t>
      </w:r>
      <w:r w:rsidRPr="00907AC3">
        <w:rPr>
          <w:rFonts w:ascii="Noto Sans KR" w:eastAsia="Noto Sans KR" w:hAnsi="Noto Sans KR" w:cs="Malgun Gothic"/>
          <w:lang w:val="ko" w:eastAsia="ko-KR"/>
        </w:rPr>
        <w:t>&gt;님, 무료 대장암 검진을 받으실 시기가 거의 되었습니다.</w:t>
      </w:r>
    </w:p>
    <w:p w14:paraId="678DBDAB" w14:textId="77777777" w:rsidR="00F404FA" w:rsidRPr="00907AC3" w:rsidRDefault="00F24A8A" w:rsidP="009D3D70">
      <w:pPr>
        <w:pStyle w:val="BodyText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>무료 대장암 검진 키트가 곧 우편으로 도착할 예정입니다.</w:t>
      </w:r>
    </w:p>
    <w:p w14:paraId="43B231CC" w14:textId="77777777" w:rsidR="00F404FA" w:rsidRPr="00907AC3" w:rsidRDefault="00F24A8A" w:rsidP="002A5E4B">
      <w:pPr>
        <w:pStyle w:val="Heading1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>이 검사를 받는 것이 중요한 이유는...</w:t>
      </w:r>
    </w:p>
    <w:p w14:paraId="262D2F6F" w14:textId="77777777" w:rsidR="00733B77" w:rsidRPr="00907AC3" w:rsidRDefault="00F24A8A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>나이가 들수록 대장암 발생 위험이 높아집니다.</w:t>
      </w:r>
    </w:p>
    <w:p w14:paraId="2E818460" w14:textId="77777777" w:rsidR="00791EB6" w:rsidRPr="00907AC3" w:rsidRDefault="00F24A8A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 xml:space="preserve">대장암은 호주에서 가장 흔한 암 중 하나이며, 암으로 인한 주요 사망 원인 중 하나입니다. </w:t>
      </w:r>
    </w:p>
    <w:p w14:paraId="39C0228E" w14:textId="77777777" w:rsidR="00F404FA" w:rsidRPr="00907AC3" w:rsidRDefault="00F24A8A" w:rsidP="00631DDB">
      <w:pPr>
        <w:pStyle w:val="ListParagraph"/>
        <w:numPr>
          <w:ilvl w:val="0"/>
          <w:numId w:val="4"/>
        </w:numPr>
        <w:spacing w:after="0"/>
        <w:ind w:left="357" w:hanging="357"/>
        <w:rPr>
          <w:rStyle w:val="Strong"/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 xml:space="preserve">대장암은 증상 없이 발생할 수 있습니다. </w:t>
      </w:r>
      <w:r w:rsidR="00F446CE" w:rsidRPr="00907AC3">
        <w:rPr>
          <w:rStyle w:val="Strong"/>
          <w:rFonts w:ascii="Noto Sans KR" w:eastAsia="Noto Sans KR" w:hAnsi="Noto Sans KR" w:cs="Malgun Gothic"/>
          <w:lang w:val="ko" w:eastAsia="ko-KR"/>
        </w:rPr>
        <w:t>이 검사는 초기 경고 신호를 발견할 수 있습니다.</w:t>
      </w:r>
    </w:p>
    <w:p w14:paraId="1AFA6699" w14:textId="77777777" w:rsidR="00F404FA" w:rsidRPr="00907AC3" w:rsidRDefault="00F24A8A" w:rsidP="00631DDB">
      <w:pPr>
        <w:pStyle w:val="ListParagraph"/>
        <w:numPr>
          <w:ilvl w:val="0"/>
          <w:numId w:val="4"/>
        </w:numPr>
        <w:spacing w:after="240"/>
        <w:ind w:left="357" w:hanging="357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>조기에 발견할 경우, 대장암 환자의 90% 이상이 성공적으로 치료될 수 있습니다.</w:t>
      </w:r>
    </w:p>
    <w:p w14:paraId="133EBA3A" w14:textId="77777777" w:rsidR="0033388C" w:rsidRPr="00907AC3" w:rsidRDefault="00F24A8A" w:rsidP="0033388C">
      <w:pPr>
        <w:pStyle w:val="Box"/>
        <w:rPr>
          <w:rStyle w:val="Strong"/>
          <w:rFonts w:ascii="Noto Sans KR" w:eastAsia="Noto Sans KR" w:hAnsi="Noto Sans KR" w:cs="Arial"/>
          <w:b/>
          <w:bCs w:val="0"/>
          <w:sz w:val="22"/>
          <w:szCs w:val="20"/>
          <w:lang w:eastAsia="ko-KR"/>
        </w:rPr>
      </w:pPr>
      <w:r w:rsidRPr="00907AC3">
        <w:rPr>
          <w:rStyle w:val="Strong"/>
          <w:rFonts w:ascii="Noto Sans KR" w:eastAsia="Noto Sans KR" w:hAnsi="Noto Sans KR" w:cs="Malgun Gothic"/>
          <w:b/>
          <w:bCs w:val="0"/>
          <w:sz w:val="22"/>
          <w:szCs w:val="20"/>
          <w:lang w:val="ko" w:eastAsia="ko-KR"/>
        </w:rPr>
        <w:t>검사를 진행해 주세요 – 빠르고, 깔끔하며 간편합니다.</w:t>
      </w:r>
    </w:p>
    <w:p w14:paraId="687AF0D9" w14:textId="77777777" w:rsidR="00E6745B" w:rsidRPr="00907AC3" w:rsidRDefault="00F24A8A" w:rsidP="00827E05">
      <w:pPr>
        <w:pStyle w:val="Box"/>
        <w:spacing w:before="120"/>
        <w:rPr>
          <w:rFonts w:ascii="Noto Sans KR" w:eastAsia="Noto Sans KR" w:hAnsi="Noto Sans KR" w:cs="Arial"/>
          <w:sz w:val="22"/>
          <w:szCs w:val="20"/>
          <w:lang w:eastAsia="ko-KR"/>
        </w:rPr>
      </w:pPr>
      <w:r w:rsidRPr="00907AC3">
        <w:rPr>
          <w:rFonts w:ascii="Noto Sans KR" w:eastAsia="Noto Sans KR" w:hAnsi="Noto Sans KR" w:cs="Malgun Gothic"/>
          <w:sz w:val="22"/>
          <w:szCs w:val="20"/>
          <w:lang w:val="ko" w:eastAsia="ko-KR"/>
        </w:rPr>
        <w:t>필요한 모든 것이 키트 안에 들어 있으며, 상세한 설명서도 함께 제공됩니다.</w:t>
      </w:r>
    </w:p>
    <w:p w14:paraId="4F76B45C" w14:textId="77777777" w:rsidR="00E6745B" w:rsidRPr="00907AC3" w:rsidRDefault="00F24A8A" w:rsidP="00E6745B">
      <w:pPr>
        <w:pStyle w:val="Box"/>
        <w:spacing w:before="0"/>
        <w:rPr>
          <w:rFonts w:ascii="Noto Sans KR" w:eastAsia="Noto Sans KR" w:hAnsi="Noto Sans KR"/>
        </w:rPr>
      </w:pPr>
      <w:r w:rsidRPr="00907AC3">
        <w:rPr>
          <w:rFonts w:ascii="Noto Sans KR" w:eastAsia="Noto Sans KR" w:hAnsi="Noto Sans KR"/>
          <w:noProof/>
        </w:rPr>
        <w:drawing>
          <wp:inline distT="0" distB="0" distL="0" distR="0" wp14:anchorId="55A3EFC8" wp14:editId="0A3557D6">
            <wp:extent cx="4319798" cy="1162050"/>
            <wp:effectExtent l="0" t="0" r="5080" b="0"/>
            <wp:docPr id="568744967" name="Picture 1" descr="검사 방법을 보여주는 세 단계:&#10;1단계: 서로 다른 두 번의 대변에서 아주 적은 양의 검체 2개를 채취하세요.&#10;2단계: 채취한 검체는 서늘한 곳에 보관하세요. 얼리지 마세요.&#10;3단계: 검체를 우편으로 보내 주세요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검사 방법을 보여주는 세 단계:&#10;1단계: 서로 다른 두 번의 대변에서 아주 적은 양의 검체 2개를 채취하세요.&#10;2단계: 채취한 검체는 서늘한 곳에 보관하세요. 얼리지 마세요.&#10;3단계: 검체를 우편으로 보내 주세요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20D1C" w14:textId="77777777" w:rsidR="0033388C" w:rsidRPr="00907AC3" w:rsidRDefault="00F24A8A" w:rsidP="00E6745B">
      <w:pPr>
        <w:pStyle w:val="Box"/>
        <w:spacing w:before="0"/>
        <w:rPr>
          <w:rFonts w:ascii="Noto Sans KR" w:eastAsia="Noto Sans KR" w:hAnsi="Noto Sans KR"/>
        </w:rPr>
      </w:pPr>
      <w:r w:rsidRPr="00907AC3">
        <w:rPr>
          <w:rFonts w:ascii="Noto Sans KR" w:eastAsia="Noto Sans KR" w:hAnsi="Noto Sans KR"/>
          <w:noProof/>
        </w:rPr>
        <mc:AlternateContent>
          <mc:Choice Requires="wps">
            <w:drawing>
              <wp:inline distT="0" distB="0" distL="0" distR="0" wp14:anchorId="6AF28B95" wp14:editId="113E7481">
                <wp:extent cx="5175849" cy="885825"/>
                <wp:effectExtent l="0" t="0" r="6350" b="9525"/>
                <wp:docPr id="174762487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849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207" w:type="pct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78"/>
                              <w:gridCol w:w="2491"/>
                              <w:gridCol w:w="2620"/>
                            </w:tblGrid>
                            <w:tr w:rsidR="00C84F21" w14:paraId="24D2025E" w14:textId="77777777" w:rsidTr="00B368DB">
                              <w:tc>
                                <w:tcPr>
                                  <w:tcW w:w="1879" w:type="pct"/>
                                </w:tcPr>
                                <w:p w14:paraId="1E43E8F1" w14:textId="77777777" w:rsidR="00E6745B" w:rsidRPr="00907AC3" w:rsidRDefault="00F24A8A" w:rsidP="00B368DB">
                                  <w:pPr>
                                    <w:ind w:left="284"/>
                                    <w:rPr>
                                      <w:rFonts w:ascii="Noto Sans KR" w:eastAsia="Noto Sans KR" w:hAnsi="Noto Sans KR" w:cstheme="minorBidi"/>
                                      <w:lang w:eastAsia="ko-KR"/>
                                    </w:rPr>
                                  </w:pPr>
                                  <w:r w:rsidRPr="00907AC3">
                                    <w:rPr>
                                      <w:rFonts w:ascii="Noto Sans KR" w:eastAsia="Noto Sans KR" w:hAnsi="Noto Sans KR" w:cs="Malgun Gothic"/>
                                      <w:lang w:val="ko" w:eastAsia="ko-KR"/>
                                    </w:rPr>
                                    <w:t>서로 다른 두 번의 대변에서 아주 적은 양의 검체 2개를 채취하세요.</w:t>
                                  </w:r>
                                </w:p>
                              </w:tc>
                              <w:tc>
                                <w:tcPr>
                                  <w:tcW w:w="1521" w:type="pct"/>
                                </w:tcPr>
                                <w:p w14:paraId="2E4C3055" w14:textId="433B2409" w:rsidR="00E6745B" w:rsidRPr="00907AC3" w:rsidRDefault="00F24A8A" w:rsidP="00B368DB">
                                  <w:pPr>
                                    <w:ind w:left="25"/>
                                    <w:rPr>
                                      <w:rFonts w:ascii="Noto Sans KR" w:eastAsia="Noto Sans KR" w:hAnsi="Noto Sans KR" w:cstheme="minorBidi"/>
                                      <w:lang w:eastAsia="ko-KR"/>
                                    </w:rPr>
                                  </w:pPr>
                                  <w:r w:rsidRPr="00907AC3">
                                    <w:rPr>
                                      <w:rFonts w:ascii="Noto Sans KR" w:eastAsia="Noto Sans KR" w:hAnsi="Noto Sans KR" w:cs="Malgun Gothic"/>
                                      <w:lang w:val="ko" w:eastAsia="ko-KR"/>
                                    </w:rPr>
                                    <w:t xml:space="preserve">채취한 검체는 서늘한 곳에 보관하세요. </w:t>
                                  </w:r>
                                  <w:r w:rsidR="00827E05">
                                    <w:rPr>
                                      <w:rFonts w:ascii="Noto Sans KR" w:eastAsia="Noto Sans KR" w:hAnsi="Noto Sans KR" w:cs="Malgun Gothic"/>
                                      <w:lang w:eastAsia="ko-KR"/>
                                    </w:rPr>
                                    <w:br/>
                                  </w:r>
                                  <w:r w:rsidRPr="00907AC3">
                                    <w:rPr>
                                      <w:rFonts w:ascii="Noto Sans KR" w:eastAsia="Noto Sans KR" w:hAnsi="Noto Sans KR" w:cs="Malgun Gothic"/>
                                      <w:lang w:val="ko" w:eastAsia="ko-KR"/>
                                    </w:rPr>
                                    <w:t>얼리지 마세요.</w:t>
                                  </w:r>
                                </w:p>
                              </w:tc>
                              <w:tc>
                                <w:tcPr>
                                  <w:tcW w:w="1600" w:type="pct"/>
                                </w:tcPr>
                                <w:p w14:paraId="3BE6EAFF" w14:textId="77777777" w:rsidR="00E6745B" w:rsidRPr="00907AC3" w:rsidRDefault="00F24A8A" w:rsidP="004165EE">
                                  <w:pPr>
                                    <w:rPr>
                                      <w:rFonts w:ascii="Noto Sans KR" w:eastAsia="Noto Sans KR" w:hAnsi="Noto Sans KR" w:cstheme="minorBidi"/>
                                      <w:lang w:eastAsia="ko-KR"/>
                                    </w:rPr>
                                  </w:pPr>
                                  <w:r w:rsidRPr="00907AC3">
                                    <w:rPr>
                                      <w:rFonts w:ascii="Noto Sans KR" w:eastAsia="Noto Sans KR" w:hAnsi="Noto Sans KR" w:cs="Malgun Gothic"/>
                                      <w:lang w:val="ko" w:eastAsia="ko-KR"/>
                                    </w:rPr>
                                    <w:t>검체를 우편으로 보내 주세요.</w:t>
                                  </w:r>
                                </w:p>
                              </w:tc>
                            </w:tr>
                          </w:tbl>
                          <w:p w14:paraId="27B19FCD" w14:textId="77777777" w:rsidR="00E6745B" w:rsidRDefault="00E6745B" w:rsidP="00287A04">
                            <w:pPr>
                              <w:rPr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AF28B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07.55pt;height:6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" stroked="f">
                <v:textbox>
                  <w:txbxContent>
                    <w:tbl>
                      <w:tblPr>
                        <w:tblStyle w:val="TableGrid"/>
                        <w:tblW w:w="5207" w:type="pct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78"/>
                        <w:gridCol w:w="2491"/>
                        <w:gridCol w:w="2620"/>
                      </w:tblGrid>
                      <w:tr w:rsidR="00C84F21" w14:paraId="24D2025E" w14:textId="77777777" w:rsidTr="00B368DB">
                        <w:tc>
                          <w:tcPr>
                            <w:tcW w:w="1879" w:type="pct"/>
                          </w:tcPr>
                          <w:p w14:paraId="1E43E8F1" w14:textId="77777777" w:rsidR="00E6745B" w:rsidRPr="00907AC3" w:rsidRDefault="00F24A8A" w:rsidP="00B368DB">
                            <w:pPr>
                              <w:ind w:left="284"/>
                              <w:rPr>
                                <w:rFonts w:ascii="Noto Sans KR" w:eastAsia="Noto Sans KR" w:hAnsi="Noto Sans KR" w:cstheme="minorBidi"/>
                                <w:lang w:eastAsia="ko-KR"/>
                              </w:rPr>
                            </w:pPr>
                            <w:r w:rsidRPr="00907AC3">
                              <w:rPr>
                                <w:rFonts w:ascii="Noto Sans KR" w:eastAsia="Noto Sans KR" w:hAnsi="Noto Sans KR" w:cs="Malgun Gothic"/>
                                <w:lang w:val="ko" w:eastAsia="ko-KR"/>
                              </w:rPr>
                              <w:t>서로 다른 두 번의 대변에서 아주 적은 양의 검체 2개를 채취하세요.</w:t>
                            </w:r>
                          </w:p>
                        </w:tc>
                        <w:tc>
                          <w:tcPr>
                            <w:tcW w:w="1521" w:type="pct"/>
                          </w:tcPr>
                          <w:p w14:paraId="2E4C3055" w14:textId="433B2409" w:rsidR="00E6745B" w:rsidRPr="00907AC3" w:rsidRDefault="00F24A8A" w:rsidP="00B368DB">
                            <w:pPr>
                              <w:ind w:left="25"/>
                              <w:rPr>
                                <w:rFonts w:ascii="Noto Sans KR" w:eastAsia="Noto Sans KR" w:hAnsi="Noto Sans KR" w:cstheme="minorBidi"/>
                                <w:lang w:eastAsia="ko-KR"/>
                              </w:rPr>
                            </w:pPr>
                            <w:r w:rsidRPr="00907AC3">
                              <w:rPr>
                                <w:rFonts w:ascii="Noto Sans KR" w:eastAsia="Noto Sans KR" w:hAnsi="Noto Sans KR" w:cs="Malgun Gothic"/>
                                <w:lang w:val="ko" w:eastAsia="ko-KR"/>
                              </w:rPr>
                              <w:t xml:space="preserve">채취한 검체는 서늘한 곳에 보관하세요. </w:t>
                            </w:r>
                            <w:r w:rsidR="00827E05">
                              <w:rPr>
                                <w:rFonts w:ascii="Noto Sans KR" w:eastAsia="Noto Sans KR" w:hAnsi="Noto Sans KR" w:cs="Malgun Gothic"/>
                                <w:lang w:eastAsia="ko-KR"/>
                              </w:rPr>
                              <w:br/>
                            </w:r>
                            <w:r w:rsidRPr="00907AC3">
                              <w:rPr>
                                <w:rFonts w:ascii="Noto Sans KR" w:eastAsia="Noto Sans KR" w:hAnsi="Noto Sans KR" w:cs="Malgun Gothic"/>
                                <w:lang w:val="ko" w:eastAsia="ko-KR"/>
                              </w:rPr>
                              <w:t>얼리지 마세요.</w:t>
                            </w:r>
                          </w:p>
                        </w:tc>
                        <w:tc>
                          <w:tcPr>
                            <w:tcW w:w="1600" w:type="pct"/>
                          </w:tcPr>
                          <w:p w14:paraId="3BE6EAFF" w14:textId="77777777" w:rsidR="00E6745B" w:rsidRPr="00907AC3" w:rsidRDefault="00F24A8A" w:rsidP="004165EE">
                            <w:pPr>
                              <w:rPr>
                                <w:rFonts w:ascii="Noto Sans KR" w:eastAsia="Noto Sans KR" w:hAnsi="Noto Sans KR" w:cstheme="minorBidi"/>
                                <w:lang w:eastAsia="ko-KR"/>
                              </w:rPr>
                            </w:pPr>
                            <w:r w:rsidRPr="00907AC3">
                              <w:rPr>
                                <w:rFonts w:ascii="Noto Sans KR" w:eastAsia="Noto Sans KR" w:hAnsi="Noto Sans KR" w:cs="Malgun Gothic"/>
                                <w:lang w:val="ko" w:eastAsia="ko-KR"/>
                              </w:rPr>
                              <w:t>검체를 우편으로 보내 주세요.</w:t>
                            </w:r>
                          </w:p>
                        </w:tc>
                      </w:tr>
                    </w:tbl>
                    <w:p w14:paraId="27B19FCD" w14:textId="77777777" w:rsidR="00E6745B" w:rsidRDefault="00E6745B" w:rsidP="00287A04">
                      <w:pPr>
                        <w:rPr>
                          <w:lang w:eastAsia="ko-KR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A9FAF4" w14:textId="5BE0B0EC" w:rsidR="00EA3BB5" w:rsidRPr="00C84F21" w:rsidRDefault="00F24A8A" w:rsidP="00C84F21">
      <w:pPr>
        <w:pStyle w:val="BodyText"/>
        <w:spacing w:before="240" w:after="0"/>
        <w:rPr>
          <w:rFonts w:ascii="Noto Sans KR" w:eastAsia="Noto Sans KR" w:hAnsi="Noto Sans KR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 xml:space="preserve">개인 정보를 업데이트하거나, 검사를 연기하거나, 프로그램 참여를 철회하려면, </w:t>
      </w:r>
      <w:r w:rsidR="00C84F21">
        <w:rPr>
          <w:rFonts w:ascii="Noto Sans KR" w:eastAsia="Noto Sans KR" w:hAnsi="Noto Sans KR" w:cs="Malgun Gothic"/>
          <w:lang w:eastAsia="ko-KR"/>
        </w:rPr>
        <w:br/>
      </w:r>
      <w:hyperlink r:id="rId13" w:history="1">
        <w:r w:rsidR="00C84F21" w:rsidRPr="00393583">
          <w:rPr>
            <w:rStyle w:val="Hyperlink"/>
            <w:rFonts w:ascii="Noto Sans KR" w:eastAsia="Noto Sans KR" w:hAnsi="Noto Sans KR" w:cs="Malgun Gothic"/>
            <w:lang w:val="ko" w:eastAsia="ko-KR"/>
          </w:rPr>
          <w:t>www.ncsr.gov.au/manage-participation</w:t>
        </w:r>
      </w:hyperlink>
      <w:r w:rsidR="00C84F21" w:rsidRPr="00C84F21">
        <w:rPr>
          <w:rFonts w:ascii="Noto Sans KR" w:eastAsia="Noto Sans KR" w:hAnsi="Noto Sans KR" w:cs="Malgun Gothic" w:hint="eastAsia"/>
          <w:lang w:val="ko" w:eastAsia="ko-KR"/>
        </w:rPr>
        <w:t>를</w:t>
      </w:r>
      <w:r w:rsidR="00C84F21" w:rsidRPr="00C84F21">
        <w:rPr>
          <w:rFonts w:ascii="Noto Sans KR" w:eastAsia="Noto Sans KR" w:hAnsi="Noto Sans KR" w:cs="Malgun Gothic"/>
          <w:lang w:val="ko" w:eastAsia="ko-KR"/>
        </w:rPr>
        <w:t xml:space="preserve"> </w:t>
      </w:r>
      <w:r w:rsidR="00C84F21" w:rsidRPr="00C84F21">
        <w:rPr>
          <w:rFonts w:ascii="Noto Sans KR" w:eastAsia="Noto Sans KR" w:hAnsi="Noto Sans KR" w:cs="Malgun Gothic" w:hint="eastAsia"/>
          <w:lang w:val="ko" w:eastAsia="ko-KR"/>
        </w:rPr>
        <w:t>방문하세요</w:t>
      </w:r>
      <w:r w:rsidR="00C84F21" w:rsidRPr="00C84F21">
        <w:rPr>
          <w:rFonts w:ascii="Noto Sans KR" w:eastAsia="Noto Sans KR" w:hAnsi="Noto Sans KR" w:cs="Malgun Gothic"/>
          <w:lang w:val="ko" w:eastAsia="ko-KR"/>
        </w:rPr>
        <w:t>.</w:t>
      </w:r>
    </w:p>
    <w:p w14:paraId="050D27BA" w14:textId="77777777" w:rsidR="00747525" w:rsidRPr="00907AC3" w:rsidRDefault="00F24A8A" w:rsidP="00907AC3">
      <w:pPr>
        <w:spacing w:after="60"/>
        <w:rPr>
          <w:rStyle w:val="Strong"/>
          <w:rFonts w:ascii="Noto Sans KR" w:eastAsia="Noto Sans KR" w:hAnsi="Noto Sans KR" w:cs="Arial"/>
          <w:lang w:eastAsia="ko-KR"/>
        </w:rPr>
      </w:pPr>
      <w:r w:rsidRPr="00907AC3">
        <w:rPr>
          <w:rStyle w:val="Strong"/>
          <w:rFonts w:ascii="Noto Sans KR" w:eastAsia="Noto Sans KR" w:hAnsi="Noto Sans KR" w:cs="Arial"/>
          <w:noProof/>
        </w:rPr>
        <w:drawing>
          <wp:anchor distT="0" distB="0" distL="114300" distR="114300" simplePos="0" relativeHeight="251658240" behindDoc="0" locked="0" layoutInCell="1" allowOverlap="1" wp14:anchorId="7158CDF0" wp14:editId="75DD6FAE">
            <wp:simplePos x="0" y="0"/>
            <wp:positionH relativeFrom="margin">
              <wp:posOffset>0</wp:posOffset>
            </wp:positionH>
            <wp:positionV relativeFrom="paragraph">
              <wp:posOffset>99695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AC3">
        <w:rPr>
          <w:rStyle w:val="Strong"/>
          <w:rFonts w:ascii="Noto Sans KR" w:eastAsia="Noto Sans KR" w:hAnsi="Noto Sans KR" w:cs="Malgun Gothic"/>
          <w:lang w:val="ko" w:eastAsia="ko-KR"/>
        </w:rPr>
        <w:t>대장암 검사에 대한 자세한 정보</w:t>
      </w:r>
    </w:p>
    <w:p w14:paraId="64B9D02D" w14:textId="1ABE33BD" w:rsidR="00720574" w:rsidRPr="00907AC3" w:rsidRDefault="00F24A8A" w:rsidP="00142C2F">
      <w:pPr>
        <w:spacing w:after="60"/>
        <w:rPr>
          <w:rFonts w:ascii="Noto Sans KR" w:eastAsia="Noto Sans KR" w:hAnsi="Noto Sans KR" w:cs="Arial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 xml:space="preserve">이 QR 코드를 스캔하여 </w:t>
      </w:r>
      <w:hyperlink r:id="rId15" w:history="1">
        <w:r w:rsidR="00747525" w:rsidRPr="00142C2F">
          <w:rPr>
            <w:rStyle w:val="Hyperlink"/>
            <w:rFonts w:ascii="Noto Sans KR" w:eastAsia="Noto Sans KR" w:hAnsi="Noto Sans KR" w:cs="Malgun Gothic"/>
            <w:lang w:val="ko" w:eastAsia="ko-KR"/>
          </w:rPr>
          <w:t>www.health.gov.au/nbcsp</w:t>
        </w:r>
      </w:hyperlink>
      <w:r w:rsidRPr="00907AC3">
        <w:rPr>
          <w:rFonts w:ascii="Noto Sans KR" w:eastAsia="Noto Sans KR" w:hAnsi="Noto Sans KR" w:cs="Malgun Gothic"/>
          <w:lang w:val="ko" w:eastAsia="ko-KR"/>
        </w:rPr>
        <w:t>를 방문하세요</w:t>
      </w:r>
    </w:p>
    <w:p w14:paraId="477444BC" w14:textId="16F00C70" w:rsidR="00747525" w:rsidRPr="00CF1401" w:rsidRDefault="00F24A8A" w:rsidP="00907AC3">
      <w:pPr>
        <w:pStyle w:val="ListBullet2"/>
        <w:numPr>
          <w:ilvl w:val="0"/>
          <w:numId w:val="0"/>
        </w:numPr>
        <w:spacing w:after="60"/>
        <w:rPr>
          <w:rFonts w:ascii="Noto Sans KR" w:eastAsia="Noto Sans KR" w:hAnsi="Noto Sans KR" w:cs="Arial"/>
          <w:lang w:eastAsia="ko-KR"/>
        </w:rPr>
      </w:pPr>
      <w:r w:rsidRPr="00907AC3">
        <w:rPr>
          <w:rFonts w:ascii="Noto Sans KR" w:eastAsia="Noto Sans KR" w:hAnsi="Noto Sans KR" w:cs="Malgun Gothic"/>
          <w:lang w:val="ko" w:eastAsia="ko-KR"/>
        </w:rPr>
        <w:t>국가 암 검진 등록처</w:t>
      </w:r>
      <w:r w:rsidR="00827E05">
        <w:rPr>
          <w:rFonts w:ascii="Noto Sans KR" w:eastAsia="Noto Sans KR" w:hAnsi="Noto Sans KR" w:cs="Malgun Gothic"/>
          <w:lang w:eastAsia="ko-KR"/>
        </w:rPr>
        <w:t>(National Cancer Screening Register)</w:t>
      </w:r>
      <w:r w:rsidRPr="00907AC3">
        <w:rPr>
          <w:rFonts w:ascii="Noto Sans KR" w:eastAsia="Noto Sans KR" w:hAnsi="Noto Sans KR" w:cs="Malgun Gothic"/>
          <w:lang w:val="ko" w:eastAsia="ko-KR"/>
        </w:rPr>
        <w:t xml:space="preserve"> 웹사이트 </w:t>
      </w:r>
      <w:hyperlink r:id="rId16" w:history="1">
        <w:r w:rsidR="00262570" w:rsidRPr="00907AC3">
          <w:rPr>
            <w:rStyle w:val="Hyperlink"/>
            <w:rFonts w:ascii="Noto Sans KR" w:eastAsia="Noto Sans KR" w:hAnsi="Noto Sans KR" w:cs="Malgun Gothic"/>
            <w:lang w:val="ko" w:eastAsia="ko-KR"/>
          </w:rPr>
          <w:t>www.ncsr.gov.au</w:t>
        </w:r>
      </w:hyperlink>
      <w:r w:rsidRPr="00907AC3">
        <w:rPr>
          <w:rFonts w:ascii="Noto Sans KR" w:eastAsia="Noto Sans KR" w:hAnsi="Noto Sans KR" w:cs="Malgun Gothic"/>
          <w:lang w:val="ko" w:eastAsia="ko-KR"/>
        </w:rPr>
        <w:t>를 방문하시거나</w:t>
      </w:r>
      <w:r w:rsidR="00CF1401">
        <w:rPr>
          <w:rFonts w:ascii="Noto Sans KR" w:eastAsia="Noto Sans KR" w:hAnsi="Noto Sans KR" w:cs="Malgun Gothic"/>
          <w:lang w:eastAsia="ko-KR"/>
        </w:rPr>
        <w:t xml:space="preserve"> </w:t>
      </w:r>
      <w:r w:rsidRPr="00907AC3">
        <w:rPr>
          <w:rFonts w:ascii="Noto Sans KR" w:eastAsia="Noto Sans KR" w:hAnsi="Noto Sans KR" w:cs="Malgun Gothic"/>
          <w:lang w:val="ko" w:eastAsia="ko-KR"/>
        </w:rPr>
        <w:t>1800 627 701번으로 전화하세요</w:t>
      </w:r>
    </w:p>
    <w:p w14:paraId="527DB9D6" w14:textId="77777777" w:rsidR="00F404FA" w:rsidRPr="00C84F21" w:rsidRDefault="00F24A8A" w:rsidP="00907AC3">
      <w:pPr>
        <w:spacing w:after="60"/>
        <w:ind w:left="1985"/>
        <w:rPr>
          <w:rFonts w:ascii="Noto Sans KR" w:eastAsia="Noto Sans KR" w:hAnsi="Noto Sans KR"/>
          <w:sz w:val="18"/>
          <w:szCs w:val="18"/>
          <w:lang w:eastAsia="ko-KR"/>
        </w:rPr>
      </w:pPr>
      <w:r w:rsidRPr="00C84F21">
        <w:rPr>
          <w:rFonts w:ascii="Noto Sans KR" w:eastAsia="Noto Sans KR" w:hAnsi="Noto Sans KR" w:cs="Malgun Gothic"/>
          <w:sz w:val="18"/>
          <w:szCs w:val="18"/>
          <w:lang w:val="ko" w:eastAsia="ko-KR"/>
        </w:rPr>
        <w:t xml:space="preserve">개인 정보 이용 방법: </w:t>
      </w:r>
      <w:hyperlink r:id="rId17" w:history="1">
        <w:r w:rsidR="00F404FA" w:rsidRPr="00C84F21">
          <w:rPr>
            <w:rStyle w:val="Hyperlink"/>
            <w:rFonts w:ascii="Noto Sans KR" w:eastAsia="Noto Sans KR" w:hAnsi="Noto Sans KR" w:cs="Malgun Gothic"/>
            <w:sz w:val="18"/>
            <w:szCs w:val="18"/>
            <w:lang w:val="ko" w:eastAsia="ko-KR"/>
          </w:rPr>
          <w:t>www.ncsr.gov.au/privacy</w:t>
        </w:r>
      </w:hyperlink>
    </w:p>
    <w:sectPr w:rsidR="00F404FA" w:rsidRPr="00C84F21" w:rsidSect="00F04D6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66A91" w14:textId="77777777" w:rsidR="00B721B9" w:rsidRDefault="00B721B9">
      <w:r>
        <w:separator/>
      </w:r>
    </w:p>
  </w:endnote>
  <w:endnote w:type="continuationSeparator" w:id="0">
    <w:p w14:paraId="48769EC1" w14:textId="77777777" w:rsidR="00B721B9" w:rsidRDefault="00B721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B197A4-64A0-4C22-9FB1-4F48EF3A184E}"/>
    <w:embedBold r:id="rId2" w:fontKey="{D222D193-C3A9-411D-8E5B-1F13B41ED5F2}"/>
    <w:embedItalic r:id="rId3" w:fontKey="{CE1871BD-A1DD-4348-835A-D766C7B6EC18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F18CB8A-A9E1-469F-B620-A4A295A62E2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KR">
    <w:altName w:val="Yu Gothic"/>
    <w:charset w:val="80"/>
    <w:family w:val="swiss"/>
    <w:pitch w:val="variable"/>
    <w:sig w:usb0="30000287" w:usb1="2BDF3C10" w:usb2="00000016" w:usb3="00000000" w:csb0="002E0107" w:csb1="00000000"/>
    <w:embedRegular r:id="rId5" w:subsetted="1" w:fontKey="{B6121AE7-781E-4E00-BF4E-1C6A79B606E4}"/>
    <w:embedBold r:id="rId6" w:subsetted="1" w:fontKey="{B55E5A08-7A06-492D-919F-56845B7D9202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7" w:subsetted="1" w:fontKey="{5659F305-24FA-4A7A-96EB-C3DC6828ECE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7B50D4FC-2E4B-477E-9DA6-0C0C898205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190BD2" w14:textId="77777777" w:rsidR="00AB098C" w:rsidRDefault="00F24A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0D12721F" wp14:editId="17B0BF72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31677629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2A145D" w14:textId="77777777" w:rsidR="00AB098C" w:rsidRPr="00AB098C" w:rsidRDefault="00F24A8A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12721F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122A145D" w14:textId="77777777" w:rsidR="00AB098C" w:rsidRPr="00AB098C" w:rsidRDefault="00F24A8A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5FACE" w14:textId="25375C7C" w:rsidR="00AB098C" w:rsidRDefault="00AB098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677BF" w14:textId="77777777" w:rsidR="00AB098C" w:rsidRDefault="00F24A8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712ED3DA" wp14:editId="2C825000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040348567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D5628D" w14:textId="77777777" w:rsidR="00AB098C" w:rsidRPr="00AB098C" w:rsidRDefault="00F24A8A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ED3D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6ED5628D" w14:textId="77777777" w:rsidR="00AB098C" w:rsidRPr="00AB098C" w:rsidRDefault="00F24A8A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628A5" w14:textId="77777777" w:rsidR="00B721B9" w:rsidRDefault="00B721B9">
      <w:r>
        <w:separator/>
      </w:r>
    </w:p>
  </w:footnote>
  <w:footnote w:type="continuationSeparator" w:id="0">
    <w:p w14:paraId="32FFAF3A" w14:textId="77777777" w:rsidR="00B721B9" w:rsidRDefault="00B721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55C22" w14:textId="77777777" w:rsidR="00AB098C" w:rsidRDefault="00F24A8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B7E9228" wp14:editId="71BA045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2118411642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6F99F8" w14:textId="77777777" w:rsidR="00AB098C" w:rsidRPr="00AB098C" w:rsidRDefault="00F24A8A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7E922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206F99F8" w14:textId="77777777" w:rsidR="00AB098C" w:rsidRPr="00AB098C" w:rsidRDefault="00F24A8A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2207" w14:textId="58B4A554" w:rsidR="00AB098C" w:rsidRDefault="00AB09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78B83" w14:textId="77777777" w:rsidR="00AB098C" w:rsidRDefault="00F24A8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316DE872" wp14:editId="607B31B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314079432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C60EBB" w14:textId="77777777" w:rsidR="00AB098C" w:rsidRPr="00AB098C" w:rsidRDefault="00F24A8A" w:rsidP="00AB098C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AB098C">
                            <w:rPr>
                              <w:rFonts w:ascii="Malgun Gothic" w:eastAsia="Malgun Gothic" w:hAnsi="Malgun Gothic" w:cs="Malgun Gothic"/>
                              <w:noProof/>
                              <w:color w:val="FF0000"/>
                              <w:sz w:val="24"/>
                              <w:szCs w:val="24"/>
                              <w:lang w:val="ko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6DE87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12C60EBB" w14:textId="77777777" w:rsidR="00AB098C" w:rsidRPr="00AB098C" w:rsidRDefault="00F24A8A" w:rsidP="00AB098C">
                    <w:pPr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AB098C">
                      <w:rPr>
                        <w:rFonts w:ascii="Malgun Gothic" w:eastAsia="Malgun Gothic" w:hAnsi="Malgun Gothic" w:cs="Malgun Gothic"/>
                        <w:noProof/>
                        <w:color w:val="FF0000"/>
                        <w:sz w:val="24"/>
                        <w:szCs w:val="24"/>
                        <w:lang w:val="ko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3C4F22E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.75pt;height:3.75pt" o:bullet="t">
        <v:imagedata r:id="rId1" o:title=""/>
        <o:lock v:ext="edit" aspectratio="f"/>
      </v:shape>
    </w:pict>
  </w:numPicBullet>
  <w:abstractNum w:abstractNumId="0" w15:restartNumberingAfterBreak="0">
    <w:nsid w:val="FFFFFF83"/>
    <w:multiLevelType w:val="singleLevel"/>
    <w:tmpl w:val="8F54272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AE020A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84025B6"/>
    <w:multiLevelType w:val="hybridMultilevel"/>
    <w:tmpl w:val="C3680AD0"/>
    <w:lvl w:ilvl="0" w:tplc="5B2AE60E">
      <w:start w:val="1"/>
      <w:numFmt w:val="bullet"/>
      <w:lvlText w:val=""/>
      <w:lvlJc w:val="left"/>
      <w:pPr>
        <w:ind w:left="417" w:hanging="360"/>
      </w:pPr>
      <w:rPr>
        <w:rFonts w:ascii="Symbol" w:hAnsi="Symbol" w:hint="default"/>
      </w:rPr>
    </w:lvl>
    <w:lvl w:ilvl="1" w:tplc="5E905110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358CB0EC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BA525266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91AC17EA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F3FEDB3C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15B41BC0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1EEA637E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4C9EBE70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3" w15:restartNumberingAfterBreak="0">
    <w:nsid w:val="3D3556F6"/>
    <w:multiLevelType w:val="hybridMultilevel"/>
    <w:tmpl w:val="8AB4843C"/>
    <w:lvl w:ilvl="0" w:tplc="3804729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28D3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9EAC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B454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7CD2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4085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C07D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E061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E221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1FF1CAE"/>
    <w:multiLevelType w:val="hybridMultilevel"/>
    <w:tmpl w:val="F88A62F2"/>
    <w:lvl w:ilvl="0" w:tplc="DEFE64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0C496E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E80335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E8AA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E03B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78E42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48AF9E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76E9F6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EB8D5D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D8B6B16"/>
    <w:multiLevelType w:val="hybridMultilevel"/>
    <w:tmpl w:val="FA1A4A6A"/>
    <w:lvl w:ilvl="0" w:tplc="587289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A0C5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7410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52B4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6A0A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F62D2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14474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A59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92A3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6A930EE"/>
    <w:multiLevelType w:val="hybridMultilevel"/>
    <w:tmpl w:val="E880241E"/>
    <w:lvl w:ilvl="0" w:tplc="B3484B0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158A8B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9A60AE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096B7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F38CA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E34CD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D88B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9CC4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503FC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04004170">
    <w:abstractNumId w:val="5"/>
  </w:num>
  <w:num w:numId="2" w16cid:durableId="1874418863">
    <w:abstractNumId w:val="3"/>
  </w:num>
  <w:num w:numId="3" w16cid:durableId="1651328431">
    <w:abstractNumId w:val="2"/>
  </w:num>
  <w:num w:numId="4" w16cid:durableId="162088271">
    <w:abstractNumId w:val="6"/>
  </w:num>
  <w:num w:numId="5" w16cid:durableId="795953461">
    <w:abstractNumId w:val="4"/>
  </w:num>
  <w:num w:numId="6" w16cid:durableId="1738044908">
    <w:abstractNumId w:val="1"/>
  </w:num>
  <w:num w:numId="7" w16cid:durableId="20042364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08284F77-54B5-42A8-BFE9-2546E7CC09EC}"/>
    <w:docVar w:name="dgnword-eventsink" w:val="438808664"/>
  </w:docVars>
  <w:rsids>
    <w:rsidRoot w:val="00F404FA"/>
    <w:rsid w:val="00020981"/>
    <w:rsid w:val="00031429"/>
    <w:rsid w:val="00041EE5"/>
    <w:rsid w:val="00044789"/>
    <w:rsid w:val="00052D81"/>
    <w:rsid w:val="00072D2A"/>
    <w:rsid w:val="000B7AE5"/>
    <w:rsid w:val="000C3058"/>
    <w:rsid w:val="00107F2A"/>
    <w:rsid w:val="00117466"/>
    <w:rsid w:val="00135003"/>
    <w:rsid w:val="00135503"/>
    <w:rsid w:val="00142C2F"/>
    <w:rsid w:val="001509BE"/>
    <w:rsid w:val="0017032C"/>
    <w:rsid w:val="001746D4"/>
    <w:rsid w:val="00180E44"/>
    <w:rsid w:val="00185DCF"/>
    <w:rsid w:val="00190CD1"/>
    <w:rsid w:val="001A5518"/>
    <w:rsid w:val="001C3A59"/>
    <w:rsid w:val="001C7D4B"/>
    <w:rsid w:val="001D18DC"/>
    <w:rsid w:val="001E0529"/>
    <w:rsid w:val="001E7CBC"/>
    <w:rsid w:val="001E7E05"/>
    <w:rsid w:val="001F73F5"/>
    <w:rsid w:val="001F7708"/>
    <w:rsid w:val="001F78C4"/>
    <w:rsid w:val="0023041B"/>
    <w:rsid w:val="0023325D"/>
    <w:rsid w:val="00253A99"/>
    <w:rsid w:val="00257C96"/>
    <w:rsid w:val="00262570"/>
    <w:rsid w:val="002643C7"/>
    <w:rsid w:val="002704FA"/>
    <w:rsid w:val="002746CA"/>
    <w:rsid w:val="00287A04"/>
    <w:rsid w:val="00295CA6"/>
    <w:rsid w:val="002A5E4B"/>
    <w:rsid w:val="002F27EC"/>
    <w:rsid w:val="002F73A3"/>
    <w:rsid w:val="00303E73"/>
    <w:rsid w:val="00322C2A"/>
    <w:rsid w:val="00322C3F"/>
    <w:rsid w:val="0033388C"/>
    <w:rsid w:val="00342A44"/>
    <w:rsid w:val="00355A91"/>
    <w:rsid w:val="00396A30"/>
    <w:rsid w:val="003A34F8"/>
    <w:rsid w:val="003B0FBC"/>
    <w:rsid w:val="003C3B87"/>
    <w:rsid w:val="00403326"/>
    <w:rsid w:val="004165EE"/>
    <w:rsid w:val="004263F7"/>
    <w:rsid w:val="004336B7"/>
    <w:rsid w:val="00451F08"/>
    <w:rsid w:val="004C0766"/>
    <w:rsid w:val="00516914"/>
    <w:rsid w:val="00523D80"/>
    <w:rsid w:val="00524ECF"/>
    <w:rsid w:val="005707ED"/>
    <w:rsid w:val="005B1993"/>
    <w:rsid w:val="005B1C72"/>
    <w:rsid w:val="005B662D"/>
    <w:rsid w:val="005C3AF4"/>
    <w:rsid w:val="005E53F4"/>
    <w:rsid w:val="00600B52"/>
    <w:rsid w:val="00631DDB"/>
    <w:rsid w:val="0063231C"/>
    <w:rsid w:val="00642177"/>
    <w:rsid w:val="006432B3"/>
    <w:rsid w:val="00644204"/>
    <w:rsid w:val="0066384F"/>
    <w:rsid w:val="00670691"/>
    <w:rsid w:val="006B0C11"/>
    <w:rsid w:val="006B2244"/>
    <w:rsid w:val="006D583C"/>
    <w:rsid w:val="006F1B59"/>
    <w:rsid w:val="0070206B"/>
    <w:rsid w:val="0071634B"/>
    <w:rsid w:val="00720574"/>
    <w:rsid w:val="007271A2"/>
    <w:rsid w:val="00733B77"/>
    <w:rsid w:val="007421C8"/>
    <w:rsid w:val="00747525"/>
    <w:rsid w:val="00757B75"/>
    <w:rsid w:val="007640CB"/>
    <w:rsid w:val="00771C9C"/>
    <w:rsid w:val="00791EB6"/>
    <w:rsid w:val="007A701A"/>
    <w:rsid w:val="007B08F4"/>
    <w:rsid w:val="007B62C3"/>
    <w:rsid w:val="007E64D8"/>
    <w:rsid w:val="007E65F1"/>
    <w:rsid w:val="008104EE"/>
    <w:rsid w:val="00827E05"/>
    <w:rsid w:val="00836DC3"/>
    <w:rsid w:val="00844395"/>
    <w:rsid w:val="00856489"/>
    <w:rsid w:val="008719A5"/>
    <w:rsid w:val="00884620"/>
    <w:rsid w:val="008E4D6E"/>
    <w:rsid w:val="009030D7"/>
    <w:rsid w:val="00907AC3"/>
    <w:rsid w:val="0091015B"/>
    <w:rsid w:val="009135A3"/>
    <w:rsid w:val="009208E0"/>
    <w:rsid w:val="00922187"/>
    <w:rsid w:val="009279CB"/>
    <w:rsid w:val="009367D6"/>
    <w:rsid w:val="009420F3"/>
    <w:rsid w:val="009461CB"/>
    <w:rsid w:val="009571A0"/>
    <w:rsid w:val="0097685D"/>
    <w:rsid w:val="00985078"/>
    <w:rsid w:val="009B7BD4"/>
    <w:rsid w:val="009D35BF"/>
    <w:rsid w:val="009D3D70"/>
    <w:rsid w:val="00A51CF4"/>
    <w:rsid w:val="00A550B7"/>
    <w:rsid w:val="00A601EB"/>
    <w:rsid w:val="00AB098C"/>
    <w:rsid w:val="00AC41BA"/>
    <w:rsid w:val="00AD28B7"/>
    <w:rsid w:val="00AD6C34"/>
    <w:rsid w:val="00AF4D5B"/>
    <w:rsid w:val="00B025B7"/>
    <w:rsid w:val="00B02B4F"/>
    <w:rsid w:val="00B368DB"/>
    <w:rsid w:val="00B4515E"/>
    <w:rsid w:val="00B721B9"/>
    <w:rsid w:val="00B73F28"/>
    <w:rsid w:val="00B865DD"/>
    <w:rsid w:val="00BA3AC7"/>
    <w:rsid w:val="00BA43AB"/>
    <w:rsid w:val="00BB270F"/>
    <w:rsid w:val="00BC1198"/>
    <w:rsid w:val="00BC2C07"/>
    <w:rsid w:val="00BE46A6"/>
    <w:rsid w:val="00C1205A"/>
    <w:rsid w:val="00C23799"/>
    <w:rsid w:val="00C25AFB"/>
    <w:rsid w:val="00C36D04"/>
    <w:rsid w:val="00C76AFB"/>
    <w:rsid w:val="00C84F21"/>
    <w:rsid w:val="00CA2C4C"/>
    <w:rsid w:val="00CE259E"/>
    <w:rsid w:val="00CF1401"/>
    <w:rsid w:val="00CF49C2"/>
    <w:rsid w:val="00D57EC9"/>
    <w:rsid w:val="00DB04DE"/>
    <w:rsid w:val="00DB5A69"/>
    <w:rsid w:val="00DC07BA"/>
    <w:rsid w:val="00DC62DF"/>
    <w:rsid w:val="00E25A59"/>
    <w:rsid w:val="00E6745B"/>
    <w:rsid w:val="00E72670"/>
    <w:rsid w:val="00EA3BB5"/>
    <w:rsid w:val="00EC0102"/>
    <w:rsid w:val="00EC751A"/>
    <w:rsid w:val="00F04D6B"/>
    <w:rsid w:val="00F24A8A"/>
    <w:rsid w:val="00F404FA"/>
    <w:rsid w:val="00F446CE"/>
    <w:rsid w:val="00F71B4D"/>
    <w:rsid w:val="00FA1F3E"/>
    <w:rsid w:val="00FA6A8B"/>
    <w:rsid w:val="00FB4036"/>
    <w:rsid w:val="00FC3154"/>
    <w:rsid w:val="00FD241D"/>
    <w:rsid w:val="00FE0D49"/>
    <w:rsid w:val="11C5E181"/>
    <w:rsid w:val="1D9E1AE5"/>
    <w:rsid w:val="1FC58AE6"/>
    <w:rsid w:val="243AE5B1"/>
    <w:rsid w:val="37BCDA98"/>
    <w:rsid w:val="70479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0DA736"/>
  <w15:docId w15:val="{F51B35E0-5919-4F5A-92BD-0E1F51B3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uiPriority w:val="9"/>
    <w:qFormat/>
    <w:rsid w:val="002A5E4B"/>
    <w:pPr>
      <w:outlineLvl w:val="0"/>
    </w:pPr>
  </w:style>
  <w:style w:type="paragraph" w:styleId="Heading2">
    <w:name w:val="heading 2"/>
    <w:basedOn w:val="BodyText"/>
    <w:next w:val="Normal"/>
    <w:link w:val="Heading2Char"/>
    <w:uiPriority w:val="9"/>
    <w:unhideWhenUsed/>
    <w:qFormat/>
    <w:rsid w:val="00117466"/>
    <w:pPr>
      <w:outlineLvl w:val="1"/>
    </w:pPr>
    <w:rPr>
      <w:b/>
      <w:bCs/>
      <w:color w:val="0E406A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9D3D70"/>
    <w:pPr>
      <w:spacing w:after="240"/>
    </w:pPr>
    <w:rPr>
      <w:rFonts w:ascii="Arial" w:hAnsi="Arial" w:cs="Arial"/>
    </w:rPr>
  </w:style>
  <w:style w:type="paragraph" w:styleId="ListParagraph">
    <w:name w:val="List Paragraph"/>
    <w:basedOn w:val="BodyText"/>
    <w:uiPriority w:val="1"/>
    <w:qFormat/>
    <w:rsid w:val="000B7AE5"/>
    <w:pPr>
      <w:spacing w:after="120"/>
    </w:pPr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A3AC7"/>
    <w:pPr>
      <w:widowControl/>
      <w:autoSpaceDE/>
      <w:autoSpaceDN/>
    </w:pPr>
    <w:rPr>
      <w:rFonts w:ascii="Calibri" w:eastAsia="Calibri" w:hAnsi="Calibri" w:cs="Calibri"/>
    </w:rPr>
  </w:style>
  <w:style w:type="paragraph" w:styleId="CommentText">
    <w:name w:val="annotation text"/>
    <w:basedOn w:val="Normal"/>
    <w:link w:val="CommentTextChar"/>
    <w:uiPriority w:val="99"/>
    <w:unhideWhenUsed/>
    <w:rsid w:val="007B62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62C3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B62C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2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2C3"/>
    <w:rPr>
      <w:rFonts w:ascii="Calibri" w:eastAsia="Calibri" w:hAnsi="Calibri" w:cs="Calibri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09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09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8C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117466"/>
    <w:rPr>
      <w:rFonts w:ascii="Arial" w:eastAsia="Calibri" w:hAnsi="Arial" w:cs="Arial"/>
      <w:b/>
      <w:bCs/>
      <w:color w:val="0E406A"/>
      <w:sz w:val="26"/>
      <w:szCs w:val="26"/>
    </w:rPr>
  </w:style>
  <w:style w:type="character" w:styleId="IntenseEmphasis">
    <w:name w:val="Intense Emphasis"/>
    <w:uiPriority w:val="21"/>
    <w:qFormat/>
    <w:rsid w:val="001D18DC"/>
    <w:rPr>
      <w:b/>
      <w:bCs/>
      <w:color w:val="DD3E26"/>
    </w:rPr>
  </w:style>
  <w:style w:type="character" w:styleId="Hyperlink">
    <w:name w:val="Hyperlink"/>
    <w:basedOn w:val="DefaultParagraphFont"/>
    <w:uiPriority w:val="99"/>
    <w:unhideWhenUsed/>
    <w:rsid w:val="009030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0D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57C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9571A0"/>
    <w:rPr>
      <w:b/>
      <w:bCs/>
    </w:rPr>
  </w:style>
  <w:style w:type="paragraph" w:styleId="ListBullet">
    <w:name w:val="List Bullet"/>
    <w:basedOn w:val="Normal"/>
    <w:uiPriority w:val="99"/>
    <w:unhideWhenUsed/>
    <w:rsid w:val="0033388C"/>
    <w:pPr>
      <w:numPr>
        <w:numId w:val="6"/>
      </w:numPr>
      <w:tabs>
        <w:tab w:val="clear" w:pos="360"/>
      </w:tabs>
      <w:spacing w:before="240" w:after="120" w:line="276" w:lineRule="auto"/>
      <w:ind w:left="0" w:firstLine="0"/>
      <w:contextualSpacing/>
    </w:pPr>
    <w:rPr>
      <w:sz w:val="24"/>
    </w:rPr>
  </w:style>
  <w:style w:type="paragraph" w:customStyle="1" w:styleId="Box">
    <w:name w:val="Box"/>
    <w:basedOn w:val="BlockText"/>
    <w:link w:val="BoxChar"/>
    <w:qFormat/>
    <w:rsid w:val="0033388C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pacing w:before="240" w:after="120" w:line="276" w:lineRule="auto"/>
      <w:ind w:left="0" w:right="0"/>
      <w:jc w:val="center"/>
    </w:pPr>
    <w:rPr>
      <w:b/>
      <w:i w:val="0"/>
      <w:color w:val="000000" w:themeColor="text1"/>
      <w:sz w:val="24"/>
    </w:rPr>
  </w:style>
  <w:style w:type="character" w:customStyle="1" w:styleId="BoxChar">
    <w:name w:val="Box Char"/>
    <w:basedOn w:val="DefaultParagraphFont"/>
    <w:link w:val="Box"/>
    <w:rsid w:val="0033388C"/>
    <w:rPr>
      <w:rFonts w:eastAsiaTheme="minorEastAsia"/>
      <w:b/>
      <w:iCs/>
      <w:color w:val="000000" w:themeColor="text1"/>
      <w:sz w:val="24"/>
    </w:rPr>
  </w:style>
  <w:style w:type="paragraph" w:styleId="BlockText">
    <w:name w:val="Block Text"/>
    <w:basedOn w:val="Normal"/>
    <w:uiPriority w:val="99"/>
    <w:semiHidden/>
    <w:unhideWhenUsed/>
    <w:rsid w:val="0033388C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ListBullet2">
    <w:name w:val="List Bullet 2"/>
    <w:basedOn w:val="Normal"/>
    <w:uiPriority w:val="99"/>
    <w:semiHidden/>
    <w:unhideWhenUsed/>
    <w:rsid w:val="00747525"/>
    <w:pPr>
      <w:numPr>
        <w:numId w:val="7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0766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76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ncsr.gov.au/manage-participatio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C6C164-777A-41A8-90DC-25CDFA8D693A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2.xml><?xml version="1.0" encoding="utf-8"?>
<ds:datastoreItem xmlns:ds="http://schemas.openxmlformats.org/officeDocument/2006/customXml" ds:itemID="{5BACB067-3308-4DD6-BB6A-2103DE56F9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FF69280-A948-4D0C-8924-BB9024A2C1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B-T01-C221 - Pre-Invite Letter for new screener or non-responder</vt:lpstr>
      <vt:lpstr>B-T01-C221 - Pre-Invite Letter for new screener or non-responder</vt:lpstr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국가 대장암 검진 프로그램 – 사전 안내문</dc:title>
  <dc:creator>Department of Health, Disability and Ageing, Australian Government</dc:creator>
  <cp:keywords>DAGjQdW0kMA,BAFFfzaAPqQ,0</cp:keywords>
  <cp:lastModifiedBy>MASCHKE, Elvia</cp:lastModifiedBy>
  <cp:revision>2</cp:revision>
  <dcterms:created xsi:type="dcterms:W3CDTF">2026-05-27T05:19:00Z</dcterms:created>
  <dcterms:modified xsi:type="dcterms:W3CDTF">2026-05-27T05:19:00Z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3e027597,4e7c6968,7210cb48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12b878c8,7e44657a,e713da4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1307d63c-bff0-49f2-a97b-de7cbe7a3ea7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2025-12-11T02:21:18Z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  <property fmtid="{D5CDD505-2E9C-101B-9397-08002B2CF9AE}" pid="22" name="GrammarlyDocumentId">
    <vt:lpwstr>129dc1ce-2ca8-4ccb-9597-aba592739acf</vt:lpwstr>
  </property>
</Properties>
</file>