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61CC7" w14:textId="77777777" w:rsidR="002E6FF2" w:rsidRPr="007A03E7" w:rsidRDefault="00000000" w:rsidP="0039732C">
      <w:pPr>
        <w:spacing w:before="120" w:after="120"/>
        <w:ind w:right="49"/>
        <w:jc w:val="right"/>
        <w:rPr>
          <w:rStyle w:val="BodyTextChar"/>
          <w:rFonts w:ascii="Noto Sans Arabic" w:hAnsi="Noto Sans Arabic" w:cs="Noto Sans Arabic"/>
        </w:rPr>
      </w:pPr>
      <w:r w:rsidRPr="007A03E7">
        <w:rPr>
          <w:rFonts w:ascii="Noto Sans Arabic" w:hAnsi="Noto Sans Arabic" w:cs="Noto Sans Arabic"/>
          <w:noProof/>
          <w:lang w:eastAsia="en-AU"/>
        </w:rPr>
        <w:drawing>
          <wp:inline distT="0" distB="0" distL="0" distR="0" wp14:anchorId="0BC8C9FC" wp14:editId="036DB88D">
            <wp:extent cx="3733800" cy="780288"/>
            <wp:effectExtent l="0" t="0" r="0" b="1270"/>
            <wp:docPr id="1" name="Picture 1" descr="شعار الحكومة الأسترالية وشعار البرنامج الوطني لفحص سرطان الأمعاء">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شعار الحكومة الأسترالية وشعار البرنامج الوطني لفحص سرطان الأمعاء">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283C2001" w14:textId="3B760E70" w:rsidR="007A03E7" w:rsidRPr="007A03E7" w:rsidRDefault="007A03E7" w:rsidP="0039732C">
      <w:pPr>
        <w:pStyle w:val="BodyText"/>
        <w:bidi/>
        <w:spacing w:after="120"/>
        <w:rPr>
          <w:rStyle w:val="IntenseEmphasis"/>
          <w:rFonts w:ascii="Noto Sans Arabic" w:hAnsi="Noto Sans Arabic" w:cs="Noto Sans Arabic"/>
          <w:sz w:val="20"/>
          <w:szCs w:val="20"/>
          <w:lang w:val="en-AU"/>
        </w:rPr>
      </w:pPr>
      <w:r w:rsidRPr="007A03E7">
        <w:rPr>
          <w:rStyle w:val="IntenseEmphasis"/>
          <w:rFonts w:ascii="Noto Sans Arabic" w:hAnsi="Noto Sans Arabic" w:cs="Noto Sans Arabic"/>
          <w:sz w:val="20"/>
          <w:szCs w:val="20"/>
          <w:lang w:val="en-AU"/>
        </w:rPr>
        <w:t>C001LC</w:t>
      </w:r>
      <w:r w:rsidRPr="007A03E7">
        <w:rPr>
          <w:rStyle w:val="IntenseEmphasis"/>
          <w:rFonts w:ascii="Noto Sans Arabic" w:hAnsi="Noto Sans Arabic" w:cs="Noto Sans Arabic"/>
          <w:sz w:val="20"/>
          <w:szCs w:val="20"/>
          <w:rtl/>
          <w:lang w:val="ar"/>
        </w:rPr>
        <w:t xml:space="preserve"> –</w:t>
      </w:r>
      <w:r w:rsidRPr="007A03E7">
        <w:rPr>
          <w:rStyle w:val="IntenseEmphasis"/>
          <w:rFonts w:ascii="Noto Sans Arabic" w:hAnsi="Noto Sans Arabic" w:cs="Noto Sans Arabic"/>
          <w:sz w:val="20"/>
          <w:szCs w:val="20"/>
          <w:lang w:val="en-AU"/>
        </w:rPr>
        <w:t xml:space="preserve"> </w:t>
      </w:r>
      <w:r w:rsidR="008A7AB5">
        <w:rPr>
          <w:rStyle w:val="IntenseEmphasis"/>
          <w:rFonts w:ascii="Noto Sans Arabic" w:hAnsi="Noto Sans Arabic" w:cs="Noto Sans Arabic"/>
          <w:sz w:val="20"/>
          <w:szCs w:val="20"/>
        </w:rPr>
        <w:t>7/2025</w:t>
      </w:r>
      <w:r w:rsidRPr="007A03E7">
        <w:rPr>
          <w:rStyle w:val="IntenseEmphasis"/>
          <w:rFonts w:ascii="Noto Sans Arabic" w:hAnsi="Noto Sans Arabic" w:cs="Noto Sans Arabic"/>
          <w:sz w:val="20"/>
          <w:szCs w:val="20"/>
          <w:lang w:val="en-AU"/>
        </w:rPr>
        <w:t xml:space="preserve"> </w:t>
      </w:r>
      <w:r w:rsidRPr="007A03E7">
        <w:rPr>
          <w:rStyle w:val="IntenseEmphasis"/>
          <w:rFonts w:ascii="Noto Sans Arabic" w:hAnsi="Noto Sans Arabic" w:cs="Noto Sans Arabic"/>
          <w:sz w:val="20"/>
          <w:szCs w:val="20"/>
          <w:rtl/>
          <w:lang w:val="ar"/>
        </w:rPr>
        <w:t>–</w:t>
      </w:r>
      <w:r w:rsidR="008A7AB5">
        <w:rPr>
          <w:rStyle w:val="IntenseEmphasis"/>
          <w:rFonts w:ascii="Noto Sans Arabic" w:hAnsi="Noto Sans Arabic" w:cs="Noto Sans Arabic"/>
          <w:sz w:val="20"/>
          <w:szCs w:val="20"/>
        </w:rPr>
        <w:t xml:space="preserve"> </w:t>
      </w:r>
      <w:r w:rsidRPr="007A03E7">
        <w:rPr>
          <w:rStyle w:val="IntenseEmphasis"/>
          <w:rFonts w:ascii="Noto Sans Arabic" w:hAnsi="Noto Sans Arabic" w:cs="Noto Sans Arabic"/>
          <w:sz w:val="20"/>
          <w:szCs w:val="20"/>
          <w:rtl/>
          <w:lang w:val="ar"/>
        </w:rPr>
        <w:t>العربية | Arabic –</w:t>
      </w:r>
      <w:r w:rsidRPr="007A03E7">
        <w:rPr>
          <w:rStyle w:val="IntenseEmphasis"/>
          <w:rFonts w:ascii="Noto Sans Arabic" w:hAnsi="Noto Sans Arabic" w:cs="Noto Sans Arabic"/>
          <w:sz w:val="20"/>
          <w:szCs w:val="20"/>
          <w:lang w:val="en-AU"/>
        </w:rPr>
        <w:t xml:space="preserve"> </w:t>
      </w:r>
      <w:r w:rsidRPr="007A03E7">
        <w:rPr>
          <w:rStyle w:val="IntenseEmphasis"/>
          <w:rFonts w:ascii="Noto Sans Arabic" w:hAnsi="Noto Sans Arabic" w:cs="Noto Sans Arabic"/>
          <w:sz w:val="20"/>
          <w:szCs w:val="20"/>
          <w:rtl/>
          <w:lang w:val="ar"/>
        </w:rPr>
        <w:t>نموذج فقط</w:t>
      </w:r>
    </w:p>
    <w:p w14:paraId="59CFA783" w14:textId="77777777" w:rsidR="00F7675F" w:rsidRPr="007A03E7" w:rsidRDefault="00000000" w:rsidP="007A03E7">
      <w:pPr>
        <w:pStyle w:val="BlockText"/>
        <w:shd w:val="clear" w:color="auto" w:fill="DD3E26"/>
        <w:bidi/>
        <w:spacing w:before="120" w:after="60" w:line="144" w:lineRule="auto"/>
        <w:rPr>
          <w:rFonts w:ascii="Noto Sans Arabic" w:hAnsi="Noto Sans Arabic" w:cs="Noto Sans Arabic"/>
          <w:b w:val="0"/>
          <w:bCs/>
          <w:i/>
          <w:iCs w:val="0"/>
          <w:sz w:val="20"/>
          <w:szCs w:val="20"/>
          <w:lang w:val="ar"/>
        </w:rPr>
      </w:pPr>
      <w:r w:rsidRPr="007A03E7">
        <w:rPr>
          <w:rFonts w:ascii="Noto Sans Arabic" w:hAnsi="Noto Sans Arabic" w:cs="Noto Sans Arabic"/>
          <w:b w:val="0"/>
          <w:bCs/>
          <w:i/>
          <w:iCs w:val="0"/>
          <w:sz w:val="20"/>
          <w:szCs w:val="20"/>
          <w:rtl/>
          <w:lang w:val="ar"/>
        </w:rPr>
        <w:t>قم بإجراء هذا الاختبار وأعده في غضون أسبوعين أو في أقرب وقت ممكن</w:t>
      </w:r>
    </w:p>
    <w:p w14:paraId="0E5A2529" w14:textId="4A795A67" w:rsidR="00FD715D" w:rsidRPr="007A03E7" w:rsidRDefault="00000000" w:rsidP="007A03E7">
      <w:pPr>
        <w:pStyle w:val="Heading1"/>
        <w:bidi/>
        <w:spacing w:before="0" w:after="120"/>
        <w:ind w:right="0"/>
        <w:rPr>
          <w:rFonts w:ascii="Noto Sans Arabic" w:hAnsi="Noto Sans Arabic" w:cs="Noto Sans Arabic"/>
          <w:b w:val="0"/>
          <w:bCs/>
          <w:sz w:val="24"/>
          <w:szCs w:val="24"/>
          <w:lang w:val="ar"/>
        </w:rPr>
      </w:pPr>
      <w:r w:rsidRPr="007A03E7">
        <w:rPr>
          <w:rFonts w:ascii="Noto Sans Arabic" w:hAnsi="Noto Sans Arabic" w:cs="Noto Sans Arabic"/>
          <w:b w:val="0"/>
          <w:bCs/>
          <w:sz w:val="24"/>
          <w:szCs w:val="24"/>
          <w:rtl/>
          <w:lang w:val="ar"/>
        </w:rPr>
        <w:t>&lt;</w:t>
      </w:r>
      <w:r w:rsidR="00CE356D">
        <w:rPr>
          <w:rFonts w:ascii="Noto Sans Arabic" w:hAnsi="Noto Sans Arabic" w:cs="Noto Sans Arabic" w:hint="cs"/>
          <w:b w:val="0"/>
          <w:bCs/>
          <w:sz w:val="24"/>
          <w:szCs w:val="24"/>
          <w:rtl/>
          <w:lang w:val="ar"/>
        </w:rPr>
        <w:t>الاسم الأول</w:t>
      </w:r>
      <w:r w:rsidRPr="007A03E7">
        <w:rPr>
          <w:rFonts w:ascii="Noto Sans Arabic" w:hAnsi="Noto Sans Arabic" w:cs="Noto Sans Arabic"/>
          <w:b w:val="0"/>
          <w:bCs/>
          <w:sz w:val="24"/>
          <w:szCs w:val="24"/>
          <w:rtl/>
          <w:lang w:val="ar"/>
        </w:rPr>
        <w:t xml:space="preserve">&gt;، حان الوقت لإجراء اختبار فحص الأمعاء المجاني. </w:t>
      </w:r>
    </w:p>
    <w:p w14:paraId="33503DD5" w14:textId="77777777" w:rsidR="00FD715D" w:rsidRPr="007A03E7" w:rsidRDefault="00000000" w:rsidP="007A03E7">
      <w:pPr>
        <w:pStyle w:val="Heading1"/>
        <w:bidi/>
        <w:spacing w:before="0" w:after="120"/>
        <w:ind w:right="0"/>
        <w:rPr>
          <w:rFonts w:ascii="Noto Sans Arabic" w:hAnsi="Noto Sans Arabic" w:cs="Noto Sans Arabic"/>
          <w:b w:val="0"/>
          <w:bCs/>
          <w:sz w:val="24"/>
          <w:szCs w:val="24"/>
          <w:lang w:val="ar"/>
        </w:rPr>
      </w:pPr>
      <w:r w:rsidRPr="007A03E7">
        <w:rPr>
          <w:rFonts w:ascii="Noto Sans Arabic" w:hAnsi="Noto Sans Arabic" w:cs="Noto Sans Arabic"/>
          <w:b w:val="0"/>
          <w:bCs/>
          <w:sz w:val="24"/>
          <w:szCs w:val="24"/>
          <w:rtl/>
          <w:lang w:val="ar"/>
        </w:rPr>
        <w:t>إجراء هذا الاختبار يمكن أن ينقذ حياتك</w:t>
      </w:r>
    </w:p>
    <w:p w14:paraId="2860E71A" w14:textId="77777777" w:rsidR="00FD715D" w:rsidRPr="007A03E7" w:rsidRDefault="00000000" w:rsidP="00F91ACE">
      <w:pPr>
        <w:pStyle w:val="BodyText"/>
        <w:numPr>
          <w:ilvl w:val="0"/>
          <w:numId w:val="1"/>
        </w:numPr>
        <w:bidi/>
        <w:spacing w:after="0"/>
        <w:ind w:left="425" w:hanging="357"/>
        <w:rPr>
          <w:rFonts w:ascii="Noto Sans Arabic" w:hAnsi="Noto Sans Arabic" w:cs="Noto Sans Arabic"/>
          <w:spacing w:val="-4"/>
          <w:w w:val="105"/>
          <w:sz w:val="20"/>
          <w:szCs w:val="20"/>
        </w:rPr>
      </w:pPr>
      <w:r w:rsidRPr="007A03E7">
        <w:rPr>
          <w:rFonts w:ascii="Noto Sans Arabic" w:hAnsi="Noto Sans Arabic" w:cs="Noto Sans Arabic"/>
          <w:w w:val="105"/>
          <w:sz w:val="20"/>
          <w:szCs w:val="20"/>
          <w:rtl/>
          <w:lang w:val="ar"/>
        </w:rPr>
        <w:t xml:space="preserve">يودي سرطان الأمعاء بحياة عدد أكبر من الناس مقارنة بسرطان الثدي أو الجلد أو البروستاتا - مع كون العمر هو عامل الخطر الأكبر. </w:t>
      </w:r>
    </w:p>
    <w:p w14:paraId="288E984E" w14:textId="77777777" w:rsidR="00FD715D" w:rsidRPr="007A03E7" w:rsidRDefault="00000000" w:rsidP="00F91ACE">
      <w:pPr>
        <w:pStyle w:val="BodyText"/>
        <w:numPr>
          <w:ilvl w:val="0"/>
          <w:numId w:val="1"/>
        </w:numPr>
        <w:bidi/>
        <w:spacing w:after="0"/>
        <w:ind w:left="425" w:hanging="357"/>
        <w:rPr>
          <w:rFonts w:ascii="Noto Sans Arabic" w:hAnsi="Noto Sans Arabic" w:cs="Noto Sans Arabic"/>
          <w:w w:val="105"/>
          <w:sz w:val="20"/>
          <w:szCs w:val="20"/>
        </w:rPr>
      </w:pPr>
      <w:r w:rsidRPr="007A03E7">
        <w:rPr>
          <w:rFonts w:ascii="Noto Sans Arabic" w:hAnsi="Noto Sans Arabic" w:cs="Noto Sans Arabic"/>
          <w:spacing w:val="-8"/>
          <w:w w:val="105"/>
          <w:sz w:val="20"/>
          <w:szCs w:val="20"/>
          <w:rtl/>
          <w:lang w:val="ar"/>
        </w:rPr>
        <w:t xml:space="preserve">يمكن أن يتطور دون أعراض أو تاريخ عائلي لسرطان الأمعاء، لذلك من المهم أن تقوم بالاختبار حتى لو كنت تشعر باللياقة والصحة. </w:t>
      </w:r>
    </w:p>
    <w:p w14:paraId="0175A33C" w14:textId="77777777" w:rsidR="00FD715D" w:rsidRPr="007A03E7" w:rsidRDefault="00000000" w:rsidP="00915857">
      <w:pPr>
        <w:pStyle w:val="BodyText"/>
        <w:numPr>
          <w:ilvl w:val="0"/>
          <w:numId w:val="1"/>
        </w:numPr>
        <w:bidi/>
        <w:ind w:left="425" w:hanging="357"/>
        <w:rPr>
          <w:rFonts w:ascii="Noto Sans Arabic" w:hAnsi="Noto Sans Arabic" w:cs="Noto Sans Arabic"/>
          <w:sz w:val="20"/>
          <w:szCs w:val="20"/>
        </w:rPr>
      </w:pPr>
      <w:r w:rsidRPr="007A03E7">
        <w:rPr>
          <w:rFonts w:ascii="Noto Sans Arabic" w:hAnsi="Noto Sans Arabic" w:cs="Noto Sans Arabic"/>
          <w:w w:val="105"/>
          <w:sz w:val="20"/>
          <w:szCs w:val="20"/>
          <w:rtl/>
          <w:lang w:val="ar"/>
        </w:rPr>
        <w:t>إذا تم اكتشافه مبكرًا، يمكن علاج أكثر من 90٪ من حالات سرطان الأمعاء بنجاح.</w:t>
      </w:r>
    </w:p>
    <w:p w14:paraId="1903DF6F" w14:textId="77777777" w:rsidR="00222F9D" w:rsidRPr="007A03E7" w:rsidRDefault="00000000" w:rsidP="007A03E7">
      <w:pPr>
        <w:pStyle w:val="Box"/>
        <w:bidi/>
        <w:spacing w:before="120" w:after="60" w:line="240" w:lineRule="auto"/>
        <w:rPr>
          <w:rFonts w:ascii="Noto Sans Arabic" w:hAnsi="Noto Sans Arabic" w:cs="Noto Sans Arabic"/>
          <w:b w:val="0"/>
          <w:bCs/>
          <w:i/>
          <w:iCs w:val="0"/>
          <w:sz w:val="20"/>
          <w:szCs w:val="20"/>
          <w:lang w:val="ar"/>
        </w:rPr>
      </w:pPr>
      <w:r w:rsidRPr="007A03E7">
        <w:rPr>
          <w:rFonts w:ascii="Noto Sans Arabic" w:hAnsi="Noto Sans Arabic" w:cs="Noto Sans Arabic"/>
          <w:b w:val="0"/>
          <w:bCs/>
          <w:i/>
          <w:iCs w:val="0"/>
          <w:sz w:val="20"/>
          <w:szCs w:val="20"/>
          <w:rtl/>
          <w:lang w:val="ar"/>
        </w:rPr>
        <w:t>الاختبار سريع ونظيف وسهل القيام به</w:t>
      </w:r>
    </w:p>
    <w:p w14:paraId="449F665D" w14:textId="77777777" w:rsidR="00BA37BE" w:rsidRPr="007A03E7" w:rsidRDefault="00000000" w:rsidP="007A03E7">
      <w:pPr>
        <w:pStyle w:val="Box"/>
        <w:bidi/>
        <w:spacing w:before="120" w:after="60" w:line="240" w:lineRule="auto"/>
        <w:rPr>
          <w:rFonts w:ascii="Noto Sans Arabic" w:hAnsi="Noto Sans Arabic" w:cs="Noto Sans Arabic"/>
          <w:b w:val="0"/>
          <w:bCs/>
          <w:i/>
          <w:iCs w:val="0"/>
          <w:sz w:val="20"/>
          <w:szCs w:val="20"/>
          <w:lang w:val="ar"/>
        </w:rPr>
      </w:pPr>
      <w:r w:rsidRPr="007A03E7">
        <w:rPr>
          <w:rFonts w:ascii="Noto Sans Arabic" w:hAnsi="Noto Sans Arabic" w:cs="Noto Sans Arabic"/>
          <w:b w:val="0"/>
          <w:bCs/>
          <w:i/>
          <w:iCs w:val="0"/>
          <w:sz w:val="20"/>
          <w:szCs w:val="20"/>
          <w:rtl/>
          <w:lang w:val="ar"/>
        </w:rPr>
        <w:t>كل ما تحتاجه موجود داخل المجموعة، بما في ذلك التعليمات التفصيلية.</w:t>
      </w:r>
    </w:p>
    <w:p w14:paraId="0A212E28" w14:textId="77777777" w:rsidR="007A03E7" w:rsidRPr="00F5231F" w:rsidRDefault="007A03E7" w:rsidP="007A03E7">
      <w:pPr>
        <w:pStyle w:val="Box"/>
        <w:spacing w:before="0"/>
        <w:rPr>
          <w:rFonts w:ascii="Noto Sans Arabic" w:hAnsi="Noto Sans Arabic" w:cs="Noto Sans Arabic"/>
        </w:rPr>
      </w:pPr>
      <w:r w:rsidRPr="00F5231F">
        <w:rPr>
          <w:rFonts w:ascii="Noto Sans Arabic" w:hAnsi="Noto Sans Arabic" w:cs="Noto Sans Arabic"/>
          <w:noProof/>
        </w:rPr>
        <w:drawing>
          <wp:inline distT="0" distB="0" distL="0" distR="0" wp14:anchorId="7D9FD6E0" wp14:editId="2BF46DFD">
            <wp:extent cx="1266825" cy="1114424"/>
            <wp:effectExtent l="0" t="0" r="0" b="0"/>
            <wp:docPr id="2098500303" name="Picture 1" descr="الخطوة 4: امسح رمز الاستجابة السريعة QR هذا لمشاهدة فيديو حول كيفية إجراء الاختب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الخطوة 4: امسح رمز الاستجابة السريعة QR هذا لمشاهدة فيديو حول كيفية إجراء الاختبار."/>
                    <pic:cNvPicPr/>
                  </pic:nvPicPr>
                  <pic:blipFill rotWithShape="1">
                    <a:blip r:embed="rId12"/>
                    <a:srcRect l="78053" b="32759"/>
                    <a:stretch>
                      <a:fillRect/>
                    </a:stretch>
                  </pic:blipFill>
                  <pic:spPr bwMode="auto">
                    <a:xfrm>
                      <a:off x="0" y="0"/>
                      <a:ext cx="1267002" cy="1114580"/>
                    </a:xfrm>
                    <a:prstGeom prst="rect">
                      <a:avLst/>
                    </a:prstGeom>
                    <a:ln>
                      <a:noFill/>
                    </a:ln>
                    <a:extLst>
                      <a:ext uri="{53640926-AAD7-44D8-BBD7-CCE9431645EC}">
                        <a14:shadowObscured xmlns:a14="http://schemas.microsoft.com/office/drawing/2010/main"/>
                      </a:ext>
                    </a:extLst>
                  </pic:spPr>
                </pic:pic>
              </a:graphicData>
            </a:graphic>
          </wp:inline>
        </w:drawing>
      </w:r>
      <w:r w:rsidRPr="00CD2E33">
        <w:rPr>
          <w:rFonts w:ascii="Noto Sans Arabic" w:hAnsi="Noto Sans Arabic" w:cs="Noto Sans Arabic"/>
          <w:noProof/>
        </w:rPr>
        <w:drawing>
          <wp:inline distT="0" distB="0" distL="0" distR="0" wp14:anchorId="32A06C0C" wp14:editId="227AF0FA">
            <wp:extent cx="1400175" cy="1161908"/>
            <wp:effectExtent l="0" t="0" r="0" b="635"/>
            <wp:docPr id="34937336" name="Picture 1" descr="الخطوة 3: أرسل عيناتك إلي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336" name="Picture 1" descr="الخطوة 3: أرسل عيناتك إلينا."/>
                    <pic:cNvPicPr>
                      <a:picLocks noChangeAspect="1" noChangeArrowheads="1"/>
                    </pic:cNvPicPr>
                  </pic:nvPicPr>
                  <pic:blipFill rotWithShape="1">
                    <a:blip r:embed="rId13">
                      <a:extLst>
                        <a:ext uri="{28A0092B-C50C-407E-A947-70E740481C1C}">
                          <a14:useLocalDpi xmlns:a14="http://schemas.microsoft.com/office/drawing/2010/main" val="0"/>
                        </a:ext>
                      </a:extLst>
                    </a:blip>
                    <a:srcRect l="68612" t="1102" r="-1029" b="31717"/>
                    <a:stretch>
                      <a:fillRect/>
                    </a:stretch>
                  </pic:blipFill>
                  <pic:spPr bwMode="auto">
                    <a:xfrm>
                      <a:off x="0" y="0"/>
                      <a:ext cx="1400412" cy="1162104"/>
                    </a:xfrm>
                    <a:prstGeom prst="rect">
                      <a:avLst/>
                    </a:prstGeom>
                    <a:noFill/>
                    <a:ln>
                      <a:noFill/>
                    </a:ln>
                    <a:extLst>
                      <a:ext uri="{53640926-AAD7-44D8-BBD7-CCE9431645EC}">
                        <a14:shadowObscured xmlns:a14="http://schemas.microsoft.com/office/drawing/2010/main"/>
                      </a:ext>
                    </a:extLst>
                  </pic:spPr>
                </pic:pic>
              </a:graphicData>
            </a:graphic>
          </wp:inline>
        </w:drawing>
      </w:r>
      <w:r w:rsidRPr="00CD2E33">
        <w:rPr>
          <w:rFonts w:ascii="Noto Sans Arabic" w:hAnsi="Noto Sans Arabic" w:cs="Noto Sans Arabic"/>
          <w:noProof/>
        </w:rPr>
        <w:drawing>
          <wp:inline distT="0" distB="0" distL="0" distR="0" wp14:anchorId="5E965D64" wp14:editId="78EFA975">
            <wp:extent cx="1400175" cy="1161908"/>
            <wp:effectExtent l="0" t="0" r="0" b="635"/>
            <wp:docPr id="768447371" name="Picture 1" descr="الخطوة 2: قم بتخزين عيناتك في مكان بارد. لا تجم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7371" name="Picture 1" descr="الخطوة 2: قم بتخزين عيناتك في مكان بارد. لا تجمد."/>
                    <pic:cNvPicPr>
                      <a:picLocks noChangeAspect="1" noChangeArrowheads="1"/>
                    </pic:cNvPicPr>
                  </pic:nvPicPr>
                  <pic:blipFill rotWithShape="1">
                    <a:blip r:embed="rId13">
                      <a:extLst>
                        <a:ext uri="{28A0092B-C50C-407E-A947-70E740481C1C}">
                          <a14:useLocalDpi xmlns:a14="http://schemas.microsoft.com/office/drawing/2010/main" val="0"/>
                        </a:ext>
                      </a:extLst>
                    </a:blip>
                    <a:srcRect l="35299" r="32284" b="32819"/>
                    <a:stretch>
                      <a:fillRect/>
                    </a:stretch>
                  </pic:blipFill>
                  <pic:spPr bwMode="auto">
                    <a:xfrm>
                      <a:off x="0" y="0"/>
                      <a:ext cx="1400412" cy="1162104"/>
                    </a:xfrm>
                    <a:prstGeom prst="rect">
                      <a:avLst/>
                    </a:prstGeom>
                    <a:noFill/>
                    <a:ln>
                      <a:noFill/>
                    </a:ln>
                    <a:extLst>
                      <a:ext uri="{53640926-AAD7-44D8-BBD7-CCE9431645EC}">
                        <a14:shadowObscured xmlns:a14="http://schemas.microsoft.com/office/drawing/2010/main"/>
                      </a:ext>
                    </a:extLst>
                  </pic:spPr>
                </pic:pic>
              </a:graphicData>
            </a:graphic>
          </wp:inline>
        </w:drawing>
      </w:r>
      <w:r w:rsidRPr="00CD2E33">
        <w:rPr>
          <w:rFonts w:ascii="Noto Sans Arabic" w:hAnsi="Noto Sans Arabic" w:cs="Noto Sans Arabic"/>
          <w:noProof/>
        </w:rPr>
        <w:drawing>
          <wp:inline distT="0" distB="0" distL="0" distR="0" wp14:anchorId="3F5B89EA" wp14:editId="4A2EFFCC">
            <wp:extent cx="1400175" cy="1161908"/>
            <wp:effectExtent l="0" t="0" r="0" b="635"/>
            <wp:docPr id="568744967" name="Picture 1" descr="أربع خطوات لكيفية جمع العينة:&#10;الخطوة 1: اجمع عينتين صغيرتين من برازين منفصلي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44967" name="Picture 1" descr="أربع خطوات لكيفية جمع العينة:&#10;الخطوة 1: اجمع عينتين صغيرتين من برازين منفصلين.&#10;"/>
                    <pic:cNvPicPr>
                      <a:picLocks noChangeAspect="1" noChangeArrowheads="1"/>
                    </pic:cNvPicPr>
                  </pic:nvPicPr>
                  <pic:blipFill rotWithShape="1">
                    <a:blip r:embed="rId13">
                      <a:extLst>
                        <a:ext uri="{28A0092B-C50C-407E-A947-70E740481C1C}">
                          <a14:useLocalDpi xmlns:a14="http://schemas.microsoft.com/office/drawing/2010/main" val="0"/>
                        </a:ext>
                      </a:extLst>
                    </a:blip>
                    <a:srcRect r="67583" b="32819"/>
                    <a:stretch>
                      <a:fillRect/>
                    </a:stretch>
                  </pic:blipFill>
                  <pic:spPr bwMode="auto">
                    <a:xfrm>
                      <a:off x="0" y="0"/>
                      <a:ext cx="1400412" cy="1162104"/>
                    </a:xfrm>
                    <a:prstGeom prst="rect">
                      <a:avLst/>
                    </a:prstGeom>
                    <a:noFill/>
                    <a:ln>
                      <a:noFill/>
                    </a:ln>
                    <a:extLst>
                      <a:ext uri="{53640926-AAD7-44D8-BBD7-CCE9431645EC}">
                        <a14:shadowObscured xmlns:a14="http://schemas.microsoft.com/office/drawing/2010/main"/>
                      </a:ext>
                    </a:extLst>
                  </pic:spPr>
                </pic:pic>
              </a:graphicData>
            </a:graphic>
          </wp:inline>
        </w:drawing>
      </w:r>
    </w:p>
    <w:p w14:paraId="16F5B93B" w14:textId="53FCDE97" w:rsidR="00222F9D" w:rsidRPr="007A03E7" w:rsidRDefault="007A03E7" w:rsidP="007A03E7">
      <w:pPr>
        <w:pStyle w:val="Box"/>
        <w:rPr>
          <w:rFonts w:ascii="Noto Sans Arabic" w:hAnsi="Noto Sans Arabic" w:cs="Noto Sans Arabic"/>
        </w:rPr>
      </w:pPr>
      <w:r w:rsidRPr="00F5231F">
        <w:rPr>
          <w:rFonts w:ascii="Noto Sans Arabic" w:hAnsi="Noto Sans Arabic" w:cs="Noto Sans Arabic"/>
          <w:noProof/>
        </w:rPr>
        <mc:AlternateContent>
          <mc:Choice Requires="wps">
            <w:drawing>
              <wp:inline distT="0" distB="0" distL="0" distR="0" wp14:anchorId="224F29C4" wp14:editId="4649388B">
                <wp:extent cx="5819775" cy="647700"/>
                <wp:effectExtent l="0" t="0" r="9525" b="0"/>
                <wp:docPr id="20347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bidiVisual/>
                              <w:tblW w:w="5188" w:type="pct"/>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20"/>
                              <w:gridCol w:w="1874"/>
                              <w:gridCol w:w="2566"/>
                            </w:tblGrid>
                            <w:tr w:rsidR="007A03E7" w14:paraId="2459BF4D" w14:textId="77777777" w:rsidTr="00F5231F">
                              <w:tc>
                                <w:tcPr>
                                  <w:tcW w:w="1385" w:type="pct"/>
                                </w:tcPr>
                                <w:p w14:paraId="7DC59368" w14:textId="77777777" w:rsidR="007A03E7" w:rsidRPr="00F5231F" w:rsidRDefault="007A03E7" w:rsidP="0039732C">
                                  <w:pPr>
                                    <w:bidi/>
                                    <w:spacing w:before="120" w:after="120" w:line="144" w:lineRule="auto"/>
                                    <w:rPr>
                                      <w:rFonts w:ascii="Noto Sans Arabic" w:hAnsi="Noto Sans Arabic" w:cs="Noto Sans Arabic"/>
                                      <w:sz w:val="20"/>
                                      <w:szCs w:val="20"/>
                                    </w:rPr>
                                  </w:pPr>
                                  <w:r w:rsidRPr="00F5231F">
                                    <w:rPr>
                                      <w:rFonts w:ascii="Noto Sans Arabic" w:hAnsi="Noto Sans Arabic" w:cs="Noto Sans Arabic"/>
                                      <w:sz w:val="20"/>
                                      <w:szCs w:val="20"/>
                                      <w:rtl/>
                                      <w:lang w:val="ar"/>
                                    </w:rPr>
                                    <w:t>اجمع عينتين صغيرتين من برازين منفصلين.</w:t>
                                  </w:r>
                                </w:p>
                              </w:tc>
                              <w:tc>
                                <w:tcPr>
                                  <w:tcW w:w="1205" w:type="pct"/>
                                </w:tcPr>
                                <w:p w14:paraId="1FB4F472" w14:textId="77777777" w:rsidR="007A03E7" w:rsidRPr="00F5231F" w:rsidRDefault="007A03E7" w:rsidP="0039732C">
                                  <w:pPr>
                                    <w:bidi/>
                                    <w:spacing w:before="120" w:after="120" w:line="144" w:lineRule="auto"/>
                                    <w:rPr>
                                      <w:rFonts w:ascii="Noto Sans Arabic" w:hAnsi="Noto Sans Arabic" w:cs="Noto Sans Arabic"/>
                                      <w:sz w:val="20"/>
                                      <w:szCs w:val="20"/>
                                    </w:rPr>
                                  </w:pPr>
                                  <w:r w:rsidRPr="00F5231F">
                                    <w:rPr>
                                      <w:rFonts w:ascii="Noto Sans Arabic" w:hAnsi="Noto Sans Arabic" w:cs="Noto Sans Arabic"/>
                                      <w:sz w:val="20"/>
                                      <w:szCs w:val="20"/>
                                      <w:rtl/>
                                      <w:lang w:val="ar"/>
                                    </w:rPr>
                                    <w:t>قم بتخزين عيناتك في مكان بارد. لا تجمد.</w:t>
                                  </w:r>
                                </w:p>
                              </w:tc>
                              <w:tc>
                                <w:tcPr>
                                  <w:tcW w:w="1017" w:type="pct"/>
                                </w:tcPr>
                                <w:p w14:paraId="7C127009" w14:textId="77777777" w:rsidR="007A03E7" w:rsidRPr="00F5231F" w:rsidRDefault="007A03E7" w:rsidP="0039732C">
                                  <w:pPr>
                                    <w:bidi/>
                                    <w:spacing w:before="120" w:after="120" w:line="144" w:lineRule="auto"/>
                                    <w:rPr>
                                      <w:rFonts w:ascii="Noto Sans Arabic" w:hAnsi="Noto Sans Arabic" w:cs="Noto Sans Arabic"/>
                                      <w:sz w:val="20"/>
                                      <w:szCs w:val="20"/>
                                    </w:rPr>
                                  </w:pPr>
                                  <w:r w:rsidRPr="00F5231F">
                                    <w:rPr>
                                      <w:rFonts w:ascii="Noto Sans Arabic" w:hAnsi="Noto Sans Arabic" w:cs="Noto Sans Arabic"/>
                                      <w:sz w:val="20"/>
                                      <w:szCs w:val="20"/>
                                      <w:rtl/>
                                      <w:lang w:val="ar"/>
                                    </w:rPr>
                                    <w:t>أرسل عيناتك إلينا.</w:t>
                                  </w:r>
                                </w:p>
                              </w:tc>
                              <w:tc>
                                <w:tcPr>
                                  <w:tcW w:w="1393" w:type="pct"/>
                                </w:tcPr>
                                <w:p w14:paraId="6A60F311" w14:textId="77777777" w:rsidR="007A03E7" w:rsidRPr="00F5231F" w:rsidRDefault="007A03E7" w:rsidP="0039732C">
                                  <w:pPr>
                                    <w:bidi/>
                                    <w:spacing w:before="120" w:after="120" w:line="144" w:lineRule="auto"/>
                                    <w:rPr>
                                      <w:rFonts w:ascii="Noto Sans Arabic" w:hAnsi="Noto Sans Arabic" w:cs="Noto Sans Arabic"/>
                                      <w:sz w:val="20"/>
                                      <w:szCs w:val="20"/>
                                    </w:rPr>
                                  </w:pPr>
                                  <w:r w:rsidRPr="00F5231F">
                                    <w:rPr>
                                      <w:rFonts w:ascii="Noto Sans Arabic" w:hAnsi="Noto Sans Arabic" w:cs="Noto Sans Arabic"/>
                                      <w:sz w:val="20"/>
                                      <w:szCs w:val="20"/>
                                      <w:rtl/>
                                      <w:lang w:val="ar"/>
                                    </w:rPr>
                                    <w:t>امسح رمز الاستجابة السريعة QR هذا لمشاهدة فيديو حول كيفية إجراء الاختبار.</w:t>
                                  </w:r>
                                </w:p>
                              </w:tc>
                            </w:tr>
                          </w:tbl>
                          <w:p w14:paraId="220CA492" w14:textId="77777777" w:rsidR="007A03E7" w:rsidRDefault="007A03E7" w:rsidP="007A03E7"/>
                        </w:txbxContent>
                      </wps:txbx>
                      <wps:bodyPr rot="0" vert="horz" wrap="square" lIns="91440" tIns="45720" rIns="91440" bIns="45720" anchor="t" anchorCtr="0"/>
                    </wps:wsp>
                  </a:graphicData>
                </a:graphic>
              </wp:inline>
            </w:drawing>
          </mc:Choice>
          <mc:Fallback>
            <w:pict>
              <v:shapetype w14:anchorId="224F29C4" id="_x0000_t202" coordsize="21600,21600" o:spt="202" path="m,l,21600r21600,l21600,xe">
                <v:stroke joinstyle="miter"/>
                <v:path gradientshapeok="t" o:connecttype="rect"/>
              </v:shapetype>
              <v:shape id="Text Box 2" o:spid="_x0000_s1026" type="#_x0000_t202"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bidiVisual/>
                        <w:tblW w:w="5188" w:type="pct"/>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20"/>
                        <w:gridCol w:w="1874"/>
                        <w:gridCol w:w="2566"/>
                      </w:tblGrid>
                      <w:tr w:rsidR="007A03E7" w14:paraId="2459BF4D" w14:textId="77777777" w:rsidTr="00F5231F">
                        <w:tc>
                          <w:tcPr>
                            <w:tcW w:w="1385" w:type="pct"/>
                          </w:tcPr>
                          <w:p w14:paraId="7DC59368" w14:textId="77777777" w:rsidR="007A03E7" w:rsidRPr="00F5231F" w:rsidRDefault="007A03E7" w:rsidP="0039732C">
                            <w:pPr>
                              <w:bidi/>
                              <w:spacing w:before="120" w:after="120" w:line="144" w:lineRule="auto"/>
                              <w:rPr>
                                <w:rFonts w:ascii="Noto Sans Arabic" w:hAnsi="Noto Sans Arabic" w:cs="Noto Sans Arabic"/>
                                <w:sz w:val="20"/>
                                <w:szCs w:val="20"/>
                              </w:rPr>
                            </w:pPr>
                            <w:r w:rsidRPr="00F5231F">
                              <w:rPr>
                                <w:rFonts w:ascii="Noto Sans Arabic" w:hAnsi="Noto Sans Arabic" w:cs="Noto Sans Arabic"/>
                                <w:sz w:val="20"/>
                                <w:szCs w:val="20"/>
                                <w:rtl/>
                                <w:lang w:val="ar"/>
                              </w:rPr>
                              <w:t>اجمع عينتين صغيرتين من برازين منفصلين.</w:t>
                            </w:r>
                          </w:p>
                        </w:tc>
                        <w:tc>
                          <w:tcPr>
                            <w:tcW w:w="1205" w:type="pct"/>
                          </w:tcPr>
                          <w:p w14:paraId="1FB4F472" w14:textId="77777777" w:rsidR="007A03E7" w:rsidRPr="00F5231F" w:rsidRDefault="007A03E7" w:rsidP="0039732C">
                            <w:pPr>
                              <w:bidi/>
                              <w:spacing w:before="120" w:after="120" w:line="144" w:lineRule="auto"/>
                              <w:rPr>
                                <w:rFonts w:ascii="Noto Sans Arabic" w:hAnsi="Noto Sans Arabic" w:cs="Noto Sans Arabic"/>
                                <w:sz w:val="20"/>
                                <w:szCs w:val="20"/>
                              </w:rPr>
                            </w:pPr>
                            <w:r w:rsidRPr="00F5231F">
                              <w:rPr>
                                <w:rFonts w:ascii="Noto Sans Arabic" w:hAnsi="Noto Sans Arabic" w:cs="Noto Sans Arabic"/>
                                <w:sz w:val="20"/>
                                <w:szCs w:val="20"/>
                                <w:rtl/>
                                <w:lang w:val="ar"/>
                              </w:rPr>
                              <w:t>قم بتخزين عيناتك في مكان بارد. لا تجمد.</w:t>
                            </w:r>
                          </w:p>
                        </w:tc>
                        <w:tc>
                          <w:tcPr>
                            <w:tcW w:w="1017" w:type="pct"/>
                          </w:tcPr>
                          <w:p w14:paraId="7C127009" w14:textId="77777777" w:rsidR="007A03E7" w:rsidRPr="00F5231F" w:rsidRDefault="007A03E7" w:rsidP="0039732C">
                            <w:pPr>
                              <w:bidi/>
                              <w:spacing w:before="120" w:after="120" w:line="144" w:lineRule="auto"/>
                              <w:rPr>
                                <w:rFonts w:ascii="Noto Sans Arabic" w:hAnsi="Noto Sans Arabic" w:cs="Noto Sans Arabic"/>
                                <w:sz w:val="20"/>
                                <w:szCs w:val="20"/>
                              </w:rPr>
                            </w:pPr>
                            <w:r w:rsidRPr="00F5231F">
                              <w:rPr>
                                <w:rFonts w:ascii="Noto Sans Arabic" w:hAnsi="Noto Sans Arabic" w:cs="Noto Sans Arabic"/>
                                <w:sz w:val="20"/>
                                <w:szCs w:val="20"/>
                                <w:rtl/>
                                <w:lang w:val="ar"/>
                              </w:rPr>
                              <w:t>أرسل عيناتك إلينا.</w:t>
                            </w:r>
                          </w:p>
                        </w:tc>
                        <w:tc>
                          <w:tcPr>
                            <w:tcW w:w="1393" w:type="pct"/>
                          </w:tcPr>
                          <w:p w14:paraId="6A60F311" w14:textId="77777777" w:rsidR="007A03E7" w:rsidRPr="00F5231F" w:rsidRDefault="007A03E7" w:rsidP="0039732C">
                            <w:pPr>
                              <w:bidi/>
                              <w:spacing w:before="120" w:after="120" w:line="144" w:lineRule="auto"/>
                              <w:rPr>
                                <w:rFonts w:ascii="Noto Sans Arabic" w:hAnsi="Noto Sans Arabic" w:cs="Noto Sans Arabic"/>
                                <w:sz w:val="20"/>
                                <w:szCs w:val="20"/>
                              </w:rPr>
                            </w:pPr>
                            <w:r w:rsidRPr="00F5231F">
                              <w:rPr>
                                <w:rFonts w:ascii="Noto Sans Arabic" w:hAnsi="Noto Sans Arabic" w:cs="Noto Sans Arabic"/>
                                <w:sz w:val="20"/>
                                <w:szCs w:val="20"/>
                                <w:rtl/>
                                <w:lang w:val="ar"/>
                              </w:rPr>
                              <w:t>امسح رمز الاستجابة السريعة QR هذا لمشاهدة فيديو حول كيفية إجراء الاختبار.</w:t>
                            </w:r>
                          </w:p>
                        </w:tc>
                      </w:tr>
                    </w:tbl>
                    <w:p w14:paraId="220CA492" w14:textId="77777777" w:rsidR="007A03E7" w:rsidRDefault="007A03E7" w:rsidP="007A03E7"/>
                  </w:txbxContent>
                </v:textbox>
                <w10:anchorlock/>
              </v:shape>
            </w:pict>
          </mc:Fallback>
        </mc:AlternateContent>
      </w:r>
    </w:p>
    <w:p w14:paraId="6BCFC274" w14:textId="77777777" w:rsidR="00F1284A" w:rsidRPr="007A03E7" w:rsidRDefault="00000000" w:rsidP="007A03E7">
      <w:pPr>
        <w:pStyle w:val="BodyText"/>
        <w:bidi/>
        <w:spacing w:after="120"/>
        <w:rPr>
          <w:rFonts w:ascii="Noto Sans Arabic" w:hAnsi="Noto Sans Arabic" w:cs="Noto Sans Arabic"/>
          <w:sz w:val="20"/>
          <w:szCs w:val="20"/>
        </w:rPr>
      </w:pPr>
      <w:r w:rsidRPr="007A03E7">
        <w:rPr>
          <w:rFonts w:ascii="Noto Sans Arabic" w:hAnsi="Noto Sans Arabic" w:cs="Noto Sans Arabic"/>
          <w:sz w:val="20"/>
          <w:szCs w:val="20"/>
          <w:rtl/>
          <w:lang w:val="ar"/>
        </w:rPr>
        <w:t>سيتم إرسال النتيجة إليك وإلى طبيبك بعد 4 أسابيع من إرسال عيناتك.</w:t>
      </w:r>
    </w:p>
    <w:p w14:paraId="1C63DAEC" w14:textId="77777777" w:rsidR="00F1284A" w:rsidRPr="007A03E7" w:rsidRDefault="00000000" w:rsidP="007A03E7">
      <w:pPr>
        <w:pStyle w:val="BodyText"/>
        <w:bidi/>
        <w:spacing w:after="120"/>
        <w:rPr>
          <w:rFonts w:ascii="Noto Sans Arabic" w:hAnsi="Noto Sans Arabic" w:cs="Noto Sans Arabic"/>
          <w:sz w:val="20"/>
          <w:szCs w:val="20"/>
        </w:rPr>
      </w:pPr>
      <w:r w:rsidRPr="007A03E7">
        <w:rPr>
          <w:rFonts w:ascii="Noto Sans Arabic" w:hAnsi="Noto Sans Arabic" w:cs="Noto Sans Arabic"/>
          <w:sz w:val="20"/>
          <w:szCs w:val="20"/>
          <w:rtl/>
          <w:lang w:val="ar"/>
        </w:rPr>
        <w:t>ينتهي البرنامج في سن 74، لذلك هذه هي المجموعة الأخيرة التي سنرسلها إليك. إذا كانت لديك مخاوف مستمرة بشأن سرطان الأمعاء، فيرجى التحدث إلى طبيبك الذي يمكنه النظر في حالتك الصحية الفردية وتقديم المشورة بشأن خيارات الفحص المناسبة.</w:t>
      </w:r>
    </w:p>
    <w:p w14:paraId="3DD25019" w14:textId="77777777" w:rsidR="00F1284A" w:rsidRPr="007A03E7" w:rsidRDefault="00000000" w:rsidP="007A03E7">
      <w:pPr>
        <w:pStyle w:val="BodyText"/>
        <w:bidi/>
        <w:spacing w:after="120"/>
        <w:jc w:val="center"/>
        <w:rPr>
          <w:rStyle w:val="Strong"/>
          <w:rFonts w:ascii="Noto Sans Arabic" w:hAnsi="Noto Sans Arabic" w:cs="Noto Sans Arabic"/>
          <w:sz w:val="20"/>
          <w:szCs w:val="20"/>
        </w:rPr>
      </w:pPr>
      <w:r w:rsidRPr="007A03E7">
        <w:rPr>
          <w:rStyle w:val="Strong"/>
          <w:rFonts w:ascii="Noto Sans Arabic" w:hAnsi="Noto Sans Arabic" w:cs="Noto Sans Arabic"/>
          <w:sz w:val="20"/>
          <w:szCs w:val="20"/>
          <w:rtl/>
          <w:lang w:val="ar"/>
        </w:rPr>
        <w:t>لا تنس إجراء الاختبار - ضع هذه الرسالة على الثلاجة ومجموعة أدواتك بالقرب من المرحاض</w:t>
      </w:r>
    </w:p>
    <w:p w14:paraId="4857AA0B" w14:textId="77777777" w:rsidR="00737DE4" w:rsidRPr="007A03E7" w:rsidRDefault="00000000" w:rsidP="007A03E7">
      <w:pPr>
        <w:pStyle w:val="BodyText"/>
        <w:bidi/>
        <w:spacing w:after="0"/>
        <w:rPr>
          <w:rFonts w:ascii="Noto Sans Arabic" w:hAnsi="Noto Sans Arabic" w:cs="Noto Sans Arabic"/>
          <w:b/>
          <w:bCs/>
          <w:sz w:val="20"/>
          <w:szCs w:val="20"/>
        </w:rPr>
      </w:pPr>
      <w:r w:rsidRPr="007A03E7">
        <w:rPr>
          <w:rFonts w:ascii="Noto Sans Arabic" w:hAnsi="Noto Sans Arabic" w:cs="Noto Sans Arabic"/>
          <w:b/>
          <w:bCs/>
          <w:noProof/>
          <w:sz w:val="20"/>
          <w:szCs w:val="20"/>
        </w:rPr>
        <w:drawing>
          <wp:anchor distT="0" distB="0" distL="114300" distR="114300" simplePos="0" relativeHeight="251657216" behindDoc="0" locked="0" layoutInCell="1" allowOverlap="1" wp14:anchorId="05269A63" wp14:editId="79149137">
            <wp:simplePos x="0" y="0"/>
            <wp:positionH relativeFrom="margin">
              <wp:posOffset>5095875</wp:posOffset>
            </wp:positionH>
            <wp:positionV relativeFrom="paragraph">
              <wp:posOffset>227026</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7A03E7">
        <w:rPr>
          <w:rFonts w:ascii="Noto Sans Arabic" w:hAnsi="Noto Sans Arabic" w:cs="Noto Sans Arabic"/>
          <w:b/>
          <w:bCs/>
          <w:sz w:val="20"/>
          <w:szCs w:val="20"/>
          <w:rtl/>
          <w:lang w:val="ar"/>
        </w:rPr>
        <w:t>لمزيد من المعلومات حول فحص سرطان الأمعاء</w:t>
      </w:r>
    </w:p>
    <w:p w14:paraId="66235577" w14:textId="0E71293A" w:rsidR="00737DE4" w:rsidRPr="007A03E7" w:rsidRDefault="00000000" w:rsidP="007A03E7">
      <w:pPr>
        <w:bidi/>
        <w:rPr>
          <w:rFonts w:ascii="Noto Sans Arabic" w:hAnsi="Noto Sans Arabic" w:cs="Noto Sans Arabic"/>
          <w:sz w:val="20"/>
          <w:szCs w:val="20"/>
        </w:rPr>
      </w:pPr>
      <w:r w:rsidRPr="007A03E7">
        <w:rPr>
          <w:rFonts w:ascii="Noto Sans Arabic" w:hAnsi="Noto Sans Arabic" w:cs="Noto Sans Arabic"/>
          <w:sz w:val="20"/>
          <w:szCs w:val="20"/>
          <w:rtl/>
          <w:lang w:val="ar"/>
        </w:rPr>
        <w:t xml:space="preserve">امسح رمز الاستجابة السريعة هذا لزيارة </w:t>
      </w:r>
      <w:hyperlink r:id="rId15" w:history="1">
        <w:r w:rsidR="00737DE4" w:rsidRPr="00545FD2">
          <w:rPr>
            <w:rStyle w:val="Hyperlink"/>
            <w:rFonts w:ascii="Noto Sans Arabic" w:hAnsi="Noto Sans Arabic" w:cs="Noto Sans Arabic"/>
            <w:sz w:val="20"/>
            <w:szCs w:val="20"/>
            <w:rtl/>
            <w:lang w:val="ar"/>
          </w:rPr>
          <w:t>www.health.gov.au/nbcsp</w:t>
        </w:r>
      </w:hyperlink>
    </w:p>
    <w:p w14:paraId="74929E87" w14:textId="77777777" w:rsidR="00737DE4" w:rsidRPr="007A03E7" w:rsidRDefault="00000000" w:rsidP="007A03E7">
      <w:pPr>
        <w:pStyle w:val="ListBullet2"/>
        <w:numPr>
          <w:ilvl w:val="0"/>
          <w:numId w:val="0"/>
        </w:numPr>
        <w:bidi/>
        <w:rPr>
          <w:rFonts w:ascii="Noto Sans Arabic" w:hAnsi="Noto Sans Arabic" w:cs="Noto Sans Arabic"/>
          <w:sz w:val="20"/>
          <w:szCs w:val="20"/>
        </w:rPr>
      </w:pPr>
      <w:r w:rsidRPr="007A03E7">
        <w:rPr>
          <w:rFonts w:ascii="Noto Sans Arabic" w:hAnsi="Noto Sans Arabic" w:cs="Noto Sans Arabic"/>
          <w:sz w:val="20"/>
          <w:szCs w:val="20"/>
          <w:rtl/>
          <w:lang w:val="ar"/>
        </w:rPr>
        <w:t xml:space="preserve">تفضل بزيارة السجل الوطني لفحص السرطان على </w:t>
      </w:r>
      <w:hyperlink r:id="rId16" w:history="1">
        <w:r w:rsidR="00737DE4" w:rsidRPr="007A03E7">
          <w:rPr>
            <w:rStyle w:val="Hyperlink"/>
            <w:rFonts w:ascii="Noto Sans Arabic" w:hAnsi="Noto Sans Arabic" w:cs="Noto Sans Arabic"/>
            <w:sz w:val="20"/>
            <w:szCs w:val="20"/>
            <w:rtl/>
            <w:lang w:val="ar"/>
          </w:rPr>
          <w:t>www.ncsr.gov.au</w:t>
        </w:r>
      </w:hyperlink>
      <w:r w:rsidRPr="007A03E7">
        <w:rPr>
          <w:rFonts w:ascii="Noto Sans Arabic" w:hAnsi="Noto Sans Arabic" w:cs="Noto Sans Arabic"/>
          <w:sz w:val="20"/>
          <w:szCs w:val="20"/>
          <w:rtl/>
          <w:lang w:val="ar"/>
        </w:rPr>
        <w:t xml:space="preserve"> </w:t>
      </w:r>
      <w:r w:rsidRPr="007A03E7">
        <w:rPr>
          <w:rFonts w:ascii="Noto Sans Arabic" w:hAnsi="Noto Sans Arabic" w:cs="Noto Sans Arabic"/>
          <w:sz w:val="20"/>
          <w:szCs w:val="20"/>
          <w:rtl/>
          <w:lang w:val="ar"/>
        </w:rPr>
        <w:br/>
        <w:t>أو اتصل على الرقم 701 627 1800</w:t>
      </w:r>
    </w:p>
    <w:p w14:paraId="37D89B40" w14:textId="77777777" w:rsidR="000B2040" w:rsidRPr="008A7AB5" w:rsidRDefault="00000000" w:rsidP="007A03E7">
      <w:pPr>
        <w:pStyle w:val="BodyText"/>
        <w:bidi/>
        <w:spacing w:after="0"/>
        <w:rPr>
          <w:rFonts w:ascii="Noto Sans Arabic" w:hAnsi="Noto Sans Arabic" w:cs="Noto Sans Arabic"/>
          <w:sz w:val="18"/>
          <w:szCs w:val="18"/>
        </w:rPr>
      </w:pPr>
      <w:r w:rsidRPr="008A7AB5">
        <w:rPr>
          <w:rFonts w:ascii="Noto Sans Arabic" w:hAnsi="Noto Sans Arabic" w:cs="Noto Sans Arabic"/>
          <w:sz w:val="18"/>
          <w:szCs w:val="18"/>
          <w:rtl/>
          <w:lang w:val="ar"/>
        </w:rPr>
        <w:t xml:space="preserve">كيف نستخدم معلوماتك الشخصية: </w:t>
      </w:r>
      <w:hyperlink r:id="rId17" w:history="1">
        <w:r w:rsidR="000B2040" w:rsidRPr="008A7AB5">
          <w:rPr>
            <w:rStyle w:val="Hyperlink"/>
            <w:rFonts w:ascii="Noto Sans Arabic" w:hAnsi="Noto Sans Arabic" w:cs="Noto Sans Arabic"/>
            <w:sz w:val="18"/>
            <w:szCs w:val="18"/>
            <w:rtl/>
            <w:lang w:val="ar"/>
          </w:rPr>
          <w:t>www.ncsr.gov.au/privacy</w:t>
        </w:r>
      </w:hyperlink>
    </w:p>
    <w:sectPr w:rsidR="000B2040" w:rsidRPr="008A7AB5" w:rsidSect="00FD715D">
      <w:headerReference w:type="even" r:id="rId18"/>
      <w:headerReference w:type="default" r:id="rId19"/>
      <w:footerReference w:type="even" r:id="rId20"/>
      <w:footerReference w:type="default" r:id="rId21"/>
      <w:headerReference w:type="first" r:id="rId22"/>
      <w:footerReference w:type="first" r:id="rId23"/>
      <w:type w:val="continuous"/>
      <w:pgSz w:w="12240" w:h="17180"/>
      <w:pgMar w:top="1134" w:right="1134" w:bottom="1134" w:left="1134" w:header="720" w:footer="720" w:gutter="0"/>
      <w:cols w:space="720" w:equalWidth="0">
        <w:col w:w="9972"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BB4FB" w14:textId="77777777" w:rsidR="00C67E51" w:rsidRDefault="00C67E51">
      <w:r>
        <w:separator/>
      </w:r>
    </w:p>
  </w:endnote>
  <w:endnote w:type="continuationSeparator" w:id="0">
    <w:p w14:paraId="4924DF2A" w14:textId="77777777" w:rsidR="00C67E51" w:rsidRDefault="00C67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0B6AAE-9A44-49EA-BB1F-26C2D85AD2E8}"/>
    <w:embedBold r:id="rId2" w:fontKey="{3A591AFC-2EB1-46E1-9725-0CDCE10CA3E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Arabic">
    <w:altName w:val="Arial"/>
    <w:charset w:val="00"/>
    <w:family w:val="auto"/>
    <w:pitch w:val="variable"/>
    <w:sig w:usb0="A000206F" w:usb1="8200204A" w:usb2="00000008" w:usb3="00000000" w:csb0="000000D3" w:csb1="00000000"/>
    <w:embedRegular r:id="rId3" w:fontKey="{B87C5C5F-D592-41C0-B9FF-4901BA9F94E4}"/>
    <w:embedBold r:id="rId4" w:fontKey="{E78964C4-CBF1-4D3C-9ECD-31EB874FB25A}"/>
    <w:embedItalic r:id="rId5" w:fontKey="{DD290D75-0FD0-4017-8169-637E22852EF6}"/>
  </w:font>
  <w:font w:name="Aptos">
    <w:charset w:val="00"/>
    <w:family w:val="swiss"/>
    <w:pitch w:val="variable"/>
    <w:sig w:usb0="20000287" w:usb1="00000003" w:usb2="00000000" w:usb3="00000000" w:csb0="0000019F" w:csb1="00000000"/>
    <w:embedRegular r:id="rId6" w:fontKey="{473A64FC-22A3-4E74-9112-D09D4B07D9EC}"/>
  </w:font>
  <w:font w:name="Cambria">
    <w:panose1 w:val="02040503050406030204"/>
    <w:charset w:val="00"/>
    <w:family w:val="roman"/>
    <w:pitch w:val="variable"/>
    <w:sig w:usb0="E00006FF" w:usb1="420024FF" w:usb2="02000000" w:usb3="00000000" w:csb0="0000019F" w:csb1="00000000"/>
    <w:embedRegular r:id="rId7" w:fontKey="{A4D191CB-90FF-4068-B2E5-E31C7E579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3C8D" w14:textId="77777777" w:rsidR="00507A53" w:rsidRDefault="00000000">
    <w:pPr>
      <w:pStyle w:val="Footer"/>
    </w:pPr>
    <w:r>
      <w:rPr>
        <w:noProof/>
      </w:rPr>
      <mc:AlternateContent>
        <mc:Choice Requires="wps">
          <w:drawing>
            <wp:anchor distT="0" distB="0" distL="0" distR="0" simplePos="0" relativeHeight="251658240" behindDoc="0" locked="0" layoutInCell="1" allowOverlap="1" wp14:anchorId="2DC4D49F" wp14:editId="731D9FD7">
              <wp:simplePos x="0" y="0"/>
              <wp:positionH relativeFrom="page">
                <wp:align>center</wp:align>
              </wp:positionH>
              <wp:positionV relativeFrom="page">
                <wp:align>bottom</wp:align>
              </wp:positionV>
              <wp:extent cx="622300" cy="376555"/>
              <wp:effectExtent l="0" t="0" r="6350" b="0"/>
              <wp:wrapNone/>
              <wp:docPr id="187521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BF915F8"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4D49F" id="_x0000_t202" coordsize="21600,21600" o:spt="202" path="m,l,21600r21600,l21600,xe">
              <v:stroke joinstyle="miter"/>
              <v:path gradientshapeok="t" o:connecttype="rect"/>
            </v:shapetype>
            <v:shape id="Text Box 5" o:spid="_x0000_s1029"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5BF915F8"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a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9B472" w14:textId="61E03734" w:rsidR="00507A53" w:rsidRDefault="00507A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AB1AD" w14:textId="77777777" w:rsidR="00507A53" w:rsidRDefault="00000000">
    <w:pPr>
      <w:pStyle w:val="Footer"/>
    </w:pPr>
    <w:r>
      <w:rPr>
        <w:noProof/>
      </w:rPr>
      <mc:AlternateContent>
        <mc:Choice Requires="wps">
          <w:drawing>
            <wp:anchor distT="0" distB="0" distL="0" distR="0" simplePos="0" relativeHeight="251656192" behindDoc="0" locked="0" layoutInCell="1" allowOverlap="1" wp14:anchorId="0B92D7F4" wp14:editId="1B73730D">
              <wp:simplePos x="0" y="0"/>
              <wp:positionH relativeFrom="page">
                <wp:align>center</wp:align>
              </wp:positionH>
              <wp:positionV relativeFrom="page">
                <wp:align>bottom</wp:align>
              </wp:positionV>
              <wp:extent cx="622300" cy="376555"/>
              <wp:effectExtent l="0" t="0" r="6350" b="0"/>
              <wp:wrapNone/>
              <wp:docPr id="11804318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D98438"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2D7F4" id="_x0000_t202" coordsize="21600,21600" o:spt="202" path="m,l,21600r21600,l21600,xe">
              <v:stroke joinstyle="miter"/>
              <v:path gradientshapeok="t" o:connecttype="rect"/>
            </v:shapetype>
            <v:shape id="Text Box 4" o:spid="_x0000_s1032"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4CD98438"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ar"/>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DD6CE" w14:textId="77777777" w:rsidR="00C67E51" w:rsidRDefault="00C67E51">
      <w:r>
        <w:separator/>
      </w:r>
    </w:p>
  </w:footnote>
  <w:footnote w:type="continuationSeparator" w:id="0">
    <w:p w14:paraId="36139C85" w14:textId="77777777" w:rsidR="00C67E51" w:rsidRDefault="00C67E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1D57" w14:textId="77777777" w:rsidR="00507A53" w:rsidRDefault="00000000">
    <w:pPr>
      <w:pStyle w:val="Header"/>
    </w:pPr>
    <w:r>
      <w:rPr>
        <w:noProof/>
      </w:rPr>
      <mc:AlternateContent>
        <mc:Choice Requires="wps">
          <w:drawing>
            <wp:anchor distT="0" distB="0" distL="0" distR="0" simplePos="0" relativeHeight="251657216" behindDoc="0" locked="0" layoutInCell="1" allowOverlap="1" wp14:anchorId="101B504D" wp14:editId="02E45C70">
              <wp:simplePos x="0" y="0"/>
              <wp:positionH relativeFrom="page">
                <wp:align>center</wp:align>
              </wp:positionH>
              <wp:positionV relativeFrom="page">
                <wp:align>top</wp:align>
              </wp:positionV>
              <wp:extent cx="622300" cy="376555"/>
              <wp:effectExtent l="0" t="0" r="6350" b="4445"/>
              <wp:wrapNone/>
              <wp:docPr id="18668356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16076AC"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1B504D" id="_x0000_t202" coordsize="21600,21600" o:spt="202" path="m,l,21600r21600,l21600,xe">
              <v:stroke joinstyle="miter"/>
              <v:path gradientshapeok="t" o:connecttype="rect"/>
            </v:shapetype>
            <v:shape id="_x0000_s1027"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616076AC"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a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EE52" w14:textId="2D4C442D" w:rsidR="00507A53" w:rsidRDefault="00507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4346" w14:textId="77777777" w:rsidR="00507A53" w:rsidRDefault="00000000">
    <w:pPr>
      <w:pStyle w:val="Header"/>
    </w:pPr>
    <w:r>
      <w:rPr>
        <w:noProof/>
      </w:rPr>
      <mc:AlternateContent>
        <mc:Choice Requires="wps">
          <w:drawing>
            <wp:anchor distT="0" distB="0" distL="0" distR="0" simplePos="0" relativeHeight="251655168" behindDoc="0" locked="0" layoutInCell="1" allowOverlap="1" wp14:anchorId="54CCA36C" wp14:editId="49A64ADD">
              <wp:simplePos x="0" y="0"/>
              <wp:positionH relativeFrom="page">
                <wp:align>center</wp:align>
              </wp:positionH>
              <wp:positionV relativeFrom="page">
                <wp:align>top</wp:align>
              </wp:positionV>
              <wp:extent cx="622300" cy="376555"/>
              <wp:effectExtent l="0" t="0" r="6350" b="4445"/>
              <wp:wrapNone/>
              <wp:docPr id="10881895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8951CAC"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CCA36C" id="_x0000_t202" coordsize="21600,21600" o:spt="202" path="m,l,21600r21600,l21600,xe">
              <v:stroke joinstyle="miter"/>
              <v:path gradientshapeok="t" o:connecttype="rect"/>
            </v:shapetype>
            <v:shape id="Text Box 1" o:spid="_x0000_s1031"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68951CAC" w14:textId="77777777" w:rsidR="00507A53" w:rsidRPr="00507A53" w:rsidRDefault="00000000" w:rsidP="00507A53">
                    <w:pPr>
                      <w:bidi/>
                      <w:rPr>
                        <w:rFonts w:ascii="Aptos" w:eastAsia="Aptos" w:hAnsi="Aptos" w:cs="Aptos"/>
                        <w:noProof/>
                        <w:color w:val="FF0000"/>
                        <w:sz w:val="24"/>
                        <w:szCs w:val="24"/>
                      </w:rPr>
                    </w:pPr>
                    <w:r w:rsidRPr="00507A53">
                      <w:rPr>
                        <w:rFonts w:ascii="Aptos" w:eastAsia="Aptos" w:hAnsi="Aptos" w:cs="Aptos"/>
                        <w:noProof/>
                        <w:color w:val="FF0000"/>
                        <w:sz w:val="24"/>
                        <w:szCs w:val="24"/>
                        <w:rtl/>
                        <w:lang w:val="ar"/>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B42B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485C6F"/>
    <w:multiLevelType w:val="hybridMultilevel"/>
    <w:tmpl w:val="CDC4632E"/>
    <w:lvl w:ilvl="0" w:tplc="08DA12E6">
      <w:start w:val="1"/>
      <w:numFmt w:val="bullet"/>
      <w:lvlText w:val=""/>
      <w:lvlJc w:val="left"/>
      <w:pPr>
        <w:ind w:left="720" w:hanging="360"/>
      </w:pPr>
      <w:rPr>
        <w:rFonts w:ascii="Symbol" w:hAnsi="Symbol" w:hint="default"/>
      </w:rPr>
    </w:lvl>
    <w:lvl w:ilvl="1" w:tplc="484A92A8" w:tentative="1">
      <w:start w:val="1"/>
      <w:numFmt w:val="bullet"/>
      <w:lvlText w:val="o"/>
      <w:lvlJc w:val="left"/>
      <w:pPr>
        <w:ind w:left="1440" w:hanging="360"/>
      </w:pPr>
      <w:rPr>
        <w:rFonts w:ascii="Courier New" w:hAnsi="Courier New" w:cs="Courier New" w:hint="default"/>
      </w:rPr>
    </w:lvl>
    <w:lvl w:ilvl="2" w:tplc="A1027BC4" w:tentative="1">
      <w:start w:val="1"/>
      <w:numFmt w:val="bullet"/>
      <w:lvlText w:val=""/>
      <w:lvlJc w:val="left"/>
      <w:pPr>
        <w:ind w:left="2160" w:hanging="360"/>
      </w:pPr>
      <w:rPr>
        <w:rFonts w:ascii="Wingdings" w:hAnsi="Wingdings" w:hint="default"/>
      </w:rPr>
    </w:lvl>
    <w:lvl w:ilvl="3" w:tplc="AB2A08A2" w:tentative="1">
      <w:start w:val="1"/>
      <w:numFmt w:val="bullet"/>
      <w:lvlText w:val=""/>
      <w:lvlJc w:val="left"/>
      <w:pPr>
        <w:ind w:left="2880" w:hanging="360"/>
      </w:pPr>
      <w:rPr>
        <w:rFonts w:ascii="Symbol" w:hAnsi="Symbol" w:hint="default"/>
      </w:rPr>
    </w:lvl>
    <w:lvl w:ilvl="4" w:tplc="99B68964" w:tentative="1">
      <w:start w:val="1"/>
      <w:numFmt w:val="bullet"/>
      <w:lvlText w:val="o"/>
      <w:lvlJc w:val="left"/>
      <w:pPr>
        <w:ind w:left="3600" w:hanging="360"/>
      </w:pPr>
      <w:rPr>
        <w:rFonts w:ascii="Courier New" w:hAnsi="Courier New" w:cs="Courier New" w:hint="default"/>
      </w:rPr>
    </w:lvl>
    <w:lvl w:ilvl="5" w:tplc="3B906528" w:tentative="1">
      <w:start w:val="1"/>
      <w:numFmt w:val="bullet"/>
      <w:lvlText w:val=""/>
      <w:lvlJc w:val="left"/>
      <w:pPr>
        <w:ind w:left="4320" w:hanging="360"/>
      </w:pPr>
      <w:rPr>
        <w:rFonts w:ascii="Wingdings" w:hAnsi="Wingdings" w:hint="default"/>
      </w:rPr>
    </w:lvl>
    <w:lvl w:ilvl="6" w:tplc="1390C332" w:tentative="1">
      <w:start w:val="1"/>
      <w:numFmt w:val="bullet"/>
      <w:lvlText w:val=""/>
      <w:lvlJc w:val="left"/>
      <w:pPr>
        <w:ind w:left="5040" w:hanging="360"/>
      </w:pPr>
      <w:rPr>
        <w:rFonts w:ascii="Symbol" w:hAnsi="Symbol" w:hint="default"/>
      </w:rPr>
    </w:lvl>
    <w:lvl w:ilvl="7" w:tplc="E8301B7C" w:tentative="1">
      <w:start w:val="1"/>
      <w:numFmt w:val="bullet"/>
      <w:lvlText w:val="o"/>
      <w:lvlJc w:val="left"/>
      <w:pPr>
        <w:ind w:left="5760" w:hanging="360"/>
      </w:pPr>
      <w:rPr>
        <w:rFonts w:ascii="Courier New" w:hAnsi="Courier New" w:cs="Courier New" w:hint="default"/>
      </w:rPr>
    </w:lvl>
    <w:lvl w:ilvl="8" w:tplc="EC52BD54" w:tentative="1">
      <w:start w:val="1"/>
      <w:numFmt w:val="bullet"/>
      <w:lvlText w:val=""/>
      <w:lvlJc w:val="left"/>
      <w:pPr>
        <w:ind w:left="6480" w:hanging="360"/>
      </w:pPr>
      <w:rPr>
        <w:rFonts w:ascii="Wingdings" w:hAnsi="Wingdings" w:hint="default"/>
      </w:rPr>
    </w:lvl>
  </w:abstractNum>
  <w:abstractNum w:abstractNumId="2" w15:restartNumberingAfterBreak="0">
    <w:nsid w:val="41FF1CAE"/>
    <w:multiLevelType w:val="hybridMultilevel"/>
    <w:tmpl w:val="F88A62F2"/>
    <w:lvl w:ilvl="0" w:tplc="681EDD5A">
      <w:start w:val="1"/>
      <w:numFmt w:val="bullet"/>
      <w:lvlText w:val=""/>
      <w:lvlJc w:val="left"/>
      <w:pPr>
        <w:ind w:left="360" w:hanging="360"/>
      </w:pPr>
      <w:rPr>
        <w:rFonts w:ascii="Symbol" w:hAnsi="Symbol" w:hint="default"/>
      </w:rPr>
    </w:lvl>
    <w:lvl w:ilvl="1" w:tplc="838E6026" w:tentative="1">
      <w:start w:val="1"/>
      <w:numFmt w:val="bullet"/>
      <w:lvlText w:val="o"/>
      <w:lvlJc w:val="left"/>
      <w:pPr>
        <w:ind w:left="1080" w:hanging="360"/>
      </w:pPr>
      <w:rPr>
        <w:rFonts w:ascii="Courier New" w:hAnsi="Courier New" w:cs="Courier New" w:hint="default"/>
      </w:rPr>
    </w:lvl>
    <w:lvl w:ilvl="2" w:tplc="F1B65884" w:tentative="1">
      <w:start w:val="1"/>
      <w:numFmt w:val="bullet"/>
      <w:lvlText w:val=""/>
      <w:lvlJc w:val="left"/>
      <w:pPr>
        <w:ind w:left="1800" w:hanging="360"/>
      </w:pPr>
      <w:rPr>
        <w:rFonts w:ascii="Wingdings" w:hAnsi="Wingdings" w:hint="default"/>
      </w:rPr>
    </w:lvl>
    <w:lvl w:ilvl="3" w:tplc="14FA1C46" w:tentative="1">
      <w:start w:val="1"/>
      <w:numFmt w:val="bullet"/>
      <w:lvlText w:val=""/>
      <w:lvlJc w:val="left"/>
      <w:pPr>
        <w:ind w:left="2520" w:hanging="360"/>
      </w:pPr>
      <w:rPr>
        <w:rFonts w:ascii="Symbol" w:hAnsi="Symbol" w:hint="default"/>
      </w:rPr>
    </w:lvl>
    <w:lvl w:ilvl="4" w:tplc="EAE4D0F4" w:tentative="1">
      <w:start w:val="1"/>
      <w:numFmt w:val="bullet"/>
      <w:lvlText w:val="o"/>
      <w:lvlJc w:val="left"/>
      <w:pPr>
        <w:ind w:left="3240" w:hanging="360"/>
      </w:pPr>
      <w:rPr>
        <w:rFonts w:ascii="Courier New" w:hAnsi="Courier New" w:cs="Courier New" w:hint="default"/>
      </w:rPr>
    </w:lvl>
    <w:lvl w:ilvl="5" w:tplc="B9BE5C78" w:tentative="1">
      <w:start w:val="1"/>
      <w:numFmt w:val="bullet"/>
      <w:lvlText w:val=""/>
      <w:lvlJc w:val="left"/>
      <w:pPr>
        <w:ind w:left="3960" w:hanging="360"/>
      </w:pPr>
      <w:rPr>
        <w:rFonts w:ascii="Wingdings" w:hAnsi="Wingdings" w:hint="default"/>
      </w:rPr>
    </w:lvl>
    <w:lvl w:ilvl="6" w:tplc="CB2E4B90" w:tentative="1">
      <w:start w:val="1"/>
      <w:numFmt w:val="bullet"/>
      <w:lvlText w:val=""/>
      <w:lvlJc w:val="left"/>
      <w:pPr>
        <w:ind w:left="4680" w:hanging="360"/>
      </w:pPr>
      <w:rPr>
        <w:rFonts w:ascii="Symbol" w:hAnsi="Symbol" w:hint="default"/>
      </w:rPr>
    </w:lvl>
    <w:lvl w:ilvl="7" w:tplc="34506640" w:tentative="1">
      <w:start w:val="1"/>
      <w:numFmt w:val="bullet"/>
      <w:lvlText w:val="o"/>
      <w:lvlJc w:val="left"/>
      <w:pPr>
        <w:ind w:left="5400" w:hanging="360"/>
      </w:pPr>
      <w:rPr>
        <w:rFonts w:ascii="Courier New" w:hAnsi="Courier New" w:cs="Courier New" w:hint="default"/>
      </w:rPr>
    </w:lvl>
    <w:lvl w:ilvl="8" w:tplc="4640680A" w:tentative="1">
      <w:start w:val="1"/>
      <w:numFmt w:val="bullet"/>
      <w:lvlText w:val=""/>
      <w:lvlJc w:val="left"/>
      <w:pPr>
        <w:ind w:left="6120" w:hanging="360"/>
      </w:pPr>
      <w:rPr>
        <w:rFonts w:ascii="Wingdings" w:hAnsi="Wingdings" w:hint="default"/>
      </w:rPr>
    </w:lvl>
  </w:abstractNum>
  <w:abstractNum w:abstractNumId="3" w15:restartNumberingAfterBreak="0">
    <w:nsid w:val="4EB374AE"/>
    <w:multiLevelType w:val="hybridMultilevel"/>
    <w:tmpl w:val="0070355E"/>
    <w:lvl w:ilvl="0" w:tplc="CF0C8BB6">
      <w:start w:val="1"/>
      <w:numFmt w:val="bullet"/>
      <w:lvlText w:val=""/>
      <w:lvlJc w:val="left"/>
      <w:pPr>
        <w:ind w:left="720" w:hanging="360"/>
      </w:pPr>
      <w:rPr>
        <w:rFonts w:ascii="Symbol" w:hAnsi="Symbol" w:hint="default"/>
      </w:rPr>
    </w:lvl>
    <w:lvl w:ilvl="1" w:tplc="67C43E44" w:tentative="1">
      <w:start w:val="1"/>
      <w:numFmt w:val="bullet"/>
      <w:lvlText w:val="o"/>
      <w:lvlJc w:val="left"/>
      <w:pPr>
        <w:ind w:left="1440" w:hanging="360"/>
      </w:pPr>
      <w:rPr>
        <w:rFonts w:ascii="Courier New" w:hAnsi="Courier New" w:cs="Courier New" w:hint="default"/>
      </w:rPr>
    </w:lvl>
    <w:lvl w:ilvl="2" w:tplc="38C2C00E" w:tentative="1">
      <w:start w:val="1"/>
      <w:numFmt w:val="bullet"/>
      <w:lvlText w:val=""/>
      <w:lvlJc w:val="left"/>
      <w:pPr>
        <w:ind w:left="2160" w:hanging="360"/>
      </w:pPr>
      <w:rPr>
        <w:rFonts w:ascii="Wingdings" w:hAnsi="Wingdings" w:hint="default"/>
      </w:rPr>
    </w:lvl>
    <w:lvl w:ilvl="3" w:tplc="71400076" w:tentative="1">
      <w:start w:val="1"/>
      <w:numFmt w:val="bullet"/>
      <w:lvlText w:val=""/>
      <w:lvlJc w:val="left"/>
      <w:pPr>
        <w:ind w:left="2880" w:hanging="360"/>
      </w:pPr>
      <w:rPr>
        <w:rFonts w:ascii="Symbol" w:hAnsi="Symbol" w:hint="default"/>
      </w:rPr>
    </w:lvl>
    <w:lvl w:ilvl="4" w:tplc="FCEC9644" w:tentative="1">
      <w:start w:val="1"/>
      <w:numFmt w:val="bullet"/>
      <w:lvlText w:val="o"/>
      <w:lvlJc w:val="left"/>
      <w:pPr>
        <w:ind w:left="3600" w:hanging="360"/>
      </w:pPr>
      <w:rPr>
        <w:rFonts w:ascii="Courier New" w:hAnsi="Courier New" w:cs="Courier New" w:hint="default"/>
      </w:rPr>
    </w:lvl>
    <w:lvl w:ilvl="5" w:tplc="352098F6" w:tentative="1">
      <w:start w:val="1"/>
      <w:numFmt w:val="bullet"/>
      <w:lvlText w:val=""/>
      <w:lvlJc w:val="left"/>
      <w:pPr>
        <w:ind w:left="4320" w:hanging="360"/>
      </w:pPr>
      <w:rPr>
        <w:rFonts w:ascii="Wingdings" w:hAnsi="Wingdings" w:hint="default"/>
      </w:rPr>
    </w:lvl>
    <w:lvl w:ilvl="6" w:tplc="BBDC63D8" w:tentative="1">
      <w:start w:val="1"/>
      <w:numFmt w:val="bullet"/>
      <w:lvlText w:val=""/>
      <w:lvlJc w:val="left"/>
      <w:pPr>
        <w:ind w:left="5040" w:hanging="360"/>
      </w:pPr>
      <w:rPr>
        <w:rFonts w:ascii="Symbol" w:hAnsi="Symbol" w:hint="default"/>
      </w:rPr>
    </w:lvl>
    <w:lvl w:ilvl="7" w:tplc="F336F548" w:tentative="1">
      <w:start w:val="1"/>
      <w:numFmt w:val="bullet"/>
      <w:lvlText w:val="o"/>
      <w:lvlJc w:val="left"/>
      <w:pPr>
        <w:ind w:left="5760" w:hanging="360"/>
      </w:pPr>
      <w:rPr>
        <w:rFonts w:ascii="Courier New" w:hAnsi="Courier New" w:cs="Courier New" w:hint="default"/>
      </w:rPr>
    </w:lvl>
    <w:lvl w:ilvl="8" w:tplc="7ED09018" w:tentative="1">
      <w:start w:val="1"/>
      <w:numFmt w:val="bullet"/>
      <w:lvlText w:val=""/>
      <w:lvlJc w:val="left"/>
      <w:pPr>
        <w:ind w:left="6480" w:hanging="360"/>
      </w:pPr>
      <w:rPr>
        <w:rFonts w:ascii="Wingdings" w:hAnsi="Wingdings" w:hint="default"/>
      </w:rPr>
    </w:lvl>
  </w:abstractNum>
  <w:num w:numId="1" w16cid:durableId="737944826">
    <w:abstractNumId w:val="3"/>
  </w:num>
  <w:num w:numId="2" w16cid:durableId="1523131916">
    <w:abstractNumId w:val="2"/>
  </w:num>
  <w:num w:numId="3" w16cid:durableId="1740983492">
    <w:abstractNumId w:val="1"/>
  </w:num>
  <w:num w:numId="4"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C1E316A-86DA-4B1E-A3D0-F4DD4BF8C4E1}"/>
    <w:docVar w:name="dgnword-eventsink" w:val="1169281368"/>
  </w:docVars>
  <w:rsids>
    <w:rsidRoot w:val="000B2040"/>
    <w:rsid w:val="00006808"/>
    <w:rsid w:val="000370B3"/>
    <w:rsid w:val="000438EC"/>
    <w:rsid w:val="00046E2C"/>
    <w:rsid w:val="000521A5"/>
    <w:rsid w:val="00076D9A"/>
    <w:rsid w:val="000A3226"/>
    <w:rsid w:val="000B1836"/>
    <w:rsid w:val="000B2040"/>
    <w:rsid w:val="000B5AA7"/>
    <w:rsid w:val="000B625E"/>
    <w:rsid w:val="000B786C"/>
    <w:rsid w:val="000E6BEB"/>
    <w:rsid w:val="000F4654"/>
    <w:rsid w:val="00124989"/>
    <w:rsid w:val="00135503"/>
    <w:rsid w:val="00145F6B"/>
    <w:rsid w:val="00163D7C"/>
    <w:rsid w:val="0016798C"/>
    <w:rsid w:val="00171410"/>
    <w:rsid w:val="001A22FB"/>
    <w:rsid w:val="001A3801"/>
    <w:rsid w:val="001A4A59"/>
    <w:rsid w:val="001B0DB4"/>
    <w:rsid w:val="001B5A2F"/>
    <w:rsid w:val="001B5D71"/>
    <w:rsid w:val="001C0990"/>
    <w:rsid w:val="001E0529"/>
    <w:rsid w:val="001F131F"/>
    <w:rsid w:val="00216810"/>
    <w:rsid w:val="00222F9D"/>
    <w:rsid w:val="002811A3"/>
    <w:rsid w:val="002C5423"/>
    <w:rsid w:val="002C7B07"/>
    <w:rsid w:val="002E6FF2"/>
    <w:rsid w:val="002F7072"/>
    <w:rsid w:val="002F73A3"/>
    <w:rsid w:val="00303E73"/>
    <w:rsid w:val="00307C21"/>
    <w:rsid w:val="003109B2"/>
    <w:rsid w:val="00383405"/>
    <w:rsid w:val="00386312"/>
    <w:rsid w:val="00395254"/>
    <w:rsid w:val="0039631F"/>
    <w:rsid w:val="0039732C"/>
    <w:rsid w:val="003A34F8"/>
    <w:rsid w:val="003F3B68"/>
    <w:rsid w:val="00402D32"/>
    <w:rsid w:val="00413775"/>
    <w:rsid w:val="004165EE"/>
    <w:rsid w:val="00416807"/>
    <w:rsid w:val="00445AB8"/>
    <w:rsid w:val="004460EA"/>
    <w:rsid w:val="004D31A9"/>
    <w:rsid w:val="004E6757"/>
    <w:rsid w:val="004F16BB"/>
    <w:rsid w:val="00507A53"/>
    <w:rsid w:val="00524ECF"/>
    <w:rsid w:val="00545FD2"/>
    <w:rsid w:val="00566E00"/>
    <w:rsid w:val="00567173"/>
    <w:rsid w:val="005707ED"/>
    <w:rsid w:val="00572D07"/>
    <w:rsid w:val="005A5C64"/>
    <w:rsid w:val="005B475F"/>
    <w:rsid w:val="005E12FC"/>
    <w:rsid w:val="005E2618"/>
    <w:rsid w:val="005E6910"/>
    <w:rsid w:val="00601AF1"/>
    <w:rsid w:val="006404D3"/>
    <w:rsid w:val="006432B3"/>
    <w:rsid w:val="0064387C"/>
    <w:rsid w:val="006501C8"/>
    <w:rsid w:val="0068519C"/>
    <w:rsid w:val="006931D7"/>
    <w:rsid w:val="00694C78"/>
    <w:rsid w:val="006965AC"/>
    <w:rsid w:val="006B3159"/>
    <w:rsid w:val="006C4977"/>
    <w:rsid w:val="006D2199"/>
    <w:rsid w:val="006E6E9F"/>
    <w:rsid w:val="006F1045"/>
    <w:rsid w:val="0071082B"/>
    <w:rsid w:val="0071131F"/>
    <w:rsid w:val="00720574"/>
    <w:rsid w:val="00737DE4"/>
    <w:rsid w:val="007421C8"/>
    <w:rsid w:val="00745957"/>
    <w:rsid w:val="007544F2"/>
    <w:rsid w:val="00773A4C"/>
    <w:rsid w:val="007A03E7"/>
    <w:rsid w:val="007B13E6"/>
    <w:rsid w:val="007B6971"/>
    <w:rsid w:val="007D3C5A"/>
    <w:rsid w:val="007E2185"/>
    <w:rsid w:val="007E4529"/>
    <w:rsid w:val="0085624F"/>
    <w:rsid w:val="00856489"/>
    <w:rsid w:val="00872DC7"/>
    <w:rsid w:val="0087497A"/>
    <w:rsid w:val="008845BF"/>
    <w:rsid w:val="008A7AB5"/>
    <w:rsid w:val="008C2931"/>
    <w:rsid w:val="008D31EF"/>
    <w:rsid w:val="008D4499"/>
    <w:rsid w:val="008F5BCE"/>
    <w:rsid w:val="00912082"/>
    <w:rsid w:val="00915857"/>
    <w:rsid w:val="009279CB"/>
    <w:rsid w:val="00927C2E"/>
    <w:rsid w:val="00931919"/>
    <w:rsid w:val="00952DA5"/>
    <w:rsid w:val="00992226"/>
    <w:rsid w:val="00992DA1"/>
    <w:rsid w:val="00995BBF"/>
    <w:rsid w:val="00995EA7"/>
    <w:rsid w:val="009B3AB8"/>
    <w:rsid w:val="009C229A"/>
    <w:rsid w:val="009C2F30"/>
    <w:rsid w:val="009D117F"/>
    <w:rsid w:val="00A01254"/>
    <w:rsid w:val="00A148EE"/>
    <w:rsid w:val="00A23882"/>
    <w:rsid w:val="00A63E79"/>
    <w:rsid w:val="00A868AB"/>
    <w:rsid w:val="00AB171A"/>
    <w:rsid w:val="00AD6714"/>
    <w:rsid w:val="00B8706E"/>
    <w:rsid w:val="00B962A6"/>
    <w:rsid w:val="00BA37BE"/>
    <w:rsid w:val="00BB7972"/>
    <w:rsid w:val="00BD3B13"/>
    <w:rsid w:val="00BF6D55"/>
    <w:rsid w:val="00C012E0"/>
    <w:rsid w:val="00C01E3C"/>
    <w:rsid w:val="00C63E78"/>
    <w:rsid w:val="00C67E51"/>
    <w:rsid w:val="00C746C3"/>
    <w:rsid w:val="00C835F9"/>
    <w:rsid w:val="00CA2EE4"/>
    <w:rsid w:val="00CD31EB"/>
    <w:rsid w:val="00CE356D"/>
    <w:rsid w:val="00CE763E"/>
    <w:rsid w:val="00CF545F"/>
    <w:rsid w:val="00D13CE8"/>
    <w:rsid w:val="00D33BE3"/>
    <w:rsid w:val="00D411E8"/>
    <w:rsid w:val="00D4143E"/>
    <w:rsid w:val="00D82770"/>
    <w:rsid w:val="00D90CC9"/>
    <w:rsid w:val="00D91ACD"/>
    <w:rsid w:val="00D95C96"/>
    <w:rsid w:val="00DA30C4"/>
    <w:rsid w:val="00DB2577"/>
    <w:rsid w:val="00DC113F"/>
    <w:rsid w:val="00DC1FD5"/>
    <w:rsid w:val="00DE015B"/>
    <w:rsid w:val="00DE3F8F"/>
    <w:rsid w:val="00E029A2"/>
    <w:rsid w:val="00E12AB2"/>
    <w:rsid w:val="00E1466F"/>
    <w:rsid w:val="00E16D7D"/>
    <w:rsid w:val="00E61705"/>
    <w:rsid w:val="00E93784"/>
    <w:rsid w:val="00E95A43"/>
    <w:rsid w:val="00EB15F5"/>
    <w:rsid w:val="00ED1195"/>
    <w:rsid w:val="00ED1AAD"/>
    <w:rsid w:val="00EE3BF7"/>
    <w:rsid w:val="00F102B4"/>
    <w:rsid w:val="00F1284A"/>
    <w:rsid w:val="00F2403C"/>
    <w:rsid w:val="00F7675F"/>
    <w:rsid w:val="00F91ACE"/>
    <w:rsid w:val="00F91FE3"/>
    <w:rsid w:val="00F9686F"/>
    <w:rsid w:val="00FA1F3E"/>
    <w:rsid w:val="00FB331B"/>
    <w:rsid w:val="00FD71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CD152"/>
  <w15:docId w15:val="{9D349631-C549-45EB-8A9F-47B23081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3109B2"/>
    <w:pPr>
      <w:outlineLvl w:val="0"/>
    </w:pPr>
  </w:style>
  <w:style w:type="paragraph" w:styleId="Heading2">
    <w:name w:val="heading 2"/>
    <w:basedOn w:val="Normal"/>
    <w:next w:val="Normal"/>
    <w:link w:val="Heading2Char"/>
    <w:uiPriority w:val="9"/>
    <w:unhideWhenUsed/>
    <w:qFormat/>
    <w:rsid w:val="00927C2E"/>
    <w:pPr>
      <w:spacing w:before="120" w:after="240"/>
      <w:ind w:right="-1843"/>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6FF2"/>
    <w:pPr>
      <w:spacing w:after="240"/>
    </w:pPr>
    <w:rPr>
      <w:rFonts w:ascii="Arial" w:hAnsi="Arial" w:cs="Arial"/>
    </w:rPr>
  </w:style>
  <w:style w:type="paragraph" w:styleId="Title">
    <w:name w:val="Title"/>
    <w:basedOn w:val="Normal"/>
    <w:uiPriority w:val="10"/>
    <w:qFormat/>
    <w:pPr>
      <w:ind w:left="1125" w:right="511"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B962A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7B13E6"/>
    <w:rPr>
      <w:sz w:val="16"/>
      <w:szCs w:val="16"/>
    </w:rPr>
  </w:style>
  <w:style w:type="paragraph" w:styleId="CommentText">
    <w:name w:val="annotation text"/>
    <w:basedOn w:val="Normal"/>
    <w:link w:val="CommentTextChar"/>
    <w:uiPriority w:val="99"/>
    <w:unhideWhenUsed/>
    <w:rsid w:val="007B13E6"/>
    <w:rPr>
      <w:sz w:val="20"/>
      <w:szCs w:val="20"/>
    </w:rPr>
  </w:style>
  <w:style w:type="character" w:customStyle="1" w:styleId="CommentTextChar">
    <w:name w:val="Comment Text Char"/>
    <w:basedOn w:val="DefaultParagraphFont"/>
    <w:link w:val="CommentText"/>
    <w:uiPriority w:val="99"/>
    <w:rsid w:val="007B13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B13E6"/>
    <w:rPr>
      <w:b/>
      <w:bCs/>
    </w:rPr>
  </w:style>
  <w:style w:type="character" w:customStyle="1" w:styleId="CommentSubjectChar">
    <w:name w:val="Comment Subject Char"/>
    <w:basedOn w:val="CommentTextChar"/>
    <w:link w:val="CommentSubject"/>
    <w:uiPriority w:val="99"/>
    <w:semiHidden/>
    <w:rsid w:val="007B13E6"/>
    <w:rPr>
      <w:rFonts w:ascii="Calibri" w:eastAsia="Calibri" w:hAnsi="Calibri" w:cs="Calibri"/>
      <w:b/>
      <w:bCs/>
      <w:sz w:val="20"/>
      <w:szCs w:val="20"/>
    </w:rPr>
  </w:style>
  <w:style w:type="character" w:styleId="Mention">
    <w:name w:val="Mention"/>
    <w:basedOn w:val="DefaultParagraphFont"/>
    <w:uiPriority w:val="99"/>
    <w:unhideWhenUsed/>
    <w:rsid w:val="00416807"/>
    <w:rPr>
      <w:color w:val="2B579A"/>
      <w:shd w:val="clear" w:color="auto" w:fill="E1DFDD"/>
    </w:rPr>
  </w:style>
  <w:style w:type="character" w:styleId="Hyperlink">
    <w:name w:val="Hyperlink"/>
    <w:basedOn w:val="DefaultParagraphFont"/>
    <w:uiPriority w:val="99"/>
    <w:unhideWhenUsed/>
    <w:rsid w:val="0039631F"/>
    <w:rPr>
      <w:color w:val="0000FF" w:themeColor="hyperlink"/>
      <w:u w:val="single"/>
    </w:rPr>
  </w:style>
  <w:style w:type="character" w:styleId="UnresolvedMention">
    <w:name w:val="Unresolved Mention"/>
    <w:basedOn w:val="DefaultParagraphFont"/>
    <w:uiPriority w:val="99"/>
    <w:semiHidden/>
    <w:unhideWhenUsed/>
    <w:rsid w:val="0039631F"/>
    <w:rPr>
      <w:color w:val="605E5C"/>
      <w:shd w:val="clear" w:color="auto" w:fill="E1DFDD"/>
    </w:rPr>
  </w:style>
  <w:style w:type="paragraph" w:styleId="Header">
    <w:name w:val="header"/>
    <w:basedOn w:val="Normal"/>
    <w:link w:val="HeaderChar"/>
    <w:uiPriority w:val="99"/>
    <w:unhideWhenUsed/>
    <w:rsid w:val="00507A53"/>
    <w:pPr>
      <w:tabs>
        <w:tab w:val="center" w:pos="4513"/>
        <w:tab w:val="right" w:pos="9026"/>
      </w:tabs>
    </w:pPr>
  </w:style>
  <w:style w:type="character" w:customStyle="1" w:styleId="HeaderChar">
    <w:name w:val="Header Char"/>
    <w:basedOn w:val="DefaultParagraphFont"/>
    <w:link w:val="Header"/>
    <w:uiPriority w:val="99"/>
    <w:rsid w:val="00507A53"/>
    <w:rPr>
      <w:rFonts w:ascii="Calibri" w:eastAsia="Calibri" w:hAnsi="Calibri" w:cs="Calibri"/>
    </w:rPr>
  </w:style>
  <w:style w:type="paragraph" w:styleId="Footer">
    <w:name w:val="footer"/>
    <w:basedOn w:val="Normal"/>
    <w:link w:val="FooterChar"/>
    <w:uiPriority w:val="99"/>
    <w:unhideWhenUsed/>
    <w:rsid w:val="00507A53"/>
    <w:pPr>
      <w:tabs>
        <w:tab w:val="center" w:pos="4513"/>
        <w:tab w:val="right" w:pos="9026"/>
      </w:tabs>
    </w:pPr>
  </w:style>
  <w:style w:type="character" w:customStyle="1" w:styleId="FooterChar">
    <w:name w:val="Footer Char"/>
    <w:basedOn w:val="DefaultParagraphFont"/>
    <w:link w:val="Footer"/>
    <w:uiPriority w:val="99"/>
    <w:rsid w:val="00507A53"/>
    <w:rPr>
      <w:rFonts w:ascii="Calibri" w:eastAsia="Calibri" w:hAnsi="Calibri" w:cs="Calibri"/>
    </w:rPr>
  </w:style>
  <w:style w:type="character" w:customStyle="1" w:styleId="Heading2Char">
    <w:name w:val="Heading 2 Char"/>
    <w:basedOn w:val="DefaultParagraphFont"/>
    <w:link w:val="Heading2"/>
    <w:uiPriority w:val="9"/>
    <w:rsid w:val="00927C2E"/>
    <w:rPr>
      <w:rFonts w:ascii="Arial" w:eastAsia="Calibri" w:hAnsi="Arial" w:cs="Arial"/>
      <w:b/>
      <w:color w:val="0D406A"/>
      <w:w w:val="105"/>
      <w:sz w:val="26"/>
      <w:szCs w:val="26"/>
    </w:rPr>
  </w:style>
  <w:style w:type="table" w:styleId="TableGrid">
    <w:name w:val="Table Grid"/>
    <w:basedOn w:val="TableNormal"/>
    <w:uiPriority w:val="39"/>
    <w:rsid w:val="005E2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E6FF2"/>
    <w:rPr>
      <w:rFonts w:ascii="Arial" w:eastAsia="Calibri" w:hAnsi="Arial" w:cs="Arial"/>
    </w:rPr>
  </w:style>
  <w:style w:type="character" w:styleId="Emphasis">
    <w:name w:val="Emphasis"/>
    <w:uiPriority w:val="20"/>
    <w:qFormat/>
    <w:rsid w:val="00413775"/>
    <w:rPr>
      <w:b/>
      <w:bCs/>
      <w:color w:val="DD3E26"/>
      <w:sz w:val="28"/>
      <w:szCs w:val="28"/>
    </w:rPr>
  </w:style>
  <w:style w:type="character" w:styleId="Strong">
    <w:name w:val="Strong"/>
    <w:uiPriority w:val="22"/>
    <w:qFormat/>
    <w:rsid w:val="000370B3"/>
    <w:rPr>
      <w:b/>
      <w:bCs/>
    </w:rPr>
  </w:style>
  <w:style w:type="character" w:customStyle="1" w:styleId="Heading1Char">
    <w:name w:val="Heading 1 Char"/>
    <w:basedOn w:val="DefaultParagraphFont"/>
    <w:link w:val="Heading1"/>
    <w:uiPriority w:val="9"/>
    <w:rsid w:val="003109B2"/>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F7675F"/>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F7675F"/>
    <w:rPr>
      <w:rFonts w:eastAsiaTheme="minorEastAsia"/>
      <w:b/>
      <w:iCs/>
      <w:color w:val="FFFFFF" w:themeColor="background1"/>
      <w:sz w:val="28"/>
      <w:shd w:val="clear" w:color="auto" w:fill="FF0000"/>
    </w:rPr>
  </w:style>
  <w:style w:type="paragraph" w:customStyle="1" w:styleId="Box">
    <w:name w:val="Box"/>
    <w:basedOn w:val="BlockText"/>
    <w:link w:val="BoxChar"/>
    <w:qFormat/>
    <w:rsid w:val="00222F9D"/>
    <w:pPr>
      <w:shd w:val="clear" w:color="auto" w:fill="auto"/>
      <w:ind w:left="0" w:right="0"/>
    </w:pPr>
    <w:rPr>
      <w:color w:val="000000" w:themeColor="text1"/>
      <w:sz w:val="24"/>
    </w:rPr>
  </w:style>
  <w:style w:type="character" w:customStyle="1" w:styleId="BoxChar">
    <w:name w:val="Box Char"/>
    <w:basedOn w:val="BlockTextChar"/>
    <w:link w:val="Box"/>
    <w:rsid w:val="00222F9D"/>
    <w:rPr>
      <w:rFonts w:eastAsiaTheme="minorEastAsia"/>
      <w:b/>
      <w:iCs/>
      <w:color w:val="000000" w:themeColor="text1"/>
      <w:sz w:val="24"/>
      <w:shd w:val="clear" w:color="auto" w:fill="FF0000"/>
    </w:rPr>
  </w:style>
  <w:style w:type="character" w:styleId="IntenseEmphasis">
    <w:name w:val="Intense Emphasis"/>
    <w:uiPriority w:val="21"/>
    <w:qFormat/>
    <w:rsid w:val="00006808"/>
    <w:rPr>
      <w:b/>
      <w:bCs/>
      <w:color w:val="DD3E26"/>
    </w:rPr>
  </w:style>
  <w:style w:type="paragraph" w:styleId="ListBullet2">
    <w:name w:val="List Bullet 2"/>
    <w:basedOn w:val="Normal"/>
    <w:uiPriority w:val="99"/>
    <w:semiHidden/>
    <w:unhideWhenUsed/>
    <w:rsid w:val="00737DE4"/>
    <w:pPr>
      <w:numPr>
        <w:numId w:val="4"/>
      </w:numPr>
      <w:tabs>
        <w:tab w:val="clear" w:pos="643"/>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csr.gov.au/priva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csr.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nbcsp"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C2793446-6125-41B8-B99A-4E936C742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CF1DD-77A9-4E86-911C-820DFF0325FA}">
  <ds:schemaRefs>
    <ds:schemaRef ds:uri="http://schemas.microsoft.com/sharepoint/v3/contenttype/forms"/>
  </ds:schemaRefs>
</ds:datastoreItem>
</file>

<file path=customXml/itemProps3.xml><?xml version="1.0" encoding="utf-8"?>
<ds:datastoreItem xmlns:ds="http://schemas.openxmlformats.org/officeDocument/2006/customXml" ds:itemID="{4D69EFB4-84EF-4F9C-9D7B-EA47A93CD83E}">
  <ds:schemaRefs>
    <ds:schemaRef ds:uri="http://schemas.openxmlformats.org/officeDocument/2006/bibliography"/>
  </ds:schemaRefs>
</ds:datastoreItem>
</file>

<file path=customXml/itemProps4.xml><?xml version="1.0" encoding="utf-8"?>
<ds:datastoreItem xmlns:ds="http://schemas.openxmlformats.org/officeDocument/2006/customXml" ds:itemID="{7CD38431-227C-47FB-B3E4-97242B1875D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208</Words>
  <Characters>1189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البرنامج الوطني لفحص سرطان الأمعاء - دعوة للفحص - العمر 73</vt:lpstr>
    </vt:vector>
  </TitlesOfParts>
  <Company/>
  <LinksUpToDate>false</LinksUpToDate>
  <CharactersWithSpaces>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البرنامج الوطني لفحص سرطان الأمعاء - دعوة للفحص - العمر 73</dc:title>
  <dc:subject>Cancer</dc:subject>
  <dc:creator>Department of Health, Disability and Ageing, Australian Government</dc:creator>
  <cp:keywords>DAGjjFOlV-s,BAFFfzaAPqQ,0</cp:keywords>
  <cp:lastModifiedBy>MASCHKE, Elvia</cp:lastModifiedBy>
  <cp:revision>10</cp:revision>
  <dcterms:created xsi:type="dcterms:W3CDTF">2026-03-04T23:34:00Z</dcterms:created>
  <dcterms:modified xsi:type="dcterms:W3CDTF">2026-05-27T02:00:00Z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465bf5d1,b2d58b4,3a5faffd</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40dc7493,b2090a8,251e963</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2025-04-04T00:00:00Z</vt:filetime>
  </property>
  <property fmtid="{D5CDD505-2E9C-101B-9397-08002B2CF9AE}" pid="10" name="Creator">
    <vt:lpwstr>Canva</vt:lpwstr>
  </property>
  <property fmtid="{D5CDD505-2E9C-101B-9397-08002B2CF9AE}" pid="11" name="LastSaved">
    <vt:filetime>2025-04-04T00:00:00Z</vt:filetime>
  </property>
  <property fmtid="{D5CDD505-2E9C-101B-9397-08002B2CF9AE}" pid="12" name="MediaServiceImageTags">
    <vt:lpwstr/>
  </property>
  <property fmtid="{D5CDD505-2E9C-101B-9397-08002B2CF9AE}" pid="13" name="MSIP_Label_7cd3e8b9-ffed-43a8-b7f4-cc2fa0382d36_ActionId">
    <vt:lpwstr>fea122c2-c635-4d08-a1f7-a6fee2d11ef0</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2025-12-11T06:03:08Z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