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8FE0" w14:textId="7BEBF1D1" w:rsidR="003E2673" w:rsidRPr="00092A06" w:rsidRDefault="00931432" w:rsidP="00092A06">
      <w:pPr>
        <w:pStyle w:val="Title"/>
      </w:pPr>
      <w:r w:rsidRPr="006453B9">
        <w:t>News Update</w:t>
      </w:r>
    </w:p>
    <w:p w14:paraId="5B91AE64" w14:textId="609D58F0" w:rsidR="00931432" w:rsidRPr="00092A06" w:rsidRDefault="006E6DD5" w:rsidP="00092A06">
      <w:pPr>
        <w:pStyle w:val="Subtitle"/>
      </w:pPr>
      <w:r>
        <w:t xml:space="preserve">7 </w:t>
      </w:r>
      <w:r w:rsidR="00372B90">
        <w:t xml:space="preserve">May </w:t>
      </w:r>
      <w:r w:rsidR="00372B90" w:rsidRPr="006453B9">
        <w:t>2026</w:t>
      </w:r>
    </w:p>
    <w:p w14:paraId="74F418DC" w14:textId="2BFAC44B" w:rsidR="00471036" w:rsidRPr="00C07434" w:rsidRDefault="001F0820" w:rsidP="7B7EB940">
      <w:pPr>
        <w:jc w:val="center"/>
        <w:rPr>
          <w:rFonts w:eastAsiaTheme="majorEastAsia" w:cstheme="majorBidi"/>
          <w:b/>
          <w:bCs/>
          <w:sz w:val="32"/>
          <w:szCs w:val="32"/>
        </w:rPr>
      </w:pPr>
      <w:r w:rsidRPr="7B7EB940">
        <w:rPr>
          <w:rFonts w:eastAsiaTheme="majorEastAsia" w:cstheme="majorBidi"/>
          <w:b/>
          <w:bCs/>
          <w:sz w:val="32"/>
          <w:szCs w:val="32"/>
        </w:rPr>
        <w:t>Framework for multi</w:t>
      </w:r>
      <w:r w:rsidR="00BF02C2" w:rsidRPr="7B7EB940">
        <w:rPr>
          <w:rFonts w:eastAsiaTheme="majorEastAsia" w:cstheme="majorBidi"/>
          <w:b/>
          <w:bCs/>
          <w:sz w:val="32"/>
          <w:szCs w:val="32"/>
        </w:rPr>
        <w:t>-</w:t>
      </w:r>
      <w:r w:rsidR="006E6DD5" w:rsidRPr="7B7EB940">
        <w:rPr>
          <w:rFonts w:eastAsiaTheme="majorEastAsia" w:cstheme="majorBidi"/>
          <w:b/>
          <w:bCs/>
          <w:sz w:val="32"/>
          <w:szCs w:val="32"/>
        </w:rPr>
        <w:t xml:space="preserve">profession boards </w:t>
      </w:r>
      <w:r w:rsidRPr="7B7EB940">
        <w:rPr>
          <w:rFonts w:eastAsiaTheme="majorEastAsia" w:cstheme="majorBidi"/>
          <w:b/>
          <w:bCs/>
          <w:sz w:val="32"/>
          <w:szCs w:val="32"/>
        </w:rPr>
        <w:t>in the NRAS</w:t>
      </w:r>
    </w:p>
    <w:p w14:paraId="70B413EB" w14:textId="77777777" w:rsidR="00F9517E" w:rsidRDefault="00D27F01" w:rsidP="00C07434">
      <w:pPr>
        <w:pStyle w:val="Heading1"/>
        <w:jc w:val="both"/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sz w:val="24"/>
          <w:szCs w:val="24"/>
        </w:rPr>
        <w:t xml:space="preserve">At their meeting in </w:t>
      </w:r>
      <w:r w:rsidR="00712E79" w:rsidRPr="00712E79">
        <w:rPr>
          <w:rFonts w:eastAsiaTheme="minorHAnsi" w:cstheme="minorHAnsi"/>
          <w:b w:val="0"/>
          <w:sz w:val="24"/>
          <w:szCs w:val="24"/>
        </w:rPr>
        <w:t>September 2025</w:t>
      </w:r>
      <w:r>
        <w:rPr>
          <w:rFonts w:eastAsiaTheme="minorHAnsi" w:cstheme="minorHAnsi"/>
          <w:b w:val="0"/>
          <w:sz w:val="24"/>
          <w:szCs w:val="24"/>
        </w:rPr>
        <w:t>,</w:t>
      </w:r>
      <w:r w:rsidR="00712E79" w:rsidRPr="00712E79">
        <w:rPr>
          <w:rFonts w:eastAsiaTheme="minorHAnsi" w:cstheme="minorHAnsi"/>
          <w:b w:val="0"/>
          <w:sz w:val="24"/>
          <w:szCs w:val="24"/>
        </w:rPr>
        <w:t xml:space="preserve"> Health Ministers agreed to regulate the Audiology profession under</w:t>
      </w:r>
      <w:r w:rsidR="00712E79">
        <w:rPr>
          <w:rFonts w:eastAsiaTheme="minorHAnsi" w:cstheme="minorHAnsi"/>
          <w:b w:val="0"/>
          <w:sz w:val="24"/>
          <w:szCs w:val="24"/>
        </w:rPr>
        <w:t xml:space="preserve"> </w:t>
      </w:r>
      <w:r w:rsidR="00712E79" w:rsidRPr="00712E79">
        <w:rPr>
          <w:rFonts w:eastAsiaTheme="minorHAnsi" w:cstheme="minorHAnsi"/>
          <w:b w:val="0"/>
          <w:sz w:val="24"/>
          <w:szCs w:val="24"/>
        </w:rPr>
        <w:t>the National Registration and Accreditation Scheme</w:t>
      </w:r>
      <w:r w:rsidR="00C07434">
        <w:rPr>
          <w:rFonts w:eastAsiaTheme="minorHAnsi" w:cstheme="minorHAnsi"/>
          <w:b w:val="0"/>
          <w:sz w:val="24"/>
          <w:szCs w:val="24"/>
        </w:rPr>
        <w:t xml:space="preserve"> (NRAS)</w:t>
      </w:r>
      <w:r w:rsidR="00712E79" w:rsidRPr="00712E79">
        <w:rPr>
          <w:rFonts w:eastAsiaTheme="minorHAnsi" w:cstheme="minorHAnsi"/>
          <w:b w:val="0"/>
          <w:sz w:val="24"/>
          <w:szCs w:val="24"/>
        </w:rPr>
        <w:t xml:space="preserve">. </w:t>
      </w:r>
    </w:p>
    <w:p w14:paraId="4EF043F7" w14:textId="0845803C" w:rsidR="00712E79" w:rsidRDefault="724E741B" w:rsidP="7B7EB940">
      <w:pPr>
        <w:pStyle w:val="Heading1"/>
        <w:jc w:val="both"/>
        <w:rPr>
          <w:rFonts w:eastAsiaTheme="minorEastAsia" w:cstheme="minorBidi"/>
          <w:b w:val="0"/>
          <w:sz w:val="24"/>
          <w:szCs w:val="24"/>
        </w:rPr>
      </w:pPr>
      <w:r w:rsidRPr="7B7EB940">
        <w:rPr>
          <w:rFonts w:eastAsiaTheme="minorEastAsia" w:cstheme="minorBidi"/>
          <w:b w:val="0"/>
          <w:sz w:val="24"/>
          <w:szCs w:val="24"/>
        </w:rPr>
        <w:t xml:space="preserve">Health Ministers also agreed </w:t>
      </w:r>
      <w:r w:rsidR="401A7EC6" w:rsidRPr="7B7EB940">
        <w:rPr>
          <w:rFonts w:eastAsiaTheme="minorEastAsia" w:cstheme="minorBidi"/>
          <w:b w:val="0"/>
          <w:sz w:val="24"/>
          <w:szCs w:val="24"/>
        </w:rPr>
        <w:t xml:space="preserve">subsequently </w:t>
      </w:r>
      <w:r w:rsidRPr="7B7EB940">
        <w:rPr>
          <w:rFonts w:eastAsiaTheme="minorEastAsia" w:cstheme="minorBidi"/>
          <w:b w:val="0"/>
          <w:sz w:val="24"/>
          <w:szCs w:val="24"/>
        </w:rPr>
        <w:t xml:space="preserve">to establish a ‘dual profession’ National Board for the entry of audiology into the </w:t>
      </w:r>
      <w:r w:rsidR="15E3CABE" w:rsidRPr="7B7EB940">
        <w:rPr>
          <w:rFonts w:eastAsiaTheme="minorEastAsia" w:cstheme="minorBidi"/>
          <w:b w:val="0"/>
          <w:sz w:val="24"/>
          <w:szCs w:val="24"/>
        </w:rPr>
        <w:t>NRAS</w:t>
      </w:r>
      <w:r w:rsidRPr="7B7EB940">
        <w:rPr>
          <w:rFonts w:eastAsiaTheme="minorEastAsia" w:cstheme="minorBidi"/>
          <w:b w:val="0"/>
          <w:sz w:val="24"/>
          <w:szCs w:val="24"/>
        </w:rPr>
        <w:t xml:space="preserve">. This means establishing a National Board that will include audiology </w:t>
      </w:r>
      <w:r w:rsidR="06590411" w:rsidRPr="7B7EB940">
        <w:rPr>
          <w:rFonts w:eastAsiaTheme="minorEastAsia" w:cstheme="minorBidi"/>
          <w:b w:val="0"/>
          <w:sz w:val="24"/>
          <w:szCs w:val="24"/>
        </w:rPr>
        <w:t>and another</w:t>
      </w:r>
      <w:r w:rsidRPr="7B7EB940">
        <w:rPr>
          <w:rFonts w:eastAsiaTheme="minorEastAsia" w:cstheme="minorBidi"/>
          <w:b w:val="0"/>
          <w:sz w:val="24"/>
          <w:szCs w:val="24"/>
        </w:rPr>
        <w:t xml:space="preserve"> existing profession in the </w:t>
      </w:r>
      <w:r w:rsidR="15E3CABE" w:rsidRPr="7B7EB940">
        <w:rPr>
          <w:rFonts w:eastAsiaTheme="minorEastAsia" w:cstheme="minorBidi"/>
          <w:b w:val="0"/>
          <w:sz w:val="24"/>
          <w:szCs w:val="24"/>
        </w:rPr>
        <w:t>NRAS</w:t>
      </w:r>
      <w:r w:rsidR="5F548CF4" w:rsidRPr="7B7EB940">
        <w:rPr>
          <w:rFonts w:eastAsiaTheme="minorEastAsia" w:cstheme="minorBidi"/>
          <w:b w:val="0"/>
          <w:sz w:val="24"/>
          <w:szCs w:val="24"/>
        </w:rPr>
        <w:t>.</w:t>
      </w:r>
    </w:p>
    <w:p w14:paraId="06347867" w14:textId="4F01C86A" w:rsidR="00C07434" w:rsidRDefault="00B824F0" w:rsidP="00C07434">
      <w:pPr>
        <w:jc w:val="both"/>
      </w:pPr>
      <w:r>
        <w:t xml:space="preserve">Health Ministers have also tasked </w:t>
      </w:r>
      <w:r w:rsidRPr="00B824F0">
        <w:t xml:space="preserve">the Health Workforce Taskforce (HWT) to develop a decision-making framework to consider the consolidation </w:t>
      </w:r>
      <w:r w:rsidR="00BF02C2">
        <w:t xml:space="preserve">of </w:t>
      </w:r>
      <w:r w:rsidRPr="00B824F0">
        <w:t>National Boards into multi</w:t>
      </w:r>
      <w:r w:rsidR="00BF02C2">
        <w:t>-</w:t>
      </w:r>
      <w:r w:rsidRPr="00B824F0">
        <w:t xml:space="preserve">profession </w:t>
      </w:r>
      <w:r w:rsidR="00BF02C2">
        <w:t>b</w:t>
      </w:r>
      <w:r w:rsidRPr="00B824F0">
        <w:t>oards.</w:t>
      </w:r>
      <w:r w:rsidR="00C07434">
        <w:t xml:space="preserve"> </w:t>
      </w:r>
      <w:r w:rsidR="005444B6">
        <w:t>O</w:t>
      </w:r>
      <w:r w:rsidR="00367604" w:rsidRPr="00367604">
        <w:t>nly National Boards</w:t>
      </w:r>
      <w:r w:rsidR="00C07434">
        <w:t xml:space="preserve"> with </w:t>
      </w:r>
      <w:r w:rsidR="00C07434" w:rsidRPr="00367604">
        <w:t>lower regulatory volume</w:t>
      </w:r>
      <w:r w:rsidR="00C07434">
        <w:t>s</w:t>
      </w:r>
      <w:r w:rsidR="00367604" w:rsidRPr="00367604">
        <w:t xml:space="preserve"> are in scope for potential consolidation.   </w:t>
      </w:r>
    </w:p>
    <w:p w14:paraId="749C0108" w14:textId="69635B42" w:rsidR="00D760B7" w:rsidRDefault="00367604" w:rsidP="00C07434">
      <w:pPr>
        <w:jc w:val="both"/>
        <w:rPr>
          <w:rFonts w:cstheme="minorHAnsi"/>
          <w:szCs w:val="24"/>
        </w:rPr>
      </w:pPr>
      <w:r w:rsidRPr="00367604">
        <w:t>Parameters for determining lower regulatory volume will be defined in the decision-making framework under development.</w:t>
      </w:r>
      <w:r w:rsidR="00311FE9">
        <w:t xml:space="preserve"> </w:t>
      </w:r>
      <w:r w:rsidR="00AA772E" w:rsidRPr="00AA772E">
        <w:rPr>
          <w:rFonts w:cstheme="minorHAnsi"/>
          <w:szCs w:val="24"/>
        </w:rPr>
        <w:t xml:space="preserve">When completed, the framework will inform recommendations to </w:t>
      </w:r>
      <w:r w:rsidR="00A80654">
        <w:rPr>
          <w:rFonts w:cstheme="minorHAnsi"/>
          <w:szCs w:val="24"/>
        </w:rPr>
        <w:t>M</w:t>
      </w:r>
      <w:r w:rsidR="00AA772E" w:rsidRPr="00AA772E">
        <w:rPr>
          <w:rFonts w:cstheme="minorHAnsi"/>
          <w:szCs w:val="24"/>
        </w:rPr>
        <w:t xml:space="preserve">inisters about proposed composition of any </w:t>
      </w:r>
      <w:r w:rsidR="00A80654">
        <w:rPr>
          <w:rFonts w:cstheme="minorHAnsi"/>
          <w:szCs w:val="24"/>
        </w:rPr>
        <w:t xml:space="preserve">potential </w:t>
      </w:r>
      <w:r w:rsidR="00AA772E" w:rsidRPr="00AA772E">
        <w:rPr>
          <w:rFonts w:cstheme="minorHAnsi"/>
          <w:szCs w:val="24"/>
        </w:rPr>
        <w:t xml:space="preserve">multi-profession boards. </w:t>
      </w:r>
      <w:r w:rsidR="00311FE9">
        <w:rPr>
          <w:rFonts w:cstheme="minorHAnsi"/>
          <w:szCs w:val="24"/>
        </w:rPr>
        <w:t xml:space="preserve"> </w:t>
      </w:r>
    </w:p>
    <w:p w14:paraId="1A2915D3" w14:textId="636BCE75" w:rsidR="00D760B7" w:rsidRDefault="00AB6E1D" w:rsidP="00C07434">
      <w:pPr>
        <w:jc w:val="both"/>
      </w:pPr>
      <w:r>
        <w:t xml:space="preserve">Advice on </w:t>
      </w:r>
      <w:r w:rsidRPr="001426E4">
        <w:t xml:space="preserve">the audiology dual board </w:t>
      </w:r>
      <w:r>
        <w:t>option</w:t>
      </w:r>
      <w:r w:rsidR="00D73128">
        <w:t>s</w:t>
      </w:r>
      <w:r>
        <w:t xml:space="preserve"> </w:t>
      </w:r>
      <w:r w:rsidRPr="001426E4">
        <w:t xml:space="preserve">and the decision-making framework </w:t>
      </w:r>
      <w:r>
        <w:t xml:space="preserve">will be considered by Health Ministers in </w:t>
      </w:r>
      <w:r w:rsidR="00A80654">
        <w:t xml:space="preserve">late </w:t>
      </w:r>
      <w:r>
        <w:t xml:space="preserve">2026. </w:t>
      </w:r>
    </w:p>
    <w:p w14:paraId="696914E6" w14:textId="5A8D8356" w:rsidR="00AB7554" w:rsidRDefault="00D064B2" w:rsidP="00C07434">
      <w:pPr>
        <w:jc w:val="both"/>
      </w:pPr>
      <w:r>
        <w:t>In a multi</w:t>
      </w:r>
      <w:r w:rsidR="00BF02C2">
        <w:t>-</w:t>
      </w:r>
      <w:r>
        <w:t>profession board</w:t>
      </w:r>
      <w:r w:rsidR="00BF02C2">
        <w:t>,</w:t>
      </w:r>
      <w:r>
        <w:t xml:space="preserve"> </w:t>
      </w:r>
      <w:r w:rsidR="00C35BB6">
        <w:t xml:space="preserve">each profession will be represented as required under the National Law. </w:t>
      </w:r>
      <w:r w:rsidR="00AB7554">
        <w:t>The National Law sets out the requirements for membership of National Boards, which specifies that National Boards must include</w:t>
      </w:r>
      <w:r w:rsidR="00BF02C2">
        <w:t xml:space="preserve"> (but not limited to)</w:t>
      </w:r>
      <w:r w:rsidR="00AB7554">
        <w:t>:</w:t>
      </w:r>
    </w:p>
    <w:p w14:paraId="7F539E3B" w14:textId="4B814293" w:rsidR="00AB7554" w:rsidRDefault="00AB7554" w:rsidP="00C07434">
      <w:pPr>
        <w:pStyle w:val="ListParagraph"/>
        <w:numPr>
          <w:ilvl w:val="0"/>
          <w:numId w:val="10"/>
        </w:numPr>
        <w:jc w:val="both"/>
      </w:pPr>
      <w:r>
        <w:t>Practitioner members (at least half but not more than two thirds), and if the National Board is established for two or more health professions−at least one member of each health profession for which the Board is established (section 33(5)(c))</w:t>
      </w:r>
    </w:p>
    <w:p w14:paraId="2DB2E171" w14:textId="10E2E322" w:rsidR="00580989" w:rsidRDefault="00AB7554" w:rsidP="00C07434">
      <w:pPr>
        <w:pStyle w:val="ListParagraph"/>
        <w:numPr>
          <w:ilvl w:val="0"/>
          <w:numId w:val="10"/>
        </w:numPr>
        <w:jc w:val="both"/>
      </w:pPr>
      <w:r>
        <w:t>Community members (one third)</w:t>
      </w:r>
    </w:p>
    <w:p w14:paraId="4FCDB1E4" w14:textId="60C17E7D" w:rsidR="00B66EA8" w:rsidRDefault="00AB7554" w:rsidP="00C07434">
      <w:pPr>
        <w:pStyle w:val="ListParagraph"/>
        <w:numPr>
          <w:ilvl w:val="0"/>
          <w:numId w:val="10"/>
        </w:numPr>
        <w:jc w:val="both"/>
      </w:pPr>
      <w:r>
        <w:t>at least one member from each large participating jurisdiction and at least one member from a small participating jurisdiction.</w:t>
      </w:r>
    </w:p>
    <w:p w14:paraId="1DD44360" w14:textId="77777777" w:rsidR="00D760B7" w:rsidRPr="00311FE9" w:rsidRDefault="00D760B7" w:rsidP="007A59AC">
      <w:pPr>
        <w:pStyle w:val="ListParagraph"/>
        <w:jc w:val="both"/>
      </w:pPr>
    </w:p>
    <w:p w14:paraId="0BA09664" w14:textId="77777777" w:rsidR="00B66EA8" w:rsidRDefault="00B66EA8">
      <w:pPr>
        <w:spacing w:after="160" w:line="259" w:lineRule="auto"/>
        <w:rPr>
          <w:rFonts w:eastAsiaTheme="majorEastAsia" w:cstheme="majorBidi"/>
          <w:b/>
          <w:sz w:val="32"/>
          <w:szCs w:val="40"/>
        </w:rPr>
      </w:pPr>
      <w:r>
        <w:rPr>
          <w:rFonts w:eastAsiaTheme="majorEastAsia" w:cstheme="majorBidi"/>
          <w:b/>
          <w:sz w:val="32"/>
          <w:szCs w:val="40"/>
        </w:rPr>
        <w:br w:type="page"/>
      </w:r>
    </w:p>
    <w:p w14:paraId="231ACDE8" w14:textId="2F953F0D" w:rsidR="00917226" w:rsidRDefault="003E1DAD" w:rsidP="00C07434">
      <w:pPr>
        <w:rPr>
          <w:rFonts w:eastAsiaTheme="majorEastAsia" w:cstheme="majorBidi"/>
          <w:b/>
          <w:sz w:val="32"/>
          <w:szCs w:val="40"/>
        </w:rPr>
      </w:pPr>
      <w:r>
        <w:rPr>
          <w:rFonts w:eastAsiaTheme="majorEastAsia" w:cstheme="majorBidi"/>
          <w:b/>
          <w:sz w:val="32"/>
          <w:szCs w:val="40"/>
        </w:rPr>
        <w:lastRenderedPageBreak/>
        <w:t xml:space="preserve">Supply and demand studies – </w:t>
      </w:r>
      <w:r w:rsidR="002108D5">
        <w:rPr>
          <w:rFonts w:eastAsiaTheme="majorEastAsia" w:cstheme="majorBidi"/>
          <w:b/>
          <w:sz w:val="32"/>
          <w:szCs w:val="40"/>
        </w:rPr>
        <w:t>Psychology, Dental</w:t>
      </w:r>
      <w:r>
        <w:rPr>
          <w:rFonts w:eastAsiaTheme="majorEastAsia" w:cstheme="majorBidi"/>
          <w:b/>
          <w:sz w:val="32"/>
          <w:szCs w:val="40"/>
        </w:rPr>
        <w:t xml:space="preserve"> Practitioner</w:t>
      </w:r>
      <w:r w:rsidR="002108D5">
        <w:rPr>
          <w:rFonts w:eastAsiaTheme="majorEastAsia" w:cstheme="majorBidi"/>
          <w:b/>
          <w:sz w:val="32"/>
          <w:szCs w:val="40"/>
        </w:rPr>
        <w:t xml:space="preserve">, Obsterics and Gynaecology and Midwifery have been published </w:t>
      </w:r>
      <w:r>
        <w:rPr>
          <w:rFonts w:eastAsiaTheme="majorEastAsia" w:cstheme="majorBidi"/>
          <w:b/>
          <w:sz w:val="32"/>
          <w:szCs w:val="40"/>
        </w:rPr>
        <w:t xml:space="preserve"> </w:t>
      </w:r>
    </w:p>
    <w:p w14:paraId="6A4216CF" w14:textId="3F1073CC" w:rsidR="00404586" w:rsidRDefault="00295180" w:rsidP="007A59AC">
      <w:pPr>
        <w:spacing w:before="240"/>
        <w:jc w:val="both"/>
        <w:rPr>
          <w:szCs w:val="24"/>
        </w:rPr>
      </w:pPr>
      <w:r>
        <w:rPr>
          <w:szCs w:val="24"/>
        </w:rPr>
        <w:t>Under Recommendation 17 of the Kruk Review</w:t>
      </w:r>
      <w:r w:rsidR="00BF02C2">
        <w:rPr>
          <w:szCs w:val="24"/>
        </w:rPr>
        <w:t>,</w:t>
      </w:r>
      <w:r>
        <w:rPr>
          <w:szCs w:val="24"/>
        </w:rPr>
        <w:t xml:space="preserve"> </w:t>
      </w:r>
      <w:r w:rsidR="00BC643D">
        <w:rPr>
          <w:szCs w:val="24"/>
        </w:rPr>
        <w:t>w</w:t>
      </w:r>
      <w:r w:rsidR="00BC643D" w:rsidRPr="00BC643D">
        <w:rPr>
          <w:szCs w:val="24"/>
        </w:rPr>
        <w:t xml:space="preserve">orkforce modelling is underway to create a comprehensive view of Australia’s health workforce to guide decisions on the future skill mix and distribution </w:t>
      </w:r>
      <w:r w:rsidR="00927088" w:rsidRPr="00BC643D">
        <w:rPr>
          <w:szCs w:val="24"/>
        </w:rPr>
        <w:t xml:space="preserve">of </w:t>
      </w:r>
      <w:r w:rsidR="00927088">
        <w:rPr>
          <w:szCs w:val="24"/>
        </w:rPr>
        <w:t>Internationally</w:t>
      </w:r>
      <w:r w:rsidR="006042D5">
        <w:rPr>
          <w:szCs w:val="24"/>
        </w:rPr>
        <w:t xml:space="preserve"> Qualified Health Practitioners </w:t>
      </w:r>
      <w:r w:rsidR="00927088">
        <w:rPr>
          <w:szCs w:val="24"/>
        </w:rPr>
        <w:t>(</w:t>
      </w:r>
      <w:r w:rsidR="00BC643D" w:rsidRPr="00BC643D">
        <w:rPr>
          <w:szCs w:val="24"/>
        </w:rPr>
        <w:t>IQHPs.</w:t>
      </w:r>
      <w:r w:rsidR="00927088">
        <w:rPr>
          <w:szCs w:val="24"/>
        </w:rPr>
        <w:t>)</w:t>
      </w:r>
      <w:r w:rsidR="00BC643D" w:rsidRPr="00BC643D">
        <w:rPr>
          <w:szCs w:val="24"/>
        </w:rPr>
        <w:t xml:space="preserve"> </w:t>
      </w:r>
    </w:p>
    <w:p w14:paraId="57A220C6" w14:textId="274FB750" w:rsidR="00E3500E" w:rsidRPr="00E3500E" w:rsidRDefault="00E3500E" w:rsidP="00C07434">
      <w:pPr>
        <w:jc w:val="both"/>
        <w:rPr>
          <w:rFonts w:cs="Calibri"/>
          <w:szCs w:val="24"/>
        </w:rPr>
      </w:pPr>
      <w:r w:rsidRPr="00E3500E">
        <w:rPr>
          <w:rFonts w:cs="Calibri"/>
          <w:szCs w:val="24"/>
        </w:rPr>
        <w:t xml:space="preserve">Supply and demand studies for </w:t>
      </w:r>
      <w:r w:rsidR="004D0678">
        <w:rPr>
          <w:rFonts w:cs="Calibri"/>
          <w:szCs w:val="24"/>
        </w:rPr>
        <w:t xml:space="preserve">psychology, dental practitioner, </w:t>
      </w:r>
      <w:r w:rsidR="003839C5">
        <w:rPr>
          <w:rFonts w:cs="Calibri"/>
          <w:szCs w:val="24"/>
        </w:rPr>
        <w:t xml:space="preserve">obstetrics and gynaecology and midwifery </w:t>
      </w:r>
      <w:r w:rsidRPr="00E3500E">
        <w:rPr>
          <w:rFonts w:cs="Calibri"/>
          <w:szCs w:val="24"/>
        </w:rPr>
        <w:t xml:space="preserve">are </w:t>
      </w:r>
      <w:r w:rsidR="00A5701C">
        <w:rPr>
          <w:rFonts w:cs="Calibri"/>
          <w:szCs w:val="24"/>
        </w:rPr>
        <w:t xml:space="preserve">now </w:t>
      </w:r>
      <w:r w:rsidRPr="00E3500E">
        <w:rPr>
          <w:rFonts w:cs="Calibri"/>
          <w:szCs w:val="24"/>
        </w:rPr>
        <w:t xml:space="preserve">available on the </w:t>
      </w:r>
      <w:hyperlink r:id="rId10" w:history="1">
        <w:r w:rsidRPr="00E3500E">
          <w:rPr>
            <w:rFonts w:cs="Calibri"/>
            <w:color w:val="467886" w:themeColor="hyperlink"/>
            <w:szCs w:val="24"/>
            <w:u w:val="single"/>
          </w:rPr>
          <w:t>Health Workforce Data</w:t>
        </w:r>
      </w:hyperlink>
      <w:r w:rsidRPr="00E3500E">
        <w:rPr>
          <w:rFonts w:cs="Calibri"/>
          <w:szCs w:val="24"/>
        </w:rPr>
        <w:t xml:space="preserve"> website. </w:t>
      </w:r>
    </w:p>
    <w:p w14:paraId="5EA58775" w14:textId="77777777" w:rsidR="00E3500E" w:rsidRPr="00DA60D3" w:rsidRDefault="00E3500E" w:rsidP="00211A77">
      <w:pPr>
        <w:rPr>
          <w:szCs w:val="24"/>
        </w:rPr>
      </w:pPr>
    </w:p>
    <w:sectPr w:rsidR="00E3500E" w:rsidRPr="00DA6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DEB3" w14:textId="77777777" w:rsidR="0085461B" w:rsidRDefault="0085461B" w:rsidP="00931432">
      <w:pPr>
        <w:spacing w:after="0"/>
      </w:pPr>
      <w:r>
        <w:separator/>
      </w:r>
    </w:p>
  </w:endnote>
  <w:endnote w:type="continuationSeparator" w:id="0">
    <w:p w14:paraId="1E194B0F" w14:textId="77777777" w:rsidR="0085461B" w:rsidRDefault="0085461B" w:rsidP="009314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BDA4" w14:textId="786EE06D" w:rsidR="00092A06" w:rsidRDefault="00092A0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0A49F3F" wp14:editId="75D365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39899021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6775B" w14:textId="4F8D9C66" w:rsidR="00092A06" w:rsidRPr="00092A06" w:rsidRDefault="00092A06" w:rsidP="00092A0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92A0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49F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9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0736775B" w14:textId="4F8D9C66" w:rsidR="00092A06" w:rsidRPr="00092A06" w:rsidRDefault="00092A06" w:rsidP="00092A0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92A0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EFFD" w14:textId="65BDD50C" w:rsidR="00807831" w:rsidRDefault="003C610C" w:rsidP="00092A06">
    <w:pPr>
      <w:pStyle w:val="Footer"/>
      <w:jc w:val="center"/>
    </w:pPr>
    <w:sdt>
      <w:sdtPr>
        <w:id w:val="-9154696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07831">
          <w:fldChar w:fldCharType="begin"/>
        </w:r>
        <w:r w:rsidR="00807831">
          <w:instrText xml:space="preserve"> PAGE   \* MERGEFORMAT </w:instrText>
        </w:r>
        <w:r w:rsidR="00807831">
          <w:fldChar w:fldCharType="separate"/>
        </w:r>
        <w:r w:rsidR="00807831">
          <w:rPr>
            <w:noProof/>
          </w:rPr>
          <w:t>2</w:t>
        </w:r>
        <w:r w:rsidR="00807831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EDFF" w14:textId="73F81AED" w:rsidR="00092A06" w:rsidRDefault="00092A0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02DDEDA" wp14:editId="159DB8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45286013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4F76C" w14:textId="6804AC78" w:rsidR="00092A06" w:rsidRPr="00092A06" w:rsidRDefault="00092A06" w:rsidP="00092A0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92A0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DDE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9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bi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" filled="f" stroked="f">
              <v:textbox style="mso-fit-shape-to-text:t" inset="0,0,0,15pt">
                <w:txbxContent>
                  <w:p w14:paraId="0134F76C" w14:textId="6804AC78" w:rsidR="00092A06" w:rsidRPr="00092A06" w:rsidRDefault="00092A06" w:rsidP="00092A0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92A0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392D" w14:textId="77777777" w:rsidR="0085461B" w:rsidRDefault="0085461B" w:rsidP="00931432">
      <w:pPr>
        <w:spacing w:after="0"/>
      </w:pPr>
      <w:r>
        <w:separator/>
      </w:r>
    </w:p>
  </w:footnote>
  <w:footnote w:type="continuationSeparator" w:id="0">
    <w:p w14:paraId="5AE2F9FB" w14:textId="77777777" w:rsidR="0085461B" w:rsidRDefault="0085461B" w:rsidP="009314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590E" w14:textId="35F32FC1" w:rsidR="00092A06" w:rsidRDefault="00092A0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D7BC612" wp14:editId="59B345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907486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42545" w14:textId="28E698EA" w:rsidR="00092A06" w:rsidRPr="00092A06" w:rsidRDefault="00092A06" w:rsidP="00092A0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92A0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BC6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1D142545" w14:textId="28E698EA" w:rsidR="00092A06" w:rsidRPr="00092A06" w:rsidRDefault="00092A06" w:rsidP="00092A0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92A0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690B" w14:textId="456F8C61" w:rsidR="00931432" w:rsidRDefault="0093143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8AFF56" wp14:editId="33E7DC18">
              <wp:simplePos x="0" y="0"/>
              <wp:positionH relativeFrom="margin">
                <wp:posOffset>0</wp:posOffset>
              </wp:positionH>
              <wp:positionV relativeFrom="paragraph">
                <wp:posOffset>189865</wp:posOffset>
              </wp:positionV>
              <wp:extent cx="5867400" cy="937895"/>
              <wp:effectExtent l="0" t="0" r="0" b="0"/>
              <wp:wrapSquare wrapText="bothSides"/>
              <wp:docPr id="960241573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0" cy="937895"/>
                        <a:chOff x="0" y="0"/>
                        <a:chExt cx="5868047" cy="938530"/>
                      </a:xfrm>
                    </wpg:grpSpPr>
                    <wps:wsp>
                      <wps:cNvPr id="61283543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62038" y="199002"/>
                          <a:ext cx="4906009" cy="580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DDE4" w14:textId="77777777" w:rsidR="00931432" w:rsidRPr="00387815" w:rsidRDefault="00931432" w:rsidP="00931432">
                            <w:pPr>
                              <w:rPr>
                                <w:rFonts w:ascii="Aptos Black" w:hAnsi="Aptos Black"/>
                                <w:sz w:val="52"/>
                                <w:szCs w:val="52"/>
                              </w:rPr>
                            </w:pPr>
                            <w:r w:rsidRPr="00387815">
                              <w:rPr>
                                <w:rFonts w:ascii="Aptos Black" w:hAnsi="Aptos Black" w:cs="Helvetica"/>
                                <w:b/>
                                <w:bCs/>
                                <w:sz w:val="52"/>
                                <w:szCs w:val="52"/>
                              </w:rPr>
                              <w:t>Health Workforce Taskforce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385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8AFF56" id="Group 1" o:spid="_x0000_s1027" alt="&quot;&quot;" style="position:absolute;margin-left:0;margin-top:14.95pt;width:462pt;height:73.85pt;z-index:251658240;mso-position-horizontal-relative:margin;mso-width-relative:margin;mso-height-relative:margin" coordsize="58680,9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9620;top:1990;width:49060;height:5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" stroked="f">
                <v:textbox style="mso-fit-shape-to-text:t">
                  <w:txbxContent>
                    <w:p w14:paraId="7DD5DDE4" w14:textId="77777777" w:rsidR="00931432" w:rsidRPr="00387815" w:rsidRDefault="00931432" w:rsidP="00931432">
                      <w:pPr>
                        <w:rPr>
                          <w:rFonts w:ascii="Aptos Black" w:hAnsi="Aptos Black"/>
                          <w:sz w:val="52"/>
                          <w:szCs w:val="52"/>
                        </w:rPr>
                      </w:pPr>
                      <w:r w:rsidRPr="00387815">
                        <w:rPr>
                          <w:rFonts w:ascii="Aptos Black" w:hAnsi="Aptos Black" w:cs="Helvetica"/>
                          <w:b/>
                          <w:bCs/>
                          <w:sz w:val="52"/>
                          <w:szCs w:val="52"/>
                        </w:rPr>
                        <w:t>Health Workforce Taskforce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width:9144;height:9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3A1" w14:textId="635EE6C8" w:rsidR="00092A06" w:rsidRDefault="00092A0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C87D6B" wp14:editId="60C3CE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039605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84459" w14:textId="02A2EBD1" w:rsidR="00092A06" w:rsidRPr="00092A06" w:rsidRDefault="00092A06" w:rsidP="00092A0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92A0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87D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Bd3zrmDAIAABwEAAAO&#10;AAAAAAAAAAAAAAAAAC4CAABkcnMvZTJvRG9jLnhtbFBLAQItABQABgAIAAAAIQCKewew2QAAAAMB&#10;AAAPAAAAAAAAAAAAAAAAAGYEAABkcnMvZG93bnJldi54bWxQSwUGAAAAAAQABADzAAAAbAUAAAAA&#10;" filled="f" stroked="f">
              <v:textbox style="mso-fit-shape-to-text:t" inset="0,15pt,0,0">
                <w:txbxContent>
                  <w:p w14:paraId="4D384459" w14:textId="02A2EBD1" w:rsidR="00092A06" w:rsidRPr="00092A06" w:rsidRDefault="00092A06" w:rsidP="00092A0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92A0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E3A02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9D64D5"/>
    <w:multiLevelType w:val="hybridMultilevel"/>
    <w:tmpl w:val="37E83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487E"/>
    <w:multiLevelType w:val="hybridMultilevel"/>
    <w:tmpl w:val="12361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214"/>
    <w:multiLevelType w:val="hybridMultilevel"/>
    <w:tmpl w:val="61A8C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5F20A"/>
    <w:multiLevelType w:val="hybridMultilevel"/>
    <w:tmpl w:val="63809AF4"/>
    <w:lvl w:ilvl="0" w:tplc="185E46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8CD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64A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4C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C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48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4C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03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C2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92CA4"/>
    <w:multiLevelType w:val="hybridMultilevel"/>
    <w:tmpl w:val="8E445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DEDAA"/>
    <w:multiLevelType w:val="hybridMultilevel"/>
    <w:tmpl w:val="D408BEF2"/>
    <w:lvl w:ilvl="0" w:tplc="E0604F5C">
      <w:start w:val="1"/>
      <w:numFmt w:val="bullet"/>
      <w:pStyle w:val="List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0CE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89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80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CA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128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0E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89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63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96C21"/>
    <w:multiLevelType w:val="hybridMultilevel"/>
    <w:tmpl w:val="8890A796"/>
    <w:lvl w:ilvl="0" w:tplc="9E92A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AB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62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25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5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EC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AB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CF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00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11A18"/>
    <w:multiLevelType w:val="hybridMultilevel"/>
    <w:tmpl w:val="08643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AD10D"/>
    <w:multiLevelType w:val="hybridMultilevel"/>
    <w:tmpl w:val="8446D314"/>
    <w:lvl w:ilvl="0" w:tplc="54BC43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F6A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8E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03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2A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A0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80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ED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8B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266733">
    <w:abstractNumId w:val="5"/>
  </w:num>
  <w:num w:numId="2" w16cid:durableId="312685348">
    <w:abstractNumId w:val="3"/>
  </w:num>
  <w:num w:numId="3" w16cid:durableId="1479685793">
    <w:abstractNumId w:val="2"/>
  </w:num>
  <w:num w:numId="4" w16cid:durableId="1408724859">
    <w:abstractNumId w:val="6"/>
  </w:num>
  <w:num w:numId="5" w16cid:durableId="1618562072">
    <w:abstractNumId w:val="9"/>
  </w:num>
  <w:num w:numId="6" w16cid:durableId="761485769">
    <w:abstractNumId w:val="7"/>
  </w:num>
  <w:num w:numId="7" w16cid:durableId="1206599933">
    <w:abstractNumId w:val="4"/>
  </w:num>
  <w:num w:numId="8" w16cid:durableId="1795757287">
    <w:abstractNumId w:val="1"/>
  </w:num>
  <w:num w:numId="9" w16cid:durableId="1262953486">
    <w:abstractNumId w:val="0"/>
  </w:num>
  <w:num w:numId="10" w16cid:durableId="395785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32"/>
    <w:rsid w:val="000005B2"/>
    <w:rsid w:val="00003044"/>
    <w:rsid w:val="00007777"/>
    <w:rsid w:val="00013298"/>
    <w:rsid w:val="00015210"/>
    <w:rsid w:val="00015485"/>
    <w:rsid w:val="000263B5"/>
    <w:rsid w:val="00033D57"/>
    <w:rsid w:val="00045555"/>
    <w:rsid w:val="00060859"/>
    <w:rsid w:val="00075616"/>
    <w:rsid w:val="00075D08"/>
    <w:rsid w:val="0008242C"/>
    <w:rsid w:val="00086E1C"/>
    <w:rsid w:val="0009056C"/>
    <w:rsid w:val="00092A06"/>
    <w:rsid w:val="000A22B0"/>
    <w:rsid w:val="000A4AB1"/>
    <w:rsid w:val="000A7114"/>
    <w:rsid w:val="000B6313"/>
    <w:rsid w:val="000C0A1F"/>
    <w:rsid w:val="000C0F46"/>
    <w:rsid w:val="000D15A9"/>
    <w:rsid w:val="000E1096"/>
    <w:rsid w:val="000E1D02"/>
    <w:rsid w:val="000E20D9"/>
    <w:rsid w:val="000E45BB"/>
    <w:rsid w:val="000F5D06"/>
    <w:rsid w:val="00101B16"/>
    <w:rsid w:val="001025DE"/>
    <w:rsid w:val="00106D29"/>
    <w:rsid w:val="0010753F"/>
    <w:rsid w:val="001106FC"/>
    <w:rsid w:val="00112ACA"/>
    <w:rsid w:val="001138B6"/>
    <w:rsid w:val="001202FF"/>
    <w:rsid w:val="001222F2"/>
    <w:rsid w:val="0012753C"/>
    <w:rsid w:val="00127B16"/>
    <w:rsid w:val="0013515D"/>
    <w:rsid w:val="00140553"/>
    <w:rsid w:val="00143C75"/>
    <w:rsid w:val="0014612E"/>
    <w:rsid w:val="00146F4C"/>
    <w:rsid w:val="00154607"/>
    <w:rsid w:val="0016514D"/>
    <w:rsid w:val="00166601"/>
    <w:rsid w:val="00171243"/>
    <w:rsid w:val="00180B2E"/>
    <w:rsid w:val="00186868"/>
    <w:rsid w:val="00191E80"/>
    <w:rsid w:val="00196E8B"/>
    <w:rsid w:val="001A075B"/>
    <w:rsid w:val="001A341A"/>
    <w:rsid w:val="001A4826"/>
    <w:rsid w:val="001A4D7E"/>
    <w:rsid w:val="001A7298"/>
    <w:rsid w:val="001B3300"/>
    <w:rsid w:val="001B5E0E"/>
    <w:rsid w:val="001C2354"/>
    <w:rsid w:val="001C55CC"/>
    <w:rsid w:val="001C6CD4"/>
    <w:rsid w:val="001D3329"/>
    <w:rsid w:val="001D37A1"/>
    <w:rsid w:val="001D5C10"/>
    <w:rsid w:val="001E2F37"/>
    <w:rsid w:val="001E7C9C"/>
    <w:rsid w:val="001F0820"/>
    <w:rsid w:val="001F19CC"/>
    <w:rsid w:val="001F5F5B"/>
    <w:rsid w:val="00204969"/>
    <w:rsid w:val="00206563"/>
    <w:rsid w:val="002108D5"/>
    <w:rsid w:val="00211A77"/>
    <w:rsid w:val="00214FC5"/>
    <w:rsid w:val="0022755C"/>
    <w:rsid w:val="00227C99"/>
    <w:rsid w:val="0023123B"/>
    <w:rsid w:val="0023211D"/>
    <w:rsid w:val="002339AD"/>
    <w:rsid w:val="00234A45"/>
    <w:rsid w:val="00235356"/>
    <w:rsid w:val="0023695A"/>
    <w:rsid w:val="002404FF"/>
    <w:rsid w:val="00242567"/>
    <w:rsid w:val="00246430"/>
    <w:rsid w:val="002618E5"/>
    <w:rsid w:val="00265284"/>
    <w:rsid w:val="00265655"/>
    <w:rsid w:val="00273BFF"/>
    <w:rsid w:val="00274843"/>
    <w:rsid w:val="00280A1E"/>
    <w:rsid w:val="002833FD"/>
    <w:rsid w:val="0028484A"/>
    <w:rsid w:val="002905C1"/>
    <w:rsid w:val="00294913"/>
    <w:rsid w:val="00295180"/>
    <w:rsid w:val="002A4D9E"/>
    <w:rsid w:val="002B6D5C"/>
    <w:rsid w:val="002B7702"/>
    <w:rsid w:val="002C2F00"/>
    <w:rsid w:val="002C3904"/>
    <w:rsid w:val="002C5DFD"/>
    <w:rsid w:val="002E1E8B"/>
    <w:rsid w:val="002E338D"/>
    <w:rsid w:val="00300ADB"/>
    <w:rsid w:val="00302086"/>
    <w:rsid w:val="00304A38"/>
    <w:rsid w:val="00306920"/>
    <w:rsid w:val="00311FE9"/>
    <w:rsid w:val="003133CF"/>
    <w:rsid w:val="003170A4"/>
    <w:rsid w:val="00322CF6"/>
    <w:rsid w:val="00326C6B"/>
    <w:rsid w:val="003358C7"/>
    <w:rsid w:val="003429BC"/>
    <w:rsid w:val="0034562B"/>
    <w:rsid w:val="00356910"/>
    <w:rsid w:val="00360CC2"/>
    <w:rsid w:val="00367604"/>
    <w:rsid w:val="00370311"/>
    <w:rsid w:val="00370538"/>
    <w:rsid w:val="00371F11"/>
    <w:rsid w:val="00372B90"/>
    <w:rsid w:val="00375B34"/>
    <w:rsid w:val="00377073"/>
    <w:rsid w:val="00381B0C"/>
    <w:rsid w:val="003839C5"/>
    <w:rsid w:val="00385ADF"/>
    <w:rsid w:val="003953F5"/>
    <w:rsid w:val="003A27B9"/>
    <w:rsid w:val="003A5023"/>
    <w:rsid w:val="003A6E4B"/>
    <w:rsid w:val="003A7EBB"/>
    <w:rsid w:val="003B4D61"/>
    <w:rsid w:val="003C610C"/>
    <w:rsid w:val="003D56C5"/>
    <w:rsid w:val="003E1752"/>
    <w:rsid w:val="003E1DAD"/>
    <w:rsid w:val="003E2673"/>
    <w:rsid w:val="003E5112"/>
    <w:rsid w:val="00404261"/>
    <w:rsid w:val="00404586"/>
    <w:rsid w:val="00406A11"/>
    <w:rsid w:val="00407C26"/>
    <w:rsid w:val="004246BF"/>
    <w:rsid w:val="00425CCF"/>
    <w:rsid w:val="0043081B"/>
    <w:rsid w:val="004309D8"/>
    <w:rsid w:val="00430ECD"/>
    <w:rsid w:val="00446F31"/>
    <w:rsid w:val="00450C18"/>
    <w:rsid w:val="0045132D"/>
    <w:rsid w:val="004640A1"/>
    <w:rsid w:val="00467AAB"/>
    <w:rsid w:val="00471036"/>
    <w:rsid w:val="00471914"/>
    <w:rsid w:val="00477F53"/>
    <w:rsid w:val="0048124A"/>
    <w:rsid w:val="004845D6"/>
    <w:rsid w:val="00484AF8"/>
    <w:rsid w:val="00486013"/>
    <w:rsid w:val="00494228"/>
    <w:rsid w:val="00497CD3"/>
    <w:rsid w:val="004A1255"/>
    <w:rsid w:val="004A5C59"/>
    <w:rsid w:val="004A6E52"/>
    <w:rsid w:val="004A7CE5"/>
    <w:rsid w:val="004A7E53"/>
    <w:rsid w:val="004B37E8"/>
    <w:rsid w:val="004B634A"/>
    <w:rsid w:val="004C2E9E"/>
    <w:rsid w:val="004C7C52"/>
    <w:rsid w:val="004D0678"/>
    <w:rsid w:val="004D699A"/>
    <w:rsid w:val="004E75DA"/>
    <w:rsid w:val="00507876"/>
    <w:rsid w:val="00511B59"/>
    <w:rsid w:val="00511B87"/>
    <w:rsid w:val="00524308"/>
    <w:rsid w:val="005300AF"/>
    <w:rsid w:val="00530EA7"/>
    <w:rsid w:val="005444B6"/>
    <w:rsid w:val="00551271"/>
    <w:rsid w:val="00554101"/>
    <w:rsid w:val="0056431A"/>
    <w:rsid w:val="005650FE"/>
    <w:rsid w:val="00566E73"/>
    <w:rsid w:val="0057430C"/>
    <w:rsid w:val="00580989"/>
    <w:rsid w:val="00583B70"/>
    <w:rsid w:val="00586109"/>
    <w:rsid w:val="0059681F"/>
    <w:rsid w:val="005A4520"/>
    <w:rsid w:val="005B42DB"/>
    <w:rsid w:val="005B5CAC"/>
    <w:rsid w:val="005C0282"/>
    <w:rsid w:val="005C2862"/>
    <w:rsid w:val="005C3208"/>
    <w:rsid w:val="005C47F7"/>
    <w:rsid w:val="005C7317"/>
    <w:rsid w:val="005D0F37"/>
    <w:rsid w:val="005D4E12"/>
    <w:rsid w:val="005D56A3"/>
    <w:rsid w:val="005D5B35"/>
    <w:rsid w:val="005E335F"/>
    <w:rsid w:val="006042D5"/>
    <w:rsid w:val="006045A0"/>
    <w:rsid w:val="006126F4"/>
    <w:rsid w:val="00613735"/>
    <w:rsid w:val="00620994"/>
    <w:rsid w:val="00621029"/>
    <w:rsid w:val="0062478B"/>
    <w:rsid w:val="00624F64"/>
    <w:rsid w:val="00632379"/>
    <w:rsid w:val="00633422"/>
    <w:rsid w:val="00644AA8"/>
    <w:rsid w:val="006453B9"/>
    <w:rsid w:val="00653928"/>
    <w:rsid w:val="00654053"/>
    <w:rsid w:val="006554C6"/>
    <w:rsid w:val="00661974"/>
    <w:rsid w:val="00662BB1"/>
    <w:rsid w:val="0066558D"/>
    <w:rsid w:val="00680E0E"/>
    <w:rsid w:val="00686721"/>
    <w:rsid w:val="006B0507"/>
    <w:rsid w:val="006B7623"/>
    <w:rsid w:val="006C3D68"/>
    <w:rsid w:val="006D5B61"/>
    <w:rsid w:val="006E4762"/>
    <w:rsid w:val="006E65E1"/>
    <w:rsid w:val="006E6DD5"/>
    <w:rsid w:val="006F2826"/>
    <w:rsid w:val="006F6B54"/>
    <w:rsid w:val="00704A4F"/>
    <w:rsid w:val="007060CD"/>
    <w:rsid w:val="007122C4"/>
    <w:rsid w:val="00712E79"/>
    <w:rsid w:val="00713EEE"/>
    <w:rsid w:val="00716866"/>
    <w:rsid w:val="00721596"/>
    <w:rsid w:val="00721B5B"/>
    <w:rsid w:val="0073047B"/>
    <w:rsid w:val="00732507"/>
    <w:rsid w:val="007359EA"/>
    <w:rsid w:val="007402CA"/>
    <w:rsid w:val="00745A69"/>
    <w:rsid w:val="00747438"/>
    <w:rsid w:val="0074797B"/>
    <w:rsid w:val="0075250C"/>
    <w:rsid w:val="007579B4"/>
    <w:rsid w:val="00760C99"/>
    <w:rsid w:val="0076745D"/>
    <w:rsid w:val="00770989"/>
    <w:rsid w:val="00772A24"/>
    <w:rsid w:val="00772D19"/>
    <w:rsid w:val="00773036"/>
    <w:rsid w:val="00775813"/>
    <w:rsid w:val="0078000A"/>
    <w:rsid w:val="00780139"/>
    <w:rsid w:val="00791660"/>
    <w:rsid w:val="00794E82"/>
    <w:rsid w:val="007A452C"/>
    <w:rsid w:val="007A543B"/>
    <w:rsid w:val="007A59AC"/>
    <w:rsid w:val="007A6845"/>
    <w:rsid w:val="007B2303"/>
    <w:rsid w:val="007B5E4F"/>
    <w:rsid w:val="007C178B"/>
    <w:rsid w:val="007D0368"/>
    <w:rsid w:val="007E676A"/>
    <w:rsid w:val="007F56AE"/>
    <w:rsid w:val="007F777B"/>
    <w:rsid w:val="0080191E"/>
    <w:rsid w:val="00806AE8"/>
    <w:rsid w:val="00807831"/>
    <w:rsid w:val="008266E1"/>
    <w:rsid w:val="0082783A"/>
    <w:rsid w:val="008408D9"/>
    <w:rsid w:val="008418D4"/>
    <w:rsid w:val="00851708"/>
    <w:rsid w:val="00851CA7"/>
    <w:rsid w:val="00854141"/>
    <w:rsid w:val="0085461B"/>
    <w:rsid w:val="008956AC"/>
    <w:rsid w:val="008B2CF6"/>
    <w:rsid w:val="008C0086"/>
    <w:rsid w:val="008C3DB2"/>
    <w:rsid w:val="008D0825"/>
    <w:rsid w:val="008D15B2"/>
    <w:rsid w:val="008D3A68"/>
    <w:rsid w:val="008D3F48"/>
    <w:rsid w:val="008D61B7"/>
    <w:rsid w:val="008E38F7"/>
    <w:rsid w:val="009024E9"/>
    <w:rsid w:val="009064F7"/>
    <w:rsid w:val="0090726B"/>
    <w:rsid w:val="00913462"/>
    <w:rsid w:val="00917226"/>
    <w:rsid w:val="00921FF8"/>
    <w:rsid w:val="00927088"/>
    <w:rsid w:val="00930241"/>
    <w:rsid w:val="00931432"/>
    <w:rsid w:val="009436A1"/>
    <w:rsid w:val="00950678"/>
    <w:rsid w:val="00950796"/>
    <w:rsid w:val="009508C3"/>
    <w:rsid w:val="009557DA"/>
    <w:rsid w:val="009567B0"/>
    <w:rsid w:val="00960C16"/>
    <w:rsid w:val="00976A73"/>
    <w:rsid w:val="00976EC6"/>
    <w:rsid w:val="00981A0D"/>
    <w:rsid w:val="009A01D6"/>
    <w:rsid w:val="009A03D2"/>
    <w:rsid w:val="009A2F4D"/>
    <w:rsid w:val="009A34E5"/>
    <w:rsid w:val="009B19A0"/>
    <w:rsid w:val="009B40E8"/>
    <w:rsid w:val="009B6073"/>
    <w:rsid w:val="009B7809"/>
    <w:rsid w:val="009C32D2"/>
    <w:rsid w:val="009C383D"/>
    <w:rsid w:val="009E0C74"/>
    <w:rsid w:val="009E2BAF"/>
    <w:rsid w:val="009E611B"/>
    <w:rsid w:val="009F04B1"/>
    <w:rsid w:val="009F0F7D"/>
    <w:rsid w:val="009F1A6D"/>
    <w:rsid w:val="009F33F5"/>
    <w:rsid w:val="009F39D0"/>
    <w:rsid w:val="009F3F54"/>
    <w:rsid w:val="009F6D91"/>
    <w:rsid w:val="009F7017"/>
    <w:rsid w:val="00A0501E"/>
    <w:rsid w:val="00A06E81"/>
    <w:rsid w:val="00A06EC3"/>
    <w:rsid w:val="00A0735A"/>
    <w:rsid w:val="00A24FB3"/>
    <w:rsid w:val="00A3702D"/>
    <w:rsid w:val="00A37BBB"/>
    <w:rsid w:val="00A47019"/>
    <w:rsid w:val="00A5256A"/>
    <w:rsid w:val="00A5701C"/>
    <w:rsid w:val="00A57971"/>
    <w:rsid w:val="00A66597"/>
    <w:rsid w:val="00A667BB"/>
    <w:rsid w:val="00A767DA"/>
    <w:rsid w:val="00A80654"/>
    <w:rsid w:val="00A90780"/>
    <w:rsid w:val="00A918E8"/>
    <w:rsid w:val="00A971F2"/>
    <w:rsid w:val="00AA772E"/>
    <w:rsid w:val="00AB5E92"/>
    <w:rsid w:val="00AB6E1D"/>
    <w:rsid w:val="00AB7554"/>
    <w:rsid w:val="00AC6062"/>
    <w:rsid w:val="00AC6DD9"/>
    <w:rsid w:val="00AD2499"/>
    <w:rsid w:val="00AD2A46"/>
    <w:rsid w:val="00AD60A8"/>
    <w:rsid w:val="00AE2DE3"/>
    <w:rsid w:val="00AE3454"/>
    <w:rsid w:val="00AF2D6E"/>
    <w:rsid w:val="00AF400B"/>
    <w:rsid w:val="00AF5F9D"/>
    <w:rsid w:val="00B0165C"/>
    <w:rsid w:val="00B04806"/>
    <w:rsid w:val="00B04BDB"/>
    <w:rsid w:val="00B07038"/>
    <w:rsid w:val="00B14B59"/>
    <w:rsid w:val="00B20A7F"/>
    <w:rsid w:val="00B23C41"/>
    <w:rsid w:val="00B30EA0"/>
    <w:rsid w:val="00B37897"/>
    <w:rsid w:val="00B43E27"/>
    <w:rsid w:val="00B453E1"/>
    <w:rsid w:val="00B45EDA"/>
    <w:rsid w:val="00B509FF"/>
    <w:rsid w:val="00B6536C"/>
    <w:rsid w:val="00B658DA"/>
    <w:rsid w:val="00B66EA8"/>
    <w:rsid w:val="00B71AB0"/>
    <w:rsid w:val="00B74C9E"/>
    <w:rsid w:val="00B75058"/>
    <w:rsid w:val="00B76628"/>
    <w:rsid w:val="00B824F0"/>
    <w:rsid w:val="00B86E20"/>
    <w:rsid w:val="00B9421C"/>
    <w:rsid w:val="00B94C5C"/>
    <w:rsid w:val="00BA0032"/>
    <w:rsid w:val="00BA4488"/>
    <w:rsid w:val="00BA719C"/>
    <w:rsid w:val="00BB369D"/>
    <w:rsid w:val="00BB57CB"/>
    <w:rsid w:val="00BB6071"/>
    <w:rsid w:val="00BC2D57"/>
    <w:rsid w:val="00BC5BC6"/>
    <w:rsid w:val="00BC643D"/>
    <w:rsid w:val="00BD69FE"/>
    <w:rsid w:val="00BE7071"/>
    <w:rsid w:val="00BF02C2"/>
    <w:rsid w:val="00BF2ED1"/>
    <w:rsid w:val="00BF3C5E"/>
    <w:rsid w:val="00C05DE0"/>
    <w:rsid w:val="00C07434"/>
    <w:rsid w:val="00C10D04"/>
    <w:rsid w:val="00C12A27"/>
    <w:rsid w:val="00C12EFA"/>
    <w:rsid w:val="00C275A6"/>
    <w:rsid w:val="00C31430"/>
    <w:rsid w:val="00C34D05"/>
    <w:rsid w:val="00C35A93"/>
    <w:rsid w:val="00C35BB6"/>
    <w:rsid w:val="00C36941"/>
    <w:rsid w:val="00C405CF"/>
    <w:rsid w:val="00C418FB"/>
    <w:rsid w:val="00C43563"/>
    <w:rsid w:val="00C4418D"/>
    <w:rsid w:val="00C45F6F"/>
    <w:rsid w:val="00C46AEC"/>
    <w:rsid w:val="00C47607"/>
    <w:rsid w:val="00C5061F"/>
    <w:rsid w:val="00C5759F"/>
    <w:rsid w:val="00C752E4"/>
    <w:rsid w:val="00C76527"/>
    <w:rsid w:val="00C80801"/>
    <w:rsid w:val="00C82107"/>
    <w:rsid w:val="00C83D8C"/>
    <w:rsid w:val="00C91BDC"/>
    <w:rsid w:val="00C93C27"/>
    <w:rsid w:val="00CA0CF5"/>
    <w:rsid w:val="00CB2F4C"/>
    <w:rsid w:val="00CB5DD0"/>
    <w:rsid w:val="00CB60E6"/>
    <w:rsid w:val="00CC2AA5"/>
    <w:rsid w:val="00CD7CE6"/>
    <w:rsid w:val="00CE13C8"/>
    <w:rsid w:val="00CF5F1D"/>
    <w:rsid w:val="00D064B2"/>
    <w:rsid w:val="00D07B55"/>
    <w:rsid w:val="00D15C8B"/>
    <w:rsid w:val="00D16329"/>
    <w:rsid w:val="00D231DF"/>
    <w:rsid w:val="00D258C2"/>
    <w:rsid w:val="00D27F01"/>
    <w:rsid w:val="00D33701"/>
    <w:rsid w:val="00D342D8"/>
    <w:rsid w:val="00D357CC"/>
    <w:rsid w:val="00D366EC"/>
    <w:rsid w:val="00D37563"/>
    <w:rsid w:val="00D404ED"/>
    <w:rsid w:val="00D443FF"/>
    <w:rsid w:val="00D51EA2"/>
    <w:rsid w:val="00D73128"/>
    <w:rsid w:val="00D751EE"/>
    <w:rsid w:val="00D759FF"/>
    <w:rsid w:val="00D760B7"/>
    <w:rsid w:val="00D76A9E"/>
    <w:rsid w:val="00D8074E"/>
    <w:rsid w:val="00D8591C"/>
    <w:rsid w:val="00D87B37"/>
    <w:rsid w:val="00D927E0"/>
    <w:rsid w:val="00DA60D3"/>
    <w:rsid w:val="00DA62B3"/>
    <w:rsid w:val="00DB3C39"/>
    <w:rsid w:val="00DC3E6B"/>
    <w:rsid w:val="00DD6C99"/>
    <w:rsid w:val="00DE6150"/>
    <w:rsid w:val="00DF234D"/>
    <w:rsid w:val="00DF49B8"/>
    <w:rsid w:val="00DF70AA"/>
    <w:rsid w:val="00E05E49"/>
    <w:rsid w:val="00E064CC"/>
    <w:rsid w:val="00E074EC"/>
    <w:rsid w:val="00E11AB8"/>
    <w:rsid w:val="00E12334"/>
    <w:rsid w:val="00E13B07"/>
    <w:rsid w:val="00E153C9"/>
    <w:rsid w:val="00E21384"/>
    <w:rsid w:val="00E222AB"/>
    <w:rsid w:val="00E31B8E"/>
    <w:rsid w:val="00E3500E"/>
    <w:rsid w:val="00E401A4"/>
    <w:rsid w:val="00E4597A"/>
    <w:rsid w:val="00E55640"/>
    <w:rsid w:val="00E67905"/>
    <w:rsid w:val="00E7472E"/>
    <w:rsid w:val="00E75336"/>
    <w:rsid w:val="00E75F17"/>
    <w:rsid w:val="00E76D72"/>
    <w:rsid w:val="00E82DB8"/>
    <w:rsid w:val="00E905D6"/>
    <w:rsid w:val="00E9309B"/>
    <w:rsid w:val="00EA615D"/>
    <w:rsid w:val="00EB1980"/>
    <w:rsid w:val="00EB2E83"/>
    <w:rsid w:val="00EC0229"/>
    <w:rsid w:val="00EC4C00"/>
    <w:rsid w:val="00EC59B3"/>
    <w:rsid w:val="00ED0D37"/>
    <w:rsid w:val="00ED1CD7"/>
    <w:rsid w:val="00ED473E"/>
    <w:rsid w:val="00ED480C"/>
    <w:rsid w:val="00ED4FDF"/>
    <w:rsid w:val="00EF478C"/>
    <w:rsid w:val="00EF6334"/>
    <w:rsid w:val="00EF7054"/>
    <w:rsid w:val="00F00966"/>
    <w:rsid w:val="00F05767"/>
    <w:rsid w:val="00F06507"/>
    <w:rsid w:val="00F413AC"/>
    <w:rsid w:val="00F5118F"/>
    <w:rsid w:val="00F56D49"/>
    <w:rsid w:val="00F5755F"/>
    <w:rsid w:val="00F637A3"/>
    <w:rsid w:val="00F702CC"/>
    <w:rsid w:val="00F709FA"/>
    <w:rsid w:val="00F7326F"/>
    <w:rsid w:val="00F74047"/>
    <w:rsid w:val="00F753AC"/>
    <w:rsid w:val="00F75E46"/>
    <w:rsid w:val="00F802E9"/>
    <w:rsid w:val="00F80882"/>
    <w:rsid w:val="00F84A02"/>
    <w:rsid w:val="00F85D45"/>
    <w:rsid w:val="00F91BAE"/>
    <w:rsid w:val="00F9517E"/>
    <w:rsid w:val="00F95650"/>
    <w:rsid w:val="00FA1A73"/>
    <w:rsid w:val="00FA5879"/>
    <w:rsid w:val="00FB00D6"/>
    <w:rsid w:val="00FB0F80"/>
    <w:rsid w:val="00FB2EC1"/>
    <w:rsid w:val="00FB5A60"/>
    <w:rsid w:val="00FD63C8"/>
    <w:rsid w:val="00FD66D5"/>
    <w:rsid w:val="00FE1A83"/>
    <w:rsid w:val="00FE43DA"/>
    <w:rsid w:val="00FE5A81"/>
    <w:rsid w:val="00FF147B"/>
    <w:rsid w:val="00FF3DE4"/>
    <w:rsid w:val="00FF4B04"/>
    <w:rsid w:val="02CC79D0"/>
    <w:rsid w:val="06590411"/>
    <w:rsid w:val="078579DA"/>
    <w:rsid w:val="0B4F0A27"/>
    <w:rsid w:val="15E3CABE"/>
    <w:rsid w:val="1E324A25"/>
    <w:rsid w:val="274B6C07"/>
    <w:rsid w:val="33D3FCFB"/>
    <w:rsid w:val="401A7EC6"/>
    <w:rsid w:val="4BFBF863"/>
    <w:rsid w:val="5F548CF4"/>
    <w:rsid w:val="6415371F"/>
    <w:rsid w:val="724E741B"/>
    <w:rsid w:val="787A887C"/>
    <w:rsid w:val="7B7EB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51375"/>
  <w15:chartTrackingRefBased/>
  <w15:docId w15:val="{6C1563CA-1E40-48CC-B08C-CBE95BF1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0B"/>
    <w:pPr>
      <w:spacing w:after="120" w:line="240" w:lineRule="auto"/>
    </w:pPr>
    <w:rPr>
      <w:rFonts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CAC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1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1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CAC"/>
    <w:rPr>
      <w:rFonts w:eastAsiaTheme="majorEastAsia" w:cstheme="majorBidi"/>
      <w:b/>
      <w:kern w:val="0"/>
      <w:sz w:val="32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06A11"/>
    <w:rPr>
      <w:rFonts w:asciiTheme="majorHAnsi" w:eastAsiaTheme="majorEastAsia" w:hAnsiTheme="majorHAnsi" w:cstheme="majorBidi"/>
      <w:b/>
      <w:kern w:val="0"/>
      <w:sz w:val="24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31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31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A06"/>
    <w:pPr>
      <w:jc w:val="center"/>
    </w:pPr>
    <w:rPr>
      <w:b/>
      <w:bCs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92A06"/>
    <w:rPr>
      <w:rFonts w:cs="Arial"/>
      <w:b/>
      <w:bCs/>
      <w:kern w:val="0"/>
      <w:sz w:val="44"/>
      <w:szCs w:val="4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A06"/>
    <w:pPr>
      <w:jc w:val="center"/>
    </w:pPr>
    <w:rPr>
      <w:b/>
      <w:bCs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92A06"/>
    <w:rPr>
      <w:rFonts w:cs="Arial"/>
      <w:b/>
      <w:bCs/>
      <w:kern w:val="0"/>
      <w:sz w:val="36"/>
      <w:szCs w:val="3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31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4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143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1432"/>
    <w:rPr>
      <w:rFonts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14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1432"/>
    <w:rPr>
      <w:rFonts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31432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0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47B"/>
    <w:rPr>
      <w:rFonts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47B"/>
    <w:rPr>
      <w:rFonts w:cs="Arial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304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EC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A4D9E"/>
    <w:pPr>
      <w:spacing w:after="0" w:line="240" w:lineRule="auto"/>
    </w:pPr>
    <w:rPr>
      <w:rFonts w:cs="Arial"/>
      <w:kern w:val="0"/>
      <w:sz w:val="24"/>
      <w14:ligatures w14:val="none"/>
    </w:rPr>
  </w:style>
  <w:style w:type="paragraph" w:customStyle="1" w:styleId="Default">
    <w:name w:val="Default"/>
    <w:rsid w:val="006E65E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13AC"/>
    <w:rPr>
      <w:rFonts w:ascii="Times New Roman" w:hAnsi="Times New Roman" w:cs="Times New Roman"/>
      <w:szCs w:val="24"/>
    </w:rPr>
  </w:style>
  <w:style w:type="character" w:styleId="Mention">
    <w:name w:val="Mention"/>
    <w:basedOn w:val="DefaultParagraphFont"/>
    <w:uiPriority w:val="99"/>
    <w:unhideWhenUsed/>
    <w:rsid w:val="00A06E81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A06"/>
    <w:rPr>
      <w:b/>
      <w:bCs/>
    </w:rPr>
  </w:style>
  <w:style w:type="character" w:styleId="Emphasis">
    <w:name w:val="Emphasis"/>
    <w:basedOn w:val="DefaultParagraphFont"/>
    <w:uiPriority w:val="20"/>
    <w:qFormat/>
    <w:rsid w:val="00092A06"/>
    <w:rPr>
      <w:i/>
      <w:iCs/>
    </w:rPr>
  </w:style>
  <w:style w:type="paragraph" w:customStyle="1" w:styleId="Boxtext">
    <w:name w:val="Box text"/>
    <w:basedOn w:val="Normal"/>
    <w:link w:val="BoxtextChar"/>
    <w:qFormat/>
    <w:rsid w:val="00092A06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szCs w:val="24"/>
    </w:rPr>
  </w:style>
  <w:style w:type="character" w:customStyle="1" w:styleId="BoxtextChar">
    <w:name w:val="Box text Char"/>
    <w:basedOn w:val="DefaultParagraphFont"/>
    <w:link w:val="Boxtext"/>
    <w:rsid w:val="00092A06"/>
    <w:rPr>
      <w:rFonts w:cs="Arial"/>
      <w:kern w:val="0"/>
      <w:sz w:val="24"/>
      <w:szCs w:val="24"/>
      <w14:ligatures w14:val="none"/>
    </w:rPr>
  </w:style>
  <w:style w:type="paragraph" w:styleId="ListBullet">
    <w:name w:val="List Bullet"/>
    <w:basedOn w:val="ListParagraph"/>
    <w:uiPriority w:val="99"/>
    <w:unhideWhenUsed/>
    <w:rsid w:val="00092A06"/>
    <w:pPr>
      <w:numPr>
        <w:numId w:val="4"/>
      </w:numPr>
      <w:spacing w:after="0" w:line="257" w:lineRule="auto"/>
      <w:ind w:left="714" w:hanging="357"/>
    </w:pPr>
    <w:rPr>
      <w:rFonts w:eastAsia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hwd.health.gov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54B14A2F72841A86365D3D6559EE2" ma:contentTypeVersion="16" ma:contentTypeDescription="Create a new document." ma:contentTypeScope="" ma:versionID="af44c5f86011f3014363eae2f87a7706">
  <xsd:schema xmlns:xsd="http://www.w3.org/2001/XMLSchema" xmlns:xs="http://www.w3.org/2001/XMLSchema" xmlns:p="http://schemas.microsoft.com/office/2006/metadata/properties" xmlns:ns2="1b6422e4-215b-42a2-8807-28192b1678e0" xmlns:ns3="1c3b9067-fb5d-420e-a338-163ec65fe6f0" targetNamespace="http://schemas.microsoft.com/office/2006/metadata/properties" ma:root="true" ma:fieldsID="5905a037eba5117a7a3627443f18f7d9" ns2:_="" ns3:_="">
    <xsd:import namespace="1b6422e4-215b-42a2-8807-28192b1678e0"/>
    <xsd:import namespace="1c3b9067-fb5d-420e-a338-163ec65fe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22e4-215b-42a2-8807-28192b167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b9067-fb5d-420e-a338-163ec65fe6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dcc8c2-7177-42d5-9b4e-70922e695911}" ma:internalName="TaxCatchAll" ma:showField="CatchAllData" ma:web="1c3b9067-fb5d-420e-a338-163ec65fe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b9067-fb5d-420e-a338-163ec65fe6f0" xsi:nil="true"/>
    <lcf76f155ced4ddcb4097134ff3c332f xmlns="1b6422e4-215b-42a2-8807-28192b1678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C83484-2CC6-421B-8FE3-6CE030A14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CAC14-BDEC-40D0-B91E-D9B033211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22e4-215b-42a2-8807-28192b1678e0"/>
    <ds:schemaRef ds:uri="1c3b9067-fb5d-420e-a338-163ec65fe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9CCE5-C767-4A92-809B-64BED5E4FF7C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1c3b9067-fb5d-420e-a338-163ec65fe6f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b6422e4-215b-42a2-8807-28192b1678e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HWF news letter 7 May 2026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HWF news letter 7 May 2026</dc:title>
  <dc:subject>Health workforce</dc:subject>
  <dc:creator>Australian Government Department of Health, Disability and Ageing</dc:creator>
  <cp:keywords>Health Workforce Taskforce</cp:keywords>
  <dc:description/>
  <cp:revision>26</cp:revision>
  <dcterms:created xsi:type="dcterms:W3CDTF">2026-05-09T14:21:00Z</dcterms:created>
  <dcterms:modified xsi:type="dcterms:W3CDTF">2026-05-19T06:18:00Z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2026-01-29T01:13:20Z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4167fefd-6d91-447f-b208-b45694673971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  <property fmtid="{D5CDD505-2E9C-101B-9397-08002B2CF9AE}" pid="10" name="ContentTypeId">
    <vt:lpwstr>0x010100FFB54B14A2F72841A86365D3D6559EE2</vt:lpwstr>
  </property>
  <property fmtid="{D5CDD505-2E9C-101B-9397-08002B2CF9AE}" pid="11" name="MediaServiceImageTags">
    <vt:lpwstr/>
  </property>
  <property fmtid="{D5CDD505-2E9C-101B-9397-08002B2CF9AE}" pid="12" name="ClassificationContentMarkingHeaderShapeIds">
    <vt:lpwstr>c2830d2,3b0d9fc8,3c73f11f</vt:lpwstr>
  </property>
  <property fmtid="{D5CDD505-2E9C-101B-9397-08002B2CF9AE}" pid="13" name="ClassificationContentMarkingHeaderFontProps">
    <vt:lpwstr>#ff0000,12,Aptos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1afe18ea,5362e589,f5ca3f9</vt:lpwstr>
  </property>
  <property fmtid="{D5CDD505-2E9C-101B-9397-08002B2CF9AE}" pid="16" name="ClassificationContentMarkingFooterFontProps">
    <vt:lpwstr>#ff0000,12,Aptos</vt:lpwstr>
  </property>
  <property fmtid="{D5CDD505-2E9C-101B-9397-08002B2CF9AE}" pid="17" name="ClassificationContentMarkingFooterText">
    <vt:lpwstr>OFFICIAL</vt:lpwstr>
  </property>
  <property fmtid="{D5CDD505-2E9C-101B-9397-08002B2CF9AE}" pid="18" name="MSIP_Label_7cd3e8b9-ffed-43a8-b7f4-cc2fa0382d36_Enabled">
    <vt:lpwstr>true</vt:lpwstr>
  </property>
  <property fmtid="{D5CDD505-2E9C-101B-9397-08002B2CF9AE}" pid="19" name="MSIP_Label_7cd3e8b9-ffed-43a8-b7f4-cc2fa0382d36_SetDate">
    <vt:lpwstr>2026-02-23T21:42:28Z</vt:lpwstr>
  </property>
  <property fmtid="{D5CDD505-2E9C-101B-9397-08002B2CF9AE}" pid="20" name="MSIP_Label_7cd3e8b9-ffed-43a8-b7f4-cc2fa0382d36_Method">
    <vt:lpwstr>Privileged</vt:lpwstr>
  </property>
  <property fmtid="{D5CDD505-2E9C-101B-9397-08002B2CF9AE}" pid="21" name="MSIP_Label_7cd3e8b9-ffed-43a8-b7f4-cc2fa0382d36_Name">
    <vt:lpwstr>O</vt:lpwstr>
  </property>
  <property fmtid="{D5CDD505-2E9C-101B-9397-08002B2CF9AE}" pid="22" name="MSIP_Label_7cd3e8b9-ffed-43a8-b7f4-cc2fa0382d36_SiteId">
    <vt:lpwstr>34a3929c-73cf-4954-abfe-147dc3517892</vt:lpwstr>
  </property>
  <property fmtid="{D5CDD505-2E9C-101B-9397-08002B2CF9AE}" pid="23" name="MSIP_Label_7cd3e8b9-ffed-43a8-b7f4-cc2fa0382d36_ActionId">
    <vt:lpwstr>4aeb11c8-6095-4633-be27-dfb9973ad858</vt:lpwstr>
  </property>
  <property fmtid="{D5CDD505-2E9C-101B-9397-08002B2CF9AE}" pid="24" name="MSIP_Label_7cd3e8b9-ffed-43a8-b7f4-cc2fa0382d36_ContentBits">
    <vt:lpwstr>3</vt:lpwstr>
  </property>
  <property fmtid="{D5CDD505-2E9C-101B-9397-08002B2CF9AE}" pid="25" name="MSIP_Label_7cd3e8b9-ffed-43a8-b7f4-cc2fa0382d36_Tag">
    <vt:lpwstr>10, 0, 1, 1</vt:lpwstr>
  </property>
</Properties>
</file>