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3D1DC450" w:rsidR="00AE474E" w:rsidRPr="00B53D93" w:rsidRDefault="00000000" w:rsidP="0092752C">
      <w:pPr>
        <w:pStyle w:val="Heading1"/>
        <w:rPr>
          <w:lang w:val="it-IT"/>
        </w:rPr>
      </w:pPr>
      <w:sdt>
        <w:sdtPr>
          <w:rPr>
            <w:rFonts w:ascii="Malgun Gothic" w:eastAsia="Malgun Gothic" w:hAnsi="Malgun Gothic" w:cs="Malgun Gothic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886B0F" w:rsidRPr="00B53D93">
            <w:rPr>
              <w:rFonts w:ascii="Malgun Gothic" w:eastAsia="Malgun Gothic" w:hAnsi="Malgun Gothic" w:cs="Malgun Gothic"/>
            </w:rPr>
            <w:t>조기</w:t>
          </w:r>
          <w:proofErr w:type="spellEnd"/>
          <w:r w:rsidR="00886B0F" w:rsidRPr="00B53D93">
            <w:rPr>
              <w:rFonts w:ascii="Malgun Gothic" w:eastAsia="Malgun Gothic" w:hAnsi="Malgun Gothic" w:cs="Malgun Gothic"/>
            </w:rPr>
            <w:t xml:space="preserve"> </w:t>
          </w:r>
          <w:proofErr w:type="spellStart"/>
          <w:r w:rsidR="00886B0F" w:rsidRPr="00B53D93">
            <w:rPr>
              <w:rFonts w:ascii="Malgun Gothic" w:eastAsia="Malgun Gothic" w:hAnsi="Malgun Gothic" w:cs="Malgun Gothic"/>
            </w:rPr>
            <w:t>완경</w:t>
          </w:r>
          <w:proofErr w:type="spellEnd"/>
        </w:sdtContent>
      </w:sdt>
    </w:p>
    <w:p w14:paraId="664A2BF7" w14:textId="77777777" w:rsidR="00886B0F" w:rsidRPr="00B53D93" w:rsidRDefault="00886B0F" w:rsidP="00886B0F">
      <w:pPr>
        <w:pStyle w:val="Heading3"/>
      </w:pPr>
      <w:r w:rsidRPr="00B53D93">
        <w:rPr>
          <w:rFonts w:eastAsia="Malgun Gothic" w:hint="eastAsia"/>
        </w:rPr>
        <w:t>완경</w:t>
      </w:r>
    </w:p>
    <w:p w14:paraId="46857F0B" w14:textId="40CE46F6" w:rsidR="00886B0F" w:rsidRPr="00B53D93" w:rsidRDefault="00886B0F" w:rsidP="00886B0F">
      <w:r w:rsidRPr="00B53D93">
        <w:t>완경은</w:t>
      </w:r>
      <w:r w:rsidRPr="00B53D93">
        <w:t xml:space="preserve"> </w:t>
      </w:r>
      <w:r w:rsidRPr="00B53D93">
        <w:t>생리를</w:t>
      </w:r>
      <w:r w:rsidRPr="00B53D93">
        <w:t xml:space="preserve"> </w:t>
      </w:r>
      <w:r w:rsidRPr="00B53D93">
        <w:t>마지막으로</w:t>
      </w:r>
      <w:r w:rsidRPr="00B53D93">
        <w:t xml:space="preserve"> </w:t>
      </w:r>
      <w:r w:rsidRPr="00B53D93">
        <w:t>하는</w:t>
      </w:r>
      <w:r w:rsidRPr="00B53D93">
        <w:t xml:space="preserve"> </w:t>
      </w:r>
      <w:r w:rsidRPr="00B53D93">
        <w:t>시점을</w:t>
      </w:r>
      <w:r w:rsidRPr="00B53D93">
        <w:t xml:space="preserve"> </w:t>
      </w:r>
      <w:r w:rsidRPr="00B53D93">
        <w:t>말합니다</w:t>
      </w:r>
      <w:r w:rsidRPr="00B53D93">
        <w:t xml:space="preserve">. </w:t>
      </w:r>
      <w:r w:rsidRPr="00B53D93">
        <w:t>완경은</w:t>
      </w:r>
      <w:r w:rsidRPr="00B53D93">
        <w:t xml:space="preserve"> </w:t>
      </w:r>
      <w:r w:rsidRPr="00B53D93">
        <w:t>보통</w:t>
      </w:r>
      <w:r w:rsidRPr="00B53D93">
        <w:t xml:space="preserve"> 45</w:t>
      </w:r>
      <w:r w:rsidRPr="00B53D93">
        <w:t>세에서</w:t>
      </w:r>
      <w:r w:rsidRPr="00B53D93">
        <w:t xml:space="preserve"> 55</w:t>
      </w:r>
      <w:r w:rsidRPr="00B53D93">
        <w:t>세</w:t>
      </w:r>
      <w:r w:rsidRPr="00B53D93">
        <w:t xml:space="preserve"> </w:t>
      </w:r>
      <w:r w:rsidRPr="00B53D93">
        <w:t>사이에</w:t>
      </w:r>
      <w:r w:rsidRPr="00B53D93">
        <w:t xml:space="preserve"> </w:t>
      </w:r>
      <w:r w:rsidRPr="00B53D93">
        <w:t>찾아오지만</w:t>
      </w:r>
      <w:r w:rsidRPr="00B53D93">
        <w:t xml:space="preserve">, </w:t>
      </w:r>
      <w:r w:rsidRPr="00B53D93">
        <w:t>이보다</w:t>
      </w:r>
      <w:r w:rsidRPr="00B53D93">
        <w:t xml:space="preserve"> </w:t>
      </w:r>
      <w:r w:rsidRPr="00B53D93">
        <w:t>더</w:t>
      </w:r>
      <w:r w:rsidRPr="00B53D93">
        <w:t xml:space="preserve"> </w:t>
      </w:r>
      <w:r w:rsidRPr="00B53D93">
        <w:t>일찍</w:t>
      </w:r>
      <w:r w:rsidRPr="00B53D93">
        <w:t xml:space="preserve"> </w:t>
      </w:r>
      <w:r w:rsidRPr="00B53D93">
        <w:t>완경을</w:t>
      </w:r>
      <w:r w:rsidRPr="00B53D93">
        <w:t xml:space="preserve"> </w:t>
      </w:r>
      <w:r w:rsidRPr="00B53D93">
        <w:t>경험하는</w:t>
      </w:r>
      <w:r w:rsidRPr="00B53D93">
        <w:t xml:space="preserve"> </w:t>
      </w:r>
      <w:r w:rsidRPr="00B53D93">
        <w:t>여성들도</w:t>
      </w:r>
      <w:r w:rsidRPr="00B53D93">
        <w:t xml:space="preserve"> </w:t>
      </w:r>
      <w:r w:rsidRPr="00B53D93">
        <w:t>있습니다</w:t>
      </w:r>
      <w:r w:rsidRPr="00B53D93">
        <w:t>.</w:t>
      </w:r>
    </w:p>
    <w:p w14:paraId="0A67A5E9" w14:textId="77777777" w:rsidR="00886B0F" w:rsidRPr="00B53D93" w:rsidRDefault="00886B0F" w:rsidP="00886B0F">
      <w:pPr>
        <w:pStyle w:val="Heading3"/>
      </w:pPr>
      <w:r w:rsidRPr="00B53D93">
        <w:rPr>
          <w:rFonts w:eastAsia="Malgun Gothic" w:hint="eastAsia"/>
        </w:rPr>
        <w:t>조기난소기능부전</w:t>
      </w:r>
      <w:r w:rsidRPr="00B53D93">
        <w:t xml:space="preserve"> </w:t>
      </w:r>
      <w:r w:rsidRPr="00B53D93">
        <w:rPr>
          <w:rFonts w:eastAsia="Malgun Gothic" w:hint="eastAsia"/>
        </w:rPr>
        <w:t>및</w:t>
      </w:r>
      <w:r w:rsidRPr="00B53D93">
        <w:t xml:space="preserve"> </w:t>
      </w:r>
      <w:r w:rsidRPr="00B53D93">
        <w:rPr>
          <w:rFonts w:eastAsia="Malgun Gothic" w:hint="eastAsia"/>
        </w:rPr>
        <w:t>조기</w:t>
      </w:r>
      <w:r w:rsidRPr="00B53D93">
        <w:t xml:space="preserve"> </w:t>
      </w:r>
      <w:r w:rsidRPr="00B53D93">
        <w:rPr>
          <w:rFonts w:eastAsia="Malgun Gothic" w:hint="eastAsia"/>
        </w:rPr>
        <w:t>완경</w:t>
      </w:r>
    </w:p>
    <w:p w14:paraId="4554981D" w14:textId="77F5B7A8" w:rsidR="00886B0F" w:rsidRPr="00B53D93" w:rsidRDefault="00886B0F" w:rsidP="00886B0F">
      <w:r w:rsidRPr="00B53D93">
        <w:t>호주</w:t>
      </w:r>
      <w:r w:rsidRPr="00B53D93">
        <w:t xml:space="preserve"> </w:t>
      </w:r>
      <w:r w:rsidRPr="00B53D93">
        <w:t>여성</w:t>
      </w:r>
      <w:r w:rsidRPr="00B53D93">
        <w:t xml:space="preserve"> </w:t>
      </w:r>
      <w:r w:rsidRPr="00B53D93">
        <w:t>약</w:t>
      </w:r>
      <w:r w:rsidRPr="00B53D93">
        <w:t xml:space="preserve"> 15</w:t>
      </w:r>
      <w:r w:rsidRPr="00B53D93">
        <w:t>명</w:t>
      </w:r>
      <w:r w:rsidRPr="00B53D93">
        <w:t xml:space="preserve"> </w:t>
      </w:r>
      <w:r w:rsidRPr="00B53D93">
        <w:t>중</w:t>
      </w:r>
      <w:r w:rsidRPr="00B53D93">
        <w:t xml:space="preserve"> 1</w:t>
      </w:r>
      <w:r w:rsidRPr="00B53D93">
        <w:t>명은</w:t>
      </w:r>
      <w:r w:rsidRPr="00B53D93">
        <w:t xml:space="preserve"> </w:t>
      </w:r>
      <w:r w:rsidRPr="00B53D93">
        <w:t>조기난소기능부전</w:t>
      </w:r>
      <w:r w:rsidRPr="00B53D93">
        <w:t>(POI)</w:t>
      </w:r>
      <w:r w:rsidRPr="00B53D93">
        <w:t>이나</w:t>
      </w:r>
      <w:r w:rsidRPr="00B53D93">
        <w:t xml:space="preserve"> </w:t>
      </w:r>
      <w:r w:rsidRPr="00B53D93">
        <w:t>조기</w:t>
      </w:r>
      <w:r w:rsidRPr="00B53D93">
        <w:t xml:space="preserve"> </w:t>
      </w:r>
      <w:r w:rsidRPr="00B53D93">
        <w:t>완경을</w:t>
      </w:r>
      <w:r w:rsidRPr="00B53D93">
        <w:t xml:space="preserve"> </w:t>
      </w:r>
      <w:r w:rsidRPr="00B53D93">
        <w:t>경험합니다</w:t>
      </w:r>
      <w:r w:rsidRPr="00B53D93">
        <w:t>.</w:t>
      </w:r>
    </w:p>
    <w:p w14:paraId="595C5A6A" w14:textId="77777777" w:rsidR="00886B0F" w:rsidRPr="00B53D93" w:rsidRDefault="00886B0F" w:rsidP="00886B0F">
      <w:r w:rsidRPr="00B53D93">
        <w:t>POI</w:t>
      </w:r>
      <w:r w:rsidRPr="00B53D93">
        <w:t>는</w:t>
      </w:r>
      <w:r w:rsidRPr="00B53D93">
        <w:t xml:space="preserve"> 40</w:t>
      </w:r>
      <w:r w:rsidRPr="00B53D93">
        <w:t>세</w:t>
      </w:r>
      <w:r w:rsidRPr="00B53D93">
        <w:t xml:space="preserve"> </w:t>
      </w:r>
      <w:r w:rsidRPr="00B53D93">
        <w:t>이전에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발생하는</w:t>
      </w:r>
      <w:r w:rsidRPr="00B53D93">
        <w:t xml:space="preserve"> </w:t>
      </w:r>
      <w:r w:rsidRPr="00B53D93">
        <w:t>경우를</w:t>
      </w:r>
      <w:r w:rsidRPr="00B53D93">
        <w:t xml:space="preserve"> </w:t>
      </w:r>
      <w:r w:rsidRPr="00B53D93">
        <w:t>말합니다</w:t>
      </w:r>
      <w:r w:rsidRPr="00B53D93">
        <w:t>.</w:t>
      </w:r>
    </w:p>
    <w:p w14:paraId="47057218" w14:textId="77777777" w:rsidR="00886B0F" w:rsidRPr="00B53D93" w:rsidRDefault="00886B0F" w:rsidP="00886B0F">
      <w:r w:rsidRPr="00B53D93">
        <w:t>조기</w:t>
      </w:r>
      <w:r w:rsidRPr="00B53D93">
        <w:t xml:space="preserve"> </w:t>
      </w:r>
      <w:r w:rsidRPr="00B53D93">
        <w:t>완경은</w:t>
      </w:r>
      <w:r w:rsidRPr="00B53D93">
        <w:t xml:space="preserve"> 45</w:t>
      </w:r>
      <w:r w:rsidRPr="00B53D93">
        <w:t>세</w:t>
      </w:r>
      <w:r w:rsidRPr="00B53D93">
        <w:t xml:space="preserve"> </w:t>
      </w:r>
      <w:r w:rsidRPr="00B53D93">
        <w:t>이전에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발생하는</w:t>
      </w:r>
      <w:r w:rsidRPr="00B53D93">
        <w:t xml:space="preserve"> </w:t>
      </w:r>
      <w:r w:rsidRPr="00B53D93">
        <w:t>경우를</w:t>
      </w:r>
      <w:r w:rsidRPr="00B53D93">
        <w:t xml:space="preserve"> </w:t>
      </w:r>
      <w:r w:rsidRPr="00B53D93">
        <w:t>말합니다</w:t>
      </w:r>
      <w:r w:rsidRPr="00B53D93">
        <w:t xml:space="preserve">. </w:t>
      </w:r>
    </w:p>
    <w:p w14:paraId="36F6D78A" w14:textId="77777777" w:rsidR="00886B0F" w:rsidRPr="00B53D93" w:rsidRDefault="00886B0F" w:rsidP="00886B0F">
      <w:r w:rsidRPr="00B53D93">
        <w:t xml:space="preserve">POI </w:t>
      </w:r>
      <w:r w:rsidRPr="00B53D93">
        <w:t>및</w:t>
      </w:r>
      <w:r w:rsidRPr="00B53D93">
        <w:t xml:space="preserve"> </w:t>
      </w:r>
      <w:r w:rsidRPr="00B53D93">
        <w:t>조기</w:t>
      </w:r>
      <w:r w:rsidRPr="00B53D93">
        <w:t xml:space="preserve"> </w:t>
      </w:r>
      <w:r w:rsidRPr="00B53D93">
        <w:t>완경</w:t>
      </w:r>
      <w:r w:rsidRPr="00B53D93">
        <w:t xml:space="preserve"> </w:t>
      </w:r>
      <w:r w:rsidRPr="00B53D93">
        <w:t>증상은</w:t>
      </w:r>
      <w:r w:rsidRPr="00B53D93">
        <w:t xml:space="preserve"> </w:t>
      </w:r>
      <w:r w:rsidRPr="00B53D93">
        <w:t>일반</w:t>
      </w:r>
      <w:r w:rsidRPr="00B53D93">
        <w:t xml:space="preserve"> </w:t>
      </w:r>
      <w:r w:rsidRPr="00B53D93">
        <w:t>완경기</w:t>
      </w:r>
      <w:r w:rsidRPr="00B53D93">
        <w:t xml:space="preserve"> </w:t>
      </w:r>
      <w:r w:rsidRPr="00B53D93">
        <w:t>증상과</w:t>
      </w:r>
      <w:r w:rsidRPr="00B53D93">
        <w:t xml:space="preserve"> </w:t>
      </w:r>
      <w:r w:rsidRPr="00B53D93">
        <w:t>비슷합니다</w:t>
      </w:r>
      <w:r w:rsidRPr="00B53D93">
        <w:t xml:space="preserve">. </w:t>
      </w:r>
      <w:r w:rsidRPr="00B53D93">
        <w:t>그러나</w:t>
      </w:r>
      <w:r w:rsidRPr="00B53D93">
        <w:t xml:space="preserve"> </w:t>
      </w:r>
      <w:r w:rsidRPr="00B53D93">
        <w:t>생식</w:t>
      </w:r>
      <w:r w:rsidRPr="00B53D93">
        <w:t xml:space="preserve"> </w:t>
      </w:r>
      <w:r w:rsidRPr="00B53D93">
        <w:t>능력</w:t>
      </w:r>
      <w:r w:rsidRPr="00B53D93">
        <w:t xml:space="preserve"> </w:t>
      </w:r>
      <w:r w:rsidRPr="00B53D93">
        <w:t>및</w:t>
      </w:r>
      <w:r w:rsidRPr="00B53D93">
        <w:t xml:space="preserve"> </w:t>
      </w:r>
      <w:r w:rsidRPr="00B53D93">
        <w:t>신체</w:t>
      </w:r>
      <w:r w:rsidRPr="00B53D93">
        <w:t xml:space="preserve"> </w:t>
      </w:r>
      <w:r w:rsidRPr="00B53D93">
        <w:t>이미지</w:t>
      </w:r>
      <w:r w:rsidRPr="00B53D93">
        <w:t xml:space="preserve"> </w:t>
      </w:r>
      <w:r w:rsidRPr="00B53D93">
        <w:t>상실로</w:t>
      </w:r>
      <w:r w:rsidRPr="00B53D93">
        <w:t xml:space="preserve"> </w:t>
      </w:r>
      <w:r w:rsidRPr="00B53D93">
        <w:t>인한</w:t>
      </w:r>
      <w:r w:rsidRPr="00B53D93">
        <w:t xml:space="preserve"> </w:t>
      </w:r>
      <w:r w:rsidRPr="00B53D93">
        <w:t>슬픔과</w:t>
      </w:r>
      <w:r w:rsidRPr="00B53D93">
        <w:t xml:space="preserve"> </w:t>
      </w:r>
      <w:r w:rsidRPr="00B53D93">
        <w:t>비통함</w:t>
      </w:r>
      <w:r w:rsidRPr="00B53D93">
        <w:t xml:space="preserve">, </w:t>
      </w:r>
      <w:r w:rsidRPr="00B53D93">
        <w:t>상실감은</w:t>
      </w:r>
      <w:r w:rsidRPr="00B53D93">
        <w:t xml:space="preserve"> </w:t>
      </w:r>
      <w:r w:rsidRPr="00B53D93">
        <w:t>더</w:t>
      </w:r>
      <w:r w:rsidRPr="00B53D93">
        <w:t xml:space="preserve"> </w:t>
      </w:r>
      <w:r w:rsidRPr="00B53D93">
        <w:t>클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있습니다</w:t>
      </w:r>
      <w:r w:rsidRPr="00B53D93">
        <w:t>.</w:t>
      </w:r>
    </w:p>
    <w:p w14:paraId="36B79449" w14:textId="77777777" w:rsidR="00886B0F" w:rsidRPr="00B53D93" w:rsidRDefault="00886B0F" w:rsidP="00886B0F">
      <w:r w:rsidRPr="00B53D93">
        <w:t>POI</w:t>
      </w:r>
      <w:r w:rsidRPr="00B53D93">
        <w:t>나</w:t>
      </w:r>
      <w:r w:rsidRPr="00B53D93">
        <w:t xml:space="preserve"> </w:t>
      </w:r>
      <w:r w:rsidRPr="00B53D93">
        <w:t>조기</w:t>
      </w:r>
      <w:r w:rsidRPr="00B53D93">
        <w:t xml:space="preserve"> </w:t>
      </w:r>
      <w:r w:rsidRPr="00B53D93">
        <w:t>완경을</w:t>
      </w:r>
      <w:r w:rsidRPr="00B53D93">
        <w:t xml:space="preserve"> </w:t>
      </w:r>
      <w:r w:rsidRPr="00B53D93">
        <w:t>겪고</w:t>
      </w:r>
      <w:r w:rsidRPr="00B53D93">
        <w:t xml:space="preserve"> </w:t>
      </w:r>
      <w:r w:rsidRPr="00B53D93">
        <w:t>있다고</w:t>
      </w:r>
      <w:r w:rsidRPr="00B53D93">
        <w:t xml:space="preserve"> </w:t>
      </w:r>
      <w:r w:rsidRPr="00B53D93">
        <w:t>생각되면</w:t>
      </w:r>
      <w:r w:rsidRPr="00B53D93">
        <w:t xml:space="preserve"> </w:t>
      </w:r>
      <w:r w:rsidRPr="00B53D93">
        <w:t>의사와</w:t>
      </w:r>
      <w:r w:rsidRPr="00B53D93">
        <w:t xml:space="preserve"> </w:t>
      </w:r>
      <w:r w:rsidRPr="00B53D93">
        <w:t>상담하는</w:t>
      </w:r>
      <w:r w:rsidRPr="00B53D93">
        <w:t xml:space="preserve"> </w:t>
      </w:r>
      <w:r w:rsidRPr="00B53D93">
        <w:t>것이</w:t>
      </w:r>
      <w:r w:rsidRPr="00B53D93">
        <w:t xml:space="preserve"> </w:t>
      </w:r>
      <w:r w:rsidRPr="00B53D93">
        <w:t>중요합니다</w:t>
      </w:r>
      <w:r w:rsidRPr="00B53D93">
        <w:t>.</w:t>
      </w:r>
    </w:p>
    <w:p w14:paraId="3BC0957A" w14:textId="77777777" w:rsidR="00886B0F" w:rsidRPr="00B53D93" w:rsidRDefault="00886B0F" w:rsidP="00886B0F">
      <w:r w:rsidRPr="00B53D93">
        <w:t>POI</w:t>
      </w:r>
      <w:r w:rsidRPr="00B53D93">
        <w:t>와</w:t>
      </w:r>
      <w:r w:rsidRPr="00B53D93">
        <w:t xml:space="preserve"> </w:t>
      </w:r>
      <w:r w:rsidRPr="00B53D93">
        <w:t>조기</w:t>
      </w:r>
      <w:r w:rsidRPr="00B53D93">
        <w:t xml:space="preserve"> </w:t>
      </w:r>
      <w:r w:rsidRPr="00B53D93">
        <w:t>완경에</w:t>
      </w:r>
      <w:r w:rsidRPr="00B53D93">
        <w:t xml:space="preserve"> </w:t>
      </w:r>
      <w:r w:rsidRPr="00B53D93">
        <w:t>대한</w:t>
      </w:r>
      <w:r w:rsidRPr="00B53D93">
        <w:t xml:space="preserve"> </w:t>
      </w:r>
      <w:r w:rsidRPr="00B53D93">
        <w:t>보다</w:t>
      </w:r>
      <w:r w:rsidRPr="00B53D93">
        <w:t xml:space="preserve"> </w:t>
      </w:r>
      <w:r w:rsidRPr="00B53D93">
        <w:t>자세한</w:t>
      </w:r>
      <w:r w:rsidRPr="00B53D93">
        <w:t xml:space="preserve"> </w:t>
      </w:r>
      <w:r w:rsidRPr="00B53D93">
        <w:t>정보는</w:t>
      </w:r>
      <w:r w:rsidRPr="00B53D93">
        <w:t xml:space="preserve"> </w:t>
      </w:r>
      <w:hyperlink r:id="rId11" w:history="1">
        <w:r w:rsidRPr="00B53D93">
          <w:rPr>
            <w:rStyle w:val="Hyperlink"/>
            <w:bCs/>
          </w:rPr>
          <w:t xml:space="preserve">Jean Hailes </w:t>
        </w:r>
        <w:r w:rsidRPr="00B53D93">
          <w:rPr>
            <w:rStyle w:val="Hyperlink"/>
            <w:bCs/>
          </w:rPr>
          <w:t>여성</w:t>
        </w:r>
        <w:r w:rsidRPr="00B53D93">
          <w:rPr>
            <w:rStyle w:val="Hyperlink"/>
            <w:bCs/>
          </w:rPr>
          <w:t xml:space="preserve"> </w:t>
        </w:r>
        <w:r w:rsidRPr="00B53D93">
          <w:rPr>
            <w:rStyle w:val="Hyperlink"/>
            <w:bCs/>
          </w:rPr>
          <w:t>건강</w:t>
        </w:r>
      </w:hyperlink>
      <w:r w:rsidRPr="00B53D93">
        <w:rPr>
          <w:bCs/>
        </w:rPr>
        <w:t xml:space="preserve"> </w:t>
      </w:r>
      <w:r w:rsidRPr="00B53D93">
        <w:rPr>
          <w:bCs/>
        </w:rPr>
        <w:t>웹사이트</w:t>
      </w:r>
      <w:r w:rsidRPr="00B53D93">
        <w:t>에서</w:t>
      </w:r>
      <w:r w:rsidRPr="00B53D93">
        <w:t xml:space="preserve"> </w:t>
      </w:r>
      <w:r w:rsidRPr="00B53D93">
        <w:t>확인할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있습니다</w:t>
      </w:r>
      <w:r w:rsidRPr="00B53D93">
        <w:t xml:space="preserve">. </w:t>
      </w:r>
    </w:p>
    <w:p w14:paraId="663344CE" w14:textId="77777777" w:rsidR="00886B0F" w:rsidRPr="00B53D93" w:rsidRDefault="00886B0F" w:rsidP="00886B0F">
      <w:pPr>
        <w:pStyle w:val="Heading3"/>
      </w:pPr>
      <w:r w:rsidRPr="00B53D93">
        <w:rPr>
          <w:rFonts w:eastAsia="Malgun Gothic" w:hint="eastAsia"/>
        </w:rPr>
        <w:t>의학적</w:t>
      </w:r>
      <w:r w:rsidRPr="00B53D93">
        <w:t xml:space="preserve"> </w:t>
      </w:r>
      <w:r w:rsidRPr="00B53D93">
        <w:rPr>
          <w:rFonts w:eastAsia="Malgun Gothic" w:hint="eastAsia"/>
        </w:rPr>
        <w:t>요인으로</w:t>
      </w:r>
      <w:r w:rsidRPr="00B53D93">
        <w:t xml:space="preserve"> </w:t>
      </w:r>
      <w:r w:rsidRPr="00B53D93">
        <w:rPr>
          <w:rFonts w:eastAsia="Malgun Gothic" w:hint="eastAsia"/>
        </w:rPr>
        <w:t>인한</w:t>
      </w:r>
      <w:r w:rsidRPr="00B53D93">
        <w:t xml:space="preserve"> </w:t>
      </w:r>
      <w:r w:rsidRPr="00B53D93">
        <w:rPr>
          <w:rFonts w:eastAsia="Malgun Gothic" w:hint="eastAsia"/>
        </w:rPr>
        <w:t>완경</w:t>
      </w:r>
    </w:p>
    <w:p w14:paraId="57E38AB8" w14:textId="77777777" w:rsidR="00886B0F" w:rsidRPr="00B53D93" w:rsidRDefault="00886B0F" w:rsidP="00886B0F">
      <w:r w:rsidRPr="00B53D93">
        <w:t>자연적으로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발생하기</w:t>
      </w:r>
      <w:r w:rsidRPr="00B53D93">
        <w:t xml:space="preserve"> </w:t>
      </w:r>
      <w:r w:rsidRPr="00B53D93">
        <w:t>전</w:t>
      </w:r>
      <w:r w:rsidRPr="00B53D93">
        <w:t xml:space="preserve">, </w:t>
      </w:r>
      <w:r w:rsidRPr="00B53D93">
        <w:t>특정</w:t>
      </w:r>
      <w:r w:rsidRPr="00B53D93">
        <w:t xml:space="preserve"> </w:t>
      </w:r>
      <w:r w:rsidRPr="00B53D93">
        <w:t>암</w:t>
      </w:r>
      <w:r w:rsidRPr="00B53D93">
        <w:t xml:space="preserve"> </w:t>
      </w:r>
      <w:r w:rsidRPr="00B53D93">
        <w:t>치료를</w:t>
      </w:r>
      <w:r w:rsidRPr="00B53D93">
        <w:t xml:space="preserve"> </w:t>
      </w:r>
      <w:r w:rsidRPr="00B53D93">
        <w:t>받거나</w:t>
      </w:r>
      <w:r w:rsidRPr="00B53D93">
        <w:t xml:space="preserve"> </w:t>
      </w:r>
      <w:r w:rsidRPr="00B53D93">
        <w:t>양쪽</w:t>
      </w:r>
      <w:r w:rsidRPr="00B53D93">
        <w:t xml:space="preserve"> </w:t>
      </w:r>
      <w:r w:rsidRPr="00B53D93">
        <w:t>난소를</w:t>
      </w:r>
      <w:r w:rsidRPr="00B53D93">
        <w:t xml:space="preserve"> </w:t>
      </w:r>
      <w:r w:rsidRPr="00B53D93">
        <w:t>모두</w:t>
      </w:r>
      <w:r w:rsidRPr="00B53D93">
        <w:t xml:space="preserve"> </w:t>
      </w:r>
      <w:r w:rsidRPr="00B53D93">
        <w:t>제거하는</w:t>
      </w:r>
      <w:r w:rsidRPr="00B53D93">
        <w:t xml:space="preserve"> </w:t>
      </w:r>
      <w:r w:rsidRPr="00B53D93">
        <w:t>수술을</w:t>
      </w:r>
      <w:r w:rsidRPr="00B53D93">
        <w:t xml:space="preserve"> </w:t>
      </w:r>
      <w:r w:rsidRPr="00B53D93">
        <w:t>받는</w:t>
      </w:r>
      <w:r w:rsidRPr="00B53D93">
        <w:t xml:space="preserve"> </w:t>
      </w:r>
      <w:r w:rsidRPr="00B53D93">
        <w:t>경우</w:t>
      </w:r>
      <w:r w:rsidRPr="00B53D93">
        <w:t xml:space="preserve">, </w:t>
      </w:r>
      <w:r w:rsidRPr="00B53D93">
        <w:t>의학적</w:t>
      </w:r>
      <w:r w:rsidRPr="00B53D93">
        <w:t xml:space="preserve"> </w:t>
      </w:r>
      <w:r w:rsidRPr="00B53D93">
        <w:t>요인으로</w:t>
      </w:r>
      <w:r w:rsidRPr="00B53D93">
        <w:t xml:space="preserve"> </w:t>
      </w:r>
      <w:r w:rsidRPr="00B53D93">
        <w:t>인한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발생할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있습니다</w:t>
      </w:r>
      <w:r w:rsidRPr="00B53D93">
        <w:t xml:space="preserve">.  </w:t>
      </w:r>
    </w:p>
    <w:p w14:paraId="4F4DA6A9" w14:textId="77777777" w:rsidR="00886B0F" w:rsidRPr="00B53D93" w:rsidRDefault="00886B0F" w:rsidP="00886B0F">
      <w:r w:rsidRPr="00B53D93">
        <w:t>난소</w:t>
      </w:r>
      <w:r w:rsidRPr="00B53D93">
        <w:t xml:space="preserve"> </w:t>
      </w:r>
      <w:r w:rsidRPr="00B53D93">
        <w:t>기능이</w:t>
      </w:r>
      <w:r w:rsidRPr="00B53D93">
        <w:t xml:space="preserve"> </w:t>
      </w:r>
      <w:r w:rsidRPr="00B53D93">
        <w:t>멈추기</w:t>
      </w:r>
      <w:r w:rsidRPr="00B53D93">
        <w:t xml:space="preserve"> </w:t>
      </w:r>
      <w:r w:rsidRPr="00B53D93">
        <w:t>전에</w:t>
      </w:r>
      <w:r w:rsidRPr="00B53D93">
        <w:t xml:space="preserve"> </w:t>
      </w:r>
      <w:r w:rsidRPr="00B53D93">
        <w:t>자궁</w:t>
      </w:r>
      <w:r w:rsidRPr="00B53D93">
        <w:t xml:space="preserve"> </w:t>
      </w:r>
      <w:r w:rsidRPr="00B53D93">
        <w:t>적출술</w:t>
      </w:r>
      <w:r w:rsidRPr="00B53D93">
        <w:t>(</w:t>
      </w:r>
      <w:r w:rsidRPr="00B53D93">
        <w:t>자궁을</w:t>
      </w:r>
      <w:r w:rsidRPr="00B53D93">
        <w:t xml:space="preserve"> </w:t>
      </w:r>
      <w:r w:rsidRPr="00B53D93">
        <w:t>제거하는</w:t>
      </w:r>
      <w:r w:rsidRPr="00B53D93">
        <w:t xml:space="preserve"> </w:t>
      </w:r>
      <w:r w:rsidRPr="00B53D93">
        <w:t>수술</w:t>
      </w:r>
      <w:r w:rsidRPr="00B53D93">
        <w:t>)</w:t>
      </w:r>
      <w:r w:rsidRPr="00B53D93">
        <w:t>을</w:t>
      </w:r>
      <w:r w:rsidRPr="00B53D93">
        <w:t xml:space="preserve"> </w:t>
      </w:r>
      <w:r w:rsidRPr="00B53D93">
        <w:t>받는다고</w:t>
      </w:r>
      <w:r w:rsidRPr="00B53D93">
        <w:t xml:space="preserve"> </w:t>
      </w:r>
      <w:r w:rsidRPr="00B53D93">
        <w:t>해서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오는</w:t>
      </w:r>
      <w:r w:rsidRPr="00B53D93">
        <w:t xml:space="preserve"> </w:t>
      </w:r>
      <w:r w:rsidRPr="00B53D93">
        <w:t>것은</w:t>
      </w:r>
      <w:r w:rsidRPr="00B53D93">
        <w:t xml:space="preserve"> </w:t>
      </w:r>
      <w:r w:rsidRPr="00B53D93">
        <w:t>아닙니다</w:t>
      </w:r>
      <w:r w:rsidRPr="00B53D93">
        <w:t xml:space="preserve">. </w:t>
      </w:r>
      <w:r w:rsidRPr="00B53D93">
        <w:t>단</w:t>
      </w:r>
      <w:r w:rsidRPr="00B53D93">
        <w:t xml:space="preserve">, </w:t>
      </w:r>
      <w:r w:rsidRPr="00B53D93">
        <w:t>수술</w:t>
      </w:r>
      <w:r w:rsidRPr="00B53D93">
        <w:t xml:space="preserve"> </w:t>
      </w:r>
      <w:r w:rsidRPr="00B53D93">
        <w:t>중에</w:t>
      </w:r>
      <w:r w:rsidRPr="00B53D93">
        <w:t xml:space="preserve"> </w:t>
      </w:r>
      <w:r w:rsidRPr="00B53D93">
        <w:t>난소도</w:t>
      </w:r>
      <w:r w:rsidRPr="00B53D93">
        <w:t xml:space="preserve"> </w:t>
      </w:r>
      <w:r w:rsidRPr="00B53D93">
        <w:t>함께</w:t>
      </w:r>
      <w:r w:rsidRPr="00B53D93">
        <w:t xml:space="preserve"> </w:t>
      </w:r>
      <w:r w:rsidRPr="00B53D93">
        <w:t>제거된</w:t>
      </w:r>
      <w:r w:rsidRPr="00B53D93">
        <w:t xml:space="preserve"> </w:t>
      </w:r>
      <w:r w:rsidRPr="00B53D93">
        <w:t>경우는</w:t>
      </w:r>
      <w:r w:rsidRPr="00B53D93">
        <w:t xml:space="preserve"> </w:t>
      </w:r>
      <w:r w:rsidRPr="00B53D93">
        <w:t>예외입니다</w:t>
      </w:r>
      <w:r w:rsidRPr="00B53D93">
        <w:t xml:space="preserve">. </w:t>
      </w:r>
      <w:r w:rsidRPr="00B53D93">
        <w:t>난소가</w:t>
      </w:r>
      <w:r w:rsidRPr="00B53D93">
        <w:t xml:space="preserve"> </w:t>
      </w:r>
      <w:r w:rsidRPr="00B53D93">
        <w:t>남아</w:t>
      </w:r>
      <w:r w:rsidRPr="00B53D93">
        <w:t xml:space="preserve"> </w:t>
      </w:r>
      <w:r w:rsidRPr="00B53D93">
        <w:t>있다면</w:t>
      </w:r>
      <w:r w:rsidRPr="00B53D93">
        <w:t xml:space="preserve">, </w:t>
      </w:r>
      <w:r w:rsidRPr="00B53D93">
        <w:t>자연적으로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발생할</w:t>
      </w:r>
      <w:r w:rsidRPr="00B53D93">
        <w:t xml:space="preserve"> </w:t>
      </w:r>
      <w:r w:rsidRPr="00B53D93">
        <w:t>때까지</w:t>
      </w:r>
      <w:r w:rsidRPr="00B53D93">
        <w:t xml:space="preserve"> </w:t>
      </w:r>
      <w:r w:rsidRPr="00B53D93">
        <w:t>호르몬</w:t>
      </w:r>
      <w:r w:rsidRPr="00B53D93">
        <w:t xml:space="preserve"> </w:t>
      </w:r>
      <w:r w:rsidRPr="00B53D93">
        <w:t>분비는</w:t>
      </w:r>
      <w:r w:rsidRPr="00B53D93">
        <w:t xml:space="preserve"> </w:t>
      </w:r>
      <w:r w:rsidRPr="00B53D93">
        <w:t>계속됩니다</w:t>
      </w:r>
      <w:r w:rsidRPr="00B53D93">
        <w:t xml:space="preserve">. </w:t>
      </w:r>
    </w:p>
    <w:p w14:paraId="70FF77DC" w14:textId="77777777" w:rsidR="00886B0F" w:rsidRPr="00B53D93" w:rsidRDefault="00886B0F" w:rsidP="00886B0F">
      <w:r w:rsidRPr="00B53D93">
        <w:t>편측</w:t>
      </w:r>
      <w:r w:rsidRPr="00B53D93">
        <w:t xml:space="preserve"> </w:t>
      </w:r>
      <w:r w:rsidRPr="00B53D93">
        <w:t>난소절제술</w:t>
      </w:r>
      <w:r w:rsidRPr="00B53D93">
        <w:t>(</w:t>
      </w:r>
      <w:r w:rsidRPr="00B53D93">
        <w:t>한쪽</w:t>
      </w:r>
      <w:r w:rsidRPr="00B53D93">
        <w:t xml:space="preserve"> </w:t>
      </w:r>
      <w:r w:rsidRPr="00B53D93">
        <w:t>난소</w:t>
      </w:r>
      <w:r w:rsidRPr="00B53D93">
        <w:t xml:space="preserve"> </w:t>
      </w:r>
      <w:r w:rsidRPr="00B53D93">
        <w:t>제거</w:t>
      </w:r>
      <w:r w:rsidRPr="00B53D93">
        <w:t>)</w:t>
      </w:r>
      <w:r w:rsidRPr="00B53D93">
        <w:t>을</w:t>
      </w:r>
      <w:r w:rsidRPr="00B53D93">
        <w:t xml:space="preserve"> </w:t>
      </w:r>
      <w:r w:rsidRPr="00B53D93">
        <w:t>받은</w:t>
      </w:r>
      <w:r w:rsidRPr="00B53D93">
        <w:t xml:space="preserve"> </w:t>
      </w:r>
      <w:r w:rsidRPr="00B53D93">
        <w:t>경우에는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발생하지</w:t>
      </w:r>
      <w:r w:rsidRPr="00B53D93">
        <w:t xml:space="preserve"> </w:t>
      </w:r>
      <w:r w:rsidRPr="00B53D93">
        <w:t>않습니다</w:t>
      </w:r>
      <w:r w:rsidRPr="00B53D93">
        <w:t xml:space="preserve">. </w:t>
      </w:r>
      <w:r w:rsidRPr="00B53D93">
        <w:t>한쪽</w:t>
      </w:r>
      <w:r w:rsidRPr="00B53D93">
        <w:t xml:space="preserve"> </w:t>
      </w:r>
      <w:r w:rsidRPr="00B53D93">
        <w:t>또는</w:t>
      </w:r>
      <w:r w:rsidRPr="00B53D93">
        <w:t xml:space="preserve"> </w:t>
      </w:r>
      <w:r w:rsidRPr="00B53D93">
        <w:t>양쪽</w:t>
      </w:r>
      <w:r w:rsidRPr="00B53D93">
        <w:t xml:space="preserve"> </w:t>
      </w:r>
      <w:r w:rsidRPr="00B53D93">
        <w:t>난소가</w:t>
      </w:r>
      <w:r w:rsidRPr="00B53D93">
        <w:t xml:space="preserve"> </w:t>
      </w:r>
      <w:r w:rsidRPr="00B53D93">
        <w:t>남아</w:t>
      </w:r>
      <w:r w:rsidRPr="00B53D93">
        <w:t xml:space="preserve"> </w:t>
      </w:r>
      <w:r w:rsidRPr="00B53D93">
        <w:t>있다면</w:t>
      </w:r>
      <w:r w:rsidRPr="00B53D93">
        <w:t xml:space="preserve">, </w:t>
      </w:r>
      <w:r w:rsidRPr="00B53D93">
        <w:t>생리는</w:t>
      </w:r>
      <w:r w:rsidRPr="00B53D93">
        <w:t xml:space="preserve"> </w:t>
      </w:r>
      <w:r w:rsidRPr="00B53D93">
        <w:t>중단되더라도</w:t>
      </w:r>
      <w:r w:rsidRPr="00B53D93">
        <w:t xml:space="preserve">, </w:t>
      </w:r>
      <w:r w:rsidRPr="00B53D93">
        <w:t>난소는</w:t>
      </w:r>
      <w:r w:rsidRPr="00B53D93">
        <w:t xml:space="preserve"> </w:t>
      </w:r>
      <w:r w:rsidRPr="00B53D93">
        <w:t>계속해서</w:t>
      </w:r>
      <w:r w:rsidRPr="00B53D93">
        <w:t xml:space="preserve"> </w:t>
      </w:r>
      <w:r w:rsidRPr="00B53D93">
        <w:t>호르몬을</w:t>
      </w:r>
      <w:r w:rsidRPr="00B53D93">
        <w:t xml:space="preserve"> </w:t>
      </w:r>
      <w:r w:rsidRPr="00B53D93">
        <w:t>생성합니다</w:t>
      </w:r>
      <w:r w:rsidRPr="00B53D93">
        <w:t xml:space="preserve">. </w:t>
      </w:r>
      <w:r w:rsidRPr="00B53D93">
        <w:t>양측</w:t>
      </w:r>
      <w:r w:rsidRPr="00B53D93">
        <w:t xml:space="preserve"> </w:t>
      </w:r>
      <w:r w:rsidRPr="00B53D93">
        <w:t>난소절제술</w:t>
      </w:r>
      <w:r w:rsidRPr="00B53D93">
        <w:t>(</w:t>
      </w:r>
      <w:r w:rsidRPr="00B53D93">
        <w:t>양쪽</w:t>
      </w:r>
      <w:r w:rsidRPr="00B53D93">
        <w:t xml:space="preserve"> </w:t>
      </w:r>
      <w:r w:rsidRPr="00B53D93">
        <w:t>난소</w:t>
      </w:r>
      <w:r w:rsidRPr="00B53D93">
        <w:t xml:space="preserve"> </w:t>
      </w:r>
      <w:r w:rsidRPr="00B53D93">
        <w:t>제거</w:t>
      </w:r>
      <w:r w:rsidRPr="00B53D93">
        <w:t>)</w:t>
      </w:r>
      <w:r w:rsidRPr="00B53D93">
        <w:t>을</w:t>
      </w:r>
      <w:r w:rsidRPr="00B53D93">
        <w:t xml:space="preserve"> </w:t>
      </w:r>
      <w:r w:rsidRPr="00B53D93">
        <w:t>받은</w:t>
      </w:r>
      <w:r w:rsidRPr="00B53D93">
        <w:t xml:space="preserve"> </w:t>
      </w:r>
      <w:r w:rsidRPr="00B53D93">
        <w:t>경우에는</w:t>
      </w:r>
      <w:r w:rsidRPr="00B53D93">
        <w:t xml:space="preserve"> </w:t>
      </w:r>
      <w:r w:rsidRPr="00B53D93">
        <w:t>즉시</w:t>
      </w:r>
      <w:r w:rsidRPr="00B53D93">
        <w:t xml:space="preserve"> </w:t>
      </w:r>
      <w:r w:rsidRPr="00B53D93">
        <w:t>완경에</w:t>
      </w:r>
      <w:r w:rsidRPr="00B53D93">
        <w:t xml:space="preserve"> </w:t>
      </w:r>
      <w:r w:rsidRPr="00B53D93">
        <w:t>이르게</w:t>
      </w:r>
      <w:r w:rsidRPr="00B53D93">
        <w:t xml:space="preserve"> </w:t>
      </w:r>
      <w:r w:rsidRPr="00B53D93">
        <w:t>됩니다</w:t>
      </w:r>
      <w:r w:rsidRPr="00B53D93">
        <w:t xml:space="preserve">. </w:t>
      </w:r>
    </w:p>
    <w:p w14:paraId="13A6244B" w14:textId="088EE93D" w:rsidR="00886B0F" w:rsidRPr="00B53D93" w:rsidRDefault="00886B0F" w:rsidP="00886B0F">
      <w:r w:rsidRPr="00B53D93">
        <w:lastRenderedPageBreak/>
        <w:t>자연적으로</w:t>
      </w:r>
      <w:r w:rsidRPr="00B53D93">
        <w:t xml:space="preserve"> </w:t>
      </w:r>
      <w:r w:rsidRPr="00B53D93">
        <w:t>완경이</w:t>
      </w:r>
      <w:r w:rsidRPr="00B53D93">
        <w:t xml:space="preserve"> </w:t>
      </w:r>
      <w:r w:rsidRPr="00B53D93">
        <w:t>찾아올</w:t>
      </w:r>
      <w:r w:rsidRPr="00B53D93">
        <w:t xml:space="preserve"> </w:t>
      </w:r>
      <w:r w:rsidRPr="00B53D93">
        <w:t>때</w:t>
      </w:r>
      <w:r w:rsidRPr="00B53D93">
        <w:t xml:space="preserve"> </w:t>
      </w:r>
      <w:r w:rsidRPr="00B53D93">
        <w:t>겪는</w:t>
      </w:r>
      <w:r w:rsidRPr="00B53D93">
        <w:t xml:space="preserve"> ‘</w:t>
      </w:r>
      <w:r w:rsidRPr="00B53D93">
        <w:t>전형적</w:t>
      </w:r>
      <w:r w:rsidRPr="00B53D93">
        <w:t xml:space="preserve">’ </w:t>
      </w:r>
      <w:r w:rsidRPr="00B53D93">
        <w:t>완경</w:t>
      </w:r>
      <w:r w:rsidRPr="00B53D93">
        <w:t xml:space="preserve"> </w:t>
      </w:r>
      <w:r w:rsidRPr="00B53D93">
        <w:t>전환기를</w:t>
      </w:r>
      <w:r w:rsidRPr="00B53D93">
        <w:t xml:space="preserve"> </w:t>
      </w:r>
      <w:r w:rsidRPr="00B53D93">
        <w:t>경험하지는</w:t>
      </w:r>
      <w:r w:rsidRPr="00B53D93">
        <w:t xml:space="preserve"> </w:t>
      </w:r>
      <w:r w:rsidRPr="00B53D93">
        <w:t>않을</w:t>
      </w:r>
      <w:r w:rsidRPr="00B53D93">
        <w:t xml:space="preserve"> </w:t>
      </w:r>
      <w:r w:rsidRPr="00B53D93">
        <w:t>것입니다</w:t>
      </w:r>
      <w:r w:rsidRPr="00B53D93">
        <w:t xml:space="preserve">. </w:t>
      </w:r>
      <w:r w:rsidR="00B53D93" w:rsidRPr="00B53D93">
        <w:t>완경이</w:t>
      </w:r>
      <w:r w:rsidR="00B53D93" w:rsidRPr="00B53D93">
        <w:t xml:space="preserve"> </w:t>
      </w:r>
      <w:r w:rsidR="00B53D93" w:rsidRPr="00B53D93">
        <w:t>갑자기</w:t>
      </w:r>
      <w:r w:rsidR="00B53D93" w:rsidRPr="00B53D93">
        <w:t xml:space="preserve"> </w:t>
      </w:r>
      <w:r w:rsidR="00B53D93" w:rsidRPr="00B53D93">
        <w:t>찾아올</w:t>
      </w:r>
      <w:r w:rsidR="00B53D93" w:rsidRPr="00B53D93">
        <w:t xml:space="preserve"> </w:t>
      </w:r>
      <w:r w:rsidR="00B53D93" w:rsidRPr="00B53D93">
        <w:t>경우</w:t>
      </w:r>
      <w:r w:rsidR="00B53D93" w:rsidRPr="00B53D93">
        <w:t>,</w:t>
      </w:r>
      <w:r w:rsidR="00B53D93">
        <w:t xml:space="preserve"> </w:t>
      </w:r>
      <w:r w:rsidRPr="00B53D93">
        <w:t>호르몬</w:t>
      </w:r>
      <w:r w:rsidRPr="00B53D93">
        <w:t xml:space="preserve"> </w:t>
      </w:r>
      <w:r w:rsidRPr="00B53D93">
        <w:t>수치가</w:t>
      </w:r>
      <w:r w:rsidRPr="00B53D93">
        <w:t xml:space="preserve"> </w:t>
      </w:r>
      <w:r w:rsidRPr="00B53D93">
        <w:t>급격히</w:t>
      </w:r>
      <w:r w:rsidRPr="00B53D93">
        <w:t xml:space="preserve"> </w:t>
      </w:r>
      <w:r w:rsidRPr="00B53D93">
        <w:t>떨어지기</w:t>
      </w:r>
      <w:r w:rsidRPr="00B53D93">
        <w:t xml:space="preserve"> </w:t>
      </w:r>
      <w:r w:rsidRPr="00B53D93">
        <w:t>때문에</w:t>
      </w:r>
      <w:r w:rsidR="00B53D93">
        <w:t xml:space="preserve"> </w:t>
      </w:r>
      <w:r w:rsidRPr="00B53D93">
        <w:t>증상이</w:t>
      </w:r>
      <w:r w:rsidRPr="00B53D93">
        <w:t xml:space="preserve"> </w:t>
      </w:r>
      <w:r w:rsidRPr="00B53D93">
        <w:t>훨씬</w:t>
      </w:r>
      <w:r w:rsidRPr="00B53D93">
        <w:t xml:space="preserve"> </w:t>
      </w:r>
      <w:r w:rsidRPr="00B53D93">
        <w:t>심해질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있습니다</w:t>
      </w:r>
      <w:r w:rsidRPr="00B53D93">
        <w:t>.</w:t>
      </w:r>
    </w:p>
    <w:p w14:paraId="67CAFDFA" w14:textId="77777777" w:rsidR="00886B0F" w:rsidRPr="00B53D93" w:rsidRDefault="00886B0F" w:rsidP="00886B0F">
      <w:r w:rsidRPr="00B53D93">
        <w:t>완경을</w:t>
      </w:r>
      <w:r w:rsidRPr="00B53D93">
        <w:t xml:space="preserve"> </w:t>
      </w:r>
      <w:r w:rsidRPr="00B53D93">
        <w:t>유발할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있는</w:t>
      </w:r>
      <w:r w:rsidRPr="00B53D93">
        <w:t xml:space="preserve"> </w:t>
      </w:r>
      <w:r w:rsidRPr="00B53D93">
        <w:t>의학적</w:t>
      </w:r>
      <w:r w:rsidRPr="00B53D93">
        <w:t xml:space="preserve"> </w:t>
      </w:r>
      <w:r w:rsidRPr="00B53D93">
        <w:t>치료가</w:t>
      </w:r>
      <w:r w:rsidRPr="00B53D93">
        <w:t xml:space="preserve"> </w:t>
      </w:r>
      <w:r w:rsidRPr="00B53D93">
        <w:t>필요한</w:t>
      </w:r>
      <w:r w:rsidRPr="00B53D93">
        <w:t xml:space="preserve"> </w:t>
      </w:r>
      <w:r w:rsidRPr="00B53D93">
        <w:t>경우</w:t>
      </w:r>
      <w:r w:rsidRPr="00B53D93">
        <w:t xml:space="preserve">, </w:t>
      </w:r>
      <w:r w:rsidRPr="00B53D93">
        <w:t>어떤</w:t>
      </w:r>
      <w:r w:rsidRPr="00B53D93">
        <w:t xml:space="preserve"> </w:t>
      </w:r>
      <w:r w:rsidRPr="00B53D93">
        <w:t>증상이</w:t>
      </w:r>
      <w:r w:rsidRPr="00B53D93">
        <w:t xml:space="preserve"> </w:t>
      </w:r>
      <w:r w:rsidRPr="00B53D93">
        <w:t>나타날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있는지</w:t>
      </w:r>
      <w:r w:rsidRPr="00B53D93">
        <w:t xml:space="preserve">, </w:t>
      </w:r>
      <w:r w:rsidRPr="00B53D93">
        <w:t>그리고</w:t>
      </w:r>
      <w:r w:rsidRPr="00B53D93">
        <w:t xml:space="preserve"> </w:t>
      </w:r>
      <w:r w:rsidRPr="00B53D93">
        <w:t>어떤</w:t>
      </w:r>
      <w:r w:rsidRPr="00B53D93">
        <w:t xml:space="preserve"> </w:t>
      </w:r>
      <w:r w:rsidRPr="00B53D93">
        <w:t>지원이나</w:t>
      </w:r>
      <w:r w:rsidRPr="00B53D93">
        <w:t xml:space="preserve"> </w:t>
      </w:r>
      <w:r w:rsidRPr="00B53D93">
        <w:t>치료</w:t>
      </w:r>
      <w:r w:rsidRPr="00B53D93">
        <w:t xml:space="preserve"> </w:t>
      </w:r>
      <w:r w:rsidRPr="00B53D93">
        <w:t>옵션이</w:t>
      </w:r>
      <w:r w:rsidRPr="00B53D93">
        <w:t xml:space="preserve"> </w:t>
      </w:r>
      <w:r w:rsidRPr="00B53D93">
        <w:t>있는지</w:t>
      </w:r>
      <w:r w:rsidRPr="00B53D93">
        <w:t xml:space="preserve"> </w:t>
      </w:r>
      <w:r w:rsidRPr="00B53D93">
        <w:t>의사와</w:t>
      </w:r>
      <w:r w:rsidRPr="00B53D93">
        <w:t xml:space="preserve"> </w:t>
      </w:r>
      <w:r w:rsidRPr="00B53D93">
        <w:t>상담하세요</w:t>
      </w:r>
      <w:r w:rsidRPr="00B53D93">
        <w:t>.</w:t>
      </w:r>
    </w:p>
    <w:p w14:paraId="717E4A84" w14:textId="7DBF90EC" w:rsidR="00886B0F" w:rsidRPr="00B53D93" w:rsidRDefault="00886B0F" w:rsidP="00886B0F">
      <w:r w:rsidRPr="00B53D93">
        <w:t>의학적</w:t>
      </w:r>
      <w:r w:rsidRPr="00B53D93">
        <w:t xml:space="preserve"> </w:t>
      </w:r>
      <w:r w:rsidRPr="00B53D93">
        <w:t>완경에</w:t>
      </w:r>
      <w:r w:rsidRPr="00B53D93">
        <w:t xml:space="preserve"> </w:t>
      </w:r>
      <w:r w:rsidRPr="00B53D93">
        <w:t>대한</w:t>
      </w:r>
      <w:r w:rsidRPr="00B53D93">
        <w:t xml:space="preserve"> </w:t>
      </w:r>
      <w:r w:rsidRPr="00B53D93">
        <w:t>보다</w:t>
      </w:r>
      <w:r w:rsidRPr="00B53D93">
        <w:t xml:space="preserve"> </w:t>
      </w:r>
      <w:r w:rsidRPr="00B53D93">
        <w:t>자세한</w:t>
      </w:r>
      <w:r w:rsidRPr="00B53D93">
        <w:t xml:space="preserve"> </w:t>
      </w:r>
      <w:r w:rsidRPr="00B53D93">
        <w:t>정보는</w:t>
      </w:r>
      <w:r w:rsidRPr="00B53D93">
        <w:rPr>
          <w:bCs/>
        </w:rPr>
        <w:fldChar w:fldCharType="begin"/>
      </w:r>
      <w:r w:rsidRPr="00B53D93">
        <w:rPr>
          <w:bCs/>
        </w:rPr>
        <w:instrText>HYPERLINK "https://www.jeanhailes.org.au/health-topics/menopause/medically-induced-menopause/"</w:instrText>
      </w:r>
      <w:r w:rsidRPr="00B53D93">
        <w:rPr>
          <w:bCs/>
        </w:rPr>
      </w:r>
      <w:r w:rsidRPr="00B53D93">
        <w:rPr>
          <w:bCs/>
        </w:rPr>
        <w:fldChar w:fldCharType="separate"/>
      </w:r>
      <w:r w:rsidRPr="00B53D93">
        <w:rPr>
          <w:rStyle w:val="Hyperlink"/>
          <w:bCs/>
        </w:rPr>
        <w:t xml:space="preserve">Jean Hailes </w:t>
      </w:r>
      <w:r w:rsidRPr="00B53D93">
        <w:rPr>
          <w:rStyle w:val="Hyperlink"/>
          <w:bCs/>
        </w:rPr>
        <w:t>여성</w:t>
      </w:r>
      <w:r w:rsidRPr="00B53D93">
        <w:rPr>
          <w:rStyle w:val="Hyperlink"/>
          <w:bCs/>
        </w:rPr>
        <w:t xml:space="preserve"> </w:t>
      </w:r>
      <w:r w:rsidRPr="00B53D93">
        <w:rPr>
          <w:rStyle w:val="Hyperlink"/>
          <w:bCs/>
        </w:rPr>
        <w:t>건강</w:t>
      </w:r>
      <w:r w:rsidRPr="00B53D93">
        <w:rPr>
          <w:bCs/>
        </w:rPr>
        <w:fldChar w:fldCharType="end"/>
      </w:r>
      <w:r w:rsidRPr="00B53D93">
        <w:rPr>
          <w:bCs/>
        </w:rPr>
        <w:t xml:space="preserve"> </w:t>
      </w:r>
      <w:r w:rsidRPr="00B53D93">
        <w:rPr>
          <w:bCs/>
        </w:rPr>
        <w:t>웹사이트</w:t>
      </w:r>
      <w:r w:rsidRPr="00B53D93">
        <w:t>에서</w:t>
      </w:r>
      <w:r w:rsidRPr="00B53D93">
        <w:t xml:space="preserve"> </w:t>
      </w:r>
      <w:r w:rsidRPr="00B53D93">
        <w:t>확인할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있습니다</w:t>
      </w:r>
      <w:r w:rsidRPr="00B53D93">
        <w:t xml:space="preserve">. </w:t>
      </w:r>
    </w:p>
    <w:p w14:paraId="14FD9CF9" w14:textId="77777777" w:rsidR="00886B0F" w:rsidRPr="00B53D93" w:rsidRDefault="00886B0F" w:rsidP="00886B0F">
      <w:pPr>
        <w:pStyle w:val="Heading3"/>
      </w:pPr>
      <w:r w:rsidRPr="00B53D93">
        <w:rPr>
          <w:rFonts w:eastAsia="Malgun Gothic" w:hint="eastAsia"/>
        </w:rPr>
        <w:t>도움</w:t>
      </w:r>
      <w:r w:rsidRPr="00B53D93">
        <w:t xml:space="preserve"> </w:t>
      </w:r>
      <w:r w:rsidRPr="00B53D93">
        <w:rPr>
          <w:rFonts w:eastAsia="Malgun Gothic" w:hint="eastAsia"/>
        </w:rPr>
        <w:t>받기</w:t>
      </w:r>
    </w:p>
    <w:p w14:paraId="607BA90A" w14:textId="77777777" w:rsidR="00886B0F" w:rsidRPr="00B53D93" w:rsidRDefault="00886B0F" w:rsidP="00886B0F">
      <w:r w:rsidRPr="00B53D93">
        <w:t>완경</w:t>
      </w:r>
      <w:r w:rsidRPr="00B53D93">
        <w:t xml:space="preserve"> </w:t>
      </w:r>
      <w:r w:rsidRPr="00B53D93">
        <w:t>전환기를</w:t>
      </w:r>
      <w:r w:rsidRPr="00B53D93">
        <w:t xml:space="preserve"> </w:t>
      </w:r>
      <w:r w:rsidRPr="00B53D93">
        <w:t>겪는</w:t>
      </w:r>
      <w:r w:rsidRPr="00B53D93">
        <w:t xml:space="preserve"> </w:t>
      </w:r>
      <w:r w:rsidRPr="00B53D93">
        <w:t>동안</w:t>
      </w:r>
      <w:r w:rsidRPr="00B53D93">
        <w:t xml:space="preserve">, </w:t>
      </w:r>
      <w:r w:rsidRPr="00B53D93">
        <w:t>도움을</w:t>
      </w:r>
      <w:r w:rsidRPr="00B53D93">
        <w:t xml:space="preserve"> </w:t>
      </w:r>
      <w:r w:rsidRPr="00B53D93">
        <w:t>줄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있는</w:t>
      </w:r>
      <w:r w:rsidRPr="00B53D93">
        <w:t xml:space="preserve"> </w:t>
      </w:r>
      <w:r w:rsidRPr="00B53D93">
        <w:t>유자격</w:t>
      </w:r>
      <w:r w:rsidRPr="00B53D93">
        <w:t xml:space="preserve"> </w:t>
      </w:r>
      <w:r w:rsidRPr="00B53D93">
        <w:t>의료</w:t>
      </w:r>
      <w:r w:rsidRPr="00B53D93">
        <w:t xml:space="preserve"> </w:t>
      </w:r>
      <w:r w:rsidRPr="00B53D93">
        <w:t>전문가들이</w:t>
      </w:r>
      <w:r w:rsidRPr="00B53D93">
        <w:t xml:space="preserve"> </w:t>
      </w:r>
      <w:r w:rsidRPr="00B53D93">
        <w:t>많이</w:t>
      </w:r>
      <w:r w:rsidRPr="00B53D93">
        <w:t xml:space="preserve"> </w:t>
      </w:r>
      <w:r w:rsidRPr="00B53D93">
        <w:t>있습니다</w:t>
      </w:r>
      <w:r w:rsidRPr="00B53D93">
        <w:t xml:space="preserve">.  </w:t>
      </w:r>
    </w:p>
    <w:p w14:paraId="0310C166" w14:textId="77777777" w:rsidR="00886B0F" w:rsidRPr="00B53D93" w:rsidRDefault="00886B0F" w:rsidP="00886B0F">
      <w:pPr>
        <w:rPr>
          <w:lang w:val="en-US"/>
        </w:rPr>
      </w:pPr>
      <w:r w:rsidRPr="00B53D93">
        <w:t>완경</w:t>
      </w:r>
      <w:r w:rsidRPr="00B53D93">
        <w:t xml:space="preserve"> </w:t>
      </w:r>
      <w:r w:rsidRPr="00B53D93">
        <w:t>관련</w:t>
      </w:r>
      <w:r w:rsidRPr="00B53D93">
        <w:t xml:space="preserve"> </w:t>
      </w:r>
      <w:r w:rsidRPr="00B53D93">
        <w:t>증상으로</w:t>
      </w:r>
      <w:r w:rsidRPr="00B53D93">
        <w:t xml:space="preserve"> </w:t>
      </w:r>
      <w:r w:rsidRPr="00B53D93">
        <w:t>인해</w:t>
      </w:r>
      <w:r w:rsidRPr="00B53D93">
        <w:t xml:space="preserve"> </w:t>
      </w:r>
      <w:r w:rsidRPr="00B53D93">
        <w:t>일상생활에</w:t>
      </w:r>
      <w:r w:rsidRPr="00B53D93">
        <w:t xml:space="preserve"> </w:t>
      </w:r>
      <w:r w:rsidRPr="00B53D93">
        <w:t>지장을</w:t>
      </w:r>
      <w:r w:rsidRPr="00B53D93">
        <w:t xml:space="preserve"> </w:t>
      </w:r>
      <w:r w:rsidRPr="00B53D93">
        <w:t>받거나</w:t>
      </w:r>
      <w:r w:rsidRPr="00B53D93">
        <w:t xml:space="preserve"> </w:t>
      </w:r>
      <w:r w:rsidRPr="00B53D93">
        <w:t>이로</w:t>
      </w:r>
      <w:r w:rsidRPr="00B53D93">
        <w:t xml:space="preserve"> </w:t>
      </w:r>
      <w:r w:rsidRPr="00B53D93">
        <w:t>인해</w:t>
      </w:r>
      <w:r w:rsidRPr="00B53D93">
        <w:t xml:space="preserve"> </w:t>
      </w:r>
      <w:r w:rsidRPr="00B53D93">
        <w:t>걱정이</w:t>
      </w:r>
      <w:r w:rsidRPr="00B53D93">
        <w:t xml:space="preserve"> </w:t>
      </w:r>
      <w:r w:rsidRPr="00B53D93">
        <w:t>된다면</w:t>
      </w:r>
      <w:r w:rsidRPr="00B53D93">
        <w:t xml:space="preserve"> </w:t>
      </w:r>
      <w:r w:rsidRPr="00B53D93">
        <w:t>의사와</w:t>
      </w:r>
      <w:r w:rsidRPr="00B53D93">
        <w:t xml:space="preserve"> </w:t>
      </w:r>
      <w:r w:rsidRPr="00B53D93">
        <w:t>상담하는</w:t>
      </w:r>
      <w:r w:rsidRPr="00B53D93">
        <w:t xml:space="preserve"> </w:t>
      </w:r>
      <w:r w:rsidRPr="00B53D93">
        <w:t>것이</w:t>
      </w:r>
      <w:r w:rsidRPr="00B53D93">
        <w:t xml:space="preserve"> </w:t>
      </w:r>
      <w:r w:rsidRPr="00B53D93">
        <w:t>중요합니다</w:t>
      </w:r>
      <w:r w:rsidRPr="00B53D93">
        <w:t xml:space="preserve">. </w:t>
      </w:r>
      <w:r w:rsidRPr="00B53D93">
        <w:t>도움을</w:t>
      </w:r>
      <w:r w:rsidRPr="00B53D93">
        <w:t xml:space="preserve"> </w:t>
      </w:r>
      <w:r w:rsidRPr="00B53D93">
        <w:t>줄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있는</w:t>
      </w:r>
      <w:r w:rsidRPr="00B53D93">
        <w:t xml:space="preserve"> </w:t>
      </w:r>
      <w:r w:rsidRPr="00B53D93">
        <w:t>치료</w:t>
      </w:r>
      <w:r w:rsidRPr="00B53D93">
        <w:t xml:space="preserve"> </w:t>
      </w:r>
      <w:r w:rsidRPr="00B53D93">
        <w:t>및</w:t>
      </w:r>
      <w:r w:rsidRPr="00B53D93">
        <w:t xml:space="preserve"> </w:t>
      </w:r>
      <w:r w:rsidRPr="00B53D93">
        <w:t>지원</w:t>
      </w:r>
      <w:r w:rsidRPr="00B53D93">
        <w:t xml:space="preserve"> </w:t>
      </w:r>
      <w:r w:rsidRPr="00B53D93">
        <w:t>방법들이</w:t>
      </w:r>
      <w:r w:rsidRPr="00B53D93">
        <w:t xml:space="preserve"> </w:t>
      </w:r>
      <w:r w:rsidRPr="00B53D93">
        <w:t>있으며</w:t>
      </w:r>
      <w:r w:rsidRPr="00B53D93">
        <w:t xml:space="preserve">, </w:t>
      </w:r>
      <w:r w:rsidRPr="00B53D93">
        <w:t>의사가</w:t>
      </w:r>
      <w:r w:rsidRPr="00B53D93">
        <w:t xml:space="preserve"> </w:t>
      </w:r>
      <w:r w:rsidRPr="00B53D93">
        <w:t>정확한</w:t>
      </w:r>
      <w:r w:rsidRPr="00B53D93">
        <w:t xml:space="preserve"> </w:t>
      </w:r>
      <w:r w:rsidRPr="00B53D93">
        <w:t>진단과</w:t>
      </w:r>
      <w:r w:rsidRPr="00B53D93">
        <w:t xml:space="preserve"> </w:t>
      </w:r>
      <w:r w:rsidRPr="00B53D93">
        <w:t>적절한</w:t>
      </w:r>
      <w:r w:rsidRPr="00B53D93">
        <w:t xml:space="preserve"> </w:t>
      </w:r>
      <w:r w:rsidRPr="00B53D93">
        <w:t>치료를</w:t>
      </w:r>
      <w:r w:rsidRPr="00B53D93">
        <w:t xml:space="preserve"> </w:t>
      </w:r>
      <w:r w:rsidRPr="00B53D93">
        <w:t>받을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있도록</w:t>
      </w:r>
      <w:r w:rsidRPr="00B53D93">
        <w:t xml:space="preserve"> </w:t>
      </w:r>
      <w:r w:rsidRPr="00B53D93">
        <w:t>확실히</w:t>
      </w:r>
      <w:r w:rsidRPr="00B53D93">
        <w:t xml:space="preserve"> </w:t>
      </w:r>
      <w:r w:rsidRPr="00B53D93">
        <w:t>도와줄</w:t>
      </w:r>
      <w:r w:rsidRPr="00B53D93">
        <w:t xml:space="preserve"> </w:t>
      </w:r>
      <w:r w:rsidRPr="00B53D93">
        <w:t>것입니다</w:t>
      </w:r>
      <w:r w:rsidRPr="00B53D93">
        <w:t>.</w:t>
      </w:r>
    </w:p>
    <w:p w14:paraId="34D81496" w14:textId="77777777" w:rsidR="00886B0F" w:rsidRPr="00B53D93" w:rsidRDefault="00886B0F" w:rsidP="00886B0F">
      <w:pPr>
        <w:pStyle w:val="Heading3"/>
      </w:pPr>
      <w:r w:rsidRPr="00B53D93">
        <w:rPr>
          <w:rFonts w:eastAsia="Malgun Gothic" w:hint="eastAsia"/>
        </w:rPr>
        <w:t>상세</w:t>
      </w:r>
      <w:r w:rsidRPr="00B53D93">
        <w:t xml:space="preserve"> </w:t>
      </w:r>
      <w:r w:rsidRPr="00B53D93">
        <w:rPr>
          <w:rFonts w:eastAsia="Malgun Gothic" w:hint="eastAsia"/>
        </w:rPr>
        <w:t>정보</w:t>
      </w:r>
      <w:r w:rsidRPr="00B53D93">
        <w:t xml:space="preserve"> </w:t>
      </w:r>
      <w:r w:rsidRPr="00B53D93">
        <w:rPr>
          <w:rFonts w:eastAsia="Malgun Gothic" w:hint="eastAsia"/>
        </w:rPr>
        <w:t>및</w:t>
      </w:r>
      <w:r w:rsidRPr="00B53D93">
        <w:t xml:space="preserve"> </w:t>
      </w:r>
      <w:r w:rsidRPr="00B53D93">
        <w:rPr>
          <w:rFonts w:eastAsia="Malgun Gothic" w:hint="eastAsia"/>
        </w:rPr>
        <w:t>지원</w:t>
      </w:r>
    </w:p>
    <w:p w14:paraId="609A909D" w14:textId="6EE05475" w:rsidR="00886B0F" w:rsidRPr="00B53D93" w:rsidRDefault="00886B0F" w:rsidP="000D2F4B">
      <w:pPr>
        <w:rPr>
          <w:b/>
          <w:bCs/>
        </w:rPr>
      </w:pPr>
      <w:r w:rsidRPr="00B53D93">
        <w:t>상세</w:t>
      </w:r>
      <w:r w:rsidRPr="00B53D93">
        <w:t xml:space="preserve"> </w:t>
      </w:r>
      <w:r w:rsidRPr="00B53D93">
        <w:t>정보</w:t>
      </w:r>
      <w:r w:rsidRPr="00B53D93">
        <w:t xml:space="preserve"> </w:t>
      </w:r>
      <w:r w:rsidRPr="00B53D93">
        <w:t>및</w:t>
      </w:r>
      <w:r w:rsidRPr="00B53D93">
        <w:t xml:space="preserve"> </w:t>
      </w:r>
      <w:r w:rsidRPr="00B53D93">
        <w:t>지원이</w:t>
      </w:r>
      <w:r w:rsidRPr="00B53D93">
        <w:t xml:space="preserve"> </w:t>
      </w:r>
      <w:r w:rsidRPr="00B53D93">
        <w:t>필요하시면</w:t>
      </w:r>
      <w:r w:rsidRPr="00B53D93">
        <w:rPr>
          <w:lang w:val="en-US"/>
        </w:rPr>
        <w:t xml:space="preserve"> </w:t>
      </w:r>
      <w:hyperlink r:id="rId12" w:history="1">
        <w:proofErr w:type="spellStart"/>
        <w:r w:rsidR="000D2F4B" w:rsidRPr="00B53D93">
          <w:rPr>
            <w:rStyle w:val="Hyperlink"/>
            <w:lang w:val="en-US"/>
          </w:rPr>
          <w:t>health.gov.au</w:t>
        </w:r>
        <w:proofErr w:type="spellEnd"/>
        <w:r w:rsidR="000D2F4B" w:rsidRPr="00B53D93">
          <w:rPr>
            <w:rStyle w:val="Hyperlink"/>
            <w:lang w:val="en-US"/>
          </w:rPr>
          <w:t>/perimenopause/translated</w:t>
        </w:r>
      </w:hyperlink>
      <w:r w:rsidRPr="00B53D93">
        <w:t>에서</w:t>
      </w:r>
      <w:r w:rsidRPr="00B53D93">
        <w:t xml:space="preserve"> </w:t>
      </w:r>
      <w:r w:rsidRPr="00B53D93">
        <w:t>확인하세요</w:t>
      </w:r>
      <w:r w:rsidRPr="00B53D93">
        <w:t>.</w:t>
      </w:r>
      <w:r w:rsidRPr="00B53D93">
        <w:rPr>
          <w:lang w:val="en-US"/>
        </w:rPr>
        <w:t xml:space="preserve"> </w:t>
      </w:r>
    </w:p>
    <w:p w14:paraId="0C94F3F5" w14:textId="0972C887" w:rsidR="00AE474E" w:rsidRPr="00886B0F" w:rsidRDefault="00886B0F" w:rsidP="00886B0F">
      <w:pPr>
        <w:rPr>
          <w:lang w:val="en-US"/>
        </w:rPr>
      </w:pPr>
      <w:r w:rsidRPr="00B53D93">
        <w:t>해당</w:t>
      </w:r>
      <w:r w:rsidRPr="00B53D93">
        <w:t xml:space="preserve"> </w:t>
      </w:r>
      <w:r w:rsidRPr="00B53D93">
        <w:t>웹사이트에서는</w:t>
      </w:r>
      <w:r w:rsidRPr="00B53D93">
        <w:t xml:space="preserve"> </w:t>
      </w:r>
      <w:r w:rsidRPr="00B53D93">
        <w:t>실제</w:t>
      </w:r>
      <w:r w:rsidRPr="00B53D93">
        <w:t xml:space="preserve"> </w:t>
      </w:r>
      <w:r w:rsidRPr="00B53D93">
        <w:t>경험담과</w:t>
      </w:r>
      <w:r w:rsidRPr="00B53D93">
        <w:t xml:space="preserve"> </w:t>
      </w:r>
      <w:r w:rsidRPr="00B53D93">
        <w:t>유용한</w:t>
      </w:r>
      <w:r w:rsidRPr="00B53D93">
        <w:t xml:space="preserve"> </w:t>
      </w:r>
      <w:r w:rsidRPr="00B53D93">
        <w:t>자료</w:t>
      </w:r>
      <w:r w:rsidRPr="00B53D93">
        <w:t xml:space="preserve">, </w:t>
      </w:r>
      <w:r w:rsidRPr="00B53D93">
        <w:t>의사와</w:t>
      </w:r>
      <w:r w:rsidRPr="00B53D93">
        <w:t xml:space="preserve"> </w:t>
      </w:r>
      <w:r w:rsidRPr="00B53D93">
        <w:t>상담할</w:t>
      </w:r>
      <w:r w:rsidRPr="00B53D93">
        <w:t xml:space="preserve"> </w:t>
      </w:r>
      <w:r w:rsidRPr="00B53D93">
        <w:t>때</w:t>
      </w:r>
      <w:r w:rsidRPr="00B53D93">
        <w:t xml:space="preserve"> </w:t>
      </w:r>
      <w:r w:rsidRPr="00B53D93">
        <w:t>참고할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있는</w:t>
      </w:r>
      <w:r w:rsidRPr="00B53D93">
        <w:t xml:space="preserve"> </w:t>
      </w:r>
      <w:r w:rsidRPr="00B53D93">
        <w:t>가이드</w:t>
      </w:r>
      <w:r w:rsidRPr="00B53D93">
        <w:t xml:space="preserve">, </w:t>
      </w:r>
      <w:r w:rsidRPr="00B53D93">
        <w:t>증상</w:t>
      </w:r>
      <w:r w:rsidRPr="00B53D93">
        <w:t xml:space="preserve"> </w:t>
      </w:r>
      <w:r w:rsidRPr="00B53D93">
        <w:t>체크리스트</w:t>
      </w:r>
      <w:r w:rsidRPr="00B53D93">
        <w:t xml:space="preserve"> </w:t>
      </w:r>
      <w:r w:rsidRPr="00B53D93">
        <w:t>연결</w:t>
      </w:r>
      <w:r w:rsidRPr="00B53D93">
        <w:t xml:space="preserve"> </w:t>
      </w:r>
      <w:r w:rsidRPr="00B53D93">
        <w:t>링크</w:t>
      </w:r>
      <w:r w:rsidRPr="00B53D93">
        <w:t xml:space="preserve">, </w:t>
      </w:r>
      <w:r w:rsidRPr="00B53D93">
        <w:t>그리고</w:t>
      </w:r>
      <w:r w:rsidRPr="00B53D93">
        <w:t xml:space="preserve"> </w:t>
      </w:r>
      <w:r w:rsidRPr="00B53D93">
        <w:t>다양한</w:t>
      </w:r>
      <w:r w:rsidRPr="00B53D93">
        <w:t xml:space="preserve"> </w:t>
      </w:r>
      <w:r w:rsidRPr="00B53D93">
        <w:t>언어로</w:t>
      </w:r>
      <w:r w:rsidRPr="00B53D93">
        <w:t xml:space="preserve"> </w:t>
      </w:r>
      <w:r w:rsidRPr="00B53D93">
        <w:t>제공되는</w:t>
      </w:r>
      <w:r w:rsidRPr="00B53D93">
        <w:t xml:space="preserve"> </w:t>
      </w:r>
      <w:r w:rsidRPr="00B53D93">
        <w:t>정보를</w:t>
      </w:r>
      <w:r w:rsidRPr="00B53D93">
        <w:t xml:space="preserve"> </w:t>
      </w:r>
      <w:r w:rsidRPr="00B53D93">
        <w:t>확인할</w:t>
      </w:r>
      <w:r w:rsidRPr="00B53D93">
        <w:t xml:space="preserve"> </w:t>
      </w:r>
      <w:r w:rsidRPr="00B53D93">
        <w:t>수</w:t>
      </w:r>
      <w:r w:rsidRPr="00B53D93">
        <w:t xml:space="preserve"> </w:t>
      </w:r>
      <w:r w:rsidRPr="00B53D93">
        <w:t>있습니다</w:t>
      </w:r>
      <w:r w:rsidRPr="00B53D93">
        <w:t>.</w:t>
      </w:r>
    </w:p>
    <w:sectPr w:rsidR="00AE474E" w:rsidRPr="00886B0F" w:rsidSect="005F3DA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C4BA" w14:textId="77777777" w:rsidR="005F4937" w:rsidRDefault="005F4937" w:rsidP="00934368">
      <w:r>
        <w:separator/>
      </w:r>
    </w:p>
    <w:p w14:paraId="2BC2DA9B" w14:textId="77777777" w:rsidR="005F4937" w:rsidRDefault="005F4937" w:rsidP="00934368"/>
  </w:endnote>
  <w:endnote w:type="continuationSeparator" w:id="0">
    <w:p w14:paraId="2A74A6C3" w14:textId="77777777" w:rsidR="005F4937" w:rsidRDefault="005F4937" w:rsidP="00934368">
      <w:r>
        <w:continuationSeparator/>
      </w:r>
    </w:p>
    <w:p w14:paraId="582E43C1" w14:textId="77777777" w:rsidR="005F4937" w:rsidRDefault="005F4937" w:rsidP="00934368"/>
  </w:endnote>
  <w:endnote w:type="continuationNotice" w:id="1">
    <w:p w14:paraId="114541B3" w14:textId="77777777" w:rsidR="005F4937" w:rsidRDefault="005F4937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26710B3D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>
      <w:fldChar w:fldCharType="begin"/>
    </w:r>
    <w:r w:rsidR="002764C5">
      <w:instrText xml:space="preserve"> TITLE  \* MERGEFORMAT </w:instrText>
    </w:r>
    <w:r w:rsidR="002764C5">
      <w:fldChar w:fldCharType="separate"/>
    </w:r>
    <w:proofErr w:type="spellStart"/>
    <w:r w:rsidR="005714B1" w:rsidRPr="005714B1">
      <w:rPr>
        <w:rFonts w:ascii="Malgun Gothic" w:eastAsia="Malgun Gothic" w:hAnsi="Malgun Gothic" w:cs="Malgun Gothic" w:hint="eastAsia"/>
      </w:rPr>
      <w:t>완경</w:t>
    </w:r>
    <w:proofErr w:type="spellEnd"/>
    <w:r w:rsidR="005714B1">
      <w:t xml:space="preserve"> </w:t>
    </w:r>
    <w:proofErr w:type="spellStart"/>
    <w:r w:rsidR="005714B1" w:rsidRPr="005714B1">
      <w:rPr>
        <w:rFonts w:ascii="Malgun Gothic" w:eastAsia="Malgun Gothic" w:hAnsi="Malgun Gothic" w:cs="Malgun Gothic" w:hint="eastAsia"/>
      </w:rPr>
      <w:t>증상</w:t>
    </w:r>
    <w:proofErr w:type="spellEnd"/>
    <w:r w:rsidR="005714B1">
      <w:t xml:space="preserve"> </w:t>
    </w:r>
    <w:proofErr w:type="spellStart"/>
    <w:r w:rsidR="005714B1" w:rsidRPr="005714B1">
      <w:rPr>
        <w:rFonts w:ascii="Malgun Gothic" w:eastAsia="Malgun Gothic" w:hAnsi="Malgun Gothic" w:cs="Malgun Gothic" w:hint="eastAsia"/>
      </w:rPr>
      <w:t>관리</w:t>
    </w:r>
    <w:proofErr w:type="spellEnd"/>
    <w:r w:rsidR="002764C5"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12A0A365">
              <wp:simplePos x="0" y="0"/>
              <wp:positionH relativeFrom="margin">
                <wp:posOffset>2581049</wp:posOffset>
              </wp:positionH>
              <wp:positionV relativeFrom="paragraph">
                <wp:posOffset>-63382</wp:posOffset>
              </wp:positionV>
              <wp:extent cx="3787866" cy="557939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5579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43.95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87B6" w14:textId="77777777" w:rsidR="005F4937" w:rsidRDefault="005F4937" w:rsidP="00934368">
      <w:r>
        <w:separator/>
      </w:r>
    </w:p>
    <w:p w14:paraId="65111560" w14:textId="77777777" w:rsidR="005F4937" w:rsidRDefault="005F4937" w:rsidP="00934368"/>
  </w:footnote>
  <w:footnote w:type="continuationSeparator" w:id="0">
    <w:p w14:paraId="239A07BA" w14:textId="77777777" w:rsidR="005F4937" w:rsidRDefault="005F4937" w:rsidP="00934368">
      <w:r>
        <w:continuationSeparator/>
      </w:r>
    </w:p>
    <w:p w14:paraId="67273FFD" w14:textId="77777777" w:rsidR="005F4937" w:rsidRDefault="005F4937" w:rsidP="00934368"/>
  </w:footnote>
  <w:footnote w:type="continuationNotice" w:id="1">
    <w:p w14:paraId="7E4760C3" w14:textId="77777777" w:rsidR="005F4937" w:rsidRDefault="005F4937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7850E125" w:rsidR="00E232EC" w:rsidRDefault="00ED67BC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7F58FCE7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51DA2EDE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539CEEA0" w:rsidR="0092752C" w:rsidRPr="0092752C" w:rsidRDefault="00ED67BC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Korean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539CEEA0" w:rsidR="0092752C" w:rsidRPr="0092752C" w:rsidRDefault="00ED67BC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Korean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2D6"/>
    <w:multiLevelType w:val="hybridMultilevel"/>
    <w:tmpl w:val="4CAA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2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7"/>
  </w:num>
  <w:num w:numId="8" w16cid:durableId="1364792563">
    <w:abstractNumId w:val="21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1"/>
  </w:num>
  <w:num w:numId="18" w16cid:durableId="1485246168">
    <w:abstractNumId w:val="14"/>
  </w:num>
  <w:num w:numId="19" w16cid:durableId="204174500">
    <w:abstractNumId w:val="15"/>
  </w:num>
  <w:num w:numId="20" w16cid:durableId="583033642">
    <w:abstractNumId w:val="11"/>
  </w:num>
  <w:num w:numId="21" w16cid:durableId="411392521">
    <w:abstractNumId w:val="15"/>
  </w:num>
  <w:num w:numId="22" w16cid:durableId="1149708572">
    <w:abstractNumId w:val="23"/>
  </w:num>
  <w:num w:numId="23" w16cid:durableId="759183430">
    <w:abstractNumId w:val="20"/>
  </w:num>
  <w:num w:numId="24" w16cid:durableId="936640889">
    <w:abstractNumId w:val="22"/>
  </w:num>
  <w:num w:numId="25" w16cid:durableId="682364219">
    <w:abstractNumId w:val="8"/>
  </w:num>
  <w:num w:numId="26" w16cid:durableId="2122454649">
    <w:abstractNumId w:val="19"/>
  </w:num>
  <w:num w:numId="27" w16cid:durableId="701711852">
    <w:abstractNumId w:val="16"/>
  </w:num>
  <w:num w:numId="28" w16cid:durableId="1720472409">
    <w:abstractNumId w:val="18"/>
  </w:num>
  <w:num w:numId="29" w16cid:durableId="1761216996">
    <w:abstractNumId w:val="12"/>
  </w:num>
  <w:num w:numId="30" w16cid:durableId="1049232654">
    <w:abstractNumId w:val="13"/>
  </w:num>
  <w:num w:numId="31" w16cid:durableId="32375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611D0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2F4B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0D16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C4DBF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14B1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6C5A"/>
    <w:rsid w:val="005D7F5C"/>
    <w:rsid w:val="005E0A3F"/>
    <w:rsid w:val="005E525D"/>
    <w:rsid w:val="005E6883"/>
    <w:rsid w:val="005E772F"/>
    <w:rsid w:val="005F3DAC"/>
    <w:rsid w:val="005F4937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86B0F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8F3D27"/>
    <w:rsid w:val="00903537"/>
    <w:rsid w:val="009074E1"/>
    <w:rsid w:val="009112F7"/>
    <w:rsid w:val="00911821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510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3D93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36E48"/>
    <w:rsid w:val="00D401E1"/>
    <w:rsid w:val="00D408B4"/>
    <w:rsid w:val="00D423B1"/>
    <w:rsid w:val="00D45D94"/>
    <w:rsid w:val="00D524C8"/>
    <w:rsid w:val="00D53AE5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67BC"/>
    <w:rsid w:val="00EE3E8A"/>
    <w:rsid w:val="00EF6ECA"/>
    <w:rsid w:val="00F001BB"/>
    <w:rsid w:val="00F024E1"/>
    <w:rsid w:val="00F049F6"/>
    <w:rsid w:val="00F06C10"/>
    <w:rsid w:val="00F07F22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7BC"/>
    <w:pPr>
      <w:spacing w:before="120" w:after="60" w:line="264" w:lineRule="auto"/>
    </w:pPr>
    <w:rPr>
      <w:rFonts w:ascii="Arial" w:eastAsia="Malgun Gothic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link w:val="Heading6Char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ED67BC"/>
    <w:rPr>
      <w:rFonts w:ascii="Arial" w:hAnsi="Arial"/>
      <w:b/>
      <w:bCs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perimenopause/translate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anhailes.org.au/health-topics/menopause/premature-and-early-menopau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0E66C1"/>
    <w:rsid w:val="00203C03"/>
    <w:rsid w:val="005E2CFB"/>
    <w:rsid w:val="00746A15"/>
    <w:rsid w:val="008E0129"/>
    <w:rsid w:val="00B76974"/>
    <w:rsid w:val="00C57B4D"/>
    <w:rsid w:val="00C81739"/>
    <w:rsid w:val="00E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3896D-1ECC-401E-AAE3-035A8A35FBA3}"/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2</Pages>
  <Words>809</Words>
  <Characters>866</Characters>
  <Application>Microsoft Office Word</Application>
  <DocSecurity>0</DocSecurity>
  <Lines>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완경이행기와 완경에 관하여</vt:lpstr>
    </vt:vector>
  </TitlesOfParts>
  <Manager/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조기 완경</dc:title>
  <dc:subject>Menopause; Perimenopause; Women's health</dc:subject>
  <dc:creator>Australian Government Department of Health Disability and Ageing</dc:creator>
  <cp:keywords/>
  <dc:description/>
  <cp:lastModifiedBy/>
  <dcterms:created xsi:type="dcterms:W3CDTF">2026-05-21T08:15:00Z</dcterms:created>
  <dcterms:modified xsi:type="dcterms:W3CDTF">2026-05-22T01:46:00Z</dcterms:modified>
  <cp:category>Preventative 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0x010100A51386D899F9CA4298648C0791762DBC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