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21B1B" w:rsidR="00921B1B" w:rsidP="002220EB" w:rsidRDefault="008709F4" w14:paraId="796428F1" w14:textId="53DD67AD">
      <w:pPr>
        <w:pStyle w:val="Heading1"/>
        <w:spacing w:before="480"/>
      </w:pPr>
      <w:r>
        <w:t xml:space="preserve">Communication </w:t>
      </w:r>
      <w:r w:rsidR="00FF3183">
        <w:t>check</w:t>
      </w:r>
      <w:r w:rsidR="00BD6009">
        <w:t>-</w:t>
      </w:r>
      <w:r w:rsidR="00FF3183">
        <w:t xml:space="preserve">in </w:t>
      </w:r>
      <w:r w:rsidR="00871EC4">
        <w:t>guide</w:t>
      </w:r>
    </w:p>
    <w:p w:rsidR="0005188B" w:rsidP="18A231FF" w:rsidRDefault="0005188B" w14:paraId="29E4066B" w14:textId="548118B9">
      <w:pPr>
        <w:pStyle w:val="Heading2"/>
        <w:rPr>
          <w:rFonts w:eastAsiaTheme="minorEastAsia" w:cstheme="minorBidi"/>
          <w:b w:val="0"/>
          <w:color w:val="auto"/>
          <w:sz w:val="24"/>
          <w:szCs w:val="24"/>
        </w:rPr>
      </w:pPr>
      <w:r w:rsidRPr="18A231FF">
        <w:rPr>
          <w:rFonts w:eastAsiaTheme="minorEastAsia" w:cstheme="minorBidi"/>
          <w:b w:val="0"/>
          <w:color w:val="auto"/>
          <w:sz w:val="24"/>
          <w:szCs w:val="24"/>
        </w:rPr>
        <w:t xml:space="preserve">These </w:t>
      </w:r>
      <w:r w:rsidRPr="18A231FF" w:rsidR="008126D5">
        <w:rPr>
          <w:rFonts w:eastAsiaTheme="minorEastAsia" w:cstheme="minorBidi"/>
          <w:b w:val="0"/>
          <w:color w:val="auto"/>
          <w:sz w:val="24"/>
          <w:szCs w:val="24"/>
        </w:rPr>
        <w:t xml:space="preserve">2 </w:t>
      </w:r>
      <w:r w:rsidRPr="18A231FF">
        <w:rPr>
          <w:rFonts w:eastAsiaTheme="minorEastAsia" w:cstheme="minorBidi"/>
          <w:b w:val="0"/>
          <w:color w:val="auto"/>
          <w:sz w:val="24"/>
          <w:szCs w:val="24"/>
        </w:rPr>
        <w:t>tools help you communicate in ways that work best for each older person. They also support you to reflect on your communication and build respectful, person-centred care.</w:t>
      </w:r>
    </w:p>
    <w:p w:rsidRPr="00962D01" w:rsidR="00962D01" w:rsidP="000C7205" w:rsidRDefault="00962D01" w14:paraId="366681D1" w14:textId="211E7E67">
      <w:pPr>
        <w:pStyle w:val="Heading2"/>
        <w:rPr>
          <w:rFonts w:eastAsiaTheme="minorHAnsi"/>
        </w:rPr>
      </w:pPr>
      <w:r w:rsidRPr="00962D01">
        <w:rPr>
          <w:rFonts w:eastAsiaTheme="minorHAnsi"/>
        </w:rPr>
        <w:t xml:space="preserve">1. Communication </w:t>
      </w:r>
      <w:r w:rsidR="0048516D">
        <w:rPr>
          <w:rFonts w:eastAsiaTheme="minorHAnsi"/>
        </w:rPr>
        <w:t>p</w:t>
      </w:r>
      <w:r w:rsidRPr="00962D01">
        <w:rPr>
          <w:rFonts w:eastAsiaTheme="minorHAnsi"/>
        </w:rPr>
        <w:t xml:space="preserve">references </w:t>
      </w:r>
      <w:r w:rsidR="0048516D">
        <w:rPr>
          <w:rFonts w:eastAsiaTheme="minorHAnsi"/>
        </w:rPr>
        <w:t>c</w:t>
      </w:r>
      <w:r w:rsidRPr="00962D01">
        <w:rPr>
          <w:rFonts w:eastAsiaTheme="minorHAnsi"/>
        </w:rPr>
        <w:t>hecklist</w:t>
      </w:r>
    </w:p>
    <w:p w:rsidRPr="00962D01" w:rsidR="00962D01" w:rsidP="34F91E15" w:rsidRDefault="00962D01" w14:paraId="158F0F83" w14:textId="6A0E21B4">
      <w:r w:rsidRPr="34F91E15">
        <w:t xml:space="preserve">Before </w:t>
      </w:r>
      <w:r w:rsidRPr="34F91E15" w:rsidR="00722653">
        <w:t>talking with an older person</w:t>
      </w:r>
      <w:r w:rsidRPr="34F91E15">
        <w:t>, take a moment to review the</w:t>
      </w:r>
      <w:r w:rsidRPr="34F91E15" w:rsidR="00E12DC8">
        <w:t xml:space="preserve">ir </w:t>
      </w:r>
      <w:r w:rsidRPr="34F91E15">
        <w:t>communication preferences.</w:t>
      </w:r>
      <w:r>
        <w:br/>
      </w:r>
      <w:r w:rsidRPr="34F91E15">
        <w:t xml:space="preserve">This information is usually </w:t>
      </w:r>
      <w:r w:rsidRPr="00807B9A">
        <w:t>recorded</w:t>
      </w:r>
      <w:r w:rsidRPr="34F91E15">
        <w:t xml:space="preserve"> during their assessment.</w:t>
      </w:r>
    </w:p>
    <w:p w:rsidRPr="00962D01" w:rsidR="00962D01" w:rsidP="34F91E15" w:rsidRDefault="0080340D" w14:paraId="2C52CD3D" w14:textId="33FBB265">
      <w:r w:rsidRPr="34F91E15">
        <w:t>Step through the checklist to</w:t>
      </w:r>
      <w:r w:rsidRPr="34F91E15" w:rsidR="001702FC">
        <w:t>:</w:t>
      </w:r>
    </w:p>
    <w:p w:rsidRPr="00962D01" w:rsidR="00962D01" w:rsidP="34F91E15" w:rsidRDefault="00136440" w14:paraId="7F985CEC" w14:textId="779E4DBE">
      <w:pPr>
        <w:pStyle w:val="Bullet"/>
        <w:rPr>
          <w:color w:val="auto"/>
        </w:rPr>
      </w:pPr>
      <w:r w:rsidRPr="34F91E15">
        <w:rPr>
          <w:color w:val="auto"/>
        </w:rPr>
        <w:t xml:space="preserve">make </w:t>
      </w:r>
      <w:r w:rsidRPr="34F91E15" w:rsidR="00962D01">
        <w:rPr>
          <w:color w:val="auto"/>
        </w:rPr>
        <w:t>sure you have read and understood their preferences</w:t>
      </w:r>
    </w:p>
    <w:p w:rsidRPr="00962D01" w:rsidR="00962D01" w:rsidP="34F91E15" w:rsidRDefault="00136440" w14:paraId="1331B9AE" w14:textId="198F1BB7">
      <w:pPr>
        <w:pStyle w:val="Bullet"/>
        <w:rPr>
          <w:color w:val="auto"/>
        </w:rPr>
      </w:pPr>
      <w:r w:rsidRPr="34F91E15">
        <w:rPr>
          <w:color w:val="auto"/>
        </w:rPr>
        <w:t xml:space="preserve">check </w:t>
      </w:r>
      <w:r w:rsidRPr="34F91E15" w:rsidR="00962D01">
        <w:rPr>
          <w:color w:val="auto"/>
        </w:rPr>
        <w:t xml:space="preserve">how they like to communicate </w:t>
      </w:r>
      <w:r w:rsidRPr="34F91E15" w:rsidR="00C20E04">
        <w:rPr>
          <w:color w:val="auto"/>
        </w:rPr>
        <w:t xml:space="preserve">on this occasion </w:t>
      </w:r>
      <w:r w:rsidRPr="34F91E15" w:rsidR="00962D01">
        <w:rPr>
          <w:color w:val="auto"/>
        </w:rPr>
        <w:t>(e.g. pace, language, support needs</w:t>
      </w:r>
      <w:r w:rsidRPr="34F91E15" w:rsidR="00BD20C9">
        <w:rPr>
          <w:color w:val="auto"/>
        </w:rPr>
        <w:t xml:space="preserve"> or preferences</w:t>
      </w:r>
      <w:r w:rsidRPr="34F91E15" w:rsidR="00962D01">
        <w:rPr>
          <w:color w:val="auto"/>
        </w:rPr>
        <w:t>)</w:t>
      </w:r>
    </w:p>
    <w:p w:rsidRPr="00962D01" w:rsidR="00962D01" w:rsidP="34F91E15" w:rsidRDefault="00136440" w14:paraId="75AD0A12" w14:textId="5A603982">
      <w:pPr>
        <w:pStyle w:val="Bullet"/>
        <w:rPr>
          <w:color w:val="auto"/>
        </w:rPr>
      </w:pPr>
      <w:r w:rsidRPr="34F91E15">
        <w:rPr>
          <w:color w:val="auto"/>
        </w:rPr>
        <w:t xml:space="preserve">feel </w:t>
      </w:r>
      <w:r w:rsidRPr="34F91E15" w:rsidR="00962D01">
        <w:rPr>
          <w:color w:val="auto"/>
        </w:rPr>
        <w:t>confident you are approaching them in the right way</w:t>
      </w:r>
      <w:r w:rsidRPr="34F91E15">
        <w:rPr>
          <w:color w:val="auto"/>
        </w:rPr>
        <w:t>.</w:t>
      </w:r>
    </w:p>
    <w:p w:rsidR="00962D01" w:rsidP="34F91E15" w:rsidRDefault="00962D01" w14:paraId="0A6847C8" w14:textId="77777777">
      <w:r w:rsidRPr="34F91E15">
        <w:t>Taking this step helps the older person feel comfortable, understood, and respected.</w:t>
      </w:r>
    </w:p>
    <w:p w:rsidRPr="00DD430B" w:rsidR="00DD430B" w:rsidP="000C7205" w:rsidRDefault="00EC63B5" w14:paraId="77E8FF86" w14:textId="3A4C1EFF">
      <w:pPr>
        <w:pStyle w:val="Heading2"/>
      </w:pPr>
      <w:r>
        <w:t xml:space="preserve">2. </w:t>
      </w:r>
      <w:r w:rsidR="00661443">
        <w:t xml:space="preserve">The </w:t>
      </w:r>
      <w:r w:rsidRPr="00DD430B" w:rsidR="00DD430B">
        <w:t xml:space="preserve">5 </w:t>
      </w:r>
      <w:r w:rsidR="00ED4033">
        <w:t>s</w:t>
      </w:r>
      <w:r w:rsidRPr="00DD430B" w:rsidR="00ED4033">
        <w:t xml:space="preserve">imple </w:t>
      </w:r>
      <w:r w:rsidR="00ED4033">
        <w:t>s</w:t>
      </w:r>
      <w:r w:rsidRPr="00DD430B" w:rsidR="00ED4033">
        <w:t xml:space="preserve">teps </w:t>
      </w:r>
      <w:r w:rsidRPr="00DD430B" w:rsidR="00DD430B">
        <w:t xml:space="preserve">to </w:t>
      </w:r>
      <w:r w:rsidR="00ED4033">
        <w:t>s</w:t>
      </w:r>
      <w:r w:rsidRPr="00DD430B" w:rsidR="00ED4033">
        <w:t xml:space="preserve">how </w:t>
      </w:r>
      <w:r w:rsidR="00ED4033">
        <w:t>y</w:t>
      </w:r>
      <w:r w:rsidRPr="00DD430B" w:rsidR="00ED4033">
        <w:t xml:space="preserve">ou </w:t>
      </w:r>
      <w:r w:rsidR="00ED4033">
        <w:t>c</w:t>
      </w:r>
      <w:r w:rsidRPr="00DD430B" w:rsidR="00ED4033">
        <w:t>are</w:t>
      </w:r>
    </w:p>
    <w:p w:rsidRPr="00A377E2" w:rsidR="00A377E2" w:rsidP="34F91E15" w:rsidRDefault="00B52745" w14:paraId="51DB8A81" w14:textId="7174D874">
      <w:r w:rsidRPr="34F91E15">
        <w:t xml:space="preserve">These </w:t>
      </w:r>
      <w:r w:rsidRPr="34F91E15" w:rsidR="00ED4033">
        <w:t xml:space="preserve">5 </w:t>
      </w:r>
      <w:r w:rsidRPr="34F91E15">
        <w:t xml:space="preserve">simple reminders </w:t>
      </w:r>
      <w:r w:rsidRPr="34F91E15" w:rsidR="006C148D">
        <w:t>will</w:t>
      </w:r>
      <w:r w:rsidRPr="34F91E15">
        <w:t xml:space="preserve"> support you in your daily work. </w:t>
      </w:r>
      <w:r w:rsidRPr="34F91E15" w:rsidR="00A377E2">
        <w:t xml:space="preserve">You can come back to them at any time to check in with yourself and reflect on how you communicate with older </w:t>
      </w:r>
      <w:r w:rsidRPr="34F91E15" w:rsidR="007865F0">
        <w:t>people</w:t>
      </w:r>
      <w:r w:rsidRPr="34F91E15" w:rsidR="00A377E2">
        <w:t>.</w:t>
      </w:r>
    </w:p>
    <w:p w:rsidRPr="00A377E2" w:rsidR="00A377E2" w:rsidP="34F91E15" w:rsidRDefault="00A377E2" w14:paraId="0E102E01" w14:textId="464C419B">
      <w:r w:rsidRPr="34F91E15">
        <w:t>They are a helpful guide to support good communication and build strong, respectful relationships.</w:t>
      </w:r>
      <w:r w:rsidRPr="34F91E15" w:rsidR="00651340">
        <w:t xml:space="preserve"> </w:t>
      </w:r>
      <w:r w:rsidRPr="34F91E15">
        <w:t>You may like to download this sheet so you can use it during your day.</w:t>
      </w:r>
    </w:p>
    <w:p w:rsidRPr="00DD430B" w:rsidR="00DD430B" w:rsidP="34F91E15" w:rsidRDefault="00DD430B" w14:paraId="495E566F" w14:textId="77777777">
      <w:r w:rsidRPr="34F91E15">
        <w:t>It reminds you how to:</w:t>
      </w:r>
    </w:p>
    <w:p w:rsidRPr="00DD430B" w:rsidR="00DD430B" w:rsidP="34F91E15" w:rsidRDefault="006C148D" w14:paraId="4326B6CB" w14:textId="78A2EB2D">
      <w:pPr>
        <w:pStyle w:val="Bullet"/>
        <w:rPr>
          <w:color w:val="auto"/>
        </w:rPr>
      </w:pPr>
      <w:r w:rsidRPr="34F91E15">
        <w:rPr>
          <w:color w:val="auto"/>
        </w:rPr>
        <w:t xml:space="preserve">be </w:t>
      </w:r>
      <w:r w:rsidRPr="34F91E15" w:rsidR="00DD430B">
        <w:rPr>
          <w:color w:val="auto"/>
        </w:rPr>
        <w:t>present</w:t>
      </w:r>
    </w:p>
    <w:p w:rsidRPr="00DD430B" w:rsidR="00DD430B" w:rsidP="34F91E15" w:rsidRDefault="006C148D" w14:paraId="3F3F54C0" w14:textId="1D2520A0">
      <w:pPr>
        <w:pStyle w:val="Bullet"/>
        <w:rPr>
          <w:color w:val="auto"/>
        </w:rPr>
      </w:pPr>
      <w:r w:rsidRPr="34F91E15">
        <w:rPr>
          <w:color w:val="auto"/>
        </w:rPr>
        <w:t xml:space="preserve">communicate </w:t>
      </w:r>
      <w:r w:rsidRPr="34F91E15" w:rsidR="00DD430B">
        <w:rPr>
          <w:color w:val="auto"/>
        </w:rPr>
        <w:t>clearly</w:t>
      </w:r>
    </w:p>
    <w:p w:rsidR="00DD430B" w:rsidP="34F91E15" w:rsidRDefault="006C148D" w14:paraId="6227486C" w14:textId="34615698">
      <w:pPr>
        <w:pStyle w:val="Bullet"/>
        <w:rPr>
          <w:color w:val="auto"/>
        </w:rPr>
      </w:pPr>
      <w:r w:rsidRPr="34F91E15">
        <w:rPr>
          <w:color w:val="auto"/>
        </w:rPr>
        <w:t xml:space="preserve">build </w:t>
      </w:r>
      <w:r w:rsidRPr="34F91E15" w:rsidR="00DD430B">
        <w:rPr>
          <w:color w:val="auto"/>
        </w:rPr>
        <w:t>trust through small, everyday actions</w:t>
      </w:r>
      <w:r w:rsidRPr="34F91E15">
        <w:rPr>
          <w:color w:val="auto"/>
        </w:rPr>
        <w:t>.</w:t>
      </w:r>
    </w:p>
    <w:p w:rsidRPr="00DD430B" w:rsidR="00DD430B" w:rsidP="000C7205" w:rsidRDefault="00DD430B" w14:paraId="1B8918AA" w14:textId="1543CF1A">
      <w:pPr>
        <w:pStyle w:val="Heading3"/>
      </w:pPr>
      <w:r>
        <w:t xml:space="preserve">Why </w:t>
      </w:r>
      <w:r w:rsidR="00870EC4">
        <w:t>th</w:t>
      </w:r>
      <w:r w:rsidR="785064D8">
        <w:t>is</w:t>
      </w:r>
      <w:r w:rsidR="00870EC4">
        <w:t xml:space="preserve"> matter</w:t>
      </w:r>
      <w:r w:rsidR="4B3315D0">
        <w:t>s</w:t>
      </w:r>
    </w:p>
    <w:p w:rsidRPr="00DD430B" w:rsidR="00DD430B" w:rsidP="34F91E15" w:rsidRDefault="00DD430B" w14:paraId="7583FD35" w14:textId="3AB05F1F">
      <w:r w:rsidRPr="34F91E15">
        <w:t>Everyone communicates differently.</w:t>
      </w:r>
      <w:r w:rsidRPr="34F91E15" w:rsidR="000C7205">
        <w:t xml:space="preserve"> </w:t>
      </w:r>
      <w:r w:rsidRPr="34F91E15">
        <w:t>When you take the time to understand and adjust to each person, it helps them feel:</w:t>
      </w:r>
    </w:p>
    <w:p w:rsidRPr="00DD430B" w:rsidR="00DD430B" w:rsidP="34F91E15" w:rsidRDefault="006C148D" w14:paraId="6395D715" w14:textId="656CCFAA">
      <w:pPr>
        <w:pStyle w:val="Bullet"/>
        <w:rPr>
          <w:color w:val="auto"/>
        </w:rPr>
      </w:pPr>
      <w:r w:rsidRPr="34F91E15">
        <w:rPr>
          <w:color w:val="auto"/>
        </w:rPr>
        <w:t>heard</w:t>
      </w:r>
    </w:p>
    <w:p w:rsidRPr="00DD430B" w:rsidR="00DD430B" w:rsidP="34F91E15" w:rsidRDefault="006C148D" w14:paraId="06693226" w14:textId="1A67A7F1">
      <w:pPr>
        <w:pStyle w:val="Bullet"/>
        <w:rPr>
          <w:color w:val="auto"/>
        </w:rPr>
      </w:pPr>
      <w:r w:rsidRPr="34F91E15">
        <w:rPr>
          <w:color w:val="auto"/>
        </w:rPr>
        <w:t>safe</w:t>
      </w:r>
    </w:p>
    <w:p w:rsidRPr="00DD430B" w:rsidR="00DD430B" w:rsidP="34F91E15" w:rsidRDefault="006C148D" w14:paraId="0CB59667" w14:textId="15A293B5">
      <w:pPr>
        <w:pStyle w:val="Bullet"/>
        <w:rPr>
          <w:color w:val="auto"/>
        </w:rPr>
      </w:pPr>
      <w:r w:rsidRPr="34F91E15">
        <w:rPr>
          <w:color w:val="auto"/>
        </w:rPr>
        <w:t>valued.</w:t>
      </w:r>
    </w:p>
    <w:p w:rsidRPr="00962D01" w:rsidR="00EC63B5" w:rsidP="007E51DB" w:rsidRDefault="00DD430B" w14:paraId="4A546BF7" w14:textId="1909415A">
      <w:pPr>
        <w:pStyle w:val="shadedbox"/>
        <w:pBdr>
          <w:bottom w:val="single" w:color="D1F2F4" w:themeColor="accent1" w:themeTint="33" w:sz="48" w:space="0"/>
        </w:pBdr>
      </w:pPr>
      <w:r w:rsidRPr="34F91E15">
        <w:rPr>
          <w:color w:val="auto"/>
        </w:rPr>
        <w:t xml:space="preserve">For information about culturally safe communication and care, </w:t>
      </w:r>
      <w:r w:rsidRPr="34F91E15" w:rsidR="00D97DDD">
        <w:rPr>
          <w:color w:val="auto"/>
        </w:rPr>
        <w:t>view the</w:t>
      </w:r>
      <w:r w:rsidRPr="34F91E15">
        <w:rPr>
          <w:b/>
          <w:bCs/>
        </w:rPr>
        <w:t xml:space="preserve"> </w:t>
      </w:r>
      <w:hyperlink r:id="rId11">
        <w:r w:rsidRPr="007E51DB" w:rsidR="00517027">
          <w:rPr>
            <w:rStyle w:val="Hyperlink"/>
            <w:b/>
            <w:bCs/>
            <w:color w:val="1E1544" w:themeColor="text1"/>
          </w:rPr>
          <w:t>Everyday practice checklist on cultural safety for aged care workers</w:t>
        </w:r>
      </w:hyperlink>
    </w:p>
    <w:p w:rsidRPr="00130465" w:rsidR="00130465" w:rsidP="00E6293A" w:rsidRDefault="00130465" w14:paraId="0E53A230" w14:textId="1FC88064">
      <w:pPr>
        <w:pStyle w:val="Heading1"/>
      </w:pPr>
      <w:r>
        <w:lastRenderedPageBreak/>
        <w:t>Checklist</w:t>
      </w:r>
    </w:p>
    <w:p w:rsidRPr="00F3165D" w:rsidR="00F3165D" w:rsidP="00F3165D" w:rsidRDefault="00F3165D" w14:paraId="228A2A58" w14:textId="77777777">
      <w:r w:rsidRPr="00F3165D">
        <w:t>Open and clear communication helps you provide respectful, rights-based care.</w:t>
      </w:r>
    </w:p>
    <w:p w:rsidRPr="00F3165D" w:rsidR="00F3165D" w:rsidP="00F3165D" w:rsidRDefault="00F3165D" w14:paraId="298748AA" w14:textId="131CCED3">
      <w:r w:rsidRPr="00F3165D">
        <w:t>Use this checklist to pause and think about how you are communicating with the older person. You can come back to it over time to reflect on your approach, build trust, and give the older person opportunities to share if their needs or preferences have changed.</w:t>
      </w:r>
    </w:p>
    <w:tbl>
      <w:tblPr>
        <w:tblStyle w:val="TableGrid"/>
        <w:tblW w:w="5000" w:type="pct"/>
        <w:tblCellMar>
          <w:left w:w="28" w:type="dxa"/>
          <w:right w:w="28" w:type="dxa"/>
        </w:tblCellMar>
        <w:tblLook w:val="04A0" w:firstRow="1" w:lastRow="0" w:firstColumn="1" w:lastColumn="0" w:noHBand="0" w:noVBand="1"/>
      </w:tblPr>
      <w:tblGrid>
        <w:gridCol w:w="994"/>
        <w:gridCol w:w="9210"/>
      </w:tblGrid>
      <w:tr w:rsidRPr="00CD0EFE" w:rsidR="00AF648B" w:rsidTr="0033363E" w14:paraId="45023893" w14:textId="77777777">
        <w:trPr>
          <w:cnfStyle w:val="100000000000" w:firstRow="1" w:lastRow="0" w:firstColumn="0" w:lastColumn="0" w:oddVBand="0" w:evenVBand="0" w:oddHBand="0" w:evenHBand="0" w:firstRowFirstColumn="0" w:firstRowLastColumn="0" w:lastRowFirstColumn="0" w:lastRowLastColumn="0"/>
          <w:trHeight w:val="794"/>
        </w:trPr>
        <w:sdt>
          <w:sdtPr>
            <w:rPr>
              <w:sz w:val="28"/>
              <w:szCs w:val="28"/>
            </w:rPr>
            <w:id w:val="-896361981"/>
            <w14:checkbox>
              <w14:checked w14:val="0"/>
              <w14:checkedState w14:val="2612" w14:font="MS Gothic"/>
              <w14:uncheckedState w14:val="2610" w14:font="MS Gothic"/>
            </w14:checkbox>
          </w:sdtPr>
          <w:sdtContent>
            <w:tc>
              <w:tcPr>
                <w:tcW w:w="487" w:type="pct"/>
                <w:vAlign w:val="center"/>
              </w:tcPr>
              <w:p w:rsidRPr="00D64916" w:rsidR="006A498E" w:rsidP="00D64916" w:rsidRDefault="008A031E" w14:paraId="5D28A0F1" w14:textId="2DE8DB7A">
                <w:pPr>
                  <w:spacing w:before="60" w:after="60"/>
                  <w:jc w:val="center"/>
                  <w:rPr>
                    <w:b w:val="0"/>
                    <w:sz w:val="28"/>
                    <w:szCs w:val="28"/>
                  </w:rPr>
                </w:pPr>
                <w:r w:rsidRPr="00D64916">
                  <w:rPr>
                    <w:rFonts w:hint="eastAsia" w:ascii="MS Gothic" w:hAnsi="MS Gothic" w:eastAsia="MS Gothic"/>
                    <w:b w:val="0"/>
                    <w:sz w:val="28"/>
                    <w:szCs w:val="28"/>
                  </w:rPr>
                  <w:t>☐</w:t>
                </w:r>
              </w:p>
            </w:tc>
          </w:sdtContent>
        </w:sdt>
        <w:tc>
          <w:tcPr>
            <w:tcW w:w="4513" w:type="pct"/>
            <w:vAlign w:val="center"/>
          </w:tcPr>
          <w:p w:rsidRPr="00571035" w:rsidR="006A498E" w:rsidP="00D64916" w:rsidRDefault="006A498E" w14:paraId="7AB320E7" w14:textId="77777777">
            <w:pPr>
              <w:spacing w:before="60" w:after="60"/>
              <w:rPr>
                <w:b w:val="0"/>
                <w:bCs/>
              </w:rPr>
            </w:pPr>
            <w:r w:rsidRPr="00571035">
              <w:rPr>
                <w:b w:val="0"/>
                <w:bCs/>
              </w:rPr>
              <w:t>Do I know the ways the older person prefers to communicate?</w:t>
            </w:r>
          </w:p>
        </w:tc>
      </w:tr>
      <w:tr w:rsidRPr="00571035" w:rsidR="00133025" w:rsidTr="0033363E" w14:paraId="48485153" w14:textId="77777777">
        <w:trPr>
          <w:trHeight w:val="794"/>
        </w:trPr>
        <w:sdt>
          <w:sdtPr>
            <w:rPr>
              <w:sz w:val="28"/>
              <w:szCs w:val="28"/>
            </w:rPr>
            <w:id w:val="100231409"/>
            <w14:checkbox>
              <w14:checked w14:val="0"/>
              <w14:checkedState w14:val="2612" w14:font="MS Gothic"/>
              <w14:uncheckedState w14:val="2610" w14:font="MS Gothic"/>
            </w14:checkbox>
          </w:sdtPr>
          <w:sdtContent>
            <w:tc>
              <w:tcPr>
                <w:tcW w:w="487" w:type="pct"/>
                <w:vAlign w:val="center"/>
              </w:tcPr>
              <w:p w:rsidRPr="00D64916" w:rsidR="008C20EB" w:rsidP="00D64916" w:rsidRDefault="008C20EB" w14:paraId="24F171C3" w14:textId="77777777">
                <w:pPr>
                  <w:pStyle w:val="Bullet"/>
                  <w:numPr>
                    <w:ilvl w:val="0"/>
                    <w:numId w:val="0"/>
                  </w:numPr>
                  <w:spacing w:before="60" w:after="60"/>
                  <w:jc w:val="center"/>
                </w:pPr>
                <w:r w:rsidRPr="00D64916">
                  <w:rPr>
                    <w:rFonts w:hint="eastAsia" w:ascii="MS Gothic" w:hAnsi="MS Gothic" w:eastAsia="MS Gothic"/>
                    <w:sz w:val="28"/>
                    <w:szCs w:val="28"/>
                  </w:rPr>
                  <w:t>☐</w:t>
                </w:r>
              </w:p>
            </w:tc>
          </w:sdtContent>
        </w:sdt>
        <w:tc>
          <w:tcPr>
            <w:tcW w:w="4513" w:type="pct"/>
            <w:vAlign w:val="center"/>
          </w:tcPr>
          <w:p w:rsidRPr="00571035" w:rsidR="008C20EB" w:rsidP="34F91E15" w:rsidRDefault="008C20EB" w14:paraId="5DA61A35" w14:textId="77777777">
            <w:pPr>
              <w:pStyle w:val="Bullet"/>
              <w:numPr>
                <w:ilvl w:val="0"/>
                <w:numId w:val="0"/>
              </w:numPr>
              <w:spacing w:before="60" w:after="60"/>
              <w:rPr>
                <w:b/>
                <w:bCs/>
                <w:color w:val="auto"/>
              </w:rPr>
            </w:pPr>
            <w:r w:rsidRPr="34F91E15">
              <w:rPr>
                <w:color w:val="auto"/>
              </w:rPr>
              <w:t xml:space="preserve">Have I recently asked about the older person’s needs and preferences? Do I know if their needs and preferences have changed? </w:t>
            </w:r>
          </w:p>
        </w:tc>
      </w:tr>
      <w:tr w:rsidRPr="00571035" w:rsidR="00797893" w:rsidTr="0033363E" w14:paraId="48E82EA6" w14:textId="77777777">
        <w:trPr>
          <w:trHeight w:val="794"/>
        </w:trPr>
        <w:sdt>
          <w:sdtPr>
            <w:rPr>
              <w:sz w:val="28"/>
              <w:szCs w:val="28"/>
            </w:rPr>
            <w:id w:val="1431319201"/>
            <w14:checkbox>
              <w14:checked w14:val="0"/>
              <w14:checkedState w14:val="2612" w14:font="MS Gothic"/>
              <w14:uncheckedState w14:val="2610" w14:font="MS Gothic"/>
            </w14:checkbox>
          </w:sdtPr>
          <w:sdtContent>
            <w:tc>
              <w:tcPr>
                <w:tcW w:w="487" w:type="pct"/>
                <w:vAlign w:val="center"/>
              </w:tcPr>
              <w:p w:rsidR="00797893" w:rsidP="00D64916" w:rsidRDefault="009D7533" w14:paraId="1F85AC78" w14:textId="4FAC66FC">
                <w:pPr>
                  <w:pStyle w:val="Bullet"/>
                  <w:numPr>
                    <w:ilvl w:val="0"/>
                    <w:numId w:val="0"/>
                  </w:numPr>
                  <w:spacing w:before="60" w:after="60"/>
                  <w:jc w:val="center"/>
                  <w:rPr>
                    <w:sz w:val="28"/>
                    <w:szCs w:val="28"/>
                  </w:rPr>
                </w:pPr>
                <w:r>
                  <w:rPr>
                    <w:rFonts w:hint="eastAsia" w:ascii="MS Gothic" w:hAnsi="MS Gothic" w:eastAsia="MS Gothic"/>
                    <w:sz w:val="28"/>
                    <w:szCs w:val="28"/>
                  </w:rPr>
                  <w:t>☐</w:t>
                </w:r>
              </w:p>
            </w:tc>
          </w:sdtContent>
        </w:sdt>
        <w:tc>
          <w:tcPr>
            <w:tcW w:w="4513" w:type="pct"/>
            <w:vAlign w:val="center"/>
          </w:tcPr>
          <w:p w:rsidRPr="00571035" w:rsidR="00797893" w:rsidP="34F91E15" w:rsidRDefault="720DD1BA" w14:paraId="663636FB" w14:textId="04B3718A">
            <w:pPr>
              <w:pStyle w:val="Bullet"/>
              <w:numPr>
                <w:ilvl w:val="0"/>
                <w:numId w:val="0"/>
              </w:numPr>
              <w:spacing w:before="60" w:after="60"/>
              <w:rPr>
                <w:color w:val="auto"/>
              </w:rPr>
            </w:pPr>
            <w:r w:rsidRPr="34F91E15">
              <w:rPr>
                <w:color w:val="auto"/>
              </w:rPr>
              <w:t xml:space="preserve">Do I need to update </w:t>
            </w:r>
            <w:r w:rsidRPr="34F91E15" w:rsidR="06F8A5D2">
              <w:rPr>
                <w:color w:val="auto"/>
              </w:rPr>
              <w:t xml:space="preserve">the older person </w:t>
            </w:r>
            <w:r w:rsidRPr="34F91E15">
              <w:rPr>
                <w:color w:val="auto"/>
              </w:rPr>
              <w:t>on any</w:t>
            </w:r>
            <w:r w:rsidRPr="34F91E15" w:rsidR="0B4A8805">
              <w:rPr>
                <w:color w:val="auto"/>
              </w:rPr>
              <w:t xml:space="preserve"> </w:t>
            </w:r>
            <w:r w:rsidRPr="34F91E15" w:rsidR="735D47A5">
              <w:rPr>
                <w:color w:val="auto"/>
              </w:rPr>
              <w:t>concern</w:t>
            </w:r>
            <w:r w:rsidRPr="34F91E15" w:rsidR="7C0DBAE5">
              <w:rPr>
                <w:color w:val="auto"/>
              </w:rPr>
              <w:t>s</w:t>
            </w:r>
            <w:r w:rsidRPr="34F91E15" w:rsidR="735D47A5">
              <w:rPr>
                <w:color w:val="auto"/>
              </w:rPr>
              <w:t xml:space="preserve"> or question</w:t>
            </w:r>
            <w:r w:rsidRPr="34F91E15" w:rsidR="7C0DBAE5">
              <w:rPr>
                <w:color w:val="auto"/>
              </w:rPr>
              <w:t>s</w:t>
            </w:r>
            <w:r w:rsidRPr="34F91E15" w:rsidR="735D47A5">
              <w:rPr>
                <w:color w:val="auto"/>
              </w:rPr>
              <w:t xml:space="preserve"> they </w:t>
            </w:r>
            <w:r w:rsidRPr="34F91E15" w:rsidR="7C0DBAE5">
              <w:rPr>
                <w:color w:val="auto"/>
              </w:rPr>
              <w:t>have previously raised</w:t>
            </w:r>
            <w:r w:rsidRPr="34F91E15" w:rsidR="735D47A5">
              <w:rPr>
                <w:color w:val="auto"/>
              </w:rPr>
              <w:t>?</w:t>
            </w:r>
          </w:p>
        </w:tc>
      </w:tr>
      <w:tr w:rsidRPr="00571035" w:rsidR="00133025" w:rsidTr="0033363E" w14:paraId="2495C3D1" w14:textId="77777777">
        <w:trPr>
          <w:trHeight w:val="794"/>
        </w:trPr>
        <w:sdt>
          <w:sdtPr>
            <w:rPr>
              <w:sz w:val="28"/>
              <w:szCs w:val="28"/>
            </w:rPr>
            <w:id w:val="-328055288"/>
            <w14:checkbox>
              <w14:checked w14:val="0"/>
              <w14:checkedState w14:val="2612" w14:font="MS Gothic"/>
              <w14:uncheckedState w14:val="2610" w14:font="MS Gothic"/>
            </w14:checkbox>
          </w:sdtPr>
          <w:sdtContent>
            <w:tc>
              <w:tcPr>
                <w:tcW w:w="487" w:type="pct"/>
                <w:vAlign w:val="center"/>
              </w:tcPr>
              <w:p w:rsidRPr="00D64916" w:rsidR="008C20EB" w:rsidP="00D64916" w:rsidRDefault="009D7533" w14:paraId="1964B07A" w14:textId="7487C263">
                <w:pPr>
                  <w:pStyle w:val="Bullet"/>
                  <w:numPr>
                    <w:ilvl w:val="0"/>
                    <w:numId w:val="0"/>
                  </w:numPr>
                  <w:spacing w:before="60" w:after="60"/>
                  <w:jc w:val="center"/>
                </w:pPr>
                <w:r>
                  <w:rPr>
                    <w:rFonts w:hint="eastAsia" w:ascii="MS Gothic" w:hAnsi="MS Gothic" w:eastAsia="MS Gothic"/>
                    <w:sz w:val="28"/>
                    <w:szCs w:val="28"/>
                  </w:rPr>
                  <w:t>☐</w:t>
                </w:r>
              </w:p>
            </w:tc>
          </w:sdtContent>
        </w:sdt>
        <w:tc>
          <w:tcPr>
            <w:tcW w:w="4513" w:type="pct"/>
            <w:vAlign w:val="center"/>
          </w:tcPr>
          <w:p w:rsidRPr="00571035" w:rsidR="008C20EB" w:rsidP="34F91E15" w:rsidRDefault="629BEB0C" w14:paraId="46D2EB32" w14:textId="4C60ED32">
            <w:pPr>
              <w:pStyle w:val="Bullet"/>
              <w:numPr>
                <w:ilvl w:val="0"/>
                <w:numId w:val="0"/>
              </w:numPr>
              <w:spacing w:before="60" w:after="60"/>
              <w:rPr>
                <w:color w:val="auto"/>
              </w:rPr>
            </w:pPr>
            <w:r w:rsidRPr="34F91E15">
              <w:rPr>
                <w:color w:val="auto"/>
              </w:rPr>
              <w:t>Have I documented all the older person</w:t>
            </w:r>
            <w:r w:rsidRPr="34F91E15" w:rsidR="5963C4F9">
              <w:rPr>
                <w:color w:val="auto"/>
              </w:rPr>
              <w:t>’</w:t>
            </w:r>
            <w:r w:rsidRPr="34F91E15">
              <w:rPr>
                <w:color w:val="auto"/>
              </w:rPr>
              <w:t xml:space="preserve">s preferences in their case notes </w:t>
            </w:r>
            <w:r w:rsidR="00080544">
              <w:rPr>
                <w:color w:val="auto"/>
              </w:rPr>
              <w:t>and/</w:t>
            </w:r>
            <w:r w:rsidRPr="34F91E15">
              <w:rPr>
                <w:color w:val="auto"/>
              </w:rPr>
              <w:t xml:space="preserve">or care plan? </w:t>
            </w:r>
          </w:p>
        </w:tc>
      </w:tr>
      <w:tr w:rsidRPr="00571035" w:rsidR="00133025" w:rsidTr="0033363E" w14:paraId="19DF294C" w14:textId="77777777">
        <w:trPr>
          <w:trHeight w:val="794"/>
        </w:trPr>
        <w:sdt>
          <w:sdtPr>
            <w:rPr>
              <w:sz w:val="28"/>
              <w:szCs w:val="28"/>
            </w:rPr>
            <w:id w:val="828262030"/>
            <w14:checkbox>
              <w14:checked w14:val="0"/>
              <w14:checkedState w14:val="2612" w14:font="MS Gothic"/>
              <w14:uncheckedState w14:val="2610" w14:font="MS Gothic"/>
            </w14:checkbox>
          </w:sdtPr>
          <w:sdtContent>
            <w:tc>
              <w:tcPr>
                <w:tcW w:w="487" w:type="pct"/>
                <w:vAlign w:val="center"/>
              </w:tcPr>
              <w:p w:rsidRPr="00D64916" w:rsidR="008C20EB" w:rsidP="00D64916" w:rsidRDefault="008C20EB" w14:paraId="2085FCEC" w14:textId="77777777">
                <w:pPr>
                  <w:pStyle w:val="Bullet"/>
                  <w:numPr>
                    <w:ilvl w:val="0"/>
                    <w:numId w:val="0"/>
                  </w:numPr>
                  <w:spacing w:before="60" w:after="60"/>
                  <w:jc w:val="center"/>
                </w:pPr>
                <w:r w:rsidRPr="00D64916">
                  <w:rPr>
                    <w:rFonts w:hint="eastAsia" w:ascii="MS Gothic" w:hAnsi="MS Gothic" w:eastAsia="MS Gothic"/>
                    <w:sz w:val="28"/>
                    <w:szCs w:val="28"/>
                  </w:rPr>
                  <w:t>☐</w:t>
                </w:r>
              </w:p>
            </w:tc>
          </w:sdtContent>
        </w:sdt>
        <w:tc>
          <w:tcPr>
            <w:tcW w:w="4513" w:type="pct"/>
            <w:vAlign w:val="center"/>
          </w:tcPr>
          <w:p w:rsidRPr="00571035" w:rsidR="008C20EB" w:rsidP="34F91E15" w:rsidRDefault="008C20EB" w14:paraId="4F44B4F6" w14:textId="77777777">
            <w:pPr>
              <w:pStyle w:val="Bullet"/>
              <w:numPr>
                <w:ilvl w:val="0"/>
                <w:numId w:val="0"/>
              </w:numPr>
              <w:spacing w:before="60" w:after="60"/>
              <w:rPr>
                <w:color w:val="auto"/>
              </w:rPr>
            </w:pPr>
            <w:r w:rsidRPr="34F91E15">
              <w:rPr>
                <w:color w:val="auto"/>
              </w:rPr>
              <w:t>Have I taken steps to show respect for the older person’s needs, preferences and requests?</w:t>
            </w:r>
          </w:p>
        </w:tc>
      </w:tr>
      <w:tr w:rsidRPr="00571035" w:rsidR="00133025" w:rsidTr="0033363E" w14:paraId="42E3FD93" w14:textId="77777777">
        <w:trPr>
          <w:trHeight w:val="794"/>
        </w:trPr>
        <w:sdt>
          <w:sdtPr>
            <w:rPr>
              <w:sz w:val="28"/>
              <w:szCs w:val="28"/>
            </w:rPr>
            <w:id w:val="662502834"/>
            <w14:checkbox>
              <w14:checked w14:val="0"/>
              <w14:checkedState w14:val="2612" w14:font="MS Gothic"/>
              <w14:uncheckedState w14:val="2610" w14:font="MS Gothic"/>
            </w14:checkbox>
          </w:sdtPr>
          <w:sdtContent>
            <w:tc>
              <w:tcPr>
                <w:tcW w:w="487" w:type="pct"/>
                <w:vAlign w:val="center"/>
              </w:tcPr>
              <w:p w:rsidRPr="00D64916" w:rsidR="004708A8" w:rsidP="00D64916" w:rsidRDefault="00C3657F" w14:paraId="0FFBC8D5" w14:textId="5F785AAC">
                <w:pPr>
                  <w:pStyle w:val="Bullet"/>
                  <w:numPr>
                    <w:ilvl w:val="0"/>
                    <w:numId w:val="0"/>
                  </w:numPr>
                  <w:spacing w:before="60" w:after="60"/>
                  <w:jc w:val="center"/>
                </w:pPr>
                <w:r>
                  <w:rPr>
                    <w:rFonts w:hint="eastAsia" w:ascii="MS Gothic" w:hAnsi="MS Gothic" w:eastAsia="MS Gothic"/>
                    <w:sz w:val="28"/>
                    <w:szCs w:val="28"/>
                  </w:rPr>
                  <w:t>☐</w:t>
                </w:r>
              </w:p>
            </w:tc>
          </w:sdtContent>
        </w:sdt>
        <w:tc>
          <w:tcPr>
            <w:tcW w:w="4513" w:type="pct"/>
            <w:vAlign w:val="center"/>
          </w:tcPr>
          <w:p w:rsidRPr="00571035" w:rsidR="004708A8" w:rsidP="34F91E15" w:rsidRDefault="004708A8" w14:paraId="4954523E" w14:textId="77777777">
            <w:pPr>
              <w:pStyle w:val="Bullet"/>
              <w:numPr>
                <w:ilvl w:val="0"/>
                <w:numId w:val="0"/>
              </w:numPr>
              <w:spacing w:before="60" w:after="60"/>
              <w:rPr>
                <w:color w:val="auto"/>
              </w:rPr>
            </w:pPr>
            <w:r w:rsidRPr="34F91E15">
              <w:rPr>
                <w:color w:val="auto"/>
              </w:rPr>
              <w:t xml:space="preserve">Do I understand (or have I asked) what makes the older person that I care for feel safe? </w:t>
            </w:r>
          </w:p>
        </w:tc>
      </w:tr>
      <w:tr w:rsidRPr="00571035" w:rsidR="00133025" w:rsidTr="0033363E" w14:paraId="523481DD" w14:textId="77777777">
        <w:trPr>
          <w:trHeight w:val="794"/>
        </w:trPr>
        <w:sdt>
          <w:sdtPr>
            <w:rPr>
              <w:sz w:val="28"/>
              <w:szCs w:val="28"/>
            </w:rPr>
            <w:id w:val="-1662843671"/>
            <w14:checkbox>
              <w14:checked w14:val="0"/>
              <w14:checkedState w14:val="2612" w14:font="MS Gothic"/>
              <w14:uncheckedState w14:val="2610" w14:font="MS Gothic"/>
            </w14:checkbox>
          </w:sdtPr>
          <w:sdtContent>
            <w:tc>
              <w:tcPr>
                <w:tcW w:w="487" w:type="pct"/>
                <w:vAlign w:val="center"/>
              </w:tcPr>
              <w:p w:rsidR="0057674A" w:rsidP="00D64916" w:rsidRDefault="000C7205" w14:paraId="6AAD0721" w14:textId="5BE64EFE">
                <w:pPr>
                  <w:pStyle w:val="Bullet"/>
                  <w:numPr>
                    <w:ilvl w:val="0"/>
                    <w:numId w:val="0"/>
                  </w:numPr>
                  <w:spacing w:before="60" w:after="60"/>
                  <w:jc w:val="center"/>
                  <w:rPr>
                    <w:sz w:val="28"/>
                    <w:szCs w:val="28"/>
                  </w:rPr>
                </w:pPr>
                <w:r>
                  <w:rPr>
                    <w:rFonts w:hint="eastAsia" w:ascii="MS Gothic" w:hAnsi="MS Gothic" w:eastAsia="MS Gothic"/>
                    <w:sz w:val="28"/>
                    <w:szCs w:val="28"/>
                  </w:rPr>
                  <w:t>☐</w:t>
                </w:r>
              </w:p>
            </w:tc>
          </w:sdtContent>
        </w:sdt>
        <w:tc>
          <w:tcPr>
            <w:tcW w:w="4513" w:type="pct"/>
            <w:vAlign w:val="center"/>
          </w:tcPr>
          <w:p w:rsidRPr="00571035" w:rsidR="0057674A" w:rsidP="34F91E15" w:rsidRDefault="0057674A" w14:paraId="0AF77447" w14:textId="0F708E92">
            <w:pPr>
              <w:pStyle w:val="Bullet"/>
              <w:numPr>
                <w:ilvl w:val="0"/>
                <w:numId w:val="0"/>
              </w:numPr>
              <w:spacing w:before="60" w:after="60"/>
              <w:rPr>
                <w:color w:val="auto"/>
              </w:rPr>
            </w:pPr>
            <w:r w:rsidRPr="34F91E15">
              <w:rPr>
                <w:color w:val="auto"/>
              </w:rPr>
              <w:t>Do I understand any potential triggers for the older person that could cause them distress, anxiety or behaviour change?</w:t>
            </w:r>
          </w:p>
        </w:tc>
      </w:tr>
      <w:tr w:rsidRPr="00571035" w:rsidR="0080175C" w:rsidTr="0033363E" w14:paraId="46C42A07" w14:textId="77777777">
        <w:trPr>
          <w:trHeight w:val="794"/>
        </w:trPr>
        <w:sdt>
          <w:sdtPr>
            <w:rPr>
              <w:sz w:val="28"/>
              <w:szCs w:val="28"/>
            </w:rPr>
            <w:id w:val="229667780"/>
            <w14:checkbox>
              <w14:checked w14:val="0"/>
              <w14:checkedState w14:val="2612" w14:font="MS Gothic"/>
              <w14:uncheckedState w14:val="2610" w14:font="MS Gothic"/>
            </w14:checkbox>
          </w:sdtPr>
          <w:sdtContent>
            <w:tc>
              <w:tcPr>
                <w:tcW w:w="487" w:type="pct"/>
                <w:vAlign w:val="center"/>
              </w:tcPr>
              <w:p w:rsidR="0080175C" w:rsidP="00D64916" w:rsidRDefault="00B868D7" w14:paraId="257AC8E6" w14:textId="423BCE32">
                <w:pPr>
                  <w:pStyle w:val="Bullet"/>
                  <w:numPr>
                    <w:ilvl w:val="0"/>
                    <w:numId w:val="0"/>
                  </w:numPr>
                  <w:spacing w:before="60" w:after="60"/>
                  <w:jc w:val="center"/>
                  <w:rPr>
                    <w:sz w:val="28"/>
                    <w:szCs w:val="28"/>
                  </w:rPr>
                </w:pPr>
                <w:r>
                  <w:rPr>
                    <w:rFonts w:hint="eastAsia" w:ascii="MS Gothic" w:hAnsi="MS Gothic" w:eastAsia="MS Gothic"/>
                    <w:sz w:val="28"/>
                    <w:szCs w:val="28"/>
                  </w:rPr>
                  <w:t>☐</w:t>
                </w:r>
              </w:p>
            </w:tc>
          </w:sdtContent>
        </w:sdt>
        <w:tc>
          <w:tcPr>
            <w:tcW w:w="4513" w:type="pct"/>
            <w:vAlign w:val="center"/>
          </w:tcPr>
          <w:p w:rsidRPr="34F91E15" w:rsidR="0080175C" w:rsidP="34F91E15" w:rsidRDefault="00B868D7" w14:paraId="7279D3ED" w14:textId="49DB3F76">
            <w:pPr>
              <w:pStyle w:val="Bullet"/>
              <w:numPr>
                <w:ilvl w:val="0"/>
                <w:numId w:val="0"/>
              </w:numPr>
              <w:spacing w:before="60" w:after="60"/>
              <w:rPr>
                <w:color w:val="auto"/>
              </w:rPr>
            </w:pPr>
            <w:r>
              <w:rPr>
                <w:color w:val="auto"/>
              </w:rPr>
              <w:t>Have I</w:t>
            </w:r>
            <w:r w:rsidR="005734B7">
              <w:rPr>
                <w:color w:val="auto"/>
              </w:rPr>
              <w:t xml:space="preserve"> </w:t>
            </w:r>
            <w:r w:rsidRPr="0080175C" w:rsidR="0080175C">
              <w:rPr>
                <w:color w:val="auto"/>
              </w:rPr>
              <w:t>give</w:t>
            </w:r>
            <w:r>
              <w:rPr>
                <w:color w:val="auto"/>
              </w:rPr>
              <w:t>n</w:t>
            </w:r>
            <w:r w:rsidRPr="0080175C" w:rsidR="0080175C">
              <w:rPr>
                <w:color w:val="auto"/>
              </w:rPr>
              <w:t xml:space="preserve"> the older person time to respond when they are ready</w:t>
            </w:r>
            <w:r>
              <w:rPr>
                <w:color w:val="auto"/>
              </w:rPr>
              <w:t>. T</w:t>
            </w:r>
            <w:r w:rsidRPr="0080175C" w:rsidR="0080175C">
              <w:rPr>
                <w:color w:val="auto"/>
              </w:rPr>
              <w:t xml:space="preserve">hey do not have to talk to </w:t>
            </w:r>
            <w:r>
              <w:rPr>
                <w:color w:val="auto"/>
              </w:rPr>
              <w:t>me</w:t>
            </w:r>
            <w:r w:rsidRPr="0080175C" w:rsidR="0080175C">
              <w:rPr>
                <w:color w:val="auto"/>
              </w:rPr>
              <w:t xml:space="preserve"> or give </w:t>
            </w:r>
            <w:r>
              <w:rPr>
                <w:color w:val="auto"/>
              </w:rPr>
              <w:t>me</w:t>
            </w:r>
            <w:r w:rsidRPr="0080175C" w:rsidR="0080175C">
              <w:rPr>
                <w:color w:val="auto"/>
              </w:rPr>
              <w:t xml:space="preserve"> an answer straight away.</w:t>
            </w:r>
          </w:p>
        </w:tc>
      </w:tr>
      <w:tr w:rsidRPr="00571035" w:rsidR="00B51A70" w:rsidTr="0033363E" w14:paraId="4A608E58" w14:textId="77777777">
        <w:trPr>
          <w:trHeight w:val="794"/>
        </w:trPr>
        <w:tc>
          <w:tcPr>
            <w:tcW w:w="5000" w:type="pct"/>
            <w:gridSpan w:val="2"/>
            <w:vAlign w:val="center"/>
          </w:tcPr>
          <w:p w:rsidRPr="000C7205" w:rsidR="00C1538F" w:rsidP="00C1538F" w:rsidRDefault="00AC5DCA" w14:paraId="36392C2D" w14:textId="23679130">
            <w:pPr>
              <w:pStyle w:val="Bullet"/>
              <w:numPr>
                <w:ilvl w:val="0"/>
                <w:numId w:val="0"/>
              </w:numPr>
              <w:spacing w:before="60" w:after="60"/>
              <w:rPr>
                <w:b/>
                <w:bCs/>
              </w:rPr>
            </w:pPr>
            <w:r>
              <w:rPr>
                <w:b/>
                <w:bCs/>
              </w:rPr>
              <w:t>Reflect after you talk with the older person</w:t>
            </w:r>
          </w:p>
        </w:tc>
      </w:tr>
      <w:tr w:rsidRPr="00571035" w:rsidR="00133025" w:rsidTr="0033363E" w14:paraId="2D622783" w14:textId="77777777">
        <w:trPr>
          <w:trHeight w:val="794"/>
        </w:trPr>
        <w:sdt>
          <w:sdtPr>
            <w:rPr>
              <w:sz w:val="28"/>
              <w:szCs w:val="28"/>
            </w:rPr>
            <w:id w:val="1392077605"/>
            <w14:checkbox>
              <w14:checked w14:val="0"/>
              <w14:checkedState w14:val="2612" w14:font="MS Gothic"/>
              <w14:uncheckedState w14:val="2610" w14:font="MS Gothic"/>
            </w14:checkbox>
          </w:sdtPr>
          <w:sdtContent>
            <w:tc>
              <w:tcPr>
                <w:tcW w:w="487" w:type="pct"/>
                <w:vAlign w:val="center"/>
              </w:tcPr>
              <w:p w:rsidRPr="00D64916" w:rsidR="00D85851" w:rsidP="000C7205" w:rsidRDefault="000C7205" w14:paraId="2CA65267" w14:textId="1D9372EF">
                <w:pPr>
                  <w:pStyle w:val="Bullet"/>
                  <w:numPr>
                    <w:ilvl w:val="0"/>
                    <w:numId w:val="0"/>
                  </w:numPr>
                  <w:spacing w:before="60" w:after="60"/>
                  <w:jc w:val="center"/>
                </w:pPr>
                <w:r>
                  <w:rPr>
                    <w:rFonts w:hint="eastAsia" w:ascii="MS Gothic" w:hAnsi="MS Gothic" w:eastAsia="MS Gothic"/>
                    <w:sz w:val="28"/>
                    <w:szCs w:val="28"/>
                  </w:rPr>
                  <w:t>☐</w:t>
                </w:r>
              </w:p>
            </w:tc>
          </w:sdtContent>
        </w:sdt>
        <w:tc>
          <w:tcPr>
            <w:tcW w:w="4513" w:type="pct"/>
            <w:vAlign w:val="center"/>
          </w:tcPr>
          <w:p w:rsidRPr="00571035" w:rsidR="00D85851" w:rsidP="34F91E15" w:rsidRDefault="4226913E" w14:paraId="03B40CF8" w14:textId="4E4A490C">
            <w:pPr>
              <w:pStyle w:val="Bullet"/>
              <w:numPr>
                <w:ilvl w:val="0"/>
                <w:numId w:val="0"/>
              </w:numPr>
              <w:spacing w:before="60" w:after="60"/>
              <w:rPr>
                <w:b/>
                <w:bCs/>
                <w:color w:val="auto"/>
              </w:rPr>
            </w:pPr>
            <w:r w:rsidRPr="34F91E15">
              <w:rPr>
                <w:color w:val="auto"/>
              </w:rPr>
              <w:t xml:space="preserve">Did I introduce myself and explain </w:t>
            </w:r>
            <w:r w:rsidRPr="34F91E15" w:rsidR="7B17DDA5">
              <w:rPr>
                <w:color w:val="auto"/>
              </w:rPr>
              <w:t xml:space="preserve">what </w:t>
            </w:r>
            <w:r w:rsidRPr="34F91E15">
              <w:rPr>
                <w:color w:val="auto"/>
              </w:rPr>
              <w:t xml:space="preserve">I </w:t>
            </w:r>
            <w:r w:rsidRPr="34F91E15" w:rsidR="6F9F2960">
              <w:rPr>
                <w:color w:val="auto"/>
              </w:rPr>
              <w:t xml:space="preserve">was </w:t>
            </w:r>
            <w:r w:rsidRPr="34F91E15">
              <w:rPr>
                <w:color w:val="auto"/>
              </w:rPr>
              <w:t xml:space="preserve">there to assist them with, before </w:t>
            </w:r>
            <w:r w:rsidRPr="34F91E15" w:rsidR="056672AC">
              <w:rPr>
                <w:color w:val="auto"/>
              </w:rPr>
              <w:t xml:space="preserve">I </w:t>
            </w:r>
            <w:r w:rsidRPr="34F91E15">
              <w:rPr>
                <w:color w:val="auto"/>
              </w:rPr>
              <w:t xml:space="preserve">started to provide them with care? </w:t>
            </w:r>
          </w:p>
        </w:tc>
      </w:tr>
      <w:tr w:rsidRPr="00571035" w:rsidR="0029384D" w:rsidTr="0033363E" w14:paraId="022C421E" w14:textId="77777777">
        <w:trPr>
          <w:trHeight w:val="794"/>
        </w:trPr>
        <w:sdt>
          <w:sdtPr>
            <w:rPr>
              <w:sz w:val="28"/>
              <w:szCs w:val="28"/>
            </w:rPr>
            <w:id w:val="1206902382"/>
            <w14:checkbox>
              <w14:checked w14:val="0"/>
              <w14:checkedState w14:val="2612" w14:font="MS Gothic"/>
              <w14:uncheckedState w14:val="2610" w14:font="MS Gothic"/>
            </w14:checkbox>
          </w:sdtPr>
          <w:sdtContent>
            <w:tc>
              <w:tcPr>
                <w:tcW w:w="487" w:type="pct"/>
                <w:vAlign w:val="center"/>
              </w:tcPr>
              <w:p w:rsidR="0029384D" w:rsidP="000C7205" w:rsidRDefault="009D7533" w14:paraId="6E90D986" w14:textId="40A21B03">
                <w:pPr>
                  <w:pStyle w:val="Bullet"/>
                  <w:numPr>
                    <w:ilvl w:val="0"/>
                    <w:numId w:val="0"/>
                  </w:numPr>
                  <w:spacing w:before="60" w:after="60"/>
                  <w:jc w:val="center"/>
                  <w:rPr>
                    <w:sz w:val="28"/>
                    <w:szCs w:val="28"/>
                  </w:rPr>
                </w:pPr>
                <w:r>
                  <w:rPr>
                    <w:rFonts w:hint="eastAsia" w:ascii="MS Gothic" w:hAnsi="MS Gothic" w:eastAsia="MS Gothic"/>
                    <w:sz w:val="28"/>
                    <w:szCs w:val="28"/>
                  </w:rPr>
                  <w:t>☐</w:t>
                </w:r>
              </w:p>
            </w:tc>
          </w:sdtContent>
        </w:sdt>
        <w:tc>
          <w:tcPr>
            <w:tcW w:w="4513" w:type="pct"/>
            <w:vAlign w:val="center"/>
          </w:tcPr>
          <w:p w:rsidRPr="00571035" w:rsidR="0029384D" w:rsidP="34F91E15" w:rsidRDefault="0029384D" w14:paraId="45F5CFA8" w14:textId="361EB6F8">
            <w:pPr>
              <w:pStyle w:val="Bullet"/>
              <w:numPr>
                <w:ilvl w:val="0"/>
                <w:numId w:val="0"/>
              </w:numPr>
              <w:spacing w:before="60" w:after="60"/>
              <w:rPr>
                <w:color w:val="auto"/>
              </w:rPr>
            </w:pPr>
            <w:r w:rsidRPr="34F91E15">
              <w:rPr>
                <w:color w:val="auto"/>
              </w:rPr>
              <w:t xml:space="preserve">Did I stop and ask them how they </w:t>
            </w:r>
            <w:r w:rsidRPr="34F91E15" w:rsidR="0003528C">
              <w:rPr>
                <w:color w:val="auto"/>
              </w:rPr>
              <w:t>are feeling?</w:t>
            </w:r>
          </w:p>
        </w:tc>
      </w:tr>
      <w:tr w:rsidRPr="00571035" w:rsidR="00133025" w:rsidTr="0033363E" w14:paraId="74C792A9" w14:textId="77777777">
        <w:trPr>
          <w:trHeight w:val="794"/>
        </w:trPr>
        <w:sdt>
          <w:sdtPr>
            <w:rPr>
              <w:sz w:val="28"/>
              <w:szCs w:val="28"/>
            </w:rPr>
            <w:id w:val="-213205720"/>
            <w14:checkbox>
              <w14:checked w14:val="0"/>
              <w14:checkedState w14:val="2612" w14:font="MS Gothic"/>
              <w14:uncheckedState w14:val="2610" w14:font="MS Gothic"/>
            </w14:checkbox>
          </w:sdtPr>
          <w:sdtContent>
            <w:tc>
              <w:tcPr>
                <w:tcW w:w="487" w:type="pct"/>
                <w:vAlign w:val="center"/>
              </w:tcPr>
              <w:p w:rsidRPr="00D64916" w:rsidR="00753F88" w:rsidP="000C7205" w:rsidRDefault="00753F88" w14:paraId="1A7FA5F4" w14:textId="77777777">
                <w:pPr>
                  <w:pStyle w:val="Bullet"/>
                  <w:numPr>
                    <w:ilvl w:val="0"/>
                    <w:numId w:val="0"/>
                  </w:numPr>
                  <w:spacing w:before="60" w:after="60"/>
                  <w:jc w:val="center"/>
                </w:pPr>
                <w:r w:rsidRPr="00D64916">
                  <w:rPr>
                    <w:rFonts w:hint="eastAsia" w:ascii="MS Gothic" w:hAnsi="MS Gothic" w:eastAsia="MS Gothic"/>
                    <w:sz w:val="28"/>
                    <w:szCs w:val="28"/>
                  </w:rPr>
                  <w:t>☐</w:t>
                </w:r>
              </w:p>
            </w:tc>
          </w:sdtContent>
        </w:sdt>
        <w:tc>
          <w:tcPr>
            <w:tcW w:w="4513" w:type="pct"/>
            <w:vAlign w:val="center"/>
          </w:tcPr>
          <w:p w:rsidRPr="00571035" w:rsidR="00753F88" w:rsidP="34F91E15" w:rsidRDefault="00753F88" w14:paraId="2E0E4707" w14:textId="77777777">
            <w:pPr>
              <w:pStyle w:val="Bullet"/>
              <w:numPr>
                <w:ilvl w:val="0"/>
                <w:numId w:val="0"/>
              </w:numPr>
              <w:spacing w:before="60" w:after="60"/>
              <w:rPr>
                <w:color w:val="auto"/>
              </w:rPr>
            </w:pPr>
            <w:r w:rsidRPr="34F91E15">
              <w:rPr>
                <w:color w:val="auto"/>
              </w:rPr>
              <w:t xml:space="preserve">Did I actively listen and did my actions and responses reflect that I listened? </w:t>
            </w:r>
          </w:p>
        </w:tc>
      </w:tr>
      <w:tr w:rsidRPr="00571035" w:rsidR="00133025" w:rsidTr="0033363E" w14:paraId="65CC1B05" w14:textId="77777777">
        <w:trPr>
          <w:trHeight w:val="794"/>
        </w:trPr>
        <w:sdt>
          <w:sdtPr>
            <w:rPr>
              <w:sz w:val="28"/>
              <w:szCs w:val="28"/>
            </w:rPr>
            <w:id w:val="2134668567"/>
            <w14:checkbox>
              <w14:checked w14:val="0"/>
              <w14:checkedState w14:val="2612" w14:font="MS Gothic"/>
              <w14:uncheckedState w14:val="2610" w14:font="MS Gothic"/>
            </w14:checkbox>
          </w:sdtPr>
          <w:sdtContent>
            <w:tc>
              <w:tcPr>
                <w:tcW w:w="487" w:type="pct"/>
                <w:vAlign w:val="center"/>
              </w:tcPr>
              <w:p w:rsidR="000C7205" w:rsidP="000C7205" w:rsidRDefault="000C7205" w14:paraId="4E69833C" w14:textId="34A40548">
                <w:pPr>
                  <w:pStyle w:val="Bullet"/>
                  <w:numPr>
                    <w:ilvl w:val="0"/>
                    <w:numId w:val="0"/>
                  </w:numPr>
                  <w:spacing w:before="60" w:after="60"/>
                  <w:jc w:val="center"/>
                  <w:rPr>
                    <w:sz w:val="28"/>
                    <w:szCs w:val="28"/>
                  </w:rPr>
                </w:pPr>
                <w:r w:rsidRPr="006548D7">
                  <w:rPr>
                    <w:rFonts w:hint="eastAsia" w:ascii="MS Gothic" w:hAnsi="MS Gothic" w:eastAsia="MS Gothic"/>
                    <w:sz w:val="28"/>
                    <w:szCs w:val="28"/>
                  </w:rPr>
                  <w:t>☐</w:t>
                </w:r>
              </w:p>
            </w:tc>
          </w:sdtContent>
        </w:sdt>
        <w:tc>
          <w:tcPr>
            <w:tcW w:w="4513" w:type="pct"/>
            <w:vAlign w:val="center"/>
          </w:tcPr>
          <w:p w:rsidRPr="00571035" w:rsidR="000C7205" w:rsidP="34F91E15" w:rsidRDefault="000C7205" w14:paraId="40DC7D9F" w14:textId="24CBDE29">
            <w:pPr>
              <w:pStyle w:val="Bullet"/>
              <w:numPr>
                <w:ilvl w:val="0"/>
                <w:numId w:val="0"/>
              </w:numPr>
              <w:spacing w:before="60" w:after="60"/>
              <w:rPr>
                <w:color w:val="auto"/>
              </w:rPr>
            </w:pPr>
            <w:r w:rsidRPr="34F91E15">
              <w:rPr>
                <w:color w:val="auto"/>
              </w:rPr>
              <w:t>Did I do what I said I was going to do</w:t>
            </w:r>
            <w:r w:rsidRPr="34F91E15" w:rsidR="1708F447">
              <w:rPr>
                <w:color w:val="auto"/>
              </w:rPr>
              <w:t>? Did I</w:t>
            </w:r>
            <w:r w:rsidRPr="34F91E15">
              <w:rPr>
                <w:color w:val="auto"/>
              </w:rPr>
              <w:t xml:space="preserve"> </w:t>
            </w:r>
            <w:r w:rsidRPr="34F91E15" w:rsidR="0BB0B9FD">
              <w:rPr>
                <w:color w:val="auto"/>
              </w:rPr>
              <w:t xml:space="preserve">do it </w:t>
            </w:r>
            <w:r w:rsidRPr="34F91E15">
              <w:rPr>
                <w:color w:val="auto"/>
              </w:rPr>
              <w:t>when I said that I w</w:t>
            </w:r>
            <w:r w:rsidRPr="34F91E15" w:rsidR="3DA392AE">
              <w:rPr>
                <w:color w:val="auto"/>
              </w:rPr>
              <w:t>as</w:t>
            </w:r>
            <w:r w:rsidRPr="34F91E15">
              <w:rPr>
                <w:color w:val="auto"/>
              </w:rPr>
              <w:t xml:space="preserve"> going to do it?</w:t>
            </w:r>
          </w:p>
        </w:tc>
      </w:tr>
      <w:tr w:rsidRPr="00571035" w:rsidR="00133025" w:rsidTr="0033363E" w14:paraId="0B5F6012" w14:textId="77777777">
        <w:trPr>
          <w:trHeight w:val="794"/>
        </w:trPr>
        <w:sdt>
          <w:sdtPr>
            <w:rPr>
              <w:sz w:val="28"/>
              <w:szCs w:val="28"/>
            </w:rPr>
            <w:id w:val="20985200"/>
            <w14:checkbox>
              <w14:checked w14:val="0"/>
              <w14:checkedState w14:val="2612" w14:font="MS Gothic"/>
              <w14:uncheckedState w14:val="2610" w14:font="MS Gothic"/>
            </w14:checkbox>
          </w:sdtPr>
          <w:sdtContent>
            <w:tc>
              <w:tcPr>
                <w:tcW w:w="487" w:type="pct"/>
                <w:vAlign w:val="center"/>
              </w:tcPr>
              <w:p w:rsidR="000C7205" w:rsidP="000C7205" w:rsidRDefault="000C7205" w14:paraId="145DEBB5" w14:textId="3112471C">
                <w:pPr>
                  <w:pStyle w:val="Bullet"/>
                  <w:numPr>
                    <w:ilvl w:val="0"/>
                    <w:numId w:val="0"/>
                  </w:numPr>
                  <w:spacing w:before="60" w:after="60"/>
                  <w:jc w:val="center"/>
                  <w:rPr>
                    <w:sz w:val="28"/>
                    <w:szCs w:val="28"/>
                  </w:rPr>
                </w:pPr>
                <w:r w:rsidRPr="006548D7">
                  <w:rPr>
                    <w:rFonts w:hint="eastAsia" w:ascii="MS Gothic" w:hAnsi="MS Gothic" w:eastAsia="MS Gothic"/>
                    <w:sz w:val="28"/>
                    <w:szCs w:val="28"/>
                  </w:rPr>
                  <w:t>☐</w:t>
                </w:r>
              </w:p>
            </w:tc>
          </w:sdtContent>
        </w:sdt>
        <w:tc>
          <w:tcPr>
            <w:tcW w:w="4513" w:type="pct"/>
            <w:vAlign w:val="center"/>
          </w:tcPr>
          <w:p w:rsidRPr="00571035" w:rsidR="000C7205" w:rsidP="34F91E15" w:rsidRDefault="000C7205" w14:paraId="722833FD" w14:textId="64F544AA">
            <w:pPr>
              <w:pStyle w:val="Bullet"/>
              <w:numPr>
                <w:ilvl w:val="0"/>
                <w:numId w:val="0"/>
              </w:numPr>
              <w:spacing w:before="60" w:after="60"/>
              <w:rPr>
                <w:color w:val="auto"/>
              </w:rPr>
            </w:pPr>
            <w:r w:rsidRPr="34F91E15">
              <w:rPr>
                <w:color w:val="auto"/>
              </w:rPr>
              <w:t>Did I receive any direct or indirect feedback, suggestions or ideas from the older person today? How will I integrate this feedback into my daily practice?</w:t>
            </w:r>
          </w:p>
        </w:tc>
      </w:tr>
    </w:tbl>
    <w:p w:rsidR="001C667B" w:rsidP="008709F4" w:rsidRDefault="001C667B" w14:paraId="636F253D" w14:textId="77777777">
      <w:pPr>
        <w:sectPr w:rsidR="001C667B" w:rsidSect="002220EB">
          <w:headerReference w:type="even" r:id="rId12"/>
          <w:footerReference w:type="even" r:id="rId13"/>
          <w:footerReference w:type="default" r:id="rId14"/>
          <w:headerReference w:type="first" r:id="rId15"/>
          <w:footerReference w:type="first" r:id="rId16"/>
          <w:pgSz w:w="11906" w:h="16838" w:orient="portrait"/>
          <w:pgMar w:top="1416" w:right="851" w:bottom="856" w:left="851" w:header="1066" w:footer="709" w:gutter="0"/>
          <w:cols w:space="708"/>
          <w:titlePg/>
          <w:docGrid w:linePitch="360"/>
        </w:sectPr>
      </w:pPr>
    </w:p>
    <w:p w:rsidRPr="001C667B" w:rsidR="00A61FE1" w:rsidP="001C667B" w:rsidRDefault="00A61FE1" w14:paraId="78EFEC24" w14:textId="67CDF64F">
      <w:pPr>
        <w:spacing w:line="240" w:lineRule="auto"/>
        <w:rPr>
          <w:rFonts w:eastAsiaTheme="majorEastAsia" w:cstheme="majorBidi"/>
          <w:b/>
          <w:color w:val="1E1544" w:themeColor="text1"/>
          <w:sz w:val="96"/>
          <w:szCs w:val="56"/>
        </w:rPr>
      </w:pPr>
      <w:r w:rsidRPr="001C667B">
        <w:rPr>
          <w:rFonts w:eastAsiaTheme="majorEastAsia" w:cstheme="majorBidi"/>
          <w:b/>
          <w:noProof/>
          <w:color w:val="1E1544" w:themeColor="text1"/>
          <w:sz w:val="96"/>
          <w:szCs w:val="56"/>
        </w:rPr>
        <w:lastRenderedPageBreak/>
        <mc:AlternateContent>
          <mc:Choice Requires="wps">
            <w:drawing>
              <wp:anchor distT="0" distB="0" distL="114300" distR="114300" simplePos="0" relativeHeight="251658240" behindDoc="1" locked="0" layoutInCell="1" allowOverlap="1" wp14:anchorId="3307AA1A" wp14:editId="0ACB5613">
                <wp:simplePos x="0" y="0"/>
                <wp:positionH relativeFrom="page">
                  <wp:posOffset>182880</wp:posOffset>
                </wp:positionH>
                <wp:positionV relativeFrom="page">
                  <wp:posOffset>182880</wp:posOffset>
                </wp:positionV>
                <wp:extent cx="7199630" cy="10331450"/>
                <wp:effectExtent l="0" t="0" r="1270" b="6350"/>
                <wp:wrapNone/>
                <wp:docPr id="245810245" name="Rounded Rectangle 1"/>
                <wp:cNvGraphicFramePr/>
                <a:graphic xmlns:a="http://schemas.openxmlformats.org/drawingml/2006/main">
                  <a:graphicData uri="http://schemas.microsoft.com/office/word/2010/wordprocessingShape">
                    <wps:wsp>
                      <wps:cNvSpPr/>
                      <wps:spPr>
                        <a:xfrm>
                          <a:off x="0" y="0"/>
                          <a:ext cx="7199630" cy="10331450"/>
                        </a:xfrm>
                        <a:prstGeom prst="roundRect">
                          <a:avLst>
                            <a:gd name="adj" fmla="val 1635"/>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A7A6382">
              <v:roundrect id="Rounded Rectangle 1" style="position:absolute;margin-left:14.4pt;margin-top:14.4pt;width:566.9pt;height:81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d1f2f4 [660]" stroked="f" strokeweight="1pt" arcsize="1071f" w14:anchorId="56145F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">
                <v:stroke joinstyle="miter"/>
                <w10:wrap anchorx="page" anchory="page"/>
              </v:roundrect>
            </w:pict>
          </mc:Fallback>
        </mc:AlternateContent>
      </w:r>
      <w:r w:rsidRPr="001C667B" w:rsidR="00AF27CF">
        <w:rPr>
          <w:rFonts w:eastAsiaTheme="majorEastAsia" w:cstheme="majorBidi"/>
          <w:b/>
          <w:color w:val="1E1544" w:themeColor="text1"/>
          <w:sz w:val="96"/>
          <w:szCs w:val="56"/>
        </w:rPr>
        <w:t xml:space="preserve">5 simple </w:t>
      </w:r>
      <w:r w:rsidRPr="001C667B" w:rsidR="00B16A5D">
        <w:rPr>
          <w:rFonts w:eastAsiaTheme="majorEastAsia" w:cstheme="majorBidi"/>
          <w:b/>
          <w:color w:val="1E1544" w:themeColor="text1"/>
          <w:sz w:val="96"/>
          <w:szCs w:val="56"/>
        </w:rPr>
        <w:t>steps</w:t>
      </w:r>
      <w:r w:rsidR="001C667B">
        <w:rPr>
          <w:rFonts w:eastAsiaTheme="majorEastAsia" w:cstheme="majorBidi"/>
          <w:b/>
          <w:color w:val="1E1544" w:themeColor="text1"/>
          <w:sz w:val="96"/>
          <w:szCs w:val="56"/>
        </w:rPr>
        <w:br/>
      </w:r>
      <w:r w:rsidRPr="001C667B" w:rsidR="00B16A5D">
        <w:rPr>
          <w:rFonts w:eastAsiaTheme="majorEastAsia" w:cstheme="majorBidi"/>
          <w:color w:val="1E1544" w:themeColor="text1"/>
          <w:sz w:val="96"/>
          <w:szCs w:val="56"/>
        </w:rPr>
        <w:t>to</w:t>
      </w:r>
      <w:r w:rsidRPr="001C667B" w:rsidR="001C667B">
        <w:rPr>
          <w:rFonts w:eastAsiaTheme="majorEastAsia" w:cstheme="majorBidi"/>
          <w:bCs/>
          <w:color w:val="1E1544" w:themeColor="text1"/>
          <w:sz w:val="96"/>
          <w:szCs w:val="56"/>
        </w:rPr>
        <w:t> </w:t>
      </w:r>
      <w:r w:rsidRPr="001C667B" w:rsidR="00B16A5D">
        <w:rPr>
          <w:rFonts w:eastAsiaTheme="majorEastAsia" w:cstheme="majorBidi"/>
          <w:color w:val="1E1544" w:themeColor="text1"/>
          <w:sz w:val="96"/>
          <w:szCs w:val="56"/>
        </w:rPr>
        <w:t>show you care</w:t>
      </w:r>
    </w:p>
    <w:tbl>
      <w:tblPr>
        <w:tblStyle w:val="TableGrid"/>
        <w:tblW w:w="0" w:type="auto"/>
        <w:tblBorders>
          <w:top w:val="none" w:color="auto" w:sz="0" w:space="0"/>
          <w:bottom w:val="none" w:color="auto" w:sz="0" w:space="0"/>
          <w:insideH w:val="single" w:color="2AB1BB" w:themeColor="accent1" w:sz="24" w:space="0"/>
        </w:tblBorders>
        <w:tblLook w:val="04A0" w:firstRow="1" w:lastRow="0" w:firstColumn="1" w:lastColumn="0" w:noHBand="0" w:noVBand="1"/>
      </w:tblPr>
      <w:tblGrid>
        <w:gridCol w:w="1560"/>
        <w:gridCol w:w="6943"/>
        <w:gridCol w:w="1701"/>
      </w:tblGrid>
      <w:tr w:rsidRPr="002D4D17" w:rsidR="00797893" w:rsidTr="5D1AF322" w14:paraId="0AB68DB9" w14:textId="77777777">
        <w:trPr>
          <w:cnfStyle w:val="100000000000" w:firstRow="1" w:lastRow="0" w:firstColumn="0" w:lastColumn="0" w:oddVBand="0" w:evenVBand="0" w:oddHBand="0" w:evenHBand="0" w:firstRowFirstColumn="0" w:firstRowLastColumn="0" w:lastRowFirstColumn="0" w:lastRowLastColumn="0"/>
          <w:trHeight w:val="2268"/>
        </w:trPr>
        <w:tc>
          <w:tcPr>
            <w:tcW w:w="1560" w:type="dxa"/>
            <w:shd w:val="clear" w:color="auto" w:fill="D1F2F4" w:themeFill="accent1" w:themeFillTint="33"/>
            <w:vAlign w:val="center"/>
          </w:tcPr>
          <w:p w:rsidRPr="00D119A2" w:rsidR="00601E79" w:rsidP="00DD7B39" w:rsidRDefault="00601E79" w14:paraId="25211CE0" w14:textId="2D097589">
            <w:pPr>
              <w:spacing w:before="0" w:after="0" w:line="240" w:lineRule="auto"/>
              <w:jc w:val="center"/>
              <w:rPr>
                <w:color w:val="004D57"/>
                <w:sz w:val="160"/>
                <w:szCs w:val="160"/>
              </w:rPr>
            </w:pPr>
            <w:r w:rsidRPr="00D119A2">
              <w:rPr>
                <w:color w:val="004D57"/>
                <w:sz w:val="160"/>
                <w:szCs w:val="160"/>
              </w:rPr>
              <w:t>1</w:t>
            </w:r>
          </w:p>
        </w:tc>
        <w:tc>
          <w:tcPr>
            <w:tcW w:w="6943" w:type="dxa"/>
            <w:shd w:val="clear" w:color="auto" w:fill="D1F2F4" w:themeFill="accent1" w:themeFillTint="33"/>
            <w:vAlign w:val="center"/>
          </w:tcPr>
          <w:p w:rsidRPr="001C667B" w:rsidR="00601E79" w:rsidP="001C667B" w:rsidRDefault="00601E79" w14:paraId="109EA92F" w14:textId="69828752">
            <w:pPr>
              <w:spacing w:line="240" w:lineRule="auto"/>
              <w:rPr>
                <w:b w:val="0"/>
                <w:sz w:val="32"/>
                <w:szCs w:val="32"/>
              </w:rPr>
            </w:pPr>
            <w:r w:rsidRPr="001C667B">
              <w:rPr>
                <w:sz w:val="32"/>
                <w:szCs w:val="32"/>
              </w:rPr>
              <w:t>Body language</w:t>
            </w:r>
          </w:p>
          <w:p w:rsidRPr="002D4D17" w:rsidR="00601E79" w:rsidP="001C667B" w:rsidRDefault="00601E79" w14:paraId="31CD286C" w14:textId="77777777">
            <w:pPr>
              <w:spacing w:line="240" w:lineRule="auto"/>
              <w:rPr>
                <w:b w:val="0"/>
                <w:bCs/>
                <w:i/>
                <w:iCs/>
                <w:sz w:val="28"/>
                <w:szCs w:val="28"/>
              </w:rPr>
            </w:pPr>
            <w:r w:rsidRPr="002D4D17">
              <w:rPr>
                <w:b w:val="0"/>
                <w:bCs/>
                <w:i/>
                <w:iCs/>
                <w:sz w:val="28"/>
                <w:szCs w:val="28"/>
              </w:rPr>
              <w:t xml:space="preserve">Face the person, smile, and show you are </w:t>
            </w:r>
            <w:r w:rsidRPr="008A085C">
              <w:rPr>
                <w:i/>
                <w:iCs/>
                <w:sz w:val="28"/>
                <w:szCs w:val="28"/>
              </w:rPr>
              <w:t>focused</w:t>
            </w:r>
            <w:r w:rsidRPr="002D4D17">
              <w:rPr>
                <w:b w:val="0"/>
                <w:bCs/>
                <w:i/>
                <w:iCs/>
                <w:sz w:val="28"/>
                <w:szCs w:val="28"/>
              </w:rPr>
              <w:t xml:space="preserve"> on them.</w:t>
            </w:r>
          </w:p>
          <w:p w:rsidRPr="002D4D17" w:rsidR="00601E79" w:rsidP="001C667B" w:rsidRDefault="00601E79" w14:paraId="5633F0E3" w14:textId="6E950D84">
            <w:pPr>
              <w:spacing w:line="240" w:lineRule="auto"/>
              <w:rPr>
                <w:sz w:val="28"/>
                <w:szCs w:val="28"/>
              </w:rPr>
            </w:pPr>
            <w:r w:rsidRPr="00694E9B">
              <w:rPr>
                <w:i/>
                <w:iCs/>
                <w:sz w:val="28"/>
                <w:szCs w:val="28"/>
              </w:rPr>
              <w:t>Be</w:t>
            </w:r>
            <w:r w:rsidRPr="002D4D17">
              <w:rPr>
                <w:b w:val="0"/>
                <w:bCs/>
                <w:i/>
                <w:iCs/>
                <w:sz w:val="28"/>
                <w:szCs w:val="28"/>
              </w:rPr>
              <w:t xml:space="preserve"> </w:t>
            </w:r>
            <w:r w:rsidRPr="00694E9B">
              <w:rPr>
                <w:i/>
                <w:iCs/>
                <w:sz w:val="28"/>
                <w:szCs w:val="28"/>
              </w:rPr>
              <w:t>present</w:t>
            </w:r>
            <w:r w:rsidRPr="002D4D17">
              <w:rPr>
                <w:b w:val="0"/>
                <w:bCs/>
                <w:i/>
                <w:iCs/>
                <w:sz w:val="28"/>
                <w:szCs w:val="28"/>
              </w:rPr>
              <w:t xml:space="preserve"> in a way that feels respectful to them.</w:t>
            </w:r>
          </w:p>
        </w:tc>
        <w:tc>
          <w:tcPr>
            <w:tcW w:w="1701" w:type="dxa"/>
            <w:shd w:val="clear" w:color="auto" w:fill="D1F2F4" w:themeFill="accent1" w:themeFillTint="33"/>
            <w:tcMar>
              <w:left w:w="0" w:type="dxa"/>
              <w:right w:w="0" w:type="dxa"/>
            </w:tcMar>
            <w:vAlign w:val="center"/>
          </w:tcPr>
          <w:p w:rsidRPr="00B80059" w:rsidR="00601E79" w:rsidP="00B80059" w:rsidRDefault="00CD4D28" w14:paraId="21AD26CF" w14:textId="24BDFF1C">
            <w:pPr>
              <w:jc w:val="center"/>
            </w:pPr>
            <w:r w:rsidRPr="00B80059">
              <w:rPr>
                <w:noProof/>
              </w:rPr>
              <w:drawing>
                <wp:inline distT="0" distB="0" distL="0" distR="0" wp14:anchorId="27F0965C" wp14:editId="38D1EC7F">
                  <wp:extent cx="864000" cy="720000"/>
                  <wp:effectExtent l="0" t="0" r="0" b="4445"/>
                  <wp:docPr id="577963328" name="Picture 2" descr="A couple of people holding h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963328" name="Picture 2" descr="A couple of people holding hands"/>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64000" cy="720000"/>
                          </a:xfrm>
                          <a:prstGeom prst="rect">
                            <a:avLst/>
                          </a:prstGeom>
                        </pic:spPr>
                      </pic:pic>
                    </a:graphicData>
                  </a:graphic>
                </wp:inline>
              </w:drawing>
            </w:r>
          </w:p>
        </w:tc>
      </w:tr>
      <w:tr w:rsidRPr="008A4D17" w:rsidR="004E1206" w:rsidTr="5D1AF322" w14:paraId="18008543" w14:textId="77777777">
        <w:trPr>
          <w:trHeight w:val="2268"/>
        </w:trPr>
        <w:tc>
          <w:tcPr>
            <w:tcW w:w="1560" w:type="dxa"/>
            <w:vAlign w:val="center"/>
          </w:tcPr>
          <w:p w:rsidRPr="005A699C" w:rsidR="00601E79" w:rsidP="00DD7B39" w:rsidRDefault="00DD7B39" w14:paraId="1867A05E" w14:textId="6BB828C3">
            <w:pPr>
              <w:spacing w:before="0" w:after="0" w:line="240" w:lineRule="auto"/>
              <w:jc w:val="center"/>
              <w:rPr>
                <w:color w:val="228A9D"/>
              </w:rPr>
            </w:pPr>
            <w:r w:rsidRPr="00D119A2">
              <w:rPr>
                <w:b/>
                <w:color w:val="004D57"/>
                <w:sz w:val="160"/>
                <w:szCs w:val="160"/>
              </w:rPr>
              <w:t>2</w:t>
            </w:r>
          </w:p>
        </w:tc>
        <w:tc>
          <w:tcPr>
            <w:tcW w:w="6943" w:type="dxa"/>
            <w:vAlign w:val="center"/>
          </w:tcPr>
          <w:p w:rsidRPr="001C667B" w:rsidR="00601E79" w:rsidP="001C667B" w:rsidRDefault="00601E79" w14:paraId="66EE85B4" w14:textId="77777777">
            <w:pPr>
              <w:spacing w:line="240" w:lineRule="auto"/>
              <w:rPr>
                <w:i/>
                <w:sz w:val="32"/>
                <w:szCs w:val="32"/>
              </w:rPr>
            </w:pPr>
            <w:r w:rsidRPr="001C667B">
              <w:rPr>
                <w:b/>
                <w:sz w:val="32"/>
                <w:szCs w:val="32"/>
              </w:rPr>
              <w:t>Ask</w:t>
            </w:r>
          </w:p>
          <w:p w:rsidRPr="002D4D17" w:rsidR="00601E79" w:rsidP="001C667B" w:rsidRDefault="00601E79" w14:paraId="678C268D" w14:textId="6C7D20D9">
            <w:pPr>
              <w:spacing w:line="240" w:lineRule="auto"/>
              <w:rPr>
                <w:i/>
                <w:iCs/>
                <w:sz w:val="28"/>
                <w:szCs w:val="28"/>
              </w:rPr>
            </w:pPr>
            <w:r w:rsidRPr="002D4D17">
              <w:rPr>
                <w:i/>
                <w:iCs/>
                <w:sz w:val="28"/>
                <w:szCs w:val="28"/>
              </w:rPr>
              <w:t xml:space="preserve">Ask simple questions like </w:t>
            </w:r>
            <w:r w:rsidRPr="006755C9" w:rsidR="00F90669">
              <w:rPr>
                <w:b/>
                <w:bCs/>
                <w:i/>
                <w:iCs/>
                <w:sz w:val="28"/>
                <w:szCs w:val="28"/>
              </w:rPr>
              <w:t>‘</w:t>
            </w:r>
            <w:r w:rsidRPr="006755C9">
              <w:rPr>
                <w:b/>
                <w:bCs/>
                <w:i/>
                <w:iCs/>
                <w:sz w:val="28"/>
                <w:szCs w:val="28"/>
              </w:rPr>
              <w:t>How are you?</w:t>
            </w:r>
            <w:r w:rsidRPr="006755C9" w:rsidR="00F90669">
              <w:rPr>
                <w:b/>
                <w:bCs/>
                <w:i/>
                <w:iCs/>
                <w:sz w:val="28"/>
                <w:szCs w:val="28"/>
              </w:rPr>
              <w:t>’</w:t>
            </w:r>
          </w:p>
          <w:p w:rsidRPr="002D4D17" w:rsidR="00601E79" w:rsidP="001C667B" w:rsidRDefault="00601E79" w14:paraId="5F604072" w14:textId="2875D039">
            <w:pPr>
              <w:spacing w:line="240" w:lineRule="auto"/>
              <w:rPr>
                <w:sz w:val="28"/>
                <w:szCs w:val="28"/>
              </w:rPr>
            </w:pPr>
            <w:r w:rsidRPr="002D4D17">
              <w:rPr>
                <w:i/>
                <w:iCs/>
                <w:sz w:val="28"/>
                <w:szCs w:val="28"/>
              </w:rPr>
              <w:t>Find out what they need and what matters to them.</w:t>
            </w:r>
          </w:p>
        </w:tc>
        <w:tc>
          <w:tcPr>
            <w:tcW w:w="1701" w:type="dxa"/>
            <w:tcMar>
              <w:left w:w="0" w:type="dxa"/>
              <w:right w:w="0" w:type="dxa"/>
            </w:tcMar>
            <w:vAlign w:val="center"/>
          </w:tcPr>
          <w:p w:rsidRPr="00B80059" w:rsidR="00601E79" w:rsidP="00B80059" w:rsidRDefault="00B80059" w14:paraId="0A952D89" w14:textId="35D91F18">
            <w:pPr>
              <w:jc w:val="center"/>
            </w:pPr>
            <w:r w:rsidRPr="00B80059">
              <w:rPr>
                <w:noProof/>
              </w:rPr>
              <w:drawing>
                <wp:inline distT="0" distB="0" distL="0" distR="0" wp14:anchorId="658AAC6A" wp14:editId="1FB689D1">
                  <wp:extent cx="864000" cy="864000"/>
                  <wp:effectExtent l="0" t="0" r="0" b="0"/>
                  <wp:docPr id="2058674490" name="Picture 2" descr="A group of people with a speech bu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674490" name="Picture 2" descr="A group of people with a speech bubbl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64000" cy="864000"/>
                          </a:xfrm>
                          <a:prstGeom prst="rect">
                            <a:avLst/>
                          </a:prstGeom>
                        </pic:spPr>
                      </pic:pic>
                    </a:graphicData>
                  </a:graphic>
                </wp:inline>
              </w:drawing>
            </w:r>
          </w:p>
        </w:tc>
      </w:tr>
      <w:tr w:rsidRPr="002D4D17" w:rsidR="004E1206" w:rsidTr="5D1AF322" w14:paraId="11FCAEF5" w14:textId="77777777">
        <w:trPr>
          <w:trHeight w:val="2268"/>
        </w:trPr>
        <w:tc>
          <w:tcPr>
            <w:tcW w:w="1560" w:type="dxa"/>
            <w:vAlign w:val="center"/>
          </w:tcPr>
          <w:p w:rsidRPr="00563C6C" w:rsidR="00601E79" w:rsidP="00DD7B39" w:rsidRDefault="00601E79" w14:paraId="6705206C" w14:textId="17FE880D">
            <w:pPr>
              <w:spacing w:before="0" w:after="0" w:line="240" w:lineRule="auto"/>
              <w:jc w:val="center"/>
              <w:rPr>
                <w:color w:val="21627F"/>
                <w:sz w:val="160"/>
                <w:szCs w:val="160"/>
              </w:rPr>
            </w:pPr>
            <w:r w:rsidRPr="00D119A2">
              <w:rPr>
                <w:b/>
                <w:color w:val="004D57"/>
                <w:sz w:val="160"/>
                <w:szCs w:val="160"/>
              </w:rPr>
              <w:t>3</w:t>
            </w:r>
          </w:p>
        </w:tc>
        <w:tc>
          <w:tcPr>
            <w:tcW w:w="6943" w:type="dxa"/>
            <w:vAlign w:val="center"/>
          </w:tcPr>
          <w:p w:rsidRPr="001C667B" w:rsidR="00601E79" w:rsidP="001C667B" w:rsidRDefault="00601E79" w14:paraId="3BBC32EF" w14:textId="77777777">
            <w:pPr>
              <w:spacing w:line="240" w:lineRule="auto"/>
              <w:rPr>
                <w:sz w:val="32"/>
                <w:szCs w:val="32"/>
              </w:rPr>
            </w:pPr>
            <w:r w:rsidRPr="001C667B">
              <w:rPr>
                <w:b/>
                <w:sz w:val="32"/>
                <w:szCs w:val="32"/>
              </w:rPr>
              <w:t>Listen</w:t>
            </w:r>
          </w:p>
          <w:p w:rsidRPr="002D4D17" w:rsidR="00601E79" w:rsidP="001C667B" w:rsidRDefault="00601E79" w14:paraId="3DFADE7B" w14:textId="77777777">
            <w:pPr>
              <w:spacing w:line="240" w:lineRule="auto"/>
              <w:rPr>
                <w:i/>
                <w:iCs/>
                <w:sz w:val="28"/>
                <w:szCs w:val="28"/>
              </w:rPr>
            </w:pPr>
            <w:r w:rsidRPr="006755C9">
              <w:rPr>
                <w:b/>
                <w:bCs/>
                <w:i/>
                <w:iCs/>
                <w:sz w:val="28"/>
                <w:szCs w:val="28"/>
              </w:rPr>
              <w:t>Stop and listen</w:t>
            </w:r>
            <w:r w:rsidRPr="002D4D17">
              <w:rPr>
                <w:i/>
                <w:iCs/>
                <w:sz w:val="28"/>
                <w:szCs w:val="28"/>
              </w:rPr>
              <w:t xml:space="preserve"> carefully without interrupting.</w:t>
            </w:r>
          </w:p>
          <w:p w:rsidRPr="002D4D17" w:rsidR="00601E79" w:rsidP="001C667B" w:rsidRDefault="00601E79" w14:paraId="34B1320B" w14:textId="03B62539">
            <w:pPr>
              <w:spacing w:line="240" w:lineRule="auto"/>
              <w:rPr>
                <w:sz w:val="28"/>
                <w:szCs w:val="28"/>
              </w:rPr>
            </w:pPr>
            <w:r w:rsidRPr="002D4D17">
              <w:rPr>
                <w:i/>
                <w:iCs/>
                <w:sz w:val="28"/>
                <w:szCs w:val="28"/>
              </w:rPr>
              <w:t>This shows you care, helps them feel heard, and builds trust.</w:t>
            </w:r>
          </w:p>
        </w:tc>
        <w:tc>
          <w:tcPr>
            <w:tcW w:w="1701" w:type="dxa"/>
            <w:tcMar>
              <w:left w:w="0" w:type="dxa"/>
              <w:right w:w="0" w:type="dxa"/>
            </w:tcMar>
            <w:vAlign w:val="center"/>
          </w:tcPr>
          <w:p w:rsidRPr="00B80059" w:rsidR="00601E79" w:rsidP="00436226" w:rsidRDefault="00436226" w14:paraId="0CD99383" w14:textId="6A0F330B">
            <w:pPr>
              <w:jc w:val="center"/>
            </w:pPr>
            <w:r w:rsidRPr="00B80059">
              <w:rPr>
                <w:noProof/>
              </w:rPr>
              <w:drawing>
                <wp:inline distT="0" distB="0" distL="0" distR="0" wp14:anchorId="642628B3" wp14:editId="508F2CCD">
                  <wp:extent cx="864000" cy="576000"/>
                  <wp:effectExtent l="0" t="0" r="0" b="0"/>
                  <wp:docPr id="1185785105" name="Picture 4" descr="A blue and black circle with arrows and a 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785105" name="Picture 4" descr="A blue and black circle with arrows and a check mark"/>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64000" cy="576000"/>
                          </a:xfrm>
                          <a:prstGeom prst="rect">
                            <a:avLst/>
                          </a:prstGeom>
                        </pic:spPr>
                      </pic:pic>
                    </a:graphicData>
                  </a:graphic>
                </wp:inline>
              </w:drawing>
            </w:r>
          </w:p>
        </w:tc>
      </w:tr>
      <w:tr w:rsidRPr="00271C8B" w:rsidR="004E1206" w:rsidTr="5D1AF322" w14:paraId="437DA442" w14:textId="77777777">
        <w:trPr>
          <w:trHeight w:val="2268"/>
        </w:trPr>
        <w:tc>
          <w:tcPr>
            <w:tcW w:w="1560" w:type="dxa"/>
            <w:vAlign w:val="center"/>
          </w:tcPr>
          <w:p w:rsidRPr="00D119A2" w:rsidR="00AA2D0D" w:rsidP="00DD7B39" w:rsidRDefault="00DD7B39" w14:paraId="25D0A07B" w14:textId="3B714F4F">
            <w:pPr>
              <w:spacing w:before="0" w:after="0" w:line="240" w:lineRule="auto"/>
              <w:jc w:val="center"/>
              <w:rPr>
                <w:color w:val="004D57"/>
                <w:sz w:val="48"/>
                <w:szCs w:val="48"/>
              </w:rPr>
            </w:pPr>
            <w:r w:rsidRPr="00D119A2">
              <w:rPr>
                <w:b/>
                <w:color w:val="004D57"/>
                <w:sz w:val="160"/>
                <w:szCs w:val="160"/>
              </w:rPr>
              <w:t>4</w:t>
            </w:r>
          </w:p>
        </w:tc>
        <w:tc>
          <w:tcPr>
            <w:tcW w:w="6943" w:type="dxa"/>
            <w:vAlign w:val="center"/>
          </w:tcPr>
          <w:p w:rsidRPr="001C667B" w:rsidR="00AA2D0D" w:rsidP="001C667B" w:rsidRDefault="00AA2D0D" w14:paraId="16C3DAEA" w14:textId="77777777">
            <w:pPr>
              <w:spacing w:line="240" w:lineRule="auto"/>
              <w:rPr>
                <w:sz w:val="32"/>
                <w:szCs w:val="32"/>
              </w:rPr>
            </w:pPr>
            <w:r w:rsidRPr="001C667B">
              <w:rPr>
                <w:b/>
                <w:sz w:val="32"/>
                <w:szCs w:val="32"/>
              </w:rPr>
              <w:t>Talk</w:t>
            </w:r>
          </w:p>
          <w:p w:rsidRPr="002D4D17" w:rsidR="00AA2D0D" w:rsidP="5D1AF322" w:rsidRDefault="11F19BBA" w14:paraId="72B20E28" w14:textId="77777777">
            <w:pPr>
              <w:spacing w:line="240" w:lineRule="auto"/>
              <w:rPr>
                <w:i/>
                <w:iCs/>
                <w:sz w:val="28"/>
                <w:szCs w:val="28"/>
              </w:rPr>
            </w:pPr>
            <w:r w:rsidRPr="00871EC4">
              <w:rPr>
                <w:b/>
                <w:bCs/>
                <w:i/>
                <w:iCs/>
                <w:sz w:val="28"/>
                <w:szCs w:val="28"/>
              </w:rPr>
              <w:t xml:space="preserve">Speak </w:t>
            </w:r>
            <w:r w:rsidRPr="5D1AF322">
              <w:rPr>
                <w:b/>
                <w:bCs/>
                <w:i/>
                <w:iCs/>
                <w:sz w:val="28"/>
                <w:szCs w:val="28"/>
              </w:rPr>
              <w:t>clearly and kindly</w:t>
            </w:r>
            <w:r w:rsidRPr="5D1AF322">
              <w:rPr>
                <w:i/>
                <w:iCs/>
                <w:sz w:val="28"/>
                <w:szCs w:val="28"/>
              </w:rPr>
              <w:t>. Reassure them that they have been heard.</w:t>
            </w:r>
          </w:p>
          <w:p w:rsidRPr="002D4D17" w:rsidR="00AA2D0D" w:rsidP="001C667B" w:rsidRDefault="00AA2D0D" w14:paraId="4518D01E" w14:textId="2D01B587">
            <w:pPr>
              <w:spacing w:line="240" w:lineRule="auto"/>
              <w:rPr>
                <w:sz w:val="28"/>
                <w:szCs w:val="28"/>
              </w:rPr>
            </w:pPr>
            <w:r w:rsidRPr="002D4D17">
              <w:rPr>
                <w:i/>
                <w:iCs/>
                <w:sz w:val="28"/>
                <w:szCs w:val="28"/>
              </w:rPr>
              <w:t>Explain what you are doing so they understand.</w:t>
            </w:r>
          </w:p>
        </w:tc>
        <w:tc>
          <w:tcPr>
            <w:tcW w:w="1701" w:type="dxa"/>
            <w:tcMar>
              <w:left w:w="0" w:type="dxa"/>
              <w:right w:w="0" w:type="dxa"/>
            </w:tcMar>
            <w:vAlign w:val="center"/>
          </w:tcPr>
          <w:p w:rsidRPr="00B80059" w:rsidR="00AA2D0D" w:rsidP="00B80059" w:rsidRDefault="00DD7B39" w14:paraId="63F4DAE0" w14:textId="493DB809">
            <w:pPr>
              <w:jc w:val="center"/>
            </w:pPr>
            <w:r w:rsidRPr="00B80059">
              <w:rPr>
                <w:noProof/>
              </w:rPr>
              <w:drawing>
                <wp:inline distT="0" distB="0" distL="0" distR="0" wp14:anchorId="02228A59" wp14:editId="1E94E12D">
                  <wp:extent cx="864000" cy="702000"/>
                  <wp:effectExtent l="0" t="0" r="0" b="0"/>
                  <wp:docPr id="467809838" name="Picture 5" descr="A blue and bl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809838" name="Picture 5" descr="A blue and black logo"/>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64000" cy="702000"/>
                          </a:xfrm>
                          <a:prstGeom prst="rect">
                            <a:avLst/>
                          </a:prstGeom>
                        </pic:spPr>
                      </pic:pic>
                    </a:graphicData>
                  </a:graphic>
                </wp:inline>
              </w:drawing>
            </w:r>
          </w:p>
        </w:tc>
      </w:tr>
      <w:tr w:rsidRPr="002D4D17" w:rsidR="004E1206" w:rsidTr="5D1AF322" w14:paraId="21038AB1" w14:textId="77777777">
        <w:trPr>
          <w:trHeight w:val="2268"/>
        </w:trPr>
        <w:tc>
          <w:tcPr>
            <w:tcW w:w="1560" w:type="dxa"/>
            <w:vAlign w:val="center"/>
          </w:tcPr>
          <w:p w:rsidRPr="001149BF" w:rsidR="00AA2D0D" w:rsidP="00DD7B39" w:rsidRDefault="00AA2D0D" w14:paraId="46134C7F" w14:textId="359DD595">
            <w:pPr>
              <w:spacing w:before="0" w:after="0" w:line="240" w:lineRule="auto"/>
              <w:jc w:val="center"/>
              <w:rPr>
                <w:color w:val="1C1543"/>
                <w:sz w:val="160"/>
                <w:szCs w:val="160"/>
              </w:rPr>
            </w:pPr>
            <w:r w:rsidRPr="00D119A2">
              <w:rPr>
                <w:b/>
                <w:color w:val="004D57"/>
                <w:sz w:val="160"/>
                <w:szCs w:val="160"/>
              </w:rPr>
              <w:t>5</w:t>
            </w:r>
          </w:p>
        </w:tc>
        <w:tc>
          <w:tcPr>
            <w:tcW w:w="6943" w:type="dxa"/>
            <w:vAlign w:val="center"/>
          </w:tcPr>
          <w:p w:rsidRPr="001C667B" w:rsidR="00AA2D0D" w:rsidP="001C667B" w:rsidRDefault="00AA2D0D" w14:paraId="46840CCA" w14:textId="77777777">
            <w:pPr>
              <w:spacing w:line="240" w:lineRule="auto"/>
              <w:rPr>
                <w:sz w:val="32"/>
                <w:szCs w:val="32"/>
              </w:rPr>
            </w:pPr>
            <w:r w:rsidRPr="001C667B">
              <w:rPr>
                <w:b/>
                <w:sz w:val="32"/>
                <w:szCs w:val="32"/>
              </w:rPr>
              <w:t>Stay connected</w:t>
            </w:r>
          </w:p>
          <w:p w:rsidRPr="002D4D17" w:rsidR="00AA2D0D" w:rsidP="001C667B" w:rsidRDefault="00B51A70" w14:paraId="52EB7633" w14:textId="450CAE32">
            <w:pPr>
              <w:spacing w:line="240" w:lineRule="auto"/>
              <w:rPr>
                <w:i/>
                <w:iCs/>
                <w:sz w:val="28"/>
                <w:szCs w:val="28"/>
              </w:rPr>
            </w:pPr>
            <w:r w:rsidRPr="00B51A70">
              <w:rPr>
                <w:b/>
                <w:bCs/>
                <w:i/>
                <w:iCs/>
                <w:sz w:val="28"/>
                <w:szCs w:val="28"/>
              </w:rPr>
              <w:t>Update</w:t>
            </w:r>
            <w:r w:rsidR="002C4CB2">
              <w:rPr>
                <w:i/>
                <w:iCs/>
                <w:sz w:val="28"/>
                <w:szCs w:val="28"/>
              </w:rPr>
              <w:t xml:space="preserve"> them </w:t>
            </w:r>
            <w:r>
              <w:rPr>
                <w:i/>
                <w:iCs/>
                <w:sz w:val="28"/>
                <w:szCs w:val="28"/>
              </w:rPr>
              <w:t xml:space="preserve">on </w:t>
            </w:r>
            <w:r w:rsidR="006D2F45">
              <w:rPr>
                <w:i/>
                <w:iCs/>
                <w:sz w:val="28"/>
                <w:szCs w:val="28"/>
              </w:rPr>
              <w:t xml:space="preserve">what is happening </w:t>
            </w:r>
            <w:r w:rsidR="003329EC">
              <w:rPr>
                <w:i/>
                <w:iCs/>
                <w:sz w:val="28"/>
                <w:szCs w:val="28"/>
              </w:rPr>
              <w:t>with</w:t>
            </w:r>
            <w:r w:rsidRPr="002D4D17" w:rsidR="00AA2D0D">
              <w:rPr>
                <w:i/>
                <w:iCs/>
                <w:sz w:val="28"/>
                <w:szCs w:val="28"/>
              </w:rPr>
              <w:t xml:space="preserve"> any questions or concerns they raise.</w:t>
            </w:r>
          </w:p>
          <w:p w:rsidRPr="002D4D17" w:rsidR="00AA2D0D" w:rsidP="001C667B" w:rsidRDefault="00AA2D0D" w14:paraId="2E22740C" w14:textId="77777777">
            <w:pPr>
              <w:spacing w:line="240" w:lineRule="auto"/>
              <w:rPr>
                <w:i/>
                <w:iCs/>
                <w:sz w:val="28"/>
                <w:szCs w:val="28"/>
              </w:rPr>
            </w:pPr>
            <w:r w:rsidRPr="002D4D17">
              <w:rPr>
                <w:i/>
                <w:iCs/>
                <w:sz w:val="28"/>
                <w:szCs w:val="28"/>
              </w:rPr>
              <w:t xml:space="preserve">This </w:t>
            </w:r>
            <w:r w:rsidRPr="00541866">
              <w:rPr>
                <w:b/>
                <w:i/>
                <w:sz w:val="28"/>
                <w:szCs w:val="28"/>
              </w:rPr>
              <w:t>builds trust</w:t>
            </w:r>
            <w:r w:rsidRPr="002D4D17">
              <w:rPr>
                <w:i/>
                <w:iCs/>
                <w:sz w:val="28"/>
                <w:szCs w:val="28"/>
              </w:rPr>
              <w:t xml:space="preserve"> and helps avoid worry or escalation.</w:t>
            </w:r>
          </w:p>
          <w:p w:rsidRPr="002D4D17" w:rsidR="00AA2D0D" w:rsidP="001C667B" w:rsidRDefault="00AA2D0D" w14:paraId="00097622" w14:textId="7C0BDD31">
            <w:pPr>
              <w:spacing w:line="240" w:lineRule="auto"/>
              <w:rPr>
                <w:sz w:val="28"/>
                <w:szCs w:val="28"/>
              </w:rPr>
            </w:pPr>
            <w:r w:rsidRPr="00FB7AD6">
              <w:rPr>
                <w:bCs/>
                <w:i/>
                <w:sz w:val="28"/>
                <w:szCs w:val="28"/>
              </w:rPr>
              <w:t>Do</w:t>
            </w:r>
            <w:r w:rsidRPr="00541866">
              <w:rPr>
                <w:b/>
                <w:i/>
                <w:sz w:val="28"/>
                <w:szCs w:val="28"/>
              </w:rPr>
              <w:t xml:space="preserve"> </w:t>
            </w:r>
            <w:r w:rsidRPr="002D4D17">
              <w:rPr>
                <w:i/>
                <w:iCs/>
                <w:sz w:val="28"/>
                <w:szCs w:val="28"/>
              </w:rPr>
              <w:t xml:space="preserve">what you </w:t>
            </w:r>
            <w:r w:rsidRPr="00FB7AD6">
              <w:rPr>
                <w:bCs/>
                <w:i/>
                <w:sz w:val="28"/>
                <w:szCs w:val="28"/>
              </w:rPr>
              <w:t>say</w:t>
            </w:r>
            <w:r w:rsidRPr="002D4D17">
              <w:rPr>
                <w:i/>
                <w:iCs/>
                <w:sz w:val="28"/>
                <w:szCs w:val="28"/>
              </w:rPr>
              <w:t xml:space="preserve"> you will do.</w:t>
            </w:r>
          </w:p>
        </w:tc>
        <w:tc>
          <w:tcPr>
            <w:tcW w:w="1701" w:type="dxa"/>
            <w:tcMar>
              <w:left w:w="0" w:type="dxa"/>
              <w:right w:w="0" w:type="dxa"/>
            </w:tcMar>
            <w:vAlign w:val="center"/>
          </w:tcPr>
          <w:p w:rsidRPr="00B80059" w:rsidR="00AA2D0D" w:rsidP="00275D7C" w:rsidRDefault="0099554C" w14:paraId="0605A124" w14:textId="7D975F3F">
            <w:pPr>
              <w:jc w:val="center"/>
            </w:pPr>
            <w:r w:rsidRPr="00B80059">
              <w:rPr>
                <w:noProof/>
              </w:rPr>
              <w:drawing>
                <wp:inline distT="0" distB="0" distL="0" distR="0" wp14:anchorId="2A152FB2" wp14:editId="562570DF">
                  <wp:extent cx="831997" cy="864000"/>
                  <wp:effectExtent l="0" t="0" r="0" b="0"/>
                  <wp:docPr id="16828576" name="Picture 6" descr="A hand pointing at a blue molec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8576" name="Picture 6" descr="A hand pointing at a blue molecul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31997" cy="864000"/>
                          </a:xfrm>
                          <a:prstGeom prst="rect">
                            <a:avLst/>
                          </a:prstGeom>
                        </pic:spPr>
                      </pic:pic>
                    </a:graphicData>
                  </a:graphic>
                </wp:inline>
              </w:drawing>
            </w:r>
          </w:p>
        </w:tc>
      </w:tr>
    </w:tbl>
    <w:p w:rsidRPr="001C667B" w:rsidR="00B16A5D" w:rsidP="001C667B" w:rsidRDefault="00B16A5D" w14:paraId="3783FE57" w14:textId="17EB0DF2">
      <w:pPr>
        <w:spacing w:before="0" w:after="0"/>
        <w:rPr>
          <w:sz w:val="2"/>
          <w:szCs w:val="2"/>
        </w:rPr>
      </w:pPr>
    </w:p>
    <w:sectPr w:rsidRPr="001C667B" w:rsidR="00B16A5D" w:rsidSect="0048516D">
      <w:headerReference w:type="first" r:id="rId22"/>
      <w:pgSz w:w="11906" w:h="16838" w:orient="portrait"/>
      <w:pgMar w:top="954" w:right="851" w:bottom="856"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3160" w:rsidP="0076491B" w:rsidRDefault="00D43160" w14:paraId="596DC67F" w14:textId="77777777">
      <w:pPr>
        <w:spacing w:before="0" w:after="0" w:line="240" w:lineRule="auto"/>
      </w:pPr>
      <w:r>
        <w:separator/>
      </w:r>
    </w:p>
  </w:endnote>
  <w:endnote w:type="continuationSeparator" w:id="0">
    <w:p w:rsidR="00D43160" w:rsidP="0076491B" w:rsidRDefault="00D43160" w14:paraId="2D15A0CC" w14:textId="77777777">
      <w:pPr>
        <w:spacing w:before="0" w:after="0" w:line="240" w:lineRule="auto"/>
      </w:pPr>
      <w:r>
        <w:continuationSeparator/>
      </w:r>
    </w:p>
  </w:endnote>
  <w:endnote w:type="continuationNotice" w:id="1">
    <w:p w:rsidR="00D43160" w:rsidRDefault="00D43160" w14:paraId="2575C32C"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96BA9" w:rsidRDefault="00A96BA9" w14:paraId="3DAF8930" w14:textId="42928EA9">
    <w:pPr>
      <w:pStyle w:val="Footer"/>
    </w:pPr>
    <w:r>
      <w:rPr>
        <w:noProof/>
      </w:rPr>
      <mc:AlternateContent>
        <mc:Choice Requires="wps">
          <w:drawing>
            <wp:anchor distT="0" distB="0" distL="0" distR="0" simplePos="0" relativeHeight="251658246" behindDoc="0" locked="0" layoutInCell="1" allowOverlap="1" wp14:anchorId="0B77BA05" wp14:editId="39088EB1">
              <wp:simplePos x="635" y="635"/>
              <wp:positionH relativeFrom="page">
                <wp:align>center</wp:align>
              </wp:positionH>
              <wp:positionV relativeFrom="page">
                <wp:align>bottom</wp:align>
              </wp:positionV>
              <wp:extent cx="622300" cy="480695"/>
              <wp:effectExtent l="0" t="0" r="6350" b="0"/>
              <wp:wrapNone/>
              <wp:docPr id="168197676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rsidRPr="00A96BA9" w:rsidR="00A96BA9" w:rsidP="00A96BA9" w:rsidRDefault="00A96BA9" w14:paraId="44D462D5" w14:textId="22E05C4C">
                          <w:pPr>
                            <w:spacing w:after="0"/>
                            <w:rPr>
                              <w:rFonts w:ascii="Aptos" w:hAnsi="Aptos" w:eastAsia="Aptos" w:cs="Aptos"/>
                              <w:noProof/>
                              <w:color w:val="FF0000"/>
                            </w:rPr>
                          </w:pPr>
                          <w:r w:rsidRPr="00A96BA9">
                            <w:rPr>
                              <w:rFonts w:ascii="Aptos" w:hAnsi="Aptos" w:eastAsia="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0B77BA05">
              <v:stroke joinstyle="miter"/>
              <v:path gradientshapeok="t" o:connecttype="rect"/>
            </v:shapetype>
            <v:shape id="Text Box 6" style="position:absolute;margin-left:0;margin-top:0;width:49pt;height:37.85pt;z-index:251658246;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v:textbox style="mso-fit-shape-to-text:t" inset="0,0,0,15pt">
                <w:txbxContent>
                  <w:p w:rsidRPr="00A96BA9" w:rsidR="00A96BA9" w:rsidP="00A96BA9" w:rsidRDefault="00A96BA9" w14:paraId="44D462D5" w14:textId="22E05C4C">
                    <w:pPr>
                      <w:spacing w:after="0"/>
                      <w:rPr>
                        <w:rFonts w:ascii="Aptos" w:hAnsi="Aptos" w:eastAsia="Aptos" w:cs="Aptos"/>
                        <w:noProof/>
                        <w:color w:val="FF0000"/>
                      </w:rPr>
                    </w:pPr>
                    <w:r w:rsidRPr="00A96BA9">
                      <w:rPr>
                        <w:rFonts w:ascii="Aptos" w:hAnsi="Aptos" w:eastAsia="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EC62DA" w:rsidP="00EC62DA" w:rsidRDefault="00A96BA9" w14:paraId="57D0820E" w14:textId="59CEE487">
    <w:pPr>
      <w:pStyle w:val="Footer"/>
      <w:framePr w:wrap="none" w:hAnchor="margin" w:vAnchor="text" w:xAlign="right" w:y="1"/>
      <w:rPr>
        <w:rStyle w:val="PageNumber"/>
      </w:rPr>
    </w:pPr>
    <w:r>
      <w:rPr>
        <w:noProof/>
      </w:rPr>
      <mc:AlternateContent>
        <mc:Choice Requires="wps">
          <w:drawing>
            <wp:anchor distT="0" distB="0" distL="0" distR="0" simplePos="0" relativeHeight="251658247" behindDoc="0" locked="0" layoutInCell="1" allowOverlap="1" wp14:anchorId="7121EC7A" wp14:editId="2EB1A534">
              <wp:simplePos x="6934200" y="10066020"/>
              <wp:positionH relativeFrom="page">
                <wp:align>center</wp:align>
              </wp:positionH>
              <wp:positionV relativeFrom="page">
                <wp:align>bottom</wp:align>
              </wp:positionV>
              <wp:extent cx="622300" cy="480695"/>
              <wp:effectExtent l="0" t="0" r="6350" b="0"/>
              <wp:wrapNone/>
              <wp:docPr id="857570648"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rsidRPr="00A96BA9" w:rsidR="00A96BA9" w:rsidP="00A96BA9" w:rsidRDefault="00A96BA9" w14:paraId="3262217D" w14:textId="79AB92B2">
                          <w:pPr>
                            <w:spacing w:after="0"/>
                            <w:rPr>
                              <w:rFonts w:ascii="Aptos" w:hAnsi="Aptos" w:eastAsia="Aptos" w:cs="Aptos"/>
                              <w:noProof/>
                              <w:color w:val="FF0000"/>
                            </w:rPr>
                          </w:pPr>
                          <w:r w:rsidRPr="00A96BA9">
                            <w:rPr>
                              <w:rFonts w:ascii="Aptos" w:hAnsi="Aptos" w:eastAsia="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7121EC7A">
              <v:stroke joinstyle="miter"/>
              <v:path gradientshapeok="t" o:connecttype="rect"/>
            </v:shapetype>
            <v:shape id="Text Box 7" style="position:absolute;margin-left:0;margin-top:0;width:49pt;height:37.85pt;z-index:251658247;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v:textbox style="mso-fit-shape-to-text:t" inset="0,0,0,15pt">
                <w:txbxContent>
                  <w:p w:rsidRPr="00A96BA9" w:rsidR="00A96BA9" w:rsidP="00A96BA9" w:rsidRDefault="00A96BA9" w14:paraId="3262217D" w14:textId="79AB92B2">
                    <w:pPr>
                      <w:spacing w:after="0"/>
                      <w:rPr>
                        <w:rFonts w:ascii="Aptos" w:hAnsi="Aptos" w:eastAsia="Aptos" w:cs="Aptos"/>
                        <w:noProof/>
                        <w:color w:val="FF0000"/>
                      </w:rPr>
                    </w:pPr>
                    <w:r w:rsidRPr="00A96BA9">
                      <w:rPr>
                        <w:rFonts w:ascii="Aptos" w:hAnsi="Aptos" w:eastAsia="Aptos" w:cs="Aptos"/>
                        <w:noProof/>
                        <w:color w:val="FF0000"/>
                      </w:rPr>
                      <w:t>OFFICIAL</w:t>
                    </w:r>
                  </w:p>
                </w:txbxContent>
              </v:textbox>
              <w10:wrap anchorx="page" anchory="page"/>
            </v:shape>
          </w:pict>
        </mc:Fallback>
      </mc:AlternateContent>
    </w:r>
    <w:sdt>
      <w:sdtPr>
        <w:rPr>
          <w:rStyle w:val="PageNumber"/>
        </w:rPr>
        <w:id w:val="693812930"/>
        <w:docPartObj>
          <w:docPartGallery w:val="Page Numbers (Bottom of Page)"/>
          <w:docPartUnique/>
        </w:docPartObj>
      </w:sdtPr>
      <w:sdtContent>
        <w:r w:rsidR="00EC62DA">
          <w:rPr>
            <w:rStyle w:val="PageNumber"/>
          </w:rPr>
          <w:fldChar w:fldCharType="begin"/>
        </w:r>
        <w:r w:rsidR="00EC62DA">
          <w:rPr>
            <w:rStyle w:val="PageNumber"/>
          </w:rPr>
          <w:instrText xml:space="preserve"> PAGE </w:instrText>
        </w:r>
        <w:r w:rsidR="00EC62DA">
          <w:rPr>
            <w:rStyle w:val="PageNumber"/>
          </w:rPr>
          <w:fldChar w:fldCharType="separate"/>
        </w:r>
        <w:r w:rsidR="00EC62DA">
          <w:rPr>
            <w:rStyle w:val="PageNumber"/>
          </w:rPr>
          <w:t>1</w:t>
        </w:r>
        <w:r w:rsidR="00EC62DA">
          <w:rPr>
            <w:rStyle w:val="PageNumber"/>
          </w:rPr>
          <w:fldChar w:fldCharType="end"/>
        </w:r>
      </w:sdtContent>
    </w:sdt>
  </w:p>
  <w:p w:rsidRPr="00EC62DA" w:rsidR="2566EFA4" w:rsidP="002C3FBE" w:rsidRDefault="002C3FBE" w14:paraId="7BF152FA" w14:textId="526BB62C">
    <w:pPr>
      <w:pStyle w:val="Header"/>
      <w:tabs>
        <w:tab w:val="clear" w:pos="4513"/>
        <w:tab w:val="clear" w:pos="9026"/>
        <w:tab w:val="center" w:pos="3508"/>
        <w:tab w:val="right" w:pos="6908"/>
      </w:tabs>
      <w:ind w:left="108" w:right="-115"/>
    </w:pPr>
    <w:r w:rsidRPr="002C3FBE">
      <w:t>Communication check-in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EC62DA" w:rsidP="00EC62DA" w:rsidRDefault="00A96BA9" w14:paraId="4BD440F9" w14:textId="272D1A29">
    <w:pPr>
      <w:pStyle w:val="Footer"/>
      <w:framePr w:wrap="none" w:hAnchor="margin" w:vAnchor="text" w:xAlign="right" w:y="1"/>
      <w:rPr>
        <w:rStyle w:val="PageNumber"/>
      </w:rPr>
    </w:pPr>
    <w:r>
      <w:rPr>
        <w:noProof/>
      </w:rPr>
      <mc:AlternateContent>
        <mc:Choice Requires="wps">
          <w:drawing>
            <wp:anchor distT="0" distB="0" distL="0" distR="0" simplePos="0" relativeHeight="251658245" behindDoc="0" locked="0" layoutInCell="1" allowOverlap="1" wp14:anchorId="0851511E" wp14:editId="094FD2C9">
              <wp:simplePos x="6934200" y="10066020"/>
              <wp:positionH relativeFrom="page">
                <wp:align>center</wp:align>
              </wp:positionH>
              <wp:positionV relativeFrom="page">
                <wp:align>bottom</wp:align>
              </wp:positionV>
              <wp:extent cx="622300" cy="480695"/>
              <wp:effectExtent l="0" t="0" r="6350" b="0"/>
              <wp:wrapNone/>
              <wp:docPr id="127654448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rsidRPr="00A96BA9" w:rsidR="00A96BA9" w:rsidP="00A96BA9" w:rsidRDefault="00A96BA9" w14:paraId="6AFF19B4" w14:textId="5789F69D">
                          <w:pPr>
                            <w:spacing w:after="0"/>
                            <w:rPr>
                              <w:rFonts w:ascii="Aptos" w:hAnsi="Aptos" w:eastAsia="Aptos" w:cs="Aptos"/>
                              <w:noProof/>
                              <w:color w:val="FF0000"/>
                            </w:rPr>
                          </w:pPr>
                          <w:r w:rsidRPr="00A96BA9">
                            <w:rPr>
                              <w:rFonts w:ascii="Aptos" w:hAnsi="Aptos" w:eastAsia="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0851511E">
              <v:stroke joinstyle="miter"/>
              <v:path gradientshapeok="t" o:connecttype="rect"/>
            </v:shapetype>
            <v:shape id="Text Box 5" style="position:absolute;margin-left:0;margin-top:0;width:49pt;height:37.85pt;z-index:251658245;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GYbVKAwCAAAcBAAA&#10;DgAAAAAAAAAAAAAAAAAuAgAAZHJzL2Uyb0RvYy54bWxQSwECLQAUAAYACAAAACEAHblB0doAAAAD&#10;AQAADwAAAAAAAAAAAAAAAABmBAAAZHJzL2Rvd25yZXYueG1sUEsFBgAAAAAEAAQA8wAAAG0FAAAA&#10;AA==&#10;">
              <v:textbox style="mso-fit-shape-to-text:t" inset="0,0,0,15pt">
                <w:txbxContent>
                  <w:p w:rsidRPr="00A96BA9" w:rsidR="00A96BA9" w:rsidP="00A96BA9" w:rsidRDefault="00A96BA9" w14:paraId="6AFF19B4" w14:textId="5789F69D">
                    <w:pPr>
                      <w:spacing w:after="0"/>
                      <w:rPr>
                        <w:rFonts w:ascii="Aptos" w:hAnsi="Aptos" w:eastAsia="Aptos" w:cs="Aptos"/>
                        <w:noProof/>
                        <w:color w:val="FF0000"/>
                      </w:rPr>
                    </w:pPr>
                    <w:r w:rsidRPr="00A96BA9">
                      <w:rPr>
                        <w:rFonts w:ascii="Aptos" w:hAnsi="Aptos" w:eastAsia="Aptos" w:cs="Aptos"/>
                        <w:noProof/>
                        <w:color w:val="FF0000"/>
                      </w:rPr>
                      <w:t>OFFICIAL</w:t>
                    </w:r>
                  </w:p>
                </w:txbxContent>
              </v:textbox>
              <w10:wrap anchorx="page" anchory="page"/>
            </v:shape>
          </w:pict>
        </mc:Fallback>
      </mc:AlternateContent>
    </w:r>
    <w:sdt>
      <w:sdtPr>
        <w:rPr>
          <w:rStyle w:val="PageNumber"/>
        </w:rPr>
        <w:id w:val="-1060092462"/>
        <w:docPartObj>
          <w:docPartGallery w:val="Page Numbers (Bottom of Page)"/>
          <w:docPartUnique/>
        </w:docPartObj>
      </w:sdtPr>
      <w:sdtContent>
        <w:r w:rsidR="00EC62DA">
          <w:rPr>
            <w:rStyle w:val="PageNumber"/>
          </w:rPr>
          <w:fldChar w:fldCharType="begin"/>
        </w:r>
        <w:r w:rsidR="00EC62DA">
          <w:rPr>
            <w:rStyle w:val="PageNumber"/>
          </w:rPr>
          <w:instrText xml:space="preserve"> PAGE </w:instrText>
        </w:r>
        <w:r w:rsidR="00EC62DA">
          <w:rPr>
            <w:rStyle w:val="PageNumber"/>
          </w:rPr>
          <w:fldChar w:fldCharType="separate"/>
        </w:r>
        <w:r w:rsidR="00EC62DA">
          <w:rPr>
            <w:rStyle w:val="PageNumber"/>
          </w:rPr>
          <w:t>1</w:t>
        </w:r>
        <w:r w:rsidR="00EC62DA">
          <w:rPr>
            <w:rStyle w:val="PageNumber"/>
          </w:rPr>
          <w:fldChar w:fldCharType="end"/>
        </w:r>
      </w:sdtContent>
    </w:sdt>
  </w:p>
  <w:p w:rsidRPr="00EC62DA" w:rsidR="2566EFA4" w:rsidP="002C3FBE" w:rsidRDefault="002C3FBE" w14:paraId="47EF9F2F" w14:textId="6D5F91C7">
    <w:pPr>
      <w:pStyle w:val="Header"/>
      <w:tabs>
        <w:tab w:val="clear" w:pos="4513"/>
        <w:tab w:val="clear" w:pos="9026"/>
        <w:tab w:val="center" w:pos="3508"/>
        <w:tab w:val="right" w:pos="6908"/>
      </w:tabs>
      <w:ind w:left="108" w:right="-115"/>
    </w:pPr>
    <w:r w:rsidRPr="002C3FBE">
      <w:t>Communication check-in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3160" w:rsidP="0076491B" w:rsidRDefault="00D43160" w14:paraId="67D60775" w14:textId="77777777">
      <w:pPr>
        <w:spacing w:before="0" w:after="0" w:line="240" w:lineRule="auto"/>
      </w:pPr>
      <w:r>
        <w:separator/>
      </w:r>
    </w:p>
  </w:footnote>
  <w:footnote w:type="continuationSeparator" w:id="0">
    <w:p w:rsidR="00D43160" w:rsidP="0076491B" w:rsidRDefault="00D43160" w14:paraId="3C98271D" w14:textId="77777777">
      <w:pPr>
        <w:spacing w:before="0" w:after="0" w:line="240" w:lineRule="auto"/>
      </w:pPr>
      <w:r>
        <w:continuationSeparator/>
      </w:r>
    </w:p>
  </w:footnote>
  <w:footnote w:type="continuationNotice" w:id="1">
    <w:p w:rsidR="00D43160" w:rsidRDefault="00D43160" w14:paraId="7DB1ECEF"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96BA9" w:rsidRDefault="00A96BA9" w14:paraId="1E1F8D0B" w14:textId="73C1026E">
    <w:pPr>
      <w:pStyle w:val="Header"/>
    </w:pPr>
    <w:r>
      <w:rPr>
        <w:noProof/>
      </w:rPr>
      <mc:AlternateContent>
        <mc:Choice Requires="wps">
          <w:drawing>
            <wp:anchor distT="0" distB="0" distL="0" distR="0" simplePos="0" relativeHeight="251658242" behindDoc="0" locked="0" layoutInCell="1" allowOverlap="1" wp14:anchorId="4E872527" wp14:editId="56EA73AB">
              <wp:simplePos x="635" y="635"/>
              <wp:positionH relativeFrom="page">
                <wp:align>center</wp:align>
              </wp:positionH>
              <wp:positionV relativeFrom="page">
                <wp:align>top</wp:align>
              </wp:positionV>
              <wp:extent cx="622300" cy="480695"/>
              <wp:effectExtent l="0" t="0" r="6350" b="14605"/>
              <wp:wrapNone/>
              <wp:docPr id="10697251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rsidRPr="00A96BA9" w:rsidR="00A96BA9" w:rsidP="00A96BA9" w:rsidRDefault="00A96BA9" w14:paraId="3114FC65" w14:textId="0D23743A">
                          <w:pPr>
                            <w:spacing w:after="0"/>
                            <w:rPr>
                              <w:rFonts w:ascii="Aptos" w:hAnsi="Aptos" w:eastAsia="Aptos" w:cs="Aptos"/>
                              <w:noProof/>
                              <w:color w:val="FF0000"/>
                            </w:rPr>
                          </w:pPr>
                          <w:r w:rsidRPr="00A96BA9">
                            <w:rPr>
                              <w:rFonts w:ascii="Aptos" w:hAnsi="Aptos" w:eastAsia="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4E872527">
              <v:stroke joinstyle="miter"/>
              <v:path gradientshapeok="t" o:connecttype="rect"/>
            </v:shapetype>
            <v:shape id="Text Box 2" style="position:absolute;margin-left:0;margin-top:0;width:49pt;height:37.85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v:textbox style="mso-fit-shape-to-text:t" inset="0,15pt,0,0">
                <w:txbxContent>
                  <w:p w:rsidRPr="00A96BA9" w:rsidR="00A96BA9" w:rsidP="00A96BA9" w:rsidRDefault="00A96BA9" w14:paraId="3114FC65" w14:textId="0D23743A">
                    <w:pPr>
                      <w:spacing w:after="0"/>
                      <w:rPr>
                        <w:rFonts w:ascii="Aptos" w:hAnsi="Aptos" w:eastAsia="Aptos" w:cs="Aptos"/>
                        <w:noProof/>
                        <w:color w:val="FF0000"/>
                      </w:rPr>
                    </w:pPr>
                    <w:r w:rsidRPr="00A96BA9">
                      <w:rPr>
                        <w:rFonts w:ascii="Aptos" w:hAnsi="Aptos" w:eastAsia="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76491B" w:rsidRDefault="00746B36" w14:paraId="1F169720" w14:textId="012D82AF">
    <w:pPr>
      <w:pStyle w:val="Header"/>
    </w:pPr>
    <w:r>
      <w:rPr>
        <w:noProof/>
        <w:lang w:val="en-US"/>
      </w:rPr>
      <w:drawing>
        <wp:anchor distT="0" distB="0" distL="114300" distR="114300" simplePos="0" relativeHeight="251658240" behindDoc="0" locked="0" layoutInCell="1" allowOverlap="1" wp14:anchorId="26ED6B78" wp14:editId="49FB2FE4">
          <wp:simplePos x="0" y="0"/>
          <wp:positionH relativeFrom="page">
            <wp:posOffset>0</wp:posOffset>
          </wp:positionH>
          <wp:positionV relativeFrom="page">
            <wp:posOffset>0</wp:posOffset>
          </wp:positionV>
          <wp:extent cx="7558363" cy="2112411"/>
          <wp:effectExtent l="0" t="0" r="0" b="0"/>
          <wp:wrapNone/>
          <wp:docPr id="843443438" name="Picture 8434434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 b="80264"/>
                  <a:stretch/>
                </pic:blipFill>
                <pic:spPr bwMode="auto">
                  <a:xfrm>
                    <a:off x="0" y="0"/>
                    <a:ext cx="7560000" cy="211286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76491B" w:rsidRDefault="00A96BA9" w14:paraId="71F8A01A" w14:textId="128CDBA9">
    <w:pPr>
      <w:pStyle w:val="Header"/>
    </w:pPr>
    <w:r>
      <w:rPr>
        <w:noProof/>
      </w:rPr>
      <mc:AlternateContent>
        <mc:Choice Requires="wps">
          <w:drawing>
            <wp:anchor distT="0" distB="0" distL="0" distR="0" simplePos="0" relativeHeight="251658244" behindDoc="0" locked="0" layoutInCell="1" allowOverlap="1" wp14:anchorId="40D3A083" wp14:editId="6E91CF2C">
              <wp:simplePos x="541020" y="635"/>
              <wp:positionH relativeFrom="page">
                <wp:align>center</wp:align>
              </wp:positionH>
              <wp:positionV relativeFrom="page">
                <wp:align>top</wp:align>
              </wp:positionV>
              <wp:extent cx="622300" cy="480695"/>
              <wp:effectExtent l="0" t="0" r="6350" b="14605"/>
              <wp:wrapNone/>
              <wp:docPr id="46592232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rsidRPr="00A96BA9" w:rsidR="00A96BA9" w:rsidP="00A96BA9" w:rsidRDefault="00A96BA9" w14:paraId="3686DDC0" w14:textId="6EF5D927">
                          <w:pPr>
                            <w:spacing w:after="0"/>
                            <w:rPr>
                              <w:rFonts w:ascii="Aptos" w:hAnsi="Aptos" w:eastAsia="Aptos" w:cs="Aptos"/>
                              <w:noProof/>
                              <w:color w:val="FF0000"/>
                            </w:rPr>
                          </w:pPr>
                          <w:r w:rsidRPr="00A96BA9">
                            <w:rPr>
                              <w:rFonts w:ascii="Aptos" w:hAnsi="Aptos" w:eastAsia="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40D3A083">
              <v:stroke joinstyle="miter"/>
              <v:path gradientshapeok="t" o:connecttype="rect"/>
            </v:shapetype>
            <v:shape id="Text Box 4" style="position:absolute;margin-left:0;margin-top:0;width:49pt;height:37.85pt;z-index:251658244;visibility:visible;mso-wrap-style:none;mso-wrap-distance-left:0;mso-wrap-distance-top:0;mso-wrap-distance-right:0;mso-wrap-distance-bottom:0;mso-position-horizontal:center;mso-position-horizontal-relative:page;mso-position-vertical:top;mso-position-vertical-relative:page;v-text-anchor:top" alt="OFFICIAL"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Pa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TUyNj9DqoTDeVh2Hdwct1Q6Y0I+CQ8LZi6JdHi&#10;Ix3aQFdyOFuc1eB//s0f84l3inLWkWBKbknRnJnvlvYRtZWM6U1+Fcnwo3s3GvbQ3gHJcEovwslk&#10;xjw0o6k9tC8k51UsRCFhJZUrOY7mHQ7Kpecg1WqVkkhGTuDGbp2M0JGuyOVz/yK8OxOOtKkHGNUk&#10;ine8D7nxZnCrAxL7aSmR2oHIM+MkwbTW83OJGn/7n7Iuj3r5Cw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AwgFPaDAIAABwEAAAO&#10;AAAAAAAAAAAAAAAAAC4CAABkcnMvZTJvRG9jLnhtbFBLAQItABQABgAIAAAAIQD+Sp1u2QAAAAMB&#10;AAAPAAAAAAAAAAAAAAAAAGYEAABkcnMvZG93bnJldi54bWxQSwUGAAAAAAQABADzAAAAbAUAAAAA&#10;">
              <v:textbox style="mso-fit-shape-to-text:t" inset="0,15pt,0,0">
                <w:txbxContent>
                  <w:p w:rsidRPr="00A96BA9" w:rsidR="00A96BA9" w:rsidP="00A96BA9" w:rsidRDefault="00A96BA9" w14:paraId="3686DDC0" w14:textId="6EF5D927">
                    <w:pPr>
                      <w:spacing w:after="0"/>
                      <w:rPr>
                        <w:rFonts w:ascii="Aptos" w:hAnsi="Aptos" w:eastAsia="Aptos" w:cs="Aptos"/>
                        <w:noProof/>
                        <w:color w:val="FF0000"/>
                      </w:rPr>
                    </w:pPr>
                    <w:r w:rsidRPr="00A96BA9">
                      <w:rPr>
                        <w:rFonts w:ascii="Aptos" w:hAnsi="Aptos" w:eastAsia="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 style="width:36.75pt;height:24.75pt;visibility:visible" alt="A blue and black circle with arrows and a check mark&#10;&#10;AI-generated content may be incorrect." o:spid="_x0000_i1025" o:bullet="t" type="#_x0000_t75">
        <v:imagedata o:title="A blue and black circle with arrows and a check mark&#10;&#10;AI-generated content may be incorrect" r:id="rId1"/>
      </v:shape>
    </w:pict>
  </w:numPicBullet>
  <w:numPicBullet w:numPicBulletId="1">
    <w:pict>
      <v:shape id="Picture 3" style="width:26.25pt;height:27pt;visibility:visible" alt="A group of people with a speech bubble&#10;&#10;AI-generated content may be incorrect." o:spid="_x0000_i1026" o:bullet="t" type="#_x0000_t75">
        <v:imagedata o:title="A group of people with a speech bubble&#10;&#10;AI-generated content may be incorrect" r:id="rId2"/>
      </v:shape>
    </w:pict>
  </w:numPicBullet>
  <w:abstractNum w:abstractNumId="0" w15:restartNumberingAfterBreak="0">
    <w:nsid w:val="032D0C9B"/>
    <w:multiLevelType w:val="hybridMultilevel"/>
    <w:tmpl w:val="CB484122"/>
    <w:lvl w:ilvl="0" w:tplc="FC34FDC6">
      <w:start w:val="1"/>
      <w:numFmt w:val="bullet"/>
      <w:lvlText w:val=""/>
      <w:lvlJc w:val="left"/>
      <w:pPr>
        <w:ind w:left="360" w:hanging="360"/>
      </w:pPr>
      <w:rPr>
        <w:rFonts w:hint="default" w:ascii="Symbol" w:hAnsi="Symbol"/>
        <w:color w:val="2AB1BB" w:themeColor="accent1"/>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 w15:restartNumberingAfterBreak="0">
    <w:nsid w:val="05D850F3"/>
    <w:multiLevelType w:val="hybridMultilevel"/>
    <w:tmpl w:val="7EB2E112"/>
    <w:lvl w:ilvl="0" w:tplc="FC34FDC6">
      <w:start w:val="1"/>
      <w:numFmt w:val="bullet"/>
      <w:lvlText w:val=""/>
      <w:lvlJc w:val="left"/>
      <w:pPr>
        <w:ind w:left="720" w:hanging="360"/>
      </w:pPr>
      <w:rPr>
        <w:rFonts w:hint="default" w:ascii="Symbol" w:hAnsi="Symbol"/>
        <w:color w:val="2AB1BB" w:themeColor="accen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59A6CFC"/>
    <w:multiLevelType w:val="hybridMultilevel"/>
    <w:tmpl w:val="F04C3AF0"/>
    <w:lvl w:ilvl="0" w:tplc="5770D766">
      <w:numFmt w:val="bullet"/>
      <w:lvlText w:val="•"/>
      <w:lvlJc w:val="left"/>
      <w:pPr>
        <w:ind w:left="720" w:hanging="720"/>
      </w:pPr>
      <w:rPr>
        <w:rFonts w:hint="default" w:ascii="Arial" w:hAnsi="Arial" w:cs="Arial" w:eastAsiaTheme="minorHAns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FC175CD"/>
    <w:multiLevelType w:val="hybridMultilevel"/>
    <w:tmpl w:val="1486D018"/>
    <w:lvl w:ilvl="0" w:tplc="AB9C0772">
      <w:start w:val="1"/>
      <w:numFmt w:val="bullet"/>
      <w:lvlText w:val=""/>
      <w:lvlPicBulletId w:val="1"/>
      <w:lvlJc w:val="left"/>
      <w:pPr>
        <w:tabs>
          <w:tab w:val="num" w:pos="720"/>
        </w:tabs>
        <w:ind w:left="720" w:hanging="360"/>
      </w:pPr>
      <w:rPr>
        <w:rFonts w:hint="default" w:ascii="Symbol" w:hAnsi="Symbol"/>
      </w:rPr>
    </w:lvl>
    <w:lvl w:ilvl="1" w:tplc="DD9E8492" w:tentative="1">
      <w:start w:val="1"/>
      <w:numFmt w:val="bullet"/>
      <w:lvlText w:val=""/>
      <w:lvlJc w:val="left"/>
      <w:pPr>
        <w:tabs>
          <w:tab w:val="num" w:pos="1440"/>
        </w:tabs>
        <w:ind w:left="1440" w:hanging="360"/>
      </w:pPr>
      <w:rPr>
        <w:rFonts w:hint="default" w:ascii="Symbol" w:hAnsi="Symbol"/>
      </w:rPr>
    </w:lvl>
    <w:lvl w:ilvl="2" w:tplc="37669E62" w:tentative="1">
      <w:start w:val="1"/>
      <w:numFmt w:val="bullet"/>
      <w:lvlText w:val=""/>
      <w:lvlJc w:val="left"/>
      <w:pPr>
        <w:tabs>
          <w:tab w:val="num" w:pos="2160"/>
        </w:tabs>
        <w:ind w:left="2160" w:hanging="360"/>
      </w:pPr>
      <w:rPr>
        <w:rFonts w:hint="default" w:ascii="Symbol" w:hAnsi="Symbol"/>
      </w:rPr>
    </w:lvl>
    <w:lvl w:ilvl="3" w:tplc="C1686770" w:tentative="1">
      <w:start w:val="1"/>
      <w:numFmt w:val="bullet"/>
      <w:lvlText w:val=""/>
      <w:lvlJc w:val="left"/>
      <w:pPr>
        <w:tabs>
          <w:tab w:val="num" w:pos="2880"/>
        </w:tabs>
        <w:ind w:left="2880" w:hanging="360"/>
      </w:pPr>
      <w:rPr>
        <w:rFonts w:hint="default" w:ascii="Symbol" w:hAnsi="Symbol"/>
      </w:rPr>
    </w:lvl>
    <w:lvl w:ilvl="4" w:tplc="C3948CF0" w:tentative="1">
      <w:start w:val="1"/>
      <w:numFmt w:val="bullet"/>
      <w:lvlText w:val=""/>
      <w:lvlJc w:val="left"/>
      <w:pPr>
        <w:tabs>
          <w:tab w:val="num" w:pos="3600"/>
        </w:tabs>
        <w:ind w:left="3600" w:hanging="360"/>
      </w:pPr>
      <w:rPr>
        <w:rFonts w:hint="default" w:ascii="Symbol" w:hAnsi="Symbol"/>
      </w:rPr>
    </w:lvl>
    <w:lvl w:ilvl="5" w:tplc="4E84A86A" w:tentative="1">
      <w:start w:val="1"/>
      <w:numFmt w:val="bullet"/>
      <w:lvlText w:val=""/>
      <w:lvlJc w:val="left"/>
      <w:pPr>
        <w:tabs>
          <w:tab w:val="num" w:pos="4320"/>
        </w:tabs>
        <w:ind w:left="4320" w:hanging="360"/>
      </w:pPr>
      <w:rPr>
        <w:rFonts w:hint="default" w:ascii="Symbol" w:hAnsi="Symbol"/>
      </w:rPr>
    </w:lvl>
    <w:lvl w:ilvl="6" w:tplc="8D9648A2" w:tentative="1">
      <w:start w:val="1"/>
      <w:numFmt w:val="bullet"/>
      <w:lvlText w:val=""/>
      <w:lvlJc w:val="left"/>
      <w:pPr>
        <w:tabs>
          <w:tab w:val="num" w:pos="5040"/>
        </w:tabs>
        <w:ind w:left="5040" w:hanging="360"/>
      </w:pPr>
      <w:rPr>
        <w:rFonts w:hint="default" w:ascii="Symbol" w:hAnsi="Symbol"/>
      </w:rPr>
    </w:lvl>
    <w:lvl w:ilvl="7" w:tplc="F6BE667E" w:tentative="1">
      <w:start w:val="1"/>
      <w:numFmt w:val="bullet"/>
      <w:lvlText w:val=""/>
      <w:lvlJc w:val="left"/>
      <w:pPr>
        <w:tabs>
          <w:tab w:val="num" w:pos="5760"/>
        </w:tabs>
        <w:ind w:left="5760" w:hanging="360"/>
      </w:pPr>
      <w:rPr>
        <w:rFonts w:hint="default" w:ascii="Symbol" w:hAnsi="Symbol"/>
      </w:rPr>
    </w:lvl>
    <w:lvl w:ilvl="8" w:tplc="4522B5B2" w:tentative="1">
      <w:start w:val="1"/>
      <w:numFmt w:val="bullet"/>
      <w:lvlText w:val=""/>
      <w:lvlJc w:val="left"/>
      <w:pPr>
        <w:tabs>
          <w:tab w:val="num" w:pos="6480"/>
        </w:tabs>
        <w:ind w:left="6480" w:hanging="360"/>
      </w:pPr>
      <w:rPr>
        <w:rFonts w:hint="default" w:ascii="Symbol" w:hAnsi="Symbol"/>
      </w:rPr>
    </w:lvl>
  </w:abstractNum>
  <w:abstractNum w:abstractNumId="4" w15:restartNumberingAfterBreak="0">
    <w:nsid w:val="2D4F787C"/>
    <w:multiLevelType w:val="hybridMultilevel"/>
    <w:tmpl w:val="4050A7AA"/>
    <w:lvl w:ilvl="0" w:tplc="9900FD12">
      <w:start w:val="1"/>
      <w:numFmt w:val="bullet"/>
      <w:pStyle w:val="Bullet"/>
      <w:lvlText w:val=""/>
      <w:lvlJc w:val="left"/>
      <w:pPr>
        <w:ind w:left="720" w:hanging="360"/>
      </w:pPr>
      <w:rPr>
        <w:rFonts w:hint="default" w:ascii="Wingdings" w:hAnsi="Wingdings"/>
        <w:color w:val="2AB1BB" w:themeColor="accent1"/>
        <w:sz w:val="21"/>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06F5CDB"/>
    <w:multiLevelType w:val="hybridMultilevel"/>
    <w:tmpl w:val="7F926684"/>
    <w:lvl w:ilvl="0" w:tplc="C9CE7010">
      <w:numFmt w:val="bullet"/>
      <w:lvlText w:val="•"/>
      <w:lvlJc w:val="left"/>
      <w:pPr>
        <w:ind w:left="720" w:hanging="720"/>
      </w:pPr>
      <w:rPr>
        <w:rFonts w:hint="default" w:ascii="Arial" w:hAnsi="Arial" w:cs="Arial" w:eastAsiaTheme="minorHAns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30ED3C1E"/>
    <w:multiLevelType w:val="hybridMultilevel"/>
    <w:tmpl w:val="0B2ABC50"/>
    <w:lvl w:ilvl="0" w:tplc="0C090001">
      <w:start w:val="1"/>
      <w:numFmt w:val="bullet"/>
      <w:lvlText w:val=""/>
      <w:lvlJc w:val="left"/>
      <w:pPr>
        <w:ind w:left="1222" w:hanging="360"/>
      </w:pPr>
      <w:rPr>
        <w:rFonts w:hint="default" w:ascii="Symbol" w:hAnsi="Symbol"/>
      </w:rPr>
    </w:lvl>
    <w:lvl w:ilvl="1" w:tplc="0C090003" w:tentative="1">
      <w:start w:val="1"/>
      <w:numFmt w:val="bullet"/>
      <w:lvlText w:val="o"/>
      <w:lvlJc w:val="left"/>
      <w:pPr>
        <w:ind w:left="1942" w:hanging="360"/>
      </w:pPr>
      <w:rPr>
        <w:rFonts w:hint="default" w:ascii="Courier New" w:hAnsi="Courier New" w:cs="Courier New"/>
      </w:rPr>
    </w:lvl>
    <w:lvl w:ilvl="2" w:tplc="0C090005" w:tentative="1">
      <w:start w:val="1"/>
      <w:numFmt w:val="bullet"/>
      <w:lvlText w:val=""/>
      <w:lvlJc w:val="left"/>
      <w:pPr>
        <w:ind w:left="2662" w:hanging="360"/>
      </w:pPr>
      <w:rPr>
        <w:rFonts w:hint="default" w:ascii="Wingdings" w:hAnsi="Wingdings"/>
      </w:rPr>
    </w:lvl>
    <w:lvl w:ilvl="3" w:tplc="0C090001" w:tentative="1">
      <w:start w:val="1"/>
      <w:numFmt w:val="bullet"/>
      <w:lvlText w:val=""/>
      <w:lvlJc w:val="left"/>
      <w:pPr>
        <w:ind w:left="3382" w:hanging="360"/>
      </w:pPr>
      <w:rPr>
        <w:rFonts w:hint="default" w:ascii="Symbol" w:hAnsi="Symbol"/>
      </w:rPr>
    </w:lvl>
    <w:lvl w:ilvl="4" w:tplc="0C090003" w:tentative="1">
      <w:start w:val="1"/>
      <w:numFmt w:val="bullet"/>
      <w:lvlText w:val="o"/>
      <w:lvlJc w:val="left"/>
      <w:pPr>
        <w:ind w:left="4102" w:hanging="360"/>
      </w:pPr>
      <w:rPr>
        <w:rFonts w:hint="default" w:ascii="Courier New" w:hAnsi="Courier New" w:cs="Courier New"/>
      </w:rPr>
    </w:lvl>
    <w:lvl w:ilvl="5" w:tplc="0C090005" w:tentative="1">
      <w:start w:val="1"/>
      <w:numFmt w:val="bullet"/>
      <w:lvlText w:val=""/>
      <w:lvlJc w:val="left"/>
      <w:pPr>
        <w:ind w:left="4822" w:hanging="360"/>
      </w:pPr>
      <w:rPr>
        <w:rFonts w:hint="default" w:ascii="Wingdings" w:hAnsi="Wingdings"/>
      </w:rPr>
    </w:lvl>
    <w:lvl w:ilvl="6" w:tplc="0C090001" w:tentative="1">
      <w:start w:val="1"/>
      <w:numFmt w:val="bullet"/>
      <w:lvlText w:val=""/>
      <w:lvlJc w:val="left"/>
      <w:pPr>
        <w:ind w:left="5542" w:hanging="360"/>
      </w:pPr>
      <w:rPr>
        <w:rFonts w:hint="default" w:ascii="Symbol" w:hAnsi="Symbol"/>
      </w:rPr>
    </w:lvl>
    <w:lvl w:ilvl="7" w:tplc="0C090003" w:tentative="1">
      <w:start w:val="1"/>
      <w:numFmt w:val="bullet"/>
      <w:lvlText w:val="o"/>
      <w:lvlJc w:val="left"/>
      <w:pPr>
        <w:ind w:left="6262" w:hanging="360"/>
      </w:pPr>
      <w:rPr>
        <w:rFonts w:hint="default" w:ascii="Courier New" w:hAnsi="Courier New" w:cs="Courier New"/>
      </w:rPr>
    </w:lvl>
    <w:lvl w:ilvl="8" w:tplc="0C090005" w:tentative="1">
      <w:start w:val="1"/>
      <w:numFmt w:val="bullet"/>
      <w:lvlText w:val=""/>
      <w:lvlJc w:val="left"/>
      <w:pPr>
        <w:ind w:left="6982" w:hanging="360"/>
      </w:pPr>
      <w:rPr>
        <w:rFonts w:hint="default" w:ascii="Wingdings" w:hAnsi="Wingdings"/>
      </w:rPr>
    </w:lvl>
  </w:abstractNum>
  <w:abstractNum w:abstractNumId="7" w15:restartNumberingAfterBreak="0">
    <w:nsid w:val="316478CD"/>
    <w:multiLevelType w:val="hybridMultilevel"/>
    <w:tmpl w:val="0276DAE8"/>
    <w:lvl w:ilvl="0" w:tplc="D11EFA46">
      <w:numFmt w:val="bullet"/>
      <w:lvlText w:val="•"/>
      <w:lvlJc w:val="left"/>
      <w:pPr>
        <w:ind w:left="1080" w:hanging="72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1802ADA"/>
    <w:multiLevelType w:val="hybridMultilevel"/>
    <w:tmpl w:val="1B167CEC"/>
    <w:lvl w:ilvl="0" w:tplc="3E22FA4E">
      <w:start w:val="1"/>
      <w:numFmt w:val="bullet"/>
      <w:lvlText w:val=""/>
      <w:lvlJc w:val="left"/>
      <w:pPr>
        <w:ind w:left="360" w:hanging="360"/>
      </w:pPr>
      <w:rPr>
        <w:rFonts w:hint="default" w:ascii="Symbol" w:hAnsi="Symbol"/>
        <w:color w:val="F2692B" w:themeColor="accent5"/>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3B061057"/>
    <w:multiLevelType w:val="hybridMultilevel"/>
    <w:tmpl w:val="F9F266F8"/>
    <w:lvl w:ilvl="0" w:tplc="52A619C4">
      <w:numFmt w:val="bullet"/>
      <w:lvlText w:val="•"/>
      <w:lvlJc w:val="left"/>
      <w:pPr>
        <w:ind w:left="720" w:hanging="720"/>
      </w:pPr>
      <w:rPr>
        <w:rFonts w:hint="default" w:ascii="Arial" w:hAnsi="Arial" w:cs="Arial" w:eastAsiaTheme="minorHAns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3EBA1844"/>
    <w:multiLevelType w:val="hybridMultilevel"/>
    <w:tmpl w:val="3CC48E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1882E49"/>
    <w:multiLevelType w:val="hybridMultilevel"/>
    <w:tmpl w:val="00FC372E"/>
    <w:lvl w:ilvl="0" w:tplc="FC34FDC6">
      <w:start w:val="1"/>
      <w:numFmt w:val="bullet"/>
      <w:lvlText w:val=""/>
      <w:lvlJc w:val="left"/>
      <w:pPr>
        <w:ind w:left="360" w:hanging="360"/>
      </w:pPr>
      <w:rPr>
        <w:rFonts w:hint="default" w:ascii="Symbol" w:hAnsi="Symbol"/>
        <w:color w:val="2AB1BB" w:themeColor="accent1"/>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2" w15:restartNumberingAfterBreak="0">
    <w:nsid w:val="455B74C4"/>
    <w:multiLevelType w:val="hybridMultilevel"/>
    <w:tmpl w:val="CA5247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BC69F4"/>
    <w:multiLevelType w:val="multilevel"/>
    <w:tmpl w:val="248C5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CB07AD"/>
    <w:multiLevelType w:val="multilevel"/>
    <w:tmpl w:val="5F1AE5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482A2C4D"/>
    <w:multiLevelType w:val="hybridMultilevel"/>
    <w:tmpl w:val="9F4255D2"/>
    <w:lvl w:ilvl="0" w:tplc="0C090001">
      <w:start w:val="1"/>
      <w:numFmt w:val="bullet"/>
      <w:lvlText w:val=""/>
      <w:lvlJc w:val="left"/>
      <w:pPr>
        <w:ind w:left="1582" w:hanging="360"/>
      </w:pPr>
      <w:rPr>
        <w:rFonts w:hint="default" w:ascii="Symbol" w:hAnsi="Symbol"/>
      </w:rPr>
    </w:lvl>
    <w:lvl w:ilvl="1" w:tplc="0C090003" w:tentative="1">
      <w:start w:val="1"/>
      <w:numFmt w:val="bullet"/>
      <w:lvlText w:val="o"/>
      <w:lvlJc w:val="left"/>
      <w:pPr>
        <w:ind w:left="2302" w:hanging="360"/>
      </w:pPr>
      <w:rPr>
        <w:rFonts w:hint="default" w:ascii="Courier New" w:hAnsi="Courier New" w:cs="Courier New"/>
      </w:rPr>
    </w:lvl>
    <w:lvl w:ilvl="2" w:tplc="0C090005" w:tentative="1">
      <w:start w:val="1"/>
      <w:numFmt w:val="bullet"/>
      <w:lvlText w:val=""/>
      <w:lvlJc w:val="left"/>
      <w:pPr>
        <w:ind w:left="3022" w:hanging="360"/>
      </w:pPr>
      <w:rPr>
        <w:rFonts w:hint="default" w:ascii="Wingdings" w:hAnsi="Wingdings"/>
      </w:rPr>
    </w:lvl>
    <w:lvl w:ilvl="3" w:tplc="0C090001" w:tentative="1">
      <w:start w:val="1"/>
      <w:numFmt w:val="bullet"/>
      <w:lvlText w:val=""/>
      <w:lvlJc w:val="left"/>
      <w:pPr>
        <w:ind w:left="3742" w:hanging="360"/>
      </w:pPr>
      <w:rPr>
        <w:rFonts w:hint="default" w:ascii="Symbol" w:hAnsi="Symbol"/>
      </w:rPr>
    </w:lvl>
    <w:lvl w:ilvl="4" w:tplc="0C090003" w:tentative="1">
      <w:start w:val="1"/>
      <w:numFmt w:val="bullet"/>
      <w:lvlText w:val="o"/>
      <w:lvlJc w:val="left"/>
      <w:pPr>
        <w:ind w:left="4462" w:hanging="360"/>
      </w:pPr>
      <w:rPr>
        <w:rFonts w:hint="default" w:ascii="Courier New" w:hAnsi="Courier New" w:cs="Courier New"/>
      </w:rPr>
    </w:lvl>
    <w:lvl w:ilvl="5" w:tplc="0C090005" w:tentative="1">
      <w:start w:val="1"/>
      <w:numFmt w:val="bullet"/>
      <w:lvlText w:val=""/>
      <w:lvlJc w:val="left"/>
      <w:pPr>
        <w:ind w:left="5182" w:hanging="360"/>
      </w:pPr>
      <w:rPr>
        <w:rFonts w:hint="default" w:ascii="Wingdings" w:hAnsi="Wingdings"/>
      </w:rPr>
    </w:lvl>
    <w:lvl w:ilvl="6" w:tplc="0C090001" w:tentative="1">
      <w:start w:val="1"/>
      <w:numFmt w:val="bullet"/>
      <w:lvlText w:val=""/>
      <w:lvlJc w:val="left"/>
      <w:pPr>
        <w:ind w:left="5902" w:hanging="360"/>
      </w:pPr>
      <w:rPr>
        <w:rFonts w:hint="default" w:ascii="Symbol" w:hAnsi="Symbol"/>
      </w:rPr>
    </w:lvl>
    <w:lvl w:ilvl="7" w:tplc="0C090003" w:tentative="1">
      <w:start w:val="1"/>
      <w:numFmt w:val="bullet"/>
      <w:lvlText w:val="o"/>
      <w:lvlJc w:val="left"/>
      <w:pPr>
        <w:ind w:left="6622" w:hanging="360"/>
      </w:pPr>
      <w:rPr>
        <w:rFonts w:hint="default" w:ascii="Courier New" w:hAnsi="Courier New" w:cs="Courier New"/>
      </w:rPr>
    </w:lvl>
    <w:lvl w:ilvl="8" w:tplc="0C090005" w:tentative="1">
      <w:start w:val="1"/>
      <w:numFmt w:val="bullet"/>
      <w:lvlText w:val=""/>
      <w:lvlJc w:val="left"/>
      <w:pPr>
        <w:ind w:left="7342" w:hanging="360"/>
      </w:pPr>
      <w:rPr>
        <w:rFonts w:hint="default" w:ascii="Wingdings" w:hAnsi="Wingdings"/>
      </w:rPr>
    </w:lvl>
  </w:abstractNum>
  <w:abstractNum w:abstractNumId="16" w15:restartNumberingAfterBreak="0">
    <w:nsid w:val="491D2983"/>
    <w:multiLevelType w:val="hybridMultilevel"/>
    <w:tmpl w:val="54605FE8"/>
    <w:lvl w:ilvl="0" w:tplc="FC34FDC6">
      <w:start w:val="1"/>
      <w:numFmt w:val="bullet"/>
      <w:lvlText w:val=""/>
      <w:lvlJc w:val="left"/>
      <w:pPr>
        <w:ind w:left="360" w:hanging="360"/>
      </w:pPr>
      <w:rPr>
        <w:rFonts w:hint="default" w:ascii="Symbol" w:hAnsi="Symbol"/>
        <w:color w:val="2AB1BB" w:themeColor="accent1"/>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7" w15:restartNumberingAfterBreak="0">
    <w:nsid w:val="4F1D57B8"/>
    <w:multiLevelType w:val="hybridMultilevel"/>
    <w:tmpl w:val="CB54CEB0"/>
    <w:lvl w:ilvl="0" w:tplc="FC34FDC6">
      <w:start w:val="1"/>
      <w:numFmt w:val="bullet"/>
      <w:lvlText w:val=""/>
      <w:lvlJc w:val="left"/>
      <w:pPr>
        <w:ind w:left="720" w:hanging="360"/>
      </w:pPr>
      <w:rPr>
        <w:rFonts w:hint="default" w:ascii="Symbol" w:hAnsi="Symbol"/>
        <w:color w:val="2AB1BB" w:themeColor="accen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1056AD1"/>
    <w:multiLevelType w:val="hybridMultilevel"/>
    <w:tmpl w:val="25301D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F509F4"/>
    <w:multiLevelType w:val="hybridMultilevel"/>
    <w:tmpl w:val="4BC65EB6"/>
    <w:lvl w:ilvl="0" w:tplc="FC34FDC6">
      <w:start w:val="1"/>
      <w:numFmt w:val="bullet"/>
      <w:lvlText w:val=""/>
      <w:lvlJc w:val="left"/>
      <w:pPr>
        <w:ind w:left="360" w:hanging="360"/>
      </w:pPr>
      <w:rPr>
        <w:rFonts w:hint="default" w:ascii="Symbol" w:hAnsi="Symbol"/>
        <w:color w:val="2AB1BB" w:themeColor="accent1"/>
      </w:rPr>
    </w:lvl>
    <w:lvl w:ilvl="1" w:tplc="FFFFFFFF">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20" w15:restartNumberingAfterBreak="0">
    <w:nsid w:val="59B95FCA"/>
    <w:multiLevelType w:val="hybridMultilevel"/>
    <w:tmpl w:val="140C4EAC"/>
    <w:lvl w:ilvl="0" w:tplc="C698354E">
      <w:numFmt w:val="bullet"/>
      <w:lvlText w:val="○"/>
      <w:lvlJc w:val="left"/>
      <w:pPr>
        <w:ind w:left="1582" w:hanging="720"/>
      </w:pPr>
      <w:rPr>
        <w:rFonts w:hint="default" w:ascii="Arial" w:hAnsi="Arial" w:eastAsiaTheme="minorHAnsi"/>
      </w:rPr>
    </w:lvl>
    <w:lvl w:ilvl="1" w:tplc="0C090003" w:tentative="1">
      <w:start w:val="1"/>
      <w:numFmt w:val="bullet"/>
      <w:lvlText w:val="o"/>
      <w:lvlJc w:val="left"/>
      <w:pPr>
        <w:ind w:left="1582" w:hanging="360"/>
      </w:pPr>
      <w:rPr>
        <w:rFonts w:hint="default" w:ascii="Courier New" w:hAnsi="Courier New" w:cs="Courier New"/>
      </w:rPr>
    </w:lvl>
    <w:lvl w:ilvl="2" w:tplc="0C090005" w:tentative="1">
      <w:start w:val="1"/>
      <w:numFmt w:val="bullet"/>
      <w:lvlText w:val=""/>
      <w:lvlJc w:val="left"/>
      <w:pPr>
        <w:ind w:left="2302" w:hanging="360"/>
      </w:pPr>
      <w:rPr>
        <w:rFonts w:hint="default" w:ascii="Wingdings" w:hAnsi="Wingdings"/>
      </w:rPr>
    </w:lvl>
    <w:lvl w:ilvl="3" w:tplc="0C090001" w:tentative="1">
      <w:start w:val="1"/>
      <w:numFmt w:val="bullet"/>
      <w:lvlText w:val=""/>
      <w:lvlJc w:val="left"/>
      <w:pPr>
        <w:ind w:left="3022" w:hanging="360"/>
      </w:pPr>
      <w:rPr>
        <w:rFonts w:hint="default" w:ascii="Symbol" w:hAnsi="Symbol"/>
      </w:rPr>
    </w:lvl>
    <w:lvl w:ilvl="4" w:tplc="0C090003" w:tentative="1">
      <w:start w:val="1"/>
      <w:numFmt w:val="bullet"/>
      <w:lvlText w:val="o"/>
      <w:lvlJc w:val="left"/>
      <w:pPr>
        <w:ind w:left="3742" w:hanging="360"/>
      </w:pPr>
      <w:rPr>
        <w:rFonts w:hint="default" w:ascii="Courier New" w:hAnsi="Courier New" w:cs="Courier New"/>
      </w:rPr>
    </w:lvl>
    <w:lvl w:ilvl="5" w:tplc="0C090005" w:tentative="1">
      <w:start w:val="1"/>
      <w:numFmt w:val="bullet"/>
      <w:lvlText w:val=""/>
      <w:lvlJc w:val="left"/>
      <w:pPr>
        <w:ind w:left="4462" w:hanging="360"/>
      </w:pPr>
      <w:rPr>
        <w:rFonts w:hint="default" w:ascii="Wingdings" w:hAnsi="Wingdings"/>
      </w:rPr>
    </w:lvl>
    <w:lvl w:ilvl="6" w:tplc="0C090001" w:tentative="1">
      <w:start w:val="1"/>
      <w:numFmt w:val="bullet"/>
      <w:lvlText w:val=""/>
      <w:lvlJc w:val="left"/>
      <w:pPr>
        <w:ind w:left="5182" w:hanging="360"/>
      </w:pPr>
      <w:rPr>
        <w:rFonts w:hint="default" w:ascii="Symbol" w:hAnsi="Symbol"/>
      </w:rPr>
    </w:lvl>
    <w:lvl w:ilvl="7" w:tplc="0C090003" w:tentative="1">
      <w:start w:val="1"/>
      <w:numFmt w:val="bullet"/>
      <w:lvlText w:val="o"/>
      <w:lvlJc w:val="left"/>
      <w:pPr>
        <w:ind w:left="5902" w:hanging="360"/>
      </w:pPr>
      <w:rPr>
        <w:rFonts w:hint="default" w:ascii="Courier New" w:hAnsi="Courier New" w:cs="Courier New"/>
      </w:rPr>
    </w:lvl>
    <w:lvl w:ilvl="8" w:tplc="0C090005" w:tentative="1">
      <w:start w:val="1"/>
      <w:numFmt w:val="bullet"/>
      <w:lvlText w:val=""/>
      <w:lvlJc w:val="left"/>
      <w:pPr>
        <w:ind w:left="6622" w:hanging="360"/>
      </w:pPr>
      <w:rPr>
        <w:rFonts w:hint="default" w:ascii="Wingdings" w:hAnsi="Wingdings"/>
      </w:rPr>
    </w:lvl>
  </w:abstractNum>
  <w:abstractNum w:abstractNumId="21" w15:restartNumberingAfterBreak="0">
    <w:nsid w:val="5AAE1F1B"/>
    <w:multiLevelType w:val="hybridMultilevel"/>
    <w:tmpl w:val="FD928EB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65C57DFD"/>
    <w:multiLevelType w:val="hybridMultilevel"/>
    <w:tmpl w:val="521E9DF2"/>
    <w:lvl w:ilvl="0" w:tplc="FD900A08">
      <w:numFmt w:val="bullet"/>
      <w:lvlText w:val="•"/>
      <w:lvlJc w:val="left"/>
      <w:pPr>
        <w:ind w:left="720" w:hanging="720"/>
      </w:pPr>
      <w:rPr>
        <w:rFonts w:hint="default" w:ascii="Arial" w:hAnsi="Arial" w:cs="Arial" w:eastAsiaTheme="minorHAns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69570BA3"/>
    <w:multiLevelType w:val="hybridMultilevel"/>
    <w:tmpl w:val="48C8B4FA"/>
    <w:lvl w:ilvl="0" w:tplc="FC34FDC6">
      <w:start w:val="1"/>
      <w:numFmt w:val="bullet"/>
      <w:lvlText w:val=""/>
      <w:lvlJc w:val="left"/>
      <w:pPr>
        <w:ind w:left="360" w:hanging="360"/>
      </w:pPr>
      <w:rPr>
        <w:rFonts w:hint="default" w:ascii="Symbol" w:hAnsi="Symbol"/>
        <w:color w:val="2AB1BB" w:themeColor="accent1"/>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24" w15:restartNumberingAfterBreak="0">
    <w:nsid w:val="6AF21357"/>
    <w:multiLevelType w:val="hybridMultilevel"/>
    <w:tmpl w:val="62E215F0"/>
    <w:lvl w:ilvl="0" w:tplc="FC34FDC6">
      <w:start w:val="1"/>
      <w:numFmt w:val="bullet"/>
      <w:lvlText w:val=""/>
      <w:lvlJc w:val="left"/>
      <w:pPr>
        <w:ind w:left="360" w:hanging="360"/>
      </w:pPr>
      <w:rPr>
        <w:rFonts w:hint="default" w:ascii="Symbol" w:hAnsi="Symbol"/>
        <w:color w:val="2AB1BB" w:themeColor="accent1"/>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70292F81"/>
    <w:multiLevelType w:val="multilevel"/>
    <w:tmpl w:val="375AD0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74536D1D"/>
    <w:multiLevelType w:val="multilevel"/>
    <w:tmpl w:val="A33E30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76137AA3"/>
    <w:multiLevelType w:val="multilevel"/>
    <w:tmpl w:val="4732A1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76753471"/>
    <w:multiLevelType w:val="hybridMultilevel"/>
    <w:tmpl w:val="11BCBEC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9" w15:restartNumberingAfterBreak="0">
    <w:nsid w:val="780F199B"/>
    <w:multiLevelType w:val="hybridMultilevel"/>
    <w:tmpl w:val="1236278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0" w15:restartNumberingAfterBreak="0">
    <w:nsid w:val="78996252"/>
    <w:multiLevelType w:val="hybridMultilevel"/>
    <w:tmpl w:val="731093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C44157D"/>
    <w:multiLevelType w:val="hybridMultilevel"/>
    <w:tmpl w:val="01709A6E"/>
    <w:lvl w:ilvl="0" w:tplc="FC34FDC6">
      <w:start w:val="1"/>
      <w:numFmt w:val="bullet"/>
      <w:lvlText w:val=""/>
      <w:lvlJc w:val="left"/>
      <w:pPr>
        <w:ind w:left="720" w:hanging="360"/>
      </w:pPr>
      <w:rPr>
        <w:rFonts w:hint="default" w:ascii="Symbol" w:hAnsi="Symbol"/>
        <w:color w:val="2AB1BB" w:themeColor="accen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CEF2C2D"/>
    <w:multiLevelType w:val="multilevel"/>
    <w:tmpl w:val="CFA2F7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7F372E32"/>
    <w:multiLevelType w:val="hybridMultilevel"/>
    <w:tmpl w:val="F20C692A"/>
    <w:lvl w:ilvl="0" w:tplc="0C090001">
      <w:start w:val="1"/>
      <w:numFmt w:val="bullet"/>
      <w:lvlText w:val=""/>
      <w:lvlJc w:val="left"/>
      <w:pPr>
        <w:ind w:left="766" w:hanging="360"/>
      </w:pPr>
      <w:rPr>
        <w:rFonts w:hint="default" w:ascii="Symbol" w:hAnsi="Symbol"/>
      </w:rPr>
    </w:lvl>
    <w:lvl w:ilvl="1" w:tplc="0C090003" w:tentative="1">
      <w:start w:val="1"/>
      <w:numFmt w:val="bullet"/>
      <w:lvlText w:val="o"/>
      <w:lvlJc w:val="left"/>
      <w:pPr>
        <w:ind w:left="1486" w:hanging="360"/>
      </w:pPr>
      <w:rPr>
        <w:rFonts w:hint="default" w:ascii="Courier New" w:hAnsi="Courier New" w:cs="Courier New"/>
      </w:rPr>
    </w:lvl>
    <w:lvl w:ilvl="2" w:tplc="0C090005" w:tentative="1">
      <w:start w:val="1"/>
      <w:numFmt w:val="bullet"/>
      <w:lvlText w:val=""/>
      <w:lvlJc w:val="left"/>
      <w:pPr>
        <w:ind w:left="2206" w:hanging="360"/>
      </w:pPr>
      <w:rPr>
        <w:rFonts w:hint="default" w:ascii="Wingdings" w:hAnsi="Wingdings"/>
      </w:rPr>
    </w:lvl>
    <w:lvl w:ilvl="3" w:tplc="0C090001" w:tentative="1">
      <w:start w:val="1"/>
      <w:numFmt w:val="bullet"/>
      <w:lvlText w:val=""/>
      <w:lvlJc w:val="left"/>
      <w:pPr>
        <w:ind w:left="2926" w:hanging="360"/>
      </w:pPr>
      <w:rPr>
        <w:rFonts w:hint="default" w:ascii="Symbol" w:hAnsi="Symbol"/>
      </w:rPr>
    </w:lvl>
    <w:lvl w:ilvl="4" w:tplc="0C090003" w:tentative="1">
      <w:start w:val="1"/>
      <w:numFmt w:val="bullet"/>
      <w:lvlText w:val="o"/>
      <w:lvlJc w:val="left"/>
      <w:pPr>
        <w:ind w:left="3646" w:hanging="360"/>
      </w:pPr>
      <w:rPr>
        <w:rFonts w:hint="default" w:ascii="Courier New" w:hAnsi="Courier New" w:cs="Courier New"/>
      </w:rPr>
    </w:lvl>
    <w:lvl w:ilvl="5" w:tplc="0C090005" w:tentative="1">
      <w:start w:val="1"/>
      <w:numFmt w:val="bullet"/>
      <w:lvlText w:val=""/>
      <w:lvlJc w:val="left"/>
      <w:pPr>
        <w:ind w:left="4366" w:hanging="360"/>
      </w:pPr>
      <w:rPr>
        <w:rFonts w:hint="default" w:ascii="Wingdings" w:hAnsi="Wingdings"/>
      </w:rPr>
    </w:lvl>
    <w:lvl w:ilvl="6" w:tplc="0C090001" w:tentative="1">
      <w:start w:val="1"/>
      <w:numFmt w:val="bullet"/>
      <w:lvlText w:val=""/>
      <w:lvlJc w:val="left"/>
      <w:pPr>
        <w:ind w:left="5086" w:hanging="360"/>
      </w:pPr>
      <w:rPr>
        <w:rFonts w:hint="default" w:ascii="Symbol" w:hAnsi="Symbol"/>
      </w:rPr>
    </w:lvl>
    <w:lvl w:ilvl="7" w:tplc="0C090003" w:tentative="1">
      <w:start w:val="1"/>
      <w:numFmt w:val="bullet"/>
      <w:lvlText w:val="o"/>
      <w:lvlJc w:val="left"/>
      <w:pPr>
        <w:ind w:left="5806" w:hanging="360"/>
      </w:pPr>
      <w:rPr>
        <w:rFonts w:hint="default" w:ascii="Courier New" w:hAnsi="Courier New" w:cs="Courier New"/>
      </w:rPr>
    </w:lvl>
    <w:lvl w:ilvl="8" w:tplc="0C090005" w:tentative="1">
      <w:start w:val="1"/>
      <w:numFmt w:val="bullet"/>
      <w:lvlText w:val=""/>
      <w:lvlJc w:val="left"/>
      <w:pPr>
        <w:ind w:left="6526" w:hanging="360"/>
      </w:pPr>
      <w:rPr>
        <w:rFonts w:hint="default" w:ascii="Wingdings" w:hAnsi="Wingdings"/>
      </w:rPr>
    </w:lvl>
  </w:abstractNum>
  <w:num w:numId="1" w16cid:durableId="1053504044">
    <w:abstractNumId w:val="30"/>
  </w:num>
  <w:num w:numId="2" w16cid:durableId="887882813">
    <w:abstractNumId w:val="5"/>
  </w:num>
  <w:num w:numId="3" w16cid:durableId="2099326521">
    <w:abstractNumId w:val="23"/>
  </w:num>
  <w:num w:numId="4" w16cid:durableId="1547790336">
    <w:abstractNumId w:val="24"/>
  </w:num>
  <w:num w:numId="5" w16cid:durableId="1860000748">
    <w:abstractNumId w:val="10"/>
  </w:num>
  <w:num w:numId="6" w16cid:durableId="387412051">
    <w:abstractNumId w:val="2"/>
  </w:num>
  <w:num w:numId="7" w16cid:durableId="1549995288">
    <w:abstractNumId w:val="19"/>
  </w:num>
  <w:num w:numId="8" w16cid:durableId="990331736">
    <w:abstractNumId w:val="17"/>
  </w:num>
  <w:num w:numId="9" w16cid:durableId="1218394114">
    <w:abstractNumId w:val="22"/>
  </w:num>
  <w:num w:numId="10" w16cid:durableId="962155908">
    <w:abstractNumId w:val="0"/>
  </w:num>
  <w:num w:numId="11" w16cid:durableId="440883028">
    <w:abstractNumId w:val="31"/>
  </w:num>
  <w:num w:numId="12" w16cid:durableId="1027488482">
    <w:abstractNumId w:val="7"/>
  </w:num>
  <w:num w:numId="13" w16cid:durableId="112018218">
    <w:abstractNumId w:val="16"/>
  </w:num>
  <w:num w:numId="14" w16cid:durableId="1703019049">
    <w:abstractNumId w:val="1"/>
  </w:num>
  <w:num w:numId="15" w16cid:durableId="1166283392">
    <w:abstractNumId w:val="9"/>
  </w:num>
  <w:num w:numId="16" w16cid:durableId="2041929339">
    <w:abstractNumId w:val="11"/>
  </w:num>
  <w:num w:numId="17" w16cid:durableId="480653444">
    <w:abstractNumId w:val="20"/>
  </w:num>
  <w:num w:numId="18" w16cid:durableId="1440756137">
    <w:abstractNumId w:val="15"/>
  </w:num>
  <w:num w:numId="19" w16cid:durableId="305211232">
    <w:abstractNumId w:val="6"/>
  </w:num>
  <w:num w:numId="20" w16cid:durableId="889804405">
    <w:abstractNumId w:val="8"/>
  </w:num>
  <w:num w:numId="21" w16cid:durableId="324671036">
    <w:abstractNumId w:val="4"/>
  </w:num>
  <w:num w:numId="22" w16cid:durableId="169026705">
    <w:abstractNumId w:val="29"/>
  </w:num>
  <w:num w:numId="23" w16cid:durableId="1308780663">
    <w:abstractNumId w:val="21"/>
  </w:num>
  <w:num w:numId="24" w16cid:durableId="1264996269">
    <w:abstractNumId w:val="28"/>
  </w:num>
  <w:num w:numId="25" w16cid:durableId="1159349974">
    <w:abstractNumId w:val="12"/>
  </w:num>
  <w:num w:numId="26" w16cid:durableId="669527935">
    <w:abstractNumId w:val="18"/>
  </w:num>
  <w:num w:numId="27" w16cid:durableId="1240142320">
    <w:abstractNumId w:val="4"/>
  </w:num>
  <w:num w:numId="28" w16cid:durableId="328599015">
    <w:abstractNumId w:val="4"/>
  </w:num>
  <w:num w:numId="29" w16cid:durableId="1552187220">
    <w:abstractNumId w:val="4"/>
  </w:num>
  <w:num w:numId="30" w16cid:durableId="1858150191">
    <w:abstractNumId w:val="4"/>
  </w:num>
  <w:num w:numId="31" w16cid:durableId="572736522">
    <w:abstractNumId w:val="33"/>
  </w:num>
  <w:num w:numId="32" w16cid:durableId="1937130479">
    <w:abstractNumId w:val="32"/>
  </w:num>
  <w:num w:numId="33" w16cid:durableId="531115583">
    <w:abstractNumId w:val="27"/>
  </w:num>
  <w:num w:numId="34" w16cid:durableId="728261471">
    <w:abstractNumId w:val="13"/>
  </w:num>
  <w:num w:numId="35" w16cid:durableId="674841245">
    <w:abstractNumId w:val="14"/>
  </w:num>
  <w:num w:numId="36" w16cid:durableId="2088190078">
    <w:abstractNumId w:val="26"/>
  </w:num>
  <w:num w:numId="37" w16cid:durableId="1336305378">
    <w:abstractNumId w:val="25"/>
  </w:num>
  <w:num w:numId="38" w16cid:durableId="19950623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A8A"/>
    <w:rsid w:val="0000440D"/>
    <w:rsid w:val="0001081F"/>
    <w:rsid w:val="000154BE"/>
    <w:rsid w:val="0002516D"/>
    <w:rsid w:val="00027636"/>
    <w:rsid w:val="00027D66"/>
    <w:rsid w:val="0003058B"/>
    <w:rsid w:val="0003528C"/>
    <w:rsid w:val="00043477"/>
    <w:rsid w:val="00047023"/>
    <w:rsid w:val="0005188B"/>
    <w:rsid w:val="00054091"/>
    <w:rsid w:val="0005733E"/>
    <w:rsid w:val="00057B36"/>
    <w:rsid w:val="0006296F"/>
    <w:rsid w:val="0006321F"/>
    <w:rsid w:val="00063CE6"/>
    <w:rsid w:val="0006528B"/>
    <w:rsid w:val="00080544"/>
    <w:rsid w:val="00085B52"/>
    <w:rsid w:val="000B0BB4"/>
    <w:rsid w:val="000B3305"/>
    <w:rsid w:val="000C6856"/>
    <w:rsid w:val="000C6C03"/>
    <w:rsid w:val="000C7205"/>
    <w:rsid w:val="000D3970"/>
    <w:rsid w:val="000D71B5"/>
    <w:rsid w:val="000D7E02"/>
    <w:rsid w:val="000E56D3"/>
    <w:rsid w:val="000E5E16"/>
    <w:rsid w:val="000F162D"/>
    <w:rsid w:val="001144A7"/>
    <w:rsid w:val="001149BF"/>
    <w:rsid w:val="00122728"/>
    <w:rsid w:val="00130465"/>
    <w:rsid w:val="00133025"/>
    <w:rsid w:val="0013355D"/>
    <w:rsid w:val="00136440"/>
    <w:rsid w:val="001455BB"/>
    <w:rsid w:val="00145EF5"/>
    <w:rsid w:val="001702FC"/>
    <w:rsid w:val="0017214B"/>
    <w:rsid w:val="001729C6"/>
    <w:rsid w:val="00173888"/>
    <w:rsid w:val="00175506"/>
    <w:rsid w:val="001765BA"/>
    <w:rsid w:val="001769CB"/>
    <w:rsid w:val="001804A7"/>
    <w:rsid w:val="0018537B"/>
    <w:rsid w:val="00187ABC"/>
    <w:rsid w:val="00190292"/>
    <w:rsid w:val="00196264"/>
    <w:rsid w:val="001A330D"/>
    <w:rsid w:val="001A49DB"/>
    <w:rsid w:val="001A6582"/>
    <w:rsid w:val="001C20A3"/>
    <w:rsid w:val="001C2B8D"/>
    <w:rsid w:val="001C667B"/>
    <w:rsid w:val="001C75E5"/>
    <w:rsid w:val="001D42A2"/>
    <w:rsid w:val="001E114D"/>
    <w:rsid w:val="001E164C"/>
    <w:rsid w:val="001E75C2"/>
    <w:rsid w:val="001F33D5"/>
    <w:rsid w:val="00210366"/>
    <w:rsid w:val="002220EB"/>
    <w:rsid w:val="00223A24"/>
    <w:rsid w:val="00243FFD"/>
    <w:rsid w:val="00244256"/>
    <w:rsid w:val="002630EC"/>
    <w:rsid w:val="00263A04"/>
    <w:rsid w:val="00264815"/>
    <w:rsid w:val="00267BE1"/>
    <w:rsid w:val="00270EBA"/>
    <w:rsid w:val="00271C8B"/>
    <w:rsid w:val="00275D7C"/>
    <w:rsid w:val="00276344"/>
    <w:rsid w:val="00291B93"/>
    <w:rsid w:val="0029384D"/>
    <w:rsid w:val="002947B8"/>
    <w:rsid w:val="002A0B5D"/>
    <w:rsid w:val="002A13FC"/>
    <w:rsid w:val="002A490B"/>
    <w:rsid w:val="002A7901"/>
    <w:rsid w:val="002B5858"/>
    <w:rsid w:val="002C2D46"/>
    <w:rsid w:val="002C38F5"/>
    <w:rsid w:val="002C3FBE"/>
    <w:rsid w:val="002C4CB2"/>
    <w:rsid w:val="002C57FC"/>
    <w:rsid w:val="002C7DD9"/>
    <w:rsid w:val="002D46EF"/>
    <w:rsid w:val="002D4D17"/>
    <w:rsid w:val="002D61E6"/>
    <w:rsid w:val="002D6E26"/>
    <w:rsid w:val="002E1291"/>
    <w:rsid w:val="002F2EE8"/>
    <w:rsid w:val="00312087"/>
    <w:rsid w:val="00313A74"/>
    <w:rsid w:val="003141B3"/>
    <w:rsid w:val="00316ECC"/>
    <w:rsid w:val="00322F6D"/>
    <w:rsid w:val="003329EC"/>
    <w:rsid w:val="0033363E"/>
    <w:rsid w:val="00334953"/>
    <w:rsid w:val="00336AD0"/>
    <w:rsid w:val="00342645"/>
    <w:rsid w:val="00342A1B"/>
    <w:rsid w:val="00343350"/>
    <w:rsid w:val="00353392"/>
    <w:rsid w:val="00354A98"/>
    <w:rsid w:val="00357410"/>
    <w:rsid w:val="0036039F"/>
    <w:rsid w:val="00360B34"/>
    <w:rsid w:val="003619F4"/>
    <w:rsid w:val="0037137D"/>
    <w:rsid w:val="00372B66"/>
    <w:rsid w:val="00374C8B"/>
    <w:rsid w:val="0037776B"/>
    <w:rsid w:val="00377871"/>
    <w:rsid w:val="003804EF"/>
    <w:rsid w:val="00382CC7"/>
    <w:rsid w:val="00394A55"/>
    <w:rsid w:val="00394F7C"/>
    <w:rsid w:val="00396377"/>
    <w:rsid w:val="003A6964"/>
    <w:rsid w:val="003A6E42"/>
    <w:rsid w:val="003B2276"/>
    <w:rsid w:val="003C3FF7"/>
    <w:rsid w:val="003C532A"/>
    <w:rsid w:val="003D3F47"/>
    <w:rsid w:val="003D7E5A"/>
    <w:rsid w:val="003E2754"/>
    <w:rsid w:val="003F1976"/>
    <w:rsid w:val="003F31FA"/>
    <w:rsid w:val="003F6269"/>
    <w:rsid w:val="004016FB"/>
    <w:rsid w:val="004017F5"/>
    <w:rsid w:val="0040380F"/>
    <w:rsid w:val="00422631"/>
    <w:rsid w:val="00436226"/>
    <w:rsid w:val="004557A0"/>
    <w:rsid w:val="00457B16"/>
    <w:rsid w:val="00467022"/>
    <w:rsid w:val="004708A8"/>
    <w:rsid w:val="00475BB9"/>
    <w:rsid w:val="004826E3"/>
    <w:rsid w:val="0048291C"/>
    <w:rsid w:val="00483CE6"/>
    <w:rsid w:val="0048516D"/>
    <w:rsid w:val="004941AE"/>
    <w:rsid w:val="004970CE"/>
    <w:rsid w:val="00497664"/>
    <w:rsid w:val="004A4BAA"/>
    <w:rsid w:val="004A55F1"/>
    <w:rsid w:val="004B306B"/>
    <w:rsid w:val="004C11EB"/>
    <w:rsid w:val="004C773B"/>
    <w:rsid w:val="004E1206"/>
    <w:rsid w:val="004E2AE2"/>
    <w:rsid w:val="004E2E39"/>
    <w:rsid w:val="004E6198"/>
    <w:rsid w:val="004F293A"/>
    <w:rsid w:val="004F7E50"/>
    <w:rsid w:val="0050092E"/>
    <w:rsid w:val="00500C0F"/>
    <w:rsid w:val="005035B6"/>
    <w:rsid w:val="00503A63"/>
    <w:rsid w:val="005120F8"/>
    <w:rsid w:val="00514F94"/>
    <w:rsid w:val="00516704"/>
    <w:rsid w:val="00517027"/>
    <w:rsid w:val="00524D1B"/>
    <w:rsid w:val="00530470"/>
    <w:rsid w:val="00532EAC"/>
    <w:rsid w:val="00534AF0"/>
    <w:rsid w:val="00541866"/>
    <w:rsid w:val="005470E6"/>
    <w:rsid w:val="00563149"/>
    <w:rsid w:val="00563C6C"/>
    <w:rsid w:val="005734B7"/>
    <w:rsid w:val="0057674A"/>
    <w:rsid w:val="005928E8"/>
    <w:rsid w:val="0059525E"/>
    <w:rsid w:val="005A699C"/>
    <w:rsid w:val="005B232D"/>
    <w:rsid w:val="005C48CB"/>
    <w:rsid w:val="005C731C"/>
    <w:rsid w:val="005F1C18"/>
    <w:rsid w:val="005F3BFF"/>
    <w:rsid w:val="005F41E1"/>
    <w:rsid w:val="005F502A"/>
    <w:rsid w:val="00600D39"/>
    <w:rsid w:val="00601E79"/>
    <w:rsid w:val="00610C12"/>
    <w:rsid w:val="00610FFC"/>
    <w:rsid w:val="00615A42"/>
    <w:rsid w:val="00617296"/>
    <w:rsid w:val="006265D6"/>
    <w:rsid w:val="006273DF"/>
    <w:rsid w:val="00631AF6"/>
    <w:rsid w:val="00633DB4"/>
    <w:rsid w:val="006376C5"/>
    <w:rsid w:val="00641DA4"/>
    <w:rsid w:val="0064441A"/>
    <w:rsid w:val="00651340"/>
    <w:rsid w:val="00651A96"/>
    <w:rsid w:val="00661443"/>
    <w:rsid w:val="00665ADF"/>
    <w:rsid w:val="00665EF4"/>
    <w:rsid w:val="00666695"/>
    <w:rsid w:val="006701CF"/>
    <w:rsid w:val="006755C9"/>
    <w:rsid w:val="00677BC9"/>
    <w:rsid w:val="006803A9"/>
    <w:rsid w:val="006840D3"/>
    <w:rsid w:val="00684CAF"/>
    <w:rsid w:val="00685BE3"/>
    <w:rsid w:val="00694E9B"/>
    <w:rsid w:val="006A276D"/>
    <w:rsid w:val="006A498E"/>
    <w:rsid w:val="006A7C6A"/>
    <w:rsid w:val="006B0680"/>
    <w:rsid w:val="006B1332"/>
    <w:rsid w:val="006C07D3"/>
    <w:rsid w:val="006C148D"/>
    <w:rsid w:val="006C48F1"/>
    <w:rsid w:val="006D2F45"/>
    <w:rsid w:val="006D6798"/>
    <w:rsid w:val="006E4B26"/>
    <w:rsid w:val="006F12CD"/>
    <w:rsid w:val="006F1B49"/>
    <w:rsid w:val="006F3EC3"/>
    <w:rsid w:val="006F6B35"/>
    <w:rsid w:val="00700DCC"/>
    <w:rsid w:val="0071651B"/>
    <w:rsid w:val="00721A4C"/>
    <w:rsid w:val="00722653"/>
    <w:rsid w:val="00722AC8"/>
    <w:rsid w:val="00726939"/>
    <w:rsid w:val="00735062"/>
    <w:rsid w:val="007371C4"/>
    <w:rsid w:val="0074368D"/>
    <w:rsid w:val="00745010"/>
    <w:rsid w:val="00746B36"/>
    <w:rsid w:val="00753F88"/>
    <w:rsid w:val="00761419"/>
    <w:rsid w:val="0076284F"/>
    <w:rsid w:val="0076491B"/>
    <w:rsid w:val="00767337"/>
    <w:rsid w:val="00767D22"/>
    <w:rsid w:val="00774FAC"/>
    <w:rsid w:val="007819C4"/>
    <w:rsid w:val="00781F1B"/>
    <w:rsid w:val="007865F0"/>
    <w:rsid w:val="00796540"/>
    <w:rsid w:val="00797893"/>
    <w:rsid w:val="00797C8B"/>
    <w:rsid w:val="007A16E1"/>
    <w:rsid w:val="007A1B54"/>
    <w:rsid w:val="007B030A"/>
    <w:rsid w:val="007C1738"/>
    <w:rsid w:val="007C63CE"/>
    <w:rsid w:val="007D052B"/>
    <w:rsid w:val="007D601E"/>
    <w:rsid w:val="007E222A"/>
    <w:rsid w:val="007E22C9"/>
    <w:rsid w:val="007E444A"/>
    <w:rsid w:val="007E51DB"/>
    <w:rsid w:val="007F0C02"/>
    <w:rsid w:val="007F57F3"/>
    <w:rsid w:val="0080175C"/>
    <w:rsid w:val="008021E7"/>
    <w:rsid w:val="0080340D"/>
    <w:rsid w:val="00805A4B"/>
    <w:rsid w:val="00805D1F"/>
    <w:rsid w:val="00807B9A"/>
    <w:rsid w:val="008126D5"/>
    <w:rsid w:val="0082269C"/>
    <w:rsid w:val="00824C9D"/>
    <w:rsid w:val="00824CA9"/>
    <w:rsid w:val="00826394"/>
    <w:rsid w:val="00826FFA"/>
    <w:rsid w:val="00827D34"/>
    <w:rsid w:val="00832F12"/>
    <w:rsid w:val="00833A28"/>
    <w:rsid w:val="00843502"/>
    <w:rsid w:val="008455B9"/>
    <w:rsid w:val="008556D5"/>
    <w:rsid w:val="008606AD"/>
    <w:rsid w:val="00866347"/>
    <w:rsid w:val="008709F4"/>
    <w:rsid w:val="00870EC4"/>
    <w:rsid w:val="00871EC4"/>
    <w:rsid w:val="008806B9"/>
    <w:rsid w:val="00883E04"/>
    <w:rsid w:val="008845D4"/>
    <w:rsid w:val="0088521D"/>
    <w:rsid w:val="00885660"/>
    <w:rsid w:val="0089249C"/>
    <w:rsid w:val="00895269"/>
    <w:rsid w:val="008A031E"/>
    <w:rsid w:val="008A085C"/>
    <w:rsid w:val="008A4D17"/>
    <w:rsid w:val="008A6F44"/>
    <w:rsid w:val="008B1892"/>
    <w:rsid w:val="008B4479"/>
    <w:rsid w:val="008C2084"/>
    <w:rsid w:val="008C20EB"/>
    <w:rsid w:val="008C3A76"/>
    <w:rsid w:val="008D34B6"/>
    <w:rsid w:val="008D37AF"/>
    <w:rsid w:val="008D4F27"/>
    <w:rsid w:val="008D56B8"/>
    <w:rsid w:val="008F467F"/>
    <w:rsid w:val="009034BC"/>
    <w:rsid w:val="00905ED9"/>
    <w:rsid w:val="00920110"/>
    <w:rsid w:val="00921B1B"/>
    <w:rsid w:val="0093230C"/>
    <w:rsid w:val="00932464"/>
    <w:rsid w:val="009346B6"/>
    <w:rsid w:val="009419B0"/>
    <w:rsid w:val="00941F59"/>
    <w:rsid w:val="009538A0"/>
    <w:rsid w:val="009629A6"/>
    <w:rsid w:val="00962D01"/>
    <w:rsid w:val="00965C6D"/>
    <w:rsid w:val="00966084"/>
    <w:rsid w:val="00967CD9"/>
    <w:rsid w:val="00967D99"/>
    <w:rsid w:val="0099554C"/>
    <w:rsid w:val="00997089"/>
    <w:rsid w:val="009970A9"/>
    <w:rsid w:val="009A6B83"/>
    <w:rsid w:val="009B03AF"/>
    <w:rsid w:val="009B2021"/>
    <w:rsid w:val="009B2828"/>
    <w:rsid w:val="009B40B4"/>
    <w:rsid w:val="009C031B"/>
    <w:rsid w:val="009C3D59"/>
    <w:rsid w:val="009C63A4"/>
    <w:rsid w:val="009D72A5"/>
    <w:rsid w:val="009D7533"/>
    <w:rsid w:val="009E3C29"/>
    <w:rsid w:val="009E7194"/>
    <w:rsid w:val="009F6B4B"/>
    <w:rsid w:val="00A00654"/>
    <w:rsid w:val="00A02424"/>
    <w:rsid w:val="00A0354E"/>
    <w:rsid w:val="00A04105"/>
    <w:rsid w:val="00A04193"/>
    <w:rsid w:val="00A04B07"/>
    <w:rsid w:val="00A10993"/>
    <w:rsid w:val="00A112CE"/>
    <w:rsid w:val="00A15954"/>
    <w:rsid w:val="00A17B39"/>
    <w:rsid w:val="00A21128"/>
    <w:rsid w:val="00A25DC3"/>
    <w:rsid w:val="00A27F9A"/>
    <w:rsid w:val="00A377E2"/>
    <w:rsid w:val="00A52C68"/>
    <w:rsid w:val="00A5495A"/>
    <w:rsid w:val="00A57FB3"/>
    <w:rsid w:val="00A61FE1"/>
    <w:rsid w:val="00A63795"/>
    <w:rsid w:val="00A73797"/>
    <w:rsid w:val="00A757E7"/>
    <w:rsid w:val="00A83E3D"/>
    <w:rsid w:val="00A85FD6"/>
    <w:rsid w:val="00A95241"/>
    <w:rsid w:val="00A96BA9"/>
    <w:rsid w:val="00AA09D4"/>
    <w:rsid w:val="00AA116B"/>
    <w:rsid w:val="00AA2D0D"/>
    <w:rsid w:val="00AA4D36"/>
    <w:rsid w:val="00AA70AD"/>
    <w:rsid w:val="00AA7C50"/>
    <w:rsid w:val="00AB2493"/>
    <w:rsid w:val="00AB4513"/>
    <w:rsid w:val="00AC04A6"/>
    <w:rsid w:val="00AC1A2F"/>
    <w:rsid w:val="00AC5DCA"/>
    <w:rsid w:val="00AD1CA7"/>
    <w:rsid w:val="00AD2028"/>
    <w:rsid w:val="00AE348C"/>
    <w:rsid w:val="00AF27CF"/>
    <w:rsid w:val="00AF3EEB"/>
    <w:rsid w:val="00AF648B"/>
    <w:rsid w:val="00B01D16"/>
    <w:rsid w:val="00B02262"/>
    <w:rsid w:val="00B16A5D"/>
    <w:rsid w:val="00B34F81"/>
    <w:rsid w:val="00B3791D"/>
    <w:rsid w:val="00B41A80"/>
    <w:rsid w:val="00B43E97"/>
    <w:rsid w:val="00B51A70"/>
    <w:rsid w:val="00B52745"/>
    <w:rsid w:val="00B56EF2"/>
    <w:rsid w:val="00B631F0"/>
    <w:rsid w:val="00B72018"/>
    <w:rsid w:val="00B76579"/>
    <w:rsid w:val="00B7689A"/>
    <w:rsid w:val="00B80059"/>
    <w:rsid w:val="00B81B2B"/>
    <w:rsid w:val="00B868D7"/>
    <w:rsid w:val="00B9486B"/>
    <w:rsid w:val="00BA4138"/>
    <w:rsid w:val="00BA5EFC"/>
    <w:rsid w:val="00BB65B5"/>
    <w:rsid w:val="00BC0553"/>
    <w:rsid w:val="00BD20C9"/>
    <w:rsid w:val="00BD4FA8"/>
    <w:rsid w:val="00BD577C"/>
    <w:rsid w:val="00BD6009"/>
    <w:rsid w:val="00BD6C9E"/>
    <w:rsid w:val="00BE3560"/>
    <w:rsid w:val="00BF1EAF"/>
    <w:rsid w:val="00BF278D"/>
    <w:rsid w:val="00BF57D9"/>
    <w:rsid w:val="00BF5B98"/>
    <w:rsid w:val="00BF6374"/>
    <w:rsid w:val="00C074CB"/>
    <w:rsid w:val="00C111B7"/>
    <w:rsid w:val="00C1538F"/>
    <w:rsid w:val="00C15471"/>
    <w:rsid w:val="00C17BFA"/>
    <w:rsid w:val="00C20E04"/>
    <w:rsid w:val="00C24B45"/>
    <w:rsid w:val="00C24DC2"/>
    <w:rsid w:val="00C34043"/>
    <w:rsid w:val="00C3657F"/>
    <w:rsid w:val="00C36AF7"/>
    <w:rsid w:val="00C42EDB"/>
    <w:rsid w:val="00C46331"/>
    <w:rsid w:val="00C5391D"/>
    <w:rsid w:val="00C76B54"/>
    <w:rsid w:val="00C8077B"/>
    <w:rsid w:val="00C80808"/>
    <w:rsid w:val="00C9187A"/>
    <w:rsid w:val="00C940B5"/>
    <w:rsid w:val="00C946D3"/>
    <w:rsid w:val="00CA0CFC"/>
    <w:rsid w:val="00CA784A"/>
    <w:rsid w:val="00CB2987"/>
    <w:rsid w:val="00CC0C1B"/>
    <w:rsid w:val="00CD07A6"/>
    <w:rsid w:val="00CD4D28"/>
    <w:rsid w:val="00CD77D6"/>
    <w:rsid w:val="00CE4760"/>
    <w:rsid w:val="00CF34ED"/>
    <w:rsid w:val="00D02BD3"/>
    <w:rsid w:val="00D06A61"/>
    <w:rsid w:val="00D074BF"/>
    <w:rsid w:val="00D104F0"/>
    <w:rsid w:val="00D119A2"/>
    <w:rsid w:val="00D151FE"/>
    <w:rsid w:val="00D15390"/>
    <w:rsid w:val="00D1616F"/>
    <w:rsid w:val="00D22023"/>
    <w:rsid w:val="00D30D8A"/>
    <w:rsid w:val="00D32FD5"/>
    <w:rsid w:val="00D346F9"/>
    <w:rsid w:val="00D43160"/>
    <w:rsid w:val="00D44647"/>
    <w:rsid w:val="00D54CA8"/>
    <w:rsid w:val="00D61B33"/>
    <w:rsid w:val="00D620EC"/>
    <w:rsid w:val="00D629C9"/>
    <w:rsid w:val="00D64916"/>
    <w:rsid w:val="00D65678"/>
    <w:rsid w:val="00D660B5"/>
    <w:rsid w:val="00D66D53"/>
    <w:rsid w:val="00D81B82"/>
    <w:rsid w:val="00D85851"/>
    <w:rsid w:val="00D97DDD"/>
    <w:rsid w:val="00DA4621"/>
    <w:rsid w:val="00DB412D"/>
    <w:rsid w:val="00DC276D"/>
    <w:rsid w:val="00DD430B"/>
    <w:rsid w:val="00DD7B39"/>
    <w:rsid w:val="00DE04DE"/>
    <w:rsid w:val="00DE4ECF"/>
    <w:rsid w:val="00DE5A5C"/>
    <w:rsid w:val="00DE71F7"/>
    <w:rsid w:val="00DF5703"/>
    <w:rsid w:val="00E0073D"/>
    <w:rsid w:val="00E02AEA"/>
    <w:rsid w:val="00E04145"/>
    <w:rsid w:val="00E04976"/>
    <w:rsid w:val="00E06FEE"/>
    <w:rsid w:val="00E11D3F"/>
    <w:rsid w:val="00E12DC8"/>
    <w:rsid w:val="00E171D0"/>
    <w:rsid w:val="00E17471"/>
    <w:rsid w:val="00E175AC"/>
    <w:rsid w:val="00E20779"/>
    <w:rsid w:val="00E26867"/>
    <w:rsid w:val="00E27591"/>
    <w:rsid w:val="00E3515D"/>
    <w:rsid w:val="00E43312"/>
    <w:rsid w:val="00E5258F"/>
    <w:rsid w:val="00E6293A"/>
    <w:rsid w:val="00E64F79"/>
    <w:rsid w:val="00E653CC"/>
    <w:rsid w:val="00E74992"/>
    <w:rsid w:val="00E7732F"/>
    <w:rsid w:val="00E9094A"/>
    <w:rsid w:val="00E91CEE"/>
    <w:rsid w:val="00E95777"/>
    <w:rsid w:val="00E96282"/>
    <w:rsid w:val="00E96995"/>
    <w:rsid w:val="00EA443F"/>
    <w:rsid w:val="00EA4F37"/>
    <w:rsid w:val="00EB577E"/>
    <w:rsid w:val="00EC23F4"/>
    <w:rsid w:val="00EC62DA"/>
    <w:rsid w:val="00EC63B5"/>
    <w:rsid w:val="00ED0C70"/>
    <w:rsid w:val="00ED13ED"/>
    <w:rsid w:val="00ED1FEC"/>
    <w:rsid w:val="00ED4033"/>
    <w:rsid w:val="00ED4CB5"/>
    <w:rsid w:val="00EE0649"/>
    <w:rsid w:val="00EE0D3E"/>
    <w:rsid w:val="00EE5DB1"/>
    <w:rsid w:val="00EE6A8A"/>
    <w:rsid w:val="00EF0055"/>
    <w:rsid w:val="00EF0FAC"/>
    <w:rsid w:val="00EF14C8"/>
    <w:rsid w:val="00EF4F93"/>
    <w:rsid w:val="00F062BF"/>
    <w:rsid w:val="00F13809"/>
    <w:rsid w:val="00F21FBD"/>
    <w:rsid w:val="00F23374"/>
    <w:rsid w:val="00F24C85"/>
    <w:rsid w:val="00F3165D"/>
    <w:rsid w:val="00F43666"/>
    <w:rsid w:val="00F521D0"/>
    <w:rsid w:val="00F56EB4"/>
    <w:rsid w:val="00F623A5"/>
    <w:rsid w:val="00F65633"/>
    <w:rsid w:val="00F72378"/>
    <w:rsid w:val="00F73E23"/>
    <w:rsid w:val="00F76B45"/>
    <w:rsid w:val="00F818B0"/>
    <w:rsid w:val="00F86D65"/>
    <w:rsid w:val="00F90669"/>
    <w:rsid w:val="00FA0591"/>
    <w:rsid w:val="00FA22DD"/>
    <w:rsid w:val="00FA29D6"/>
    <w:rsid w:val="00FA3DC9"/>
    <w:rsid w:val="00FA53C6"/>
    <w:rsid w:val="00FA5403"/>
    <w:rsid w:val="00FB164C"/>
    <w:rsid w:val="00FB7AD6"/>
    <w:rsid w:val="00FB7E50"/>
    <w:rsid w:val="00FC03CB"/>
    <w:rsid w:val="00FD20E7"/>
    <w:rsid w:val="00FD3AD0"/>
    <w:rsid w:val="00FE69E5"/>
    <w:rsid w:val="00FF1908"/>
    <w:rsid w:val="00FF3183"/>
    <w:rsid w:val="04C2DE1B"/>
    <w:rsid w:val="056672AC"/>
    <w:rsid w:val="06F8A5D2"/>
    <w:rsid w:val="0A8FD127"/>
    <w:rsid w:val="0B4A8805"/>
    <w:rsid w:val="0BB0B9FD"/>
    <w:rsid w:val="11F19BBA"/>
    <w:rsid w:val="1708F447"/>
    <w:rsid w:val="18A231FF"/>
    <w:rsid w:val="1B322308"/>
    <w:rsid w:val="1F8136D5"/>
    <w:rsid w:val="23F24E65"/>
    <w:rsid w:val="2566EFA4"/>
    <w:rsid w:val="297DFB6D"/>
    <w:rsid w:val="34F91E15"/>
    <w:rsid w:val="3536833C"/>
    <w:rsid w:val="3DA392AE"/>
    <w:rsid w:val="4226913E"/>
    <w:rsid w:val="457AA8B5"/>
    <w:rsid w:val="4B3315D0"/>
    <w:rsid w:val="54C8284E"/>
    <w:rsid w:val="5963C4F9"/>
    <w:rsid w:val="5D1AF322"/>
    <w:rsid w:val="629BEB0C"/>
    <w:rsid w:val="6F9F2960"/>
    <w:rsid w:val="7095AC38"/>
    <w:rsid w:val="720DD1BA"/>
    <w:rsid w:val="735D47A5"/>
    <w:rsid w:val="769CD5F1"/>
    <w:rsid w:val="785064D8"/>
    <w:rsid w:val="7B17DDA5"/>
    <w:rsid w:val="7BC43A85"/>
    <w:rsid w:val="7C0DBAE5"/>
    <w:rsid w:val="7F951D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3EE25"/>
  <w15:chartTrackingRefBased/>
  <w15:docId w15:val="{2FE39C7D-6EB9-42E0-B644-7C7E91BC6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9187A"/>
    <w:pPr>
      <w:spacing w:before="120" w:after="120" w:line="276" w:lineRule="auto"/>
    </w:pPr>
    <w:rPr>
      <w:rFonts w:ascii="Arial" w:hAnsi="Arial"/>
    </w:rPr>
  </w:style>
  <w:style w:type="paragraph" w:styleId="Heading1">
    <w:name w:val="heading 1"/>
    <w:basedOn w:val="Normal"/>
    <w:next w:val="Normal"/>
    <w:link w:val="Heading1Char"/>
    <w:uiPriority w:val="9"/>
    <w:qFormat/>
    <w:rsid w:val="00EE6A8A"/>
    <w:pPr>
      <w:keepNext/>
      <w:keepLines/>
      <w:spacing w:before="0" w:after="240"/>
      <w:outlineLvl w:val="0"/>
    </w:pPr>
    <w:rPr>
      <w:rFonts w:cs="Arial" w:eastAsiaTheme="majorEastAsia"/>
      <w:b/>
      <w:bCs/>
      <w:color w:val="1E1544" w:themeColor="text1"/>
      <w:sz w:val="60"/>
      <w:szCs w:val="60"/>
    </w:rPr>
  </w:style>
  <w:style w:type="paragraph" w:styleId="Heading2">
    <w:name w:val="heading 2"/>
    <w:basedOn w:val="Normal"/>
    <w:next w:val="Normal"/>
    <w:link w:val="Heading2Char"/>
    <w:uiPriority w:val="9"/>
    <w:unhideWhenUsed/>
    <w:qFormat/>
    <w:rsid w:val="00422631"/>
    <w:pPr>
      <w:keepNext/>
      <w:keepLines/>
      <w:spacing w:before="240"/>
      <w:outlineLvl w:val="1"/>
    </w:pPr>
    <w:rPr>
      <w:rFonts w:eastAsiaTheme="majorEastAsia" w:cstheme="majorBidi"/>
      <w:b/>
      <w:color w:val="1E1544" w:themeColor="text1"/>
      <w:sz w:val="32"/>
      <w:szCs w:val="26"/>
    </w:rPr>
  </w:style>
  <w:style w:type="paragraph" w:styleId="Heading3">
    <w:name w:val="heading 3"/>
    <w:basedOn w:val="Heading2"/>
    <w:next w:val="Normal"/>
    <w:link w:val="Heading3Char"/>
    <w:uiPriority w:val="9"/>
    <w:unhideWhenUsed/>
    <w:qFormat/>
    <w:rsid w:val="0076491B"/>
    <w:pPr>
      <w:outlineLvl w:val="2"/>
    </w:pPr>
    <w:rPr>
      <w:sz w:val="28"/>
      <w:szCs w:val="24"/>
    </w:rPr>
  </w:style>
  <w:style w:type="paragraph" w:styleId="Heading4">
    <w:name w:val="heading 4"/>
    <w:basedOn w:val="Heading3"/>
    <w:next w:val="Normal"/>
    <w:link w:val="Heading4Char"/>
    <w:uiPriority w:val="9"/>
    <w:unhideWhenUsed/>
    <w:qFormat/>
    <w:rsid w:val="0076491B"/>
    <w:pPr>
      <w:outlineLvl w:val="3"/>
    </w:pPr>
    <w:rPr>
      <w:sz w:val="24"/>
      <w:szCs w:val="22"/>
    </w:rPr>
  </w:style>
  <w:style w:type="paragraph" w:styleId="Heading5">
    <w:name w:val="heading 5"/>
    <w:basedOn w:val="Normal"/>
    <w:next w:val="Normal"/>
    <w:link w:val="Heading5Char"/>
    <w:uiPriority w:val="9"/>
    <w:unhideWhenUsed/>
    <w:qFormat/>
    <w:rsid w:val="0018537B"/>
    <w:pPr>
      <w:keepNext/>
      <w:keepLines/>
      <w:spacing w:before="40" w:after="0"/>
      <w:outlineLvl w:val="4"/>
    </w:pPr>
    <w:rPr>
      <w:rFonts w:eastAsiaTheme="majorEastAsia" w:cstheme="majorBidi"/>
      <w:color w:val="1E1544"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E6A8A"/>
    <w:rPr>
      <w:rFonts w:ascii="Arial" w:hAnsi="Arial" w:cs="Arial" w:eastAsiaTheme="majorEastAsia"/>
      <w:b/>
      <w:bCs/>
      <w:color w:val="1E1544" w:themeColor="text1"/>
      <w:sz w:val="60"/>
      <w:szCs w:val="60"/>
    </w:rPr>
  </w:style>
  <w:style w:type="paragraph" w:styleId="NoSpacing">
    <w:name w:val="No Spacing"/>
    <w:uiPriority w:val="1"/>
    <w:qFormat/>
    <w:rsid w:val="00C9187A"/>
    <w:pPr>
      <w:spacing w:line="276" w:lineRule="auto"/>
    </w:pPr>
    <w:rPr>
      <w:rFonts w:ascii="Arial" w:hAnsi="Arial"/>
    </w:rPr>
  </w:style>
  <w:style w:type="character" w:styleId="Heading2Char" w:customStyle="1">
    <w:name w:val="Heading 2 Char"/>
    <w:basedOn w:val="DefaultParagraphFont"/>
    <w:link w:val="Heading2"/>
    <w:uiPriority w:val="9"/>
    <w:rsid w:val="00422631"/>
    <w:rPr>
      <w:rFonts w:ascii="Arial" w:hAnsi="Arial" w:eastAsiaTheme="majorEastAsia" w:cstheme="majorBidi"/>
      <w:b/>
      <w:color w:val="1E1544" w:themeColor="text1"/>
      <w:sz w:val="32"/>
      <w:szCs w:val="26"/>
    </w:rPr>
  </w:style>
  <w:style w:type="paragraph" w:styleId="ListParagraph">
    <w:name w:val="List Paragraph"/>
    <w:basedOn w:val="Normal"/>
    <w:uiPriority w:val="34"/>
    <w:qFormat/>
    <w:rsid w:val="00C9187A"/>
    <w:pPr>
      <w:ind w:left="720"/>
      <w:contextualSpacing/>
    </w:pPr>
  </w:style>
  <w:style w:type="character" w:styleId="Heading3Char" w:customStyle="1">
    <w:name w:val="Heading 3 Char"/>
    <w:basedOn w:val="DefaultParagraphFont"/>
    <w:link w:val="Heading3"/>
    <w:uiPriority w:val="9"/>
    <w:rsid w:val="0076491B"/>
    <w:rPr>
      <w:rFonts w:ascii="Arial" w:hAnsi="Arial" w:eastAsiaTheme="majorEastAsia" w:cstheme="majorBidi"/>
      <w:b/>
      <w:color w:val="1E1544" w:themeColor="text1"/>
      <w:sz w:val="28"/>
    </w:rPr>
  </w:style>
  <w:style w:type="character" w:styleId="Heading4Char" w:customStyle="1">
    <w:name w:val="Heading 4 Char"/>
    <w:basedOn w:val="DefaultParagraphFont"/>
    <w:link w:val="Heading4"/>
    <w:uiPriority w:val="9"/>
    <w:rsid w:val="0076491B"/>
    <w:rPr>
      <w:rFonts w:ascii="Arial" w:hAnsi="Arial" w:eastAsiaTheme="majorEastAsia" w:cstheme="majorBidi"/>
      <w:b/>
      <w:color w:val="1E1544" w:themeColor="text1"/>
      <w:szCs w:val="22"/>
    </w:rPr>
  </w:style>
  <w:style w:type="paragraph" w:styleId="Header">
    <w:name w:val="header"/>
    <w:basedOn w:val="Normal"/>
    <w:link w:val="HeaderChar"/>
    <w:uiPriority w:val="99"/>
    <w:unhideWhenUsed/>
    <w:rsid w:val="0076491B"/>
    <w:pPr>
      <w:tabs>
        <w:tab w:val="center" w:pos="4513"/>
        <w:tab w:val="right" w:pos="9026"/>
      </w:tabs>
      <w:spacing w:before="0" w:after="0" w:line="240" w:lineRule="auto"/>
    </w:pPr>
  </w:style>
  <w:style w:type="character" w:styleId="HeaderChar" w:customStyle="1">
    <w:name w:val="Header Char"/>
    <w:basedOn w:val="DefaultParagraphFont"/>
    <w:link w:val="Header"/>
    <w:uiPriority w:val="99"/>
    <w:rsid w:val="0076491B"/>
    <w:rPr>
      <w:rFonts w:ascii="Arial" w:hAnsi="Arial"/>
    </w:rPr>
  </w:style>
  <w:style w:type="paragraph" w:styleId="Footer">
    <w:name w:val="footer"/>
    <w:basedOn w:val="Normal"/>
    <w:link w:val="FooterChar"/>
    <w:uiPriority w:val="99"/>
    <w:unhideWhenUsed/>
    <w:rsid w:val="0076491B"/>
    <w:pPr>
      <w:tabs>
        <w:tab w:val="center" w:pos="4513"/>
        <w:tab w:val="right" w:pos="9026"/>
      </w:tabs>
      <w:spacing w:before="0" w:after="0" w:line="240" w:lineRule="auto"/>
    </w:pPr>
  </w:style>
  <w:style w:type="character" w:styleId="FooterChar" w:customStyle="1">
    <w:name w:val="Footer Char"/>
    <w:basedOn w:val="DefaultParagraphFont"/>
    <w:link w:val="Footer"/>
    <w:uiPriority w:val="99"/>
    <w:rsid w:val="0076491B"/>
    <w:rPr>
      <w:rFonts w:ascii="Arial" w:hAnsi="Arial"/>
    </w:rPr>
  </w:style>
  <w:style w:type="paragraph" w:styleId="Introduction" w:customStyle="1">
    <w:name w:val="Introduction"/>
    <w:basedOn w:val="Normal"/>
    <w:qFormat/>
    <w:rsid w:val="009B2828"/>
    <w:pPr>
      <w:spacing w:before="0"/>
    </w:pPr>
    <w:rPr>
      <w:color w:val="1E1544" w:themeColor="text1"/>
      <w:sz w:val="32"/>
      <w:szCs w:val="32"/>
    </w:rPr>
  </w:style>
  <w:style w:type="character" w:styleId="Heading5Char" w:customStyle="1">
    <w:name w:val="Heading 5 Char"/>
    <w:basedOn w:val="DefaultParagraphFont"/>
    <w:link w:val="Heading5"/>
    <w:uiPriority w:val="9"/>
    <w:rsid w:val="0018537B"/>
    <w:rPr>
      <w:rFonts w:ascii="Arial" w:hAnsi="Arial" w:eastAsiaTheme="majorEastAsia" w:cstheme="majorBidi"/>
      <w:color w:val="1E1544" w:themeColor="text1"/>
    </w:rPr>
  </w:style>
  <w:style w:type="paragraph" w:styleId="TableHeading" w:customStyle="1">
    <w:name w:val="TableHeading"/>
    <w:qFormat/>
    <w:rsid w:val="0018537B"/>
    <w:pPr>
      <w:spacing w:before="240" w:after="120" w:line="276" w:lineRule="auto"/>
    </w:pPr>
    <w:rPr>
      <w:rFonts w:ascii="Arial" w:hAnsi="Arial" w:eastAsiaTheme="majorEastAsia" w:cstheme="majorBidi"/>
      <w:b/>
      <w:bCs/>
      <w:color w:val="1E1544" w:themeColor="text1"/>
    </w:rPr>
  </w:style>
  <w:style w:type="table" w:styleId="TableGrid">
    <w:name w:val="Table Grid"/>
    <w:aliases w:val="Aged Care"/>
    <w:basedOn w:val="TableNormal"/>
    <w:uiPriority w:val="39"/>
    <w:rsid w:val="008F467F"/>
    <w:pPr>
      <w:spacing w:after="240"/>
    </w:pPr>
    <w:rPr>
      <w:rFonts w:ascii="Arial" w:hAnsi="Arial"/>
    </w:rPr>
    <w:tblPr>
      <w:tblBorders>
        <w:top w:val="single" w:color="2AB1BB" w:themeColor="accent1" w:sz="4" w:space="0"/>
        <w:bottom w:val="single" w:color="2AB1BB" w:themeColor="accent1" w:sz="4" w:space="0"/>
        <w:insideH w:val="single" w:color="2AB1BB" w:themeColor="accent1" w:sz="4" w:space="0"/>
      </w:tblBorders>
    </w:tblPr>
    <w:trPr>
      <w:cantSplit/>
    </w:trPr>
    <w:tcPr>
      <w:shd w:val="clear" w:color="auto" w:fill="auto"/>
    </w:tcPr>
    <w:tblStylePr w:type="firstRow">
      <w:rPr>
        <w:rFonts w:ascii="Arial" w:hAnsi="Arial"/>
        <w:b/>
        <w:sz w:val="24"/>
      </w:rPr>
    </w:tblStylePr>
  </w:style>
  <w:style w:type="table" w:styleId="GridTable1Light">
    <w:name w:val="Grid Table 1 Light"/>
    <w:basedOn w:val="TableNormal"/>
    <w:uiPriority w:val="46"/>
    <w:rsid w:val="0018537B"/>
    <w:tblPr>
      <w:tblStyleRowBandSize w:val="1"/>
      <w:tblStyleColBandSize w:val="1"/>
      <w:tblBorders>
        <w:top w:val="single" w:color="8E7ED7" w:themeColor="text1" w:themeTint="66" w:sz="4" w:space="0"/>
        <w:bottom w:val="single" w:color="8E7ED7" w:themeColor="text1" w:themeTint="66" w:sz="4" w:space="0"/>
        <w:insideH w:val="single" w:color="8E7ED7" w:themeColor="text1" w:themeTint="66" w:sz="4" w:space="0"/>
      </w:tblBorders>
    </w:tblPr>
    <w:tblStylePr w:type="firstRow">
      <w:rPr>
        <w:b/>
        <w:bCs/>
      </w:rPr>
      <w:tblPr/>
      <w:tcPr>
        <w:tcBorders>
          <w:bottom w:val="single" w:color="573EC3" w:themeColor="text1" w:themeTint="99" w:sz="12" w:space="0"/>
        </w:tcBorders>
      </w:tcPr>
    </w:tblStylePr>
    <w:tblStylePr w:type="lastRow">
      <w:rPr>
        <w:b/>
        <w:bCs/>
      </w:rPr>
      <w:tblPr/>
      <w:tcPr>
        <w:tcBorders>
          <w:top w:val="double" w:color="573EC3"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8537B"/>
    <w:rPr>
      <w:rFonts w:ascii="Arial" w:hAnsi="Arial"/>
    </w:rPr>
    <w:tblPr>
      <w:tblStyleRowBandSize w:val="1"/>
      <w:tblStyleColBandSize w:val="1"/>
      <w:tblBorders>
        <w:top w:val="single" w:color="A3E5EA" w:themeColor="accent1" w:themeTint="66" w:sz="4" w:space="0"/>
        <w:bottom w:val="single" w:color="A3E5EA" w:themeColor="accent1" w:themeTint="66" w:sz="4" w:space="0"/>
        <w:insideH w:val="single" w:color="A3E5EA" w:themeColor="accent1" w:themeTint="66" w:sz="4" w:space="0"/>
      </w:tblBorders>
    </w:tblPr>
    <w:tblStylePr w:type="firstRow">
      <w:rPr>
        <w:b/>
        <w:bCs/>
      </w:rPr>
      <w:tblPr/>
      <w:tcPr>
        <w:tcBorders>
          <w:bottom w:val="single" w:color="75D8E0" w:themeColor="accent1" w:themeTint="99" w:sz="12" w:space="0"/>
        </w:tcBorders>
      </w:tcPr>
    </w:tblStylePr>
    <w:tblStylePr w:type="lastRow">
      <w:rPr>
        <w:b/>
        <w:bCs/>
      </w:rPr>
      <w:tblPr/>
      <w:tcPr>
        <w:tcBorders>
          <w:top w:val="double" w:color="75D8E0" w:themeColor="accent1" w:themeTint="99" w:sz="2" w:space="0"/>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AC04A6"/>
    <w:pPr>
      <w:spacing w:before="200" w:after="160"/>
      <w:ind w:left="864" w:right="864"/>
      <w:jc w:val="center"/>
    </w:pPr>
    <w:rPr>
      <w:i/>
      <w:iCs/>
      <w:color w:val="412E94" w:themeColor="text1" w:themeTint="BF"/>
    </w:rPr>
  </w:style>
  <w:style w:type="character" w:styleId="QuoteChar" w:customStyle="1">
    <w:name w:val="Quote Char"/>
    <w:basedOn w:val="DefaultParagraphFont"/>
    <w:link w:val="Quote"/>
    <w:uiPriority w:val="29"/>
    <w:rsid w:val="00AC04A6"/>
    <w:rPr>
      <w:rFonts w:ascii="Arial" w:hAnsi="Arial"/>
      <w:i/>
      <w:iCs/>
      <w:color w:val="412E94" w:themeColor="text1" w:themeTint="BF"/>
    </w:rPr>
  </w:style>
  <w:style w:type="paragraph" w:styleId="IntenseQuote">
    <w:name w:val="Intense Quote"/>
    <w:aliases w:val="Boxed text Heading"/>
    <w:basedOn w:val="Normal"/>
    <w:next w:val="Normal"/>
    <w:link w:val="IntenseQuoteChar"/>
    <w:uiPriority w:val="30"/>
    <w:qFormat/>
    <w:rsid w:val="00AC04A6"/>
    <w:pPr>
      <w:pBdr>
        <w:top w:val="single" w:color="2AB1BB" w:themeColor="accent1" w:sz="4" w:space="10"/>
        <w:left w:val="single" w:color="2AB1BB" w:themeColor="accent1" w:sz="4" w:space="4"/>
        <w:bottom w:val="single" w:color="2AB1BB" w:themeColor="accent1" w:sz="4" w:space="10"/>
        <w:right w:val="single" w:color="2AB1BB" w:themeColor="accent1" w:sz="4" w:space="4"/>
      </w:pBdr>
      <w:ind w:left="862" w:right="862"/>
    </w:pPr>
    <w:rPr>
      <w:b/>
      <w:iCs/>
    </w:rPr>
  </w:style>
  <w:style w:type="character" w:styleId="IntenseQuoteChar" w:customStyle="1">
    <w:name w:val="Intense Quote Char"/>
    <w:aliases w:val="Boxed text Heading Char"/>
    <w:basedOn w:val="DefaultParagraphFont"/>
    <w:link w:val="IntenseQuote"/>
    <w:uiPriority w:val="30"/>
    <w:rsid w:val="00AC04A6"/>
    <w:rPr>
      <w:rFonts w:ascii="Arial" w:hAnsi="Arial"/>
      <w:b/>
      <w:iCs/>
    </w:rPr>
  </w:style>
  <w:style w:type="paragraph" w:styleId="boxtext" w:customStyle="1">
    <w:name w:val="box text"/>
    <w:basedOn w:val="IntenseQuote"/>
    <w:qFormat/>
    <w:rsid w:val="00AC04A6"/>
    <w:rPr>
      <w:b w:val="0"/>
      <w:bCs/>
    </w:rPr>
  </w:style>
  <w:style w:type="paragraph" w:styleId="Boxtexthead" w:customStyle="1">
    <w:name w:val="Box text head"/>
    <w:basedOn w:val="IntenseQuote"/>
    <w:qFormat/>
    <w:rsid w:val="00AC04A6"/>
  </w:style>
  <w:style w:type="character" w:styleId="IntenseEmphasis">
    <w:name w:val="Intense Emphasis"/>
    <w:basedOn w:val="DefaultParagraphFont"/>
    <w:uiPriority w:val="21"/>
    <w:qFormat/>
    <w:rsid w:val="008F467F"/>
    <w:rPr>
      <w:i/>
      <w:iCs/>
      <w:color w:val="2AB1BB" w:themeColor="accent1"/>
    </w:rPr>
  </w:style>
  <w:style w:type="paragraph" w:styleId="NormalWeb">
    <w:name w:val="Normal (Web)"/>
    <w:basedOn w:val="Normal"/>
    <w:uiPriority w:val="99"/>
    <w:unhideWhenUsed/>
    <w:rsid w:val="00E91CEE"/>
    <w:pPr>
      <w:spacing w:before="100" w:beforeAutospacing="1" w:after="100" w:afterAutospacing="1" w:line="240" w:lineRule="auto"/>
    </w:pPr>
    <w:rPr>
      <w:rFonts w:eastAsia="Times New Roman" w:cs="Times New Roman"/>
      <w:u w:val="single"/>
      <w:lang w:eastAsia="en-AU"/>
    </w:rPr>
  </w:style>
  <w:style w:type="character" w:styleId="Hyperlink">
    <w:name w:val="Hyperlink"/>
    <w:basedOn w:val="DefaultParagraphFont"/>
    <w:uiPriority w:val="99"/>
    <w:unhideWhenUsed/>
    <w:rsid w:val="00E91CEE"/>
    <w:rPr>
      <w:color w:val="1E1545" w:themeColor="hyperlink"/>
      <w:u w:val="single"/>
    </w:rPr>
  </w:style>
  <w:style w:type="character" w:styleId="UnresolvedMention1" w:customStyle="1">
    <w:name w:val="Unresolved Mention1"/>
    <w:basedOn w:val="DefaultParagraphFont"/>
    <w:uiPriority w:val="99"/>
    <w:semiHidden/>
    <w:unhideWhenUsed/>
    <w:rsid w:val="00E91CEE"/>
    <w:rPr>
      <w:color w:val="605E5C"/>
      <w:shd w:val="clear" w:color="auto" w:fill="E1DFDD"/>
    </w:rPr>
  </w:style>
  <w:style w:type="paragraph" w:styleId="Headingtable" w:customStyle="1">
    <w:name w:val="Heading table"/>
    <w:basedOn w:val="Normal"/>
    <w:qFormat/>
    <w:rsid w:val="00677BC9"/>
    <w:pPr>
      <w:spacing w:before="360"/>
    </w:pPr>
    <w:rPr>
      <w:rFonts w:eastAsiaTheme="majorEastAsia" w:cstheme="majorBidi"/>
      <w:b/>
      <w:bCs/>
      <w:color w:val="1E1544" w:themeColor="text1"/>
    </w:rPr>
  </w:style>
  <w:style w:type="paragraph" w:styleId="Bullet" w:customStyle="1">
    <w:name w:val="Bullet"/>
    <w:basedOn w:val="ListParagraph"/>
    <w:rsid w:val="00B34F81"/>
    <w:pPr>
      <w:numPr>
        <w:numId w:val="21"/>
      </w:numPr>
      <w:ind w:left="284" w:hanging="284"/>
      <w:contextualSpacing w:val="0"/>
    </w:pPr>
    <w:rPr>
      <w:rFonts w:eastAsia="Times New Roman" w:cs="Times New Roman"/>
      <w:color w:val="1E1544" w:themeColor="text1"/>
    </w:rPr>
  </w:style>
  <w:style w:type="character" w:styleId="PageNumber">
    <w:name w:val="page number"/>
    <w:basedOn w:val="DefaultParagraphFont"/>
    <w:uiPriority w:val="99"/>
    <w:semiHidden/>
    <w:unhideWhenUsed/>
    <w:rsid w:val="00EC62DA"/>
  </w:style>
  <w:style w:type="paragraph" w:styleId="shadedbox" w:customStyle="1">
    <w:name w:val="shaded box"/>
    <w:basedOn w:val="Bullet"/>
    <w:qFormat/>
    <w:rsid w:val="002E1291"/>
    <w:pPr>
      <w:numPr>
        <w:numId w:val="0"/>
      </w:numPr>
      <w:pBdr>
        <w:top w:val="single" w:color="D1F2F4" w:themeColor="accent1" w:themeTint="33" w:sz="48" w:space="1"/>
        <w:left w:val="single" w:color="D1F2F4" w:themeColor="accent1" w:themeTint="33" w:sz="48" w:space="4"/>
        <w:bottom w:val="single" w:color="D1F2F4" w:themeColor="accent1" w:themeTint="33" w:sz="48" w:space="1"/>
        <w:right w:val="single" w:color="D1F2F4" w:themeColor="accent1" w:themeTint="33" w:sz="48" w:space="4"/>
      </w:pBdr>
      <w:shd w:val="clear" w:color="auto" w:fill="D1F2F4" w:themeFill="accent1" w:themeFillTint="33"/>
    </w:pPr>
  </w:style>
  <w:style w:type="character" w:styleId="UnresolvedMention">
    <w:name w:val="Unresolved Mention"/>
    <w:basedOn w:val="DefaultParagraphFont"/>
    <w:uiPriority w:val="99"/>
    <w:semiHidden/>
    <w:unhideWhenUsed/>
    <w:rsid w:val="00610C12"/>
    <w:rPr>
      <w:color w:val="605E5C"/>
      <w:shd w:val="clear" w:color="auto" w:fill="E1DFDD"/>
    </w:rPr>
  </w:style>
  <w:style w:type="paragraph" w:styleId="Revision">
    <w:name w:val="Revision"/>
    <w:hidden/>
    <w:uiPriority w:val="99"/>
    <w:semiHidden/>
    <w:rsid w:val="008126D5"/>
    <w:rPr>
      <w:rFonts w:ascii="Arial" w:hAnsi="Arial"/>
    </w:rPr>
  </w:style>
  <w:style w:type="character" w:styleId="CommentReference">
    <w:name w:val="annotation reference"/>
    <w:basedOn w:val="DefaultParagraphFont"/>
    <w:uiPriority w:val="99"/>
    <w:semiHidden/>
    <w:unhideWhenUsed/>
    <w:rsid w:val="00CA784A"/>
    <w:rPr>
      <w:sz w:val="16"/>
      <w:szCs w:val="16"/>
    </w:rPr>
  </w:style>
  <w:style w:type="paragraph" w:styleId="CommentText">
    <w:name w:val="annotation text"/>
    <w:basedOn w:val="Normal"/>
    <w:link w:val="CommentTextChar"/>
    <w:uiPriority w:val="99"/>
    <w:unhideWhenUsed/>
    <w:rsid w:val="00CA784A"/>
    <w:pPr>
      <w:spacing w:line="240" w:lineRule="auto"/>
    </w:pPr>
    <w:rPr>
      <w:sz w:val="20"/>
      <w:szCs w:val="20"/>
    </w:rPr>
  </w:style>
  <w:style w:type="character" w:styleId="CommentTextChar" w:customStyle="1">
    <w:name w:val="Comment Text Char"/>
    <w:basedOn w:val="DefaultParagraphFont"/>
    <w:link w:val="CommentText"/>
    <w:uiPriority w:val="99"/>
    <w:rsid w:val="00CA784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A784A"/>
    <w:rPr>
      <w:b/>
      <w:bCs/>
    </w:rPr>
  </w:style>
  <w:style w:type="character" w:styleId="CommentSubjectChar" w:customStyle="1">
    <w:name w:val="Comment Subject Char"/>
    <w:basedOn w:val="CommentTextChar"/>
    <w:link w:val="CommentSubject"/>
    <w:uiPriority w:val="99"/>
    <w:semiHidden/>
    <w:rsid w:val="00CA784A"/>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8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image" Target="media/image5.png" Id="rId18" /><Relationship Type="http://schemas.openxmlformats.org/officeDocument/2006/relationships/customXml" Target="../customXml/item3.xml" Id="rId3" /><Relationship Type="http://schemas.openxmlformats.org/officeDocument/2006/relationships/image" Target="media/image8.png"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image" Target="media/image4.png"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image" Target="media/image7.pn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health.gov.au/resources/publications/everyday-practice-checklist-on-cultural-safety-for-aged-care-workers?language=en" TargetMode="Externa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image" Target="media/image6.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eader" Target="header3.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da466a5-717a-405b-b423-19a5a40db057" xsi:nil="true"/>
    <lcf76f155ced4ddcb4097134ff3c332f xmlns="f6a9ef87-d8af-44ae-9cec-12903b7d44be">
      <Terms xmlns="http://schemas.microsoft.com/office/infopath/2007/PartnerControls"/>
    </lcf76f155ced4ddcb4097134ff3c332f>
    <MediaLengthInSeconds xmlns="f6a9ef87-d8af-44ae-9cec-12903b7d44be" xsi:nil="true"/>
    <ResponsibleSection xmlns="f6a9ef87-d8af-44ae-9cec-12903b7d44be" xsi:nil="true"/>
    <Notes xmlns="f6a9ef87-d8af-44ae-9cec-12903b7d44be" xsi:nil="true"/>
    <FileNote xmlns="f6a9ef87-d8af-44ae-9cec-12903b7d44b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6FE5B7DA2DB847AF67914BBD466BBF" ma:contentTypeVersion="18" ma:contentTypeDescription="Create a new document." ma:contentTypeScope="" ma:versionID="a70c62d54f683015adffc22b776af403">
  <xsd:schema xmlns:xsd="http://www.w3.org/2001/XMLSchema" xmlns:xs="http://www.w3.org/2001/XMLSchema" xmlns:p="http://schemas.microsoft.com/office/2006/metadata/properties" xmlns:ns2="f6a9ef87-d8af-44ae-9cec-12903b7d44be" xmlns:ns3="ada466a5-717a-405b-b423-19a5a40db057" targetNamespace="http://schemas.microsoft.com/office/2006/metadata/properties" ma:root="true" ma:fieldsID="d69fce7f4fc8266aed12e884665ed2a4" ns2:_="" ns3:_="">
    <xsd:import namespace="f6a9ef87-d8af-44ae-9cec-12903b7d44be"/>
    <xsd:import namespace="ada466a5-717a-405b-b423-19a5a40db05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Notes" minOccurs="0"/>
                <xsd:element ref="ns2:ResponsibleSection" minOccurs="0"/>
                <xsd:element ref="ns2:File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9ef87-d8af-44ae-9cec-12903b7d4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Notes" ma:index="22" nillable="true" ma:displayName="Notes" ma:format="Dropdown" ma:internalName="Notes">
      <xsd:simpleType>
        <xsd:restriction base="dms:Text">
          <xsd:maxLength value="255"/>
        </xsd:restriction>
      </xsd:simpleType>
    </xsd:element>
    <xsd:element name="ResponsibleSection" ma:index="23" nillable="true" ma:displayName="Responsible Section" ma:format="Dropdown" ma:internalName="ResponsibleSection">
      <xsd:simpleType>
        <xsd:restriction base="dms:Text">
          <xsd:maxLength value="255"/>
        </xsd:restriction>
      </xsd:simpleType>
    </xsd:element>
    <xsd:element name="FileNote" ma:index="24" nillable="true" ma:displayName="File Note" ma:description="09DEC25 Paper: Note error - The number of times that the E&amp;T W/G has met since inception through to 09DEC25 is 15, not 17 as reported. &#10;12NOV25 Paper: Note error - The number of times that the E&amp;T W/G has met since inception through to 12NOV25 is 14, not 15 as reported. &#10;24SEP25 Paper: Note error - The number of times that the E&amp;T W/G has met since inception through to 23SEP25 is 12, not 13 as reported. " ma:format="Dropdown" ma:internalName="FileNot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466a5-717a-405b-b423-19a5a40db05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55818c5-848c-47e9-b604-82cce7e5c028}" ma:internalName="TaxCatchAll" ma:showField="CatchAllData" ma:web="ada466a5-717a-405b-b423-19a5a40db0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0E2362-356C-4CDA-9392-C485AD76B771}">
  <ds:schemaRefs>
    <ds:schemaRef ds:uri="http://schemas.microsoft.com/office/2006/metadata/properties"/>
    <ds:schemaRef ds:uri="http://schemas.microsoft.com/office/infopath/2007/PartnerControls"/>
    <ds:schemaRef ds:uri="ada466a5-717a-405b-b423-19a5a40db057"/>
    <ds:schemaRef ds:uri="f6a9ef87-d8af-44ae-9cec-12903b7d44be"/>
  </ds:schemaRefs>
</ds:datastoreItem>
</file>

<file path=customXml/itemProps2.xml><?xml version="1.0" encoding="utf-8"?>
<ds:datastoreItem xmlns:ds="http://schemas.openxmlformats.org/officeDocument/2006/customXml" ds:itemID="{B322EE61-82D2-4740-B849-406FB45D5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9ef87-d8af-44ae-9cec-12903b7d44be"/>
    <ds:schemaRef ds:uri="ada466a5-717a-405b-b423-19a5a40db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244ED9-6DB0-4202-8EC7-D69E5E5BD3A1}">
  <ds:schemaRefs>
    <ds:schemaRef ds:uri="http://schemas.openxmlformats.org/officeDocument/2006/bibliography"/>
  </ds:schemaRefs>
</ds:datastoreItem>
</file>

<file path=customXml/itemProps4.xml><?xml version="1.0" encoding="utf-8"?>
<ds:datastoreItem xmlns:ds="http://schemas.openxmlformats.org/officeDocument/2006/customXml" ds:itemID="{12482C8F-E0B2-481F-A178-9FE4AA0C5F6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 check in guide for aged care workers</dc:title>
  <dc:subject/>
  <dc:creator>Australian Government Department of Health, Disability and Ageing</dc:creator>
  <cp:keywords>Aged Care, Senior Australians</cp:keywords>
  <dc:description/>
  <dcterms:created xsi:type="dcterms:W3CDTF">2026-03-27T13:30:00Z</dcterms:created>
  <dcterms:modified xsi:type="dcterms:W3CDTF">2026-05-11T06:10:22Z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0x0101005B6FE5B7DA2DB847AF67914BBD466BBF</vt:lpwstr>
  </property>
  <property fmtid="{D5CDD505-2E9C-101B-9397-08002B2CF9AE}" pid="3" name="MediaServiceImageTags">
    <vt:lpwstr/>
  </property>
  <property fmtid="{D5CDD505-2E9C-101B-9397-08002B2CF9AE}" pid="4" name="Order">
    <vt:r8>796600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ClassificationContentMarkingHeaderShapeIds">
    <vt:lpwstr>785af794,6604564,4a10f29,1bc56919</vt:lpwstr>
  </property>
  <property fmtid="{D5CDD505-2E9C-101B-9397-08002B2CF9AE}" pid="12" name="ClassificationContentMarkingHeaderFontProps">
    <vt:lpwstr>#ff0000,12,Aptos</vt:lpwstr>
  </property>
  <property fmtid="{D5CDD505-2E9C-101B-9397-08002B2CF9AE}" pid="13" name="ClassificationContentMarkingHeaderText">
    <vt:lpwstr>OFFICIAL</vt:lpwstr>
  </property>
  <property fmtid="{D5CDD505-2E9C-101B-9397-08002B2CF9AE}" pid="14" name="ClassificationContentMarkingFooterShapeIds">
    <vt:lpwstr>4c1685e9,6440edbe,331d7d58</vt:lpwstr>
  </property>
  <property fmtid="{D5CDD505-2E9C-101B-9397-08002B2CF9AE}" pid="15" name="ClassificationContentMarkingFooterFontProps">
    <vt:lpwstr>#ff0000,12,Aptos</vt:lpwstr>
  </property>
  <property fmtid="{D5CDD505-2E9C-101B-9397-08002B2CF9AE}" pid="16" name="ClassificationContentMarkingFooterText">
    <vt:lpwstr>OFFICIAL</vt:lpwstr>
  </property>
  <property fmtid="{D5CDD505-2E9C-101B-9397-08002B2CF9AE}" pid="17" name="MSIP_Label_7cd3e8b9-ffed-43a8-b7f4-cc2fa0382d36_Enabled">
    <vt:lpwstr>true</vt:lpwstr>
  </property>
  <property fmtid="{D5CDD505-2E9C-101B-9397-08002B2CF9AE}" pid="18" name="MSIP_Label_7cd3e8b9-ffed-43a8-b7f4-cc2fa0382d36_SetDate">
    <vt:lpwstr>2026-03-23T02:18:35Z</vt:lpwstr>
  </property>
  <property fmtid="{D5CDD505-2E9C-101B-9397-08002B2CF9AE}" pid="19" name="MSIP_Label_7cd3e8b9-ffed-43a8-b7f4-cc2fa0382d36_Method">
    <vt:lpwstr>Privileged</vt:lpwstr>
  </property>
  <property fmtid="{D5CDD505-2E9C-101B-9397-08002B2CF9AE}" pid="20" name="MSIP_Label_7cd3e8b9-ffed-43a8-b7f4-cc2fa0382d36_Name">
    <vt:lpwstr>O</vt:lpwstr>
  </property>
  <property fmtid="{D5CDD505-2E9C-101B-9397-08002B2CF9AE}" pid="21" name="MSIP_Label_7cd3e8b9-ffed-43a8-b7f4-cc2fa0382d36_SiteId">
    <vt:lpwstr>34a3929c-73cf-4954-abfe-147dc3517892</vt:lpwstr>
  </property>
  <property fmtid="{D5CDD505-2E9C-101B-9397-08002B2CF9AE}" pid="22" name="MSIP_Label_7cd3e8b9-ffed-43a8-b7f4-cc2fa0382d36_ActionId">
    <vt:lpwstr>72e5d926-d3de-4fb0-a2cb-8a1ffc16cbf3</vt:lpwstr>
  </property>
  <property fmtid="{D5CDD505-2E9C-101B-9397-08002B2CF9AE}" pid="23" name="MSIP_Label_7cd3e8b9-ffed-43a8-b7f4-cc2fa0382d36_ContentBits">
    <vt:lpwstr>3</vt:lpwstr>
  </property>
  <property fmtid="{D5CDD505-2E9C-101B-9397-08002B2CF9AE}" pid="24" name="MSIP_Label_7cd3e8b9-ffed-43a8-b7f4-cc2fa0382d36_Tag">
    <vt:lpwstr>10, 0, 1, 1</vt:lpwstr>
  </property>
  <property fmtid="{D5CDD505-2E9C-101B-9397-08002B2CF9AE}" pid="25" name="docLang">
    <vt:lpwstr>en</vt:lpwstr>
  </property>
</Properties>
</file>