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29C0BF25" w:rsidR="00414735" w:rsidRPr="00A00541" w:rsidRDefault="00611B39" w:rsidP="00414735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0541" w:rsidRPr="00A00541">
            <w:rPr>
              <w:rFonts w:ascii="Microsoft YaHei UI" w:eastAsia="Microsoft YaHei UI" w:hAnsi="Microsoft YaHei UI"/>
              <w:b/>
              <w:bCs/>
            </w:rPr>
            <w:t>全額報銷個案研究–Thi的經歷</w:t>
          </w:r>
        </w:sdtContent>
      </w:sdt>
    </w:p>
    <w:p w14:paraId="778F5A5C" w14:textId="203A285A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b/>
          <w:bCs/>
          <w:lang w:val="en-US"/>
        </w:rPr>
        <w:t>年齡層：</w:t>
      </w:r>
      <w:r w:rsidRPr="009210F8">
        <w:rPr>
          <w:rFonts w:ascii="Microsoft YaHei UI" w:eastAsia="Microsoft YaHei UI" w:hAnsi="Microsoft YaHei UI" w:hint="eastAsia"/>
          <w:lang w:val="en-US"/>
        </w:rPr>
        <w:t>35 – 40 歲</w:t>
      </w:r>
    </w:p>
    <w:p w14:paraId="518A843D" w14:textId="38B7EFDE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b/>
          <w:bCs/>
          <w:lang w:val="en-US"/>
        </w:rPr>
        <w:t>職業：</w:t>
      </w:r>
      <w:r w:rsidRPr="009210F8">
        <w:rPr>
          <w:rFonts w:ascii="Microsoft YaHei UI" w:eastAsia="Microsoft YaHei UI" w:hAnsi="Microsoft YaHei UI" w:hint="eastAsia"/>
          <w:lang w:val="en-US"/>
        </w:rPr>
        <w:t>行政助理</w:t>
      </w:r>
    </w:p>
    <w:p w14:paraId="4A000BED" w14:textId="0379EC8C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b/>
          <w:bCs/>
          <w:lang w:val="en-US"/>
        </w:rPr>
        <w:t>語言：</w:t>
      </w:r>
      <w:r w:rsidRPr="009210F8">
        <w:rPr>
          <w:rFonts w:ascii="Microsoft YaHei UI" w:eastAsia="Microsoft YaHei UI" w:hAnsi="Microsoft YaHei UI" w:hint="eastAsia"/>
          <w:lang w:val="en-US"/>
        </w:rPr>
        <w:t>英語/越南語</w:t>
      </w:r>
    </w:p>
    <w:p w14:paraId="31AAECC6" w14:textId="77777777" w:rsidR="00611B39" w:rsidRDefault="00611B39" w:rsidP="009210F8">
      <w:pPr>
        <w:rPr>
          <w:rFonts w:ascii="Microsoft YaHei UI" w:eastAsia="Microsoft YaHei UI" w:hAnsi="Microsoft YaHei UI"/>
          <w:lang w:val="en-US"/>
        </w:rPr>
      </w:pPr>
    </w:p>
    <w:p w14:paraId="7ED64EEC" w14:textId="78FA3407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lang w:val="en-US"/>
        </w:rPr>
        <w:t>Thi Nguyen是一位忙碌的年輕母親，她深知家庭開支累積起來有多快。雖然她孩子的常規免疫接種在全國免疫計劃下是免費的，但她仍然擔心家庭醫生的診療費會給家庭預算增加額外的壓力。</w:t>
      </w:r>
    </w:p>
    <w:p w14:paraId="28615BD6" w14:textId="7774629D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lang w:val="en-US"/>
        </w:rPr>
        <w:t>得知許多全科診所已全面轉為全額報銷後，她可以肯定孩子就診無需任何費用。「我們的全科醫生非常棒，讓我的孩子感覺很安心。」Thi說。「最重要的是，我從未收到過賬單。Medicare直接支付給醫生，所以我無需自付任何費用。」</w:t>
      </w:r>
    </w:p>
    <w:p w14:paraId="1986B666" w14:textId="64B9E65F" w:rsidR="009210F8" w:rsidRPr="009210F8" w:rsidRDefault="009210F8" w:rsidP="009210F8">
      <w:pPr>
        <w:rPr>
          <w:rFonts w:ascii="Microsoft YaHei UI" w:eastAsia="Microsoft YaHei UI" w:hAnsi="Microsoft YaHei UI"/>
          <w:lang w:val="en-US"/>
        </w:rPr>
      </w:pPr>
      <w:r w:rsidRPr="009210F8">
        <w:rPr>
          <w:rFonts w:ascii="Microsoft YaHei UI" w:eastAsia="Microsoft YaHei UI" w:hAnsi="Microsoft YaHei UI" w:hint="eastAsia"/>
          <w:lang w:val="en-US"/>
        </w:rPr>
        <w:t>對Thi來說，這項支援意味著她再也不用耽誤孩子的醫療保健了。</w:t>
      </w:r>
    </w:p>
    <w:p w14:paraId="7A6BBD7A" w14:textId="77777777" w:rsidR="00611B39" w:rsidRDefault="00611B39" w:rsidP="009210F8">
      <w:pPr>
        <w:rPr>
          <w:rFonts w:ascii="Microsoft YaHei UI" w:eastAsia="Microsoft YaHei UI" w:hAnsi="Microsoft YaHei UI"/>
          <w:lang w:val="en-US"/>
        </w:rPr>
      </w:pPr>
    </w:p>
    <w:p w14:paraId="6D67EA03" w14:textId="69C6605D" w:rsidR="00414735" w:rsidRPr="00A00541" w:rsidRDefault="009210F8" w:rsidP="009210F8">
      <w:pPr>
        <w:rPr>
          <w:rFonts w:ascii="Microsoft YaHei UI" w:eastAsia="Microsoft YaHei UI" w:hAnsi="Microsoft YaHei UI"/>
        </w:rPr>
      </w:pPr>
      <w:r w:rsidRPr="009210F8">
        <w:rPr>
          <w:rFonts w:ascii="Microsoft YaHei UI" w:eastAsia="Microsoft YaHei UI" w:hAnsi="Microsoft YaHei UI" w:hint="eastAsia"/>
          <w:lang w:val="en-US"/>
        </w:rPr>
        <w:t>「知道這些就診都是全額報銷，我感到非常安心。」她解釋。「這讓我可以優先考慮孩子的健康，而不用擔心家庭預算。這是一種簡單、經濟的方式，可以保障我們的孩子和社區的安全。」</w:t>
      </w:r>
      <w:r w:rsidR="00414735" w:rsidRPr="00A00541">
        <w:rPr>
          <w:rFonts w:ascii="Microsoft YaHei UI" w:eastAsia="Microsoft YaHei UI" w:hAnsi="Microsoft YaHei UI"/>
          <w:bCs/>
          <w:lang w:val="en-US"/>
        </w:rPr>
        <w:t xml:space="preserve"> - Thi</w:t>
      </w:r>
    </w:p>
    <w:p w14:paraId="45DB7899" w14:textId="77777777" w:rsidR="00611B39" w:rsidRDefault="00611B39" w:rsidP="00E816FE">
      <w:pPr>
        <w:rPr>
          <w:rFonts w:ascii="Microsoft YaHei UI" w:eastAsia="Microsoft YaHei UI" w:hAnsi="Microsoft YaHei UI"/>
          <w:lang w:val="en-US"/>
        </w:rPr>
      </w:pPr>
    </w:p>
    <w:p w14:paraId="0360F711" w14:textId="1250EE87" w:rsidR="00FF675E" w:rsidRPr="00E816FE" w:rsidRDefault="00E816FE" w:rsidP="00E816FE">
      <w:pPr>
        <w:rPr>
          <w:rFonts w:ascii="Microsoft YaHei UI" w:eastAsia="Microsoft YaHei UI" w:hAnsi="Microsoft YaHei UI"/>
          <w:b/>
          <w:lang w:val="en-US"/>
        </w:rPr>
      </w:pPr>
      <w:r w:rsidRPr="00996983">
        <w:rPr>
          <w:rFonts w:ascii="Microsoft YaHei UI" w:eastAsia="Microsoft YaHei UI" w:hAnsi="Microsoft YaHei UI"/>
          <w:lang w:val="en-US"/>
        </w:rPr>
        <w:t>要查找您附近提供全額報銷的醫生，請瀏覽</w:t>
      </w:r>
      <w:r w:rsidRPr="00E54686">
        <w:rPr>
          <w:rFonts w:ascii="Microsoft YaHei UI" w:eastAsia="Microsoft YaHei UI" w:hAnsi="Microsoft YaHei UI"/>
        </w:rPr>
        <w:fldChar w:fldCharType="begin"/>
      </w:r>
      <w:r w:rsidRPr="00E54686">
        <w:rPr>
          <w:rFonts w:ascii="Microsoft YaHei UI" w:eastAsia="Microsoft YaHei UI" w:hAnsi="Microsoft YaHei UI"/>
        </w:rPr>
        <w:instrText>HYPERLINK "https://www.health.gov.au/bulkbilling"</w:instrText>
      </w:r>
      <w:r w:rsidRPr="00E54686">
        <w:rPr>
          <w:rFonts w:ascii="Microsoft YaHei UI" w:eastAsia="Microsoft YaHei UI" w:hAnsi="Microsoft YaHei UI"/>
        </w:rPr>
        <w:fldChar w:fldCharType="separate"/>
      </w:r>
      <w:r w:rsidRPr="00E54686">
        <w:rPr>
          <w:rStyle w:val="Hyperlink"/>
          <w:rFonts w:ascii="Microsoft YaHei UI" w:eastAsia="Microsoft YaHei UI" w:hAnsi="Microsoft YaHei UI"/>
          <w:bCs/>
          <w:lang w:val="en-US"/>
        </w:rPr>
        <w:t>health.gov.au/</w:t>
      </w:r>
      <w:proofErr w:type="spellStart"/>
      <w:r w:rsidRPr="00E54686">
        <w:rPr>
          <w:rStyle w:val="Hyperlink"/>
          <w:rFonts w:ascii="Microsoft YaHei UI" w:eastAsia="Microsoft YaHei UI" w:hAnsi="Microsoft YaHei UI"/>
          <w:bCs/>
          <w:lang w:val="en-US"/>
        </w:rPr>
        <w:t>bulkbilling</w:t>
      </w:r>
      <w:proofErr w:type="spellEnd"/>
      <w:r w:rsidRPr="00E54686">
        <w:rPr>
          <w:rFonts w:ascii="Microsoft YaHei UI" w:eastAsia="Microsoft YaHei UI" w:hAnsi="Microsoft YaHei UI"/>
        </w:rPr>
        <w:fldChar w:fldCharType="end"/>
      </w:r>
    </w:p>
    <w:sectPr w:rsidR="00FF675E" w:rsidRPr="00E816FE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4CB8" w14:textId="77777777" w:rsidR="00563A9B" w:rsidRDefault="00563A9B" w:rsidP="00D560DC">
      <w:pPr>
        <w:spacing w:before="0" w:after="0" w:line="240" w:lineRule="auto"/>
      </w:pPr>
      <w:r>
        <w:separator/>
      </w:r>
    </w:p>
  </w:endnote>
  <w:endnote w:type="continuationSeparator" w:id="0">
    <w:p w14:paraId="40B3E8CA" w14:textId="77777777" w:rsidR="00563A9B" w:rsidRDefault="00563A9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A00541" w:rsidRDefault="00AF121B" w:rsidP="0039793D">
    <w:pPr>
      <w:pStyle w:val="Footer"/>
      <w:rPr>
        <w:rFonts w:ascii="Microsoft YaHei UI" w:eastAsia="Microsoft YaHei UI" w:hAnsi="Microsoft YaHei UI"/>
      </w:rPr>
    </w:pPr>
    <w:r w:rsidRPr="00A00541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DD3353B" w:rsidR="0039793D" w:rsidRPr="00A00541" w:rsidRDefault="00611B39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0541">
          <w:rPr>
            <w:rFonts w:ascii="Microsoft YaHei UI" w:eastAsia="Microsoft YaHei UI" w:hAnsi="Microsoft YaHei UI"/>
          </w:rPr>
          <w:t>全額報銷個案研究–Thi的經歷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701F6966" w:rsidR="00D560DC" w:rsidRPr="00C70717" w:rsidRDefault="00611B39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0541">
          <w:t>全額報銷個案研究</w:t>
        </w:r>
        <w:r w:rsidR="00A00541">
          <w:t>–Thi</w:t>
        </w:r>
        <w:r w:rsidR="00A00541">
          <w:t>的經歷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935B" w14:textId="77777777" w:rsidR="00563A9B" w:rsidRDefault="00563A9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5A4AE79" w14:textId="77777777" w:rsidR="00563A9B" w:rsidRDefault="00563A9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69C0D97A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541">
      <w:rPr>
        <w:sz w:val="21"/>
        <w:szCs w:val="16"/>
      </w:rPr>
      <w:t>Chinese Traditional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63A9B"/>
    <w:rsid w:val="005958B1"/>
    <w:rsid w:val="005C366E"/>
    <w:rsid w:val="005D2DE6"/>
    <w:rsid w:val="00611B39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210F8"/>
    <w:rsid w:val="009426C5"/>
    <w:rsid w:val="00954A4A"/>
    <w:rsid w:val="0095530D"/>
    <w:rsid w:val="0095617C"/>
    <w:rsid w:val="00974FBD"/>
    <w:rsid w:val="009B02F7"/>
    <w:rsid w:val="009C01BF"/>
    <w:rsid w:val="009E514E"/>
    <w:rsid w:val="00A00541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2557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816FE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27AF8"/>
    <w:rsid w:val="003E392A"/>
    <w:rsid w:val="003E58C4"/>
    <w:rsid w:val="003E75D9"/>
    <w:rsid w:val="00426E2B"/>
    <w:rsid w:val="004A3538"/>
    <w:rsid w:val="00525516"/>
    <w:rsid w:val="006B10A9"/>
    <w:rsid w:val="007862B6"/>
    <w:rsid w:val="00790DB1"/>
    <w:rsid w:val="007A4535"/>
    <w:rsid w:val="007A642D"/>
    <w:rsid w:val="00882CE0"/>
    <w:rsid w:val="008B6321"/>
    <w:rsid w:val="00A14A5F"/>
    <w:rsid w:val="00AB3243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1071F-306D-4F43-8093-19E553C7FBBE}"/>
</file>

<file path=customXml/itemProps3.xml><?xml version="1.0" encoding="utf-8"?>
<ds:datastoreItem xmlns:ds="http://schemas.openxmlformats.org/officeDocument/2006/customXml" ds:itemID="{BDAB72C2-D059-41CF-931C-DB693A560AAA}"/>
</file>

<file path=customXml/itemProps4.xml><?xml version="1.0" encoding="utf-8"?>
<ds:datastoreItem xmlns:ds="http://schemas.openxmlformats.org/officeDocument/2006/customXml" ds:itemID="{FC3B4F1A-E75D-4159-8FFC-34F7CB0C0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全額報銷個案研究–Thi的經歷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2026-05-06T04:48:00Z</dcterms:created>
  <dcterms:modified xsi:type="dcterms:W3CDTF">2026-05-13T05:36:00Z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