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1DF" w14:textId="7D888AF4" w:rsidR="00D560DC" w:rsidRPr="00422C19" w:rsidRDefault="00AE4AAA" w:rsidP="00066960">
      <w:pPr>
        <w:pStyle w:val="Title"/>
        <w:rPr>
          <w:b/>
          <w:bCs/>
          <w:lang w:val="it-IT"/>
        </w:rPr>
      </w:pPr>
      <w:sdt>
        <w:sdtPr>
          <w:rPr>
            <w:b/>
            <w:bCs/>
            <w:lang w:val="it-IT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45D03" w:rsidRPr="00422C19">
            <w:rPr>
              <w:b/>
              <w:bCs/>
              <w:lang w:val="it-IT"/>
            </w:rPr>
            <w:t>Caso di studio relativo al ‘bulk billing’ – L’esperienza di Christine</w:t>
          </w:r>
        </w:sdtContent>
      </w:sdt>
    </w:p>
    <w:p w14:paraId="2168B532" w14:textId="2AD9F0F0" w:rsidR="00AC2F49" w:rsidRPr="00422C19" w:rsidRDefault="00AC2F49" w:rsidP="00AC2F49">
      <w:pPr>
        <w:rPr>
          <w:bCs/>
          <w:lang w:val="it-IT"/>
        </w:rPr>
      </w:pPr>
      <w:r w:rsidRPr="00422C19">
        <w:rPr>
          <w:b/>
          <w:lang w:val="it-IT"/>
        </w:rPr>
        <w:t>Fascia d’età:</w:t>
      </w:r>
      <w:r w:rsidRPr="00422C19">
        <w:rPr>
          <w:bCs/>
          <w:lang w:val="it-IT"/>
        </w:rPr>
        <w:t xml:space="preserve"> 35-40 anni</w:t>
      </w:r>
    </w:p>
    <w:p w14:paraId="48FBFA6F" w14:textId="77777777" w:rsidR="00AC2F49" w:rsidRPr="00422C19" w:rsidRDefault="00AC2F49" w:rsidP="00AC2F49">
      <w:pPr>
        <w:rPr>
          <w:bCs/>
          <w:lang w:val="it-IT"/>
        </w:rPr>
      </w:pPr>
      <w:r w:rsidRPr="00422C19">
        <w:rPr>
          <w:b/>
          <w:lang w:val="it-IT"/>
        </w:rPr>
        <w:t>Professione:</w:t>
      </w:r>
      <w:r w:rsidRPr="00422C19">
        <w:rPr>
          <w:bCs/>
          <w:lang w:val="it-IT"/>
        </w:rPr>
        <w:t xml:space="preserve"> Addetta al marketing</w:t>
      </w:r>
    </w:p>
    <w:p w14:paraId="05C341CE" w14:textId="54D2AA16" w:rsidR="00AC2F49" w:rsidRPr="00422C19" w:rsidRDefault="00AC2F49" w:rsidP="00AC2F49">
      <w:pPr>
        <w:rPr>
          <w:bCs/>
          <w:lang w:val="it-IT"/>
        </w:rPr>
      </w:pPr>
      <w:r w:rsidRPr="00422C19">
        <w:rPr>
          <w:b/>
          <w:lang w:val="it-IT"/>
        </w:rPr>
        <w:t>Lingue parlate:</w:t>
      </w:r>
      <w:r w:rsidRPr="00422C19">
        <w:rPr>
          <w:bCs/>
          <w:lang w:val="it-IT"/>
        </w:rPr>
        <w:t xml:space="preserve"> Inglese e arabo</w:t>
      </w:r>
    </w:p>
    <w:p w14:paraId="03F4B1BC" w14:textId="77777777" w:rsidR="00AE4AAA" w:rsidRDefault="00AE4AAA" w:rsidP="00AC2F49">
      <w:pPr>
        <w:rPr>
          <w:bCs/>
          <w:lang w:val="it-IT"/>
        </w:rPr>
      </w:pPr>
    </w:p>
    <w:p w14:paraId="2EC02845" w14:textId="36A57134" w:rsidR="00AC2F49" w:rsidRPr="00422C19" w:rsidRDefault="00AC2F49" w:rsidP="00AC2F49">
      <w:pPr>
        <w:rPr>
          <w:bCs/>
          <w:lang w:val="it-IT"/>
        </w:rPr>
      </w:pPr>
      <w:r w:rsidRPr="00422C19">
        <w:rPr>
          <w:bCs/>
          <w:lang w:val="it-IT"/>
        </w:rPr>
        <w:t>Per Christine, una donna libanese-australiana di 37 anni, gestire la salute è una priorità quotidiana. Vivere con la sindrome metabolica e una menopausa precoce significa che il suo benessere dipende da frequenti controlli.</w:t>
      </w:r>
    </w:p>
    <w:p w14:paraId="1CD5ADE5" w14:textId="36D600AB" w:rsidR="00AC2F49" w:rsidRPr="00422C19" w:rsidRDefault="00AC2F49" w:rsidP="00AC2F49">
      <w:pPr>
        <w:rPr>
          <w:bCs/>
          <w:lang w:val="it-IT"/>
        </w:rPr>
      </w:pPr>
      <w:r w:rsidRPr="00422C19">
        <w:rPr>
          <w:bCs/>
          <w:lang w:val="it-IT"/>
        </w:rPr>
        <w:t>Le sue cure comprendono frequenti visite dal medico di famiglia, il ‘GP’ per intenderci, segnalazioni a specialistici e esami diagnostici come risonanze magnetiche e TAC. Christine si fa visitare regolarmente dal suo GP ogni tre mesi.</w:t>
      </w:r>
    </w:p>
    <w:p w14:paraId="4C7CE0F7" w14:textId="77777777" w:rsidR="00AC2F49" w:rsidRPr="00422C19" w:rsidRDefault="00AC2F49" w:rsidP="00AC2F49">
      <w:pPr>
        <w:rPr>
          <w:bCs/>
          <w:lang w:val="it-IT"/>
        </w:rPr>
      </w:pPr>
      <w:r w:rsidRPr="00422C19">
        <w:rPr>
          <w:bCs/>
          <w:lang w:val="it-IT"/>
        </w:rPr>
        <w:t>“In passato, il divario tra costo della visita e eventuali rimborsi rendeva economicamente difficile recarmi a tutte le visite,” spiega Christine. “Non era facile far fronte ai costi delle visite e rimanere in controllo della mia salute.”</w:t>
      </w:r>
    </w:p>
    <w:p w14:paraId="6DCF351A" w14:textId="77777777" w:rsidR="00AC2F49" w:rsidRPr="00422C19" w:rsidRDefault="00AC2F49" w:rsidP="00AC2F49">
      <w:pPr>
        <w:rPr>
          <w:bCs/>
          <w:lang w:val="it-IT"/>
        </w:rPr>
      </w:pPr>
      <w:r w:rsidRPr="00422C19">
        <w:rPr>
          <w:bCs/>
          <w:lang w:val="it-IT"/>
        </w:rPr>
        <w:t>Con l’eliminazione del contributo a carico del paziente per le visite dal GP, ora può recarsi in ambulatorio secondo le indicazioni del medico, favorendo così i controlli periodici e la continuità delle cure.</w:t>
      </w:r>
    </w:p>
    <w:p w14:paraId="59B027B2" w14:textId="77777777" w:rsidR="00AE4AAA" w:rsidRDefault="00AE4AAA" w:rsidP="00AC2F49">
      <w:pPr>
        <w:rPr>
          <w:bCs/>
          <w:lang w:val="it-IT"/>
        </w:rPr>
      </w:pPr>
    </w:p>
    <w:p w14:paraId="00E9C5D2" w14:textId="5D53249B" w:rsidR="00FF675E" w:rsidRPr="00422C19" w:rsidRDefault="00AC2F49" w:rsidP="00AC2F49">
      <w:pPr>
        <w:rPr>
          <w:lang w:val="it-IT"/>
        </w:rPr>
      </w:pPr>
      <w:r w:rsidRPr="00422C19">
        <w:rPr>
          <w:bCs/>
          <w:lang w:val="it-IT"/>
        </w:rPr>
        <w:t>“Il ‘bulk billing’, cioè l’eliminazione del contributo a carico del paziente per visite mediche, mi ha dato la tranquillità necessaria per dare la precedenza alla mia salute senza dovermi preoccupare dei costi. È una dimostrazione che assistenza sanitaria di qualità è accessibile e alla portata delle tasche della comunità. Consiglierei a tutti di rimanere proattivi e di rivolgersi al medico senza aspettare di star male.”</w:t>
      </w:r>
      <w:r w:rsidR="00C432B1" w:rsidRPr="00422C19">
        <w:rPr>
          <w:lang w:val="it-IT"/>
        </w:rPr>
        <w:t xml:space="preserve"> - Christine</w:t>
      </w:r>
    </w:p>
    <w:p w14:paraId="6B7BA55D" w14:textId="77777777" w:rsidR="00AE4AAA" w:rsidRDefault="00AE4AAA" w:rsidP="00374E63">
      <w:pPr>
        <w:rPr>
          <w:lang w:val="it-IT"/>
        </w:rPr>
      </w:pPr>
    </w:p>
    <w:p w14:paraId="0360F711" w14:textId="55EFCC40" w:rsidR="00FF675E" w:rsidRPr="00422C19" w:rsidRDefault="004E1AD4" w:rsidP="00374E63">
      <w:pPr>
        <w:rPr>
          <w:b/>
          <w:lang w:val="it-IT"/>
        </w:rPr>
      </w:pPr>
      <w:r w:rsidRPr="00422C19">
        <w:rPr>
          <w:lang w:val="it-IT"/>
        </w:rPr>
        <w:t xml:space="preserve">Per trovare un medico che pratica il ‘bulk billing’ nella tua zona, visita </w:t>
      </w:r>
      <w:hyperlink r:id="rId8" w:history="1">
        <w:r w:rsidR="00374E63" w:rsidRPr="00422C19">
          <w:rPr>
            <w:rStyle w:val="Hyperlink"/>
            <w:bCs/>
            <w:lang w:val="it-IT"/>
          </w:rPr>
          <w:t>health.gov.au/bulkbilling</w:t>
        </w:r>
      </w:hyperlink>
    </w:p>
    <w:sectPr w:rsidR="00FF675E" w:rsidRPr="00422C19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8338" w14:textId="77777777" w:rsidR="00C268C2" w:rsidRDefault="00C268C2" w:rsidP="00D560DC">
      <w:pPr>
        <w:spacing w:before="0" w:after="0" w:line="240" w:lineRule="auto"/>
      </w:pPr>
      <w:r>
        <w:separator/>
      </w:r>
    </w:p>
  </w:endnote>
  <w:endnote w:type="continuationSeparator" w:id="0">
    <w:p w14:paraId="23AF4B41" w14:textId="77777777" w:rsidR="00C268C2" w:rsidRDefault="00C268C2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25A302B8" w:rsidR="0039793D" w:rsidRPr="0039793D" w:rsidRDefault="00AE4AAA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45D03">
          <w:t xml:space="preserve">Caso di studio </w:t>
        </w:r>
        <w:proofErr w:type="spellStart"/>
        <w:r w:rsidR="00945D03">
          <w:t>relativo</w:t>
        </w:r>
        <w:proofErr w:type="spellEnd"/>
        <w:r w:rsidR="00945D03">
          <w:t xml:space="preserve"> al ‘bulk billing’ – </w:t>
        </w:r>
        <w:proofErr w:type="spellStart"/>
        <w:r w:rsidR="00945D03">
          <w:t>L’esperienza</w:t>
        </w:r>
        <w:proofErr w:type="spellEnd"/>
        <w:r w:rsidR="00945D03">
          <w:t xml:space="preserve"> di Christine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5775515F" w:rsidR="00D560DC" w:rsidRPr="00C70717" w:rsidRDefault="00AE4AAA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45D03">
          <w:t xml:space="preserve">Caso di studio </w:t>
        </w:r>
        <w:proofErr w:type="spellStart"/>
        <w:r w:rsidR="00945D03">
          <w:t>relativo</w:t>
        </w:r>
        <w:proofErr w:type="spellEnd"/>
        <w:r w:rsidR="00945D03">
          <w:t xml:space="preserve"> al ‘bulk billing’ – </w:t>
        </w:r>
        <w:proofErr w:type="spellStart"/>
        <w:r w:rsidR="00945D03">
          <w:t>L’esperienza</w:t>
        </w:r>
        <w:proofErr w:type="spellEnd"/>
        <w:r w:rsidR="00945D03">
          <w:t xml:space="preserve"> di Christine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4279" w14:textId="77777777" w:rsidR="00C268C2" w:rsidRDefault="00C268C2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6FA3B3A" w14:textId="77777777" w:rsidR="00C268C2" w:rsidRDefault="00C268C2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274979CC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5D03">
      <w:rPr>
        <w:sz w:val="21"/>
        <w:szCs w:val="16"/>
      </w:rPr>
      <w:t>Italian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74E63"/>
    <w:rsid w:val="003932FC"/>
    <w:rsid w:val="00393CB0"/>
    <w:rsid w:val="0039793D"/>
    <w:rsid w:val="003B36D9"/>
    <w:rsid w:val="003C4419"/>
    <w:rsid w:val="003D6E64"/>
    <w:rsid w:val="003F6E9A"/>
    <w:rsid w:val="0041233C"/>
    <w:rsid w:val="0042049D"/>
    <w:rsid w:val="00422C19"/>
    <w:rsid w:val="00432A99"/>
    <w:rsid w:val="0047369A"/>
    <w:rsid w:val="00485AC7"/>
    <w:rsid w:val="004B3D3F"/>
    <w:rsid w:val="004C7058"/>
    <w:rsid w:val="004E1AD4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5F0BDF"/>
    <w:rsid w:val="00635A19"/>
    <w:rsid w:val="00660F29"/>
    <w:rsid w:val="006B1798"/>
    <w:rsid w:val="007148D0"/>
    <w:rsid w:val="00746D35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8B7C78"/>
    <w:rsid w:val="00901119"/>
    <w:rsid w:val="009426C5"/>
    <w:rsid w:val="00945D03"/>
    <w:rsid w:val="00954A4A"/>
    <w:rsid w:val="0095530D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C2F49"/>
    <w:rsid w:val="00AE3FDE"/>
    <w:rsid w:val="00AE4255"/>
    <w:rsid w:val="00AE4AAA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268C2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73EA7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D3BE7"/>
    <w:rsid w:val="003E392A"/>
    <w:rsid w:val="00426E2B"/>
    <w:rsid w:val="004A3538"/>
    <w:rsid w:val="00525516"/>
    <w:rsid w:val="005D39B0"/>
    <w:rsid w:val="006B10A9"/>
    <w:rsid w:val="007862B6"/>
    <w:rsid w:val="007A4535"/>
    <w:rsid w:val="007A642D"/>
    <w:rsid w:val="00882CE0"/>
    <w:rsid w:val="008B6321"/>
    <w:rsid w:val="00914919"/>
    <w:rsid w:val="00AB3243"/>
    <w:rsid w:val="00CC53BE"/>
    <w:rsid w:val="00CF1A91"/>
    <w:rsid w:val="00D028BB"/>
    <w:rsid w:val="00D433CF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9994F-61D6-4007-9F33-49EF96A5086F}"/>
</file>

<file path=customXml/itemProps3.xml><?xml version="1.0" encoding="utf-8"?>
<ds:datastoreItem xmlns:ds="http://schemas.openxmlformats.org/officeDocument/2006/customXml" ds:itemID="{9F2735C8-2D9F-40D4-91E2-58C06420B564}"/>
</file>

<file path=customXml/itemProps4.xml><?xml version="1.0" encoding="utf-8"?>
<ds:datastoreItem xmlns:ds="http://schemas.openxmlformats.org/officeDocument/2006/customXml" ds:itemID="{90E8A6D2-4FA9-488E-8C02-331FF138E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Caso di studio relativo al ‘bulk billing’ – L’esperienza di Christine</dc:title>
  <dc:subject/>
  <dc:creator>Australian Government Department of Health Disability and Ageing</dc:creator>
  <cp:keywords>Bulk Billing for All Australians, Medicare, Bulk Billing</cp:keywords>
  <dc:description/>
  <dcterms:created xsi:type="dcterms:W3CDTF">2026-01-29T12:26:00Z</dcterms:created>
  <dcterms:modified xsi:type="dcterms:W3CDTF">2026-05-13T05:16:00Z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605c22df-1f0e-475a-8d88-4f2b3fb31961</vt:lpwstr>
  </property>
  <property fmtid="{D5CDD505-2E9C-101B-9397-08002B2CF9AE}" pid="3" name="ContentTypeId">
    <vt:lpwstr>0x010100CEAD95CDC3CF6F4BB024108E1E74F34E</vt:lpwstr>
  </property>
</Properties>
</file>