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4B9D8267" w:rsidR="00D560DC" w:rsidRPr="00A71917" w:rsidRDefault="00A72B7E" w:rsidP="00066960">
      <w:pPr>
        <w:pStyle w:val="Title"/>
        <w:rPr>
          <w:b/>
          <w:bCs/>
          <w:lang w:val="el-GR"/>
        </w:rPr>
      </w:pPr>
      <w:sdt>
        <w:sdtPr>
          <w:rPr>
            <w:b/>
            <w:bCs/>
            <w:lang w:val="el-GR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6ABD" w:rsidRPr="00A71917">
            <w:rPr>
              <w:b/>
              <w:bCs/>
              <w:lang w:val="el-GR"/>
            </w:rPr>
            <w:t>Περιπτωσιολογική μελέτη μαζικής χρέωσης – Η ιστορία της Christine</w:t>
          </w:r>
        </w:sdtContent>
      </w:sdt>
    </w:p>
    <w:p w14:paraId="5B6C485D" w14:textId="77777777" w:rsidR="00F66ABD" w:rsidRPr="004646FA" w:rsidRDefault="00F66ABD" w:rsidP="00F66ABD">
      <w:pPr>
        <w:rPr>
          <w:bCs/>
          <w:lang w:val="el-GR"/>
        </w:rPr>
      </w:pPr>
      <w:r w:rsidRPr="004646FA">
        <w:rPr>
          <w:b/>
          <w:lang w:val="el-GR"/>
        </w:rPr>
        <w:t xml:space="preserve">Ηλικιακή ομάδα: </w:t>
      </w:r>
      <w:r w:rsidRPr="004646FA">
        <w:rPr>
          <w:bCs/>
          <w:lang w:val="el-GR"/>
        </w:rPr>
        <w:t xml:space="preserve">35-40 ετών </w:t>
      </w:r>
    </w:p>
    <w:p w14:paraId="642105A1" w14:textId="77777777" w:rsidR="00F66ABD" w:rsidRPr="004646FA" w:rsidRDefault="00F66ABD" w:rsidP="00F66ABD">
      <w:pPr>
        <w:rPr>
          <w:bCs/>
          <w:lang w:val="el-GR"/>
        </w:rPr>
      </w:pPr>
      <w:r w:rsidRPr="004646FA">
        <w:rPr>
          <w:b/>
          <w:lang w:val="el-GR"/>
        </w:rPr>
        <w:t xml:space="preserve">Επάγγελμα: </w:t>
      </w:r>
      <w:r w:rsidRPr="004646FA">
        <w:rPr>
          <w:bCs/>
          <w:lang w:val="el-GR"/>
        </w:rPr>
        <w:t xml:space="preserve">Μάρκετινγκ </w:t>
      </w:r>
    </w:p>
    <w:p w14:paraId="61E1D644" w14:textId="1B657247" w:rsidR="00F66ABD" w:rsidRPr="004646FA" w:rsidRDefault="00F66ABD" w:rsidP="00F66ABD">
      <w:pPr>
        <w:rPr>
          <w:bCs/>
          <w:lang w:val="el-GR"/>
        </w:rPr>
      </w:pPr>
      <w:r w:rsidRPr="004646FA">
        <w:rPr>
          <w:b/>
          <w:lang w:val="el-GR"/>
        </w:rPr>
        <w:t xml:space="preserve">Ομιλούμενες γλώσσες: </w:t>
      </w:r>
      <w:r w:rsidRPr="004646FA">
        <w:rPr>
          <w:bCs/>
          <w:lang w:val="el-GR"/>
        </w:rPr>
        <w:t>Αγγλικά/Αραβικά</w:t>
      </w:r>
    </w:p>
    <w:p w14:paraId="17A472E2" w14:textId="77777777" w:rsidR="004646FA" w:rsidRDefault="004646FA" w:rsidP="00F66ABD">
      <w:pPr>
        <w:rPr>
          <w:bCs/>
          <w:lang w:val="el-GR"/>
        </w:rPr>
      </w:pPr>
    </w:p>
    <w:p w14:paraId="2FE5D44F" w14:textId="7DB4AED7" w:rsidR="00F66ABD" w:rsidRPr="004646FA" w:rsidRDefault="00F66ABD" w:rsidP="00F66ABD">
      <w:pPr>
        <w:rPr>
          <w:bCs/>
          <w:lang w:val="el-GR"/>
        </w:rPr>
      </w:pPr>
      <w:r w:rsidRPr="004646FA">
        <w:rPr>
          <w:bCs/>
          <w:lang w:val="el-GR"/>
        </w:rPr>
        <w:t xml:space="preserve">Για την </w:t>
      </w:r>
      <w:r w:rsidRPr="00F66ABD">
        <w:rPr>
          <w:bCs/>
          <w:lang w:val="en-US"/>
        </w:rPr>
        <w:t>Christine</w:t>
      </w:r>
      <w:r w:rsidRPr="004646FA">
        <w:rPr>
          <w:bCs/>
          <w:lang w:val="el-GR"/>
        </w:rPr>
        <w:t>, μια 37χρονη Αυστραλέζα από τον Λίβανο, η διαχείριση της υγείας της αποτελεί καθημερινή προτεραιότητα. Ζώντας με μεταβολικό σύνδρομο και αντιμετωπίζοντας πρώιμη εμμηνόπαυση, χρειάζεται τακτική παρακολούθηση για να νιώθει καλά.</w:t>
      </w:r>
    </w:p>
    <w:p w14:paraId="1F0E99DE" w14:textId="77777777" w:rsidR="00F66ABD" w:rsidRPr="004646FA" w:rsidRDefault="00F66ABD" w:rsidP="00F66ABD">
      <w:pPr>
        <w:rPr>
          <w:bCs/>
          <w:lang w:val="el-GR"/>
        </w:rPr>
      </w:pPr>
      <w:r w:rsidRPr="004646FA">
        <w:rPr>
          <w:bCs/>
          <w:lang w:val="el-GR"/>
        </w:rPr>
        <w:t xml:space="preserve">Η φροντίδα της περιλαμβάνει συχνές επισκέψεις σε γενικό γιατρό, παραπεμπτικά σε ειδικούς γιατρούς και διαγνωστικές εξετάσεις όπως </w:t>
      </w:r>
      <w:r w:rsidRPr="00F66ABD">
        <w:rPr>
          <w:bCs/>
          <w:lang w:val="en-US"/>
        </w:rPr>
        <w:t>MRI</w:t>
      </w:r>
      <w:r w:rsidRPr="004646FA">
        <w:rPr>
          <w:bCs/>
          <w:lang w:val="el-GR"/>
        </w:rPr>
        <w:t xml:space="preserve"> και </w:t>
      </w:r>
      <w:r w:rsidRPr="00F66ABD">
        <w:rPr>
          <w:bCs/>
          <w:lang w:val="en-US"/>
        </w:rPr>
        <w:t>CT</w:t>
      </w:r>
      <w:r w:rsidRPr="004646FA">
        <w:rPr>
          <w:bCs/>
          <w:lang w:val="el-GR"/>
        </w:rPr>
        <w:t>. Βλέπει τακτικά τον γιατρό της κάθε τρεις μήνες.</w:t>
      </w:r>
    </w:p>
    <w:p w14:paraId="0E3191D9" w14:textId="586D92A6" w:rsidR="00F66ABD" w:rsidRPr="004646FA" w:rsidRDefault="00F66ABD" w:rsidP="00F66ABD">
      <w:pPr>
        <w:rPr>
          <w:bCs/>
          <w:lang w:val="el-GR"/>
        </w:rPr>
      </w:pPr>
      <w:r w:rsidRPr="004646FA">
        <w:rPr>
          <w:bCs/>
          <w:lang w:val="el-GR"/>
        </w:rPr>
        <w:t xml:space="preserve">«Στο παρελθόν, λόγω των χρεώσεων που πλήρωνα από την τσέπη μου, μού ήταν οικονομικά δύσκολο να πηγαίνω κάθε τόσο στον γιατρό», εξηγεί η </w:t>
      </w:r>
      <w:r w:rsidRPr="00F66ABD">
        <w:rPr>
          <w:bCs/>
          <w:lang w:val="en-US"/>
        </w:rPr>
        <w:t>Christine</w:t>
      </w:r>
      <w:r w:rsidRPr="004646FA">
        <w:rPr>
          <w:bCs/>
          <w:lang w:val="el-GR"/>
        </w:rPr>
        <w:t>. «Αγωνιζόμουν</w:t>
      </w:r>
      <w:r>
        <w:rPr>
          <w:bCs/>
          <w:lang w:val="en-US"/>
        </w:rPr>
        <w:t> </w:t>
      </w:r>
      <w:r w:rsidRPr="004646FA">
        <w:rPr>
          <w:bCs/>
          <w:lang w:val="el-GR"/>
        </w:rPr>
        <w:t>να εξισορροπήσω αυτά τα έξοδα ενώ προσπαθούσα να προσέχω την υγεία</w:t>
      </w:r>
      <w:r>
        <w:rPr>
          <w:bCs/>
          <w:lang w:val="en-US"/>
        </w:rPr>
        <w:t> </w:t>
      </w:r>
      <w:r w:rsidRPr="004646FA">
        <w:rPr>
          <w:bCs/>
          <w:lang w:val="el-GR"/>
        </w:rPr>
        <w:t>μου».</w:t>
      </w:r>
    </w:p>
    <w:p w14:paraId="1EB4EE27" w14:textId="77777777" w:rsidR="00F66ABD" w:rsidRPr="004646FA" w:rsidRDefault="00F66ABD" w:rsidP="00F66ABD">
      <w:pPr>
        <w:rPr>
          <w:bCs/>
          <w:lang w:val="el-GR"/>
        </w:rPr>
      </w:pPr>
      <w:r w:rsidRPr="004646FA">
        <w:rPr>
          <w:bCs/>
          <w:lang w:val="el-GR"/>
        </w:rPr>
        <w:t>Χωρίς να πληρώνει έξοδα από την τσέπη της για επισκέψεις στον γιατρό, μπορεί να πηγαίνει σε όλα τα ραντεβού που της συνιστούν, εξασφαλίζοντας έτσι τακτική παρακολούθηση και συνεχιζόμενη φροντίδα.</w:t>
      </w:r>
    </w:p>
    <w:p w14:paraId="303BB5A8" w14:textId="77777777" w:rsidR="004646FA" w:rsidRDefault="004646FA" w:rsidP="00F66ABD">
      <w:pPr>
        <w:rPr>
          <w:bCs/>
          <w:lang w:val="el-GR"/>
        </w:rPr>
      </w:pPr>
    </w:p>
    <w:p w14:paraId="776C0F0E" w14:textId="477009FB" w:rsidR="00F66ABD" w:rsidRPr="004646FA" w:rsidRDefault="00F66ABD" w:rsidP="00F66ABD">
      <w:pPr>
        <w:rPr>
          <w:bCs/>
          <w:lang w:val="el-GR"/>
        </w:rPr>
      </w:pPr>
      <w:r w:rsidRPr="004646FA">
        <w:rPr>
          <w:bCs/>
          <w:lang w:val="el-GR"/>
        </w:rPr>
        <w:t>«Η μαζική χρέωση μού πρόσφερε πνευματική ηρεμία αφού μπορώ να δώσω προτεραιότητα στην υγεία μου χωρίς να ανησυχώ για το κόστος. Αποδεικνύεται έτσι ότι η ποιοτική υγειονομική περίθαλψη είναι προσβάσιμη και οικονομικά προσιτή για την κοινότητά μας. Θα</w:t>
      </w:r>
      <w:r>
        <w:rPr>
          <w:bCs/>
          <w:lang w:val="en-US"/>
        </w:rPr>
        <w:t> </w:t>
      </w:r>
      <w:r w:rsidRPr="004646FA">
        <w:rPr>
          <w:bCs/>
          <w:lang w:val="el-GR"/>
        </w:rPr>
        <w:t xml:space="preserve">συμβούλευα τον καθένα να κάνει τις απαραίτητες διευθετήσεις εγκαίρως και να μην περιμένει μέχρι να αρρωστήσει για να ζητήσει στήριξη». – </w:t>
      </w:r>
      <w:r w:rsidRPr="00F66ABD">
        <w:rPr>
          <w:bCs/>
          <w:lang w:val="en-US"/>
        </w:rPr>
        <w:t>Christine</w:t>
      </w:r>
    </w:p>
    <w:p w14:paraId="630EBCDB" w14:textId="77777777" w:rsidR="004646FA" w:rsidRDefault="004646FA" w:rsidP="00F66ABD">
      <w:pPr>
        <w:rPr>
          <w:lang w:val="el-GR"/>
        </w:rPr>
      </w:pPr>
    </w:p>
    <w:p w14:paraId="0360F711" w14:textId="66C9B417" w:rsidR="00FF675E" w:rsidRPr="004646FA" w:rsidRDefault="00F66ABD" w:rsidP="00F66ABD">
      <w:pPr>
        <w:rPr>
          <w:bCs/>
          <w:lang w:val="el-GR"/>
        </w:rPr>
      </w:pPr>
      <w:r w:rsidRPr="00306BAC">
        <w:rPr>
          <w:lang w:val="el-GR"/>
        </w:rPr>
        <w:t>Για να βρείτε γιατρό μαζικής χρέωσης κοντά σας, επισκεφθείτε το</w:t>
      </w:r>
      <w:r w:rsidR="00C432B1" w:rsidRPr="004646FA">
        <w:rPr>
          <w:bCs/>
          <w:lang w:val="el-GR"/>
        </w:rPr>
        <w:t xml:space="preserve"> </w:t>
      </w:r>
      <w:hyperlink r:id="rId8" w:history="1">
        <w:r w:rsidR="00374E63" w:rsidRPr="00F66ABD">
          <w:rPr>
            <w:rStyle w:val="Hyperlink"/>
            <w:bCs/>
            <w:lang w:val="en-US"/>
          </w:rPr>
          <w:t>health</w:t>
        </w:r>
        <w:r w:rsidR="00374E63" w:rsidRPr="004646FA">
          <w:rPr>
            <w:rStyle w:val="Hyperlink"/>
            <w:bCs/>
            <w:lang w:val="el-GR"/>
          </w:rPr>
          <w:t>.</w:t>
        </w:r>
        <w:r w:rsidR="00374E63" w:rsidRPr="00F66ABD">
          <w:rPr>
            <w:rStyle w:val="Hyperlink"/>
            <w:bCs/>
            <w:lang w:val="en-US"/>
          </w:rPr>
          <w:t>gov</w:t>
        </w:r>
        <w:r w:rsidR="00374E63" w:rsidRPr="004646FA">
          <w:rPr>
            <w:rStyle w:val="Hyperlink"/>
            <w:bCs/>
            <w:lang w:val="el-GR"/>
          </w:rPr>
          <w:t>.</w:t>
        </w:r>
        <w:r w:rsidR="00374E63" w:rsidRPr="00F66ABD">
          <w:rPr>
            <w:rStyle w:val="Hyperlink"/>
            <w:bCs/>
            <w:lang w:val="en-US"/>
          </w:rPr>
          <w:t>au</w:t>
        </w:r>
        <w:r w:rsidR="00374E63" w:rsidRPr="004646FA">
          <w:rPr>
            <w:rStyle w:val="Hyperlink"/>
            <w:bCs/>
            <w:lang w:val="el-GR"/>
          </w:rPr>
          <w:t>/</w:t>
        </w:r>
        <w:proofErr w:type="spellStart"/>
        <w:r w:rsidR="00374E63" w:rsidRPr="00F66ABD">
          <w:rPr>
            <w:rStyle w:val="Hyperlink"/>
            <w:bCs/>
            <w:lang w:val="en-US"/>
          </w:rPr>
          <w:t>bulkbilling</w:t>
        </w:r>
        <w:proofErr w:type="spellEnd"/>
      </w:hyperlink>
    </w:p>
    <w:sectPr w:rsidR="00FF675E" w:rsidRPr="004646FA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5246" w14:textId="77777777" w:rsidR="00A72B7E" w:rsidRDefault="00A72B7E" w:rsidP="00D560DC">
      <w:pPr>
        <w:spacing w:before="0" w:after="0" w:line="240" w:lineRule="auto"/>
      </w:pPr>
      <w:r>
        <w:separator/>
      </w:r>
    </w:p>
  </w:endnote>
  <w:endnote w:type="continuationSeparator" w:id="0">
    <w:p w14:paraId="0A96C020" w14:textId="77777777" w:rsidR="00A72B7E" w:rsidRDefault="00A72B7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4F50B032" w:rsidR="0039793D" w:rsidRPr="0039793D" w:rsidRDefault="00A72B7E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F66ABD">
          <w:t>Περι</w:t>
        </w:r>
        <w:proofErr w:type="spellEnd"/>
        <w:r w:rsidR="00F66ABD">
          <w:t xml:space="preserve">πτωσιολογική </w:t>
        </w:r>
        <w:proofErr w:type="spellStart"/>
        <w:r w:rsidR="00F66ABD">
          <w:t>μελέτη</w:t>
        </w:r>
        <w:proofErr w:type="spellEnd"/>
        <w:r w:rsidR="00F66ABD">
          <w:t xml:space="preserve"> μα</w:t>
        </w:r>
        <w:proofErr w:type="spellStart"/>
        <w:r w:rsidR="00F66ABD">
          <w:t>ζικής</w:t>
        </w:r>
        <w:proofErr w:type="spellEnd"/>
        <w:r w:rsidR="00F66ABD">
          <w:t xml:space="preserve"> </w:t>
        </w:r>
        <w:proofErr w:type="spellStart"/>
        <w:r w:rsidR="00F66ABD">
          <w:t>χρέωσης</w:t>
        </w:r>
        <w:proofErr w:type="spellEnd"/>
        <w:r w:rsidR="00F66ABD">
          <w:t xml:space="preserve"> – Η </w:t>
        </w:r>
        <w:proofErr w:type="spellStart"/>
        <w:r w:rsidR="00F66ABD">
          <w:t>ιστορί</w:t>
        </w:r>
        <w:proofErr w:type="spellEnd"/>
        <w:r w:rsidR="00F66ABD">
          <w:t xml:space="preserve">α </w:t>
        </w:r>
        <w:proofErr w:type="spellStart"/>
        <w:r w:rsidR="00F66ABD">
          <w:t>της</w:t>
        </w:r>
        <w:proofErr w:type="spellEnd"/>
        <w:r w:rsidR="00F66ABD">
          <w:t xml:space="preserve"> Christine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7177085" w:rsidR="00D560DC" w:rsidRPr="00C70717" w:rsidRDefault="00A72B7E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F66ABD">
          <w:t>Περι</w:t>
        </w:r>
        <w:proofErr w:type="spellEnd"/>
        <w:r w:rsidR="00F66ABD">
          <w:t xml:space="preserve">πτωσιολογική </w:t>
        </w:r>
        <w:proofErr w:type="spellStart"/>
        <w:r w:rsidR="00F66ABD">
          <w:t>μελέτη</w:t>
        </w:r>
        <w:proofErr w:type="spellEnd"/>
        <w:r w:rsidR="00F66ABD">
          <w:t xml:space="preserve"> μα</w:t>
        </w:r>
        <w:proofErr w:type="spellStart"/>
        <w:r w:rsidR="00F66ABD">
          <w:t>ζικής</w:t>
        </w:r>
        <w:proofErr w:type="spellEnd"/>
        <w:r w:rsidR="00F66ABD">
          <w:t xml:space="preserve"> </w:t>
        </w:r>
        <w:proofErr w:type="spellStart"/>
        <w:r w:rsidR="00F66ABD">
          <w:t>χρέωσης</w:t>
        </w:r>
        <w:proofErr w:type="spellEnd"/>
        <w:r w:rsidR="00F66ABD">
          <w:t xml:space="preserve"> – Η </w:t>
        </w:r>
        <w:proofErr w:type="spellStart"/>
        <w:r w:rsidR="00F66ABD">
          <w:t>ιστορί</w:t>
        </w:r>
        <w:proofErr w:type="spellEnd"/>
        <w:r w:rsidR="00F66ABD">
          <w:t xml:space="preserve">α </w:t>
        </w:r>
        <w:proofErr w:type="spellStart"/>
        <w:r w:rsidR="00F66ABD">
          <w:t>της</w:t>
        </w:r>
        <w:proofErr w:type="spellEnd"/>
        <w:r w:rsidR="00F66ABD">
          <w:t xml:space="preserve"> Christine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CF32" w14:textId="77777777" w:rsidR="00A72B7E" w:rsidRDefault="00A72B7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5EBD23F" w14:textId="77777777" w:rsidR="00A72B7E" w:rsidRDefault="00A72B7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71CCBFDD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6ABD">
      <w:rPr>
        <w:sz w:val="21"/>
        <w:szCs w:val="16"/>
      </w:rPr>
      <w:t>Greek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26A7"/>
    <w:rsid w:val="00073057"/>
    <w:rsid w:val="00082701"/>
    <w:rsid w:val="00092988"/>
    <w:rsid w:val="000B18A7"/>
    <w:rsid w:val="000C38B5"/>
    <w:rsid w:val="001243F4"/>
    <w:rsid w:val="00163226"/>
    <w:rsid w:val="00187180"/>
    <w:rsid w:val="00197EC9"/>
    <w:rsid w:val="001B3342"/>
    <w:rsid w:val="001E3443"/>
    <w:rsid w:val="001F5999"/>
    <w:rsid w:val="002138F6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74E63"/>
    <w:rsid w:val="003932FC"/>
    <w:rsid w:val="00393CB0"/>
    <w:rsid w:val="0039793D"/>
    <w:rsid w:val="003B36D9"/>
    <w:rsid w:val="003D6E64"/>
    <w:rsid w:val="003F6E9A"/>
    <w:rsid w:val="0041233C"/>
    <w:rsid w:val="0042049D"/>
    <w:rsid w:val="00432A99"/>
    <w:rsid w:val="004646FA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46D3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71917"/>
    <w:rsid w:val="00A72B7E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94575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C47D2"/>
    <w:rsid w:val="00ED2F56"/>
    <w:rsid w:val="00EF16B7"/>
    <w:rsid w:val="00F52C02"/>
    <w:rsid w:val="00F56495"/>
    <w:rsid w:val="00F57682"/>
    <w:rsid w:val="00F62279"/>
    <w:rsid w:val="00F64FDB"/>
    <w:rsid w:val="00F66ABD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726A7"/>
    <w:rsid w:val="0012325B"/>
    <w:rsid w:val="002D3BE7"/>
    <w:rsid w:val="002D4273"/>
    <w:rsid w:val="003E392A"/>
    <w:rsid w:val="00426E2B"/>
    <w:rsid w:val="004A3538"/>
    <w:rsid w:val="00525516"/>
    <w:rsid w:val="006B10A9"/>
    <w:rsid w:val="007862B6"/>
    <w:rsid w:val="007974A4"/>
    <w:rsid w:val="007A4535"/>
    <w:rsid w:val="007A642D"/>
    <w:rsid w:val="00882CE0"/>
    <w:rsid w:val="008B6321"/>
    <w:rsid w:val="00AB3243"/>
    <w:rsid w:val="00D028BB"/>
    <w:rsid w:val="00D208FE"/>
    <w:rsid w:val="00D433CF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6D14D-3166-4F81-B772-CA2B147B5F32}"/>
</file>

<file path=customXml/itemProps3.xml><?xml version="1.0" encoding="utf-8"?>
<ds:datastoreItem xmlns:ds="http://schemas.openxmlformats.org/officeDocument/2006/customXml" ds:itemID="{29F041D4-A6CB-41BA-A10A-477958BCB2FE}"/>
</file>

<file path=customXml/itemProps4.xml><?xml version="1.0" encoding="utf-8"?>
<ds:datastoreItem xmlns:ds="http://schemas.openxmlformats.org/officeDocument/2006/customXml" ds:itemID="{3F5435BD-DCC6-4C8E-A721-9371C6840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Περιπτωσιολογική μελέτη μαζικής χρέωσης – Η ιστορία της Christine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2026-05-08T05:21:00Z</dcterms:created>
  <dcterms:modified xsi:type="dcterms:W3CDTF">2026-05-13T05:13:00Z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2921ca06-632a-48b0-80fb-a6d8fe42d0df</vt:lpwstr>
  </property>
  <property fmtid="{D5CDD505-2E9C-101B-9397-08002B2CF9AE}" pid="3" name="ContentTypeId">
    <vt:lpwstr>0x010100CEAD95CDC3CF6F4BB024108E1E74F34E</vt:lpwstr>
  </property>
</Properties>
</file>