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648FC4BA" w:rsidR="00D560DC" w:rsidRDefault="00117FA4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17FA4">
            <w:t xml:space="preserve">Khi </w:t>
          </w:r>
          <w:proofErr w:type="spellStart"/>
          <w:r w:rsidRPr="00117FA4">
            <w:t>nào</w:t>
          </w:r>
          <w:proofErr w:type="spellEnd"/>
          <w:r w:rsidRPr="00117FA4">
            <w:t xml:space="preserve"> </w:t>
          </w:r>
          <w:proofErr w:type="spellStart"/>
          <w:r w:rsidRPr="00117FA4">
            <w:t>nên</w:t>
          </w:r>
          <w:proofErr w:type="spellEnd"/>
          <w:r w:rsidRPr="00117FA4">
            <w:t xml:space="preserve"> </w:t>
          </w:r>
          <w:proofErr w:type="spellStart"/>
          <w:r w:rsidRPr="00117FA4">
            <w:t>tới</w:t>
          </w:r>
          <w:proofErr w:type="spellEnd"/>
          <w:r w:rsidRPr="00117FA4">
            <w:t xml:space="preserve"> </w:t>
          </w:r>
          <w:proofErr w:type="spellStart"/>
          <w:r w:rsidRPr="00117FA4">
            <w:t>Phòng</w:t>
          </w:r>
          <w:proofErr w:type="spellEnd"/>
          <w:r w:rsidRPr="00117FA4">
            <w:t xml:space="preserve"> </w:t>
          </w:r>
          <w:proofErr w:type="spellStart"/>
          <w:r w:rsidRPr="00117FA4">
            <w:t>Chăm</w:t>
          </w:r>
          <w:proofErr w:type="spellEnd"/>
          <w:r w:rsidRPr="00117FA4">
            <w:t xml:space="preserve"> </w:t>
          </w:r>
          <w:proofErr w:type="spellStart"/>
          <w:r w:rsidRPr="00117FA4">
            <w:t>sóc</w:t>
          </w:r>
          <w:proofErr w:type="spellEnd"/>
          <w:r w:rsidRPr="00117FA4">
            <w:t xml:space="preserve"> </w:t>
          </w:r>
          <w:proofErr w:type="spellStart"/>
          <w:r w:rsidRPr="00117FA4">
            <w:t>Khẩn</w:t>
          </w:r>
          <w:proofErr w:type="spellEnd"/>
          <w:r w:rsidRPr="00117FA4">
            <w:t xml:space="preserve"> </w:t>
          </w:r>
          <w:proofErr w:type="spellStart"/>
          <w:r w:rsidRPr="00117FA4">
            <w:t>cấp</w:t>
          </w:r>
          <w:proofErr w:type="spellEnd"/>
          <w:r w:rsidRPr="00117FA4">
            <w:t xml:space="preserve"> </w:t>
          </w:r>
          <w:proofErr w:type="spellStart"/>
          <w:r w:rsidRPr="00117FA4">
            <w:t>của</w:t>
          </w:r>
          <w:proofErr w:type="spellEnd"/>
          <w:r w:rsidRPr="00117FA4">
            <w:t xml:space="preserve"> Medicare</w:t>
          </w:r>
        </w:sdtContent>
      </w:sdt>
    </w:p>
    <w:p w14:paraId="1F112151" w14:textId="072FEFB8" w:rsidR="008A52CA" w:rsidRPr="00932548" w:rsidRDefault="006C7767" w:rsidP="008A52CA">
      <w:pPr>
        <w:rPr>
          <w:lang w:val="en-US"/>
        </w:rPr>
      </w:pPr>
      <w:proofErr w:type="spellStart"/>
      <w:r w:rsidRPr="006C7767">
        <w:rPr>
          <w:rFonts w:cs="Arial"/>
        </w:rPr>
        <w:t>Phòng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của</w:t>
      </w:r>
      <w:proofErr w:type="spellEnd"/>
      <w:r w:rsidRPr="006C7767">
        <w:rPr>
          <w:rFonts w:cs="Arial"/>
        </w:rPr>
        <w:t xml:space="preserve"> Medicare </w:t>
      </w:r>
      <w:proofErr w:type="spellStart"/>
      <w:r w:rsidRPr="006C7767">
        <w:rPr>
          <w:rFonts w:cs="Arial"/>
        </w:rPr>
        <w:t>cho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quý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vị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và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gia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đình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có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nhiều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lựa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chọn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hơn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để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gặp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bác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sĩ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hoặc</w:t>
      </w:r>
      <w:proofErr w:type="spellEnd"/>
      <w:r w:rsidRPr="006C7767">
        <w:rPr>
          <w:rFonts w:cs="Arial"/>
        </w:rPr>
        <w:t xml:space="preserve"> y </w:t>
      </w:r>
      <w:proofErr w:type="spellStart"/>
      <w:r w:rsidRPr="006C7767">
        <w:rPr>
          <w:rFonts w:cs="Arial"/>
        </w:rPr>
        <w:t>tá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trong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trường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hợp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quý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vị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cần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được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, </w:t>
      </w:r>
      <w:proofErr w:type="spellStart"/>
      <w:r w:rsidRPr="006C7767">
        <w:rPr>
          <w:rFonts w:cs="Arial"/>
        </w:rPr>
        <w:t>nhưng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không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phải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là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trường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hợp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nguy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hiểm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đến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tính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mạng</w:t>
      </w:r>
      <w:proofErr w:type="spellEnd"/>
      <w:r w:rsidR="00717448" w:rsidRPr="001E6BAE">
        <w:rPr>
          <w:rFonts w:cs="Arial"/>
        </w:rPr>
        <w:t>.</w:t>
      </w:r>
    </w:p>
    <w:p w14:paraId="50D69C64" w14:textId="47FE55C6" w:rsidR="008A52CA" w:rsidRDefault="006C7767" w:rsidP="008A52CA">
      <w:proofErr w:type="spellStart"/>
      <w:r w:rsidRPr="006C7767">
        <w:rPr>
          <w:rFonts w:cs="Arial"/>
        </w:rPr>
        <w:t>Tới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Phòng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của</w:t>
      </w:r>
      <w:proofErr w:type="spellEnd"/>
      <w:r w:rsidRPr="006C7767">
        <w:rPr>
          <w:rFonts w:cs="Arial"/>
        </w:rPr>
        <w:t xml:space="preserve"> Medicare </w:t>
      </w:r>
      <w:proofErr w:type="spellStart"/>
      <w:r w:rsidRPr="006C7767">
        <w:rPr>
          <w:rFonts w:cs="Arial"/>
        </w:rPr>
        <w:t>tại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địa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phương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để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được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chữa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trị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thanh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toán</w:t>
      </w:r>
      <w:proofErr w:type="spellEnd"/>
      <w:r w:rsidRPr="006C7767">
        <w:rPr>
          <w:rFonts w:cs="Arial"/>
        </w:rPr>
        <w:t xml:space="preserve"> qua Medicare </w:t>
      </w:r>
      <w:proofErr w:type="spellStart"/>
      <w:r w:rsidRPr="006C7767">
        <w:rPr>
          <w:rFonts w:cs="Arial"/>
        </w:rPr>
        <w:t>cho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những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trường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hợp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như</w:t>
      </w:r>
      <w:proofErr w:type="spellEnd"/>
      <w:r w:rsidRPr="006C7767">
        <w:rPr>
          <w:rFonts w:cs="Arial"/>
        </w:rPr>
        <w:t>:</w:t>
      </w:r>
    </w:p>
    <w:p w14:paraId="2CDEE234" w14:textId="77777777" w:rsidR="006C7767" w:rsidRDefault="006C7767" w:rsidP="006C7767">
      <w:pPr>
        <w:pStyle w:val="Bullet1"/>
      </w:pP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nhẹ</w:t>
      </w:r>
      <w:proofErr w:type="spellEnd"/>
    </w:p>
    <w:p w14:paraId="7D98B0CA" w14:textId="77777777" w:rsidR="006C7767" w:rsidRDefault="006C7767" w:rsidP="006C7767">
      <w:pPr>
        <w:pStyle w:val="Bullet1"/>
      </w:pPr>
      <w:proofErr w:type="spellStart"/>
      <w:r>
        <w:t>nứt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bong </w:t>
      </w:r>
      <w:proofErr w:type="spellStart"/>
      <w:r>
        <w:t>gân</w:t>
      </w:r>
      <w:proofErr w:type="spellEnd"/>
      <w:r>
        <w:t xml:space="preserve">, </w:t>
      </w:r>
      <w:proofErr w:type="spellStart"/>
      <w:r>
        <w:t>chấn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lưng</w:t>
      </w:r>
      <w:proofErr w:type="spellEnd"/>
      <w:r>
        <w:t>.</w:t>
      </w:r>
    </w:p>
    <w:p w14:paraId="65C335A8" w14:textId="77777777" w:rsidR="006C7767" w:rsidRDefault="006C7767" w:rsidP="006C7767">
      <w:pPr>
        <w:pStyle w:val="Bullet1"/>
      </w:pP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niệu</w:t>
      </w:r>
      <w:proofErr w:type="spellEnd"/>
      <w:r>
        <w:t xml:space="preserve"> (</w:t>
      </w:r>
      <w:proofErr w:type="spellStart"/>
      <w:r>
        <w:t>UTI</w:t>
      </w:r>
      <w:proofErr w:type="spellEnd"/>
      <w:r>
        <w:t>)</w:t>
      </w:r>
    </w:p>
    <w:p w14:paraId="0CEE6D0A" w14:textId="77777777" w:rsidR="006C7767" w:rsidRDefault="006C7767" w:rsidP="006C7767">
      <w:pPr>
        <w:pStyle w:val="Bullet1"/>
      </w:pPr>
      <w:proofErr w:type="spellStart"/>
      <w:r>
        <w:t>bệnh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(</w:t>
      </w:r>
      <w:proofErr w:type="spellStart"/>
      <w:r>
        <w:t>STI</w:t>
      </w:r>
      <w:proofErr w:type="spellEnd"/>
      <w:r>
        <w:t>)</w:t>
      </w:r>
    </w:p>
    <w:p w14:paraId="31D9C78A" w14:textId="77777777" w:rsidR="006C7767" w:rsidRDefault="006C7767" w:rsidP="006C7767">
      <w:pPr>
        <w:pStyle w:val="Bullet1"/>
      </w:pPr>
      <w:proofErr w:type="spellStart"/>
      <w:r>
        <w:t>vết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nhẹ</w:t>
      </w:r>
      <w:proofErr w:type="spellEnd"/>
    </w:p>
    <w:p w14:paraId="0AC8C7BC" w14:textId="77777777" w:rsidR="006C7767" w:rsidRDefault="006C7767" w:rsidP="006C7767">
      <w:pPr>
        <w:pStyle w:val="Bullet1"/>
      </w:pPr>
      <w:proofErr w:type="spellStart"/>
      <w:r>
        <w:t>bị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đốt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mẩn</w:t>
      </w:r>
      <w:proofErr w:type="spellEnd"/>
      <w:r>
        <w:t xml:space="preserve"> </w:t>
      </w:r>
    </w:p>
    <w:p w14:paraId="53A33F87" w14:textId="77777777" w:rsidR="006C7767" w:rsidRDefault="006C7767" w:rsidP="006C7767">
      <w:pPr>
        <w:pStyle w:val="Bullet1"/>
      </w:pP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ở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mũi</w:t>
      </w:r>
      <w:proofErr w:type="spellEnd"/>
    </w:p>
    <w:p w14:paraId="38C8FBC7" w14:textId="77777777" w:rsidR="006C7767" w:rsidRDefault="006C7767" w:rsidP="006C7767">
      <w:pPr>
        <w:pStyle w:val="Bullet1"/>
      </w:pPr>
      <w:proofErr w:type="spellStart"/>
      <w:r>
        <w:t>bệnh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</w:p>
    <w:p w14:paraId="116FE40D" w14:textId="77777777" w:rsidR="006C7767" w:rsidRDefault="006C7767" w:rsidP="006C7767">
      <w:pPr>
        <w:pStyle w:val="Bullet1"/>
      </w:pPr>
      <w:proofErr w:type="spellStart"/>
      <w:r>
        <w:t>bệnh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hóa</w:t>
      </w:r>
      <w:proofErr w:type="spellEnd"/>
    </w:p>
    <w:p w14:paraId="581F9982" w14:textId="0C8C89A3" w:rsidR="008A52CA" w:rsidRDefault="006C7767" w:rsidP="006C7767">
      <w:pPr>
        <w:pStyle w:val="Bullet1"/>
      </w:pPr>
      <w:proofErr w:type="spellStart"/>
      <w:r>
        <w:t>bị</w:t>
      </w:r>
      <w:proofErr w:type="spellEnd"/>
      <w:r>
        <w:t xml:space="preserve"> </w:t>
      </w:r>
      <w:proofErr w:type="spellStart"/>
      <w:r>
        <w:t>bỏng</w:t>
      </w:r>
      <w:proofErr w:type="spellEnd"/>
      <w:r>
        <w:t xml:space="preserve"> </w:t>
      </w:r>
      <w:proofErr w:type="spellStart"/>
      <w:r>
        <w:t>nhẹ</w:t>
      </w:r>
      <w:proofErr w:type="spellEnd"/>
      <w:r>
        <w:t>.</w:t>
      </w:r>
    </w:p>
    <w:p w14:paraId="6EB499E5" w14:textId="68D97204" w:rsidR="008A52CA" w:rsidRDefault="006C7767" w:rsidP="008A52CA">
      <w:proofErr w:type="spellStart"/>
      <w:r w:rsidRPr="006C7767">
        <w:rPr>
          <w:rFonts w:cs="Arial"/>
        </w:rPr>
        <w:t>Phòng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của</w:t>
      </w:r>
      <w:proofErr w:type="spellEnd"/>
      <w:r w:rsidRPr="006C7767">
        <w:rPr>
          <w:rFonts w:cs="Arial"/>
        </w:rPr>
        <w:t xml:space="preserve"> Medicare </w:t>
      </w:r>
      <w:proofErr w:type="spellStart"/>
      <w:r w:rsidRPr="006C7767">
        <w:rPr>
          <w:rFonts w:cs="Arial"/>
        </w:rPr>
        <w:t>không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cung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dịch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vụ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khám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tổng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quát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định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kỳ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hoặc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các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chứng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bệnh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phức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tạp</w:t>
      </w:r>
      <w:proofErr w:type="spellEnd"/>
      <w:r w:rsidRPr="006C7767">
        <w:rPr>
          <w:rFonts w:cs="Arial"/>
        </w:rPr>
        <w:t xml:space="preserve">. </w:t>
      </w:r>
      <w:proofErr w:type="spellStart"/>
      <w:r w:rsidRPr="006C7767">
        <w:rPr>
          <w:rFonts w:cs="Arial"/>
        </w:rPr>
        <w:t>Hãy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gặp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bác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sĩ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gia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đình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cho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trường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hợp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không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, </w:t>
      </w:r>
      <w:proofErr w:type="spellStart"/>
      <w:r w:rsidRPr="006C7767">
        <w:rPr>
          <w:rFonts w:cs="Arial"/>
        </w:rPr>
        <w:t>khám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thường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kỳ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hoặc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y </w:t>
      </w:r>
      <w:proofErr w:type="spellStart"/>
      <w:r w:rsidRPr="006C7767">
        <w:rPr>
          <w:rFonts w:cs="Arial"/>
        </w:rPr>
        <w:t>tế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phòng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bệnh</w:t>
      </w:r>
      <w:proofErr w:type="spellEnd"/>
      <w:r w:rsidRPr="006C7767">
        <w:rPr>
          <w:rFonts w:cs="Arial"/>
        </w:rPr>
        <w:t>.</w:t>
      </w:r>
    </w:p>
    <w:p w14:paraId="1EE74844" w14:textId="217E48C2" w:rsidR="008A52CA" w:rsidRDefault="006C7767" w:rsidP="008A52CA">
      <w:proofErr w:type="spellStart"/>
      <w:r w:rsidRPr="006C7767">
        <w:rPr>
          <w:rFonts w:cs="Arial"/>
          <w:b/>
          <w:bCs/>
        </w:rPr>
        <w:t>Nếu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quý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vị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hoặc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người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thân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bị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thương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hoặc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bị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bệnh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nguy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hiểm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đến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tính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mạng</w:t>
      </w:r>
      <w:proofErr w:type="spellEnd"/>
      <w:r w:rsidRPr="006C7767">
        <w:rPr>
          <w:rFonts w:cs="Arial"/>
          <w:b/>
          <w:bCs/>
        </w:rPr>
        <w:t xml:space="preserve">, </w:t>
      </w:r>
      <w:proofErr w:type="spellStart"/>
      <w:r w:rsidRPr="006C7767">
        <w:rPr>
          <w:rFonts w:cs="Arial"/>
          <w:b/>
          <w:bCs/>
        </w:rPr>
        <w:t>hãy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gọi</w:t>
      </w:r>
      <w:proofErr w:type="spellEnd"/>
      <w:r w:rsidRPr="006C7767">
        <w:rPr>
          <w:rFonts w:cs="Arial"/>
          <w:b/>
          <w:bCs/>
        </w:rPr>
        <w:t xml:space="preserve"> Ba </w:t>
      </w:r>
      <w:proofErr w:type="spellStart"/>
      <w:r w:rsidRPr="006C7767">
        <w:rPr>
          <w:rFonts w:cs="Arial"/>
          <w:b/>
          <w:bCs/>
        </w:rPr>
        <w:t>Số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Không</w:t>
      </w:r>
      <w:proofErr w:type="spellEnd"/>
      <w:r w:rsidRPr="006C7767">
        <w:rPr>
          <w:rFonts w:cs="Arial"/>
          <w:b/>
          <w:bCs/>
        </w:rPr>
        <w:t xml:space="preserve"> (000) </w:t>
      </w:r>
      <w:proofErr w:type="spellStart"/>
      <w:r w:rsidRPr="006C7767">
        <w:rPr>
          <w:rFonts w:cs="Arial"/>
          <w:b/>
          <w:bCs/>
        </w:rPr>
        <w:t>hoặc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tới</w:t>
      </w:r>
      <w:proofErr w:type="spellEnd"/>
      <w:r w:rsidRPr="006C7767">
        <w:rPr>
          <w:rFonts w:cs="Arial"/>
          <w:b/>
          <w:bCs/>
        </w:rPr>
        <w:t xml:space="preserve"> Khoa </w:t>
      </w:r>
      <w:proofErr w:type="spellStart"/>
      <w:r w:rsidRPr="006C7767">
        <w:rPr>
          <w:rFonts w:cs="Arial"/>
          <w:b/>
          <w:bCs/>
        </w:rPr>
        <w:t>Cấp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cứu</w:t>
      </w:r>
      <w:proofErr w:type="spellEnd"/>
      <w:r w:rsidRPr="006C7767">
        <w:rPr>
          <w:rFonts w:cs="Arial"/>
          <w:b/>
          <w:bCs/>
        </w:rPr>
        <w:t xml:space="preserve"> ở </w:t>
      </w:r>
      <w:proofErr w:type="spellStart"/>
      <w:r w:rsidRPr="006C7767">
        <w:rPr>
          <w:rFonts w:cs="Arial"/>
          <w:b/>
          <w:bCs/>
        </w:rPr>
        <w:t>bệnh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viện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gần</w:t>
      </w:r>
      <w:proofErr w:type="spellEnd"/>
      <w:r w:rsidRPr="006C7767">
        <w:rPr>
          <w:rFonts w:cs="Arial"/>
          <w:b/>
          <w:bCs/>
        </w:rPr>
        <w:t xml:space="preserve"> </w:t>
      </w:r>
      <w:proofErr w:type="spellStart"/>
      <w:r w:rsidRPr="006C7767">
        <w:rPr>
          <w:rFonts w:cs="Arial"/>
          <w:b/>
          <w:bCs/>
        </w:rPr>
        <w:t>nhà</w:t>
      </w:r>
      <w:proofErr w:type="spellEnd"/>
      <w:r w:rsidRPr="006C7767">
        <w:rPr>
          <w:rFonts w:cs="Arial"/>
          <w:b/>
          <w:bCs/>
        </w:rPr>
        <w:t>.</w:t>
      </w:r>
    </w:p>
    <w:p w14:paraId="6571CE03" w14:textId="2C7C9F65" w:rsidR="00E65157" w:rsidRPr="00E65157" w:rsidRDefault="006C7767" w:rsidP="006C7767">
      <w:proofErr w:type="spellStart"/>
      <w:r w:rsidRPr="006C7767">
        <w:rPr>
          <w:rFonts w:cs="Arial"/>
        </w:rPr>
        <w:t>Để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tìm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Phòng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Chăm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sóc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Khẩn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cấp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của</w:t>
      </w:r>
      <w:proofErr w:type="spellEnd"/>
      <w:r w:rsidRPr="006C7767">
        <w:rPr>
          <w:rFonts w:cs="Arial"/>
        </w:rPr>
        <w:t xml:space="preserve"> Medicare </w:t>
      </w:r>
      <w:proofErr w:type="spellStart"/>
      <w:r w:rsidRPr="006C7767">
        <w:rPr>
          <w:rFonts w:cs="Arial"/>
        </w:rPr>
        <w:t>nơi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gần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nhất</w:t>
      </w:r>
      <w:proofErr w:type="spellEnd"/>
      <w:r w:rsidRPr="006C7767">
        <w:rPr>
          <w:rFonts w:cs="Arial"/>
        </w:rPr>
        <w:t xml:space="preserve">, </w:t>
      </w:r>
      <w:proofErr w:type="spellStart"/>
      <w:r w:rsidRPr="006C7767">
        <w:rPr>
          <w:rFonts w:cs="Arial"/>
        </w:rPr>
        <w:t>hãy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truy</w:t>
      </w:r>
      <w:proofErr w:type="spellEnd"/>
      <w:r w:rsidRPr="006C7767">
        <w:rPr>
          <w:rFonts w:cs="Arial"/>
        </w:rPr>
        <w:t xml:space="preserve"> </w:t>
      </w:r>
      <w:proofErr w:type="spellStart"/>
      <w:r w:rsidRPr="006C7767">
        <w:rPr>
          <w:rFonts w:cs="Arial"/>
        </w:rPr>
        <w:t>cập</w:t>
      </w:r>
      <w:proofErr w:type="spellEnd"/>
      <w:r w:rsidRPr="006C7767">
        <w:rPr>
          <w:rFonts w:cs="Arial"/>
        </w:rPr>
        <w:t xml:space="preserve">: </w:t>
      </w:r>
      <w:proofErr w:type="spellStart"/>
      <w:r w:rsidRPr="006C7767">
        <w:rPr>
          <w:rFonts w:cs="Arial"/>
        </w:rPr>
        <w:t>health.gov.au</w:t>
      </w:r>
      <w:proofErr w:type="spellEnd"/>
      <w:r w:rsidRPr="006C7767">
        <w:rPr>
          <w:rFonts w:cs="Arial"/>
        </w:rPr>
        <w:t>/</w:t>
      </w:r>
      <w:proofErr w:type="spellStart"/>
      <w:r w:rsidRPr="006C7767">
        <w:rPr>
          <w:rFonts w:cs="Arial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36FFA" w14:textId="77777777" w:rsidR="00F23292" w:rsidRDefault="00F23292" w:rsidP="00D560DC">
      <w:pPr>
        <w:spacing w:before="0" w:after="0" w:line="240" w:lineRule="auto"/>
      </w:pPr>
      <w:r>
        <w:separator/>
      </w:r>
    </w:p>
  </w:endnote>
  <w:endnote w:type="continuationSeparator" w:id="0">
    <w:p w14:paraId="18EE9A25" w14:textId="77777777" w:rsidR="00F23292" w:rsidRDefault="00F2329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46F66789" w:rsidR="0039793D" w:rsidRPr="0039793D" w:rsidRDefault="00F23292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17FA4">
          <w:t xml:space="preserve">Khi </w:t>
        </w:r>
        <w:proofErr w:type="spellStart"/>
        <w:r w:rsidR="00117FA4">
          <w:t>nào</w:t>
        </w:r>
        <w:proofErr w:type="spellEnd"/>
        <w:r w:rsidR="00117FA4">
          <w:t xml:space="preserve"> </w:t>
        </w:r>
        <w:proofErr w:type="spellStart"/>
        <w:r w:rsidR="00117FA4">
          <w:t>nên</w:t>
        </w:r>
        <w:proofErr w:type="spellEnd"/>
        <w:r w:rsidR="00117FA4">
          <w:t xml:space="preserve"> </w:t>
        </w:r>
        <w:proofErr w:type="spellStart"/>
        <w:r w:rsidR="00117FA4">
          <w:t>tới</w:t>
        </w:r>
        <w:proofErr w:type="spellEnd"/>
        <w:r w:rsidR="00117FA4">
          <w:t xml:space="preserve"> </w:t>
        </w:r>
        <w:proofErr w:type="spellStart"/>
        <w:r w:rsidR="00117FA4">
          <w:t>Phòng</w:t>
        </w:r>
        <w:proofErr w:type="spellEnd"/>
        <w:r w:rsidR="00117FA4">
          <w:t xml:space="preserve"> </w:t>
        </w:r>
        <w:proofErr w:type="spellStart"/>
        <w:r w:rsidR="00117FA4">
          <w:t>Chăm</w:t>
        </w:r>
        <w:proofErr w:type="spellEnd"/>
        <w:r w:rsidR="00117FA4">
          <w:t xml:space="preserve"> </w:t>
        </w:r>
        <w:proofErr w:type="spellStart"/>
        <w:r w:rsidR="00117FA4">
          <w:t>sóc</w:t>
        </w:r>
        <w:proofErr w:type="spellEnd"/>
        <w:r w:rsidR="00117FA4">
          <w:t xml:space="preserve"> </w:t>
        </w:r>
        <w:proofErr w:type="spellStart"/>
        <w:r w:rsidR="00117FA4">
          <w:t>Khẩn</w:t>
        </w:r>
        <w:proofErr w:type="spellEnd"/>
        <w:r w:rsidR="00117FA4">
          <w:t xml:space="preserve"> </w:t>
        </w:r>
        <w:proofErr w:type="spellStart"/>
        <w:r w:rsidR="00117FA4">
          <w:t>cấp</w:t>
        </w:r>
        <w:proofErr w:type="spellEnd"/>
        <w:r w:rsidR="00117FA4">
          <w:t xml:space="preserve"> </w:t>
        </w:r>
        <w:proofErr w:type="spellStart"/>
        <w:r w:rsidR="00117FA4">
          <w:t>của</w:t>
        </w:r>
        <w:proofErr w:type="spellEnd"/>
        <w:r w:rsidR="00117FA4">
          <w:t xml:space="preserve"> Medicare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62A86B50" w:rsidR="00D560DC" w:rsidRPr="00C70717" w:rsidRDefault="00F23292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17FA4">
          <w:t xml:space="preserve">Khi </w:t>
        </w:r>
        <w:proofErr w:type="spellStart"/>
        <w:r w:rsidR="00117FA4">
          <w:t>nào</w:t>
        </w:r>
        <w:proofErr w:type="spellEnd"/>
        <w:r w:rsidR="00117FA4">
          <w:t xml:space="preserve"> </w:t>
        </w:r>
        <w:proofErr w:type="spellStart"/>
        <w:r w:rsidR="00117FA4">
          <w:t>nên</w:t>
        </w:r>
        <w:proofErr w:type="spellEnd"/>
        <w:r w:rsidR="00117FA4">
          <w:t xml:space="preserve"> </w:t>
        </w:r>
        <w:proofErr w:type="spellStart"/>
        <w:r w:rsidR="00117FA4">
          <w:t>tới</w:t>
        </w:r>
        <w:proofErr w:type="spellEnd"/>
        <w:r w:rsidR="00117FA4">
          <w:t xml:space="preserve"> </w:t>
        </w:r>
        <w:proofErr w:type="spellStart"/>
        <w:r w:rsidR="00117FA4">
          <w:t>Phòng</w:t>
        </w:r>
        <w:proofErr w:type="spellEnd"/>
        <w:r w:rsidR="00117FA4">
          <w:t xml:space="preserve"> </w:t>
        </w:r>
        <w:proofErr w:type="spellStart"/>
        <w:r w:rsidR="00117FA4">
          <w:t>Chăm</w:t>
        </w:r>
        <w:proofErr w:type="spellEnd"/>
        <w:r w:rsidR="00117FA4">
          <w:t xml:space="preserve"> </w:t>
        </w:r>
        <w:proofErr w:type="spellStart"/>
        <w:r w:rsidR="00117FA4">
          <w:t>sóc</w:t>
        </w:r>
        <w:proofErr w:type="spellEnd"/>
        <w:r w:rsidR="00117FA4">
          <w:t xml:space="preserve"> </w:t>
        </w:r>
        <w:proofErr w:type="spellStart"/>
        <w:r w:rsidR="00117FA4">
          <w:t>Khẩn</w:t>
        </w:r>
        <w:proofErr w:type="spellEnd"/>
        <w:r w:rsidR="00117FA4">
          <w:t xml:space="preserve"> </w:t>
        </w:r>
        <w:proofErr w:type="spellStart"/>
        <w:r w:rsidR="00117FA4">
          <w:t>cấp</w:t>
        </w:r>
        <w:proofErr w:type="spellEnd"/>
        <w:r w:rsidR="00117FA4">
          <w:t xml:space="preserve"> </w:t>
        </w:r>
        <w:proofErr w:type="spellStart"/>
        <w:r w:rsidR="00117FA4">
          <w:t>của</w:t>
        </w:r>
        <w:proofErr w:type="spellEnd"/>
        <w:r w:rsidR="00117FA4">
          <w:t xml:space="preserve"> Medicare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6C4F" w14:textId="77777777" w:rsidR="00F23292" w:rsidRDefault="00F2329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926B82F" w14:textId="77777777" w:rsidR="00F23292" w:rsidRDefault="00F2329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C79686E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767" w:rsidRPr="006C7767">
      <w:rPr>
        <w:sz w:val="20"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17FA4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C7767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23292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9C4A37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7C66F-2651-4254-BB66-AD9BB369EE12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0</TotalTime>
  <Pages>1</Pages>
  <Words>194</Words>
  <Characters>934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Khi nào nên tới Phòng Chăm sóc Khẩn cấp của Medicare</dc:title>
  <dc:subject/>
  <dc:creator>Eddy Watson</dc:creator>
  <cp:keywords/>
  <dc:description/>
  <cp:lastModifiedBy>Eddy Watson</cp:lastModifiedBy>
  <cp:revision>3</cp:revision>
  <dcterms:created xsi:type="dcterms:W3CDTF">2026-02-21T06:04:00Z</dcterms:created>
  <dcterms:modified xsi:type="dcterms:W3CDTF">2026-02-21T06:06:00Z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