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5BE954F8" w:rsidR="0094127B" w:rsidRPr="00806B83" w:rsidRDefault="00B74736" w:rsidP="00B74736">
      <w:pPr>
        <w:pStyle w:val="Heading1"/>
        <w:bidi/>
        <w:spacing w:after="360"/>
        <w:rPr>
          <w:rFonts w:ascii="Arial" w:hAnsi="Arial"/>
        </w:rPr>
      </w:pPr>
      <w:r w:rsidRPr="00806B83">
        <w:rPr>
          <w:rFonts w:ascii="Arial" w:hAnsi="Arial"/>
          <w:rtl/>
        </w:rPr>
        <w:t>حافظ على صحتك، حافظ على عافيتك. كن مستعدًا لفصل الشتاء للاستمتاع بالأوقات المهمة</w:t>
      </w:r>
    </w:p>
    <w:p w14:paraId="139E6DA7" w14:textId="493D4535" w:rsidR="0094127B" w:rsidRPr="00995C64" w:rsidRDefault="00B74736" w:rsidP="00B74736">
      <w:pPr>
        <w:bidi/>
        <w:rPr>
          <w:rFonts w:ascii="Arial" w:hAnsi="Arial" w:cs="Arial"/>
          <w:b/>
          <w:bCs/>
          <w:sz w:val="28"/>
          <w:szCs w:val="28"/>
        </w:rPr>
      </w:pPr>
      <w:r w:rsidRPr="00995C64">
        <w:rPr>
          <w:rFonts w:ascii="Arial" w:hAnsi="Arial" w:cs="Arial"/>
          <w:b/>
          <w:bCs/>
          <w:sz w:val="28"/>
          <w:szCs w:val="28"/>
          <w:rtl/>
        </w:rPr>
        <w:t>يساعدك الحصول على كل التحصينات المقرّرة لك على الحفاظ على صحتك خلال فصل الشتاء، لكي</w:t>
      </w:r>
      <w:r w:rsidRPr="00995C64">
        <w:rPr>
          <w:rFonts w:ascii="Arial" w:hAnsi="Arial" w:cs="Arial"/>
          <w:b/>
          <w:bCs/>
          <w:sz w:val="28"/>
          <w:szCs w:val="28"/>
        </w:rPr>
        <w:t> </w:t>
      </w:r>
      <w:r w:rsidRPr="00995C64">
        <w:rPr>
          <w:rFonts w:ascii="Arial" w:hAnsi="Arial" w:cs="Arial"/>
          <w:b/>
          <w:bCs/>
          <w:sz w:val="28"/>
          <w:szCs w:val="28"/>
          <w:rtl/>
        </w:rPr>
        <w:t>يمكنك البقاء بصحة جيدة والاستمتاع بالأوقات المهمة</w:t>
      </w:r>
      <w:r w:rsidRPr="00995C64">
        <w:rPr>
          <w:rFonts w:ascii="Arial" w:hAnsi="Arial" w:cs="Arial"/>
          <w:b/>
          <w:bCs/>
          <w:sz w:val="28"/>
          <w:szCs w:val="28"/>
        </w:rPr>
        <w:t>.</w:t>
      </w:r>
    </w:p>
    <w:p w14:paraId="456FDF62" w14:textId="35825918" w:rsidR="0094127B" w:rsidRPr="00995C64" w:rsidRDefault="00B74736" w:rsidP="00B74736">
      <w:pPr>
        <w:bidi/>
        <w:rPr>
          <w:rFonts w:ascii="Arial" w:hAnsi="Arial" w:cs="Arial"/>
        </w:rPr>
      </w:pPr>
      <w:r w:rsidRPr="00995C64">
        <w:rPr>
          <w:rFonts w:ascii="Arial" w:hAnsi="Arial" w:cs="Arial"/>
          <w:rtl/>
        </w:rPr>
        <w:t>إن الأشخاص الذين في سنّ 65 عامًا فما فوق أكثر عرضة للإصابة بأمراض خطيرة نتيجة فيروسات الجهاز التنفسي مثل الإنفلونزا، وكوفيد-19، والفيروس المخلوي التنفسي (</w:t>
      </w:r>
      <w:r w:rsidRPr="00995C64">
        <w:rPr>
          <w:rFonts w:ascii="Arial" w:hAnsi="Arial" w:cs="Arial"/>
        </w:rPr>
        <w:t>RSV</w:t>
      </w:r>
      <w:r w:rsidRPr="00995C64">
        <w:rPr>
          <w:rFonts w:ascii="Arial" w:hAnsi="Arial" w:cs="Arial"/>
          <w:rtl/>
        </w:rPr>
        <w:t>). مع تقدّمنا في العمر، تتغير أجهزتنا المناعية، ممّا يزيد من خطر الإصابة بأمراض خطيرة والإدخال إلى المستشفى.</w:t>
      </w:r>
    </w:p>
    <w:p w14:paraId="6C7B80C6" w14:textId="77777777" w:rsidR="00B74736" w:rsidRPr="00B74736" w:rsidRDefault="00B74736" w:rsidP="00B74736">
      <w:pPr>
        <w:bidi/>
        <w:rPr>
          <w:rFonts w:ascii="Arial" w:hAnsi="Arial" w:cs="Arial"/>
        </w:rPr>
      </w:pPr>
      <w:r w:rsidRPr="00B74736">
        <w:rPr>
          <w:rFonts w:ascii="Arial" w:hAnsi="Arial" w:cs="Arial"/>
          <w:rtl/>
        </w:rPr>
        <w:t xml:space="preserve">تستمر فيروسات الإنفلونزا (الفلو) وكوفيد-19 في التغيّر مع مرور الوقت، كما يمكن أن يُسبب فيروس </w:t>
      </w:r>
      <w:r w:rsidRPr="00B74736">
        <w:rPr>
          <w:rFonts w:ascii="Arial" w:hAnsi="Arial" w:cs="Arial"/>
        </w:rPr>
        <w:t>RSV</w:t>
      </w:r>
      <w:r w:rsidRPr="00B74736">
        <w:rPr>
          <w:rFonts w:ascii="Arial" w:hAnsi="Arial" w:cs="Arial"/>
          <w:rtl/>
        </w:rPr>
        <w:t xml:space="preserve"> أمراضًا تنفسية خطيرة لدى كبار السن</w:t>
      </w:r>
      <w:r w:rsidRPr="00B74736">
        <w:rPr>
          <w:rFonts w:ascii="Arial" w:hAnsi="Arial" w:cs="Arial"/>
        </w:rPr>
        <w:t>.</w:t>
      </w:r>
    </w:p>
    <w:p w14:paraId="339D53B0" w14:textId="59082816" w:rsidR="0094127B" w:rsidRPr="00995C64" w:rsidRDefault="00B74736" w:rsidP="00B74736">
      <w:pPr>
        <w:bidi/>
        <w:rPr>
          <w:rFonts w:ascii="Arial" w:hAnsi="Arial" w:cs="Arial"/>
        </w:rPr>
      </w:pPr>
      <w:r w:rsidRPr="00995C64">
        <w:rPr>
          <w:rFonts w:ascii="Arial" w:hAnsi="Arial" w:cs="Arial"/>
          <w:rtl/>
        </w:rPr>
        <w:t>تخضع جميع اللقاحات المتوفرة في أستراليا لاختبارات دقيقة للتأكّد من سلامتها وفعاليتها. والتطعيم أفضل وسيلة لتقليل خطر إصابتك بأمراض شديدة هذا الشتاء</w:t>
      </w:r>
      <w:r w:rsidRPr="00995C64">
        <w:rPr>
          <w:rFonts w:ascii="Arial" w:hAnsi="Arial" w:cs="Arial"/>
        </w:rPr>
        <w:t>.</w:t>
      </w:r>
    </w:p>
    <w:p w14:paraId="64F8409A" w14:textId="5CFAD389" w:rsidR="0094127B" w:rsidRPr="00806B83" w:rsidRDefault="00B74736" w:rsidP="00B74736">
      <w:pPr>
        <w:pStyle w:val="Heading2"/>
        <w:bidi/>
        <w:rPr>
          <w:rFonts w:ascii="Arial" w:hAnsi="Arial" w:cs="Arial"/>
        </w:rPr>
      </w:pPr>
      <w:r w:rsidRPr="00806B83">
        <w:rPr>
          <w:rFonts w:ascii="Arial" w:hAnsi="Arial" w:cs="Arial"/>
          <w:rtl/>
        </w:rPr>
        <w:t>الإنفلونزا (الفلو) في سطور</w:t>
      </w:r>
    </w:p>
    <w:p w14:paraId="313DD144" w14:textId="77777777" w:rsidR="00B74736" w:rsidRPr="00B74736" w:rsidRDefault="00B74736" w:rsidP="00B74736">
      <w:pPr>
        <w:bidi/>
        <w:rPr>
          <w:rFonts w:ascii="Arial" w:hAnsi="Arial" w:cs="Arial"/>
        </w:rPr>
      </w:pPr>
      <w:r w:rsidRPr="00B74736">
        <w:rPr>
          <w:rFonts w:ascii="Arial" w:hAnsi="Arial" w:cs="Arial"/>
          <w:rtl/>
        </w:rPr>
        <w:t>الإنفلونزا عدوى فيروسية مُعدية، وهي أشد خطورة من نزلات البرد العادية. فقد يُعاني المصابون بالإنفلونزا من مرض شديد بسببها، وقد يستدعي الأمر إدخالهم إلى المستشفى. والأشخاص الذين يُعانون من أمراض مُزمنة أكثر عُرضةً للإصابة، ويواجهون خطرًا أكبر.</w:t>
      </w:r>
    </w:p>
    <w:p w14:paraId="2B91DEF8" w14:textId="77777777" w:rsidR="00B74736" w:rsidRPr="00B74736" w:rsidRDefault="00B74736" w:rsidP="00B74736">
      <w:pPr>
        <w:bidi/>
        <w:rPr>
          <w:rFonts w:ascii="Arial" w:hAnsi="Arial" w:cs="Arial"/>
        </w:rPr>
      </w:pPr>
      <w:r w:rsidRPr="00B74736">
        <w:rPr>
          <w:rFonts w:ascii="Arial" w:hAnsi="Arial" w:cs="Arial"/>
          <w:rtl/>
        </w:rPr>
        <w:t>نظرًا لتغيّر فيروسات الإنفلونزا كل سنة، فإنه يُنصح بالتطعيم السنوي. ويُفضّل أخذ لقاح الإنفلونزا قبل فصل الشتاء.</w:t>
      </w:r>
    </w:p>
    <w:p w14:paraId="200D16CF" w14:textId="16238B97" w:rsidR="0094127B" w:rsidRPr="00995C64" w:rsidRDefault="00B74736" w:rsidP="00B74736">
      <w:pPr>
        <w:bidi/>
        <w:rPr>
          <w:rFonts w:ascii="Arial" w:hAnsi="Arial" w:cs="Arial"/>
        </w:rPr>
      </w:pPr>
      <w:r w:rsidRPr="00995C64">
        <w:rPr>
          <w:rFonts w:ascii="Arial" w:hAnsi="Arial" w:cs="Arial"/>
          <w:rtl/>
        </w:rPr>
        <w:t>ولقاحات الإنفلونزا مجانية بموجب "برنامج التحصين الوطني" للأشخاص الذين في سنّ 65 عامًا فأكثر، الذين يحملون بطاقة مديكير أو المؤهلين للحصول عليها.</w:t>
      </w:r>
    </w:p>
    <w:p w14:paraId="3649EC19" w14:textId="6738B9D5" w:rsidR="0094127B" w:rsidRPr="00806B83" w:rsidRDefault="00B74736" w:rsidP="00B74736">
      <w:pPr>
        <w:pStyle w:val="Heading2"/>
        <w:bidi/>
        <w:rPr>
          <w:rFonts w:ascii="Arial" w:hAnsi="Arial" w:cs="Arial"/>
        </w:rPr>
      </w:pPr>
      <w:r w:rsidRPr="00806B83">
        <w:rPr>
          <w:rFonts w:ascii="Arial" w:hAnsi="Arial" w:cs="Arial"/>
          <w:rtl/>
        </w:rPr>
        <w:t>كوفيد-19 في سطور</w:t>
      </w:r>
    </w:p>
    <w:p w14:paraId="2A4ABEBB" w14:textId="01DEEE46" w:rsidR="0094127B" w:rsidRPr="00995C64" w:rsidRDefault="00B74736" w:rsidP="00B74736">
      <w:pPr>
        <w:bidi/>
        <w:rPr>
          <w:rFonts w:ascii="Arial" w:hAnsi="Arial" w:cs="Arial"/>
        </w:rPr>
      </w:pPr>
      <w:r w:rsidRPr="00995C64">
        <w:rPr>
          <w:rFonts w:ascii="Arial" w:hAnsi="Arial" w:cs="Arial"/>
          <w:rtl/>
        </w:rPr>
        <w:t>كوفيد-19</w:t>
      </w:r>
      <w:r w:rsidRPr="00995C64">
        <w:rPr>
          <w:rFonts w:ascii="Arial" w:hAnsi="Arial" w:cs="Arial"/>
        </w:rPr>
        <w:t xml:space="preserve"> </w:t>
      </w:r>
      <w:r w:rsidRPr="00995C64">
        <w:rPr>
          <w:rFonts w:ascii="Arial" w:hAnsi="Arial" w:cs="Arial"/>
          <w:rtl/>
        </w:rPr>
        <w:t>مرض تنفسي شديد العدوى ينتشر عبر الهواء عندما يتنفس شخص مصاب به أو يتكلم أو يسعل أو يعطس.</w:t>
      </w:r>
    </w:p>
    <w:p w14:paraId="2EED5049" w14:textId="5B5CC4D5" w:rsidR="0094127B" w:rsidRPr="00995C64" w:rsidRDefault="00B74736" w:rsidP="00B74736">
      <w:pPr>
        <w:bidi/>
        <w:rPr>
          <w:rFonts w:ascii="Arial" w:hAnsi="Arial" w:cs="Arial"/>
        </w:rPr>
      </w:pPr>
      <w:r w:rsidRPr="00995C64">
        <w:rPr>
          <w:rFonts w:ascii="Arial" w:hAnsi="Arial" w:cs="Arial"/>
          <w:rtl/>
        </w:rPr>
        <w:t>والتطعيمات المنتظمة ضد كوفيد-19 أفضل وسيلة للحفاظ على حمايتك من الأمراض الشديدة، والإدخال إلى المستشفى، والوفاة. وهي مهمة بشكل خاص بالنسبة لكبار السن.</w:t>
      </w:r>
    </w:p>
    <w:p w14:paraId="02EF7B72" w14:textId="77777777" w:rsidR="00B74736" w:rsidRPr="00B74736" w:rsidRDefault="00B74736" w:rsidP="00B74736">
      <w:pPr>
        <w:pStyle w:val="ListParagraph"/>
        <w:numPr>
          <w:ilvl w:val="0"/>
          <w:numId w:val="6"/>
        </w:numPr>
        <w:bidi/>
        <w:rPr>
          <w:rFonts w:ascii="Arial" w:hAnsi="Arial" w:cs="Arial"/>
        </w:rPr>
      </w:pPr>
      <w:r w:rsidRPr="00B74736">
        <w:rPr>
          <w:rFonts w:ascii="Arial" w:hAnsi="Arial" w:cs="Arial"/>
          <w:rtl/>
        </w:rPr>
        <w:lastRenderedPageBreak/>
        <w:t>يُنصح الأشخاص الذين تتراوح سنّهم بين 65 و74 عامًا بتلقي لقاح كوفيد-19 مجانًا كل 12 شهرًا.</w:t>
      </w:r>
    </w:p>
    <w:p w14:paraId="4997AF86" w14:textId="385F8407" w:rsidR="0094127B" w:rsidRPr="00995C64" w:rsidRDefault="00B74736" w:rsidP="00B74736">
      <w:pPr>
        <w:pStyle w:val="ListParagraph"/>
        <w:numPr>
          <w:ilvl w:val="0"/>
          <w:numId w:val="6"/>
        </w:numPr>
        <w:bidi/>
        <w:rPr>
          <w:rFonts w:ascii="Arial" w:hAnsi="Arial" w:cs="Arial"/>
        </w:rPr>
      </w:pPr>
      <w:r w:rsidRPr="00B74736">
        <w:rPr>
          <w:rFonts w:ascii="Arial" w:hAnsi="Arial" w:cs="Arial"/>
          <w:rtl/>
        </w:rPr>
        <w:t>يُنصح الأشخاص الذين في سنّ 75 عامًا فأكثر بتلقي جرعة مجانية كل 6 أشهر.</w:t>
      </w:r>
    </w:p>
    <w:p w14:paraId="31DE6FA7" w14:textId="3E2D657B" w:rsidR="0094127B" w:rsidRPr="00995C64" w:rsidRDefault="00B74736" w:rsidP="00B74736">
      <w:pPr>
        <w:bidi/>
        <w:rPr>
          <w:rFonts w:ascii="Arial" w:hAnsi="Arial" w:cs="Arial"/>
        </w:rPr>
      </w:pPr>
      <w:r w:rsidRPr="00995C64">
        <w:rPr>
          <w:rFonts w:ascii="Arial" w:hAnsi="Arial" w:cs="Arial"/>
          <w:rtl/>
        </w:rPr>
        <w:t>توفر الحكومة الأسترالية لقاحات كوفيد-19 مجانًا، بغضّ النظر عمّا إذا كنت في برنامج مديكير أو مؤهلاً له أو عن وضع تأشيرتك.</w:t>
      </w:r>
    </w:p>
    <w:p w14:paraId="453CB09C" w14:textId="3D88AF10" w:rsidR="0094127B" w:rsidRPr="00806B83" w:rsidRDefault="00B74736" w:rsidP="00B74736">
      <w:pPr>
        <w:pStyle w:val="Heading2"/>
        <w:bidi/>
        <w:rPr>
          <w:rFonts w:ascii="Arial" w:hAnsi="Arial" w:cs="Arial"/>
        </w:rPr>
      </w:pPr>
      <w:r w:rsidRPr="00806B83">
        <w:rPr>
          <w:rFonts w:ascii="Arial" w:hAnsi="Arial" w:cs="Arial"/>
        </w:rPr>
        <w:t>RSV</w:t>
      </w:r>
      <w:r w:rsidRPr="00806B83">
        <w:rPr>
          <w:rFonts w:ascii="Arial" w:hAnsi="Arial" w:cs="Arial"/>
          <w:rtl/>
        </w:rPr>
        <w:t xml:space="preserve"> في سطور</w:t>
      </w:r>
    </w:p>
    <w:p w14:paraId="518A4020" w14:textId="17C78F51" w:rsidR="0094127B" w:rsidRPr="00995C64" w:rsidRDefault="00B74736" w:rsidP="00B74736">
      <w:pPr>
        <w:bidi/>
        <w:rPr>
          <w:rFonts w:ascii="Arial" w:hAnsi="Arial" w:cs="Arial"/>
        </w:rPr>
      </w:pPr>
      <w:r w:rsidRPr="00995C64">
        <w:rPr>
          <w:rFonts w:ascii="Arial" w:hAnsi="Arial" w:cs="Arial"/>
        </w:rPr>
        <w:t>RSV</w:t>
      </w:r>
      <w:r w:rsidRPr="00995C64">
        <w:rPr>
          <w:rFonts w:ascii="Arial" w:hAnsi="Arial" w:cs="Arial"/>
          <w:rtl/>
        </w:rPr>
        <w:t xml:space="preserve"> هو فيروس معْدٍ شائع يصيب الجهاز التنفسي والرئتين. وهو ينتشر عبر الرذاذ المتطاير عندما يتكلّم شخص مصاب به أو يسعل أو يعطس. وقد يكون </w:t>
      </w:r>
      <w:r w:rsidRPr="00995C64">
        <w:rPr>
          <w:rFonts w:ascii="Arial" w:hAnsi="Arial" w:cs="Arial"/>
        </w:rPr>
        <w:t>RSV</w:t>
      </w:r>
      <w:r w:rsidRPr="00995C64">
        <w:rPr>
          <w:rFonts w:ascii="Arial" w:hAnsi="Arial" w:cs="Arial"/>
          <w:rtl/>
        </w:rPr>
        <w:t xml:space="preserve"> خطيرًا جدًا على كبار السن.</w:t>
      </w:r>
    </w:p>
    <w:p w14:paraId="65E31720" w14:textId="74019461" w:rsidR="0094127B" w:rsidRPr="00995C64" w:rsidRDefault="00B74736" w:rsidP="00B74736">
      <w:pPr>
        <w:bidi/>
        <w:rPr>
          <w:rFonts w:ascii="Arial" w:hAnsi="Arial" w:cs="Arial"/>
        </w:rPr>
      </w:pPr>
      <w:r w:rsidRPr="00995C64">
        <w:rPr>
          <w:rFonts w:ascii="Arial" w:hAnsi="Arial" w:cs="Arial"/>
          <w:rtl/>
        </w:rPr>
        <w:t xml:space="preserve">يوصى حاليًا بتلقي جرعة واحدة من لقاح </w:t>
      </w:r>
      <w:r w:rsidRPr="00995C64">
        <w:rPr>
          <w:rFonts w:ascii="Arial" w:hAnsi="Arial" w:cs="Arial"/>
        </w:rPr>
        <w:t>RSV</w:t>
      </w:r>
      <w:r w:rsidRPr="00995C64">
        <w:rPr>
          <w:rFonts w:ascii="Arial" w:hAnsi="Arial" w:cs="Arial"/>
          <w:rtl/>
        </w:rPr>
        <w:t>. واستنادًا إلى الأدلّة الحالية، يُتوقع أن تستمر الحماية لمدة عامين على الأقل.</w:t>
      </w:r>
    </w:p>
    <w:p w14:paraId="61479024" w14:textId="2FBE7FE4" w:rsidR="0094127B" w:rsidRPr="00995C64" w:rsidRDefault="00B74736" w:rsidP="00B74736">
      <w:pPr>
        <w:bidi/>
        <w:rPr>
          <w:rFonts w:ascii="Arial" w:hAnsi="Arial" w:cs="Arial"/>
        </w:rPr>
      </w:pPr>
      <w:r w:rsidRPr="00995C64">
        <w:rPr>
          <w:rFonts w:ascii="Arial" w:hAnsi="Arial" w:cs="Arial"/>
          <w:rtl/>
        </w:rPr>
        <w:t xml:space="preserve">ابتداءً من 15 أيار/مايو 2026، إذا كنت تبلغ من العمر 75 عامًا أو أكثر، وتحمل بطاقة مديكير أو كنت مؤهلًا للحصول عليها، يمكنك الحصول على لقاح </w:t>
      </w:r>
      <w:r w:rsidRPr="00995C64">
        <w:rPr>
          <w:rFonts w:ascii="Arial" w:hAnsi="Arial" w:cs="Arial"/>
        </w:rPr>
        <w:t>RSV</w:t>
      </w:r>
      <w:r w:rsidRPr="00995C64">
        <w:rPr>
          <w:rFonts w:ascii="Arial" w:hAnsi="Arial" w:cs="Arial"/>
          <w:rtl/>
        </w:rPr>
        <w:t xml:space="preserve"> مجانًا بموجب "برنامج التحصين الوطني". يساعد التطعيم على حمايتك خلال أشهر البرد التي تقع فيها أكثر حالات </w:t>
      </w:r>
      <w:r w:rsidRPr="00995C64">
        <w:rPr>
          <w:rFonts w:ascii="Arial" w:hAnsi="Arial" w:cs="Arial"/>
        </w:rPr>
        <w:t>RSV</w:t>
      </w:r>
      <w:r w:rsidRPr="00995C64">
        <w:rPr>
          <w:rFonts w:ascii="Arial" w:hAnsi="Arial" w:cs="Arial"/>
          <w:rtl/>
        </w:rPr>
        <w:t>.</w:t>
      </w:r>
    </w:p>
    <w:p w14:paraId="4CFD599C" w14:textId="3030E28C" w:rsidR="0094127B" w:rsidRPr="00806B83" w:rsidRDefault="002052AD" w:rsidP="002052AD">
      <w:pPr>
        <w:pStyle w:val="Heading2"/>
        <w:bidi/>
        <w:rPr>
          <w:rFonts w:ascii="Arial" w:hAnsi="Arial" w:cs="Arial"/>
        </w:rPr>
      </w:pPr>
      <w:r w:rsidRPr="00806B83">
        <w:rPr>
          <w:rFonts w:ascii="Arial" w:hAnsi="Arial" w:cs="Arial"/>
          <w:rtl/>
        </w:rPr>
        <w:t>الجهات التي تحصل منها على لقاحات الشتاء</w:t>
      </w:r>
    </w:p>
    <w:p w14:paraId="3F42C6B5" w14:textId="2FB7CF9D" w:rsidR="0094127B" w:rsidRPr="00995C64" w:rsidRDefault="009B29B0" w:rsidP="009B29B0">
      <w:pPr>
        <w:bidi/>
        <w:rPr>
          <w:rFonts w:ascii="Arial" w:hAnsi="Arial" w:cs="Arial"/>
        </w:rPr>
      </w:pPr>
      <w:r w:rsidRPr="009B29B0">
        <w:rPr>
          <w:rFonts w:ascii="Arial" w:hAnsi="Arial" w:cs="Arial" w:hint="cs"/>
          <w:rtl/>
        </w:rPr>
        <w:t>من ال</w:t>
      </w:r>
      <w:r w:rsidRPr="009B29B0">
        <w:rPr>
          <w:rFonts w:ascii="Arial" w:hAnsi="Arial" w:cs="Arial"/>
          <w:rtl/>
        </w:rPr>
        <w:t>سهل الحصول عل</w:t>
      </w:r>
      <w:r w:rsidRPr="009B29B0">
        <w:rPr>
          <w:rFonts w:ascii="Arial" w:hAnsi="Arial" w:cs="Arial" w:hint="cs"/>
          <w:rtl/>
        </w:rPr>
        <w:t>ى التطعيم في منطقتك المحلية</w:t>
      </w:r>
      <w:r w:rsidRPr="009B29B0">
        <w:rPr>
          <w:rFonts w:ascii="Arial" w:hAnsi="Arial" w:cs="Arial"/>
          <w:rtl/>
        </w:rPr>
        <w:t xml:space="preserve">. </w:t>
      </w:r>
      <w:r w:rsidRPr="009B29B0">
        <w:rPr>
          <w:rFonts w:ascii="Arial" w:hAnsi="Arial" w:cs="Arial" w:hint="cs"/>
          <w:rtl/>
        </w:rPr>
        <w:t>إذ</w:t>
      </w:r>
      <w:r w:rsidRPr="009B29B0">
        <w:rPr>
          <w:rFonts w:ascii="Arial" w:hAnsi="Arial" w:cs="Arial"/>
          <w:rtl/>
        </w:rPr>
        <w:t xml:space="preserve"> </w:t>
      </w:r>
      <w:r w:rsidRPr="009B29B0">
        <w:rPr>
          <w:rFonts w:ascii="Arial" w:hAnsi="Arial" w:cs="Arial" w:hint="cs"/>
          <w:rtl/>
        </w:rPr>
        <w:t>يمكن تطعيمك</w:t>
      </w:r>
      <w:r w:rsidRPr="009B29B0">
        <w:rPr>
          <w:rFonts w:ascii="Arial" w:hAnsi="Arial" w:cs="Arial"/>
          <w:rtl/>
        </w:rPr>
        <w:t xml:space="preserve"> </w:t>
      </w:r>
      <w:r w:rsidRPr="009B29B0">
        <w:rPr>
          <w:rFonts w:ascii="Arial" w:hAnsi="Arial" w:cs="Arial" w:hint="cs"/>
          <w:rtl/>
        </w:rPr>
        <w:t>من جانب</w:t>
      </w:r>
      <w:r w:rsidRPr="009B29B0">
        <w:rPr>
          <w:rFonts w:ascii="Arial" w:hAnsi="Arial" w:cs="Arial"/>
          <w:rtl/>
        </w:rPr>
        <w:t xml:space="preserve"> طبيبك أو الصيدل</w:t>
      </w:r>
      <w:r w:rsidRPr="009B29B0">
        <w:rPr>
          <w:rFonts w:ascii="Arial" w:hAnsi="Arial" w:cs="Arial" w:hint="cs"/>
          <w:rtl/>
        </w:rPr>
        <w:t>ي</w:t>
      </w:r>
      <w:r w:rsidRPr="009B29B0">
        <w:rPr>
          <w:rFonts w:ascii="Arial" w:hAnsi="Arial" w:cs="Arial"/>
          <w:rtl/>
        </w:rPr>
        <w:t xml:space="preserve">. </w:t>
      </w:r>
      <w:r w:rsidRPr="009B29B0">
        <w:rPr>
          <w:rFonts w:ascii="Arial" w:hAnsi="Arial" w:cs="Arial" w:hint="cs"/>
          <w:rtl/>
        </w:rPr>
        <w:t>ت</w:t>
      </w:r>
      <w:r w:rsidRPr="009B29B0">
        <w:rPr>
          <w:rFonts w:ascii="Arial" w:hAnsi="Arial" w:cs="Arial"/>
          <w:rtl/>
        </w:rPr>
        <w:t>وفر صيدليات</w:t>
      </w:r>
      <w:r w:rsidRPr="009B29B0">
        <w:rPr>
          <w:rFonts w:ascii="Arial" w:hAnsi="Arial" w:cs="Arial" w:hint="cs"/>
          <w:rtl/>
        </w:rPr>
        <w:t xml:space="preserve"> كثيرة</w:t>
      </w:r>
      <w:r w:rsidRPr="009B29B0">
        <w:rPr>
          <w:rFonts w:ascii="Arial" w:hAnsi="Arial" w:cs="Arial"/>
          <w:rtl/>
        </w:rPr>
        <w:t xml:space="preserve"> خيارات مريحة </w:t>
      </w:r>
      <w:r w:rsidRPr="009B29B0">
        <w:rPr>
          <w:rFonts w:ascii="Arial" w:hAnsi="Arial" w:cs="Arial" w:hint="cs"/>
          <w:rtl/>
        </w:rPr>
        <w:t>ل</w:t>
      </w:r>
      <w:r w:rsidRPr="009B29B0">
        <w:rPr>
          <w:rFonts w:ascii="Arial" w:hAnsi="Arial" w:cs="Arial"/>
          <w:rtl/>
        </w:rPr>
        <w:t>حجز</w:t>
      </w:r>
      <w:r w:rsidRPr="009B29B0">
        <w:rPr>
          <w:rFonts w:ascii="Arial" w:hAnsi="Arial" w:cs="Arial" w:hint="cs"/>
          <w:rtl/>
        </w:rPr>
        <w:t xml:space="preserve"> المواعيد</w:t>
      </w:r>
      <w:r w:rsidRPr="009B29B0">
        <w:rPr>
          <w:rFonts w:ascii="Arial" w:hAnsi="Arial" w:cs="Arial"/>
          <w:rtl/>
        </w:rPr>
        <w:t xml:space="preserve"> أو </w:t>
      </w:r>
      <w:r w:rsidRPr="009B29B0">
        <w:rPr>
          <w:rFonts w:ascii="Arial" w:hAnsi="Arial" w:cs="Arial" w:hint="cs"/>
          <w:rtl/>
        </w:rPr>
        <w:t xml:space="preserve">الذهاب إليها </w:t>
      </w:r>
      <w:r w:rsidRPr="009B29B0">
        <w:rPr>
          <w:rFonts w:ascii="Arial" w:hAnsi="Arial" w:cs="Arial"/>
          <w:rtl/>
        </w:rPr>
        <w:t xml:space="preserve">بدون حجز مسبق. </w:t>
      </w:r>
      <w:r w:rsidRPr="009B29B0">
        <w:rPr>
          <w:rFonts w:ascii="Arial" w:hAnsi="Arial" w:cs="Arial" w:hint="cs"/>
          <w:rtl/>
        </w:rPr>
        <w:t>و</w:t>
      </w:r>
      <w:r w:rsidRPr="009B29B0">
        <w:rPr>
          <w:rFonts w:ascii="Arial" w:hAnsi="Arial" w:cs="Arial"/>
          <w:rtl/>
        </w:rPr>
        <w:t xml:space="preserve">إذا كنت تقيم في </w:t>
      </w:r>
      <w:r w:rsidRPr="009B29B0">
        <w:rPr>
          <w:rFonts w:ascii="Arial" w:hAnsi="Arial" w:cs="Arial" w:hint="cs"/>
          <w:rtl/>
        </w:rPr>
        <w:t>إحدى دور</w:t>
      </w:r>
      <w:r w:rsidRPr="009B29B0">
        <w:rPr>
          <w:rFonts w:ascii="Arial" w:hAnsi="Arial" w:cs="Arial"/>
          <w:rtl/>
        </w:rPr>
        <w:t xml:space="preserve"> </w:t>
      </w:r>
      <w:r w:rsidRPr="009B29B0">
        <w:rPr>
          <w:rFonts w:ascii="Arial" w:hAnsi="Arial" w:cs="Arial" w:hint="cs"/>
          <w:rtl/>
        </w:rPr>
        <w:t>ال</w:t>
      </w:r>
      <w:r w:rsidRPr="009B29B0">
        <w:rPr>
          <w:rFonts w:ascii="Arial" w:hAnsi="Arial" w:cs="Arial"/>
          <w:rtl/>
        </w:rPr>
        <w:t xml:space="preserve">رعاية، </w:t>
      </w:r>
      <w:r w:rsidRPr="009B29B0">
        <w:rPr>
          <w:rFonts w:ascii="Arial" w:hAnsi="Arial" w:cs="Arial" w:hint="cs"/>
          <w:rtl/>
        </w:rPr>
        <w:t xml:space="preserve">فإن </w:t>
      </w:r>
      <w:r w:rsidRPr="009B29B0">
        <w:rPr>
          <w:rFonts w:ascii="Arial" w:hAnsi="Arial" w:cs="Arial"/>
          <w:rtl/>
        </w:rPr>
        <w:t>مقدم رعاي</w:t>
      </w:r>
      <w:r w:rsidRPr="009B29B0">
        <w:rPr>
          <w:rFonts w:ascii="Arial" w:hAnsi="Arial" w:cs="Arial" w:hint="cs"/>
          <w:rtl/>
        </w:rPr>
        <w:t>تك</w:t>
      </w:r>
      <w:r w:rsidRPr="009B29B0">
        <w:rPr>
          <w:rFonts w:ascii="Arial" w:hAnsi="Arial" w:cs="Arial"/>
          <w:rtl/>
        </w:rPr>
        <w:t xml:space="preserve"> سيساعدك في الحصول على اللقاح.</w:t>
      </w:r>
    </w:p>
    <w:p w14:paraId="17F2D2A3" w14:textId="3D300471" w:rsidR="0094127B" w:rsidRPr="00995C64" w:rsidRDefault="002052AD" w:rsidP="002052AD">
      <w:pPr>
        <w:bidi/>
        <w:rPr>
          <w:rFonts w:ascii="Arial" w:hAnsi="Arial" w:cs="Arial"/>
        </w:rPr>
      </w:pPr>
      <w:r w:rsidRPr="00995C64">
        <w:rPr>
          <w:rFonts w:ascii="Arial" w:hAnsi="Arial" w:cs="Arial"/>
          <w:rtl/>
        </w:rPr>
        <w:t>تحدث إلى طبيبك أو الصيدلي إذا كانت لديك أي أسئلة حول اللقاحات الموصى بها لك وأماكن الحصول عليها.</w:t>
      </w:r>
    </w:p>
    <w:p w14:paraId="3C6DCA74" w14:textId="577A1F7D" w:rsidR="0094127B" w:rsidRPr="00806B83" w:rsidRDefault="002052AD" w:rsidP="002052AD">
      <w:pPr>
        <w:pStyle w:val="Heading2"/>
        <w:bidi/>
        <w:rPr>
          <w:rFonts w:ascii="Arial" w:hAnsi="Arial" w:cs="Arial"/>
        </w:rPr>
      </w:pPr>
      <w:r w:rsidRPr="00806B83">
        <w:rPr>
          <w:rFonts w:ascii="Arial" w:hAnsi="Arial" w:cs="Arial"/>
          <w:rtl/>
        </w:rPr>
        <w:t>معرفة أفضل وقت للتطعيم</w:t>
      </w:r>
    </w:p>
    <w:p w14:paraId="28D53164" w14:textId="24F65FD0" w:rsidR="0094127B" w:rsidRPr="00995C64" w:rsidRDefault="002052AD" w:rsidP="002052AD">
      <w:pPr>
        <w:bidi/>
        <w:rPr>
          <w:rFonts w:ascii="Arial" w:hAnsi="Arial" w:cs="Arial"/>
        </w:rPr>
      </w:pPr>
      <w:r w:rsidRPr="00995C64">
        <w:rPr>
          <w:rFonts w:ascii="Arial" w:hAnsi="Arial" w:cs="Arial"/>
          <w:rtl/>
        </w:rPr>
        <w:t>تبلغ فيروسات الشتاء ذروتها بين حزيران/يونيو وأيلول/سبتمبر في أستراليا. للحصول على أفضل حماية، احصل على لقاحاتك بدءًا من آذار/مارس أو نيسان/أبريل.</w:t>
      </w:r>
    </w:p>
    <w:p w14:paraId="175113A5" w14:textId="3714CB41" w:rsidR="0094127B" w:rsidRPr="00995C64" w:rsidRDefault="002052AD" w:rsidP="002052AD">
      <w:pPr>
        <w:bidi/>
        <w:rPr>
          <w:rFonts w:ascii="Arial" w:hAnsi="Arial" w:cs="Arial"/>
        </w:rPr>
      </w:pPr>
      <w:r w:rsidRPr="00995C64">
        <w:rPr>
          <w:rFonts w:ascii="Arial" w:hAnsi="Arial" w:cs="Arial"/>
          <w:rtl/>
        </w:rPr>
        <w:t>يمكنك الحصول على التطعيم ضد الإنفلونزا، وكوفيد-19، و</w:t>
      </w:r>
      <w:r w:rsidRPr="00995C64">
        <w:rPr>
          <w:rFonts w:ascii="Arial" w:hAnsi="Arial" w:cs="Arial"/>
        </w:rPr>
        <w:t>RSV</w:t>
      </w:r>
      <w:r w:rsidRPr="00995C64">
        <w:rPr>
          <w:rFonts w:ascii="Arial" w:hAnsi="Arial" w:cs="Arial"/>
          <w:rtl/>
        </w:rPr>
        <w:t xml:space="preserve"> في نفس الموعد أو في زيارات كلٌ منها على حدة.</w:t>
      </w:r>
    </w:p>
    <w:p w14:paraId="5CD19BB2" w14:textId="3E7F3BE8" w:rsidR="0094127B" w:rsidRPr="00806B83" w:rsidRDefault="002052AD" w:rsidP="002052AD">
      <w:pPr>
        <w:pStyle w:val="Heading2"/>
        <w:bidi/>
        <w:rPr>
          <w:rFonts w:ascii="Arial" w:hAnsi="Arial" w:cs="Arial"/>
        </w:rPr>
      </w:pPr>
      <w:r w:rsidRPr="00806B83">
        <w:rPr>
          <w:rFonts w:ascii="Arial" w:hAnsi="Arial" w:cs="Arial"/>
          <w:rtl/>
        </w:rPr>
        <w:lastRenderedPageBreak/>
        <w:t>تحدث إلى اختصاصي الصحة الخاص بك واحجز موعدًا لتلقّي التطعيم اليوم</w:t>
      </w:r>
    </w:p>
    <w:p w14:paraId="1EF95E27" w14:textId="51CD3472" w:rsidR="0094127B" w:rsidRPr="00995C64" w:rsidRDefault="002052AD" w:rsidP="002052AD">
      <w:pPr>
        <w:bidi/>
        <w:rPr>
          <w:rFonts w:ascii="Arial" w:hAnsi="Arial" w:cs="Arial"/>
        </w:rPr>
      </w:pPr>
      <w:r w:rsidRPr="00995C64">
        <w:rPr>
          <w:rFonts w:ascii="Arial" w:hAnsi="Arial" w:cs="Arial"/>
          <w:rtl/>
        </w:rPr>
        <w:t>تشمل جهات تقديم التطعيم ما يلي:</w:t>
      </w:r>
    </w:p>
    <w:p w14:paraId="562ADC55" w14:textId="77777777" w:rsidR="002052AD" w:rsidRPr="002052AD" w:rsidRDefault="002052AD" w:rsidP="002052AD">
      <w:pPr>
        <w:pStyle w:val="ListParagraph"/>
        <w:numPr>
          <w:ilvl w:val="0"/>
          <w:numId w:val="5"/>
        </w:numPr>
        <w:bidi/>
        <w:rPr>
          <w:rFonts w:ascii="Arial" w:hAnsi="Arial" w:cs="Arial"/>
        </w:rPr>
      </w:pPr>
      <w:r w:rsidRPr="002052AD">
        <w:rPr>
          <w:rFonts w:ascii="Arial" w:hAnsi="Arial" w:cs="Arial"/>
          <w:rtl/>
        </w:rPr>
        <w:t>الأطباء العامّون (</w:t>
      </w:r>
      <w:r w:rsidRPr="002052AD">
        <w:rPr>
          <w:rFonts w:ascii="Arial" w:hAnsi="Arial" w:cs="Arial"/>
        </w:rPr>
        <w:t>GPs</w:t>
      </w:r>
      <w:r w:rsidRPr="002052AD">
        <w:rPr>
          <w:rFonts w:ascii="Arial" w:hAnsi="Arial" w:cs="Arial"/>
          <w:rtl/>
        </w:rPr>
        <w:t>) وعيادات الأطباء العامّين</w:t>
      </w:r>
    </w:p>
    <w:p w14:paraId="455399F2" w14:textId="77777777" w:rsidR="002052AD" w:rsidRPr="002052AD" w:rsidRDefault="002052AD" w:rsidP="002052AD">
      <w:pPr>
        <w:pStyle w:val="ListParagraph"/>
        <w:numPr>
          <w:ilvl w:val="0"/>
          <w:numId w:val="5"/>
        </w:numPr>
        <w:bidi/>
        <w:rPr>
          <w:rFonts w:ascii="Arial" w:hAnsi="Arial" w:cs="Arial"/>
        </w:rPr>
      </w:pPr>
      <w:r w:rsidRPr="002052AD">
        <w:rPr>
          <w:rFonts w:ascii="Arial" w:hAnsi="Arial" w:cs="Arial"/>
          <w:rtl/>
        </w:rPr>
        <w:t>الصيدليات المشارِكة</w:t>
      </w:r>
    </w:p>
    <w:p w14:paraId="3345B66D" w14:textId="77777777" w:rsidR="002052AD" w:rsidRPr="002052AD" w:rsidRDefault="002052AD" w:rsidP="002052AD">
      <w:pPr>
        <w:pStyle w:val="ListParagraph"/>
        <w:numPr>
          <w:ilvl w:val="0"/>
          <w:numId w:val="5"/>
        </w:numPr>
        <w:bidi/>
        <w:rPr>
          <w:rFonts w:ascii="Arial" w:hAnsi="Arial" w:cs="Arial"/>
        </w:rPr>
      </w:pPr>
      <w:r w:rsidRPr="002052AD">
        <w:rPr>
          <w:rFonts w:ascii="Arial" w:hAnsi="Arial" w:cs="Arial"/>
          <w:rtl/>
        </w:rPr>
        <w:t>عيادات التطعيم التابعة لمجالس البلديات (متوفرة في بعض الولايات والمقاطعات)</w:t>
      </w:r>
    </w:p>
    <w:p w14:paraId="14744173" w14:textId="77777777" w:rsidR="002052AD" w:rsidRPr="002052AD" w:rsidRDefault="002052AD" w:rsidP="002052AD">
      <w:pPr>
        <w:pStyle w:val="ListParagraph"/>
        <w:numPr>
          <w:ilvl w:val="0"/>
          <w:numId w:val="5"/>
        </w:numPr>
        <w:bidi/>
        <w:rPr>
          <w:rFonts w:ascii="Arial" w:hAnsi="Arial" w:cs="Arial"/>
        </w:rPr>
      </w:pPr>
      <w:r w:rsidRPr="002052AD">
        <w:rPr>
          <w:rFonts w:ascii="Arial" w:hAnsi="Arial" w:cs="Arial"/>
          <w:rtl/>
        </w:rPr>
        <w:t>مراكز الصحة المجتمعية</w:t>
      </w:r>
    </w:p>
    <w:p w14:paraId="1607D786" w14:textId="4AFFA80D" w:rsidR="0094127B" w:rsidRPr="00995C64" w:rsidRDefault="002052AD" w:rsidP="002052AD">
      <w:pPr>
        <w:pStyle w:val="ListParagraph"/>
        <w:numPr>
          <w:ilvl w:val="0"/>
          <w:numId w:val="5"/>
        </w:numPr>
        <w:bidi/>
        <w:rPr>
          <w:rFonts w:ascii="Arial" w:hAnsi="Arial" w:cs="Arial"/>
        </w:rPr>
      </w:pPr>
      <w:r w:rsidRPr="002052AD">
        <w:rPr>
          <w:rFonts w:ascii="Arial" w:hAnsi="Arial" w:cs="Arial"/>
          <w:rtl/>
        </w:rPr>
        <w:t>مقدّمو خدمات التطعيم في دور رعاية المسنين (في حالة المقيمين في دور رعاية المسنين)</w:t>
      </w:r>
      <w:r w:rsidRPr="002052AD">
        <w:rPr>
          <w:rFonts w:ascii="Arial" w:hAnsi="Arial" w:cs="Arial"/>
        </w:rPr>
        <w:t>.</w:t>
      </w:r>
    </w:p>
    <w:p w14:paraId="54D8ACD2" w14:textId="555A7473" w:rsidR="0094127B" w:rsidRPr="00995C64" w:rsidRDefault="002052AD" w:rsidP="002052AD">
      <w:pPr>
        <w:bidi/>
        <w:rPr>
          <w:rFonts w:ascii="Arial" w:hAnsi="Arial" w:cs="Arial"/>
        </w:rPr>
      </w:pPr>
      <w:r w:rsidRPr="00995C64">
        <w:rPr>
          <w:rFonts w:ascii="Arial" w:hAnsi="Arial" w:cs="Arial"/>
          <w:rtl/>
        </w:rPr>
        <w:t>إذا لم تكن الإنجليزية لغتك الأولى، يمكنك طلب مترجم شفهي عند التحدث مع اختصاصي الرعاية الصحية. كما يمكنك اصطحاب أحد أفراد عائلتك أو صديق أو مقدّم رعاية لدعمك.</w:t>
      </w:r>
    </w:p>
    <w:p w14:paraId="44D990DD" w14:textId="6EA7090A" w:rsidR="00C46EB8" w:rsidRPr="00995C64" w:rsidRDefault="00BA5795" w:rsidP="00BA5795">
      <w:pPr>
        <w:bidi/>
        <w:rPr>
          <w:rFonts w:ascii="Arial" w:hAnsi="Arial" w:cs="Arial"/>
        </w:rPr>
      </w:pPr>
      <w:r w:rsidRPr="00995C64">
        <w:rPr>
          <w:rFonts w:ascii="Arial" w:hAnsi="Arial" w:cs="Arial"/>
          <w:rtl/>
        </w:rPr>
        <w:t xml:space="preserve">للمزيد من المعلومات، تفضّل بزيارة </w:t>
      </w:r>
      <w:r w:rsidRPr="00995C64">
        <w:rPr>
          <w:rFonts w:ascii="Arial" w:hAnsi="Arial" w:cs="Arial"/>
          <w:lang w:val="en-GB"/>
        </w:rPr>
        <w:t xml:space="preserve">  </w:t>
      </w:r>
      <w:r w:rsidR="0094127B" w:rsidRPr="00995C64">
        <w:rPr>
          <w:rFonts w:ascii="Arial" w:hAnsi="Arial" w:cs="Arial"/>
        </w:rPr>
        <w:t xml:space="preserve"> </w:t>
      </w:r>
      <w:hyperlink r:id="rId7" w:history="1">
        <w:r w:rsidR="0094127B" w:rsidRPr="00995C64">
          <w:rPr>
            <w:rStyle w:val="Hyperlink"/>
            <w:rFonts w:ascii="Arial" w:hAnsi="Arial" w:cs="Arial"/>
          </w:rPr>
          <w:t>health.gov.au/winter-vaccinations/translated-resources</w:t>
        </w:r>
      </w:hyperlink>
    </w:p>
    <w:sectPr w:rsidR="00C46EB8" w:rsidRPr="00995C64">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2C04E" w14:textId="77777777" w:rsidR="00B42D3F" w:rsidRDefault="00B42D3F" w:rsidP="00491391">
      <w:pPr>
        <w:spacing w:after="0" w:line="240" w:lineRule="auto"/>
      </w:pPr>
      <w:r>
        <w:separator/>
      </w:r>
    </w:p>
  </w:endnote>
  <w:endnote w:type="continuationSeparator" w:id="0">
    <w:p w14:paraId="53514980" w14:textId="77777777" w:rsidR="00B42D3F" w:rsidRDefault="00B42D3F"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EndPr>
      <w:rPr>
        <w:rStyle w:val="PageNumber"/>
      </w:rPr>
    </w:sdtEnd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EndPr>
      <w:rPr>
        <w:rStyle w:val="PageNumber"/>
      </w:rPr>
    </w:sdtEnd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3C03BA33" w:rsidR="00491391" w:rsidRDefault="00F6752A" w:rsidP="00491391">
    <w:pPr>
      <w:pStyle w:val="Footer"/>
      <w:ind w:right="360"/>
    </w:pPr>
    <w:r>
      <w:t xml:space="preserve">Department of Health Disability and Ageing | </w:t>
    </w:r>
    <w:r w:rsidR="00491391" w:rsidRPr="00F6752A">
      <w:rPr>
        <w:i/>
        <w:iCs/>
      </w:rPr>
      <w:t xml:space="preserve">Winter </w:t>
    </w:r>
    <w:r w:rsidRPr="00F6752A">
      <w:rPr>
        <w:i/>
        <w:iCs/>
      </w:rPr>
      <w:t>v</w:t>
    </w:r>
    <w:r w:rsidR="00491391" w:rsidRPr="00F6752A">
      <w:rPr>
        <w:i/>
        <w:iCs/>
      </w:rPr>
      <w:t xml:space="preserve">accination </w:t>
    </w:r>
    <w:r w:rsidRPr="00F6752A">
      <w:rPr>
        <w:i/>
        <w:iCs/>
      </w:rPr>
      <w:t>c</w:t>
    </w:r>
    <w:r w:rsidR="00491391" w:rsidRPr="00F6752A">
      <w:rPr>
        <w:i/>
        <w:iCs/>
      </w:rPr>
      <w:t xml:space="preserve">onsumer </w:t>
    </w:r>
    <w:r w:rsidRPr="00F6752A">
      <w:rPr>
        <w:i/>
        <w:iCs/>
      </w:rPr>
      <w:t>f</w:t>
    </w:r>
    <w:r w:rsidR="00491391" w:rsidRPr="00F6752A">
      <w:rPr>
        <w:i/>
        <w:iCs/>
      </w:rPr>
      <w:t>actsheet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34FA" w14:textId="77777777" w:rsidR="00B42D3F" w:rsidRDefault="00B42D3F" w:rsidP="00491391">
      <w:pPr>
        <w:spacing w:after="0" w:line="240" w:lineRule="auto"/>
      </w:pPr>
      <w:r>
        <w:separator/>
      </w:r>
    </w:p>
  </w:footnote>
  <w:footnote w:type="continuationSeparator" w:id="0">
    <w:p w14:paraId="229E4E72" w14:textId="77777777" w:rsidR="00B42D3F" w:rsidRDefault="00B42D3F"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340FBA31"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B74736">
      <w:t>Arabic</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3611003">
    <w:abstractNumId w:val="0"/>
  </w:num>
  <w:num w:numId="2" w16cid:durableId="1431582580">
    <w:abstractNumId w:val="1"/>
  </w:num>
  <w:num w:numId="3" w16cid:durableId="921599554">
    <w:abstractNumId w:val="4"/>
  </w:num>
  <w:num w:numId="4" w16cid:durableId="1583757080">
    <w:abstractNumId w:val="2"/>
  </w:num>
  <w:num w:numId="5" w16cid:durableId="623728133">
    <w:abstractNumId w:val="3"/>
  </w:num>
  <w:num w:numId="6" w16cid:durableId="1857957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806F1"/>
    <w:rsid w:val="00081F6B"/>
    <w:rsid w:val="00091321"/>
    <w:rsid w:val="001136EF"/>
    <w:rsid w:val="001438D2"/>
    <w:rsid w:val="00162056"/>
    <w:rsid w:val="002052AD"/>
    <w:rsid w:val="00271037"/>
    <w:rsid w:val="002B0B2C"/>
    <w:rsid w:val="003018AB"/>
    <w:rsid w:val="00385A1E"/>
    <w:rsid w:val="00394847"/>
    <w:rsid w:val="003B24A5"/>
    <w:rsid w:val="003C5521"/>
    <w:rsid w:val="003E68A8"/>
    <w:rsid w:val="003F35F9"/>
    <w:rsid w:val="00452047"/>
    <w:rsid w:val="00491391"/>
    <w:rsid w:val="006C7C33"/>
    <w:rsid w:val="007329DE"/>
    <w:rsid w:val="007649B8"/>
    <w:rsid w:val="007C3511"/>
    <w:rsid w:val="00806B83"/>
    <w:rsid w:val="00813B25"/>
    <w:rsid w:val="00844115"/>
    <w:rsid w:val="0088367F"/>
    <w:rsid w:val="008A7566"/>
    <w:rsid w:val="0094127B"/>
    <w:rsid w:val="0096552E"/>
    <w:rsid w:val="009920CE"/>
    <w:rsid w:val="00995C64"/>
    <w:rsid w:val="009B29B0"/>
    <w:rsid w:val="00A24422"/>
    <w:rsid w:val="00A34A24"/>
    <w:rsid w:val="00A65438"/>
    <w:rsid w:val="00B1075F"/>
    <w:rsid w:val="00B42D3F"/>
    <w:rsid w:val="00B7034F"/>
    <w:rsid w:val="00B74736"/>
    <w:rsid w:val="00BA5795"/>
    <w:rsid w:val="00C46EB8"/>
    <w:rsid w:val="00D245CD"/>
    <w:rsid w:val="00DC498D"/>
    <w:rsid w:val="00DD0E98"/>
    <w:rsid w:val="00DF5D56"/>
    <w:rsid w:val="00E726A9"/>
    <w:rsid w:val="00ED6DE3"/>
    <w:rsid w:val="00F51CB6"/>
    <w:rsid w:val="00F6752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B381C567-268A-45CB-8475-A86BE4B97B7A}"/>
</file>

<file path=customXml/itemProps2.xml><?xml version="1.0" encoding="utf-8"?>
<ds:datastoreItem xmlns:ds="http://schemas.openxmlformats.org/officeDocument/2006/customXml" ds:itemID="{FA564113-6040-4306-9011-013846EEAB9D}"/>
</file>

<file path=customXml/itemProps3.xml><?xml version="1.0" encoding="utf-8"?>
<ds:datastoreItem xmlns:ds="http://schemas.openxmlformats.org/officeDocument/2006/customXml" ds:itemID="{A995E302-5C83-4377-A53B-0BCD34F8E9C8}"/>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well, stay healthy. Be winter ready for the moments that matter – Winter vaccinations – fact sheet</dc:title>
  <dc:subject/>
  <cp:keywords/>
  <dc:description/>
  <cp:revision>3</cp:revision>
  <cp:lastPrinted>2026-04-24T04:42:00Z</cp:lastPrinted>
  <dcterms:created xsi:type="dcterms:W3CDTF">2026-04-24T04:43:00Z</dcterms:created>
  <dcterms:modified xsi:type="dcterms:W3CDTF">2026-04-24T05:12:00Z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Order">
    <vt:r8>9706600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