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2C40F" w14:textId="639828F2" w:rsidR="004444FA" w:rsidRPr="004444FA" w:rsidRDefault="004444FA" w:rsidP="004444FA">
      <w:pPr>
        <w:jc w:val="center"/>
      </w:pPr>
      <w:r w:rsidRPr="002E38E6">
        <w:rPr>
          <w:noProof/>
          <w:spacing w:val="-5"/>
          <w:sz w:val="40"/>
          <w:szCs w:val="32"/>
        </w:rPr>
        <w:drawing>
          <wp:inline distT="0" distB="0" distL="0" distR="0" wp14:anchorId="5F67C047" wp14:editId="2A484101">
            <wp:extent cx="2562225" cy="1276350"/>
            <wp:effectExtent l="0" t="0" r="9525" b="0"/>
            <wp:docPr id="1989924233" name="Picture 4" descr="Title: Picture of the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itle: Picture of the Australian Government Coat of Arm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2225" cy="1276350"/>
                    </a:xfrm>
                    <a:prstGeom prst="rect">
                      <a:avLst/>
                    </a:prstGeom>
                    <a:noFill/>
                    <a:ln>
                      <a:noFill/>
                    </a:ln>
                  </pic:spPr>
                </pic:pic>
              </a:graphicData>
            </a:graphic>
          </wp:inline>
        </w:drawing>
      </w:r>
    </w:p>
    <w:p w14:paraId="752C7C5F" w14:textId="2B19A098" w:rsidR="00E674CE" w:rsidRPr="00E674CE" w:rsidRDefault="008D1455" w:rsidP="004444FA">
      <w:pPr>
        <w:pStyle w:val="Title"/>
      </w:pPr>
      <w:r w:rsidRPr="00A2532F">
        <w:t>Example Only</w:t>
      </w:r>
      <w:r w:rsidR="004444FA">
        <w:t xml:space="preserve"> </w:t>
      </w:r>
      <w:r w:rsidR="00F00F40" w:rsidRPr="00E674CE">
        <w:t>Commonwealth</w:t>
      </w:r>
      <w:r w:rsidR="00A2532F">
        <w:t xml:space="preserve"> </w:t>
      </w:r>
      <w:r w:rsidR="00F00F40" w:rsidRPr="00E674CE">
        <w:t>Standard Grant Agreement</w:t>
      </w:r>
    </w:p>
    <w:p w14:paraId="4C20FF86" w14:textId="210EB586" w:rsidR="00E674CE" w:rsidRPr="00A2532F" w:rsidRDefault="00F00F40" w:rsidP="00A2532F">
      <w:pPr>
        <w:pStyle w:val="Subtitle"/>
      </w:pPr>
      <w:r w:rsidRPr="00A2532F">
        <w:t>between the Commonwealth represented by</w:t>
      </w:r>
      <w:bookmarkStart w:id="0" w:name="Agency_Org_LegalName"/>
      <w:r w:rsidR="00A2532F" w:rsidRPr="00A2532F">
        <w:t xml:space="preserve"> </w:t>
      </w:r>
      <w:r w:rsidR="00F537B9" w:rsidRPr="00A2532F">
        <w:t>Department of Health, Disability and Ageing</w:t>
      </w:r>
      <w:bookmarkEnd w:id="0"/>
      <w:r w:rsidR="00A2532F" w:rsidRPr="00A2532F">
        <w:t xml:space="preserve"> A</w:t>
      </w:r>
      <w:r w:rsidRPr="00A2532F">
        <w:t>nd</w:t>
      </w:r>
      <w:r w:rsidR="00A2532F" w:rsidRPr="00A2532F">
        <w:t xml:space="preserve"> </w:t>
      </w:r>
      <w:r w:rsidR="001B04E2" w:rsidRPr="00A2532F">
        <w:t>(</w:t>
      </w:r>
      <w:r w:rsidR="008D1455" w:rsidRPr="00A2532F">
        <w:t>Legal Entity Name</w:t>
      </w:r>
      <w:r w:rsidR="001B04E2" w:rsidRPr="00A2532F">
        <w:t>)</w:t>
      </w:r>
    </w:p>
    <w:p w14:paraId="28F79963" w14:textId="77777777" w:rsidR="005B033D" w:rsidRDefault="005B033D" w:rsidP="00E674CE">
      <w:pPr>
        <w:keepNext/>
        <w:keepLines/>
        <w:spacing w:before="360" w:after="240"/>
        <w:outlineLvl w:val="0"/>
        <w:rPr>
          <w:rFonts w:eastAsia="Times New Roman" w:cs="Arial"/>
          <w:b/>
          <w:bCs/>
          <w:color w:val="365F91"/>
          <w:sz w:val="26"/>
          <w:szCs w:val="26"/>
        </w:rPr>
        <w:sectPr w:rsidR="005B033D" w:rsidSect="00A2532F">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134" w:right="720" w:bottom="720" w:left="720" w:header="851" w:footer="283" w:gutter="0"/>
          <w:cols w:space="601"/>
          <w:docGrid w:linePitch="360"/>
        </w:sectPr>
      </w:pPr>
      <w:bookmarkStart w:id="1" w:name="_Toc494986402"/>
    </w:p>
    <w:p w14:paraId="3DC43F69" w14:textId="0FF74593" w:rsidR="00E674CE" w:rsidRPr="00A2532F" w:rsidRDefault="00F00F40" w:rsidP="00A2532F">
      <w:pPr>
        <w:pStyle w:val="Heading1"/>
      </w:pPr>
      <w:r w:rsidRPr="00E674CE">
        <w:lastRenderedPageBreak/>
        <w:t>Grant Agreement</w:t>
      </w:r>
      <w:bookmarkEnd w:id="1"/>
    </w:p>
    <w:p w14:paraId="2CC16DD2" w14:textId="77777777" w:rsidR="00E674CE" w:rsidRPr="00E674CE" w:rsidRDefault="00F00F40" w:rsidP="00E674CE">
      <w:pPr>
        <w:spacing w:before="200"/>
        <w:rPr>
          <w:rFonts w:eastAsia="Times New Roman" w:cs="Arial"/>
        </w:rPr>
      </w:pPr>
      <w:r w:rsidRPr="00E674CE">
        <w:rPr>
          <w:rFonts w:eastAsia="Times New Roman" w:cs="Arial"/>
        </w:rPr>
        <w:t xml:space="preserve">Once completed, this document, together with each set of Grant Details and the Commonwealth Standard Grant Conditions (Schedule 1), forms an Agreement between the Commonwealth </w:t>
      </w:r>
      <w:r w:rsidR="00724702">
        <w:rPr>
          <w:rFonts w:eastAsia="Times New Roman" w:cs="Arial"/>
        </w:rPr>
        <w:t>of Australia (the Commonwealth) and the Grantee.</w:t>
      </w:r>
    </w:p>
    <w:p w14:paraId="139EE07E" w14:textId="77777777" w:rsidR="00E674CE" w:rsidRPr="00E674CE" w:rsidRDefault="00F00F40" w:rsidP="00A2532F">
      <w:pPr>
        <w:pStyle w:val="Heading1"/>
      </w:pPr>
      <w:bookmarkStart w:id="2" w:name="_Toc494986403"/>
      <w:r w:rsidRPr="00E674CE">
        <w:t>Parties to this Agreement</w:t>
      </w:r>
      <w:bookmarkEnd w:id="2"/>
    </w:p>
    <w:p w14:paraId="5116F506" w14:textId="77777777" w:rsidR="00E674CE" w:rsidRPr="00A2532F" w:rsidRDefault="00F00F40" w:rsidP="00A2532F">
      <w:pPr>
        <w:pStyle w:val="Heading2"/>
      </w:pPr>
      <w:bookmarkStart w:id="3" w:name="_Toc494986404"/>
      <w:r w:rsidRPr="00E674CE">
        <w:t>The Grantee</w:t>
      </w:r>
      <w:bookmarkEnd w:id="3"/>
    </w:p>
    <w:tbl>
      <w:tblPr>
        <w:tblW w:w="457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7"/>
        <w:gridCol w:w="4787"/>
      </w:tblGrid>
      <w:tr w:rsidR="00F00F40" w:rsidRPr="00F62889" w14:paraId="75151564" w14:textId="77777777" w:rsidTr="00A2532F">
        <w:trPr>
          <w:trHeight w:val="274"/>
          <w:tblHeader/>
        </w:trPr>
        <w:tc>
          <w:tcPr>
            <w:tcW w:w="2500" w:type="pct"/>
          </w:tcPr>
          <w:p w14:paraId="78C2CA4F" w14:textId="77777777" w:rsidR="00E674CE" w:rsidRPr="00423D3E" w:rsidRDefault="00F00F40" w:rsidP="00141FA2">
            <w:pPr>
              <w:spacing w:before="40" w:after="40" w:line="240" w:lineRule="auto"/>
              <w:rPr>
                <w:rFonts w:eastAsia="Times New Roman" w:cs="Arial"/>
                <w:lang w:eastAsia="en-US"/>
              </w:rPr>
            </w:pPr>
            <w:r w:rsidRPr="00423D3E">
              <w:rPr>
                <w:rFonts w:eastAsia="Times New Roman" w:cs="Arial"/>
                <w:lang w:eastAsia="en-US"/>
              </w:rPr>
              <w:t>Full legal name of Grantee</w:t>
            </w:r>
          </w:p>
        </w:tc>
        <w:tc>
          <w:tcPr>
            <w:tcW w:w="2500" w:type="pct"/>
          </w:tcPr>
          <w:p w14:paraId="63D81E73" w14:textId="44BEBFCD" w:rsidR="00E674CE" w:rsidRPr="00F62889" w:rsidRDefault="000D3809" w:rsidP="00141FA2">
            <w:pPr>
              <w:spacing w:before="40" w:after="40" w:line="240" w:lineRule="auto"/>
              <w:rPr>
                <w:rFonts w:eastAsia="Times New Roman" w:cs="Arial"/>
                <w:szCs w:val="20"/>
              </w:rPr>
            </w:pPr>
            <w:r w:rsidRPr="00F62889">
              <w:rPr>
                <w:rFonts w:eastAsia="Times New Roman" w:cs="Arial"/>
                <w:szCs w:val="20"/>
              </w:rPr>
              <w:t>[Program Schedule Organisation Legal Name</w:t>
            </w:r>
            <w:r w:rsidR="00F62889" w:rsidRPr="00F62889">
              <w:rPr>
                <w:rFonts w:eastAsia="Times New Roman" w:cs="Arial"/>
                <w:szCs w:val="20"/>
              </w:rPr>
              <w:t>]</w:t>
            </w:r>
          </w:p>
        </w:tc>
      </w:tr>
      <w:tr w:rsidR="00F62889" w14:paraId="3DF51B2E" w14:textId="77777777" w:rsidTr="00805D52">
        <w:trPr>
          <w:trHeight w:val="274"/>
        </w:trPr>
        <w:tc>
          <w:tcPr>
            <w:tcW w:w="2500" w:type="pct"/>
          </w:tcPr>
          <w:p w14:paraId="44E28195" w14:textId="77777777" w:rsidR="00F62889" w:rsidRPr="00423D3E" w:rsidRDefault="00F62889" w:rsidP="00F62889">
            <w:pPr>
              <w:spacing w:before="40" w:after="40" w:line="240" w:lineRule="auto"/>
              <w:rPr>
                <w:rFonts w:eastAsia="Times New Roman" w:cs="Arial"/>
                <w:lang w:eastAsia="en-US"/>
              </w:rPr>
            </w:pPr>
            <w:r w:rsidRPr="00423D3E">
              <w:rPr>
                <w:rFonts w:eastAsia="Times New Roman" w:cs="Arial"/>
                <w:lang w:eastAsia="en-US"/>
              </w:rPr>
              <w:t>Legal entity type (e.g. individual, incorporated association, company, partnership etc)</w:t>
            </w:r>
          </w:p>
        </w:tc>
        <w:tc>
          <w:tcPr>
            <w:tcW w:w="2500" w:type="pct"/>
          </w:tcPr>
          <w:p w14:paraId="40920C77" w14:textId="4C069458" w:rsidR="00F62889" w:rsidRPr="002A43DE" w:rsidRDefault="00F62889" w:rsidP="00F62889">
            <w:pPr>
              <w:spacing w:before="40" w:after="40" w:line="240" w:lineRule="auto"/>
              <w:rPr>
                <w:rFonts w:eastAsia="Times New Roman" w:cs="Arial"/>
                <w:szCs w:val="20"/>
              </w:rPr>
            </w:pPr>
            <w:r w:rsidRPr="00F62889">
              <w:rPr>
                <w:rFonts w:eastAsia="Times New Roman" w:cs="Arial"/>
                <w:szCs w:val="20"/>
              </w:rPr>
              <w:t>[Program Schedule Organisation</w:t>
            </w:r>
            <w:r>
              <w:rPr>
                <w:rFonts w:eastAsia="Times New Roman" w:cs="Arial"/>
                <w:szCs w:val="20"/>
              </w:rPr>
              <w:t xml:space="preserve"> Party Type</w:t>
            </w:r>
            <w:r w:rsidRPr="00F62889">
              <w:rPr>
                <w:rFonts w:eastAsia="Times New Roman" w:cs="Arial"/>
                <w:szCs w:val="20"/>
              </w:rPr>
              <w:t>]</w:t>
            </w:r>
          </w:p>
        </w:tc>
      </w:tr>
      <w:tr w:rsidR="00884284" w14:paraId="3989DE8C" w14:textId="77777777" w:rsidTr="00805D52">
        <w:trPr>
          <w:trHeight w:val="274"/>
        </w:trPr>
        <w:tc>
          <w:tcPr>
            <w:tcW w:w="2500" w:type="pct"/>
          </w:tcPr>
          <w:p w14:paraId="7F208767" w14:textId="77777777" w:rsidR="00884284" w:rsidRPr="00423D3E" w:rsidRDefault="00884284" w:rsidP="00884284">
            <w:pPr>
              <w:spacing w:before="40" w:after="40" w:line="240" w:lineRule="auto"/>
              <w:rPr>
                <w:rFonts w:eastAsia="Times New Roman" w:cs="Arial"/>
                <w:lang w:eastAsia="en-US"/>
              </w:rPr>
            </w:pPr>
            <w:r w:rsidRPr="00423D3E">
              <w:rPr>
                <w:rFonts w:eastAsia="Times New Roman" w:cs="Arial"/>
                <w:lang w:eastAsia="en-US"/>
              </w:rPr>
              <w:t>Trading or business name</w:t>
            </w:r>
          </w:p>
        </w:tc>
        <w:tc>
          <w:tcPr>
            <w:tcW w:w="2500" w:type="pct"/>
          </w:tcPr>
          <w:p w14:paraId="1DF77680" w14:textId="6C328C62" w:rsidR="00884284" w:rsidRPr="002A43DE" w:rsidRDefault="00884284" w:rsidP="00884284">
            <w:pPr>
              <w:spacing w:before="40" w:after="40" w:line="240" w:lineRule="auto"/>
              <w:rPr>
                <w:rFonts w:eastAsia="Times New Roman" w:cs="Arial"/>
                <w:szCs w:val="20"/>
              </w:rPr>
            </w:pPr>
            <w:r w:rsidRPr="00F62889">
              <w:rPr>
                <w:rFonts w:eastAsia="Times New Roman" w:cs="Arial"/>
                <w:szCs w:val="20"/>
              </w:rPr>
              <w:t xml:space="preserve">[Program Schedule Organisation </w:t>
            </w:r>
            <w:r>
              <w:rPr>
                <w:rFonts w:eastAsia="Times New Roman" w:cs="Arial"/>
                <w:szCs w:val="20"/>
              </w:rPr>
              <w:t>Trading Name</w:t>
            </w:r>
            <w:r w:rsidRPr="00F62889">
              <w:rPr>
                <w:rFonts w:eastAsia="Times New Roman" w:cs="Arial"/>
                <w:szCs w:val="20"/>
              </w:rPr>
              <w:t>]</w:t>
            </w:r>
          </w:p>
        </w:tc>
      </w:tr>
      <w:tr w:rsidR="00884284" w14:paraId="48871E49" w14:textId="77777777" w:rsidTr="00805D52">
        <w:trPr>
          <w:trHeight w:val="561"/>
        </w:trPr>
        <w:tc>
          <w:tcPr>
            <w:tcW w:w="2500" w:type="pct"/>
          </w:tcPr>
          <w:p w14:paraId="792B76B9" w14:textId="77777777" w:rsidR="00884284" w:rsidRPr="00423D3E" w:rsidRDefault="00884284" w:rsidP="00884284">
            <w:pPr>
              <w:spacing w:before="40" w:after="40" w:line="240" w:lineRule="auto"/>
              <w:rPr>
                <w:rFonts w:eastAsia="Times New Roman" w:cs="Arial"/>
                <w:lang w:eastAsia="en-US"/>
              </w:rPr>
            </w:pPr>
            <w:r w:rsidRPr="00423D3E">
              <w:rPr>
                <w:rFonts w:eastAsia="Times New Roman" w:cs="Arial"/>
                <w:lang w:eastAsia="en-US"/>
              </w:rPr>
              <w:t>Any relevant licence, registration or provider number</w:t>
            </w:r>
          </w:p>
        </w:tc>
        <w:tc>
          <w:tcPr>
            <w:tcW w:w="2500" w:type="pct"/>
          </w:tcPr>
          <w:p w14:paraId="13769D8E" w14:textId="069ABCE1" w:rsidR="00884284" w:rsidRPr="00E81FD4" w:rsidRDefault="00884284" w:rsidP="00884284">
            <w:pPr>
              <w:spacing w:before="40" w:after="40" w:line="240" w:lineRule="auto"/>
              <w:rPr>
                <w:rFonts w:eastAsia="Times New Roman" w:cs="Arial"/>
                <w:szCs w:val="20"/>
              </w:rPr>
            </w:pPr>
            <w:r w:rsidRPr="00E81FD4">
              <w:rPr>
                <w:rFonts w:eastAsia="Times New Roman" w:cs="Arial"/>
                <w:color w:val="FF0000"/>
                <w:szCs w:val="20"/>
              </w:rPr>
              <w:t>[Print Blank]</w:t>
            </w:r>
          </w:p>
        </w:tc>
      </w:tr>
      <w:tr w:rsidR="00884284" w14:paraId="578276E2" w14:textId="77777777" w:rsidTr="00805D52">
        <w:trPr>
          <w:trHeight w:val="549"/>
        </w:trPr>
        <w:tc>
          <w:tcPr>
            <w:tcW w:w="2500" w:type="pct"/>
          </w:tcPr>
          <w:p w14:paraId="02A1BE39" w14:textId="77777777" w:rsidR="00884284" w:rsidRPr="00423D3E" w:rsidRDefault="00884284" w:rsidP="00884284">
            <w:pPr>
              <w:spacing w:before="40" w:after="40" w:line="240" w:lineRule="auto"/>
              <w:rPr>
                <w:rFonts w:eastAsia="Times New Roman" w:cs="Arial"/>
                <w:lang w:eastAsia="en-US"/>
              </w:rPr>
            </w:pPr>
            <w:r w:rsidRPr="00423D3E">
              <w:rPr>
                <w:rFonts w:eastAsia="Times New Roman" w:cs="Arial"/>
                <w:lang w:eastAsia="en-US"/>
              </w:rPr>
              <w:t>Australian Company Number (ACN) or other entity identifiers</w:t>
            </w:r>
          </w:p>
        </w:tc>
        <w:tc>
          <w:tcPr>
            <w:tcW w:w="2500" w:type="pct"/>
          </w:tcPr>
          <w:p w14:paraId="120B532C" w14:textId="794CBC15" w:rsidR="00884284" w:rsidRPr="00E81FD4" w:rsidRDefault="00884284" w:rsidP="00884284">
            <w:pPr>
              <w:spacing w:before="40" w:after="40" w:line="240" w:lineRule="auto"/>
              <w:rPr>
                <w:rFonts w:eastAsia="Times New Roman" w:cs="Arial"/>
                <w:color w:val="FF0000"/>
                <w:szCs w:val="20"/>
              </w:rPr>
            </w:pPr>
            <w:r w:rsidRPr="00E81FD4">
              <w:rPr>
                <w:rFonts w:eastAsia="Times New Roman" w:cs="Arial"/>
                <w:color w:val="FF0000"/>
                <w:szCs w:val="20"/>
              </w:rPr>
              <w:t>[Print Blank]</w:t>
            </w:r>
          </w:p>
        </w:tc>
      </w:tr>
      <w:tr w:rsidR="00884284" w14:paraId="556F204D" w14:textId="77777777" w:rsidTr="00805D52">
        <w:trPr>
          <w:trHeight w:val="274"/>
        </w:trPr>
        <w:tc>
          <w:tcPr>
            <w:tcW w:w="2500" w:type="pct"/>
          </w:tcPr>
          <w:p w14:paraId="431799E9" w14:textId="77777777" w:rsidR="00884284" w:rsidRPr="00423D3E" w:rsidRDefault="00884284" w:rsidP="00884284">
            <w:pPr>
              <w:spacing w:before="40" w:after="40" w:line="240" w:lineRule="auto"/>
              <w:rPr>
                <w:rFonts w:eastAsia="Times New Roman" w:cs="Arial"/>
                <w:lang w:eastAsia="en-US"/>
              </w:rPr>
            </w:pPr>
            <w:r w:rsidRPr="00423D3E">
              <w:rPr>
                <w:rFonts w:eastAsia="Times New Roman" w:cs="Arial"/>
                <w:lang w:eastAsia="en-US"/>
              </w:rPr>
              <w:t>Australian Business Number (ABN)</w:t>
            </w:r>
          </w:p>
        </w:tc>
        <w:tc>
          <w:tcPr>
            <w:tcW w:w="2500" w:type="pct"/>
          </w:tcPr>
          <w:p w14:paraId="7B78695D" w14:textId="2E1EAE38" w:rsidR="00884284" w:rsidRPr="00E81FD4" w:rsidRDefault="005B76DF" w:rsidP="00884284">
            <w:pPr>
              <w:spacing w:before="40" w:after="40" w:line="240" w:lineRule="auto"/>
              <w:rPr>
                <w:rFonts w:eastAsia="Times New Roman" w:cs="Arial"/>
                <w:szCs w:val="20"/>
              </w:rPr>
            </w:pPr>
            <w:r w:rsidRPr="00E81FD4">
              <w:rPr>
                <w:rFonts w:eastAsia="Times New Roman" w:cs="Arial"/>
                <w:szCs w:val="20"/>
              </w:rPr>
              <w:t>[Program Schedule Organisation ABN]</w:t>
            </w:r>
          </w:p>
        </w:tc>
      </w:tr>
      <w:tr w:rsidR="00884284" w14:paraId="40D56EF1" w14:textId="77777777" w:rsidTr="00805D52">
        <w:trPr>
          <w:trHeight w:val="287"/>
        </w:trPr>
        <w:tc>
          <w:tcPr>
            <w:tcW w:w="2500" w:type="pct"/>
          </w:tcPr>
          <w:p w14:paraId="23370C35" w14:textId="77777777" w:rsidR="00884284" w:rsidRPr="00423D3E" w:rsidRDefault="00884284" w:rsidP="00884284">
            <w:pPr>
              <w:spacing w:before="40" w:after="40" w:line="240" w:lineRule="auto"/>
              <w:rPr>
                <w:rFonts w:eastAsia="Times New Roman" w:cs="Arial"/>
                <w:lang w:eastAsia="en-US"/>
              </w:rPr>
            </w:pPr>
            <w:r w:rsidRPr="00423D3E">
              <w:rPr>
                <w:rFonts w:eastAsia="Times New Roman" w:cs="Arial"/>
                <w:lang w:eastAsia="en-US"/>
              </w:rPr>
              <w:t>Registered for Goods and Services Tax (GST)</w:t>
            </w:r>
          </w:p>
        </w:tc>
        <w:tc>
          <w:tcPr>
            <w:tcW w:w="2500" w:type="pct"/>
          </w:tcPr>
          <w:p w14:paraId="11DC05C1" w14:textId="1C60B9D5" w:rsidR="00884284" w:rsidRPr="00E81FD4" w:rsidRDefault="005B76DF" w:rsidP="00884284">
            <w:pPr>
              <w:spacing w:before="40" w:after="40" w:line="240" w:lineRule="auto"/>
              <w:rPr>
                <w:rFonts w:eastAsia="Times New Roman" w:cs="Arial"/>
                <w:color w:val="FF0000"/>
                <w:szCs w:val="20"/>
              </w:rPr>
            </w:pPr>
            <w:r w:rsidRPr="00E81FD4">
              <w:rPr>
                <w:rFonts w:eastAsia="Times New Roman" w:cs="Arial"/>
                <w:color w:val="FF0000"/>
                <w:szCs w:val="20"/>
              </w:rPr>
              <w:t>[Print Blank]</w:t>
            </w:r>
          </w:p>
        </w:tc>
      </w:tr>
      <w:tr w:rsidR="00884284" w14:paraId="72348216" w14:textId="77777777" w:rsidTr="00805D52">
        <w:trPr>
          <w:trHeight w:val="274"/>
        </w:trPr>
        <w:tc>
          <w:tcPr>
            <w:tcW w:w="2500" w:type="pct"/>
          </w:tcPr>
          <w:p w14:paraId="570DE55F" w14:textId="77777777" w:rsidR="00884284" w:rsidRPr="00423D3E" w:rsidRDefault="00884284" w:rsidP="00884284">
            <w:pPr>
              <w:spacing w:before="40" w:after="40" w:line="240" w:lineRule="auto"/>
              <w:rPr>
                <w:rFonts w:eastAsia="Times New Roman" w:cs="Arial"/>
                <w:lang w:eastAsia="en-US"/>
              </w:rPr>
            </w:pPr>
            <w:r w:rsidRPr="00423D3E">
              <w:rPr>
                <w:rFonts w:eastAsia="Times New Roman" w:cs="Arial"/>
                <w:lang w:eastAsia="en-US"/>
              </w:rPr>
              <w:t>Date from which GST registration was effective</w:t>
            </w:r>
          </w:p>
        </w:tc>
        <w:tc>
          <w:tcPr>
            <w:tcW w:w="2500" w:type="pct"/>
          </w:tcPr>
          <w:p w14:paraId="4B2554D6" w14:textId="45C5E96F" w:rsidR="00884284" w:rsidRPr="00E81FD4" w:rsidRDefault="005B76DF" w:rsidP="00884284">
            <w:pPr>
              <w:spacing w:before="40" w:after="40" w:line="240" w:lineRule="auto"/>
              <w:rPr>
                <w:rFonts w:eastAsia="Times New Roman" w:cs="Arial"/>
                <w:color w:val="FF0000"/>
                <w:szCs w:val="20"/>
              </w:rPr>
            </w:pPr>
            <w:r w:rsidRPr="00E81FD4">
              <w:rPr>
                <w:rFonts w:eastAsia="Times New Roman" w:cs="Arial"/>
                <w:color w:val="FF0000"/>
                <w:szCs w:val="20"/>
              </w:rPr>
              <w:t>[Print Blank]</w:t>
            </w:r>
          </w:p>
        </w:tc>
      </w:tr>
      <w:tr w:rsidR="00884284" w14:paraId="2AD31377" w14:textId="77777777" w:rsidTr="00805D52">
        <w:trPr>
          <w:trHeight w:val="274"/>
        </w:trPr>
        <w:tc>
          <w:tcPr>
            <w:tcW w:w="2500" w:type="pct"/>
          </w:tcPr>
          <w:p w14:paraId="636F78DB" w14:textId="77777777" w:rsidR="00884284" w:rsidRPr="00423D3E" w:rsidRDefault="00884284" w:rsidP="00884284">
            <w:pPr>
              <w:spacing w:before="40" w:after="40" w:line="240" w:lineRule="auto"/>
              <w:rPr>
                <w:rFonts w:eastAsia="Times New Roman" w:cs="Arial"/>
                <w:lang w:eastAsia="en-US"/>
              </w:rPr>
            </w:pPr>
            <w:r w:rsidRPr="00423D3E">
              <w:rPr>
                <w:rFonts w:eastAsia="Times New Roman" w:cs="Arial"/>
                <w:lang w:eastAsia="en-US"/>
              </w:rPr>
              <w:t>Registered office (physical</w:t>
            </w:r>
            <w:r>
              <w:rPr>
                <w:rFonts w:eastAsia="Times New Roman" w:cs="Arial"/>
                <w:lang w:eastAsia="en-US"/>
              </w:rPr>
              <w:t>/postal</w:t>
            </w:r>
            <w:r w:rsidRPr="00423D3E">
              <w:rPr>
                <w:rFonts w:eastAsia="Times New Roman" w:cs="Arial"/>
                <w:lang w:eastAsia="en-US"/>
              </w:rPr>
              <w:t>)</w:t>
            </w:r>
          </w:p>
        </w:tc>
        <w:tc>
          <w:tcPr>
            <w:tcW w:w="2500" w:type="pct"/>
          </w:tcPr>
          <w:p w14:paraId="467C54EE" w14:textId="14524AC9" w:rsidR="00884284" w:rsidRPr="00E81FD4" w:rsidRDefault="00E81FD4" w:rsidP="00884284">
            <w:pPr>
              <w:spacing w:before="40" w:after="40" w:line="240" w:lineRule="auto"/>
              <w:rPr>
                <w:rFonts w:eastAsia="Times New Roman" w:cs="Arial"/>
                <w:szCs w:val="20"/>
              </w:rPr>
            </w:pPr>
            <w:r w:rsidRPr="00E81FD4">
              <w:rPr>
                <w:rFonts w:eastAsia="Times New Roman" w:cs="Arial"/>
                <w:szCs w:val="20"/>
              </w:rPr>
              <w:t>[Program Schedule Organisation Physical Address]</w:t>
            </w:r>
          </w:p>
        </w:tc>
      </w:tr>
      <w:tr w:rsidR="00884284" w14:paraId="69AA3B77" w14:textId="77777777" w:rsidTr="00805D52">
        <w:trPr>
          <w:trHeight w:val="274"/>
        </w:trPr>
        <w:tc>
          <w:tcPr>
            <w:tcW w:w="2500" w:type="pct"/>
          </w:tcPr>
          <w:p w14:paraId="7E9E905F" w14:textId="77777777" w:rsidR="00884284" w:rsidRPr="00423D3E" w:rsidRDefault="00884284" w:rsidP="00884284">
            <w:pPr>
              <w:spacing w:before="40" w:after="40" w:line="240" w:lineRule="auto"/>
              <w:rPr>
                <w:rFonts w:eastAsia="Times New Roman" w:cs="Arial"/>
                <w:lang w:eastAsia="en-US"/>
              </w:rPr>
            </w:pPr>
            <w:r w:rsidRPr="00423D3E">
              <w:rPr>
                <w:rFonts w:eastAsia="Times New Roman" w:cs="Arial"/>
                <w:lang w:eastAsia="en-US"/>
              </w:rPr>
              <w:t>Relevant business place (if different)</w:t>
            </w:r>
          </w:p>
        </w:tc>
        <w:tc>
          <w:tcPr>
            <w:tcW w:w="2500" w:type="pct"/>
          </w:tcPr>
          <w:p w14:paraId="24158C0B" w14:textId="549924FC" w:rsidR="00884284" w:rsidRPr="00E81FD4" w:rsidRDefault="005B76DF" w:rsidP="00884284">
            <w:pPr>
              <w:spacing w:before="40" w:after="40" w:line="240" w:lineRule="auto"/>
              <w:rPr>
                <w:rFonts w:eastAsia="Times New Roman" w:cs="Arial"/>
                <w:color w:val="FF0000"/>
                <w:szCs w:val="20"/>
              </w:rPr>
            </w:pPr>
            <w:r w:rsidRPr="00E81FD4">
              <w:rPr>
                <w:rFonts w:eastAsia="Times New Roman" w:cs="Arial"/>
                <w:color w:val="FF0000"/>
                <w:szCs w:val="20"/>
              </w:rPr>
              <w:t>[Print Blank]</w:t>
            </w:r>
          </w:p>
        </w:tc>
      </w:tr>
      <w:tr w:rsidR="00884284" w14:paraId="26DADF30" w14:textId="77777777" w:rsidTr="00805D52">
        <w:trPr>
          <w:trHeight w:val="274"/>
        </w:trPr>
        <w:tc>
          <w:tcPr>
            <w:tcW w:w="2500" w:type="pct"/>
          </w:tcPr>
          <w:p w14:paraId="42B82A48" w14:textId="77777777" w:rsidR="00884284" w:rsidRPr="00423D3E" w:rsidRDefault="00884284" w:rsidP="00884284">
            <w:pPr>
              <w:spacing w:before="40" w:after="40" w:line="240" w:lineRule="auto"/>
              <w:rPr>
                <w:rFonts w:eastAsia="Times New Roman" w:cs="Arial"/>
                <w:lang w:eastAsia="en-US"/>
              </w:rPr>
            </w:pPr>
            <w:r w:rsidRPr="00423D3E">
              <w:rPr>
                <w:rFonts w:eastAsia="Times New Roman" w:cs="Arial"/>
                <w:lang w:eastAsia="en-US"/>
              </w:rPr>
              <w:t>Telephone</w:t>
            </w:r>
          </w:p>
        </w:tc>
        <w:tc>
          <w:tcPr>
            <w:tcW w:w="2500" w:type="pct"/>
          </w:tcPr>
          <w:p w14:paraId="2E3AF522" w14:textId="030F971A" w:rsidR="00884284" w:rsidRPr="002A43DE" w:rsidRDefault="00E81FD4" w:rsidP="00884284">
            <w:pPr>
              <w:spacing w:before="40" w:after="40" w:line="240" w:lineRule="auto"/>
              <w:rPr>
                <w:rFonts w:eastAsia="Times New Roman" w:cs="Arial"/>
                <w:szCs w:val="20"/>
              </w:rPr>
            </w:pPr>
            <w:r w:rsidRPr="00F62889">
              <w:rPr>
                <w:rFonts w:eastAsia="Times New Roman" w:cs="Arial"/>
                <w:szCs w:val="20"/>
              </w:rPr>
              <w:t xml:space="preserve">[Program Schedule Organisation </w:t>
            </w:r>
            <w:r>
              <w:rPr>
                <w:rFonts w:eastAsia="Times New Roman" w:cs="Arial"/>
                <w:szCs w:val="20"/>
              </w:rPr>
              <w:t>Phone Number</w:t>
            </w:r>
            <w:r w:rsidRPr="00F62889">
              <w:rPr>
                <w:rFonts w:eastAsia="Times New Roman" w:cs="Arial"/>
                <w:szCs w:val="20"/>
              </w:rPr>
              <w:t>]</w:t>
            </w:r>
          </w:p>
        </w:tc>
      </w:tr>
      <w:tr w:rsidR="00884284" w14:paraId="733D9D6A" w14:textId="77777777" w:rsidTr="00805D52">
        <w:trPr>
          <w:trHeight w:val="287"/>
        </w:trPr>
        <w:tc>
          <w:tcPr>
            <w:tcW w:w="2500" w:type="pct"/>
          </w:tcPr>
          <w:p w14:paraId="35B0F301" w14:textId="77777777" w:rsidR="00884284" w:rsidRPr="00423D3E" w:rsidRDefault="00884284" w:rsidP="00884284">
            <w:pPr>
              <w:spacing w:before="40" w:after="40" w:line="240" w:lineRule="auto"/>
              <w:rPr>
                <w:rFonts w:eastAsia="Times New Roman" w:cs="Arial"/>
                <w:lang w:eastAsia="en-US"/>
              </w:rPr>
            </w:pPr>
            <w:r w:rsidRPr="00423D3E">
              <w:rPr>
                <w:rFonts w:eastAsia="Times New Roman" w:cs="Arial"/>
                <w:lang w:eastAsia="en-US"/>
              </w:rPr>
              <w:t>Fax</w:t>
            </w:r>
          </w:p>
        </w:tc>
        <w:tc>
          <w:tcPr>
            <w:tcW w:w="2500" w:type="pct"/>
          </w:tcPr>
          <w:p w14:paraId="60673A8A" w14:textId="671ED2FF" w:rsidR="00884284" w:rsidRPr="002A43DE" w:rsidRDefault="00E81FD4" w:rsidP="00884284">
            <w:pPr>
              <w:spacing w:before="40" w:after="40" w:line="240" w:lineRule="auto"/>
              <w:rPr>
                <w:rFonts w:eastAsia="Times New Roman" w:cs="Arial"/>
                <w:szCs w:val="20"/>
              </w:rPr>
            </w:pPr>
            <w:r w:rsidRPr="00F62889">
              <w:rPr>
                <w:rFonts w:eastAsia="Times New Roman" w:cs="Arial"/>
                <w:szCs w:val="20"/>
              </w:rPr>
              <w:t xml:space="preserve">[Program Schedule Organisation </w:t>
            </w:r>
            <w:r>
              <w:rPr>
                <w:rFonts w:eastAsia="Times New Roman" w:cs="Arial"/>
                <w:szCs w:val="20"/>
              </w:rPr>
              <w:t>Fax Number</w:t>
            </w:r>
            <w:r w:rsidRPr="00F62889">
              <w:rPr>
                <w:rFonts w:eastAsia="Times New Roman" w:cs="Arial"/>
                <w:szCs w:val="20"/>
              </w:rPr>
              <w:t>]</w:t>
            </w:r>
          </w:p>
        </w:tc>
      </w:tr>
      <w:tr w:rsidR="00884284" w14:paraId="629D2ECA" w14:textId="77777777" w:rsidTr="00805D52">
        <w:trPr>
          <w:trHeight w:val="274"/>
        </w:trPr>
        <w:tc>
          <w:tcPr>
            <w:tcW w:w="2500" w:type="pct"/>
          </w:tcPr>
          <w:p w14:paraId="1DCCF12F" w14:textId="77777777" w:rsidR="00884284" w:rsidRPr="00423D3E" w:rsidRDefault="00884284" w:rsidP="00884284">
            <w:pPr>
              <w:spacing w:before="40" w:after="40" w:line="240" w:lineRule="auto"/>
              <w:rPr>
                <w:rFonts w:eastAsia="Times New Roman" w:cs="Arial"/>
                <w:lang w:eastAsia="en-US"/>
              </w:rPr>
            </w:pPr>
            <w:r w:rsidRPr="00423D3E">
              <w:rPr>
                <w:rFonts w:eastAsia="Times New Roman" w:cs="Arial"/>
                <w:lang w:eastAsia="en-US"/>
              </w:rPr>
              <w:t>Email</w:t>
            </w:r>
          </w:p>
        </w:tc>
        <w:tc>
          <w:tcPr>
            <w:tcW w:w="2500" w:type="pct"/>
          </w:tcPr>
          <w:p w14:paraId="5A4D4D59" w14:textId="55032AE0" w:rsidR="00884284" w:rsidRPr="002A43DE" w:rsidRDefault="00E81FD4" w:rsidP="00884284">
            <w:pPr>
              <w:spacing w:before="40" w:after="40" w:line="240" w:lineRule="auto"/>
              <w:rPr>
                <w:rFonts w:eastAsia="Times New Roman" w:cs="Arial"/>
                <w:szCs w:val="20"/>
              </w:rPr>
            </w:pPr>
            <w:r w:rsidRPr="00F62889">
              <w:rPr>
                <w:rFonts w:eastAsia="Times New Roman" w:cs="Arial"/>
                <w:szCs w:val="20"/>
              </w:rPr>
              <w:t xml:space="preserve">[Program Schedule Organisation </w:t>
            </w:r>
            <w:r>
              <w:rPr>
                <w:rFonts w:eastAsia="Times New Roman" w:cs="Arial"/>
                <w:szCs w:val="20"/>
              </w:rPr>
              <w:t>General Email</w:t>
            </w:r>
            <w:r w:rsidRPr="00F62889">
              <w:rPr>
                <w:rFonts w:eastAsia="Times New Roman" w:cs="Arial"/>
                <w:szCs w:val="20"/>
              </w:rPr>
              <w:t>]</w:t>
            </w:r>
          </w:p>
        </w:tc>
      </w:tr>
    </w:tbl>
    <w:p w14:paraId="4318E4F5" w14:textId="77777777" w:rsidR="00E674CE" w:rsidRPr="00611C16" w:rsidRDefault="00F00F40" w:rsidP="00A2532F">
      <w:pPr>
        <w:pStyle w:val="Heading2"/>
      </w:pPr>
      <w:bookmarkStart w:id="4" w:name="_Toc494986405"/>
      <w:r w:rsidRPr="00611C16">
        <w:t>The Commonwealth</w:t>
      </w:r>
      <w:bookmarkEnd w:id="4"/>
    </w:p>
    <w:p w14:paraId="2D146239" w14:textId="77777777" w:rsidR="0078488F" w:rsidRDefault="00F00F40" w:rsidP="003506D5">
      <w:pPr>
        <w:spacing w:after="0"/>
        <w:rPr>
          <w:rFonts w:eastAsia="Times New Roman" w:cs="Arial"/>
        </w:rPr>
      </w:pPr>
      <w:r w:rsidRPr="00E674CE">
        <w:rPr>
          <w:rFonts w:eastAsia="Times New Roman" w:cs="Arial"/>
        </w:rPr>
        <w:t xml:space="preserve">The Commonwealth of Australia represented by </w:t>
      </w:r>
      <w:bookmarkStart w:id="5" w:name="Agency_Org_LegalName2"/>
      <w:r w:rsidRPr="00E674CE">
        <w:rPr>
          <w:rFonts w:eastAsia="Times New Roman" w:cs="Arial"/>
        </w:rPr>
        <w:t>Department of Health, Disability and Ageing</w:t>
      </w:r>
      <w:bookmarkEnd w:id="5"/>
    </w:p>
    <w:p w14:paraId="0208E8AC" w14:textId="77777777" w:rsidR="00F109D0" w:rsidRDefault="00BF0255" w:rsidP="00901E5C">
      <w:pPr>
        <w:tabs>
          <w:tab w:val="left" w:pos="6804"/>
        </w:tabs>
        <w:spacing w:before="40" w:after="0"/>
        <w:rPr>
          <w:rFonts w:eastAsia="Times New Roman"/>
        </w:rPr>
      </w:pPr>
      <w:bookmarkStart w:id="6" w:name="Agency_Org_Address_Street"/>
      <w:r>
        <w:rPr>
          <w:rFonts w:eastAsia="Times New Roman"/>
        </w:rPr>
        <w:t xml:space="preserve">23 </w:t>
      </w:r>
      <w:proofErr w:type="spellStart"/>
      <w:r>
        <w:rPr>
          <w:rFonts w:eastAsia="Times New Roman"/>
        </w:rPr>
        <w:t>Furzer</w:t>
      </w:r>
      <w:proofErr w:type="spellEnd"/>
      <w:r>
        <w:rPr>
          <w:rFonts w:eastAsia="Times New Roman"/>
        </w:rPr>
        <w:t xml:space="preserve"> Street</w:t>
      </w:r>
      <w:bookmarkEnd w:id="6"/>
      <w:r>
        <w:rPr>
          <w:rFonts w:eastAsia="Times New Roman"/>
        </w:rPr>
        <w:t xml:space="preserve"> </w:t>
      </w:r>
      <w:bookmarkStart w:id="7" w:name="Agency_Org_Address_City"/>
      <w:r>
        <w:rPr>
          <w:rFonts w:eastAsia="Times New Roman"/>
        </w:rPr>
        <w:t>PHILLIP</w:t>
      </w:r>
      <w:bookmarkEnd w:id="7"/>
      <w:r w:rsidR="00F109D0">
        <w:rPr>
          <w:rFonts w:eastAsia="Times New Roman"/>
        </w:rPr>
        <w:t xml:space="preserve"> </w:t>
      </w:r>
      <w:bookmarkStart w:id="8" w:name="Agency_Org_Address_State"/>
      <w:r w:rsidR="00F109D0">
        <w:rPr>
          <w:rFonts w:eastAsia="Times New Roman"/>
        </w:rPr>
        <w:t>ACT</w:t>
      </w:r>
      <w:bookmarkEnd w:id="8"/>
      <w:r w:rsidR="00F109D0">
        <w:rPr>
          <w:rFonts w:eastAsia="Times New Roman"/>
        </w:rPr>
        <w:t xml:space="preserve"> </w:t>
      </w:r>
      <w:bookmarkStart w:id="9" w:name="Agency_Org_Address_ZipCode"/>
      <w:r w:rsidR="00F109D0">
        <w:rPr>
          <w:rFonts w:eastAsia="Times New Roman"/>
        </w:rPr>
        <w:t>2606</w:t>
      </w:r>
      <w:bookmarkEnd w:id="9"/>
    </w:p>
    <w:p w14:paraId="2AD2B84C" w14:textId="77777777" w:rsidR="00E674CE" w:rsidRPr="009343D0" w:rsidRDefault="00F00F40" w:rsidP="00901E5C">
      <w:pPr>
        <w:tabs>
          <w:tab w:val="left" w:pos="6804"/>
        </w:tabs>
        <w:spacing w:before="40" w:after="0"/>
      </w:pPr>
      <w:r w:rsidRPr="00E674CE">
        <w:rPr>
          <w:rFonts w:eastAsia="Times New Roman" w:cs="Arial"/>
        </w:rPr>
        <w:t xml:space="preserve">ABN </w:t>
      </w:r>
      <w:bookmarkStart w:id="10" w:name="Agency_ABN"/>
      <w:r w:rsidRPr="00E674CE">
        <w:rPr>
          <w:rFonts w:eastAsia="Times New Roman" w:cs="Arial"/>
        </w:rPr>
        <w:t>83 605 426 759</w:t>
      </w:r>
      <w:bookmarkEnd w:id="10"/>
    </w:p>
    <w:p w14:paraId="70F4FCB9" w14:textId="77777777" w:rsidR="00E674CE" w:rsidRPr="00E674CE" w:rsidRDefault="00F00F40" w:rsidP="00A2532F">
      <w:pPr>
        <w:pStyle w:val="Heading1"/>
      </w:pPr>
      <w:bookmarkStart w:id="11" w:name="_Toc494986406"/>
      <w:r w:rsidRPr="00E674CE">
        <w:t>Background</w:t>
      </w:r>
      <w:bookmarkEnd w:id="11"/>
    </w:p>
    <w:p w14:paraId="01903022" w14:textId="77777777" w:rsidR="00E674CE" w:rsidRPr="00E674CE" w:rsidRDefault="00F00F40" w:rsidP="00E674CE">
      <w:pPr>
        <w:rPr>
          <w:rFonts w:eastAsia="Times New Roman" w:cs="Arial"/>
        </w:rPr>
      </w:pPr>
      <w:r w:rsidRPr="00E674CE">
        <w:rPr>
          <w:rFonts w:eastAsia="Times New Roman" w:cs="Arial"/>
        </w:rPr>
        <w:t>The Commonwealth has agreed to enter into this Agreement under which the Commonwealth will provide the Grantee with one or more Grants for the purpose of assisting the Grantee to undertake the associated Activity.</w:t>
      </w:r>
    </w:p>
    <w:p w14:paraId="1393439F" w14:textId="77777777" w:rsidR="005B033D" w:rsidRDefault="00F00F40" w:rsidP="005B033D">
      <w:pPr>
        <w:rPr>
          <w:rFonts w:eastAsia="Times New Roman" w:cs="Arial"/>
        </w:rPr>
        <w:sectPr w:rsidR="005B033D" w:rsidSect="00327D63">
          <w:pgSz w:w="11906" w:h="16838"/>
          <w:pgMar w:top="720" w:right="720" w:bottom="720" w:left="720" w:header="283" w:footer="283" w:gutter="0"/>
          <w:cols w:space="601"/>
          <w:docGrid w:linePitch="360"/>
        </w:sectPr>
      </w:pPr>
      <w:r w:rsidRPr="00E674CE">
        <w:rPr>
          <w:rFonts w:eastAsia="Times New Roman" w:cs="Arial"/>
        </w:rPr>
        <w:t>The Grantee agrees to use each Grant and undertake each Activity in accordance with this Agreement and the relevant Grant Details.</w:t>
      </w:r>
      <w:bookmarkStart w:id="12" w:name="_Toc494986407"/>
    </w:p>
    <w:p w14:paraId="1395F83E" w14:textId="77777777" w:rsidR="00E674CE" w:rsidRPr="00E674CE" w:rsidRDefault="00F00F40" w:rsidP="005B033D">
      <w:pPr>
        <w:rPr>
          <w:rFonts w:eastAsia="Times New Roman" w:cs="Arial"/>
          <w:b/>
          <w:bCs/>
          <w:color w:val="365F91"/>
          <w:sz w:val="26"/>
          <w:szCs w:val="26"/>
        </w:rPr>
      </w:pPr>
      <w:r w:rsidRPr="00E674CE">
        <w:rPr>
          <w:rFonts w:eastAsia="Times New Roman" w:cs="Arial"/>
          <w:b/>
          <w:bCs/>
          <w:color w:val="365F91"/>
          <w:sz w:val="26"/>
          <w:szCs w:val="26"/>
        </w:rPr>
        <w:t>Scope of this Agreement</w:t>
      </w:r>
      <w:bookmarkEnd w:id="12"/>
    </w:p>
    <w:p w14:paraId="7B611A74" w14:textId="77777777" w:rsidR="00E674CE" w:rsidRPr="00E674CE" w:rsidRDefault="00F00F40" w:rsidP="00E674CE">
      <w:pPr>
        <w:spacing w:after="120" w:line="240" w:lineRule="auto"/>
        <w:rPr>
          <w:rFonts w:eastAsia="Times New Roman" w:cs="Arial"/>
        </w:rPr>
      </w:pPr>
      <w:r w:rsidRPr="00E674CE">
        <w:rPr>
          <w:rFonts w:eastAsia="Times New Roman" w:cs="Arial"/>
        </w:rPr>
        <w:t>This Agreement comprises:</w:t>
      </w:r>
    </w:p>
    <w:p w14:paraId="5740D7FA" w14:textId="04BEBDE6" w:rsidR="00E674CE" w:rsidRPr="00E674CE" w:rsidRDefault="00F00F40" w:rsidP="004444FA">
      <w:pPr>
        <w:pStyle w:val="ListNumber2"/>
      </w:pPr>
      <w:r w:rsidRPr="00E674CE">
        <w:t>this document</w:t>
      </w:r>
    </w:p>
    <w:p w14:paraId="6DAA6F67" w14:textId="170A6483" w:rsidR="00E674CE" w:rsidRPr="00E674CE" w:rsidRDefault="00F00F40" w:rsidP="004444FA">
      <w:pPr>
        <w:pStyle w:val="ListNumber2"/>
      </w:pPr>
      <w:r w:rsidRPr="00E674CE">
        <w:t xml:space="preserve">the Supplementary Terms </w:t>
      </w:r>
      <w:r w:rsidR="00262D49">
        <w:t>from the Clause Bank</w:t>
      </w:r>
      <w:r w:rsidR="00262D49" w:rsidRPr="00E674CE">
        <w:t xml:space="preserve"> </w:t>
      </w:r>
      <w:r w:rsidRPr="00E674CE">
        <w:t>(if any)</w:t>
      </w:r>
    </w:p>
    <w:p w14:paraId="3E80BD9A" w14:textId="040D8DED" w:rsidR="00E674CE" w:rsidRPr="00E674CE" w:rsidRDefault="00F00F40" w:rsidP="004444FA">
      <w:pPr>
        <w:pStyle w:val="ListNumber2"/>
      </w:pPr>
      <w:r w:rsidRPr="00E674CE">
        <w:t>the Standard Grant Conditions (Schedule 1)</w:t>
      </w:r>
    </w:p>
    <w:p w14:paraId="6BF68819" w14:textId="2487DEE6" w:rsidR="00E674CE" w:rsidRPr="00E674CE" w:rsidRDefault="00F00F40" w:rsidP="004444FA">
      <w:pPr>
        <w:pStyle w:val="ListNumber2"/>
      </w:pPr>
      <w:r w:rsidRPr="00E674CE">
        <w:t>the Grant Details</w:t>
      </w:r>
    </w:p>
    <w:p w14:paraId="6BD00809" w14:textId="7B43E6FA" w:rsidR="00E674CE" w:rsidRPr="00E674CE" w:rsidRDefault="00F00F40" w:rsidP="004444FA">
      <w:pPr>
        <w:pStyle w:val="ListNumber2"/>
      </w:pPr>
      <w:r w:rsidRPr="00E674CE">
        <w:t>any other document referenced or incorporated in the Grant Details.</w:t>
      </w:r>
    </w:p>
    <w:p w14:paraId="26D14346" w14:textId="77777777" w:rsidR="00E674CE" w:rsidRPr="00E674CE" w:rsidRDefault="00F00F40" w:rsidP="00E674CE">
      <w:pPr>
        <w:rPr>
          <w:rFonts w:eastAsia="Times New Roman" w:cs="Arial"/>
        </w:rPr>
      </w:pPr>
      <w:r w:rsidRPr="00E674CE">
        <w:rPr>
          <w:rFonts w:eastAsia="Times New Roman" w:cs="Arial"/>
        </w:rPr>
        <w:t xml:space="preserve">Each set of Grant Details, including Supplementary Terms (if any), only applies to the </w:t>
      </w:r>
      <w:proofErr w:type="gramStart"/>
      <w:r w:rsidRPr="00E674CE">
        <w:rPr>
          <w:rFonts w:eastAsia="Times New Roman" w:cs="Arial"/>
        </w:rPr>
        <w:t>particular Grant</w:t>
      </w:r>
      <w:proofErr w:type="gramEnd"/>
      <w:r w:rsidRPr="00E674CE">
        <w:rPr>
          <w:rFonts w:eastAsia="Times New Roman" w:cs="Arial"/>
        </w:rPr>
        <w:t xml:space="preserve"> and Activity covered by that set of Grant Details and a reference to the ‘Agreement’ in the Grant Details or the Supplementary Terms is a reference to the Agreement in relation to that </w:t>
      </w:r>
      <w:proofErr w:type="gramStart"/>
      <w:r w:rsidRPr="00E674CE">
        <w:rPr>
          <w:rFonts w:eastAsia="Times New Roman" w:cs="Arial"/>
        </w:rPr>
        <w:t>particular Grant</w:t>
      </w:r>
      <w:proofErr w:type="gramEnd"/>
      <w:r w:rsidRPr="00E674CE">
        <w:rPr>
          <w:rFonts w:eastAsia="Times New Roman" w:cs="Arial"/>
        </w:rPr>
        <w:t xml:space="preserve"> and Activity. If there is any ambiguity or inconsistency between the documents comprising this Agreement in relation to a Grant, the document appearing higher in the list will have precedence to the extent of the ambiguity or inconsistency. </w:t>
      </w:r>
    </w:p>
    <w:p w14:paraId="450E8D9A" w14:textId="77777777" w:rsidR="00E674CE" w:rsidRPr="00E674CE" w:rsidRDefault="00F00F40" w:rsidP="00E674CE">
      <w:pPr>
        <w:rPr>
          <w:rFonts w:eastAsia="Times New Roman" w:cs="Arial"/>
        </w:rPr>
      </w:pPr>
      <w:r w:rsidRPr="00E674CE">
        <w:rPr>
          <w:rFonts w:eastAsia="Times New Roman" w:cs="Arial"/>
        </w:rPr>
        <w:t>This Agreement represents the Par</w:t>
      </w:r>
      <w:r w:rsidR="001E0977">
        <w:rPr>
          <w:rFonts w:eastAsia="Times New Roman" w:cs="Arial"/>
        </w:rPr>
        <w:t>ties' entire a</w:t>
      </w:r>
      <w:r w:rsidRPr="00E674CE">
        <w:rPr>
          <w:rFonts w:eastAsia="Times New Roman" w:cs="Arial"/>
        </w:rPr>
        <w:t>greement in relation to each Grant provided under it and the relevant Activity and supersedes all prior re</w:t>
      </w:r>
      <w:r w:rsidR="001E0977">
        <w:rPr>
          <w:rFonts w:eastAsia="Times New Roman" w:cs="Arial"/>
        </w:rPr>
        <w:t>presentations, communications, a</w:t>
      </w:r>
      <w:r w:rsidRPr="00E674CE">
        <w:rPr>
          <w:rFonts w:eastAsia="Times New Roman" w:cs="Arial"/>
        </w:rPr>
        <w:t>greements, statements and understandings, whether oral or in writing.</w:t>
      </w:r>
    </w:p>
    <w:p w14:paraId="5A5B171F" w14:textId="77777777" w:rsidR="000717DA" w:rsidRDefault="00F00F40" w:rsidP="00E674CE">
      <w:pPr>
        <w:rPr>
          <w:rFonts w:eastAsia="Times New Roman" w:cs="Arial"/>
        </w:rPr>
      </w:pPr>
      <w:r w:rsidRPr="00E674CE">
        <w:rPr>
          <w:rFonts w:eastAsia="Times New Roman" w:cs="Arial"/>
        </w:rPr>
        <w:t>Certain information contained in or provided under this Agreement may be used for public reporting purposes.</w:t>
      </w:r>
    </w:p>
    <w:p w14:paraId="7392F9B8" w14:textId="77777777" w:rsidR="00EC04F6" w:rsidRDefault="00EC04F6" w:rsidP="00E674CE">
      <w:pPr>
        <w:rPr>
          <w:rFonts w:eastAsia="Times New Roman" w:cs="Arial"/>
        </w:rPr>
        <w:sectPr w:rsidR="00EC04F6" w:rsidSect="00327D63">
          <w:pgSz w:w="11906" w:h="16838"/>
          <w:pgMar w:top="720" w:right="720" w:bottom="720" w:left="720" w:header="283" w:footer="283" w:gutter="0"/>
          <w:cols w:space="601"/>
          <w:docGrid w:linePitch="360"/>
        </w:sectPr>
      </w:pPr>
    </w:p>
    <w:p w14:paraId="2F9C625F" w14:textId="77777777" w:rsidR="00E674CE" w:rsidRDefault="00F00F40" w:rsidP="00054F43">
      <w:pPr>
        <w:pStyle w:val="Heading1"/>
      </w:pPr>
      <w:bookmarkStart w:id="13" w:name="_Toc494986408"/>
      <w:r w:rsidRPr="003461C4">
        <w:t>Grant Details</w:t>
      </w:r>
      <w:bookmarkEnd w:id="13"/>
    </w:p>
    <w:tbl>
      <w:tblPr>
        <w:tblStyle w:val="TableGrid1"/>
        <w:tblW w:w="2188" w:type="pct"/>
        <w:jc w:val="right"/>
        <w:tblLook w:val="04A0" w:firstRow="1" w:lastRow="0" w:firstColumn="1" w:lastColumn="0" w:noHBand="0" w:noVBand="1"/>
      </w:tblPr>
      <w:tblGrid>
        <w:gridCol w:w="2743"/>
        <w:gridCol w:w="1833"/>
      </w:tblGrid>
      <w:tr w:rsidR="004444FA" w14:paraId="1BE7F074" w14:textId="77777777" w:rsidTr="003C096D">
        <w:trPr>
          <w:jc w:val="right"/>
        </w:trPr>
        <w:tc>
          <w:tcPr>
            <w:cnfStyle w:val="001000000000" w:firstRow="0" w:lastRow="0" w:firstColumn="1" w:lastColumn="0" w:oddVBand="0" w:evenVBand="0" w:oddHBand="0" w:evenHBand="0" w:firstRowFirstColumn="0" w:firstRowLastColumn="0" w:lastRowFirstColumn="0" w:lastRowLastColumn="0"/>
            <w:tcW w:w="2997" w:type="pct"/>
            <w:hideMark/>
          </w:tcPr>
          <w:p w14:paraId="715644AB" w14:textId="77777777" w:rsidR="004444FA" w:rsidRPr="00054F43" w:rsidRDefault="004444FA" w:rsidP="00054F43">
            <w:r w:rsidRPr="00054F43">
              <w:t>Organisation ID:</w:t>
            </w:r>
          </w:p>
        </w:tc>
        <w:tc>
          <w:tcPr>
            <w:tcW w:w="2003" w:type="pct"/>
            <w:hideMark/>
          </w:tcPr>
          <w:p w14:paraId="15954E42" w14:textId="77777777" w:rsidR="004444FA" w:rsidRPr="004A3B3D" w:rsidRDefault="004444FA" w:rsidP="000C3244">
            <w:pPr>
              <w:keepNext/>
              <w:keepLines/>
              <w:spacing w:before="60" w:after="60" w:line="240" w:lineRule="auto"/>
              <w:outlineLvl w:val="0"/>
              <w:cnfStyle w:val="000000000000" w:firstRow="0" w:lastRow="0" w:firstColumn="0" w:lastColumn="0" w:oddVBand="0" w:evenVBand="0" w:oddHBand="0" w:evenHBand="0" w:firstRowFirstColumn="0" w:firstRowLastColumn="0" w:lastRowFirstColumn="0" w:lastRowLastColumn="0"/>
              <w:rPr>
                <w:rFonts w:cs="Arial"/>
                <w:bCs/>
                <w:color w:val="000000"/>
                <w:sz w:val="24"/>
                <w:szCs w:val="28"/>
              </w:rPr>
            </w:pPr>
            <w:r w:rsidRPr="004A3B3D">
              <w:rPr>
                <w:rFonts w:cs="Arial"/>
                <w:szCs w:val="20"/>
              </w:rPr>
              <w:t>[Program Schedule Organisation ID]</w:t>
            </w:r>
          </w:p>
        </w:tc>
      </w:tr>
      <w:tr w:rsidR="004444FA" w14:paraId="3DC006FA" w14:textId="77777777" w:rsidTr="003C096D">
        <w:trPr>
          <w:jc w:val="right"/>
        </w:trPr>
        <w:tc>
          <w:tcPr>
            <w:cnfStyle w:val="001000000000" w:firstRow="0" w:lastRow="0" w:firstColumn="1" w:lastColumn="0" w:oddVBand="0" w:evenVBand="0" w:oddHBand="0" w:evenHBand="0" w:firstRowFirstColumn="0" w:firstRowLastColumn="0" w:lastRowFirstColumn="0" w:lastRowLastColumn="0"/>
            <w:tcW w:w="2997" w:type="pct"/>
            <w:hideMark/>
          </w:tcPr>
          <w:p w14:paraId="2C0047A4" w14:textId="77777777" w:rsidR="004444FA" w:rsidRPr="00054F43" w:rsidRDefault="004444FA" w:rsidP="00054F43">
            <w:r w:rsidRPr="00054F43">
              <w:t>Agreement ID:</w:t>
            </w:r>
          </w:p>
        </w:tc>
        <w:tc>
          <w:tcPr>
            <w:tcW w:w="2003" w:type="pct"/>
            <w:hideMark/>
          </w:tcPr>
          <w:p w14:paraId="21C92C95" w14:textId="77777777" w:rsidR="004444FA" w:rsidRPr="004A3B3D" w:rsidRDefault="004444FA" w:rsidP="000C3244">
            <w:pPr>
              <w:keepNext/>
              <w:keepLines/>
              <w:spacing w:before="60" w:after="60" w:line="240" w:lineRule="auto"/>
              <w:outlineLvl w:val="0"/>
              <w:cnfStyle w:val="000000000000" w:firstRow="0" w:lastRow="0" w:firstColumn="0" w:lastColumn="0" w:oddVBand="0" w:evenVBand="0" w:oddHBand="0" w:evenHBand="0" w:firstRowFirstColumn="0" w:firstRowLastColumn="0" w:lastRowFirstColumn="0" w:lastRowLastColumn="0"/>
              <w:rPr>
                <w:rFonts w:cs="Arial"/>
                <w:bCs/>
                <w:color w:val="000000"/>
                <w:sz w:val="24"/>
                <w:szCs w:val="28"/>
              </w:rPr>
            </w:pPr>
            <w:r w:rsidRPr="004A3B3D">
              <w:rPr>
                <w:rFonts w:cs="Arial"/>
                <w:bCs/>
                <w:color w:val="000000"/>
                <w:sz w:val="24"/>
                <w:szCs w:val="28"/>
              </w:rPr>
              <w:t>[Agreement ID]</w:t>
            </w:r>
          </w:p>
        </w:tc>
      </w:tr>
      <w:tr w:rsidR="004444FA" w14:paraId="5EE97EC0" w14:textId="77777777" w:rsidTr="003C096D">
        <w:trPr>
          <w:jc w:val="right"/>
        </w:trPr>
        <w:tc>
          <w:tcPr>
            <w:cnfStyle w:val="001000000000" w:firstRow="0" w:lastRow="0" w:firstColumn="1" w:lastColumn="0" w:oddVBand="0" w:evenVBand="0" w:oddHBand="0" w:evenHBand="0" w:firstRowFirstColumn="0" w:firstRowLastColumn="0" w:lastRowFirstColumn="0" w:lastRowLastColumn="0"/>
            <w:tcW w:w="2997" w:type="pct"/>
            <w:hideMark/>
          </w:tcPr>
          <w:p w14:paraId="0AD87D2A" w14:textId="77777777" w:rsidR="004444FA" w:rsidRPr="00054F43" w:rsidRDefault="004444FA" w:rsidP="00054F43">
            <w:r w:rsidRPr="00054F43">
              <w:t>Program Schedule ID:</w:t>
            </w:r>
          </w:p>
        </w:tc>
        <w:tc>
          <w:tcPr>
            <w:tcW w:w="2003" w:type="pct"/>
            <w:hideMark/>
          </w:tcPr>
          <w:p w14:paraId="2E466DA7" w14:textId="77777777" w:rsidR="004444FA" w:rsidRPr="004A3B3D" w:rsidRDefault="004444FA" w:rsidP="000C3244">
            <w:pPr>
              <w:keepNext/>
              <w:keepLines/>
              <w:spacing w:before="60" w:after="60" w:line="240" w:lineRule="auto"/>
              <w:outlineLvl w:val="0"/>
              <w:cnfStyle w:val="000000000000" w:firstRow="0" w:lastRow="0" w:firstColumn="0" w:lastColumn="0" w:oddVBand="0" w:evenVBand="0" w:oddHBand="0" w:evenHBand="0" w:firstRowFirstColumn="0" w:firstRowLastColumn="0" w:lastRowFirstColumn="0" w:lastRowLastColumn="0"/>
              <w:rPr>
                <w:rFonts w:cs="Arial"/>
                <w:bCs/>
                <w:color w:val="000000"/>
                <w:sz w:val="24"/>
                <w:szCs w:val="28"/>
              </w:rPr>
            </w:pPr>
            <w:r w:rsidRPr="004A3B3D">
              <w:rPr>
                <w:rFonts w:cs="Arial"/>
                <w:bCs/>
                <w:color w:val="000000"/>
                <w:sz w:val="24"/>
                <w:szCs w:val="28"/>
              </w:rPr>
              <w:t>[Program Schedule ID]</w:t>
            </w:r>
          </w:p>
        </w:tc>
      </w:tr>
    </w:tbl>
    <w:p w14:paraId="6B41966B" w14:textId="5D29E6F3" w:rsidR="00E674CE" w:rsidRPr="00E674CE" w:rsidRDefault="00F00F40" w:rsidP="004277E2">
      <w:pPr>
        <w:pStyle w:val="Heading2"/>
      </w:pPr>
      <w:bookmarkStart w:id="14" w:name="_Toc494986409"/>
      <w:r w:rsidRPr="00E674CE">
        <w:t>A. Purpose of the Grant</w:t>
      </w:r>
      <w:bookmarkEnd w:id="14"/>
    </w:p>
    <w:p w14:paraId="4E3485E0" w14:textId="77777777" w:rsidR="00F50583" w:rsidRPr="00EE1E2A" w:rsidRDefault="00F00F40" w:rsidP="009B28E3">
      <w:pPr>
        <w:spacing w:after="120"/>
        <w:rPr>
          <w:rFonts w:cs="Arial"/>
        </w:rPr>
      </w:pPr>
      <w:r w:rsidRPr="00EE1E2A">
        <w:rPr>
          <w:rFonts w:cs="Arial"/>
        </w:rPr>
        <w:t>The purpose of the Grant is to</w:t>
      </w:r>
      <w:r w:rsidR="000F3ECF" w:rsidRPr="00EE1E2A">
        <w:rPr>
          <w:rFonts w:cs="Arial"/>
        </w:rPr>
        <w:t>:</w:t>
      </w:r>
    </w:p>
    <w:p w14:paraId="5000B7B8" w14:textId="77777777" w:rsidR="006A7CCF" w:rsidRPr="00EE1E2A" w:rsidRDefault="006A7CCF" w:rsidP="006A7CCF">
      <w:pPr>
        <w:spacing w:after="0"/>
        <w:rPr>
          <w:rFonts w:eastAsia="Times New Roman" w:cs="Arial"/>
          <w:sz w:val="2"/>
          <w:szCs w:val="2"/>
        </w:rPr>
      </w:pPr>
    </w:p>
    <w:p w14:paraId="57330E6F" w14:textId="3CF4CC66" w:rsidR="00A2532F" w:rsidRDefault="00A2532F">
      <w:r w:rsidRPr="00A2532F">
        <w:t>Provide funding to deliver the Activity described in Item B Activity in accordance with the objectives of the Disability Support for Older Australians (DSOA) Program which provides continuity of support to older people with disability who were not eligible for the National Disability Insurance Scheme (NDIS) when it was rolled out.</w:t>
      </w:r>
    </w:p>
    <w:p w14:paraId="3436677B" w14:textId="77777777" w:rsidR="00A2532F" w:rsidRDefault="00A2532F" w:rsidP="00A2532F">
      <w:r>
        <w:t>The intended outcomes of the DSOA Program are that:</w:t>
      </w:r>
    </w:p>
    <w:p w14:paraId="262CACDB" w14:textId="2927DBDA" w:rsidR="00A2532F" w:rsidRDefault="00A2532F" w:rsidP="00054F43">
      <w:pPr>
        <w:pStyle w:val="ListNumber2"/>
        <w:numPr>
          <w:ilvl w:val="0"/>
          <w:numId w:val="20"/>
        </w:numPr>
      </w:pPr>
      <w:r>
        <w:t>this cohort of older people with disability aged 65 years and over (or 50 years and over for Aboriginal and Torres Strait Islander people):</w:t>
      </w:r>
    </w:p>
    <w:p w14:paraId="1AF018DD" w14:textId="2957A6D8" w:rsidR="00A2532F" w:rsidRDefault="00A2532F" w:rsidP="004277E2">
      <w:pPr>
        <w:pStyle w:val="ListNumber"/>
      </w:pPr>
      <w:r>
        <w:t xml:space="preserve">achieve program outcomes as listed in the DSOA Grant Opportunity Guidelines and the DSOA Program </w:t>
      </w:r>
      <w:proofErr w:type="gramStart"/>
      <w:r>
        <w:t>Manual;</w:t>
      </w:r>
      <w:proofErr w:type="gramEnd"/>
    </w:p>
    <w:p w14:paraId="07F69ED2" w14:textId="3689958F" w:rsidR="00A2532F" w:rsidRDefault="00A2532F" w:rsidP="004277E2">
      <w:pPr>
        <w:pStyle w:val="ListNumber"/>
      </w:pPr>
      <w:r>
        <w:t>supported to be as independent as possible; and</w:t>
      </w:r>
    </w:p>
    <w:p w14:paraId="1B378B2C" w14:textId="4D80BFA7" w:rsidR="00A2532F" w:rsidRDefault="00A2532F" w:rsidP="004277E2">
      <w:pPr>
        <w:pStyle w:val="ListNumber"/>
      </w:pPr>
      <w:r>
        <w:t>have their human rights upheld in the provision and receipt of the Services.</w:t>
      </w:r>
    </w:p>
    <w:p w14:paraId="3CE2E942" w14:textId="254CD375" w:rsidR="00A2532F" w:rsidRDefault="00A2532F" w:rsidP="004277E2">
      <w:pPr>
        <w:pStyle w:val="ListNumber2"/>
      </w:pPr>
      <w:r>
        <w:t>the wellbeing of this cohort of Older People with disability is maintained through the delivery of consistent, timely, high quality services and supported transition into appropriate programs such as aged care as their circumstances change and following consultation with the Older Person and their carer/advocate/nominee; and</w:t>
      </w:r>
    </w:p>
    <w:p w14:paraId="681B4D62" w14:textId="3B5FCDBA" w:rsidR="00A2532F" w:rsidRDefault="00A2532F" w:rsidP="004277E2">
      <w:pPr>
        <w:pStyle w:val="ListNumber2"/>
      </w:pPr>
      <w:r>
        <w:t>carers and care relationships are supported through the provision of Respite Services to Older People with disability.</w:t>
      </w:r>
    </w:p>
    <w:p w14:paraId="7A74A295" w14:textId="77777777" w:rsidR="00A2532F" w:rsidRDefault="00A2532F" w:rsidP="00A2532F">
      <w:r>
        <w:t>The objectives of the DSOA Program are to:</w:t>
      </w:r>
    </w:p>
    <w:p w14:paraId="678E233D" w14:textId="1D01355B" w:rsidR="00A2532F" w:rsidRDefault="00A2532F" w:rsidP="004277E2">
      <w:pPr>
        <w:pStyle w:val="ListNumber2"/>
        <w:numPr>
          <w:ilvl w:val="0"/>
          <w:numId w:val="18"/>
        </w:numPr>
      </w:pPr>
      <w:r>
        <w:t xml:space="preserve">deliver high quality care, support and services to </w:t>
      </w:r>
      <w:proofErr w:type="gramStart"/>
      <w:r>
        <w:t>Clients;</w:t>
      </w:r>
      <w:proofErr w:type="gramEnd"/>
    </w:p>
    <w:p w14:paraId="52EAD7C4" w14:textId="6DF9C02E" w:rsidR="00A2532F" w:rsidRDefault="00A2532F" w:rsidP="004277E2">
      <w:pPr>
        <w:pStyle w:val="ListNumber2"/>
      </w:pPr>
      <w:r>
        <w:t xml:space="preserve">support Clients through the direct service delivery of planned Respite Services which allow families and other regular carers to take a break from their usual caring duties and support and maintain the care relationship, while providing a positive experience for the person with </w:t>
      </w:r>
      <w:proofErr w:type="gramStart"/>
      <w:r>
        <w:t>disability;</w:t>
      </w:r>
      <w:proofErr w:type="gramEnd"/>
    </w:p>
    <w:p w14:paraId="166456AB" w14:textId="7A4F6014" w:rsidR="00A2532F" w:rsidRDefault="00A2532F" w:rsidP="004277E2">
      <w:pPr>
        <w:pStyle w:val="ListNumber2"/>
      </w:pPr>
      <w:r>
        <w:t xml:space="preserve">provide services that are socially and culturally appropriate and free from discrimination to all Clients, including those with special </w:t>
      </w:r>
      <w:proofErr w:type="gramStart"/>
      <w:r>
        <w:t>needs;</w:t>
      </w:r>
      <w:proofErr w:type="gramEnd"/>
    </w:p>
    <w:p w14:paraId="225D9725" w14:textId="328C4910" w:rsidR="00A2532F" w:rsidRDefault="00A2532F" w:rsidP="004277E2">
      <w:pPr>
        <w:pStyle w:val="ListNumber2"/>
      </w:pPr>
      <w:r>
        <w:t xml:space="preserve">facilitate Client choice and enhance the independence and wellbeing of Clients and ensure Services are responsive to their </w:t>
      </w:r>
      <w:proofErr w:type="gramStart"/>
      <w:r>
        <w:t>needs;</w:t>
      </w:r>
      <w:proofErr w:type="gramEnd"/>
    </w:p>
    <w:p w14:paraId="7B7C22AE" w14:textId="7BDBA56D" w:rsidR="00A2532F" w:rsidRDefault="00A2532F" w:rsidP="004277E2">
      <w:pPr>
        <w:pStyle w:val="ListNumber2"/>
      </w:pPr>
      <w:r>
        <w:t xml:space="preserve">provide timely Services that are responsive to the client's disability </w:t>
      </w:r>
      <w:proofErr w:type="gramStart"/>
      <w:r>
        <w:t>needs;</w:t>
      </w:r>
      <w:proofErr w:type="gramEnd"/>
      <w:r>
        <w:t xml:space="preserve"> </w:t>
      </w:r>
    </w:p>
    <w:p w14:paraId="644B6EE9" w14:textId="4B0327F6" w:rsidR="00A2532F" w:rsidRDefault="00A2532F" w:rsidP="004277E2">
      <w:pPr>
        <w:pStyle w:val="ListNumber2"/>
      </w:pPr>
      <w:proofErr w:type="gramStart"/>
      <w:r>
        <w:t>take into account</w:t>
      </w:r>
      <w:proofErr w:type="gramEnd"/>
      <w:r>
        <w:t xml:space="preserve"> the protection and promotion of the human rights of persons with disabilities in all policies of the Program; and</w:t>
      </w:r>
    </w:p>
    <w:p w14:paraId="3CEACAAB" w14:textId="5060E290" w:rsidR="00A2532F" w:rsidRDefault="00A2532F" w:rsidP="004277E2">
      <w:pPr>
        <w:pStyle w:val="ListNumber2"/>
      </w:pPr>
      <w:r>
        <w:t>support Clients to be informed about aged care service options and support their transition into this care where appropriate.</w:t>
      </w:r>
    </w:p>
    <w:p w14:paraId="0300E47D" w14:textId="166DDCCA" w:rsidR="00A2532F" w:rsidRDefault="00A2532F" w:rsidP="004277E2">
      <w:r>
        <w:t>The DSOA Program objectives are detailed in the DSOA Program Manual.</w:t>
      </w:r>
    </w:p>
    <w:p w14:paraId="7032563C" w14:textId="77777777" w:rsidR="00381833" w:rsidRPr="00381833" w:rsidRDefault="00F00F40" w:rsidP="005E1D90">
      <w:pPr>
        <w:rPr>
          <w:rFonts w:eastAsia="Times New Roman" w:cs="Arial"/>
        </w:rPr>
      </w:pPr>
      <w:r w:rsidRPr="00381833">
        <w:rPr>
          <w:rFonts w:eastAsia="Times New Roman" w:cs="Arial"/>
        </w:rPr>
        <w:t>This Grant is being provided under, and these Grant Details form part of, the Agreement between the Commonwealth and the Grantee.</w:t>
      </w:r>
    </w:p>
    <w:p w14:paraId="56233122" w14:textId="77777777" w:rsidR="00A2486C" w:rsidRDefault="00F00F40" w:rsidP="00567194">
      <w:pPr>
        <w:rPr>
          <w:rFonts w:eastAsia="Times New Roman" w:cs="Arial"/>
        </w:rPr>
      </w:pPr>
      <w:r w:rsidRPr="00381833">
        <w:rPr>
          <w:rFonts w:eastAsia="Times New Roman" w:cs="Arial"/>
        </w:rPr>
        <w:t xml:space="preserve">The Grant is being provided as part of the </w:t>
      </w:r>
      <w:bookmarkStart w:id="15" w:name="PS_Program_Formal_External_Name"/>
      <w:r w:rsidRPr="00381833">
        <w:rPr>
          <w:rFonts w:eastAsia="Times New Roman" w:cs="Arial"/>
        </w:rPr>
        <w:t>Disability Support for Older Australians</w:t>
      </w:r>
      <w:bookmarkEnd w:id="15"/>
      <w:r>
        <w:rPr>
          <w:rFonts w:eastAsia="Times New Roman" w:cs="Arial"/>
        </w:rPr>
        <w:t xml:space="preserve"> </w:t>
      </w:r>
      <w:r w:rsidRPr="00381833">
        <w:rPr>
          <w:rFonts w:eastAsia="Times New Roman" w:cs="Arial"/>
        </w:rPr>
        <w:t>program</w:t>
      </w:r>
    </w:p>
    <w:p w14:paraId="1F20D094" w14:textId="77777777" w:rsidR="00C03836" w:rsidRDefault="00C03836" w:rsidP="00567194">
      <w:pPr>
        <w:rPr>
          <w:rFonts w:eastAsia="Times New Roman"/>
          <w:b/>
          <w:bCs/>
          <w:color w:val="365F91"/>
          <w:sz w:val="26"/>
          <w:szCs w:val="26"/>
        </w:rPr>
        <w:sectPr w:rsidR="00C03836" w:rsidSect="00327D63">
          <w:pgSz w:w="11906" w:h="16838"/>
          <w:pgMar w:top="720" w:right="720" w:bottom="720" w:left="720" w:header="283" w:footer="283" w:gutter="0"/>
          <w:cols w:space="601"/>
          <w:docGrid w:linePitch="360"/>
        </w:sectPr>
      </w:pPr>
    </w:p>
    <w:p w14:paraId="48EE6E78" w14:textId="77777777" w:rsidR="00B11C17" w:rsidRDefault="00F00F40" w:rsidP="003C096D">
      <w:pPr>
        <w:pStyle w:val="Heading1"/>
      </w:pPr>
      <w:r>
        <w:t>Activity</w:t>
      </w:r>
      <w:r w:rsidR="00712EDF">
        <w:t xml:space="preserve"> </w:t>
      </w:r>
      <w:r>
        <w:t>Title: Individual Support Package</w:t>
      </w:r>
    </w:p>
    <w:p w14:paraId="7E10CDFA" w14:textId="1E18E6EF" w:rsidR="00E674CE" w:rsidRPr="003C096D" w:rsidRDefault="00F00F40" w:rsidP="003C096D">
      <w:r w:rsidRPr="009742CA">
        <w:rPr>
          <w:rStyle w:val="Strong"/>
        </w:rPr>
        <w:t xml:space="preserve">Activity ID: </w:t>
      </w:r>
      <w:r w:rsidR="00062A3F" w:rsidRPr="003C096D">
        <w:t>[ID Number]</w:t>
      </w:r>
    </w:p>
    <w:p w14:paraId="65BAEE99" w14:textId="77777777" w:rsidR="00E674CE" w:rsidRPr="00006C34" w:rsidRDefault="00F00F40" w:rsidP="004444FA">
      <w:pPr>
        <w:pStyle w:val="Heading2"/>
      </w:pPr>
      <w:r w:rsidRPr="00006C34">
        <w:t>B. Activity</w:t>
      </w:r>
    </w:p>
    <w:p w14:paraId="6B25A5CE" w14:textId="77777777" w:rsidR="003C096D" w:rsidRPr="003C096D" w:rsidRDefault="003C096D" w:rsidP="003C096D">
      <w:pPr>
        <w:pStyle w:val="Heading3"/>
      </w:pPr>
      <w:r w:rsidRPr="003C096D">
        <w:rPr>
          <w:rFonts w:eastAsia="Arial"/>
        </w:rPr>
        <w:t>Objective</w:t>
      </w:r>
    </w:p>
    <w:p w14:paraId="1E56C327" w14:textId="77777777" w:rsidR="003C096D" w:rsidRPr="00F00F40" w:rsidRDefault="003C096D" w:rsidP="009742CA">
      <w:pPr>
        <w:rPr>
          <w:rFonts w:eastAsia="Times New Roman"/>
          <w:szCs w:val="20"/>
        </w:rPr>
      </w:pPr>
      <w:r w:rsidRPr="00F00F40">
        <w:rPr>
          <w:lang w:val="en-US" w:eastAsia="en-US"/>
        </w:rPr>
        <w:t>To provide each client with a tailored Individual Support Package that includes the client’s goals and planned outcomes and to enable each client to develop skills to live as autonomously as possible.</w:t>
      </w:r>
    </w:p>
    <w:p w14:paraId="018977A1" w14:textId="77777777" w:rsidR="003C096D" w:rsidRPr="003C096D" w:rsidRDefault="003C096D" w:rsidP="003C096D">
      <w:pPr>
        <w:pStyle w:val="Heading3"/>
      </w:pPr>
      <w:r w:rsidRPr="003C096D">
        <w:rPr>
          <w:rFonts w:eastAsia="Arial"/>
        </w:rPr>
        <w:t>Description</w:t>
      </w:r>
    </w:p>
    <w:p w14:paraId="11BF0168" w14:textId="77777777" w:rsidR="003C096D" w:rsidRPr="00F00F40" w:rsidRDefault="003C096D" w:rsidP="009742CA">
      <w:pPr>
        <w:rPr>
          <w:rFonts w:eastAsia="Times New Roman"/>
          <w:szCs w:val="20"/>
        </w:rPr>
      </w:pPr>
      <w:r w:rsidRPr="00F00F40">
        <w:rPr>
          <w:lang w:val="en-US" w:eastAsia="en-US"/>
        </w:rPr>
        <w:t>The Grantee agrees to carry out the Activity as described:</w:t>
      </w:r>
    </w:p>
    <w:p w14:paraId="67A5A2CF" w14:textId="1A0896A5" w:rsidR="003C096D" w:rsidRPr="00F00F40" w:rsidRDefault="003C096D" w:rsidP="003C096D">
      <w:pPr>
        <w:pStyle w:val="ListParagraph"/>
        <w:rPr>
          <w:rFonts w:eastAsia="Times New Roman"/>
          <w:szCs w:val="20"/>
        </w:rPr>
      </w:pPr>
      <w:r w:rsidRPr="00F00F40">
        <w:rPr>
          <w:lang w:val="en-US" w:eastAsia="en-US"/>
        </w:rPr>
        <w:t>in this Grant Agreement</w:t>
      </w:r>
    </w:p>
    <w:p w14:paraId="5863D519" w14:textId="3A58F746" w:rsidR="003C096D" w:rsidRPr="00F00F40" w:rsidRDefault="003C096D" w:rsidP="003C096D">
      <w:pPr>
        <w:pStyle w:val="ListParagraph"/>
        <w:rPr>
          <w:rFonts w:eastAsia="Times New Roman"/>
          <w:szCs w:val="20"/>
        </w:rPr>
      </w:pPr>
      <w:r w:rsidRPr="00F00F40">
        <w:rPr>
          <w:lang w:val="en-US" w:eastAsia="en-US"/>
        </w:rPr>
        <w:t xml:space="preserve">in Appendix A of the DSOA Program Manual to eligible clients identified for this </w:t>
      </w:r>
      <w:proofErr w:type="gramStart"/>
      <w:r w:rsidRPr="00F00F40">
        <w:rPr>
          <w:lang w:val="en-US" w:eastAsia="en-US"/>
        </w:rPr>
        <w:t>Activity;</w:t>
      </w:r>
      <w:proofErr w:type="gramEnd"/>
      <w:r w:rsidRPr="00F00F40">
        <w:rPr>
          <w:lang w:val="en-US" w:eastAsia="en-US"/>
        </w:rPr>
        <w:t xml:space="preserve"> </w:t>
      </w:r>
    </w:p>
    <w:p w14:paraId="08F305D7" w14:textId="2DF0726D" w:rsidR="003C096D" w:rsidRPr="00F00F40" w:rsidRDefault="003C096D" w:rsidP="003C096D">
      <w:pPr>
        <w:pStyle w:val="ListParagraph"/>
        <w:rPr>
          <w:rFonts w:eastAsia="Times New Roman"/>
          <w:szCs w:val="20"/>
        </w:rPr>
      </w:pPr>
      <w:r w:rsidRPr="00F00F40">
        <w:rPr>
          <w:lang w:val="en-US" w:eastAsia="en-US"/>
        </w:rPr>
        <w:t xml:space="preserve">in accordance with the Individual Support Package template at Appendix D of the DSOA Program Manual; and </w:t>
      </w:r>
    </w:p>
    <w:p w14:paraId="6E33AFD7" w14:textId="69A8D445" w:rsidR="003C096D" w:rsidRPr="00F00F40" w:rsidRDefault="003C096D" w:rsidP="003C096D">
      <w:pPr>
        <w:pStyle w:val="ListParagraph"/>
        <w:rPr>
          <w:rFonts w:eastAsia="Times New Roman"/>
          <w:szCs w:val="20"/>
        </w:rPr>
      </w:pPr>
      <w:r w:rsidRPr="00F00F40">
        <w:rPr>
          <w:lang w:val="en-US" w:eastAsia="en-US"/>
        </w:rPr>
        <w:t>in accordance with the funded services listed in the Client Funding Breakdown.</w:t>
      </w:r>
    </w:p>
    <w:p w14:paraId="4FEDC7C9" w14:textId="384A6DF2" w:rsidR="003C096D" w:rsidRPr="00F00F40" w:rsidRDefault="003C096D" w:rsidP="002124FE">
      <w:pPr>
        <w:pStyle w:val="Heading4"/>
        <w:rPr>
          <w:szCs w:val="20"/>
        </w:rPr>
      </w:pPr>
      <w:r w:rsidRPr="00F00F40">
        <w:rPr>
          <w:rFonts w:eastAsia="Arial"/>
          <w:lang w:val="en-US" w:eastAsia="en-US"/>
        </w:rPr>
        <w:t>B1.1 Conduct of the Activity</w:t>
      </w:r>
    </w:p>
    <w:p w14:paraId="70164D72" w14:textId="77777777" w:rsidR="003C096D" w:rsidRPr="00F00F40" w:rsidRDefault="003C096D" w:rsidP="009742CA">
      <w:pPr>
        <w:rPr>
          <w:rFonts w:eastAsia="Times New Roman"/>
          <w:szCs w:val="20"/>
        </w:rPr>
      </w:pPr>
      <w:r w:rsidRPr="00F00F40">
        <w:rPr>
          <w:lang w:val="en-US" w:eastAsia="en-US"/>
        </w:rPr>
        <w:t xml:space="preserve">B1.1.1 Your </w:t>
      </w:r>
      <w:proofErr w:type="spellStart"/>
      <w:r w:rsidRPr="00F00F40">
        <w:rPr>
          <w:lang w:val="en-US" w:eastAsia="en-US"/>
        </w:rPr>
        <w:t>Organisation</w:t>
      </w:r>
      <w:proofErr w:type="spellEnd"/>
      <w:r w:rsidRPr="00F00F40">
        <w:rPr>
          <w:lang w:val="en-US" w:eastAsia="en-US"/>
        </w:rPr>
        <w:t xml:space="preserve"> must carry out the Activity in accordance with this Agreement and each relevant Individual Support Package (ISP) for the Activity and:</w:t>
      </w:r>
    </w:p>
    <w:p w14:paraId="2A8C8FA8" w14:textId="77777777" w:rsidR="003C096D" w:rsidRDefault="003C096D" w:rsidP="003C096D">
      <w:pPr>
        <w:pStyle w:val="ListNumber2"/>
        <w:numPr>
          <w:ilvl w:val="0"/>
          <w:numId w:val="22"/>
        </w:numPr>
      </w:pPr>
      <w:r>
        <w:t xml:space="preserve">within the Activity Period and </w:t>
      </w:r>
      <w:proofErr w:type="gramStart"/>
      <w:r>
        <w:t>so as to</w:t>
      </w:r>
      <w:proofErr w:type="gramEnd"/>
      <w:r>
        <w:t xml:space="preserve"> meet any Milestones and other timeframes and requirements specified in this </w:t>
      </w:r>
      <w:proofErr w:type="gramStart"/>
      <w:r>
        <w:t>Agreement;</w:t>
      </w:r>
      <w:proofErr w:type="gramEnd"/>
    </w:p>
    <w:p w14:paraId="6D6FE8EF" w14:textId="3FACC53C" w:rsidR="003C096D" w:rsidRDefault="003C096D" w:rsidP="003C096D">
      <w:pPr>
        <w:pStyle w:val="ListNumber2"/>
      </w:pPr>
      <w:r>
        <w:t xml:space="preserve">diligently, efficiently, effectively and in good faith to a high standard and </w:t>
      </w:r>
      <w:proofErr w:type="gramStart"/>
      <w:r>
        <w:t>so as to</w:t>
      </w:r>
      <w:proofErr w:type="gramEnd"/>
      <w:r>
        <w:t xml:space="preserve"> achieve the Program’s Objectives and achieve value with the Grant </w:t>
      </w:r>
      <w:proofErr w:type="gramStart"/>
      <w:r>
        <w:t>funds;</w:t>
      </w:r>
      <w:proofErr w:type="gramEnd"/>
    </w:p>
    <w:p w14:paraId="0E672D1E" w14:textId="2812803B" w:rsidR="003C096D" w:rsidRDefault="003C096D" w:rsidP="003C096D">
      <w:pPr>
        <w:pStyle w:val="ListNumber2"/>
      </w:pPr>
      <w:proofErr w:type="gramStart"/>
      <w:r>
        <w:t>so as to</w:t>
      </w:r>
      <w:proofErr w:type="gramEnd"/>
      <w:r>
        <w:t xml:space="preserve"> ensure that Your Organisation and Your Organisation’s Personnel comply with:</w:t>
      </w:r>
    </w:p>
    <w:p w14:paraId="23AA3700" w14:textId="2CC39671" w:rsidR="003C096D" w:rsidRPr="003C096D" w:rsidRDefault="003C096D" w:rsidP="003C096D">
      <w:pPr>
        <w:pStyle w:val="ListNumber"/>
        <w:numPr>
          <w:ilvl w:val="0"/>
          <w:numId w:val="23"/>
        </w:numPr>
        <w:ind w:left="1151" w:hanging="357"/>
      </w:pPr>
      <w:r w:rsidRPr="003C096D">
        <w:t xml:space="preserve">all applicable Laws, including maintaining all qualifications, permits, registrations and licenses required for the lawful performance of the </w:t>
      </w:r>
      <w:proofErr w:type="gramStart"/>
      <w:r w:rsidRPr="003C096D">
        <w:t>Activity;</w:t>
      </w:r>
      <w:proofErr w:type="gramEnd"/>
      <w:r w:rsidRPr="003C096D">
        <w:t xml:space="preserve"> </w:t>
      </w:r>
    </w:p>
    <w:p w14:paraId="540CB871" w14:textId="1093B114" w:rsidR="003C096D" w:rsidRPr="003C096D" w:rsidRDefault="003C096D" w:rsidP="003C096D">
      <w:pPr>
        <w:pStyle w:val="ListNumber"/>
      </w:pPr>
      <w:r w:rsidRPr="003C096D">
        <w:t xml:space="preserve">any codes of ethics, regulations or other industry standards relevant to the </w:t>
      </w:r>
      <w:proofErr w:type="gramStart"/>
      <w:r w:rsidRPr="003C096D">
        <w:t>Activity;</w:t>
      </w:r>
      <w:proofErr w:type="gramEnd"/>
      <w:r w:rsidRPr="003C096D">
        <w:t xml:space="preserve"> </w:t>
      </w:r>
    </w:p>
    <w:p w14:paraId="01E2C49F" w14:textId="46B1BA60" w:rsidR="003C096D" w:rsidRPr="003C096D" w:rsidRDefault="003C096D" w:rsidP="003C096D">
      <w:pPr>
        <w:pStyle w:val="ListNumber"/>
      </w:pPr>
      <w:r w:rsidRPr="003C096D">
        <w:t xml:space="preserve">any Commonwealth policy specified in the DSOA Program Manual or other policy of which the Department otherwise gives Your Organisation </w:t>
      </w:r>
      <w:proofErr w:type="gramStart"/>
      <w:r w:rsidRPr="003C096D">
        <w:t>notice;</w:t>
      </w:r>
      <w:proofErr w:type="gramEnd"/>
    </w:p>
    <w:p w14:paraId="2DE27151" w14:textId="70A43670" w:rsidR="003C096D" w:rsidRDefault="003C096D" w:rsidP="003C096D">
      <w:pPr>
        <w:pStyle w:val="ListNumber"/>
      </w:pPr>
      <w:r>
        <w:t xml:space="preserve">the NDIS Practice Standards, available from the NDIS Quality and Safeguards Commission website; and </w:t>
      </w:r>
    </w:p>
    <w:p w14:paraId="1FEF9EF4" w14:textId="78C5D4B9" w:rsidR="003C096D" w:rsidRDefault="003C096D" w:rsidP="003C096D">
      <w:pPr>
        <w:pStyle w:val="ListNumber"/>
      </w:pPr>
      <w:r>
        <w:t>any training or qualification requirements specified in this Agreement and the DSOA Program Manual.</w:t>
      </w:r>
    </w:p>
    <w:p w14:paraId="4B7DF3C8" w14:textId="5348F380" w:rsidR="003C096D" w:rsidRPr="003C096D" w:rsidRDefault="003C096D" w:rsidP="003C096D">
      <w:r w:rsidRPr="003C096D">
        <w:t>B1.1.2 Without limiting clause above, Your Organisation must perform this Agreement and the Activity in accordance with:</w:t>
      </w:r>
    </w:p>
    <w:p w14:paraId="28803625" w14:textId="7A2BE3D0" w:rsidR="003C096D" w:rsidRDefault="003C096D" w:rsidP="003C096D">
      <w:pPr>
        <w:pStyle w:val="ListNumber2"/>
        <w:numPr>
          <w:ilvl w:val="0"/>
          <w:numId w:val="24"/>
        </w:numPr>
      </w:pPr>
      <w:r>
        <w:t>the principles in the Statement for Australia’s Carers set out in Schedule 1 to the Carer Recognition Act 2010 (</w:t>
      </w:r>
      <w:proofErr w:type="spellStart"/>
      <w:r>
        <w:t>Cth</w:t>
      </w:r>
      <w:proofErr w:type="spellEnd"/>
      <w:r>
        <w:t>) including ensuring Your Organisation and Your Organisation’s Personnel are aware of, understand and act in accordance with the Statement for Australia’s Carers; and</w:t>
      </w:r>
    </w:p>
    <w:p w14:paraId="647B2AED" w14:textId="0EB44779" w:rsidR="003C096D" w:rsidRPr="003C096D" w:rsidRDefault="003C096D" w:rsidP="003C096D">
      <w:pPr>
        <w:pStyle w:val="ListNumber2"/>
      </w:pPr>
      <w:r>
        <w:t>the NDIS Practice Standards and Quality Indicators.</w:t>
      </w:r>
    </w:p>
    <w:p w14:paraId="1D4223A0" w14:textId="77777777" w:rsidR="003C096D" w:rsidRPr="003C096D" w:rsidRDefault="003C096D" w:rsidP="003C096D">
      <w:r w:rsidRPr="003C096D">
        <w:t>B1.1.3 To deliver services under the DSOA Program, Your Organisation must be registered, with the NDIS Quality and Safeguards Commission.</w:t>
      </w:r>
    </w:p>
    <w:p w14:paraId="0D5D6F3E" w14:textId="77777777" w:rsidR="003C096D" w:rsidRPr="003C096D" w:rsidRDefault="003C096D" w:rsidP="003C096D">
      <w:r w:rsidRPr="003C096D">
        <w:t>B1.1.4 If Your Organisation is not registered with the NDIS Commission, Your Organisation may apply to the Department for that entity to be exempt from registration.</w:t>
      </w:r>
    </w:p>
    <w:p w14:paraId="54816740" w14:textId="77777777" w:rsidR="003C096D" w:rsidRPr="003C096D" w:rsidRDefault="003C096D" w:rsidP="003C096D">
      <w:r w:rsidRPr="003C096D">
        <w:t xml:space="preserve">B1.1.5 Any exemption request will be considered on a case by case </w:t>
      </w:r>
      <w:proofErr w:type="gramStart"/>
      <w:r w:rsidRPr="003C096D">
        <w:t>basis</w:t>
      </w:r>
      <w:proofErr w:type="gramEnd"/>
      <w:r w:rsidRPr="003C096D">
        <w:t xml:space="preserve"> and the Department will only grant an exemption in exceptional circumstances and to the extent, and subject to any conditions, that the Department at its sole discretion considers appropriate.</w:t>
      </w:r>
    </w:p>
    <w:p w14:paraId="0362F844" w14:textId="77777777" w:rsidR="003C096D" w:rsidRPr="003C096D" w:rsidRDefault="003C096D" w:rsidP="003C096D">
      <w:r w:rsidRPr="003C096D">
        <w:t>B1.1.6 Any exemption granted by the Department only applies to the extent, and in respect of an entity, specified in the exemption.</w:t>
      </w:r>
    </w:p>
    <w:p w14:paraId="06DAFF68" w14:textId="77777777" w:rsidR="003C096D" w:rsidRPr="003C096D" w:rsidRDefault="003C096D" w:rsidP="003C096D">
      <w:r w:rsidRPr="003C096D">
        <w:t>B1.1.7 The entity must comply with:</w:t>
      </w:r>
    </w:p>
    <w:p w14:paraId="427EE0A7" w14:textId="77777777" w:rsidR="003C096D" w:rsidRDefault="003C096D" w:rsidP="003C096D">
      <w:pPr>
        <w:pStyle w:val="ListNumber2"/>
        <w:numPr>
          <w:ilvl w:val="0"/>
          <w:numId w:val="25"/>
        </w:numPr>
      </w:pPr>
      <w:r>
        <w:t>the requirements of this Agreement</w:t>
      </w:r>
    </w:p>
    <w:p w14:paraId="187D4634" w14:textId="1F63203B" w:rsidR="003C096D" w:rsidRDefault="003C096D" w:rsidP="003C096D">
      <w:pPr>
        <w:pStyle w:val="ListNumber2"/>
      </w:pPr>
      <w:r>
        <w:t>the NDIS Code of Conduct</w:t>
      </w:r>
    </w:p>
    <w:p w14:paraId="18FB0313" w14:textId="08FA4AC1" w:rsidR="003C096D" w:rsidRDefault="003C096D" w:rsidP="003C096D">
      <w:pPr>
        <w:pStyle w:val="ListNumber2"/>
      </w:pPr>
      <w:r>
        <w:t>the NDIS Complaints Rules; and</w:t>
      </w:r>
    </w:p>
    <w:p w14:paraId="48987EB8" w14:textId="2F39C84E" w:rsidR="003C096D" w:rsidRDefault="003C096D" w:rsidP="003C096D">
      <w:pPr>
        <w:pStyle w:val="ListNumber2"/>
      </w:pPr>
      <w:r>
        <w:t>any other requirements in the NDIS Act that apply to NDIS providers who are not registered.</w:t>
      </w:r>
    </w:p>
    <w:p w14:paraId="3D0DBCAE" w14:textId="77777777" w:rsidR="003C096D" w:rsidRPr="003C096D" w:rsidRDefault="003C096D" w:rsidP="003C096D">
      <w:r w:rsidRPr="00F00F40">
        <w:rPr>
          <w:lang w:val="en-US" w:eastAsia="en-US"/>
        </w:rPr>
        <w:t xml:space="preserve">B1.1.8 Your </w:t>
      </w:r>
      <w:proofErr w:type="spellStart"/>
      <w:r w:rsidRPr="00F00F40">
        <w:rPr>
          <w:lang w:val="en-US" w:eastAsia="en-US"/>
        </w:rPr>
        <w:t>Organisation</w:t>
      </w:r>
      <w:proofErr w:type="spellEnd"/>
      <w:r w:rsidRPr="00F00F40">
        <w:rPr>
          <w:lang w:val="en-US" w:eastAsia="en-US"/>
        </w:rPr>
        <w:t xml:space="preserve"> is required to monitor and respond to Clients’ needs on an ongoing basis and conduct </w:t>
      </w:r>
      <w:proofErr w:type="spellStart"/>
      <w:r w:rsidRPr="00F00F40">
        <w:rPr>
          <w:lang w:val="en-US" w:eastAsia="en-US"/>
        </w:rPr>
        <w:t>regula</w:t>
      </w:r>
      <w:proofErr w:type="spellEnd"/>
      <w:r w:rsidRPr="003C096D">
        <w:t>r assessments of each Client’s service needs in accordance with the requirements in the DSOA Program Manual under the section titled - Client Annual Reviews.</w:t>
      </w:r>
    </w:p>
    <w:p w14:paraId="530C2CC3" w14:textId="77777777" w:rsidR="003C096D" w:rsidRPr="00F00F40" w:rsidRDefault="003C096D" w:rsidP="003C096D">
      <w:pPr>
        <w:rPr>
          <w:rFonts w:eastAsia="Times New Roman"/>
          <w:szCs w:val="20"/>
        </w:rPr>
      </w:pPr>
      <w:r w:rsidRPr="003C096D">
        <w:t xml:space="preserve">B1.1.9 Your Organisation remains fully responsible for the performance of this Agreement and the Activity and will not be relieved of that </w:t>
      </w:r>
      <w:proofErr w:type="spellStart"/>
      <w:r w:rsidRPr="003C096D">
        <w:t>respon</w:t>
      </w:r>
      <w:r w:rsidRPr="00F00F40">
        <w:rPr>
          <w:lang w:val="en-US" w:eastAsia="en-US"/>
        </w:rPr>
        <w:t>sibility</w:t>
      </w:r>
      <w:proofErr w:type="spellEnd"/>
      <w:r w:rsidRPr="00F00F40">
        <w:rPr>
          <w:lang w:val="en-US" w:eastAsia="en-US"/>
        </w:rPr>
        <w:t xml:space="preserve"> because of any:</w:t>
      </w:r>
    </w:p>
    <w:p w14:paraId="0E954F77" w14:textId="77777777" w:rsidR="003C096D" w:rsidRDefault="003C096D" w:rsidP="003C096D">
      <w:pPr>
        <w:pStyle w:val="ListNumber2"/>
        <w:numPr>
          <w:ilvl w:val="0"/>
          <w:numId w:val="26"/>
        </w:numPr>
      </w:pPr>
      <w:r>
        <w:t xml:space="preserve">involvement by the Commonwealth in the performance of the </w:t>
      </w:r>
      <w:proofErr w:type="gramStart"/>
      <w:r>
        <w:t>Activity;</w:t>
      </w:r>
      <w:proofErr w:type="gramEnd"/>
    </w:p>
    <w:p w14:paraId="2FD4B913" w14:textId="77777777" w:rsidR="003C096D" w:rsidRDefault="003C096D" w:rsidP="003C096D">
      <w:pPr>
        <w:pStyle w:val="ListNumber2"/>
        <w:numPr>
          <w:ilvl w:val="0"/>
          <w:numId w:val="26"/>
        </w:numPr>
      </w:pPr>
      <w:r>
        <w:t xml:space="preserve">payment of the Grant funds to Your Organisation for the </w:t>
      </w:r>
      <w:proofErr w:type="gramStart"/>
      <w:r>
        <w:t>Activity;</w:t>
      </w:r>
      <w:proofErr w:type="gramEnd"/>
    </w:p>
    <w:p w14:paraId="5FB9C22C" w14:textId="77777777" w:rsidR="003C096D" w:rsidRDefault="003C096D" w:rsidP="003C096D">
      <w:pPr>
        <w:pStyle w:val="ListNumber2"/>
        <w:numPr>
          <w:ilvl w:val="0"/>
          <w:numId w:val="26"/>
        </w:numPr>
      </w:pPr>
      <w:r>
        <w:t xml:space="preserve">Subcontracting or sub-subcontracting of the </w:t>
      </w:r>
      <w:proofErr w:type="gramStart"/>
      <w:r>
        <w:t>Activity;</w:t>
      </w:r>
      <w:proofErr w:type="gramEnd"/>
    </w:p>
    <w:p w14:paraId="3CD28BC5" w14:textId="77777777" w:rsidR="003C096D" w:rsidRDefault="003C096D" w:rsidP="003C096D">
      <w:pPr>
        <w:pStyle w:val="ListNumber2"/>
        <w:numPr>
          <w:ilvl w:val="0"/>
          <w:numId w:val="26"/>
        </w:numPr>
      </w:pPr>
      <w:r>
        <w:t>acceptance by the Department of any Report; or</w:t>
      </w:r>
    </w:p>
    <w:p w14:paraId="7EC1CC13" w14:textId="7D979F98" w:rsidR="003C096D" w:rsidRDefault="003C096D" w:rsidP="003C096D">
      <w:pPr>
        <w:pStyle w:val="ListNumber2"/>
        <w:numPr>
          <w:ilvl w:val="0"/>
          <w:numId w:val="26"/>
        </w:numPr>
      </w:pPr>
      <w:r>
        <w:t>acceptance by the Department of any Specified Personnel.</w:t>
      </w:r>
    </w:p>
    <w:p w14:paraId="54A0EF6B" w14:textId="6BBEEAE9" w:rsidR="003C096D" w:rsidRDefault="003C096D" w:rsidP="003C096D">
      <w:r>
        <w:t>B1.1.10 Your Organisation acknowledges that under section 137.1 of the Criminal Code Act 1995 (</w:t>
      </w:r>
      <w:proofErr w:type="spellStart"/>
      <w:r>
        <w:t>Cth</w:t>
      </w:r>
      <w:proofErr w:type="spellEnd"/>
      <w:r>
        <w:t>), giving false or misleading information to the Commonwealth is a serious offence.</w:t>
      </w:r>
    </w:p>
    <w:p w14:paraId="07692935" w14:textId="685E8887" w:rsidR="003C096D" w:rsidRDefault="003C096D" w:rsidP="003C096D">
      <w:pPr>
        <w:rPr>
          <w:rFonts w:eastAsia="Arial" w:cs="Arial"/>
          <w:lang w:val="en-US" w:eastAsia="en-US"/>
        </w:rPr>
      </w:pPr>
      <w:r w:rsidRPr="00F00F40">
        <w:rPr>
          <w:rFonts w:eastAsia="Arial" w:cs="Arial"/>
          <w:lang w:val="en-US" w:eastAsia="en-US"/>
        </w:rPr>
        <w:t xml:space="preserve">B1.1.11 The amount of the management fee is a percentage of the total Client Funds specified in the Client Funding Breakdown for </w:t>
      </w:r>
      <w:proofErr w:type="gramStart"/>
      <w:r w:rsidRPr="00F00F40">
        <w:rPr>
          <w:rFonts w:eastAsia="Arial" w:cs="Arial"/>
          <w:lang w:val="en-US" w:eastAsia="en-US"/>
        </w:rPr>
        <w:t>all of</w:t>
      </w:r>
      <w:proofErr w:type="gramEnd"/>
      <w:r w:rsidRPr="00F00F40">
        <w:rPr>
          <w:rFonts w:eastAsia="Arial" w:cs="Arial"/>
          <w:lang w:val="en-US" w:eastAsia="en-US"/>
        </w:rPr>
        <w:t xml:space="preserve"> Your </w:t>
      </w:r>
      <w:proofErr w:type="spellStart"/>
      <w:r w:rsidRPr="00F00F40">
        <w:rPr>
          <w:rFonts w:eastAsia="Arial" w:cs="Arial"/>
          <w:lang w:val="en-US" w:eastAsia="en-US"/>
        </w:rPr>
        <w:t>Organisation’s</w:t>
      </w:r>
      <w:proofErr w:type="spellEnd"/>
      <w:r w:rsidRPr="00F00F40">
        <w:rPr>
          <w:rFonts w:eastAsia="Arial" w:cs="Arial"/>
          <w:lang w:val="en-US" w:eastAsia="en-US"/>
        </w:rPr>
        <w:t xml:space="preserve"> Clients.</w:t>
      </w:r>
    </w:p>
    <w:p w14:paraId="35B7600D" w14:textId="2860340C" w:rsidR="003C096D" w:rsidRDefault="003C096D" w:rsidP="002124FE">
      <w:pPr>
        <w:pStyle w:val="Heading4"/>
      </w:pPr>
      <w:r w:rsidRPr="003C096D">
        <w:t>B2.1 Individual Support Package (ISP)</w:t>
      </w:r>
    </w:p>
    <w:p w14:paraId="4FB05ABC" w14:textId="77777777" w:rsidR="003C096D" w:rsidRDefault="003C096D" w:rsidP="002124FE">
      <w:r>
        <w:t xml:space="preserve">B2.1.1 Before Your Organisation provides any services to a </w:t>
      </w:r>
      <w:proofErr w:type="gramStart"/>
      <w:r>
        <w:t>Client</w:t>
      </w:r>
      <w:proofErr w:type="gramEnd"/>
      <w:r>
        <w:t xml:space="preserve"> as part of the Activity, Your Organisation must </w:t>
      </w:r>
      <w:proofErr w:type="gramStart"/>
      <w:r>
        <w:t>enter into</w:t>
      </w:r>
      <w:proofErr w:type="gramEnd"/>
      <w:r>
        <w:t xml:space="preserve"> an ISP with that Client (or their guardian, advocate or representative) using the form approved by the Department at Appendix D in the DSOA Program Manual.</w:t>
      </w:r>
    </w:p>
    <w:p w14:paraId="3B95BF41" w14:textId="77777777" w:rsidR="003C096D" w:rsidRDefault="003C096D" w:rsidP="002124FE">
      <w:r>
        <w:t xml:space="preserve">B2.1.2 The ISP must be consistent with Your Organisation’s obligations in this Agreement and must include all other requirements specified in the DSOA Program Manual. </w:t>
      </w:r>
    </w:p>
    <w:p w14:paraId="7AD6FC19" w14:textId="77777777" w:rsidR="003C096D" w:rsidRDefault="003C096D" w:rsidP="002124FE">
      <w:r>
        <w:t>B2.1.3 The ISP must be revised with each Client at a minimum every 12 months, or sooner if the client has had any changes to their delivery of supports or changes to their DSOA funding amounts.</w:t>
      </w:r>
    </w:p>
    <w:p w14:paraId="249242F8" w14:textId="77777777" w:rsidR="003C096D" w:rsidRDefault="003C096D" w:rsidP="002124FE">
      <w:r>
        <w:t>B2.1.4 A copy of each client’s signed ISP must be submitted to the Department within 10 days of being completed annually.</w:t>
      </w:r>
    </w:p>
    <w:p w14:paraId="14343D11" w14:textId="1A1FEF8D" w:rsidR="003C096D" w:rsidRDefault="003C096D" w:rsidP="002124FE">
      <w:r>
        <w:t>B2.1.5 Your Organisation must:</w:t>
      </w:r>
    </w:p>
    <w:p w14:paraId="40764C2D" w14:textId="77777777" w:rsidR="003C096D" w:rsidRDefault="003C096D" w:rsidP="002124FE">
      <w:pPr>
        <w:pStyle w:val="ListNumber2"/>
        <w:numPr>
          <w:ilvl w:val="0"/>
          <w:numId w:val="27"/>
        </w:numPr>
      </w:pPr>
      <w:r>
        <w:t xml:space="preserve">comply with the terms of each ISP in conducting the Activity in respect of the relevant Client and ensure that Your Organisation </w:t>
      </w:r>
      <w:proofErr w:type="gramStart"/>
      <w:r>
        <w:t>is able to</w:t>
      </w:r>
      <w:proofErr w:type="gramEnd"/>
      <w:r>
        <w:t xml:space="preserve"> amend or cease provision of services under an ISP if Your Organisation ceases to receive Client Funds for those Services in respect of that </w:t>
      </w:r>
      <w:proofErr w:type="gramStart"/>
      <w:r>
        <w:t>Client;</w:t>
      </w:r>
      <w:proofErr w:type="gramEnd"/>
      <w:r>
        <w:t xml:space="preserve">  </w:t>
      </w:r>
    </w:p>
    <w:p w14:paraId="15552DBF" w14:textId="17CD7634" w:rsidR="003C096D" w:rsidRDefault="003C096D" w:rsidP="002124FE">
      <w:pPr>
        <w:pStyle w:val="ListNumber2"/>
      </w:pPr>
      <w:r>
        <w:t xml:space="preserve">where a </w:t>
      </w:r>
      <w:proofErr w:type="gramStart"/>
      <w:r>
        <w:t>Client’s</w:t>
      </w:r>
      <w:proofErr w:type="gramEnd"/>
      <w:r>
        <w:t xml:space="preserve"> needs change, agree a variation of this grant agreement and then vary the relevant ISP with the Client in accordance with the DSOA Program Manual to reflect that change; and  </w:t>
      </w:r>
    </w:p>
    <w:p w14:paraId="62EDF584" w14:textId="7FC8B23A" w:rsidR="003C096D" w:rsidRPr="003C096D" w:rsidRDefault="003C096D" w:rsidP="002124FE">
      <w:r>
        <w:t>B2.1.6 In the event of any conflict or inconsistency between this Agreement and an ISP, the terms of this Agreement prevail.</w:t>
      </w:r>
    </w:p>
    <w:p w14:paraId="6CBE1960" w14:textId="5A44B7D9" w:rsidR="003C096D" w:rsidRDefault="003C096D" w:rsidP="002124FE">
      <w:pPr>
        <w:pStyle w:val="Heading4"/>
      </w:pPr>
      <w:r>
        <w:t>B3.1 Client Contributions</w:t>
      </w:r>
    </w:p>
    <w:p w14:paraId="53E0730E" w14:textId="77777777" w:rsidR="003C096D" w:rsidRDefault="003C096D" w:rsidP="002124FE">
      <w:r>
        <w:t xml:space="preserve">B3.1.1 Your Organisation may only charge a </w:t>
      </w:r>
      <w:proofErr w:type="gramStart"/>
      <w:r>
        <w:t>Client</w:t>
      </w:r>
      <w:proofErr w:type="gramEnd"/>
      <w:r>
        <w:t xml:space="preserve"> an amount of Client Contributions as agreed for a Service specified in the Client’s ISP.</w:t>
      </w:r>
    </w:p>
    <w:p w14:paraId="64AAD19A" w14:textId="77777777" w:rsidR="003C096D" w:rsidRDefault="003C096D" w:rsidP="002124FE">
      <w:r>
        <w:t xml:space="preserve">B3.1.2 All such Client Contributions must be clearly set out in the relevant Client’s ISP and comply with your Organisation’s obligations in this Agreement and must include all other requirements specified in the DSOA Program Manual. </w:t>
      </w:r>
    </w:p>
    <w:p w14:paraId="0837E1E8" w14:textId="77777777" w:rsidR="003C096D" w:rsidRDefault="003C096D" w:rsidP="002124FE">
      <w:r>
        <w:t>B3.1.3 For existing client contributions, the amount of Client Contributions that Your Organisation charges a Client for a Service must not exceed the amount that the Client was charged for that Service prior to the Client’s transition to the Commonwealth Continuity of Support (</w:t>
      </w:r>
      <w:proofErr w:type="spellStart"/>
      <w:r>
        <w:t>CoS</w:t>
      </w:r>
      <w:proofErr w:type="spellEnd"/>
      <w:r>
        <w:t>) Programme and may only be adjusted annually by up to the amount of the annual consumer price index increase.</w:t>
      </w:r>
    </w:p>
    <w:p w14:paraId="6FFD409F" w14:textId="1B88CD4B" w:rsidR="003C096D" w:rsidRDefault="003C096D" w:rsidP="002124FE">
      <w:r>
        <w:t>B3.1.4 Financial hardship provisions must be available to clients (if required) for all client contributions charged.</w:t>
      </w:r>
    </w:p>
    <w:p w14:paraId="0DF4392C" w14:textId="77777777" w:rsidR="003C096D" w:rsidRDefault="003C096D" w:rsidP="002124FE">
      <w:r>
        <w:t xml:space="preserve">B3.1.5 Grant funds must not be used to pay for any Client Contributions. </w:t>
      </w:r>
    </w:p>
    <w:p w14:paraId="142DCE00" w14:textId="6D4201E2" w:rsidR="003C096D" w:rsidRDefault="003C096D" w:rsidP="002124FE">
      <w:r>
        <w:t>B3.1.6 Your Organisation may use Client Contributions for any purpose.</w:t>
      </w:r>
    </w:p>
    <w:p w14:paraId="74DEC51D" w14:textId="5D1C4690" w:rsidR="003C096D" w:rsidRDefault="003C096D" w:rsidP="002124FE">
      <w:pPr>
        <w:pStyle w:val="Heading4"/>
      </w:pPr>
      <w:r>
        <w:t>B4.1 Notification of changes</w:t>
      </w:r>
    </w:p>
    <w:p w14:paraId="213CE83E" w14:textId="77777777" w:rsidR="003C096D" w:rsidRDefault="003C096D" w:rsidP="002124FE">
      <w:r>
        <w:t>B4.1.1 Your Organisation must notify the Department of the following changes or events in accordance with the DSOA Program Manual:</w:t>
      </w:r>
    </w:p>
    <w:p w14:paraId="38A64BFF" w14:textId="63B734E2" w:rsidR="003C096D" w:rsidRDefault="003C096D" w:rsidP="002124FE">
      <w:pPr>
        <w:pStyle w:val="ListNumber2"/>
        <w:numPr>
          <w:ilvl w:val="0"/>
          <w:numId w:val="28"/>
        </w:numPr>
      </w:pPr>
      <w:r>
        <w:t xml:space="preserve">Client suspending Services for a continuous period of 3 months or </w:t>
      </w:r>
      <w:proofErr w:type="gramStart"/>
      <w:r>
        <w:t>more;</w:t>
      </w:r>
      <w:proofErr w:type="gramEnd"/>
    </w:p>
    <w:p w14:paraId="5EBE3553" w14:textId="0BC67AEE" w:rsidR="003C096D" w:rsidRDefault="003C096D" w:rsidP="002124FE">
      <w:pPr>
        <w:pStyle w:val="ListNumber2"/>
      </w:pPr>
      <w:r>
        <w:t xml:space="preserve">a </w:t>
      </w:r>
      <w:proofErr w:type="gramStart"/>
      <w:r>
        <w:t>Client</w:t>
      </w:r>
      <w:proofErr w:type="gramEnd"/>
      <w:r>
        <w:t xml:space="preserve"> permanently ceasing to access all Services specified in their </w:t>
      </w:r>
      <w:proofErr w:type="gramStart"/>
      <w:r>
        <w:t>ISP;</w:t>
      </w:r>
      <w:proofErr w:type="gramEnd"/>
    </w:p>
    <w:p w14:paraId="42109A21" w14:textId="164794B4" w:rsidR="003C096D" w:rsidRDefault="003C096D" w:rsidP="002124FE">
      <w:pPr>
        <w:pStyle w:val="ListNumber2"/>
      </w:pPr>
      <w:r>
        <w:t xml:space="preserve">a </w:t>
      </w:r>
      <w:proofErr w:type="gramStart"/>
      <w:r>
        <w:t>Client</w:t>
      </w:r>
      <w:proofErr w:type="gramEnd"/>
      <w:r>
        <w:t xml:space="preserve"> not accessing any Services specified in their ISP for a continuous period of 12 months or </w:t>
      </w:r>
    </w:p>
    <w:p w14:paraId="11F5A9D3" w14:textId="77777777" w:rsidR="003C096D" w:rsidRDefault="003C096D" w:rsidP="002124FE">
      <w:proofErr w:type="gramStart"/>
      <w:r>
        <w:t>more;</w:t>
      </w:r>
      <w:proofErr w:type="gramEnd"/>
    </w:p>
    <w:p w14:paraId="1880C238" w14:textId="6E1E7FFD" w:rsidR="003C096D" w:rsidRDefault="003C096D" w:rsidP="002124FE">
      <w:pPr>
        <w:pStyle w:val="ListNumber2"/>
      </w:pPr>
      <w:r>
        <w:t xml:space="preserve">a </w:t>
      </w:r>
      <w:proofErr w:type="gramStart"/>
      <w:r>
        <w:t>Client</w:t>
      </w:r>
      <w:proofErr w:type="gramEnd"/>
      <w:r>
        <w:t xml:space="preserve"> seeking to transfer from Your Organisation; and</w:t>
      </w:r>
    </w:p>
    <w:p w14:paraId="1EA7AB86" w14:textId="685E08A7" w:rsidR="003C096D" w:rsidRDefault="003C096D" w:rsidP="002124FE">
      <w:pPr>
        <w:pStyle w:val="ListNumber2"/>
      </w:pPr>
      <w:r>
        <w:t xml:space="preserve">any other changes or events that the DSOA Program Manual requires be notified </w:t>
      </w:r>
      <w:proofErr w:type="gramStart"/>
      <w:r>
        <w:t>to</w:t>
      </w:r>
      <w:proofErr w:type="gramEnd"/>
      <w:r>
        <w:t xml:space="preserve"> the </w:t>
      </w:r>
    </w:p>
    <w:p w14:paraId="216BEA9B" w14:textId="77777777" w:rsidR="003C096D" w:rsidRDefault="003C096D" w:rsidP="002124FE">
      <w:r>
        <w:t>Department.</w:t>
      </w:r>
    </w:p>
    <w:p w14:paraId="4413F541" w14:textId="77777777" w:rsidR="003C096D" w:rsidRDefault="003C096D" w:rsidP="002124FE">
      <w:r>
        <w:t>B4.1.2 Your Organisation must:</w:t>
      </w:r>
    </w:p>
    <w:p w14:paraId="4CB49A40" w14:textId="7EB05A0F" w:rsidR="003C096D" w:rsidRDefault="003C096D" w:rsidP="002124FE">
      <w:pPr>
        <w:pStyle w:val="ListNumber2"/>
        <w:numPr>
          <w:ilvl w:val="0"/>
          <w:numId w:val="29"/>
        </w:numPr>
      </w:pPr>
      <w:r>
        <w:t xml:space="preserve">provide the Department with a Change Request notifying the Department of a change under clause B4.1.1 (a) (b), (c), (d) or (e), within 14 days after that change </w:t>
      </w:r>
      <w:proofErr w:type="gramStart"/>
      <w:r>
        <w:t>occurs;</w:t>
      </w:r>
      <w:proofErr w:type="gramEnd"/>
    </w:p>
    <w:p w14:paraId="478E68B5" w14:textId="5592409F" w:rsidR="003C096D" w:rsidRDefault="003C096D" w:rsidP="002124FE">
      <w:pPr>
        <w:pStyle w:val="ListNumber2"/>
      </w:pPr>
      <w:r>
        <w:t xml:space="preserve">provide the Department with a Change Request notifying the Department of a change under clause B4.1.1 (d) at least 6 weeks before any proposed Client transfer will occur in accordance with the DSOA Program </w:t>
      </w:r>
      <w:proofErr w:type="gramStart"/>
      <w:r>
        <w:t>Manual;</w:t>
      </w:r>
      <w:proofErr w:type="gramEnd"/>
    </w:p>
    <w:p w14:paraId="3D53D154" w14:textId="7F022782" w:rsidR="003C096D" w:rsidRDefault="003C096D" w:rsidP="002124FE">
      <w:pPr>
        <w:pStyle w:val="ListNumber2"/>
      </w:pPr>
      <w:r>
        <w:t>include the details of the relevant Client change in the Change Request required under this clause B4.1.2, including:</w:t>
      </w:r>
    </w:p>
    <w:p w14:paraId="53925ABB" w14:textId="6B82395A" w:rsidR="003C096D" w:rsidRDefault="003C096D" w:rsidP="002124FE">
      <w:pPr>
        <w:pStyle w:val="ListNumber"/>
        <w:numPr>
          <w:ilvl w:val="0"/>
          <w:numId w:val="30"/>
        </w:numPr>
        <w:ind w:left="1151" w:hanging="357"/>
      </w:pPr>
      <w:r>
        <w:t>the information, and any attachments, specified in the DSOA Program Manual or otherwise required by the Department; and</w:t>
      </w:r>
    </w:p>
    <w:p w14:paraId="30AFA242" w14:textId="748009A2" w:rsidR="003C096D" w:rsidRDefault="003C096D" w:rsidP="002124FE">
      <w:pPr>
        <w:pStyle w:val="ListNumber"/>
      </w:pPr>
      <w:r>
        <w:t>your Organisation’s calculation of the required funding adjustment; and</w:t>
      </w:r>
    </w:p>
    <w:p w14:paraId="5CF08E26" w14:textId="55A8E055" w:rsidR="003C096D" w:rsidRDefault="003C096D" w:rsidP="002124FE">
      <w:pPr>
        <w:pStyle w:val="ListNumber"/>
      </w:pPr>
      <w:r>
        <w:t xml:space="preserve">the date that the change is proposed to occur, supported by evidence satisfactory to the </w:t>
      </w:r>
      <w:proofErr w:type="gramStart"/>
      <w:r>
        <w:t>Department;</w:t>
      </w:r>
      <w:proofErr w:type="gramEnd"/>
      <w:r>
        <w:t xml:space="preserve"> </w:t>
      </w:r>
    </w:p>
    <w:p w14:paraId="138A2F49" w14:textId="4F4CC92F" w:rsidR="003C096D" w:rsidRDefault="003C096D" w:rsidP="002124FE">
      <w:pPr>
        <w:pStyle w:val="ListNumber2"/>
      </w:pPr>
      <w:r>
        <w:t>comply with any applicable requirements or processes set out in the DSOA Program Manual; and</w:t>
      </w:r>
    </w:p>
    <w:p w14:paraId="4ABADAE2" w14:textId="6390E058" w:rsidR="003C096D" w:rsidRDefault="003C096D" w:rsidP="002124FE">
      <w:pPr>
        <w:pStyle w:val="ListNumber2"/>
      </w:pPr>
      <w:r>
        <w:t>in respect of Client transfers, do all things reasonably necessary to facilitate any transfers (including providing the new service coordinator with all relevant information about the relevant Client).</w:t>
      </w:r>
    </w:p>
    <w:p w14:paraId="090C3C18" w14:textId="49CD91D6" w:rsidR="003C096D" w:rsidRDefault="003C096D" w:rsidP="002124FE">
      <w:pPr>
        <w:pStyle w:val="Heading4"/>
      </w:pPr>
      <w:r>
        <w:t>B5.1 Reviews</w:t>
      </w:r>
    </w:p>
    <w:p w14:paraId="356A1AD1" w14:textId="77777777" w:rsidR="003C096D" w:rsidRDefault="003C096D" w:rsidP="002124FE">
      <w:r>
        <w:t xml:space="preserve">B5.1.1 Your Organisation must conduct a client review, which is a review of the Services provided to each of Your Organisation’s DSOA Clients annually, and as otherwise required to meet a </w:t>
      </w:r>
      <w:proofErr w:type="gramStart"/>
      <w:r>
        <w:t>Client's</w:t>
      </w:r>
      <w:proofErr w:type="gramEnd"/>
      <w:r>
        <w:t xml:space="preserve"> changing needs, in accordance with the requirements of the DSOA Program Manual. </w:t>
      </w:r>
    </w:p>
    <w:p w14:paraId="4293A34F" w14:textId="77777777" w:rsidR="003C096D" w:rsidRDefault="003C096D" w:rsidP="002124FE">
      <w:r>
        <w:t>B5.1.2 Evidence of the client's annual review needs to be submitted to the Department within 10 days of completion annually.</w:t>
      </w:r>
    </w:p>
    <w:p w14:paraId="34ECF04E" w14:textId="77777777" w:rsidR="003C096D" w:rsidRDefault="003C096D" w:rsidP="002124FE">
      <w:r>
        <w:t xml:space="preserve">B5.1.3 Your Organisation may use the Management Fee to cover the costs of any reviews under this clause </w:t>
      </w:r>
    </w:p>
    <w:p w14:paraId="00CBBBAD" w14:textId="77777777" w:rsidR="003C096D" w:rsidRDefault="003C096D" w:rsidP="002124FE">
      <w:r>
        <w:t xml:space="preserve">B5.1.4 If a review identifies changes required in the Services delivered to a Client, Your Organisation must comply with the requirements and processes to manage those changes as set out in the DSOA Program Manual. </w:t>
      </w:r>
    </w:p>
    <w:p w14:paraId="22EB9F6F" w14:textId="77777777" w:rsidR="003C096D" w:rsidRDefault="003C096D" w:rsidP="002124FE">
      <w:r>
        <w:t xml:space="preserve">B5.1.5 Where your Organisation considers that a change identified pursuant to clause B4.1 requires a change to the Client Funds specified in the ISP for a Client, Your Organisation may submit a Change of Needs application specifying the date on which the change is expected to occur and seeking the Department’s approval to alter the Client Funds for the Client. The Change of Needs application must include the information and any attachments specified in the DSOA Program Manual or otherwise required by the Department. </w:t>
      </w:r>
    </w:p>
    <w:p w14:paraId="44503905" w14:textId="77777777" w:rsidR="003C096D" w:rsidRDefault="003C096D" w:rsidP="002124FE">
      <w:r>
        <w:t xml:space="preserve">B5.1.6 Where Your Organisation requests a change to a Client’s Services that requires an increase of $20,000 (GST exclusive) or more to the Client Funds for the Client over a 12 month period, or the Department otherwise requests, the Change of Needs application in accordance with clause B5.1.4 must attach and be supported by an assessment by an Independent Assessor in accordance with the requirements set out in the DSOA Program Manual. </w:t>
      </w:r>
    </w:p>
    <w:p w14:paraId="54A85609" w14:textId="77777777" w:rsidR="003C096D" w:rsidRDefault="003C096D" w:rsidP="002124FE">
      <w:r>
        <w:t xml:space="preserve">B5.1.7 The Department will pay the costs of the Independent Assessor providing an assessment in accordance with clause B5.1.6. </w:t>
      </w:r>
    </w:p>
    <w:p w14:paraId="58F977ED" w14:textId="77777777" w:rsidR="003C096D" w:rsidRDefault="003C096D" w:rsidP="002124FE">
      <w:r>
        <w:t xml:space="preserve">B5.1.8 The Department may approve some or </w:t>
      </w:r>
      <w:proofErr w:type="gramStart"/>
      <w:r>
        <w:t>all of</w:t>
      </w:r>
      <w:proofErr w:type="gramEnd"/>
      <w:r>
        <w:t xml:space="preserve"> a Change of Needs application at its sole discretion and in accordance with the processes set out in the DSOA Program Manual. </w:t>
      </w:r>
    </w:p>
    <w:p w14:paraId="757AA512" w14:textId="77777777" w:rsidR="003C096D" w:rsidRDefault="003C096D" w:rsidP="002124FE">
      <w:r>
        <w:t>B5.1.9 Retrospective funding in a Change of Needs application is out of scope and will not be considered.</w:t>
      </w:r>
    </w:p>
    <w:p w14:paraId="7D1BABE8" w14:textId="77777777" w:rsidR="003C096D" w:rsidRDefault="003C096D" w:rsidP="002124FE">
      <w:r>
        <w:t xml:space="preserve">B5.1.10 Your Organisation must within 10 days reflect any Department-approved changes to a Client’s Services or Client Funds in an updated ISP between Your Organisation and the Client and this updated ISP submitted to the Department. </w:t>
      </w:r>
    </w:p>
    <w:p w14:paraId="299ED39A" w14:textId="3845A709" w:rsidR="003C096D" w:rsidRDefault="003C096D" w:rsidP="002124FE">
      <w:pPr>
        <w:pStyle w:val="Heading4"/>
      </w:pPr>
      <w:r>
        <w:t>B6.1 Service Continuity</w:t>
      </w:r>
    </w:p>
    <w:p w14:paraId="4D287936" w14:textId="77777777" w:rsidR="003C096D" w:rsidRDefault="003C096D" w:rsidP="003C096D">
      <w:r>
        <w:t xml:space="preserve">B6.1.1 Your Organisation must have in place a Business Continuity Plan and a Transition-Out Plan in accordance with the processes set out in the DSOA Program Manual. </w:t>
      </w:r>
    </w:p>
    <w:p w14:paraId="24BEE449" w14:textId="77777777" w:rsidR="003C096D" w:rsidRDefault="003C096D" w:rsidP="003C096D">
      <w:r>
        <w:t xml:space="preserve">B6.1.2 Your Organisation must update its Business Continuity Plan and Transition-Out Plan on a regular basis to ensure they address any new requirements, changes or risks that may materially affect Your Organisation’s ability to comply with its continuity of Services or transition obligations. </w:t>
      </w:r>
    </w:p>
    <w:p w14:paraId="4A488BED" w14:textId="77777777" w:rsidR="003C096D" w:rsidRDefault="003C096D" w:rsidP="003C096D">
      <w:r>
        <w:t xml:space="preserve">B6.1.3 Your Organisation must make the Business Continuity Plan and Transition-Out Plan available to the Department on request. </w:t>
      </w:r>
    </w:p>
    <w:p w14:paraId="7225BC95" w14:textId="5C2CE0E8" w:rsidR="003C096D" w:rsidRPr="003C096D" w:rsidRDefault="003C096D" w:rsidP="003C096D">
      <w:r>
        <w:t>B6.1.4 Your Organisation must, in good faith, cooperate and reasonably assist the Department and any nominee of the Department to achieve the efficient transition of, and continuity of services for, Clients in accordance with the relevant parts of the Transition-Out Plan and the DSOA Program Manual under section titled – Client Transfers and Exits, as directed by the Department. The orderly transition of the Activity (which may, at the Department’s discretion, be transitioned in whole or part) including the transfer of any Clients, Assets, unspent Grant funds and Client information in the event of the expiry or termination</w:t>
      </w:r>
    </w:p>
    <w:p w14:paraId="78AEBB43" w14:textId="77777777" w:rsidR="00E674CE" w:rsidRPr="00006C34" w:rsidRDefault="00F00F40" w:rsidP="001C1E0C">
      <w:pPr>
        <w:keepNext/>
        <w:keepLines/>
        <w:spacing w:after="40"/>
        <w:outlineLvl w:val="0"/>
        <w:rPr>
          <w:rFonts w:eastAsia="Times New Roman" w:cs="Arial"/>
          <w:b/>
          <w:bCs/>
          <w:color w:val="365F91"/>
          <w:sz w:val="24"/>
          <w:szCs w:val="24"/>
        </w:rPr>
      </w:pPr>
      <w:r w:rsidRPr="00006C34">
        <w:rPr>
          <w:rFonts w:eastAsia="Times New Roman" w:cs="Arial"/>
          <w:b/>
          <w:bCs/>
          <w:color w:val="365F91"/>
          <w:sz w:val="24"/>
          <w:szCs w:val="24"/>
        </w:rPr>
        <w:t>Performance Indicators</w:t>
      </w:r>
    </w:p>
    <w:p w14:paraId="6252FB6A" w14:textId="77777777" w:rsidR="00E674CE" w:rsidRPr="00E006D7" w:rsidRDefault="00F00F40" w:rsidP="001C1E0C">
      <w:pPr>
        <w:spacing w:after="40"/>
        <w:rPr>
          <w:rFonts w:eastAsia="Times New Roman" w:cs="Arial"/>
        </w:rPr>
      </w:pPr>
      <w:r w:rsidRPr="00E674CE">
        <w:rPr>
          <w:rFonts w:eastAsia="Times New Roman" w:cs="Arial"/>
        </w:rPr>
        <w:t>The Activity will be measured against the following Performance Indicator/s:</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1"/>
        <w:gridCol w:w="5228"/>
      </w:tblGrid>
      <w:tr w:rsidR="00F00F40" w14:paraId="18C58863" w14:textId="77777777" w:rsidTr="00F00F40">
        <w:trPr>
          <w:tblHeader/>
        </w:trPr>
        <w:tc>
          <w:tcPr>
            <w:tcW w:w="2474" w:type="pct"/>
          </w:tcPr>
          <w:p w14:paraId="2483F7F0" w14:textId="77777777" w:rsidR="00E674CE" w:rsidRPr="00F00F40" w:rsidRDefault="00F00F40" w:rsidP="00F00F40">
            <w:pPr>
              <w:spacing w:before="60" w:after="60" w:line="240" w:lineRule="auto"/>
              <w:rPr>
                <w:rFonts w:eastAsia="Times New Roman" w:cs="Arial"/>
                <w:b/>
                <w:color w:val="000000"/>
                <w:szCs w:val="20"/>
              </w:rPr>
            </w:pPr>
            <w:r w:rsidRPr="00F00F40">
              <w:rPr>
                <w:rFonts w:eastAsia="Times New Roman" w:cs="Arial"/>
                <w:b/>
                <w:color w:val="000000"/>
                <w:szCs w:val="20"/>
              </w:rPr>
              <w:t>Performance Indicator Description</w:t>
            </w:r>
          </w:p>
        </w:tc>
        <w:tc>
          <w:tcPr>
            <w:tcW w:w="2526" w:type="pct"/>
          </w:tcPr>
          <w:p w14:paraId="75CB7146" w14:textId="77777777" w:rsidR="00E674CE" w:rsidRPr="00F00F40" w:rsidRDefault="00F00F40" w:rsidP="00F00F40">
            <w:pPr>
              <w:spacing w:before="60" w:after="60" w:line="240" w:lineRule="auto"/>
              <w:rPr>
                <w:rFonts w:eastAsia="Times New Roman" w:cs="Arial"/>
                <w:b/>
                <w:color w:val="000000"/>
                <w:szCs w:val="20"/>
              </w:rPr>
            </w:pPr>
            <w:r w:rsidRPr="00F00F40">
              <w:rPr>
                <w:rFonts w:eastAsia="Times New Roman" w:cs="Arial"/>
                <w:b/>
                <w:color w:val="000000"/>
                <w:szCs w:val="20"/>
              </w:rPr>
              <w:t>Measure</w:t>
            </w:r>
          </w:p>
        </w:tc>
      </w:tr>
      <w:tr w:rsidR="00F00F40" w14:paraId="0D328493" w14:textId="77777777" w:rsidTr="00F00F40">
        <w:trPr>
          <w:tblHeader/>
        </w:trPr>
        <w:tc>
          <w:tcPr>
            <w:tcW w:w="2474" w:type="pct"/>
          </w:tcPr>
          <w:p w14:paraId="6D0DFE7A" w14:textId="77777777" w:rsidR="00E674CE" w:rsidRPr="00F00F40" w:rsidRDefault="00F00F40" w:rsidP="00F00F40">
            <w:pPr>
              <w:spacing w:before="60" w:after="60" w:line="240" w:lineRule="auto"/>
              <w:rPr>
                <w:rFonts w:eastAsia="Times New Roman" w:cs="Arial"/>
                <w:szCs w:val="20"/>
              </w:rPr>
            </w:pPr>
            <w:r w:rsidRPr="00F00F40">
              <w:rPr>
                <w:rFonts w:eastAsia="Times New Roman" w:cs="Arial"/>
                <w:szCs w:val="20"/>
              </w:rPr>
              <w:t>All requirements of the grant agreement have been met - reporting</w:t>
            </w:r>
          </w:p>
        </w:tc>
        <w:tc>
          <w:tcPr>
            <w:tcW w:w="2526" w:type="pct"/>
          </w:tcPr>
          <w:p w14:paraId="4CE87738" w14:textId="77777777" w:rsidR="00E674CE" w:rsidRPr="00F00F40" w:rsidRDefault="00F00F40" w:rsidP="00F00F40">
            <w:pPr>
              <w:spacing w:before="60" w:after="60" w:line="240" w:lineRule="auto"/>
              <w:rPr>
                <w:rFonts w:eastAsia="Times New Roman" w:cs="Arial"/>
                <w:szCs w:val="20"/>
              </w:rPr>
            </w:pPr>
            <w:r w:rsidRPr="00F00F40">
              <w:rPr>
                <w:rFonts w:eastAsia="Times New Roman" w:cs="Arial"/>
                <w:szCs w:val="20"/>
              </w:rPr>
              <w:t>Information is provided to an acceptable standard in the performance reports and financial acquittals.  Annual reviews of client support needs are conducted by the funded organisation.  The organisation has submitted a current ISP for all clients.</w:t>
            </w:r>
          </w:p>
        </w:tc>
      </w:tr>
      <w:tr w:rsidR="00F00F40" w14:paraId="11E2F057" w14:textId="77777777" w:rsidTr="00F00F40">
        <w:trPr>
          <w:tblHeader/>
        </w:trPr>
        <w:tc>
          <w:tcPr>
            <w:tcW w:w="2474" w:type="pct"/>
          </w:tcPr>
          <w:p w14:paraId="6614BE16" w14:textId="77777777" w:rsidR="00E674CE" w:rsidRPr="00F00F40" w:rsidRDefault="00F00F40" w:rsidP="00F00F40">
            <w:pPr>
              <w:spacing w:before="60" w:after="60" w:line="240" w:lineRule="auto"/>
              <w:rPr>
                <w:rFonts w:eastAsia="Times New Roman" w:cs="Arial"/>
                <w:szCs w:val="20"/>
              </w:rPr>
            </w:pPr>
            <w:r w:rsidRPr="00F00F40">
              <w:rPr>
                <w:rFonts w:eastAsia="Times New Roman" w:cs="Arial"/>
                <w:szCs w:val="20"/>
              </w:rPr>
              <w:t>All requirements of the grant agreement have been met - exits and transitions</w:t>
            </w:r>
          </w:p>
        </w:tc>
        <w:tc>
          <w:tcPr>
            <w:tcW w:w="2526" w:type="pct"/>
          </w:tcPr>
          <w:p w14:paraId="44CD4528" w14:textId="77777777" w:rsidR="00E674CE" w:rsidRPr="00F00F40" w:rsidRDefault="00F00F40" w:rsidP="00F00F40">
            <w:pPr>
              <w:spacing w:before="60" w:after="60" w:line="240" w:lineRule="auto"/>
              <w:rPr>
                <w:rFonts w:eastAsia="Times New Roman" w:cs="Arial"/>
                <w:szCs w:val="20"/>
              </w:rPr>
            </w:pPr>
            <w:r w:rsidRPr="00F00F40">
              <w:rPr>
                <w:rFonts w:eastAsia="Times New Roman" w:cs="Arial"/>
                <w:szCs w:val="20"/>
              </w:rPr>
              <w:t>Notification of client exits are submitted to the department in a timely manner.  Clients are supported to transfer to a new organisation if they choose to do so.  Clients are supported to transition to other aged care funded programs.</w:t>
            </w:r>
          </w:p>
        </w:tc>
      </w:tr>
      <w:tr w:rsidR="00F00F40" w14:paraId="75F4254F" w14:textId="77777777" w:rsidTr="00F00F40">
        <w:trPr>
          <w:tblHeader/>
        </w:trPr>
        <w:tc>
          <w:tcPr>
            <w:tcW w:w="2474" w:type="pct"/>
          </w:tcPr>
          <w:p w14:paraId="4A2B0728" w14:textId="77777777" w:rsidR="00E674CE" w:rsidRPr="00F00F40" w:rsidRDefault="00F00F40" w:rsidP="00F00F40">
            <w:pPr>
              <w:spacing w:before="60" w:after="60" w:line="240" w:lineRule="auto"/>
              <w:rPr>
                <w:rFonts w:eastAsia="Times New Roman" w:cs="Arial"/>
                <w:szCs w:val="20"/>
              </w:rPr>
            </w:pPr>
            <w:r w:rsidRPr="00F00F40">
              <w:rPr>
                <w:rFonts w:eastAsia="Times New Roman" w:cs="Arial"/>
                <w:szCs w:val="20"/>
              </w:rPr>
              <w:t>Activities are completed according to the scope and timeframes outlined in the DSOA Program Manual</w:t>
            </w:r>
          </w:p>
        </w:tc>
        <w:tc>
          <w:tcPr>
            <w:tcW w:w="2526" w:type="pct"/>
          </w:tcPr>
          <w:p w14:paraId="6FBE634B" w14:textId="77777777" w:rsidR="00E674CE" w:rsidRPr="00F00F40" w:rsidRDefault="00F00F40" w:rsidP="00F00F40">
            <w:pPr>
              <w:spacing w:before="60" w:after="60" w:line="240" w:lineRule="auto"/>
              <w:rPr>
                <w:rFonts w:eastAsia="Times New Roman" w:cs="Arial"/>
                <w:szCs w:val="20"/>
              </w:rPr>
            </w:pPr>
            <w:r w:rsidRPr="00F00F40">
              <w:rPr>
                <w:rFonts w:eastAsia="Times New Roman" w:cs="Arial"/>
                <w:szCs w:val="20"/>
              </w:rPr>
              <w:t>The Department and your organisation agree that the requirements outlined in the funding agreement have been completed, within the timeframes specified.</w:t>
            </w:r>
          </w:p>
        </w:tc>
      </w:tr>
    </w:tbl>
    <w:p w14:paraId="32484BA6" w14:textId="77777777" w:rsidR="00E674CE" w:rsidRPr="00432BC2" w:rsidRDefault="00F00F40" w:rsidP="00E006D7">
      <w:pPr>
        <w:keepNext/>
        <w:keepLines/>
        <w:spacing w:before="240" w:after="40"/>
        <w:outlineLvl w:val="0"/>
        <w:rPr>
          <w:rFonts w:eastAsia="Times New Roman" w:cs="Arial"/>
          <w:b/>
          <w:bCs/>
          <w:color w:val="365F91"/>
          <w:sz w:val="24"/>
          <w:szCs w:val="24"/>
        </w:rPr>
      </w:pPr>
      <w:r w:rsidRPr="00432BC2">
        <w:rPr>
          <w:rFonts w:eastAsia="Times New Roman" w:cs="Arial"/>
          <w:b/>
          <w:bCs/>
          <w:color w:val="365F91"/>
          <w:sz w:val="24"/>
          <w:szCs w:val="24"/>
        </w:rPr>
        <w:t>Location Information</w:t>
      </w:r>
    </w:p>
    <w:p w14:paraId="1A8AF433" w14:textId="77777777" w:rsidR="00E674CE" w:rsidRPr="00E674CE" w:rsidRDefault="00F00F40" w:rsidP="004277E2">
      <w:r w:rsidRPr="00E674CE">
        <w:t>The Activity will be delivered from the following site location/s:</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1742"/>
        <w:gridCol w:w="3713"/>
        <w:gridCol w:w="4494"/>
      </w:tblGrid>
      <w:tr w:rsidR="00F00F40" w14:paraId="10CA482E" w14:textId="77777777" w:rsidTr="00B947E5">
        <w:trPr>
          <w:tblHeader/>
        </w:trPr>
        <w:tc>
          <w:tcPr>
            <w:tcW w:w="193" w:type="pct"/>
          </w:tcPr>
          <w:p w14:paraId="5FC71AA6" w14:textId="77777777" w:rsidR="00E674CE" w:rsidRPr="00F00F40" w:rsidRDefault="00E674CE" w:rsidP="00F00F40">
            <w:pPr>
              <w:spacing w:before="60" w:after="60" w:line="240" w:lineRule="auto"/>
              <w:rPr>
                <w:rFonts w:eastAsia="Times New Roman" w:cs="Arial"/>
                <w:b/>
                <w:color w:val="000000"/>
                <w:szCs w:val="20"/>
              </w:rPr>
            </w:pPr>
          </w:p>
        </w:tc>
        <w:tc>
          <w:tcPr>
            <w:tcW w:w="842" w:type="pct"/>
          </w:tcPr>
          <w:p w14:paraId="74562F23" w14:textId="77777777" w:rsidR="00E674CE" w:rsidRPr="00F00F40" w:rsidRDefault="00F00F40" w:rsidP="00F00F40">
            <w:pPr>
              <w:spacing w:before="60" w:after="60" w:line="240" w:lineRule="auto"/>
              <w:rPr>
                <w:rFonts w:eastAsia="Times New Roman" w:cs="Arial"/>
                <w:b/>
                <w:color w:val="000000"/>
                <w:szCs w:val="20"/>
              </w:rPr>
            </w:pPr>
            <w:r w:rsidRPr="00F00F40">
              <w:rPr>
                <w:rFonts w:eastAsia="Times New Roman" w:cs="Arial"/>
                <w:b/>
                <w:color w:val="000000"/>
                <w:szCs w:val="20"/>
              </w:rPr>
              <w:t>Location Type</w:t>
            </w:r>
          </w:p>
        </w:tc>
        <w:tc>
          <w:tcPr>
            <w:tcW w:w="1794" w:type="pct"/>
          </w:tcPr>
          <w:p w14:paraId="295B53F1" w14:textId="77777777" w:rsidR="00E674CE" w:rsidRPr="00F00F40" w:rsidRDefault="00F00F40" w:rsidP="00F00F40">
            <w:pPr>
              <w:spacing w:before="60" w:after="60" w:line="240" w:lineRule="auto"/>
              <w:rPr>
                <w:rFonts w:eastAsia="Times New Roman" w:cs="Arial"/>
                <w:b/>
                <w:color w:val="000000"/>
                <w:szCs w:val="20"/>
              </w:rPr>
            </w:pPr>
            <w:r w:rsidRPr="00F00F40">
              <w:rPr>
                <w:rFonts w:eastAsia="Times New Roman" w:cs="Arial"/>
                <w:b/>
                <w:color w:val="000000"/>
                <w:szCs w:val="20"/>
              </w:rPr>
              <w:t>Name</w:t>
            </w:r>
          </w:p>
        </w:tc>
        <w:tc>
          <w:tcPr>
            <w:tcW w:w="2171" w:type="pct"/>
          </w:tcPr>
          <w:p w14:paraId="2FB012B4" w14:textId="77777777" w:rsidR="00E674CE" w:rsidRPr="00F00F40" w:rsidRDefault="00F00F40" w:rsidP="00F00F40">
            <w:pPr>
              <w:spacing w:before="60" w:after="60" w:line="240" w:lineRule="auto"/>
              <w:rPr>
                <w:rFonts w:eastAsia="Times New Roman" w:cs="Arial"/>
                <w:b/>
                <w:color w:val="000000"/>
                <w:szCs w:val="20"/>
              </w:rPr>
            </w:pPr>
            <w:r w:rsidRPr="00F00F40">
              <w:rPr>
                <w:rFonts w:eastAsia="Times New Roman" w:cs="Arial"/>
                <w:b/>
                <w:color w:val="000000"/>
                <w:szCs w:val="20"/>
              </w:rPr>
              <w:t>Address</w:t>
            </w:r>
          </w:p>
        </w:tc>
      </w:tr>
      <w:tr w:rsidR="00B947E5" w14:paraId="660627EA" w14:textId="77777777" w:rsidTr="00B947E5">
        <w:trPr>
          <w:tblHeader/>
        </w:trPr>
        <w:tc>
          <w:tcPr>
            <w:tcW w:w="193" w:type="pct"/>
          </w:tcPr>
          <w:p w14:paraId="3B3FB672" w14:textId="77777777" w:rsidR="00B947E5" w:rsidRPr="00F00F40" w:rsidRDefault="00B947E5" w:rsidP="00B947E5">
            <w:pPr>
              <w:spacing w:after="120" w:line="240" w:lineRule="auto"/>
              <w:rPr>
                <w:rFonts w:eastAsia="Times New Roman" w:cs="Arial"/>
                <w:szCs w:val="20"/>
              </w:rPr>
            </w:pPr>
            <w:r w:rsidRPr="00F00F40">
              <w:rPr>
                <w:rFonts w:eastAsia="Times New Roman" w:cs="Arial"/>
                <w:szCs w:val="20"/>
              </w:rPr>
              <w:t>1.</w:t>
            </w:r>
          </w:p>
        </w:tc>
        <w:tc>
          <w:tcPr>
            <w:tcW w:w="842" w:type="pct"/>
          </w:tcPr>
          <w:p w14:paraId="164713ED" w14:textId="5004786F" w:rsidR="00B947E5" w:rsidRPr="00F00F40" w:rsidRDefault="00B947E5" w:rsidP="00B947E5">
            <w:pPr>
              <w:spacing w:after="120" w:line="240" w:lineRule="auto"/>
              <w:rPr>
                <w:rFonts w:eastAsia="Times New Roman" w:cs="Arial"/>
                <w:szCs w:val="20"/>
              </w:rPr>
            </w:pPr>
            <w:r>
              <w:rPr>
                <w:rFonts w:eastAsia="Times New Roman" w:cs="Arial"/>
                <w:szCs w:val="20"/>
              </w:rPr>
              <w:t>[Activity Location Type/Subtype]</w:t>
            </w:r>
          </w:p>
        </w:tc>
        <w:tc>
          <w:tcPr>
            <w:tcW w:w="1794" w:type="pct"/>
          </w:tcPr>
          <w:p w14:paraId="3FD41CC7" w14:textId="05C89325" w:rsidR="00B947E5" w:rsidRPr="00F00F40" w:rsidRDefault="00B947E5" w:rsidP="00B947E5">
            <w:pPr>
              <w:spacing w:after="120" w:line="240" w:lineRule="auto"/>
              <w:rPr>
                <w:rFonts w:eastAsia="Times New Roman" w:cs="Arial"/>
                <w:szCs w:val="20"/>
              </w:rPr>
            </w:pPr>
            <w:r>
              <w:rPr>
                <w:rFonts w:eastAsia="Times New Roman" w:cs="Arial"/>
                <w:szCs w:val="20"/>
              </w:rPr>
              <w:t>[Organisation/Venue Name] [Activity Item Text] Venue Name if not Head Office</w:t>
            </w:r>
          </w:p>
        </w:tc>
        <w:tc>
          <w:tcPr>
            <w:tcW w:w="2171" w:type="pct"/>
          </w:tcPr>
          <w:p w14:paraId="4760C22E" w14:textId="3D942327" w:rsidR="00B947E5" w:rsidRPr="00F00F40" w:rsidRDefault="00B947E5" w:rsidP="003C1BE2">
            <w:pPr>
              <w:spacing w:after="120" w:line="240" w:lineRule="auto"/>
              <w:rPr>
                <w:rFonts w:eastAsia="Times New Roman" w:cs="Arial"/>
                <w:szCs w:val="20"/>
              </w:rPr>
            </w:pPr>
            <w:r>
              <w:rPr>
                <w:rFonts w:eastAsia="Times New Roman" w:cs="Arial"/>
                <w:szCs w:val="20"/>
              </w:rPr>
              <w:t>[Organisation/Venue Name] [Activity Item Text] Venue Address if not Head Office</w:t>
            </w:r>
          </w:p>
        </w:tc>
      </w:tr>
    </w:tbl>
    <w:p w14:paraId="1536279C" w14:textId="77777777" w:rsidR="00E674CE" w:rsidRPr="00432BC2" w:rsidRDefault="00F00F40" w:rsidP="00E006D7">
      <w:pPr>
        <w:keepNext/>
        <w:keepLines/>
        <w:spacing w:before="240" w:after="40"/>
        <w:outlineLvl w:val="0"/>
        <w:rPr>
          <w:rFonts w:eastAsia="Times New Roman" w:cs="Arial"/>
          <w:b/>
          <w:bCs/>
          <w:color w:val="365F91"/>
          <w:sz w:val="24"/>
          <w:szCs w:val="24"/>
        </w:rPr>
      </w:pPr>
      <w:r w:rsidRPr="00432BC2">
        <w:rPr>
          <w:rFonts w:eastAsia="Times New Roman" w:cs="Arial"/>
          <w:b/>
          <w:bCs/>
          <w:color w:val="365F91"/>
          <w:sz w:val="24"/>
          <w:szCs w:val="24"/>
        </w:rPr>
        <w:t>Service Area Information</w:t>
      </w:r>
    </w:p>
    <w:p w14:paraId="599A38DA" w14:textId="77777777" w:rsidR="00E674CE" w:rsidRPr="00E674CE" w:rsidRDefault="00F00F40" w:rsidP="009742CA">
      <w:r w:rsidRPr="00E674CE">
        <w:t>The Activity will service the following service area/s:</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219"/>
        <w:gridCol w:w="5730"/>
      </w:tblGrid>
      <w:tr w:rsidR="00F00F40" w14:paraId="31A37BBA" w14:textId="77777777" w:rsidTr="00F00F40">
        <w:trPr>
          <w:tblHeader/>
        </w:trPr>
        <w:tc>
          <w:tcPr>
            <w:tcW w:w="148" w:type="pct"/>
          </w:tcPr>
          <w:p w14:paraId="0C83F158" w14:textId="77777777" w:rsidR="00E674CE" w:rsidRPr="00F00F40" w:rsidRDefault="00E674CE" w:rsidP="00F00F40">
            <w:pPr>
              <w:spacing w:before="60" w:after="60" w:line="240" w:lineRule="auto"/>
              <w:rPr>
                <w:rFonts w:eastAsia="Times New Roman" w:cs="Arial"/>
                <w:b/>
                <w:color w:val="000000"/>
                <w:szCs w:val="20"/>
              </w:rPr>
            </w:pPr>
          </w:p>
        </w:tc>
        <w:tc>
          <w:tcPr>
            <w:tcW w:w="2061" w:type="pct"/>
          </w:tcPr>
          <w:p w14:paraId="3CCE70E5" w14:textId="77777777" w:rsidR="00E674CE" w:rsidRPr="00F00F40" w:rsidRDefault="00F00F40" w:rsidP="00F00F40">
            <w:pPr>
              <w:spacing w:before="60" w:after="60" w:line="240" w:lineRule="auto"/>
              <w:rPr>
                <w:rFonts w:eastAsia="Times New Roman" w:cs="Arial"/>
                <w:b/>
                <w:color w:val="000000"/>
                <w:szCs w:val="20"/>
              </w:rPr>
            </w:pPr>
            <w:r w:rsidRPr="00F00F40">
              <w:rPr>
                <w:rFonts w:eastAsia="Times New Roman" w:cs="Arial"/>
                <w:b/>
                <w:color w:val="000000"/>
                <w:szCs w:val="20"/>
              </w:rPr>
              <w:t>Type</w:t>
            </w:r>
          </w:p>
        </w:tc>
        <w:tc>
          <w:tcPr>
            <w:tcW w:w="2791" w:type="pct"/>
          </w:tcPr>
          <w:p w14:paraId="56CDD64F" w14:textId="77777777" w:rsidR="00E674CE" w:rsidRPr="00F00F40" w:rsidRDefault="00F00F40" w:rsidP="00F00F40">
            <w:pPr>
              <w:spacing w:before="60" w:after="60" w:line="240" w:lineRule="auto"/>
              <w:rPr>
                <w:rFonts w:eastAsia="Times New Roman" w:cs="Arial"/>
                <w:b/>
                <w:color w:val="000000"/>
                <w:szCs w:val="20"/>
              </w:rPr>
            </w:pPr>
            <w:r w:rsidRPr="00F00F40">
              <w:rPr>
                <w:rFonts w:eastAsia="Times New Roman" w:cs="Arial"/>
                <w:b/>
                <w:color w:val="000000"/>
                <w:szCs w:val="20"/>
              </w:rPr>
              <w:t>Service Area</w:t>
            </w:r>
          </w:p>
        </w:tc>
      </w:tr>
      <w:tr w:rsidR="00F00F40" w14:paraId="7D0F244D" w14:textId="77777777" w:rsidTr="00F00F40">
        <w:tc>
          <w:tcPr>
            <w:tcW w:w="148" w:type="pct"/>
          </w:tcPr>
          <w:p w14:paraId="67CE5F0B" w14:textId="77777777" w:rsidR="00E674CE" w:rsidRPr="00F00F40" w:rsidRDefault="00F00F40" w:rsidP="00F00F40">
            <w:pPr>
              <w:spacing w:after="120" w:line="240" w:lineRule="auto"/>
              <w:rPr>
                <w:rFonts w:eastAsia="Times New Roman" w:cs="Arial"/>
                <w:szCs w:val="20"/>
              </w:rPr>
            </w:pPr>
            <w:r w:rsidRPr="00F00F40">
              <w:rPr>
                <w:rFonts w:eastAsia="Times New Roman" w:cs="Arial"/>
                <w:szCs w:val="20"/>
              </w:rPr>
              <w:t>1.</w:t>
            </w:r>
          </w:p>
        </w:tc>
        <w:tc>
          <w:tcPr>
            <w:tcW w:w="2061" w:type="pct"/>
          </w:tcPr>
          <w:p w14:paraId="732105FB" w14:textId="7808B2BF" w:rsidR="00E50199" w:rsidRPr="004277E2" w:rsidRDefault="003C1BE2" w:rsidP="004277E2">
            <w:r w:rsidRPr="004277E2">
              <w:t>[Service Area Type]</w:t>
            </w:r>
          </w:p>
        </w:tc>
        <w:tc>
          <w:tcPr>
            <w:tcW w:w="2791" w:type="pct"/>
          </w:tcPr>
          <w:p w14:paraId="54EF57FB" w14:textId="6486BC1D" w:rsidR="00E674CE" w:rsidRPr="00F00F40" w:rsidRDefault="003C1BE2" w:rsidP="00F00F40">
            <w:pPr>
              <w:spacing w:after="120" w:line="240" w:lineRule="auto"/>
              <w:rPr>
                <w:rFonts w:eastAsia="Times New Roman" w:cs="Arial"/>
                <w:szCs w:val="20"/>
              </w:rPr>
            </w:pPr>
            <w:r>
              <w:rPr>
                <w:rFonts w:eastAsia="Times New Roman" w:cs="Arial"/>
                <w:szCs w:val="20"/>
              </w:rPr>
              <w:t>[Service Area Value]</w:t>
            </w:r>
          </w:p>
        </w:tc>
      </w:tr>
    </w:tbl>
    <w:p w14:paraId="48F0A24C" w14:textId="77777777" w:rsidR="00E674CE" w:rsidRPr="00432BC2" w:rsidRDefault="00F00F40" w:rsidP="004444FA">
      <w:pPr>
        <w:pStyle w:val="Heading2"/>
      </w:pPr>
      <w:r w:rsidRPr="00432BC2">
        <w:t>C. Duration of the Grant</w:t>
      </w:r>
    </w:p>
    <w:p w14:paraId="528F0F0E" w14:textId="77777777" w:rsidR="00E674CE" w:rsidRPr="002C1EE3" w:rsidRDefault="00F00F40" w:rsidP="00E674CE">
      <w:pPr>
        <w:spacing w:after="120"/>
        <w:rPr>
          <w:rFonts w:eastAsia="Times New Roman" w:cs="Arial"/>
        </w:rPr>
      </w:pPr>
      <w:r w:rsidRPr="00E674CE">
        <w:rPr>
          <w:rFonts w:eastAsia="Times New Roman" w:cs="Arial"/>
          <w:color w:val="000000"/>
        </w:rPr>
        <w:t>The Activity starts on</w:t>
      </w:r>
      <w:r w:rsidR="007A22CB">
        <w:rPr>
          <w:rFonts w:eastAsia="Times New Roman" w:cs="Arial"/>
        </w:rPr>
        <w:t xml:space="preserve"> 1 July 2026</w:t>
      </w:r>
      <w:r w:rsidR="002C1EE3">
        <w:rPr>
          <w:rFonts w:eastAsia="Times New Roman" w:cs="Arial"/>
        </w:rPr>
        <w:t xml:space="preserve"> and </w:t>
      </w:r>
      <w:r w:rsidRPr="007A22CB">
        <w:rPr>
          <w:rFonts w:eastAsia="Times New Roman" w:cs="Arial"/>
          <w:color w:val="000000"/>
        </w:rPr>
        <w:t>ends on</w:t>
      </w:r>
      <w:r w:rsidR="007A22CB">
        <w:rPr>
          <w:rFonts w:eastAsia="Times New Roman" w:cs="Arial"/>
        </w:rPr>
        <w:t xml:space="preserve"> 30 June 2030</w:t>
      </w:r>
      <w:r w:rsidRPr="007A22CB">
        <w:rPr>
          <w:rFonts w:eastAsia="Times New Roman" w:cs="Arial"/>
          <w:color w:val="000000"/>
        </w:rPr>
        <w:t>,</w:t>
      </w:r>
      <w:r w:rsidRPr="00E674CE">
        <w:rPr>
          <w:rFonts w:eastAsia="Times New Roman" w:cs="Arial"/>
          <w:color w:val="000000"/>
        </w:rPr>
        <w:t xml:space="preserve"> which is the </w:t>
      </w:r>
      <w:r w:rsidR="003002D7">
        <w:rPr>
          <w:rFonts w:eastAsia="Times New Roman" w:cs="Arial"/>
          <w:b/>
          <w:color w:val="000000"/>
        </w:rPr>
        <w:t>Activity</w:t>
      </w:r>
      <w:r w:rsidRPr="002C1EE3">
        <w:rPr>
          <w:rFonts w:eastAsia="Times New Roman" w:cs="Arial"/>
          <w:b/>
          <w:color w:val="000000"/>
        </w:rPr>
        <w:t xml:space="preserve"> Completion Date</w:t>
      </w:r>
      <w:r w:rsidRPr="00E674CE">
        <w:rPr>
          <w:rFonts w:eastAsia="Times New Roman" w:cs="Arial"/>
          <w:color w:val="000000"/>
        </w:rPr>
        <w:t>.</w:t>
      </w:r>
    </w:p>
    <w:p w14:paraId="554176EF" w14:textId="056D87E2" w:rsidR="004277E2" w:rsidRDefault="00F00F40" w:rsidP="00301B77">
      <w:pPr>
        <w:spacing w:after="0" w:line="240" w:lineRule="auto"/>
        <w:rPr>
          <w:rFonts w:cs="Arial"/>
          <w:b/>
        </w:rPr>
      </w:pPr>
      <w:r w:rsidRPr="00301B77">
        <w:rPr>
          <w:rFonts w:eastAsia="Times New Roman" w:cs="Arial"/>
          <w:color w:val="000000"/>
        </w:rPr>
        <w:t xml:space="preserve">The Agreement ends on 30 November 2030 </w:t>
      </w:r>
      <w:r w:rsidR="00147126">
        <w:rPr>
          <w:rFonts w:cs="Arial"/>
        </w:rPr>
        <w:t xml:space="preserve">or </w:t>
      </w:r>
      <w:r w:rsidR="00147126" w:rsidRPr="002A495E">
        <w:rPr>
          <w:rFonts w:cs="Arial"/>
        </w:rPr>
        <w:t xml:space="preserve">when the </w:t>
      </w:r>
      <w:r w:rsidR="002C1EE3">
        <w:rPr>
          <w:rFonts w:cs="Arial"/>
        </w:rPr>
        <w:t xml:space="preserve">Commonwealth accepts </w:t>
      </w:r>
      <w:proofErr w:type="gramStart"/>
      <w:r w:rsidR="002C1EE3">
        <w:rPr>
          <w:rFonts w:cs="Arial"/>
        </w:rPr>
        <w:t>all of</w:t>
      </w:r>
      <w:proofErr w:type="gramEnd"/>
      <w:r w:rsidR="002C1EE3">
        <w:rPr>
          <w:rFonts w:cs="Arial"/>
        </w:rPr>
        <w:t xml:space="preserve"> the reports provided by the Grantee and the Grantee has repaid any Grant </w:t>
      </w:r>
      <w:r w:rsidR="00147126" w:rsidRPr="002A495E">
        <w:rPr>
          <w:rFonts w:cs="Arial"/>
        </w:rPr>
        <w:t>amount a</w:t>
      </w:r>
      <w:r w:rsidR="002C1EE3">
        <w:rPr>
          <w:rFonts w:cs="Arial"/>
        </w:rPr>
        <w:t xml:space="preserve">s required under this Agreement, which is the </w:t>
      </w:r>
      <w:r w:rsidR="002C1EE3" w:rsidRPr="002C1EE3">
        <w:rPr>
          <w:rFonts w:cs="Arial"/>
          <w:b/>
        </w:rPr>
        <w:t>Agreement End Date</w:t>
      </w:r>
      <w:r w:rsidR="002C1EE3">
        <w:rPr>
          <w:rFonts w:cs="Arial"/>
          <w:b/>
        </w:rPr>
        <w:t>.</w:t>
      </w:r>
    </w:p>
    <w:p w14:paraId="4B7C896A" w14:textId="5609E557" w:rsidR="00E674CE" w:rsidRPr="00432BC2" w:rsidRDefault="00F00F40" w:rsidP="00643BCC">
      <w:pPr>
        <w:pStyle w:val="Heading2"/>
      </w:pPr>
      <w:r w:rsidRPr="00432BC2">
        <w:t>D. Payment of the Grant</w:t>
      </w:r>
    </w:p>
    <w:p w14:paraId="23177F42" w14:textId="52D71C69" w:rsidR="002F6D96" w:rsidRDefault="00F00F40" w:rsidP="002F6D96">
      <w:pPr>
        <w:spacing w:after="120"/>
        <w:rPr>
          <w:rFonts w:eastAsia="Times New Roman" w:cs="Arial"/>
        </w:rPr>
      </w:pPr>
      <w:r w:rsidRPr="00E674CE">
        <w:rPr>
          <w:rFonts w:eastAsia="Times New Roman" w:cs="Arial"/>
          <w:color w:val="000000"/>
        </w:rPr>
        <w:t xml:space="preserve">The </w:t>
      </w:r>
      <w:r w:rsidR="00381833">
        <w:rPr>
          <w:rFonts w:eastAsia="Times New Roman" w:cs="Arial"/>
          <w:color w:val="000000"/>
        </w:rPr>
        <w:t xml:space="preserve">total </w:t>
      </w:r>
      <w:r w:rsidRPr="00E674CE">
        <w:rPr>
          <w:rFonts w:eastAsia="Times New Roman" w:cs="Arial"/>
          <w:color w:val="000000"/>
        </w:rPr>
        <w:t>amount of the Grant is</w:t>
      </w:r>
      <w:r w:rsidR="007A22CB">
        <w:rPr>
          <w:rFonts w:eastAsia="Times New Roman" w:cs="Arial"/>
          <w:color w:val="000000"/>
        </w:rPr>
        <w:t xml:space="preserve"> </w:t>
      </w:r>
      <w:r w:rsidR="00CF5C74">
        <w:rPr>
          <w:rFonts w:eastAsia="Times New Roman" w:cs="Arial"/>
          <w:color w:val="000000"/>
        </w:rPr>
        <w:t xml:space="preserve">[Overall Activity Value for all financial years] </w:t>
      </w:r>
      <w:r w:rsidR="004D307A">
        <w:rPr>
          <w:rFonts w:eastAsia="Times New Roman" w:cs="Arial"/>
          <w:color w:val="000000"/>
        </w:rPr>
        <w:t>excluding GST (if applicable).</w:t>
      </w:r>
      <w:r w:rsidRPr="00E674CE">
        <w:rPr>
          <w:rFonts w:eastAsia="Times New Roman" w:cs="Arial"/>
          <w:color w:val="000000"/>
        </w:rPr>
        <w:t xml:space="preserve"> </w:t>
      </w:r>
      <w:r>
        <w:rPr>
          <w:rFonts w:eastAsia="Times New Roman" w:cs="Arial"/>
        </w:rPr>
        <w:t>A break down by Financial Year is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9"/>
        <w:gridCol w:w="5229"/>
      </w:tblGrid>
      <w:tr w:rsidR="00F00F40" w14:paraId="158DEF74" w14:textId="77777777" w:rsidTr="004277E2">
        <w:trPr>
          <w:tblHeader/>
        </w:trPr>
        <w:tc>
          <w:tcPr>
            <w:tcW w:w="5119" w:type="dxa"/>
          </w:tcPr>
          <w:p w14:paraId="5779D8F2" w14:textId="77777777" w:rsidR="001137AA" w:rsidRPr="00F00F40" w:rsidRDefault="00F00F40" w:rsidP="00F00F40">
            <w:pPr>
              <w:spacing w:after="120" w:line="240" w:lineRule="auto"/>
              <w:rPr>
                <w:rFonts w:eastAsia="Times New Roman" w:cs="Arial"/>
                <w:b/>
              </w:rPr>
            </w:pPr>
            <w:r w:rsidRPr="00F00F40">
              <w:rPr>
                <w:rFonts w:eastAsia="Times New Roman" w:cs="Arial"/>
                <w:b/>
              </w:rPr>
              <w:t>Financial Year</w:t>
            </w:r>
          </w:p>
        </w:tc>
        <w:tc>
          <w:tcPr>
            <w:tcW w:w="5229" w:type="dxa"/>
          </w:tcPr>
          <w:p w14:paraId="7884B12C" w14:textId="77777777" w:rsidR="001137AA" w:rsidRPr="00F00F40" w:rsidRDefault="00F00F40" w:rsidP="00F00F40">
            <w:pPr>
              <w:spacing w:after="120" w:line="240" w:lineRule="auto"/>
              <w:jc w:val="right"/>
              <w:rPr>
                <w:rFonts w:eastAsia="Times New Roman" w:cs="Arial"/>
                <w:b/>
              </w:rPr>
            </w:pPr>
            <w:r w:rsidRPr="00F00F40">
              <w:rPr>
                <w:rFonts w:eastAsia="Times New Roman" w:cs="Arial"/>
                <w:b/>
              </w:rPr>
              <w:t>Amount (excl. GST if applicable)</w:t>
            </w:r>
          </w:p>
        </w:tc>
      </w:tr>
      <w:tr w:rsidR="00F00F40" w14:paraId="07672152" w14:textId="77777777" w:rsidTr="00CD033C">
        <w:tc>
          <w:tcPr>
            <w:tcW w:w="5119" w:type="dxa"/>
          </w:tcPr>
          <w:p w14:paraId="01280265" w14:textId="77777777" w:rsidR="001137AA" w:rsidRPr="00F00F40" w:rsidRDefault="001137AA" w:rsidP="00F00F40">
            <w:pPr>
              <w:spacing w:after="120" w:line="240" w:lineRule="auto"/>
              <w:rPr>
                <w:rFonts w:eastAsia="Times New Roman" w:cs="Arial"/>
              </w:rPr>
            </w:pPr>
            <w:r w:rsidRPr="00F00F40">
              <w:rPr>
                <w:rFonts w:eastAsia="Times New Roman" w:cs="Arial"/>
              </w:rPr>
              <w:t>2026-2027</w:t>
            </w:r>
          </w:p>
        </w:tc>
        <w:tc>
          <w:tcPr>
            <w:tcW w:w="5229" w:type="dxa"/>
          </w:tcPr>
          <w:p w14:paraId="76F09A94" w14:textId="165CEA37" w:rsidR="001137AA" w:rsidRPr="00E836A5" w:rsidRDefault="00CD033C" w:rsidP="00F00F40">
            <w:pPr>
              <w:spacing w:after="120" w:line="240" w:lineRule="auto"/>
              <w:jc w:val="right"/>
              <w:rPr>
                <w:rFonts w:eastAsia="Times New Roman" w:cs="Arial"/>
              </w:rPr>
            </w:pPr>
            <w:r>
              <w:rPr>
                <w:rFonts w:eastAsia="Times New Roman" w:cs="Arial"/>
              </w:rPr>
              <w:t>[Overall Activity Value for Year X]</w:t>
            </w:r>
          </w:p>
        </w:tc>
      </w:tr>
      <w:tr w:rsidR="00CD033C" w14:paraId="05925C26" w14:textId="77777777" w:rsidTr="00CD033C">
        <w:tc>
          <w:tcPr>
            <w:tcW w:w="5119" w:type="dxa"/>
          </w:tcPr>
          <w:p w14:paraId="1A76080E" w14:textId="57AA99E8" w:rsidR="00CD033C" w:rsidRPr="00F00F40" w:rsidRDefault="008730AB" w:rsidP="00CD033C">
            <w:pPr>
              <w:spacing w:after="120" w:line="240" w:lineRule="auto"/>
              <w:rPr>
                <w:rFonts w:eastAsia="Times New Roman" w:cs="Arial"/>
              </w:rPr>
            </w:pPr>
            <w:r>
              <w:rPr>
                <w:rFonts w:eastAsia="Times New Roman" w:cs="Arial"/>
              </w:rPr>
              <w:t>[</w:t>
            </w:r>
            <w:r w:rsidR="00364823">
              <w:rPr>
                <w:rFonts w:eastAsia="Times New Roman" w:cs="Arial"/>
              </w:rPr>
              <w:t>Repeated</w:t>
            </w:r>
            <w:r>
              <w:rPr>
                <w:rFonts w:eastAsia="Times New Roman" w:cs="Arial"/>
              </w:rPr>
              <w:t xml:space="preserve"> annually for duration of agreement]</w:t>
            </w:r>
          </w:p>
        </w:tc>
        <w:tc>
          <w:tcPr>
            <w:tcW w:w="5229" w:type="dxa"/>
          </w:tcPr>
          <w:p w14:paraId="3D1FBC94" w14:textId="29830A07" w:rsidR="00CD033C" w:rsidRPr="00E836A5" w:rsidRDefault="008730AB" w:rsidP="00CD033C">
            <w:pPr>
              <w:spacing w:after="120" w:line="240" w:lineRule="auto"/>
              <w:jc w:val="right"/>
              <w:rPr>
                <w:rFonts w:eastAsia="Times New Roman" w:cs="Arial"/>
              </w:rPr>
            </w:pPr>
            <w:r>
              <w:rPr>
                <w:rFonts w:eastAsia="Times New Roman" w:cs="Arial"/>
              </w:rPr>
              <w:t>[Repeated annually for duration of agreement]</w:t>
            </w:r>
          </w:p>
        </w:tc>
      </w:tr>
    </w:tbl>
    <w:p w14:paraId="0438DF5C" w14:textId="77777777" w:rsidR="00C575F5" w:rsidRPr="00C575F5" w:rsidRDefault="00F00F40" w:rsidP="00643BCC">
      <w:r w:rsidRPr="00C575F5">
        <w:t>The Grantee must ensure that the Grant is held in an account in the Grantee’s name and which the Grantee controls, with an authorised deposit-taking institution authorised under the Banking Act 1959 (</w:t>
      </w:r>
      <w:proofErr w:type="spellStart"/>
      <w:r w:rsidRPr="00C575F5">
        <w:t>Cth</w:t>
      </w:r>
      <w:proofErr w:type="spellEnd"/>
      <w:r w:rsidRPr="00C575F5">
        <w:t>) to carry on banking business in Australia.</w:t>
      </w:r>
    </w:p>
    <w:p w14:paraId="14DD75DC" w14:textId="77777777" w:rsidR="00E674CE" w:rsidRPr="00E674CE" w:rsidRDefault="00F00F40" w:rsidP="00643BCC">
      <w:r w:rsidRPr="00E674CE">
        <w:t>The Grantee’s nominat</w:t>
      </w:r>
      <w:r w:rsidR="00E265F1">
        <w:t>ed bank account into which the G</w:t>
      </w:r>
      <w:r w:rsidRPr="00E674CE">
        <w:t>rant is to be paid is:</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5"/>
        <w:gridCol w:w="7824"/>
      </w:tblGrid>
      <w:tr w:rsidR="00F00F40" w14:paraId="430C6FEC" w14:textId="77777777" w:rsidTr="00EC1BE5">
        <w:trPr>
          <w:trHeight w:val="321"/>
        </w:trPr>
        <w:tc>
          <w:tcPr>
            <w:tcW w:w="1220" w:type="pct"/>
            <w:tcMar>
              <w:top w:w="28" w:type="dxa"/>
              <w:bottom w:w="28" w:type="dxa"/>
            </w:tcMar>
          </w:tcPr>
          <w:p w14:paraId="0EFF3D8F" w14:textId="77777777" w:rsidR="00E674CE" w:rsidRPr="00E674CE" w:rsidRDefault="00F00F40" w:rsidP="00E674CE">
            <w:pPr>
              <w:spacing w:before="60" w:after="60" w:line="240" w:lineRule="auto"/>
              <w:rPr>
                <w:rFonts w:eastAsia="Times New Roman" w:cs="Arial"/>
                <w:b/>
                <w:color w:val="000000"/>
              </w:rPr>
            </w:pPr>
            <w:r w:rsidRPr="00E674CE">
              <w:rPr>
                <w:rFonts w:eastAsia="Times New Roman" w:cs="Arial"/>
                <w:b/>
                <w:color w:val="000000"/>
              </w:rPr>
              <w:t>BSB Number</w:t>
            </w:r>
          </w:p>
        </w:tc>
        <w:tc>
          <w:tcPr>
            <w:tcW w:w="3780" w:type="pct"/>
          </w:tcPr>
          <w:p w14:paraId="70E9591C" w14:textId="49D2FF8B" w:rsidR="00E674CE" w:rsidRPr="00236E1F" w:rsidRDefault="009D7690" w:rsidP="00E674CE">
            <w:pPr>
              <w:spacing w:before="60" w:after="60"/>
              <w:rPr>
                <w:rFonts w:eastAsia="Times New Roman" w:cs="Arial"/>
              </w:rPr>
            </w:pPr>
            <w:r>
              <w:rPr>
                <w:rFonts w:eastAsia="Times New Roman" w:cs="Arial"/>
              </w:rPr>
              <w:t>[AUS Bank Account BSB Number]</w:t>
            </w:r>
          </w:p>
        </w:tc>
      </w:tr>
      <w:tr w:rsidR="00F00F40" w14:paraId="578DA4CA" w14:textId="77777777" w:rsidTr="00EC1BE5">
        <w:trPr>
          <w:trHeight w:val="321"/>
        </w:trPr>
        <w:tc>
          <w:tcPr>
            <w:tcW w:w="1220" w:type="pct"/>
            <w:tcMar>
              <w:top w:w="28" w:type="dxa"/>
              <w:bottom w:w="28" w:type="dxa"/>
            </w:tcMar>
          </w:tcPr>
          <w:p w14:paraId="4F2E882D" w14:textId="77777777" w:rsidR="00E674CE" w:rsidRPr="00E674CE" w:rsidRDefault="00F00F40" w:rsidP="00E674CE">
            <w:pPr>
              <w:spacing w:before="60" w:after="60" w:line="240" w:lineRule="auto"/>
              <w:rPr>
                <w:rFonts w:eastAsia="Times New Roman" w:cs="Arial"/>
                <w:b/>
                <w:color w:val="000000"/>
              </w:rPr>
            </w:pPr>
            <w:r w:rsidRPr="00E674CE">
              <w:rPr>
                <w:rFonts w:eastAsia="Times New Roman" w:cs="Arial"/>
                <w:b/>
                <w:color w:val="000000"/>
              </w:rPr>
              <w:t>Financial Institution</w:t>
            </w:r>
          </w:p>
        </w:tc>
        <w:tc>
          <w:tcPr>
            <w:tcW w:w="3780" w:type="pct"/>
          </w:tcPr>
          <w:p w14:paraId="472AFF36" w14:textId="3AB8D71A" w:rsidR="00E674CE" w:rsidRPr="00236E1F" w:rsidRDefault="009D7690" w:rsidP="00E674CE">
            <w:pPr>
              <w:spacing w:before="60" w:after="60"/>
              <w:rPr>
                <w:rFonts w:eastAsia="Times New Roman" w:cs="Arial"/>
              </w:rPr>
            </w:pPr>
            <w:r>
              <w:rPr>
                <w:rFonts w:eastAsia="Times New Roman" w:cs="Arial"/>
              </w:rPr>
              <w:t xml:space="preserve">[AUS Bank Account Financial </w:t>
            </w:r>
            <w:r w:rsidR="000D40E5">
              <w:rPr>
                <w:rFonts w:eastAsia="Times New Roman" w:cs="Arial"/>
              </w:rPr>
              <w:t>Institution</w:t>
            </w:r>
            <w:r>
              <w:rPr>
                <w:rFonts w:eastAsia="Times New Roman" w:cs="Arial"/>
              </w:rPr>
              <w:t>]</w:t>
            </w:r>
          </w:p>
        </w:tc>
      </w:tr>
      <w:tr w:rsidR="00F00F40" w14:paraId="4F57D62A" w14:textId="77777777" w:rsidTr="00EC1BE5">
        <w:trPr>
          <w:trHeight w:val="336"/>
        </w:trPr>
        <w:tc>
          <w:tcPr>
            <w:tcW w:w="1220" w:type="pct"/>
            <w:tcMar>
              <w:top w:w="28" w:type="dxa"/>
              <w:bottom w:w="28" w:type="dxa"/>
            </w:tcMar>
          </w:tcPr>
          <w:p w14:paraId="6FF7C1FB" w14:textId="77777777" w:rsidR="00E674CE" w:rsidRPr="00E674CE" w:rsidRDefault="00F00F40" w:rsidP="00E674CE">
            <w:pPr>
              <w:spacing w:before="60" w:after="60" w:line="240" w:lineRule="auto"/>
              <w:rPr>
                <w:rFonts w:eastAsia="Times New Roman" w:cs="Arial"/>
                <w:b/>
                <w:color w:val="000000"/>
              </w:rPr>
            </w:pPr>
            <w:r w:rsidRPr="00E674CE">
              <w:rPr>
                <w:rFonts w:eastAsia="Times New Roman" w:cs="Arial"/>
                <w:b/>
                <w:color w:val="000000"/>
              </w:rPr>
              <w:t>Account Number</w:t>
            </w:r>
          </w:p>
        </w:tc>
        <w:tc>
          <w:tcPr>
            <w:tcW w:w="3780" w:type="pct"/>
          </w:tcPr>
          <w:p w14:paraId="0ED9A9E8" w14:textId="12497C6D" w:rsidR="00E674CE" w:rsidRPr="00236E1F" w:rsidRDefault="009D7690" w:rsidP="00E674CE">
            <w:pPr>
              <w:spacing w:before="60" w:after="60"/>
              <w:rPr>
                <w:rFonts w:eastAsia="Times New Roman" w:cs="Arial"/>
              </w:rPr>
            </w:pPr>
            <w:r>
              <w:rPr>
                <w:rFonts w:eastAsia="Times New Roman" w:cs="Arial"/>
              </w:rPr>
              <w:t>[AUS Bank Account Number]</w:t>
            </w:r>
          </w:p>
        </w:tc>
      </w:tr>
      <w:tr w:rsidR="00F00F40" w14:paraId="7106899E" w14:textId="77777777" w:rsidTr="00EC1BE5">
        <w:trPr>
          <w:trHeight w:val="321"/>
        </w:trPr>
        <w:tc>
          <w:tcPr>
            <w:tcW w:w="1220" w:type="pct"/>
            <w:tcMar>
              <w:top w:w="28" w:type="dxa"/>
              <w:bottom w:w="28" w:type="dxa"/>
            </w:tcMar>
          </w:tcPr>
          <w:p w14:paraId="77BFDB87" w14:textId="77777777" w:rsidR="00E674CE" w:rsidRPr="00E674CE" w:rsidRDefault="00F00F40" w:rsidP="00E674CE">
            <w:pPr>
              <w:spacing w:before="60" w:after="60" w:line="240" w:lineRule="auto"/>
              <w:rPr>
                <w:rFonts w:eastAsia="Times New Roman" w:cs="Arial"/>
                <w:b/>
                <w:color w:val="000000"/>
              </w:rPr>
            </w:pPr>
            <w:r w:rsidRPr="00E674CE">
              <w:rPr>
                <w:rFonts w:eastAsia="Times New Roman" w:cs="Arial"/>
                <w:b/>
                <w:color w:val="000000"/>
              </w:rPr>
              <w:t>Account Name</w:t>
            </w:r>
          </w:p>
        </w:tc>
        <w:tc>
          <w:tcPr>
            <w:tcW w:w="3780" w:type="pct"/>
          </w:tcPr>
          <w:p w14:paraId="1655B4D2" w14:textId="2E31C479" w:rsidR="00E674CE" w:rsidRPr="00236E1F" w:rsidRDefault="000D40E5" w:rsidP="00E674CE">
            <w:pPr>
              <w:spacing w:before="60" w:after="60"/>
              <w:rPr>
                <w:rFonts w:eastAsia="Times New Roman" w:cs="Arial"/>
                <w:lang w:eastAsia="en-US"/>
              </w:rPr>
            </w:pPr>
            <w:r>
              <w:rPr>
                <w:rFonts w:eastAsia="Times New Roman" w:cs="Arial"/>
                <w:lang w:eastAsia="en-US"/>
              </w:rPr>
              <w:t>[AUS Bank Account Name]</w:t>
            </w:r>
          </w:p>
        </w:tc>
      </w:tr>
    </w:tbl>
    <w:p w14:paraId="22DA6E7B" w14:textId="77777777" w:rsidR="00E674CE" w:rsidRPr="00E674CE" w:rsidRDefault="00F00F40" w:rsidP="00A2532F">
      <w:r w:rsidRPr="00E674CE">
        <w:t xml:space="preserve">The Grant will be paid in instalments by the Commonwealth </w:t>
      </w:r>
      <w:r w:rsidR="0056707C">
        <w:t xml:space="preserve">in accordance with </w:t>
      </w:r>
      <w:r w:rsidRPr="00E674CE">
        <w:t>the agreed Milestones, and compliance by the Grantee with its obligations under this Agreement.</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43"/>
        <w:gridCol w:w="2248"/>
        <w:gridCol w:w="1674"/>
        <w:gridCol w:w="1842"/>
        <w:gridCol w:w="1842"/>
      </w:tblGrid>
      <w:tr w:rsidR="00F00F40" w14:paraId="60D210CA" w14:textId="77777777" w:rsidTr="00750C80">
        <w:trPr>
          <w:tblHeader/>
        </w:trPr>
        <w:tc>
          <w:tcPr>
            <w:tcW w:w="0" w:type="auto"/>
          </w:tcPr>
          <w:p w14:paraId="30CD36BB" w14:textId="77777777" w:rsidR="00E674CE" w:rsidRPr="00E674CE" w:rsidRDefault="00F00F40" w:rsidP="001A4289">
            <w:pPr>
              <w:spacing w:before="40" w:after="40" w:line="240" w:lineRule="auto"/>
              <w:rPr>
                <w:rFonts w:eastAsia="Times New Roman" w:cs="Arial"/>
                <w:b/>
                <w:color w:val="000000"/>
              </w:rPr>
            </w:pPr>
            <w:r w:rsidRPr="00E674CE">
              <w:rPr>
                <w:rFonts w:eastAsia="Times New Roman" w:cs="Arial"/>
                <w:b/>
                <w:color w:val="000000"/>
              </w:rPr>
              <w:t>Milestone</w:t>
            </w:r>
          </w:p>
        </w:tc>
        <w:tc>
          <w:tcPr>
            <w:tcW w:w="1086" w:type="pct"/>
          </w:tcPr>
          <w:p w14:paraId="4BB979CD" w14:textId="77777777" w:rsidR="00E674CE" w:rsidRPr="00E674CE" w:rsidRDefault="00F00F40" w:rsidP="001A4289">
            <w:pPr>
              <w:spacing w:before="40" w:after="40" w:line="240" w:lineRule="auto"/>
              <w:rPr>
                <w:rFonts w:eastAsia="Times New Roman" w:cs="Arial"/>
                <w:b/>
                <w:color w:val="000000"/>
              </w:rPr>
            </w:pPr>
            <w:r w:rsidRPr="00E674CE">
              <w:rPr>
                <w:rFonts w:eastAsia="Times New Roman" w:cs="Arial"/>
                <w:b/>
                <w:color w:val="000000"/>
              </w:rPr>
              <w:t>Anticipated date</w:t>
            </w:r>
          </w:p>
        </w:tc>
        <w:tc>
          <w:tcPr>
            <w:tcW w:w="809" w:type="pct"/>
          </w:tcPr>
          <w:p w14:paraId="25828D75" w14:textId="77777777" w:rsidR="00E674CE" w:rsidRPr="00E674CE" w:rsidRDefault="00F00F40" w:rsidP="001A4289">
            <w:pPr>
              <w:spacing w:before="40" w:after="40" w:line="240" w:lineRule="auto"/>
              <w:rPr>
                <w:rFonts w:eastAsia="Times New Roman" w:cs="Arial"/>
                <w:b/>
                <w:color w:val="000000"/>
              </w:rPr>
            </w:pPr>
            <w:r w:rsidRPr="00E674CE">
              <w:rPr>
                <w:rFonts w:eastAsia="Times New Roman" w:cs="Arial"/>
                <w:b/>
                <w:color w:val="000000"/>
              </w:rPr>
              <w:t>Amount</w:t>
            </w:r>
            <w:r w:rsidRPr="00E674CE">
              <w:rPr>
                <w:rFonts w:eastAsia="Times New Roman" w:cs="Arial"/>
                <w:b/>
                <w:color w:val="000000"/>
              </w:rPr>
              <w:br/>
              <w:t>(excl. GST)</w:t>
            </w:r>
          </w:p>
        </w:tc>
        <w:tc>
          <w:tcPr>
            <w:tcW w:w="890" w:type="pct"/>
          </w:tcPr>
          <w:p w14:paraId="1C798F22" w14:textId="77777777" w:rsidR="00E674CE" w:rsidRPr="00E674CE" w:rsidRDefault="00F00F40" w:rsidP="001A4289">
            <w:pPr>
              <w:spacing w:before="40" w:after="40" w:line="240" w:lineRule="auto"/>
              <w:rPr>
                <w:rFonts w:eastAsia="Times New Roman" w:cs="Arial"/>
                <w:b/>
                <w:color w:val="000000"/>
              </w:rPr>
            </w:pPr>
            <w:r w:rsidRPr="00E674CE">
              <w:rPr>
                <w:rFonts w:eastAsia="Times New Roman" w:cs="Arial"/>
                <w:b/>
                <w:color w:val="000000"/>
              </w:rPr>
              <w:t>GST</w:t>
            </w:r>
            <w:r w:rsidR="00F65027">
              <w:rPr>
                <w:rFonts w:eastAsia="Times New Roman" w:cs="Arial"/>
                <w:b/>
                <w:color w:val="000000"/>
              </w:rPr>
              <w:t xml:space="preserve"> (if applicable)</w:t>
            </w:r>
          </w:p>
        </w:tc>
        <w:tc>
          <w:tcPr>
            <w:tcW w:w="890" w:type="pct"/>
          </w:tcPr>
          <w:p w14:paraId="7E74C5B8" w14:textId="77777777" w:rsidR="00E674CE" w:rsidRPr="00E674CE" w:rsidRDefault="00F00F40" w:rsidP="001A4289">
            <w:pPr>
              <w:spacing w:before="40" w:after="40" w:line="240" w:lineRule="auto"/>
              <w:rPr>
                <w:rFonts w:eastAsia="Times New Roman" w:cs="Arial"/>
                <w:b/>
                <w:color w:val="000000"/>
              </w:rPr>
            </w:pPr>
            <w:r w:rsidRPr="00E674CE">
              <w:rPr>
                <w:rFonts w:eastAsia="Times New Roman" w:cs="Arial"/>
                <w:b/>
                <w:color w:val="000000"/>
              </w:rPr>
              <w:t>Total</w:t>
            </w:r>
            <w:r w:rsidRPr="00E674CE">
              <w:rPr>
                <w:rFonts w:eastAsia="Times New Roman" w:cs="Arial"/>
                <w:b/>
                <w:color w:val="000000"/>
              </w:rPr>
              <w:br/>
              <w:t>(incl. GST</w:t>
            </w:r>
            <w:r w:rsidR="00F65027">
              <w:rPr>
                <w:rFonts w:eastAsia="Times New Roman" w:cs="Arial"/>
                <w:b/>
                <w:color w:val="000000"/>
              </w:rPr>
              <w:t xml:space="preserve"> if applicable</w:t>
            </w:r>
            <w:r w:rsidRPr="00E674CE">
              <w:rPr>
                <w:rFonts w:eastAsia="Times New Roman" w:cs="Arial"/>
                <w:b/>
                <w:color w:val="000000"/>
              </w:rPr>
              <w:t>)</w:t>
            </w:r>
          </w:p>
        </w:tc>
      </w:tr>
      <w:tr w:rsidR="00DF471A" w14:paraId="1DB4F5D5" w14:textId="77777777" w:rsidTr="00750C80">
        <w:trPr>
          <w:tblHeader/>
        </w:trPr>
        <w:tc>
          <w:tcPr>
            <w:tcW w:w="0" w:type="auto"/>
          </w:tcPr>
          <w:p w14:paraId="75DAF36A" w14:textId="7ABD0274" w:rsidR="00DF471A" w:rsidRPr="00C5217B" w:rsidRDefault="00802FCF" w:rsidP="00DF471A">
            <w:pPr>
              <w:spacing w:before="40" w:after="40" w:line="240" w:lineRule="auto"/>
              <w:rPr>
                <w:rFonts w:eastAsia="Times New Roman" w:cs="Arial"/>
                <w:color w:val="000000"/>
              </w:rPr>
            </w:pPr>
            <w:r>
              <w:rPr>
                <w:rFonts w:eastAsia="Times New Roman" w:cs="Arial"/>
                <w:color w:val="000000"/>
              </w:rPr>
              <w:t>Payment for the period</w:t>
            </w:r>
            <w:r w:rsidR="008145B6">
              <w:rPr>
                <w:rFonts w:eastAsia="Times New Roman" w:cs="Arial"/>
                <w:color w:val="000000"/>
              </w:rPr>
              <w:t xml:space="preserve"> 1 July 2026 – 30 September 2026 for the Activity described in Item B. Activity</w:t>
            </w:r>
          </w:p>
        </w:tc>
        <w:tc>
          <w:tcPr>
            <w:tcW w:w="1086" w:type="pct"/>
          </w:tcPr>
          <w:p w14:paraId="6BB92822" w14:textId="77777777" w:rsidR="00DF471A" w:rsidRPr="00C5217B" w:rsidRDefault="00DF471A" w:rsidP="00DF471A">
            <w:pPr>
              <w:spacing w:before="40" w:after="40" w:line="240" w:lineRule="auto"/>
              <w:rPr>
                <w:rFonts w:eastAsia="Times New Roman" w:cs="Arial"/>
                <w:color w:val="000000"/>
              </w:rPr>
            </w:pPr>
            <w:r>
              <w:rPr>
                <w:rFonts w:eastAsia="Times New Roman" w:cs="Arial"/>
                <w:color w:val="000000"/>
              </w:rPr>
              <w:t>1 July 2026</w:t>
            </w:r>
          </w:p>
        </w:tc>
        <w:tc>
          <w:tcPr>
            <w:tcW w:w="809" w:type="pct"/>
          </w:tcPr>
          <w:p w14:paraId="39459FA8" w14:textId="175F0159" w:rsidR="00DF471A" w:rsidRPr="005D1584" w:rsidRDefault="00E03E68" w:rsidP="00DF471A">
            <w:pPr>
              <w:spacing w:before="40" w:after="40" w:line="240" w:lineRule="auto"/>
              <w:jc w:val="right"/>
              <w:rPr>
                <w:rFonts w:eastAsia="Times New Roman" w:cs="Arial"/>
                <w:color w:val="000000"/>
              </w:rPr>
            </w:pPr>
            <w:r>
              <w:rPr>
                <w:rFonts w:eastAsia="Times New Roman" w:cs="Arial"/>
                <w:color w:val="000000"/>
              </w:rPr>
              <w:t>$[Activity Milestone GST exclusive amount]</w:t>
            </w:r>
          </w:p>
        </w:tc>
        <w:tc>
          <w:tcPr>
            <w:tcW w:w="890" w:type="pct"/>
          </w:tcPr>
          <w:p w14:paraId="3F0ABAE3" w14:textId="580EFF46" w:rsidR="00DF471A" w:rsidRPr="005D1584" w:rsidRDefault="00E03E68" w:rsidP="00DF471A">
            <w:pPr>
              <w:spacing w:before="40" w:after="40" w:line="240" w:lineRule="auto"/>
              <w:jc w:val="right"/>
              <w:rPr>
                <w:rFonts w:eastAsia="Times New Roman" w:cs="Arial"/>
                <w:color w:val="000000"/>
              </w:rPr>
            </w:pPr>
            <w:r>
              <w:rPr>
                <w:rFonts w:eastAsia="Times New Roman" w:cs="Arial"/>
              </w:rPr>
              <w:t>$[Calculated field based on Activity Tax Code]</w:t>
            </w:r>
          </w:p>
        </w:tc>
        <w:tc>
          <w:tcPr>
            <w:tcW w:w="890" w:type="pct"/>
          </w:tcPr>
          <w:p w14:paraId="19B05B8D" w14:textId="0C9B159D" w:rsidR="00DF471A" w:rsidRPr="005D1584" w:rsidRDefault="00821D2D" w:rsidP="00DF471A">
            <w:pPr>
              <w:spacing w:before="40" w:after="40" w:line="240" w:lineRule="auto"/>
              <w:jc w:val="right"/>
              <w:rPr>
                <w:rFonts w:eastAsia="Times New Roman" w:cs="Arial"/>
                <w:color w:val="000000"/>
              </w:rPr>
            </w:pPr>
            <w:r>
              <w:rPr>
                <w:rFonts w:eastAsia="Times New Roman" w:cs="Arial"/>
              </w:rPr>
              <w:t>$[Calculated Field]</w:t>
            </w:r>
          </w:p>
        </w:tc>
      </w:tr>
      <w:tr w:rsidR="00CF37C7" w14:paraId="551E39F9" w14:textId="77777777" w:rsidTr="00750C80">
        <w:trPr>
          <w:tblHeader/>
        </w:trPr>
        <w:tc>
          <w:tcPr>
            <w:tcW w:w="0" w:type="auto"/>
          </w:tcPr>
          <w:p w14:paraId="4247BC67" w14:textId="2FD76CD6" w:rsidR="00CF37C7" w:rsidRPr="00CF37C7" w:rsidRDefault="00CF37C7" w:rsidP="00CF37C7">
            <w:pPr>
              <w:spacing w:before="40" w:after="40" w:line="240" w:lineRule="auto"/>
              <w:rPr>
                <w:rFonts w:eastAsia="Times New Roman" w:cs="Arial"/>
                <w:i/>
                <w:iCs/>
                <w:color w:val="000000"/>
              </w:rPr>
            </w:pPr>
            <w:r w:rsidRPr="00CF37C7">
              <w:rPr>
                <w:rFonts w:eastAsia="Times New Roman" w:cs="Arial"/>
                <w:i/>
                <w:iCs/>
                <w:color w:val="000000"/>
              </w:rPr>
              <w:t>Repeated quarterly for duration of agreement</w:t>
            </w:r>
          </w:p>
        </w:tc>
        <w:tc>
          <w:tcPr>
            <w:tcW w:w="1086" w:type="pct"/>
          </w:tcPr>
          <w:p w14:paraId="551394F5" w14:textId="106C5E32" w:rsidR="00CF37C7" w:rsidRPr="00CF37C7" w:rsidRDefault="00CF37C7" w:rsidP="00750C80">
            <w:pPr>
              <w:spacing w:before="40" w:after="40" w:line="240" w:lineRule="auto"/>
              <w:rPr>
                <w:rFonts w:eastAsia="Times New Roman" w:cs="Arial"/>
                <w:i/>
                <w:iCs/>
                <w:color w:val="000000"/>
              </w:rPr>
            </w:pPr>
            <w:r w:rsidRPr="00CF37C7">
              <w:rPr>
                <w:rFonts w:eastAsia="Times New Roman" w:cs="Arial"/>
                <w:i/>
                <w:iCs/>
                <w:color w:val="000000"/>
              </w:rPr>
              <w:t xml:space="preserve">Repeated </w:t>
            </w:r>
            <w:r w:rsidR="00750C80">
              <w:rPr>
                <w:rFonts w:eastAsia="Times New Roman" w:cs="Arial"/>
                <w:i/>
                <w:iCs/>
                <w:color w:val="000000"/>
              </w:rPr>
              <w:t>q</w:t>
            </w:r>
            <w:r w:rsidRPr="00CF37C7">
              <w:rPr>
                <w:rFonts w:eastAsia="Times New Roman" w:cs="Arial"/>
                <w:i/>
                <w:iCs/>
                <w:color w:val="000000"/>
              </w:rPr>
              <w:t>uarterly for duration of agreement</w:t>
            </w:r>
          </w:p>
        </w:tc>
        <w:tc>
          <w:tcPr>
            <w:tcW w:w="809" w:type="pct"/>
          </w:tcPr>
          <w:p w14:paraId="6B46572A" w14:textId="64A81DBE" w:rsidR="00CF37C7" w:rsidRPr="005D1584" w:rsidRDefault="00CF37C7" w:rsidP="00CF37C7">
            <w:pPr>
              <w:spacing w:before="40" w:after="40" w:line="240" w:lineRule="auto"/>
              <w:jc w:val="right"/>
              <w:rPr>
                <w:rFonts w:eastAsia="Times New Roman" w:cs="Arial"/>
                <w:color w:val="000000"/>
              </w:rPr>
            </w:pPr>
            <w:r>
              <w:rPr>
                <w:rFonts w:eastAsia="Times New Roman" w:cs="Arial"/>
              </w:rPr>
              <w:t>[Calculation]</w:t>
            </w:r>
          </w:p>
        </w:tc>
        <w:tc>
          <w:tcPr>
            <w:tcW w:w="890" w:type="pct"/>
          </w:tcPr>
          <w:p w14:paraId="048AD023" w14:textId="0012969C" w:rsidR="00CF37C7" w:rsidRPr="005D1584" w:rsidRDefault="00CF37C7" w:rsidP="00CF37C7">
            <w:pPr>
              <w:spacing w:before="40" w:after="40" w:line="240" w:lineRule="auto"/>
              <w:jc w:val="right"/>
              <w:rPr>
                <w:rFonts w:eastAsia="Times New Roman" w:cs="Arial"/>
                <w:color w:val="000000"/>
              </w:rPr>
            </w:pPr>
            <w:r w:rsidRPr="00096A5F">
              <w:rPr>
                <w:rFonts w:eastAsia="Times New Roman" w:cs="Arial"/>
              </w:rPr>
              <w:t>[Calculation]</w:t>
            </w:r>
          </w:p>
        </w:tc>
        <w:tc>
          <w:tcPr>
            <w:tcW w:w="890" w:type="pct"/>
          </w:tcPr>
          <w:p w14:paraId="5C5F7527" w14:textId="00CF6C43" w:rsidR="00CF37C7" w:rsidRPr="005D1584" w:rsidRDefault="00CF37C7" w:rsidP="00CF37C7">
            <w:pPr>
              <w:spacing w:before="40" w:after="40" w:line="240" w:lineRule="auto"/>
              <w:jc w:val="right"/>
              <w:rPr>
                <w:rFonts w:eastAsia="Times New Roman" w:cs="Arial"/>
                <w:color w:val="000000"/>
              </w:rPr>
            </w:pPr>
            <w:r w:rsidRPr="00096A5F">
              <w:rPr>
                <w:rFonts w:eastAsia="Times New Roman" w:cs="Arial"/>
              </w:rPr>
              <w:t>[Calculation]</w:t>
            </w:r>
          </w:p>
        </w:tc>
      </w:tr>
      <w:tr w:rsidR="00CF37C7" w14:paraId="36C87B93" w14:textId="77777777" w:rsidTr="00750C80">
        <w:trPr>
          <w:tblHeader/>
        </w:trPr>
        <w:tc>
          <w:tcPr>
            <w:tcW w:w="2411" w:type="pct"/>
            <w:gridSpan w:val="2"/>
          </w:tcPr>
          <w:p w14:paraId="7E735657" w14:textId="77777777" w:rsidR="00CF37C7" w:rsidRPr="00E674CE" w:rsidRDefault="00CF37C7" w:rsidP="00CF37C7">
            <w:pPr>
              <w:spacing w:before="40" w:after="40" w:line="240" w:lineRule="auto"/>
              <w:rPr>
                <w:rFonts w:eastAsia="Times New Roman" w:cs="Arial"/>
                <w:b/>
                <w:color w:val="000000"/>
                <w:highlight w:val="yellow"/>
              </w:rPr>
            </w:pPr>
            <w:r w:rsidRPr="00E674CE">
              <w:rPr>
                <w:rFonts w:eastAsia="Times New Roman" w:cs="Arial"/>
                <w:b/>
                <w:color w:val="000000"/>
              </w:rPr>
              <w:t>Total Amount</w:t>
            </w:r>
          </w:p>
        </w:tc>
        <w:tc>
          <w:tcPr>
            <w:tcW w:w="809" w:type="pct"/>
          </w:tcPr>
          <w:p w14:paraId="29C438AD" w14:textId="78F7965A" w:rsidR="00CF37C7" w:rsidRPr="00DF471A" w:rsidRDefault="00CF37C7" w:rsidP="00CF37C7">
            <w:pPr>
              <w:spacing w:before="40" w:after="40" w:line="240" w:lineRule="auto"/>
              <w:jc w:val="right"/>
              <w:rPr>
                <w:rFonts w:eastAsia="Times New Roman" w:cs="Arial"/>
                <w:b/>
                <w:bCs/>
                <w:color w:val="000000"/>
              </w:rPr>
            </w:pPr>
            <w:r>
              <w:rPr>
                <w:rFonts w:eastAsia="Times New Roman" w:cs="Arial"/>
              </w:rPr>
              <w:t>[Calculation]</w:t>
            </w:r>
          </w:p>
        </w:tc>
        <w:tc>
          <w:tcPr>
            <w:tcW w:w="890" w:type="pct"/>
          </w:tcPr>
          <w:p w14:paraId="67BEFC11" w14:textId="0C9BE672" w:rsidR="00CF37C7" w:rsidRPr="00DF471A" w:rsidRDefault="00CF37C7" w:rsidP="00CF37C7">
            <w:pPr>
              <w:spacing w:before="40" w:after="40" w:line="240" w:lineRule="auto"/>
              <w:jc w:val="right"/>
              <w:rPr>
                <w:rFonts w:eastAsia="Times New Roman" w:cs="Arial"/>
                <w:b/>
                <w:bCs/>
                <w:color w:val="000000"/>
              </w:rPr>
            </w:pPr>
            <w:r w:rsidRPr="00096A5F">
              <w:rPr>
                <w:rFonts w:eastAsia="Times New Roman" w:cs="Arial"/>
              </w:rPr>
              <w:t>[Calculation]</w:t>
            </w:r>
          </w:p>
        </w:tc>
        <w:tc>
          <w:tcPr>
            <w:tcW w:w="890" w:type="pct"/>
          </w:tcPr>
          <w:p w14:paraId="24D9135C" w14:textId="7A9B5259" w:rsidR="00CF37C7" w:rsidRPr="00DF471A" w:rsidRDefault="00CF37C7" w:rsidP="00CF37C7">
            <w:pPr>
              <w:spacing w:before="40" w:after="40" w:line="240" w:lineRule="auto"/>
              <w:jc w:val="right"/>
              <w:rPr>
                <w:rFonts w:eastAsia="Times New Roman" w:cs="Arial"/>
                <w:b/>
                <w:bCs/>
                <w:color w:val="000000"/>
              </w:rPr>
            </w:pPr>
            <w:r w:rsidRPr="00096A5F">
              <w:rPr>
                <w:rFonts w:eastAsia="Times New Roman" w:cs="Arial"/>
              </w:rPr>
              <w:t>[Calculation]</w:t>
            </w:r>
          </w:p>
        </w:tc>
      </w:tr>
    </w:tbl>
    <w:p w14:paraId="4439975C" w14:textId="3A78FB36" w:rsidR="00E674CE" w:rsidRDefault="00F00F40" w:rsidP="00393C96">
      <w:pPr>
        <w:pStyle w:val="Heading3"/>
        <w:rPr>
          <w:rStyle w:val="IntenseEmphasis"/>
        </w:rPr>
      </w:pPr>
      <w:r w:rsidRPr="00E674CE">
        <w:rPr>
          <w:color w:val="365F91"/>
        </w:rPr>
        <w:t>Invoicing</w:t>
      </w:r>
      <w:r w:rsidR="00100B7E">
        <w:rPr>
          <w:color w:val="365F91"/>
        </w:rPr>
        <w:t xml:space="preserve"> </w:t>
      </w:r>
      <w:r w:rsidR="00087471" w:rsidRPr="004444FA">
        <w:rPr>
          <w:rStyle w:val="IntenseEmphasis"/>
        </w:rPr>
        <w:t>(t</w:t>
      </w:r>
      <w:r w:rsidR="00782FB0" w:rsidRPr="004444FA">
        <w:rPr>
          <w:rStyle w:val="IntenseEmphasis"/>
        </w:rPr>
        <w:t>wo</w:t>
      </w:r>
      <w:r w:rsidR="00087471" w:rsidRPr="004444FA">
        <w:rPr>
          <w:rStyle w:val="IntenseEmphasis"/>
        </w:rPr>
        <w:t xml:space="preserve"> alternatives based on organisation </w:t>
      </w:r>
      <w:r w:rsidR="00FA3DA5" w:rsidRPr="004444FA">
        <w:rPr>
          <w:rStyle w:val="IntenseEmphasis"/>
        </w:rPr>
        <w:t>requirements</w:t>
      </w:r>
      <w:r w:rsidR="00087471" w:rsidRPr="004444FA">
        <w:rPr>
          <w:rStyle w:val="IntenseEmphasis"/>
        </w:rPr>
        <w:t>)</w:t>
      </w:r>
    </w:p>
    <w:p w14:paraId="2A9B1621" w14:textId="1B47680B" w:rsidR="00643BCC" w:rsidRPr="00643BCC" w:rsidRDefault="00643BCC" w:rsidP="00643BCC">
      <w:r w:rsidRPr="00643BCC">
        <w:t>The Grantee agrees to allow the Commonwealth to issue it with a Recipient Created Tax Invoice (RCTI) for any taxable supplies it makes in relation to the Activity.</w:t>
      </w:r>
    </w:p>
    <w:p w14:paraId="68A0D233" w14:textId="77777777" w:rsidR="00A2532F" w:rsidRPr="00A2532F" w:rsidRDefault="00A2532F" w:rsidP="00A2532F">
      <w:pPr>
        <w:rPr>
          <w:rStyle w:val="IntenseEmphasis"/>
        </w:rPr>
      </w:pPr>
      <w:r w:rsidRPr="00A2532F">
        <w:rPr>
          <w:rStyle w:val="IntenseEmphasis"/>
        </w:rPr>
        <w:t>(Or)</w:t>
      </w:r>
    </w:p>
    <w:p w14:paraId="6FE39EC7" w14:textId="7CACE6B5" w:rsidR="00A2532F" w:rsidRDefault="00A2532F" w:rsidP="00A2532F">
      <w:r>
        <w:t>The Grantee will receive a Remittance Advice as confirmation of any funding paid under the Grant Agreement.</w:t>
      </w:r>
    </w:p>
    <w:p w14:paraId="72AADA83" w14:textId="77777777" w:rsidR="00E674CE" w:rsidRPr="00121C47" w:rsidRDefault="00F00F40" w:rsidP="004444FA">
      <w:pPr>
        <w:pStyle w:val="Heading2"/>
      </w:pPr>
      <w:r w:rsidRPr="00121C47">
        <w:t>E. Reporting</w:t>
      </w:r>
    </w:p>
    <w:p w14:paraId="1F8DCCFA" w14:textId="77777777" w:rsidR="00E674CE" w:rsidRDefault="00F00F40" w:rsidP="00E674CE">
      <w:pPr>
        <w:rPr>
          <w:rFonts w:eastAsia="Times New Roman" w:cs="Arial"/>
        </w:rPr>
      </w:pPr>
      <w:r w:rsidRPr="00E674CE">
        <w:rPr>
          <w:rFonts w:eastAsia="Times New Roman" w:cs="Arial"/>
        </w:rPr>
        <w:t>The Grantee agrees to create the following reports in the form specified and to provide the reports to the Commonwealth representative in accordance with the following.</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8"/>
        <w:gridCol w:w="5102"/>
        <w:gridCol w:w="2409"/>
      </w:tblGrid>
      <w:tr w:rsidR="00F00F40" w14:paraId="7F0855D9" w14:textId="77777777" w:rsidTr="00A2532F">
        <w:trPr>
          <w:tblHeader/>
        </w:trPr>
        <w:tc>
          <w:tcPr>
            <w:tcW w:w="1371" w:type="pct"/>
          </w:tcPr>
          <w:p w14:paraId="1DFD5030" w14:textId="77777777" w:rsidR="00E674CE" w:rsidRPr="00F00F40" w:rsidRDefault="00F00F40" w:rsidP="00F00F40">
            <w:pPr>
              <w:spacing w:before="40" w:after="40" w:line="240" w:lineRule="auto"/>
              <w:rPr>
                <w:rFonts w:eastAsia="Times New Roman" w:cs="Arial"/>
                <w:b/>
                <w:szCs w:val="20"/>
              </w:rPr>
            </w:pPr>
            <w:r w:rsidRPr="00F00F40">
              <w:rPr>
                <w:rFonts w:eastAsia="Times New Roman" w:cs="Arial"/>
                <w:b/>
                <w:szCs w:val="20"/>
              </w:rPr>
              <w:t>Milestone</w:t>
            </w:r>
          </w:p>
        </w:tc>
        <w:tc>
          <w:tcPr>
            <w:tcW w:w="2465" w:type="pct"/>
          </w:tcPr>
          <w:p w14:paraId="19FA1236" w14:textId="77777777" w:rsidR="00E674CE" w:rsidRPr="00F00F40" w:rsidRDefault="00F00F40" w:rsidP="00F00F40">
            <w:pPr>
              <w:spacing w:before="40" w:after="40" w:line="240" w:lineRule="auto"/>
              <w:rPr>
                <w:rFonts w:eastAsia="Times New Roman" w:cs="Arial"/>
                <w:b/>
                <w:szCs w:val="20"/>
              </w:rPr>
            </w:pPr>
            <w:r w:rsidRPr="00F00F40">
              <w:rPr>
                <w:rFonts w:eastAsia="Times New Roman" w:cs="Arial"/>
                <w:b/>
                <w:szCs w:val="20"/>
              </w:rPr>
              <w:t>Information to be included</w:t>
            </w:r>
          </w:p>
        </w:tc>
        <w:tc>
          <w:tcPr>
            <w:tcW w:w="1164" w:type="pct"/>
          </w:tcPr>
          <w:p w14:paraId="2999741D" w14:textId="77777777" w:rsidR="00E674CE" w:rsidRPr="00F00F40" w:rsidRDefault="00F00F40" w:rsidP="00F00F40">
            <w:pPr>
              <w:spacing w:before="40" w:after="40" w:line="240" w:lineRule="auto"/>
              <w:rPr>
                <w:rFonts w:eastAsia="Times New Roman" w:cs="Arial"/>
                <w:b/>
                <w:szCs w:val="20"/>
              </w:rPr>
            </w:pPr>
            <w:r w:rsidRPr="00F00F40">
              <w:rPr>
                <w:rFonts w:eastAsia="Times New Roman" w:cs="Arial"/>
                <w:b/>
                <w:szCs w:val="20"/>
              </w:rPr>
              <w:t>Due Date</w:t>
            </w:r>
          </w:p>
        </w:tc>
      </w:tr>
      <w:tr w:rsidR="00F00F40" w14:paraId="6CC6D940" w14:textId="77777777" w:rsidTr="00A2532F">
        <w:tc>
          <w:tcPr>
            <w:tcW w:w="1371" w:type="pct"/>
          </w:tcPr>
          <w:p w14:paraId="7DD25373"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Other Report</w:t>
            </w:r>
          </w:p>
        </w:tc>
        <w:tc>
          <w:tcPr>
            <w:tcW w:w="2465" w:type="pct"/>
          </w:tcPr>
          <w:p w14:paraId="08D85918"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The Quarterly Provider Verification Statement must be submitted to the department as described in Item E.4 Other Reports - Quarterly Provider Verification Statement.</w:t>
            </w:r>
          </w:p>
        </w:tc>
        <w:tc>
          <w:tcPr>
            <w:tcW w:w="1164" w:type="pct"/>
          </w:tcPr>
          <w:p w14:paraId="6EDE9A00"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31 July 2026</w:t>
            </w:r>
          </w:p>
        </w:tc>
      </w:tr>
      <w:tr w:rsidR="00F00F40" w14:paraId="1059DB93" w14:textId="77777777" w:rsidTr="00A2532F">
        <w:tc>
          <w:tcPr>
            <w:tcW w:w="1371" w:type="pct"/>
          </w:tcPr>
          <w:p w14:paraId="238951C8"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Other Report</w:t>
            </w:r>
          </w:p>
        </w:tc>
        <w:tc>
          <w:tcPr>
            <w:tcW w:w="2465" w:type="pct"/>
          </w:tcPr>
          <w:p w14:paraId="66131DED"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The Quarterly Provider Verification Statement must be submitted to the department as described in Item E.4 Other Reports - Quarterly Provider Verification Statement.</w:t>
            </w:r>
          </w:p>
        </w:tc>
        <w:tc>
          <w:tcPr>
            <w:tcW w:w="1164" w:type="pct"/>
          </w:tcPr>
          <w:p w14:paraId="066FF6C0"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31 October 2026</w:t>
            </w:r>
          </w:p>
        </w:tc>
      </w:tr>
      <w:tr w:rsidR="00F00F40" w14:paraId="13F62674" w14:textId="77777777" w:rsidTr="00A2532F">
        <w:tc>
          <w:tcPr>
            <w:tcW w:w="1371" w:type="pct"/>
          </w:tcPr>
          <w:p w14:paraId="6249563D"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Other Report</w:t>
            </w:r>
          </w:p>
        </w:tc>
        <w:tc>
          <w:tcPr>
            <w:tcW w:w="2465" w:type="pct"/>
          </w:tcPr>
          <w:p w14:paraId="327E5913"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The Quarterly Provider Verification Statement must be submitted to the department as described in Item E.4 Other Reports - Quarterly Provider Verification Statement.</w:t>
            </w:r>
          </w:p>
        </w:tc>
        <w:tc>
          <w:tcPr>
            <w:tcW w:w="1164" w:type="pct"/>
          </w:tcPr>
          <w:p w14:paraId="342BEB7F"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31 January 2027</w:t>
            </w:r>
          </w:p>
        </w:tc>
      </w:tr>
      <w:tr w:rsidR="00F00F40" w14:paraId="625A202C" w14:textId="77777777" w:rsidTr="00A2532F">
        <w:tc>
          <w:tcPr>
            <w:tcW w:w="1371" w:type="pct"/>
          </w:tcPr>
          <w:p w14:paraId="652DF646"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Compliance - Child Safe - CB9</w:t>
            </w:r>
          </w:p>
        </w:tc>
        <w:tc>
          <w:tcPr>
            <w:tcW w:w="2465" w:type="pct"/>
          </w:tcPr>
          <w:p w14:paraId="2F4DB5DF"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Child safe Statement of Compliance as per Item E.4 and specified in supplementary clause CB9</w:t>
            </w:r>
          </w:p>
        </w:tc>
        <w:tc>
          <w:tcPr>
            <w:tcW w:w="1164" w:type="pct"/>
          </w:tcPr>
          <w:p w14:paraId="5346E8B4"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31 March 2027</w:t>
            </w:r>
          </w:p>
        </w:tc>
      </w:tr>
      <w:tr w:rsidR="00F00F40" w14:paraId="6F30CD5E" w14:textId="77777777" w:rsidTr="00A2532F">
        <w:tc>
          <w:tcPr>
            <w:tcW w:w="1371" w:type="pct"/>
          </w:tcPr>
          <w:p w14:paraId="36912F92"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Other Report</w:t>
            </w:r>
          </w:p>
        </w:tc>
        <w:tc>
          <w:tcPr>
            <w:tcW w:w="2465" w:type="pct"/>
          </w:tcPr>
          <w:p w14:paraId="7ADAC9FB"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The Quarterly Provider Verification Statement must be submitted to the department as described in Item E.4 Other Reports - Quarterly Provider Verification Statement.</w:t>
            </w:r>
          </w:p>
        </w:tc>
        <w:tc>
          <w:tcPr>
            <w:tcW w:w="1164" w:type="pct"/>
          </w:tcPr>
          <w:p w14:paraId="36838923"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30 April 2027</w:t>
            </w:r>
          </w:p>
        </w:tc>
      </w:tr>
      <w:tr w:rsidR="00F00F40" w14:paraId="1DF46DB5" w14:textId="77777777" w:rsidTr="00A2532F">
        <w:tc>
          <w:tcPr>
            <w:tcW w:w="1371" w:type="pct"/>
          </w:tcPr>
          <w:p w14:paraId="3E437E31"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Other Report</w:t>
            </w:r>
          </w:p>
        </w:tc>
        <w:tc>
          <w:tcPr>
            <w:tcW w:w="2465" w:type="pct"/>
          </w:tcPr>
          <w:p w14:paraId="3E4CFF22"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The Quarterly Provider Verification Statement must be submitted to the department as described in Item E.4 Other Reports - Quarterly Provider Verification Statement.</w:t>
            </w:r>
          </w:p>
        </w:tc>
        <w:tc>
          <w:tcPr>
            <w:tcW w:w="1164" w:type="pct"/>
          </w:tcPr>
          <w:p w14:paraId="2AE49352"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31 July 2027</w:t>
            </w:r>
          </w:p>
        </w:tc>
      </w:tr>
      <w:tr w:rsidR="00F00F40" w14:paraId="36DB86B5" w14:textId="77777777" w:rsidTr="00A2532F">
        <w:tc>
          <w:tcPr>
            <w:tcW w:w="1371" w:type="pct"/>
          </w:tcPr>
          <w:p w14:paraId="45218614"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Performance Report</w:t>
            </w:r>
          </w:p>
        </w:tc>
        <w:tc>
          <w:tcPr>
            <w:tcW w:w="2465" w:type="pct"/>
          </w:tcPr>
          <w:p w14:paraId="3221987D"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The Report must contain the approach to service delivery for the period 1 July 2026 to 30 June 2027 as described in Item E.1 Performance Reports</w:t>
            </w:r>
          </w:p>
        </w:tc>
        <w:tc>
          <w:tcPr>
            <w:tcW w:w="1164" w:type="pct"/>
          </w:tcPr>
          <w:p w14:paraId="4DE3CA7A"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31 August 2027</w:t>
            </w:r>
          </w:p>
        </w:tc>
      </w:tr>
      <w:tr w:rsidR="00F00F40" w14:paraId="0EB44DB8" w14:textId="77777777" w:rsidTr="00A2532F">
        <w:tc>
          <w:tcPr>
            <w:tcW w:w="1371" w:type="pct"/>
          </w:tcPr>
          <w:p w14:paraId="1ECBA62C"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Financial Acquittal Report</w:t>
            </w:r>
          </w:p>
        </w:tc>
        <w:tc>
          <w:tcPr>
            <w:tcW w:w="2465" w:type="pct"/>
          </w:tcPr>
          <w:p w14:paraId="05B2A65A"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The Report must contain financial data for the period 1 July 2026 to 30 June 2027 as described in Item E.3 Financial Acquittal Reports.</w:t>
            </w:r>
          </w:p>
        </w:tc>
        <w:tc>
          <w:tcPr>
            <w:tcW w:w="1164" w:type="pct"/>
          </w:tcPr>
          <w:p w14:paraId="31A47F4C"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31 August 2027</w:t>
            </w:r>
          </w:p>
        </w:tc>
      </w:tr>
      <w:tr w:rsidR="00F00F40" w14:paraId="4B32FF56" w14:textId="77777777" w:rsidTr="00A2532F">
        <w:tc>
          <w:tcPr>
            <w:tcW w:w="1371" w:type="pct"/>
          </w:tcPr>
          <w:p w14:paraId="36164DC8"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Other Report</w:t>
            </w:r>
          </w:p>
        </w:tc>
        <w:tc>
          <w:tcPr>
            <w:tcW w:w="2465" w:type="pct"/>
          </w:tcPr>
          <w:p w14:paraId="10B2C581"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The Quarterly Provider Verification Statement must be submitted to the department as described in Item E.4 Other Reports - Quarterly Provider Verification Statement.</w:t>
            </w:r>
          </w:p>
        </w:tc>
        <w:tc>
          <w:tcPr>
            <w:tcW w:w="1164" w:type="pct"/>
          </w:tcPr>
          <w:p w14:paraId="354FA328"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31 October 2027</w:t>
            </w:r>
          </w:p>
        </w:tc>
      </w:tr>
      <w:tr w:rsidR="00F00F40" w14:paraId="0921EB2A" w14:textId="77777777" w:rsidTr="00A2532F">
        <w:tc>
          <w:tcPr>
            <w:tcW w:w="1371" w:type="pct"/>
          </w:tcPr>
          <w:p w14:paraId="7E7A5CDB"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Other Report</w:t>
            </w:r>
          </w:p>
        </w:tc>
        <w:tc>
          <w:tcPr>
            <w:tcW w:w="2465" w:type="pct"/>
          </w:tcPr>
          <w:p w14:paraId="37493CDD"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The Quarterly Provider Verification Statement must be submitted to the department as described in Item E.4 Other Reports - Quarterly Provider Verification Statement.</w:t>
            </w:r>
          </w:p>
        </w:tc>
        <w:tc>
          <w:tcPr>
            <w:tcW w:w="1164" w:type="pct"/>
          </w:tcPr>
          <w:p w14:paraId="0FB0B524"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31 January 2028</w:t>
            </w:r>
          </w:p>
        </w:tc>
      </w:tr>
      <w:tr w:rsidR="00F00F40" w14:paraId="11E4C158" w14:textId="77777777" w:rsidTr="00A2532F">
        <w:tc>
          <w:tcPr>
            <w:tcW w:w="1371" w:type="pct"/>
          </w:tcPr>
          <w:p w14:paraId="75476FDD"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Compliance - Child Safe - CB9</w:t>
            </w:r>
          </w:p>
        </w:tc>
        <w:tc>
          <w:tcPr>
            <w:tcW w:w="2465" w:type="pct"/>
          </w:tcPr>
          <w:p w14:paraId="509B67AC"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Child safe Statement of Compliance as per Item E.4 and specified in supplementary clause CB9</w:t>
            </w:r>
          </w:p>
        </w:tc>
        <w:tc>
          <w:tcPr>
            <w:tcW w:w="1164" w:type="pct"/>
          </w:tcPr>
          <w:p w14:paraId="74E50B05"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31 March 2028</w:t>
            </w:r>
          </w:p>
        </w:tc>
      </w:tr>
      <w:tr w:rsidR="00F00F40" w14:paraId="7421F99F" w14:textId="77777777" w:rsidTr="00A2532F">
        <w:tc>
          <w:tcPr>
            <w:tcW w:w="1371" w:type="pct"/>
          </w:tcPr>
          <w:p w14:paraId="0FDA10A2"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Other Report</w:t>
            </w:r>
          </w:p>
        </w:tc>
        <w:tc>
          <w:tcPr>
            <w:tcW w:w="2465" w:type="pct"/>
          </w:tcPr>
          <w:p w14:paraId="3BBCCB27"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The Quarterly Provider Verification Statement must be submitted to the department as described in Item E.4 Other Reports - Quarterly Provider Verification Statement.</w:t>
            </w:r>
          </w:p>
        </w:tc>
        <w:tc>
          <w:tcPr>
            <w:tcW w:w="1164" w:type="pct"/>
          </w:tcPr>
          <w:p w14:paraId="54CA68C4"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30 April 2028</w:t>
            </w:r>
          </w:p>
        </w:tc>
      </w:tr>
      <w:tr w:rsidR="00F00F40" w14:paraId="2B75B631" w14:textId="77777777" w:rsidTr="00A2532F">
        <w:tc>
          <w:tcPr>
            <w:tcW w:w="1371" w:type="pct"/>
          </w:tcPr>
          <w:p w14:paraId="56724178"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Other Report</w:t>
            </w:r>
          </w:p>
        </w:tc>
        <w:tc>
          <w:tcPr>
            <w:tcW w:w="2465" w:type="pct"/>
          </w:tcPr>
          <w:p w14:paraId="78468A68"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The Quarterly Provider Verification Statement must be submitted to the department as described in Item E.4 Other Reports - Quarterly Provider Verification Statement.</w:t>
            </w:r>
          </w:p>
        </w:tc>
        <w:tc>
          <w:tcPr>
            <w:tcW w:w="1164" w:type="pct"/>
          </w:tcPr>
          <w:p w14:paraId="4538B49D"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31 July 2028</w:t>
            </w:r>
          </w:p>
        </w:tc>
      </w:tr>
      <w:tr w:rsidR="00F00F40" w14:paraId="768B453F" w14:textId="77777777" w:rsidTr="00A2532F">
        <w:tc>
          <w:tcPr>
            <w:tcW w:w="1371" w:type="pct"/>
          </w:tcPr>
          <w:p w14:paraId="5DDB3065"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Financial Acquittal Report</w:t>
            </w:r>
          </w:p>
        </w:tc>
        <w:tc>
          <w:tcPr>
            <w:tcW w:w="2465" w:type="pct"/>
          </w:tcPr>
          <w:p w14:paraId="3CDC6E2E"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The Report must contain financial data for the period 1 July 2027 to 30 June 2028 as described in Item E.3 Financial Acquittal Reports.</w:t>
            </w:r>
          </w:p>
        </w:tc>
        <w:tc>
          <w:tcPr>
            <w:tcW w:w="1164" w:type="pct"/>
          </w:tcPr>
          <w:p w14:paraId="6F7BAC3B"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31 August 2028</w:t>
            </w:r>
          </w:p>
        </w:tc>
      </w:tr>
      <w:tr w:rsidR="00F00F40" w14:paraId="7D8B5F04" w14:textId="77777777" w:rsidTr="00A2532F">
        <w:tc>
          <w:tcPr>
            <w:tcW w:w="1371" w:type="pct"/>
          </w:tcPr>
          <w:p w14:paraId="57EC7ECB"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Performance Report</w:t>
            </w:r>
          </w:p>
        </w:tc>
        <w:tc>
          <w:tcPr>
            <w:tcW w:w="2465" w:type="pct"/>
          </w:tcPr>
          <w:p w14:paraId="26C903CB"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The Report must contain the approach to service delivery for the period 1 July 2027 to 30 June 2028 as described in Item E.1 Performance Reports</w:t>
            </w:r>
          </w:p>
        </w:tc>
        <w:tc>
          <w:tcPr>
            <w:tcW w:w="1164" w:type="pct"/>
          </w:tcPr>
          <w:p w14:paraId="08A3589E"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31 August 2028</w:t>
            </w:r>
          </w:p>
        </w:tc>
      </w:tr>
      <w:tr w:rsidR="00F00F40" w14:paraId="5B5EF9D4" w14:textId="77777777" w:rsidTr="00A2532F">
        <w:tc>
          <w:tcPr>
            <w:tcW w:w="1371" w:type="pct"/>
          </w:tcPr>
          <w:p w14:paraId="66C91071"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Other Report</w:t>
            </w:r>
          </w:p>
        </w:tc>
        <w:tc>
          <w:tcPr>
            <w:tcW w:w="2465" w:type="pct"/>
          </w:tcPr>
          <w:p w14:paraId="4A889FC8"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The Quarterly Provider Verification Statement must be submitted to the department as described in Item E.4 Other Reports - Quarterly Provider Verification Statement.</w:t>
            </w:r>
          </w:p>
        </w:tc>
        <w:tc>
          <w:tcPr>
            <w:tcW w:w="1164" w:type="pct"/>
          </w:tcPr>
          <w:p w14:paraId="7666A899"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31 October 2028</w:t>
            </w:r>
          </w:p>
        </w:tc>
      </w:tr>
      <w:tr w:rsidR="00F00F40" w14:paraId="4C9894EC" w14:textId="77777777" w:rsidTr="00A2532F">
        <w:tc>
          <w:tcPr>
            <w:tcW w:w="1371" w:type="pct"/>
          </w:tcPr>
          <w:p w14:paraId="65A32AC8"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Other Report</w:t>
            </w:r>
          </w:p>
        </w:tc>
        <w:tc>
          <w:tcPr>
            <w:tcW w:w="2465" w:type="pct"/>
          </w:tcPr>
          <w:p w14:paraId="3FAD22A8"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The Quarterly Provider Verification Statement must be submitted to the department as described in Item E.4 Other Reports - Quarterly Provider Verification Statement.</w:t>
            </w:r>
          </w:p>
        </w:tc>
        <w:tc>
          <w:tcPr>
            <w:tcW w:w="1164" w:type="pct"/>
          </w:tcPr>
          <w:p w14:paraId="7017655D"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31 January 2029</w:t>
            </w:r>
          </w:p>
        </w:tc>
      </w:tr>
      <w:tr w:rsidR="00F00F40" w14:paraId="4346B63F" w14:textId="77777777" w:rsidTr="00A2532F">
        <w:tc>
          <w:tcPr>
            <w:tcW w:w="1371" w:type="pct"/>
          </w:tcPr>
          <w:p w14:paraId="1496108E"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Compliance - Child Safe - CB9</w:t>
            </w:r>
          </w:p>
        </w:tc>
        <w:tc>
          <w:tcPr>
            <w:tcW w:w="2465" w:type="pct"/>
          </w:tcPr>
          <w:p w14:paraId="5C05E3DD"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Child safe Statement of Compliance as per Item E.4 and specified in supplementary clause CB9</w:t>
            </w:r>
          </w:p>
        </w:tc>
        <w:tc>
          <w:tcPr>
            <w:tcW w:w="1164" w:type="pct"/>
          </w:tcPr>
          <w:p w14:paraId="69036BAD"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31 March 2029</w:t>
            </w:r>
          </w:p>
        </w:tc>
      </w:tr>
      <w:tr w:rsidR="00F00F40" w14:paraId="40854FEF" w14:textId="77777777" w:rsidTr="00A2532F">
        <w:tc>
          <w:tcPr>
            <w:tcW w:w="1371" w:type="pct"/>
          </w:tcPr>
          <w:p w14:paraId="0ACA6608"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Other Report</w:t>
            </w:r>
          </w:p>
        </w:tc>
        <w:tc>
          <w:tcPr>
            <w:tcW w:w="2465" w:type="pct"/>
          </w:tcPr>
          <w:p w14:paraId="11B8FDE7"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The Quarterly Provider Verification Statement must be submitted to the department as described in Item E.4 Other Reports - Quarterly Provider Verification Statement.</w:t>
            </w:r>
          </w:p>
        </w:tc>
        <w:tc>
          <w:tcPr>
            <w:tcW w:w="1164" w:type="pct"/>
          </w:tcPr>
          <w:p w14:paraId="00F134DA"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30 April 2029</w:t>
            </w:r>
          </w:p>
        </w:tc>
      </w:tr>
      <w:tr w:rsidR="00F00F40" w14:paraId="33BD22B4" w14:textId="77777777" w:rsidTr="00A2532F">
        <w:tc>
          <w:tcPr>
            <w:tcW w:w="1371" w:type="pct"/>
          </w:tcPr>
          <w:p w14:paraId="55585B44"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Other Report</w:t>
            </w:r>
          </w:p>
        </w:tc>
        <w:tc>
          <w:tcPr>
            <w:tcW w:w="2465" w:type="pct"/>
          </w:tcPr>
          <w:p w14:paraId="39B22408"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The Quarterly Provider Verification Statement must be submitted to the department as described in Item E.4 Other Reports - Quarterly Provider Verification Statement.</w:t>
            </w:r>
          </w:p>
        </w:tc>
        <w:tc>
          <w:tcPr>
            <w:tcW w:w="1164" w:type="pct"/>
          </w:tcPr>
          <w:p w14:paraId="021D2911"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31 July 2029</w:t>
            </w:r>
          </w:p>
        </w:tc>
      </w:tr>
      <w:tr w:rsidR="00F00F40" w14:paraId="19FF48A0" w14:textId="77777777" w:rsidTr="00A2532F">
        <w:tc>
          <w:tcPr>
            <w:tcW w:w="1371" w:type="pct"/>
          </w:tcPr>
          <w:p w14:paraId="79E92FB4"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Performance Report</w:t>
            </w:r>
          </w:p>
        </w:tc>
        <w:tc>
          <w:tcPr>
            <w:tcW w:w="2465" w:type="pct"/>
          </w:tcPr>
          <w:p w14:paraId="01D7F4D8"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The Report must contain the approach to service delivery for the period 1 July 2028 to 30 June 2029 as described in Item E.1 Performance Reports</w:t>
            </w:r>
          </w:p>
        </w:tc>
        <w:tc>
          <w:tcPr>
            <w:tcW w:w="1164" w:type="pct"/>
          </w:tcPr>
          <w:p w14:paraId="54D8BE09"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31 August 2029</w:t>
            </w:r>
          </w:p>
        </w:tc>
      </w:tr>
      <w:tr w:rsidR="00F00F40" w14:paraId="2BC16610" w14:textId="77777777" w:rsidTr="00A2532F">
        <w:tc>
          <w:tcPr>
            <w:tcW w:w="1371" w:type="pct"/>
          </w:tcPr>
          <w:p w14:paraId="7191D513"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Financial Acquittal Report</w:t>
            </w:r>
          </w:p>
        </w:tc>
        <w:tc>
          <w:tcPr>
            <w:tcW w:w="2465" w:type="pct"/>
          </w:tcPr>
          <w:p w14:paraId="02A82787"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The Report must contain financial data for the period 1 July 2028 to 30 June 2029 as described in Item E.3 Financial Acquittal Reports.</w:t>
            </w:r>
          </w:p>
        </w:tc>
        <w:tc>
          <w:tcPr>
            <w:tcW w:w="1164" w:type="pct"/>
          </w:tcPr>
          <w:p w14:paraId="08010FA2"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31 August 2029</w:t>
            </w:r>
          </w:p>
        </w:tc>
      </w:tr>
      <w:tr w:rsidR="00F00F40" w14:paraId="0FABC303" w14:textId="77777777" w:rsidTr="00A2532F">
        <w:tc>
          <w:tcPr>
            <w:tcW w:w="1371" w:type="pct"/>
          </w:tcPr>
          <w:p w14:paraId="357544BA"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Other Report</w:t>
            </w:r>
          </w:p>
        </w:tc>
        <w:tc>
          <w:tcPr>
            <w:tcW w:w="2465" w:type="pct"/>
          </w:tcPr>
          <w:p w14:paraId="6EDA64C1"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The Quarterly Provider Verification Statement must be submitted to the department as described in Item E.4 Other Reports - Quarterly Provider Verification Statement.</w:t>
            </w:r>
          </w:p>
        </w:tc>
        <w:tc>
          <w:tcPr>
            <w:tcW w:w="1164" w:type="pct"/>
          </w:tcPr>
          <w:p w14:paraId="4B5825B7"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31 October 2029</w:t>
            </w:r>
          </w:p>
        </w:tc>
      </w:tr>
      <w:tr w:rsidR="00F00F40" w14:paraId="4F8A3435" w14:textId="77777777" w:rsidTr="00A2532F">
        <w:tc>
          <w:tcPr>
            <w:tcW w:w="1371" w:type="pct"/>
          </w:tcPr>
          <w:p w14:paraId="4B650249"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Other Report</w:t>
            </w:r>
          </w:p>
        </w:tc>
        <w:tc>
          <w:tcPr>
            <w:tcW w:w="2465" w:type="pct"/>
          </w:tcPr>
          <w:p w14:paraId="7D158D32"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The Quarterly Provider Verification Statement must be submitted to the department as described in Item E.4 Other Reports - Quarterly Provider Verification Statement.</w:t>
            </w:r>
          </w:p>
        </w:tc>
        <w:tc>
          <w:tcPr>
            <w:tcW w:w="1164" w:type="pct"/>
          </w:tcPr>
          <w:p w14:paraId="3ED6BFD5"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31 January 2030</w:t>
            </w:r>
          </w:p>
        </w:tc>
      </w:tr>
      <w:tr w:rsidR="00F00F40" w14:paraId="2DD44775" w14:textId="77777777" w:rsidTr="00A2532F">
        <w:tc>
          <w:tcPr>
            <w:tcW w:w="1371" w:type="pct"/>
          </w:tcPr>
          <w:p w14:paraId="0401A954"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Compliance - Child Safe - CB9</w:t>
            </w:r>
          </w:p>
        </w:tc>
        <w:tc>
          <w:tcPr>
            <w:tcW w:w="2465" w:type="pct"/>
          </w:tcPr>
          <w:p w14:paraId="4EC9A759"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Child safe Statement of Compliance as per Item E.4 and specified in supplementary clause CB9</w:t>
            </w:r>
          </w:p>
        </w:tc>
        <w:tc>
          <w:tcPr>
            <w:tcW w:w="1164" w:type="pct"/>
          </w:tcPr>
          <w:p w14:paraId="2925E523"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31 March 2030</w:t>
            </w:r>
          </w:p>
        </w:tc>
      </w:tr>
      <w:tr w:rsidR="00F00F40" w14:paraId="0364EF4D" w14:textId="77777777" w:rsidTr="00A2532F">
        <w:tc>
          <w:tcPr>
            <w:tcW w:w="1371" w:type="pct"/>
          </w:tcPr>
          <w:p w14:paraId="43C621E1"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Other Report</w:t>
            </w:r>
          </w:p>
        </w:tc>
        <w:tc>
          <w:tcPr>
            <w:tcW w:w="2465" w:type="pct"/>
          </w:tcPr>
          <w:p w14:paraId="230E8E6E"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The Quarterly Provider Verification Statement must be submitted to the department as described in Item E.4 Other Reports - Quarterly Provider Verification Statement.</w:t>
            </w:r>
          </w:p>
        </w:tc>
        <w:tc>
          <w:tcPr>
            <w:tcW w:w="1164" w:type="pct"/>
          </w:tcPr>
          <w:p w14:paraId="007AD5B3"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30 April 2030</w:t>
            </w:r>
          </w:p>
        </w:tc>
      </w:tr>
      <w:tr w:rsidR="00F00F40" w14:paraId="1126B1F4" w14:textId="77777777" w:rsidTr="00A2532F">
        <w:tc>
          <w:tcPr>
            <w:tcW w:w="1371" w:type="pct"/>
          </w:tcPr>
          <w:p w14:paraId="523D0416"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Performance Report</w:t>
            </w:r>
          </w:p>
        </w:tc>
        <w:tc>
          <w:tcPr>
            <w:tcW w:w="2465" w:type="pct"/>
          </w:tcPr>
          <w:p w14:paraId="09D29E4A"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The Report must contain the approach to service delivery for the period 1 July 2029 to 30 June 2030 as described in Item E.1 Performance Reports</w:t>
            </w:r>
          </w:p>
        </w:tc>
        <w:tc>
          <w:tcPr>
            <w:tcW w:w="1164" w:type="pct"/>
          </w:tcPr>
          <w:p w14:paraId="700F2C62"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31 August 2030</w:t>
            </w:r>
          </w:p>
        </w:tc>
      </w:tr>
      <w:tr w:rsidR="00F00F40" w14:paraId="0397C058" w14:textId="77777777" w:rsidTr="00A2532F">
        <w:tc>
          <w:tcPr>
            <w:tcW w:w="1371" w:type="pct"/>
          </w:tcPr>
          <w:p w14:paraId="148584FB"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Financial Acquittal Report</w:t>
            </w:r>
          </w:p>
        </w:tc>
        <w:tc>
          <w:tcPr>
            <w:tcW w:w="2465" w:type="pct"/>
          </w:tcPr>
          <w:p w14:paraId="614B5285"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The Report must contain financial data for the period 1 July 2029 to 30 June 2030 as described in Item E.3 Financial Acquittal Reports.</w:t>
            </w:r>
          </w:p>
        </w:tc>
        <w:tc>
          <w:tcPr>
            <w:tcW w:w="1164" w:type="pct"/>
          </w:tcPr>
          <w:p w14:paraId="21A9A125" w14:textId="77777777" w:rsidR="00E674CE" w:rsidRPr="00F00F40" w:rsidRDefault="00E674CE" w:rsidP="00F00F40">
            <w:pPr>
              <w:spacing w:before="40" w:after="40" w:line="240" w:lineRule="auto"/>
              <w:rPr>
                <w:rFonts w:eastAsia="Times New Roman" w:cs="Arial"/>
                <w:szCs w:val="20"/>
              </w:rPr>
            </w:pPr>
            <w:r w:rsidRPr="00F00F40">
              <w:rPr>
                <w:rFonts w:eastAsia="Times New Roman" w:cs="Arial"/>
                <w:szCs w:val="20"/>
              </w:rPr>
              <w:t>31 August 2030</w:t>
            </w:r>
          </w:p>
        </w:tc>
      </w:tr>
    </w:tbl>
    <w:p w14:paraId="6FBA9069" w14:textId="3E3D3E4B" w:rsidR="00E674CE" w:rsidRPr="00121C47" w:rsidRDefault="00F00F40" w:rsidP="004444FA">
      <w:pPr>
        <w:pStyle w:val="Heading3"/>
      </w:pPr>
      <w:r w:rsidRPr="00121C47">
        <w:t>E.1 Performance Reports</w:t>
      </w:r>
    </w:p>
    <w:tbl>
      <w:tblPr>
        <w:tblW w:w="0" w:type="auto"/>
        <w:tblLook w:val="04A0" w:firstRow="1" w:lastRow="0" w:firstColumn="1" w:lastColumn="0" w:noHBand="0" w:noVBand="1"/>
      </w:tblPr>
      <w:tblGrid>
        <w:gridCol w:w="10466"/>
      </w:tblGrid>
      <w:tr w:rsidR="00F00F40" w14:paraId="1C3AFB28" w14:textId="77777777" w:rsidTr="00A2532F">
        <w:tc>
          <w:tcPr>
            <w:tcW w:w="10466" w:type="dxa"/>
          </w:tcPr>
          <w:p w14:paraId="6342FEEF" w14:textId="77777777" w:rsidR="00E95A40" w:rsidRPr="00F00F40" w:rsidRDefault="00E95A40" w:rsidP="00F00F40">
            <w:pPr>
              <w:spacing w:after="0" w:line="240" w:lineRule="auto"/>
              <w:rPr>
                <w:rFonts w:eastAsia="Times New Roman" w:cs="Arial"/>
                <w:sz w:val="2"/>
                <w:szCs w:val="2"/>
              </w:rPr>
            </w:pPr>
          </w:p>
        </w:tc>
      </w:tr>
    </w:tbl>
    <w:p w14:paraId="03E0658B" w14:textId="77777777" w:rsidR="00A2532F" w:rsidRDefault="00A2532F" w:rsidP="004444FA">
      <w:pPr>
        <w:pStyle w:val="Heading4"/>
      </w:pPr>
      <w:r>
        <w:t>Annual Performance Report</w:t>
      </w:r>
    </w:p>
    <w:p w14:paraId="52A4363C" w14:textId="77777777" w:rsidR="00A2532F" w:rsidRDefault="00A2532F" w:rsidP="00A2532F">
      <w:r>
        <w:t>Each Performance Report required in Item E for the Activity is to contain information on progress towards meeting the identified Performance Indicators for all Activities at Item B Activity. Each Performance Report should contain:</w:t>
      </w:r>
    </w:p>
    <w:p w14:paraId="00C18EDA" w14:textId="23B6E102" w:rsidR="00A2532F" w:rsidRDefault="00A2532F" w:rsidP="00A2532F">
      <w:pPr>
        <w:pStyle w:val="ListNumber2"/>
      </w:pPr>
      <w:r>
        <w:t xml:space="preserve">an evaluation of the performance, benefits and outcomes of the entire Activity including an evaluation of the Activity against the outcomes and indicators in Item </w:t>
      </w:r>
      <w:proofErr w:type="gramStart"/>
      <w:r>
        <w:t>B;</w:t>
      </w:r>
      <w:proofErr w:type="gramEnd"/>
    </w:p>
    <w:p w14:paraId="1C920455" w14:textId="63CF0A7B" w:rsidR="00A2532F" w:rsidRDefault="00A2532F" w:rsidP="00A2532F">
      <w:pPr>
        <w:pStyle w:val="ListNumber2"/>
      </w:pPr>
      <w:r>
        <w:t>a discussion of any issues, problems, or delays that Your Organisation experienced in its performance of the Activity and an explanation of how Your Organisation dealt with those issues, problems and delays; and</w:t>
      </w:r>
    </w:p>
    <w:p w14:paraId="28BD0121" w14:textId="49F81D74" w:rsidR="00A2532F" w:rsidRDefault="00A2532F" w:rsidP="00A2532F">
      <w:pPr>
        <w:pStyle w:val="ListNumber2"/>
      </w:pPr>
      <w:r>
        <w:t>any learning outcomes from the Activity; the Grantee is required to finalise the Performance Report by the due date set out at Item E.</w:t>
      </w:r>
    </w:p>
    <w:p w14:paraId="1E0E9E4B" w14:textId="75E12291" w:rsidR="00A2532F" w:rsidRDefault="00A2532F" w:rsidP="00A2532F">
      <w:r>
        <w:t>Performance Reports must be considered satisfactory by the Department before the Milestone will be met.</w:t>
      </w:r>
    </w:p>
    <w:p w14:paraId="7E133B08" w14:textId="77777777" w:rsidR="00E674CE" w:rsidRPr="00121C47" w:rsidRDefault="00F00F40" w:rsidP="004444FA">
      <w:pPr>
        <w:pStyle w:val="Heading3"/>
      </w:pPr>
      <w:r w:rsidRPr="00121C47">
        <w:t>E.2 Activity Work Plan</w:t>
      </w:r>
    </w:p>
    <w:tbl>
      <w:tblPr>
        <w:tblW w:w="0" w:type="auto"/>
        <w:tblLook w:val="04A0" w:firstRow="1" w:lastRow="0" w:firstColumn="1" w:lastColumn="0" w:noHBand="0" w:noVBand="1"/>
      </w:tblPr>
      <w:tblGrid>
        <w:gridCol w:w="10466"/>
      </w:tblGrid>
      <w:tr w:rsidR="00F00F40" w14:paraId="3E48EB5E" w14:textId="77777777" w:rsidTr="00F00F40">
        <w:tc>
          <w:tcPr>
            <w:tcW w:w="10682" w:type="dxa"/>
          </w:tcPr>
          <w:p w14:paraId="42CC9A51" w14:textId="77777777" w:rsidR="00E95A40" w:rsidRPr="00F00F40" w:rsidRDefault="00E95A40" w:rsidP="00F00F40">
            <w:pPr>
              <w:spacing w:after="0" w:line="240" w:lineRule="auto"/>
              <w:rPr>
                <w:rFonts w:eastAsia="Times New Roman" w:cs="Arial"/>
                <w:sz w:val="2"/>
                <w:szCs w:val="2"/>
              </w:rPr>
            </w:pPr>
          </w:p>
        </w:tc>
      </w:tr>
      <w:tr w:rsidR="00F00F40" w14:paraId="072C1AF4" w14:textId="77777777" w:rsidTr="00F00F40">
        <w:tc>
          <w:tcPr>
            <w:tcW w:w="10682" w:type="dxa"/>
          </w:tcPr>
          <w:p w14:paraId="0E7A5C1A" w14:textId="77777777" w:rsidR="00FD5DC9" w:rsidRPr="00F00F40" w:rsidRDefault="00FD5DC9" w:rsidP="00F00F40">
            <w:pPr>
              <w:spacing w:line="240" w:lineRule="auto"/>
              <w:rPr>
                <w:rFonts w:eastAsia="Times New Roman" w:cs="Arial"/>
                <w:szCs w:val="20"/>
              </w:rPr>
            </w:pPr>
            <w:r w:rsidRPr="00F00F40">
              <w:rPr>
                <w:rFonts w:eastAsia="Arial" w:cs="Arial"/>
              </w:rPr>
              <w:t>None Specified</w:t>
            </w:r>
          </w:p>
        </w:tc>
      </w:tr>
    </w:tbl>
    <w:p w14:paraId="4212BD62" w14:textId="77777777" w:rsidR="00E674CE" w:rsidRDefault="00F00F40" w:rsidP="004444FA">
      <w:pPr>
        <w:pStyle w:val="Heading3"/>
      </w:pPr>
      <w:r w:rsidRPr="00121C47">
        <w:t xml:space="preserve">E.3 </w:t>
      </w:r>
      <w:r w:rsidR="00274229" w:rsidRPr="00121C47">
        <w:t xml:space="preserve">Financial </w:t>
      </w:r>
      <w:r w:rsidR="00121C47">
        <w:t xml:space="preserve">Acquittal </w:t>
      </w:r>
      <w:r w:rsidR="00274229" w:rsidRPr="00121C47">
        <w:t>Reports</w:t>
      </w:r>
    </w:p>
    <w:p w14:paraId="243E09A0" w14:textId="77777777" w:rsidR="00A2532F" w:rsidRPr="00F00F40" w:rsidRDefault="00A2532F" w:rsidP="004444FA">
      <w:pPr>
        <w:pStyle w:val="Heading4"/>
      </w:pPr>
      <w:r w:rsidRPr="00F00F40">
        <w:t>Annual Financial Declaration</w:t>
      </w:r>
    </w:p>
    <w:p w14:paraId="7B041511" w14:textId="77777777" w:rsidR="00A2532F" w:rsidRPr="00F00F40" w:rsidRDefault="00A2532F" w:rsidP="00A2532F">
      <w:pPr>
        <w:spacing w:line="240" w:lineRule="auto"/>
        <w:rPr>
          <w:rFonts w:eastAsia="Times New Roman" w:cs="Arial"/>
          <w:szCs w:val="20"/>
        </w:rPr>
      </w:pPr>
      <w:r w:rsidRPr="00F00F40">
        <w:rPr>
          <w:rFonts w:eastAsia="Times New Roman" w:cs="Arial"/>
          <w:szCs w:val="20"/>
        </w:rPr>
        <w:t>Your Organisation must provide the Department with an annual financial declaration for each Financial Year of the Activity.</w:t>
      </w:r>
    </w:p>
    <w:p w14:paraId="66A91420" w14:textId="77777777" w:rsidR="00A2532F" w:rsidRPr="00F00F40" w:rsidRDefault="00A2532F" w:rsidP="00A2532F">
      <w:pPr>
        <w:spacing w:line="240" w:lineRule="auto"/>
        <w:rPr>
          <w:rFonts w:eastAsia="Times New Roman" w:cs="Arial"/>
          <w:szCs w:val="20"/>
        </w:rPr>
      </w:pPr>
      <w:r w:rsidRPr="00F00F40">
        <w:rPr>
          <w:rFonts w:eastAsia="Times New Roman" w:cs="Arial"/>
          <w:szCs w:val="20"/>
        </w:rPr>
        <w:t>The annual financial declaration must be prepared by 31 August following the end of the Financial Year to which it relates.</w:t>
      </w:r>
    </w:p>
    <w:p w14:paraId="7F75FFA4" w14:textId="77777777" w:rsidR="00A2532F" w:rsidRPr="00F00F40" w:rsidRDefault="00A2532F" w:rsidP="00A2532F">
      <w:pPr>
        <w:spacing w:line="240" w:lineRule="auto"/>
        <w:rPr>
          <w:rFonts w:eastAsia="Times New Roman" w:cs="Arial"/>
          <w:szCs w:val="20"/>
        </w:rPr>
      </w:pPr>
      <w:r w:rsidRPr="00F00F40">
        <w:rPr>
          <w:rFonts w:eastAsia="Times New Roman" w:cs="Arial"/>
          <w:szCs w:val="20"/>
        </w:rPr>
        <w:t>Each annual financial declaration must contain a detailed financial statement that separately sets out the following information for the Financial Year to which it relates:</w:t>
      </w:r>
    </w:p>
    <w:p w14:paraId="6CDD259F" w14:textId="0E3516ED" w:rsidR="00A2532F" w:rsidRPr="00A2532F" w:rsidRDefault="00A2532F" w:rsidP="00A2532F">
      <w:pPr>
        <w:pStyle w:val="ListNumber2"/>
      </w:pPr>
      <w:r w:rsidRPr="00A2532F">
        <w:t>the Client Funds that have been received, as well as spent and committed, by Your Organisation to date; and</w:t>
      </w:r>
    </w:p>
    <w:p w14:paraId="7AF92617" w14:textId="49242460" w:rsidR="00A2532F" w:rsidRPr="00A2532F" w:rsidRDefault="00A2532F" w:rsidP="00A2532F">
      <w:pPr>
        <w:pStyle w:val="ListNumber2"/>
      </w:pPr>
      <w:r w:rsidRPr="00A2532F">
        <w:t xml:space="preserve">the Management Fee Funds that have been received, as well as spent and </w:t>
      </w:r>
      <w:proofErr w:type="gramStart"/>
      <w:r w:rsidRPr="00A2532F">
        <w:t>Committed</w:t>
      </w:r>
      <w:proofErr w:type="gramEnd"/>
      <w:r w:rsidRPr="00A2532F">
        <w:t>, by Your Organisation to date for the purposes of administering the Agreement.</w:t>
      </w:r>
    </w:p>
    <w:p w14:paraId="43373EC2" w14:textId="77777777" w:rsidR="00A2532F" w:rsidRPr="00F00F40" w:rsidRDefault="00A2532F" w:rsidP="00A2532F">
      <w:pPr>
        <w:spacing w:line="240" w:lineRule="auto"/>
        <w:rPr>
          <w:rFonts w:eastAsia="Times New Roman" w:cs="Arial"/>
          <w:szCs w:val="20"/>
        </w:rPr>
      </w:pPr>
      <w:r w:rsidRPr="00F00F40">
        <w:rPr>
          <w:rFonts w:eastAsia="Times New Roman" w:cs="Arial"/>
          <w:szCs w:val="20"/>
        </w:rPr>
        <w:t>Each annual financial declaration must be certified by Your Organisation’s Chief Financial Officer or Chief Executive Officer and must be in the form specified by the Department.</w:t>
      </w:r>
    </w:p>
    <w:p w14:paraId="396F82CD" w14:textId="77777777" w:rsidR="00A2532F" w:rsidRPr="00F00F40" w:rsidRDefault="00A2532F" w:rsidP="00A2532F">
      <w:pPr>
        <w:spacing w:line="240" w:lineRule="auto"/>
        <w:rPr>
          <w:rFonts w:eastAsia="Times New Roman" w:cs="Arial"/>
          <w:szCs w:val="20"/>
        </w:rPr>
      </w:pPr>
      <w:r w:rsidRPr="00F00F40">
        <w:rPr>
          <w:rFonts w:eastAsia="Times New Roman" w:cs="Arial"/>
          <w:szCs w:val="20"/>
        </w:rPr>
        <w:t>If the Department requests, Your Organisation must have an annual financial declaration audited by a person who is:</w:t>
      </w:r>
    </w:p>
    <w:p w14:paraId="05F9C2A6" w14:textId="07A2DF8C" w:rsidR="00A2532F" w:rsidRPr="00A2532F" w:rsidRDefault="00A2532F" w:rsidP="00A2532F">
      <w:pPr>
        <w:pStyle w:val="ListNumber2"/>
        <w:numPr>
          <w:ilvl w:val="0"/>
          <w:numId w:val="15"/>
        </w:numPr>
      </w:pPr>
      <w:r w:rsidRPr="00A2532F">
        <w:t>not a principal, member, shareholder officer, agent, Subcontractor, employee or related entity of Your Organisation or of a related body corporate (the terms ‘related entity’ and ‘related body corporate’ have the same meaning as in section 9 of the Corporations Act 2001 (</w:t>
      </w:r>
      <w:proofErr w:type="spellStart"/>
      <w:r w:rsidRPr="00A2532F">
        <w:t>Cth</w:t>
      </w:r>
      <w:proofErr w:type="spellEnd"/>
      <w:r w:rsidRPr="00A2532F">
        <w:t>)); and</w:t>
      </w:r>
    </w:p>
    <w:p w14:paraId="59AD1B6B" w14:textId="1DF3BA41" w:rsidR="00A2532F" w:rsidRPr="00A2532F" w:rsidRDefault="00A2532F" w:rsidP="00A2532F">
      <w:pPr>
        <w:pStyle w:val="ListNumber2"/>
      </w:pPr>
      <w:r w:rsidRPr="00A2532F">
        <w:t>not the accountant who prepared the financial declaration.</w:t>
      </w:r>
    </w:p>
    <w:p w14:paraId="6101ABCA" w14:textId="77777777" w:rsidR="00A2532F" w:rsidRPr="00F00F40" w:rsidRDefault="00A2532F" w:rsidP="00A2532F">
      <w:pPr>
        <w:spacing w:line="240" w:lineRule="auto"/>
        <w:rPr>
          <w:rFonts w:eastAsia="Times New Roman" w:cs="Arial"/>
          <w:szCs w:val="20"/>
        </w:rPr>
      </w:pPr>
      <w:r w:rsidRPr="00F00F40">
        <w:rPr>
          <w:rFonts w:eastAsia="Times New Roman" w:cs="Arial"/>
          <w:szCs w:val="20"/>
        </w:rPr>
        <w:t>The Grantee agrees to pay all taxes, duties and government charges imposed or levied in Australia or overseas in connection with the performance of this Agreement, except as provided by this Agreement.</w:t>
      </w:r>
    </w:p>
    <w:p w14:paraId="18284F02" w14:textId="77777777" w:rsidR="00A2532F" w:rsidRPr="00F00F40" w:rsidRDefault="00A2532F" w:rsidP="00A2532F">
      <w:pPr>
        <w:spacing w:line="240" w:lineRule="auto"/>
        <w:rPr>
          <w:rFonts w:eastAsia="Times New Roman" w:cs="Arial"/>
          <w:szCs w:val="20"/>
        </w:rPr>
      </w:pPr>
      <w:r w:rsidRPr="00F00F40">
        <w:rPr>
          <w:rFonts w:eastAsia="Times New Roman" w:cs="Arial"/>
          <w:szCs w:val="20"/>
        </w:rPr>
        <w:t>The Parties acknowledge and agree that they each:</w:t>
      </w:r>
    </w:p>
    <w:p w14:paraId="5D6BC569" w14:textId="02C735A3" w:rsidR="00A2532F" w:rsidRPr="00A2532F" w:rsidRDefault="00A2532F" w:rsidP="00A2532F">
      <w:pPr>
        <w:pStyle w:val="ListNumber2"/>
        <w:numPr>
          <w:ilvl w:val="0"/>
          <w:numId w:val="16"/>
        </w:numPr>
      </w:pPr>
      <w:r w:rsidRPr="00A2532F">
        <w:t xml:space="preserve">are registered for GST </w:t>
      </w:r>
      <w:proofErr w:type="gramStart"/>
      <w:r w:rsidRPr="00A2532F">
        <w:t>purposes;</w:t>
      </w:r>
      <w:proofErr w:type="gramEnd"/>
    </w:p>
    <w:p w14:paraId="0A812424" w14:textId="6BD180AF" w:rsidR="00A2532F" w:rsidRPr="00A2532F" w:rsidRDefault="00A2532F" w:rsidP="00A2532F">
      <w:pPr>
        <w:pStyle w:val="ListNumber2"/>
      </w:pPr>
      <w:r w:rsidRPr="00A2532F">
        <w:t>have quoted their Australian Business Number to the other, and</w:t>
      </w:r>
    </w:p>
    <w:p w14:paraId="17542823" w14:textId="522390F5" w:rsidR="00A2532F" w:rsidRPr="00A2532F" w:rsidRDefault="00A2532F" w:rsidP="00A2532F">
      <w:pPr>
        <w:pStyle w:val="ListNumber2"/>
      </w:pPr>
      <w:r w:rsidRPr="00A2532F">
        <w:t>must notify the other of any changes to the matters covered by this clause.</w:t>
      </w:r>
    </w:p>
    <w:p w14:paraId="12947CE4" w14:textId="77777777" w:rsidR="00A2532F" w:rsidRPr="00F00F40" w:rsidRDefault="00A2532F" w:rsidP="00A2532F">
      <w:pPr>
        <w:spacing w:line="240" w:lineRule="auto"/>
        <w:rPr>
          <w:rFonts w:eastAsia="Times New Roman" w:cs="Arial"/>
          <w:szCs w:val="20"/>
        </w:rPr>
      </w:pPr>
      <w:r w:rsidRPr="00F00F40">
        <w:rPr>
          <w:rFonts w:eastAsia="Times New Roman" w:cs="Arial"/>
          <w:szCs w:val="20"/>
        </w:rPr>
        <w:t>The Grantee agrees that the Commonwealth will issue it with a recipient created tax invoice for any taxable supply it makes under this Agreement.</w:t>
      </w:r>
    </w:p>
    <w:p w14:paraId="6587F6D1" w14:textId="77777777" w:rsidR="00A2532F" w:rsidRPr="00F00F40" w:rsidRDefault="00A2532F" w:rsidP="00A2532F">
      <w:pPr>
        <w:spacing w:line="240" w:lineRule="auto"/>
        <w:rPr>
          <w:rFonts w:eastAsia="Times New Roman" w:cs="Arial"/>
          <w:szCs w:val="20"/>
        </w:rPr>
      </w:pPr>
      <w:r w:rsidRPr="00F00F40">
        <w:rPr>
          <w:rFonts w:eastAsia="Times New Roman" w:cs="Arial"/>
          <w:szCs w:val="20"/>
        </w:rPr>
        <w:t xml:space="preserve">If Goods and Services Tax (GST) is payable by a supplier on any supply made under this Agreement, the recipient of the supply will pay to the supplier an amount equal to the GST payable on the supply, in addition to and </w:t>
      </w:r>
      <w:proofErr w:type="gramStart"/>
      <w:r w:rsidRPr="00F00F40">
        <w:rPr>
          <w:rFonts w:eastAsia="Times New Roman" w:cs="Arial"/>
          <w:szCs w:val="20"/>
        </w:rPr>
        <w:t>at the same time that</w:t>
      </w:r>
      <w:proofErr w:type="gramEnd"/>
      <w:r w:rsidRPr="00F00F40">
        <w:rPr>
          <w:rFonts w:eastAsia="Times New Roman" w:cs="Arial"/>
          <w:szCs w:val="20"/>
        </w:rPr>
        <w:t xml:space="preserve"> the consideration for the supply is to be provided under this Agreement.</w:t>
      </w:r>
    </w:p>
    <w:p w14:paraId="2C148E69" w14:textId="463EF5E7" w:rsidR="00A2532F" w:rsidRPr="00A2532F" w:rsidRDefault="00A2532F" w:rsidP="00A2532F">
      <w:pPr>
        <w:pStyle w:val="ListNumber2"/>
        <w:numPr>
          <w:ilvl w:val="0"/>
          <w:numId w:val="17"/>
        </w:numPr>
      </w:pPr>
      <w:r w:rsidRPr="00A2532F">
        <w:t xml:space="preserve">are registered for GST </w:t>
      </w:r>
      <w:proofErr w:type="gramStart"/>
      <w:r w:rsidRPr="00A2532F">
        <w:t>purposes;</w:t>
      </w:r>
      <w:proofErr w:type="gramEnd"/>
    </w:p>
    <w:p w14:paraId="2BA82DDC" w14:textId="3C436AEE" w:rsidR="00A2532F" w:rsidRPr="00A2532F" w:rsidRDefault="00A2532F" w:rsidP="00A2532F">
      <w:pPr>
        <w:pStyle w:val="ListNumber2"/>
      </w:pPr>
      <w:r w:rsidRPr="00A2532F">
        <w:t>have quoted their Australian Business Number to the other, and</w:t>
      </w:r>
    </w:p>
    <w:p w14:paraId="6DF410FC" w14:textId="3FB82AE6" w:rsidR="00A2532F" w:rsidRPr="00A2532F" w:rsidRDefault="00A2532F" w:rsidP="00A2532F">
      <w:pPr>
        <w:pStyle w:val="ListNumber2"/>
      </w:pPr>
      <w:r w:rsidRPr="00A2532F">
        <w:t>must notify the other of any changes to the matters covered by this clause.</w:t>
      </w:r>
    </w:p>
    <w:p w14:paraId="76F0D911" w14:textId="473C7900" w:rsidR="00A2532F" w:rsidRPr="00A2532F" w:rsidRDefault="00A2532F" w:rsidP="00A2532F">
      <w:r w:rsidRPr="00F00F40">
        <w:rPr>
          <w:rFonts w:eastAsia="Times New Roman" w:cs="Arial"/>
          <w:szCs w:val="20"/>
        </w:rPr>
        <w:t>The Grantee agrees that the Commonwealth will issue it with a recipient created tax invoice for any taxable supply it makes under this Agreement.</w:t>
      </w:r>
    </w:p>
    <w:p w14:paraId="42518D6C" w14:textId="77777777" w:rsidR="00E674CE" w:rsidRPr="00121C47" w:rsidRDefault="00F00F40" w:rsidP="004444FA">
      <w:pPr>
        <w:pStyle w:val="Heading3"/>
      </w:pPr>
      <w:r w:rsidRPr="00121C47">
        <w:t xml:space="preserve">E.4 </w:t>
      </w:r>
      <w:r w:rsidR="00274229" w:rsidRPr="00121C47">
        <w:t>Other Reports</w:t>
      </w:r>
    </w:p>
    <w:tbl>
      <w:tblPr>
        <w:tblW w:w="0" w:type="auto"/>
        <w:tblLook w:val="04A0" w:firstRow="1" w:lastRow="0" w:firstColumn="1" w:lastColumn="0" w:noHBand="0" w:noVBand="1"/>
      </w:tblPr>
      <w:tblGrid>
        <w:gridCol w:w="10466"/>
      </w:tblGrid>
      <w:tr w:rsidR="00F00F40" w14:paraId="3F65D550" w14:textId="77777777" w:rsidTr="00A2532F">
        <w:tc>
          <w:tcPr>
            <w:tcW w:w="10466" w:type="dxa"/>
          </w:tcPr>
          <w:p w14:paraId="4DAB4AEA" w14:textId="77777777" w:rsidR="00E95A40" w:rsidRPr="00F00F40" w:rsidRDefault="00E95A40" w:rsidP="00F00F40">
            <w:pPr>
              <w:spacing w:after="0" w:line="240" w:lineRule="auto"/>
              <w:rPr>
                <w:rFonts w:eastAsia="Times New Roman" w:cs="Arial"/>
                <w:sz w:val="2"/>
                <w:szCs w:val="2"/>
              </w:rPr>
            </w:pPr>
          </w:p>
        </w:tc>
      </w:tr>
    </w:tbl>
    <w:p w14:paraId="1E7FA89E" w14:textId="77777777" w:rsidR="00A2532F" w:rsidRDefault="00A2532F" w:rsidP="00A2532F">
      <w:pPr>
        <w:pStyle w:val="Heading3"/>
      </w:pPr>
      <w:r>
        <w:t>Quarterly Provider Verification Statement</w:t>
      </w:r>
    </w:p>
    <w:p w14:paraId="227466C7" w14:textId="77777777" w:rsidR="00A2532F" w:rsidRDefault="00A2532F" w:rsidP="00A2532F">
      <w:r>
        <w:t>Your Organisation is required to submit a verification statement to the Department each quarter. The verification statement must contain verification on all your client’s living circumstances and confirmation of any client changes including significant under-deliveries and confirmation program requirements such as ISPs and annual reviews have been completed as per this agreement and the DSOA Program Manual.</w:t>
      </w:r>
    </w:p>
    <w:p w14:paraId="6697AEAA" w14:textId="77777777" w:rsidR="00A2532F" w:rsidRDefault="00A2532F" w:rsidP="00A2532F">
      <w:r>
        <w:t>Provider verification statements must be submitted by close of business on the due date for each quarter as per this agreement and the DSOA Program Manual. The statement must be assessed as satisfactory by the department before the next quarterly milestone payment will be made.</w:t>
      </w:r>
    </w:p>
    <w:p w14:paraId="6414AFCF" w14:textId="61E143B6" w:rsidR="00A2532F" w:rsidRDefault="00A2532F" w:rsidP="00A2532F">
      <w:pPr>
        <w:pStyle w:val="Heading3"/>
      </w:pPr>
      <w:r>
        <w:t>Child Safe Statement of Compliance (Clause G8A)</w:t>
      </w:r>
    </w:p>
    <w:p w14:paraId="5E55C972" w14:textId="08A9824D" w:rsidR="00A2532F" w:rsidRDefault="00A2532F" w:rsidP="00A2532F">
      <w:r>
        <w:t>The Child Safe Statement of Compliance is an annual Statement made by the Grantee’s organisation. The Grantee’s statement confirms that the Grantee has delivered the Activity consistent with the Child Safe Supplementary Term at clause G8A of the Grantee’s Agreement. The period of compliance is for 1 January to 31 December each year.</w:t>
      </w:r>
    </w:p>
    <w:p w14:paraId="715A200D" w14:textId="77777777" w:rsidR="00E674CE" w:rsidRPr="00121C47" w:rsidRDefault="00F00F40" w:rsidP="004444FA">
      <w:pPr>
        <w:pStyle w:val="Heading2"/>
      </w:pPr>
      <w:r w:rsidRPr="00121C47">
        <w:t>F. Party r</w:t>
      </w:r>
      <w:r w:rsidRPr="004444FA">
        <w:t>e</w:t>
      </w:r>
      <w:r w:rsidRPr="00121C47">
        <w:t>presentatives and address for notices</w:t>
      </w:r>
    </w:p>
    <w:p w14:paraId="298C745B" w14:textId="77777777" w:rsidR="00E674CE" w:rsidRPr="00121C47" w:rsidRDefault="00F00F40" w:rsidP="004444FA">
      <w:pPr>
        <w:pStyle w:val="Heading3"/>
      </w:pPr>
      <w:r w:rsidRPr="00121C47">
        <w:t>Grantee's representative and address</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5"/>
        <w:gridCol w:w="7294"/>
      </w:tblGrid>
      <w:tr w:rsidR="00F00F40" w14:paraId="5AB2D964" w14:textId="77777777" w:rsidTr="00EC1BE5">
        <w:tc>
          <w:tcPr>
            <w:tcW w:w="1476" w:type="pct"/>
          </w:tcPr>
          <w:p w14:paraId="0C58949D" w14:textId="77777777" w:rsidR="00E674CE" w:rsidRPr="00FD62C8" w:rsidRDefault="00F00F40" w:rsidP="001A4289">
            <w:pPr>
              <w:spacing w:before="40" w:after="40" w:line="240" w:lineRule="auto"/>
              <w:rPr>
                <w:rFonts w:eastAsia="Times New Roman" w:cs="Arial"/>
                <w:b/>
                <w:lang w:eastAsia="en-US"/>
              </w:rPr>
            </w:pPr>
            <w:r w:rsidRPr="00FD62C8">
              <w:rPr>
                <w:rFonts w:eastAsia="Times New Roman" w:cs="Arial"/>
                <w:b/>
                <w:lang w:eastAsia="en-US"/>
              </w:rPr>
              <w:t>Grantee’s representative name</w:t>
            </w:r>
          </w:p>
        </w:tc>
        <w:tc>
          <w:tcPr>
            <w:tcW w:w="3524" w:type="pct"/>
          </w:tcPr>
          <w:p w14:paraId="3D49FE70" w14:textId="2F72E116" w:rsidR="00E674CE" w:rsidRPr="00E70EC2" w:rsidRDefault="00E70EC2" w:rsidP="00E761AF">
            <w:pPr>
              <w:spacing w:before="40" w:after="40" w:line="240" w:lineRule="auto"/>
              <w:rPr>
                <w:rFonts w:eastAsia="Times New Roman" w:cs="Arial"/>
                <w:lang w:eastAsia="en-US"/>
              </w:rPr>
            </w:pPr>
            <w:r w:rsidRPr="00E70EC2">
              <w:rPr>
                <w:rFonts w:eastAsia="Times New Roman" w:cs="Arial"/>
                <w:lang w:eastAsia="en-US"/>
              </w:rPr>
              <w:t>[Activity Primary Contact Title] [Activity Primary Contact First Name] [Activity Primary Contact Last Name]</w:t>
            </w:r>
          </w:p>
        </w:tc>
      </w:tr>
      <w:tr w:rsidR="00E70EC2" w14:paraId="4262F547" w14:textId="77777777" w:rsidTr="00EC1BE5">
        <w:tc>
          <w:tcPr>
            <w:tcW w:w="1476" w:type="pct"/>
          </w:tcPr>
          <w:p w14:paraId="1A4AAED7" w14:textId="77777777" w:rsidR="00E70EC2" w:rsidRPr="00FD62C8" w:rsidRDefault="00E70EC2" w:rsidP="00E70EC2">
            <w:pPr>
              <w:spacing w:before="40" w:after="40" w:line="240" w:lineRule="auto"/>
              <w:rPr>
                <w:rFonts w:eastAsia="Times New Roman" w:cs="Arial"/>
                <w:b/>
                <w:lang w:eastAsia="en-US"/>
              </w:rPr>
            </w:pPr>
            <w:r>
              <w:rPr>
                <w:rFonts w:eastAsia="Times New Roman" w:cs="Arial"/>
                <w:b/>
                <w:lang w:eastAsia="en-US"/>
              </w:rPr>
              <w:t>Position</w:t>
            </w:r>
          </w:p>
        </w:tc>
        <w:tc>
          <w:tcPr>
            <w:tcW w:w="3524" w:type="pct"/>
          </w:tcPr>
          <w:p w14:paraId="3E223BF5" w14:textId="3711177A" w:rsidR="00E70EC2" w:rsidRPr="0081005F" w:rsidRDefault="00E70EC2" w:rsidP="00E70EC2">
            <w:pPr>
              <w:spacing w:before="40" w:after="40" w:line="240" w:lineRule="auto"/>
              <w:rPr>
                <w:rFonts w:eastAsia="Times New Roman" w:cs="Arial"/>
                <w:lang w:eastAsia="en-US"/>
              </w:rPr>
            </w:pPr>
            <w:r w:rsidRPr="0086494E">
              <w:t xml:space="preserve">[Activity Primary Contact Employed As/Position Title] </w:t>
            </w:r>
          </w:p>
        </w:tc>
      </w:tr>
      <w:tr w:rsidR="00E70EC2" w14:paraId="27FCCE3B" w14:textId="77777777" w:rsidTr="00EC1BE5">
        <w:tc>
          <w:tcPr>
            <w:tcW w:w="1476" w:type="pct"/>
          </w:tcPr>
          <w:p w14:paraId="69688560" w14:textId="77777777" w:rsidR="00E70EC2" w:rsidRPr="00FD62C8" w:rsidRDefault="00E70EC2" w:rsidP="00E70EC2">
            <w:pPr>
              <w:spacing w:before="40" w:after="40" w:line="240" w:lineRule="auto"/>
              <w:rPr>
                <w:rFonts w:eastAsia="Times New Roman" w:cs="Arial"/>
                <w:b/>
                <w:lang w:eastAsia="en-US"/>
              </w:rPr>
            </w:pPr>
            <w:r w:rsidRPr="0056707C">
              <w:rPr>
                <w:rFonts w:eastAsia="Times New Roman" w:cs="Arial"/>
                <w:b/>
                <w:color w:val="000000"/>
                <w:lang w:eastAsia="en-US"/>
              </w:rPr>
              <w:t>Business hours telephone</w:t>
            </w:r>
          </w:p>
        </w:tc>
        <w:tc>
          <w:tcPr>
            <w:tcW w:w="3524" w:type="pct"/>
          </w:tcPr>
          <w:p w14:paraId="69D192E2" w14:textId="182339FA" w:rsidR="00E70EC2" w:rsidRPr="0081005F" w:rsidRDefault="00E70EC2" w:rsidP="00E70EC2">
            <w:pPr>
              <w:spacing w:before="40" w:after="40" w:line="240" w:lineRule="auto"/>
              <w:rPr>
                <w:rFonts w:eastAsia="Times New Roman" w:cs="Arial"/>
                <w:lang w:eastAsia="en-US"/>
              </w:rPr>
            </w:pPr>
            <w:r w:rsidRPr="0086494E">
              <w:t xml:space="preserve">[Activity Contact Phone Telephone Number] </w:t>
            </w:r>
          </w:p>
        </w:tc>
      </w:tr>
      <w:tr w:rsidR="00E70EC2" w14:paraId="5827AE8F" w14:textId="77777777" w:rsidTr="00EC1BE5">
        <w:tc>
          <w:tcPr>
            <w:tcW w:w="1476" w:type="pct"/>
          </w:tcPr>
          <w:p w14:paraId="28807704" w14:textId="77777777" w:rsidR="00E70EC2" w:rsidRPr="00FD62C8" w:rsidRDefault="00E70EC2" w:rsidP="00E70EC2">
            <w:pPr>
              <w:spacing w:before="40" w:after="40" w:line="240" w:lineRule="auto"/>
              <w:rPr>
                <w:rFonts w:eastAsia="Times New Roman" w:cs="Arial"/>
                <w:b/>
                <w:lang w:eastAsia="en-US"/>
              </w:rPr>
            </w:pPr>
            <w:r w:rsidRPr="00FD62C8">
              <w:rPr>
                <w:rFonts w:eastAsia="Times New Roman" w:cs="Arial"/>
                <w:b/>
                <w:lang w:eastAsia="en-US"/>
              </w:rPr>
              <w:t>E-mail</w:t>
            </w:r>
          </w:p>
        </w:tc>
        <w:tc>
          <w:tcPr>
            <w:tcW w:w="3524" w:type="pct"/>
          </w:tcPr>
          <w:p w14:paraId="6362962A" w14:textId="691C65DC" w:rsidR="00E70EC2" w:rsidRPr="0081005F" w:rsidRDefault="00E70EC2" w:rsidP="00E70EC2">
            <w:pPr>
              <w:spacing w:before="40" w:after="40" w:line="240" w:lineRule="auto"/>
              <w:rPr>
                <w:rFonts w:eastAsia="Times New Roman" w:cs="Arial"/>
                <w:lang w:eastAsia="en-US"/>
              </w:rPr>
            </w:pPr>
            <w:r w:rsidRPr="0086494E">
              <w:t xml:space="preserve">[Activity Primary Contact Email] </w:t>
            </w:r>
          </w:p>
        </w:tc>
      </w:tr>
    </w:tbl>
    <w:p w14:paraId="056093F9" w14:textId="77777777" w:rsidR="00E674CE" w:rsidRPr="00121C47" w:rsidRDefault="00F00F40" w:rsidP="004444FA">
      <w:pPr>
        <w:pStyle w:val="Heading3"/>
      </w:pPr>
      <w:r w:rsidRPr="00121C47">
        <w:t xml:space="preserve">Commonwealth representative and </w:t>
      </w:r>
      <w:r w:rsidR="008A26FD">
        <w:t xml:space="preserve">email </w:t>
      </w:r>
      <w:r w:rsidRPr="00121C47">
        <w:t>address</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51"/>
        <w:gridCol w:w="7298"/>
      </w:tblGrid>
      <w:tr w:rsidR="00F00F40" w14:paraId="49103C90" w14:textId="77777777" w:rsidTr="00EC1BE5">
        <w:tc>
          <w:tcPr>
            <w:tcW w:w="1474" w:type="pct"/>
          </w:tcPr>
          <w:p w14:paraId="651959C6" w14:textId="77777777" w:rsidR="0056707C" w:rsidRPr="00012C7E" w:rsidRDefault="00F00F40" w:rsidP="00BA07CD">
            <w:pPr>
              <w:spacing w:after="0" w:line="240" w:lineRule="auto"/>
              <w:rPr>
                <w:rFonts w:cs="Arial"/>
                <w:b/>
                <w:color w:val="000000"/>
                <w:lang w:eastAsia="en-US"/>
              </w:rPr>
            </w:pPr>
            <w:r w:rsidRPr="00012C7E">
              <w:rPr>
                <w:rFonts w:cs="Arial"/>
                <w:b/>
                <w:color w:val="000000"/>
                <w:lang w:eastAsia="en-US"/>
              </w:rPr>
              <w:t>Business hours telephone</w:t>
            </w:r>
          </w:p>
        </w:tc>
        <w:tc>
          <w:tcPr>
            <w:tcW w:w="3526" w:type="pct"/>
          </w:tcPr>
          <w:p w14:paraId="1895E21D" w14:textId="1CA6981B" w:rsidR="0056707C" w:rsidRPr="00150E3C" w:rsidRDefault="00150E3C" w:rsidP="001A4289">
            <w:pPr>
              <w:spacing w:before="40" w:after="40" w:line="240" w:lineRule="auto"/>
              <w:rPr>
                <w:rFonts w:eastAsia="Times New Roman" w:cs="Arial"/>
                <w:szCs w:val="20"/>
              </w:rPr>
            </w:pPr>
            <w:r w:rsidRPr="00150E3C">
              <w:rPr>
                <w:rFonts w:eastAsia="Times New Roman" w:cs="Arial"/>
                <w:szCs w:val="20"/>
              </w:rPr>
              <w:t>[Activity Managing Office Telephone]</w:t>
            </w:r>
          </w:p>
        </w:tc>
      </w:tr>
      <w:tr w:rsidR="00F00F40" w14:paraId="3A639EB1" w14:textId="77777777" w:rsidTr="00EC1BE5">
        <w:trPr>
          <w:trHeight w:val="64"/>
        </w:trPr>
        <w:tc>
          <w:tcPr>
            <w:tcW w:w="1474" w:type="pct"/>
          </w:tcPr>
          <w:p w14:paraId="0EF04BD7" w14:textId="77777777" w:rsidR="00E674CE" w:rsidRPr="00FD62C8" w:rsidRDefault="00F00F40" w:rsidP="001A4289">
            <w:pPr>
              <w:spacing w:before="40" w:after="40" w:line="240" w:lineRule="auto"/>
              <w:rPr>
                <w:rFonts w:eastAsia="Times New Roman" w:cs="Arial"/>
                <w:b/>
                <w:lang w:eastAsia="en-US"/>
              </w:rPr>
            </w:pPr>
            <w:r w:rsidRPr="00FD62C8">
              <w:rPr>
                <w:rFonts w:eastAsia="Times New Roman" w:cs="Arial"/>
                <w:b/>
                <w:lang w:eastAsia="en-US"/>
              </w:rPr>
              <w:t>E-mail</w:t>
            </w:r>
          </w:p>
        </w:tc>
        <w:tc>
          <w:tcPr>
            <w:tcW w:w="3526" w:type="pct"/>
          </w:tcPr>
          <w:p w14:paraId="339A1D52" w14:textId="6AC1526D" w:rsidR="00E674CE" w:rsidRPr="00150E3C" w:rsidRDefault="00150E3C" w:rsidP="00BE019B">
            <w:pPr>
              <w:spacing w:before="40" w:after="40" w:line="240" w:lineRule="auto"/>
              <w:rPr>
                <w:rFonts w:eastAsia="Times New Roman" w:cs="Arial"/>
                <w:szCs w:val="20"/>
              </w:rPr>
            </w:pPr>
            <w:r w:rsidRPr="00150E3C">
              <w:rPr>
                <w:rFonts w:eastAsia="Times New Roman" w:cs="Arial"/>
                <w:szCs w:val="20"/>
              </w:rPr>
              <w:t>[Activity Managing Office Email]</w:t>
            </w:r>
          </w:p>
        </w:tc>
      </w:tr>
    </w:tbl>
    <w:p w14:paraId="65969C4F" w14:textId="7010B0CF" w:rsidR="00D94730" w:rsidRPr="00D94730" w:rsidRDefault="00F00F40" w:rsidP="000E4768">
      <w:pPr>
        <w:spacing w:after="120" w:line="240" w:lineRule="auto"/>
        <w:rPr>
          <w:rFonts w:eastAsia="Times New Roman" w:cs="Arial"/>
          <w:sz w:val="21"/>
          <w:szCs w:val="21"/>
        </w:rPr>
      </w:pPr>
      <w:r w:rsidRPr="004F502B">
        <w:t>The Parties' representatives will be responsible for liaison and the day-to-day management of the Grant, as well as accepting and issuing any written notices in relation to the Grant</w:t>
      </w:r>
      <w:r w:rsidR="00BE64C3">
        <w:t>.</w:t>
      </w:r>
      <w:r w:rsidR="000F4676" w:rsidRPr="0079618A">
        <w:rPr>
          <w:szCs w:val="24"/>
        </w:rPr>
        <w:t xml:space="preserve"> </w:t>
      </w:r>
      <w:r>
        <w:rPr>
          <w:rFonts w:eastAsia="Times New Roman" w:cs="Arial"/>
          <w:sz w:val="21"/>
          <w:szCs w:val="21"/>
        </w:rPr>
        <w:t xml:space="preserve"> </w:t>
      </w:r>
    </w:p>
    <w:sectPr w:rsidR="00D94730" w:rsidRPr="00D94730" w:rsidSect="009742CA">
      <w:pgSz w:w="11906" w:h="16838"/>
      <w:pgMar w:top="851" w:right="720" w:bottom="720" w:left="720" w:header="283" w:footer="283" w:gutter="0"/>
      <w:cols w:space="6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DB70B" w14:textId="77777777" w:rsidR="003124CD" w:rsidRDefault="003124CD">
      <w:pPr>
        <w:spacing w:after="0" w:line="240" w:lineRule="auto"/>
      </w:pPr>
      <w:r>
        <w:separator/>
      </w:r>
    </w:p>
  </w:endnote>
  <w:endnote w:type="continuationSeparator" w:id="0">
    <w:p w14:paraId="2EF6902B" w14:textId="77777777" w:rsidR="003124CD" w:rsidRDefault="00312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28666" w14:textId="60D3E2B6" w:rsidR="00EF0C68" w:rsidRDefault="00EF0C68">
    <w:pPr>
      <w:pStyle w:val="Footer"/>
    </w:pPr>
    <w:r>
      <w:rPr>
        <w:noProof/>
      </w:rPr>
      <mc:AlternateContent>
        <mc:Choice Requires="wps">
          <w:drawing>
            <wp:anchor distT="0" distB="0" distL="0" distR="0" simplePos="0" relativeHeight="251662336" behindDoc="0" locked="0" layoutInCell="1" allowOverlap="1" wp14:anchorId="3BAD5AED" wp14:editId="316F79E6">
              <wp:simplePos x="635" y="635"/>
              <wp:positionH relativeFrom="page">
                <wp:align>center</wp:align>
              </wp:positionH>
              <wp:positionV relativeFrom="page">
                <wp:align>bottom</wp:align>
              </wp:positionV>
              <wp:extent cx="622300" cy="404495"/>
              <wp:effectExtent l="0" t="0" r="6350" b="0"/>
              <wp:wrapNone/>
              <wp:docPr id="116408427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41EF9E9A" w14:textId="20A45D14" w:rsidR="00EF0C68" w:rsidRPr="00EF0C68" w:rsidRDefault="00EF0C68" w:rsidP="00EF0C68">
                          <w:pPr>
                            <w:spacing w:after="0"/>
                            <w:rPr>
                              <w:rFonts w:ascii="Aptos" w:eastAsia="Aptos" w:hAnsi="Aptos" w:cs="Aptos"/>
                              <w:noProof/>
                              <w:color w:val="FF0000"/>
                              <w:sz w:val="24"/>
                              <w:szCs w:val="24"/>
                            </w:rPr>
                          </w:pPr>
                          <w:r w:rsidRPr="00EF0C68">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AD5AED" id="_x0000_t202" coordsize="21600,21600" o:spt="202" path="m,l,21600r21600,l21600,xe">
              <v:stroke joinstyle="miter"/>
              <v:path gradientshapeok="t" o:connecttype="rect"/>
            </v:shapetype>
            <v:shape id="Text Box 5" o:spid="_x0000_s1027" type="#_x0000_t202" alt="OFFICIAL" style="position:absolute;margin-left:0;margin-top:0;width:49pt;height:31.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" filled="f" stroked="f">
              <v:textbox style="mso-fit-shape-to-text:t" inset="0,0,0,15pt">
                <w:txbxContent>
                  <w:p w14:paraId="41EF9E9A" w14:textId="20A45D14" w:rsidR="00EF0C68" w:rsidRPr="00EF0C68" w:rsidRDefault="00EF0C68" w:rsidP="00EF0C68">
                    <w:pPr>
                      <w:spacing w:after="0"/>
                      <w:rPr>
                        <w:rFonts w:ascii="Aptos" w:eastAsia="Aptos" w:hAnsi="Aptos" w:cs="Aptos"/>
                        <w:noProof/>
                        <w:color w:val="FF0000"/>
                        <w:sz w:val="24"/>
                        <w:szCs w:val="24"/>
                      </w:rPr>
                    </w:pPr>
                    <w:r w:rsidRPr="00EF0C68">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413F5" w14:textId="0AEDF795" w:rsidR="00853639" w:rsidRDefault="00F00F40" w:rsidP="00327D63">
    <w:pPr>
      <w:pStyle w:val="Footer"/>
      <w:tabs>
        <w:tab w:val="clear" w:pos="9026"/>
        <w:tab w:val="right" w:pos="10206"/>
      </w:tabs>
    </w:pPr>
    <w:r w:rsidRPr="004702A7">
      <w:rPr>
        <w:rFonts w:ascii="Arial" w:hAnsi="Arial" w:cs="Arial"/>
        <w:sz w:val="20"/>
        <w:szCs w:val="20"/>
      </w:rPr>
      <w:t>Commonwealth Standard Grant Agreement</w:t>
    </w:r>
    <w:r w:rsidR="00EB33B2">
      <w:rPr>
        <w:rFonts w:ascii="Arial" w:hAnsi="Arial" w:cs="Arial"/>
        <w:sz w:val="20"/>
        <w:szCs w:val="20"/>
      </w:rPr>
      <w:t xml:space="preserve"> </w:t>
    </w:r>
    <w:r w:rsidR="001E7F77">
      <w:rPr>
        <w:rFonts w:ascii="Arial" w:hAnsi="Arial" w:cs="Arial"/>
        <w:sz w:val="20"/>
        <w:szCs w:val="20"/>
      </w:rPr>
      <w:t>–</w:t>
    </w:r>
    <w:r w:rsidR="001C1E0C">
      <w:rPr>
        <w:rFonts w:ascii="Arial" w:hAnsi="Arial" w:cs="Arial"/>
        <w:sz w:val="20"/>
        <w:szCs w:val="20"/>
      </w:rPr>
      <w:t xml:space="preserve"> </w:t>
    </w:r>
    <w:r w:rsidR="00EB33B2">
      <w:rPr>
        <w:rFonts w:ascii="Arial" w:hAnsi="Arial" w:cs="Arial"/>
        <w:sz w:val="20"/>
        <w:szCs w:val="20"/>
      </w:rPr>
      <w:t>20</w:t>
    </w:r>
    <w:r w:rsidR="001E7F77">
      <w:rPr>
        <w:rFonts w:ascii="Arial" w:hAnsi="Arial" w:cs="Arial"/>
        <w:sz w:val="20"/>
        <w:szCs w:val="20"/>
      </w:rPr>
      <w:t>26</w:t>
    </w:r>
    <w:r w:rsidR="000E1020">
      <w:rPr>
        <w:rFonts w:ascii="Arial" w:hAnsi="Arial" w:cs="Arial"/>
        <w:sz w:val="20"/>
        <w:szCs w:val="20"/>
      </w:rPr>
      <w:t xml:space="preserve"> </w:t>
    </w:r>
    <w:r w:rsidR="001E7F77">
      <w:rPr>
        <w:rFonts w:ascii="Arial" w:hAnsi="Arial" w:cs="Arial"/>
        <w:sz w:val="20"/>
        <w:szCs w:val="20"/>
      </w:rPr>
      <w:t>-2030</w:t>
    </w:r>
    <w:r w:rsidR="00327D63">
      <w:tab/>
    </w:r>
    <w:r w:rsidRPr="004702A7">
      <w:rPr>
        <w:rFonts w:ascii="Arial" w:hAnsi="Arial" w:cs="Arial"/>
        <w:sz w:val="20"/>
        <w:szCs w:val="20"/>
      </w:rPr>
      <w:t xml:space="preserve">Page </w:t>
    </w:r>
    <w:r w:rsidRPr="00F64C44">
      <w:rPr>
        <w:rFonts w:ascii="Arial" w:hAnsi="Arial" w:cs="Arial"/>
        <w:bCs/>
        <w:sz w:val="20"/>
        <w:szCs w:val="20"/>
      </w:rPr>
      <w:fldChar w:fldCharType="begin"/>
    </w:r>
    <w:r w:rsidRPr="00F64C44">
      <w:rPr>
        <w:rFonts w:ascii="Arial" w:hAnsi="Arial" w:cs="Arial"/>
        <w:bCs/>
        <w:sz w:val="20"/>
        <w:szCs w:val="20"/>
      </w:rPr>
      <w:instrText xml:space="preserve"> PAGE </w:instrText>
    </w:r>
    <w:r w:rsidRPr="00F64C44">
      <w:rPr>
        <w:rFonts w:ascii="Arial" w:hAnsi="Arial" w:cs="Arial"/>
        <w:bCs/>
        <w:sz w:val="20"/>
        <w:szCs w:val="20"/>
      </w:rPr>
      <w:fldChar w:fldCharType="separate"/>
    </w:r>
    <w:r w:rsidRPr="00F64C44">
      <w:rPr>
        <w:rFonts w:ascii="Arial" w:hAnsi="Arial" w:cs="Arial"/>
        <w:bCs/>
        <w:sz w:val="20"/>
        <w:szCs w:val="20"/>
      </w:rPr>
      <w:t>18</w:t>
    </w:r>
    <w:r w:rsidRPr="00F64C44">
      <w:rPr>
        <w:rFonts w:ascii="Arial" w:hAnsi="Arial" w:cs="Arial"/>
        <w:bCs/>
        <w:sz w:val="20"/>
        <w:szCs w:val="20"/>
      </w:rPr>
      <w:fldChar w:fldCharType="end"/>
    </w:r>
    <w:r w:rsidRPr="00F64C44">
      <w:rPr>
        <w:rFonts w:ascii="Arial" w:hAnsi="Arial" w:cs="Arial"/>
        <w:sz w:val="20"/>
        <w:szCs w:val="20"/>
      </w:rPr>
      <w:t xml:space="preserve"> of </w:t>
    </w:r>
    <w:r w:rsidRPr="00F64C44">
      <w:rPr>
        <w:rFonts w:ascii="Arial" w:hAnsi="Arial" w:cs="Arial"/>
        <w:bCs/>
        <w:sz w:val="20"/>
        <w:szCs w:val="20"/>
      </w:rPr>
      <w:fldChar w:fldCharType="begin"/>
    </w:r>
    <w:r w:rsidRPr="00F64C44">
      <w:rPr>
        <w:rFonts w:ascii="Arial" w:hAnsi="Arial" w:cs="Arial"/>
        <w:bCs/>
        <w:sz w:val="20"/>
        <w:szCs w:val="20"/>
      </w:rPr>
      <w:instrText xml:space="preserve"> NUMPAGES  </w:instrText>
    </w:r>
    <w:r w:rsidRPr="00F64C44">
      <w:rPr>
        <w:rFonts w:ascii="Arial" w:hAnsi="Arial" w:cs="Arial"/>
        <w:bCs/>
        <w:sz w:val="20"/>
        <w:szCs w:val="20"/>
      </w:rPr>
      <w:fldChar w:fldCharType="separate"/>
    </w:r>
    <w:r w:rsidRPr="00F64C44">
      <w:rPr>
        <w:rFonts w:ascii="Arial" w:hAnsi="Arial" w:cs="Arial"/>
        <w:bCs/>
        <w:sz w:val="20"/>
        <w:szCs w:val="20"/>
      </w:rPr>
      <w:t>18</w:t>
    </w:r>
    <w:r w:rsidRPr="00F64C44">
      <w:rPr>
        <w:rFonts w:ascii="Arial" w:hAnsi="Arial" w:cs="Arial"/>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EDEFC" w14:textId="398B185E" w:rsidR="00EF0C68" w:rsidRDefault="00EF0C68">
    <w:pPr>
      <w:pStyle w:val="Footer"/>
    </w:pPr>
    <w:r>
      <w:rPr>
        <w:noProof/>
      </w:rPr>
      <mc:AlternateContent>
        <mc:Choice Requires="wps">
          <w:drawing>
            <wp:anchor distT="0" distB="0" distL="0" distR="0" simplePos="0" relativeHeight="251661312" behindDoc="0" locked="0" layoutInCell="1" allowOverlap="1" wp14:anchorId="2832AD62" wp14:editId="56EEA3F4">
              <wp:simplePos x="635" y="635"/>
              <wp:positionH relativeFrom="page">
                <wp:align>center</wp:align>
              </wp:positionH>
              <wp:positionV relativeFrom="page">
                <wp:align>bottom</wp:align>
              </wp:positionV>
              <wp:extent cx="622300" cy="404495"/>
              <wp:effectExtent l="0" t="0" r="6350" b="0"/>
              <wp:wrapNone/>
              <wp:docPr id="16520410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7165BA23" w14:textId="66A2D1D0" w:rsidR="00EF0C68" w:rsidRPr="00EF0C68" w:rsidRDefault="00EF0C68" w:rsidP="00EF0C68">
                          <w:pPr>
                            <w:spacing w:after="0"/>
                            <w:rPr>
                              <w:rFonts w:ascii="Aptos" w:eastAsia="Aptos" w:hAnsi="Aptos" w:cs="Aptos"/>
                              <w:noProof/>
                              <w:color w:val="FF0000"/>
                              <w:sz w:val="24"/>
                              <w:szCs w:val="24"/>
                            </w:rPr>
                          </w:pPr>
                          <w:r w:rsidRPr="00EF0C68">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32AD62" id="_x0000_t202" coordsize="21600,21600" o:spt="202" path="m,l,21600r21600,l21600,xe">
              <v:stroke joinstyle="miter"/>
              <v:path gradientshapeok="t" o:connecttype="rect"/>
            </v:shapetype>
            <v:shape id="Text Box 4" o:spid="_x0000_s1029" type="#_x0000_t202" alt="OFFICIAL" style="position:absolute;margin-left:0;margin-top:0;width:49pt;height:31.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BWp7jK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" filled="f" stroked="f">
              <v:textbox style="mso-fit-shape-to-text:t" inset="0,0,0,15pt">
                <w:txbxContent>
                  <w:p w14:paraId="7165BA23" w14:textId="66A2D1D0" w:rsidR="00EF0C68" w:rsidRPr="00EF0C68" w:rsidRDefault="00EF0C68" w:rsidP="00EF0C68">
                    <w:pPr>
                      <w:spacing w:after="0"/>
                      <w:rPr>
                        <w:rFonts w:ascii="Aptos" w:eastAsia="Aptos" w:hAnsi="Aptos" w:cs="Aptos"/>
                        <w:noProof/>
                        <w:color w:val="FF0000"/>
                        <w:sz w:val="24"/>
                        <w:szCs w:val="24"/>
                      </w:rPr>
                    </w:pPr>
                    <w:r w:rsidRPr="00EF0C68">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B9DEB" w14:textId="77777777" w:rsidR="003124CD" w:rsidRDefault="003124CD">
      <w:pPr>
        <w:spacing w:after="0" w:line="240" w:lineRule="auto"/>
      </w:pPr>
      <w:r>
        <w:separator/>
      </w:r>
    </w:p>
  </w:footnote>
  <w:footnote w:type="continuationSeparator" w:id="0">
    <w:p w14:paraId="6F60EE99" w14:textId="77777777" w:rsidR="003124CD" w:rsidRDefault="00312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2D688" w14:textId="27B01A28" w:rsidR="00EF0C68" w:rsidRDefault="00EF0C68">
    <w:pPr>
      <w:pStyle w:val="Header"/>
    </w:pPr>
    <w:r>
      <w:rPr>
        <w:noProof/>
      </w:rPr>
      <mc:AlternateContent>
        <mc:Choice Requires="wps">
          <w:drawing>
            <wp:anchor distT="0" distB="0" distL="0" distR="0" simplePos="0" relativeHeight="251659264" behindDoc="0" locked="0" layoutInCell="1" allowOverlap="1" wp14:anchorId="29E82788" wp14:editId="68A54CF1">
              <wp:simplePos x="635" y="635"/>
              <wp:positionH relativeFrom="page">
                <wp:align>center</wp:align>
              </wp:positionH>
              <wp:positionV relativeFrom="page">
                <wp:align>top</wp:align>
              </wp:positionV>
              <wp:extent cx="622300" cy="404495"/>
              <wp:effectExtent l="0" t="0" r="6350" b="14605"/>
              <wp:wrapNone/>
              <wp:docPr id="130080072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6480392B" w14:textId="261E0CAD" w:rsidR="00EF0C68" w:rsidRPr="00EF0C68" w:rsidRDefault="00EF0C68" w:rsidP="00EF0C68">
                          <w:pPr>
                            <w:spacing w:after="0"/>
                            <w:rPr>
                              <w:rFonts w:ascii="Aptos" w:eastAsia="Aptos" w:hAnsi="Aptos" w:cs="Aptos"/>
                              <w:noProof/>
                              <w:color w:val="FF0000"/>
                              <w:sz w:val="24"/>
                              <w:szCs w:val="24"/>
                            </w:rPr>
                          </w:pPr>
                          <w:r w:rsidRPr="00EF0C68">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E82788" id="_x0000_t202" coordsize="21600,21600" o:spt="202" path="m,l,21600r21600,l21600,xe">
              <v:stroke joinstyle="miter"/>
              <v:path gradientshapeok="t" o:connecttype="rect"/>
            </v:shapetype>
            <v:shape id="Text Box 2" o:spid="_x0000_s1026" type="#_x0000_t202" alt="OFFICIAL" style="position:absolute;margin-left:0;margin-top:0;width:49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textbox style="mso-fit-shape-to-text:t" inset="0,15pt,0,0">
                <w:txbxContent>
                  <w:p w14:paraId="6480392B" w14:textId="261E0CAD" w:rsidR="00EF0C68" w:rsidRPr="00EF0C68" w:rsidRDefault="00EF0C68" w:rsidP="00EF0C68">
                    <w:pPr>
                      <w:spacing w:after="0"/>
                      <w:rPr>
                        <w:rFonts w:ascii="Aptos" w:eastAsia="Aptos" w:hAnsi="Aptos" w:cs="Aptos"/>
                        <w:noProof/>
                        <w:color w:val="FF0000"/>
                        <w:sz w:val="24"/>
                        <w:szCs w:val="24"/>
                      </w:rPr>
                    </w:pPr>
                    <w:r w:rsidRPr="00EF0C68">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6FA7B" w14:textId="1125D088" w:rsidR="00A2532F" w:rsidRDefault="00A2532F" w:rsidP="00A2532F">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F5AB2" w14:textId="7EA9103C" w:rsidR="00EF0C68" w:rsidRDefault="00EF0C68">
    <w:pPr>
      <w:pStyle w:val="Header"/>
    </w:pPr>
    <w:r>
      <w:rPr>
        <w:noProof/>
      </w:rPr>
      <mc:AlternateContent>
        <mc:Choice Requires="wps">
          <w:drawing>
            <wp:anchor distT="0" distB="0" distL="0" distR="0" simplePos="0" relativeHeight="251658240" behindDoc="0" locked="0" layoutInCell="1" allowOverlap="1" wp14:anchorId="36E0D5F1" wp14:editId="5FC6D9DA">
              <wp:simplePos x="635" y="635"/>
              <wp:positionH relativeFrom="page">
                <wp:align>center</wp:align>
              </wp:positionH>
              <wp:positionV relativeFrom="page">
                <wp:align>top</wp:align>
              </wp:positionV>
              <wp:extent cx="622300" cy="404495"/>
              <wp:effectExtent l="0" t="0" r="6350" b="14605"/>
              <wp:wrapNone/>
              <wp:docPr id="204619729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1F60E0FD" w14:textId="62A3FA03" w:rsidR="00EF0C68" w:rsidRPr="00EF0C68" w:rsidRDefault="00EF0C68" w:rsidP="00EF0C68">
                          <w:pPr>
                            <w:spacing w:after="0"/>
                            <w:rPr>
                              <w:rFonts w:ascii="Aptos" w:eastAsia="Aptos" w:hAnsi="Aptos" w:cs="Aptos"/>
                              <w:noProof/>
                              <w:color w:val="FF0000"/>
                              <w:sz w:val="24"/>
                              <w:szCs w:val="24"/>
                            </w:rPr>
                          </w:pPr>
                          <w:r w:rsidRPr="00EF0C68">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E0D5F1" id="_x0000_t202" coordsize="21600,21600" o:spt="202" path="m,l,21600r21600,l21600,xe">
              <v:stroke joinstyle="miter"/>
              <v:path gradientshapeok="t" o:connecttype="rect"/>
            </v:shapetype>
            <v:shape id="Text Box 1" o:spid="_x0000_s1028" type="#_x0000_t202" alt="OFFICIAL" style="position:absolute;margin-left:0;margin-top:0;width:49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" filled="f" stroked="f">
              <v:textbox style="mso-fit-shape-to-text:t" inset="0,15pt,0,0">
                <w:txbxContent>
                  <w:p w14:paraId="1F60E0FD" w14:textId="62A3FA03" w:rsidR="00EF0C68" w:rsidRPr="00EF0C68" w:rsidRDefault="00EF0C68" w:rsidP="00EF0C68">
                    <w:pPr>
                      <w:spacing w:after="0"/>
                      <w:rPr>
                        <w:rFonts w:ascii="Aptos" w:eastAsia="Aptos" w:hAnsi="Aptos" w:cs="Aptos"/>
                        <w:noProof/>
                        <w:color w:val="FF0000"/>
                        <w:sz w:val="24"/>
                        <w:szCs w:val="24"/>
                      </w:rPr>
                    </w:pPr>
                    <w:r w:rsidRPr="00EF0C68">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F67C04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1959"/>
      </v:shape>
    </w:pict>
  </w:numPicBullet>
  <w:abstractNum w:abstractNumId="0" w15:restartNumberingAfterBreak="0">
    <w:nsid w:val="FFFFFF7F"/>
    <w:multiLevelType w:val="singleLevel"/>
    <w:tmpl w:val="D79AC50E"/>
    <w:lvl w:ilvl="0">
      <w:start w:val="1"/>
      <w:numFmt w:val="lowerLetter"/>
      <w:pStyle w:val="ListNumber2"/>
      <w:lvlText w:val="(%1)"/>
      <w:lvlJc w:val="left"/>
      <w:pPr>
        <w:ind w:left="644" w:hanging="360"/>
      </w:pPr>
      <w:rPr>
        <w:rFonts w:ascii="Arial" w:hAnsi="Arial" w:cs="Arial" w:hint="default"/>
        <w:b w:val="0"/>
        <w:bCs w:val="0"/>
        <w:i w:val="0"/>
        <w:iCs w:val="0"/>
        <w:spacing w:val="0"/>
        <w:w w:val="100"/>
        <w:sz w:val="22"/>
        <w:szCs w:val="20"/>
      </w:rPr>
    </w:lvl>
  </w:abstractNum>
  <w:abstractNum w:abstractNumId="1" w15:restartNumberingAfterBreak="0">
    <w:nsid w:val="FFFFFF88"/>
    <w:multiLevelType w:val="singleLevel"/>
    <w:tmpl w:val="71704B3C"/>
    <w:lvl w:ilvl="0">
      <w:start w:val="1"/>
      <w:numFmt w:val="lowerRoman"/>
      <w:pStyle w:val="ListNumber"/>
      <w:lvlText w:val="%1."/>
      <w:lvlJc w:val="right"/>
      <w:pPr>
        <w:ind w:left="360" w:hanging="360"/>
      </w:pPr>
    </w:lvl>
  </w:abstractNum>
  <w:abstractNum w:abstractNumId="2" w15:restartNumberingAfterBreak="0">
    <w:nsid w:val="00BC59A1"/>
    <w:multiLevelType w:val="hybridMultilevel"/>
    <w:tmpl w:val="33A0DD34"/>
    <w:lvl w:ilvl="0" w:tplc="FFFFFFFF">
      <w:start w:val="1"/>
      <w:numFmt w:val="decimal"/>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 w15:restartNumberingAfterBreak="0">
    <w:nsid w:val="0299566B"/>
    <w:multiLevelType w:val="hybridMultilevel"/>
    <w:tmpl w:val="21AAC6A2"/>
    <w:lvl w:ilvl="0" w:tplc="FFFFFFFF">
      <w:start w:val="1"/>
      <w:numFmt w:val="decimal"/>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 w15:restartNumberingAfterBreak="0">
    <w:nsid w:val="2FD81C22"/>
    <w:multiLevelType w:val="hybridMultilevel"/>
    <w:tmpl w:val="DD686AE4"/>
    <w:lvl w:ilvl="0" w:tplc="FFFFFFFF">
      <w:start w:val="1"/>
      <w:numFmt w:val="lowerLetter"/>
      <w:lvlText w:val="(%1)"/>
      <w:lvlJc w:val="left"/>
      <w:pPr>
        <w:ind w:left="720" w:hanging="360"/>
      </w:pPr>
      <w:rPr>
        <w:rFonts w:cs="Times New Roman" w:hint="default"/>
        <w:u w:val="none"/>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2FEC2D73"/>
    <w:multiLevelType w:val="hybridMultilevel"/>
    <w:tmpl w:val="BC92C490"/>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6" w15:restartNumberingAfterBreak="0">
    <w:nsid w:val="3BB72556"/>
    <w:multiLevelType w:val="hybridMultilevel"/>
    <w:tmpl w:val="67B4F92A"/>
    <w:lvl w:ilvl="0" w:tplc="FFFFFFFF">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1EE5FC2"/>
    <w:multiLevelType w:val="hybridMultilevel"/>
    <w:tmpl w:val="33A0DD34"/>
    <w:lvl w:ilvl="0" w:tplc="FFFFFFFF">
      <w:start w:val="1"/>
      <w:numFmt w:val="decimal"/>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8" w15:restartNumberingAfterBreak="0">
    <w:nsid w:val="59BF383B"/>
    <w:multiLevelType w:val="hybridMultilevel"/>
    <w:tmpl w:val="F64C75C6"/>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613F003D"/>
    <w:multiLevelType w:val="multilevel"/>
    <w:tmpl w:val="912826B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0" w15:restartNumberingAfterBreak="0">
    <w:nsid w:val="676F57DD"/>
    <w:multiLevelType w:val="hybridMultilevel"/>
    <w:tmpl w:val="E06E6342"/>
    <w:lvl w:ilvl="0" w:tplc="E74AADB0">
      <w:start w:val="1"/>
      <w:numFmt w:val="bullet"/>
      <w:pStyle w:val="ListParagraph"/>
      <w:lvlText w:val="­"/>
      <w:lvlJc w:val="left"/>
      <w:pPr>
        <w:ind w:left="1440" w:hanging="360"/>
      </w:pPr>
      <w:rPr>
        <w:rFonts w:ascii="Arial" w:hAnsi="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67810916"/>
    <w:multiLevelType w:val="hybridMultilevel"/>
    <w:tmpl w:val="684240C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CEB38C7"/>
    <w:multiLevelType w:val="hybridMultilevel"/>
    <w:tmpl w:val="C9C2D21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AB00F92"/>
    <w:multiLevelType w:val="hybridMultilevel"/>
    <w:tmpl w:val="2326E5E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98730882">
    <w:abstractNumId w:val="11"/>
  </w:num>
  <w:num w:numId="2" w16cid:durableId="1182162576">
    <w:abstractNumId w:val="4"/>
  </w:num>
  <w:num w:numId="3" w16cid:durableId="91365443">
    <w:abstractNumId w:val="8"/>
  </w:num>
  <w:num w:numId="4" w16cid:durableId="1615208457">
    <w:abstractNumId w:val="7"/>
  </w:num>
  <w:num w:numId="5" w16cid:durableId="1006009237">
    <w:abstractNumId w:val="2"/>
  </w:num>
  <w:num w:numId="6" w16cid:durableId="15070913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265394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8583507">
    <w:abstractNumId w:val="6"/>
  </w:num>
  <w:num w:numId="9" w16cid:durableId="755977153">
    <w:abstractNumId w:val="8"/>
  </w:num>
  <w:num w:numId="10" w16cid:durableId="170251168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9799851">
    <w:abstractNumId w:val="13"/>
  </w:num>
  <w:num w:numId="12" w16cid:durableId="116722657">
    <w:abstractNumId w:val="13"/>
  </w:num>
  <w:num w:numId="13" w16cid:durableId="1828983436">
    <w:abstractNumId w:val="12"/>
  </w:num>
  <w:num w:numId="14" w16cid:durableId="1463042267">
    <w:abstractNumId w:val="0"/>
  </w:num>
  <w:num w:numId="15" w16cid:durableId="1937250677">
    <w:abstractNumId w:val="0"/>
    <w:lvlOverride w:ilvl="0">
      <w:startOverride w:val="1"/>
    </w:lvlOverride>
  </w:num>
  <w:num w:numId="16" w16cid:durableId="1133596510">
    <w:abstractNumId w:val="0"/>
    <w:lvlOverride w:ilvl="0">
      <w:startOverride w:val="1"/>
    </w:lvlOverride>
  </w:num>
  <w:num w:numId="17" w16cid:durableId="564073342">
    <w:abstractNumId w:val="0"/>
    <w:lvlOverride w:ilvl="0">
      <w:startOverride w:val="1"/>
    </w:lvlOverride>
  </w:num>
  <w:num w:numId="18" w16cid:durableId="1906448653">
    <w:abstractNumId w:val="0"/>
    <w:lvlOverride w:ilvl="0">
      <w:startOverride w:val="1"/>
    </w:lvlOverride>
  </w:num>
  <w:num w:numId="19" w16cid:durableId="2142724013">
    <w:abstractNumId w:val="1"/>
  </w:num>
  <w:num w:numId="20" w16cid:durableId="522597492">
    <w:abstractNumId w:val="0"/>
    <w:lvlOverride w:ilvl="0">
      <w:startOverride w:val="1"/>
    </w:lvlOverride>
  </w:num>
  <w:num w:numId="21" w16cid:durableId="1558316351">
    <w:abstractNumId w:val="10"/>
  </w:num>
  <w:num w:numId="22" w16cid:durableId="109787018">
    <w:abstractNumId w:val="0"/>
    <w:lvlOverride w:ilvl="0">
      <w:startOverride w:val="1"/>
    </w:lvlOverride>
  </w:num>
  <w:num w:numId="23" w16cid:durableId="1684166834">
    <w:abstractNumId w:val="1"/>
    <w:lvlOverride w:ilvl="0">
      <w:startOverride w:val="1"/>
    </w:lvlOverride>
  </w:num>
  <w:num w:numId="24" w16cid:durableId="235014646">
    <w:abstractNumId w:val="0"/>
    <w:lvlOverride w:ilvl="0">
      <w:startOverride w:val="1"/>
    </w:lvlOverride>
  </w:num>
  <w:num w:numId="25" w16cid:durableId="1409228194">
    <w:abstractNumId w:val="0"/>
    <w:lvlOverride w:ilvl="0">
      <w:startOverride w:val="1"/>
    </w:lvlOverride>
  </w:num>
  <w:num w:numId="26" w16cid:durableId="949825289">
    <w:abstractNumId w:val="0"/>
    <w:lvlOverride w:ilvl="0">
      <w:startOverride w:val="1"/>
    </w:lvlOverride>
  </w:num>
  <w:num w:numId="27" w16cid:durableId="1363436852">
    <w:abstractNumId w:val="0"/>
    <w:lvlOverride w:ilvl="0">
      <w:startOverride w:val="1"/>
    </w:lvlOverride>
  </w:num>
  <w:num w:numId="28" w16cid:durableId="1151866260">
    <w:abstractNumId w:val="0"/>
    <w:lvlOverride w:ilvl="0">
      <w:startOverride w:val="1"/>
    </w:lvlOverride>
  </w:num>
  <w:num w:numId="29" w16cid:durableId="718867494">
    <w:abstractNumId w:val="0"/>
    <w:lvlOverride w:ilvl="0">
      <w:startOverride w:val="1"/>
    </w:lvlOverride>
  </w:num>
  <w:num w:numId="30" w16cid:durableId="52533874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A9F"/>
    <w:rsid w:val="00000682"/>
    <w:rsid w:val="00001AF7"/>
    <w:rsid w:val="00003366"/>
    <w:rsid w:val="000067A0"/>
    <w:rsid w:val="00006C34"/>
    <w:rsid w:val="00010134"/>
    <w:rsid w:val="0001049C"/>
    <w:rsid w:val="000114D8"/>
    <w:rsid w:val="000116F0"/>
    <w:rsid w:val="00012B52"/>
    <w:rsid w:val="00012C7E"/>
    <w:rsid w:val="000130FE"/>
    <w:rsid w:val="000155AC"/>
    <w:rsid w:val="00016844"/>
    <w:rsid w:val="00021773"/>
    <w:rsid w:val="000266D5"/>
    <w:rsid w:val="000310E4"/>
    <w:rsid w:val="0003188F"/>
    <w:rsid w:val="00034D1E"/>
    <w:rsid w:val="00036B7F"/>
    <w:rsid w:val="00040222"/>
    <w:rsid w:val="00041257"/>
    <w:rsid w:val="00041AB0"/>
    <w:rsid w:val="00043654"/>
    <w:rsid w:val="0004427C"/>
    <w:rsid w:val="00044F7A"/>
    <w:rsid w:val="00045FD2"/>
    <w:rsid w:val="0004736A"/>
    <w:rsid w:val="000475D8"/>
    <w:rsid w:val="00050B53"/>
    <w:rsid w:val="000529DC"/>
    <w:rsid w:val="0005324A"/>
    <w:rsid w:val="0005447E"/>
    <w:rsid w:val="00054F43"/>
    <w:rsid w:val="00061821"/>
    <w:rsid w:val="00062796"/>
    <w:rsid w:val="00062A3F"/>
    <w:rsid w:val="00064365"/>
    <w:rsid w:val="00065BA2"/>
    <w:rsid w:val="00070138"/>
    <w:rsid w:val="000717DA"/>
    <w:rsid w:val="000749C0"/>
    <w:rsid w:val="00074CE1"/>
    <w:rsid w:val="00075A12"/>
    <w:rsid w:val="00082245"/>
    <w:rsid w:val="00087251"/>
    <w:rsid w:val="00087471"/>
    <w:rsid w:val="000911E2"/>
    <w:rsid w:val="00092699"/>
    <w:rsid w:val="00092B77"/>
    <w:rsid w:val="00092D49"/>
    <w:rsid w:val="000938E9"/>
    <w:rsid w:val="00093971"/>
    <w:rsid w:val="000943FF"/>
    <w:rsid w:val="000A2010"/>
    <w:rsid w:val="000A2FC9"/>
    <w:rsid w:val="000A4D65"/>
    <w:rsid w:val="000A51A9"/>
    <w:rsid w:val="000A5D2F"/>
    <w:rsid w:val="000A6338"/>
    <w:rsid w:val="000B2DEC"/>
    <w:rsid w:val="000B48A5"/>
    <w:rsid w:val="000B65FA"/>
    <w:rsid w:val="000B7C40"/>
    <w:rsid w:val="000C7CDF"/>
    <w:rsid w:val="000D0CBC"/>
    <w:rsid w:val="000D174F"/>
    <w:rsid w:val="000D211B"/>
    <w:rsid w:val="000D259B"/>
    <w:rsid w:val="000D34C7"/>
    <w:rsid w:val="000D3809"/>
    <w:rsid w:val="000D3FA9"/>
    <w:rsid w:val="000D40E5"/>
    <w:rsid w:val="000D42C9"/>
    <w:rsid w:val="000D4FEE"/>
    <w:rsid w:val="000D557D"/>
    <w:rsid w:val="000D680F"/>
    <w:rsid w:val="000D7B39"/>
    <w:rsid w:val="000E06E4"/>
    <w:rsid w:val="000E1020"/>
    <w:rsid w:val="000E125D"/>
    <w:rsid w:val="000E1B42"/>
    <w:rsid w:val="000E1C31"/>
    <w:rsid w:val="000E233F"/>
    <w:rsid w:val="000E2C29"/>
    <w:rsid w:val="000E30C5"/>
    <w:rsid w:val="000E4768"/>
    <w:rsid w:val="000E54C6"/>
    <w:rsid w:val="000E5802"/>
    <w:rsid w:val="000E6EC0"/>
    <w:rsid w:val="000F3ECF"/>
    <w:rsid w:val="000F4346"/>
    <w:rsid w:val="000F4676"/>
    <w:rsid w:val="000F5D08"/>
    <w:rsid w:val="000F5FC4"/>
    <w:rsid w:val="000F5FD5"/>
    <w:rsid w:val="000F70AD"/>
    <w:rsid w:val="000F7C24"/>
    <w:rsid w:val="000F7CC2"/>
    <w:rsid w:val="00100B7E"/>
    <w:rsid w:val="0010381E"/>
    <w:rsid w:val="001048ED"/>
    <w:rsid w:val="00104E3C"/>
    <w:rsid w:val="00105D62"/>
    <w:rsid w:val="00106A52"/>
    <w:rsid w:val="00106E25"/>
    <w:rsid w:val="001137AA"/>
    <w:rsid w:val="00113802"/>
    <w:rsid w:val="00121C47"/>
    <w:rsid w:val="00124D78"/>
    <w:rsid w:val="001254E3"/>
    <w:rsid w:val="00127307"/>
    <w:rsid w:val="00127ECA"/>
    <w:rsid w:val="00131907"/>
    <w:rsid w:val="00132578"/>
    <w:rsid w:val="001327F8"/>
    <w:rsid w:val="0013617A"/>
    <w:rsid w:val="00137789"/>
    <w:rsid w:val="00141270"/>
    <w:rsid w:val="00141FA2"/>
    <w:rsid w:val="00145A16"/>
    <w:rsid w:val="0014633C"/>
    <w:rsid w:val="00146B22"/>
    <w:rsid w:val="00147126"/>
    <w:rsid w:val="00150648"/>
    <w:rsid w:val="00150E3C"/>
    <w:rsid w:val="00152B8C"/>
    <w:rsid w:val="00152DAA"/>
    <w:rsid w:val="0015447F"/>
    <w:rsid w:val="00162259"/>
    <w:rsid w:val="00163CAC"/>
    <w:rsid w:val="001662D8"/>
    <w:rsid w:val="00170859"/>
    <w:rsid w:val="00175AE2"/>
    <w:rsid w:val="0017656C"/>
    <w:rsid w:val="00176BE1"/>
    <w:rsid w:val="00181039"/>
    <w:rsid w:val="001842FF"/>
    <w:rsid w:val="001901AC"/>
    <w:rsid w:val="0019098B"/>
    <w:rsid w:val="001910DC"/>
    <w:rsid w:val="001916C4"/>
    <w:rsid w:val="00194092"/>
    <w:rsid w:val="001941E8"/>
    <w:rsid w:val="00194B96"/>
    <w:rsid w:val="0019581F"/>
    <w:rsid w:val="00196BF6"/>
    <w:rsid w:val="001A2D17"/>
    <w:rsid w:val="001A2E91"/>
    <w:rsid w:val="001A3426"/>
    <w:rsid w:val="001A4289"/>
    <w:rsid w:val="001A6E44"/>
    <w:rsid w:val="001A7700"/>
    <w:rsid w:val="001B04E2"/>
    <w:rsid w:val="001B0604"/>
    <w:rsid w:val="001B0CDA"/>
    <w:rsid w:val="001B1298"/>
    <w:rsid w:val="001B2A0B"/>
    <w:rsid w:val="001B2CBC"/>
    <w:rsid w:val="001B30DD"/>
    <w:rsid w:val="001B525C"/>
    <w:rsid w:val="001B55BA"/>
    <w:rsid w:val="001B61C0"/>
    <w:rsid w:val="001C1E0C"/>
    <w:rsid w:val="001C1F25"/>
    <w:rsid w:val="001C433A"/>
    <w:rsid w:val="001C6B47"/>
    <w:rsid w:val="001C7422"/>
    <w:rsid w:val="001D29E9"/>
    <w:rsid w:val="001D3405"/>
    <w:rsid w:val="001D6791"/>
    <w:rsid w:val="001D6F68"/>
    <w:rsid w:val="001E0977"/>
    <w:rsid w:val="001E0F9C"/>
    <w:rsid w:val="001E151D"/>
    <w:rsid w:val="001E212D"/>
    <w:rsid w:val="001E2E8B"/>
    <w:rsid w:val="001E2F72"/>
    <w:rsid w:val="001E379A"/>
    <w:rsid w:val="001E49C1"/>
    <w:rsid w:val="001E630D"/>
    <w:rsid w:val="001E6AEB"/>
    <w:rsid w:val="001E7F77"/>
    <w:rsid w:val="001F5763"/>
    <w:rsid w:val="001F7DE1"/>
    <w:rsid w:val="002057B6"/>
    <w:rsid w:val="00205E60"/>
    <w:rsid w:val="0020733C"/>
    <w:rsid w:val="00210B3C"/>
    <w:rsid w:val="002124FE"/>
    <w:rsid w:val="0021365F"/>
    <w:rsid w:val="0021760A"/>
    <w:rsid w:val="00217A07"/>
    <w:rsid w:val="00217FF8"/>
    <w:rsid w:val="002238DD"/>
    <w:rsid w:val="00223F2A"/>
    <w:rsid w:val="0022486D"/>
    <w:rsid w:val="00224F08"/>
    <w:rsid w:val="0022528E"/>
    <w:rsid w:val="00225F7F"/>
    <w:rsid w:val="00231BE8"/>
    <w:rsid w:val="00232C7D"/>
    <w:rsid w:val="0023358C"/>
    <w:rsid w:val="002335D0"/>
    <w:rsid w:val="0023482E"/>
    <w:rsid w:val="002353B1"/>
    <w:rsid w:val="002360C7"/>
    <w:rsid w:val="00236D00"/>
    <w:rsid w:val="00236E1F"/>
    <w:rsid w:val="0023756E"/>
    <w:rsid w:val="00240E75"/>
    <w:rsid w:val="00241D41"/>
    <w:rsid w:val="00254576"/>
    <w:rsid w:val="0025554B"/>
    <w:rsid w:val="00255DE0"/>
    <w:rsid w:val="00256A89"/>
    <w:rsid w:val="00257C1C"/>
    <w:rsid w:val="002604A4"/>
    <w:rsid w:val="00262D49"/>
    <w:rsid w:val="0026678D"/>
    <w:rsid w:val="002707B2"/>
    <w:rsid w:val="00271BE4"/>
    <w:rsid w:val="00272FBA"/>
    <w:rsid w:val="00273213"/>
    <w:rsid w:val="002733AA"/>
    <w:rsid w:val="00274229"/>
    <w:rsid w:val="0027594D"/>
    <w:rsid w:val="00275C91"/>
    <w:rsid w:val="002761F7"/>
    <w:rsid w:val="00280BD0"/>
    <w:rsid w:val="00281171"/>
    <w:rsid w:val="002867FE"/>
    <w:rsid w:val="00286D43"/>
    <w:rsid w:val="002911F5"/>
    <w:rsid w:val="002956A8"/>
    <w:rsid w:val="0029601B"/>
    <w:rsid w:val="002A0221"/>
    <w:rsid w:val="002A098F"/>
    <w:rsid w:val="002A0DC7"/>
    <w:rsid w:val="002A43DE"/>
    <w:rsid w:val="002A495E"/>
    <w:rsid w:val="002A7AF2"/>
    <w:rsid w:val="002B02FE"/>
    <w:rsid w:val="002B0823"/>
    <w:rsid w:val="002B3024"/>
    <w:rsid w:val="002B620E"/>
    <w:rsid w:val="002B657E"/>
    <w:rsid w:val="002B7C9D"/>
    <w:rsid w:val="002C1EE3"/>
    <w:rsid w:val="002C3272"/>
    <w:rsid w:val="002C3B3E"/>
    <w:rsid w:val="002C3DA8"/>
    <w:rsid w:val="002C4787"/>
    <w:rsid w:val="002C5677"/>
    <w:rsid w:val="002C59D9"/>
    <w:rsid w:val="002C70A1"/>
    <w:rsid w:val="002C7ECC"/>
    <w:rsid w:val="002D5EA8"/>
    <w:rsid w:val="002D661E"/>
    <w:rsid w:val="002E4E19"/>
    <w:rsid w:val="002E6B2C"/>
    <w:rsid w:val="002E7400"/>
    <w:rsid w:val="002E7546"/>
    <w:rsid w:val="002F68E3"/>
    <w:rsid w:val="002F6D96"/>
    <w:rsid w:val="002F72E6"/>
    <w:rsid w:val="002F75C6"/>
    <w:rsid w:val="002F7A87"/>
    <w:rsid w:val="003002D7"/>
    <w:rsid w:val="00301B77"/>
    <w:rsid w:val="003021BE"/>
    <w:rsid w:val="00306418"/>
    <w:rsid w:val="0031172D"/>
    <w:rsid w:val="003124CD"/>
    <w:rsid w:val="00312F23"/>
    <w:rsid w:val="003130A3"/>
    <w:rsid w:val="003136F9"/>
    <w:rsid w:val="00315706"/>
    <w:rsid w:val="0032023C"/>
    <w:rsid w:val="00320527"/>
    <w:rsid w:val="003205A0"/>
    <w:rsid w:val="003207E2"/>
    <w:rsid w:val="00324B45"/>
    <w:rsid w:val="00326DC8"/>
    <w:rsid w:val="00327D63"/>
    <w:rsid w:val="00334442"/>
    <w:rsid w:val="00334902"/>
    <w:rsid w:val="003370A3"/>
    <w:rsid w:val="00340322"/>
    <w:rsid w:val="00340E4E"/>
    <w:rsid w:val="00342675"/>
    <w:rsid w:val="00342C30"/>
    <w:rsid w:val="00344F6B"/>
    <w:rsid w:val="003461C4"/>
    <w:rsid w:val="003506D5"/>
    <w:rsid w:val="003525FC"/>
    <w:rsid w:val="0035319D"/>
    <w:rsid w:val="00353E4A"/>
    <w:rsid w:val="0035415B"/>
    <w:rsid w:val="00354B06"/>
    <w:rsid w:val="00355AAC"/>
    <w:rsid w:val="00356BC3"/>
    <w:rsid w:val="00356C8A"/>
    <w:rsid w:val="00362925"/>
    <w:rsid w:val="00363EA6"/>
    <w:rsid w:val="00364823"/>
    <w:rsid w:val="0036687E"/>
    <w:rsid w:val="0037239D"/>
    <w:rsid w:val="003744B1"/>
    <w:rsid w:val="00377861"/>
    <w:rsid w:val="00380C83"/>
    <w:rsid w:val="00381604"/>
    <w:rsid w:val="00381793"/>
    <w:rsid w:val="00381833"/>
    <w:rsid w:val="00384C7D"/>
    <w:rsid w:val="0039019D"/>
    <w:rsid w:val="00393C96"/>
    <w:rsid w:val="00393F69"/>
    <w:rsid w:val="00395586"/>
    <w:rsid w:val="003970E6"/>
    <w:rsid w:val="003A4FD6"/>
    <w:rsid w:val="003A5BED"/>
    <w:rsid w:val="003A7D4F"/>
    <w:rsid w:val="003B22DA"/>
    <w:rsid w:val="003B2BB8"/>
    <w:rsid w:val="003B3150"/>
    <w:rsid w:val="003B36D9"/>
    <w:rsid w:val="003B69F3"/>
    <w:rsid w:val="003C096D"/>
    <w:rsid w:val="003C0D9F"/>
    <w:rsid w:val="003C1BE2"/>
    <w:rsid w:val="003C2E9E"/>
    <w:rsid w:val="003C4DF9"/>
    <w:rsid w:val="003C5F56"/>
    <w:rsid w:val="003C77FA"/>
    <w:rsid w:val="003D1131"/>
    <w:rsid w:val="003D2CC7"/>
    <w:rsid w:val="003D34FF"/>
    <w:rsid w:val="003D5C55"/>
    <w:rsid w:val="003D69BD"/>
    <w:rsid w:val="003D7018"/>
    <w:rsid w:val="003E09C1"/>
    <w:rsid w:val="003E0B57"/>
    <w:rsid w:val="003E21B0"/>
    <w:rsid w:val="003E2BEA"/>
    <w:rsid w:val="003E35D8"/>
    <w:rsid w:val="003E38F8"/>
    <w:rsid w:val="003E6A18"/>
    <w:rsid w:val="003E6E7D"/>
    <w:rsid w:val="003E7F5A"/>
    <w:rsid w:val="003F002F"/>
    <w:rsid w:val="003F0702"/>
    <w:rsid w:val="003F29E1"/>
    <w:rsid w:val="003F5814"/>
    <w:rsid w:val="003F5A35"/>
    <w:rsid w:val="003F6374"/>
    <w:rsid w:val="00400DBF"/>
    <w:rsid w:val="0040195D"/>
    <w:rsid w:val="00402CEB"/>
    <w:rsid w:val="004042D8"/>
    <w:rsid w:val="00404494"/>
    <w:rsid w:val="00404983"/>
    <w:rsid w:val="00405CF6"/>
    <w:rsid w:val="00405E67"/>
    <w:rsid w:val="00406544"/>
    <w:rsid w:val="00407CBA"/>
    <w:rsid w:val="0041456F"/>
    <w:rsid w:val="00417586"/>
    <w:rsid w:val="004178BA"/>
    <w:rsid w:val="004218DE"/>
    <w:rsid w:val="00423D3E"/>
    <w:rsid w:val="00424DE9"/>
    <w:rsid w:val="00425516"/>
    <w:rsid w:val="00425650"/>
    <w:rsid w:val="00425F6E"/>
    <w:rsid w:val="0042715B"/>
    <w:rsid w:val="004277E2"/>
    <w:rsid w:val="00427AEE"/>
    <w:rsid w:val="00427BA9"/>
    <w:rsid w:val="00431E57"/>
    <w:rsid w:val="00432BC2"/>
    <w:rsid w:val="0043348B"/>
    <w:rsid w:val="00440F7F"/>
    <w:rsid w:val="00441B35"/>
    <w:rsid w:val="00443402"/>
    <w:rsid w:val="004440A9"/>
    <w:rsid w:val="00444154"/>
    <w:rsid w:val="004444FA"/>
    <w:rsid w:val="00447192"/>
    <w:rsid w:val="004507F7"/>
    <w:rsid w:val="00450A32"/>
    <w:rsid w:val="00454E4A"/>
    <w:rsid w:val="00456DB2"/>
    <w:rsid w:val="00457943"/>
    <w:rsid w:val="00460D20"/>
    <w:rsid w:val="0046348D"/>
    <w:rsid w:val="00463EDA"/>
    <w:rsid w:val="00465F49"/>
    <w:rsid w:val="004702A7"/>
    <w:rsid w:val="00470AC4"/>
    <w:rsid w:val="00472ADB"/>
    <w:rsid w:val="00473339"/>
    <w:rsid w:val="00475880"/>
    <w:rsid w:val="00476FD0"/>
    <w:rsid w:val="004777C6"/>
    <w:rsid w:val="004801C2"/>
    <w:rsid w:val="00480263"/>
    <w:rsid w:val="00480CB2"/>
    <w:rsid w:val="00481A9F"/>
    <w:rsid w:val="00481FE8"/>
    <w:rsid w:val="00484579"/>
    <w:rsid w:val="0049004D"/>
    <w:rsid w:val="00491794"/>
    <w:rsid w:val="00491998"/>
    <w:rsid w:val="00491CCD"/>
    <w:rsid w:val="00492086"/>
    <w:rsid w:val="00496D46"/>
    <w:rsid w:val="004972DB"/>
    <w:rsid w:val="004A148F"/>
    <w:rsid w:val="004A3B3D"/>
    <w:rsid w:val="004A4526"/>
    <w:rsid w:val="004A6AAE"/>
    <w:rsid w:val="004B001F"/>
    <w:rsid w:val="004B2CFD"/>
    <w:rsid w:val="004B3285"/>
    <w:rsid w:val="004B54CA"/>
    <w:rsid w:val="004B5AAD"/>
    <w:rsid w:val="004C12CE"/>
    <w:rsid w:val="004C2D56"/>
    <w:rsid w:val="004C47B7"/>
    <w:rsid w:val="004C536E"/>
    <w:rsid w:val="004C5511"/>
    <w:rsid w:val="004C66FD"/>
    <w:rsid w:val="004C7FEA"/>
    <w:rsid w:val="004D2F2D"/>
    <w:rsid w:val="004D307A"/>
    <w:rsid w:val="004D3DDB"/>
    <w:rsid w:val="004D4D75"/>
    <w:rsid w:val="004D6D06"/>
    <w:rsid w:val="004D749A"/>
    <w:rsid w:val="004D782E"/>
    <w:rsid w:val="004E275F"/>
    <w:rsid w:val="004E5CBF"/>
    <w:rsid w:val="004F08DD"/>
    <w:rsid w:val="004F278E"/>
    <w:rsid w:val="004F502B"/>
    <w:rsid w:val="004F522B"/>
    <w:rsid w:val="004F7185"/>
    <w:rsid w:val="004F7C86"/>
    <w:rsid w:val="00501A54"/>
    <w:rsid w:val="005028E6"/>
    <w:rsid w:val="00505348"/>
    <w:rsid w:val="00505461"/>
    <w:rsid w:val="0050577B"/>
    <w:rsid w:val="00511D4C"/>
    <w:rsid w:val="005127ED"/>
    <w:rsid w:val="00514D4D"/>
    <w:rsid w:val="00515B1A"/>
    <w:rsid w:val="005171A9"/>
    <w:rsid w:val="00523A5F"/>
    <w:rsid w:val="00524B75"/>
    <w:rsid w:val="005315D7"/>
    <w:rsid w:val="00531DE4"/>
    <w:rsid w:val="005339FC"/>
    <w:rsid w:val="00533BE6"/>
    <w:rsid w:val="0053486F"/>
    <w:rsid w:val="00535C68"/>
    <w:rsid w:val="00536996"/>
    <w:rsid w:val="00536EC7"/>
    <w:rsid w:val="00537AFC"/>
    <w:rsid w:val="00540A71"/>
    <w:rsid w:val="00540CCC"/>
    <w:rsid w:val="00544C7C"/>
    <w:rsid w:val="00551C56"/>
    <w:rsid w:val="00555CB7"/>
    <w:rsid w:val="0056128F"/>
    <w:rsid w:val="005642DC"/>
    <w:rsid w:val="00564DF6"/>
    <w:rsid w:val="0056707C"/>
    <w:rsid w:val="00567194"/>
    <w:rsid w:val="00567F04"/>
    <w:rsid w:val="00571600"/>
    <w:rsid w:val="00573127"/>
    <w:rsid w:val="005738C6"/>
    <w:rsid w:val="0057431D"/>
    <w:rsid w:val="00575D50"/>
    <w:rsid w:val="00583F04"/>
    <w:rsid w:val="00584C01"/>
    <w:rsid w:val="005852AD"/>
    <w:rsid w:val="00587286"/>
    <w:rsid w:val="005878AD"/>
    <w:rsid w:val="005922F6"/>
    <w:rsid w:val="00593874"/>
    <w:rsid w:val="00595B57"/>
    <w:rsid w:val="00597086"/>
    <w:rsid w:val="005A0402"/>
    <w:rsid w:val="005A0CB2"/>
    <w:rsid w:val="005A12F6"/>
    <w:rsid w:val="005A1C73"/>
    <w:rsid w:val="005A2B2E"/>
    <w:rsid w:val="005A36A9"/>
    <w:rsid w:val="005A6C94"/>
    <w:rsid w:val="005B033D"/>
    <w:rsid w:val="005B0728"/>
    <w:rsid w:val="005B225D"/>
    <w:rsid w:val="005B37A3"/>
    <w:rsid w:val="005B4A16"/>
    <w:rsid w:val="005B5310"/>
    <w:rsid w:val="005B76DF"/>
    <w:rsid w:val="005C3848"/>
    <w:rsid w:val="005C3AA9"/>
    <w:rsid w:val="005C42D6"/>
    <w:rsid w:val="005C47C8"/>
    <w:rsid w:val="005C5454"/>
    <w:rsid w:val="005C651F"/>
    <w:rsid w:val="005C7E4E"/>
    <w:rsid w:val="005D1584"/>
    <w:rsid w:val="005D17BD"/>
    <w:rsid w:val="005D667B"/>
    <w:rsid w:val="005E14C1"/>
    <w:rsid w:val="005E1D90"/>
    <w:rsid w:val="005E3EAD"/>
    <w:rsid w:val="005E43D6"/>
    <w:rsid w:val="005E4BC5"/>
    <w:rsid w:val="005E5460"/>
    <w:rsid w:val="005F0943"/>
    <w:rsid w:val="005F122D"/>
    <w:rsid w:val="005F15FE"/>
    <w:rsid w:val="005F1D2E"/>
    <w:rsid w:val="005F2A4A"/>
    <w:rsid w:val="005F3260"/>
    <w:rsid w:val="005F6027"/>
    <w:rsid w:val="006007B1"/>
    <w:rsid w:val="00601ADE"/>
    <w:rsid w:val="006021E1"/>
    <w:rsid w:val="006035D4"/>
    <w:rsid w:val="00603FC2"/>
    <w:rsid w:val="006118FD"/>
    <w:rsid w:val="00611C16"/>
    <w:rsid w:val="00611E37"/>
    <w:rsid w:val="00611EFB"/>
    <w:rsid w:val="00614372"/>
    <w:rsid w:val="00615233"/>
    <w:rsid w:val="00615409"/>
    <w:rsid w:val="00615926"/>
    <w:rsid w:val="00615E7B"/>
    <w:rsid w:val="00620BFE"/>
    <w:rsid w:val="00621ACE"/>
    <w:rsid w:val="00622E38"/>
    <w:rsid w:val="00624A99"/>
    <w:rsid w:val="00624DF3"/>
    <w:rsid w:val="00625649"/>
    <w:rsid w:val="00625738"/>
    <w:rsid w:val="006300BD"/>
    <w:rsid w:val="0063048D"/>
    <w:rsid w:val="006313B8"/>
    <w:rsid w:val="00632431"/>
    <w:rsid w:val="00633F10"/>
    <w:rsid w:val="00634A7B"/>
    <w:rsid w:val="006364F1"/>
    <w:rsid w:val="00643B25"/>
    <w:rsid w:val="00643BCC"/>
    <w:rsid w:val="00643C83"/>
    <w:rsid w:val="00643D6F"/>
    <w:rsid w:val="00644AF0"/>
    <w:rsid w:val="00646F87"/>
    <w:rsid w:val="006471E8"/>
    <w:rsid w:val="00651494"/>
    <w:rsid w:val="00651D6D"/>
    <w:rsid w:val="00651DE0"/>
    <w:rsid w:val="00651FAD"/>
    <w:rsid w:val="0065376D"/>
    <w:rsid w:val="006544C7"/>
    <w:rsid w:val="00654D3D"/>
    <w:rsid w:val="00657C3C"/>
    <w:rsid w:val="00665227"/>
    <w:rsid w:val="006662E1"/>
    <w:rsid w:val="00666F40"/>
    <w:rsid w:val="00667D66"/>
    <w:rsid w:val="0067079C"/>
    <w:rsid w:val="006713AD"/>
    <w:rsid w:val="00671727"/>
    <w:rsid w:val="00672DA0"/>
    <w:rsid w:val="0067344A"/>
    <w:rsid w:val="00676BDA"/>
    <w:rsid w:val="00676C12"/>
    <w:rsid w:val="00677E10"/>
    <w:rsid w:val="006803F6"/>
    <w:rsid w:val="00680FFF"/>
    <w:rsid w:val="0068151F"/>
    <w:rsid w:val="006819E7"/>
    <w:rsid w:val="00682B56"/>
    <w:rsid w:val="00683677"/>
    <w:rsid w:val="006837E3"/>
    <w:rsid w:val="0068509B"/>
    <w:rsid w:val="006851F7"/>
    <w:rsid w:val="00690B20"/>
    <w:rsid w:val="00691573"/>
    <w:rsid w:val="00691721"/>
    <w:rsid w:val="006918D2"/>
    <w:rsid w:val="00692049"/>
    <w:rsid w:val="0069237D"/>
    <w:rsid w:val="0069268E"/>
    <w:rsid w:val="00693DEE"/>
    <w:rsid w:val="00694B24"/>
    <w:rsid w:val="00694DA5"/>
    <w:rsid w:val="006A3878"/>
    <w:rsid w:val="006A3B38"/>
    <w:rsid w:val="006A4CE7"/>
    <w:rsid w:val="006A51D1"/>
    <w:rsid w:val="006A51E4"/>
    <w:rsid w:val="006A5BAD"/>
    <w:rsid w:val="006A6207"/>
    <w:rsid w:val="006A6636"/>
    <w:rsid w:val="006A7CCF"/>
    <w:rsid w:val="006B0712"/>
    <w:rsid w:val="006B6F62"/>
    <w:rsid w:val="006C09D6"/>
    <w:rsid w:val="006C143D"/>
    <w:rsid w:val="006C18C9"/>
    <w:rsid w:val="006C2870"/>
    <w:rsid w:val="006C3446"/>
    <w:rsid w:val="006C3C6A"/>
    <w:rsid w:val="006C5E4F"/>
    <w:rsid w:val="006C5E99"/>
    <w:rsid w:val="006C6007"/>
    <w:rsid w:val="006C6C27"/>
    <w:rsid w:val="006C793C"/>
    <w:rsid w:val="006D2530"/>
    <w:rsid w:val="006E0D22"/>
    <w:rsid w:val="006E2852"/>
    <w:rsid w:val="006E3798"/>
    <w:rsid w:val="006E3C86"/>
    <w:rsid w:val="006E45BD"/>
    <w:rsid w:val="006E4BCD"/>
    <w:rsid w:val="006E51A8"/>
    <w:rsid w:val="006E7B88"/>
    <w:rsid w:val="006F0A7C"/>
    <w:rsid w:val="006F0EB4"/>
    <w:rsid w:val="006F1DF5"/>
    <w:rsid w:val="006F2ABE"/>
    <w:rsid w:val="006F36EC"/>
    <w:rsid w:val="006F536B"/>
    <w:rsid w:val="006F574F"/>
    <w:rsid w:val="006F65ED"/>
    <w:rsid w:val="006F6DD5"/>
    <w:rsid w:val="00700615"/>
    <w:rsid w:val="00700D1B"/>
    <w:rsid w:val="0070322C"/>
    <w:rsid w:val="007038E6"/>
    <w:rsid w:val="007041DC"/>
    <w:rsid w:val="00706499"/>
    <w:rsid w:val="00706A73"/>
    <w:rsid w:val="00712EDF"/>
    <w:rsid w:val="0071429D"/>
    <w:rsid w:val="00714B47"/>
    <w:rsid w:val="007158CC"/>
    <w:rsid w:val="00716ED0"/>
    <w:rsid w:val="00716FD9"/>
    <w:rsid w:val="00722E8C"/>
    <w:rsid w:val="00724702"/>
    <w:rsid w:val="007266C5"/>
    <w:rsid w:val="00727232"/>
    <w:rsid w:val="0072742C"/>
    <w:rsid w:val="007274B0"/>
    <w:rsid w:val="007332DA"/>
    <w:rsid w:val="00733585"/>
    <w:rsid w:val="00733E57"/>
    <w:rsid w:val="00734248"/>
    <w:rsid w:val="00735C2A"/>
    <w:rsid w:val="007360A8"/>
    <w:rsid w:val="00736762"/>
    <w:rsid w:val="00737099"/>
    <w:rsid w:val="007405D9"/>
    <w:rsid w:val="0074186C"/>
    <w:rsid w:val="00741F96"/>
    <w:rsid w:val="007421E0"/>
    <w:rsid w:val="00742CA3"/>
    <w:rsid w:val="007448BD"/>
    <w:rsid w:val="00745E09"/>
    <w:rsid w:val="00746645"/>
    <w:rsid w:val="00746FAB"/>
    <w:rsid w:val="00747E50"/>
    <w:rsid w:val="00750C80"/>
    <w:rsid w:val="00754ED1"/>
    <w:rsid w:val="00755068"/>
    <w:rsid w:val="00755F1B"/>
    <w:rsid w:val="00755FCA"/>
    <w:rsid w:val="00757110"/>
    <w:rsid w:val="0075783D"/>
    <w:rsid w:val="00757C99"/>
    <w:rsid w:val="00760ED5"/>
    <w:rsid w:val="007623E2"/>
    <w:rsid w:val="00764737"/>
    <w:rsid w:val="00766E8F"/>
    <w:rsid w:val="007701F0"/>
    <w:rsid w:val="0077251D"/>
    <w:rsid w:val="00775C65"/>
    <w:rsid w:val="0077614D"/>
    <w:rsid w:val="007766D3"/>
    <w:rsid w:val="007768BB"/>
    <w:rsid w:val="0078083D"/>
    <w:rsid w:val="007813CB"/>
    <w:rsid w:val="007817ED"/>
    <w:rsid w:val="00782875"/>
    <w:rsid w:val="00782FB0"/>
    <w:rsid w:val="0078488F"/>
    <w:rsid w:val="00785261"/>
    <w:rsid w:val="00785403"/>
    <w:rsid w:val="00786F63"/>
    <w:rsid w:val="007906D4"/>
    <w:rsid w:val="00791222"/>
    <w:rsid w:val="00792034"/>
    <w:rsid w:val="007924B5"/>
    <w:rsid w:val="0079618A"/>
    <w:rsid w:val="0079688D"/>
    <w:rsid w:val="007970EE"/>
    <w:rsid w:val="007972C3"/>
    <w:rsid w:val="007A050E"/>
    <w:rsid w:val="007A22CB"/>
    <w:rsid w:val="007A2516"/>
    <w:rsid w:val="007A45EF"/>
    <w:rsid w:val="007A5F4A"/>
    <w:rsid w:val="007A7125"/>
    <w:rsid w:val="007B0256"/>
    <w:rsid w:val="007B3838"/>
    <w:rsid w:val="007B5603"/>
    <w:rsid w:val="007B560D"/>
    <w:rsid w:val="007B6267"/>
    <w:rsid w:val="007B77C1"/>
    <w:rsid w:val="007C37D9"/>
    <w:rsid w:val="007C39BB"/>
    <w:rsid w:val="007C4568"/>
    <w:rsid w:val="007C5E1C"/>
    <w:rsid w:val="007C60A9"/>
    <w:rsid w:val="007C67B1"/>
    <w:rsid w:val="007D261E"/>
    <w:rsid w:val="007D474A"/>
    <w:rsid w:val="007D4D36"/>
    <w:rsid w:val="007D621B"/>
    <w:rsid w:val="007D72EB"/>
    <w:rsid w:val="007E15FA"/>
    <w:rsid w:val="007E2CD9"/>
    <w:rsid w:val="007E4F12"/>
    <w:rsid w:val="007E5256"/>
    <w:rsid w:val="007E53F9"/>
    <w:rsid w:val="007E5D0F"/>
    <w:rsid w:val="007E6D6B"/>
    <w:rsid w:val="007E7F93"/>
    <w:rsid w:val="007F06D8"/>
    <w:rsid w:val="007F30D8"/>
    <w:rsid w:val="007F5337"/>
    <w:rsid w:val="007F54A2"/>
    <w:rsid w:val="007F676A"/>
    <w:rsid w:val="00800369"/>
    <w:rsid w:val="0080100C"/>
    <w:rsid w:val="00802FCF"/>
    <w:rsid w:val="008049B1"/>
    <w:rsid w:val="00805B7C"/>
    <w:rsid w:val="00805D52"/>
    <w:rsid w:val="00805DF1"/>
    <w:rsid w:val="00806010"/>
    <w:rsid w:val="00807D2F"/>
    <w:rsid w:val="0081005F"/>
    <w:rsid w:val="0081067A"/>
    <w:rsid w:val="008145B6"/>
    <w:rsid w:val="00815147"/>
    <w:rsid w:val="00816E99"/>
    <w:rsid w:val="008174AE"/>
    <w:rsid w:val="008177CC"/>
    <w:rsid w:val="0082116E"/>
    <w:rsid w:val="00821D2D"/>
    <w:rsid w:val="00821EBB"/>
    <w:rsid w:val="00823497"/>
    <w:rsid w:val="00823FA1"/>
    <w:rsid w:val="00824FE1"/>
    <w:rsid w:val="00825960"/>
    <w:rsid w:val="00832867"/>
    <w:rsid w:val="00833661"/>
    <w:rsid w:val="00836B58"/>
    <w:rsid w:val="00837263"/>
    <w:rsid w:val="008441CB"/>
    <w:rsid w:val="00845524"/>
    <w:rsid w:val="00845704"/>
    <w:rsid w:val="00853639"/>
    <w:rsid w:val="00853ADC"/>
    <w:rsid w:val="008563A0"/>
    <w:rsid w:val="00862344"/>
    <w:rsid w:val="00863D4F"/>
    <w:rsid w:val="00864DEE"/>
    <w:rsid w:val="008665E4"/>
    <w:rsid w:val="00867F65"/>
    <w:rsid w:val="0087005C"/>
    <w:rsid w:val="0087035A"/>
    <w:rsid w:val="008730AB"/>
    <w:rsid w:val="008806FE"/>
    <w:rsid w:val="00882199"/>
    <w:rsid w:val="00884284"/>
    <w:rsid w:val="00893BD0"/>
    <w:rsid w:val="008942EE"/>
    <w:rsid w:val="00894DA3"/>
    <w:rsid w:val="00895240"/>
    <w:rsid w:val="008979AD"/>
    <w:rsid w:val="008A26FD"/>
    <w:rsid w:val="008A4585"/>
    <w:rsid w:val="008B098B"/>
    <w:rsid w:val="008B0D02"/>
    <w:rsid w:val="008B15C8"/>
    <w:rsid w:val="008B164B"/>
    <w:rsid w:val="008B1672"/>
    <w:rsid w:val="008B34FD"/>
    <w:rsid w:val="008B539A"/>
    <w:rsid w:val="008B625A"/>
    <w:rsid w:val="008B65C5"/>
    <w:rsid w:val="008C01AF"/>
    <w:rsid w:val="008C0220"/>
    <w:rsid w:val="008C10B8"/>
    <w:rsid w:val="008C18BA"/>
    <w:rsid w:val="008C214E"/>
    <w:rsid w:val="008C36F6"/>
    <w:rsid w:val="008C5324"/>
    <w:rsid w:val="008C5AD2"/>
    <w:rsid w:val="008C60B0"/>
    <w:rsid w:val="008C6AD9"/>
    <w:rsid w:val="008C7159"/>
    <w:rsid w:val="008C739E"/>
    <w:rsid w:val="008D0AA9"/>
    <w:rsid w:val="008D0C73"/>
    <w:rsid w:val="008D1455"/>
    <w:rsid w:val="008D1849"/>
    <w:rsid w:val="008D1D5A"/>
    <w:rsid w:val="008D2745"/>
    <w:rsid w:val="008D4317"/>
    <w:rsid w:val="008D57E8"/>
    <w:rsid w:val="008D638F"/>
    <w:rsid w:val="008D6829"/>
    <w:rsid w:val="008E0B0A"/>
    <w:rsid w:val="008F0A57"/>
    <w:rsid w:val="008F0AD8"/>
    <w:rsid w:val="008F0F40"/>
    <w:rsid w:val="008F1AEE"/>
    <w:rsid w:val="008F6DE1"/>
    <w:rsid w:val="008F7AB0"/>
    <w:rsid w:val="00901E5C"/>
    <w:rsid w:val="009049E7"/>
    <w:rsid w:val="0090599B"/>
    <w:rsid w:val="00911843"/>
    <w:rsid w:val="00911A66"/>
    <w:rsid w:val="009144A5"/>
    <w:rsid w:val="00915951"/>
    <w:rsid w:val="00921310"/>
    <w:rsid w:val="009225F0"/>
    <w:rsid w:val="00922F65"/>
    <w:rsid w:val="00922FF7"/>
    <w:rsid w:val="00925EAB"/>
    <w:rsid w:val="009265DC"/>
    <w:rsid w:val="009268E9"/>
    <w:rsid w:val="00926CE6"/>
    <w:rsid w:val="0093246F"/>
    <w:rsid w:val="00932D31"/>
    <w:rsid w:val="00932F01"/>
    <w:rsid w:val="00933484"/>
    <w:rsid w:val="009343D0"/>
    <w:rsid w:val="009345C8"/>
    <w:rsid w:val="0093538E"/>
    <w:rsid w:val="009355F0"/>
    <w:rsid w:val="00936080"/>
    <w:rsid w:val="0094061C"/>
    <w:rsid w:val="009412BB"/>
    <w:rsid w:val="0094442B"/>
    <w:rsid w:val="00946714"/>
    <w:rsid w:val="00947FBE"/>
    <w:rsid w:val="00951F5E"/>
    <w:rsid w:val="00952990"/>
    <w:rsid w:val="00954E26"/>
    <w:rsid w:val="00957BE6"/>
    <w:rsid w:val="009617D4"/>
    <w:rsid w:val="009629C3"/>
    <w:rsid w:val="00962E83"/>
    <w:rsid w:val="00962FAB"/>
    <w:rsid w:val="00964AEC"/>
    <w:rsid w:val="0096646A"/>
    <w:rsid w:val="00973090"/>
    <w:rsid w:val="00973820"/>
    <w:rsid w:val="00973E77"/>
    <w:rsid w:val="009742CA"/>
    <w:rsid w:val="00980E27"/>
    <w:rsid w:val="00982F9F"/>
    <w:rsid w:val="009840C1"/>
    <w:rsid w:val="0098420D"/>
    <w:rsid w:val="00984647"/>
    <w:rsid w:val="00985941"/>
    <w:rsid w:val="00985B58"/>
    <w:rsid w:val="009864E2"/>
    <w:rsid w:val="00987391"/>
    <w:rsid w:val="0098760F"/>
    <w:rsid w:val="009901E3"/>
    <w:rsid w:val="009922D4"/>
    <w:rsid w:val="00994ECD"/>
    <w:rsid w:val="00995AC7"/>
    <w:rsid w:val="00995BE9"/>
    <w:rsid w:val="00995EC8"/>
    <w:rsid w:val="0099725C"/>
    <w:rsid w:val="009A01F8"/>
    <w:rsid w:val="009A0736"/>
    <w:rsid w:val="009A16FB"/>
    <w:rsid w:val="009A172A"/>
    <w:rsid w:val="009A2209"/>
    <w:rsid w:val="009A5BEA"/>
    <w:rsid w:val="009A73CF"/>
    <w:rsid w:val="009B288C"/>
    <w:rsid w:val="009B28E3"/>
    <w:rsid w:val="009B423A"/>
    <w:rsid w:val="009B4D59"/>
    <w:rsid w:val="009B690B"/>
    <w:rsid w:val="009B6D27"/>
    <w:rsid w:val="009B7A9A"/>
    <w:rsid w:val="009C01A9"/>
    <w:rsid w:val="009C1C3F"/>
    <w:rsid w:val="009C2668"/>
    <w:rsid w:val="009C369C"/>
    <w:rsid w:val="009C5629"/>
    <w:rsid w:val="009C5869"/>
    <w:rsid w:val="009C740F"/>
    <w:rsid w:val="009C753B"/>
    <w:rsid w:val="009C7CB9"/>
    <w:rsid w:val="009D124D"/>
    <w:rsid w:val="009D3B6D"/>
    <w:rsid w:val="009D5447"/>
    <w:rsid w:val="009D5B89"/>
    <w:rsid w:val="009D7690"/>
    <w:rsid w:val="009E0220"/>
    <w:rsid w:val="009E131F"/>
    <w:rsid w:val="009E50A1"/>
    <w:rsid w:val="009E50EB"/>
    <w:rsid w:val="009E5622"/>
    <w:rsid w:val="009F029D"/>
    <w:rsid w:val="009F242A"/>
    <w:rsid w:val="009F3D46"/>
    <w:rsid w:val="009F5536"/>
    <w:rsid w:val="009F6323"/>
    <w:rsid w:val="00A01645"/>
    <w:rsid w:val="00A01833"/>
    <w:rsid w:val="00A03E07"/>
    <w:rsid w:val="00A049EE"/>
    <w:rsid w:val="00A062AD"/>
    <w:rsid w:val="00A12C3C"/>
    <w:rsid w:val="00A15A25"/>
    <w:rsid w:val="00A15B3D"/>
    <w:rsid w:val="00A15F57"/>
    <w:rsid w:val="00A173C8"/>
    <w:rsid w:val="00A17585"/>
    <w:rsid w:val="00A17811"/>
    <w:rsid w:val="00A211BA"/>
    <w:rsid w:val="00A2486C"/>
    <w:rsid w:val="00A2532F"/>
    <w:rsid w:val="00A264AE"/>
    <w:rsid w:val="00A27A80"/>
    <w:rsid w:val="00A31053"/>
    <w:rsid w:val="00A3199C"/>
    <w:rsid w:val="00A3403F"/>
    <w:rsid w:val="00A36B05"/>
    <w:rsid w:val="00A37206"/>
    <w:rsid w:val="00A40581"/>
    <w:rsid w:val="00A4094F"/>
    <w:rsid w:val="00A423DE"/>
    <w:rsid w:val="00A42624"/>
    <w:rsid w:val="00A428FB"/>
    <w:rsid w:val="00A43045"/>
    <w:rsid w:val="00A43CDC"/>
    <w:rsid w:val="00A448E6"/>
    <w:rsid w:val="00A45440"/>
    <w:rsid w:val="00A45D03"/>
    <w:rsid w:val="00A45E90"/>
    <w:rsid w:val="00A46CB9"/>
    <w:rsid w:val="00A46FB5"/>
    <w:rsid w:val="00A47E6F"/>
    <w:rsid w:val="00A50C9C"/>
    <w:rsid w:val="00A51814"/>
    <w:rsid w:val="00A52C9C"/>
    <w:rsid w:val="00A534B5"/>
    <w:rsid w:val="00A54327"/>
    <w:rsid w:val="00A54F20"/>
    <w:rsid w:val="00A564E2"/>
    <w:rsid w:val="00A56A9E"/>
    <w:rsid w:val="00A64353"/>
    <w:rsid w:val="00A6510F"/>
    <w:rsid w:val="00A67DE5"/>
    <w:rsid w:val="00A70884"/>
    <w:rsid w:val="00A71D77"/>
    <w:rsid w:val="00A74E80"/>
    <w:rsid w:val="00A75C79"/>
    <w:rsid w:val="00A77FEB"/>
    <w:rsid w:val="00A802EF"/>
    <w:rsid w:val="00A81209"/>
    <w:rsid w:val="00A822B8"/>
    <w:rsid w:val="00A82523"/>
    <w:rsid w:val="00A85851"/>
    <w:rsid w:val="00A8706C"/>
    <w:rsid w:val="00A8716A"/>
    <w:rsid w:val="00A9139F"/>
    <w:rsid w:val="00A9184B"/>
    <w:rsid w:val="00A92A1B"/>
    <w:rsid w:val="00A93EA6"/>
    <w:rsid w:val="00A94E81"/>
    <w:rsid w:val="00AA164E"/>
    <w:rsid w:val="00AA2640"/>
    <w:rsid w:val="00AA3049"/>
    <w:rsid w:val="00AA3C6A"/>
    <w:rsid w:val="00AA5003"/>
    <w:rsid w:val="00AA5F20"/>
    <w:rsid w:val="00AA660C"/>
    <w:rsid w:val="00AA6759"/>
    <w:rsid w:val="00AA716C"/>
    <w:rsid w:val="00AA74E3"/>
    <w:rsid w:val="00AB253D"/>
    <w:rsid w:val="00AB2DEE"/>
    <w:rsid w:val="00AB348E"/>
    <w:rsid w:val="00AB3F36"/>
    <w:rsid w:val="00AB40C3"/>
    <w:rsid w:val="00AB6EF4"/>
    <w:rsid w:val="00AC0EFF"/>
    <w:rsid w:val="00AC3EE9"/>
    <w:rsid w:val="00AC4BD0"/>
    <w:rsid w:val="00AC511C"/>
    <w:rsid w:val="00AC6233"/>
    <w:rsid w:val="00AC64FF"/>
    <w:rsid w:val="00AC67DB"/>
    <w:rsid w:val="00AD37E2"/>
    <w:rsid w:val="00AD509C"/>
    <w:rsid w:val="00AD66E4"/>
    <w:rsid w:val="00AE1C67"/>
    <w:rsid w:val="00AE2557"/>
    <w:rsid w:val="00AE2B09"/>
    <w:rsid w:val="00AE4577"/>
    <w:rsid w:val="00AF2A8F"/>
    <w:rsid w:val="00AF36C1"/>
    <w:rsid w:val="00AF673C"/>
    <w:rsid w:val="00AF67B5"/>
    <w:rsid w:val="00AF6E16"/>
    <w:rsid w:val="00AF74D5"/>
    <w:rsid w:val="00B022C7"/>
    <w:rsid w:val="00B06A98"/>
    <w:rsid w:val="00B11830"/>
    <w:rsid w:val="00B11C17"/>
    <w:rsid w:val="00B14642"/>
    <w:rsid w:val="00B1581C"/>
    <w:rsid w:val="00B200C8"/>
    <w:rsid w:val="00B22ADB"/>
    <w:rsid w:val="00B22B11"/>
    <w:rsid w:val="00B23578"/>
    <w:rsid w:val="00B2577A"/>
    <w:rsid w:val="00B30987"/>
    <w:rsid w:val="00B30995"/>
    <w:rsid w:val="00B310C9"/>
    <w:rsid w:val="00B31199"/>
    <w:rsid w:val="00B32A65"/>
    <w:rsid w:val="00B3652E"/>
    <w:rsid w:val="00B36BEF"/>
    <w:rsid w:val="00B36C33"/>
    <w:rsid w:val="00B43A1F"/>
    <w:rsid w:val="00B4538E"/>
    <w:rsid w:val="00B45BE4"/>
    <w:rsid w:val="00B53EFF"/>
    <w:rsid w:val="00B54A0C"/>
    <w:rsid w:val="00B552A1"/>
    <w:rsid w:val="00B57AE4"/>
    <w:rsid w:val="00B630D1"/>
    <w:rsid w:val="00B63C6B"/>
    <w:rsid w:val="00B65F39"/>
    <w:rsid w:val="00B67658"/>
    <w:rsid w:val="00B67BB8"/>
    <w:rsid w:val="00B67FF0"/>
    <w:rsid w:val="00B70923"/>
    <w:rsid w:val="00B717BB"/>
    <w:rsid w:val="00B71985"/>
    <w:rsid w:val="00B72C78"/>
    <w:rsid w:val="00B73D40"/>
    <w:rsid w:val="00B75C2D"/>
    <w:rsid w:val="00B8131F"/>
    <w:rsid w:val="00B827E5"/>
    <w:rsid w:val="00B851D4"/>
    <w:rsid w:val="00B85566"/>
    <w:rsid w:val="00B8735C"/>
    <w:rsid w:val="00B904D7"/>
    <w:rsid w:val="00B947E5"/>
    <w:rsid w:val="00B94F01"/>
    <w:rsid w:val="00B97FC0"/>
    <w:rsid w:val="00BA07CD"/>
    <w:rsid w:val="00BA27EF"/>
    <w:rsid w:val="00BA28DD"/>
    <w:rsid w:val="00BA2DB9"/>
    <w:rsid w:val="00BA2DE1"/>
    <w:rsid w:val="00BA4FB5"/>
    <w:rsid w:val="00BA6B8C"/>
    <w:rsid w:val="00BA6C53"/>
    <w:rsid w:val="00BA7267"/>
    <w:rsid w:val="00BB1D0F"/>
    <w:rsid w:val="00BB2428"/>
    <w:rsid w:val="00BB2F0F"/>
    <w:rsid w:val="00BB3663"/>
    <w:rsid w:val="00BB45AD"/>
    <w:rsid w:val="00BB46A8"/>
    <w:rsid w:val="00BB5365"/>
    <w:rsid w:val="00BB76FF"/>
    <w:rsid w:val="00BC366F"/>
    <w:rsid w:val="00BC46FF"/>
    <w:rsid w:val="00BC63B7"/>
    <w:rsid w:val="00BC6BA5"/>
    <w:rsid w:val="00BC6F71"/>
    <w:rsid w:val="00BC7BAD"/>
    <w:rsid w:val="00BD017D"/>
    <w:rsid w:val="00BD07FE"/>
    <w:rsid w:val="00BD3FA4"/>
    <w:rsid w:val="00BD4ED5"/>
    <w:rsid w:val="00BD521D"/>
    <w:rsid w:val="00BD594D"/>
    <w:rsid w:val="00BD5C78"/>
    <w:rsid w:val="00BD7841"/>
    <w:rsid w:val="00BE019B"/>
    <w:rsid w:val="00BE0B35"/>
    <w:rsid w:val="00BE1A95"/>
    <w:rsid w:val="00BE64C3"/>
    <w:rsid w:val="00BE7148"/>
    <w:rsid w:val="00BF0255"/>
    <w:rsid w:val="00BF5871"/>
    <w:rsid w:val="00C0208B"/>
    <w:rsid w:val="00C0261D"/>
    <w:rsid w:val="00C03017"/>
    <w:rsid w:val="00C03056"/>
    <w:rsid w:val="00C03836"/>
    <w:rsid w:val="00C03975"/>
    <w:rsid w:val="00C058A2"/>
    <w:rsid w:val="00C0725A"/>
    <w:rsid w:val="00C10359"/>
    <w:rsid w:val="00C153FB"/>
    <w:rsid w:val="00C172D2"/>
    <w:rsid w:val="00C17F37"/>
    <w:rsid w:val="00C20353"/>
    <w:rsid w:val="00C239D0"/>
    <w:rsid w:val="00C24CCC"/>
    <w:rsid w:val="00C25237"/>
    <w:rsid w:val="00C254DD"/>
    <w:rsid w:val="00C30AF4"/>
    <w:rsid w:val="00C33DC7"/>
    <w:rsid w:val="00C35F6A"/>
    <w:rsid w:val="00C36948"/>
    <w:rsid w:val="00C375C4"/>
    <w:rsid w:val="00C4038C"/>
    <w:rsid w:val="00C4045B"/>
    <w:rsid w:val="00C41F34"/>
    <w:rsid w:val="00C4261E"/>
    <w:rsid w:val="00C474B3"/>
    <w:rsid w:val="00C50F87"/>
    <w:rsid w:val="00C5217B"/>
    <w:rsid w:val="00C54AA8"/>
    <w:rsid w:val="00C57110"/>
    <w:rsid w:val="00C575F5"/>
    <w:rsid w:val="00C60527"/>
    <w:rsid w:val="00C610C4"/>
    <w:rsid w:val="00C61D15"/>
    <w:rsid w:val="00C66297"/>
    <w:rsid w:val="00C66587"/>
    <w:rsid w:val="00C66A21"/>
    <w:rsid w:val="00C71AA8"/>
    <w:rsid w:val="00C71E0C"/>
    <w:rsid w:val="00C72A4B"/>
    <w:rsid w:val="00C73681"/>
    <w:rsid w:val="00C7368A"/>
    <w:rsid w:val="00C749E5"/>
    <w:rsid w:val="00C74E8C"/>
    <w:rsid w:val="00C7586E"/>
    <w:rsid w:val="00C759FF"/>
    <w:rsid w:val="00C80E9B"/>
    <w:rsid w:val="00C81CEF"/>
    <w:rsid w:val="00C823E5"/>
    <w:rsid w:val="00C83BB7"/>
    <w:rsid w:val="00C8599A"/>
    <w:rsid w:val="00C85FA1"/>
    <w:rsid w:val="00C87778"/>
    <w:rsid w:val="00C87B51"/>
    <w:rsid w:val="00C9362F"/>
    <w:rsid w:val="00CA3916"/>
    <w:rsid w:val="00CA7E46"/>
    <w:rsid w:val="00CB0934"/>
    <w:rsid w:val="00CB10A3"/>
    <w:rsid w:val="00CB23BC"/>
    <w:rsid w:val="00CB2BC5"/>
    <w:rsid w:val="00CC4B44"/>
    <w:rsid w:val="00CC56F7"/>
    <w:rsid w:val="00CC6A55"/>
    <w:rsid w:val="00CC731C"/>
    <w:rsid w:val="00CD033C"/>
    <w:rsid w:val="00CD0AC7"/>
    <w:rsid w:val="00CD2A99"/>
    <w:rsid w:val="00CD3229"/>
    <w:rsid w:val="00CD3EF9"/>
    <w:rsid w:val="00CD41A3"/>
    <w:rsid w:val="00CD4B08"/>
    <w:rsid w:val="00CD6187"/>
    <w:rsid w:val="00CD6259"/>
    <w:rsid w:val="00CD7448"/>
    <w:rsid w:val="00CD79DB"/>
    <w:rsid w:val="00CE0CC2"/>
    <w:rsid w:val="00CE1E67"/>
    <w:rsid w:val="00CE23A9"/>
    <w:rsid w:val="00CE30F0"/>
    <w:rsid w:val="00CE3267"/>
    <w:rsid w:val="00CE36C2"/>
    <w:rsid w:val="00CE50A6"/>
    <w:rsid w:val="00CE7F44"/>
    <w:rsid w:val="00CF1C47"/>
    <w:rsid w:val="00CF294A"/>
    <w:rsid w:val="00CF37C7"/>
    <w:rsid w:val="00CF3E28"/>
    <w:rsid w:val="00CF3E86"/>
    <w:rsid w:val="00CF5C74"/>
    <w:rsid w:val="00CF72D6"/>
    <w:rsid w:val="00D02518"/>
    <w:rsid w:val="00D036D6"/>
    <w:rsid w:val="00D036E4"/>
    <w:rsid w:val="00D044C4"/>
    <w:rsid w:val="00D05517"/>
    <w:rsid w:val="00D05A2A"/>
    <w:rsid w:val="00D05AF6"/>
    <w:rsid w:val="00D072C3"/>
    <w:rsid w:val="00D07867"/>
    <w:rsid w:val="00D07AD9"/>
    <w:rsid w:val="00D10B88"/>
    <w:rsid w:val="00D12A87"/>
    <w:rsid w:val="00D14D1E"/>
    <w:rsid w:val="00D15437"/>
    <w:rsid w:val="00D16215"/>
    <w:rsid w:val="00D209F2"/>
    <w:rsid w:val="00D20F0F"/>
    <w:rsid w:val="00D21A3C"/>
    <w:rsid w:val="00D21FAD"/>
    <w:rsid w:val="00D24489"/>
    <w:rsid w:val="00D246B2"/>
    <w:rsid w:val="00D26394"/>
    <w:rsid w:val="00D2728A"/>
    <w:rsid w:val="00D27C0F"/>
    <w:rsid w:val="00D27D7A"/>
    <w:rsid w:val="00D30DD1"/>
    <w:rsid w:val="00D317EB"/>
    <w:rsid w:val="00D32213"/>
    <w:rsid w:val="00D324EF"/>
    <w:rsid w:val="00D358EA"/>
    <w:rsid w:val="00D45A98"/>
    <w:rsid w:val="00D45B31"/>
    <w:rsid w:val="00D50E0E"/>
    <w:rsid w:val="00D52F03"/>
    <w:rsid w:val="00D54A78"/>
    <w:rsid w:val="00D54CC4"/>
    <w:rsid w:val="00D57098"/>
    <w:rsid w:val="00D574CF"/>
    <w:rsid w:val="00D627E3"/>
    <w:rsid w:val="00D62A27"/>
    <w:rsid w:val="00D647F6"/>
    <w:rsid w:val="00D70BE4"/>
    <w:rsid w:val="00D70DFC"/>
    <w:rsid w:val="00D726F8"/>
    <w:rsid w:val="00D72CFE"/>
    <w:rsid w:val="00D72E78"/>
    <w:rsid w:val="00D76CB0"/>
    <w:rsid w:val="00D84F59"/>
    <w:rsid w:val="00D85DFC"/>
    <w:rsid w:val="00D86168"/>
    <w:rsid w:val="00D87D41"/>
    <w:rsid w:val="00D90BEA"/>
    <w:rsid w:val="00D90D4E"/>
    <w:rsid w:val="00D91067"/>
    <w:rsid w:val="00D92435"/>
    <w:rsid w:val="00D924D9"/>
    <w:rsid w:val="00D929A0"/>
    <w:rsid w:val="00D92D74"/>
    <w:rsid w:val="00D94730"/>
    <w:rsid w:val="00D958E1"/>
    <w:rsid w:val="00D96F4D"/>
    <w:rsid w:val="00DA0121"/>
    <w:rsid w:val="00DA1F53"/>
    <w:rsid w:val="00DA31C5"/>
    <w:rsid w:val="00DA45AB"/>
    <w:rsid w:val="00DA5C37"/>
    <w:rsid w:val="00DA67A8"/>
    <w:rsid w:val="00DB043D"/>
    <w:rsid w:val="00DB2044"/>
    <w:rsid w:val="00DB2163"/>
    <w:rsid w:val="00DB2BE2"/>
    <w:rsid w:val="00DB3A9F"/>
    <w:rsid w:val="00DB5852"/>
    <w:rsid w:val="00DB6889"/>
    <w:rsid w:val="00DC064D"/>
    <w:rsid w:val="00DC1286"/>
    <w:rsid w:val="00DC2ACF"/>
    <w:rsid w:val="00DC42E2"/>
    <w:rsid w:val="00DD0BCB"/>
    <w:rsid w:val="00DD0FAC"/>
    <w:rsid w:val="00DD1BF5"/>
    <w:rsid w:val="00DD788B"/>
    <w:rsid w:val="00DE4DD2"/>
    <w:rsid w:val="00DF1DE6"/>
    <w:rsid w:val="00DF372A"/>
    <w:rsid w:val="00DF471A"/>
    <w:rsid w:val="00DF6B7B"/>
    <w:rsid w:val="00E006D7"/>
    <w:rsid w:val="00E03E68"/>
    <w:rsid w:val="00E12D22"/>
    <w:rsid w:val="00E1365C"/>
    <w:rsid w:val="00E1463F"/>
    <w:rsid w:val="00E15A3A"/>
    <w:rsid w:val="00E16304"/>
    <w:rsid w:val="00E17563"/>
    <w:rsid w:val="00E21C37"/>
    <w:rsid w:val="00E265F1"/>
    <w:rsid w:val="00E278E2"/>
    <w:rsid w:val="00E3184C"/>
    <w:rsid w:val="00E33760"/>
    <w:rsid w:val="00E35D89"/>
    <w:rsid w:val="00E36355"/>
    <w:rsid w:val="00E3670E"/>
    <w:rsid w:val="00E36EF9"/>
    <w:rsid w:val="00E4319A"/>
    <w:rsid w:val="00E4421D"/>
    <w:rsid w:val="00E463D0"/>
    <w:rsid w:val="00E50199"/>
    <w:rsid w:val="00E50AB4"/>
    <w:rsid w:val="00E547EF"/>
    <w:rsid w:val="00E6052D"/>
    <w:rsid w:val="00E62557"/>
    <w:rsid w:val="00E628EF"/>
    <w:rsid w:val="00E63099"/>
    <w:rsid w:val="00E65992"/>
    <w:rsid w:val="00E65E1A"/>
    <w:rsid w:val="00E67160"/>
    <w:rsid w:val="00E6731D"/>
    <w:rsid w:val="00E674CE"/>
    <w:rsid w:val="00E70976"/>
    <w:rsid w:val="00E70CDF"/>
    <w:rsid w:val="00E70EC2"/>
    <w:rsid w:val="00E71499"/>
    <w:rsid w:val="00E761AF"/>
    <w:rsid w:val="00E7624D"/>
    <w:rsid w:val="00E76D3C"/>
    <w:rsid w:val="00E77FED"/>
    <w:rsid w:val="00E8113A"/>
    <w:rsid w:val="00E817DD"/>
    <w:rsid w:val="00E81FD4"/>
    <w:rsid w:val="00E824D6"/>
    <w:rsid w:val="00E836A5"/>
    <w:rsid w:val="00E85B58"/>
    <w:rsid w:val="00E85BB9"/>
    <w:rsid w:val="00E87527"/>
    <w:rsid w:val="00E90552"/>
    <w:rsid w:val="00E9290F"/>
    <w:rsid w:val="00E94B02"/>
    <w:rsid w:val="00E95282"/>
    <w:rsid w:val="00E95A40"/>
    <w:rsid w:val="00E969B7"/>
    <w:rsid w:val="00E97C9D"/>
    <w:rsid w:val="00EA1CFF"/>
    <w:rsid w:val="00EA2732"/>
    <w:rsid w:val="00EA4FB2"/>
    <w:rsid w:val="00EA5A7E"/>
    <w:rsid w:val="00EB07AE"/>
    <w:rsid w:val="00EB0FE7"/>
    <w:rsid w:val="00EB12CC"/>
    <w:rsid w:val="00EB1E71"/>
    <w:rsid w:val="00EB33B2"/>
    <w:rsid w:val="00EB4739"/>
    <w:rsid w:val="00EB6FE1"/>
    <w:rsid w:val="00EB7B41"/>
    <w:rsid w:val="00EB7DB3"/>
    <w:rsid w:val="00EC04F6"/>
    <w:rsid w:val="00EC1BE5"/>
    <w:rsid w:val="00EC2321"/>
    <w:rsid w:val="00EC2EF5"/>
    <w:rsid w:val="00EC331B"/>
    <w:rsid w:val="00EC41C0"/>
    <w:rsid w:val="00EC6044"/>
    <w:rsid w:val="00ED2CCB"/>
    <w:rsid w:val="00ED61A4"/>
    <w:rsid w:val="00ED64AC"/>
    <w:rsid w:val="00ED66AA"/>
    <w:rsid w:val="00ED6F38"/>
    <w:rsid w:val="00ED731F"/>
    <w:rsid w:val="00ED7C74"/>
    <w:rsid w:val="00EE151C"/>
    <w:rsid w:val="00EE1E2A"/>
    <w:rsid w:val="00EE34FE"/>
    <w:rsid w:val="00EE40E1"/>
    <w:rsid w:val="00EE4C75"/>
    <w:rsid w:val="00EE7102"/>
    <w:rsid w:val="00EF01F1"/>
    <w:rsid w:val="00EF0C68"/>
    <w:rsid w:val="00EF26F4"/>
    <w:rsid w:val="00EF490F"/>
    <w:rsid w:val="00F002F3"/>
    <w:rsid w:val="00F00F40"/>
    <w:rsid w:val="00F04C75"/>
    <w:rsid w:val="00F058AD"/>
    <w:rsid w:val="00F06F2F"/>
    <w:rsid w:val="00F0745F"/>
    <w:rsid w:val="00F10099"/>
    <w:rsid w:val="00F109D0"/>
    <w:rsid w:val="00F10E6E"/>
    <w:rsid w:val="00F12409"/>
    <w:rsid w:val="00F146DC"/>
    <w:rsid w:val="00F14CAC"/>
    <w:rsid w:val="00F15041"/>
    <w:rsid w:val="00F1528D"/>
    <w:rsid w:val="00F16425"/>
    <w:rsid w:val="00F170A4"/>
    <w:rsid w:val="00F20EAE"/>
    <w:rsid w:val="00F21689"/>
    <w:rsid w:val="00F21C67"/>
    <w:rsid w:val="00F21E04"/>
    <w:rsid w:val="00F2364E"/>
    <w:rsid w:val="00F2486D"/>
    <w:rsid w:val="00F248B9"/>
    <w:rsid w:val="00F24B92"/>
    <w:rsid w:val="00F27F76"/>
    <w:rsid w:val="00F30639"/>
    <w:rsid w:val="00F33D14"/>
    <w:rsid w:val="00F3479A"/>
    <w:rsid w:val="00F36260"/>
    <w:rsid w:val="00F374CA"/>
    <w:rsid w:val="00F37E16"/>
    <w:rsid w:val="00F40191"/>
    <w:rsid w:val="00F40F39"/>
    <w:rsid w:val="00F4249E"/>
    <w:rsid w:val="00F4754E"/>
    <w:rsid w:val="00F5048C"/>
    <w:rsid w:val="00F50583"/>
    <w:rsid w:val="00F5134D"/>
    <w:rsid w:val="00F525CF"/>
    <w:rsid w:val="00F537B9"/>
    <w:rsid w:val="00F53CDE"/>
    <w:rsid w:val="00F56551"/>
    <w:rsid w:val="00F57AE4"/>
    <w:rsid w:val="00F62310"/>
    <w:rsid w:val="00F62889"/>
    <w:rsid w:val="00F638AE"/>
    <w:rsid w:val="00F6409B"/>
    <w:rsid w:val="00F646C8"/>
    <w:rsid w:val="00F64C44"/>
    <w:rsid w:val="00F65027"/>
    <w:rsid w:val="00F6520F"/>
    <w:rsid w:val="00F659AB"/>
    <w:rsid w:val="00F67AF1"/>
    <w:rsid w:val="00F70B1C"/>
    <w:rsid w:val="00F75072"/>
    <w:rsid w:val="00F765DD"/>
    <w:rsid w:val="00F7680E"/>
    <w:rsid w:val="00F80222"/>
    <w:rsid w:val="00F81DDD"/>
    <w:rsid w:val="00F8214D"/>
    <w:rsid w:val="00F835AF"/>
    <w:rsid w:val="00F83A62"/>
    <w:rsid w:val="00F84D5E"/>
    <w:rsid w:val="00F85279"/>
    <w:rsid w:val="00F90AB1"/>
    <w:rsid w:val="00F91554"/>
    <w:rsid w:val="00FA11DD"/>
    <w:rsid w:val="00FA2A9D"/>
    <w:rsid w:val="00FA3DA5"/>
    <w:rsid w:val="00FA4A1C"/>
    <w:rsid w:val="00FA6A63"/>
    <w:rsid w:val="00FA7701"/>
    <w:rsid w:val="00FB0F0E"/>
    <w:rsid w:val="00FB1A6E"/>
    <w:rsid w:val="00FB2909"/>
    <w:rsid w:val="00FB2C61"/>
    <w:rsid w:val="00FB443B"/>
    <w:rsid w:val="00FB6FB7"/>
    <w:rsid w:val="00FB715E"/>
    <w:rsid w:val="00FB7F89"/>
    <w:rsid w:val="00FC1562"/>
    <w:rsid w:val="00FC1BF5"/>
    <w:rsid w:val="00FC258B"/>
    <w:rsid w:val="00FC2A1D"/>
    <w:rsid w:val="00FC32F6"/>
    <w:rsid w:val="00FC709F"/>
    <w:rsid w:val="00FC7DF3"/>
    <w:rsid w:val="00FD0352"/>
    <w:rsid w:val="00FD0B6C"/>
    <w:rsid w:val="00FD5DC9"/>
    <w:rsid w:val="00FD62C8"/>
    <w:rsid w:val="00FE0E67"/>
    <w:rsid w:val="00FE1128"/>
    <w:rsid w:val="00FE155A"/>
    <w:rsid w:val="00FE1BB0"/>
    <w:rsid w:val="00FE29E0"/>
    <w:rsid w:val="00FE2C0B"/>
    <w:rsid w:val="00FE2CA5"/>
    <w:rsid w:val="00FE6140"/>
    <w:rsid w:val="00FE61AF"/>
    <w:rsid w:val="00FF166D"/>
    <w:rsid w:val="00FF5EAE"/>
    <w:rsid w:val="00FF69DD"/>
    <w:rsid w:val="00FF7007"/>
    <w:rsid w:val="00FF77EF"/>
  </w:rsids>
  <m:mathPr>
    <m:mathFont m:val="Cambria Math"/>
    <m:brkBin m:val="before"/>
    <m:brkBinSub m:val="--"/>
    <m:smallFrac m:val="0"/>
    <m:dispDef/>
    <m:lMargin m:val="0"/>
    <m:rMargin m:val="0"/>
    <m:defJc m:val="centerGroup"/>
    <m:wrapRight/>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745D0"/>
  <w15:chartTrackingRefBased/>
  <w15:docId w15:val="{D387CB90-AFEE-4C5C-A4E0-018DA0665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4FA"/>
    <w:pPr>
      <w:spacing w:before="120" w:after="200" w:line="276" w:lineRule="auto"/>
    </w:pPr>
    <w:rPr>
      <w:rFonts w:ascii="Arial" w:hAnsi="Arial"/>
      <w:sz w:val="22"/>
      <w:szCs w:val="22"/>
    </w:rPr>
  </w:style>
  <w:style w:type="paragraph" w:styleId="Heading1">
    <w:name w:val="heading 1"/>
    <w:basedOn w:val="Normal"/>
    <w:next w:val="Normal"/>
    <w:link w:val="Heading1Char"/>
    <w:uiPriority w:val="99"/>
    <w:qFormat/>
    <w:rsid w:val="00A2532F"/>
    <w:pPr>
      <w:keepNext/>
      <w:keepLines/>
      <w:spacing w:before="360" w:after="240"/>
      <w:outlineLvl w:val="0"/>
    </w:pPr>
    <w:rPr>
      <w:rFonts w:eastAsia="Times New Roman" w:cs="Arial"/>
      <w:b/>
      <w:bCs/>
      <w:color w:val="365F91"/>
      <w:sz w:val="26"/>
      <w:szCs w:val="26"/>
    </w:rPr>
  </w:style>
  <w:style w:type="paragraph" w:styleId="Heading2">
    <w:name w:val="heading 2"/>
    <w:basedOn w:val="Normal"/>
    <w:next w:val="Normal"/>
    <w:link w:val="Heading2Char"/>
    <w:uiPriority w:val="9"/>
    <w:unhideWhenUsed/>
    <w:qFormat/>
    <w:rsid w:val="00643BCC"/>
    <w:pPr>
      <w:keepNext/>
      <w:keepLines/>
      <w:spacing w:before="240" w:after="120"/>
      <w:outlineLvl w:val="1"/>
    </w:pPr>
    <w:rPr>
      <w:rFonts w:eastAsia="Times New Roman" w:cs="Arial"/>
      <w:b/>
      <w:bCs/>
      <w:color w:val="365F91"/>
      <w:sz w:val="24"/>
      <w:szCs w:val="26"/>
    </w:rPr>
  </w:style>
  <w:style w:type="paragraph" w:styleId="Heading3">
    <w:name w:val="heading 3"/>
    <w:basedOn w:val="Normal"/>
    <w:next w:val="Normal"/>
    <w:link w:val="Heading3Char"/>
    <w:uiPriority w:val="99"/>
    <w:unhideWhenUsed/>
    <w:qFormat/>
    <w:rsid w:val="003C096D"/>
    <w:pPr>
      <w:spacing w:before="200" w:after="0" w:line="271" w:lineRule="auto"/>
      <w:outlineLvl w:val="2"/>
    </w:pPr>
    <w:rPr>
      <w:rFonts w:eastAsia="Times New Roman"/>
      <w:b/>
      <w:bCs/>
    </w:rPr>
  </w:style>
  <w:style w:type="paragraph" w:styleId="Heading4">
    <w:name w:val="heading 4"/>
    <w:basedOn w:val="Normal"/>
    <w:next w:val="Normal"/>
    <w:link w:val="Heading4Char"/>
    <w:uiPriority w:val="9"/>
    <w:unhideWhenUsed/>
    <w:qFormat/>
    <w:rsid w:val="009742CA"/>
    <w:pPr>
      <w:keepNext/>
      <w:keepLines/>
      <w:spacing w:before="200" w:after="0"/>
      <w:outlineLvl w:val="3"/>
    </w:pPr>
    <w:rPr>
      <w:rFonts w:eastAsia="Times New Roman"/>
      <w:b/>
      <w:bCs/>
      <w:iCs/>
      <w:color w:val="365F91"/>
    </w:rPr>
  </w:style>
  <w:style w:type="paragraph" w:styleId="Heading5">
    <w:name w:val="heading 5"/>
    <w:basedOn w:val="Normal"/>
    <w:next w:val="Normal"/>
    <w:link w:val="Heading5Char"/>
    <w:uiPriority w:val="9"/>
    <w:unhideWhenUsed/>
    <w:qFormat/>
    <w:rsid w:val="004B54CA"/>
    <w:pPr>
      <w:spacing w:before="200" w:after="0"/>
      <w:outlineLvl w:val="4"/>
    </w:pPr>
    <w:rPr>
      <w:rFonts w:eastAsia="Times New Roman"/>
      <w:b/>
      <w:bCs/>
      <w:color w:val="7F7F7F"/>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imes New Roman"/>
      <w:b/>
      <w:bCs/>
      <w:i/>
      <w:iCs/>
      <w:color w:val="7F7F7F"/>
    </w:rPr>
  </w:style>
  <w:style w:type="paragraph" w:styleId="Heading7">
    <w:name w:val="heading 7"/>
    <w:basedOn w:val="Normal"/>
    <w:next w:val="Normal"/>
    <w:link w:val="Heading7Char"/>
    <w:uiPriority w:val="9"/>
    <w:unhideWhenUsed/>
    <w:qFormat/>
    <w:rsid w:val="004B54CA"/>
    <w:pPr>
      <w:spacing w:after="0"/>
      <w:outlineLvl w:val="6"/>
    </w:pPr>
    <w:rPr>
      <w:rFonts w:eastAsia="Times New Roman"/>
      <w:i/>
      <w:iCs/>
    </w:rPr>
  </w:style>
  <w:style w:type="paragraph" w:styleId="Heading8">
    <w:name w:val="heading 8"/>
    <w:basedOn w:val="Normal"/>
    <w:next w:val="Normal"/>
    <w:link w:val="Heading8Char"/>
    <w:uiPriority w:val="9"/>
    <w:unhideWhenUsed/>
    <w:qFormat/>
    <w:rsid w:val="004B54CA"/>
    <w:pPr>
      <w:spacing w:after="0"/>
      <w:outlineLvl w:val="7"/>
    </w:pPr>
    <w:rPr>
      <w:rFonts w:eastAsia="Times New Roman"/>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A2532F"/>
    <w:rPr>
      <w:rFonts w:ascii="Arial" w:eastAsia="Times New Roman" w:hAnsi="Arial" w:cs="Arial"/>
      <w:b/>
      <w:bCs/>
      <w:color w:val="365F91"/>
      <w:sz w:val="26"/>
      <w:szCs w:val="26"/>
    </w:rPr>
  </w:style>
  <w:style w:type="character" w:customStyle="1" w:styleId="Heading2Char">
    <w:name w:val="Heading 2 Char"/>
    <w:link w:val="Heading2"/>
    <w:uiPriority w:val="9"/>
    <w:rsid w:val="00643BCC"/>
    <w:rPr>
      <w:rFonts w:ascii="Arial" w:eastAsia="Times New Roman" w:hAnsi="Arial" w:cs="Arial"/>
      <w:b/>
      <w:bCs/>
      <w:color w:val="365F91"/>
      <w:sz w:val="24"/>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link w:val="Heading3"/>
    <w:uiPriority w:val="99"/>
    <w:rsid w:val="003C096D"/>
    <w:rPr>
      <w:rFonts w:ascii="Arial" w:eastAsia="Times New Roman" w:hAnsi="Arial"/>
      <w:b/>
      <w:bCs/>
      <w:sz w:val="22"/>
      <w:szCs w:val="22"/>
    </w:rPr>
  </w:style>
  <w:style w:type="character" w:customStyle="1" w:styleId="Heading4Char">
    <w:name w:val="Heading 4 Char"/>
    <w:link w:val="Heading4"/>
    <w:uiPriority w:val="9"/>
    <w:rsid w:val="009742CA"/>
    <w:rPr>
      <w:rFonts w:ascii="Arial" w:eastAsia="Times New Roman" w:hAnsi="Arial"/>
      <w:b/>
      <w:bCs/>
      <w:iCs/>
      <w:color w:val="365F91"/>
      <w:sz w:val="22"/>
      <w:szCs w:val="22"/>
    </w:rPr>
  </w:style>
  <w:style w:type="character" w:customStyle="1" w:styleId="Heading5Char">
    <w:name w:val="Heading 5 Char"/>
    <w:link w:val="Heading5"/>
    <w:uiPriority w:val="9"/>
    <w:rsid w:val="004B54CA"/>
    <w:rPr>
      <w:rFonts w:ascii="Arial" w:eastAsia="Times New Roman" w:hAnsi="Arial" w:cs="Times New Roman"/>
      <w:b/>
      <w:bCs/>
      <w:color w:val="7F7F7F"/>
    </w:rPr>
  </w:style>
  <w:style w:type="character" w:customStyle="1" w:styleId="Heading6Char">
    <w:name w:val="Heading 6 Char"/>
    <w:link w:val="Heading6"/>
    <w:uiPriority w:val="9"/>
    <w:rsid w:val="004B54CA"/>
    <w:rPr>
      <w:rFonts w:ascii="Arial" w:eastAsia="Times New Roman" w:hAnsi="Arial" w:cs="Times New Roman"/>
      <w:b/>
      <w:bCs/>
      <w:i/>
      <w:iCs/>
      <w:color w:val="7F7F7F"/>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paragraph" w:styleId="Title">
    <w:name w:val="Title"/>
    <w:basedOn w:val="Normal"/>
    <w:next w:val="Normal"/>
    <w:link w:val="TitleChar"/>
    <w:uiPriority w:val="10"/>
    <w:qFormat/>
    <w:rsid w:val="004444FA"/>
    <w:pPr>
      <w:spacing w:before="1200" w:after="600" w:line="240" w:lineRule="auto"/>
      <w:ind w:left="1701" w:right="1961"/>
      <w:jc w:val="center"/>
    </w:pPr>
    <w:rPr>
      <w:rFonts w:eastAsia="Times New Roman" w:cs="Arial"/>
      <w:b/>
      <w:sz w:val="52"/>
      <w:szCs w:val="52"/>
    </w:rPr>
  </w:style>
  <w:style w:type="character" w:customStyle="1" w:styleId="TitleChar">
    <w:name w:val="Title Char"/>
    <w:link w:val="Title"/>
    <w:uiPriority w:val="10"/>
    <w:rsid w:val="004444FA"/>
    <w:rPr>
      <w:rFonts w:ascii="Arial" w:eastAsia="Times New Roman" w:hAnsi="Arial" w:cs="Arial"/>
      <w:b/>
      <w:sz w:val="52"/>
      <w:szCs w:val="52"/>
    </w:rPr>
  </w:style>
  <w:style w:type="paragraph" w:styleId="Subtitle">
    <w:name w:val="Subtitle"/>
    <w:basedOn w:val="Normal"/>
    <w:next w:val="Normal"/>
    <w:link w:val="SubtitleChar"/>
    <w:uiPriority w:val="11"/>
    <w:qFormat/>
    <w:rsid w:val="00A2532F"/>
    <w:pPr>
      <w:spacing w:before="360" w:after="360" w:line="240" w:lineRule="auto"/>
      <w:ind w:left="1134" w:right="1134"/>
      <w:jc w:val="center"/>
    </w:pPr>
    <w:rPr>
      <w:rFonts w:eastAsia="Times New Roman" w:cs="Arial"/>
      <w:sz w:val="52"/>
      <w:szCs w:val="52"/>
    </w:rPr>
  </w:style>
  <w:style w:type="character" w:customStyle="1" w:styleId="SubtitleChar">
    <w:name w:val="Subtitle Char"/>
    <w:link w:val="Subtitle"/>
    <w:uiPriority w:val="11"/>
    <w:rsid w:val="00A2532F"/>
    <w:rPr>
      <w:rFonts w:ascii="Arial" w:eastAsia="Times New Roman" w:hAnsi="Arial" w:cs="Arial"/>
      <w:sz w:val="52"/>
      <w:szCs w:val="52"/>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link w:val="ListParagraphChar"/>
    <w:uiPriority w:val="34"/>
    <w:qFormat/>
    <w:rsid w:val="004B54CA"/>
    <w:pPr>
      <w:numPr>
        <w:numId w:val="21"/>
      </w:numPr>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A2532F"/>
    <w:rPr>
      <w:b/>
      <w:bCs/>
      <w:i/>
      <w:color w:val="FF0000"/>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link w:val="NoSpacing"/>
    <w:uiPriority w:val="1"/>
    <w:rsid w:val="004B54CA"/>
    <w:rPr>
      <w:rFonts w:ascii="Arial" w:hAnsi="Arial"/>
    </w:rPr>
  </w:style>
  <w:style w:type="paragraph" w:styleId="Header">
    <w:name w:val="header"/>
    <w:basedOn w:val="Normal"/>
    <w:link w:val="HeaderChar"/>
    <w:uiPriority w:val="99"/>
    <w:rsid w:val="00E674CE"/>
    <w:pPr>
      <w:tabs>
        <w:tab w:val="center" w:pos="4513"/>
        <w:tab w:val="right" w:pos="9026"/>
      </w:tabs>
      <w:spacing w:after="0" w:line="240" w:lineRule="auto"/>
    </w:pPr>
    <w:rPr>
      <w:rFonts w:ascii="Calibri" w:eastAsia="Times New Roman" w:hAnsi="Calibri"/>
    </w:rPr>
  </w:style>
  <w:style w:type="character" w:customStyle="1" w:styleId="HeaderChar">
    <w:name w:val="Header Char"/>
    <w:link w:val="Header"/>
    <w:uiPriority w:val="99"/>
    <w:rsid w:val="00E674CE"/>
    <w:rPr>
      <w:rFonts w:ascii="Calibri" w:eastAsia="Times New Roman" w:hAnsi="Calibri" w:cs="Times New Roman"/>
    </w:rPr>
  </w:style>
  <w:style w:type="paragraph" w:styleId="Footer">
    <w:name w:val="footer"/>
    <w:basedOn w:val="Normal"/>
    <w:link w:val="FooterChar"/>
    <w:uiPriority w:val="99"/>
    <w:rsid w:val="00E674CE"/>
    <w:pPr>
      <w:tabs>
        <w:tab w:val="center" w:pos="4513"/>
        <w:tab w:val="right" w:pos="9026"/>
      </w:tabs>
      <w:spacing w:after="0" w:line="240" w:lineRule="auto"/>
    </w:pPr>
    <w:rPr>
      <w:rFonts w:ascii="Calibri" w:eastAsia="Times New Roman" w:hAnsi="Calibri"/>
    </w:rPr>
  </w:style>
  <w:style w:type="character" w:customStyle="1" w:styleId="FooterChar">
    <w:name w:val="Footer Char"/>
    <w:link w:val="Footer"/>
    <w:uiPriority w:val="99"/>
    <w:rsid w:val="00E674CE"/>
    <w:rPr>
      <w:rFonts w:ascii="Calibri" w:eastAsia="Times New Roman" w:hAnsi="Calibri" w:cs="Times New Roman"/>
    </w:rPr>
  </w:style>
  <w:style w:type="paragraph" w:customStyle="1" w:styleId="FCHeader">
    <w:name w:val="FC_Header"/>
    <w:basedOn w:val="Heading8"/>
    <w:uiPriority w:val="99"/>
    <w:rsid w:val="00E674CE"/>
    <w:pPr>
      <w:keepNext/>
      <w:numPr>
        <w:ilvl w:val="7"/>
      </w:numPr>
      <w:tabs>
        <w:tab w:val="num" w:pos="1440"/>
      </w:tabs>
      <w:spacing w:before="240" w:after="360" w:line="240" w:lineRule="auto"/>
      <w:ind w:left="1440" w:hanging="432"/>
    </w:pPr>
    <w:rPr>
      <w:b/>
      <w:bCs/>
      <w:spacing w:val="-5"/>
      <w:sz w:val="36"/>
      <w:lang w:val="en-US"/>
    </w:rPr>
  </w:style>
  <w:style w:type="character" w:customStyle="1" w:styleId="ListParagraphChar">
    <w:name w:val="List Paragraph Char"/>
    <w:link w:val="ListParagraph"/>
    <w:uiPriority w:val="34"/>
    <w:locked/>
    <w:rsid w:val="00E674CE"/>
    <w:rPr>
      <w:rFonts w:ascii="Arial" w:hAnsi="Arial"/>
    </w:rPr>
  </w:style>
  <w:style w:type="paragraph" w:styleId="CommentText">
    <w:name w:val="annotation text"/>
    <w:basedOn w:val="Normal"/>
    <w:link w:val="CommentTextChar"/>
    <w:uiPriority w:val="99"/>
    <w:rsid w:val="00E674CE"/>
    <w:pPr>
      <w:spacing w:line="240" w:lineRule="auto"/>
    </w:pPr>
    <w:rPr>
      <w:rFonts w:ascii="Calibri" w:eastAsia="Times New Roman" w:hAnsi="Calibri"/>
      <w:sz w:val="20"/>
      <w:szCs w:val="20"/>
    </w:rPr>
  </w:style>
  <w:style w:type="character" w:customStyle="1" w:styleId="CommentTextChar">
    <w:name w:val="Comment Text Char"/>
    <w:link w:val="CommentText"/>
    <w:uiPriority w:val="99"/>
    <w:rsid w:val="00E674CE"/>
    <w:rPr>
      <w:rFonts w:ascii="Calibri" w:eastAsia="Times New Roman" w:hAnsi="Calibri" w:cs="Times New Roman"/>
      <w:sz w:val="20"/>
      <w:szCs w:val="20"/>
    </w:rPr>
  </w:style>
  <w:style w:type="table" w:styleId="TableGrid">
    <w:name w:val="Table Grid"/>
    <w:basedOn w:val="TableNormal"/>
    <w:uiPriority w:val="99"/>
    <w:rsid w:val="00E674C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E674CE"/>
    <w:rPr>
      <w:rFonts w:cs="Times New Roman"/>
      <w:sz w:val="16"/>
      <w:szCs w:val="16"/>
    </w:rPr>
  </w:style>
  <w:style w:type="table" w:customStyle="1" w:styleId="TableGrid1">
    <w:name w:val="Table Grid1"/>
    <w:basedOn w:val="TableNormal"/>
    <w:next w:val="TableGrid"/>
    <w:uiPriority w:val="59"/>
    <w:rsid w:val="003C096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b/>
        <w:color w:val="365F91"/>
      </w:rPr>
    </w:tblStylePr>
  </w:style>
  <w:style w:type="table" w:styleId="MediumGrid1-Accent5">
    <w:name w:val="Medium Grid 1 Accent 5"/>
    <w:basedOn w:val="TableNormal"/>
    <w:uiPriority w:val="67"/>
    <w:rsid w:val="00E674CE"/>
    <w:rPr>
      <w:rFonts w:ascii="Times New Roman" w:eastAsia="Times New Roman" w:hAnsi="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paragraph" w:styleId="BalloonText">
    <w:name w:val="Balloon Text"/>
    <w:basedOn w:val="Normal"/>
    <w:link w:val="BalloonTextChar"/>
    <w:uiPriority w:val="99"/>
    <w:semiHidden/>
    <w:unhideWhenUsed/>
    <w:rsid w:val="00E674C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674CE"/>
    <w:rPr>
      <w:rFonts w:ascii="Tahoma" w:hAnsi="Tahoma" w:cs="Tahoma"/>
      <w:sz w:val="16"/>
      <w:szCs w:val="16"/>
    </w:rPr>
  </w:style>
  <w:style w:type="table" w:styleId="TableGridLight">
    <w:name w:val="Grid Table Light"/>
    <w:basedOn w:val="TableNormal"/>
    <w:uiPriority w:val="40"/>
    <w:rsid w:val="00A2532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F56551"/>
    <w:rPr>
      <w:rFonts w:ascii="Arial" w:hAnsi="Arial"/>
      <w:sz w:val="22"/>
      <w:szCs w:val="22"/>
    </w:rPr>
  </w:style>
  <w:style w:type="character" w:styleId="Hyperlink">
    <w:name w:val="Hyperlink"/>
    <w:uiPriority w:val="99"/>
    <w:semiHidden/>
    <w:unhideWhenUsed/>
    <w:rsid w:val="001F5763"/>
    <w:rPr>
      <w:color w:val="0000FF"/>
      <w:u w:val="single"/>
    </w:rPr>
  </w:style>
  <w:style w:type="character" w:styleId="PlaceholderText">
    <w:name w:val="Placeholder Text"/>
    <w:uiPriority w:val="99"/>
    <w:semiHidden/>
    <w:rsid w:val="00280BD0"/>
    <w:rPr>
      <w:color w:val="808080"/>
    </w:rPr>
  </w:style>
  <w:style w:type="paragraph" w:styleId="CommentSubject">
    <w:name w:val="annotation subject"/>
    <w:basedOn w:val="CommentText"/>
    <w:next w:val="CommentText"/>
    <w:link w:val="CommentSubjectChar"/>
    <w:uiPriority w:val="99"/>
    <w:semiHidden/>
    <w:unhideWhenUsed/>
    <w:rsid w:val="00384C7D"/>
    <w:rPr>
      <w:rFonts w:ascii="Arial" w:eastAsia="Calibri" w:hAnsi="Arial"/>
      <w:b/>
      <w:bCs/>
    </w:rPr>
  </w:style>
  <w:style w:type="character" w:customStyle="1" w:styleId="CommentSubjectChar">
    <w:name w:val="Comment Subject Char"/>
    <w:link w:val="CommentSubject"/>
    <w:uiPriority w:val="99"/>
    <w:semiHidden/>
    <w:rsid w:val="00384C7D"/>
    <w:rPr>
      <w:rFonts w:ascii="Arial" w:eastAsia="Times New Roman" w:hAnsi="Arial" w:cs="Times New Roman"/>
      <w:b/>
      <w:bCs/>
      <w:sz w:val="20"/>
      <w:szCs w:val="20"/>
    </w:rPr>
  </w:style>
  <w:style w:type="paragraph" w:customStyle="1" w:styleId="MsoNormal0">
    <w:name w:val="MsoNormal"/>
    <w:basedOn w:val="Normal"/>
  </w:style>
  <w:style w:type="paragraph" w:styleId="ListNumber2">
    <w:name w:val="List Number 2"/>
    <w:basedOn w:val="Normal"/>
    <w:uiPriority w:val="99"/>
    <w:unhideWhenUsed/>
    <w:rsid w:val="00A2532F"/>
    <w:pPr>
      <w:numPr>
        <w:numId w:val="14"/>
      </w:numPr>
    </w:pPr>
  </w:style>
  <w:style w:type="paragraph" w:styleId="ListNumber">
    <w:name w:val="List Number"/>
    <w:basedOn w:val="Normal"/>
    <w:uiPriority w:val="99"/>
    <w:unhideWhenUsed/>
    <w:rsid w:val="004277E2"/>
    <w:pPr>
      <w:numPr>
        <w:numId w:val="19"/>
      </w:numPr>
      <w:ind w:left="1151" w:hanging="357"/>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11657">
      <w:bodyDiv w:val="1"/>
      <w:marLeft w:val="0"/>
      <w:marRight w:val="0"/>
      <w:marTop w:val="0"/>
      <w:marBottom w:val="0"/>
      <w:divBdr>
        <w:top w:val="none" w:sz="0" w:space="0" w:color="auto"/>
        <w:left w:val="none" w:sz="0" w:space="0" w:color="auto"/>
        <w:bottom w:val="none" w:sz="0" w:space="0" w:color="auto"/>
        <w:right w:val="none" w:sz="0" w:space="0" w:color="auto"/>
      </w:divBdr>
    </w:div>
    <w:div w:id="182206591">
      <w:bodyDiv w:val="1"/>
      <w:marLeft w:val="0"/>
      <w:marRight w:val="0"/>
      <w:marTop w:val="0"/>
      <w:marBottom w:val="0"/>
      <w:divBdr>
        <w:top w:val="none" w:sz="0" w:space="0" w:color="auto"/>
        <w:left w:val="none" w:sz="0" w:space="0" w:color="auto"/>
        <w:bottom w:val="none" w:sz="0" w:space="0" w:color="auto"/>
        <w:right w:val="none" w:sz="0" w:space="0" w:color="auto"/>
      </w:divBdr>
    </w:div>
    <w:div w:id="619603825">
      <w:bodyDiv w:val="1"/>
      <w:marLeft w:val="0"/>
      <w:marRight w:val="0"/>
      <w:marTop w:val="0"/>
      <w:marBottom w:val="0"/>
      <w:divBdr>
        <w:top w:val="none" w:sz="0" w:space="0" w:color="auto"/>
        <w:left w:val="none" w:sz="0" w:space="0" w:color="auto"/>
        <w:bottom w:val="none" w:sz="0" w:space="0" w:color="auto"/>
        <w:right w:val="none" w:sz="0" w:space="0" w:color="auto"/>
      </w:divBdr>
    </w:div>
    <w:div w:id="815999701">
      <w:bodyDiv w:val="1"/>
      <w:marLeft w:val="0"/>
      <w:marRight w:val="0"/>
      <w:marTop w:val="0"/>
      <w:marBottom w:val="0"/>
      <w:divBdr>
        <w:top w:val="none" w:sz="0" w:space="0" w:color="auto"/>
        <w:left w:val="none" w:sz="0" w:space="0" w:color="auto"/>
        <w:bottom w:val="none" w:sz="0" w:space="0" w:color="auto"/>
        <w:right w:val="none" w:sz="0" w:space="0" w:color="auto"/>
      </w:divBdr>
    </w:div>
    <w:div w:id="1289821121">
      <w:bodyDiv w:val="1"/>
      <w:marLeft w:val="0"/>
      <w:marRight w:val="0"/>
      <w:marTop w:val="0"/>
      <w:marBottom w:val="0"/>
      <w:divBdr>
        <w:top w:val="none" w:sz="0" w:space="0" w:color="auto"/>
        <w:left w:val="none" w:sz="0" w:space="0" w:color="auto"/>
        <w:bottom w:val="none" w:sz="0" w:space="0" w:color="auto"/>
        <w:right w:val="none" w:sz="0" w:space="0" w:color="auto"/>
      </w:divBdr>
    </w:div>
    <w:div w:id="1463040343">
      <w:bodyDiv w:val="1"/>
      <w:marLeft w:val="0"/>
      <w:marRight w:val="0"/>
      <w:marTop w:val="0"/>
      <w:marBottom w:val="0"/>
      <w:divBdr>
        <w:top w:val="none" w:sz="0" w:space="0" w:color="auto"/>
        <w:left w:val="none" w:sz="0" w:space="0" w:color="auto"/>
        <w:bottom w:val="none" w:sz="0" w:space="0" w:color="auto"/>
        <w:right w:val="none" w:sz="0" w:space="0" w:color="auto"/>
      </w:divBdr>
    </w:div>
    <w:div w:id="1550848431">
      <w:bodyDiv w:val="1"/>
      <w:marLeft w:val="0"/>
      <w:marRight w:val="0"/>
      <w:marTop w:val="0"/>
      <w:marBottom w:val="0"/>
      <w:divBdr>
        <w:top w:val="none" w:sz="0" w:space="0" w:color="auto"/>
        <w:left w:val="none" w:sz="0" w:space="0" w:color="auto"/>
        <w:bottom w:val="none" w:sz="0" w:space="0" w:color="auto"/>
        <w:right w:val="none" w:sz="0" w:space="0" w:color="auto"/>
      </w:divBdr>
    </w:div>
    <w:div w:id="1594315430">
      <w:bodyDiv w:val="1"/>
      <w:marLeft w:val="0"/>
      <w:marRight w:val="0"/>
      <w:marTop w:val="0"/>
      <w:marBottom w:val="0"/>
      <w:divBdr>
        <w:top w:val="none" w:sz="0" w:space="0" w:color="auto"/>
        <w:left w:val="none" w:sz="0" w:space="0" w:color="auto"/>
        <w:bottom w:val="none" w:sz="0" w:space="0" w:color="auto"/>
        <w:right w:val="none" w:sz="0" w:space="0" w:color="auto"/>
      </w:divBdr>
    </w:div>
    <w:div w:id="1698651318">
      <w:bodyDiv w:val="1"/>
      <w:marLeft w:val="0"/>
      <w:marRight w:val="0"/>
      <w:marTop w:val="0"/>
      <w:marBottom w:val="0"/>
      <w:divBdr>
        <w:top w:val="none" w:sz="0" w:space="0" w:color="auto"/>
        <w:left w:val="none" w:sz="0" w:space="0" w:color="auto"/>
        <w:bottom w:val="none" w:sz="0" w:space="0" w:color="auto"/>
        <w:right w:val="none" w:sz="0" w:space="0" w:color="auto"/>
      </w:divBdr>
    </w:div>
    <w:div w:id="1704817836">
      <w:bodyDiv w:val="1"/>
      <w:marLeft w:val="0"/>
      <w:marRight w:val="0"/>
      <w:marTop w:val="0"/>
      <w:marBottom w:val="0"/>
      <w:divBdr>
        <w:top w:val="none" w:sz="0" w:space="0" w:color="auto"/>
        <w:left w:val="none" w:sz="0" w:space="0" w:color="auto"/>
        <w:bottom w:val="none" w:sz="0" w:space="0" w:color="auto"/>
        <w:right w:val="none" w:sz="0" w:space="0" w:color="auto"/>
      </w:divBdr>
    </w:div>
    <w:div w:id="1907107582">
      <w:bodyDiv w:val="1"/>
      <w:marLeft w:val="0"/>
      <w:marRight w:val="0"/>
      <w:marTop w:val="0"/>
      <w:marBottom w:val="0"/>
      <w:divBdr>
        <w:top w:val="none" w:sz="0" w:space="0" w:color="auto"/>
        <w:left w:val="none" w:sz="0" w:space="0" w:color="auto"/>
        <w:bottom w:val="none" w:sz="0" w:space="0" w:color="auto"/>
        <w:right w:val="none" w:sz="0" w:space="0" w:color="auto"/>
      </w:divBdr>
    </w:div>
    <w:div w:id="1919514317">
      <w:bodyDiv w:val="1"/>
      <w:marLeft w:val="0"/>
      <w:marRight w:val="0"/>
      <w:marTop w:val="0"/>
      <w:marBottom w:val="0"/>
      <w:divBdr>
        <w:top w:val="none" w:sz="0" w:space="0" w:color="auto"/>
        <w:left w:val="none" w:sz="0" w:space="0" w:color="auto"/>
        <w:bottom w:val="none" w:sz="0" w:space="0" w:color="auto"/>
        <w:right w:val="none" w:sz="0" w:space="0" w:color="auto"/>
      </w:divBdr>
    </w:div>
    <w:div w:id="1922714655">
      <w:bodyDiv w:val="1"/>
      <w:marLeft w:val="0"/>
      <w:marRight w:val="0"/>
      <w:marTop w:val="0"/>
      <w:marBottom w:val="0"/>
      <w:divBdr>
        <w:top w:val="none" w:sz="0" w:space="0" w:color="auto"/>
        <w:left w:val="none" w:sz="0" w:space="0" w:color="auto"/>
        <w:bottom w:val="none" w:sz="0" w:space="0" w:color="auto"/>
        <w:right w:val="none" w:sz="0" w:space="0" w:color="auto"/>
      </w:divBdr>
    </w:div>
    <w:div w:id="1970360488">
      <w:bodyDiv w:val="1"/>
      <w:marLeft w:val="0"/>
      <w:marRight w:val="0"/>
      <w:marTop w:val="0"/>
      <w:marBottom w:val="0"/>
      <w:divBdr>
        <w:top w:val="none" w:sz="0" w:space="0" w:color="auto"/>
        <w:left w:val="none" w:sz="0" w:space="0" w:color="auto"/>
        <w:bottom w:val="none" w:sz="0" w:space="0" w:color="auto"/>
        <w:right w:val="none" w:sz="0" w:space="0" w:color="auto"/>
      </w:divBdr>
    </w:div>
    <w:div w:id="20999351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D45664-92FF-452F-855E-217FD417F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7F20F54-6E49-4A96-845C-C41B4E977DFD}">
  <ds:schemaRefs>
    <ds:schemaRef ds:uri="http://schemas.openxmlformats.org/officeDocument/2006/bibliography"/>
  </ds:schemaRefs>
</ds:datastoreItem>
</file>

<file path=customXml/itemProps3.xml><?xml version="1.0" encoding="utf-8"?>
<ds:datastoreItem xmlns:ds="http://schemas.openxmlformats.org/officeDocument/2006/customXml" ds:itemID="{DC4E4D4E-2AD5-48CA-8EB7-3AFD69B520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35DA907-450B-4E35-868E-63637E4DED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15</Pages>
  <Words>5011</Words>
  <Characters>27372</Characters>
  <Application>Microsoft Office Word</Application>
  <DocSecurity>0</DocSecurity>
  <Lines>668</Lines>
  <Paragraphs>382</Paragraphs>
  <ScaleCrop>false</ScaleCrop>
  <HeadingPairs>
    <vt:vector size="4" baseType="variant">
      <vt:variant>
        <vt:lpstr>Title</vt:lpstr>
      </vt:variant>
      <vt:variant>
        <vt:i4>1</vt:i4>
      </vt:variant>
      <vt:variant>
        <vt:lpstr>Headings</vt:lpstr>
      </vt:variant>
      <vt:variant>
        <vt:i4>28</vt:i4>
      </vt:variant>
    </vt:vector>
  </HeadingPairs>
  <TitlesOfParts>
    <vt:vector size="29" baseType="lpstr">
      <vt:lpstr>Commonwealth Standard Grant Agreement-2024</vt:lpstr>
      <vt:lpstr/>
      <vt:lpstr>Grant Agreement</vt:lpstr>
      <vt:lpstr>Parties to this Agreement</vt:lpstr>
      <vt:lpstr>    The Grantee</vt:lpstr>
      <vt:lpstr>    The Commonwealth</vt:lpstr>
      <vt:lpstr>Background</vt:lpstr>
      <vt:lpstr>Grant Details</vt:lpstr>
      <vt:lpstr>    A. Purpose of the Grant</vt:lpstr>
      <vt:lpstr>Activity Title: Individual Support Package</vt:lpstr>
      <vt:lpstr>    B. Activity</vt:lpstr>
      <vt:lpstr>        Objective</vt:lpstr>
      <vt:lpstr>        Description</vt:lpstr>
      <vt:lpstr>Performance Indicators</vt:lpstr>
      <vt:lpstr>Location Information</vt:lpstr>
      <vt:lpstr>Service Area Information</vt:lpstr>
      <vt:lpstr>    C. Duration of the Grant</vt:lpstr>
      <vt:lpstr>    D. Payment of the Grant</vt:lpstr>
      <vt:lpstr>        Invoicing (two alternatives based on organisation requirements)</vt:lpstr>
      <vt:lpstr>    E. Reporting</vt:lpstr>
      <vt:lpstr>        E.1 Performance Reports</vt:lpstr>
      <vt:lpstr>        E.2 Activity Work Plan</vt:lpstr>
      <vt:lpstr>        E.3 Financial Acquittal Reports</vt:lpstr>
      <vt:lpstr>        E.4 Other Reports</vt:lpstr>
      <vt:lpstr>        Quarterly Provider Verification Statement</vt:lpstr>
      <vt:lpstr>        Child Safe Statement of Compliance (Clause G8A)</vt:lpstr>
      <vt:lpstr>    F. Party representatives and address for notices</vt:lpstr>
      <vt:lpstr>        Grantee's representative and address</vt:lpstr>
      <vt:lpstr>        Commonwealth representative and email address</vt:lpstr>
    </vt:vector>
  </TitlesOfParts>
  <Company/>
  <LinksUpToDate>false</LinksUpToDate>
  <CharactersWithSpaces>32036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Support for Older Australians Program – Grant agreement template (GO8150)</dc:title>
  <dc:subject>Aged Care</dc:subject>
  <dc:creator>Australian Government Department of Health, Disability and Ageing</dc:creator>
  <cp:keywords>Grant Agreement; template; </cp:keywords>
  <dc:description/>
  <cp:lastModifiedBy>MASCHKE, Elvia</cp:lastModifiedBy>
  <cp:revision>27</cp:revision>
  <cp:lastPrinted>2026-04-08T02:15:00Z</cp:lastPrinted>
  <dcterms:created xsi:type="dcterms:W3CDTF">2026-04-07T21:17:00Z</dcterms:created>
  <dcterms:modified xsi:type="dcterms:W3CDTF">2026-04-09T07:13:00Z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Powered by SmartIQ</vt:lpwstr>
  </property>
  <property fmtid="{D5CDD505-2E9C-101B-9397-08002B2CF9AE}" pid="3" name="PM_Caveats_Count">
    <vt:lpwstr>0</vt:lpwstr>
  </property>
  <property fmtid="{D5CDD505-2E9C-101B-9397-08002B2CF9AE}" pid="4" name="PM_Namespace">
    <vt:lpwstr>gov.au</vt:lpwstr>
  </property>
  <property fmtid="{D5CDD505-2E9C-101B-9397-08002B2CF9AE}" pid="5" name="PM_Version">
    <vt:lpwstr>2018.4</vt:lpwstr>
  </property>
  <property fmtid="{D5CDD505-2E9C-101B-9397-08002B2CF9AE}" pid="6" name="MSIP_Label_eb34d90b-fc41-464d-af60-f74d721d0790_Name">
    <vt:lpwstr>OFFICIAL</vt:lpwstr>
  </property>
  <property fmtid="{D5CDD505-2E9C-101B-9397-08002B2CF9AE}" pid="7" name="PM_Note">
    <vt:lpwstr/>
  </property>
  <property fmtid="{D5CDD505-2E9C-101B-9397-08002B2CF9AE}" pid="8" name="PMHMAC">
    <vt:lpwstr>v=2024.1;a=SHA256;h=61E9EF5A71600C6F3B9474E92634413C7D05F71A758A98C080763DF304522258</vt:lpwstr>
  </property>
  <property fmtid="{D5CDD505-2E9C-101B-9397-08002B2CF9AE}" pid="9" name="PM_Qualifier">
    <vt:lpwstr/>
  </property>
  <property fmtid="{D5CDD505-2E9C-101B-9397-08002B2CF9AE}" pid="10" name="PM_SecurityClassification">
    <vt:lpwstr>OFFICIAL</vt:lpwstr>
  </property>
  <property fmtid="{D5CDD505-2E9C-101B-9397-08002B2CF9AE}" pid="11" name="PM_ProtectiveMarkingValue_Header">
    <vt:lpwstr>OFFICIAL</vt:lpwstr>
  </property>
  <property fmtid="{D5CDD505-2E9C-101B-9397-08002B2CF9AE}" pid="12" name="PM_OriginationTimeStamp">
    <vt:lpwstr>2026-04-02T00:31:56Z</vt:lpwstr>
  </property>
  <property fmtid="{D5CDD505-2E9C-101B-9397-08002B2CF9AE}" pid="13" name="PM_Markers">
    <vt:lpwstr/>
  </property>
  <property fmtid="{D5CDD505-2E9C-101B-9397-08002B2CF9AE}" pid="14" name="PM_DownTo">
    <vt:lpwstr/>
  </property>
  <property fmtid="{D5CDD505-2E9C-101B-9397-08002B2CF9AE}" pid="15" name="PM_DisplayValueSecClassificationWithQualifier">
    <vt:lpwstr>OFFICIAL</vt:lpwstr>
  </property>
  <property fmtid="{D5CDD505-2E9C-101B-9397-08002B2CF9AE}" pid="16" name="PM_Expires">
    <vt:lpwstr/>
  </property>
  <property fmtid="{D5CDD505-2E9C-101B-9397-08002B2CF9AE}" pid="17" name="PM_InsertionValue">
    <vt:lpwstr>OFFICIAL</vt:lpwstr>
  </property>
  <property fmtid="{D5CDD505-2E9C-101B-9397-08002B2CF9AE}" pid="18" name="PM_DowngradeTo">
    <vt:lpwstr/>
  </property>
  <property fmtid="{D5CDD505-2E9C-101B-9397-08002B2CF9AE}" pid="19" name="MSIP_Label_eb34d90b-fc41-464d-af60-f74d721d0790_SiteId">
    <vt:lpwstr>61e36dd1-ca6e-4d61-aa0a-2b4eb88317a3</vt:lpwstr>
  </property>
  <property fmtid="{D5CDD505-2E9C-101B-9397-08002B2CF9AE}" pid="20" name="MSIP_Label_eb34d90b-fc41-464d-af60-f74d721d0790_ContentBits">
    <vt:lpwstr>3</vt:lpwstr>
  </property>
  <property fmtid="{D5CDD505-2E9C-101B-9397-08002B2CF9AE}" pid="21" name="MSIP_Label_eb34d90b-fc41-464d-af60-f74d721d0790_Enabled">
    <vt:lpwstr>true</vt:lpwstr>
  </property>
  <property fmtid="{D5CDD505-2E9C-101B-9397-08002B2CF9AE}" pid="22" name="MSIP_Label_eb34d90b-fc41-464d-af60-f74d721d0790_SetDate">
    <vt:lpwstr>2026-04-02T00:31:56Z</vt:lpwstr>
  </property>
  <property fmtid="{D5CDD505-2E9C-101B-9397-08002B2CF9AE}" pid="23" name="MSIP_Label_eb34d90b-fc41-464d-af60-f74d721d0790_Method">
    <vt:lpwstr>Privileged</vt:lpwstr>
  </property>
  <property fmtid="{D5CDD505-2E9C-101B-9397-08002B2CF9AE}" pid="24" name="MSIP_Label_eb34d90b-fc41-464d-af60-f74d721d0790_ActionId">
    <vt:lpwstr>3c14866e14da42539bfc13669f42f6f3</vt:lpwstr>
  </property>
  <property fmtid="{D5CDD505-2E9C-101B-9397-08002B2CF9AE}" pid="25" name="PM_Originator_Hash_SHA1">
    <vt:lpwstr>16EA8B4F60E6CD97D32C7BBF27F06407C9F901FE</vt:lpwstr>
  </property>
  <property fmtid="{D5CDD505-2E9C-101B-9397-08002B2CF9AE}" pid="26" name="PM_Originating_FileId">
    <vt:lpwstr>24A2BC9E69234A78B2955340DA6C6D0C</vt:lpwstr>
  </property>
  <property fmtid="{D5CDD505-2E9C-101B-9397-08002B2CF9AE}" pid="27" name="PM_ProtectiveMarkingValue_Footer">
    <vt:lpwstr>OFFICIAL</vt:lpwstr>
  </property>
  <property fmtid="{D5CDD505-2E9C-101B-9397-08002B2CF9AE}" pid="28" name="PM_Display">
    <vt:lpwstr>OFFICIAL</vt:lpwstr>
  </property>
  <property fmtid="{D5CDD505-2E9C-101B-9397-08002B2CF9AE}" pid="29" name="PM_OriginatorUserAccountName_SHA256">
    <vt:lpwstr>7D0159DD3FBB09AA49B0C718E7A778D1F1B112605D328A71032AEF87D51D9018</vt:lpwstr>
  </property>
  <property fmtid="{D5CDD505-2E9C-101B-9397-08002B2CF9AE}" pid="30" name="PM_OriginatorDomainName_SHA256">
    <vt:lpwstr>E83A2A66C4061446A7E3732E8D44762184B6B377D962B96C83DC624302585857</vt:lpwstr>
  </property>
  <property fmtid="{D5CDD505-2E9C-101B-9397-08002B2CF9AE}" pid="31" name="PMUuid">
    <vt:lpwstr>v=2022.2;d=gov.au;g=46DD6D7C-8107-577B-BC6E-F348953B2E44</vt:lpwstr>
  </property>
  <property fmtid="{D5CDD505-2E9C-101B-9397-08002B2CF9AE}" pid="32" name="PM_Hash_Version">
    <vt:lpwstr>2024.1</vt:lpwstr>
  </property>
  <property fmtid="{D5CDD505-2E9C-101B-9397-08002B2CF9AE}" pid="33" name="PM_Hash_Salt_Prev">
    <vt:lpwstr>02536E36F8D1DD5444C73DC7F8BFC278</vt:lpwstr>
  </property>
  <property fmtid="{D5CDD505-2E9C-101B-9397-08002B2CF9AE}" pid="34" name="PM_Hash_Salt">
    <vt:lpwstr>D16270C746BE037C6974EFBA774F1004</vt:lpwstr>
  </property>
  <property fmtid="{D5CDD505-2E9C-101B-9397-08002B2CF9AE}" pid="35" name="PM_Hash_SHA1">
    <vt:lpwstr>9D5E3EAC53D88A06E69D0B4E35D1C3E1C81C8429</vt:lpwstr>
  </property>
  <property fmtid="{D5CDD505-2E9C-101B-9397-08002B2CF9AE}" pid="36" name="PM_SecurityClassification_Prev">
    <vt:lpwstr>OFFICIAL</vt:lpwstr>
  </property>
  <property fmtid="{D5CDD505-2E9C-101B-9397-08002B2CF9AE}" pid="37" name="PM_Qualifier_Prev">
    <vt:lpwstr/>
  </property>
  <property fmtid="{D5CDD505-2E9C-101B-9397-08002B2CF9AE}" pid="38" name="ClassificationContentMarkingHeaderShapeIds">
    <vt:lpwstr>79f67e2a,4d88a4d4,23df50a9</vt:lpwstr>
  </property>
  <property fmtid="{D5CDD505-2E9C-101B-9397-08002B2CF9AE}" pid="39" name="ClassificationContentMarkingHeaderFontProps">
    <vt:lpwstr>#ff0000,12,Aptos</vt:lpwstr>
  </property>
  <property fmtid="{D5CDD505-2E9C-101B-9397-08002B2CF9AE}" pid="40" name="ClassificationContentMarkingHeaderText">
    <vt:lpwstr>OFFICIAL</vt:lpwstr>
  </property>
  <property fmtid="{D5CDD505-2E9C-101B-9397-08002B2CF9AE}" pid="41" name="ClassificationContentMarkingFooterShapeIds">
    <vt:lpwstr>9d8d08d,45628433,2d80800c</vt:lpwstr>
  </property>
  <property fmtid="{D5CDD505-2E9C-101B-9397-08002B2CF9AE}" pid="42" name="ClassificationContentMarkingFooterFontProps">
    <vt:lpwstr>#ff0000,12,Aptos</vt:lpwstr>
  </property>
  <property fmtid="{D5CDD505-2E9C-101B-9397-08002B2CF9AE}" pid="43" name="ClassificationContentMarkingFooterText">
    <vt:lpwstr>OFFICIAL</vt:lpwstr>
  </property>
  <property fmtid="{D5CDD505-2E9C-101B-9397-08002B2CF9AE}" pid="44" name="MSIP_Label_7cd3e8b9-ffed-43a8-b7f4-cc2fa0382d36_Enabled">
    <vt:lpwstr>true</vt:lpwstr>
  </property>
  <property fmtid="{D5CDD505-2E9C-101B-9397-08002B2CF9AE}" pid="45" name="MSIP_Label_7cd3e8b9-ffed-43a8-b7f4-cc2fa0382d36_SetDate">
    <vt:lpwstr>2026-04-07T20:57:31Z</vt:lpwstr>
  </property>
  <property fmtid="{D5CDD505-2E9C-101B-9397-08002B2CF9AE}" pid="46" name="MSIP_Label_7cd3e8b9-ffed-43a8-b7f4-cc2fa0382d36_Method">
    <vt:lpwstr>Privileged</vt:lpwstr>
  </property>
  <property fmtid="{D5CDD505-2E9C-101B-9397-08002B2CF9AE}" pid="47" name="MSIP_Label_7cd3e8b9-ffed-43a8-b7f4-cc2fa0382d36_Name">
    <vt:lpwstr>O</vt:lpwstr>
  </property>
  <property fmtid="{D5CDD505-2E9C-101B-9397-08002B2CF9AE}" pid="48" name="MSIP_Label_7cd3e8b9-ffed-43a8-b7f4-cc2fa0382d36_SiteId">
    <vt:lpwstr>34a3929c-73cf-4954-abfe-147dc3517892</vt:lpwstr>
  </property>
  <property fmtid="{D5CDD505-2E9C-101B-9397-08002B2CF9AE}" pid="49" name="MSIP_Label_7cd3e8b9-ffed-43a8-b7f4-cc2fa0382d36_ActionId">
    <vt:lpwstr>31de1f7f-5237-4d7d-b7b5-619014aeb5a8</vt:lpwstr>
  </property>
  <property fmtid="{D5CDD505-2E9C-101B-9397-08002B2CF9AE}" pid="50" name="MSIP_Label_7cd3e8b9-ffed-43a8-b7f4-cc2fa0382d36_ContentBits">
    <vt:lpwstr>3</vt:lpwstr>
  </property>
  <property fmtid="{D5CDD505-2E9C-101B-9397-08002B2CF9AE}" pid="51" name="MSIP_Label_7cd3e8b9-ffed-43a8-b7f4-cc2fa0382d36_Tag">
    <vt:lpwstr>10, 0, 1, 1</vt:lpwstr>
  </property>
</Properties>
</file>