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28A3D" w14:textId="77777777" w:rsidR="00397CDF" w:rsidRPr="008F34C5" w:rsidRDefault="00000000" w:rsidP="00707BE1">
      <w:pPr>
        <w:pStyle w:val="Heading1"/>
        <w:spacing w:after="120" w:line="216" w:lineRule="auto"/>
      </w:pPr>
      <w:r w:rsidRPr="008F34C5">
        <w:rPr>
          <w:noProof/>
        </w:rPr>
        <mc:AlternateContent>
          <mc:Choice Requires="wps">
            <w:drawing>
              <wp:anchor distT="0" distB="0" distL="114300" distR="114300" simplePos="0" relativeHeight="251659264" behindDoc="0" locked="0" layoutInCell="1" allowOverlap="1" wp14:anchorId="3B639FB1" wp14:editId="77F240CA">
                <wp:simplePos x="0" y="0"/>
                <wp:positionH relativeFrom="column">
                  <wp:posOffset>5255463</wp:posOffset>
                </wp:positionH>
                <wp:positionV relativeFrom="paragraph">
                  <wp:posOffset>-1492250</wp:posOffset>
                </wp:positionV>
                <wp:extent cx="1748589" cy="401053"/>
                <wp:effectExtent l="0" t="0" r="0" b="0"/>
                <wp:wrapNone/>
                <wp:docPr id="1595259275" name="Text Box 3"/>
                <wp:cNvGraphicFramePr/>
                <a:graphic xmlns:a="http://schemas.openxmlformats.org/drawingml/2006/main">
                  <a:graphicData uri="http://schemas.microsoft.com/office/word/2010/wordprocessingShape">
                    <wps:wsp>
                      <wps:cNvSpPr txBox="1"/>
                      <wps:spPr>
                        <a:xfrm>
                          <a:off x="0" y="0"/>
                          <a:ext cx="1748589" cy="401053"/>
                        </a:xfrm>
                        <a:prstGeom prst="rect">
                          <a:avLst/>
                        </a:prstGeom>
                        <a:noFill/>
                        <a:ln w="6350">
                          <a:noFill/>
                        </a:ln>
                      </wps:spPr>
                      <wps:txbx>
                        <w:txbxContent>
                          <w:p w14:paraId="1CA09899" w14:textId="7F23AC9E" w:rsidR="0006521A" w:rsidRPr="00444AE9" w:rsidRDefault="0006521A" w:rsidP="0025146C">
                            <w:pPr>
                              <w:jc w:val="right"/>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B639FB1" id="_x0000_t202" coordsize="21600,21600" o:spt="202" path="m,l,21600r21600,l21600,xe">
                <v:stroke joinstyle="miter"/>
                <v:path gradientshapeok="t" o:connecttype="rect"/>
              </v:shapetype>
              <v:shape id="Text Box 3" o:spid="_x0000_s1026" type="#_x0000_t202" style="position:absolute;margin-left:413.8pt;margin-top:-117.5pt;width:137.7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" filled="f" stroked="f" strokeweight=".5pt">
                <v:textbox>
                  <w:txbxContent>
                    <w:p w14:paraId="1CA09899" w14:textId="7F23AC9E" w:rsidR="0006521A" w:rsidRPr="00444AE9" w:rsidRDefault="0006521A" w:rsidP="0025146C">
                      <w:pPr>
                        <w:jc w:val="right"/>
                        <w:rPr>
                          <w:sz w:val="22"/>
                          <w:szCs w:val="22"/>
                        </w:rPr>
                      </w:pPr>
                    </w:p>
                  </w:txbxContent>
                </v:textbox>
              </v:shape>
            </w:pict>
          </mc:Fallback>
        </mc:AlternateContent>
      </w:r>
      <w:r w:rsidR="00397CDF" w:rsidRPr="008F34C5">
        <w:rPr>
          <w:rFonts w:ascii="Arial Unicode MS" w:eastAsia="Arial Unicode MS" w:hAnsi="Arial Unicode MS" w:cs="Arial Unicode MS"/>
          <w:lang w:val="hi"/>
        </w:rPr>
        <w:t>वृद्ध देखभाल गृहों के निवासियों के लिए COVID-19 टीकाकरण के बारे में जानकारी</w:t>
      </w:r>
    </w:p>
    <w:p w14:paraId="5FCE1223" w14:textId="77777777" w:rsidR="00397CDF" w:rsidRPr="008F34C5" w:rsidRDefault="00000000" w:rsidP="00AF3112">
      <w:pPr>
        <w:spacing w:line="216" w:lineRule="auto"/>
      </w:pPr>
      <w:r w:rsidRPr="008F34C5">
        <w:rPr>
          <w:rFonts w:ascii="Arial Unicode MS" w:eastAsia="Arial Unicode MS" w:hAnsi="Arial Unicode MS" w:cs="Arial Unicode MS"/>
          <w:lang w:val="hi"/>
        </w:rPr>
        <w:t>यह जानकारी सितंबर 2025 तक सही है।</w:t>
      </w:r>
    </w:p>
    <w:p w14:paraId="7F9AA998" w14:textId="77777777" w:rsidR="001B66B9" w:rsidRPr="008F34C5" w:rsidRDefault="00000000" w:rsidP="00AF3112">
      <w:pPr>
        <w:spacing w:line="216" w:lineRule="auto"/>
      </w:pPr>
      <w:r w:rsidRPr="008F34C5">
        <w:rPr>
          <w:rFonts w:ascii="Arial Unicode MS" w:eastAsia="Arial Unicode MS" w:hAnsi="Arial Unicode MS" w:cs="Arial Unicode MS"/>
          <w:lang w:val="hi"/>
        </w:rPr>
        <w:t>वृद्ध देखभाल गृहों के निवासियों को गंभीर रूप से बीमार पड़ने से खुद को बचाने के लिए उनको सलाह दिए गए COVID-19 टीके लगवाने के लिए प्रोत्साहित किया जाता है। COVID-19 से पैदा होने वाले गंभीर परिणामों के लिए वृद्धावस्था सबसे बड़ा खतरा कारक बनी हुई है।</w:t>
      </w:r>
    </w:p>
    <w:p w14:paraId="6B692719" w14:textId="77777777" w:rsidR="001B66B9" w:rsidRPr="008F34C5" w:rsidRDefault="00000000" w:rsidP="00AF3112">
      <w:pPr>
        <w:numPr>
          <w:ilvl w:val="0"/>
          <w:numId w:val="22"/>
        </w:numPr>
        <w:spacing w:before="100" w:beforeAutospacing="1" w:after="100" w:afterAutospacing="1" w:line="216" w:lineRule="auto"/>
      </w:pPr>
      <w:r w:rsidRPr="008F34C5">
        <w:rPr>
          <w:rFonts w:ascii="Arial Unicode MS" w:eastAsia="Arial Unicode MS" w:hAnsi="Arial Unicode MS" w:cs="Arial Unicode MS"/>
          <w:b/>
          <w:bCs/>
          <w:lang w:val="hi"/>
        </w:rPr>
        <w:t>75 वर्ष और इससे अधिक आयु</w:t>
      </w:r>
      <w:r w:rsidRPr="008F34C5">
        <w:rPr>
          <w:rFonts w:ascii="Arial Unicode MS" w:eastAsia="Arial Unicode MS" w:hAnsi="Arial Unicode MS" w:cs="Arial Unicode MS"/>
          <w:lang w:val="hi"/>
        </w:rPr>
        <w:t xml:space="preserve"> </w:t>
      </w:r>
      <w:r w:rsidRPr="008F34C5">
        <w:rPr>
          <w:rFonts w:ascii="Arial Unicode MS" w:eastAsia="Arial Unicode MS" w:hAnsi="Arial Unicode MS" w:cs="Arial Unicode MS"/>
          <w:b/>
          <w:bCs/>
          <w:lang w:val="hi"/>
        </w:rPr>
        <w:t>के वयस्कों</w:t>
      </w:r>
      <w:r w:rsidRPr="008F34C5">
        <w:rPr>
          <w:rFonts w:ascii="Arial Unicode MS" w:eastAsia="Arial Unicode MS" w:hAnsi="Arial Unicode MS" w:cs="Arial Unicode MS"/>
          <w:lang w:val="hi"/>
        </w:rPr>
        <w:t xml:space="preserve"> को हरेक </w:t>
      </w:r>
      <w:r w:rsidRPr="008F34C5">
        <w:rPr>
          <w:rFonts w:ascii="Arial Unicode MS" w:eastAsia="Arial Unicode MS" w:hAnsi="Arial Unicode MS" w:cs="Arial Unicode MS"/>
          <w:b/>
          <w:bCs/>
          <w:lang w:val="hi"/>
        </w:rPr>
        <w:t>6 महीनों</w:t>
      </w:r>
      <w:r w:rsidRPr="008F34C5">
        <w:rPr>
          <w:rFonts w:ascii="Arial Unicode MS" w:eastAsia="Arial Unicode MS" w:hAnsi="Arial Unicode MS" w:cs="Arial Unicode MS"/>
          <w:lang w:val="hi"/>
        </w:rPr>
        <w:t xml:space="preserve"> में एक COVID-19 टीका प्राप्त करना चाहिए।</w:t>
      </w:r>
    </w:p>
    <w:p w14:paraId="3C0DE617" w14:textId="77777777" w:rsidR="001B66B9" w:rsidRPr="008F34C5" w:rsidRDefault="00000000" w:rsidP="00AF3112">
      <w:pPr>
        <w:numPr>
          <w:ilvl w:val="0"/>
          <w:numId w:val="22"/>
        </w:numPr>
        <w:spacing w:before="100" w:beforeAutospacing="1" w:after="100" w:afterAutospacing="1" w:line="216" w:lineRule="auto"/>
      </w:pPr>
      <w:r w:rsidRPr="008F34C5">
        <w:rPr>
          <w:rFonts w:ascii="Arial Unicode MS" w:eastAsia="Arial Unicode MS" w:hAnsi="Arial Unicode MS" w:cs="Arial Unicode MS"/>
          <w:b/>
          <w:bCs/>
          <w:lang w:val="hi"/>
        </w:rPr>
        <w:t>65 से 74 आयु वर्ग के वयस्कों</w:t>
      </w:r>
      <w:r w:rsidRPr="008F34C5">
        <w:rPr>
          <w:rFonts w:ascii="Arial Unicode MS" w:eastAsia="Arial Unicode MS" w:hAnsi="Arial Unicode MS" w:cs="Arial Unicode MS"/>
          <w:lang w:val="hi"/>
        </w:rPr>
        <w:t xml:space="preserve"> को हरेक </w:t>
      </w:r>
      <w:r w:rsidRPr="008F34C5">
        <w:rPr>
          <w:rFonts w:ascii="Arial Unicode MS" w:eastAsia="Arial Unicode MS" w:hAnsi="Arial Unicode MS" w:cs="Arial Unicode MS"/>
          <w:b/>
          <w:bCs/>
          <w:lang w:val="hi"/>
        </w:rPr>
        <w:t>12 महीनों</w:t>
      </w:r>
      <w:r w:rsidRPr="008F34C5">
        <w:rPr>
          <w:rFonts w:ascii="Arial Unicode MS" w:eastAsia="Arial Unicode MS" w:hAnsi="Arial Unicode MS" w:cs="Arial Unicode MS"/>
          <w:lang w:val="hi"/>
        </w:rPr>
        <w:t xml:space="preserve"> में एक खुराक प्राप्त करने की सलाह दी जाती है।  </w:t>
      </w:r>
    </w:p>
    <w:p w14:paraId="7C40CB81" w14:textId="77777777" w:rsidR="001B66B9" w:rsidRPr="008F34C5" w:rsidRDefault="00000000" w:rsidP="00AF3112">
      <w:pPr>
        <w:numPr>
          <w:ilvl w:val="0"/>
          <w:numId w:val="22"/>
        </w:numPr>
        <w:spacing w:before="100" w:beforeAutospacing="1" w:after="100" w:afterAutospacing="1" w:line="216" w:lineRule="auto"/>
      </w:pPr>
      <w:r w:rsidRPr="008F34C5">
        <w:rPr>
          <w:rFonts w:ascii="Arial Unicode MS" w:eastAsia="Arial Unicode MS" w:hAnsi="Arial Unicode MS" w:cs="Arial Unicode MS"/>
          <w:b/>
          <w:bCs/>
          <w:lang w:val="hi"/>
        </w:rPr>
        <w:t xml:space="preserve">गंभीर रूप से इम्यूनोकॉम्प्रोमाइज़्ड (कमज़ोर प्रतिरक्षा प्रणाली वाले) 18 से 64 वर्ष की आयु के वयस्कों </w:t>
      </w:r>
      <w:r w:rsidRPr="008F34C5">
        <w:rPr>
          <w:rFonts w:ascii="Arial Unicode MS" w:eastAsia="Arial Unicode MS" w:hAnsi="Arial Unicode MS" w:cs="Arial Unicode MS"/>
          <w:lang w:val="hi"/>
        </w:rPr>
        <w:t xml:space="preserve">के लिए भी हरेक </w:t>
      </w:r>
      <w:r w:rsidRPr="008F34C5">
        <w:rPr>
          <w:rFonts w:ascii="Arial Unicode MS" w:eastAsia="Arial Unicode MS" w:hAnsi="Arial Unicode MS" w:cs="Arial Unicode MS"/>
          <w:b/>
          <w:bCs/>
          <w:lang w:val="hi"/>
        </w:rPr>
        <w:t xml:space="preserve">12 महीनों </w:t>
      </w:r>
      <w:r w:rsidRPr="008F34C5">
        <w:rPr>
          <w:rFonts w:ascii="Arial Unicode MS" w:eastAsia="Arial Unicode MS" w:hAnsi="Arial Unicode MS" w:cs="Arial Unicode MS"/>
          <w:lang w:val="hi"/>
        </w:rPr>
        <w:t>में एक खुराक की सलाह दी जाती है।</w:t>
      </w:r>
      <w:r w:rsidRPr="008F34C5">
        <w:rPr>
          <w:rFonts w:ascii="Arial Unicode MS" w:eastAsia="Arial Unicode MS" w:hAnsi="Arial Unicode MS" w:cs="Arial Unicode MS"/>
          <w:b/>
          <w:bCs/>
          <w:lang w:val="hi"/>
        </w:rPr>
        <w:t xml:space="preserve"> </w:t>
      </w:r>
    </w:p>
    <w:p w14:paraId="5CCC1B2F" w14:textId="77777777" w:rsidR="001B66B9" w:rsidRPr="008F34C5" w:rsidRDefault="00000000" w:rsidP="00AF3112">
      <w:pPr>
        <w:spacing w:line="216" w:lineRule="auto"/>
      </w:pPr>
      <w:r w:rsidRPr="008F34C5">
        <w:rPr>
          <w:rFonts w:ascii="Arial Unicode MS" w:eastAsia="Arial Unicode MS" w:hAnsi="Arial Unicode MS" w:cs="Arial Unicode MS"/>
          <w:lang w:val="hi"/>
        </w:rPr>
        <w:t>समय बीतने के साथ-साथ टीके से मिलने वाली सुरक्षा कम होती जाती है, इसलिए नियमित खुराकों से आपकी प्रतिरक्षा प्रणाली को बढ़ावा मिलने और गंभीर रूप से बीमार पड़ने, अस्पताल में भर्ती होने या मृत्यु के खतरे को कम करने में मदद मिलती है।</w:t>
      </w:r>
    </w:p>
    <w:p w14:paraId="1D3BB590" w14:textId="77777777" w:rsidR="001B66B9" w:rsidRPr="008F34C5" w:rsidRDefault="00000000" w:rsidP="00AF3112">
      <w:pPr>
        <w:spacing w:line="216" w:lineRule="auto"/>
      </w:pPr>
      <w:r w:rsidRPr="008F34C5">
        <w:rPr>
          <w:rFonts w:ascii="Arial Unicode MS" w:eastAsia="Arial Unicode MS" w:hAnsi="Arial Unicode MS" w:cs="Arial Unicode MS"/>
          <w:lang w:val="hi"/>
        </w:rPr>
        <w:t>सालाना फ्लू टीकों के दिन ही COVID-19 के टीके भी दिए जा सकते हैं।</w:t>
      </w:r>
    </w:p>
    <w:p w14:paraId="16B126D6" w14:textId="77777777" w:rsidR="00880EA4" w:rsidRPr="008F34C5" w:rsidRDefault="00000000" w:rsidP="00AF3112">
      <w:pPr>
        <w:spacing w:line="216" w:lineRule="auto"/>
      </w:pPr>
      <w:r w:rsidRPr="008F34C5">
        <w:rPr>
          <w:rFonts w:ascii="Arial Unicode MS" w:eastAsia="Arial Unicode MS" w:hAnsi="Arial Unicode MS" w:cs="Arial Unicode MS"/>
          <w:lang w:val="hi"/>
        </w:rPr>
        <w:t>यदि सलाह दिए गए समय पर आपको COVID-19 का टीका प्राप्त नहीं हुआ है, तो कृपया जल्द से जल्द अपने वृद्ध देखभाल गृह से आपके टीकाकरण की व्यवस्था करने के लिए कहें।</w:t>
      </w:r>
    </w:p>
    <w:p w14:paraId="252BAB32" w14:textId="77777777" w:rsidR="00397CDF" w:rsidRPr="008F34C5" w:rsidRDefault="00000000" w:rsidP="00AF3112">
      <w:pPr>
        <w:pStyle w:val="TableHeading"/>
        <w:spacing w:line="216" w:lineRule="auto"/>
      </w:pPr>
      <w:r w:rsidRPr="008F34C5">
        <w:rPr>
          <w:rFonts w:ascii="Arial Unicode MS" w:eastAsia="Arial Unicode MS" w:hAnsi="Arial Unicode MS" w:cs="Arial Unicode MS"/>
          <w:lang w:val="hi"/>
        </w:rPr>
        <w:t>सलाह दिया गया टीका कैसे प्राप्त करें</w:t>
      </w:r>
    </w:p>
    <w:p w14:paraId="2DE0AEDB" w14:textId="77777777" w:rsidR="00707BE1" w:rsidRPr="008F34C5" w:rsidRDefault="00000000" w:rsidP="00AF3112">
      <w:pPr>
        <w:spacing w:line="216" w:lineRule="auto"/>
      </w:pPr>
      <w:r w:rsidRPr="008F34C5">
        <w:rPr>
          <w:rFonts w:ascii="Arial Unicode MS" w:eastAsia="Arial Unicode MS" w:hAnsi="Arial Unicode MS" w:cs="Arial Unicode MS"/>
          <w:lang w:val="hi"/>
        </w:rPr>
        <w:t>आपका वृद्ध देखभाल गृह यह सुनिश्चित करने के लिए जिम्मेदार है कि आपके पात्र बनते ही आप अपनी सलाह दी गई COVID-19 टीके की खुराक प्राप्त कर सकें।</w:t>
      </w:r>
    </w:p>
    <w:p w14:paraId="7787D8DA" w14:textId="77986ED4" w:rsidR="00397CDF" w:rsidRPr="008F34C5" w:rsidRDefault="00000000" w:rsidP="00AF3112">
      <w:pPr>
        <w:spacing w:line="216" w:lineRule="auto"/>
      </w:pPr>
      <w:r w:rsidRPr="008F34C5">
        <w:rPr>
          <w:rFonts w:ascii="Arial Unicode MS" w:eastAsia="Arial Unicode MS" w:hAnsi="Arial Unicode MS" w:cs="Arial Unicode MS"/>
          <w:lang w:val="hi"/>
        </w:rPr>
        <w:lastRenderedPageBreak/>
        <w:t>वे गृह में आकर आपको टीका देने के लिए एक विज़िटिंग जीपी, फार्मासिस्ट, या अन्य प्राथमिक देखभाल प्रदाता की व्यवस्था कर सकते हैं। यदि आपको हाल ही में COVID-19 हुआ है, तो भी आप COVID-19 टीका लगवा सकते/ती हैं।</w:t>
      </w:r>
    </w:p>
    <w:p w14:paraId="0D303D80" w14:textId="77777777" w:rsidR="00397CDF" w:rsidRPr="008F34C5" w:rsidRDefault="00000000" w:rsidP="00AF3112">
      <w:pPr>
        <w:pStyle w:val="TableHeading"/>
        <w:spacing w:line="216" w:lineRule="auto"/>
      </w:pPr>
      <w:r w:rsidRPr="008F34C5">
        <w:rPr>
          <w:rFonts w:ascii="Arial Unicode MS" w:eastAsia="Arial Unicode MS" w:hAnsi="Arial Unicode MS" w:cs="Arial Unicode MS"/>
          <w:lang w:val="hi"/>
        </w:rPr>
        <w:t>सहमति देना</w:t>
      </w:r>
    </w:p>
    <w:p w14:paraId="0EB401EA" w14:textId="77777777" w:rsidR="00397CDF" w:rsidRPr="008F34C5" w:rsidRDefault="00000000" w:rsidP="00AF3112">
      <w:pPr>
        <w:spacing w:line="216" w:lineRule="auto"/>
      </w:pPr>
      <w:r w:rsidRPr="008F34C5">
        <w:rPr>
          <w:rFonts w:ascii="Arial Unicode MS" w:eastAsia="Arial Unicode MS" w:hAnsi="Arial Unicode MS" w:cs="Arial Unicode MS"/>
          <w:lang w:val="hi"/>
        </w:rPr>
        <w:t>वृद्ध देखभाल गृहों के सभी निवासियों को COVID-19 टीका प्राप्त करने से पहले एक वैध सहमति देनी होगी।</w:t>
      </w:r>
    </w:p>
    <w:p w14:paraId="2ABA1A24" w14:textId="77777777" w:rsidR="00397CDF" w:rsidRPr="008F34C5" w:rsidRDefault="00000000" w:rsidP="00AF3112">
      <w:pPr>
        <w:spacing w:line="216" w:lineRule="auto"/>
      </w:pPr>
      <w:r w:rsidRPr="008F34C5">
        <w:rPr>
          <w:rFonts w:ascii="Arial Unicode MS" w:eastAsia="Arial Unicode MS" w:hAnsi="Arial Unicode MS" w:cs="Arial Unicode MS"/>
          <w:lang w:val="hi"/>
        </w:rPr>
        <w:t xml:space="preserve">टीकाकरण के लिए आपकी सहमति लेने के लिए आपका वृद्ध देखभाल गृह जिम्मेदार है। </w:t>
      </w:r>
    </w:p>
    <w:p w14:paraId="644DDFC6" w14:textId="77777777" w:rsidR="006173DF" w:rsidRPr="008F34C5" w:rsidRDefault="00000000" w:rsidP="00AF3112">
      <w:pPr>
        <w:spacing w:line="216" w:lineRule="auto"/>
        <w:rPr>
          <w:rFonts w:ascii="Arial Unicode MS" w:eastAsia="Arial Unicode MS" w:hAnsi="Arial Unicode MS" w:cs="Arial Unicode MS"/>
          <w:lang w:val="hi"/>
        </w:rPr>
      </w:pPr>
      <w:r w:rsidRPr="008F34C5">
        <w:rPr>
          <w:rFonts w:ascii="Arial Unicode MS" w:eastAsia="Arial Unicode MS" w:hAnsi="Arial Unicode MS" w:cs="Arial Unicode MS"/>
          <w:lang w:val="hi"/>
        </w:rPr>
        <w:t>वृद्ध देखभाल प्रदाता निवासियों की सहमति को टीका उपलब्ध कराने वाले स्वास्थ्य पेशेवर के साथ साझा करते हैं, ताकि इसे Australian Immunisation Register (AIR) [ऑस्ट्रेलियाई टीकाकरण रजिस्टर]</w:t>
      </w:r>
      <w:r w:rsidR="00707BE1" w:rsidRPr="008F34C5">
        <w:rPr>
          <w:rFonts w:ascii="Arial Unicode MS" w:eastAsia="Arial Unicode MS" w:hAnsi="Arial Unicode MS" w:cs="Arial Unicode MS"/>
          <w:lang w:val="hi"/>
        </w:rPr>
        <w:t>।</w:t>
      </w:r>
      <w:r w:rsidRPr="008F34C5">
        <w:rPr>
          <w:rFonts w:ascii="Arial Unicode MS" w:eastAsia="Arial Unicode MS" w:hAnsi="Arial Unicode MS" w:cs="Arial Unicode MS"/>
          <w:lang w:val="hi"/>
        </w:rPr>
        <w:t xml:space="preserve"> </w:t>
      </w:r>
    </w:p>
    <w:p w14:paraId="5DADAE3E" w14:textId="79E82086" w:rsidR="006173DF" w:rsidRPr="008F34C5" w:rsidRDefault="006173DF" w:rsidP="00AF3112">
      <w:pPr>
        <w:spacing w:line="216" w:lineRule="auto"/>
        <w:rPr>
          <w:rFonts w:ascii="Arial Unicode MS" w:eastAsia="Arial Unicode MS" w:hAnsi="Arial Unicode MS" w:cs="Arial Unicode MS"/>
          <w:lang w:val="hi"/>
        </w:rPr>
      </w:pPr>
      <w:r w:rsidRPr="008F34C5">
        <w:rPr>
          <w:rFonts w:ascii="Arial Unicode MS" w:eastAsia="Arial Unicode MS" w:hAnsi="Arial Unicode MS" w:cs="Arial Unicode MS"/>
          <w:lang w:val="hi"/>
        </w:rPr>
        <w:t xml:space="preserve">मौजूदा टीकाकरण के सुझावों के बारे में और अधिक जानकारी यहाँ प्राप्त करें: </w:t>
      </w:r>
      <w:hyperlink r:id="rId11" w:history="1">
        <w:r w:rsidRPr="008F34C5">
          <w:rPr>
            <w:rStyle w:val="Hyperlink"/>
            <w:rFonts w:ascii="Arial Unicode MS" w:eastAsia="Arial Unicode MS" w:hAnsi="Arial Unicode MS" w:cs="Arial Unicode MS"/>
            <w:lang w:val="hi"/>
          </w:rPr>
          <w:t>https://www.health.gov.au/our-work/covid-19-vaccines/getting-your-vaccination</w:t>
        </w:r>
      </w:hyperlink>
    </w:p>
    <w:p w14:paraId="0B5256BC" w14:textId="5934A200" w:rsidR="006173DF" w:rsidRPr="008F34C5" w:rsidRDefault="006173DF" w:rsidP="006173DF">
      <w:pPr>
        <w:rPr>
          <w:rFonts w:cs="Times New Roman (Body CS)"/>
          <w:lang w:eastAsia="en-AU"/>
        </w:rPr>
      </w:pPr>
      <w:r w:rsidRPr="008F34C5">
        <w:rPr>
          <w:rFonts w:ascii="Arial Unicode MS" w:eastAsia="Arial Unicode MS" w:hAnsi="Arial Unicode MS" w:cs="Arial Unicode MS"/>
          <w:lang w:val="hi"/>
        </w:rPr>
        <w:t xml:space="preserve">COVID-19 टीकाकरण के लिए सहमति के बारे में और अधिक जानकारी यहाँ प्राप्त करें: </w:t>
      </w:r>
      <w:hyperlink r:id="rId12" w:history="1">
        <w:r w:rsidRPr="008F34C5">
          <w:rPr>
            <w:rStyle w:val="Hyperlink"/>
            <w:rFonts w:ascii="Arial Unicode MS" w:eastAsia="Arial Unicode MS" w:hAnsi="Arial Unicode MS" w:cs="Arial Unicode MS"/>
            <w:lang w:val="hi" w:eastAsia="en-AU"/>
          </w:rPr>
          <w:t>https://www.health.gov.au/resources/publications/consent-for-covid-19-vaccination-for-older-people-including-aged-care-residents-families-and-carers</w:t>
        </w:r>
      </w:hyperlink>
    </w:p>
    <w:p w14:paraId="7D40D9F2" w14:textId="2E5A6A53" w:rsidR="00AB38D2" w:rsidRPr="008F34C5" w:rsidRDefault="00000000" w:rsidP="00AF3112">
      <w:pPr>
        <w:spacing w:line="216" w:lineRule="auto"/>
      </w:pPr>
      <w:r w:rsidRPr="008F34C5">
        <w:rPr>
          <w:rFonts w:ascii="Arial Unicode MS" w:eastAsia="Arial Unicode MS" w:hAnsi="Arial Unicode MS" w:cs="Arial Unicode MS"/>
          <w:lang w:val="hi"/>
        </w:rPr>
        <w:t xml:space="preserve">आपके गृह के कर्मचारी आपके, आपके अभिभावक या आपकी ओर से निर्णय लेने वाले व्यक्ति के साथ इस बारे में चर्चा करेंगे कि क्या आप COVID-19 टीका प्राप्त करने के लिए सहमति देते/ती हैं। वे एक सहमति फॉर्म भरने में आपकी सहायता करेंगे। </w:t>
      </w:r>
    </w:p>
    <w:p w14:paraId="3BF60F27" w14:textId="77777777" w:rsidR="00397CDF" w:rsidRPr="008F34C5" w:rsidRDefault="00000000" w:rsidP="00AF3112">
      <w:pPr>
        <w:pStyle w:val="TableHeading"/>
        <w:spacing w:line="216" w:lineRule="auto"/>
      </w:pPr>
      <w:r w:rsidRPr="008F34C5">
        <w:rPr>
          <w:rFonts w:ascii="Arial Unicode MS" w:eastAsia="Arial Unicode MS" w:hAnsi="Arial Unicode MS" w:cs="Arial Unicode MS"/>
          <w:lang w:val="hi"/>
        </w:rPr>
        <w:t>अभिभावक या किसी वैकल्पिक निर्णयकर्ता द्वारा सहमति</w:t>
      </w:r>
    </w:p>
    <w:p w14:paraId="69B016C5" w14:textId="77777777" w:rsidR="00AB38D2" w:rsidRPr="008F34C5" w:rsidRDefault="00000000" w:rsidP="00AF3112">
      <w:pPr>
        <w:spacing w:line="216" w:lineRule="auto"/>
      </w:pPr>
      <w:r w:rsidRPr="008F34C5">
        <w:rPr>
          <w:rFonts w:ascii="Arial Unicode MS" w:eastAsia="Arial Unicode MS" w:hAnsi="Arial Unicode MS" w:cs="Arial Unicode MS"/>
          <w:lang w:val="hi"/>
        </w:rPr>
        <w:t>कुछ मामलों में वृद्ध देखभाल में रहने वाले निवासी के स्थान पर संरक्षक या उनके निर्णयकर्ता के लिए यह आवश्यक हो सकता है कि वे निवासी को COVID-19 टीका लगाए जाने की सहमति दें।</w:t>
      </w:r>
    </w:p>
    <w:p w14:paraId="236667F9" w14:textId="77777777" w:rsidR="00AB38D2" w:rsidRPr="008F34C5" w:rsidRDefault="00000000" w:rsidP="00AF3112">
      <w:pPr>
        <w:spacing w:line="216" w:lineRule="auto"/>
      </w:pPr>
      <w:r w:rsidRPr="008F34C5">
        <w:rPr>
          <w:rFonts w:ascii="Arial Unicode MS" w:eastAsia="Arial Unicode MS" w:hAnsi="Arial Unicode MS" w:cs="Arial Unicode MS"/>
          <w:lang w:val="hi"/>
        </w:rPr>
        <w:t>ऑस्ट्रेलिया में हरेक राज्य और राज्य-क्षेत्र में संरक्षकता और वैकल्पिक निर्णयकर्ता के लिए अपने-अपने कानून और आवश्यकताएं हैं। यदि आप किसी निवासी की ओर से सहमति दे रहे/ही हैं, तो कृपया अपने राज्य या राज्य-क्षेत्र में एंड्यॉरिंग गार्जियनशिप कानून देखकर सुनिश्चित करें कि सहमति मान्य है और कानूनी आवश्यकताओं को पूरा करती है।</w:t>
      </w:r>
    </w:p>
    <w:p w14:paraId="2AAF7E38" w14:textId="6386DA29" w:rsidR="00AB38D2" w:rsidRPr="008F34C5" w:rsidRDefault="00000000" w:rsidP="00AF3112">
      <w:pPr>
        <w:spacing w:line="216" w:lineRule="auto"/>
      </w:pPr>
      <w:r w:rsidRPr="008F34C5">
        <w:rPr>
          <w:rFonts w:ascii="Arial Unicode MS" w:eastAsia="Arial Unicode MS" w:hAnsi="Arial Unicode MS" w:cs="Arial Unicode MS"/>
          <w:lang w:val="hi"/>
        </w:rPr>
        <w:t>वृद्ध देखभाल गृह टीके के बारे में जानकारी देकर सूचित निर्णय लेने में सहायता करेगा। संरक्षकों को अपना निर्णय लेते समय निवासी की ज्ञात इच्छाओं, चिकित्सीय सलाह और टीकाकरण के जोखिमों व लाभों पर विचार करने के लिए प्रोत्साहित किया जाता है।</w:t>
      </w:r>
    </w:p>
    <w:p w14:paraId="2989FE1E" w14:textId="77777777" w:rsidR="00397CDF" w:rsidRPr="008F34C5" w:rsidRDefault="00000000" w:rsidP="00AF3112">
      <w:pPr>
        <w:pStyle w:val="TableHeading"/>
        <w:spacing w:line="216" w:lineRule="auto"/>
      </w:pPr>
      <w:bookmarkStart w:id="0" w:name="_Hlk86085939"/>
      <w:r w:rsidRPr="008F34C5">
        <w:rPr>
          <w:rFonts w:ascii="Arial Unicode MS" w:eastAsia="Arial Unicode MS" w:hAnsi="Arial Unicode MS" w:cs="Arial Unicode MS"/>
          <w:lang w:val="hi"/>
        </w:rPr>
        <w:t>COVID-19 टीके के पक्ष-प्रभाव</w:t>
      </w:r>
    </w:p>
    <w:p w14:paraId="2DE67B39" w14:textId="77777777" w:rsidR="00397CDF" w:rsidRPr="008F34C5" w:rsidRDefault="00000000" w:rsidP="00AF3112">
      <w:pPr>
        <w:spacing w:line="216" w:lineRule="auto"/>
      </w:pPr>
      <w:r w:rsidRPr="008F34C5">
        <w:rPr>
          <w:rFonts w:ascii="Arial Unicode MS" w:eastAsia="Arial Unicode MS" w:hAnsi="Arial Unicode MS" w:cs="Arial Unicode MS"/>
          <w:lang w:val="hi"/>
        </w:rPr>
        <w:t>COVID-19 टीकों के सामान्य, हल्के पक्ष-प्रभावों में सिरदर्द होना या हल्का बुखार आना शामिल है और यह आमतौर पर 24 घंटे से अधिक समय तक नहीं रहता है।</w:t>
      </w:r>
    </w:p>
    <w:p w14:paraId="7E1207A1" w14:textId="77777777" w:rsidR="00397CDF" w:rsidRPr="008F34C5" w:rsidRDefault="00000000" w:rsidP="00AF3112">
      <w:pPr>
        <w:spacing w:line="216" w:lineRule="auto"/>
      </w:pPr>
      <w:r w:rsidRPr="008F34C5">
        <w:rPr>
          <w:rFonts w:ascii="Arial Unicode MS" w:eastAsia="Arial Unicode MS" w:hAnsi="Arial Unicode MS" w:cs="Arial Unicode MS"/>
          <w:lang w:val="hi"/>
        </w:rPr>
        <w:t>यदि आपको कोई चिंताएँ है, तो कृपया अपने जीपी या किसी अन्य स्वास्थ्य पेशेवर से बात करें।</w:t>
      </w:r>
    </w:p>
    <w:p w14:paraId="14BBA819" w14:textId="77777777" w:rsidR="00397CDF" w:rsidRPr="008F34C5" w:rsidRDefault="00000000" w:rsidP="00AF3112">
      <w:pPr>
        <w:pStyle w:val="TableHeading"/>
        <w:spacing w:line="216" w:lineRule="auto"/>
      </w:pPr>
      <w:r w:rsidRPr="008F34C5">
        <w:rPr>
          <w:rFonts w:ascii="Arial Unicode MS" w:eastAsia="Arial Unicode MS" w:hAnsi="Arial Unicode MS" w:cs="Arial Unicode MS"/>
          <w:lang w:val="hi"/>
        </w:rPr>
        <w:t xml:space="preserve">टीके के प्रकार </w:t>
      </w:r>
    </w:p>
    <w:p w14:paraId="7E2C7D40" w14:textId="77777777" w:rsidR="00397CDF" w:rsidRPr="008F34C5" w:rsidRDefault="00000000" w:rsidP="00AF3112">
      <w:pPr>
        <w:spacing w:line="216" w:lineRule="auto"/>
      </w:pPr>
      <w:r w:rsidRPr="008F34C5">
        <w:rPr>
          <w:rFonts w:ascii="Arial Unicode MS" w:eastAsia="Arial Unicode MS" w:hAnsi="Arial Unicode MS" w:cs="Arial Unicode MS"/>
          <w:lang w:val="hi"/>
        </w:rPr>
        <w:t>ऑस्ट्रेलिया में उपलब्ध सभी टीकों को Therapeutic Goods Administration (TGA) [चिकित्सीय माल प्रशासन] द्वारा एक सख्त आकलन प्रक्रिया के बाद अनुमोदित किया गया है।</w:t>
      </w:r>
    </w:p>
    <w:p w14:paraId="0BCE0CF8" w14:textId="77777777" w:rsidR="00AB38D2" w:rsidRPr="008F34C5" w:rsidRDefault="00000000" w:rsidP="00AF3112">
      <w:pPr>
        <w:spacing w:line="216" w:lineRule="auto"/>
      </w:pPr>
      <w:r w:rsidRPr="008F34C5">
        <w:rPr>
          <w:rFonts w:ascii="Arial Unicode MS" w:eastAsia="Arial Unicode MS" w:hAnsi="Arial Unicode MS" w:cs="Arial Unicode MS"/>
          <w:lang w:val="hi"/>
        </w:rPr>
        <w:t xml:space="preserve">आपके टीका प्रदाता आपके लिए उपलब्ध टीकों के विकल्पों के बारे में आपके साथ चर्चा कर सकते हैं। </w:t>
      </w:r>
    </w:p>
    <w:p w14:paraId="7AD43E36" w14:textId="23CE02B9" w:rsidR="00811A33" w:rsidRPr="00397CDF" w:rsidRDefault="00000000" w:rsidP="00AF3112">
      <w:pPr>
        <w:spacing w:line="216" w:lineRule="auto"/>
        <w:rPr>
          <w:lang w:eastAsia="en-AU"/>
        </w:rPr>
      </w:pPr>
      <w:r w:rsidRPr="008F34C5">
        <w:rPr>
          <w:rFonts w:ascii="Arial Unicode MS" w:eastAsia="Arial Unicode MS" w:hAnsi="Arial Unicode MS" w:cs="Arial Unicode MS"/>
          <w:lang w:val="hi"/>
        </w:rPr>
        <w:t>और अधिक जानकारी के लिए Department of Health, Disability and Ageing [स्वास्थ्य, दिव्यांगता एवं आयुर्वृद्धि विभाग]</w:t>
      </w:r>
      <w:r w:rsidR="008518A9" w:rsidRPr="008F34C5">
        <w:rPr>
          <w:rFonts w:ascii="Arial Unicode MS" w:eastAsia="Arial Unicode MS" w:hAnsi="Arial Unicode MS" w:cs="Arial Unicode MS" w:hint="cs"/>
          <w:cs/>
          <w:lang w:val="hi" w:bidi="hi"/>
        </w:rPr>
        <w:t xml:space="preserve"> के वेबपेज पर</w:t>
      </w:r>
      <w:r w:rsidRPr="008F34C5">
        <w:rPr>
          <w:rFonts w:ascii="Arial Unicode MS" w:eastAsia="Arial Unicode MS" w:hAnsi="Arial Unicode MS" w:cs="Arial Unicode MS"/>
          <w:lang w:val="hi"/>
        </w:rPr>
        <w:t xml:space="preserve"> </w:t>
      </w:r>
      <w:bookmarkEnd w:id="0"/>
      <w:r w:rsidR="006173DF" w:rsidRPr="008F34C5">
        <w:rPr>
          <w:rFonts w:ascii="Arial Unicode MS" w:eastAsia="Arial Unicode MS" w:hAnsi="Arial Unicode MS" w:cs="Arial Unicode MS"/>
          <w:lang w:val="hi"/>
        </w:rPr>
        <w:t xml:space="preserve">यहाँ </w:t>
      </w:r>
      <w:hyperlink r:id="rId13" w:history="1">
        <w:r w:rsidR="006173DF" w:rsidRPr="008F34C5">
          <w:rPr>
            <w:rStyle w:val="Hyperlink"/>
            <w:rFonts w:ascii="Arial Unicode MS" w:eastAsia="Arial Unicode MS" w:hAnsi="Arial Unicode MS" w:cs="Arial Unicode MS"/>
            <w:lang w:val="hi"/>
          </w:rPr>
          <w:t>https://www.health.gov.au/our-work/covid-19-vaccines/information-for-aged-care-providers-workers-and-residents-about-covid-19-vaccines/residential-aged-care-residents?language=en</w:t>
        </w:r>
      </w:hyperlink>
      <w:r w:rsidR="008518A9" w:rsidRPr="008F34C5">
        <w:rPr>
          <w:rFonts w:ascii="Arial Unicode MS" w:eastAsia="Arial Unicode MS" w:hAnsi="Arial Unicode MS" w:cs="Arial Unicode MS" w:hint="cs"/>
          <w:cs/>
          <w:lang w:val="hi" w:bidi="hi-IN"/>
        </w:rPr>
        <w:t xml:space="preserve"> </w:t>
      </w:r>
      <w:r w:rsidR="008518A9" w:rsidRPr="008F34C5">
        <w:rPr>
          <w:rFonts w:ascii="Arial Unicode MS" w:eastAsia="Arial Unicode MS" w:hAnsi="Arial Unicode MS" w:cs="Arial Unicode MS" w:hint="cs"/>
          <w:cs/>
          <w:lang w:val="hi" w:bidi="hi"/>
        </w:rPr>
        <w:t>जाएँ।</w:t>
      </w:r>
    </w:p>
    <w:sectPr w:rsidR="00811A33" w:rsidRPr="00397CDF" w:rsidSect="00AF3112">
      <w:headerReference w:type="first" r:id="rId14"/>
      <w:footerReference w:type="first" r:id="rId15"/>
      <w:pgSz w:w="11906" w:h="16838"/>
      <w:pgMar w:top="1440" w:right="851" w:bottom="851" w:left="851" w:header="192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617B8" w14:textId="77777777" w:rsidR="00420DD6" w:rsidRDefault="00420DD6" w:rsidP="0076491B">
      <w:pPr>
        <w:spacing w:before="0" w:after="0" w:line="240" w:lineRule="auto"/>
      </w:pPr>
      <w:r>
        <w:separator/>
      </w:r>
    </w:p>
  </w:endnote>
  <w:endnote w:type="continuationSeparator" w:id="0">
    <w:p w14:paraId="2B495CA0" w14:textId="77777777" w:rsidR="00420DD6" w:rsidRDefault="00420DD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CB48E" w14:textId="763E0BA7" w:rsidR="00880EA4" w:rsidRPr="007B1EF5" w:rsidRDefault="007B1EF5" w:rsidP="007B1EF5">
    <w:pPr>
      <w:jc w:val="center"/>
    </w:pPr>
    <w:r w:rsidRPr="007B1EF5">
      <w:rPr>
        <w:rFonts w:ascii="Arial Unicode MS" w:eastAsia="Arial Unicode MS" w:hAnsi="Arial Unicode MS" w:cs="Arial Unicode MS"/>
        <w:lang w:val="hi"/>
      </w:rPr>
      <w:t>Hindi – हिंदी</w:t>
    </w:r>
    <w:r w:rsidRPr="007B1EF5">
      <w:rPr>
        <w:noProof/>
        <w:sz w:val="28"/>
        <w:szCs w:val="28"/>
      </w:rPr>
      <mc:AlternateContent>
        <mc:Choice Requires="wps">
          <w:drawing>
            <wp:anchor distT="0" distB="0" distL="0" distR="0" simplePos="0" relativeHeight="251657216" behindDoc="0" locked="0" layoutInCell="1" allowOverlap="1" wp14:anchorId="225FC705" wp14:editId="4F62CEB3">
              <wp:simplePos x="0" y="0"/>
              <wp:positionH relativeFrom="page">
                <wp:align>center</wp:align>
              </wp:positionH>
              <wp:positionV relativeFrom="page">
                <wp:align>bottom</wp:align>
              </wp:positionV>
              <wp:extent cx="748030" cy="480695"/>
              <wp:effectExtent l="0" t="0" r="13970" b="0"/>
              <wp:wrapNone/>
              <wp:docPr id="1759614335"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12CBEF66" w14:textId="77777777" w:rsidR="00880EA4" w:rsidRPr="00880EA4" w:rsidRDefault="00880EA4" w:rsidP="00880EA4">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2050" type="#_x0000_t202" alt="UNOFFICIAL" style="width:58.9pt;height:37.85pt;margin-top:0;margin-left:0;mso-position-horizontal:center;mso-position-horizontal-relative:page;mso-position-vertical:bottom;mso-position-vertical-relative:page;mso-wrap-distance-bottom:0;mso-wrap-distance-left:0;mso-wrap-distance-right:0;mso-wrap-distance-top:0;mso-wrap-style:none;position:absolute;v-text-anchor:bottom;visibility:visible;z-index:251659264" filled="f" stroked="f">
              <v:textbox style="mso-fit-shape-to-text:t" inset="0,0,0,15pt">
                <w:txbxContent>
                  <w:p w:rsidR="00880EA4" w:rsidRPr="00880EA4" w:rsidP="00880EA4" w14:paraId="1340E2B6" w14:textId="54012C2F">
                    <w:pPr>
                      <w:spacing w:after="0"/>
                      <w:rPr>
                        <w:rFonts w:ascii="Calibri" w:eastAsia="Calibri" w:hAnsi="Calibri" w:cs="Calibri"/>
                        <w:noProof/>
                        <w:color w:val="FF000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9DD51" w14:textId="77777777" w:rsidR="00420DD6" w:rsidRDefault="00420DD6" w:rsidP="0076491B">
      <w:pPr>
        <w:spacing w:before="0" w:after="0" w:line="240" w:lineRule="auto"/>
      </w:pPr>
      <w:r>
        <w:separator/>
      </w:r>
    </w:p>
  </w:footnote>
  <w:footnote w:type="continuationSeparator" w:id="0">
    <w:p w14:paraId="60FE57C0" w14:textId="77777777" w:rsidR="00420DD6" w:rsidRDefault="00420DD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89224" w14:textId="77777777" w:rsidR="0076491B" w:rsidRDefault="00000000">
    <w:pPr>
      <w:pStyle w:val="Header"/>
    </w:pPr>
    <w:r>
      <w:rPr>
        <w:noProof/>
      </w:rPr>
      <w:drawing>
        <wp:anchor distT="0" distB="0" distL="114300" distR="114300" simplePos="0" relativeHeight="251658240" behindDoc="0" locked="0" layoutInCell="1" allowOverlap="1" wp14:anchorId="7A034691" wp14:editId="6AB713D2">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0C8055C1" wp14:editId="32668742">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540CE562">
      <w:start w:val="1"/>
      <w:numFmt w:val="bullet"/>
      <w:lvlText w:val=""/>
      <w:lvlJc w:val="left"/>
      <w:pPr>
        <w:ind w:left="360" w:hanging="360"/>
      </w:pPr>
      <w:rPr>
        <w:rFonts w:ascii="Symbol" w:hAnsi="Symbol" w:hint="default"/>
        <w:color w:val="DA576C" w:themeColor="accent4"/>
      </w:rPr>
    </w:lvl>
    <w:lvl w:ilvl="1" w:tplc="84345938" w:tentative="1">
      <w:start w:val="1"/>
      <w:numFmt w:val="bullet"/>
      <w:lvlText w:val="o"/>
      <w:lvlJc w:val="left"/>
      <w:pPr>
        <w:ind w:left="1080" w:hanging="360"/>
      </w:pPr>
      <w:rPr>
        <w:rFonts w:ascii="Courier New" w:hAnsi="Courier New" w:cs="Courier New" w:hint="default"/>
      </w:rPr>
    </w:lvl>
    <w:lvl w:ilvl="2" w:tplc="10A62576" w:tentative="1">
      <w:start w:val="1"/>
      <w:numFmt w:val="bullet"/>
      <w:lvlText w:val=""/>
      <w:lvlJc w:val="left"/>
      <w:pPr>
        <w:ind w:left="1800" w:hanging="360"/>
      </w:pPr>
      <w:rPr>
        <w:rFonts w:ascii="Wingdings" w:hAnsi="Wingdings" w:hint="default"/>
      </w:rPr>
    </w:lvl>
    <w:lvl w:ilvl="3" w:tplc="A988341E" w:tentative="1">
      <w:start w:val="1"/>
      <w:numFmt w:val="bullet"/>
      <w:lvlText w:val=""/>
      <w:lvlJc w:val="left"/>
      <w:pPr>
        <w:ind w:left="2520" w:hanging="360"/>
      </w:pPr>
      <w:rPr>
        <w:rFonts w:ascii="Symbol" w:hAnsi="Symbol" w:hint="default"/>
      </w:rPr>
    </w:lvl>
    <w:lvl w:ilvl="4" w:tplc="AB7C2878" w:tentative="1">
      <w:start w:val="1"/>
      <w:numFmt w:val="bullet"/>
      <w:lvlText w:val="o"/>
      <w:lvlJc w:val="left"/>
      <w:pPr>
        <w:ind w:left="3240" w:hanging="360"/>
      </w:pPr>
      <w:rPr>
        <w:rFonts w:ascii="Courier New" w:hAnsi="Courier New" w:cs="Courier New" w:hint="default"/>
      </w:rPr>
    </w:lvl>
    <w:lvl w:ilvl="5" w:tplc="D6EA86D2" w:tentative="1">
      <w:start w:val="1"/>
      <w:numFmt w:val="bullet"/>
      <w:lvlText w:val=""/>
      <w:lvlJc w:val="left"/>
      <w:pPr>
        <w:ind w:left="3960" w:hanging="360"/>
      </w:pPr>
      <w:rPr>
        <w:rFonts w:ascii="Wingdings" w:hAnsi="Wingdings" w:hint="default"/>
      </w:rPr>
    </w:lvl>
    <w:lvl w:ilvl="6" w:tplc="B0948EDC" w:tentative="1">
      <w:start w:val="1"/>
      <w:numFmt w:val="bullet"/>
      <w:lvlText w:val=""/>
      <w:lvlJc w:val="left"/>
      <w:pPr>
        <w:ind w:left="4680" w:hanging="360"/>
      </w:pPr>
      <w:rPr>
        <w:rFonts w:ascii="Symbol" w:hAnsi="Symbol" w:hint="default"/>
      </w:rPr>
    </w:lvl>
    <w:lvl w:ilvl="7" w:tplc="20DE3A18" w:tentative="1">
      <w:start w:val="1"/>
      <w:numFmt w:val="bullet"/>
      <w:lvlText w:val="o"/>
      <w:lvlJc w:val="left"/>
      <w:pPr>
        <w:ind w:left="5400" w:hanging="360"/>
      </w:pPr>
      <w:rPr>
        <w:rFonts w:ascii="Courier New" w:hAnsi="Courier New" w:cs="Courier New" w:hint="default"/>
      </w:rPr>
    </w:lvl>
    <w:lvl w:ilvl="8" w:tplc="3B4C2FC8"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37FE7362">
      <w:start w:val="1"/>
      <w:numFmt w:val="bullet"/>
      <w:lvlText w:val=""/>
      <w:lvlJc w:val="left"/>
      <w:pPr>
        <w:ind w:left="360" w:hanging="360"/>
      </w:pPr>
      <w:rPr>
        <w:rFonts w:ascii="Symbol" w:hAnsi="Symbol" w:hint="default"/>
        <w:color w:val="F2692B" w:themeColor="accent5"/>
      </w:rPr>
    </w:lvl>
    <w:lvl w:ilvl="1" w:tplc="0DB64EE2" w:tentative="1">
      <w:start w:val="1"/>
      <w:numFmt w:val="bullet"/>
      <w:lvlText w:val="o"/>
      <w:lvlJc w:val="left"/>
      <w:pPr>
        <w:ind w:left="1080" w:hanging="360"/>
      </w:pPr>
      <w:rPr>
        <w:rFonts w:ascii="Courier New" w:hAnsi="Courier New" w:cs="Courier New" w:hint="default"/>
      </w:rPr>
    </w:lvl>
    <w:lvl w:ilvl="2" w:tplc="B520FEC6" w:tentative="1">
      <w:start w:val="1"/>
      <w:numFmt w:val="bullet"/>
      <w:lvlText w:val=""/>
      <w:lvlJc w:val="left"/>
      <w:pPr>
        <w:ind w:left="1800" w:hanging="360"/>
      </w:pPr>
      <w:rPr>
        <w:rFonts w:ascii="Wingdings" w:hAnsi="Wingdings" w:hint="default"/>
      </w:rPr>
    </w:lvl>
    <w:lvl w:ilvl="3" w:tplc="8EFA8010" w:tentative="1">
      <w:start w:val="1"/>
      <w:numFmt w:val="bullet"/>
      <w:lvlText w:val=""/>
      <w:lvlJc w:val="left"/>
      <w:pPr>
        <w:ind w:left="2520" w:hanging="360"/>
      </w:pPr>
      <w:rPr>
        <w:rFonts w:ascii="Symbol" w:hAnsi="Symbol" w:hint="default"/>
      </w:rPr>
    </w:lvl>
    <w:lvl w:ilvl="4" w:tplc="62A82DA0" w:tentative="1">
      <w:start w:val="1"/>
      <w:numFmt w:val="bullet"/>
      <w:lvlText w:val="o"/>
      <w:lvlJc w:val="left"/>
      <w:pPr>
        <w:ind w:left="3240" w:hanging="360"/>
      </w:pPr>
      <w:rPr>
        <w:rFonts w:ascii="Courier New" w:hAnsi="Courier New" w:cs="Courier New" w:hint="default"/>
      </w:rPr>
    </w:lvl>
    <w:lvl w:ilvl="5" w:tplc="B04CFB50" w:tentative="1">
      <w:start w:val="1"/>
      <w:numFmt w:val="bullet"/>
      <w:lvlText w:val=""/>
      <w:lvlJc w:val="left"/>
      <w:pPr>
        <w:ind w:left="3960" w:hanging="360"/>
      </w:pPr>
      <w:rPr>
        <w:rFonts w:ascii="Wingdings" w:hAnsi="Wingdings" w:hint="default"/>
      </w:rPr>
    </w:lvl>
    <w:lvl w:ilvl="6" w:tplc="FA089ACA" w:tentative="1">
      <w:start w:val="1"/>
      <w:numFmt w:val="bullet"/>
      <w:lvlText w:val=""/>
      <w:lvlJc w:val="left"/>
      <w:pPr>
        <w:ind w:left="4680" w:hanging="360"/>
      </w:pPr>
      <w:rPr>
        <w:rFonts w:ascii="Symbol" w:hAnsi="Symbol" w:hint="default"/>
      </w:rPr>
    </w:lvl>
    <w:lvl w:ilvl="7" w:tplc="CA524752" w:tentative="1">
      <w:start w:val="1"/>
      <w:numFmt w:val="bullet"/>
      <w:lvlText w:val="o"/>
      <w:lvlJc w:val="left"/>
      <w:pPr>
        <w:ind w:left="5400" w:hanging="360"/>
      </w:pPr>
      <w:rPr>
        <w:rFonts w:ascii="Courier New" w:hAnsi="Courier New" w:cs="Courier New" w:hint="default"/>
      </w:rPr>
    </w:lvl>
    <w:lvl w:ilvl="8" w:tplc="641C0E9C"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4DDEC6E2">
      <w:start w:val="1"/>
      <w:numFmt w:val="bullet"/>
      <w:lvlText w:val=""/>
      <w:lvlJc w:val="left"/>
      <w:pPr>
        <w:ind w:left="720" w:hanging="360"/>
      </w:pPr>
      <w:rPr>
        <w:rFonts w:ascii="Symbol" w:hAnsi="Symbol" w:hint="default"/>
        <w:color w:val="F3B223" w:themeColor="accent6"/>
      </w:rPr>
    </w:lvl>
    <w:lvl w:ilvl="1" w:tplc="73BA0C14" w:tentative="1">
      <w:start w:val="1"/>
      <w:numFmt w:val="bullet"/>
      <w:lvlText w:val="o"/>
      <w:lvlJc w:val="left"/>
      <w:pPr>
        <w:ind w:left="1440" w:hanging="360"/>
      </w:pPr>
      <w:rPr>
        <w:rFonts w:ascii="Courier New" w:hAnsi="Courier New" w:cs="Courier New" w:hint="default"/>
      </w:rPr>
    </w:lvl>
    <w:lvl w:ilvl="2" w:tplc="99B06196" w:tentative="1">
      <w:start w:val="1"/>
      <w:numFmt w:val="bullet"/>
      <w:lvlText w:val=""/>
      <w:lvlJc w:val="left"/>
      <w:pPr>
        <w:ind w:left="2160" w:hanging="360"/>
      </w:pPr>
      <w:rPr>
        <w:rFonts w:ascii="Wingdings" w:hAnsi="Wingdings" w:hint="default"/>
      </w:rPr>
    </w:lvl>
    <w:lvl w:ilvl="3" w:tplc="368857DC" w:tentative="1">
      <w:start w:val="1"/>
      <w:numFmt w:val="bullet"/>
      <w:lvlText w:val=""/>
      <w:lvlJc w:val="left"/>
      <w:pPr>
        <w:ind w:left="2880" w:hanging="360"/>
      </w:pPr>
      <w:rPr>
        <w:rFonts w:ascii="Symbol" w:hAnsi="Symbol" w:hint="default"/>
      </w:rPr>
    </w:lvl>
    <w:lvl w:ilvl="4" w:tplc="EB5E3290" w:tentative="1">
      <w:start w:val="1"/>
      <w:numFmt w:val="bullet"/>
      <w:lvlText w:val="o"/>
      <w:lvlJc w:val="left"/>
      <w:pPr>
        <w:ind w:left="3600" w:hanging="360"/>
      </w:pPr>
      <w:rPr>
        <w:rFonts w:ascii="Courier New" w:hAnsi="Courier New" w:cs="Courier New" w:hint="default"/>
      </w:rPr>
    </w:lvl>
    <w:lvl w:ilvl="5" w:tplc="0EC4DDA2" w:tentative="1">
      <w:start w:val="1"/>
      <w:numFmt w:val="bullet"/>
      <w:lvlText w:val=""/>
      <w:lvlJc w:val="left"/>
      <w:pPr>
        <w:ind w:left="4320" w:hanging="360"/>
      </w:pPr>
      <w:rPr>
        <w:rFonts w:ascii="Wingdings" w:hAnsi="Wingdings" w:hint="default"/>
      </w:rPr>
    </w:lvl>
    <w:lvl w:ilvl="6" w:tplc="4840177C" w:tentative="1">
      <w:start w:val="1"/>
      <w:numFmt w:val="bullet"/>
      <w:lvlText w:val=""/>
      <w:lvlJc w:val="left"/>
      <w:pPr>
        <w:ind w:left="5040" w:hanging="360"/>
      </w:pPr>
      <w:rPr>
        <w:rFonts w:ascii="Symbol" w:hAnsi="Symbol" w:hint="default"/>
      </w:rPr>
    </w:lvl>
    <w:lvl w:ilvl="7" w:tplc="4850B8CE" w:tentative="1">
      <w:start w:val="1"/>
      <w:numFmt w:val="bullet"/>
      <w:lvlText w:val="o"/>
      <w:lvlJc w:val="left"/>
      <w:pPr>
        <w:ind w:left="5760" w:hanging="360"/>
      </w:pPr>
      <w:rPr>
        <w:rFonts w:ascii="Courier New" w:hAnsi="Courier New" w:cs="Courier New" w:hint="default"/>
      </w:rPr>
    </w:lvl>
    <w:lvl w:ilvl="8" w:tplc="67F81CEC"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D4E260D2">
      <w:start w:val="1"/>
      <w:numFmt w:val="bullet"/>
      <w:lvlText w:val=""/>
      <w:lvlJc w:val="left"/>
      <w:pPr>
        <w:ind w:left="720" w:hanging="360"/>
      </w:pPr>
      <w:rPr>
        <w:rFonts w:ascii="Symbol" w:hAnsi="Symbol" w:hint="default"/>
        <w:color w:val="2AB1BB" w:themeColor="accent1"/>
      </w:rPr>
    </w:lvl>
    <w:lvl w:ilvl="1" w:tplc="C40478EE" w:tentative="1">
      <w:start w:val="1"/>
      <w:numFmt w:val="bullet"/>
      <w:lvlText w:val="o"/>
      <w:lvlJc w:val="left"/>
      <w:pPr>
        <w:ind w:left="1440" w:hanging="360"/>
      </w:pPr>
      <w:rPr>
        <w:rFonts w:ascii="Courier New" w:hAnsi="Courier New" w:cs="Courier New" w:hint="default"/>
      </w:rPr>
    </w:lvl>
    <w:lvl w:ilvl="2" w:tplc="A7C83596" w:tentative="1">
      <w:start w:val="1"/>
      <w:numFmt w:val="bullet"/>
      <w:lvlText w:val=""/>
      <w:lvlJc w:val="left"/>
      <w:pPr>
        <w:ind w:left="2160" w:hanging="360"/>
      </w:pPr>
      <w:rPr>
        <w:rFonts w:ascii="Wingdings" w:hAnsi="Wingdings" w:hint="default"/>
      </w:rPr>
    </w:lvl>
    <w:lvl w:ilvl="3" w:tplc="054463A2" w:tentative="1">
      <w:start w:val="1"/>
      <w:numFmt w:val="bullet"/>
      <w:lvlText w:val=""/>
      <w:lvlJc w:val="left"/>
      <w:pPr>
        <w:ind w:left="2880" w:hanging="360"/>
      </w:pPr>
      <w:rPr>
        <w:rFonts w:ascii="Symbol" w:hAnsi="Symbol" w:hint="default"/>
      </w:rPr>
    </w:lvl>
    <w:lvl w:ilvl="4" w:tplc="BC7EE23E" w:tentative="1">
      <w:start w:val="1"/>
      <w:numFmt w:val="bullet"/>
      <w:lvlText w:val="o"/>
      <w:lvlJc w:val="left"/>
      <w:pPr>
        <w:ind w:left="3600" w:hanging="360"/>
      </w:pPr>
      <w:rPr>
        <w:rFonts w:ascii="Courier New" w:hAnsi="Courier New" w:cs="Courier New" w:hint="default"/>
      </w:rPr>
    </w:lvl>
    <w:lvl w:ilvl="5" w:tplc="F06C0ED0" w:tentative="1">
      <w:start w:val="1"/>
      <w:numFmt w:val="bullet"/>
      <w:lvlText w:val=""/>
      <w:lvlJc w:val="left"/>
      <w:pPr>
        <w:ind w:left="4320" w:hanging="360"/>
      </w:pPr>
      <w:rPr>
        <w:rFonts w:ascii="Wingdings" w:hAnsi="Wingdings" w:hint="default"/>
      </w:rPr>
    </w:lvl>
    <w:lvl w:ilvl="6" w:tplc="C45EC440" w:tentative="1">
      <w:start w:val="1"/>
      <w:numFmt w:val="bullet"/>
      <w:lvlText w:val=""/>
      <w:lvlJc w:val="left"/>
      <w:pPr>
        <w:ind w:left="5040" w:hanging="360"/>
      </w:pPr>
      <w:rPr>
        <w:rFonts w:ascii="Symbol" w:hAnsi="Symbol" w:hint="default"/>
      </w:rPr>
    </w:lvl>
    <w:lvl w:ilvl="7" w:tplc="6218B566" w:tentative="1">
      <w:start w:val="1"/>
      <w:numFmt w:val="bullet"/>
      <w:lvlText w:val="o"/>
      <w:lvlJc w:val="left"/>
      <w:pPr>
        <w:ind w:left="5760" w:hanging="360"/>
      </w:pPr>
      <w:rPr>
        <w:rFonts w:ascii="Courier New" w:hAnsi="Courier New" w:cs="Courier New" w:hint="default"/>
      </w:rPr>
    </w:lvl>
    <w:lvl w:ilvl="8" w:tplc="BDFA9EE6"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667C2D00">
      <w:start w:val="1"/>
      <w:numFmt w:val="bullet"/>
      <w:lvlText w:val=""/>
      <w:lvlJc w:val="left"/>
      <w:pPr>
        <w:ind w:left="360" w:hanging="360"/>
      </w:pPr>
      <w:rPr>
        <w:rFonts w:ascii="Symbol" w:hAnsi="Symbol" w:hint="default"/>
        <w:color w:val="F2692B" w:themeColor="accent5"/>
      </w:rPr>
    </w:lvl>
    <w:lvl w:ilvl="1" w:tplc="CBE82D64" w:tentative="1">
      <w:start w:val="1"/>
      <w:numFmt w:val="bullet"/>
      <w:lvlText w:val="o"/>
      <w:lvlJc w:val="left"/>
      <w:pPr>
        <w:ind w:left="1080" w:hanging="360"/>
      </w:pPr>
      <w:rPr>
        <w:rFonts w:ascii="Courier New" w:hAnsi="Courier New" w:cs="Courier New" w:hint="default"/>
      </w:rPr>
    </w:lvl>
    <w:lvl w:ilvl="2" w:tplc="DE669D5C" w:tentative="1">
      <w:start w:val="1"/>
      <w:numFmt w:val="bullet"/>
      <w:lvlText w:val=""/>
      <w:lvlJc w:val="left"/>
      <w:pPr>
        <w:ind w:left="1800" w:hanging="360"/>
      </w:pPr>
      <w:rPr>
        <w:rFonts w:ascii="Wingdings" w:hAnsi="Wingdings" w:hint="default"/>
      </w:rPr>
    </w:lvl>
    <w:lvl w:ilvl="3" w:tplc="5C08F72A" w:tentative="1">
      <w:start w:val="1"/>
      <w:numFmt w:val="bullet"/>
      <w:lvlText w:val=""/>
      <w:lvlJc w:val="left"/>
      <w:pPr>
        <w:ind w:left="2520" w:hanging="360"/>
      </w:pPr>
      <w:rPr>
        <w:rFonts w:ascii="Symbol" w:hAnsi="Symbol" w:hint="default"/>
      </w:rPr>
    </w:lvl>
    <w:lvl w:ilvl="4" w:tplc="BD46BF34" w:tentative="1">
      <w:start w:val="1"/>
      <w:numFmt w:val="bullet"/>
      <w:lvlText w:val="o"/>
      <w:lvlJc w:val="left"/>
      <w:pPr>
        <w:ind w:left="3240" w:hanging="360"/>
      </w:pPr>
      <w:rPr>
        <w:rFonts w:ascii="Courier New" w:hAnsi="Courier New" w:cs="Courier New" w:hint="default"/>
      </w:rPr>
    </w:lvl>
    <w:lvl w:ilvl="5" w:tplc="D6A86AF8" w:tentative="1">
      <w:start w:val="1"/>
      <w:numFmt w:val="bullet"/>
      <w:lvlText w:val=""/>
      <w:lvlJc w:val="left"/>
      <w:pPr>
        <w:ind w:left="3960" w:hanging="360"/>
      </w:pPr>
      <w:rPr>
        <w:rFonts w:ascii="Wingdings" w:hAnsi="Wingdings" w:hint="default"/>
      </w:rPr>
    </w:lvl>
    <w:lvl w:ilvl="6" w:tplc="4D1A53F2" w:tentative="1">
      <w:start w:val="1"/>
      <w:numFmt w:val="bullet"/>
      <w:lvlText w:val=""/>
      <w:lvlJc w:val="left"/>
      <w:pPr>
        <w:ind w:left="4680" w:hanging="360"/>
      </w:pPr>
      <w:rPr>
        <w:rFonts w:ascii="Symbol" w:hAnsi="Symbol" w:hint="default"/>
      </w:rPr>
    </w:lvl>
    <w:lvl w:ilvl="7" w:tplc="FA8431AC" w:tentative="1">
      <w:start w:val="1"/>
      <w:numFmt w:val="bullet"/>
      <w:lvlText w:val="o"/>
      <w:lvlJc w:val="left"/>
      <w:pPr>
        <w:ind w:left="5400" w:hanging="360"/>
      </w:pPr>
      <w:rPr>
        <w:rFonts w:ascii="Courier New" w:hAnsi="Courier New" w:cs="Courier New" w:hint="default"/>
      </w:rPr>
    </w:lvl>
    <w:lvl w:ilvl="8" w:tplc="FC90A566"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A440B204">
      <w:numFmt w:val="bullet"/>
      <w:lvlText w:val="•"/>
      <w:lvlJc w:val="left"/>
      <w:pPr>
        <w:ind w:left="720" w:hanging="720"/>
      </w:pPr>
      <w:rPr>
        <w:rFonts w:ascii="Arial" w:eastAsiaTheme="minorHAnsi" w:hAnsi="Arial" w:cs="Arial" w:hint="default"/>
      </w:rPr>
    </w:lvl>
    <w:lvl w:ilvl="1" w:tplc="B4C45984" w:tentative="1">
      <w:start w:val="1"/>
      <w:numFmt w:val="bullet"/>
      <w:lvlText w:val="o"/>
      <w:lvlJc w:val="left"/>
      <w:pPr>
        <w:ind w:left="1080" w:hanging="360"/>
      </w:pPr>
      <w:rPr>
        <w:rFonts w:ascii="Courier New" w:hAnsi="Courier New" w:cs="Courier New" w:hint="default"/>
      </w:rPr>
    </w:lvl>
    <w:lvl w:ilvl="2" w:tplc="A9BC4668" w:tentative="1">
      <w:start w:val="1"/>
      <w:numFmt w:val="bullet"/>
      <w:lvlText w:val=""/>
      <w:lvlJc w:val="left"/>
      <w:pPr>
        <w:ind w:left="1800" w:hanging="360"/>
      </w:pPr>
      <w:rPr>
        <w:rFonts w:ascii="Wingdings" w:hAnsi="Wingdings" w:hint="default"/>
      </w:rPr>
    </w:lvl>
    <w:lvl w:ilvl="3" w:tplc="66F89214" w:tentative="1">
      <w:start w:val="1"/>
      <w:numFmt w:val="bullet"/>
      <w:lvlText w:val=""/>
      <w:lvlJc w:val="left"/>
      <w:pPr>
        <w:ind w:left="2520" w:hanging="360"/>
      </w:pPr>
      <w:rPr>
        <w:rFonts w:ascii="Symbol" w:hAnsi="Symbol" w:hint="default"/>
      </w:rPr>
    </w:lvl>
    <w:lvl w:ilvl="4" w:tplc="6C5EE688" w:tentative="1">
      <w:start w:val="1"/>
      <w:numFmt w:val="bullet"/>
      <w:lvlText w:val="o"/>
      <w:lvlJc w:val="left"/>
      <w:pPr>
        <w:ind w:left="3240" w:hanging="360"/>
      </w:pPr>
      <w:rPr>
        <w:rFonts w:ascii="Courier New" w:hAnsi="Courier New" w:cs="Courier New" w:hint="default"/>
      </w:rPr>
    </w:lvl>
    <w:lvl w:ilvl="5" w:tplc="72E685C4" w:tentative="1">
      <w:start w:val="1"/>
      <w:numFmt w:val="bullet"/>
      <w:lvlText w:val=""/>
      <w:lvlJc w:val="left"/>
      <w:pPr>
        <w:ind w:left="3960" w:hanging="360"/>
      </w:pPr>
      <w:rPr>
        <w:rFonts w:ascii="Wingdings" w:hAnsi="Wingdings" w:hint="default"/>
      </w:rPr>
    </w:lvl>
    <w:lvl w:ilvl="6" w:tplc="53BEFA68" w:tentative="1">
      <w:start w:val="1"/>
      <w:numFmt w:val="bullet"/>
      <w:lvlText w:val=""/>
      <w:lvlJc w:val="left"/>
      <w:pPr>
        <w:ind w:left="4680" w:hanging="360"/>
      </w:pPr>
      <w:rPr>
        <w:rFonts w:ascii="Symbol" w:hAnsi="Symbol" w:hint="default"/>
      </w:rPr>
    </w:lvl>
    <w:lvl w:ilvl="7" w:tplc="F858E23A" w:tentative="1">
      <w:start w:val="1"/>
      <w:numFmt w:val="bullet"/>
      <w:lvlText w:val="o"/>
      <w:lvlJc w:val="left"/>
      <w:pPr>
        <w:ind w:left="5400" w:hanging="360"/>
      </w:pPr>
      <w:rPr>
        <w:rFonts w:ascii="Courier New" w:hAnsi="Courier New" w:cs="Courier New" w:hint="default"/>
      </w:rPr>
    </w:lvl>
    <w:lvl w:ilvl="8" w:tplc="48E60E66"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C8E2F8E2">
      <w:start w:val="1"/>
      <w:numFmt w:val="bullet"/>
      <w:lvlText w:val=""/>
      <w:lvlJc w:val="left"/>
      <w:pPr>
        <w:ind w:left="360" w:hanging="360"/>
      </w:pPr>
      <w:rPr>
        <w:rFonts w:ascii="Symbol" w:hAnsi="Symbol" w:hint="default"/>
        <w:color w:val="F2692B" w:themeColor="accent5"/>
      </w:rPr>
    </w:lvl>
    <w:lvl w:ilvl="1" w:tplc="89A87164">
      <w:start w:val="1"/>
      <w:numFmt w:val="bullet"/>
      <w:lvlText w:val="o"/>
      <w:lvlJc w:val="left"/>
      <w:pPr>
        <w:ind w:left="1440" w:hanging="360"/>
      </w:pPr>
      <w:rPr>
        <w:rFonts w:ascii="Courier New" w:hAnsi="Courier New" w:cs="Courier New" w:hint="default"/>
      </w:rPr>
    </w:lvl>
    <w:lvl w:ilvl="2" w:tplc="648CDADC" w:tentative="1">
      <w:start w:val="1"/>
      <w:numFmt w:val="bullet"/>
      <w:lvlText w:val=""/>
      <w:lvlJc w:val="left"/>
      <w:pPr>
        <w:ind w:left="2160" w:hanging="360"/>
      </w:pPr>
      <w:rPr>
        <w:rFonts w:ascii="Wingdings" w:hAnsi="Wingdings" w:hint="default"/>
      </w:rPr>
    </w:lvl>
    <w:lvl w:ilvl="3" w:tplc="B48A9FEC" w:tentative="1">
      <w:start w:val="1"/>
      <w:numFmt w:val="bullet"/>
      <w:lvlText w:val=""/>
      <w:lvlJc w:val="left"/>
      <w:pPr>
        <w:ind w:left="2880" w:hanging="360"/>
      </w:pPr>
      <w:rPr>
        <w:rFonts w:ascii="Symbol" w:hAnsi="Symbol" w:hint="default"/>
      </w:rPr>
    </w:lvl>
    <w:lvl w:ilvl="4" w:tplc="B2BA30C4" w:tentative="1">
      <w:start w:val="1"/>
      <w:numFmt w:val="bullet"/>
      <w:lvlText w:val="o"/>
      <w:lvlJc w:val="left"/>
      <w:pPr>
        <w:ind w:left="3600" w:hanging="360"/>
      </w:pPr>
      <w:rPr>
        <w:rFonts w:ascii="Courier New" w:hAnsi="Courier New" w:cs="Courier New" w:hint="default"/>
      </w:rPr>
    </w:lvl>
    <w:lvl w:ilvl="5" w:tplc="54D843F0" w:tentative="1">
      <w:start w:val="1"/>
      <w:numFmt w:val="bullet"/>
      <w:lvlText w:val=""/>
      <w:lvlJc w:val="left"/>
      <w:pPr>
        <w:ind w:left="4320" w:hanging="360"/>
      </w:pPr>
      <w:rPr>
        <w:rFonts w:ascii="Wingdings" w:hAnsi="Wingdings" w:hint="default"/>
      </w:rPr>
    </w:lvl>
    <w:lvl w:ilvl="6" w:tplc="DCCE7D56" w:tentative="1">
      <w:start w:val="1"/>
      <w:numFmt w:val="bullet"/>
      <w:lvlText w:val=""/>
      <w:lvlJc w:val="left"/>
      <w:pPr>
        <w:ind w:left="5040" w:hanging="360"/>
      </w:pPr>
      <w:rPr>
        <w:rFonts w:ascii="Symbol" w:hAnsi="Symbol" w:hint="default"/>
      </w:rPr>
    </w:lvl>
    <w:lvl w:ilvl="7" w:tplc="C85648C2" w:tentative="1">
      <w:start w:val="1"/>
      <w:numFmt w:val="bullet"/>
      <w:lvlText w:val="o"/>
      <w:lvlJc w:val="left"/>
      <w:pPr>
        <w:ind w:left="5760" w:hanging="360"/>
      </w:pPr>
      <w:rPr>
        <w:rFonts w:ascii="Courier New" w:hAnsi="Courier New" w:cs="Courier New" w:hint="default"/>
      </w:rPr>
    </w:lvl>
    <w:lvl w:ilvl="8" w:tplc="A07E701E"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CE4CD8F8">
      <w:start w:val="1"/>
      <w:numFmt w:val="bullet"/>
      <w:lvlText w:val=""/>
      <w:lvlJc w:val="left"/>
      <w:pPr>
        <w:ind w:left="360" w:hanging="360"/>
      </w:pPr>
      <w:rPr>
        <w:rFonts w:ascii="Symbol" w:hAnsi="Symbol" w:hint="default"/>
        <w:color w:val="F3B223" w:themeColor="accent6"/>
      </w:rPr>
    </w:lvl>
    <w:lvl w:ilvl="1" w:tplc="38047412" w:tentative="1">
      <w:start w:val="1"/>
      <w:numFmt w:val="bullet"/>
      <w:lvlText w:val="o"/>
      <w:lvlJc w:val="left"/>
      <w:pPr>
        <w:ind w:left="1440" w:hanging="360"/>
      </w:pPr>
      <w:rPr>
        <w:rFonts w:ascii="Courier New" w:hAnsi="Courier New" w:cs="Courier New" w:hint="default"/>
      </w:rPr>
    </w:lvl>
    <w:lvl w:ilvl="2" w:tplc="378C6574" w:tentative="1">
      <w:start w:val="1"/>
      <w:numFmt w:val="bullet"/>
      <w:lvlText w:val=""/>
      <w:lvlJc w:val="left"/>
      <w:pPr>
        <w:ind w:left="2160" w:hanging="360"/>
      </w:pPr>
      <w:rPr>
        <w:rFonts w:ascii="Wingdings" w:hAnsi="Wingdings" w:hint="default"/>
      </w:rPr>
    </w:lvl>
    <w:lvl w:ilvl="3" w:tplc="AB4C09D6" w:tentative="1">
      <w:start w:val="1"/>
      <w:numFmt w:val="bullet"/>
      <w:lvlText w:val=""/>
      <w:lvlJc w:val="left"/>
      <w:pPr>
        <w:ind w:left="2880" w:hanging="360"/>
      </w:pPr>
      <w:rPr>
        <w:rFonts w:ascii="Symbol" w:hAnsi="Symbol" w:hint="default"/>
      </w:rPr>
    </w:lvl>
    <w:lvl w:ilvl="4" w:tplc="C234FBA4" w:tentative="1">
      <w:start w:val="1"/>
      <w:numFmt w:val="bullet"/>
      <w:lvlText w:val="o"/>
      <w:lvlJc w:val="left"/>
      <w:pPr>
        <w:ind w:left="3600" w:hanging="360"/>
      </w:pPr>
      <w:rPr>
        <w:rFonts w:ascii="Courier New" w:hAnsi="Courier New" w:cs="Courier New" w:hint="default"/>
      </w:rPr>
    </w:lvl>
    <w:lvl w:ilvl="5" w:tplc="82709C70" w:tentative="1">
      <w:start w:val="1"/>
      <w:numFmt w:val="bullet"/>
      <w:lvlText w:val=""/>
      <w:lvlJc w:val="left"/>
      <w:pPr>
        <w:ind w:left="4320" w:hanging="360"/>
      </w:pPr>
      <w:rPr>
        <w:rFonts w:ascii="Wingdings" w:hAnsi="Wingdings" w:hint="default"/>
      </w:rPr>
    </w:lvl>
    <w:lvl w:ilvl="6" w:tplc="0C4650B4" w:tentative="1">
      <w:start w:val="1"/>
      <w:numFmt w:val="bullet"/>
      <w:lvlText w:val=""/>
      <w:lvlJc w:val="left"/>
      <w:pPr>
        <w:ind w:left="5040" w:hanging="360"/>
      </w:pPr>
      <w:rPr>
        <w:rFonts w:ascii="Symbol" w:hAnsi="Symbol" w:hint="default"/>
      </w:rPr>
    </w:lvl>
    <w:lvl w:ilvl="7" w:tplc="A3628540" w:tentative="1">
      <w:start w:val="1"/>
      <w:numFmt w:val="bullet"/>
      <w:lvlText w:val="o"/>
      <w:lvlJc w:val="left"/>
      <w:pPr>
        <w:ind w:left="5760" w:hanging="360"/>
      </w:pPr>
      <w:rPr>
        <w:rFonts w:ascii="Courier New" w:hAnsi="Courier New" w:cs="Courier New" w:hint="default"/>
      </w:rPr>
    </w:lvl>
    <w:lvl w:ilvl="8" w:tplc="494E8860"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3258D890">
      <w:start w:val="1"/>
      <w:numFmt w:val="bullet"/>
      <w:lvlText w:val=""/>
      <w:lvlJc w:val="left"/>
      <w:pPr>
        <w:ind w:left="360" w:hanging="360"/>
      </w:pPr>
      <w:rPr>
        <w:rFonts w:ascii="Symbol" w:hAnsi="Symbol" w:hint="default"/>
        <w:color w:val="F3B223" w:themeColor="accent6"/>
      </w:rPr>
    </w:lvl>
    <w:lvl w:ilvl="1" w:tplc="C1268B42">
      <w:start w:val="1"/>
      <w:numFmt w:val="bullet"/>
      <w:lvlText w:val=""/>
      <w:lvlJc w:val="left"/>
      <w:pPr>
        <w:ind w:left="1080" w:hanging="360"/>
      </w:pPr>
      <w:rPr>
        <w:rFonts w:ascii="Symbol" w:hAnsi="Symbol" w:hint="default"/>
      </w:rPr>
    </w:lvl>
    <w:lvl w:ilvl="2" w:tplc="C89A336E">
      <w:start w:val="1"/>
      <w:numFmt w:val="bullet"/>
      <w:lvlText w:val=""/>
      <w:lvlJc w:val="left"/>
      <w:pPr>
        <w:ind w:left="1800" w:hanging="360"/>
      </w:pPr>
      <w:rPr>
        <w:rFonts w:ascii="Wingdings" w:hAnsi="Wingdings" w:hint="default"/>
      </w:rPr>
    </w:lvl>
    <w:lvl w:ilvl="3" w:tplc="75781E08" w:tentative="1">
      <w:start w:val="1"/>
      <w:numFmt w:val="bullet"/>
      <w:lvlText w:val=""/>
      <w:lvlJc w:val="left"/>
      <w:pPr>
        <w:ind w:left="2520" w:hanging="360"/>
      </w:pPr>
      <w:rPr>
        <w:rFonts w:ascii="Symbol" w:hAnsi="Symbol" w:hint="default"/>
      </w:rPr>
    </w:lvl>
    <w:lvl w:ilvl="4" w:tplc="6FCC7564" w:tentative="1">
      <w:start w:val="1"/>
      <w:numFmt w:val="bullet"/>
      <w:lvlText w:val="o"/>
      <w:lvlJc w:val="left"/>
      <w:pPr>
        <w:ind w:left="3240" w:hanging="360"/>
      </w:pPr>
      <w:rPr>
        <w:rFonts w:ascii="Courier New" w:hAnsi="Courier New" w:cs="Courier New" w:hint="default"/>
      </w:rPr>
    </w:lvl>
    <w:lvl w:ilvl="5" w:tplc="FCD4EAAA" w:tentative="1">
      <w:start w:val="1"/>
      <w:numFmt w:val="bullet"/>
      <w:lvlText w:val=""/>
      <w:lvlJc w:val="left"/>
      <w:pPr>
        <w:ind w:left="3960" w:hanging="360"/>
      </w:pPr>
      <w:rPr>
        <w:rFonts w:ascii="Wingdings" w:hAnsi="Wingdings" w:hint="default"/>
      </w:rPr>
    </w:lvl>
    <w:lvl w:ilvl="6" w:tplc="39D40A0A" w:tentative="1">
      <w:start w:val="1"/>
      <w:numFmt w:val="bullet"/>
      <w:lvlText w:val=""/>
      <w:lvlJc w:val="left"/>
      <w:pPr>
        <w:ind w:left="4680" w:hanging="360"/>
      </w:pPr>
      <w:rPr>
        <w:rFonts w:ascii="Symbol" w:hAnsi="Symbol" w:hint="default"/>
      </w:rPr>
    </w:lvl>
    <w:lvl w:ilvl="7" w:tplc="60C6E4CE" w:tentative="1">
      <w:start w:val="1"/>
      <w:numFmt w:val="bullet"/>
      <w:lvlText w:val="o"/>
      <w:lvlJc w:val="left"/>
      <w:pPr>
        <w:ind w:left="5400" w:hanging="360"/>
      </w:pPr>
      <w:rPr>
        <w:rFonts w:ascii="Courier New" w:hAnsi="Courier New" w:cs="Courier New" w:hint="default"/>
      </w:rPr>
    </w:lvl>
    <w:lvl w:ilvl="8" w:tplc="6D920E0A"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499074FE">
      <w:start w:val="1"/>
      <w:numFmt w:val="bullet"/>
      <w:lvlText w:val=""/>
      <w:lvlJc w:val="left"/>
      <w:pPr>
        <w:ind w:left="360" w:hanging="360"/>
      </w:pPr>
      <w:rPr>
        <w:rFonts w:ascii="Symbol" w:hAnsi="Symbol" w:hint="default"/>
        <w:color w:val="78BE43" w:themeColor="accent2"/>
      </w:rPr>
    </w:lvl>
    <w:lvl w:ilvl="1" w:tplc="ABBCFC86" w:tentative="1">
      <w:start w:val="1"/>
      <w:numFmt w:val="bullet"/>
      <w:lvlText w:val="o"/>
      <w:lvlJc w:val="left"/>
      <w:pPr>
        <w:ind w:left="1080" w:hanging="360"/>
      </w:pPr>
      <w:rPr>
        <w:rFonts w:ascii="Courier New" w:hAnsi="Courier New" w:cs="Courier New" w:hint="default"/>
      </w:rPr>
    </w:lvl>
    <w:lvl w:ilvl="2" w:tplc="39D64598" w:tentative="1">
      <w:start w:val="1"/>
      <w:numFmt w:val="bullet"/>
      <w:lvlText w:val=""/>
      <w:lvlJc w:val="left"/>
      <w:pPr>
        <w:ind w:left="1800" w:hanging="360"/>
      </w:pPr>
      <w:rPr>
        <w:rFonts w:ascii="Wingdings" w:hAnsi="Wingdings" w:hint="default"/>
      </w:rPr>
    </w:lvl>
    <w:lvl w:ilvl="3" w:tplc="57B63D14" w:tentative="1">
      <w:start w:val="1"/>
      <w:numFmt w:val="bullet"/>
      <w:lvlText w:val=""/>
      <w:lvlJc w:val="left"/>
      <w:pPr>
        <w:ind w:left="2520" w:hanging="360"/>
      </w:pPr>
      <w:rPr>
        <w:rFonts w:ascii="Symbol" w:hAnsi="Symbol" w:hint="default"/>
      </w:rPr>
    </w:lvl>
    <w:lvl w:ilvl="4" w:tplc="7BFE1D80" w:tentative="1">
      <w:start w:val="1"/>
      <w:numFmt w:val="bullet"/>
      <w:lvlText w:val="o"/>
      <w:lvlJc w:val="left"/>
      <w:pPr>
        <w:ind w:left="3240" w:hanging="360"/>
      </w:pPr>
      <w:rPr>
        <w:rFonts w:ascii="Courier New" w:hAnsi="Courier New" w:cs="Courier New" w:hint="default"/>
      </w:rPr>
    </w:lvl>
    <w:lvl w:ilvl="5" w:tplc="42D41A38" w:tentative="1">
      <w:start w:val="1"/>
      <w:numFmt w:val="bullet"/>
      <w:lvlText w:val=""/>
      <w:lvlJc w:val="left"/>
      <w:pPr>
        <w:ind w:left="3960" w:hanging="360"/>
      </w:pPr>
      <w:rPr>
        <w:rFonts w:ascii="Wingdings" w:hAnsi="Wingdings" w:hint="default"/>
      </w:rPr>
    </w:lvl>
    <w:lvl w:ilvl="6" w:tplc="5AB695D0" w:tentative="1">
      <w:start w:val="1"/>
      <w:numFmt w:val="bullet"/>
      <w:lvlText w:val=""/>
      <w:lvlJc w:val="left"/>
      <w:pPr>
        <w:ind w:left="4680" w:hanging="360"/>
      </w:pPr>
      <w:rPr>
        <w:rFonts w:ascii="Symbol" w:hAnsi="Symbol" w:hint="default"/>
      </w:rPr>
    </w:lvl>
    <w:lvl w:ilvl="7" w:tplc="D9D66606" w:tentative="1">
      <w:start w:val="1"/>
      <w:numFmt w:val="bullet"/>
      <w:lvlText w:val="o"/>
      <w:lvlJc w:val="left"/>
      <w:pPr>
        <w:ind w:left="5400" w:hanging="360"/>
      </w:pPr>
      <w:rPr>
        <w:rFonts w:ascii="Courier New" w:hAnsi="Courier New" w:cs="Courier New" w:hint="default"/>
      </w:rPr>
    </w:lvl>
    <w:lvl w:ilvl="8" w:tplc="7212BA34"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78E434B0">
      <w:start w:val="1"/>
      <w:numFmt w:val="bullet"/>
      <w:lvlText w:val=""/>
      <w:lvlJc w:val="left"/>
      <w:pPr>
        <w:ind w:left="360" w:hanging="360"/>
      </w:pPr>
      <w:rPr>
        <w:rFonts w:ascii="Symbol" w:hAnsi="Symbol" w:hint="default"/>
        <w:color w:val="F3B223" w:themeColor="accent6"/>
      </w:rPr>
    </w:lvl>
    <w:lvl w:ilvl="1" w:tplc="B4A24344" w:tentative="1">
      <w:start w:val="1"/>
      <w:numFmt w:val="bullet"/>
      <w:lvlText w:val="o"/>
      <w:lvlJc w:val="left"/>
      <w:pPr>
        <w:ind w:left="1080" w:hanging="360"/>
      </w:pPr>
      <w:rPr>
        <w:rFonts w:ascii="Courier New" w:hAnsi="Courier New" w:cs="Courier New" w:hint="default"/>
      </w:rPr>
    </w:lvl>
    <w:lvl w:ilvl="2" w:tplc="F274EBFA" w:tentative="1">
      <w:start w:val="1"/>
      <w:numFmt w:val="bullet"/>
      <w:lvlText w:val=""/>
      <w:lvlJc w:val="left"/>
      <w:pPr>
        <w:ind w:left="1800" w:hanging="360"/>
      </w:pPr>
      <w:rPr>
        <w:rFonts w:ascii="Wingdings" w:hAnsi="Wingdings" w:hint="default"/>
      </w:rPr>
    </w:lvl>
    <w:lvl w:ilvl="3" w:tplc="92506ABC" w:tentative="1">
      <w:start w:val="1"/>
      <w:numFmt w:val="bullet"/>
      <w:lvlText w:val=""/>
      <w:lvlJc w:val="left"/>
      <w:pPr>
        <w:ind w:left="2520" w:hanging="360"/>
      </w:pPr>
      <w:rPr>
        <w:rFonts w:ascii="Symbol" w:hAnsi="Symbol" w:hint="default"/>
      </w:rPr>
    </w:lvl>
    <w:lvl w:ilvl="4" w:tplc="1F348214" w:tentative="1">
      <w:start w:val="1"/>
      <w:numFmt w:val="bullet"/>
      <w:lvlText w:val="o"/>
      <w:lvlJc w:val="left"/>
      <w:pPr>
        <w:ind w:left="3240" w:hanging="360"/>
      </w:pPr>
      <w:rPr>
        <w:rFonts w:ascii="Courier New" w:hAnsi="Courier New" w:cs="Courier New" w:hint="default"/>
      </w:rPr>
    </w:lvl>
    <w:lvl w:ilvl="5" w:tplc="97983626" w:tentative="1">
      <w:start w:val="1"/>
      <w:numFmt w:val="bullet"/>
      <w:lvlText w:val=""/>
      <w:lvlJc w:val="left"/>
      <w:pPr>
        <w:ind w:left="3960" w:hanging="360"/>
      </w:pPr>
      <w:rPr>
        <w:rFonts w:ascii="Wingdings" w:hAnsi="Wingdings" w:hint="default"/>
      </w:rPr>
    </w:lvl>
    <w:lvl w:ilvl="6" w:tplc="D0DE7BBC" w:tentative="1">
      <w:start w:val="1"/>
      <w:numFmt w:val="bullet"/>
      <w:lvlText w:val=""/>
      <w:lvlJc w:val="left"/>
      <w:pPr>
        <w:ind w:left="4680" w:hanging="360"/>
      </w:pPr>
      <w:rPr>
        <w:rFonts w:ascii="Symbol" w:hAnsi="Symbol" w:hint="default"/>
      </w:rPr>
    </w:lvl>
    <w:lvl w:ilvl="7" w:tplc="396090A8" w:tentative="1">
      <w:start w:val="1"/>
      <w:numFmt w:val="bullet"/>
      <w:lvlText w:val="o"/>
      <w:lvlJc w:val="left"/>
      <w:pPr>
        <w:ind w:left="5400" w:hanging="360"/>
      </w:pPr>
      <w:rPr>
        <w:rFonts w:ascii="Courier New" w:hAnsi="Courier New" w:cs="Courier New" w:hint="default"/>
      </w:rPr>
    </w:lvl>
    <w:lvl w:ilvl="8" w:tplc="1862AE34"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999456E6">
      <w:numFmt w:val="bullet"/>
      <w:lvlText w:val="•"/>
      <w:lvlJc w:val="left"/>
      <w:pPr>
        <w:ind w:left="1080" w:hanging="720"/>
      </w:pPr>
      <w:rPr>
        <w:rFonts w:ascii="Arial" w:eastAsiaTheme="minorHAnsi" w:hAnsi="Arial" w:cs="Arial" w:hint="default"/>
      </w:rPr>
    </w:lvl>
    <w:lvl w:ilvl="1" w:tplc="10D07A56" w:tentative="1">
      <w:start w:val="1"/>
      <w:numFmt w:val="bullet"/>
      <w:lvlText w:val="o"/>
      <w:lvlJc w:val="left"/>
      <w:pPr>
        <w:ind w:left="1440" w:hanging="360"/>
      </w:pPr>
      <w:rPr>
        <w:rFonts w:ascii="Courier New" w:hAnsi="Courier New" w:cs="Courier New" w:hint="default"/>
      </w:rPr>
    </w:lvl>
    <w:lvl w:ilvl="2" w:tplc="B9884ABE" w:tentative="1">
      <w:start w:val="1"/>
      <w:numFmt w:val="bullet"/>
      <w:lvlText w:val=""/>
      <w:lvlJc w:val="left"/>
      <w:pPr>
        <w:ind w:left="2160" w:hanging="360"/>
      </w:pPr>
      <w:rPr>
        <w:rFonts w:ascii="Wingdings" w:hAnsi="Wingdings" w:hint="default"/>
      </w:rPr>
    </w:lvl>
    <w:lvl w:ilvl="3" w:tplc="C1FC93CC" w:tentative="1">
      <w:start w:val="1"/>
      <w:numFmt w:val="bullet"/>
      <w:lvlText w:val=""/>
      <w:lvlJc w:val="left"/>
      <w:pPr>
        <w:ind w:left="2880" w:hanging="360"/>
      </w:pPr>
      <w:rPr>
        <w:rFonts w:ascii="Symbol" w:hAnsi="Symbol" w:hint="default"/>
      </w:rPr>
    </w:lvl>
    <w:lvl w:ilvl="4" w:tplc="6C6AA2A0" w:tentative="1">
      <w:start w:val="1"/>
      <w:numFmt w:val="bullet"/>
      <w:lvlText w:val="o"/>
      <w:lvlJc w:val="left"/>
      <w:pPr>
        <w:ind w:left="3600" w:hanging="360"/>
      </w:pPr>
      <w:rPr>
        <w:rFonts w:ascii="Courier New" w:hAnsi="Courier New" w:cs="Courier New" w:hint="default"/>
      </w:rPr>
    </w:lvl>
    <w:lvl w:ilvl="5" w:tplc="8004BCC8" w:tentative="1">
      <w:start w:val="1"/>
      <w:numFmt w:val="bullet"/>
      <w:lvlText w:val=""/>
      <w:lvlJc w:val="left"/>
      <w:pPr>
        <w:ind w:left="4320" w:hanging="360"/>
      </w:pPr>
      <w:rPr>
        <w:rFonts w:ascii="Wingdings" w:hAnsi="Wingdings" w:hint="default"/>
      </w:rPr>
    </w:lvl>
    <w:lvl w:ilvl="6" w:tplc="D6C27230" w:tentative="1">
      <w:start w:val="1"/>
      <w:numFmt w:val="bullet"/>
      <w:lvlText w:val=""/>
      <w:lvlJc w:val="left"/>
      <w:pPr>
        <w:ind w:left="5040" w:hanging="360"/>
      </w:pPr>
      <w:rPr>
        <w:rFonts w:ascii="Symbol" w:hAnsi="Symbol" w:hint="default"/>
      </w:rPr>
    </w:lvl>
    <w:lvl w:ilvl="7" w:tplc="F79A836C" w:tentative="1">
      <w:start w:val="1"/>
      <w:numFmt w:val="bullet"/>
      <w:lvlText w:val="o"/>
      <w:lvlJc w:val="left"/>
      <w:pPr>
        <w:ind w:left="5760" w:hanging="360"/>
      </w:pPr>
      <w:rPr>
        <w:rFonts w:ascii="Courier New" w:hAnsi="Courier New" w:cs="Courier New" w:hint="default"/>
      </w:rPr>
    </w:lvl>
    <w:lvl w:ilvl="8" w:tplc="46CED844"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97BEE34A">
      <w:start w:val="1"/>
      <w:numFmt w:val="bullet"/>
      <w:lvlText w:val=""/>
      <w:lvlJc w:val="left"/>
      <w:pPr>
        <w:ind w:left="360" w:hanging="360"/>
      </w:pPr>
      <w:rPr>
        <w:rFonts w:ascii="Symbol" w:hAnsi="Symbol" w:hint="default"/>
        <w:color w:val="78BE43" w:themeColor="accent2"/>
      </w:rPr>
    </w:lvl>
    <w:lvl w:ilvl="1" w:tplc="1814220A" w:tentative="1">
      <w:start w:val="1"/>
      <w:numFmt w:val="bullet"/>
      <w:lvlText w:val="o"/>
      <w:lvlJc w:val="left"/>
      <w:pPr>
        <w:ind w:left="1080" w:hanging="360"/>
      </w:pPr>
      <w:rPr>
        <w:rFonts w:ascii="Courier New" w:hAnsi="Courier New" w:cs="Courier New" w:hint="default"/>
      </w:rPr>
    </w:lvl>
    <w:lvl w:ilvl="2" w:tplc="1E44566E" w:tentative="1">
      <w:start w:val="1"/>
      <w:numFmt w:val="bullet"/>
      <w:lvlText w:val=""/>
      <w:lvlJc w:val="left"/>
      <w:pPr>
        <w:ind w:left="1800" w:hanging="360"/>
      </w:pPr>
      <w:rPr>
        <w:rFonts w:ascii="Wingdings" w:hAnsi="Wingdings" w:hint="default"/>
      </w:rPr>
    </w:lvl>
    <w:lvl w:ilvl="3" w:tplc="49D2536A" w:tentative="1">
      <w:start w:val="1"/>
      <w:numFmt w:val="bullet"/>
      <w:lvlText w:val=""/>
      <w:lvlJc w:val="left"/>
      <w:pPr>
        <w:ind w:left="2520" w:hanging="360"/>
      </w:pPr>
      <w:rPr>
        <w:rFonts w:ascii="Symbol" w:hAnsi="Symbol" w:hint="default"/>
      </w:rPr>
    </w:lvl>
    <w:lvl w:ilvl="4" w:tplc="7D88693A" w:tentative="1">
      <w:start w:val="1"/>
      <w:numFmt w:val="bullet"/>
      <w:lvlText w:val="o"/>
      <w:lvlJc w:val="left"/>
      <w:pPr>
        <w:ind w:left="3240" w:hanging="360"/>
      </w:pPr>
      <w:rPr>
        <w:rFonts w:ascii="Courier New" w:hAnsi="Courier New" w:cs="Courier New" w:hint="default"/>
      </w:rPr>
    </w:lvl>
    <w:lvl w:ilvl="5" w:tplc="3D8474A8" w:tentative="1">
      <w:start w:val="1"/>
      <w:numFmt w:val="bullet"/>
      <w:lvlText w:val=""/>
      <w:lvlJc w:val="left"/>
      <w:pPr>
        <w:ind w:left="3960" w:hanging="360"/>
      </w:pPr>
      <w:rPr>
        <w:rFonts w:ascii="Wingdings" w:hAnsi="Wingdings" w:hint="default"/>
      </w:rPr>
    </w:lvl>
    <w:lvl w:ilvl="6" w:tplc="C8C6EFA6" w:tentative="1">
      <w:start w:val="1"/>
      <w:numFmt w:val="bullet"/>
      <w:lvlText w:val=""/>
      <w:lvlJc w:val="left"/>
      <w:pPr>
        <w:ind w:left="4680" w:hanging="360"/>
      </w:pPr>
      <w:rPr>
        <w:rFonts w:ascii="Symbol" w:hAnsi="Symbol" w:hint="default"/>
      </w:rPr>
    </w:lvl>
    <w:lvl w:ilvl="7" w:tplc="6728ED56" w:tentative="1">
      <w:start w:val="1"/>
      <w:numFmt w:val="bullet"/>
      <w:lvlText w:val="o"/>
      <w:lvlJc w:val="left"/>
      <w:pPr>
        <w:ind w:left="5400" w:hanging="360"/>
      </w:pPr>
      <w:rPr>
        <w:rFonts w:ascii="Courier New" w:hAnsi="Courier New" w:cs="Courier New" w:hint="default"/>
      </w:rPr>
    </w:lvl>
    <w:lvl w:ilvl="8" w:tplc="8834B07C"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9FFCF3A2">
      <w:start w:val="1"/>
      <w:numFmt w:val="bullet"/>
      <w:lvlText w:val=""/>
      <w:lvlJc w:val="left"/>
      <w:pPr>
        <w:ind w:left="1582" w:hanging="720"/>
      </w:pPr>
      <w:rPr>
        <w:rFonts w:ascii="Symbol" w:hAnsi="Symbol" w:hint="default"/>
      </w:rPr>
    </w:lvl>
    <w:lvl w:ilvl="1" w:tplc="3DDA5274" w:tentative="1">
      <w:start w:val="1"/>
      <w:numFmt w:val="bullet"/>
      <w:lvlText w:val="o"/>
      <w:lvlJc w:val="left"/>
      <w:pPr>
        <w:ind w:left="1582" w:hanging="360"/>
      </w:pPr>
      <w:rPr>
        <w:rFonts w:ascii="Courier New" w:hAnsi="Courier New" w:cs="Courier New" w:hint="default"/>
      </w:rPr>
    </w:lvl>
    <w:lvl w:ilvl="2" w:tplc="B1A452D2" w:tentative="1">
      <w:start w:val="1"/>
      <w:numFmt w:val="bullet"/>
      <w:lvlText w:val=""/>
      <w:lvlJc w:val="left"/>
      <w:pPr>
        <w:ind w:left="2302" w:hanging="360"/>
      </w:pPr>
      <w:rPr>
        <w:rFonts w:ascii="Wingdings" w:hAnsi="Wingdings" w:hint="default"/>
      </w:rPr>
    </w:lvl>
    <w:lvl w:ilvl="3" w:tplc="B92C71D4" w:tentative="1">
      <w:start w:val="1"/>
      <w:numFmt w:val="bullet"/>
      <w:lvlText w:val=""/>
      <w:lvlJc w:val="left"/>
      <w:pPr>
        <w:ind w:left="3022" w:hanging="360"/>
      </w:pPr>
      <w:rPr>
        <w:rFonts w:ascii="Symbol" w:hAnsi="Symbol" w:hint="default"/>
      </w:rPr>
    </w:lvl>
    <w:lvl w:ilvl="4" w:tplc="44FCFB20" w:tentative="1">
      <w:start w:val="1"/>
      <w:numFmt w:val="bullet"/>
      <w:lvlText w:val="o"/>
      <w:lvlJc w:val="left"/>
      <w:pPr>
        <w:ind w:left="3742" w:hanging="360"/>
      </w:pPr>
      <w:rPr>
        <w:rFonts w:ascii="Courier New" w:hAnsi="Courier New" w:cs="Courier New" w:hint="default"/>
      </w:rPr>
    </w:lvl>
    <w:lvl w:ilvl="5" w:tplc="7EA0293C" w:tentative="1">
      <w:start w:val="1"/>
      <w:numFmt w:val="bullet"/>
      <w:lvlText w:val=""/>
      <w:lvlJc w:val="left"/>
      <w:pPr>
        <w:ind w:left="4462" w:hanging="360"/>
      </w:pPr>
      <w:rPr>
        <w:rFonts w:ascii="Wingdings" w:hAnsi="Wingdings" w:hint="default"/>
      </w:rPr>
    </w:lvl>
    <w:lvl w:ilvl="6" w:tplc="4DEA71BA" w:tentative="1">
      <w:start w:val="1"/>
      <w:numFmt w:val="bullet"/>
      <w:lvlText w:val=""/>
      <w:lvlJc w:val="left"/>
      <w:pPr>
        <w:ind w:left="5182" w:hanging="360"/>
      </w:pPr>
      <w:rPr>
        <w:rFonts w:ascii="Symbol" w:hAnsi="Symbol" w:hint="default"/>
      </w:rPr>
    </w:lvl>
    <w:lvl w:ilvl="7" w:tplc="5D8C1FB8" w:tentative="1">
      <w:start w:val="1"/>
      <w:numFmt w:val="bullet"/>
      <w:lvlText w:val="o"/>
      <w:lvlJc w:val="left"/>
      <w:pPr>
        <w:ind w:left="5902" w:hanging="360"/>
      </w:pPr>
      <w:rPr>
        <w:rFonts w:ascii="Courier New" w:hAnsi="Courier New" w:cs="Courier New" w:hint="default"/>
      </w:rPr>
    </w:lvl>
    <w:lvl w:ilvl="8" w:tplc="22048050"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CCE2702C">
      <w:start w:val="1"/>
      <w:numFmt w:val="bullet"/>
      <w:lvlText w:val=""/>
      <w:lvlJc w:val="left"/>
      <w:pPr>
        <w:ind w:left="360" w:hanging="360"/>
      </w:pPr>
      <w:rPr>
        <w:rFonts w:ascii="Symbol" w:hAnsi="Symbol" w:hint="default"/>
        <w:color w:val="2AB1BB" w:themeColor="accent1"/>
      </w:rPr>
    </w:lvl>
    <w:lvl w:ilvl="1" w:tplc="E9B693AE" w:tentative="1">
      <w:start w:val="1"/>
      <w:numFmt w:val="bullet"/>
      <w:lvlText w:val="o"/>
      <w:lvlJc w:val="left"/>
      <w:pPr>
        <w:ind w:left="1080" w:hanging="360"/>
      </w:pPr>
      <w:rPr>
        <w:rFonts w:ascii="Courier New" w:hAnsi="Courier New" w:cs="Courier New" w:hint="default"/>
      </w:rPr>
    </w:lvl>
    <w:lvl w:ilvl="2" w:tplc="04D007E8" w:tentative="1">
      <w:start w:val="1"/>
      <w:numFmt w:val="bullet"/>
      <w:lvlText w:val=""/>
      <w:lvlJc w:val="left"/>
      <w:pPr>
        <w:ind w:left="1800" w:hanging="360"/>
      </w:pPr>
      <w:rPr>
        <w:rFonts w:ascii="Wingdings" w:hAnsi="Wingdings" w:hint="default"/>
      </w:rPr>
    </w:lvl>
    <w:lvl w:ilvl="3" w:tplc="8E6087F0" w:tentative="1">
      <w:start w:val="1"/>
      <w:numFmt w:val="bullet"/>
      <w:lvlText w:val=""/>
      <w:lvlJc w:val="left"/>
      <w:pPr>
        <w:ind w:left="2520" w:hanging="360"/>
      </w:pPr>
      <w:rPr>
        <w:rFonts w:ascii="Symbol" w:hAnsi="Symbol" w:hint="default"/>
      </w:rPr>
    </w:lvl>
    <w:lvl w:ilvl="4" w:tplc="780607F4" w:tentative="1">
      <w:start w:val="1"/>
      <w:numFmt w:val="bullet"/>
      <w:lvlText w:val="o"/>
      <w:lvlJc w:val="left"/>
      <w:pPr>
        <w:ind w:left="3240" w:hanging="360"/>
      </w:pPr>
      <w:rPr>
        <w:rFonts w:ascii="Courier New" w:hAnsi="Courier New" w:cs="Courier New" w:hint="default"/>
      </w:rPr>
    </w:lvl>
    <w:lvl w:ilvl="5" w:tplc="732CDE08" w:tentative="1">
      <w:start w:val="1"/>
      <w:numFmt w:val="bullet"/>
      <w:lvlText w:val=""/>
      <w:lvlJc w:val="left"/>
      <w:pPr>
        <w:ind w:left="3960" w:hanging="360"/>
      </w:pPr>
      <w:rPr>
        <w:rFonts w:ascii="Wingdings" w:hAnsi="Wingdings" w:hint="default"/>
      </w:rPr>
    </w:lvl>
    <w:lvl w:ilvl="6" w:tplc="86E8D25E" w:tentative="1">
      <w:start w:val="1"/>
      <w:numFmt w:val="bullet"/>
      <w:lvlText w:val=""/>
      <w:lvlJc w:val="left"/>
      <w:pPr>
        <w:ind w:left="4680" w:hanging="360"/>
      </w:pPr>
      <w:rPr>
        <w:rFonts w:ascii="Symbol" w:hAnsi="Symbol" w:hint="default"/>
      </w:rPr>
    </w:lvl>
    <w:lvl w:ilvl="7" w:tplc="1826AEA0" w:tentative="1">
      <w:start w:val="1"/>
      <w:numFmt w:val="bullet"/>
      <w:lvlText w:val="o"/>
      <w:lvlJc w:val="left"/>
      <w:pPr>
        <w:ind w:left="5400" w:hanging="360"/>
      </w:pPr>
      <w:rPr>
        <w:rFonts w:ascii="Courier New" w:hAnsi="Courier New" w:cs="Courier New" w:hint="default"/>
      </w:rPr>
    </w:lvl>
    <w:lvl w:ilvl="8" w:tplc="A24252FC"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90188176">
      <w:start w:val="1"/>
      <w:numFmt w:val="bullet"/>
      <w:lvlText w:val=""/>
      <w:lvlJc w:val="left"/>
      <w:pPr>
        <w:ind w:left="360" w:hanging="360"/>
      </w:pPr>
      <w:rPr>
        <w:rFonts w:ascii="Symbol" w:hAnsi="Symbol" w:hint="default"/>
        <w:color w:val="2AB1BB" w:themeColor="accent1"/>
      </w:rPr>
    </w:lvl>
    <w:lvl w:ilvl="1" w:tplc="F9386BBC" w:tentative="1">
      <w:start w:val="1"/>
      <w:numFmt w:val="bullet"/>
      <w:lvlText w:val="o"/>
      <w:lvlJc w:val="left"/>
      <w:pPr>
        <w:ind w:left="1080" w:hanging="360"/>
      </w:pPr>
      <w:rPr>
        <w:rFonts w:ascii="Courier New" w:hAnsi="Courier New" w:cs="Courier New" w:hint="default"/>
      </w:rPr>
    </w:lvl>
    <w:lvl w:ilvl="2" w:tplc="9B5E0728" w:tentative="1">
      <w:start w:val="1"/>
      <w:numFmt w:val="bullet"/>
      <w:lvlText w:val=""/>
      <w:lvlJc w:val="left"/>
      <w:pPr>
        <w:ind w:left="1800" w:hanging="360"/>
      </w:pPr>
      <w:rPr>
        <w:rFonts w:ascii="Wingdings" w:hAnsi="Wingdings" w:hint="default"/>
      </w:rPr>
    </w:lvl>
    <w:lvl w:ilvl="3" w:tplc="C918267E" w:tentative="1">
      <w:start w:val="1"/>
      <w:numFmt w:val="bullet"/>
      <w:lvlText w:val=""/>
      <w:lvlJc w:val="left"/>
      <w:pPr>
        <w:ind w:left="2520" w:hanging="360"/>
      </w:pPr>
      <w:rPr>
        <w:rFonts w:ascii="Symbol" w:hAnsi="Symbol" w:hint="default"/>
      </w:rPr>
    </w:lvl>
    <w:lvl w:ilvl="4" w:tplc="24FE874A" w:tentative="1">
      <w:start w:val="1"/>
      <w:numFmt w:val="bullet"/>
      <w:lvlText w:val="o"/>
      <w:lvlJc w:val="left"/>
      <w:pPr>
        <w:ind w:left="3240" w:hanging="360"/>
      </w:pPr>
      <w:rPr>
        <w:rFonts w:ascii="Courier New" w:hAnsi="Courier New" w:cs="Courier New" w:hint="default"/>
      </w:rPr>
    </w:lvl>
    <w:lvl w:ilvl="5" w:tplc="BAA856A4" w:tentative="1">
      <w:start w:val="1"/>
      <w:numFmt w:val="bullet"/>
      <w:lvlText w:val=""/>
      <w:lvlJc w:val="left"/>
      <w:pPr>
        <w:ind w:left="3960" w:hanging="360"/>
      </w:pPr>
      <w:rPr>
        <w:rFonts w:ascii="Wingdings" w:hAnsi="Wingdings" w:hint="default"/>
      </w:rPr>
    </w:lvl>
    <w:lvl w:ilvl="6" w:tplc="48C626E0" w:tentative="1">
      <w:start w:val="1"/>
      <w:numFmt w:val="bullet"/>
      <w:lvlText w:val=""/>
      <w:lvlJc w:val="left"/>
      <w:pPr>
        <w:ind w:left="4680" w:hanging="360"/>
      </w:pPr>
      <w:rPr>
        <w:rFonts w:ascii="Symbol" w:hAnsi="Symbol" w:hint="default"/>
      </w:rPr>
    </w:lvl>
    <w:lvl w:ilvl="7" w:tplc="B99AF5FC" w:tentative="1">
      <w:start w:val="1"/>
      <w:numFmt w:val="bullet"/>
      <w:lvlText w:val="o"/>
      <w:lvlJc w:val="left"/>
      <w:pPr>
        <w:ind w:left="5400" w:hanging="360"/>
      </w:pPr>
      <w:rPr>
        <w:rFonts w:ascii="Courier New" w:hAnsi="Courier New" w:cs="Courier New" w:hint="default"/>
      </w:rPr>
    </w:lvl>
    <w:lvl w:ilvl="8" w:tplc="558C5642"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C4706E3A">
      <w:start w:val="1"/>
      <w:numFmt w:val="bullet"/>
      <w:lvlText w:val=""/>
      <w:lvlJc w:val="left"/>
      <w:pPr>
        <w:ind w:left="360" w:hanging="360"/>
      </w:pPr>
      <w:rPr>
        <w:rFonts w:ascii="Symbol" w:hAnsi="Symbol" w:hint="default"/>
        <w:color w:val="F3B223" w:themeColor="accent6"/>
      </w:rPr>
    </w:lvl>
    <w:lvl w:ilvl="1" w:tplc="45AAF1F0">
      <w:numFmt w:val="bullet"/>
      <w:lvlText w:val="○"/>
      <w:lvlJc w:val="left"/>
      <w:pPr>
        <w:ind w:left="1440" w:hanging="720"/>
      </w:pPr>
      <w:rPr>
        <w:rFonts w:ascii="Arial" w:eastAsiaTheme="minorHAnsi" w:hAnsi="Arial" w:hint="default"/>
      </w:rPr>
    </w:lvl>
    <w:lvl w:ilvl="2" w:tplc="3C6EA316" w:tentative="1">
      <w:start w:val="1"/>
      <w:numFmt w:val="bullet"/>
      <w:lvlText w:val=""/>
      <w:lvlJc w:val="left"/>
      <w:pPr>
        <w:ind w:left="1800" w:hanging="360"/>
      </w:pPr>
      <w:rPr>
        <w:rFonts w:ascii="Wingdings" w:hAnsi="Wingdings" w:hint="default"/>
      </w:rPr>
    </w:lvl>
    <w:lvl w:ilvl="3" w:tplc="1AE8797A" w:tentative="1">
      <w:start w:val="1"/>
      <w:numFmt w:val="bullet"/>
      <w:lvlText w:val=""/>
      <w:lvlJc w:val="left"/>
      <w:pPr>
        <w:ind w:left="2520" w:hanging="360"/>
      </w:pPr>
      <w:rPr>
        <w:rFonts w:ascii="Symbol" w:hAnsi="Symbol" w:hint="default"/>
      </w:rPr>
    </w:lvl>
    <w:lvl w:ilvl="4" w:tplc="AB9062C2" w:tentative="1">
      <w:start w:val="1"/>
      <w:numFmt w:val="bullet"/>
      <w:lvlText w:val="o"/>
      <w:lvlJc w:val="left"/>
      <w:pPr>
        <w:ind w:left="3240" w:hanging="360"/>
      </w:pPr>
      <w:rPr>
        <w:rFonts w:ascii="Courier New" w:hAnsi="Courier New" w:cs="Courier New" w:hint="default"/>
      </w:rPr>
    </w:lvl>
    <w:lvl w:ilvl="5" w:tplc="09624412" w:tentative="1">
      <w:start w:val="1"/>
      <w:numFmt w:val="bullet"/>
      <w:lvlText w:val=""/>
      <w:lvlJc w:val="left"/>
      <w:pPr>
        <w:ind w:left="3960" w:hanging="360"/>
      </w:pPr>
      <w:rPr>
        <w:rFonts w:ascii="Wingdings" w:hAnsi="Wingdings" w:hint="default"/>
      </w:rPr>
    </w:lvl>
    <w:lvl w:ilvl="6" w:tplc="BB3445CC" w:tentative="1">
      <w:start w:val="1"/>
      <w:numFmt w:val="bullet"/>
      <w:lvlText w:val=""/>
      <w:lvlJc w:val="left"/>
      <w:pPr>
        <w:ind w:left="4680" w:hanging="360"/>
      </w:pPr>
      <w:rPr>
        <w:rFonts w:ascii="Symbol" w:hAnsi="Symbol" w:hint="default"/>
      </w:rPr>
    </w:lvl>
    <w:lvl w:ilvl="7" w:tplc="0FFA6E80" w:tentative="1">
      <w:start w:val="1"/>
      <w:numFmt w:val="bullet"/>
      <w:lvlText w:val="o"/>
      <w:lvlJc w:val="left"/>
      <w:pPr>
        <w:ind w:left="5400" w:hanging="360"/>
      </w:pPr>
      <w:rPr>
        <w:rFonts w:ascii="Courier New" w:hAnsi="Courier New" w:cs="Courier New" w:hint="default"/>
      </w:rPr>
    </w:lvl>
    <w:lvl w:ilvl="8" w:tplc="806C1B20"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C9F8E32C">
      <w:start w:val="1"/>
      <w:numFmt w:val="bullet"/>
      <w:lvlText w:val=""/>
      <w:lvlJc w:val="left"/>
      <w:pPr>
        <w:ind w:left="720" w:hanging="360"/>
      </w:pPr>
      <w:rPr>
        <w:rFonts w:ascii="Symbol" w:hAnsi="Symbol" w:hint="default"/>
      </w:rPr>
    </w:lvl>
    <w:lvl w:ilvl="1" w:tplc="D2A0D0DC" w:tentative="1">
      <w:start w:val="1"/>
      <w:numFmt w:val="bullet"/>
      <w:lvlText w:val="o"/>
      <w:lvlJc w:val="left"/>
      <w:pPr>
        <w:ind w:left="1440" w:hanging="360"/>
      </w:pPr>
      <w:rPr>
        <w:rFonts w:ascii="Courier New" w:hAnsi="Courier New" w:cs="Courier New" w:hint="default"/>
      </w:rPr>
    </w:lvl>
    <w:lvl w:ilvl="2" w:tplc="224C30B4" w:tentative="1">
      <w:start w:val="1"/>
      <w:numFmt w:val="bullet"/>
      <w:lvlText w:val=""/>
      <w:lvlJc w:val="left"/>
      <w:pPr>
        <w:ind w:left="2160" w:hanging="360"/>
      </w:pPr>
      <w:rPr>
        <w:rFonts w:ascii="Wingdings" w:hAnsi="Wingdings" w:hint="default"/>
      </w:rPr>
    </w:lvl>
    <w:lvl w:ilvl="3" w:tplc="D668EC3A" w:tentative="1">
      <w:start w:val="1"/>
      <w:numFmt w:val="bullet"/>
      <w:lvlText w:val=""/>
      <w:lvlJc w:val="left"/>
      <w:pPr>
        <w:ind w:left="2880" w:hanging="360"/>
      </w:pPr>
      <w:rPr>
        <w:rFonts w:ascii="Symbol" w:hAnsi="Symbol" w:hint="default"/>
      </w:rPr>
    </w:lvl>
    <w:lvl w:ilvl="4" w:tplc="29C48DF8" w:tentative="1">
      <w:start w:val="1"/>
      <w:numFmt w:val="bullet"/>
      <w:lvlText w:val="o"/>
      <w:lvlJc w:val="left"/>
      <w:pPr>
        <w:ind w:left="3600" w:hanging="360"/>
      </w:pPr>
      <w:rPr>
        <w:rFonts w:ascii="Courier New" w:hAnsi="Courier New" w:cs="Courier New" w:hint="default"/>
      </w:rPr>
    </w:lvl>
    <w:lvl w:ilvl="5" w:tplc="D0B09BBC" w:tentative="1">
      <w:start w:val="1"/>
      <w:numFmt w:val="bullet"/>
      <w:lvlText w:val=""/>
      <w:lvlJc w:val="left"/>
      <w:pPr>
        <w:ind w:left="4320" w:hanging="360"/>
      </w:pPr>
      <w:rPr>
        <w:rFonts w:ascii="Wingdings" w:hAnsi="Wingdings" w:hint="default"/>
      </w:rPr>
    </w:lvl>
    <w:lvl w:ilvl="6" w:tplc="189EBBD4" w:tentative="1">
      <w:start w:val="1"/>
      <w:numFmt w:val="bullet"/>
      <w:lvlText w:val=""/>
      <w:lvlJc w:val="left"/>
      <w:pPr>
        <w:ind w:left="5040" w:hanging="360"/>
      </w:pPr>
      <w:rPr>
        <w:rFonts w:ascii="Symbol" w:hAnsi="Symbol" w:hint="default"/>
      </w:rPr>
    </w:lvl>
    <w:lvl w:ilvl="7" w:tplc="2FF66970" w:tentative="1">
      <w:start w:val="1"/>
      <w:numFmt w:val="bullet"/>
      <w:lvlText w:val="o"/>
      <w:lvlJc w:val="left"/>
      <w:pPr>
        <w:ind w:left="5760" w:hanging="360"/>
      </w:pPr>
      <w:rPr>
        <w:rFonts w:ascii="Courier New" w:hAnsi="Courier New" w:cs="Courier New" w:hint="default"/>
      </w:rPr>
    </w:lvl>
    <w:lvl w:ilvl="8" w:tplc="8A10FD9A"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64CE921C">
      <w:start w:val="1"/>
      <w:numFmt w:val="bullet"/>
      <w:lvlText w:val=""/>
      <w:lvlJc w:val="left"/>
      <w:pPr>
        <w:ind w:left="360" w:hanging="360"/>
      </w:pPr>
      <w:rPr>
        <w:rFonts w:ascii="Symbol" w:hAnsi="Symbol" w:hint="default"/>
        <w:color w:val="F3B223" w:themeColor="accent6"/>
      </w:rPr>
    </w:lvl>
    <w:lvl w:ilvl="1" w:tplc="C09CD1EA" w:tentative="1">
      <w:start w:val="1"/>
      <w:numFmt w:val="bullet"/>
      <w:lvlText w:val="o"/>
      <w:lvlJc w:val="left"/>
      <w:pPr>
        <w:ind w:left="720" w:hanging="360"/>
      </w:pPr>
      <w:rPr>
        <w:rFonts w:ascii="Courier New" w:hAnsi="Courier New" w:cs="Courier New" w:hint="default"/>
      </w:rPr>
    </w:lvl>
    <w:lvl w:ilvl="2" w:tplc="B3A8BEEE" w:tentative="1">
      <w:start w:val="1"/>
      <w:numFmt w:val="bullet"/>
      <w:lvlText w:val=""/>
      <w:lvlJc w:val="left"/>
      <w:pPr>
        <w:ind w:left="1440" w:hanging="360"/>
      </w:pPr>
      <w:rPr>
        <w:rFonts w:ascii="Wingdings" w:hAnsi="Wingdings" w:hint="default"/>
      </w:rPr>
    </w:lvl>
    <w:lvl w:ilvl="3" w:tplc="44FA9D32" w:tentative="1">
      <w:start w:val="1"/>
      <w:numFmt w:val="bullet"/>
      <w:lvlText w:val=""/>
      <w:lvlJc w:val="left"/>
      <w:pPr>
        <w:ind w:left="2160" w:hanging="360"/>
      </w:pPr>
      <w:rPr>
        <w:rFonts w:ascii="Symbol" w:hAnsi="Symbol" w:hint="default"/>
      </w:rPr>
    </w:lvl>
    <w:lvl w:ilvl="4" w:tplc="2EB09952" w:tentative="1">
      <w:start w:val="1"/>
      <w:numFmt w:val="bullet"/>
      <w:lvlText w:val="o"/>
      <w:lvlJc w:val="left"/>
      <w:pPr>
        <w:ind w:left="2880" w:hanging="360"/>
      </w:pPr>
      <w:rPr>
        <w:rFonts w:ascii="Courier New" w:hAnsi="Courier New" w:cs="Courier New" w:hint="default"/>
      </w:rPr>
    </w:lvl>
    <w:lvl w:ilvl="5" w:tplc="87E863BA" w:tentative="1">
      <w:start w:val="1"/>
      <w:numFmt w:val="bullet"/>
      <w:lvlText w:val=""/>
      <w:lvlJc w:val="left"/>
      <w:pPr>
        <w:ind w:left="3600" w:hanging="360"/>
      </w:pPr>
      <w:rPr>
        <w:rFonts w:ascii="Wingdings" w:hAnsi="Wingdings" w:hint="default"/>
      </w:rPr>
    </w:lvl>
    <w:lvl w:ilvl="6" w:tplc="472A8056" w:tentative="1">
      <w:start w:val="1"/>
      <w:numFmt w:val="bullet"/>
      <w:lvlText w:val=""/>
      <w:lvlJc w:val="left"/>
      <w:pPr>
        <w:ind w:left="4320" w:hanging="360"/>
      </w:pPr>
      <w:rPr>
        <w:rFonts w:ascii="Symbol" w:hAnsi="Symbol" w:hint="default"/>
      </w:rPr>
    </w:lvl>
    <w:lvl w:ilvl="7" w:tplc="E940C07A" w:tentative="1">
      <w:start w:val="1"/>
      <w:numFmt w:val="bullet"/>
      <w:lvlText w:val="o"/>
      <w:lvlJc w:val="left"/>
      <w:pPr>
        <w:ind w:left="5040" w:hanging="360"/>
      </w:pPr>
      <w:rPr>
        <w:rFonts w:ascii="Courier New" w:hAnsi="Courier New" w:cs="Courier New" w:hint="default"/>
      </w:rPr>
    </w:lvl>
    <w:lvl w:ilvl="8" w:tplc="9E54A5E0"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B9742416">
      <w:start w:val="1"/>
      <w:numFmt w:val="bullet"/>
      <w:lvlText w:val=""/>
      <w:lvlJc w:val="left"/>
      <w:pPr>
        <w:ind w:left="360" w:hanging="360"/>
      </w:pPr>
      <w:rPr>
        <w:rFonts w:ascii="Symbol" w:hAnsi="Symbol" w:hint="default"/>
        <w:color w:val="F3B223" w:themeColor="accent6"/>
      </w:rPr>
    </w:lvl>
    <w:lvl w:ilvl="1" w:tplc="D714B8DA" w:tentative="1">
      <w:start w:val="1"/>
      <w:numFmt w:val="bullet"/>
      <w:lvlText w:val="o"/>
      <w:lvlJc w:val="left"/>
      <w:pPr>
        <w:ind w:left="720" w:hanging="360"/>
      </w:pPr>
      <w:rPr>
        <w:rFonts w:ascii="Courier New" w:hAnsi="Courier New" w:cs="Courier New" w:hint="default"/>
      </w:rPr>
    </w:lvl>
    <w:lvl w:ilvl="2" w:tplc="00E6E0BA" w:tentative="1">
      <w:start w:val="1"/>
      <w:numFmt w:val="bullet"/>
      <w:lvlText w:val=""/>
      <w:lvlJc w:val="left"/>
      <w:pPr>
        <w:ind w:left="1440" w:hanging="360"/>
      </w:pPr>
      <w:rPr>
        <w:rFonts w:ascii="Wingdings" w:hAnsi="Wingdings" w:hint="default"/>
      </w:rPr>
    </w:lvl>
    <w:lvl w:ilvl="3" w:tplc="BFD8435C" w:tentative="1">
      <w:start w:val="1"/>
      <w:numFmt w:val="bullet"/>
      <w:lvlText w:val=""/>
      <w:lvlJc w:val="left"/>
      <w:pPr>
        <w:ind w:left="2160" w:hanging="360"/>
      </w:pPr>
      <w:rPr>
        <w:rFonts w:ascii="Symbol" w:hAnsi="Symbol" w:hint="default"/>
      </w:rPr>
    </w:lvl>
    <w:lvl w:ilvl="4" w:tplc="719E2046" w:tentative="1">
      <w:start w:val="1"/>
      <w:numFmt w:val="bullet"/>
      <w:lvlText w:val="o"/>
      <w:lvlJc w:val="left"/>
      <w:pPr>
        <w:ind w:left="2880" w:hanging="360"/>
      </w:pPr>
      <w:rPr>
        <w:rFonts w:ascii="Courier New" w:hAnsi="Courier New" w:cs="Courier New" w:hint="default"/>
      </w:rPr>
    </w:lvl>
    <w:lvl w:ilvl="5" w:tplc="99722018" w:tentative="1">
      <w:start w:val="1"/>
      <w:numFmt w:val="bullet"/>
      <w:lvlText w:val=""/>
      <w:lvlJc w:val="left"/>
      <w:pPr>
        <w:ind w:left="3600" w:hanging="360"/>
      </w:pPr>
      <w:rPr>
        <w:rFonts w:ascii="Wingdings" w:hAnsi="Wingdings" w:hint="default"/>
      </w:rPr>
    </w:lvl>
    <w:lvl w:ilvl="6" w:tplc="78724322" w:tentative="1">
      <w:start w:val="1"/>
      <w:numFmt w:val="bullet"/>
      <w:lvlText w:val=""/>
      <w:lvlJc w:val="left"/>
      <w:pPr>
        <w:ind w:left="4320" w:hanging="360"/>
      </w:pPr>
      <w:rPr>
        <w:rFonts w:ascii="Symbol" w:hAnsi="Symbol" w:hint="default"/>
      </w:rPr>
    </w:lvl>
    <w:lvl w:ilvl="7" w:tplc="D820013A" w:tentative="1">
      <w:start w:val="1"/>
      <w:numFmt w:val="bullet"/>
      <w:lvlText w:val="o"/>
      <w:lvlJc w:val="left"/>
      <w:pPr>
        <w:ind w:left="5040" w:hanging="360"/>
      </w:pPr>
      <w:rPr>
        <w:rFonts w:ascii="Courier New" w:hAnsi="Courier New" w:cs="Courier New" w:hint="default"/>
      </w:rPr>
    </w:lvl>
    <w:lvl w:ilvl="8" w:tplc="4E744BC2"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67E5"/>
    <w:rsid w:val="00053FC7"/>
    <w:rsid w:val="00056715"/>
    <w:rsid w:val="00060345"/>
    <w:rsid w:val="00064A3E"/>
    <w:rsid w:val="0006521A"/>
    <w:rsid w:val="000A7F78"/>
    <w:rsid w:val="000D5D61"/>
    <w:rsid w:val="000E6EA0"/>
    <w:rsid w:val="00114234"/>
    <w:rsid w:val="00140B63"/>
    <w:rsid w:val="001544A5"/>
    <w:rsid w:val="00156F46"/>
    <w:rsid w:val="0016585B"/>
    <w:rsid w:val="00175B4D"/>
    <w:rsid w:val="001B1295"/>
    <w:rsid w:val="001B66B9"/>
    <w:rsid w:val="001D430C"/>
    <w:rsid w:val="001F0986"/>
    <w:rsid w:val="001F3130"/>
    <w:rsid w:val="00200AAA"/>
    <w:rsid w:val="00201B66"/>
    <w:rsid w:val="002258B8"/>
    <w:rsid w:val="00235F82"/>
    <w:rsid w:val="0025146C"/>
    <w:rsid w:val="002819F0"/>
    <w:rsid w:val="002852B8"/>
    <w:rsid w:val="002E1450"/>
    <w:rsid w:val="00316A19"/>
    <w:rsid w:val="003405A4"/>
    <w:rsid w:val="00360B34"/>
    <w:rsid w:val="00363249"/>
    <w:rsid w:val="00395586"/>
    <w:rsid w:val="00397CDF"/>
    <w:rsid w:val="003D10F3"/>
    <w:rsid w:val="003F684F"/>
    <w:rsid w:val="00404415"/>
    <w:rsid w:val="00405CF1"/>
    <w:rsid w:val="004104B9"/>
    <w:rsid w:val="00420DD6"/>
    <w:rsid w:val="004449C8"/>
    <w:rsid w:val="00444AE9"/>
    <w:rsid w:val="004557A0"/>
    <w:rsid w:val="00477982"/>
    <w:rsid w:val="0048395D"/>
    <w:rsid w:val="00485B34"/>
    <w:rsid w:val="00486C8D"/>
    <w:rsid w:val="00495B38"/>
    <w:rsid w:val="004C005D"/>
    <w:rsid w:val="004C11EB"/>
    <w:rsid w:val="004C62F0"/>
    <w:rsid w:val="005035B6"/>
    <w:rsid w:val="00510AC7"/>
    <w:rsid w:val="00521295"/>
    <w:rsid w:val="00560170"/>
    <w:rsid w:val="00577C30"/>
    <w:rsid w:val="00581A2B"/>
    <w:rsid w:val="00581F9A"/>
    <w:rsid w:val="005C53AB"/>
    <w:rsid w:val="005F68C7"/>
    <w:rsid w:val="005F6F3A"/>
    <w:rsid w:val="00615685"/>
    <w:rsid w:val="006173DF"/>
    <w:rsid w:val="00626665"/>
    <w:rsid w:val="00633DB4"/>
    <w:rsid w:val="00634280"/>
    <w:rsid w:val="00651ACF"/>
    <w:rsid w:val="00670FFE"/>
    <w:rsid w:val="006715C4"/>
    <w:rsid w:val="006C62F5"/>
    <w:rsid w:val="006E04FE"/>
    <w:rsid w:val="006E36E8"/>
    <w:rsid w:val="006E5814"/>
    <w:rsid w:val="006F4500"/>
    <w:rsid w:val="00707BE1"/>
    <w:rsid w:val="00720EB3"/>
    <w:rsid w:val="00726939"/>
    <w:rsid w:val="007275F1"/>
    <w:rsid w:val="00733004"/>
    <w:rsid w:val="0076491B"/>
    <w:rsid w:val="007744C8"/>
    <w:rsid w:val="007833F6"/>
    <w:rsid w:val="00785242"/>
    <w:rsid w:val="00797819"/>
    <w:rsid w:val="007B1EF5"/>
    <w:rsid w:val="007C089E"/>
    <w:rsid w:val="007F18A1"/>
    <w:rsid w:val="00811A33"/>
    <w:rsid w:val="00821328"/>
    <w:rsid w:val="0082456C"/>
    <w:rsid w:val="00836595"/>
    <w:rsid w:val="008518A9"/>
    <w:rsid w:val="00870905"/>
    <w:rsid w:val="00873D8F"/>
    <w:rsid w:val="00880EA4"/>
    <w:rsid w:val="0088175E"/>
    <w:rsid w:val="00896F37"/>
    <w:rsid w:val="008D16ED"/>
    <w:rsid w:val="008E41E8"/>
    <w:rsid w:val="008E6DB3"/>
    <w:rsid w:val="008F34C5"/>
    <w:rsid w:val="00900992"/>
    <w:rsid w:val="00904D70"/>
    <w:rsid w:val="0091338A"/>
    <w:rsid w:val="009346B6"/>
    <w:rsid w:val="00940DEE"/>
    <w:rsid w:val="00941E85"/>
    <w:rsid w:val="0095053A"/>
    <w:rsid w:val="0098293A"/>
    <w:rsid w:val="00984B58"/>
    <w:rsid w:val="00992524"/>
    <w:rsid w:val="009B1905"/>
    <w:rsid w:val="009B2828"/>
    <w:rsid w:val="009C56A3"/>
    <w:rsid w:val="009D7FF1"/>
    <w:rsid w:val="009F67AE"/>
    <w:rsid w:val="009F722F"/>
    <w:rsid w:val="00A25DE9"/>
    <w:rsid w:val="00A26330"/>
    <w:rsid w:val="00A937D4"/>
    <w:rsid w:val="00AB088B"/>
    <w:rsid w:val="00AB38D2"/>
    <w:rsid w:val="00AC0B59"/>
    <w:rsid w:val="00AD0E8C"/>
    <w:rsid w:val="00AF3112"/>
    <w:rsid w:val="00B009C0"/>
    <w:rsid w:val="00B27729"/>
    <w:rsid w:val="00B43058"/>
    <w:rsid w:val="00B6433C"/>
    <w:rsid w:val="00B65700"/>
    <w:rsid w:val="00B841CE"/>
    <w:rsid w:val="00B84BD9"/>
    <w:rsid w:val="00B934C5"/>
    <w:rsid w:val="00BB113F"/>
    <w:rsid w:val="00BB64FE"/>
    <w:rsid w:val="00BD24C6"/>
    <w:rsid w:val="00BD7B2E"/>
    <w:rsid w:val="00C03D62"/>
    <w:rsid w:val="00C10035"/>
    <w:rsid w:val="00C1036B"/>
    <w:rsid w:val="00C23303"/>
    <w:rsid w:val="00C267EB"/>
    <w:rsid w:val="00C43309"/>
    <w:rsid w:val="00C46331"/>
    <w:rsid w:val="00C76B54"/>
    <w:rsid w:val="00C9187A"/>
    <w:rsid w:val="00C97AAF"/>
    <w:rsid w:val="00CA0CFC"/>
    <w:rsid w:val="00CB2062"/>
    <w:rsid w:val="00CC23D6"/>
    <w:rsid w:val="00CC2C64"/>
    <w:rsid w:val="00CD281E"/>
    <w:rsid w:val="00CD3460"/>
    <w:rsid w:val="00D16DC1"/>
    <w:rsid w:val="00D372BE"/>
    <w:rsid w:val="00D41508"/>
    <w:rsid w:val="00D452C8"/>
    <w:rsid w:val="00D45F24"/>
    <w:rsid w:val="00D54154"/>
    <w:rsid w:val="00D6490D"/>
    <w:rsid w:val="00D70BE4"/>
    <w:rsid w:val="00D75DFE"/>
    <w:rsid w:val="00D96247"/>
    <w:rsid w:val="00DF15CD"/>
    <w:rsid w:val="00DF476F"/>
    <w:rsid w:val="00E04BC8"/>
    <w:rsid w:val="00E06BB8"/>
    <w:rsid w:val="00E241E0"/>
    <w:rsid w:val="00E57195"/>
    <w:rsid w:val="00E653B5"/>
    <w:rsid w:val="00E7171E"/>
    <w:rsid w:val="00E73258"/>
    <w:rsid w:val="00E74200"/>
    <w:rsid w:val="00E97EA5"/>
    <w:rsid w:val="00EA0F82"/>
    <w:rsid w:val="00EB454A"/>
    <w:rsid w:val="00F01C31"/>
    <w:rsid w:val="00F024EE"/>
    <w:rsid w:val="00F05CF7"/>
    <w:rsid w:val="00F3206F"/>
    <w:rsid w:val="00F60135"/>
    <w:rsid w:val="00F8223A"/>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9ACF1"/>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4.xml><?xml version="1.0" encoding="utf-8"?>
<ds:datastoreItem xmlns:ds="http://schemas.openxmlformats.org/officeDocument/2006/customXml" ds:itemID="{B3567955-B411-41D7-B170-CB4D123D8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Aged_Care_Mustard_factsheet_web_March24.dotx</Template>
  <TotalTime>0</TotalTime>
  <Pages>3</Pages>
  <Words>554</Words>
  <Characters>4018</Characters>
  <Application>Microsoft Office Word</Application>
  <DocSecurity>0</DocSecurity>
  <Lines>73</Lines>
  <Paragraphs>37</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MASCHKE, Elvia</cp:lastModifiedBy>
  <cp:revision>2</cp:revision>
  <dcterms:created xsi:type="dcterms:W3CDTF">2026-04-13T04:32:00Z</dcterms:created>
  <dcterms:modified xsi:type="dcterms:W3CDTF">2026-04-13T04:32:00Z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