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2B4E1" w14:textId="47600557" w:rsidR="00397CDF" w:rsidRPr="00A343C6" w:rsidRDefault="00397CDF" w:rsidP="00C97AAF">
      <w:pPr>
        <w:pStyle w:val="Heading1"/>
      </w:pPr>
      <w:r w:rsidRPr="00A343C6">
        <w:rPr>
          <w:lang w:val="it"/>
        </w:rPr>
        <w:t>Informazioni sulla vaccinazione anti COVID-19 per i residenti delle strutture per anziani</w:t>
      </w:r>
    </w:p>
    <w:p w14:paraId="26C1EFA9" w14:textId="77777777" w:rsidR="00397CDF" w:rsidRPr="00A343C6" w:rsidRDefault="00000000" w:rsidP="00C97AAF">
      <w:r w:rsidRPr="00A343C6">
        <w:rPr>
          <w:lang w:val="it"/>
        </w:rPr>
        <w:t>Informazioni aggiornate a settembre 2025.</w:t>
      </w:r>
    </w:p>
    <w:p w14:paraId="7913EAA7" w14:textId="77777777" w:rsidR="001B66B9" w:rsidRPr="00A343C6" w:rsidRDefault="00000000" w:rsidP="00C97AAF">
      <w:r w:rsidRPr="00A343C6">
        <w:rPr>
          <w:lang w:val="it"/>
        </w:rPr>
        <w:t>I residenti delle strutture per anziani sono incoraggiati a effettuare le vaccinazioni anti COVID-19 raccomandate per proteggersi dal rischio di ammalarsi gravemente. L’età avanzata rimane il principale fattore di rischio per esiti gravi del COVID-19.</w:t>
      </w:r>
    </w:p>
    <w:p w14:paraId="0C1DF4B8" w14:textId="77777777" w:rsidR="001B66B9" w:rsidRPr="00A343C6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A343C6">
        <w:rPr>
          <w:lang w:val="it"/>
        </w:rPr>
        <w:t xml:space="preserve">Gli </w:t>
      </w:r>
      <w:r w:rsidRPr="00A343C6">
        <w:rPr>
          <w:b/>
          <w:bCs/>
          <w:lang w:val="it"/>
        </w:rPr>
        <w:t>adulti di età pari o superiore a 75 anni</w:t>
      </w:r>
      <w:r w:rsidRPr="00A343C6">
        <w:rPr>
          <w:lang w:val="it"/>
        </w:rPr>
        <w:t xml:space="preserve"> dovrebbero vaccinarsi contro il COVID-19 ogni </w:t>
      </w:r>
      <w:r w:rsidRPr="00A343C6">
        <w:rPr>
          <w:b/>
          <w:bCs/>
          <w:lang w:val="it"/>
        </w:rPr>
        <w:t>6 mesi</w:t>
      </w:r>
      <w:r w:rsidRPr="00A343C6">
        <w:rPr>
          <w:lang w:val="it"/>
        </w:rPr>
        <w:t>.</w:t>
      </w:r>
    </w:p>
    <w:p w14:paraId="7441E778" w14:textId="2B0E9C28" w:rsidR="001B66B9" w:rsidRPr="00A343C6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A343C6">
        <w:rPr>
          <w:lang w:val="it"/>
        </w:rPr>
        <w:t xml:space="preserve">Gli </w:t>
      </w:r>
      <w:r w:rsidRPr="00A343C6">
        <w:rPr>
          <w:b/>
          <w:bCs/>
          <w:lang w:val="it"/>
        </w:rPr>
        <w:t>adulti di età compresa tra i 65 e i 74 anni</w:t>
      </w:r>
      <w:r w:rsidRPr="00A343C6">
        <w:rPr>
          <w:lang w:val="it"/>
        </w:rPr>
        <w:t xml:space="preserve"> dovrebbero effettuare il richiamo ogni </w:t>
      </w:r>
      <w:r w:rsidR="00C57A03" w:rsidRPr="00A343C6">
        <w:rPr>
          <w:lang w:val="it"/>
        </w:rPr>
        <w:br/>
      </w:r>
      <w:r w:rsidRPr="00A343C6">
        <w:rPr>
          <w:b/>
          <w:bCs/>
          <w:lang w:val="it"/>
        </w:rPr>
        <w:t>12 mesi</w:t>
      </w:r>
      <w:r w:rsidRPr="00A343C6">
        <w:rPr>
          <w:lang w:val="it"/>
        </w:rPr>
        <w:t xml:space="preserve">. </w:t>
      </w:r>
    </w:p>
    <w:p w14:paraId="1F59E261" w14:textId="77777777" w:rsidR="001B66B9" w:rsidRPr="00A343C6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A343C6">
        <w:rPr>
          <w:lang w:val="it"/>
        </w:rPr>
        <w:t>Anche gli</w:t>
      </w:r>
      <w:r w:rsidRPr="00A343C6">
        <w:rPr>
          <w:b/>
          <w:bCs/>
          <w:lang w:val="it"/>
        </w:rPr>
        <w:t xml:space="preserve"> adulti di età compresa tra i 18 e i 64 anni che sono gravemente immunocompromessi</w:t>
      </w:r>
      <w:r w:rsidRPr="00A343C6">
        <w:rPr>
          <w:lang w:val="it"/>
        </w:rPr>
        <w:t xml:space="preserve"> dovrebbero effettuare il richiamo ogni </w:t>
      </w:r>
      <w:r w:rsidRPr="00A343C6">
        <w:rPr>
          <w:b/>
          <w:bCs/>
          <w:lang w:val="it"/>
        </w:rPr>
        <w:t>12 mesi</w:t>
      </w:r>
      <w:r w:rsidRPr="00A343C6">
        <w:rPr>
          <w:lang w:val="it"/>
        </w:rPr>
        <w:t xml:space="preserve">. </w:t>
      </w:r>
    </w:p>
    <w:p w14:paraId="564E5969" w14:textId="77777777" w:rsidR="001B66B9" w:rsidRPr="00A343C6" w:rsidRDefault="00000000" w:rsidP="00C97AAF">
      <w:r w:rsidRPr="00A343C6">
        <w:rPr>
          <w:lang w:val="it"/>
        </w:rPr>
        <w:t>Poiché la protezione del vaccino diminuisce con il tempo, i richiami regolari aiutano a rafforzare il sistema immunitario e riducono il rischio di malattia grave, ricovero ospedaliero o morte.</w:t>
      </w:r>
    </w:p>
    <w:p w14:paraId="16C8F780" w14:textId="77777777" w:rsidR="001B66B9" w:rsidRPr="00A343C6" w:rsidRDefault="00000000" w:rsidP="00C97AAF">
      <w:r w:rsidRPr="00A343C6">
        <w:rPr>
          <w:lang w:val="it"/>
        </w:rPr>
        <w:t>Il vaccino contro il COVID-19 può essere somministrato lo stesso giorno del vaccino antinfluenzale annuale.</w:t>
      </w:r>
    </w:p>
    <w:p w14:paraId="36CBA19F" w14:textId="77777777" w:rsidR="00880EA4" w:rsidRPr="00A343C6" w:rsidRDefault="00000000" w:rsidP="00C97AAF">
      <w:r w:rsidRPr="00A343C6">
        <w:rPr>
          <w:lang w:val="it"/>
        </w:rPr>
        <w:t>Se non hai effettuato la vaccinazione contro il COVID-19 entro i tempi raccomandati, chiedi alla tua struttura residenziale per anziani di organizzarla il prima possibile.</w:t>
      </w:r>
    </w:p>
    <w:p w14:paraId="3D042C79" w14:textId="20423CA9" w:rsidR="00397CDF" w:rsidRPr="00A343C6" w:rsidRDefault="00000000" w:rsidP="00C97AAF">
      <w:pPr>
        <w:pStyle w:val="TableHeading"/>
      </w:pPr>
      <w:r w:rsidRPr="00A343C6">
        <w:rPr>
          <w:lang w:val="it"/>
        </w:rPr>
        <w:t>Come ricevere il vaccino raccomandato</w:t>
      </w:r>
    </w:p>
    <w:p w14:paraId="34D36C1D" w14:textId="77777777" w:rsidR="00642C8E" w:rsidRPr="00A343C6" w:rsidRDefault="00000000" w:rsidP="00C97AAF">
      <w:r w:rsidRPr="00A343C6">
        <w:rPr>
          <w:lang w:val="it"/>
        </w:rPr>
        <w:t>La tua struttura residenziale per anziani deve assicurarsi che tu possa ricevere il richiamo anti COVID-19 raccomandato non appena ne hai diritto.</w:t>
      </w:r>
    </w:p>
    <w:p w14:paraId="6154090E" w14:textId="21C8F107" w:rsidR="00397CDF" w:rsidRPr="00A343C6" w:rsidRDefault="00000000" w:rsidP="00C97AAF">
      <w:r w:rsidRPr="00A343C6">
        <w:rPr>
          <w:lang w:val="it"/>
        </w:rPr>
        <w:lastRenderedPageBreak/>
        <w:t>La struttura può organizzare la visita di un medico di base, di un farmacista o di un altro fornitore di assistenza sanitaria primaria esterno presso la propria sede per la somministrazione del vaccino. Puoi ricevere il vaccino anti COVID-19 anche se hai avuto di recente il COVID-19.</w:t>
      </w:r>
    </w:p>
    <w:p w14:paraId="53D414A6" w14:textId="77777777" w:rsidR="00397CDF" w:rsidRPr="00A343C6" w:rsidRDefault="00000000" w:rsidP="00C97AAF">
      <w:pPr>
        <w:pStyle w:val="TableHeading"/>
      </w:pPr>
      <w:r w:rsidRPr="00A343C6">
        <w:rPr>
          <w:lang w:val="it"/>
        </w:rPr>
        <w:t>Fornitura del consenso</w:t>
      </w:r>
    </w:p>
    <w:p w14:paraId="0A29063D" w14:textId="77777777" w:rsidR="00397CDF" w:rsidRPr="00A343C6" w:rsidRDefault="00000000" w:rsidP="00C97AAF">
      <w:r w:rsidRPr="00A343C6">
        <w:rPr>
          <w:lang w:val="it"/>
        </w:rPr>
        <w:t>Tutti i residenti delle strutture per anziani devono fornire un consenso valido prima di ricevere la vaccinazione contro il COVID-19.</w:t>
      </w:r>
    </w:p>
    <w:p w14:paraId="62E11525" w14:textId="77777777" w:rsidR="00397CDF" w:rsidRPr="00A343C6" w:rsidRDefault="00000000" w:rsidP="00C97AAF">
      <w:r w:rsidRPr="00A343C6">
        <w:rPr>
          <w:lang w:val="it"/>
        </w:rPr>
        <w:t xml:space="preserve">È responsabilità della struttura residenziale per anziani richiedere il tuo consenso alla vaccinazione. </w:t>
      </w:r>
    </w:p>
    <w:p w14:paraId="6FF5151D" w14:textId="0BAF82AA" w:rsidR="00626665" w:rsidRPr="00A343C6" w:rsidRDefault="00000000" w:rsidP="00C97AAF">
      <w:pPr>
        <w:rPr>
          <w:lang w:val="it"/>
        </w:rPr>
      </w:pPr>
      <w:r w:rsidRPr="00A343C6">
        <w:rPr>
          <w:lang w:val="it"/>
        </w:rPr>
        <w:t xml:space="preserve">I fornitori di assistenza agli anziani condividono il consenso dei residenti con il professionista sanitario che somministra il vaccino, in modo da poter effettuare la registrazione nell’Australian Immunisation Register (AIR) [Registro australiano delle vaccinazioni]. </w:t>
      </w:r>
    </w:p>
    <w:p w14:paraId="07D10BC3" w14:textId="05190B3E" w:rsidR="00A016D7" w:rsidRPr="00A343C6" w:rsidRDefault="00A016D7" w:rsidP="00C97AAF">
      <w:r w:rsidRPr="00A343C6">
        <w:rPr>
          <w:rFonts w:cs="Times New Roman (Body CS)"/>
          <w:lang w:val="it"/>
        </w:rPr>
        <w:t xml:space="preserve">Scopri di più sulle attuali raccomandazioni sui vaccini all'indirizzo </w:t>
      </w:r>
      <w:hyperlink r:id="rId11" w:history="1">
        <w:r w:rsidRPr="00A343C6">
          <w:rPr>
            <w:rStyle w:val="Hyperlink"/>
            <w:rFonts w:cs="Times New Roman (Body CS)"/>
            <w:lang w:val="it"/>
          </w:rPr>
          <w:t>https://www.health.gov.au/our-work/covid-19-vaccines/getting-your-vaccination</w:t>
        </w:r>
      </w:hyperlink>
    </w:p>
    <w:p w14:paraId="630908E6" w14:textId="2CD0F9A1" w:rsidR="00A016D7" w:rsidRPr="00A343C6" w:rsidRDefault="00A016D7" w:rsidP="00C97AAF">
      <w:pPr>
        <w:rPr>
          <w:rFonts w:cs="Times New Roman (Body CS)"/>
          <w:lang w:eastAsia="en-AU"/>
        </w:rPr>
      </w:pPr>
      <w:r w:rsidRPr="00A343C6">
        <w:rPr>
          <w:rFonts w:cs="Times New Roman (Body CS)"/>
          <w:lang w:val="it"/>
        </w:rPr>
        <w:t xml:space="preserve">Scopri di più sul consenso per le vaccinazioni per il COVID-19 all'indirizzo </w:t>
      </w:r>
      <w:hyperlink r:id="rId12" w:history="1">
        <w:r w:rsidRPr="00A343C6">
          <w:rPr>
            <w:rStyle w:val="Hyperlink"/>
            <w:rFonts w:cs="Times New Roman (Body CS)"/>
            <w:lang w:val="it" w:eastAsia="en-AU"/>
          </w:rPr>
          <w:t>https://www.health.gov.au/resources/publications/consent-for-covid-19-vaccination-for-older-people-including-aged-care-residents-families-and-carers</w:t>
        </w:r>
      </w:hyperlink>
    </w:p>
    <w:p w14:paraId="2837F039" w14:textId="77777777" w:rsidR="00AB38D2" w:rsidRPr="00A343C6" w:rsidRDefault="00000000" w:rsidP="00C97AAF">
      <w:r w:rsidRPr="00A343C6">
        <w:rPr>
          <w:lang w:val="it"/>
        </w:rPr>
        <w:t xml:space="preserve">Il personale della tua struttura discuterà con te, con il tuo tutore o con il tuo sostituto decisionale in merito al tuo consenso a ricevere il vaccino anti COVID-19. Ti aiuterà anche a completare il modulo di consenso. </w:t>
      </w:r>
    </w:p>
    <w:p w14:paraId="050789C3" w14:textId="77777777" w:rsidR="00397CDF" w:rsidRPr="00A343C6" w:rsidRDefault="00000000" w:rsidP="00C97AAF">
      <w:pPr>
        <w:pStyle w:val="TableHeading"/>
      </w:pPr>
      <w:r w:rsidRPr="00A343C6">
        <w:rPr>
          <w:lang w:val="it"/>
        </w:rPr>
        <w:t>Consenso da parte di un tutore o di un sostituto decisionale</w:t>
      </w:r>
    </w:p>
    <w:p w14:paraId="0D3CA328" w14:textId="77777777" w:rsidR="00AB38D2" w:rsidRPr="00A343C6" w:rsidRDefault="00000000" w:rsidP="00C97AAF">
      <w:r w:rsidRPr="00A343C6">
        <w:rPr>
          <w:lang w:val="it"/>
        </w:rPr>
        <w:t>In alcuni casi, un tutore o un sostituto decisionale potrebbero dover fornire il consenso affinché un residente della struttura per anziani possa ricevere la vaccinazione contro il COVID-19.</w:t>
      </w:r>
    </w:p>
    <w:p w14:paraId="6A4BFA8A" w14:textId="77777777" w:rsidR="00AB38D2" w:rsidRPr="00A343C6" w:rsidRDefault="00000000" w:rsidP="00C97AAF">
      <w:r w:rsidRPr="00A343C6">
        <w:rPr>
          <w:lang w:val="it"/>
        </w:rPr>
        <w:t>Ogni Stato e Territorio in Australia prevede proprie leggi e requisiti sulla tutela e sulla rappresentanza decisionale. Se fornisci il consenso per conto di un residente, fai riferimento alla legislazione sulla tutela permanente del tuo Stato o Territorio per assicurarti che il consenso sia valido e soddisfi i requisiti legali.</w:t>
      </w:r>
    </w:p>
    <w:p w14:paraId="7FD76522" w14:textId="77777777" w:rsidR="00AB38D2" w:rsidRPr="00A343C6" w:rsidRDefault="00000000" w:rsidP="00C97AAF">
      <w:r w:rsidRPr="00A343C6">
        <w:rPr>
          <w:lang w:val="it"/>
        </w:rPr>
        <w:t>La struttura residenziale per anziani fornirà le informazioni sul vaccino per consentire una decisione informata. Al momento di decidere, i tutori sono invitati a considerare le volontà note del residente, le indicazioni mediche e i rischi e benefici del vaccino.</w:t>
      </w:r>
    </w:p>
    <w:p w14:paraId="054FC3DD" w14:textId="77777777" w:rsidR="00397CDF" w:rsidRPr="00A343C6" w:rsidRDefault="00000000" w:rsidP="00C97AAF">
      <w:pPr>
        <w:pStyle w:val="TableHeading"/>
      </w:pPr>
      <w:bookmarkStart w:id="0" w:name="_Hlk86085939"/>
      <w:r w:rsidRPr="00A343C6">
        <w:rPr>
          <w:lang w:val="it"/>
        </w:rPr>
        <w:t>Effetti collaterali del vaccino anti COVID-19</w:t>
      </w:r>
    </w:p>
    <w:p w14:paraId="6019A829" w14:textId="77777777" w:rsidR="00397CDF" w:rsidRPr="00A343C6" w:rsidRDefault="00000000" w:rsidP="00C97AAF">
      <w:r w:rsidRPr="00A343C6">
        <w:rPr>
          <w:lang w:val="it"/>
        </w:rPr>
        <w:t>Il vaccino anti COVID-19 può avere effetti collaterali lievi e comuni, come mal di testa o febbre leggera, che di solito non durano più di 24 ore.</w:t>
      </w:r>
    </w:p>
    <w:p w14:paraId="5355138C" w14:textId="77777777" w:rsidR="00397CDF" w:rsidRPr="00A343C6" w:rsidRDefault="00000000" w:rsidP="00C97AAF">
      <w:r w:rsidRPr="00A343C6">
        <w:rPr>
          <w:lang w:val="it"/>
        </w:rPr>
        <w:t>In caso di dubbi, rivolgiti al tuo medico di base o a un altro professionista sanitario.</w:t>
      </w:r>
    </w:p>
    <w:p w14:paraId="01DBB5DC" w14:textId="77777777" w:rsidR="00397CDF" w:rsidRPr="00A343C6" w:rsidRDefault="00000000" w:rsidP="00C97AAF">
      <w:pPr>
        <w:pStyle w:val="TableHeading"/>
      </w:pPr>
      <w:r w:rsidRPr="00A343C6">
        <w:rPr>
          <w:lang w:val="it"/>
        </w:rPr>
        <w:t xml:space="preserve">Tipi di vaccino </w:t>
      </w:r>
    </w:p>
    <w:p w14:paraId="64DC5DC9" w14:textId="77777777" w:rsidR="00397CDF" w:rsidRPr="00A343C6" w:rsidRDefault="00000000" w:rsidP="00C97AAF">
      <w:r w:rsidRPr="00A343C6">
        <w:rPr>
          <w:lang w:val="it"/>
        </w:rPr>
        <w:t>Tutti i vaccini disponibili in Australia sono stati approvati dalla Therapeutic Goods Administration (TGA) [Agenzia per i prodotti terapeutici] dopo un processo di valutazione rigoroso.</w:t>
      </w:r>
    </w:p>
    <w:p w14:paraId="7506CFF2" w14:textId="77777777" w:rsidR="00AB38D2" w:rsidRPr="00A343C6" w:rsidRDefault="00000000" w:rsidP="00C97AAF">
      <w:r w:rsidRPr="00A343C6">
        <w:rPr>
          <w:lang w:val="it"/>
        </w:rPr>
        <w:t xml:space="preserve">Puoi discutere le opzioni a tua disposizione con il fornitore del vaccino. </w:t>
      </w:r>
    </w:p>
    <w:p w14:paraId="21646549" w14:textId="6805607D" w:rsidR="00811A33" w:rsidRPr="00397CDF" w:rsidRDefault="00000000" w:rsidP="00C97AAF">
      <w:pPr>
        <w:rPr>
          <w:lang w:eastAsia="en-AU"/>
        </w:rPr>
      </w:pPr>
      <w:r w:rsidRPr="00A343C6">
        <w:rPr>
          <w:lang w:val="it"/>
        </w:rPr>
        <w:t xml:space="preserve">Per maggiori informazioni, visita la pagina web del Department of Health, Disability and Ageing [Ministero della salute, della disabilità e dell’invecchiamento] </w:t>
      </w:r>
      <w:bookmarkEnd w:id="0"/>
      <w:r w:rsidR="00A016D7" w:rsidRPr="00A343C6">
        <w:rPr>
          <w:rFonts w:cs="Times New Roman (Body CS)"/>
          <w:lang w:val="it"/>
        </w:rPr>
        <w:t xml:space="preserve">all'indirizzo </w:t>
      </w:r>
      <w:hyperlink r:id="rId13" w:history="1">
        <w:r w:rsidR="00A016D7" w:rsidRPr="00A343C6">
          <w:rPr>
            <w:rStyle w:val="Hyperlink"/>
            <w:rFonts w:cs="Times New Roman (Body CS)"/>
            <w:lang w:val="it"/>
          </w:rPr>
          <w:t>https://www.health.gov.au/our-work/covid-19-vaccines/information-for-aged-care-providers-workers-and-residents-about-covid-19-vaccines/residential-aged-care-residents?language=en</w:t>
        </w:r>
      </w:hyperlink>
    </w:p>
    <w:sectPr w:rsidR="00811A33" w:rsidRPr="00397CDF" w:rsidSect="00642C8E">
      <w:headerReference w:type="first" r:id="rId14"/>
      <w:footerReference w:type="first" r:id="rId15"/>
      <w:pgSz w:w="11906" w:h="16838"/>
      <w:pgMar w:top="1440" w:right="851" w:bottom="851" w:left="851" w:header="19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B6B6B" w14:textId="77777777" w:rsidR="001711A3" w:rsidRDefault="001711A3" w:rsidP="0076491B">
      <w:pPr>
        <w:spacing w:before="0" w:after="0" w:line="240" w:lineRule="auto"/>
      </w:pPr>
      <w:r>
        <w:separator/>
      </w:r>
    </w:p>
  </w:endnote>
  <w:endnote w:type="continuationSeparator" w:id="0">
    <w:p w14:paraId="793DC2F1" w14:textId="77777777" w:rsidR="001711A3" w:rsidRDefault="001711A3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49E5F" w14:textId="302F400B" w:rsidR="0044642E" w:rsidRPr="0044642E" w:rsidRDefault="0044642E" w:rsidP="0044642E">
    <w:pPr>
      <w:jc w:val="center"/>
    </w:pPr>
    <w:r w:rsidRPr="0044642E">
      <w:rPr>
        <w:lang w:val="it"/>
      </w:rPr>
      <w:t>Italian – Italiano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4CF58" w14:textId="77777777" w:rsidR="001711A3" w:rsidRDefault="001711A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9574690" w14:textId="77777777" w:rsidR="001711A3" w:rsidRDefault="001711A3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8AC91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DDA7C4" wp14:editId="3879BFEE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31C4D581" wp14:editId="673F9565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FB708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96E2B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8234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8646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F673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5805B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1401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F8F9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F079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E1A40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512C7F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94B3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94F1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5A48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7891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A78B5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FE5D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9082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0C1E5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1A523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FCE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29B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D62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9ED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0F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81D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7057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2356E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AEEE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D4E8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642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8EC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886A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D6B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8A9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101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CFAA25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01C73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9E32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18D7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EE40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561A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7CD4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138F5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8477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2F2623C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804DC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FA51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86B0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0E5E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085B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18A3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9E16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6881A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4FD2B4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1E2038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CA68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06C0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3ECA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1A9F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4203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29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EE81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6868FD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F6C8E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52ED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CD3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C5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4815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0FC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CDE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CCF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C7A45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6D6D9E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9252E7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A8BF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68D5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969A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1C93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38C9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7E47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FCD6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8CC71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5456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96FA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2008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880C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CEA4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E2F7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6761D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B22CF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184D8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3A12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3C84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BAED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F674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527E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FEF7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AEAB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0C00D81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8ED2A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E6A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C9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DEB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364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A92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EE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C7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556470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15CA26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9A40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08D9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1C32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32F8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6046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7283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4A0B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9FB436F6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DB86503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AD92262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56008E2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B7A83EC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7422B0A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9A2054D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B67EAFA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AD2DE7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129E7C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F58F2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BEC7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46FB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B494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7034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9654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2E2C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9E48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C2DAA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A609E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42E3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C27E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5A72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6549A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1E1F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905F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4C75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46BA9E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7CE83E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E8CA1A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FA43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8C13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4C01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9651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DA45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B007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4F281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FE34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F2C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6CAA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436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8CEC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140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86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80D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E8BAC8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7FC3C7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5CE87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50658F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7EE89C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EE2608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FB2E1E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9F6ECB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2A00AE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EB5019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F22A37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80207D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6022A8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96E8B8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B6EC78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148458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B0CBED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ABABDB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283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30E47"/>
    <w:rsid w:val="00056715"/>
    <w:rsid w:val="00060345"/>
    <w:rsid w:val="00064A3E"/>
    <w:rsid w:val="0006521A"/>
    <w:rsid w:val="000A7F78"/>
    <w:rsid w:val="000D5D61"/>
    <w:rsid w:val="000E6EA0"/>
    <w:rsid w:val="00114234"/>
    <w:rsid w:val="00140B63"/>
    <w:rsid w:val="0015447B"/>
    <w:rsid w:val="00156F46"/>
    <w:rsid w:val="0016585B"/>
    <w:rsid w:val="00167D98"/>
    <w:rsid w:val="001711A3"/>
    <w:rsid w:val="00175B4D"/>
    <w:rsid w:val="001B1295"/>
    <w:rsid w:val="001B66B9"/>
    <w:rsid w:val="001D430C"/>
    <w:rsid w:val="001F0986"/>
    <w:rsid w:val="001F3130"/>
    <w:rsid w:val="00200AAA"/>
    <w:rsid w:val="00201B66"/>
    <w:rsid w:val="002258B8"/>
    <w:rsid w:val="00235F82"/>
    <w:rsid w:val="002819F0"/>
    <w:rsid w:val="002852B8"/>
    <w:rsid w:val="002E1450"/>
    <w:rsid w:val="00316A19"/>
    <w:rsid w:val="00360B34"/>
    <w:rsid w:val="00363249"/>
    <w:rsid w:val="00397CDF"/>
    <w:rsid w:val="003D10F3"/>
    <w:rsid w:val="003D3FC1"/>
    <w:rsid w:val="003E29C0"/>
    <w:rsid w:val="003F684F"/>
    <w:rsid w:val="00404415"/>
    <w:rsid w:val="00405CF1"/>
    <w:rsid w:val="004449C8"/>
    <w:rsid w:val="0044642E"/>
    <w:rsid w:val="004557A0"/>
    <w:rsid w:val="0048395D"/>
    <w:rsid w:val="00485B34"/>
    <w:rsid w:val="00486C8D"/>
    <w:rsid w:val="00495B38"/>
    <w:rsid w:val="004C005D"/>
    <w:rsid w:val="004C11EB"/>
    <w:rsid w:val="004C62F0"/>
    <w:rsid w:val="005035B6"/>
    <w:rsid w:val="00510AC7"/>
    <w:rsid w:val="0054658A"/>
    <w:rsid w:val="00560170"/>
    <w:rsid w:val="0057207C"/>
    <w:rsid w:val="00577C30"/>
    <w:rsid w:val="00581A2B"/>
    <w:rsid w:val="00581F9A"/>
    <w:rsid w:val="005F68C7"/>
    <w:rsid w:val="005F6F3A"/>
    <w:rsid w:val="00615685"/>
    <w:rsid w:val="00626665"/>
    <w:rsid w:val="00633DB4"/>
    <w:rsid w:val="00634280"/>
    <w:rsid w:val="00642C8E"/>
    <w:rsid w:val="00651ACF"/>
    <w:rsid w:val="006576C8"/>
    <w:rsid w:val="00665312"/>
    <w:rsid w:val="00670FFE"/>
    <w:rsid w:val="006C62F5"/>
    <w:rsid w:val="006E04FE"/>
    <w:rsid w:val="006E36E8"/>
    <w:rsid w:val="006E5814"/>
    <w:rsid w:val="006F4500"/>
    <w:rsid w:val="00701C6F"/>
    <w:rsid w:val="00726939"/>
    <w:rsid w:val="007275F1"/>
    <w:rsid w:val="00733004"/>
    <w:rsid w:val="0076491B"/>
    <w:rsid w:val="007744C8"/>
    <w:rsid w:val="007833F6"/>
    <w:rsid w:val="00785242"/>
    <w:rsid w:val="007F18A1"/>
    <w:rsid w:val="00811A33"/>
    <w:rsid w:val="00821328"/>
    <w:rsid w:val="0082456C"/>
    <w:rsid w:val="00836595"/>
    <w:rsid w:val="00836B69"/>
    <w:rsid w:val="00870905"/>
    <w:rsid w:val="00873D8F"/>
    <w:rsid w:val="00880EA4"/>
    <w:rsid w:val="00896F37"/>
    <w:rsid w:val="008D16ED"/>
    <w:rsid w:val="008E41E8"/>
    <w:rsid w:val="008E6DB3"/>
    <w:rsid w:val="00900992"/>
    <w:rsid w:val="0091338A"/>
    <w:rsid w:val="009346B6"/>
    <w:rsid w:val="00940DEE"/>
    <w:rsid w:val="00941E85"/>
    <w:rsid w:val="0095053A"/>
    <w:rsid w:val="0098293A"/>
    <w:rsid w:val="00984B58"/>
    <w:rsid w:val="00992524"/>
    <w:rsid w:val="009B1905"/>
    <w:rsid w:val="009B2828"/>
    <w:rsid w:val="009C56A3"/>
    <w:rsid w:val="009D7FF1"/>
    <w:rsid w:val="009F67AE"/>
    <w:rsid w:val="009F722F"/>
    <w:rsid w:val="00A016D7"/>
    <w:rsid w:val="00A25DE9"/>
    <w:rsid w:val="00A26330"/>
    <w:rsid w:val="00A343C6"/>
    <w:rsid w:val="00AB088B"/>
    <w:rsid w:val="00AB38D2"/>
    <w:rsid w:val="00AC0B59"/>
    <w:rsid w:val="00AC6C72"/>
    <w:rsid w:val="00B009C0"/>
    <w:rsid w:val="00B31145"/>
    <w:rsid w:val="00B43058"/>
    <w:rsid w:val="00B6433C"/>
    <w:rsid w:val="00B65700"/>
    <w:rsid w:val="00B841CE"/>
    <w:rsid w:val="00B84BD9"/>
    <w:rsid w:val="00B932F6"/>
    <w:rsid w:val="00B934C5"/>
    <w:rsid w:val="00BB113F"/>
    <w:rsid w:val="00BB64FE"/>
    <w:rsid w:val="00BC6E9A"/>
    <w:rsid w:val="00BD24C6"/>
    <w:rsid w:val="00BD7B2E"/>
    <w:rsid w:val="00C10035"/>
    <w:rsid w:val="00C1036B"/>
    <w:rsid w:val="00C267EB"/>
    <w:rsid w:val="00C43309"/>
    <w:rsid w:val="00C46331"/>
    <w:rsid w:val="00C57A03"/>
    <w:rsid w:val="00C76B54"/>
    <w:rsid w:val="00C9187A"/>
    <w:rsid w:val="00C97AAF"/>
    <w:rsid w:val="00CA0CFC"/>
    <w:rsid w:val="00CB1A22"/>
    <w:rsid w:val="00CB2062"/>
    <w:rsid w:val="00CC23D6"/>
    <w:rsid w:val="00CC2C64"/>
    <w:rsid w:val="00CD281E"/>
    <w:rsid w:val="00CD3460"/>
    <w:rsid w:val="00D16DC1"/>
    <w:rsid w:val="00D372BE"/>
    <w:rsid w:val="00D41508"/>
    <w:rsid w:val="00D452C8"/>
    <w:rsid w:val="00D45F24"/>
    <w:rsid w:val="00D54154"/>
    <w:rsid w:val="00D6490D"/>
    <w:rsid w:val="00D70BE4"/>
    <w:rsid w:val="00D75DFE"/>
    <w:rsid w:val="00D96247"/>
    <w:rsid w:val="00DF1739"/>
    <w:rsid w:val="00DF476F"/>
    <w:rsid w:val="00DF761C"/>
    <w:rsid w:val="00E06BB8"/>
    <w:rsid w:val="00E241E0"/>
    <w:rsid w:val="00E36122"/>
    <w:rsid w:val="00E57195"/>
    <w:rsid w:val="00E653B5"/>
    <w:rsid w:val="00E7171E"/>
    <w:rsid w:val="00E73258"/>
    <w:rsid w:val="00E74200"/>
    <w:rsid w:val="00E862BC"/>
    <w:rsid w:val="00E97EA5"/>
    <w:rsid w:val="00EB454A"/>
    <w:rsid w:val="00F01C31"/>
    <w:rsid w:val="00F024EE"/>
    <w:rsid w:val="00F05CF7"/>
    <w:rsid w:val="00F12D3D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3BCF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2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Aged_Care_Mustard_factsheet_web_March24.dotx</Template>
  <TotalTime>1</TotalTime>
  <Pages>3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MASCHKE, Elvia</cp:lastModifiedBy>
  <cp:revision>2</cp:revision>
  <dcterms:created xsi:type="dcterms:W3CDTF">2026-04-13T04:34:00Z</dcterms:created>
  <dcterms:modified xsi:type="dcterms:W3CDTF">2026-04-13T04:34:00Z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