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E40CF" w14:textId="3A2AC480" w:rsidR="00397CDF" w:rsidRPr="007900B8" w:rsidRDefault="00444816" w:rsidP="00444816">
      <w:pPr>
        <w:pStyle w:val="Heading1"/>
        <w:spacing w:line="240" w:lineRule="auto"/>
      </w:pPr>
      <w:r w:rsidRPr="007900B8">
        <w:rPr>
          <w:noProof/>
          <w:lang w:val="el"/>
        </w:rPr>
        <mc:AlternateContent>
          <mc:Choice Requires="wps">
            <w:drawing>
              <wp:anchor distT="0" distB="0" distL="114300" distR="114300" simplePos="0" relativeHeight="251659264" behindDoc="0" locked="0" layoutInCell="1" allowOverlap="1" wp14:anchorId="15C13D77" wp14:editId="24439D57">
                <wp:simplePos x="0" y="0"/>
                <wp:positionH relativeFrom="column">
                  <wp:posOffset>5331460</wp:posOffset>
                </wp:positionH>
                <wp:positionV relativeFrom="paragraph">
                  <wp:posOffset>-1518285</wp:posOffset>
                </wp:positionV>
                <wp:extent cx="1712790" cy="367200"/>
                <wp:effectExtent l="0" t="0" r="0" b="0"/>
                <wp:wrapNone/>
                <wp:docPr id="46290698" name="Text Box 1"/>
                <wp:cNvGraphicFramePr/>
                <a:graphic xmlns:a="http://schemas.openxmlformats.org/drawingml/2006/main">
                  <a:graphicData uri="http://schemas.microsoft.com/office/word/2010/wordprocessingShape">
                    <wps:wsp>
                      <wps:cNvSpPr txBox="1"/>
                      <wps:spPr>
                        <a:xfrm>
                          <a:off x="0" y="0"/>
                          <a:ext cx="1712790" cy="367200"/>
                        </a:xfrm>
                        <a:prstGeom prst="rect">
                          <a:avLst/>
                        </a:prstGeom>
                        <a:noFill/>
                        <a:ln w="6350">
                          <a:noFill/>
                        </a:ln>
                      </wps:spPr>
                      <wps:txbx>
                        <w:txbxContent>
                          <w:p w14:paraId="642A3142" w14:textId="77777777" w:rsidR="00444816" w:rsidRPr="003F7FB4" w:rsidRDefault="00444816" w:rsidP="00444816">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C13D77" id="_x0000_t202" coordsize="21600,21600" o:spt="202" path="m,l,21600r21600,l21600,xe">
                <v:stroke joinstyle="miter"/>
                <v:path gradientshapeok="t" o:connecttype="rect"/>
              </v:shapetype>
              <v:shape id="Text Box 1" o:spid="_x0000_s1026" type="#_x0000_t202" style="position:absolute;margin-left:419.8pt;margin-top:-119.55pt;width:134.85pt;height:28.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" filled="f" stroked="f" strokeweight=".5pt">
                <v:textbox>
                  <w:txbxContent>
                    <w:p w14:paraId="642A3142" w14:textId="77777777" w:rsidR="00444816" w:rsidRPr="003F7FB4" w:rsidRDefault="00444816" w:rsidP="00444816">
                      <w:pPr>
                        <w:jc w:val="right"/>
                        <w:rPr>
                          <w:sz w:val="20"/>
                          <w:szCs w:val="20"/>
                        </w:rPr>
                      </w:pPr>
                    </w:p>
                  </w:txbxContent>
                </v:textbox>
              </v:shape>
            </w:pict>
          </mc:Fallback>
        </mc:AlternateContent>
      </w:r>
      <w:r w:rsidR="00397CDF" w:rsidRPr="007900B8">
        <w:rPr>
          <w:lang w:val="el"/>
        </w:rPr>
        <w:t>Πληροφορίες σχετικά με τον εμβολιασμό κατά της COVID-19 για τους ενοίκους οίκων ευγηρίας</w:t>
      </w:r>
    </w:p>
    <w:p w14:paraId="6828EF88" w14:textId="77777777" w:rsidR="00397CDF" w:rsidRPr="007900B8" w:rsidRDefault="00000000" w:rsidP="00C97AAF">
      <w:r w:rsidRPr="007900B8">
        <w:rPr>
          <w:lang w:val="el"/>
        </w:rPr>
        <w:t>Πληροφορίες ισχύουσες από τον Σεπτέμβριο 2025.</w:t>
      </w:r>
    </w:p>
    <w:p w14:paraId="057A264D" w14:textId="77777777" w:rsidR="001B66B9" w:rsidRPr="007900B8" w:rsidRDefault="00000000" w:rsidP="00C97AAF">
      <w:pPr>
        <w:rPr>
          <w:lang w:val="el"/>
        </w:rPr>
      </w:pPr>
      <w:r w:rsidRPr="007900B8">
        <w:rPr>
          <w:lang w:val="el"/>
        </w:rPr>
        <w:t>Οι ένοικοι σε οίκους ευγηρίας ενθαρρύνονται να κάνουν τους συνιστώμενους εμβολιασμούς κατά της COVID-19, ώστε να προστατευτούν από σοβαρές ασθένειες. Η προχωρημένη ηλικία παραμένει ο σημαντικότερος παράγοντας κινδύνου για σοβαρές επιπλοκές από την COVID-19.</w:t>
      </w:r>
    </w:p>
    <w:p w14:paraId="3A1C0F0C" w14:textId="77777777" w:rsidR="001B66B9" w:rsidRPr="007900B8" w:rsidRDefault="00000000" w:rsidP="001B66B9">
      <w:pPr>
        <w:numPr>
          <w:ilvl w:val="0"/>
          <w:numId w:val="22"/>
        </w:numPr>
        <w:spacing w:before="100" w:beforeAutospacing="1" w:after="100" w:afterAutospacing="1" w:line="240" w:lineRule="auto"/>
        <w:rPr>
          <w:lang w:val="el"/>
        </w:rPr>
      </w:pPr>
      <w:r w:rsidRPr="007900B8">
        <w:rPr>
          <w:b/>
          <w:bCs/>
          <w:lang w:val="el"/>
        </w:rPr>
        <w:t>Οι ενήλικες ηλικίας 75 ετών και άνω</w:t>
      </w:r>
      <w:r w:rsidRPr="007900B8">
        <w:rPr>
          <w:lang w:val="el"/>
        </w:rPr>
        <w:t xml:space="preserve"> πρέπει να λαμβάνουν εμβόλιο κατά της COVID-19 κάθε </w:t>
      </w:r>
      <w:r w:rsidRPr="007900B8">
        <w:rPr>
          <w:b/>
          <w:bCs/>
          <w:lang w:val="el"/>
        </w:rPr>
        <w:t>6 μήνες</w:t>
      </w:r>
      <w:r w:rsidRPr="007900B8">
        <w:rPr>
          <w:lang w:val="el"/>
        </w:rPr>
        <w:t>.</w:t>
      </w:r>
    </w:p>
    <w:p w14:paraId="617A063D" w14:textId="77777777" w:rsidR="001B66B9" w:rsidRPr="007900B8" w:rsidRDefault="00000000" w:rsidP="001B66B9">
      <w:pPr>
        <w:numPr>
          <w:ilvl w:val="0"/>
          <w:numId w:val="22"/>
        </w:numPr>
        <w:spacing w:before="100" w:beforeAutospacing="1" w:after="100" w:afterAutospacing="1" w:line="240" w:lineRule="auto"/>
        <w:rPr>
          <w:lang w:val="el"/>
        </w:rPr>
      </w:pPr>
      <w:r w:rsidRPr="007900B8">
        <w:rPr>
          <w:lang w:val="el"/>
        </w:rPr>
        <w:t xml:space="preserve">Στους </w:t>
      </w:r>
      <w:r w:rsidRPr="007900B8">
        <w:rPr>
          <w:b/>
          <w:bCs/>
          <w:lang w:val="el"/>
        </w:rPr>
        <w:t>ενήλικες ηλικίας 65 έως 74 ετών</w:t>
      </w:r>
      <w:r w:rsidRPr="007900B8">
        <w:rPr>
          <w:lang w:val="el"/>
        </w:rPr>
        <w:t xml:space="preserve"> συνιστάται μία δόση κάθε </w:t>
      </w:r>
      <w:r w:rsidRPr="007900B8">
        <w:rPr>
          <w:b/>
          <w:bCs/>
          <w:lang w:val="el"/>
        </w:rPr>
        <w:t>12 μήνες</w:t>
      </w:r>
      <w:r w:rsidRPr="007900B8">
        <w:rPr>
          <w:lang w:val="el"/>
        </w:rPr>
        <w:t xml:space="preserve">. </w:t>
      </w:r>
    </w:p>
    <w:p w14:paraId="214E4BEC" w14:textId="77777777" w:rsidR="001B66B9" w:rsidRPr="007900B8" w:rsidRDefault="00000000" w:rsidP="001B66B9">
      <w:pPr>
        <w:numPr>
          <w:ilvl w:val="0"/>
          <w:numId w:val="22"/>
        </w:numPr>
        <w:spacing w:before="100" w:beforeAutospacing="1" w:after="100" w:afterAutospacing="1" w:line="240" w:lineRule="auto"/>
        <w:rPr>
          <w:lang w:val="el"/>
        </w:rPr>
      </w:pPr>
      <w:r w:rsidRPr="007900B8">
        <w:rPr>
          <w:b/>
          <w:bCs/>
          <w:lang w:val="el"/>
        </w:rPr>
        <w:t>Σε ενήλικες 18 έως 64 ετών με σοβαρή ανοσοκαταστολή</w:t>
      </w:r>
      <w:r w:rsidRPr="007900B8">
        <w:rPr>
          <w:lang w:val="el"/>
        </w:rPr>
        <w:t xml:space="preserve"> συνιστάται επίσης μία δόση κάθε</w:t>
      </w:r>
      <w:r w:rsidRPr="007900B8">
        <w:rPr>
          <w:b/>
          <w:bCs/>
          <w:lang w:val="el"/>
        </w:rPr>
        <w:t xml:space="preserve"> 12 μήνες</w:t>
      </w:r>
      <w:r w:rsidRPr="007900B8">
        <w:rPr>
          <w:lang w:val="el"/>
        </w:rPr>
        <w:t>.</w:t>
      </w:r>
      <w:r w:rsidRPr="007900B8">
        <w:rPr>
          <w:b/>
          <w:bCs/>
          <w:lang w:val="el"/>
        </w:rPr>
        <w:t xml:space="preserve"> </w:t>
      </w:r>
    </w:p>
    <w:p w14:paraId="53C35694" w14:textId="77777777" w:rsidR="001B66B9" w:rsidRPr="007900B8" w:rsidRDefault="00000000" w:rsidP="00C97AAF">
      <w:pPr>
        <w:rPr>
          <w:lang w:val="el"/>
        </w:rPr>
      </w:pPr>
      <w:r w:rsidRPr="007900B8">
        <w:rPr>
          <w:lang w:val="el"/>
        </w:rPr>
        <w:t>Η προστασία του εμβολίου μειώνεται με την πάροδο του χρόνου, επομένως οι τακτικές δόσεις βοηθούν στην ενίσχυση του ανοσοποιητικού σας συστήματος και στη μείωση του κινδύνου σοβαρής ασθένειας, νοσηλείας ή θανάτου.</w:t>
      </w:r>
    </w:p>
    <w:p w14:paraId="07DD4E4D" w14:textId="77777777" w:rsidR="001B66B9" w:rsidRPr="007900B8" w:rsidRDefault="00000000" w:rsidP="00C97AAF">
      <w:pPr>
        <w:rPr>
          <w:lang w:val="el"/>
        </w:rPr>
      </w:pPr>
      <w:r w:rsidRPr="007900B8">
        <w:rPr>
          <w:lang w:val="el"/>
        </w:rPr>
        <w:t>Τα εμβόλια της COVID-19 μπορούν να χορηγηθούν την ίδια ημέρα με το ετήσιο εμβόλιο της γρίπης.</w:t>
      </w:r>
    </w:p>
    <w:p w14:paraId="17B89D6F" w14:textId="436431EF" w:rsidR="00366AFF" w:rsidRPr="007900B8" w:rsidRDefault="00000000" w:rsidP="00444816">
      <w:pPr>
        <w:rPr>
          <w:lang w:val="el"/>
        </w:rPr>
      </w:pPr>
      <w:r w:rsidRPr="007900B8">
        <w:rPr>
          <w:lang w:val="el"/>
        </w:rPr>
        <w:t>Εάν δεν έχετε λάβει το εμβόλιο COVID-19 στην προτεινόμενη ημερομηνία, παρακαλούμε ζητήστε από τον οίκο ευγηρίας σας να κανονίσει τον εμβολιασμό σας το συντομότερο δυνατό.</w:t>
      </w:r>
    </w:p>
    <w:p w14:paraId="4C809DE4" w14:textId="626A0116" w:rsidR="00397CDF" w:rsidRPr="007900B8" w:rsidRDefault="00000000" w:rsidP="00C97AAF">
      <w:pPr>
        <w:pStyle w:val="TableHeading"/>
        <w:rPr>
          <w:lang w:val="el"/>
        </w:rPr>
      </w:pPr>
      <w:r w:rsidRPr="007900B8">
        <w:rPr>
          <w:lang w:val="el"/>
        </w:rPr>
        <w:t>Πώς να λάβετε το συνιστώμενο εμβόλιο</w:t>
      </w:r>
    </w:p>
    <w:p w14:paraId="3FC5D86F" w14:textId="77777777" w:rsidR="00D642CD" w:rsidRPr="007900B8" w:rsidRDefault="00000000" w:rsidP="00C97AAF">
      <w:pPr>
        <w:rPr>
          <w:lang w:val="el"/>
        </w:rPr>
      </w:pPr>
      <w:r w:rsidRPr="007900B8">
        <w:rPr>
          <w:lang w:val="el"/>
        </w:rPr>
        <w:t>Ο οίκος ευγηρίας σας είναι υπεύθυνος να διασφαλίσει ότι μπορείτε να λάβετε τη συνιστώμενη δόση εμβολίου COVID-19 μόλις είστε επιλέξιμοι.</w:t>
      </w:r>
    </w:p>
    <w:p w14:paraId="1CBD160C" w14:textId="670B83A2" w:rsidR="00397CDF" w:rsidRPr="007900B8" w:rsidRDefault="00000000" w:rsidP="00C97AAF">
      <w:pPr>
        <w:rPr>
          <w:lang w:val="el"/>
        </w:rPr>
      </w:pPr>
      <w:r w:rsidRPr="007900B8">
        <w:rPr>
          <w:lang w:val="el"/>
        </w:rPr>
        <w:t>Μπορούν να κανονίσουν να έρθει στον οίκο ευγηρίας ένας επισκέπτης γιατρός, φαρμακοποιός</w:t>
      </w:r>
      <w:r w:rsidR="00444816" w:rsidRPr="007900B8">
        <w:rPr>
          <w:lang w:val="el"/>
        </w:rPr>
        <w:br/>
      </w:r>
      <w:r w:rsidRPr="007900B8">
        <w:rPr>
          <w:lang w:val="el"/>
        </w:rPr>
        <w:t>ή άλλος πάροχος πρωτοβάθμιας φροντίδας για να σας χορηγήσει το εμβόλιο. Μπορείτε να κάνετε το εμβόλιο κατά της COVID-19 ακόμη και αν έχετε πρόσφατα νοσήσει από COVID-19.</w:t>
      </w:r>
    </w:p>
    <w:p w14:paraId="2BEDB62C" w14:textId="77777777" w:rsidR="00397CDF" w:rsidRPr="007900B8" w:rsidRDefault="00000000" w:rsidP="00C97AAF">
      <w:pPr>
        <w:pStyle w:val="TableHeading"/>
        <w:rPr>
          <w:lang w:val="el"/>
        </w:rPr>
      </w:pPr>
      <w:r w:rsidRPr="007900B8">
        <w:rPr>
          <w:lang w:val="el"/>
        </w:rPr>
        <w:lastRenderedPageBreak/>
        <w:t>Παροχή συγκατάθεσης</w:t>
      </w:r>
    </w:p>
    <w:p w14:paraId="59727D17" w14:textId="77777777" w:rsidR="00397CDF" w:rsidRPr="007900B8" w:rsidRDefault="00000000" w:rsidP="00C97AAF">
      <w:pPr>
        <w:rPr>
          <w:lang w:val="el"/>
        </w:rPr>
      </w:pPr>
      <w:r w:rsidRPr="007900B8">
        <w:rPr>
          <w:lang w:val="el"/>
        </w:rPr>
        <w:t>Όλοι οι ένοικοι των οίκων ευγηρίας πρέπει να παρέχουν έγκυρη συγκατάθεση πριν λάβουν το εμβόλιο κατά της COVID-19.</w:t>
      </w:r>
    </w:p>
    <w:p w14:paraId="1835C3A9" w14:textId="77777777" w:rsidR="00397CDF" w:rsidRPr="007900B8" w:rsidRDefault="00000000" w:rsidP="00C97AAF">
      <w:pPr>
        <w:rPr>
          <w:lang w:val="el"/>
        </w:rPr>
      </w:pPr>
      <w:r w:rsidRPr="007900B8">
        <w:rPr>
          <w:lang w:val="el"/>
        </w:rPr>
        <w:t xml:space="preserve">Ο οίκος ευγηρίας σας είναι υπεύθυνος για τη λήψη της συγκατάθεσής σας για τον εμβολιασμό. </w:t>
      </w:r>
    </w:p>
    <w:p w14:paraId="619FD7E0" w14:textId="277EBD41" w:rsidR="00626665" w:rsidRPr="007900B8" w:rsidRDefault="00000000" w:rsidP="00C97AAF">
      <w:pPr>
        <w:rPr>
          <w:lang w:val="el"/>
        </w:rPr>
      </w:pPr>
      <w:r w:rsidRPr="007900B8">
        <w:rPr>
          <w:lang w:val="el"/>
        </w:rPr>
        <w:t xml:space="preserve">Οι πάροχοι φροντίδας ηλικιωμένων κοινοποιούν τη συγκατάθεση των ενοίκων στον επαγγελματία υγείας που χορηγεί το εμβόλιο, ώστε να καταγραφεί στο Australian Immunisation Register (AIR) [Αυστραλιανό Μητρώο Εμβολιασμών]. </w:t>
      </w:r>
    </w:p>
    <w:p w14:paraId="6C41D86C" w14:textId="0776F598" w:rsidR="002C3937" w:rsidRPr="007900B8" w:rsidRDefault="002C3937" w:rsidP="00C97AAF">
      <w:pPr>
        <w:rPr>
          <w:lang w:val="el"/>
        </w:rPr>
      </w:pPr>
      <w:r w:rsidRPr="007900B8">
        <w:rPr>
          <w:rFonts w:cs="Times New Roman (Body CS)"/>
          <w:lang w:val="el"/>
        </w:rPr>
        <w:t xml:space="preserve">Μάθετε περισσότερα σχετικά με τις τρέχουσες συστάσεις για </w:t>
      </w:r>
      <w:r w:rsidR="00014D1B" w:rsidRPr="007900B8">
        <w:rPr>
          <w:rFonts w:cs="Times New Roman (Body CS)"/>
          <w:lang w:val="el"/>
        </w:rPr>
        <w:t>εμβολιασμούς</w:t>
      </w:r>
      <w:r w:rsidRPr="007900B8">
        <w:rPr>
          <w:rFonts w:cs="Times New Roman (Body CS)"/>
          <w:lang w:val="el"/>
        </w:rPr>
        <w:t xml:space="preserve"> στη διεύθυνση </w:t>
      </w:r>
      <w:hyperlink r:id="rId11" w:history="1">
        <w:r w:rsidRPr="007900B8">
          <w:rPr>
            <w:rStyle w:val="Hyperlink"/>
            <w:rFonts w:cs="Times New Roman (Body CS)"/>
            <w:lang w:val="el"/>
          </w:rPr>
          <w:t>https://www.health.gov.au/our-work/covid-19-vaccines/getting-your-vaccination</w:t>
        </w:r>
      </w:hyperlink>
    </w:p>
    <w:p w14:paraId="39F77E7E" w14:textId="75953136" w:rsidR="002C3937" w:rsidRPr="007900B8" w:rsidRDefault="002C3937" w:rsidP="00C97AAF">
      <w:pPr>
        <w:rPr>
          <w:rFonts w:cs="Times New Roman (Body CS)"/>
          <w:lang w:val="el" w:eastAsia="en-AU"/>
        </w:rPr>
      </w:pPr>
      <w:r w:rsidRPr="007900B8">
        <w:rPr>
          <w:rFonts w:cs="Times New Roman (Body CS)"/>
          <w:lang w:val="el"/>
        </w:rPr>
        <w:t xml:space="preserve">Μάθετε περισσότερα σχετικά με τη συγκατάθεση για τον εμβολιασμό κατά της COVID-19 στη διεύθυνση </w:t>
      </w:r>
      <w:hyperlink r:id="rId12" w:history="1">
        <w:r w:rsidRPr="007900B8">
          <w:rPr>
            <w:rStyle w:val="Hyperlink"/>
            <w:rFonts w:cs="Times New Roman (Body CS)"/>
            <w:lang w:val="el" w:eastAsia="en-AU"/>
          </w:rPr>
          <w:t>https://www.health.gov.au/resources/publications/consent-for-covid-19-vaccination-for-older-people-including-aged-care-residents-families-and-carers</w:t>
        </w:r>
      </w:hyperlink>
    </w:p>
    <w:p w14:paraId="4C299007" w14:textId="77777777" w:rsidR="00AB38D2" w:rsidRPr="007900B8" w:rsidRDefault="00000000" w:rsidP="00C97AAF">
      <w:pPr>
        <w:rPr>
          <w:lang w:val="el"/>
        </w:rPr>
      </w:pPr>
      <w:r w:rsidRPr="007900B8">
        <w:rPr>
          <w:lang w:val="el"/>
        </w:rPr>
        <w:t xml:space="preserve">Το προσωπικό του οίκου ευγηρίας σας θα συζητήσει μαζί σας, τον κηδεμόνα ή με τον αναπληρωτή υπεύθυνο λήψης αποφάσεών σας, εάν δίνετε τη συγκατάθεσή σας για να λάβετε το εμβόλιο COVID-19. Θα σας βοηθήσουν να συμπληρώσετε ένα έντυπο συγκατάθεσης. </w:t>
      </w:r>
    </w:p>
    <w:p w14:paraId="71874CB5" w14:textId="77777777" w:rsidR="00397CDF" w:rsidRPr="007900B8" w:rsidRDefault="00000000" w:rsidP="00C97AAF">
      <w:pPr>
        <w:pStyle w:val="TableHeading"/>
        <w:rPr>
          <w:lang w:val="el"/>
        </w:rPr>
      </w:pPr>
      <w:r w:rsidRPr="007900B8">
        <w:rPr>
          <w:lang w:val="el"/>
        </w:rPr>
        <w:t>Συγκατάθεση από κηδεμόνα ή αναπληρωτή υπεύθυνο λήψης αποφάσεων</w:t>
      </w:r>
    </w:p>
    <w:p w14:paraId="6E96B8BB" w14:textId="77777777" w:rsidR="00AB38D2" w:rsidRPr="007900B8" w:rsidRDefault="00000000" w:rsidP="00C97AAF">
      <w:pPr>
        <w:rPr>
          <w:lang w:val="el"/>
        </w:rPr>
      </w:pPr>
      <w:r w:rsidRPr="007900B8">
        <w:rPr>
          <w:lang w:val="el"/>
        </w:rPr>
        <w:t>Σε ορισμένες περιπτώσεις, ο κηδεμόνας ή ο αναπληρωτής υπεύθυνος λήψης αποφάσεων ενδέχεται να χρειαστεί να παρέχει συγκατάθεση ώστε ένας ένοικος οίκου ευγηρίας να λάβει το εμβόλιο COVID-19.</w:t>
      </w:r>
    </w:p>
    <w:p w14:paraId="2739DD3D" w14:textId="77777777" w:rsidR="00AB38D2" w:rsidRPr="007900B8" w:rsidRDefault="00000000" w:rsidP="00C97AAF">
      <w:pPr>
        <w:rPr>
          <w:lang w:val="el"/>
        </w:rPr>
      </w:pPr>
      <w:r w:rsidRPr="007900B8">
        <w:rPr>
          <w:lang w:val="el"/>
        </w:rPr>
        <w:t>Κάθε πολιτεία και επικράτεια στην Αυστραλία έχει τους δικούς της νόμους και απαιτήσεις σχετικά με την κηδεμονία και τη διαδικασία αναπλήρωσης λήψης αποφάσεων. Εάν παρέχετε συγκατάθεση εκ μέρους ενός ενοίκου, παρακαλείστε να ανατρέξετε στη νομοθεσία περί διαρκούς κηδεμονίας της πολιτείας ή επικράτειάς σας, ώστε να διασφαλίσετε ότι η συγκατάθεση είναι έγκυρη και πληροί τις νομικές απαιτήσεις.</w:t>
      </w:r>
    </w:p>
    <w:p w14:paraId="71E93803" w14:textId="77777777" w:rsidR="00AB38D2" w:rsidRPr="007900B8" w:rsidRDefault="00000000" w:rsidP="00C97AAF">
      <w:pPr>
        <w:rPr>
          <w:lang w:val="el"/>
        </w:rPr>
      </w:pPr>
      <w:r w:rsidRPr="007900B8">
        <w:rPr>
          <w:lang w:val="el"/>
        </w:rPr>
        <w:t>Το προσωπικό του οίκου ευγηρίας σας θα παρέχει πληροφορίες σχετικά με το εμβόλιο, ώστε να υποστηρίξει μια ενημερωμένη απόφαση. Οι κηδεμόνες ενθαρρύνονται να λαμβάνουν υπόψη τους τις γνωστές επιθυμίες του ενοίκου, τις ιατρικές συμβουλές και τους κινδύνους και τα οφέλη του εμβολιασμού κατά τη λήψη της απόφασής τους.</w:t>
      </w:r>
    </w:p>
    <w:p w14:paraId="1B16B68A" w14:textId="77777777" w:rsidR="00397CDF" w:rsidRPr="007900B8" w:rsidRDefault="00000000" w:rsidP="00C97AAF">
      <w:pPr>
        <w:pStyle w:val="TableHeading"/>
        <w:rPr>
          <w:lang w:val="el"/>
        </w:rPr>
      </w:pPr>
      <w:bookmarkStart w:id="0" w:name="_Hlk86085939"/>
      <w:r w:rsidRPr="007900B8">
        <w:rPr>
          <w:lang w:val="el"/>
        </w:rPr>
        <w:t>Παρενέργειες του εμβολίου COVID-19</w:t>
      </w:r>
    </w:p>
    <w:p w14:paraId="516591BE" w14:textId="77777777" w:rsidR="00397CDF" w:rsidRPr="007900B8" w:rsidRDefault="00000000" w:rsidP="00C97AAF">
      <w:pPr>
        <w:rPr>
          <w:lang w:val="el"/>
        </w:rPr>
      </w:pPr>
      <w:r w:rsidRPr="007900B8">
        <w:rPr>
          <w:lang w:val="el"/>
        </w:rPr>
        <w:t>Οι κοινές, ήπιες παρενέργειες των εμβολίων COVID-19 περιλαμβάνουν πονοκέφαλο ή ήπιο πυρετό και, γενικά, δεν διαρκούν περισσότερο από 24 ώρες.</w:t>
      </w:r>
    </w:p>
    <w:p w14:paraId="499455E1" w14:textId="67E26054" w:rsidR="00366AFF" w:rsidRPr="007900B8" w:rsidRDefault="00000000" w:rsidP="00444816">
      <w:pPr>
        <w:rPr>
          <w:lang w:val="el"/>
        </w:rPr>
      </w:pPr>
      <w:r w:rsidRPr="007900B8">
        <w:rPr>
          <w:lang w:val="el"/>
        </w:rPr>
        <w:t>Αν έχετε οποιεσδήποτε ανησυχίες, παρακαλούμε μιλήστε με τον γιατρό σας ή άλλον επαγγελματία υγείας.</w:t>
      </w:r>
    </w:p>
    <w:p w14:paraId="2DB003E6" w14:textId="3AD647FC" w:rsidR="00397CDF" w:rsidRPr="007900B8" w:rsidRDefault="00000000" w:rsidP="00C97AAF">
      <w:pPr>
        <w:pStyle w:val="TableHeading"/>
        <w:rPr>
          <w:lang w:val="el"/>
        </w:rPr>
      </w:pPr>
      <w:r w:rsidRPr="007900B8">
        <w:rPr>
          <w:lang w:val="el"/>
        </w:rPr>
        <w:t xml:space="preserve">Τύποι εμβολίων </w:t>
      </w:r>
    </w:p>
    <w:p w14:paraId="54926AB7" w14:textId="77777777" w:rsidR="00397CDF" w:rsidRPr="007900B8" w:rsidRDefault="00000000" w:rsidP="00C97AAF">
      <w:pPr>
        <w:rPr>
          <w:lang w:val="el"/>
        </w:rPr>
      </w:pPr>
      <w:r w:rsidRPr="007900B8">
        <w:rPr>
          <w:lang w:val="el"/>
        </w:rPr>
        <w:t>Όλα τα εμβόλια που είναι διαθέσιμα στην Αυστραλία έχουν εγκριθεί από την Therapeutic Goods Administration (TGA) [Ρυθμιστική Αρχή για Θεραπευτικά Προϊόντα] μετά από αυστηρή διαδικασία αξιολόγησης.</w:t>
      </w:r>
    </w:p>
    <w:p w14:paraId="55EFBC73" w14:textId="77777777" w:rsidR="00CE378D" w:rsidRPr="007900B8" w:rsidRDefault="00000000" w:rsidP="00C97AAF">
      <w:pPr>
        <w:rPr>
          <w:lang w:val="el"/>
        </w:rPr>
      </w:pPr>
      <w:r w:rsidRPr="007900B8">
        <w:rPr>
          <w:lang w:val="el"/>
        </w:rPr>
        <w:t xml:space="preserve">Ο πάροχος του εμβολίου μπορεί να συζητήσει μαζί σας για τις διαθέσιμες επιλογές εμβολιασμού. </w:t>
      </w:r>
    </w:p>
    <w:p w14:paraId="0ABCE7CA" w14:textId="79B88FB2" w:rsidR="00811A33" w:rsidRPr="007900B8" w:rsidRDefault="00000000" w:rsidP="00C97AAF">
      <w:pPr>
        <w:rPr>
          <w:lang w:val="el"/>
        </w:rPr>
      </w:pPr>
      <w:r w:rsidRPr="007900B8">
        <w:rPr>
          <w:lang w:val="el"/>
        </w:rPr>
        <w:t xml:space="preserve">Για περισσότερες πληροφορίες, επισκεφθείτε την ιστοσελίδα του Department of Health, Disability and Ageing [Υπουργείου Υγείας, Αναπηρίας και Γήρανσης] </w:t>
      </w:r>
      <w:bookmarkEnd w:id="0"/>
      <w:r w:rsidR="002C3937" w:rsidRPr="007900B8">
        <w:rPr>
          <w:rFonts w:cs="Times New Roman (Body CS)"/>
          <w:lang w:val="el"/>
        </w:rPr>
        <w:t xml:space="preserve">στη διεύθυνση </w:t>
      </w:r>
      <w:hyperlink r:id="rId13" w:history="1">
        <w:r w:rsidR="002C3937" w:rsidRPr="007900B8">
          <w:rPr>
            <w:rStyle w:val="Hyperlink"/>
            <w:rFonts w:cs="Times New Roman (Body CS)"/>
            <w:lang w:val="el"/>
          </w:rPr>
          <w:t>https://www.health.gov.au/our-work/covid-19-vaccines/information-for-aged-care-providers-workers-and-residents-about-covid-19-vaccines/residential-aged-care-residents?language=en</w:t>
        </w:r>
      </w:hyperlink>
    </w:p>
    <w:sectPr w:rsidR="00811A33" w:rsidRPr="007900B8" w:rsidSect="00444816">
      <w:headerReference w:type="first" r:id="rId14"/>
      <w:footerReference w:type="first" r:id="rId15"/>
      <w:pgSz w:w="11906" w:h="16838"/>
      <w:pgMar w:top="1440" w:right="851" w:bottom="851" w:left="851" w:header="19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E4361" w14:textId="77777777" w:rsidR="00F93817" w:rsidRDefault="00F93817" w:rsidP="0076491B">
      <w:pPr>
        <w:spacing w:before="0" w:after="0" w:line="240" w:lineRule="auto"/>
      </w:pPr>
      <w:r>
        <w:separator/>
      </w:r>
    </w:p>
  </w:endnote>
  <w:endnote w:type="continuationSeparator" w:id="0">
    <w:p w14:paraId="1B66D2CA" w14:textId="77777777" w:rsidR="00F93817" w:rsidRDefault="00F93817"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E2551" w14:textId="77777777" w:rsidR="00DE53A6" w:rsidRPr="00DE53A6" w:rsidRDefault="00DE53A6" w:rsidP="00DE53A6">
    <w:pPr>
      <w:jc w:val="center"/>
    </w:pPr>
    <w:r w:rsidRPr="00DE53A6">
      <w:rPr>
        <w:lang w:val="el"/>
      </w:rPr>
      <w:t>Greek – Ελληνικά</w:t>
    </w:r>
  </w:p>
  <w:p w14:paraId="21236D8B" w14:textId="77777777" w:rsidR="00DE53A6" w:rsidRDefault="00DE5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89E6A" w14:textId="77777777" w:rsidR="00F93817" w:rsidRDefault="00F93817" w:rsidP="0076491B">
      <w:pPr>
        <w:spacing w:before="0" w:after="0" w:line="240" w:lineRule="auto"/>
      </w:pPr>
      <w:r>
        <w:separator/>
      </w:r>
    </w:p>
  </w:footnote>
  <w:footnote w:type="continuationSeparator" w:id="0">
    <w:p w14:paraId="523460AC" w14:textId="77777777" w:rsidR="00F93817" w:rsidRDefault="00F93817"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0A973" w14:textId="77777777" w:rsidR="0076491B" w:rsidRDefault="00000000">
    <w:pPr>
      <w:pStyle w:val="Header"/>
    </w:pPr>
    <w:r>
      <w:rPr>
        <w:noProof/>
      </w:rPr>
      <w:drawing>
        <wp:anchor distT="0" distB="0" distL="114300" distR="114300" simplePos="0" relativeHeight="251658240" behindDoc="0" locked="0" layoutInCell="1" allowOverlap="1" wp14:anchorId="0DFE64F7" wp14:editId="73741DC9">
          <wp:simplePos x="0" y="0"/>
          <wp:positionH relativeFrom="page">
            <wp:posOffset>6429</wp:posOffset>
          </wp:positionH>
          <wp:positionV relativeFrom="page">
            <wp:posOffset>2350</wp:posOffset>
          </wp:positionV>
          <wp:extent cx="7560000" cy="1991868"/>
          <wp:effectExtent l="0" t="0" r="0" b="2540"/>
          <wp:wrapNone/>
          <wp:docPr id="1140506743" name="Picture 1140506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6743"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r w:rsidR="00E653B5">
      <w:rPr>
        <w:noProof/>
      </w:rPr>
      <w:drawing>
        <wp:anchor distT="0" distB="0" distL="114300" distR="114300" simplePos="0" relativeHeight="251656192" behindDoc="1" locked="0" layoutInCell="1" allowOverlap="1" wp14:anchorId="48A7A1DA" wp14:editId="61F90F5F">
          <wp:simplePos x="0" y="0"/>
          <wp:positionH relativeFrom="page">
            <wp:posOffset>-344032</wp:posOffset>
          </wp:positionH>
          <wp:positionV relativeFrom="page">
            <wp:posOffset>-153909</wp:posOffset>
          </wp:positionV>
          <wp:extent cx="8230235" cy="3549015"/>
          <wp:effectExtent l="0" t="0" r="0" b="0"/>
          <wp:wrapNone/>
          <wp:docPr id="1024380014" name="Picture 1024380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80014"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04DE0ADC">
      <w:start w:val="1"/>
      <w:numFmt w:val="bullet"/>
      <w:lvlText w:val=""/>
      <w:lvlJc w:val="left"/>
      <w:pPr>
        <w:ind w:left="360" w:hanging="360"/>
      </w:pPr>
      <w:rPr>
        <w:rFonts w:ascii="Symbol" w:hAnsi="Symbol" w:hint="default"/>
        <w:color w:val="DA576C" w:themeColor="accent4"/>
      </w:rPr>
    </w:lvl>
    <w:lvl w:ilvl="1" w:tplc="FD3C707C" w:tentative="1">
      <w:start w:val="1"/>
      <w:numFmt w:val="bullet"/>
      <w:lvlText w:val="o"/>
      <w:lvlJc w:val="left"/>
      <w:pPr>
        <w:ind w:left="1080" w:hanging="360"/>
      </w:pPr>
      <w:rPr>
        <w:rFonts w:ascii="Courier New" w:hAnsi="Courier New" w:cs="Courier New" w:hint="default"/>
      </w:rPr>
    </w:lvl>
    <w:lvl w:ilvl="2" w:tplc="DA14AA6A" w:tentative="1">
      <w:start w:val="1"/>
      <w:numFmt w:val="bullet"/>
      <w:lvlText w:val=""/>
      <w:lvlJc w:val="left"/>
      <w:pPr>
        <w:ind w:left="1800" w:hanging="360"/>
      </w:pPr>
      <w:rPr>
        <w:rFonts w:ascii="Wingdings" w:hAnsi="Wingdings" w:hint="default"/>
      </w:rPr>
    </w:lvl>
    <w:lvl w:ilvl="3" w:tplc="16DEA9E2" w:tentative="1">
      <w:start w:val="1"/>
      <w:numFmt w:val="bullet"/>
      <w:lvlText w:val=""/>
      <w:lvlJc w:val="left"/>
      <w:pPr>
        <w:ind w:left="2520" w:hanging="360"/>
      </w:pPr>
      <w:rPr>
        <w:rFonts w:ascii="Symbol" w:hAnsi="Symbol" w:hint="default"/>
      </w:rPr>
    </w:lvl>
    <w:lvl w:ilvl="4" w:tplc="BEAE939C" w:tentative="1">
      <w:start w:val="1"/>
      <w:numFmt w:val="bullet"/>
      <w:lvlText w:val="o"/>
      <w:lvlJc w:val="left"/>
      <w:pPr>
        <w:ind w:left="3240" w:hanging="360"/>
      </w:pPr>
      <w:rPr>
        <w:rFonts w:ascii="Courier New" w:hAnsi="Courier New" w:cs="Courier New" w:hint="default"/>
      </w:rPr>
    </w:lvl>
    <w:lvl w:ilvl="5" w:tplc="74B0ECCC" w:tentative="1">
      <w:start w:val="1"/>
      <w:numFmt w:val="bullet"/>
      <w:lvlText w:val=""/>
      <w:lvlJc w:val="left"/>
      <w:pPr>
        <w:ind w:left="3960" w:hanging="360"/>
      </w:pPr>
      <w:rPr>
        <w:rFonts w:ascii="Wingdings" w:hAnsi="Wingdings" w:hint="default"/>
      </w:rPr>
    </w:lvl>
    <w:lvl w:ilvl="6" w:tplc="FEAA5146" w:tentative="1">
      <w:start w:val="1"/>
      <w:numFmt w:val="bullet"/>
      <w:lvlText w:val=""/>
      <w:lvlJc w:val="left"/>
      <w:pPr>
        <w:ind w:left="4680" w:hanging="360"/>
      </w:pPr>
      <w:rPr>
        <w:rFonts w:ascii="Symbol" w:hAnsi="Symbol" w:hint="default"/>
      </w:rPr>
    </w:lvl>
    <w:lvl w:ilvl="7" w:tplc="4B321C18" w:tentative="1">
      <w:start w:val="1"/>
      <w:numFmt w:val="bullet"/>
      <w:lvlText w:val="o"/>
      <w:lvlJc w:val="left"/>
      <w:pPr>
        <w:ind w:left="5400" w:hanging="360"/>
      </w:pPr>
      <w:rPr>
        <w:rFonts w:ascii="Courier New" w:hAnsi="Courier New" w:cs="Courier New" w:hint="default"/>
      </w:rPr>
    </w:lvl>
    <w:lvl w:ilvl="8" w:tplc="109A62A4" w:tentative="1">
      <w:start w:val="1"/>
      <w:numFmt w:val="bullet"/>
      <w:lvlText w:val=""/>
      <w:lvlJc w:val="left"/>
      <w:pPr>
        <w:ind w:left="6120" w:hanging="360"/>
      </w:pPr>
      <w:rPr>
        <w:rFonts w:ascii="Wingdings" w:hAnsi="Wingdings" w:hint="default"/>
      </w:rPr>
    </w:lvl>
  </w:abstractNum>
  <w:abstractNum w:abstractNumId="1" w15:restartNumberingAfterBreak="0">
    <w:nsid w:val="180360CD"/>
    <w:multiLevelType w:val="multilevel"/>
    <w:tmpl w:val="C99C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466BE"/>
    <w:multiLevelType w:val="hybridMultilevel"/>
    <w:tmpl w:val="555AC2EA"/>
    <w:lvl w:ilvl="0" w:tplc="84206842">
      <w:start w:val="1"/>
      <w:numFmt w:val="bullet"/>
      <w:lvlText w:val=""/>
      <w:lvlJc w:val="left"/>
      <w:pPr>
        <w:ind w:left="360" w:hanging="360"/>
      </w:pPr>
      <w:rPr>
        <w:rFonts w:ascii="Symbol" w:hAnsi="Symbol" w:hint="default"/>
        <w:color w:val="F2692B" w:themeColor="accent5"/>
      </w:rPr>
    </w:lvl>
    <w:lvl w:ilvl="1" w:tplc="384C3188" w:tentative="1">
      <w:start w:val="1"/>
      <w:numFmt w:val="bullet"/>
      <w:lvlText w:val="o"/>
      <w:lvlJc w:val="left"/>
      <w:pPr>
        <w:ind w:left="1080" w:hanging="360"/>
      </w:pPr>
      <w:rPr>
        <w:rFonts w:ascii="Courier New" w:hAnsi="Courier New" w:cs="Courier New" w:hint="default"/>
      </w:rPr>
    </w:lvl>
    <w:lvl w:ilvl="2" w:tplc="AEC09494" w:tentative="1">
      <w:start w:val="1"/>
      <w:numFmt w:val="bullet"/>
      <w:lvlText w:val=""/>
      <w:lvlJc w:val="left"/>
      <w:pPr>
        <w:ind w:left="1800" w:hanging="360"/>
      </w:pPr>
      <w:rPr>
        <w:rFonts w:ascii="Wingdings" w:hAnsi="Wingdings" w:hint="default"/>
      </w:rPr>
    </w:lvl>
    <w:lvl w:ilvl="3" w:tplc="6BA4CA14" w:tentative="1">
      <w:start w:val="1"/>
      <w:numFmt w:val="bullet"/>
      <w:lvlText w:val=""/>
      <w:lvlJc w:val="left"/>
      <w:pPr>
        <w:ind w:left="2520" w:hanging="360"/>
      </w:pPr>
      <w:rPr>
        <w:rFonts w:ascii="Symbol" w:hAnsi="Symbol" w:hint="default"/>
      </w:rPr>
    </w:lvl>
    <w:lvl w:ilvl="4" w:tplc="F580CE56" w:tentative="1">
      <w:start w:val="1"/>
      <w:numFmt w:val="bullet"/>
      <w:lvlText w:val="o"/>
      <w:lvlJc w:val="left"/>
      <w:pPr>
        <w:ind w:left="3240" w:hanging="360"/>
      </w:pPr>
      <w:rPr>
        <w:rFonts w:ascii="Courier New" w:hAnsi="Courier New" w:cs="Courier New" w:hint="default"/>
      </w:rPr>
    </w:lvl>
    <w:lvl w:ilvl="5" w:tplc="31A4CABA" w:tentative="1">
      <w:start w:val="1"/>
      <w:numFmt w:val="bullet"/>
      <w:lvlText w:val=""/>
      <w:lvlJc w:val="left"/>
      <w:pPr>
        <w:ind w:left="3960" w:hanging="360"/>
      </w:pPr>
      <w:rPr>
        <w:rFonts w:ascii="Wingdings" w:hAnsi="Wingdings" w:hint="default"/>
      </w:rPr>
    </w:lvl>
    <w:lvl w:ilvl="6" w:tplc="E2BE15B8" w:tentative="1">
      <w:start w:val="1"/>
      <w:numFmt w:val="bullet"/>
      <w:lvlText w:val=""/>
      <w:lvlJc w:val="left"/>
      <w:pPr>
        <w:ind w:left="4680" w:hanging="360"/>
      </w:pPr>
      <w:rPr>
        <w:rFonts w:ascii="Symbol" w:hAnsi="Symbol" w:hint="default"/>
      </w:rPr>
    </w:lvl>
    <w:lvl w:ilvl="7" w:tplc="99D0439A" w:tentative="1">
      <w:start w:val="1"/>
      <w:numFmt w:val="bullet"/>
      <w:lvlText w:val="o"/>
      <w:lvlJc w:val="left"/>
      <w:pPr>
        <w:ind w:left="5400" w:hanging="360"/>
      </w:pPr>
      <w:rPr>
        <w:rFonts w:ascii="Courier New" w:hAnsi="Courier New" w:cs="Courier New" w:hint="default"/>
      </w:rPr>
    </w:lvl>
    <w:lvl w:ilvl="8" w:tplc="EA985DCA" w:tentative="1">
      <w:start w:val="1"/>
      <w:numFmt w:val="bullet"/>
      <w:lvlText w:val=""/>
      <w:lvlJc w:val="left"/>
      <w:pPr>
        <w:ind w:left="6120" w:hanging="360"/>
      </w:pPr>
      <w:rPr>
        <w:rFonts w:ascii="Wingdings" w:hAnsi="Wingdings" w:hint="default"/>
      </w:rPr>
    </w:lvl>
  </w:abstractNum>
  <w:abstractNum w:abstractNumId="3" w15:restartNumberingAfterBreak="0">
    <w:nsid w:val="1E043CC6"/>
    <w:multiLevelType w:val="hybridMultilevel"/>
    <w:tmpl w:val="54025700"/>
    <w:lvl w:ilvl="0" w:tplc="FB2A34A4">
      <w:start w:val="1"/>
      <w:numFmt w:val="bullet"/>
      <w:lvlText w:val=""/>
      <w:lvlJc w:val="left"/>
      <w:pPr>
        <w:ind w:left="720" w:hanging="360"/>
      </w:pPr>
      <w:rPr>
        <w:rFonts w:ascii="Symbol" w:hAnsi="Symbol" w:hint="default"/>
        <w:color w:val="F3B223" w:themeColor="accent6"/>
      </w:rPr>
    </w:lvl>
    <w:lvl w:ilvl="1" w:tplc="C26EAFE0" w:tentative="1">
      <w:start w:val="1"/>
      <w:numFmt w:val="bullet"/>
      <w:lvlText w:val="o"/>
      <w:lvlJc w:val="left"/>
      <w:pPr>
        <w:ind w:left="1440" w:hanging="360"/>
      </w:pPr>
      <w:rPr>
        <w:rFonts w:ascii="Courier New" w:hAnsi="Courier New" w:cs="Courier New" w:hint="default"/>
      </w:rPr>
    </w:lvl>
    <w:lvl w:ilvl="2" w:tplc="D95C5260" w:tentative="1">
      <w:start w:val="1"/>
      <w:numFmt w:val="bullet"/>
      <w:lvlText w:val=""/>
      <w:lvlJc w:val="left"/>
      <w:pPr>
        <w:ind w:left="2160" w:hanging="360"/>
      </w:pPr>
      <w:rPr>
        <w:rFonts w:ascii="Wingdings" w:hAnsi="Wingdings" w:hint="default"/>
      </w:rPr>
    </w:lvl>
    <w:lvl w:ilvl="3" w:tplc="A7620E8C" w:tentative="1">
      <w:start w:val="1"/>
      <w:numFmt w:val="bullet"/>
      <w:lvlText w:val=""/>
      <w:lvlJc w:val="left"/>
      <w:pPr>
        <w:ind w:left="2880" w:hanging="360"/>
      </w:pPr>
      <w:rPr>
        <w:rFonts w:ascii="Symbol" w:hAnsi="Symbol" w:hint="default"/>
      </w:rPr>
    </w:lvl>
    <w:lvl w:ilvl="4" w:tplc="7DF49C88" w:tentative="1">
      <w:start w:val="1"/>
      <w:numFmt w:val="bullet"/>
      <w:lvlText w:val="o"/>
      <w:lvlJc w:val="left"/>
      <w:pPr>
        <w:ind w:left="3600" w:hanging="360"/>
      </w:pPr>
      <w:rPr>
        <w:rFonts w:ascii="Courier New" w:hAnsi="Courier New" w:cs="Courier New" w:hint="default"/>
      </w:rPr>
    </w:lvl>
    <w:lvl w:ilvl="5" w:tplc="ADB8E434" w:tentative="1">
      <w:start w:val="1"/>
      <w:numFmt w:val="bullet"/>
      <w:lvlText w:val=""/>
      <w:lvlJc w:val="left"/>
      <w:pPr>
        <w:ind w:left="4320" w:hanging="360"/>
      </w:pPr>
      <w:rPr>
        <w:rFonts w:ascii="Wingdings" w:hAnsi="Wingdings" w:hint="default"/>
      </w:rPr>
    </w:lvl>
    <w:lvl w:ilvl="6" w:tplc="4574E5F8" w:tentative="1">
      <w:start w:val="1"/>
      <w:numFmt w:val="bullet"/>
      <w:lvlText w:val=""/>
      <w:lvlJc w:val="left"/>
      <w:pPr>
        <w:ind w:left="5040" w:hanging="360"/>
      </w:pPr>
      <w:rPr>
        <w:rFonts w:ascii="Symbol" w:hAnsi="Symbol" w:hint="default"/>
      </w:rPr>
    </w:lvl>
    <w:lvl w:ilvl="7" w:tplc="07AEEA3C" w:tentative="1">
      <w:start w:val="1"/>
      <w:numFmt w:val="bullet"/>
      <w:lvlText w:val="o"/>
      <w:lvlJc w:val="left"/>
      <w:pPr>
        <w:ind w:left="5760" w:hanging="360"/>
      </w:pPr>
      <w:rPr>
        <w:rFonts w:ascii="Courier New" w:hAnsi="Courier New" w:cs="Courier New" w:hint="default"/>
      </w:rPr>
    </w:lvl>
    <w:lvl w:ilvl="8" w:tplc="BFF4A594" w:tentative="1">
      <w:start w:val="1"/>
      <w:numFmt w:val="bullet"/>
      <w:lvlText w:val=""/>
      <w:lvlJc w:val="left"/>
      <w:pPr>
        <w:ind w:left="6480" w:hanging="360"/>
      </w:pPr>
      <w:rPr>
        <w:rFonts w:ascii="Wingdings" w:hAnsi="Wingdings" w:hint="default"/>
      </w:rPr>
    </w:lvl>
  </w:abstractNum>
  <w:abstractNum w:abstractNumId="4" w15:restartNumberingAfterBreak="0">
    <w:nsid w:val="23524A64"/>
    <w:multiLevelType w:val="hybridMultilevel"/>
    <w:tmpl w:val="27C2ABEA"/>
    <w:lvl w:ilvl="0" w:tplc="11CE5D94">
      <w:start w:val="1"/>
      <w:numFmt w:val="bullet"/>
      <w:lvlText w:val=""/>
      <w:lvlJc w:val="left"/>
      <w:pPr>
        <w:ind w:left="720" w:hanging="360"/>
      </w:pPr>
      <w:rPr>
        <w:rFonts w:ascii="Symbol" w:hAnsi="Symbol" w:hint="default"/>
        <w:color w:val="2AB1BB" w:themeColor="accent1"/>
      </w:rPr>
    </w:lvl>
    <w:lvl w:ilvl="1" w:tplc="79ECE396" w:tentative="1">
      <w:start w:val="1"/>
      <w:numFmt w:val="bullet"/>
      <w:lvlText w:val="o"/>
      <w:lvlJc w:val="left"/>
      <w:pPr>
        <w:ind w:left="1440" w:hanging="360"/>
      </w:pPr>
      <w:rPr>
        <w:rFonts w:ascii="Courier New" w:hAnsi="Courier New" w:cs="Courier New" w:hint="default"/>
      </w:rPr>
    </w:lvl>
    <w:lvl w:ilvl="2" w:tplc="7A687AF6" w:tentative="1">
      <w:start w:val="1"/>
      <w:numFmt w:val="bullet"/>
      <w:lvlText w:val=""/>
      <w:lvlJc w:val="left"/>
      <w:pPr>
        <w:ind w:left="2160" w:hanging="360"/>
      </w:pPr>
      <w:rPr>
        <w:rFonts w:ascii="Wingdings" w:hAnsi="Wingdings" w:hint="default"/>
      </w:rPr>
    </w:lvl>
    <w:lvl w:ilvl="3" w:tplc="9C9EE4F4" w:tentative="1">
      <w:start w:val="1"/>
      <w:numFmt w:val="bullet"/>
      <w:lvlText w:val=""/>
      <w:lvlJc w:val="left"/>
      <w:pPr>
        <w:ind w:left="2880" w:hanging="360"/>
      </w:pPr>
      <w:rPr>
        <w:rFonts w:ascii="Symbol" w:hAnsi="Symbol" w:hint="default"/>
      </w:rPr>
    </w:lvl>
    <w:lvl w:ilvl="4" w:tplc="221CF2AA" w:tentative="1">
      <w:start w:val="1"/>
      <w:numFmt w:val="bullet"/>
      <w:lvlText w:val="o"/>
      <w:lvlJc w:val="left"/>
      <w:pPr>
        <w:ind w:left="3600" w:hanging="360"/>
      </w:pPr>
      <w:rPr>
        <w:rFonts w:ascii="Courier New" w:hAnsi="Courier New" w:cs="Courier New" w:hint="default"/>
      </w:rPr>
    </w:lvl>
    <w:lvl w:ilvl="5" w:tplc="2620EDD4" w:tentative="1">
      <w:start w:val="1"/>
      <w:numFmt w:val="bullet"/>
      <w:lvlText w:val=""/>
      <w:lvlJc w:val="left"/>
      <w:pPr>
        <w:ind w:left="4320" w:hanging="360"/>
      </w:pPr>
      <w:rPr>
        <w:rFonts w:ascii="Wingdings" w:hAnsi="Wingdings" w:hint="default"/>
      </w:rPr>
    </w:lvl>
    <w:lvl w:ilvl="6" w:tplc="9D7E5B60" w:tentative="1">
      <w:start w:val="1"/>
      <w:numFmt w:val="bullet"/>
      <w:lvlText w:val=""/>
      <w:lvlJc w:val="left"/>
      <w:pPr>
        <w:ind w:left="5040" w:hanging="360"/>
      </w:pPr>
      <w:rPr>
        <w:rFonts w:ascii="Symbol" w:hAnsi="Symbol" w:hint="default"/>
      </w:rPr>
    </w:lvl>
    <w:lvl w:ilvl="7" w:tplc="CFE07DD6" w:tentative="1">
      <w:start w:val="1"/>
      <w:numFmt w:val="bullet"/>
      <w:lvlText w:val="o"/>
      <w:lvlJc w:val="left"/>
      <w:pPr>
        <w:ind w:left="5760" w:hanging="360"/>
      </w:pPr>
      <w:rPr>
        <w:rFonts w:ascii="Courier New" w:hAnsi="Courier New" w:cs="Courier New" w:hint="default"/>
      </w:rPr>
    </w:lvl>
    <w:lvl w:ilvl="8" w:tplc="F3F21E76" w:tentative="1">
      <w:start w:val="1"/>
      <w:numFmt w:val="bullet"/>
      <w:lvlText w:val=""/>
      <w:lvlJc w:val="left"/>
      <w:pPr>
        <w:ind w:left="6480" w:hanging="360"/>
      </w:pPr>
      <w:rPr>
        <w:rFonts w:ascii="Wingdings" w:hAnsi="Wingdings" w:hint="default"/>
      </w:rPr>
    </w:lvl>
  </w:abstractNum>
  <w:abstractNum w:abstractNumId="5" w15:restartNumberingAfterBreak="0">
    <w:nsid w:val="24033F4D"/>
    <w:multiLevelType w:val="hybridMultilevel"/>
    <w:tmpl w:val="D28025E0"/>
    <w:lvl w:ilvl="0" w:tplc="67B2AE56">
      <w:start w:val="1"/>
      <w:numFmt w:val="bullet"/>
      <w:lvlText w:val=""/>
      <w:lvlJc w:val="left"/>
      <w:pPr>
        <w:ind w:left="360" w:hanging="360"/>
      </w:pPr>
      <w:rPr>
        <w:rFonts w:ascii="Symbol" w:hAnsi="Symbol" w:hint="default"/>
        <w:color w:val="F2692B" w:themeColor="accent5"/>
      </w:rPr>
    </w:lvl>
    <w:lvl w:ilvl="1" w:tplc="CB2E33E0" w:tentative="1">
      <w:start w:val="1"/>
      <w:numFmt w:val="bullet"/>
      <w:lvlText w:val="o"/>
      <w:lvlJc w:val="left"/>
      <w:pPr>
        <w:ind w:left="1080" w:hanging="360"/>
      </w:pPr>
      <w:rPr>
        <w:rFonts w:ascii="Courier New" w:hAnsi="Courier New" w:cs="Courier New" w:hint="default"/>
      </w:rPr>
    </w:lvl>
    <w:lvl w:ilvl="2" w:tplc="682E26C0" w:tentative="1">
      <w:start w:val="1"/>
      <w:numFmt w:val="bullet"/>
      <w:lvlText w:val=""/>
      <w:lvlJc w:val="left"/>
      <w:pPr>
        <w:ind w:left="1800" w:hanging="360"/>
      </w:pPr>
      <w:rPr>
        <w:rFonts w:ascii="Wingdings" w:hAnsi="Wingdings" w:hint="default"/>
      </w:rPr>
    </w:lvl>
    <w:lvl w:ilvl="3" w:tplc="07FCC4B0" w:tentative="1">
      <w:start w:val="1"/>
      <w:numFmt w:val="bullet"/>
      <w:lvlText w:val=""/>
      <w:lvlJc w:val="left"/>
      <w:pPr>
        <w:ind w:left="2520" w:hanging="360"/>
      </w:pPr>
      <w:rPr>
        <w:rFonts w:ascii="Symbol" w:hAnsi="Symbol" w:hint="default"/>
      </w:rPr>
    </w:lvl>
    <w:lvl w:ilvl="4" w:tplc="302ED430" w:tentative="1">
      <w:start w:val="1"/>
      <w:numFmt w:val="bullet"/>
      <w:lvlText w:val="o"/>
      <w:lvlJc w:val="left"/>
      <w:pPr>
        <w:ind w:left="3240" w:hanging="360"/>
      </w:pPr>
      <w:rPr>
        <w:rFonts w:ascii="Courier New" w:hAnsi="Courier New" w:cs="Courier New" w:hint="default"/>
      </w:rPr>
    </w:lvl>
    <w:lvl w:ilvl="5" w:tplc="BC0A7EB2" w:tentative="1">
      <w:start w:val="1"/>
      <w:numFmt w:val="bullet"/>
      <w:lvlText w:val=""/>
      <w:lvlJc w:val="left"/>
      <w:pPr>
        <w:ind w:left="3960" w:hanging="360"/>
      </w:pPr>
      <w:rPr>
        <w:rFonts w:ascii="Wingdings" w:hAnsi="Wingdings" w:hint="default"/>
      </w:rPr>
    </w:lvl>
    <w:lvl w:ilvl="6" w:tplc="DA5217C4" w:tentative="1">
      <w:start w:val="1"/>
      <w:numFmt w:val="bullet"/>
      <w:lvlText w:val=""/>
      <w:lvlJc w:val="left"/>
      <w:pPr>
        <w:ind w:left="4680" w:hanging="360"/>
      </w:pPr>
      <w:rPr>
        <w:rFonts w:ascii="Symbol" w:hAnsi="Symbol" w:hint="default"/>
      </w:rPr>
    </w:lvl>
    <w:lvl w:ilvl="7" w:tplc="1D047F26" w:tentative="1">
      <w:start w:val="1"/>
      <w:numFmt w:val="bullet"/>
      <w:lvlText w:val="o"/>
      <w:lvlJc w:val="left"/>
      <w:pPr>
        <w:ind w:left="5400" w:hanging="360"/>
      </w:pPr>
      <w:rPr>
        <w:rFonts w:ascii="Courier New" w:hAnsi="Courier New" w:cs="Courier New" w:hint="default"/>
      </w:rPr>
    </w:lvl>
    <w:lvl w:ilvl="8" w:tplc="4DEA582A"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748EF382">
      <w:numFmt w:val="bullet"/>
      <w:lvlText w:val="•"/>
      <w:lvlJc w:val="left"/>
      <w:pPr>
        <w:ind w:left="720" w:hanging="720"/>
      </w:pPr>
      <w:rPr>
        <w:rFonts w:ascii="Arial" w:eastAsiaTheme="minorHAnsi" w:hAnsi="Arial" w:cs="Arial" w:hint="default"/>
      </w:rPr>
    </w:lvl>
    <w:lvl w:ilvl="1" w:tplc="4AF2A178" w:tentative="1">
      <w:start w:val="1"/>
      <w:numFmt w:val="bullet"/>
      <w:lvlText w:val="o"/>
      <w:lvlJc w:val="left"/>
      <w:pPr>
        <w:ind w:left="1080" w:hanging="360"/>
      </w:pPr>
      <w:rPr>
        <w:rFonts w:ascii="Courier New" w:hAnsi="Courier New" w:cs="Courier New" w:hint="default"/>
      </w:rPr>
    </w:lvl>
    <w:lvl w:ilvl="2" w:tplc="EA240AAA" w:tentative="1">
      <w:start w:val="1"/>
      <w:numFmt w:val="bullet"/>
      <w:lvlText w:val=""/>
      <w:lvlJc w:val="left"/>
      <w:pPr>
        <w:ind w:left="1800" w:hanging="360"/>
      </w:pPr>
      <w:rPr>
        <w:rFonts w:ascii="Wingdings" w:hAnsi="Wingdings" w:hint="default"/>
      </w:rPr>
    </w:lvl>
    <w:lvl w:ilvl="3" w:tplc="98F0AB8A" w:tentative="1">
      <w:start w:val="1"/>
      <w:numFmt w:val="bullet"/>
      <w:lvlText w:val=""/>
      <w:lvlJc w:val="left"/>
      <w:pPr>
        <w:ind w:left="2520" w:hanging="360"/>
      </w:pPr>
      <w:rPr>
        <w:rFonts w:ascii="Symbol" w:hAnsi="Symbol" w:hint="default"/>
      </w:rPr>
    </w:lvl>
    <w:lvl w:ilvl="4" w:tplc="70B6828A" w:tentative="1">
      <w:start w:val="1"/>
      <w:numFmt w:val="bullet"/>
      <w:lvlText w:val="o"/>
      <w:lvlJc w:val="left"/>
      <w:pPr>
        <w:ind w:left="3240" w:hanging="360"/>
      </w:pPr>
      <w:rPr>
        <w:rFonts w:ascii="Courier New" w:hAnsi="Courier New" w:cs="Courier New" w:hint="default"/>
      </w:rPr>
    </w:lvl>
    <w:lvl w:ilvl="5" w:tplc="4852F60A" w:tentative="1">
      <w:start w:val="1"/>
      <w:numFmt w:val="bullet"/>
      <w:lvlText w:val=""/>
      <w:lvlJc w:val="left"/>
      <w:pPr>
        <w:ind w:left="3960" w:hanging="360"/>
      </w:pPr>
      <w:rPr>
        <w:rFonts w:ascii="Wingdings" w:hAnsi="Wingdings" w:hint="default"/>
      </w:rPr>
    </w:lvl>
    <w:lvl w:ilvl="6" w:tplc="A6E05298" w:tentative="1">
      <w:start w:val="1"/>
      <w:numFmt w:val="bullet"/>
      <w:lvlText w:val=""/>
      <w:lvlJc w:val="left"/>
      <w:pPr>
        <w:ind w:left="4680" w:hanging="360"/>
      </w:pPr>
      <w:rPr>
        <w:rFonts w:ascii="Symbol" w:hAnsi="Symbol" w:hint="default"/>
      </w:rPr>
    </w:lvl>
    <w:lvl w:ilvl="7" w:tplc="F4C4A31A" w:tentative="1">
      <w:start w:val="1"/>
      <w:numFmt w:val="bullet"/>
      <w:lvlText w:val="o"/>
      <w:lvlJc w:val="left"/>
      <w:pPr>
        <w:ind w:left="5400" w:hanging="360"/>
      </w:pPr>
      <w:rPr>
        <w:rFonts w:ascii="Courier New" w:hAnsi="Courier New" w:cs="Courier New" w:hint="default"/>
      </w:rPr>
    </w:lvl>
    <w:lvl w:ilvl="8" w:tplc="9EBAEC80"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B50ADE20">
      <w:start w:val="1"/>
      <w:numFmt w:val="bullet"/>
      <w:lvlText w:val=""/>
      <w:lvlJc w:val="left"/>
      <w:pPr>
        <w:ind w:left="360" w:hanging="360"/>
      </w:pPr>
      <w:rPr>
        <w:rFonts w:ascii="Symbol" w:hAnsi="Symbol" w:hint="default"/>
        <w:color w:val="F2692B" w:themeColor="accent5"/>
      </w:rPr>
    </w:lvl>
    <w:lvl w:ilvl="1" w:tplc="36D4F4EA">
      <w:start w:val="1"/>
      <w:numFmt w:val="bullet"/>
      <w:lvlText w:val="o"/>
      <w:lvlJc w:val="left"/>
      <w:pPr>
        <w:ind w:left="1440" w:hanging="360"/>
      </w:pPr>
      <w:rPr>
        <w:rFonts w:ascii="Courier New" w:hAnsi="Courier New" w:cs="Courier New" w:hint="default"/>
      </w:rPr>
    </w:lvl>
    <w:lvl w:ilvl="2" w:tplc="4A60DCC4" w:tentative="1">
      <w:start w:val="1"/>
      <w:numFmt w:val="bullet"/>
      <w:lvlText w:val=""/>
      <w:lvlJc w:val="left"/>
      <w:pPr>
        <w:ind w:left="2160" w:hanging="360"/>
      </w:pPr>
      <w:rPr>
        <w:rFonts w:ascii="Wingdings" w:hAnsi="Wingdings" w:hint="default"/>
      </w:rPr>
    </w:lvl>
    <w:lvl w:ilvl="3" w:tplc="F474C1A8" w:tentative="1">
      <w:start w:val="1"/>
      <w:numFmt w:val="bullet"/>
      <w:lvlText w:val=""/>
      <w:lvlJc w:val="left"/>
      <w:pPr>
        <w:ind w:left="2880" w:hanging="360"/>
      </w:pPr>
      <w:rPr>
        <w:rFonts w:ascii="Symbol" w:hAnsi="Symbol" w:hint="default"/>
      </w:rPr>
    </w:lvl>
    <w:lvl w:ilvl="4" w:tplc="BCDCD428" w:tentative="1">
      <w:start w:val="1"/>
      <w:numFmt w:val="bullet"/>
      <w:lvlText w:val="o"/>
      <w:lvlJc w:val="left"/>
      <w:pPr>
        <w:ind w:left="3600" w:hanging="360"/>
      </w:pPr>
      <w:rPr>
        <w:rFonts w:ascii="Courier New" w:hAnsi="Courier New" w:cs="Courier New" w:hint="default"/>
      </w:rPr>
    </w:lvl>
    <w:lvl w:ilvl="5" w:tplc="B9068E02" w:tentative="1">
      <w:start w:val="1"/>
      <w:numFmt w:val="bullet"/>
      <w:lvlText w:val=""/>
      <w:lvlJc w:val="left"/>
      <w:pPr>
        <w:ind w:left="4320" w:hanging="360"/>
      </w:pPr>
      <w:rPr>
        <w:rFonts w:ascii="Wingdings" w:hAnsi="Wingdings" w:hint="default"/>
      </w:rPr>
    </w:lvl>
    <w:lvl w:ilvl="6" w:tplc="77EE636E" w:tentative="1">
      <w:start w:val="1"/>
      <w:numFmt w:val="bullet"/>
      <w:lvlText w:val=""/>
      <w:lvlJc w:val="left"/>
      <w:pPr>
        <w:ind w:left="5040" w:hanging="360"/>
      </w:pPr>
      <w:rPr>
        <w:rFonts w:ascii="Symbol" w:hAnsi="Symbol" w:hint="default"/>
      </w:rPr>
    </w:lvl>
    <w:lvl w:ilvl="7" w:tplc="0584F3A6" w:tentative="1">
      <w:start w:val="1"/>
      <w:numFmt w:val="bullet"/>
      <w:lvlText w:val="o"/>
      <w:lvlJc w:val="left"/>
      <w:pPr>
        <w:ind w:left="5760" w:hanging="360"/>
      </w:pPr>
      <w:rPr>
        <w:rFonts w:ascii="Courier New" w:hAnsi="Courier New" w:cs="Courier New" w:hint="default"/>
      </w:rPr>
    </w:lvl>
    <w:lvl w:ilvl="8" w:tplc="EC2CD40C" w:tentative="1">
      <w:start w:val="1"/>
      <w:numFmt w:val="bullet"/>
      <w:lvlText w:val=""/>
      <w:lvlJc w:val="left"/>
      <w:pPr>
        <w:ind w:left="6480" w:hanging="360"/>
      </w:pPr>
      <w:rPr>
        <w:rFonts w:ascii="Wingdings" w:hAnsi="Wingdings" w:hint="default"/>
      </w:rPr>
    </w:lvl>
  </w:abstractNum>
  <w:abstractNum w:abstractNumId="8" w15:restartNumberingAfterBreak="0">
    <w:nsid w:val="34F43590"/>
    <w:multiLevelType w:val="hybridMultilevel"/>
    <w:tmpl w:val="A02E7212"/>
    <w:lvl w:ilvl="0" w:tplc="4B08EACC">
      <w:start w:val="1"/>
      <w:numFmt w:val="bullet"/>
      <w:lvlText w:val=""/>
      <w:lvlJc w:val="left"/>
      <w:pPr>
        <w:ind w:left="360" w:hanging="360"/>
      </w:pPr>
      <w:rPr>
        <w:rFonts w:ascii="Symbol" w:hAnsi="Symbol" w:hint="default"/>
        <w:color w:val="F3B223" w:themeColor="accent6"/>
      </w:rPr>
    </w:lvl>
    <w:lvl w:ilvl="1" w:tplc="55948D44" w:tentative="1">
      <w:start w:val="1"/>
      <w:numFmt w:val="bullet"/>
      <w:lvlText w:val="o"/>
      <w:lvlJc w:val="left"/>
      <w:pPr>
        <w:ind w:left="1440" w:hanging="360"/>
      </w:pPr>
      <w:rPr>
        <w:rFonts w:ascii="Courier New" w:hAnsi="Courier New" w:cs="Courier New" w:hint="default"/>
      </w:rPr>
    </w:lvl>
    <w:lvl w:ilvl="2" w:tplc="CC32485E" w:tentative="1">
      <w:start w:val="1"/>
      <w:numFmt w:val="bullet"/>
      <w:lvlText w:val=""/>
      <w:lvlJc w:val="left"/>
      <w:pPr>
        <w:ind w:left="2160" w:hanging="360"/>
      </w:pPr>
      <w:rPr>
        <w:rFonts w:ascii="Wingdings" w:hAnsi="Wingdings" w:hint="default"/>
      </w:rPr>
    </w:lvl>
    <w:lvl w:ilvl="3" w:tplc="CED2EBE8" w:tentative="1">
      <w:start w:val="1"/>
      <w:numFmt w:val="bullet"/>
      <w:lvlText w:val=""/>
      <w:lvlJc w:val="left"/>
      <w:pPr>
        <w:ind w:left="2880" w:hanging="360"/>
      </w:pPr>
      <w:rPr>
        <w:rFonts w:ascii="Symbol" w:hAnsi="Symbol" w:hint="default"/>
      </w:rPr>
    </w:lvl>
    <w:lvl w:ilvl="4" w:tplc="A1EA00F6" w:tentative="1">
      <w:start w:val="1"/>
      <w:numFmt w:val="bullet"/>
      <w:lvlText w:val="o"/>
      <w:lvlJc w:val="left"/>
      <w:pPr>
        <w:ind w:left="3600" w:hanging="360"/>
      </w:pPr>
      <w:rPr>
        <w:rFonts w:ascii="Courier New" w:hAnsi="Courier New" w:cs="Courier New" w:hint="default"/>
      </w:rPr>
    </w:lvl>
    <w:lvl w:ilvl="5" w:tplc="5E86C8C2" w:tentative="1">
      <w:start w:val="1"/>
      <w:numFmt w:val="bullet"/>
      <w:lvlText w:val=""/>
      <w:lvlJc w:val="left"/>
      <w:pPr>
        <w:ind w:left="4320" w:hanging="360"/>
      </w:pPr>
      <w:rPr>
        <w:rFonts w:ascii="Wingdings" w:hAnsi="Wingdings" w:hint="default"/>
      </w:rPr>
    </w:lvl>
    <w:lvl w:ilvl="6" w:tplc="6CFC8FDA" w:tentative="1">
      <w:start w:val="1"/>
      <w:numFmt w:val="bullet"/>
      <w:lvlText w:val=""/>
      <w:lvlJc w:val="left"/>
      <w:pPr>
        <w:ind w:left="5040" w:hanging="360"/>
      </w:pPr>
      <w:rPr>
        <w:rFonts w:ascii="Symbol" w:hAnsi="Symbol" w:hint="default"/>
      </w:rPr>
    </w:lvl>
    <w:lvl w:ilvl="7" w:tplc="490CB8E8" w:tentative="1">
      <w:start w:val="1"/>
      <w:numFmt w:val="bullet"/>
      <w:lvlText w:val="o"/>
      <w:lvlJc w:val="left"/>
      <w:pPr>
        <w:ind w:left="5760" w:hanging="360"/>
      </w:pPr>
      <w:rPr>
        <w:rFonts w:ascii="Courier New" w:hAnsi="Courier New" w:cs="Courier New" w:hint="default"/>
      </w:rPr>
    </w:lvl>
    <w:lvl w:ilvl="8" w:tplc="13B46880" w:tentative="1">
      <w:start w:val="1"/>
      <w:numFmt w:val="bullet"/>
      <w:lvlText w:val=""/>
      <w:lvlJc w:val="left"/>
      <w:pPr>
        <w:ind w:left="6480" w:hanging="360"/>
      </w:pPr>
      <w:rPr>
        <w:rFonts w:ascii="Wingdings" w:hAnsi="Wingdings" w:hint="default"/>
      </w:rPr>
    </w:lvl>
  </w:abstractNum>
  <w:abstractNum w:abstractNumId="9" w15:restartNumberingAfterBreak="0">
    <w:nsid w:val="387B7D4F"/>
    <w:multiLevelType w:val="hybridMultilevel"/>
    <w:tmpl w:val="6CDCD252"/>
    <w:lvl w:ilvl="0" w:tplc="1DF6CB5E">
      <w:start w:val="1"/>
      <w:numFmt w:val="bullet"/>
      <w:lvlText w:val=""/>
      <w:lvlJc w:val="left"/>
      <w:pPr>
        <w:ind w:left="360" w:hanging="360"/>
      </w:pPr>
      <w:rPr>
        <w:rFonts w:ascii="Symbol" w:hAnsi="Symbol" w:hint="default"/>
        <w:color w:val="F3B223" w:themeColor="accent6"/>
      </w:rPr>
    </w:lvl>
    <w:lvl w:ilvl="1" w:tplc="5D026880">
      <w:start w:val="1"/>
      <w:numFmt w:val="bullet"/>
      <w:lvlText w:val=""/>
      <w:lvlJc w:val="left"/>
      <w:pPr>
        <w:ind w:left="1080" w:hanging="360"/>
      </w:pPr>
      <w:rPr>
        <w:rFonts w:ascii="Symbol" w:hAnsi="Symbol" w:hint="default"/>
      </w:rPr>
    </w:lvl>
    <w:lvl w:ilvl="2" w:tplc="6A1C5006">
      <w:start w:val="1"/>
      <w:numFmt w:val="bullet"/>
      <w:lvlText w:val=""/>
      <w:lvlJc w:val="left"/>
      <w:pPr>
        <w:ind w:left="1800" w:hanging="360"/>
      </w:pPr>
      <w:rPr>
        <w:rFonts w:ascii="Wingdings" w:hAnsi="Wingdings" w:hint="default"/>
      </w:rPr>
    </w:lvl>
    <w:lvl w:ilvl="3" w:tplc="610A5776" w:tentative="1">
      <w:start w:val="1"/>
      <w:numFmt w:val="bullet"/>
      <w:lvlText w:val=""/>
      <w:lvlJc w:val="left"/>
      <w:pPr>
        <w:ind w:left="2520" w:hanging="360"/>
      </w:pPr>
      <w:rPr>
        <w:rFonts w:ascii="Symbol" w:hAnsi="Symbol" w:hint="default"/>
      </w:rPr>
    </w:lvl>
    <w:lvl w:ilvl="4" w:tplc="AC1E997C" w:tentative="1">
      <w:start w:val="1"/>
      <w:numFmt w:val="bullet"/>
      <w:lvlText w:val="o"/>
      <w:lvlJc w:val="left"/>
      <w:pPr>
        <w:ind w:left="3240" w:hanging="360"/>
      </w:pPr>
      <w:rPr>
        <w:rFonts w:ascii="Courier New" w:hAnsi="Courier New" w:cs="Courier New" w:hint="default"/>
      </w:rPr>
    </w:lvl>
    <w:lvl w:ilvl="5" w:tplc="C2F0281A" w:tentative="1">
      <w:start w:val="1"/>
      <w:numFmt w:val="bullet"/>
      <w:lvlText w:val=""/>
      <w:lvlJc w:val="left"/>
      <w:pPr>
        <w:ind w:left="3960" w:hanging="360"/>
      </w:pPr>
      <w:rPr>
        <w:rFonts w:ascii="Wingdings" w:hAnsi="Wingdings" w:hint="default"/>
      </w:rPr>
    </w:lvl>
    <w:lvl w:ilvl="6" w:tplc="E7008B52" w:tentative="1">
      <w:start w:val="1"/>
      <w:numFmt w:val="bullet"/>
      <w:lvlText w:val=""/>
      <w:lvlJc w:val="left"/>
      <w:pPr>
        <w:ind w:left="4680" w:hanging="360"/>
      </w:pPr>
      <w:rPr>
        <w:rFonts w:ascii="Symbol" w:hAnsi="Symbol" w:hint="default"/>
      </w:rPr>
    </w:lvl>
    <w:lvl w:ilvl="7" w:tplc="53A45646" w:tentative="1">
      <w:start w:val="1"/>
      <w:numFmt w:val="bullet"/>
      <w:lvlText w:val="o"/>
      <w:lvlJc w:val="left"/>
      <w:pPr>
        <w:ind w:left="5400" w:hanging="360"/>
      </w:pPr>
      <w:rPr>
        <w:rFonts w:ascii="Courier New" w:hAnsi="Courier New" w:cs="Courier New" w:hint="default"/>
      </w:rPr>
    </w:lvl>
    <w:lvl w:ilvl="8" w:tplc="1660AF36" w:tentative="1">
      <w:start w:val="1"/>
      <w:numFmt w:val="bullet"/>
      <w:lvlText w:val=""/>
      <w:lvlJc w:val="left"/>
      <w:pPr>
        <w:ind w:left="6120" w:hanging="360"/>
      </w:pPr>
      <w:rPr>
        <w:rFonts w:ascii="Wingdings" w:hAnsi="Wingdings" w:hint="default"/>
      </w:rPr>
    </w:lvl>
  </w:abstractNum>
  <w:abstractNum w:abstractNumId="10" w15:restartNumberingAfterBreak="0">
    <w:nsid w:val="44F52E8C"/>
    <w:multiLevelType w:val="hybridMultilevel"/>
    <w:tmpl w:val="56D6A3B6"/>
    <w:lvl w:ilvl="0" w:tplc="C8726756">
      <w:start w:val="1"/>
      <w:numFmt w:val="bullet"/>
      <w:lvlText w:val=""/>
      <w:lvlJc w:val="left"/>
      <w:pPr>
        <w:ind w:left="360" w:hanging="360"/>
      </w:pPr>
      <w:rPr>
        <w:rFonts w:ascii="Symbol" w:hAnsi="Symbol" w:hint="default"/>
        <w:color w:val="78BE43" w:themeColor="accent2"/>
      </w:rPr>
    </w:lvl>
    <w:lvl w:ilvl="1" w:tplc="B2C490D8" w:tentative="1">
      <w:start w:val="1"/>
      <w:numFmt w:val="bullet"/>
      <w:lvlText w:val="o"/>
      <w:lvlJc w:val="left"/>
      <w:pPr>
        <w:ind w:left="1080" w:hanging="360"/>
      </w:pPr>
      <w:rPr>
        <w:rFonts w:ascii="Courier New" w:hAnsi="Courier New" w:cs="Courier New" w:hint="default"/>
      </w:rPr>
    </w:lvl>
    <w:lvl w:ilvl="2" w:tplc="5112A8CA" w:tentative="1">
      <w:start w:val="1"/>
      <w:numFmt w:val="bullet"/>
      <w:lvlText w:val=""/>
      <w:lvlJc w:val="left"/>
      <w:pPr>
        <w:ind w:left="1800" w:hanging="360"/>
      </w:pPr>
      <w:rPr>
        <w:rFonts w:ascii="Wingdings" w:hAnsi="Wingdings" w:hint="default"/>
      </w:rPr>
    </w:lvl>
    <w:lvl w:ilvl="3" w:tplc="EC88BB92" w:tentative="1">
      <w:start w:val="1"/>
      <w:numFmt w:val="bullet"/>
      <w:lvlText w:val=""/>
      <w:lvlJc w:val="left"/>
      <w:pPr>
        <w:ind w:left="2520" w:hanging="360"/>
      </w:pPr>
      <w:rPr>
        <w:rFonts w:ascii="Symbol" w:hAnsi="Symbol" w:hint="default"/>
      </w:rPr>
    </w:lvl>
    <w:lvl w:ilvl="4" w:tplc="7C30D928" w:tentative="1">
      <w:start w:val="1"/>
      <w:numFmt w:val="bullet"/>
      <w:lvlText w:val="o"/>
      <w:lvlJc w:val="left"/>
      <w:pPr>
        <w:ind w:left="3240" w:hanging="360"/>
      </w:pPr>
      <w:rPr>
        <w:rFonts w:ascii="Courier New" w:hAnsi="Courier New" w:cs="Courier New" w:hint="default"/>
      </w:rPr>
    </w:lvl>
    <w:lvl w:ilvl="5" w:tplc="6C6A8DBA" w:tentative="1">
      <w:start w:val="1"/>
      <w:numFmt w:val="bullet"/>
      <w:lvlText w:val=""/>
      <w:lvlJc w:val="left"/>
      <w:pPr>
        <w:ind w:left="3960" w:hanging="360"/>
      </w:pPr>
      <w:rPr>
        <w:rFonts w:ascii="Wingdings" w:hAnsi="Wingdings" w:hint="default"/>
      </w:rPr>
    </w:lvl>
    <w:lvl w:ilvl="6" w:tplc="B5BA4D06" w:tentative="1">
      <w:start w:val="1"/>
      <w:numFmt w:val="bullet"/>
      <w:lvlText w:val=""/>
      <w:lvlJc w:val="left"/>
      <w:pPr>
        <w:ind w:left="4680" w:hanging="360"/>
      </w:pPr>
      <w:rPr>
        <w:rFonts w:ascii="Symbol" w:hAnsi="Symbol" w:hint="default"/>
      </w:rPr>
    </w:lvl>
    <w:lvl w:ilvl="7" w:tplc="5FCA2B42" w:tentative="1">
      <w:start w:val="1"/>
      <w:numFmt w:val="bullet"/>
      <w:lvlText w:val="o"/>
      <w:lvlJc w:val="left"/>
      <w:pPr>
        <w:ind w:left="5400" w:hanging="360"/>
      </w:pPr>
      <w:rPr>
        <w:rFonts w:ascii="Courier New" w:hAnsi="Courier New" w:cs="Courier New" w:hint="default"/>
      </w:rPr>
    </w:lvl>
    <w:lvl w:ilvl="8" w:tplc="12522A94" w:tentative="1">
      <w:start w:val="1"/>
      <w:numFmt w:val="bullet"/>
      <w:lvlText w:val=""/>
      <w:lvlJc w:val="left"/>
      <w:pPr>
        <w:ind w:left="6120" w:hanging="360"/>
      </w:pPr>
      <w:rPr>
        <w:rFonts w:ascii="Wingdings" w:hAnsi="Wingdings" w:hint="default"/>
      </w:rPr>
    </w:lvl>
  </w:abstractNum>
  <w:abstractNum w:abstractNumId="11" w15:restartNumberingAfterBreak="0">
    <w:nsid w:val="4AA022B2"/>
    <w:multiLevelType w:val="hybridMultilevel"/>
    <w:tmpl w:val="35E26942"/>
    <w:lvl w:ilvl="0" w:tplc="0382DED8">
      <w:start w:val="1"/>
      <w:numFmt w:val="bullet"/>
      <w:lvlText w:val=""/>
      <w:lvlJc w:val="left"/>
      <w:pPr>
        <w:ind w:left="360" w:hanging="360"/>
      </w:pPr>
      <w:rPr>
        <w:rFonts w:ascii="Symbol" w:hAnsi="Symbol" w:hint="default"/>
        <w:color w:val="F3B223" w:themeColor="accent6"/>
      </w:rPr>
    </w:lvl>
    <w:lvl w:ilvl="1" w:tplc="A9F6B4F6" w:tentative="1">
      <w:start w:val="1"/>
      <w:numFmt w:val="bullet"/>
      <w:lvlText w:val="o"/>
      <w:lvlJc w:val="left"/>
      <w:pPr>
        <w:ind w:left="1080" w:hanging="360"/>
      </w:pPr>
      <w:rPr>
        <w:rFonts w:ascii="Courier New" w:hAnsi="Courier New" w:cs="Courier New" w:hint="default"/>
      </w:rPr>
    </w:lvl>
    <w:lvl w:ilvl="2" w:tplc="AF1C6CC4" w:tentative="1">
      <w:start w:val="1"/>
      <w:numFmt w:val="bullet"/>
      <w:lvlText w:val=""/>
      <w:lvlJc w:val="left"/>
      <w:pPr>
        <w:ind w:left="1800" w:hanging="360"/>
      </w:pPr>
      <w:rPr>
        <w:rFonts w:ascii="Wingdings" w:hAnsi="Wingdings" w:hint="default"/>
      </w:rPr>
    </w:lvl>
    <w:lvl w:ilvl="3" w:tplc="02E091E0" w:tentative="1">
      <w:start w:val="1"/>
      <w:numFmt w:val="bullet"/>
      <w:lvlText w:val=""/>
      <w:lvlJc w:val="left"/>
      <w:pPr>
        <w:ind w:left="2520" w:hanging="360"/>
      </w:pPr>
      <w:rPr>
        <w:rFonts w:ascii="Symbol" w:hAnsi="Symbol" w:hint="default"/>
      </w:rPr>
    </w:lvl>
    <w:lvl w:ilvl="4" w:tplc="A888188A" w:tentative="1">
      <w:start w:val="1"/>
      <w:numFmt w:val="bullet"/>
      <w:lvlText w:val="o"/>
      <w:lvlJc w:val="left"/>
      <w:pPr>
        <w:ind w:left="3240" w:hanging="360"/>
      </w:pPr>
      <w:rPr>
        <w:rFonts w:ascii="Courier New" w:hAnsi="Courier New" w:cs="Courier New" w:hint="default"/>
      </w:rPr>
    </w:lvl>
    <w:lvl w:ilvl="5" w:tplc="AFA62A6A" w:tentative="1">
      <w:start w:val="1"/>
      <w:numFmt w:val="bullet"/>
      <w:lvlText w:val=""/>
      <w:lvlJc w:val="left"/>
      <w:pPr>
        <w:ind w:left="3960" w:hanging="360"/>
      </w:pPr>
      <w:rPr>
        <w:rFonts w:ascii="Wingdings" w:hAnsi="Wingdings" w:hint="default"/>
      </w:rPr>
    </w:lvl>
    <w:lvl w:ilvl="6" w:tplc="7668F6BC" w:tentative="1">
      <w:start w:val="1"/>
      <w:numFmt w:val="bullet"/>
      <w:lvlText w:val=""/>
      <w:lvlJc w:val="left"/>
      <w:pPr>
        <w:ind w:left="4680" w:hanging="360"/>
      </w:pPr>
      <w:rPr>
        <w:rFonts w:ascii="Symbol" w:hAnsi="Symbol" w:hint="default"/>
      </w:rPr>
    </w:lvl>
    <w:lvl w:ilvl="7" w:tplc="2390C5C6" w:tentative="1">
      <w:start w:val="1"/>
      <w:numFmt w:val="bullet"/>
      <w:lvlText w:val="o"/>
      <w:lvlJc w:val="left"/>
      <w:pPr>
        <w:ind w:left="5400" w:hanging="360"/>
      </w:pPr>
      <w:rPr>
        <w:rFonts w:ascii="Courier New" w:hAnsi="Courier New" w:cs="Courier New" w:hint="default"/>
      </w:rPr>
    </w:lvl>
    <w:lvl w:ilvl="8" w:tplc="D43488C6" w:tentative="1">
      <w:start w:val="1"/>
      <w:numFmt w:val="bullet"/>
      <w:lvlText w:val=""/>
      <w:lvlJc w:val="left"/>
      <w:pPr>
        <w:ind w:left="6120" w:hanging="360"/>
      </w:pPr>
      <w:rPr>
        <w:rFonts w:ascii="Wingdings" w:hAnsi="Wingdings" w:hint="default"/>
      </w:rPr>
    </w:lvl>
  </w:abstractNum>
  <w:abstractNum w:abstractNumId="12" w15:restartNumberingAfterBreak="0">
    <w:nsid w:val="4CD54F54"/>
    <w:multiLevelType w:val="hybridMultilevel"/>
    <w:tmpl w:val="4E2C7D84"/>
    <w:lvl w:ilvl="0" w:tplc="2A60EFE0">
      <w:numFmt w:val="bullet"/>
      <w:lvlText w:val="•"/>
      <w:lvlJc w:val="left"/>
      <w:pPr>
        <w:ind w:left="1080" w:hanging="720"/>
      </w:pPr>
      <w:rPr>
        <w:rFonts w:ascii="Arial" w:eastAsiaTheme="minorHAnsi" w:hAnsi="Arial" w:cs="Arial" w:hint="default"/>
      </w:rPr>
    </w:lvl>
    <w:lvl w:ilvl="1" w:tplc="F91E85C6" w:tentative="1">
      <w:start w:val="1"/>
      <w:numFmt w:val="bullet"/>
      <w:lvlText w:val="o"/>
      <w:lvlJc w:val="left"/>
      <w:pPr>
        <w:ind w:left="1440" w:hanging="360"/>
      </w:pPr>
      <w:rPr>
        <w:rFonts w:ascii="Courier New" w:hAnsi="Courier New" w:cs="Courier New" w:hint="default"/>
      </w:rPr>
    </w:lvl>
    <w:lvl w:ilvl="2" w:tplc="9052093E" w:tentative="1">
      <w:start w:val="1"/>
      <w:numFmt w:val="bullet"/>
      <w:lvlText w:val=""/>
      <w:lvlJc w:val="left"/>
      <w:pPr>
        <w:ind w:left="2160" w:hanging="360"/>
      </w:pPr>
      <w:rPr>
        <w:rFonts w:ascii="Wingdings" w:hAnsi="Wingdings" w:hint="default"/>
      </w:rPr>
    </w:lvl>
    <w:lvl w:ilvl="3" w:tplc="D5EEA850" w:tentative="1">
      <w:start w:val="1"/>
      <w:numFmt w:val="bullet"/>
      <w:lvlText w:val=""/>
      <w:lvlJc w:val="left"/>
      <w:pPr>
        <w:ind w:left="2880" w:hanging="360"/>
      </w:pPr>
      <w:rPr>
        <w:rFonts w:ascii="Symbol" w:hAnsi="Symbol" w:hint="default"/>
      </w:rPr>
    </w:lvl>
    <w:lvl w:ilvl="4" w:tplc="80247312" w:tentative="1">
      <w:start w:val="1"/>
      <w:numFmt w:val="bullet"/>
      <w:lvlText w:val="o"/>
      <w:lvlJc w:val="left"/>
      <w:pPr>
        <w:ind w:left="3600" w:hanging="360"/>
      </w:pPr>
      <w:rPr>
        <w:rFonts w:ascii="Courier New" w:hAnsi="Courier New" w:cs="Courier New" w:hint="default"/>
      </w:rPr>
    </w:lvl>
    <w:lvl w:ilvl="5" w:tplc="15223CBC" w:tentative="1">
      <w:start w:val="1"/>
      <w:numFmt w:val="bullet"/>
      <w:lvlText w:val=""/>
      <w:lvlJc w:val="left"/>
      <w:pPr>
        <w:ind w:left="4320" w:hanging="360"/>
      </w:pPr>
      <w:rPr>
        <w:rFonts w:ascii="Wingdings" w:hAnsi="Wingdings" w:hint="default"/>
      </w:rPr>
    </w:lvl>
    <w:lvl w:ilvl="6" w:tplc="6592FDEA" w:tentative="1">
      <w:start w:val="1"/>
      <w:numFmt w:val="bullet"/>
      <w:lvlText w:val=""/>
      <w:lvlJc w:val="left"/>
      <w:pPr>
        <w:ind w:left="5040" w:hanging="360"/>
      </w:pPr>
      <w:rPr>
        <w:rFonts w:ascii="Symbol" w:hAnsi="Symbol" w:hint="default"/>
      </w:rPr>
    </w:lvl>
    <w:lvl w:ilvl="7" w:tplc="9D5E8F1C" w:tentative="1">
      <w:start w:val="1"/>
      <w:numFmt w:val="bullet"/>
      <w:lvlText w:val="o"/>
      <w:lvlJc w:val="left"/>
      <w:pPr>
        <w:ind w:left="5760" w:hanging="360"/>
      </w:pPr>
      <w:rPr>
        <w:rFonts w:ascii="Courier New" w:hAnsi="Courier New" w:cs="Courier New" w:hint="default"/>
      </w:rPr>
    </w:lvl>
    <w:lvl w:ilvl="8" w:tplc="A94A1C5A" w:tentative="1">
      <w:start w:val="1"/>
      <w:numFmt w:val="bullet"/>
      <w:lvlText w:val=""/>
      <w:lvlJc w:val="left"/>
      <w:pPr>
        <w:ind w:left="6480" w:hanging="360"/>
      </w:pPr>
      <w:rPr>
        <w:rFonts w:ascii="Wingdings" w:hAnsi="Wingdings" w:hint="default"/>
      </w:rPr>
    </w:lvl>
  </w:abstractNum>
  <w:abstractNum w:abstractNumId="13" w15:restartNumberingAfterBreak="0">
    <w:nsid w:val="58D941C3"/>
    <w:multiLevelType w:val="hybridMultilevel"/>
    <w:tmpl w:val="493E3BD4"/>
    <w:lvl w:ilvl="0" w:tplc="B608F676">
      <w:start w:val="1"/>
      <w:numFmt w:val="bullet"/>
      <w:lvlText w:val=""/>
      <w:lvlJc w:val="left"/>
      <w:pPr>
        <w:ind w:left="360" w:hanging="360"/>
      </w:pPr>
      <w:rPr>
        <w:rFonts w:ascii="Symbol" w:hAnsi="Symbol" w:hint="default"/>
        <w:color w:val="78BE43" w:themeColor="accent2"/>
      </w:rPr>
    </w:lvl>
    <w:lvl w:ilvl="1" w:tplc="9E6E6ED6" w:tentative="1">
      <w:start w:val="1"/>
      <w:numFmt w:val="bullet"/>
      <w:lvlText w:val="o"/>
      <w:lvlJc w:val="left"/>
      <w:pPr>
        <w:ind w:left="1080" w:hanging="360"/>
      </w:pPr>
      <w:rPr>
        <w:rFonts w:ascii="Courier New" w:hAnsi="Courier New" w:cs="Courier New" w:hint="default"/>
      </w:rPr>
    </w:lvl>
    <w:lvl w:ilvl="2" w:tplc="98AA4322" w:tentative="1">
      <w:start w:val="1"/>
      <w:numFmt w:val="bullet"/>
      <w:lvlText w:val=""/>
      <w:lvlJc w:val="left"/>
      <w:pPr>
        <w:ind w:left="1800" w:hanging="360"/>
      </w:pPr>
      <w:rPr>
        <w:rFonts w:ascii="Wingdings" w:hAnsi="Wingdings" w:hint="default"/>
      </w:rPr>
    </w:lvl>
    <w:lvl w:ilvl="3" w:tplc="DE24B6E2" w:tentative="1">
      <w:start w:val="1"/>
      <w:numFmt w:val="bullet"/>
      <w:lvlText w:val=""/>
      <w:lvlJc w:val="left"/>
      <w:pPr>
        <w:ind w:left="2520" w:hanging="360"/>
      </w:pPr>
      <w:rPr>
        <w:rFonts w:ascii="Symbol" w:hAnsi="Symbol" w:hint="default"/>
      </w:rPr>
    </w:lvl>
    <w:lvl w:ilvl="4" w:tplc="6D1EA978" w:tentative="1">
      <w:start w:val="1"/>
      <w:numFmt w:val="bullet"/>
      <w:lvlText w:val="o"/>
      <w:lvlJc w:val="left"/>
      <w:pPr>
        <w:ind w:left="3240" w:hanging="360"/>
      </w:pPr>
      <w:rPr>
        <w:rFonts w:ascii="Courier New" w:hAnsi="Courier New" w:cs="Courier New" w:hint="default"/>
      </w:rPr>
    </w:lvl>
    <w:lvl w:ilvl="5" w:tplc="E91EDAEA" w:tentative="1">
      <w:start w:val="1"/>
      <w:numFmt w:val="bullet"/>
      <w:lvlText w:val=""/>
      <w:lvlJc w:val="left"/>
      <w:pPr>
        <w:ind w:left="3960" w:hanging="360"/>
      </w:pPr>
      <w:rPr>
        <w:rFonts w:ascii="Wingdings" w:hAnsi="Wingdings" w:hint="default"/>
      </w:rPr>
    </w:lvl>
    <w:lvl w:ilvl="6" w:tplc="E948F702" w:tentative="1">
      <w:start w:val="1"/>
      <w:numFmt w:val="bullet"/>
      <w:lvlText w:val=""/>
      <w:lvlJc w:val="left"/>
      <w:pPr>
        <w:ind w:left="4680" w:hanging="360"/>
      </w:pPr>
      <w:rPr>
        <w:rFonts w:ascii="Symbol" w:hAnsi="Symbol" w:hint="default"/>
      </w:rPr>
    </w:lvl>
    <w:lvl w:ilvl="7" w:tplc="BEF6712A" w:tentative="1">
      <w:start w:val="1"/>
      <w:numFmt w:val="bullet"/>
      <w:lvlText w:val="o"/>
      <w:lvlJc w:val="left"/>
      <w:pPr>
        <w:ind w:left="5400" w:hanging="360"/>
      </w:pPr>
      <w:rPr>
        <w:rFonts w:ascii="Courier New" w:hAnsi="Courier New" w:cs="Courier New" w:hint="default"/>
      </w:rPr>
    </w:lvl>
    <w:lvl w:ilvl="8" w:tplc="FAD08A04"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F202D8"/>
    <w:lvl w:ilvl="0" w:tplc="7C3EB716">
      <w:start w:val="1"/>
      <w:numFmt w:val="bullet"/>
      <w:lvlText w:val=""/>
      <w:lvlJc w:val="left"/>
      <w:pPr>
        <w:ind w:left="1582" w:hanging="720"/>
      </w:pPr>
      <w:rPr>
        <w:rFonts w:ascii="Symbol" w:hAnsi="Symbol" w:hint="default"/>
      </w:rPr>
    </w:lvl>
    <w:lvl w:ilvl="1" w:tplc="3D8EF3A4" w:tentative="1">
      <w:start w:val="1"/>
      <w:numFmt w:val="bullet"/>
      <w:lvlText w:val="o"/>
      <w:lvlJc w:val="left"/>
      <w:pPr>
        <w:ind w:left="1582" w:hanging="360"/>
      </w:pPr>
      <w:rPr>
        <w:rFonts w:ascii="Courier New" w:hAnsi="Courier New" w:cs="Courier New" w:hint="default"/>
      </w:rPr>
    </w:lvl>
    <w:lvl w:ilvl="2" w:tplc="7F7A1002" w:tentative="1">
      <w:start w:val="1"/>
      <w:numFmt w:val="bullet"/>
      <w:lvlText w:val=""/>
      <w:lvlJc w:val="left"/>
      <w:pPr>
        <w:ind w:left="2302" w:hanging="360"/>
      </w:pPr>
      <w:rPr>
        <w:rFonts w:ascii="Wingdings" w:hAnsi="Wingdings" w:hint="default"/>
      </w:rPr>
    </w:lvl>
    <w:lvl w:ilvl="3" w:tplc="7DC6A5C8" w:tentative="1">
      <w:start w:val="1"/>
      <w:numFmt w:val="bullet"/>
      <w:lvlText w:val=""/>
      <w:lvlJc w:val="left"/>
      <w:pPr>
        <w:ind w:left="3022" w:hanging="360"/>
      </w:pPr>
      <w:rPr>
        <w:rFonts w:ascii="Symbol" w:hAnsi="Symbol" w:hint="default"/>
      </w:rPr>
    </w:lvl>
    <w:lvl w:ilvl="4" w:tplc="8B2A3C96" w:tentative="1">
      <w:start w:val="1"/>
      <w:numFmt w:val="bullet"/>
      <w:lvlText w:val="o"/>
      <w:lvlJc w:val="left"/>
      <w:pPr>
        <w:ind w:left="3742" w:hanging="360"/>
      </w:pPr>
      <w:rPr>
        <w:rFonts w:ascii="Courier New" w:hAnsi="Courier New" w:cs="Courier New" w:hint="default"/>
      </w:rPr>
    </w:lvl>
    <w:lvl w:ilvl="5" w:tplc="AE68652E" w:tentative="1">
      <w:start w:val="1"/>
      <w:numFmt w:val="bullet"/>
      <w:lvlText w:val=""/>
      <w:lvlJc w:val="left"/>
      <w:pPr>
        <w:ind w:left="4462" w:hanging="360"/>
      </w:pPr>
      <w:rPr>
        <w:rFonts w:ascii="Wingdings" w:hAnsi="Wingdings" w:hint="default"/>
      </w:rPr>
    </w:lvl>
    <w:lvl w:ilvl="6" w:tplc="F69C67D0" w:tentative="1">
      <w:start w:val="1"/>
      <w:numFmt w:val="bullet"/>
      <w:lvlText w:val=""/>
      <w:lvlJc w:val="left"/>
      <w:pPr>
        <w:ind w:left="5182" w:hanging="360"/>
      </w:pPr>
      <w:rPr>
        <w:rFonts w:ascii="Symbol" w:hAnsi="Symbol" w:hint="default"/>
      </w:rPr>
    </w:lvl>
    <w:lvl w:ilvl="7" w:tplc="1186B3DA" w:tentative="1">
      <w:start w:val="1"/>
      <w:numFmt w:val="bullet"/>
      <w:lvlText w:val="o"/>
      <w:lvlJc w:val="left"/>
      <w:pPr>
        <w:ind w:left="5902" w:hanging="360"/>
      </w:pPr>
      <w:rPr>
        <w:rFonts w:ascii="Courier New" w:hAnsi="Courier New" w:cs="Courier New" w:hint="default"/>
      </w:rPr>
    </w:lvl>
    <w:lvl w:ilvl="8" w:tplc="28A4A702" w:tentative="1">
      <w:start w:val="1"/>
      <w:numFmt w:val="bullet"/>
      <w:lvlText w:val=""/>
      <w:lvlJc w:val="left"/>
      <w:pPr>
        <w:ind w:left="6622" w:hanging="360"/>
      </w:pPr>
      <w:rPr>
        <w:rFonts w:ascii="Wingdings" w:hAnsi="Wingdings" w:hint="default"/>
      </w:rPr>
    </w:lvl>
  </w:abstractNum>
  <w:abstractNum w:abstractNumId="15" w15:restartNumberingAfterBreak="0">
    <w:nsid w:val="69570BA3"/>
    <w:multiLevelType w:val="hybridMultilevel"/>
    <w:tmpl w:val="48C8B4FA"/>
    <w:lvl w:ilvl="0" w:tplc="DCEC0816">
      <w:start w:val="1"/>
      <w:numFmt w:val="bullet"/>
      <w:lvlText w:val=""/>
      <w:lvlJc w:val="left"/>
      <w:pPr>
        <w:ind w:left="360" w:hanging="360"/>
      </w:pPr>
      <w:rPr>
        <w:rFonts w:ascii="Symbol" w:hAnsi="Symbol" w:hint="default"/>
        <w:color w:val="2AB1BB" w:themeColor="accent1"/>
      </w:rPr>
    </w:lvl>
    <w:lvl w:ilvl="1" w:tplc="6D667C48" w:tentative="1">
      <w:start w:val="1"/>
      <w:numFmt w:val="bullet"/>
      <w:lvlText w:val="o"/>
      <w:lvlJc w:val="left"/>
      <w:pPr>
        <w:ind w:left="1080" w:hanging="360"/>
      </w:pPr>
      <w:rPr>
        <w:rFonts w:ascii="Courier New" w:hAnsi="Courier New" w:cs="Courier New" w:hint="default"/>
      </w:rPr>
    </w:lvl>
    <w:lvl w:ilvl="2" w:tplc="33BAAF62" w:tentative="1">
      <w:start w:val="1"/>
      <w:numFmt w:val="bullet"/>
      <w:lvlText w:val=""/>
      <w:lvlJc w:val="left"/>
      <w:pPr>
        <w:ind w:left="1800" w:hanging="360"/>
      </w:pPr>
      <w:rPr>
        <w:rFonts w:ascii="Wingdings" w:hAnsi="Wingdings" w:hint="default"/>
      </w:rPr>
    </w:lvl>
    <w:lvl w:ilvl="3" w:tplc="E8FA3E10" w:tentative="1">
      <w:start w:val="1"/>
      <w:numFmt w:val="bullet"/>
      <w:lvlText w:val=""/>
      <w:lvlJc w:val="left"/>
      <w:pPr>
        <w:ind w:left="2520" w:hanging="360"/>
      </w:pPr>
      <w:rPr>
        <w:rFonts w:ascii="Symbol" w:hAnsi="Symbol" w:hint="default"/>
      </w:rPr>
    </w:lvl>
    <w:lvl w:ilvl="4" w:tplc="4394DE56" w:tentative="1">
      <w:start w:val="1"/>
      <w:numFmt w:val="bullet"/>
      <w:lvlText w:val="o"/>
      <w:lvlJc w:val="left"/>
      <w:pPr>
        <w:ind w:left="3240" w:hanging="360"/>
      </w:pPr>
      <w:rPr>
        <w:rFonts w:ascii="Courier New" w:hAnsi="Courier New" w:cs="Courier New" w:hint="default"/>
      </w:rPr>
    </w:lvl>
    <w:lvl w:ilvl="5" w:tplc="0C24433E" w:tentative="1">
      <w:start w:val="1"/>
      <w:numFmt w:val="bullet"/>
      <w:lvlText w:val=""/>
      <w:lvlJc w:val="left"/>
      <w:pPr>
        <w:ind w:left="3960" w:hanging="360"/>
      </w:pPr>
      <w:rPr>
        <w:rFonts w:ascii="Wingdings" w:hAnsi="Wingdings" w:hint="default"/>
      </w:rPr>
    </w:lvl>
    <w:lvl w:ilvl="6" w:tplc="070A8DE4" w:tentative="1">
      <w:start w:val="1"/>
      <w:numFmt w:val="bullet"/>
      <w:lvlText w:val=""/>
      <w:lvlJc w:val="left"/>
      <w:pPr>
        <w:ind w:left="4680" w:hanging="360"/>
      </w:pPr>
      <w:rPr>
        <w:rFonts w:ascii="Symbol" w:hAnsi="Symbol" w:hint="default"/>
      </w:rPr>
    </w:lvl>
    <w:lvl w:ilvl="7" w:tplc="F4F4C1D8" w:tentative="1">
      <w:start w:val="1"/>
      <w:numFmt w:val="bullet"/>
      <w:lvlText w:val="o"/>
      <w:lvlJc w:val="left"/>
      <w:pPr>
        <w:ind w:left="5400" w:hanging="360"/>
      </w:pPr>
      <w:rPr>
        <w:rFonts w:ascii="Courier New" w:hAnsi="Courier New" w:cs="Courier New" w:hint="default"/>
      </w:rPr>
    </w:lvl>
    <w:lvl w:ilvl="8" w:tplc="0E2AC9DC" w:tentative="1">
      <w:start w:val="1"/>
      <w:numFmt w:val="bullet"/>
      <w:lvlText w:val=""/>
      <w:lvlJc w:val="left"/>
      <w:pPr>
        <w:ind w:left="6120" w:hanging="360"/>
      </w:pPr>
      <w:rPr>
        <w:rFonts w:ascii="Wingdings" w:hAnsi="Wingdings" w:hint="default"/>
      </w:rPr>
    </w:lvl>
  </w:abstractNum>
  <w:abstractNum w:abstractNumId="16" w15:restartNumberingAfterBreak="0">
    <w:nsid w:val="6ADB104B"/>
    <w:multiLevelType w:val="multilevel"/>
    <w:tmpl w:val="89D4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21357"/>
    <w:multiLevelType w:val="hybridMultilevel"/>
    <w:tmpl w:val="62E215F0"/>
    <w:lvl w:ilvl="0" w:tplc="25FCC2A8">
      <w:start w:val="1"/>
      <w:numFmt w:val="bullet"/>
      <w:lvlText w:val=""/>
      <w:lvlJc w:val="left"/>
      <w:pPr>
        <w:ind w:left="360" w:hanging="360"/>
      </w:pPr>
      <w:rPr>
        <w:rFonts w:ascii="Symbol" w:hAnsi="Symbol" w:hint="default"/>
        <w:color w:val="2AB1BB" w:themeColor="accent1"/>
      </w:rPr>
    </w:lvl>
    <w:lvl w:ilvl="1" w:tplc="23B424DE" w:tentative="1">
      <w:start w:val="1"/>
      <w:numFmt w:val="bullet"/>
      <w:lvlText w:val="o"/>
      <w:lvlJc w:val="left"/>
      <w:pPr>
        <w:ind w:left="1080" w:hanging="360"/>
      </w:pPr>
      <w:rPr>
        <w:rFonts w:ascii="Courier New" w:hAnsi="Courier New" w:cs="Courier New" w:hint="default"/>
      </w:rPr>
    </w:lvl>
    <w:lvl w:ilvl="2" w:tplc="B87AB2AC" w:tentative="1">
      <w:start w:val="1"/>
      <w:numFmt w:val="bullet"/>
      <w:lvlText w:val=""/>
      <w:lvlJc w:val="left"/>
      <w:pPr>
        <w:ind w:left="1800" w:hanging="360"/>
      </w:pPr>
      <w:rPr>
        <w:rFonts w:ascii="Wingdings" w:hAnsi="Wingdings" w:hint="default"/>
      </w:rPr>
    </w:lvl>
    <w:lvl w:ilvl="3" w:tplc="F30A46C8" w:tentative="1">
      <w:start w:val="1"/>
      <w:numFmt w:val="bullet"/>
      <w:lvlText w:val=""/>
      <w:lvlJc w:val="left"/>
      <w:pPr>
        <w:ind w:left="2520" w:hanging="360"/>
      </w:pPr>
      <w:rPr>
        <w:rFonts w:ascii="Symbol" w:hAnsi="Symbol" w:hint="default"/>
      </w:rPr>
    </w:lvl>
    <w:lvl w:ilvl="4" w:tplc="F1ACDD82" w:tentative="1">
      <w:start w:val="1"/>
      <w:numFmt w:val="bullet"/>
      <w:lvlText w:val="o"/>
      <w:lvlJc w:val="left"/>
      <w:pPr>
        <w:ind w:left="3240" w:hanging="360"/>
      </w:pPr>
      <w:rPr>
        <w:rFonts w:ascii="Courier New" w:hAnsi="Courier New" w:cs="Courier New" w:hint="default"/>
      </w:rPr>
    </w:lvl>
    <w:lvl w:ilvl="5" w:tplc="6456A3EA" w:tentative="1">
      <w:start w:val="1"/>
      <w:numFmt w:val="bullet"/>
      <w:lvlText w:val=""/>
      <w:lvlJc w:val="left"/>
      <w:pPr>
        <w:ind w:left="3960" w:hanging="360"/>
      </w:pPr>
      <w:rPr>
        <w:rFonts w:ascii="Wingdings" w:hAnsi="Wingdings" w:hint="default"/>
      </w:rPr>
    </w:lvl>
    <w:lvl w:ilvl="6" w:tplc="F93C1D2E" w:tentative="1">
      <w:start w:val="1"/>
      <w:numFmt w:val="bullet"/>
      <w:lvlText w:val=""/>
      <w:lvlJc w:val="left"/>
      <w:pPr>
        <w:ind w:left="4680" w:hanging="360"/>
      </w:pPr>
      <w:rPr>
        <w:rFonts w:ascii="Symbol" w:hAnsi="Symbol" w:hint="default"/>
      </w:rPr>
    </w:lvl>
    <w:lvl w:ilvl="7" w:tplc="D86C3A92" w:tentative="1">
      <w:start w:val="1"/>
      <w:numFmt w:val="bullet"/>
      <w:lvlText w:val="o"/>
      <w:lvlJc w:val="left"/>
      <w:pPr>
        <w:ind w:left="5400" w:hanging="360"/>
      </w:pPr>
      <w:rPr>
        <w:rFonts w:ascii="Courier New" w:hAnsi="Courier New" w:cs="Courier New" w:hint="default"/>
      </w:rPr>
    </w:lvl>
    <w:lvl w:ilvl="8" w:tplc="5C00F3D8"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1B784ECA">
      <w:start w:val="1"/>
      <w:numFmt w:val="bullet"/>
      <w:lvlText w:val=""/>
      <w:lvlJc w:val="left"/>
      <w:pPr>
        <w:ind w:left="360" w:hanging="360"/>
      </w:pPr>
      <w:rPr>
        <w:rFonts w:ascii="Symbol" w:hAnsi="Symbol" w:hint="default"/>
        <w:color w:val="F3B223" w:themeColor="accent6"/>
      </w:rPr>
    </w:lvl>
    <w:lvl w:ilvl="1" w:tplc="1C869398">
      <w:numFmt w:val="bullet"/>
      <w:lvlText w:val="○"/>
      <w:lvlJc w:val="left"/>
      <w:pPr>
        <w:ind w:left="1440" w:hanging="720"/>
      </w:pPr>
      <w:rPr>
        <w:rFonts w:ascii="Arial" w:eastAsiaTheme="minorHAnsi" w:hAnsi="Arial" w:hint="default"/>
      </w:rPr>
    </w:lvl>
    <w:lvl w:ilvl="2" w:tplc="A9B86DB0" w:tentative="1">
      <w:start w:val="1"/>
      <w:numFmt w:val="bullet"/>
      <w:lvlText w:val=""/>
      <w:lvlJc w:val="left"/>
      <w:pPr>
        <w:ind w:left="1800" w:hanging="360"/>
      </w:pPr>
      <w:rPr>
        <w:rFonts w:ascii="Wingdings" w:hAnsi="Wingdings" w:hint="default"/>
      </w:rPr>
    </w:lvl>
    <w:lvl w:ilvl="3" w:tplc="7EA063AC" w:tentative="1">
      <w:start w:val="1"/>
      <w:numFmt w:val="bullet"/>
      <w:lvlText w:val=""/>
      <w:lvlJc w:val="left"/>
      <w:pPr>
        <w:ind w:left="2520" w:hanging="360"/>
      </w:pPr>
      <w:rPr>
        <w:rFonts w:ascii="Symbol" w:hAnsi="Symbol" w:hint="default"/>
      </w:rPr>
    </w:lvl>
    <w:lvl w:ilvl="4" w:tplc="45043212" w:tentative="1">
      <w:start w:val="1"/>
      <w:numFmt w:val="bullet"/>
      <w:lvlText w:val="o"/>
      <w:lvlJc w:val="left"/>
      <w:pPr>
        <w:ind w:left="3240" w:hanging="360"/>
      </w:pPr>
      <w:rPr>
        <w:rFonts w:ascii="Courier New" w:hAnsi="Courier New" w:cs="Courier New" w:hint="default"/>
      </w:rPr>
    </w:lvl>
    <w:lvl w:ilvl="5" w:tplc="676643FE" w:tentative="1">
      <w:start w:val="1"/>
      <w:numFmt w:val="bullet"/>
      <w:lvlText w:val=""/>
      <w:lvlJc w:val="left"/>
      <w:pPr>
        <w:ind w:left="3960" w:hanging="360"/>
      </w:pPr>
      <w:rPr>
        <w:rFonts w:ascii="Wingdings" w:hAnsi="Wingdings" w:hint="default"/>
      </w:rPr>
    </w:lvl>
    <w:lvl w:ilvl="6" w:tplc="BB949CC2" w:tentative="1">
      <w:start w:val="1"/>
      <w:numFmt w:val="bullet"/>
      <w:lvlText w:val=""/>
      <w:lvlJc w:val="left"/>
      <w:pPr>
        <w:ind w:left="4680" w:hanging="360"/>
      </w:pPr>
      <w:rPr>
        <w:rFonts w:ascii="Symbol" w:hAnsi="Symbol" w:hint="default"/>
      </w:rPr>
    </w:lvl>
    <w:lvl w:ilvl="7" w:tplc="4B161D64" w:tentative="1">
      <w:start w:val="1"/>
      <w:numFmt w:val="bullet"/>
      <w:lvlText w:val="o"/>
      <w:lvlJc w:val="left"/>
      <w:pPr>
        <w:ind w:left="5400" w:hanging="360"/>
      </w:pPr>
      <w:rPr>
        <w:rFonts w:ascii="Courier New" w:hAnsi="Courier New" w:cs="Courier New" w:hint="default"/>
      </w:rPr>
    </w:lvl>
    <w:lvl w:ilvl="8" w:tplc="CBF4D8C6"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0B8C5A7A">
      <w:start w:val="1"/>
      <w:numFmt w:val="bullet"/>
      <w:lvlText w:val=""/>
      <w:lvlJc w:val="left"/>
      <w:pPr>
        <w:ind w:left="720" w:hanging="360"/>
      </w:pPr>
      <w:rPr>
        <w:rFonts w:ascii="Symbol" w:hAnsi="Symbol" w:hint="default"/>
      </w:rPr>
    </w:lvl>
    <w:lvl w:ilvl="1" w:tplc="5A10959C" w:tentative="1">
      <w:start w:val="1"/>
      <w:numFmt w:val="bullet"/>
      <w:lvlText w:val="o"/>
      <w:lvlJc w:val="left"/>
      <w:pPr>
        <w:ind w:left="1440" w:hanging="360"/>
      </w:pPr>
      <w:rPr>
        <w:rFonts w:ascii="Courier New" w:hAnsi="Courier New" w:cs="Courier New" w:hint="default"/>
      </w:rPr>
    </w:lvl>
    <w:lvl w:ilvl="2" w:tplc="ED14DABA" w:tentative="1">
      <w:start w:val="1"/>
      <w:numFmt w:val="bullet"/>
      <w:lvlText w:val=""/>
      <w:lvlJc w:val="left"/>
      <w:pPr>
        <w:ind w:left="2160" w:hanging="360"/>
      </w:pPr>
      <w:rPr>
        <w:rFonts w:ascii="Wingdings" w:hAnsi="Wingdings" w:hint="default"/>
      </w:rPr>
    </w:lvl>
    <w:lvl w:ilvl="3" w:tplc="9390950C" w:tentative="1">
      <w:start w:val="1"/>
      <w:numFmt w:val="bullet"/>
      <w:lvlText w:val=""/>
      <w:lvlJc w:val="left"/>
      <w:pPr>
        <w:ind w:left="2880" w:hanging="360"/>
      </w:pPr>
      <w:rPr>
        <w:rFonts w:ascii="Symbol" w:hAnsi="Symbol" w:hint="default"/>
      </w:rPr>
    </w:lvl>
    <w:lvl w:ilvl="4" w:tplc="611600F0" w:tentative="1">
      <w:start w:val="1"/>
      <w:numFmt w:val="bullet"/>
      <w:lvlText w:val="o"/>
      <w:lvlJc w:val="left"/>
      <w:pPr>
        <w:ind w:left="3600" w:hanging="360"/>
      </w:pPr>
      <w:rPr>
        <w:rFonts w:ascii="Courier New" w:hAnsi="Courier New" w:cs="Courier New" w:hint="default"/>
      </w:rPr>
    </w:lvl>
    <w:lvl w:ilvl="5" w:tplc="489256F8" w:tentative="1">
      <w:start w:val="1"/>
      <w:numFmt w:val="bullet"/>
      <w:lvlText w:val=""/>
      <w:lvlJc w:val="left"/>
      <w:pPr>
        <w:ind w:left="4320" w:hanging="360"/>
      </w:pPr>
      <w:rPr>
        <w:rFonts w:ascii="Wingdings" w:hAnsi="Wingdings" w:hint="default"/>
      </w:rPr>
    </w:lvl>
    <w:lvl w:ilvl="6" w:tplc="C68EC8D2" w:tentative="1">
      <w:start w:val="1"/>
      <w:numFmt w:val="bullet"/>
      <w:lvlText w:val=""/>
      <w:lvlJc w:val="left"/>
      <w:pPr>
        <w:ind w:left="5040" w:hanging="360"/>
      </w:pPr>
      <w:rPr>
        <w:rFonts w:ascii="Symbol" w:hAnsi="Symbol" w:hint="default"/>
      </w:rPr>
    </w:lvl>
    <w:lvl w:ilvl="7" w:tplc="D9D44D0C" w:tentative="1">
      <w:start w:val="1"/>
      <w:numFmt w:val="bullet"/>
      <w:lvlText w:val="o"/>
      <w:lvlJc w:val="left"/>
      <w:pPr>
        <w:ind w:left="5760" w:hanging="360"/>
      </w:pPr>
      <w:rPr>
        <w:rFonts w:ascii="Courier New" w:hAnsi="Courier New" w:cs="Courier New" w:hint="default"/>
      </w:rPr>
    </w:lvl>
    <w:lvl w:ilvl="8" w:tplc="4AA64092"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6B200D3A">
      <w:start w:val="1"/>
      <w:numFmt w:val="bullet"/>
      <w:lvlText w:val=""/>
      <w:lvlJc w:val="left"/>
      <w:pPr>
        <w:ind w:left="360" w:hanging="360"/>
      </w:pPr>
      <w:rPr>
        <w:rFonts w:ascii="Symbol" w:hAnsi="Symbol" w:hint="default"/>
        <w:color w:val="F3B223" w:themeColor="accent6"/>
      </w:rPr>
    </w:lvl>
    <w:lvl w:ilvl="1" w:tplc="B83C8C90" w:tentative="1">
      <w:start w:val="1"/>
      <w:numFmt w:val="bullet"/>
      <w:lvlText w:val="o"/>
      <w:lvlJc w:val="left"/>
      <w:pPr>
        <w:ind w:left="720" w:hanging="360"/>
      </w:pPr>
      <w:rPr>
        <w:rFonts w:ascii="Courier New" w:hAnsi="Courier New" w:cs="Courier New" w:hint="default"/>
      </w:rPr>
    </w:lvl>
    <w:lvl w:ilvl="2" w:tplc="D87E11DC" w:tentative="1">
      <w:start w:val="1"/>
      <w:numFmt w:val="bullet"/>
      <w:lvlText w:val=""/>
      <w:lvlJc w:val="left"/>
      <w:pPr>
        <w:ind w:left="1440" w:hanging="360"/>
      </w:pPr>
      <w:rPr>
        <w:rFonts w:ascii="Wingdings" w:hAnsi="Wingdings" w:hint="default"/>
      </w:rPr>
    </w:lvl>
    <w:lvl w:ilvl="3" w:tplc="9910A29C" w:tentative="1">
      <w:start w:val="1"/>
      <w:numFmt w:val="bullet"/>
      <w:lvlText w:val=""/>
      <w:lvlJc w:val="left"/>
      <w:pPr>
        <w:ind w:left="2160" w:hanging="360"/>
      </w:pPr>
      <w:rPr>
        <w:rFonts w:ascii="Symbol" w:hAnsi="Symbol" w:hint="default"/>
      </w:rPr>
    </w:lvl>
    <w:lvl w:ilvl="4" w:tplc="DE309CBC" w:tentative="1">
      <w:start w:val="1"/>
      <w:numFmt w:val="bullet"/>
      <w:lvlText w:val="o"/>
      <w:lvlJc w:val="left"/>
      <w:pPr>
        <w:ind w:left="2880" w:hanging="360"/>
      </w:pPr>
      <w:rPr>
        <w:rFonts w:ascii="Courier New" w:hAnsi="Courier New" w:cs="Courier New" w:hint="default"/>
      </w:rPr>
    </w:lvl>
    <w:lvl w:ilvl="5" w:tplc="6108E80A" w:tentative="1">
      <w:start w:val="1"/>
      <w:numFmt w:val="bullet"/>
      <w:lvlText w:val=""/>
      <w:lvlJc w:val="left"/>
      <w:pPr>
        <w:ind w:left="3600" w:hanging="360"/>
      </w:pPr>
      <w:rPr>
        <w:rFonts w:ascii="Wingdings" w:hAnsi="Wingdings" w:hint="default"/>
      </w:rPr>
    </w:lvl>
    <w:lvl w:ilvl="6" w:tplc="5F8AAE36" w:tentative="1">
      <w:start w:val="1"/>
      <w:numFmt w:val="bullet"/>
      <w:lvlText w:val=""/>
      <w:lvlJc w:val="left"/>
      <w:pPr>
        <w:ind w:left="4320" w:hanging="360"/>
      </w:pPr>
      <w:rPr>
        <w:rFonts w:ascii="Symbol" w:hAnsi="Symbol" w:hint="default"/>
      </w:rPr>
    </w:lvl>
    <w:lvl w:ilvl="7" w:tplc="D2D0184C" w:tentative="1">
      <w:start w:val="1"/>
      <w:numFmt w:val="bullet"/>
      <w:lvlText w:val="o"/>
      <w:lvlJc w:val="left"/>
      <w:pPr>
        <w:ind w:left="5040" w:hanging="360"/>
      </w:pPr>
      <w:rPr>
        <w:rFonts w:ascii="Courier New" w:hAnsi="Courier New" w:cs="Courier New" w:hint="default"/>
      </w:rPr>
    </w:lvl>
    <w:lvl w:ilvl="8" w:tplc="A39ABEDC" w:tentative="1">
      <w:start w:val="1"/>
      <w:numFmt w:val="bullet"/>
      <w:lvlText w:val=""/>
      <w:lvlJc w:val="left"/>
      <w:pPr>
        <w:ind w:left="5760" w:hanging="360"/>
      </w:pPr>
      <w:rPr>
        <w:rFonts w:ascii="Wingdings" w:hAnsi="Wingdings" w:hint="default"/>
      </w:rPr>
    </w:lvl>
  </w:abstractNum>
  <w:abstractNum w:abstractNumId="21" w15:restartNumberingAfterBreak="0">
    <w:nsid w:val="7A7361ED"/>
    <w:multiLevelType w:val="hybridMultilevel"/>
    <w:tmpl w:val="03B2410E"/>
    <w:lvl w:ilvl="0" w:tplc="A8D68CEC">
      <w:start w:val="1"/>
      <w:numFmt w:val="bullet"/>
      <w:lvlText w:val=""/>
      <w:lvlJc w:val="left"/>
      <w:pPr>
        <w:ind w:left="360" w:hanging="360"/>
      </w:pPr>
      <w:rPr>
        <w:rFonts w:ascii="Symbol" w:hAnsi="Symbol" w:hint="default"/>
        <w:color w:val="F3B223" w:themeColor="accent6"/>
      </w:rPr>
    </w:lvl>
    <w:lvl w:ilvl="1" w:tplc="9C248362" w:tentative="1">
      <w:start w:val="1"/>
      <w:numFmt w:val="bullet"/>
      <w:lvlText w:val="o"/>
      <w:lvlJc w:val="left"/>
      <w:pPr>
        <w:ind w:left="720" w:hanging="360"/>
      </w:pPr>
      <w:rPr>
        <w:rFonts w:ascii="Courier New" w:hAnsi="Courier New" w:cs="Courier New" w:hint="default"/>
      </w:rPr>
    </w:lvl>
    <w:lvl w:ilvl="2" w:tplc="B750231C" w:tentative="1">
      <w:start w:val="1"/>
      <w:numFmt w:val="bullet"/>
      <w:lvlText w:val=""/>
      <w:lvlJc w:val="left"/>
      <w:pPr>
        <w:ind w:left="1440" w:hanging="360"/>
      </w:pPr>
      <w:rPr>
        <w:rFonts w:ascii="Wingdings" w:hAnsi="Wingdings" w:hint="default"/>
      </w:rPr>
    </w:lvl>
    <w:lvl w:ilvl="3" w:tplc="67663BF8" w:tentative="1">
      <w:start w:val="1"/>
      <w:numFmt w:val="bullet"/>
      <w:lvlText w:val=""/>
      <w:lvlJc w:val="left"/>
      <w:pPr>
        <w:ind w:left="2160" w:hanging="360"/>
      </w:pPr>
      <w:rPr>
        <w:rFonts w:ascii="Symbol" w:hAnsi="Symbol" w:hint="default"/>
      </w:rPr>
    </w:lvl>
    <w:lvl w:ilvl="4" w:tplc="F6361438" w:tentative="1">
      <w:start w:val="1"/>
      <w:numFmt w:val="bullet"/>
      <w:lvlText w:val="o"/>
      <w:lvlJc w:val="left"/>
      <w:pPr>
        <w:ind w:left="2880" w:hanging="360"/>
      </w:pPr>
      <w:rPr>
        <w:rFonts w:ascii="Courier New" w:hAnsi="Courier New" w:cs="Courier New" w:hint="default"/>
      </w:rPr>
    </w:lvl>
    <w:lvl w:ilvl="5" w:tplc="061007F2" w:tentative="1">
      <w:start w:val="1"/>
      <w:numFmt w:val="bullet"/>
      <w:lvlText w:val=""/>
      <w:lvlJc w:val="left"/>
      <w:pPr>
        <w:ind w:left="3600" w:hanging="360"/>
      </w:pPr>
      <w:rPr>
        <w:rFonts w:ascii="Wingdings" w:hAnsi="Wingdings" w:hint="default"/>
      </w:rPr>
    </w:lvl>
    <w:lvl w:ilvl="6" w:tplc="13FC2D3C" w:tentative="1">
      <w:start w:val="1"/>
      <w:numFmt w:val="bullet"/>
      <w:lvlText w:val=""/>
      <w:lvlJc w:val="left"/>
      <w:pPr>
        <w:ind w:left="4320" w:hanging="360"/>
      </w:pPr>
      <w:rPr>
        <w:rFonts w:ascii="Symbol" w:hAnsi="Symbol" w:hint="default"/>
      </w:rPr>
    </w:lvl>
    <w:lvl w:ilvl="7" w:tplc="9DFC7EAC" w:tentative="1">
      <w:start w:val="1"/>
      <w:numFmt w:val="bullet"/>
      <w:lvlText w:val="o"/>
      <w:lvlJc w:val="left"/>
      <w:pPr>
        <w:ind w:left="5040" w:hanging="360"/>
      </w:pPr>
      <w:rPr>
        <w:rFonts w:ascii="Courier New" w:hAnsi="Courier New" w:cs="Courier New" w:hint="default"/>
      </w:rPr>
    </w:lvl>
    <w:lvl w:ilvl="8" w:tplc="F596088E"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5"/>
  </w:num>
  <w:num w:numId="4" w16cid:durableId="2020425316">
    <w:abstractNumId w:val="17"/>
  </w:num>
  <w:num w:numId="5" w16cid:durableId="1447046202">
    <w:abstractNumId w:val="13"/>
  </w:num>
  <w:num w:numId="6" w16cid:durableId="1016152554">
    <w:abstractNumId w:val="10"/>
  </w:num>
  <w:num w:numId="7" w16cid:durableId="195505353">
    <w:abstractNumId w:val="5"/>
  </w:num>
  <w:num w:numId="8" w16cid:durableId="569389015">
    <w:abstractNumId w:val="2"/>
  </w:num>
  <w:num w:numId="9" w16cid:durableId="1399480652">
    <w:abstractNumId w:val="0"/>
  </w:num>
  <w:num w:numId="10" w16cid:durableId="36663721">
    <w:abstractNumId w:val="11"/>
  </w:num>
  <w:num w:numId="11" w16cid:durableId="1686595006">
    <w:abstractNumId w:val="9"/>
  </w:num>
  <w:num w:numId="12" w16cid:durableId="284966456">
    <w:abstractNumId w:val="21"/>
  </w:num>
  <w:num w:numId="13" w16cid:durableId="1613053519">
    <w:abstractNumId w:val="20"/>
  </w:num>
  <w:num w:numId="14" w16cid:durableId="136843437">
    <w:abstractNumId w:val="4"/>
  </w:num>
  <w:num w:numId="15" w16cid:durableId="1253856591">
    <w:abstractNumId w:val="18"/>
  </w:num>
  <w:num w:numId="16" w16cid:durableId="727190665">
    <w:abstractNumId w:val="3"/>
  </w:num>
  <w:num w:numId="17" w16cid:durableId="784689433">
    <w:abstractNumId w:val="12"/>
  </w:num>
  <w:num w:numId="18" w16cid:durableId="1064988609">
    <w:abstractNumId w:val="8"/>
  </w:num>
  <w:num w:numId="19" w16cid:durableId="1047224235">
    <w:abstractNumId w:val="14"/>
  </w:num>
  <w:num w:numId="20" w16cid:durableId="459808821">
    <w:abstractNumId w:val="7"/>
  </w:num>
  <w:num w:numId="21" w16cid:durableId="1715345420">
    <w:abstractNumId w:val="16"/>
  </w:num>
  <w:num w:numId="22" w16cid:durableId="871453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DF"/>
    <w:rsid w:val="00007D67"/>
    <w:rsid w:val="00014D1B"/>
    <w:rsid w:val="000167E5"/>
    <w:rsid w:val="00056715"/>
    <w:rsid w:val="00060345"/>
    <w:rsid w:val="00064A3E"/>
    <w:rsid w:val="0006521A"/>
    <w:rsid w:val="000A7F78"/>
    <w:rsid w:val="000D5D61"/>
    <w:rsid w:val="000E6EA0"/>
    <w:rsid w:val="00114234"/>
    <w:rsid w:val="00123AC8"/>
    <w:rsid w:val="00140B63"/>
    <w:rsid w:val="00156F46"/>
    <w:rsid w:val="0016585B"/>
    <w:rsid w:val="00175B4D"/>
    <w:rsid w:val="001B1295"/>
    <w:rsid w:val="001B66B9"/>
    <w:rsid w:val="001D430C"/>
    <w:rsid w:val="001F0986"/>
    <w:rsid w:val="001F3130"/>
    <w:rsid w:val="001F4AA9"/>
    <w:rsid w:val="00200AAA"/>
    <w:rsid w:val="00201B66"/>
    <w:rsid w:val="002258B8"/>
    <w:rsid w:val="00235F82"/>
    <w:rsid w:val="002819F0"/>
    <w:rsid w:val="002852B8"/>
    <w:rsid w:val="002C3937"/>
    <w:rsid w:val="002E1450"/>
    <w:rsid w:val="003070B2"/>
    <w:rsid w:val="0031587C"/>
    <w:rsid w:val="00316A19"/>
    <w:rsid w:val="00360B34"/>
    <w:rsid w:val="00363249"/>
    <w:rsid w:val="00366AFF"/>
    <w:rsid w:val="00397CDF"/>
    <w:rsid w:val="003D10F3"/>
    <w:rsid w:val="003F684F"/>
    <w:rsid w:val="003F7FB4"/>
    <w:rsid w:val="00404415"/>
    <w:rsid w:val="00405CF1"/>
    <w:rsid w:val="00444816"/>
    <w:rsid w:val="004449C8"/>
    <w:rsid w:val="004557A0"/>
    <w:rsid w:val="0048395D"/>
    <w:rsid w:val="00485B34"/>
    <w:rsid w:val="00486C8D"/>
    <w:rsid w:val="00495B38"/>
    <w:rsid w:val="004C005D"/>
    <w:rsid w:val="004C11EB"/>
    <w:rsid w:val="004C62F0"/>
    <w:rsid w:val="005035B6"/>
    <w:rsid w:val="00510AC7"/>
    <w:rsid w:val="00560170"/>
    <w:rsid w:val="00577C30"/>
    <w:rsid w:val="00581A2B"/>
    <w:rsid w:val="00581F9A"/>
    <w:rsid w:val="005F68C7"/>
    <w:rsid w:val="005F6F3A"/>
    <w:rsid w:val="00615685"/>
    <w:rsid w:val="00626665"/>
    <w:rsid w:val="00633DB4"/>
    <w:rsid w:val="00634280"/>
    <w:rsid w:val="00651ACF"/>
    <w:rsid w:val="00670FFE"/>
    <w:rsid w:val="006C62F5"/>
    <w:rsid w:val="006E04FE"/>
    <w:rsid w:val="006E36E8"/>
    <w:rsid w:val="006E5814"/>
    <w:rsid w:val="006F4500"/>
    <w:rsid w:val="00726939"/>
    <w:rsid w:val="007275F1"/>
    <w:rsid w:val="00733004"/>
    <w:rsid w:val="00745FDD"/>
    <w:rsid w:val="00747C46"/>
    <w:rsid w:val="0076491B"/>
    <w:rsid w:val="007744C8"/>
    <w:rsid w:val="007833F6"/>
    <w:rsid w:val="00785242"/>
    <w:rsid w:val="007900B8"/>
    <w:rsid w:val="007F18A1"/>
    <w:rsid w:val="00811A33"/>
    <w:rsid w:val="00821328"/>
    <w:rsid w:val="0082456C"/>
    <w:rsid w:val="00836595"/>
    <w:rsid w:val="00870905"/>
    <w:rsid w:val="00873D8F"/>
    <w:rsid w:val="00880EA4"/>
    <w:rsid w:val="00896F37"/>
    <w:rsid w:val="008D16ED"/>
    <w:rsid w:val="008E41E8"/>
    <w:rsid w:val="008E6DB3"/>
    <w:rsid w:val="00900992"/>
    <w:rsid w:val="00904D70"/>
    <w:rsid w:val="0091338A"/>
    <w:rsid w:val="009346B6"/>
    <w:rsid w:val="0093717B"/>
    <w:rsid w:val="00940DEE"/>
    <w:rsid w:val="00941E85"/>
    <w:rsid w:val="0095053A"/>
    <w:rsid w:val="0098293A"/>
    <w:rsid w:val="00984B58"/>
    <w:rsid w:val="00992524"/>
    <w:rsid w:val="009B1905"/>
    <w:rsid w:val="009B2828"/>
    <w:rsid w:val="009C56A3"/>
    <w:rsid w:val="009D7FF1"/>
    <w:rsid w:val="009F67AE"/>
    <w:rsid w:val="009F722F"/>
    <w:rsid w:val="00A25DE9"/>
    <w:rsid w:val="00A26330"/>
    <w:rsid w:val="00AB088B"/>
    <w:rsid w:val="00AB38D2"/>
    <w:rsid w:val="00AC0B59"/>
    <w:rsid w:val="00B009C0"/>
    <w:rsid w:val="00B150FA"/>
    <w:rsid w:val="00B43058"/>
    <w:rsid w:val="00B6433C"/>
    <w:rsid w:val="00B65700"/>
    <w:rsid w:val="00B841CE"/>
    <w:rsid w:val="00B84BD9"/>
    <w:rsid w:val="00B934C5"/>
    <w:rsid w:val="00BB113F"/>
    <w:rsid w:val="00BB64FE"/>
    <w:rsid w:val="00BD24C6"/>
    <w:rsid w:val="00BD7B2E"/>
    <w:rsid w:val="00C10035"/>
    <w:rsid w:val="00C1036B"/>
    <w:rsid w:val="00C267EB"/>
    <w:rsid w:val="00C43309"/>
    <w:rsid w:val="00C46331"/>
    <w:rsid w:val="00C76B54"/>
    <w:rsid w:val="00C9187A"/>
    <w:rsid w:val="00C97AAF"/>
    <w:rsid w:val="00CA0CFC"/>
    <w:rsid w:val="00CB2062"/>
    <w:rsid w:val="00CC23D6"/>
    <w:rsid w:val="00CC2C64"/>
    <w:rsid w:val="00CD281E"/>
    <w:rsid w:val="00CD3460"/>
    <w:rsid w:val="00CE378D"/>
    <w:rsid w:val="00D16DC1"/>
    <w:rsid w:val="00D372BE"/>
    <w:rsid w:val="00D41508"/>
    <w:rsid w:val="00D452C8"/>
    <w:rsid w:val="00D45F24"/>
    <w:rsid w:val="00D54154"/>
    <w:rsid w:val="00D642CD"/>
    <w:rsid w:val="00D6490D"/>
    <w:rsid w:val="00D70BE4"/>
    <w:rsid w:val="00D75DFE"/>
    <w:rsid w:val="00D96247"/>
    <w:rsid w:val="00DE53A6"/>
    <w:rsid w:val="00DF476F"/>
    <w:rsid w:val="00E06BB8"/>
    <w:rsid w:val="00E241E0"/>
    <w:rsid w:val="00E57195"/>
    <w:rsid w:val="00E653B5"/>
    <w:rsid w:val="00E7171E"/>
    <w:rsid w:val="00E73258"/>
    <w:rsid w:val="00E74200"/>
    <w:rsid w:val="00E97EA5"/>
    <w:rsid w:val="00EB454A"/>
    <w:rsid w:val="00F01C31"/>
    <w:rsid w:val="00F024EE"/>
    <w:rsid w:val="00F05CF7"/>
    <w:rsid w:val="00F3206F"/>
    <w:rsid w:val="00F60135"/>
    <w:rsid w:val="00F61C34"/>
    <w:rsid w:val="00F8223A"/>
    <w:rsid w:val="00F93817"/>
    <w:rsid w:val="00FB64EB"/>
    <w:rsid w:val="00FD7B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B9E9E"/>
  <w15:chartTrackingRefBased/>
  <w15:docId w15:val="{ECE70918-83CE-4200-85E8-2DF208EF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Hyperlink">
    <w:name w:val="Hyperlink"/>
    <w:basedOn w:val="DefaultParagraphFont"/>
    <w:uiPriority w:val="99"/>
    <w:unhideWhenUsed/>
    <w:qFormat/>
    <w:rsid w:val="00397CDF"/>
    <w:rPr>
      <w:color w:val="1E1545" w:themeColor="hyperlink"/>
      <w:u w:val="single"/>
    </w:rPr>
  </w:style>
  <w:style w:type="paragraph" w:styleId="Revision">
    <w:name w:val="Revision"/>
    <w:hidden/>
    <w:uiPriority w:val="99"/>
    <w:semiHidden/>
    <w:rsid w:val="00560170"/>
    <w:rPr>
      <w:rFonts w:ascii="Arial" w:hAnsi="Arial"/>
    </w:rPr>
  </w:style>
  <w:style w:type="character" w:styleId="CommentReference">
    <w:name w:val="annotation reference"/>
    <w:basedOn w:val="DefaultParagraphFont"/>
    <w:uiPriority w:val="99"/>
    <w:semiHidden/>
    <w:unhideWhenUsed/>
    <w:rsid w:val="00D70BE4"/>
    <w:rPr>
      <w:sz w:val="16"/>
      <w:szCs w:val="16"/>
    </w:rPr>
  </w:style>
  <w:style w:type="paragraph" w:styleId="CommentText">
    <w:name w:val="annotation text"/>
    <w:basedOn w:val="Normal"/>
    <w:link w:val="CommentTextChar"/>
    <w:uiPriority w:val="99"/>
    <w:unhideWhenUsed/>
    <w:rsid w:val="00D70BE4"/>
    <w:pPr>
      <w:spacing w:line="240" w:lineRule="auto"/>
    </w:pPr>
    <w:rPr>
      <w:sz w:val="20"/>
      <w:szCs w:val="20"/>
    </w:rPr>
  </w:style>
  <w:style w:type="character" w:customStyle="1" w:styleId="CommentTextChar">
    <w:name w:val="Comment Text Char"/>
    <w:basedOn w:val="DefaultParagraphFont"/>
    <w:link w:val="CommentText"/>
    <w:uiPriority w:val="99"/>
    <w:rsid w:val="00D70B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0BE4"/>
    <w:rPr>
      <w:b/>
      <w:bCs/>
    </w:rPr>
  </w:style>
  <w:style w:type="character" w:customStyle="1" w:styleId="CommentSubjectChar">
    <w:name w:val="Comment Subject Char"/>
    <w:basedOn w:val="CommentTextChar"/>
    <w:link w:val="CommentSubject"/>
    <w:uiPriority w:val="99"/>
    <w:semiHidden/>
    <w:rsid w:val="00D70BE4"/>
    <w:rPr>
      <w:rFonts w:ascii="Arial" w:hAnsi="Arial"/>
      <w:b/>
      <w:bCs/>
      <w:sz w:val="20"/>
      <w:szCs w:val="20"/>
    </w:rPr>
  </w:style>
  <w:style w:type="character" w:styleId="FollowedHyperlink">
    <w:name w:val="FollowedHyperlink"/>
    <w:basedOn w:val="DefaultParagraphFont"/>
    <w:uiPriority w:val="99"/>
    <w:semiHidden/>
    <w:unhideWhenUsed/>
    <w:rsid w:val="00B841C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covid-19-vaccines/information-for-aged-care-providers-workers-and-residents-about-covid-19-vaccines/residential-aged-care-residents?language=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consent-for-covid-19-vaccination-for-older-people-including-aged-care-residents-families-and-carer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ovid-19-vaccines/getting-your-vaccin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KOJ\Downloads\Aged_Care_Mustard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7d54a9e-4aca-451b-99db-b94fe438e987" xsi:nil="true"/>
    <lcf76f155ced4ddcb4097134ff3c332f xmlns="80bfbf65-7bbe-4e03-abf7-1d4f6b25ecfc">
      <Terms xmlns="http://schemas.microsoft.com/office/infopath/2007/PartnerControls"/>
    </lcf76f155ced4ddcb4097134ff3c332f>
    <AssignedTo xmlns="80bfbf65-7bbe-4e03-abf7-1d4f6b25ecfc" xsi:nil="true"/>
    <SharedWithUsers xmlns="e7d54a9e-4aca-451b-99db-b94fe438e987">
      <UserInfo>
        <DisplayName/>
        <AccountId xsi:nil="true"/>
        <AccountType/>
      </UserInfo>
    </SharedWithUsers>
    <ResponseDispatched_x003f_ xmlns="80bfbf65-7bbe-4e03-abf7-1d4f6b25ecfc">false</ResponseDispatched_x003f_>
    <ResponseDrafted xmlns="80bfbf65-7bbe-4e03-abf7-1d4f6b25ecfc">false</ResponseDrafted>
    <DateReceived xmlns="80bfbf65-7bbe-4e03-abf7-1d4f6b25ecf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54488F9D6155740AE09CA221C19A8DF" ma:contentTypeVersion="17" ma:contentTypeDescription="Create a new document." ma:contentTypeScope="" ma:versionID="104973e451b5039b91517d354e6cda49">
  <xsd:schema xmlns:xsd="http://www.w3.org/2001/XMLSchema" xmlns:xs="http://www.w3.org/2001/XMLSchema" xmlns:p="http://schemas.microsoft.com/office/2006/metadata/properties" xmlns:ns2="80bfbf65-7bbe-4e03-abf7-1d4f6b25ecfc" xmlns:ns3="e7d54a9e-4aca-451b-99db-b94fe438e987" targetNamespace="http://schemas.microsoft.com/office/2006/metadata/properties" ma:root="true" ma:fieldsID="a2f90d9243c256b0a8349eb5c4f27bde" ns2:_="" ns3:_="">
    <xsd:import namespace="80bfbf65-7bbe-4e03-abf7-1d4f6b25ecfc"/>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Received" minOccurs="0"/>
                <xsd:element ref="ns2:AssignedTo" minOccurs="0"/>
                <xsd:element ref="ns2:ResponseDrafted" minOccurs="0"/>
                <xsd:element ref="ns2:ResponseDispatched_x003f_"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fbf65-7bbe-4e03-abf7-1d4f6b25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Received" ma:index="18" nillable="true" ma:displayName="Date Received" ma:format="Dropdown" ma:internalName="DateReceived">
      <xsd:simpleType>
        <xsd:restriction base="dms:Text">
          <xsd:maxLength value="255"/>
        </xsd:restriction>
      </xsd:simpleType>
    </xsd:element>
    <xsd:element name="AssignedTo" ma:index="19" nillable="true" ma:displayName="Assigned To" ma:format="Dropdown" ma:internalName="AssignedTo">
      <xsd:simpleType>
        <xsd:restriction base="dms:Text">
          <xsd:maxLength value="255"/>
        </xsd:restriction>
      </xsd:simpleType>
    </xsd:element>
    <xsd:element name="ResponseDrafted" ma:index="20" nillable="true" ma:displayName="Response Drafted" ma:default="0" ma:format="Dropdown" ma:internalName="ResponseDrafted">
      <xsd:simpleType>
        <xsd:restriction base="dms:Boolean"/>
      </xsd:simpleType>
    </xsd:element>
    <xsd:element name="ResponseDispatched_x003f_" ma:index="21" nillable="true" ma:displayName="Response Dispatched" ma:default="0" ma:format="Dropdown" ma:internalName="ResponseDispatched_x003f_">
      <xsd:simpleType>
        <xsd:restriction base="dms:Boolea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27bcb9-d013-4ef9-bee5-34705a63ecd1}"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567955-B411-41D7-B170-CB4D123D8A6F}">
  <ds:schemaRefs>
    <ds:schemaRef ds:uri="http://schemas.microsoft.com/sharepoint/v3/contenttype/forms"/>
  </ds:schemaRefs>
</ds:datastoreItem>
</file>

<file path=customXml/itemProps2.xml><?xml version="1.0" encoding="utf-8"?>
<ds:datastoreItem xmlns:ds="http://schemas.openxmlformats.org/officeDocument/2006/customXml" ds:itemID="{643C7D3C-FEF4-4BE4-AC84-F6E3432EE3FA}">
  <ds:schemaRefs>
    <ds:schemaRef ds:uri="http://schemas.microsoft.com/office/2006/metadata/properties"/>
    <ds:schemaRef ds:uri="http://schemas.microsoft.com/office/infopath/2007/PartnerControls"/>
    <ds:schemaRef ds:uri="e7d54a9e-4aca-451b-99db-b94fe438e987"/>
    <ds:schemaRef ds:uri="80bfbf65-7bbe-4e03-abf7-1d4f6b25ecfc"/>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2E614B81-1AEA-499B-85D7-47E5888A0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fbf65-7bbe-4e03-abf7-1d4f6b25ecfc"/>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Aged_Care_Mustard_factsheet_web_March24.dotx</Template>
  <TotalTime>0</TotalTime>
  <Pages>3</Pages>
  <Words>607</Words>
  <Characters>4400</Characters>
  <Application>Microsoft Office Word</Application>
  <DocSecurity>0</DocSecurity>
  <Lines>80</Lines>
  <Paragraphs>41</Paragraphs>
  <ScaleCrop>false</ScaleCrop>
  <HeadingPairs>
    <vt:vector size="2" baseType="variant">
      <vt:variant>
        <vt:lpstr>Title</vt:lpstr>
      </vt:variant>
      <vt:variant>
        <vt:i4>1</vt:i4>
      </vt:variant>
    </vt:vector>
  </HeadingPairs>
  <TitlesOfParts>
    <vt:vector size="1" baseType="lpstr">
      <vt:lpstr>COVID-19 vaccination information for residents of aged care homes</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information for residents of aged care homes</dc:title>
  <dc:creator>Australian Government Department of Health and Aged Care</dc:creator>
  <cp:keywords>Aged Care, Aged Care Reforms</cp:keywords>
  <cp:lastModifiedBy>MASCHKE, Elvia</cp:lastModifiedBy>
  <cp:revision>2</cp:revision>
  <dcterms:created xsi:type="dcterms:W3CDTF">2026-04-13T04:32:00Z</dcterms:created>
  <dcterms:modified xsi:type="dcterms:W3CDTF">2026-04-13T04:32:00Z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68e1957f,2530e6e0,613cdec3</vt:lpwstr>
  </property>
  <property fmtid="{D5CDD505-2E9C-101B-9397-08002B2CF9AE}" pid="4" name="ClassificationContentMarkingFooterText">
    <vt:lpwstr>UNOFFICIAL</vt:lpwstr>
  </property>
  <property fmtid="{D5CDD505-2E9C-101B-9397-08002B2CF9AE}" pid="5" name="ClassificationContentMarkingHeaderFontProps">
    <vt:lpwstr>#ff0000,12,Calibri</vt:lpwstr>
  </property>
  <property fmtid="{D5CDD505-2E9C-101B-9397-08002B2CF9AE}" pid="6" name="ClassificationContentMarkingHeaderShapeIds">
    <vt:lpwstr>4a13ada,79a192d7,726ca67b</vt:lpwstr>
  </property>
  <property fmtid="{D5CDD505-2E9C-101B-9397-08002B2CF9AE}" pid="7" name="ClassificationContentMarkingHeaderText">
    <vt:lpwstr>UNOFFICIAL</vt:lpwstr>
  </property>
  <property fmtid="{D5CDD505-2E9C-101B-9397-08002B2CF9AE}" pid="8" name="ComplianceAssetId">
    <vt:lpwstr/>
  </property>
  <property fmtid="{D5CDD505-2E9C-101B-9397-08002B2CF9AE}" pid="9" name="ContentTypeId">
    <vt:lpwstr>0x010100354488F9D6155740AE09CA221C19A8DF</vt:lpwstr>
  </property>
  <property fmtid="{D5CDD505-2E9C-101B-9397-08002B2CF9AE}" pid="10" name="MediaServiceImageTags">
    <vt:lpwstr/>
  </property>
  <property fmtid="{D5CDD505-2E9C-101B-9397-08002B2CF9AE}" pid="11" name="MSIP_Label_edd204cd-6aa2-46a1-bfaf-a0d9bcf7e7ca_ActionId">
    <vt:lpwstr>2bb2674f-2ffa-43cc-a5d3-f045c019f83c</vt:lpwstr>
  </property>
  <property fmtid="{D5CDD505-2E9C-101B-9397-08002B2CF9AE}" pid="12" name="MSIP_Label_edd204cd-6aa2-46a1-bfaf-a0d9bcf7e7ca_ContentBits">
    <vt:lpwstr>3</vt:lpwstr>
  </property>
  <property fmtid="{D5CDD505-2E9C-101B-9397-08002B2CF9AE}" pid="13" name="MSIP_Label_edd204cd-6aa2-46a1-bfaf-a0d9bcf7e7ca_Enabled">
    <vt:lpwstr>true</vt:lpwstr>
  </property>
  <property fmtid="{D5CDD505-2E9C-101B-9397-08002B2CF9AE}" pid="14" name="MSIP_Label_edd204cd-6aa2-46a1-bfaf-a0d9bcf7e7ca_Method">
    <vt:lpwstr>Privileged</vt:lpwstr>
  </property>
  <property fmtid="{D5CDD505-2E9C-101B-9397-08002B2CF9AE}" pid="15" name="MSIP_Label_edd204cd-6aa2-46a1-bfaf-a0d9bcf7e7ca_Name">
    <vt:lpwstr>U</vt:lpwstr>
  </property>
  <property fmtid="{D5CDD505-2E9C-101B-9397-08002B2CF9AE}" pid="16" name="MSIP_Label_edd204cd-6aa2-46a1-bfaf-a0d9bcf7e7ca_SetDate">
    <vt:lpwstr>2025-09-16T03:17:40Z</vt:lpwstr>
  </property>
  <property fmtid="{D5CDD505-2E9C-101B-9397-08002B2CF9AE}" pid="17" name="MSIP_Label_edd204cd-6aa2-46a1-bfaf-a0d9bcf7e7ca_SiteId">
    <vt:lpwstr>34a3929c-73cf-4954-abfe-147dc3517892</vt:lpwstr>
  </property>
  <property fmtid="{D5CDD505-2E9C-101B-9397-08002B2CF9AE}" pid="18" name="MSIP_Label_edd204cd-6aa2-46a1-bfaf-a0d9bcf7e7ca_Tag">
    <vt:lpwstr>10, 0, 1, 1</vt:lpwstr>
  </property>
  <property fmtid="{D5CDD505-2E9C-101B-9397-08002B2CF9AE}" pid="19" name="Order">
    <vt:r8>796300</vt:r8>
  </property>
  <property fmtid="{D5CDD505-2E9C-101B-9397-08002B2CF9AE}" pid="20" name="TemplateUrl">
    <vt:lpwstr/>
  </property>
  <property fmtid="{D5CDD505-2E9C-101B-9397-08002B2CF9AE}" pid="21" name="TriggerFlowInfo">
    <vt:lpwstr/>
  </property>
  <property fmtid="{D5CDD505-2E9C-101B-9397-08002B2CF9AE}" pid="22" name="xd_ProgID">
    <vt:lpwstr/>
  </property>
  <property fmtid="{D5CDD505-2E9C-101B-9397-08002B2CF9AE}" pid="23" name="xd_Signature">
    <vt:bool>false</vt:bool>
  </property>
  <property fmtid="{D5CDD505-2E9C-101B-9397-08002B2CF9AE}" pid="24" name="_ExtendedDescription">
    <vt:lpwstr/>
  </property>
</Properties>
</file>