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01CD7" w14:textId="7DE982D4" w:rsidR="00397CDF" w:rsidRPr="00A9376C" w:rsidRDefault="00397CDF" w:rsidP="00C97AAF">
      <w:pPr>
        <w:pStyle w:val="Heading1"/>
      </w:pPr>
      <w:r w:rsidRPr="00A9376C">
        <w:rPr>
          <w:lang w:val=""/>
        </w:rPr>
        <w:t>Impormasyon tungkol sa pagbabakuna laban sa COVID-19 para sa mga residente ng mga pasilidad sa pangangalaga sa matatanda</w:t>
      </w:r>
      <w:r w:rsidR="00793F91" w:rsidRPr="00A9376C">
        <w:rPr>
          <w:lang w:val=""/>
        </w:rPr>
        <w:t xml:space="preserve"> (aged care home)</w:t>
      </w:r>
    </w:p>
    <w:p w14:paraId="4B2F5FA9" w14:textId="0864C025" w:rsidR="00397CDF" w:rsidRPr="00A9376C" w:rsidRDefault="00793F91" w:rsidP="00C97AAF">
      <w:r w:rsidRPr="00A9376C">
        <w:rPr>
          <w:lang w:val=""/>
        </w:rPr>
        <w:t>Ito ay kasalukuyang impormasyon mula Setyembre 2025.</w:t>
      </w:r>
    </w:p>
    <w:p w14:paraId="7375C476" w14:textId="1C2BF64E" w:rsidR="001B66B9" w:rsidRPr="00A9376C" w:rsidRDefault="00000000" w:rsidP="00C97AAF">
      <w:r w:rsidRPr="00A9376C">
        <w:rPr>
          <w:lang w:val=""/>
        </w:rPr>
        <w:t xml:space="preserve">Ang mga residente ng mga </w:t>
      </w:r>
      <w:r w:rsidR="00793F91" w:rsidRPr="00A9376C">
        <w:rPr>
          <w:lang w:val=""/>
        </w:rPr>
        <w:t>aged care home</w:t>
      </w:r>
      <w:r w:rsidRPr="00A9376C">
        <w:rPr>
          <w:lang w:val=""/>
        </w:rPr>
        <w:t xml:space="preserve"> ay hinihikayat na tanggapin ang inirerekomenda sa kanilang bakuna laban sa COVID-19 upang maprotektahan ang kanilang sarili laban sa malubhang pagkakasakit. Ang katandaan ang pinakamalaki pa ring panganib para sa malubhang epekto ng COVID-19.</w:t>
      </w:r>
    </w:p>
    <w:p w14:paraId="07FEDC8E" w14:textId="7D2C8A88" w:rsidR="001B66B9" w:rsidRPr="00A9376C" w:rsidRDefault="00000000" w:rsidP="001B66B9">
      <w:pPr>
        <w:numPr>
          <w:ilvl w:val="0"/>
          <w:numId w:val="22"/>
        </w:numPr>
        <w:spacing w:before="100" w:beforeAutospacing="1" w:after="100" w:afterAutospacing="1" w:line="240" w:lineRule="auto"/>
      </w:pPr>
      <w:r w:rsidRPr="00A9376C">
        <w:rPr>
          <w:b/>
          <w:bCs/>
          <w:lang w:val=""/>
        </w:rPr>
        <w:t xml:space="preserve">Ang mga matatanda na may edad 75 pataas </w:t>
      </w:r>
      <w:r w:rsidRPr="00A9376C">
        <w:rPr>
          <w:lang w:val=""/>
        </w:rPr>
        <w:t xml:space="preserve">ay dapat magpabakuna laban sa </w:t>
      </w:r>
      <w:r w:rsidR="000A5275" w:rsidRPr="00A9376C">
        <w:rPr>
          <w:lang w:val=""/>
        </w:rPr>
        <w:br/>
      </w:r>
      <w:r w:rsidRPr="00A9376C">
        <w:rPr>
          <w:lang w:val=""/>
        </w:rPr>
        <w:t xml:space="preserve">COVID-19 kada </w:t>
      </w:r>
      <w:r w:rsidRPr="00A9376C">
        <w:rPr>
          <w:b/>
          <w:bCs/>
          <w:lang w:val=""/>
        </w:rPr>
        <w:t>6 na buwan</w:t>
      </w:r>
      <w:r w:rsidRPr="00A9376C">
        <w:rPr>
          <w:lang w:val=""/>
        </w:rPr>
        <w:t>.</w:t>
      </w:r>
    </w:p>
    <w:p w14:paraId="575FE676" w14:textId="6699C6DF" w:rsidR="001B66B9" w:rsidRPr="00A9376C" w:rsidRDefault="00793F91" w:rsidP="001B66B9">
      <w:pPr>
        <w:numPr>
          <w:ilvl w:val="0"/>
          <w:numId w:val="22"/>
        </w:numPr>
        <w:spacing w:before="100" w:beforeAutospacing="1" w:after="100" w:afterAutospacing="1" w:line="240" w:lineRule="auto"/>
      </w:pPr>
      <w:r w:rsidRPr="00A9376C">
        <w:rPr>
          <w:b/>
          <w:bCs/>
          <w:lang w:val=""/>
        </w:rPr>
        <w:t>Ang mga matatandang may edad 65 hanggang 74</w:t>
      </w:r>
      <w:r w:rsidRPr="00A9376C">
        <w:rPr>
          <w:lang w:val=""/>
        </w:rPr>
        <w:t xml:space="preserve"> ay nirerekomendahan ng isang dosis kada </w:t>
      </w:r>
      <w:r w:rsidRPr="00A9376C">
        <w:rPr>
          <w:b/>
          <w:bCs/>
          <w:lang w:val=""/>
        </w:rPr>
        <w:t>12 buwan.</w:t>
      </w:r>
      <w:r w:rsidRPr="00A9376C">
        <w:rPr>
          <w:lang w:val=""/>
        </w:rPr>
        <w:t xml:space="preserve"> </w:t>
      </w:r>
    </w:p>
    <w:p w14:paraId="15192386" w14:textId="2A157A53" w:rsidR="001B66B9" w:rsidRPr="00A9376C" w:rsidRDefault="00793F91" w:rsidP="001B66B9">
      <w:pPr>
        <w:numPr>
          <w:ilvl w:val="0"/>
          <w:numId w:val="22"/>
        </w:numPr>
        <w:spacing w:before="100" w:beforeAutospacing="1" w:after="100" w:afterAutospacing="1" w:line="240" w:lineRule="auto"/>
      </w:pPr>
      <w:r w:rsidRPr="00A9376C">
        <w:rPr>
          <w:b/>
          <w:bCs/>
          <w:lang w:val=""/>
        </w:rPr>
        <w:t>Ang mga nasa hustong gulang na may edad 18 hanggang 64 na may malubhang kahinaan sa immune system</w:t>
      </w:r>
      <w:r w:rsidRPr="00A9376C">
        <w:rPr>
          <w:lang w:val=""/>
        </w:rPr>
        <w:t xml:space="preserve"> ay nirerekomendahan ng isang dosis kada </w:t>
      </w:r>
      <w:r w:rsidRPr="00A9376C">
        <w:rPr>
          <w:b/>
          <w:bCs/>
          <w:lang w:val=""/>
        </w:rPr>
        <w:t xml:space="preserve">12 buwan. </w:t>
      </w:r>
    </w:p>
    <w:p w14:paraId="00747951" w14:textId="77777777" w:rsidR="001B66B9" w:rsidRPr="00A9376C" w:rsidRDefault="00000000" w:rsidP="00C97AAF">
      <w:r w:rsidRPr="00A9376C">
        <w:rPr>
          <w:lang w:val=""/>
        </w:rPr>
        <w:t>Bumababa ang proteksyon ng bakuna sa paglipas ng panahon, kaya’t ang mga regular na dosis ay tumutulong upang mapalakas ang iyong immune system at mabawasan ang panganib ng malubhang sakit, pagpapaospital, o kamatayan.</w:t>
      </w:r>
    </w:p>
    <w:p w14:paraId="0F5EBD4B" w14:textId="77777777" w:rsidR="001B66B9" w:rsidRPr="00A9376C" w:rsidRDefault="00000000" w:rsidP="00C97AAF">
      <w:r w:rsidRPr="00A9376C">
        <w:rPr>
          <w:lang w:val=""/>
        </w:rPr>
        <w:t>Maaaring ibigay ang bakuna laban sa COVID-19 sa parehong araw ng taunang bakuna laban sa trangkaso.</w:t>
      </w:r>
    </w:p>
    <w:p w14:paraId="4090A7CF" w14:textId="15028B6F" w:rsidR="00880EA4" w:rsidRPr="00A9376C" w:rsidRDefault="00000000" w:rsidP="00C97AAF">
      <w:r w:rsidRPr="00A9376C">
        <w:rPr>
          <w:lang w:val=""/>
        </w:rPr>
        <w:lastRenderedPageBreak/>
        <w:t xml:space="preserve">Kung hindi ka nakapagpabakuna laban sa COVID-19 sa inirekomendang araw, mangyaring hilingin sa </w:t>
      </w:r>
      <w:r w:rsidR="00793F91" w:rsidRPr="00A9376C">
        <w:rPr>
          <w:lang w:val=""/>
        </w:rPr>
        <w:t>iyong aged home</w:t>
      </w:r>
      <w:r w:rsidRPr="00A9376C">
        <w:rPr>
          <w:lang w:val=""/>
        </w:rPr>
        <w:t xml:space="preserve"> na asikasuhin na mabakunahan ka sa lalong madaling panahon.</w:t>
      </w:r>
    </w:p>
    <w:p w14:paraId="08829312" w14:textId="77777777" w:rsidR="00397CDF" w:rsidRPr="00A9376C" w:rsidRDefault="00000000" w:rsidP="00C97AAF">
      <w:pPr>
        <w:pStyle w:val="TableHeading"/>
      </w:pPr>
      <w:r w:rsidRPr="00A9376C">
        <w:rPr>
          <w:lang w:val=""/>
        </w:rPr>
        <w:t>Paano makukuha ang inirekomendang bakuna</w:t>
      </w:r>
    </w:p>
    <w:p w14:paraId="1450D3C3" w14:textId="1DABED87" w:rsidR="003F684F" w:rsidRPr="00A9376C" w:rsidRDefault="00000000" w:rsidP="00C97AAF">
      <w:r w:rsidRPr="00A9376C">
        <w:rPr>
          <w:lang w:val=""/>
        </w:rPr>
        <w:t xml:space="preserve">Ang inyong pasilidad ng </w:t>
      </w:r>
      <w:r w:rsidR="00793F91" w:rsidRPr="00A9376C">
        <w:rPr>
          <w:lang w:val=""/>
        </w:rPr>
        <w:t>aged care home</w:t>
      </w:r>
      <w:r w:rsidRPr="00A9376C">
        <w:rPr>
          <w:lang w:val=""/>
        </w:rPr>
        <w:t xml:space="preserve"> ang may tungkuling tiyakin na makukuha mo ang inirekomendang dosis ng bakuna laban sa COVID-19 kapag ikaw ay karapat-dapat na para dito.</w:t>
      </w:r>
    </w:p>
    <w:p w14:paraId="7BD8987B" w14:textId="67C42377" w:rsidR="00397CDF" w:rsidRPr="00A9376C" w:rsidRDefault="00000000" w:rsidP="00AB3BB0">
      <w:pPr>
        <w:ind w:right="-2"/>
      </w:pPr>
      <w:r w:rsidRPr="00A9376C">
        <w:rPr>
          <w:lang w:val=""/>
        </w:rPr>
        <w:t xml:space="preserve">Maaari nilang ayusin ang pagbisita ng isang GP, parmasyutiko, o iba pang </w:t>
      </w:r>
      <w:r w:rsidR="00793F91" w:rsidRPr="00A9376C">
        <w:rPr>
          <w:lang w:val=""/>
        </w:rPr>
        <w:t xml:space="preserve">primary care </w:t>
      </w:r>
      <w:r w:rsidRPr="00A9376C">
        <w:rPr>
          <w:lang w:val=""/>
        </w:rPr>
        <w:t>provider upang pumunta sa iyong bahay at bigyan ka ng bakuna. Maaari kang magpabakuna laban sa COVID-19 kahit na kamakailan lang ay nagkaroon ka ng COVID-19.</w:t>
      </w:r>
    </w:p>
    <w:p w14:paraId="2F0C8F01" w14:textId="77777777" w:rsidR="00397CDF" w:rsidRPr="00A9376C" w:rsidRDefault="00000000" w:rsidP="00C97AAF">
      <w:pPr>
        <w:pStyle w:val="TableHeading"/>
      </w:pPr>
      <w:r w:rsidRPr="00A9376C">
        <w:rPr>
          <w:lang w:val=""/>
        </w:rPr>
        <w:t>Pagbibigay ng pahintulot</w:t>
      </w:r>
    </w:p>
    <w:p w14:paraId="0FD6E20C" w14:textId="6A917ABF" w:rsidR="00397CDF" w:rsidRPr="00A9376C" w:rsidRDefault="00000000" w:rsidP="00C97AAF">
      <w:r w:rsidRPr="00A9376C">
        <w:rPr>
          <w:lang w:val=""/>
        </w:rPr>
        <w:t xml:space="preserve">Lahat ng mga residente sa </w:t>
      </w:r>
      <w:r w:rsidR="00793F91" w:rsidRPr="00A9376C">
        <w:rPr>
          <w:lang w:val=""/>
        </w:rPr>
        <w:t>aged care</w:t>
      </w:r>
      <w:r w:rsidR="006C3CAF" w:rsidRPr="00A9376C">
        <w:rPr>
          <w:lang w:val=""/>
        </w:rPr>
        <w:t xml:space="preserve"> home</w:t>
      </w:r>
      <w:r w:rsidRPr="00A9376C">
        <w:rPr>
          <w:lang w:val=""/>
        </w:rPr>
        <w:t xml:space="preserve"> ay kailangang magbigay ng wastong pahintulot bago tumanggap ng bakuna laban sa COVID-19.</w:t>
      </w:r>
    </w:p>
    <w:p w14:paraId="41AAA12E" w14:textId="3FB124D4" w:rsidR="00397CDF" w:rsidRPr="00A9376C" w:rsidRDefault="00000000" w:rsidP="00C97AAF">
      <w:r w:rsidRPr="00A9376C">
        <w:rPr>
          <w:lang w:val=""/>
        </w:rPr>
        <w:t xml:space="preserve">Ang iyong </w:t>
      </w:r>
      <w:r w:rsidR="006C3CAF" w:rsidRPr="00A9376C">
        <w:rPr>
          <w:lang w:val=""/>
        </w:rPr>
        <w:t>aged care home</w:t>
      </w:r>
      <w:r w:rsidRPr="00A9376C">
        <w:rPr>
          <w:lang w:val=""/>
        </w:rPr>
        <w:t xml:space="preserve"> ay responsable sa pagkuha ng iyong pahintulot upang mabakunahan. </w:t>
      </w:r>
    </w:p>
    <w:p w14:paraId="6939A022" w14:textId="77777777" w:rsidR="00DD1F9F" w:rsidRPr="00A9376C" w:rsidRDefault="00000000" w:rsidP="00C97AAF">
      <w:pPr>
        <w:rPr>
          <w:lang w:val=""/>
        </w:rPr>
      </w:pPr>
      <w:r w:rsidRPr="00A9376C">
        <w:rPr>
          <w:lang w:val=""/>
        </w:rPr>
        <w:t>Ibinabahagi ng mga</w:t>
      </w:r>
      <w:r w:rsidR="006C3CAF" w:rsidRPr="00A9376C">
        <w:rPr>
          <w:lang w:val=""/>
        </w:rPr>
        <w:t xml:space="preserve"> aged care</w:t>
      </w:r>
      <w:r w:rsidRPr="00A9376C">
        <w:rPr>
          <w:lang w:val=""/>
        </w:rPr>
        <w:t xml:space="preserve"> provider ang pahintulot ng mga residente sa health professional na magbibigay ng bakuna, upang ito ay maitala sa </w:t>
      </w:r>
      <w:r w:rsidR="005C7D32" w:rsidRPr="00A9376C">
        <w:rPr>
          <w:lang w:val=""/>
        </w:rPr>
        <w:t>Australian Immunisation Register (AIR) [</w:t>
      </w:r>
      <w:r w:rsidRPr="00A9376C">
        <w:rPr>
          <w:lang w:val=""/>
        </w:rPr>
        <w:t>Rehistro ng Pagbabakuna sa Australy</w:t>
      </w:r>
      <w:r w:rsidR="005C7D32" w:rsidRPr="00A9376C">
        <w:rPr>
          <w:lang w:val=""/>
        </w:rPr>
        <w:t>].</w:t>
      </w:r>
      <w:r w:rsidRPr="00A9376C">
        <w:rPr>
          <w:lang w:val=""/>
        </w:rPr>
        <w:t xml:space="preserve"> </w:t>
      </w:r>
    </w:p>
    <w:p w14:paraId="649DD4A8" w14:textId="30CB8B54" w:rsidR="00DD1F9F" w:rsidRPr="00A9376C" w:rsidRDefault="00DD1F9F" w:rsidP="00C97AAF">
      <w:r w:rsidRPr="00A9376C">
        <w:rPr>
          <w:rFonts w:cs="Times New Roman (Body CS)"/>
          <w:lang w:val=""/>
        </w:rPr>
        <w:t xml:space="preserve">Alamin ang higit pa tungkol sa kasalukuyang mga rekomendasyon sa pagbabakuna sa </w:t>
      </w:r>
      <w:hyperlink r:id="rId11" w:history="1">
        <w:r w:rsidRPr="00A9376C">
          <w:rPr>
            <w:rStyle w:val="Hyperlink"/>
            <w:rFonts w:cs="Times New Roman (Body CS)"/>
            <w:lang w:val=""/>
          </w:rPr>
          <w:t>https://www.health.gov.au/our-work/covid-19-vaccines/getting-your-vaccination</w:t>
        </w:r>
      </w:hyperlink>
    </w:p>
    <w:p w14:paraId="3AE3B501" w14:textId="0BACDC07" w:rsidR="00DD1F9F" w:rsidRPr="00A9376C" w:rsidRDefault="00DD1F9F" w:rsidP="00C97AAF">
      <w:pPr>
        <w:rPr>
          <w:rFonts w:cs="Times New Roman (Body CS)"/>
          <w:lang w:eastAsia="en-AU"/>
        </w:rPr>
      </w:pPr>
      <w:r w:rsidRPr="00A9376C">
        <w:rPr>
          <w:rFonts w:cs="Times New Roman (Body CS)"/>
          <w:lang w:val=""/>
        </w:rPr>
        <w:t xml:space="preserve">Alamin ang higit pa tungkol sa pahintulot para sa pagbabakuna laban sa COVID-19 sa </w:t>
      </w:r>
      <w:hyperlink r:id="rId12" w:history="1">
        <w:r w:rsidRPr="00A9376C">
          <w:rPr>
            <w:rStyle w:val="Hyperlink"/>
            <w:rFonts w:cs="Times New Roman (Body CS)"/>
            <w:lang w:val="" w:eastAsia="en-AU"/>
          </w:rPr>
          <w:t>https://www.health.gov.au/resources/publications/consent-for-covid-19-vaccination-for-older-people-including-aged-care-residents-families-and-carers</w:t>
        </w:r>
      </w:hyperlink>
    </w:p>
    <w:p w14:paraId="03F8DD30" w14:textId="2E96A753" w:rsidR="00AB38D2" w:rsidRPr="00A9376C" w:rsidRDefault="00000000" w:rsidP="00C97AAF">
      <w:r w:rsidRPr="00A9376C">
        <w:rPr>
          <w:lang w:val=""/>
        </w:rPr>
        <w:t xml:space="preserve">Ang mga kawani sa iyong </w:t>
      </w:r>
      <w:r w:rsidR="006C3CAF" w:rsidRPr="00A9376C">
        <w:rPr>
          <w:lang w:val=""/>
        </w:rPr>
        <w:t>aged care home</w:t>
      </w:r>
      <w:r w:rsidRPr="00A9376C">
        <w:rPr>
          <w:lang w:val=""/>
        </w:rPr>
        <w:t xml:space="preserve"> ay makikipag-usap sa iyo, sa iyong guardian, o sa iyong kahaliling tagapagpasya, upang malaman kung ikaw ay magbibigay ng pahintulot na tumanggap ng bakuna laban sa COVID-19. Tutulungan ka nilang kumpletuhin ang form ng pahintulot. </w:t>
      </w:r>
    </w:p>
    <w:p w14:paraId="7D4A20A6" w14:textId="77777777" w:rsidR="00397CDF" w:rsidRPr="00A9376C" w:rsidRDefault="00000000" w:rsidP="00C97AAF">
      <w:pPr>
        <w:pStyle w:val="TableHeading"/>
      </w:pPr>
      <w:r w:rsidRPr="00A9376C">
        <w:rPr>
          <w:lang w:val=""/>
        </w:rPr>
        <w:t>Pahintulot mula sa guardian o kahaliling tagapagpasya</w:t>
      </w:r>
    </w:p>
    <w:p w14:paraId="1FD37293" w14:textId="48ADCAA2" w:rsidR="00AB38D2" w:rsidRPr="00A9376C" w:rsidRDefault="00000000" w:rsidP="00C97AAF">
      <w:r w:rsidRPr="00A9376C">
        <w:rPr>
          <w:lang w:val=""/>
        </w:rPr>
        <w:t>Sa ilang mga kaso, maaaring kailanganin ng guardian o kahaliling tagapagpasya na magbigay ng pahintulot sa ngalan ng isang residente sa</w:t>
      </w:r>
      <w:r w:rsidR="006C3CAF" w:rsidRPr="00A9376C">
        <w:rPr>
          <w:lang w:val=""/>
        </w:rPr>
        <w:t xml:space="preserve"> aged care home</w:t>
      </w:r>
      <w:r w:rsidRPr="00A9376C">
        <w:rPr>
          <w:lang w:val=""/>
        </w:rPr>
        <w:t xml:space="preserve"> na tumanggap ng bakuna laban sa COVID-19.</w:t>
      </w:r>
    </w:p>
    <w:p w14:paraId="0DDF2508" w14:textId="26F64EAE" w:rsidR="00AB38D2" w:rsidRPr="00A9376C" w:rsidRDefault="00000000" w:rsidP="00C97AAF">
      <w:r w:rsidRPr="00A9376C">
        <w:rPr>
          <w:lang w:val=""/>
        </w:rPr>
        <w:t>Bawat estado at teritoryo sa Australya ay may kanya-kanyang mga batas at ka</w:t>
      </w:r>
      <w:r w:rsidR="006C3CAF" w:rsidRPr="00A9376C">
        <w:rPr>
          <w:lang w:val=""/>
        </w:rPr>
        <w:t>utusan</w:t>
      </w:r>
      <w:r w:rsidRPr="00A9376C">
        <w:rPr>
          <w:lang w:val=""/>
        </w:rPr>
        <w:t xml:space="preserve"> para sa pagiging guardian at kahaliling </w:t>
      </w:r>
      <w:r w:rsidR="006C3CAF" w:rsidRPr="00A9376C">
        <w:rPr>
          <w:lang w:val=""/>
        </w:rPr>
        <w:t>taga</w:t>
      </w:r>
      <w:r w:rsidRPr="00A9376C">
        <w:rPr>
          <w:lang w:val=""/>
        </w:rPr>
        <w:t>pagpasya. Kung ikaw ay magbibigay ng pahintulot sa ngalan ng isang residente, mangyaring sumangguni sa mga batas tungkol sa pagiging guardian na may pangmatagalang kapangyarihang magpasya (enduring guardianship) sa inyong estado o teritoryo upang matiyak na ang pahintulot ay wasto at tumutugon sa mga l</w:t>
      </w:r>
      <w:r w:rsidR="006C3CAF" w:rsidRPr="00A9376C">
        <w:rPr>
          <w:lang w:val=""/>
        </w:rPr>
        <w:t>i</w:t>
      </w:r>
      <w:r w:rsidRPr="00A9376C">
        <w:rPr>
          <w:lang w:val=""/>
        </w:rPr>
        <w:t>gal na kahingian.</w:t>
      </w:r>
    </w:p>
    <w:p w14:paraId="422DCBF8" w14:textId="6ED17CB5" w:rsidR="005C7D32" w:rsidRPr="00A9376C" w:rsidRDefault="00000000" w:rsidP="0078423D">
      <w:r w:rsidRPr="00A9376C">
        <w:rPr>
          <w:lang w:val=""/>
        </w:rPr>
        <w:t xml:space="preserve">Ang </w:t>
      </w:r>
      <w:r w:rsidR="006C3CAF" w:rsidRPr="00A9376C">
        <w:rPr>
          <w:lang w:val=""/>
        </w:rPr>
        <w:t>aged care home</w:t>
      </w:r>
      <w:r w:rsidRPr="00A9376C">
        <w:rPr>
          <w:lang w:val=""/>
        </w:rPr>
        <w:t xml:space="preserve"> ay magbibigay ng impormasyon tungkol sa bakuna upang suportahan ang may-kaalamang paggawa ng desisyon. Hinihikayat ang mga guardian na isaalang-alang ang mga nalalamang kagustuhan ng residente, mga medikal na payo, at ang mga panganib at benepisyo ng pagbabakuna kapag gumagawa ng desisyon.</w:t>
      </w:r>
      <w:bookmarkStart w:id="0" w:name="_Hlk86085939"/>
    </w:p>
    <w:p w14:paraId="3DAE7251" w14:textId="434FEF16" w:rsidR="00397CDF" w:rsidRPr="00A9376C" w:rsidRDefault="00000000" w:rsidP="00C97AAF">
      <w:pPr>
        <w:pStyle w:val="TableHeading"/>
      </w:pPr>
      <w:r w:rsidRPr="00A9376C">
        <w:rPr>
          <w:lang w:val=""/>
        </w:rPr>
        <w:lastRenderedPageBreak/>
        <w:t>Mga Side Effect ng Bakuna laban sa COVID-19</w:t>
      </w:r>
    </w:p>
    <w:p w14:paraId="68645C66" w14:textId="77777777" w:rsidR="00397CDF" w:rsidRPr="00A9376C" w:rsidRDefault="00000000" w:rsidP="00C97AAF">
      <w:r w:rsidRPr="00A9376C">
        <w:rPr>
          <w:lang w:val=""/>
        </w:rPr>
        <w:t>Ang mga karaniwang banayad na side effect ng bakuna laban sa COVID-19 ay kinabibilangan ng pananakit ng ulo o bahagyang lagnat at kadalasang hindi tumatagal ng mahigit sa 24 oras.</w:t>
      </w:r>
    </w:p>
    <w:p w14:paraId="6D39A020" w14:textId="77777777" w:rsidR="00397CDF" w:rsidRPr="00A9376C" w:rsidRDefault="00000000" w:rsidP="00C97AAF">
      <w:r w:rsidRPr="00A9376C">
        <w:rPr>
          <w:lang w:val=""/>
        </w:rPr>
        <w:t>Kung mayroon kang mga pag-aalala, mangyaring makipag-usap sa iyong GP o iba pang health professional.</w:t>
      </w:r>
    </w:p>
    <w:p w14:paraId="56C0DB1E" w14:textId="77777777" w:rsidR="00397CDF" w:rsidRPr="00A9376C" w:rsidRDefault="00000000" w:rsidP="00C97AAF">
      <w:pPr>
        <w:pStyle w:val="TableHeading"/>
      </w:pPr>
      <w:r w:rsidRPr="00A9376C">
        <w:rPr>
          <w:lang w:val=""/>
        </w:rPr>
        <w:t xml:space="preserve">Mga uri ng bakuna </w:t>
      </w:r>
    </w:p>
    <w:p w14:paraId="3FA2F287" w14:textId="10576663" w:rsidR="00397CDF" w:rsidRPr="00A9376C" w:rsidRDefault="00000000" w:rsidP="00C97AAF">
      <w:r w:rsidRPr="00A9376C">
        <w:rPr>
          <w:lang w:val=""/>
        </w:rPr>
        <w:t xml:space="preserve">Lahat ng bakunang mabibili sa Australya ay aprubado ng </w:t>
      </w:r>
      <w:r w:rsidR="005C7D32" w:rsidRPr="00A9376C">
        <w:rPr>
          <w:lang w:val=""/>
        </w:rPr>
        <w:t>Therapeutic Goods Administration (TGA) [</w:t>
      </w:r>
      <w:r w:rsidRPr="00A9376C">
        <w:rPr>
          <w:lang w:val=""/>
        </w:rPr>
        <w:t>Tagapangasiwa ng mga Produktong Paggamot</w:t>
      </w:r>
      <w:r w:rsidR="005C7D32" w:rsidRPr="00A9376C">
        <w:rPr>
          <w:lang w:val=""/>
        </w:rPr>
        <w:t xml:space="preserve">] </w:t>
      </w:r>
      <w:r w:rsidRPr="00A9376C">
        <w:rPr>
          <w:lang w:val=""/>
        </w:rPr>
        <w:t>matapos ang masusing proseso ng pagsusuri.</w:t>
      </w:r>
    </w:p>
    <w:p w14:paraId="693EFCB5" w14:textId="5E157584" w:rsidR="00AB38D2" w:rsidRPr="00A9376C" w:rsidRDefault="00000000" w:rsidP="00C97AAF">
      <w:r w:rsidRPr="00A9376C">
        <w:rPr>
          <w:lang w:val=""/>
        </w:rPr>
        <w:t>Maaaring pag-usapan ninyo ng provider ng bakuna ang mga opsyon ng bakuna na</w:t>
      </w:r>
      <w:r w:rsidR="006C3CAF" w:rsidRPr="00A9376C">
        <w:rPr>
          <w:lang w:val=""/>
        </w:rPr>
        <w:t xml:space="preserve"> laan</w:t>
      </w:r>
      <w:r w:rsidRPr="00A9376C">
        <w:rPr>
          <w:lang w:val=""/>
        </w:rPr>
        <w:t xml:space="preserve"> para sa iyo. </w:t>
      </w:r>
    </w:p>
    <w:p w14:paraId="30719986" w14:textId="0181A91A" w:rsidR="00811A33" w:rsidRPr="00397CDF" w:rsidRDefault="00000000" w:rsidP="00C97AAF">
      <w:pPr>
        <w:rPr>
          <w:lang w:eastAsia="en-AU"/>
        </w:rPr>
      </w:pPr>
      <w:r w:rsidRPr="00A9376C">
        <w:rPr>
          <w:lang w:val=""/>
        </w:rPr>
        <w:t xml:space="preserve">Para sa karagdagang impormasyon, bisitahin ang webpage ng </w:t>
      </w:r>
      <w:r w:rsidR="005C7D32" w:rsidRPr="00A9376C">
        <w:rPr>
          <w:lang w:val=""/>
        </w:rPr>
        <w:t>Department of Health, Disability and Ageing [</w:t>
      </w:r>
      <w:r w:rsidRPr="00A9376C">
        <w:rPr>
          <w:lang w:val=""/>
        </w:rPr>
        <w:t>Kagawaran ng Kalusugan, Kapansanan at Pagtanda</w:t>
      </w:r>
      <w:r w:rsidR="005C7D32" w:rsidRPr="00A9376C">
        <w:rPr>
          <w:lang w:val=""/>
        </w:rPr>
        <w:t>]</w:t>
      </w:r>
      <w:r w:rsidRPr="00A9376C">
        <w:rPr>
          <w:lang w:val=""/>
        </w:rPr>
        <w:t xml:space="preserve"> </w:t>
      </w:r>
      <w:bookmarkEnd w:id="0"/>
      <w:r w:rsidR="00DD1F9F" w:rsidRPr="00A9376C">
        <w:rPr>
          <w:rFonts w:cs="Times New Roman (Body CS)"/>
          <w:lang w:val=""/>
        </w:rPr>
        <w:t xml:space="preserve">sa </w:t>
      </w:r>
      <w:hyperlink r:id="rId13" w:history="1">
        <w:r w:rsidR="00DD1F9F" w:rsidRPr="00A9376C">
          <w:rPr>
            <w:rStyle w:val="Hyperlink"/>
            <w:rFonts w:cs="Times New Roman (Body CS)"/>
            <w:lang w:val=""/>
          </w:rPr>
          <w:t>https://www.health.gov.au/our-work/covid-19-vaccines/information-for-aged-care-providers-workers-and-residents-about-covid-19-vaccines/residential-aged-care-residents?language=en</w:t>
        </w:r>
      </w:hyperlink>
    </w:p>
    <w:sectPr w:rsidR="00811A33" w:rsidRPr="00397CDF" w:rsidSect="00C97AAF">
      <w:headerReference w:type="first" r:id="rId14"/>
      <w:footerReference w:type="first" r:id="rId15"/>
      <w:pgSz w:w="11906" w:h="16838"/>
      <w:pgMar w:top="1440" w:right="851" w:bottom="851" w:left="851" w:header="198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F4E48" w14:textId="77777777" w:rsidR="00D42F90" w:rsidRDefault="00D42F90" w:rsidP="0076491B">
      <w:pPr>
        <w:spacing w:before="0" w:after="0" w:line="240" w:lineRule="auto"/>
      </w:pPr>
      <w:r>
        <w:separator/>
      </w:r>
    </w:p>
  </w:endnote>
  <w:endnote w:type="continuationSeparator" w:id="0">
    <w:p w14:paraId="79A1CA09" w14:textId="77777777" w:rsidR="00D42F90" w:rsidRDefault="00D42F90"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9CC4F" w14:textId="4346D9E0" w:rsidR="00880EA4" w:rsidRDefault="00000000" w:rsidP="00963BC5">
    <w:pPr>
      <w:pStyle w:val="Footer"/>
      <w:tabs>
        <w:tab w:val="clear" w:pos="4513"/>
        <w:tab w:val="clear" w:pos="9026"/>
        <w:tab w:val="center" w:pos="5102"/>
      </w:tabs>
      <w:jc w:val="center"/>
    </w:pPr>
    <w:r>
      <w:rPr>
        <w:noProof/>
      </w:rPr>
      <mc:AlternateContent>
        <mc:Choice Requires="wps">
          <w:drawing>
            <wp:anchor distT="0" distB="0" distL="0" distR="0" simplePos="0" relativeHeight="251657216" behindDoc="0" locked="0" layoutInCell="1" allowOverlap="1" wp14:anchorId="36E9B211" wp14:editId="3E60F929">
              <wp:simplePos x="0" y="0"/>
              <wp:positionH relativeFrom="page">
                <wp:align>center</wp:align>
              </wp:positionH>
              <wp:positionV relativeFrom="page">
                <wp:align>bottom</wp:align>
              </wp:positionV>
              <wp:extent cx="748030" cy="480695"/>
              <wp:effectExtent l="0" t="0" r="13970" b="0"/>
              <wp:wrapNone/>
              <wp:docPr id="1759614335" name="Text Box 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7EABE986" w14:textId="77777777" w:rsidR="00880EA4" w:rsidRPr="00880EA4" w:rsidRDefault="00880EA4" w:rsidP="00880EA4">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2050" type="#_x0000_t202" alt="UNOFFICIAL" style="width:58.9pt;height:37.85pt;margin-top:0;margin-left:0;mso-position-horizontal:center;mso-position-horizontal-relative:page;mso-position-vertical:bottom;mso-position-vertical-relative:page;mso-wrap-distance-bottom:0;mso-wrap-distance-left:0;mso-wrap-distance-right:0;mso-wrap-distance-top:0;mso-wrap-style:none;position:absolute;v-text-anchor:bottom;visibility:visible;z-index:251659264" filled="f" stroked="f">
              <v:textbox style="mso-fit-shape-to-text:t" inset="0,0,0,15pt">
                <w:txbxContent>
                  <w:p w:rsidR="00880EA4" w:rsidRPr="00880EA4" w:rsidP="00880EA4" w14:paraId="1340E2B6" w14:textId="54012C2F">
                    <w:pPr>
                      <w:spacing w:after="0"/>
                      <w:rPr>
                        <w:rFonts w:ascii="Calibri" w:eastAsia="Calibri" w:hAnsi="Calibri" w:cs="Calibri"/>
                        <w:noProof/>
                        <w:color w:val="FF0000"/>
                      </w:rPr>
                    </w:pPr>
                  </w:p>
                </w:txbxContent>
              </v:textbox>
            </v:shape>
          </w:pict>
        </mc:Fallback>
      </mc:AlternateContent>
    </w:r>
    <w:r w:rsidR="00963BC5" w:rsidRPr="00963BC5">
      <w:t>Tagalog - Tagalog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13A7B" w14:textId="77777777" w:rsidR="00D42F90" w:rsidRDefault="00D42F90" w:rsidP="0076491B">
      <w:pPr>
        <w:spacing w:before="0" w:after="0" w:line="240" w:lineRule="auto"/>
      </w:pPr>
      <w:r>
        <w:separator/>
      </w:r>
    </w:p>
  </w:footnote>
  <w:footnote w:type="continuationSeparator" w:id="0">
    <w:p w14:paraId="7D39468F" w14:textId="77777777" w:rsidR="00D42F90" w:rsidRDefault="00D42F90"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91152" w14:textId="77777777" w:rsidR="0076491B" w:rsidRDefault="00000000">
    <w:pPr>
      <w:pStyle w:val="Header"/>
    </w:pPr>
    <w:r>
      <w:rPr>
        <w:noProof/>
      </w:rPr>
      <w:drawing>
        <wp:anchor distT="0" distB="0" distL="114300" distR="114300" simplePos="0" relativeHeight="251658240" behindDoc="0" locked="0" layoutInCell="1" allowOverlap="1" wp14:anchorId="42E5FBF6" wp14:editId="0BFFF1D3">
          <wp:simplePos x="0" y="0"/>
          <wp:positionH relativeFrom="page">
            <wp:posOffset>6429</wp:posOffset>
          </wp:positionH>
          <wp:positionV relativeFrom="page">
            <wp:posOffset>2350</wp:posOffset>
          </wp:positionV>
          <wp:extent cx="7560000" cy="1991868"/>
          <wp:effectExtent l="0" t="0" r="0" b="2540"/>
          <wp:wrapNone/>
          <wp:docPr id="1140506743" name="Picture 1140506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06743"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991868"/>
                  </a:xfrm>
                  <a:prstGeom prst="rect">
                    <a:avLst/>
                  </a:prstGeom>
                </pic:spPr>
              </pic:pic>
            </a:graphicData>
          </a:graphic>
          <wp14:sizeRelH relativeFrom="margin">
            <wp14:pctWidth>0</wp14:pctWidth>
          </wp14:sizeRelH>
          <wp14:sizeRelV relativeFrom="margin">
            <wp14:pctHeight>0</wp14:pctHeight>
          </wp14:sizeRelV>
        </wp:anchor>
      </w:drawing>
    </w:r>
    <w:r w:rsidR="00E653B5">
      <w:rPr>
        <w:noProof/>
      </w:rPr>
      <w:drawing>
        <wp:anchor distT="0" distB="0" distL="114300" distR="114300" simplePos="0" relativeHeight="251656192" behindDoc="1" locked="0" layoutInCell="1" allowOverlap="1" wp14:anchorId="74ECDCE1" wp14:editId="3DE28A8A">
          <wp:simplePos x="0" y="0"/>
          <wp:positionH relativeFrom="page">
            <wp:posOffset>-344032</wp:posOffset>
          </wp:positionH>
          <wp:positionV relativeFrom="page">
            <wp:posOffset>-153909</wp:posOffset>
          </wp:positionV>
          <wp:extent cx="8230235" cy="3549015"/>
          <wp:effectExtent l="0" t="0" r="0" b="0"/>
          <wp:wrapNone/>
          <wp:docPr id="1024380014" name="Picture 1024380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80014"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07" r="30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295"/>
    <w:multiLevelType w:val="hybridMultilevel"/>
    <w:tmpl w:val="C290A552"/>
    <w:lvl w:ilvl="0" w:tplc="0E121018">
      <w:start w:val="1"/>
      <w:numFmt w:val="bullet"/>
      <w:lvlText w:val=""/>
      <w:lvlJc w:val="left"/>
      <w:pPr>
        <w:ind w:left="360" w:hanging="360"/>
      </w:pPr>
      <w:rPr>
        <w:rFonts w:ascii="Symbol" w:hAnsi="Symbol" w:hint="default"/>
        <w:color w:val="DA576C" w:themeColor="accent4"/>
      </w:rPr>
    </w:lvl>
    <w:lvl w:ilvl="1" w:tplc="D62E2510" w:tentative="1">
      <w:start w:val="1"/>
      <w:numFmt w:val="bullet"/>
      <w:lvlText w:val="o"/>
      <w:lvlJc w:val="left"/>
      <w:pPr>
        <w:ind w:left="1080" w:hanging="360"/>
      </w:pPr>
      <w:rPr>
        <w:rFonts w:ascii="Courier New" w:hAnsi="Courier New" w:cs="Courier New" w:hint="default"/>
      </w:rPr>
    </w:lvl>
    <w:lvl w:ilvl="2" w:tplc="3C74B70C" w:tentative="1">
      <w:start w:val="1"/>
      <w:numFmt w:val="bullet"/>
      <w:lvlText w:val=""/>
      <w:lvlJc w:val="left"/>
      <w:pPr>
        <w:ind w:left="1800" w:hanging="360"/>
      </w:pPr>
      <w:rPr>
        <w:rFonts w:ascii="Wingdings" w:hAnsi="Wingdings" w:hint="default"/>
      </w:rPr>
    </w:lvl>
    <w:lvl w:ilvl="3" w:tplc="BC429FAC" w:tentative="1">
      <w:start w:val="1"/>
      <w:numFmt w:val="bullet"/>
      <w:lvlText w:val=""/>
      <w:lvlJc w:val="left"/>
      <w:pPr>
        <w:ind w:left="2520" w:hanging="360"/>
      </w:pPr>
      <w:rPr>
        <w:rFonts w:ascii="Symbol" w:hAnsi="Symbol" w:hint="default"/>
      </w:rPr>
    </w:lvl>
    <w:lvl w:ilvl="4" w:tplc="20C6A976" w:tentative="1">
      <w:start w:val="1"/>
      <w:numFmt w:val="bullet"/>
      <w:lvlText w:val="o"/>
      <w:lvlJc w:val="left"/>
      <w:pPr>
        <w:ind w:left="3240" w:hanging="360"/>
      </w:pPr>
      <w:rPr>
        <w:rFonts w:ascii="Courier New" w:hAnsi="Courier New" w:cs="Courier New" w:hint="default"/>
      </w:rPr>
    </w:lvl>
    <w:lvl w:ilvl="5" w:tplc="C4407F10" w:tentative="1">
      <w:start w:val="1"/>
      <w:numFmt w:val="bullet"/>
      <w:lvlText w:val=""/>
      <w:lvlJc w:val="left"/>
      <w:pPr>
        <w:ind w:left="3960" w:hanging="360"/>
      </w:pPr>
      <w:rPr>
        <w:rFonts w:ascii="Wingdings" w:hAnsi="Wingdings" w:hint="default"/>
      </w:rPr>
    </w:lvl>
    <w:lvl w:ilvl="6" w:tplc="E5BE4982" w:tentative="1">
      <w:start w:val="1"/>
      <w:numFmt w:val="bullet"/>
      <w:lvlText w:val=""/>
      <w:lvlJc w:val="left"/>
      <w:pPr>
        <w:ind w:left="4680" w:hanging="360"/>
      </w:pPr>
      <w:rPr>
        <w:rFonts w:ascii="Symbol" w:hAnsi="Symbol" w:hint="default"/>
      </w:rPr>
    </w:lvl>
    <w:lvl w:ilvl="7" w:tplc="735AACC0" w:tentative="1">
      <w:start w:val="1"/>
      <w:numFmt w:val="bullet"/>
      <w:lvlText w:val="o"/>
      <w:lvlJc w:val="left"/>
      <w:pPr>
        <w:ind w:left="5400" w:hanging="360"/>
      </w:pPr>
      <w:rPr>
        <w:rFonts w:ascii="Courier New" w:hAnsi="Courier New" w:cs="Courier New" w:hint="default"/>
      </w:rPr>
    </w:lvl>
    <w:lvl w:ilvl="8" w:tplc="D5387D8E" w:tentative="1">
      <w:start w:val="1"/>
      <w:numFmt w:val="bullet"/>
      <w:lvlText w:val=""/>
      <w:lvlJc w:val="left"/>
      <w:pPr>
        <w:ind w:left="6120" w:hanging="360"/>
      </w:pPr>
      <w:rPr>
        <w:rFonts w:ascii="Wingdings" w:hAnsi="Wingdings" w:hint="default"/>
      </w:rPr>
    </w:lvl>
  </w:abstractNum>
  <w:abstractNum w:abstractNumId="1" w15:restartNumberingAfterBreak="0">
    <w:nsid w:val="180360CD"/>
    <w:multiLevelType w:val="multilevel"/>
    <w:tmpl w:val="C99C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466BE"/>
    <w:multiLevelType w:val="hybridMultilevel"/>
    <w:tmpl w:val="555AC2EA"/>
    <w:lvl w:ilvl="0" w:tplc="5C6878CC">
      <w:start w:val="1"/>
      <w:numFmt w:val="bullet"/>
      <w:lvlText w:val=""/>
      <w:lvlJc w:val="left"/>
      <w:pPr>
        <w:ind w:left="360" w:hanging="360"/>
      </w:pPr>
      <w:rPr>
        <w:rFonts w:ascii="Symbol" w:hAnsi="Symbol" w:hint="default"/>
        <w:color w:val="F2692B" w:themeColor="accent5"/>
      </w:rPr>
    </w:lvl>
    <w:lvl w:ilvl="1" w:tplc="A55644DC" w:tentative="1">
      <w:start w:val="1"/>
      <w:numFmt w:val="bullet"/>
      <w:lvlText w:val="o"/>
      <w:lvlJc w:val="left"/>
      <w:pPr>
        <w:ind w:left="1080" w:hanging="360"/>
      </w:pPr>
      <w:rPr>
        <w:rFonts w:ascii="Courier New" w:hAnsi="Courier New" w:cs="Courier New" w:hint="default"/>
      </w:rPr>
    </w:lvl>
    <w:lvl w:ilvl="2" w:tplc="FA2E4250" w:tentative="1">
      <w:start w:val="1"/>
      <w:numFmt w:val="bullet"/>
      <w:lvlText w:val=""/>
      <w:lvlJc w:val="left"/>
      <w:pPr>
        <w:ind w:left="1800" w:hanging="360"/>
      </w:pPr>
      <w:rPr>
        <w:rFonts w:ascii="Wingdings" w:hAnsi="Wingdings" w:hint="default"/>
      </w:rPr>
    </w:lvl>
    <w:lvl w:ilvl="3" w:tplc="432E8AC0" w:tentative="1">
      <w:start w:val="1"/>
      <w:numFmt w:val="bullet"/>
      <w:lvlText w:val=""/>
      <w:lvlJc w:val="left"/>
      <w:pPr>
        <w:ind w:left="2520" w:hanging="360"/>
      </w:pPr>
      <w:rPr>
        <w:rFonts w:ascii="Symbol" w:hAnsi="Symbol" w:hint="default"/>
      </w:rPr>
    </w:lvl>
    <w:lvl w:ilvl="4" w:tplc="79AE7B4E" w:tentative="1">
      <w:start w:val="1"/>
      <w:numFmt w:val="bullet"/>
      <w:lvlText w:val="o"/>
      <w:lvlJc w:val="left"/>
      <w:pPr>
        <w:ind w:left="3240" w:hanging="360"/>
      </w:pPr>
      <w:rPr>
        <w:rFonts w:ascii="Courier New" w:hAnsi="Courier New" w:cs="Courier New" w:hint="default"/>
      </w:rPr>
    </w:lvl>
    <w:lvl w:ilvl="5" w:tplc="C6AC39F8" w:tentative="1">
      <w:start w:val="1"/>
      <w:numFmt w:val="bullet"/>
      <w:lvlText w:val=""/>
      <w:lvlJc w:val="left"/>
      <w:pPr>
        <w:ind w:left="3960" w:hanging="360"/>
      </w:pPr>
      <w:rPr>
        <w:rFonts w:ascii="Wingdings" w:hAnsi="Wingdings" w:hint="default"/>
      </w:rPr>
    </w:lvl>
    <w:lvl w:ilvl="6" w:tplc="69EE51C2" w:tentative="1">
      <w:start w:val="1"/>
      <w:numFmt w:val="bullet"/>
      <w:lvlText w:val=""/>
      <w:lvlJc w:val="left"/>
      <w:pPr>
        <w:ind w:left="4680" w:hanging="360"/>
      </w:pPr>
      <w:rPr>
        <w:rFonts w:ascii="Symbol" w:hAnsi="Symbol" w:hint="default"/>
      </w:rPr>
    </w:lvl>
    <w:lvl w:ilvl="7" w:tplc="0292DA9C" w:tentative="1">
      <w:start w:val="1"/>
      <w:numFmt w:val="bullet"/>
      <w:lvlText w:val="o"/>
      <w:lvlJc w:val="left"/>
      <w:pPr>
        <w:ind w:left="5400" w:hanging="360"/>
      </w:pPr>
      <w:rPr>
        <w:rFonts w:ascii="Courier New" w:hAnsi="Courier New" w:cs="Courier New" w:hint="default"/>
      </w:rPr>
    </w:lvl>
    <w:lvl w:ilvl="8" w:tplc="4C6AD100" w:tentative="1">
      <w:start w:val="1"/>
      <w:numFmt w:val="bullet"/>
      <w:lvlText w:val=""/>
      <w:lvlJc w:val="left"/>
      <w:pPr>
        <w:ind w:left="6120" w:hanging="360"/>
      </w:pPr>
      <w:rPr>
        <w:rFonts w:ascii="Wingdings" w:hAnsi="Wingdings" w:hint="default"/>
      </w:rPr>
    </w:lvl>
  </w:abstractNum>
  <w:abstractNum w:abstractNumId="3" w15:restartNumberingAfterBreak="0">
    <w:nsid w:val="1E043CC6"/>
    <w:multiLevelType w:val="hybridMultilevel"/>
    <w:tmpl w:val="54025700"/>
    <w:lvl w:ilvl="0" w:tplc="6A34D942">
      <w:start w:val="1"/>
      <w:numFmt w:val="bullet"/>
      <w:lvlText w:val=""/>
      <w:lvlJc w:val="left"/>
      <w:pPr>
        <w:ind w:left="720" w:hanging="360"/>
      </w:pPr>
      <w:rPr>
        <w:rFonts w:ascii="Symbol" w:hAnsi="Symbol" w:hint="default"/>
        <w:color w:val="F3B223" w:themeColor="accent6"/>
      </w:rPr>
    </w:lvl>
    <w:lvl w:ilvl="1" w:tplc="643E242C" w:tentative="1">
      <w:start w:val="1"/>
      <w:numFmt w:val="bullet"/>
      <w:lvlText w:val="o"/>
      <w:lvlJc w:val="left"/>
      <w:pPr>
        <w:ind w:left="1440" w:hanging="360"/>
      </w:pPr>
      <w:rPr>
        <w:rFonts w:ascii="Courier New" w:hAnsi="Courier New" w:cs="Courier New" w:hint="default"/>
      </w:rPr>
    </w:lvl>
    <w:lvl w:ilvl="2" w:tplc="F12A7CC6" w:tentative="1">
      <w:start w:val="1"/>
      <w:numFmt w:val="bullet"/>
      <w:lvlText w:val=""/>
      <w:lvlJc w:val="left"/>
      <w:pPr>
        <w:ind w:left="2160" w:hanging="360"/>
      </w:pPr>
      <w:rPr>
        <w:rFonts w:ascii="Wingdings" w:hAnsi="Wingdings" w:hint="default"/>
      </w:rPr>
    </w:lvl>
    <w:lvl w:ilvl="3" w:tplc="2DF0BABC" w:tentative="1">
      <w:start w:val="1"/>
      <w:numFmt w:val="bullet"/>
      <w:lvlText w:val=""/>
      <w:lvlJc w:val="left"/>
      <w:pPr>
        <w:ind w:left="2880" w:hanging="360"/>
      </w:pPr>
      <w:rPr>
        <w:rFonts w:ascii="Symbol" w:hAnsi="Symbol" w:hint="default"/>
      </w:rPr>
    </w:lvl>
    <w:lvl w:ilvl="4" w:tplc="5776C538" w:tentative="1">
      <w:start w:val="1"/>
      <w:numFmt w:val="bullet"/>
      <w:lvlText w:val="o"/>
      <w:lvlJc w:val="left"/>
      <w:pPr>
        <w:ind w:left="3600" w:hanging="360"/>
      </w:pPr>
      <w:rPr>
        <w:rFonts w:ascii="Courier New" w:hAnsi="Courier New" w:cs="Courier New" w:hint="default"/>
      </w:rPr>
    </w:lvl>
    <w:lvl w:ilvl="5" w:tplc="ACA8475C" w:tentative="1">
      <w:start w:val="1"/>
      <w:numFmt w:val="bullet"/>
      <w:lvlText w:val=""/>
      <w:lvlJc w:val="left"/>
      <w:pPr>
        <w:ind w:left="4320" w:hanging="360"/>
      </w:pPr>
      <w:rPr>
        <w:rFonts w:ascii="Wingdings" w:hAnsi="Wingdings" w:hint="default"/>
      </w:rPr>
    </w:lvl>
    <w:lvl w:ilvl="6" w:tplc="19AA0E0C" w:tentative="1">
      <w:start w:val="1"/>
      <w:numFmt w:val="bullet"/>
      <w:lvlText w:val=""/>
      <w:lvlJc w:val="left"/>
      <w:pPr>
        <w:ind w:left="5040" w:hanging="360"/>
      </w:pPr>
      <w:rPr>
        <w:rFonts w:ascii="Symbol" w:hAnsi="Symbol" w:hint="default"/>
      </w:rPr>
    </w:lvl>
    <w:lvl w:ilvl="7" w:tplc="35E8978A" w:tentative="1">
      <w:start w:val="1"/>
      <w:numFmt w:val="bullet"/>
      <w:lvlText w:val="o"/>
      <w:lvlJc w:val="left"/>
      <w:pPr>
        <w:ind w:left="5760" w:hanging="360"/>
      </w:pPr>
      <w:rPr>
        <w:rFonts w:ascii="Courier New" w:hAnsi="Courier New" w:cs="Courier New" w:hint="default"/>
      </w:rPr>
    </w:lvl>
    <w:lvl w:ilvl="8" w:tplc="F9CA69AE" w:tentative="1">
      <w:start w:val="1"/>
      <w:numFmt w:val="bullet"/>
      <w:lvlText w:val=""/>
      <w:lvlJc w:val="left"/>
      <w:pPr>
        <w:ind w:left="6480" w:hanging="360"/>
      </w:pPr>
      <w:rPr>
        <w:rFonts w:ascii="Wingdings" w:hAnsi="Wingdings" w:hint="default"/>
      </w:rPr>
    </w:lvl>
  </w:abstractNum>
  <w:abstractNum w:abstractNumId="4" w15:restartNumberingAfterBreak="0">
    <w:nsid w:val="23524A64"/>
    <w:multiLevelType w:val="hybridMultilevel"/>
    <w:tmpl w:val="27C2ABEA"/>
    <w:lvl w:ilvl="0" w:tplc="D4DC915A">
      <w:start w:val="1"/>
      <w:numFmt w:val="bullet"/>
      <w:lvlText w:val=""/>
      <w:lvlJc w:val="left"/>
      <w:pPr>
        <w:ind w:left="720" w:hanging="360"/>
      </w:pPr>
      <w:rPr>
        <w:rFonts w:ascii="Symbol" w:hAnsi="Symbol" w:hint="default"/>
        <w:color w:val="2AB1BB" w:themeColor="accent1"/>
      </w:rPr>
    </w:lvl>
    <w:lvl w:ilvl="1" w:tplc="BACA6190" w:tentative="1">
      <w:start w:val="1"/>
      <w:numFmt w:val="bullet"/>
      <w:lvlText w:val="o"/>
      <w:lvlJc w:val="left"/>
      <w:pPr>
        <w:ind w:left="1440" w:hanging="360"/>
      </w:pPr>
      <w:rPr>
        <w:rFonts w:ascii="Courier New" w:hAnsi="Courier New" w:cs="Courier New" w:hint="default"/>
      </w:rPr>
    </w:lvl>
    <w:lvl w:ilvl="2" w:tplc="6B727D0E" w:tentative="1">
      <w:start w:val="1"/>
      <w:numFmt w:val="bullet"/>
      <w:lvlText w:val=""/>
      <w:lvlJc w:val="left"/>
      <w:pPr>
        <w:ind w:left="2160" w:hanging="360"/>
      </w:pPr>
      <w:rPr>
        <w:rFonts w:ascii="Wingdings" w:hAnsi="Wingdings" w:hint="default"/>
      </w:rPr>
    </w:lvl>
    <w:lvl w:ilvl="3" w:tplc="0D802B46" w:tentative="1">
      <w:start w:val="1"/>
      <w:numFmt w:val="bullet"/>
      <w:lvlText w:val=""/>
      <w:lvlJc w:val="left"/>
      <w:pPr>
        <w:ind w:left="2880" w:hanging="360"/>
      </w:pPr>
      <w:rPr>
        <w:rFonts w:ascii="Symbol" w:hAnsi="Symbol" w:hint="default"/>
      </w:rPr>
    </w:lvl>
    <w:lvl w:ilvl="4" w:tplc="60D43536" w:tentative="1">
      <w:start w:val="1"/>
      <w:numFmt w:val="bullet"/>
      <w:lvlText w:val="o"/>
      <w:lvlJc w:val="left"/>
      <w:pPr>
        <w:ind w:left="3600" w:hanging="360"/>
      </w:pPr>
      <w:rPr>
        <w:rFonts w:ascii="Courier New" w:hAnsi="Courier New" w:cs="Courier New" w:hint="default"/>
      </w:rPr>
    </w:lvl>
    <w:lvl w:ilvl="5" w:tplc="B6325284" w:tentative="1">
      <w:start w:val="1"/>
      <w:numFmt w:val="bullet"/>
      <w:lvlText w:val=""/>
      <w:lvlJc w:val="left"/>
      <w:pPr>
        <w:ind w:left="4320" w:hanging="360"/>
      </w:pPr>
      <w:rPr>
        <w:rFonts w:ascii="Wingdings" w:hAnsi="Wingdings" w:hint="default"/>
      </w:rPr>
    </w:lvl>
    <w:lvl w:ilvl="6" w:tplc="F034AF3A" w:tentative="1">
      <w:start w:val="1"/>
      <w:numFmt w:val="bullet"/>
      <w:lvlText w:val=""/>
      <w:lvlJc w:val="left"/>
      <w:pPr>
        <w:ind w:left="5040" w:hanging="360"/>
      </w:pPr>
      <w:rPr>
        <w:rFonts w:ascii="Symbol" w:hAnsi="Symbol" w:hint="default"/>
      </w:rPr>
    </w:lvl>
    <w:lvl w:ilvl="7" w:tplc="BDEC8FCC" w:tentative="1">
      <w:start w:val="1"/>
      <w:numFmt w:val="bullet"/>
      <w:lvlText w:val="o"/>
      <w:lvlJc w:val="left"/>
      <w:pPr>
        <w:ind w:left="5760" w:hanging="360"/>
      </w:pPr>
      <w:rPr>
        <w:rFonts w:ascii="Courier New" w:hAnsi="Courier New" w:cs="Courier New" w:hint="default"/>
      </w:rPr>
    </w:lvl>
    <w:lvl w:ilvl="8" w:tplc="EE3C1CA4" w:tentative="1">
      <w:start w:val="1"/>
      <w:numFmt w:val="bullet"/>
      <w:lvlText w:val=""/>
      <w:lvlJc w:val="left"/>
      <w:pPr>
        <w:ind w:left="6480" w:hanging="360"/>
      </w:pPr>
      <w:rPr>
        <w:rFonts w:ascii="Wingdings" w:hAnsi="Wingdings" w:hint="default"/>
      </w:rPr>
    </w:lvl>
  </w:abstractNum>
  <w:abstractNum w:abstractNumId="5" w15:restartNumberingAfterBreak="0">
    <w:nsid w:val="24033F4D"/>
    <w:multiLevelType w:val="hybridMultilevel"/>
    <w:tmpl w:val="D28025E0"/>
    <w:lvl w:ilvl="0" w:tplc="4252DA2E">
      <w:start w:val="1"/>
      <w:numFmt w:val="bullet"/>
      <w:lvlText w:val=""/>
      <w:lvlJc w:val="left"/>
      <w:pPr>
        <w:ind w:left="360" w:hanging="360"/>
      </w:pPr>
      <w:rPr>
        <w:rFonts w:ascii="Symbol" w:hAnsi="Symbol" w:hint="default"/>
        <w:color w:val="F2692B" w:themeColor="accent5"/>
      </w:rPr>
    </w:lvl>
    <w:lvl w:ilvl="1" w:tplc="928A59CA" w:tentative="1">
      <w:start w:val="1"/>
      <w:numFmt w:val="bullet"/>
      <w:lvlText w:val="o"/>
      <w:lvlJc w:val="left"/>
      <w:pPr>
        <w:ind w:left="1080" w:hanging="360"/>
      </w:pPr>
      <w:rPr>
        <w:rFonts w:ascii="Courier New" w:hAnsi="Courier New" w:cs="Courier New" w:hint="default"/>
      </w:rPr>
    </w:lvl>
    <w:lvl w:ilvl="2" w:tplc="FB7209E2" w:tentative="1">
      <w:start w:val="1"/>
      <w:numFmt w:val="bullet"/>
      <w:lvlText w:val=""/>
      <w:lvlJc w:val="left"/>
      <w:pPr>
        <w:ind w:left="1800" w:hanging="360"/>
      </w:pPr>
      <w:rPr>
        <w:rFonts w:ascii="Wingdings" w:hAnsi="Wingdings" w:hint="default"/>
      </w:rPr>
    </w:lvl>
    <w:lvl w:ilvl="3" w:tplc="93D85F98" w:tentative="1">
      <w:start w:val="1"/>
      <w:numFmt w:val="bullet"/>
      <w:lvlText w:val=""/>
      <w:lvlJc w:val="left"/>
      <w:pPr>
        <w:ind w:left="2520" w:hanging="360"/>
      </w:pPr>
      <w:rPr>
        <w:rFonts w:ascii="Symbol" w:hAnsi="Symbol" w:hint="default"/>
      </w:rPr>
    </w:lvl>
    <w:lvl w:ilvl="4" w:tplc="E36C432A" w:tentative="1">
      <w:start w:val="1"/>
      <w:numFmt w:val="bullet"/>
      <w:lvlText w:val="o"/>
      <w:lvlJc w:val="left"/>
      <w:pPr>
        <w:ind w:left="3240" w:hanging="360"/>
      </w:pPr>
      <w:rPr>
        <w:rFonts w:ascii="Courier New" w:hAnsi="Courier New" w:cs="Courier New" w:hint="default"/>
      </w:rPr>
    </w:lvl>
    <w:lvl w:ilvl="5" w:tplc="28D61322" w:tentative="1">
      <w:start w:val="1"/>
      <w:numFmt w:val="bullet"/>
      <w:lvlText w:val=""/>
      <w:lvlJc w:val="left"/>
      <w:pPr>
        <w:ind w:left="3960" w:hanging="360"/>
      </w:pPr>
      <w:rPr>
        <w:rFonts w:ascii="Wingdings" w:hAnsi="Wingdings" w:hint="default"/>
      </w:rPr>
    </w:lvl>
    <w:lvl w:ilvl="6" w:tplc="51F201CE" w:tentative="1">
      <w:start w:val="1"/>
      <w:numFmt w:val="bullet"/>
      <w:lvlText w:val=""/>
      <w:lvlJc w:val="left"/>
      <w:pPr>
        <w:ind w:left="4680" w:hanging="360"/>
      </w:pPr>
      <w:rPr>
        <w:rFonts w:ascii="Symbol" w:hAnsi="Symbol" w:hint="default"/>
      </w:rPr>
    </w:lvl>
    <w:lvl w:ilvl="7" w:tplc="AFB6550C" w:tentative="1">
      <w:start w:val="1"/>
      <w:numFmt w:val="bullet"/>
      <w:lvlText w:val="o"/>
      <w:lvlJc w:val="left"/>
      <w:pPr>
        <w:ind w:left="5400" w:hanging="360"/>
      </w:pPr>
      <w:rPr>
        <w:rFonts w:ascii="Courier New" w:hAnsi="Courier New" w:cs="Courier New" w:hint="default"/>
      </w:rPr>
    </w:lvl>
    <w:lvl w:ilvl="8" w:tplc="24706914" w:tentative="1">
      <w:start w:val="1"/>
      <w:numFmt w:val="bullet"/>
      <w:lvlText w:val=""/>
      <w:lvlJc w:val="left"/>
      <w:pPr>
        <w:ind w:left="6120" w:hanging="360"/>
      </w:pPr>
      <w:rPr>
        <w:rFonts w:ascii="Wingdings" w:hAnsi="Wingdings" w:hint="default"/>
      </w:rPr>
    </w:lvl>
  </w:abstractNum>
  <w:abstractNum w:abstractNumId="6" w15:restartNumberingAfterBreak="0">
    <w:nsid w:val="306F5CDB"/>
    <w:multiLevelType w:val="hybridMultilevel"/>
    <w:tmpl w:val="7F926684"/>
    <w:lvl w:ilvl="0" w:tplc="CD1AE32E">
      <w:numFmt w:val="bullet"/>
      <w:lvlText w:val="•"/>
      <w:lvlJc w:val="left"/>
      <w:pPr>
        <w:ind w:left="720" w:hanging="720"/>
      </w:pPr>
      <w:rPr>
        <w:rFonts w:ascii="Arial" w:eastAsiaTheme="minorHAnsi" w:hAnsi="Arial" w:cs="Arial" w:hint="default"/>
      </w:rPr>
    </w:lvl>
    <w:lvl w:ilvl="1" w:tplc="F118A4D0" w:tentative="1">
      <w:start w:val="1"/>
      <w:numFmt w:val="bullet"/>
      <w:lvlText w:val="o"/>
      <w:lvlJc w:val="left"/>
      <w:pPr>
        <w:ind w:left="1080" w:hanging="360"/>
      </w:pPr>
      <w:rPr>
        <w:rFonts w:ascii="Courier New" w:hAnsi="Courier New" w:cs="Courier New" w:hint="default"/>
      </w:rPr>
    </w:lvl>
    <w:lvl w:ilvl="2" w:tplc="675E1D5C" w:tentative="1">
      <w:start w:val="1"/>
      <w:numFmt w:val="bullet"/>
      <w:lvlText w:val=""/>
      <w:lvlJc w:val="left"/>
      <w:pPr>
        <w:ind w:left="1800" w:hanging="360"/>
      </w:pPr>
      <w:rPr>
        <w:rFonts w:ascii="Wingdings" w:hAnsi="Wingdings" w:hint="default"/>
      </w:rPr>
    </w:lvl>
    <w:lvl w:ilvl="3" w:tplc="CFDCDDA0" w:tentative="1">
      <w:start w:val="1"/>
      <w:numFmt w:val="bullet"/>
      <w:lvlText w:val=""/>
      <w:lvlJc w:val="left"/>
      <w:pPr>
        <w:ind w:left="2520" w:hanging="360"/>
      </w:pPr>
      <w:rPr>
        <w:rFonts w:ascii="Symbol" w:hAnsi="Symbol" w:hint="default"/>
      </w:rPr>
    </w:lvl>
    <w:lvl w:ilvl="4" w:tplc="D8DADABC" w:tentative="1">
      <w:start w:val="1"/>
      <w:numFmt w:val="bullet"/>
      <w:lvlText w:val="o"/>
      <w:lvlJc w:val="left"/>
      <w:pPr>
        <w:ind w:left="3240" w:hanging="360"/>
      </w:pPr>
      <w:rPr>
        <w:rFonts w:ascii="Courier New" w:hAnsi="Courier New" w:cs="Courier New" w:hint="default"/>
      </w:rPr>
    </w:lvl>
    <w:lvl w:ilvl="5" w:tplc="1C14AFA8" w:tentative="1">
      <w:start w:val="1"/>
      <w:numFmt w:val="bullet"/>
      <w:lvlText w:val=""/>
      <w:lvlJc w:val="left"/>
      <w:pPr>
        <w:ind w:left="3960" w:hanging="360"/>
      </w:pPr>
      <w:rPr>
        <w:rFonts w:ascii="Wingdings" w:hAnsi="Wingdings" w:hint="default"/>
      </w:rPr>
    </w:lvl>
    <w:lvl w:ilvl="6" w:tplc="2F008CF4" w:tentative="1">
      <w:start w:val="1"/>
      <w:numFmt w:val="bullet"/>
      <w:lvlText w:val=""/>
      <w:lvlJc w:val="left"/>
      <w:pPr>
        <w:ind w:left="4680" w:hanging="360"/>
      </w:pPr>
      <w:rPr>
        <w:rFonts w:ascii="Symbol" w:hAnsi="Symbol" w:hint="default"/>
      </w:rPr>
    </w:lvl>
    <w:lvl w:ilvl="7" w:tplc="EAF8BFB0" w:tentative="1">
      <w:start w:val="1"/>
      <w:numFmt w:val="bullet"/>
      <w:lvlText w:val="o"/>
      <w:lvlJc w:val="left"/>
      <w:pPr>
        <w:ind w:left="5400" w:hanging="360"/>
      </w:pPr>
      <w:rPr>
        <w:rFonts w:ascii="Courier New" w:hAnsi="Courier New" w:cs="Courier New" w:hint="default"/>
      </w:rPr>
    </w:lvl>
    <w:lvl w:ilvl="8" w:tplc="37063C52" w:tentative="1">
      <w:start w:val="1"/>
      <w:numFmt w:val="bullet"/>
      <w:lvlText w:val=""/>
      <w:lvlJc w:val="left"/>
      <w:pPr>
        <w:ind w:left="6120" w:hanging="360"/>
      </w:pPr>
      <w:rPr>
        <w:rFonts w:ascii="Wingdings" w:hAnsi="Wingdings" w:hint="default"/>
      </w:rPr>
    </w:lvl>
  </w:abstractNum>
  <w:abstractNum w:abstractNumId="7" w15:restartNumberingAfterBreak="0">
    <w:nsid w:val="31802ADA"/>
    <w:multiLevelType w:val="hybridMultilevel"/>
    <w:tmpl w:val="1B167CEC"/>
    <w:lvl w:ilvl="0" w:tplc="535A2196">
      <w:start w:val="1"/>
      <w:numFmt w:val="bullet"/>
      <w:lvlText w:val=""/>
      <w:lvlJc w:val="left"/>
      <w:pPr>
        <w:ind w:left="360" w:hanging="360"/>
      </w:pPr>
      <w:rPr>
        <w:rFonts w:ascii="Symbol" w:hAnsi="Symbol" w:hint="default"/>
        <w:color w:val="F2692B" w:themeColor="accent5"/>
      </w:rPr>
    </w:lvl>
    <w:lvl w:ilvl="1" w:tplc="B836653C">
      <w:start w:val="1"/>
      <w:numFmt w:val="bullet"/>
      <w:lvlText w:val="o"/>
      <w:lvlJc w:val="left"/>
      <w:pPr>
        <w:ind w:left="1440" w:hanging="360"/>
      </w:pPr>
      <w:rPr>
        <w:rFonts w:ascii="Courier New" w:hAnsi="Courier New" w:cs="Courier New" w:hint="default"/>
      </w:rPr>
    </w:lvl>
    <w:lvl w:ilvl="2" w:tplc="491E5808" w:tentative="1">
      <w:start w:val="1"/>
      <w:numFmt w:val="bullet"/>
      <w:lvlText w:val=""/>
      <w:lvlJc w:val="left"/>
      <w:pPr>
        <w:ind w:left="2160" w:hanging="360"/>
      </w:pPr>
      <w:rPr>
        <w:rFonts w:ascii="Wingdings" w:hAnsi="Wingdings" w:hint="default"/>
      </w:rPr>
    </w:lvl>
    <w:lvl w:ilvl="3" w:tplc="7D56EBCA" w:tentative="1">
      <w:start w:val="1"/>
      <w:numFmt w:val="bullet"/>
      <w:lvlText w:val=""/>
      <w:lvlJc w:val="left"/>
      <w:pPr>
        <w:ind w:left="2880" w:hanging="360"/>
      </w:pPr>
      <w:rPr>
        <w:rFonts w:ascii="Symbol" w:hAnsi="Symbol" w:hint="default"/>
      </w:rPr>
    </w:lvl>
    <w:lvl w:ilvl="4" w:tplc="29A2AAB8" w:tentative="1">
      <w:start w:val="1"/>
      <w:numFmt w:val="bullet"/>
      <w:lvlText w:val="o"/>
      <w:lvlJc w:val="left"/>
      <w:pPr>
        <w:ind w:left="3600" w:hanging="360"/>
      </w:pPr>
      <w:rPr>
        <w:rFonts w:ascii="Courier New" w:hAnsi="Courier New" w:cs="Courier New" w:hint="default"/>
      </w:rPr>
    </w:lvl>
    <w:lvl w:ilvl="5" w:tplc="D15681C6" w:tentative="1">
      <w:start w:val="1"/>
      <w:numFmt w:val="bullet"/>
      <w:lvlText w:val=""/>
      <w:lvlJc w:val="left"/>
      <w:pPr>
        <w:ind w:left="4320" w:hanging="360"/>
      </w:pPr>
      <w:rPr>
        <w:rFonts w:ascii="Wingdings" w:hAnsi="Wingdings" w:hint="default"/>
      </w:rPr>
    </w:lvl>
    <w:lvl w:ilvl="6" w:tplc="F80EE064" w:tentative="1">
      <w:start w:val="1"/>
      <w:numFmt w:val="bullet"/>
      <w:lvlText w:val=""/>
      <w:lvlJc w:val="left"/>
      <w:pPr>
        <w:ind w:left="5040" w:hanging="360"/>
      </w:pPr>
      <w:rPr>
        <w:rFonts w:ascii="Symbol" w:hAnsi="Symbol" w:hint="default"/>
      </w:rPr>
    </w:lvl>
    <w:lvl w:ilvl="7" w:tplc="167E4024" w:tentative="1">
      <w:start w:val="1"/>
      <w:numFmt w:val="bullet"/>
      <w:lvlText w:val="o"/>
      <w:lvlJc w:val="left"/>
      <w:pPr>
        <w:ind w:left="5760" w:hanging="360"/>
      </w:pPr>
      <w:rPr>
        <w:rFonts w:ascii="Courier New" w:hAnsi="Courier New" w:cs="Courier New" w:hint="default"/>
      </w:rPr>
    </w:lvl>
    <w:lvl w:ilvl="8" w:tplc="231AEE2E" w:tentative="1">
      <w:start w:val="1"/>
      <w:numFmt w:val="bullet"/>
      <w:lvlText w:val=""/>
      <w:lvlJc w:val="left"/>
      <w:pPr>
        <w:ind w:left="6480" w:hanging="360"/>
      </w:pPr>
      <w:rPr>
        <w:rFonts w:ascii="Wingdings" w:hAnsi="Wingdings" w:hint="default"/>
      </w:rPr>
    </w:lvl>
  </w:abstractNum>
  <w:abstractNum w:abstractNumId="8" w15:restartNumberingAfterBreak="0">
    <w:nsid w:val="34F43590"/>
    <w:multiLevelType w:val="hybridMultilevel"/>
    <w:tmpl w:val="A02E7212"/>
    <w:lvl w:ilvl="0" w:tplc="5DBA1DAA">
      <w:start w:val="1"/>
      <w:numFmt w:val="bullet"/>
      <w:lvlText w:val=""/>
      <w:lvlJc w:val="left"/>
      <w:pPr>
        <w:ind w:left="360" w:hanging="360"/>
      </w:pPr>
      <w:rPr>
        <w:rFonts w:ascii="Symbol" w:hAnsi="Symbol" w:hint="default"/>
        <w:color w:val="F3B223" w:themeColor="accent6"/>
      </w:rPr>
    </w:lvl>
    <w:lvl w:ilvl="1" w:tplc="79AAEE1A" w:tentative="1">
      <w:start w:val="1"/>
      <w:numFmt w:val="bullet"/>
      <w:lvlText w:val="o"/>
      <w:lvlJc w:val="left"/>
      <w:pPr>
        <w:ind w:left="1440" w:hanging="360"/>
      </w:pPr>
      <w:rPr>
        <w:rFonts w:ascii="Courier New" w:hAnsi="Courier New" w:cs="Courier New" w:hint="default"/>
      </w:rPr>
    </w:lvl>
    <w:lvl w:ilvl="2" w:tplc="DB1E90D8" w:tentative="1">
      <w:start w:val="1"/>
      <w:numFmt w:val="bullet"/>
      <w:lvlText w:val=""/>
      <w:lvlJc w:val="left"/>
      <w:pPr>
        <w:ind w:left="2160" w:hanging="360"/>
      </w:pPr>
      <w:rPr>
        <w:rFonts w:ascii="Wingdings" w:hAnsi="Wingdings" w:hint="default"/>
      </w:rPr>
    </w:lvl>
    <w:lvl w:ilvl="3" w:tplc="35FC7F0E" w:tentative="1">
      <w:start w:val="1"/>
      <w:numFmt w:val="bullet"/>
      <w:lvlText w:val=""/>
      <w:lvlJc w:val="left"/>
      <w:pPr>
        <w:ind w:left="2880" w:hanging="360"/>
      </w:pPr>
      <w:rPr>
        <w:rFonts w:ascii="Symbol" w:hAnsi="Symbol" w:hint="default"/>
      </w:rPr>
    </w:lvl>
    <w:lvl w:ilvl="4" w:tplc="BD1EBCE8" w:tentative="1">
      <w:start w:val="1"/>
      <w:numFmt w:val="bullet"/>
      <w:lvlText w:val="o"/>
      <w:lvlJc w:val="left"/>
      <w:pPr>
        <w:ind w:left="3600" w:hanging="360"/>
      </w:pPr>
      <w:rPr>
        <w:rFonts w:ascii="Courier New" w:hAnsi="Courier New" w:cs="Courier New" w:hint="default"/>
      </w:rPr>
    </w:lvl>
    <w:lvl w:ilvl="5" w:tplc="C950907E" w:tentative="1">
      <w:start w:val="1"/>
      <w:numFmt w:val="bullet"/>
      <w:lvlText w:val=""/>
      <w:lvlJc w:val="left"/>
      <w:pPr>
        <w:ind w:left="4320" w:hanging="360"/>
      </w:pPr>
      <w:rPr>
        <w:rFonts w:ascii="Wingdings" w:hAnsi="Wingdings" w:hint="default"/>
      </w:rPr>
    </w:lvl>
    <w:lvl w:ilvl="6" w:tplc="9B4C33BC" w:tentative="1">
      <w:start w:val="1"/>
      <w:numFmt w:val="bullet"/>
      <w:lvlText w:val=""/>
      <w:lvlJc w:val="left"/>
      <w:pPr>
        <w:ind w:left="5040" w:hanging="360"/>
      </w:pPr>
      <w:rPr>
        <w:rFonts w:ascii="Symbol" w:hAnsi="Symbol" w:hint="default"/>
      </w:rPr>
    </w:lvl>
    <w:lvl w:ilvl="7" w:tplc="43744D86" w:tentative="1">
      <w:start w:val="1"/>
      <w:numFmt w:val="bullet"/>
      <w:lvlText w:val="o"/>
      <w:lvlJc w:val="left"/>
      <w:pPr>
        <w:ind w:left="5760" w:hanging="360"/>
      </w:pPr>
      <w:rPr>
        <w:rFonts w:ascii="Courier New" w:hAnsi="Courier New" w:cs="Courier New" w:hint="default"/>
      </w:rPr>
    </w:lvl>
    <w:lvl w:ilvl="8" w:tplc="65D62B7E" w:tentative="1">
      <w:start w:val="1"/>
      <w:numFmt w:val="bullet"/>
      <w:lvlText w:val=""/>
      <w:lvlJc w:val="left"/>
      <w:pPr>
        <w:ind w:left="6480" w:hanging="360"/>
      </w:pPr>
      <w:rPr>
        <w:rFonts w:ascii="Wingdings" w:hAnsi="Wingdings" w:hint="default"/>
      </w:rPr>
    </w:lvl>
  </w:abstractNum>
  <w:abstractNum w:abstractNumId="9" w15:restartNumberingAfterBreak="0">
    <w:nsid w:val="387B7D4F"/>
    <w:multiLevelType w:val="hybridMultilevel"/>
    <w:tmpl w:val="6CDCD252"/>
    <w:lvl w:ilvl="0" w:tplc="C494D53A">
      <w:start w:val="1"/>
      <w:numFmt w:val="bullet"/>
      <w:lvlText w:val=""/>
      <w:lvlJc w:val="left"/>
      <w:pPr>
        <w:ind w:left="360" w:hanging="360"/>
      </w:pPr>
      <w:rPr>
        <w:rFonts w:ascii="Symbol" w:hAnsi="Symbol" w:hint="default"/>
        <w:color w:val="F3B223" w:themeColor="accent6"/>
      </w:rPr>
    </w:lvl>
    <w:lvl w:ilvl="1" w:tplc="B2AAC356">
      <w:start w:val="1"/>
      <w:numFmt w:val="bullet"/>
      <w:lvlText w:val=""/>
      <w:lvlJc w:val="left"/>
      <w:pPr>
        <w:ind w:left="1080" w:hanging="360"/>
      </w:pPr>
      <w:rPr>
        <w:rFonts w:ascii="Symbol" w:hAnsi="Symbol" w:hint="default"/>
      </w:rPr>
    </w:lvl>
    <w:lvl w:ilvl="2" w:tplc="5F6A015E">
      <w:start w:val="1"/>
      <w:numFmt w:val="bullet"/>
      <w:lvlText w:val=""/>
      <w:lvlJc w:val="left"/>
      <w:pPr>
        <w:ind w:left="1800" w:hanging="360"/>
      </w:pPr>
      <w:rPr>
        <w:rFonts w:ascii="Wingdings" w:hAnsi="Wingdings" w:hint="default"/>
      </w:rPr>
    </w:lvl>
    <w:lvl w:ilvl="3" w:tplc="EA520328" w:tentative="1">
      <w:start w:val="1"/>
      <w:numFmt w:val="bullet"/>
      <w:lvlText w:val=""/>
      <w:lvlJc w:val="left"/>
      <w:pPr>
        <w:ind w:left="2520" w:hanging="360"/>
      </w:pPr>
      <w:rPr>
        <w:rFonts w:ascii="Symbol" w:hAnsi="Symbol" w:hint="default"/>
      </w:rPr>
    </w:lvl>
    <w:lvl w:ilvl="4" w:tplc="7CBA5078" w:tentative="1">
      <w:start w:val="1"/>
      <w:numFmt w:val="bullet"/>
      <w:lvlText w:val="o"/>
      <w:lvlJc w:val="left"/>
      <w:pPr>
        <w:ind w:left="3240" w:hanging="360"/>
      </w:pPr>
      <w:rPr>
        <w:rFonts w:ascii="Courier New" w:hAnsi="Courier New" w:cs="Courier New" w:hint="default"/>
      </w:rPr>
    </w:lvl>
    <w:lvl w:ilvl="5" w:tplc="73FCF588" w:tentative="1">
      <w:start w:val="1"/>
      <w:numFmt w:val="bullet"/>
      <w:lvlText w:val=""/>
      <w:lvlJc w:val="left"/>
      <w:pPr>
        <w:ind w:left="3960" w:hanging="360"/>
      </w:pPr>
      <w:rPr>
        <w:rFonts w:ascii="Wingdings" w:hAnsi="Wingdings" w:hint="default"/>
      </w:rPr>
    </w:lvl>
    <w:lvl w:ilvl="6" w:tplc="EA4E5C50" w:tentative="1">
      <w:start w:val="1"/>
      <w:numFmt w:val="bullet"/>
      <w:lvlText w:val=""/>
      <w:lvlJc w:val="left"/>
      <w:pPr>
        <w:ind w:left="4680" w:hanging="360"/>
      </w:pPr>
      <w:rPr>
        <w:rFonts w:ascii="Symbol" w:hAnsi="Symbol" w:hint="default"/>
      </w:rPr>
    </w:lvl>
    <w:lvl w:ilvl="7" w:tplc="C276DA36" w:tentative="1">
      <w:start w:val="1"/>
      <w:numFmt w:val="bullet"/>
      <w:lvlText w:val="o"/>
      <w:lvlJc w:val="left"/>
      <w:pPr>
        <w:ind w:left="5400" w:hanging="360"/>
      </w:pPr>
      <w:rPr>
        <w:rFonts w:ascii="Courier New" w:hAnsi="Courier New" w:cs="Courier New" w:hint="default"/>
      </w:rPr>
    </w:lvl>
    <w:lvl w:ilvl="8" w:tplc="CFC66A40" w:tentative="1">
      <w:start w:val="1"/>
      <w:numFmt w:val="bullet"/>
      <w:lvlText w:val=""/>
      <w:lvlJc w:val="left"/>
      <w:pPr>
        <w:ind w:left="6120" w:hanging="360"/>
      </w:pPr>
      <w:rPr>
        <w:rFonts w:ascii="Wingdings" w:hAnsi="Wingdings" w:hint="default"/>
      </w:rPr>
    </w:lvl>
  </w:abstractNum>
  <w:abstractNum w:abstractNumId="10" w15:restartNumberingAfterBreak="0">
    <w:nsid w:val="44F52E8C"/>
    <w:multiLevelType w:val="hybridMultilevel"/>
    <w:tmpl w:val="56D6A3B6"/>
    <w:lvl w:ilvl="0" w:tplc="2D300DDA">
      <w:start w:val="1"/>
      <w:numFmt w:val="bullet"/>
      <w:lvlText w:val=""/>
      <w:lvlJc w:val="left"/>
      <w:pPr>
        <w:ind w:left="360" w:hanging="360"/>
      </w:pPr>
      <w:rPr>
        <w:rFonts w:ascii="Symbol" w:hAnsi="Symbol" w:hint="default"/>
        <w:color w:val="78BE43" w:themeColor="accent2"/>
      </w:rPr>
    </w:lvl>
    <w:lvl w:ilvl="1" w:tplc="D6946960" w:tentative="1">
      <w:start w:val="1"/>
      <w:numFmt w:val="bullet"/>
      <w:lvlText w:val="o"/>
      <w:lvlJc w:val="left"/>
      <w:pPr>
        <w:ind w:left="1080" w:hanging="360"/>
      </w:pPr>
      <w:rPr>
        <w:rFonts w:ascii="Courier New" w:hAnsi="Courier New" w:cs="Courier New" w:hint="default"/>
      </w:rPr>
    </w:lvl>
    <w:lvl w:ilvl="2" w:tplc="E25C96E4" w:tentative="1">
      <w:start w:val="1"/>
      <w:numFmt w:val="bullet"/>
      <w:lvlText w:val=""/>
      <w:lvlJc w:val="left"/>
      <w:pPr>
        <w:ind w:left="1800" w:hanging="360"/>
      </w:pPr>
      <w:rPr>
        <w:rFonts w:ascii="Wingdings" w:hAnsi="Wingdings" w:hint="default"/>
      </w:rPr>
    </w:lvl>
    <w:lvl w:ilvl="3" w:tplc="1ECA9B5C" w:tentative="1">
      <w:start w:val="1"/>
      <w:numFmt w:val="bullet"/>
      <w:lvlText w:val=""/>
      <w:lvlJc w:val="left"/>
      <w:pPr>
        <w:ind w:left="2520" w:hanging="360"/>
      </w:pPr>
      <w:rPr>
        <w:rFonts w:ascii="Symbol" w:hAnsi="Symbol" w:hint="default"/>
      </w:rPr>
    </w:lvl>
    <w:lvl w:ilvl="4" w:tplc="89FC2FF2" w:tentative="1">
      <w:start w:val="1"/>
      <w:numFmt w:val="bullet"/>
      <w:lvlText w:val="o"/>
      <w:lvlJc w:val="left"/>
      <w:pPr>
        <w:ind w:left="3240" w:hanging="360"/>
      </w:pPr>
      <w:rPr>
        <w:rFonts w:ascii="Courier New" w:hAnsi="Courier New" w:cs="Courier New" w:hint="default"/>
      </w:rPr>
    </w:lvl>
    <w:lvl w:ilvl="5" w:tplc="DAC8DBD4" w:tentative="1">
      <w:start w:val="1"/>
      <w:numFmt w:val="bullet"/>
      <w:lvlText w:val=""/>
      <w:lvlJc w:val="left"/>
      <w:pPr>
        <w:ind w:left="3960" w:hanging="360"/>
      </w:pPr>
      <w:rPr>
        <w:rFonts w:ascii="Wingdings" w:hAnsi="Wingdings" w:hint="default"/>
      </w:rPr>
    </w:lvl>
    <w:lvl w:ilvl="6" w:tplc="00062E06" w:tentative="1">
      <w:start w:val="1"/>
      <w:numFmt w:val="bullet"/>
      <w:lvlText w:val=""/>
      <w:lvlJc w:val="left"/>
      <w:pPr>
        <w:ind w:left="4680" w:hanging="360"/>
      </w:pPr>
      <w:rPr>
        <w:rFonts w:ascii="Symbol" w:hAnsi="Symbol" w:hint="default"/>
      </w:rPr>
    </w:lvl>
    <w:lvl w:ilvl="7" w:tplc="F81275D0" w:tentative="1">
      <w:start w:val="1"/>
      <w:numFmt w:val="bullet"/>
      <w:lvlText w:val="o"/>
      <w:lvlJc w:val="left"/>
      <w:pPr>
        <w:ind w:left="5400" w:hanging="360"/>
      </w:pPr>
      <w:rPr>
        <w:rFonts w:ascii="Courier New" w:hAnsi="Courier New" w:cs="Courier New" w:hint="default"/>
      </w:rPr>
    </w:lvl>
    <w:lvl w:ilvl="8" w:tplc="0A4EBA40" w:tentative="1">
      <w:start w:val="1"/>
      <w:numFmt w:val="bullet"/>
      <w:lvlText w:val=""/>
      <w:lvlJc w:val="left"/>
      <w:pPr>
        <w:ind w:left="6120" w:hanging="360"/>
      </w:pPr>
      <w:rPr>
        <w:rFonts w:ascii="Wingdings" w:hAnsi="Wingdings" w:hint="default"/>
      </w:rPr>
    </w:lvl>
  </w:abstractNum>
  <w:abstractNum w:abstractNumId="11" w15:restartNumberingAfterBreak="0">
    <w:nsid w:val="4AA022B2"/>
    <w:multiLevelType w:val="hybridMultilevel"/>
    <w:tmpl w:val="35E26942"/>
    <w:lvl w:ilvl="0" w:tplc="BA201472">
      <w:start w:val="1"/>
      <w:numFmt w:val="bullet"/>
      <w:lvlText w:val=""/>
      <w:lvlJc w:val="left"/>
      <w:pPr>
        <w:ind w:left="360" w:hanging="360"/>
      </w:pPr>
      <w:rPr>
        <w:rFonts w:ascii="Symbol" w:hAnsi="Symbol" w:hint="default"/>
        <w:color w:val="F3B223" w:themeColor="accent6"/>
      </w:rPr>
    </w:lvl>
    <w:lvl w:ilvl="1" w:tplc="C3924382" w:tentative="1">
      <w:start w:val="1"/>
      <w:numFmt w:val="bullet"/>
      <w:lvlText w:val="o"/>
      <w:lvlJc w:val="left"/>
      <w:pPr>
        <w:ind w:left="1080" w:hanging="360"/>
      </w:pPr>
      <w:rPr>
        <w:rFonts w:ascii="Courier New" w:hAnsi="Courier New" w:cs="Courier New" w:hint="default"/>
      </w:rPr>
    </w:lvl>
    <w:lvl w:ilvl="2" w:tplc="2F80C6AC" w:tentative="1">
      <w:start w:val="1"/>
      <w:numFmt w:val="bullet"/>
      <w:lvlText w:val=""/>
      <w:lvlJc w:val="left"/>
      <w:pPr>
        <w:ind w:left="1800" w:hanging="360"/>
      </w:pPr>
      <w:rPr>
        <w:rFonts w:ascii="Wingdings" w:hAnsi="Wingdings" w:hint="default"/>
      </w:rPr>
    </w:lvl>
    <w:lvl w:ilvl="3" w:tplc="62EA3610" w:tentative="1">
      <w:start w:val="1"/>
      <w:numFmt w:val="bullet"/>
      <w:lvlText w:val=""/>
      <w:lvlJc w:val="left"/>
      <w:pPr>
        <w:ind w:left="2520" w:hanging="360"/>
      </w:pPr>
      <w:rPr>
        <w:rFonts w:ascii="Symbol" w:hAnsi="Symbol" w:hint="default"/>
      </w:rPr>
    </w:lvl>
    <w:lvl w:ilvl="4" w:tplc="63DEBA52" w:tentative="1">
      <w:start w:val="1"/>
      <w:numFmt w:val="bullet"/>
      <w:lvlText w:val="o"/>
      <w:lvlJc w:val="left"/>
      <w:pPr>
        <w:ind w:left="3240" w:hanging="360"/>
      </w:pPr>
      <w:rPr>
        <w:rFonts w:ascii="Courier New" w:hAnsi="Courier New" w:cs="Courier New" w:hint="default"/>
      </w:rPr>
    </w:lvl>
    <w:lvl w:ilvl="5" w:tplc="4C3AD230" w:tentative="1">
      <w:start w:val="1"/>
      <w:numFmt w:val="bullet"/>
      <w:lvlText w:val=""/>
      <w:lvlJc w:val="left"/>
      <w:pPr>
        <w:ind w:left="3960" w:hanging="360"/>
      </w:pPr>
      <w:rPr>
        <w:rFonts w:ascii="Wingdings" w:hAnsi="Wingdings" w:hint="default"/>
      </w:rPr>
    </w:lvl>
    <w:lvl w:ilvl="6" w:tplc="FAAAF504" w:tentative="1">
      <w:start w:val="1"/>
      <w:numFmt w:val="bullet"/>
      <w:lvlText w:val=""/>
      <w:lvlJc w:val="left"/>
      <w:pPr>
        <w:ind w:left="4680" w:hanging="360"/>
      </w:pPr>
      <w:rPr>
        <w:rFonts w:ascii="Symbol" w:hAnsi="Symbol" w:hint="default"/>
      </w:rPr>
    </w:lvl>
    <w:lvl w:ilvl="7" w:tplc="49DA9D08" w:tentative="1">
      <w:start w:val="1"/>
      <w:numFmt w:val="bullet"/>
      <w:lvlText w:val="o"/>
      <w:lvlJc w:val="left"/>
      <w:pPr>
        <w:ind w:left="5400" w:hanging="360"/>
      </w:pPr>
      <w:rPr>
        <w:rFonts w:ascii="Courier New" w:hAnsi="Courier New" w:cs="Courier New" w:hint="default"/>
      </w:rPr>
    </w:lvl>
    <w:lvl w:ilvl="8" w:tplc="C4BE50B6" w:tentative="1">
      <w:start w:val="1"/>
      <w:numFmt w:val="bullet"/>
      <w:lvlText w:val=""/>
      <w:lvlJc w:val="left"/>
      <w:pPr>
        <w:ind w:left="6120" w:hanging="360"/>
      </w:pPr>
      <w:rPr>
        <w:rFonts w:ascii="Wingdings" w:hAnsi="Wingdings" w:hint="default"/>
      </w:rPr>
    </w:lvl>
  </w:abstractNum>
  <w:abstractNum w:abstractNumId="12" w15:restartNumberingAfterBreak="0">
    <w:nsid w:val="4CD54F54"/>
    <w:multiLevelType w:val="hybridMultilevel"/>
    <w:tmpl w:val="4E2C7D84"/>
    <w:lvl w:ilvl="0" w:tplc="B40A5040">
      <w:numFmt w:val="bullet"/>
      <w:lvlText w:val="•"/>
      <w:lvlJc w:val="left"/>
      <w:pPr>
        <w:ind w:left="1080" w:hanging="720"/>
      </w:pPr>
      <w:rPr>
        <w:rFonts w:ascii="Arial" w:eastAsiaTheme="minorHAnsi" w:hAnsi="Arial" w:cs="Arial" w:hint="default"/>
      </w:rPr>
    </w:lvl>
    <w:lvl w:ilvl="1" w:tplc="2D0EE770" w:tentative="1">
      <w:start w:val="1"/>
      <w:numFmt w:val="bullet"/>
      <w:lvlText w:val="o"/>
      <w:lvlJc w:val="left"/>
      <w:pPr>
        <w:ind w:left="1440" w:hanging="360"/>
      </w:pPr>
      <w:rPr>
        <w:rFonts w:ascii="Courier New" w:hAnsi="Courier New" w:cs="Courier New" w:hint="default"/>
      </w:rPr>
    </w:lvl>
    <w:lvl w:ilvl="2" w:tplc="46AC99C8" w:tentative="1">
      <w:start w:val="1"/>
      <w:numFmt w:val="bullet"/>
      <w:lvlText w:val=""/>
      <w:lvlJc w:val="left"/>
      <w:pPr>
        <w:ind w:left="2160" w:hanging="360"/>
      </w:pPr>
      <w:rPr>
        <w:rFonts w:ascii="Wingdings" w:hAnsi="Wingdings" w:hint="default"/>
      </w:rPr>
    </w:lvl>
    <w:lvl w:ilvl="3" w:tplc="3C08685E" w:tentative="1">
      <w:start w:val="1"/>
      <w:numFmt w:val="bullet"/>
      <w:lvlText w:val=""/>
      <w:lvlJc w:val="left"/>
      <w:pPr>
        <w:ind w:left="2880" w:hanging="360"/>
      </w:pPr>
      <w:rPr>
        <w:rFonts w:ascii="Symbol" w:hAnsi="Symbol" w:hint="default"/>
      </w:rPr>
    </w:lvl>
    <w:lvl w:ilvl="4" w:tplc="581C919A" w:tentative="1">
      <w:start w:val="1"/>
      <w:numFmt w:val="bullet"/>
      <w:lvlText w:val="o"/>
      <w:lvlJc w:val="left"/>
      <w:pPr>
        <w:ind w:left="3600" w:hanging="360"/>
      </w:pPr>
      <w:rPr>
        <w:rFonts w:ascii="Courier New" w:hAnsi="Courier New" w:cs="Courier New" w:hint="default"/>
      </w:rPr>
    </w:lvl>
    <w:lvl w:ilvl="5" w:tplc="6120A1D8" w:tentative="1">
      <w:start w:val="1"/>
      <w:numFmt w:val="bullet"/>
      <w:lvlText w:val=""/>
      <w:lvlJc w:val="left"/>
      <w:pPr>
        <w:ind w:left="4320" w:hanging="360"/>
      </w:pPr>
      <w:rPr>
        <w:rFonts w:ascii="Wingdings" w:hAnsi="Wingdings" w:hint="default"/>
      </w:rPr>
    </w:lvl>
    <w:lvl w:ilvl="6" w:tplc="8052598E" w:tentative="1">
      <w:start w:val="1"/>
      <w:numFmt w:val="bullet"/>
      <w:lvlText w:val=""/>
      <w:lvlJc w:val="left"/>
      <w:pPr>
        <w:ind w:left="5040" w:hanging="360"/>
      </w:pPr>
      <w:rPr>
        <w:rFonts w:ascii="Symbol" w:hAnsi="Symbol" w:hint="default"/>
      </w:rPr>
    </w:lvl>
    <w:lvl w:ilvl="7" w:tplc="3370BA94" w:tentative="1">
      <w:start w:val="1"/>
      <w:numFmt w:val="bullet"/>
      <w:lvlText w:val="o"/>
      <w:lvlJc w:val="left"/>
      <w:pPr>
        <w:ind w:left="5760" w:hanging="360"/>
      </w:pPr>
      <w:rPr>
        <w:rFonts w:ascii="Courier New" w:hAnsi="Courier New" w:cs="Courier New" w:hint="default"/>
      </w:rPr>
    </w:lvl>
    <w:lvl w:ilvl="8" w:tplc="351AA0D2" w:tentative="1">
      <w:start w:val="1"/>
      <w:numFmt w:val="bullet"/>
      <w:lvlText w:val=""/>
      <w:lvlJc w:val="left"/>
      <w:pPr>
        <w:ind w:left="6480" w:hanging="360"/>
      </w:pPr>
      <w:rPr>
        <w:rFonts w:ascii="Wingdings" w:hAnsi="Wingdings" w:hint="default"/>
      </w:rPr>
    </w:lvl>
  </w:abstractNum>
  <w:abstractNum w:abstractNumId="13" w15:restartNumberingAfterBreak="0">
    <w:nsid w:val="58D941C3"/>
    <w:multiLevelType w:val="hybridMultilevel"/>
    <w:tmpl w:val="493E3BD4"/>
    <w:lvl w:ilvl="0" w:tplc="3C32C160">
      <w:start w:val="1"/>
      <w:numFmt w:val="bullet"/>
      <w:lvlText w:val=""/>
      <w:lvlJc w:val="left"/>
      <w:pPr>
        <w:ind w:left="360" w:hanging="360"/>
      </w:pPr>
      <w:rPr>
        <w:rFonts w:ascii="Symbol" w:hAnsi="Symbol" w:hint="default"/>
        <w:color w:val="78BE43" w:themeColor="accent2"/>
      </w:rPr>
    </w:lvl>
    <w:lvl w:ilvl="1" w:tplc="21B478C8" w:tentative="1">
      <w:start w:val="1"/>
      <w:numFmt w:val="bullet"/>
      <w:lvlText w:val="o"/>
      <w:lvlJc w:val="left"/>
      <w:pPr>
        <w:ind w:left="1080" w:hanging="360"/>
      </w:pPr>
      <w:rPr>
        <w:rFonts w:ascii="Courier New" w:hAnsi="Courier New" w:cs="Courier New" w:hint="default"/>
      </w:rPr>
    </w:lvl>
    <w:lvl w:ilvl="2" w:tplc="152EE280" w:tentative="1">
      <w:start w:val="1"/>
      <w:numFmt w:val="bullet"/>
      <w:lvlText w:val=""/>
      <w:lvlJc w:val="left"/>
      <w:pPr>
        <w:ind w:left="1800" w:hanging="360"/>
      </w:pPr>
      <w:rPr>
        <w:rFonts w:ascii="Wingdings" w:hAnsi="Wingdings" w:hint="default"/>
      </w:rPr>
    </w:lvl>
    <w:lvl w:ilvl="3" w:tplc="0ABABDF2" w:tentative="1">
      <w:start w:val="1"/>
      <w:numFmt w:val="bullet"/>
      <w:lvlText w:val=""/>
      <w:lvlJc w:val="left"/>
      <w:pPr>
        <w:ind w:left="2520" w:hanging="360"/>
      </w:pPr>
      <w:rPr>
        <w:rFonts w:ascii="Symbol" w:hAnsi="Symbol" w:hint="default"/>
      </w:rPr>
    </w:lvl>
    <w:lvl w:ilvl="4" w:tplc="8E0250F6" w:tentative="1">
      <w:start w:val="1"/>
      <w:numFmt w:val="bullet"/>
      <w:lvlText w:val="o"/>
      <w:lvlJc w:val="left"/>
      <w:pPr>
        <w:ind w:left="3240" w:hanging="360"/>
      </w:pPr>
      <w:rPr>
        <w:rFonts w:ascii="Courier New" w:hAnsi="Courier New" w:cs="Courier New" w:hint="default"/>
      </w:rPr>
    </w:lvl>
    <w:lvl w:ilvl="5" w:tplc="6DD28D80" w:tentative="1">
      <w:start w:val="1"/>
      <w:numFmt w:val="bullet"/>
      <w:lvlText w:val=""/>
      <w:lvlJc w:val="left"/>
      <w:pPr>
        <w:ind w:left="3960" w:hanging="360"/>
      </w:pPr>
      <w:rPr>
        <w:rFonts w:ascii="Wingdings" w:hAnsi="Wingdings" w:hint="default"/>
      </w:rPr>
    </w:lvl>
    <w:lvl w:ilvl="6" w:tplc="CCA456A8" w:tentative="1">
      <w:start w:val="1"/>
      <w:numFmt w:val="bullet"/>
      <w:lvlText w:val=""/>
      <w:lvlJc w:val="left"/>
      <w:pPr>
        <w:ind w:left="4680" w:hanging="360"/>
      </w:pPr>
      <w:rPr>
        <w:rFonts w:ascii="Symbol" w:hAnsi="Symbol" w:hint="default"/>
      </w:rPr>
    </w:lvl>
    <w:lvl w:ilvl="7" w:tplc="C5D86C0C" w:tentative="1">
      <w:start w:val="1"/>
      <w:numFmt w:val="bullet"/>
      <w:lvlText w:val="o"/>
      <w:lvlJc w:val="left"/>
      <w:pPr>
        <w:ind w:left="5400" w:hanging="360"/>
      </w:pPr>
      <w:rPr>
        <w:rFonts w:ascii="Courier New" w:hAnsi="Courier New" w:cs="Courier New" w:hint="default"/>
      </w:rPr>
    </w:lvl>
    <w:lvl w:ilvl="8" w:tplc="875EB898"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F202D8"/>
    <w:lvl w:ilvl="0" w:tplc="EF342BA0">
      <w:start w:val="1"/>
      <w:numFmt w:val="bullet"/>
      <w:lvlText w:val=""/>
      <w:lvlJc w:val="left"/>
      <w:pPr>
        <w:ind w:left="1582" w:hanging="720"/>
      </w:pPr>
      <w:rPr>
        <w:rFonts w:ascii="Symbol" w:hAnsi="Symbol" w:hint="default"/>
      </w:rPr>
    </w:lvl>
    <w:lvl w:ilvl="1" w:tplc="15F486FC" w:tentative="1">
      <w:start w:val="1"/>
      <w:numFmt w:val="bullet"/>
      <w:lvlText w:val="o"/>
      <w:lvlJc w:val="left"/>
      <w:pPr>
        <w:ind w:left="1582" w:hanging="360"/>
      </w:pPr>
      <w:rPr>
        <w:rFonts w:ascii="Courier New" w:hAnsi="Courier New" w:cs="Courier New" w:hint="default"/>
      </w:rPr>
    </w:lvl>
    <w:lvl w:ilvl="2" w:tplc="18C22230" w:tentative="1">
      <w:start w:val="1"/>
      <w:numFmt w:val="bullet"/>
      <w:lvlText w:val=""/>
      <w:lvlJc w:val="left"/>
      <w:pPr>
        <w:ind w:left="2302" w:hanging="360"/>
      </w:pPr>
      <w:rPr>
        <w:rFonts w:ascii="Wingdings" w:hAnsi="Wingdings" w:hint="default"/>
      </w:rPr>
    </w:lvl>
    <w:lvl w:ilvl="3" w:tplc="F322134A" w:tentative="1">
      <w:start w:val="1"/>
      <w:numFmt w:val="bullet"/>
      <w:lvlText w:val=""/>
      <w:lvlJc w:val="left"/>
      <w:pPr>
        <w:ind w:left="3022" w:hanging="360"/>
      </w:pPr>
      <w:rPr>
        <w:rFonts w:ascii="Symbol" w:hAnsi="Symbol" w:hint="default"/>
      </w:rPr>
    </w:lvl>
    <w:lvl w:ilvl="4" w:tplc="66E85400" w:tentative="1">
      <w:start w:val="1"/>
      <w:numFmt w:val="bullet"/>
      <w:lvlText w:val="o"/>
      <w:lvlJc w:val="left"/>
      <w:pPr>
        <w:ind w:left="3742" w:hanging="360"/>
      </w:pPr>
      <w:rPr>
        <w:rFonts w:ascii="Courier New" w:hAnsi="Courier New" w:cs="Courier New" w:hint="default"/>
      </w:rPr>
    </w:lvl>
    <w:lvl w:ilvl="5" w:tplc="105AB3CE" w:tentative="1">
      <w:start w:val="1"/>
      <w:numFmt w:val="bullet"/>
      <w:lvlText w:val=""/>
      <w:lvlJc w:val="left"/>
      <w:pPr>
        <w:ind w:left="4462" w:hanging="360"/>
      </w:pPr>
      <w:rPr>
        <w:rFonts w:ascii="Wingdings" w:hAnsi="Wingdings" w:hint="default"/>
      </w:rPr>
    </w:lvl>
    <w:lvl w:ilvl="6" w:tplc="90B2A170" w:tentative="1">
      <w:start w:val="1"/>
      <w:numFmt w:val="bullet"/>
      <w:lvlText w:val=""/>
      <w:lvlJc w:val="left"/>
      <w:pPr>
        <w:ind w:left="5182" w:hanging="360"/>
      </w:pPr>
      <w:rPr>
        <w:rFonts w:ascii="Symbol" w:hAnsi="Symbol" w:hint="default"/>
      </w:rPr>
    </w:lvl>
    <w:lvl w:ilvl="7" w:tplc="BEC63726" w:tentative="1">
      <w:start w:val="1"/>
      <w:numFmt w:val="bullet"/>
      <w:lvlText w:val="o"/>
      <w:lvlJc w:val="left"/>
      <w:pPr>
        <w:ind w:left="5902" w:hanging="360"/>
      </w:pPr>
      <w:rPr>
        <w:rFonts w:ascii="Courier New" w:hAnsi="Courier New" w:cs="Courier New" w:hint="default"/>
      </w:rPr>
    </w:lvl>
    <w:lvl w:ilvl="8" w:tplc="14B6E3B8" w:tentative="1">
      <w:start w:val="1"/>
      <w:numFmt w:val="bullet"/>
      <w:lvlText w:val=""/>
      <w:lvlJc w:val="left"/>
      <w:pPr>
        <w:ind w:left="6622" w:hanging="360"/>
      </w:pPr>
      <w:rPr>
        <w:rFonts w:ascii="Wingdings" w:hAnsi="Wingdings" w:hint="default"/>
      </w:rPr>
    </w:lvl>
  </w:abstractNum>
  <w:abstractNum w:abstractNumId="15" w15:restartNumberingAfterBreak="0">
    <w:nsid w:val="69570BA3"/>
    <w:multiLevelType w:val="hybridMultilevel"/>
    <w:tmpl w:val="48C8B4FA"/>
    <w:lvl w:ilvl="0" w:tplc="C4268DFA">
      <w:start w:val="1"/>
      <w:numFmt w:val="bullet"/>
      <w:lvlText w:val=""/>
      <w:lvlJc w:val="left"/>
      <w:pPr>
        <w:ind w:left="360" w:hanging="360"/>
      </w:pPr>
      <w:rPr>
        <w:rFonts w:ascii="Symbol" w:hAnsi="Symbol" w:hint="default"/>
        <w:color w:val="2AB1BB" w:themeColor="accent1"/>
      </w:rPr>
    </w:lvl>
    <w:lvl w:ilvl="1" w:tplc="1ADA5FEA" w:tentative="1">
      <w:start w:val="1"/>
      <w:numFmt w:val="bullet"/>
      <w:lvlText w:val="o"/>
      <w:lvlJc w:val="left"/>
      <w:pPr>
        <w:ind w:left="1080" w:hanging="360"/>
      </w:pPr>
      <w:rPr>
        <w:rFonts w:ascii="Courier New" w:hAnsi="Courier New" w:cs="Courier New" w:hint="default"/>
      </w:rPr>
    </w:lvl>
    <w:lvl w:ilvl="2" w:tplc="30940000" w:tentative="1">
      <w:start w:val="1"/>
      <w:numFmt w:val="bullet"/>
      <w:lvlText w:val=""/>
      <w:lvlJc w:val="left"/>
      <w:pPr>
        <w:ind w:left="1800" w:hanging="360"/>
      </w:pPr>
      <w:rPr>
        <w:rFonts w:ascii="Wingdings" w:hAnsi="Wingdings" w:hint="default"/>
      </w:rPr>
    </w:lvl>
    <w:lvl w:ilvl="3" w:tplc="7694695C" w:tentative="1">
      <w:start w:val="1"/>
      <w:numFmt w:val="bullet"/>
      <w:lvlText w:val=""/>
      <w:lvlJc w:val="left"/>
      <w:pPr>
        <w:ind w:left="2520" w:hanging="360"/>
      </w:pPr>
      <w:rPr>
        <w:rFonts w:ascii="Symbol" w:hAnsi="Symbol" w:hint="default"/>
      </w:rPr>
    </w:lvl>
    <w:lvl w:ilvl="4" w:tplc="815AD688" w:tentative="1">
      <w:start w:val="1"/>
      <w:numFmt w:val="bullet"/>
      <w:lvlText w:val="o"/>
      <w:lvlJc w:val="left"/>
      <w:pPr>
        <w:ind w:left="3240" w:hanging="360"/>
      </w:pPr>
      <w:rPr>
        <w:rFonts w:ascii="Courier New" w:hAnsi="Courier New" w:cs="Courier New" w:hint="default"/>
      </w:rPr>
    </w:lvl>
    <w:lvl w:ilvl="5" w:tplc="D1CC3432" w:tentative="1">
      <w:start w:val="1"/>
      <w:numFmt w:val="bullet"/>
      <w:lvlText w:val=""/>
      <w:lvlJc w:val="left"/>
      <w:pPr>
        <w:ind w:left="3960" w:hanging="360"/>
      </w:pPr>
      <w:rPr>
        <w:rFonts w:ascii="Wingdings" w:hAnsi="Wingdings" w:hint="default"/>
      </w:rPr>
    </w:lvl>
    <w:lvl w:ilvl="6" w:tplc="C04A6406" w:tentative="1">
      <w:start w:val="1"/>
      <w:numFmt w:val="bullet"/>
      <w:lvlText w:val=""/>
      <w:lvlJc w:val="left"/>
      <w:pPr>
        <w:ind w:left="4680" w:hanging="360"/>
      </w:pPr>
      <w:rPr>
        <w:rFonts w:ascii="Symbol" w:hAnsi="Symbol" w:hint="default"/>
      </w:rPr>
    </w:lvl>
    <w:lvl w:ilvl="7" w:tplc="AA424EC0" w:tentative="1">
      <w:start w:val="1"/>
      <w:numFmt w:val="bullet"/>
      <w:lvlText w:val="o"/>
      <w:lvlJc w:val="left"/>
      <w:pPr>
        <w:ind w:left="5400" w:hanging="360"/>
      </w:pPr>
      <w:rPr>
        <w:rFonts w:ascii="Courier New" w:hAnsi="Courier New" w:cs="Courier New" w:hint="default"/>
      </w:rPr>
    </w:lvl>
    <w:lvl w:ilvl="8" w:tplc="7BD04AF0" w:tentative="1">
      <w:start w:val="1"/>
      <w:numFmt w:val="bullet"/>
      <w:lvlText w:val=""/>
      <w:lvlJc w:val="left"/>
      <w:pPr>
        <w:ind w:left="6120" w:hanging="360"/>
      </w:pPr>
      <w:rPr>
        <w:rFonts w:ascii="Wingdings" w:hAnsi="Wingdings" w:hint="default"/>
      </w:rPr>
    </w:lvl>
  </w:abstractNum>
  <w:abstractNum w:abstractNumId="16" w15:restartNumberingAfterBreak="0">
    <w:nsid w:val="6ADB104B"/>
    <w:multiLevelType w:val="multilevel"/>
    <w:tmpl w:val="89D4F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F21357"/>
    <w:multiLevelType w:val="hybridMultilevel"/>
    <w:tmpl w:val="62E215F0"/>
    <w:lvl w:ilvl="0" w:tplc="A2007ACE">
      <w:start w:val="1"/>
      <w:numFmt w:val="bullet"/>
      <w:lvlText w:val=""/>
      <w:lvlJc w:val="left"/>
      <w:pPr>
        <w:ind w:left="360" w:hanging="360"/>
      </w:pPr>
      <w:rPr>
        <w:rFonts w:ascii="Symbol" w:hAnsi="Symbol" w:hint="default"/>
        <w:color w:val="2AB1BB" w:themeColor="accent1"/>
      </w:rPr>
    </w:lvl>
    <w:lvl w:ilvl="1" w:tplc="97BC6D0A" w:tentative="1">
      <w:start w:val="1"/>
      <w:numFmt w:val="bullet"/>
      <w:lvlText w:val="o"/>
      <w:lvlJc w:val="left"/>
      <w:pPr>
        <w:ind w:left="1080" w:hanging="360"/>
      </w:pPr>
      <w:rPr>
        <w:rFonts w:ascii="Courier New" w:hAnsi="Courier New" w:cs="Courier New" w:hint="default"/>
      </w:rPr>
    </w:lvl>
    <w:lvl w:ilvl="2" w:tplc="B63E1E5A" w:tentative="1">
      <w:start w:val="1"/>
      <w:numFmt w:val="bullet"/>
      <w:lvlText w:val=""/>
      <w:lvlJc w:val="left"/>
      <w:pPr>
        <w:ind w:left="1800" w:hanging="360"/>
      </w:pPr>
      <w:rPr>
        <w:rFonts w:ascii="Wingdings" w:hAnsi="Wingdings" w:hint="default"/>
      </w:rPr>
    </w:lvl>
    <w:lvl w:ilvl="3" w:tplc="A4805C7E" w:tentative="1">
      <w:start w:val="1"/>
      <w:numFmt w:val="bullet"/>
      <w:lvlText w:val=""/>
      <w:lvlJc w:val="left"/>
      <w:pPr>
        <w:ind w:left="2520" w:hanging="360"/>
      </w:pPr>
      <w:rPr>
        <w:rFonts w:ascii="Symbol" w:hAnsi="Symbol" w:hint="default"/>
      </w:rPr>
    </w:lvl>
    <w:lvl w:ilvl="4" w:tplc="B98EF24A" w:tentative="1">
      <w:start w:val="1"/>
      <w:numFmt w:val="bullet"/>
      <w:lvlText w:val="o"/>
      <w:lvlJc w:val="left"/>
      <w:pPr>
        <w:ind w:left="3240" w:hanging="360"/>
      </w:pPr>
      <w:rPr>
        <w:rFonts w:ascii="Courier New" w:hAnsi="Courier New" w:cs="Courier New" w:hint="default"/>
      </w:rPr>
    </w:lvl>
    <w:lvl w:ilvl="5" w:tplc="A9886C5E" w:tentative="1">
      <w:start w:val="1"/>
      <w:numFmt w:val="bullet"/>
      <w:lvlText w:val=""/>
      <w:lvlJc w:val="left"/>
      <w:pPr>
        <w:ind w:left="3960" w:hanging="360"/>
      </w:pPr>
      <w:rPr>
        <w:rFonts w:ascii="Wingdings" w:hAnsi="Wingdings" w:hint="default"/>
      </w:rPr>
    </w:lvl>
    <w:lvl w:ilvl="6" w:tplc="CF7201B8" w:tentative="1">
      <w:start w:val="1"/>
      <w:numFmt w:val="bullet"/>
      <w:lvlText w:val=""/>
      <w:lvlJc w:val="left"/>
      <w:pPr>
        <w:ind w:left="4680" w:hanging="360"/>
      </w:pPr>
      <w:rPr>
        <w:rFonts w:ascii="Symbol" w:hAnsi="Symbol" w:hint="default"/>
      </w:rPr>
    </w:lvl>
    <w:lvl w:ilvl="7" w:tplc="62A0211A" w:tentative="1">
      <w:start w:val="1"/>
      <w:numFmt w:val="bullet"/>
      <w:lvlText w:val="o"/>
      <w:lvlJc w:val="left"/>
      <w:pPr>
        <w:ind w:left="5400" w:hanging="360"/>
      </w:pPr>
      <w:rPr>
        <w:rFonts w:ascii="Courier New" w:hAnsi="Courier New" w:cs="Courier New" w:hint="default"/>
      </w:rPr>
    </w:lvl>
    <w:lvl w:ilvl="8" w:tplc="50645C06" w:tentative="1">
      <w:start w:val="1"/>
      <w:numFmt w:val="bullet"/>
      <w:lvlText w:val=""/>
      <w:lvlJc w:val="left"/>
      <w:pPr>
        <w:ind w:left="6120" w:hanging="360"/>
      </w:pPr>
      <w:rPr>
        <w:rFonts w:ascii="Wingdings" w:hAnsi="Wingdings" w:hint="default"/>
      </w:rPr>
    </w:lvl>
  </w:abstractNum>
  <w:abstractNum w:abstractNumId="18" w15:restartNumberingAfterBreak="0">
    <w:nsid w:val="72920CB2"/>
    <w:multiLevelType w:val="hybridMultilevel"/>
    <w:tmpl w:val="396E8FE8"/>
    <w:lvl w:ilvl="0" w:tplc="44C6B894">
      <w:start w:val="1"/>
      <w:numFmt w:val="bullet"/>
      <w:lvlText w:val=""/>
      <w:lvlJc w:val="left"/>
      <w:pPr>
        <w:ind w:left="360" w:hanging="360"/>
      </w:pPr>
      <w:rPr>
        <w:rFonts w:ascii="Symbol" w:hAnsi="Symbol" w:hint="default"/>
        <w:color w:val="F3B223" w:themeColor="accent6"/>
      </w:rPr>
    </w:lvl>
    <w:lvl w:ilvl="1" w:tplc="7F5E9886">
      <w:numFmt w:val="bullet"/>
      <w:lvlText w:val="○"/>
      <w:lvlJc w:val="left"/>
      <w:pPr>
        <w:ind w:left="1440" w:hanging="720"/>
      </w:pPr>
      <w:rPr>
        <w:rFonts w:ascii="Arial" w:eastAsiaTheme="minorHAnsi" w:hAnsi="Arial" w:hint="default"/>
      </w:rPr>
    </w:lvl>
    <w:lvl w:ilvl="2" w:tplc="BE0AFCAC" w:tentative="1">
      <w:start w:val="1"/>
      <w:numFmt w:val="bullet"/>
      <w:lvlText w:val=""/>
      <w:lvlJc w:val="left"/>
      <w:pPr>
        <w:ind w:left="1800" w:hanging="360"/>
      </w:pPr>
      <w:rPr>
        <w:rFonts w:ascii="Wingdings" w:hAnsi="Wingdings" w:hint="default"/>
      </w:rPr>
    </w:lvl>
    <w:lvl w:ilvl="3" w:tplc="DD2A1616" w:tentative="1">
      <w:start w:val="1"/>
      <w:numFmt w:val="bullet"/>
      <w:lvlText w:val=""/>
      <w:lvlJc w:val="left"/>
      <w:pPr>
        <w:ind w:left="2520" w:hanging="360"/>
      </w:pPr>
      <w:rPr>
        <w:rFonts w:ascii="Symbol" w:hAnsi="Symbol" w:hint="default"/>
      </w:rPr>
    </w:lvl>
    <w:lvl w:ilvl="4" w:tplc="B2A605B4" w:tentative="1">
      <w:start w:val="1"/>
      <w:numFmt w:val="bullet"/>
      <w:lvlText w:val="o"/>
      <w:lvlJc w:val="left"/>
      <w:pPr>
        <w:ind w:left="3240" w:hanging="360"/>
      </w:pPr>
      <w:rPr>
        <w:rFonts w:ascii="Courier New" w:hAnsi="Courier New" w:cs="Courier New" w:hint="default"/>
      </w:rPr>
    </w:lvl>
    <w:lvl w:ilvl="5" w:tplc="0B1A3AD2" w:tentative="1">
      <w:start w:val="1"/>
      <w:numFmt w:val="bullet"/>
      <w:lvlText w:val=""/>
      <w:lvlJc w:val="left"/>
      <w:pPr>
        <w:ind w:left="3960" w:hanging="360"/>
      </w:pPr>
      <w:rPr>
        <w:rFonts w:ascii="Wingdings" w:hAnsi="Wingdings" w:hint="default"/>
      </w:rPr>
    </w:lvl>
    <w:lvl w:ilvl="6" w:tplc="F8C8CAE4" w:tentative="1">
      <w:start w:val="1"/>
      <w:numFmt w:val="bullet"/>
      <w:lvlText w:val=""/>
      <w:lvlJc w:val="left"/>
      <w:pPr>
        <w:ind w:left="4680" w:hanging="360"/>
      </w:pPr>
      <w:rPr>
        <w:rFonts w:ascii="Symbol" w:hAnsi="Symbol" w:hint="default"/>
      </w:rPr>
    </w:lvl>
    <w:lvl w:ilvl="7" w:tplc="2A9C00D2" w:tentative="1">
      <w:start w:val="1"/>
      <w:numFmt w:val="bullet"/>
      <w:lvlText w:val="o"/>
      <w:lvlJc w:val="left"/>
      <w:pPr>
        <w:ind w:left="5400" w:hanging="360"/>
      </w:pPr>
      <w:rPr>
        <w:rFonts w:ascii="Courier New" w:hAnsi="Courier New" w:cs="Courier New" w:hint="default"/>
      </w:rPr>
    </w:lvl>
    <w:lvl w:ilvl="8" w:tplc="D6E6D51A" w:tentative="1">
      <w:start w:val="1"/>
      <w:numFmt w:val="bullet"/>
      <w:lvlText w:val=""/>
      <w:lvlJc w:val="left"/>
      <w:pPr>
        <w:ind w:left="6120" w:hanging="360"/>
      </w:pPr>
      <w:rPr>
        <w:rFonts w:ascii="Wingdings" w:hAnsi="Wingdings" w:hint="default"/>
      </w:rPr>
    </w:lvl>
  </w:abstractNum>
  <w:abstractNum w:abstractNumId="19" w15:restartNumberingAfterBreak="0">
    <w:nsid w:val="78996252"/>
    <w:multiLevelType w:val="hybridMultilevel"/>
    <w:tmpl w:val="731093A6"/>
    <w:lvl w:ilvl="0" w:tplc="7AC451DE">
      <w:start w:val="1"/>
      <w:numFmt w:val="bullet"/>
      <w:lvlText w:val=""/>
      <w:lvlJc w:val="left"/>
      <w:pPr>
        <w:ind w:left="720" w:hanging="360"/>
      </w:pPr>
      <w:rPr>
        <w:rFonts w:ascii="Symbol" w:hAnsi="Symbol" w:hint="default"/>
      </w:rPr>
    </w:lvl>
    <w:lvl w:ilvl="1" w:tplc="277AD7B0" w:tentative="1">
      <w:start w:val="1"/>
      <w:numFmt w:val="bullet"/>
      <w:lvlText w:val="o"/>
      <w:lvlJc w:val="left"/>
      <w:pPr>
        <w:ind w:left="1440" w:hanging="360"/>
      </w:pPr>
      <w:rPr>
        <w:rFonts w:ascii="Courier New" w:hAnsi="Courier New" w:cs="Courier New" w:hint="default"/>
      </w:rPr>
    </w:lvl>
    <w:lvl w:ilvl="2" w:tplc="112E8976" w:tentative="1">
      <w:start w:val="1"/>
      <w:numFmt w:val="bullet"/>
      <w:lvlText w:val=""/>
      <w:lvlJc w:val="left"/>
      <w:pPr>
        <w:ind w:left="2160" w:hanging="360"/>
      </w:pPr>
      <w:rPr>
        <w:rFonts w:ascii="Wingdings" w:hAnsi="Wingdings" w:hint="default"/>
      </w:rPr>
    </w:lvl>
    <w:lvl w:ilvl="3" w:tplc="16586E86" w:tentative="1">
      <w:start w:val="1"/>
      <w:numFmt w:val="bullet"/>
      <w:lvlText w:val=""/>
      <w:lvlJc w:val="left"/>
      <w:pPr>
        <w:ind w:left="2880" w:hanging="360"/>
      </w:pPr>
      <w:rPr>
        <w:rFonts w:ascii="Symbol" w:hAnsi="Symbol" w:hint="default"/>
      </w:rPr>
    </w:lvl>
    <w:lvl w:ilvl="4" w:tplc="66CE52F0" w:tentative="1">
      <w:start w:val="1"/>
      <w:numFmt w:val="bullet"/>
      <w:lvlText w:val="o"/>
      <w:lvlJc w:val="left"/>
      <w:pPr>
        <w:ind w:left="3600" w:hanging="360"/>
      </w:pPr>
      <w:rPr>
        <w:rFonts w:ascii="Courier New" w:hAnsi="Courier New" w:cs="Courier New" w:hint="default"/>
      </w:rPr>
    </w:lvl>
    <w:lvl w:ilvl="5" w:tplc="43265CE8" w:tentative="1">
      <w:start w:val="1"/>
      <w:numFmt w:val="bullet"/>
      <w:lvlText w:val=""/>
      <w:lvlJc w:val="left"/>
      <w:pPr>
        <w:ind w:left="4320" w:hanging="360"/>
      </w:pPr>
      <w:rPr>
        <w:rFonts w:ascii="Wingdings" w:hAnsi="Wingdings" w:hint="default"/>
      </w:rPr>
    </w:lvl>
    <w:lvl w:ilvl="6" w:tplc="BE7AFC04" w:tentative="1">
      <w:start w:val="1"/>
      <w:numFmt w:val="bullet"/>
      <w:lvlText w:val=""/>
      <w:lvlJc w:val="left"/>
      <w:pPr>
        <w:ind w:left="5040" w:hanging="360"/>
      </w:pPr>
      <w:rPr>
        <w:rFonts w:ascii="Symbol" w:hAnsi="Symbol" w:hint="default"/>
      </w:rPr>
    </w:lvl>
    <w:lvl w:ilvl="7" w:tplc="F302238C" w:tentative="1">
      <w:start w:val="1"/>
      <w:numFmt w:val="bullet"/>
      <w:lvlText w:val="o"/>
      <w:lvlJc w:val="left"/>
      <w:pPr>
        <w:ind w:left="5760" w:hanging="360"/>
      </w:pPr>
      <w:rPr>
        <w:rFonts w:ascii="Courier New" w:hAnsi="Courier New" w:cs="Courier New" w:hint="default"/>
      </w:rPr>
    </w:lvl>
    <w:lvl w:ilvl="8" w:tplc="140689D6" w:tentative="1">
      <w:start w:val="1"/>
      <w:numFmt w:val="bullet"/>
      <w:lvlText w:val=""/>
      <w:lvlJc w:val="left"/>
      <w:pPr>
        <w:ind w:left="6480" w:hanging="360"/>
      </w:pPr>
      <w:rPr>
        <w:rFonts w:ascii="Wingdings" w:hAnsi="Wingdings" w:hint="default"/>
      </w:rPr>
    </w:lvl>
  </w:abstractNum>
  <w:abstractNum w:abstractNumId="20" w15:restartNumberingAfterBreak="0">
    <w:nsid w:val="78E964CA"/>
    <w:multiLevelType w:val="hybridMultilevel"/>
    <w:tmpl w:val="B5E24EBC"/>
    <w:lvl w:ilvl="0" w:tplc="D278D858">
      <w:start w:val="1"/>
      <w:numFmt w:val="bullet"/>
      <w:lvlText w:val=""/>
      <w:lvlJc w:val="left"/>
      <w:pPr>
        <w:ind w:left="360" w:hanging="360"/>
      </w:pPr>
      <w:rPr>
        <w:rFonts w:ascii="Symbol" w:hAnsi="Symbol" w:hint="default"/>
        <w:color w:val="F3B223" w:themeColor="accent6"/>
      </w:rPr>
    </w:lvl>
    <w:lvl w:ilvl="1" w:tplc="42A2956C" w:tentative="1">
      <w:start w:val="1"/>
      <w:numFmt w:val="bullet"/>
      <w:lvlText w:val="o"/>
      <w:lvlJc w:val="left"/>
      <w:pPr>
        <w:ind w:left="720" w:hanging="360"/>
      </w:pPr>
      <w:rPr>
        <w:rFonts w:ascii="Courier New" w:hAnsi="Courier New" w:cs="Courier New" w:hint="default"/>
      </w:rPr>
    </w:lvl>
    <w:lvl w:ilvl="2" w:tplc="B96C0082" w:tentative="1">
      <w:start w:val="1"/>
      <w:numFmt w:val="bullet"/>
      <w:lvlText w:val=""/>
      <w:lvlJc w:val="left"/>
      <w:pPr>
        <w:ind w:left="1440" w:hanging="360"/>
      </w:pPr>
      <w:rPr>
        <w:rFonts w:ascii="Wingdings" w:hAnsi="Wingdings" w:hint="default"/>
      </w:rPr>
    </w:lvl>
    <w:lvl w:ilvl="3" w:tplc="F6D4CADA" w:tentative="1">
      <w:start w:val="1"/>
      <w:numFmt w:val="bullet"/>
      <w:lvlText w:val=""/>
      <w:lvlJc w:val="left"/>
      <w:pPr>
        <w:ind w:left="2160" w:hanging="360"/>
      </w:pPr>
      <w:rPr>
        <w:rFonts w:ascii="Symbol" w:hAnsi="Symbol" w:hint="default"/>
      </w:rPr>
    </w:lvl>
    <w:lvl w:ilvl="4" w:tplc="A14444DA" w:tentative="1">
      <w:start w:val="1"/>
      <w:numFmt w:val="bullet"/>
      <w:lvlText w:val="o"/>
      <w:lvlJc w:val="left"/>
      <w:pPr>
        <w:ind w:left="2880" w:hanging="360"/>
      </w:pPr>
      <w:rPr>
        <w:rFonts w:ascii="Courier New" w:hAnsi="Courier New" w:cs="Courier New" w:hint="default"/>
      </w:rPr>
    </w:lvl>
    <w:lvl w:ilvl="5" w:tplc="C7C68FE0" w:tentative="1">
      <w:start w:val="1"/>
      <w:numFmt w:val="bullet"/>
      <w:lvlText w:val=""/>
      <w:lvlJc w:val="left"/>
      <w:pPr>
        <w:ind w:left="3600" w:hanging="360"/>
      </w:pPr>
      <w:rPr>
        <w:rFonts w:ascii="Wingdings" w:hAnsi="Wingdings" w:hint="default"/>
      </w:rPr>
    </w:lvl>
    <w:lvl w:ilvl="6" w:tplc="05EED7BE" w:tentative="1">
      <w:start w:val="1"/>
      <w:numFmt w:val="bullet"/>
      <w:lvlText w:val=""/>
      <w:lvlJc w:val="left"/>
      <w:pPr>
        <w:ind w:left="4320" w:hanging="360"/>
      </w:pPr>
      <w:rPr>
        <w:rFonts w:ascii="Symbol" w:hAnsi="Symbol" w:hint="default"/>
      </w:rPr>
    </w:lvl>
    <w:lvl w:ilvl="7" w:tplc="1DD6F0B8" w:tentative="1">
      <w:start w:val="1"/>
      <w:numFmt w:val="bullet"/>
      <w:lvlText w:val="o"/>
      <w:lvlJc w:val="left"/>
      <w:pPr>
        <w:ind w:left="5040" w:hanging="360"/>
      </w:pPr>
      <w:rPr>
        <w:rFonts w:ascii="Courier New" w:hAnsi="Courier New" w:cs="Courier New" w:hint="default"/>
      </w:rPr>
    </w:lvl>
    <w:lvl w:ilvl="8" w:tplc="7B0A94B6" w:tentative="1">
      <w:start w:val="1"/>
      <w:numFmt w:val="bullet"/>
      <w:lvlText w:val=""/>
      <w:lvlJc w:val="left"/>
      <w:pPr>
        <w:ind w:left="5760" w:hanging="360"/>
      </w:pPr>
      <w:rPr>
        <w:rFonts w:ascii="Wingdings" w:hAnsi="Wingdings" w:hint="default"/>
      </w:rPr>
    </w:lvl>
  </w:abstractNum>
  <w:abstractNum w:abstractNumId="21" w15:restartNumberingAfterBreak="0">
    <w:nsid w:val="7A7361ED"/>
    <w:multiLevelType w:val="hybridMultilevel"/>
    <w:tmpl w:val="03B2410E"/>
    <w:lvl w:ilvl="0" w:tplc="B38EE514">
      <w:start w:val="1"/>
      <w:numFmt w:val="bullet"/>
      <w:lvlText w:val=""/>
      <w:lvlJc w:val="left"/>
      <w:pPr>
        <w:ind w:left="360" w:hanging="360"/>
      </w:pPr>
      <w:rPr>
        <w:rFonts w:ascii="Symbol" w:hAnsi="Symbol" w:hint="default"/>
        <w:color w:val="F3B223" w:themeColor="accent6"/>
      </w:rPr>
    </w:lvl>
    <w:lvl w:ilvl="1" w:tplc="E6E459AC" w:tentative="1">
      <w:start w:val="1"/>
      <w:numFmt w:val="bullet"/>
      <w:lvlText w:val="o"/>
      <w:lvlJc w:val="left"/>
      <w:pPr>
        <w:ind w:left="720" w:hanging="360"/>
      </w:pPr>
      <w:rPr>
        <w:rFonts w:ascii="Courier New" w:hAnsi="Courier New" w:cs="Courier New" w:hint="default"/>
      </w:rPr>
    </w:lvl>
    <w:lvl w:ilvl="2" w:tplc="76FE8416" w:tentative="1">
      <w:start w:val="1"/>
      <w:numFmt w:val="bullet"/>
      <w:lvlText w:val=""/>
      <w:lvlJc w:val="left"/>
      <w:pPr>
        <w:ind w:left="1440" w:hanging="360"/>
      </w:pPr>
      <w:rPr>
        <w:rFonts w:ascii="Wingdings" w:hAnsi="Wingdings" w:hint="default"/>
      </w:rPr>
    </w:lvl>
    <w:lvl w:ilvl="3" w:tplc="A782B8F6" w:tentative="1">
      <w:start w:val="1"/>
      <w:numFmt w:val="bullet"/>
      <w:lvlText w:val=""/>
      <w:lvlJc w:val="left"/>
      <w:pPr>
        <w:ind w:left="2160" w:hanging="360"/>
      </w:pPr>
      <w:rPr>
        <w:rFonts w:ascii="Symbol" w:hAnsi="Symbol" w:hint="default"/>
      </w:rPr>
    </w:lvl>
    <w:lvl w:ilvl="4" w:tplc="66DEEF32" w:tentative="1">
      <w:start w:val="1"/>
      <w:numFmt w:val="bullet"/>
      <w:lvlText w:val="o"/>
      <w:lvlJc w:val="left"/>
      <w:pPr>
        <w:ind w:left="2880" w:hanging="360"/>
      </w:pPr>
      <w:rPr>
        <w:rFonts w:ascii="Courier New" w:hAnsi="Courier New" w:cs="Courier New" w:hint="default"/>
      </w:rPr>
    </w:lvl>
    <w:lvl w:ilvl="5" w:tplc="D11489FE" w:tentative="1">
      <w:start w:val="1"/>
      <w:numFmt w:val="bullet"/>
      <w:lvlText w:val=""/>
      <w:lvlJc w:val="left"/>
      <w:pPr>
        <w:ind w:left="3600" w:hanging="360"/>
      </w:pPr>
      <w:rPr>
        <w:rFonts w:ascii="Wingdings" w:hAnsi="Wingdings" w:hint="default"/>
      </w:rPr>
    </w:lvl>
    <w:lvl w:ilvl="6" w:tplc="37BCAB1C" w:tentative="1">
      <w:start w:val="1"/>
      <w:numFmt w:val="bullet"/>
      <w:lvlText w:val=""/>
      <w:lvlJc w:val="left"/>
      <w:pPr>
        <w:ind w:left="4320" w:hanging="360"/>
      </w:pPr>
      <w:rPr>
        <w:rFonts w:ascii="Symbol" w:hAnsi="Symbol" w:hint="default"/>
      </w:rPr>
    </w:lvl>
    <w:lvl w:ilvl="7" w:tplc="EA185080" w:tentative="1">
      <w:start w:val="1"/>
      <w:numFmt w:val="bullet"/>
      <w:lvlText w:val="o"/>
      <w:lvlJc w:val="left"/>
      <w:pPr>
        <w:ind w:left="5040" w:hanging="360"/>
      </w:pPr>
      <w:rPr>
        <w:rFonts w:ascii="Courier New" w:hAnsi="Courier New" w:cs="Courier New" w:hint="default"/>
      </w:rPr>
    </w:lvl>
    <w:lvl w:ilvl="8" w:tplc="C16024CC" w:tentative="1">
      <w:start w:val="1"/>
      <w:numFmt w:val="bullet"/>
      <w:lvlText w:val=""/>
      <w:lvlJc w:val="left"/>
      <w:pPr>
        <w:ind w:left="5760" w:hanging="360"/>
      </w:pPr>
      <w:rPr>
        <w:rFonts w:ascii="Wingdings" w:hAnsi="Wingdings" w:hint="default"/>
      </w:rPr>
    </w:lvl>
  </w:abstractNum>
  <w:num w:numId="1" w16cid:durableId="1336225801">
    <w:abstractNumId w:val="19"/>
  </w:num>
  <w:num w:numId="2" w16cid:durableId="1841508674">
    <w:abstractNumId w:val="6"/>
  </w:num>
  <w:num w:numId="3" w16cid:durableId="1439108642">
    <w:abstractNumId w:val="15"/>
  </w:num>
  <w:num w:numId="4" w16cid:durableId="2020425316">
    <w:abstractNumId w:val="17"/>
  </w:num>
  <w:num w:numId="5" w16cid:durableId="1447046202">
    <w:abstractNumId w:val="13"/>
  </w:num>
  <w:num w:numId="6" w16cid:durableId="1016152554">
    <w:abstractNumId w:val="10"/>
  </w:num>
  <w:num w:numId="7" w16cid:durableId="195505353">
    <w:abstractNumId w:val="5"/>
  </w:num>
  <w:num w:numId="8" w16cid:durableId="569389015">
    <w:abstractNumId w:val="2"/>
  </w:num>
  <w:num w:numId="9" w16cid:durableId="1399480652">
    <w:abstractNumId w:val="0"/>
  </w:num>
  <w:num w:numId="10" w16cid:durableId="36663721">
    <w:abstractNumId w:val="11"/>
  </w:num>
  <w:num w:numId="11" w16cid:durableId="1686595006">
    <w:abstractNumId w:val="9"/>
  </w:num>
  <w:num w:numId="12" w16cid:durableId="284966456">
    <w:abstractNumId w:val="21"/>
  </w:num>
  <w:num w:numId="13" w16cid:durableId="1613053519">
    <w:abstractNumId w:val="20"/>
  </w:num>
  <w:num w:numId="14" w16cid:durableId="136843437">
    <w:abstractNumId w:val="4"/>
  </w:num>
  <w:num w:numId="15" w16cid:durableId="1253856591">
    <w:abstractNumId w:val="18"/>
  </w:num>
  <w:num w:numId="16" w16cid:durableId="727190665">
    <w:abstractNumId w:val="3"/>
  </w:num>
  <w:num w:numId="17" w16cid:durableId="784689433">
    <w:abstractNumId w:val="12"/>
  </w:num>
  <w:num w:numId="18" w16cid:durableId="1064988609">
    <w:abstractNumId w:val="8"/>
  </w:num>
  <w:num w:numId="19" w16cid:durableId="1047224235">
    <w:abstractNumId w:val="14"/>
  </w:num>
  <w:num w:numId="20" w16cid:durableId="459808821">
    <w:abstractNumId w:val="7"/>
  </w:num>
  <w:num w:numId="21" w16cid:durableId="1715345420">
    <w:abstractNumId w:val="16"/>
  </w:num>
  <w:num w:numId="22" w16cid:durableId="871453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CDF"/>
    <w:rsid w:val="00007D67"/>
    <w:rsid w:val="000167E5"/>
    <w:rsid w:val="00056715"/>
    <w:rsid w:val="00060345"/>
    <w:rsid w:val="00064A3E"/>
    <w:rsid w:val="0006521A"/>
    <w:rsid w:val="000A5275"/>
    <w:rsid w:val="000A7F78"/>
    <w:rsid w:val="000D5D61"/>
    <w:rsid w:val="000E6EA0"/>
    <w:rsid w:val="00114234"/>
    <w:rsid w:val="00140B63"/>
    <w:rsid w:val="00156F46"/>
    <w:rsid w:val="0016585B"/>
    <w:rsid w:val="00175B4D"/>
    <w:rsid w:val="001A730F"/>
    <w:rsid w:val="001B1295"/>
    <w:rsid w:val="001B66B9"/>
    <w:rsid w:val="001D430C"/>
    <w:rsid w:val="001F0986"/>
    <w:rsid w:val="001F3130"/>
    <w:rsid w:val="00200AAA"/>
    <w:rsid w:val="00201B66"/>
    <w:rsid w:val="00235F82"/>
    <w:rsid w:val="002768D9"/>
    <w:rsid w:val="002819F0"/>
    <w:rsid w:val="002852B8"/>
    <w:rsid w:val="002E1450"/>
    <w:rsid w:val="00316A19"/>
    <w:rsid w:val="00360B34"/>
    <w:rsid w:val="00363249"/>
    <w:rsid w:val="00397CDF"/>
    <w:rsid w:val="003D10F3"/>
    <w:rsid w:val="003F684F"/>
    <w:rsid w:val="00404415"/>
    <w:rsid w:val="00405CF1"/>
    <w:rsid w:val="004449C8"/>
    <w:rsid w:val="004557A0"/>
    <w:rsid w:val="0048395D"/>
    <w:rsid w:val="00485B34"/>
    <w:rsid w:val="00486C8D"/>
    <w:rsid w:val="00495B38"/>
    <w:rsid w:val="004C005D"/>
    <w:rsid w:val="004C11EB"/>
    <w:rsid w:val="004C62F0"/>
    <w:rsid w:val="004C7401"/>
    <w:rsid w:val="004D4F47"/>
    <w:rsid w:val="004F13F0"/>
    <w:rsid w:val="005035B6"/>
    <w:rsid w:val="00510AC7"/>
    <w:rsid w:val="00515682"/>
    <w:rsid w:val="00560170"/>
    <w:rsid w:val="00577C30"/>
    <w:rsid w:val="00581A2B"/>
    <w:rsid w:val="00581F9A"/>
    <w:rsid w:val="005C7D32"/>
    <w:rsid w:val="005F68C7"/>
    <w:rsid w:val="005F6F3A"/>
    <w:rsid w:val="00615685"/>
    <w:rsid w:val="00626665"/>
    <w:rsid w:val="00633DB4"/>
    <w:rsid w:val="00634280"/>
    <w:rsid w:val="00651ACF"/>
    <w:rsid w:val="00670FFE"/>
    <w:rsid w:val="006C3CAF"/>
    <w:rsid w:val="006C62F5"/>
    <w:rsid w:val="006E04FE"/>
    <w:rsid w:val="006E36E8"/>
    <w:rsid w:val="006E5814"/>
    <w:rsid w:val="006F4500"/>
    <w:rsid w:val="00711738"/>
    <w:rsid w:val="00726939"/>
    <w:rsid w:val="007275F1"/>
    <w:rsid w:val="00733004"/>
    <w:rsid w:val="0076491B"/>
    <w:rsid w:val="007744C8"/>
    <w:rsid w:val="007833F6"/>
    <w:rsid w:val="0078423D"/>
    <w:rsid w:val="00785242"/>
    <w:rsid w:val="00793F91"/>
    <w:rsid w:val="007F18A1"/>
    <w:rsid w:val="00811A33"/>
    <w:rsid w:val="00821328"/>
    <w:rsid w:val="0082456C"/>
    <w:rsid w:val="00836595"/>
    <w:rsid w:val="00870905"/>
    <w:rsid w:val="00873D8F"/>
    <w:rsid w:val="00880EA4"/>
    <w:rsid w:val="00883248"/>
    <w:rsid w:val="00896F37"/>
    <w:rsid w:val="008D16ED"/>
    <w:rsid w:val="008E41E8"/>
    <w:rsid w:val="008E6DB3"/>
    <w:rsid w:val="00900992"/>
    <w:rsid w:val="0091338A"/>
    <w:rsid w:val="009346B6"/>
    <w:rsid w:val="00940DEE"/>
    <w:rsid w:val="00941E85"/>
    <w:rsid w:val="0095053A"/>
    <w:rsid w:val="00963BC5"/>
    <w:rsid w:val="0098293A"/>
    <w:rsid w:val="00984B58"/>
    <w:rsid w:val="00992524"/>
    <w:rsid w:val="00993D55"/>
    <w:rsid w:val="009B1905"/>
    <w:rsid w:val="009B2828"/>
    <w:rsid w:val="009C56A3"/>
    <w:rsid w:val="009D7FF1"/>
    <w:rsid w:val="009F67AE"/>
    <w:rsid w:val="009F722F"/>
    <w:rsid w:val="00A07F76"/>
    <w:rsid w:val="00A25DE9"/>
    <w:rsid w:val="00A26330"/>
    <w:rsid w:val="00A9376C"/>
    <w:rsid w:val="00AB088B"/>
    <w:rsid w:val="00AB38D2"/>
    <w:rsid w:val="00AB3BB0"/>
    <w:rsid w:val="00AC0B59"/>
    <w:rsid w:val="00B009C0"/>
    <w:rsid w:val="00B43058"/>
    <w:rsid w:val="00B512B8"/>
    <w:rsid w:val="00B6433C"/>
    <w:rsid w:val="00B65700"/>
    <w:rsid w:val="00B841CE"/>
    <w:rsid w:val="00B84BD9"/>
    <w:rsid w:val="00B934C5"/>
    <w:rsid w:val="00BB113F"/>
    <w:rsid w:val="00BB64FE"/>
    <w:rsid w:val="00BD24C6"/>
    <w:rsid w:val="00BD7B2E"/>
    <w:rsid w:val="00C10035"/>
    <w:rsid w:val="00C1036B"/>
    <w:rsid w:val="00C267EB"/>
    <w:rsid w:val="00C43309"/>
    <w:rsid w:val="00C46331"/>
    <w:rsid w:val="00C76B54"/>
    <w:rsid w:val="00C80B05"/>
    <w:rsid w:val="00C9187A"/>
    <w:rsid w:val="00C97AAF"/>
    <w:rsid w:val="00CA0CFC"/>
    <w:rsid w:val="00CB2062"/>
    <w:rsid w:val="00CC23D6"/>
    <w:rsid w:val="00CC2C64"/>
    <w:rsid w:val="00CD281E"/>
    <w:rsid w:val="00CD3460"/>
    <w:rsid w:val="00D16DC1"/>
    <w:rsid w:val="00D372BE"/>
    <w:rsid w:val="00D41508"/>
    <w:rsid w:val="00D42F90"/>
    <w:rsid w:val="00D452C8"/>
    <w:rsid w:val="00D45F24"/>
    <w:rsid w:val="00D54154"/>
    <w:rsid w:val="00D6490D"/>
    <w:rsid w:val="00D70BE4"/>
    <w:rsid w:val="00D75DFE"/>
    <w:rsid w:val="00D96247"/>
    <w:rsid w:val="00DD1F9F"/>
    <w:rsid w:val="00DF476F"/>
    <w:rsid w:val="00E06BB8"/>
    <w:rsid w:val="00E241E0"/>
    <w:rsid w:val="00E57195"/>
    <w:rsid w:val="00E653B5"/>
    <w:rsid w:val="00E7171E"/>
    <w:rsid w:val="00E73258"/>
    <w:rsid w:val="00E74200"/>
    <w:rsid w:val="00E97EA5"/>
    <w:rsid w:val="00EB454A"/>
    <w:rsid w:val="00F01C31"/>
    <w:rsid w:val="00F024EE"/>
    <w:rsid w:val="00F05CF7"/>
    <w:rsid w:val="00F3206F"/>
    <w:rsid w:val="00F60135"/>
    <w:rsid w:val="00F8223A"/>
    <w:rsid w:val="00FB64EB"/>
    <w:rsid w:val="00FD7B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0077F"/>
  <w15:chartTrackingRefBased/>
  <w15:docId w15:val="{ECE70918-83CE-4200-85E8-2DF208EF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33"/>
    <w:pPr>
      <w:spacing w:before="120" w:after="120" w:line="276" w:lineRule="auto"/>
    </w:pPr>
    <w:rPr>
      <w:rFonts w:ascii="Arial" w:hAnsi="Arial"/>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CD3460"/>
    <w:tblPr>
      <w:tblBorders>
        <w:top w:val="single" w:sz="4" w:space="0" w:color="F3B223" w:themeColor="accent6"/>
        <w:bottom w:val="single" w:sz="4" w:space="0" w:color="F3B223" w:themeColor="accent6"/>
        <w:insideH w:val="single" w:sz="4" w:space="0" w:color="F3B223" w:themeColor="accent6"/>
      </w:tblBorders>
    </w:tblPr>
  </w:style>
  <w:style w:type="paragraph" w:customStyle="1" w:styleId="boxtext">
    <w:name w:val="box text"/>
    <w:basedOn w:val="IntenseQuote"/>
    <w:qFormat/>
    <w:rsid w:val="00CD3460"/>
    <w:pPr>
      <w:pBdr>
        <w:left w:val="single" w:sz="4" w:space="4" w:color="F3B223" w:themeColor="accent6"/>
        <w:right w:val="single" w:sz="4" w:space="4" w:color="F3B223" w:themeColor="accent6"/>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styleId="Hyperlink">
    <w:name w:val="Hyperlink"/>
    <w:basedOn w:val="DefaultParagraphFont"/>
    <w:uiPriority w:val="99"/>
    <w:unhideWhenUsed/>
    <w:qFormat/>
    <w:rsid w:val="00397CDF"/>
    <w:rPr>
      <w:color w:val="1E1545" w:themeColor="hyperlink"/>
      <w:u w:val="single"/>
    </w:rPr>
  </w:style>
  <w:style w:type="paragraph" w:styleId="Revision">
    <w:name w:val="Revision"/>
    <w:hidden/>
    <w:uiPriority w:val="99"/>
    <w:semiHidden/>
    <w:rsid w:val="00560170"/>
    <w:rPr>
      <w:rFonts w:ascii="Arial" w:hAnsi="Arial"/>
    </w:rPr>
  </w:style>
  <w:style w:type="character" w:styleId="CommentReference">
    <w:name w:val="annotation reference"/>
    <w:basedOn w:val="DefaultParagraphFont"/>
    <w:uiPriority w:val="99"/>
    <w:semiHidden/>
    <w:unhideWhenUsed/>
    <w:rsid w:val="00D70BE4"/>
    <w:rPr>
      <w:sz w:val="16"/>
      <w:szCs w:val="16"/>
    </w:rPr>
  </w:style>
  <w:style w:type="paragraph" w:styleId="CommentText">
    <w:name w:val="annotation text"/>
    <w:basedOn w:val="Normal"/>
    <w:link w:val="CommentTextChar"/>
    <w:uiPriority w:val="99"/>
    <w:unhideWhenUsed/>
    <w:rsid w:val="00D70BE4"/>
    <w:pPr>
      <w:spacing w:line="240" w:lineRule="auto"/>
    </w:pPr>
    <w:rPr>
      <w:sz w:val="20"/>
      <w:szCs w:val="20"/>
    </w:rPr>
  </w:style>
  <w:style w:type="character" w:customStyle="1" w:styleId="CommentTextChar">
    <w:name w:val="Comment Text Char"/>
    <w:basedOn w:val="DefaultParagraphFont"/>
    <w:link w:val="CommentText"/>
    <w:uiPriority w:val="99"/>
    <w:rsid w:val="00D70BE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70BE4"/>
    <w:rPr>
      <w:b/>
      <w:bCs/>
    </w:rPr>
  </w:style>
  <w:style w:type="character" w:customStyle="1" w:styleId="CommentSubjectChar">
    <w:name w:val="Comment Subject Char"/>
    <w:basedOn w:val="CommentTextChar"/>
    <w:link w:val="CommentSubject"/>
    <w:uiPriority w:val="99"/>
    <w:semiHidden/>
    <w:rsid w:val="00D70BE4"/>
    <w:rPr>
      <w:rFonts w:ascii="Arial" w:hAnsi="Arial"/>
      <w:b/>
      <w:bCs/>
      <w:sz w:val="20"/>
      <w:szCs w:val="20"/>
    </w:rPr>
  </w:style>
  <w:style w:type="character" w:styleId="FollowedHyperlink">
    <w:name w:val="FollowedHyperlink"/>
    <w:basedOn w:val="DefaultParagraphFont"/>
    <w:uiPriority w:val="99"/>
    <w:semiHidden/>
    <w:unhideWhenUsed/>
    <w:rsid w:val="00B841CE"/>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covid-19-vaccines/information-for-aged-care-providers-workers-and-residents-about-covid-19-vaccines/residential-aged-care-residents?language=e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consent-for-covid-19-vaccination-for-older-people-including-aged-care-residents-families-and-carer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covid-19-vaccines/getting-your-vaccinat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KOJ\Downloads\Aged_Care_Mustard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4488F9D6155740AE09CA221C19A8DF" ma:contentTypeVersion="17" ma:contentTypeDescription="Create a new document." ma:contentTypeScope="" ma:versionID="104973e451b5039b91517d354e6cda49">
  <xsd:schema xmlns:xsd="http://www.w3.org/2001/XMLSchema" xmlns:xs="http://www.w3.org/2001/XMLSchema" xmlns:p="http://schemas.microsoft.com/office/2006/metadata/properties" xmlns:ns2="80bfbf65-7bbe-4e03-abf7-1d4f6b25ecfc" xmlns:ns3="e7d54a9e-4aca-451b-99db-b94fe438e987" targetNamespace="http://schemas.microsoft.com/office/2006/metadata/properties" ma:root="true" ma:fieldsID="a2f90d9243c256b0a8349eb5c4f27bde" ns2:_="" ns3:_="">
    <xsd:import namespace="80bfbf65-7bbe-4e03-abf7-1d4f6b25ecfc"/>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Received" minOccurs="0"/>
                <xsd:element ref="ns2:AssignedTo" minOccurs="0"/>
                <xsd:element ref="ns2:ResponseDrafted" minOccurs="0"/>
                <xsd:element ref="ns2:ResponseDispatched_x003f_"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fbf65-7bbe-4e03-abf7-1d4f6b25e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Received" ma:index="18" nillable="true" ma:displayName="Date Received" ma:format="Dropdown" ma:internalName="DateReceived">
      <xsd:simpleType>
        <xsd:restriction base="dms:Text">
          <xsd:maxLength value="255"/>
        </xsd:restriction>
      </xsd:simpleType>
    </xsd:element>
    <xsd:element name="AssignedTo" ma:index="19" nillable="true" ma:displayName="Assigned To" ma:format="Dropdown" ma:internalName="AssignedTo">
      <xsd:simpleType>
        <xsd:restriction base="dms:Text">
          <xsd:maxLength value="255"/>
        </xsd:restriction>
      </xsd:simpleType>
    </xsd:element>
    <xsd:element name="ResponseDrafted" ma:index="20" nillable="true" ma:displayName="Response Drafted" ma:default="0" ma:format="Dropdown" ma:internalName="ResponseDrafted">
      <xsd:simpleType>
        <xsd:restriction base="dms:Boolean"/>
      </xsd:simpleType>
    </xsd:element>
    <xsd:element name="ResponseDispatched_x003f_" ma:index="21" nillable="true" ma:displayName="Response Dispatched" ma:default="0" ma:format="Dropdown" ma:internalName="ResponseDispatched_x003f_">
      <xsd:simpleType>
        <xsd:restriction base="dms:Boolea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27bcb9-d013-4ef9-bee5-34705a63ecd1}"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7d54a9e-4aca-451b-99db-b94fe438e987" xsi:nil="true"/>
    <lcf76f155ced4ddcb4097134ff3c332f xmlns="80bfbf65-7bbe-4e03-abf7-1d4f6b25ecfc">
      <Terms xmlns="http://schemas.microsoft.com/office/infopath/2007/PartnerControls"/>
    </lcf76f155ced4ddcb4097134ff3c332f>
    <AssignedTo xmlns="80bfbf65-7bbe-4e03-abf7-1d4f6b25ecfc" xsi:nil="true"/>
    <SharedWithUsers xmlns="e7d54a9e-4aca-451b-99db-b94fe438e987">
      <UserInfo>
        <DisplayName/>
        <AccountId xsi:nil="true"/>
        <AccountType/>
      </UserInfo>
    </SharedWithUsers>
    <ResponseDispatched_x003f_ xmlns="80bfbf65-7bbe-4e03-abf7-1d4f6b25ecfc">false</ResponseDispatched_x003f_>
    <ResponseDrafted xmlns="80bfbf65-7bbe-4e03-abf7-1d4f6b25ecfc">false</ResponseDrafted>
    <DateReceived xmlns="80bfbf65-7bbe-4e03-abf7-1d4f6b25ecf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14B81-1AEA-499B-85D7-47E5888A0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fbf65-7bbe-4e03-abf7-1d4f6b25ecfc"/>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567955-B411-41D7-B170-CB4D123D8A6F}">
  <ds:schemaRefs>
    <ds:schemaRef ds:uri="http://schemas.microsoft.com/sharepoint/v3/contenttype/forms"/>
  </ds:schemaRefs>
</ds:datastoreItem>
</file>

<file path=customXml/itemProps3.xml><?xml version="1.0" encoding="utf-8"?>
<ds:datastoreItem xmlns:ds="http://schemas.openxmlformats.org/officeDocument/2006/customXml" ds:itemID="{643C7D3C-FEF4-4BE4-AC84-F6E3432EE3FA}">
  <ds:schemaRefs>
    <ds:schemaRef ds:uri="http://schemas.microsoft.com/office/2006/metadata/properties"/>
    <ds:schemaRef ds:uri="http://schemas.microsoft.com/office/infopath/2007/PartnerControls"/>
    <ds:schemaRef ds:uri="e7d54a9e-4aca-451b-99db-b94fe438e987"/>
    <ds:schemaRef ds:uri="80bfbf65-7bbe-4e03-abf7-1d4f6b25ecfc"/>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C:\Users\PETKOJ\Downloads\Aged_Care_Mustard_factsheet_web_March24.dotx</Template>
  <TotalTime>7</TotalTime>
  <Pages>3</Pages>
  <Words>791</Words>
  <Characters>4513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COVID-19 vaccination information for residents of aged care homes</vt:lpstr>
    </vt:vector>
  </TitlesOfParts>
  <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vaccination information for residents of aged care homes</dc:title>
  <dc:creator>Australian Government Department of Health and Aged Care</dc:creator>
  <cp:keywords>Aged Care, Aged Care Reforms</cp:keywords>
  <cp:lastModifiedBy>Jade Kim</cp:lastModifiedBy>
  <cp:revision>8</cp:revision>
  <dcterms:created xsi:type="dcterms:W3CDTF">2025-11-20T21:47:00Z</dcterms:created>
  <dcterms:modified xsi:type="dcterms:W3CDTF">2026-01-14T22:22:00Z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68e1957f,2530e6e0,613cdec3</vt:lpwstr>
  </property>
  <property fmtid="{D5CDD505-2E9C-101B-9397-08002B2CF9AE}" pid="4" name="ClassificationContentMarkingFooterText">
    <vt:lpwstr>UNOFFICIAL</vt:lpwstr>
  </property>
  <property fmtid="{D5CDD505-2E9C-101B-9397-08002B2CF9AE}" pid="5" name="ClassificationContentMarkingHeaderFontProps">
    <vt:lpwstr>#ff0000,12,Calibri</vt:lpwstr>
  </property>
  <property fmtid="{D5CDD505-2E9C-101B-9397-08002B2CF9AE}" pid="6" name="ClassificationContentMarkingHeaderShapeIds">
    <vt:lpwstr>4a13ada,79a192d7,726ca67b</vt:lpwstr>
  </property>
  <property fmtid="{D5CDD505-2E9C-101B-9397-08002B2CF9AE}" pid="7" name="ClassificationContentMarkingHeaderText">
    <vt:lpwstr>UNOFFICIAL</vt:lpwstr>
  </property>
  <property fmtid="{D5CDD505-2E9C-101B-9397-08002B2CF9AE}" pid="8" name="ComplianceAssetId">
    <vt:lpwstr/>
  </property>
  <property fmtid="{D5CDD505-2E9C-101B-9397-08002B2CF9AE}" pid="9" name="ContentTypeId">
    <vt:lpwstr>0x010100354488F9D6155740AE09CA221C19A8DF</vt:lpwstr>
  </property>
  <property fmtid="{D5CDD505-2E9C-101B-9397-08002B2CF9AE}" pid="10" name="MediaServiceImageTags">
    <vt:lpwstr/>
  </property>
  <property fmtid="{D5CDD505-2E9C-101B-9397-08002B2CF9AE}" pid="11" name="MSIP_Label_edd204cd-6aa2-46a1-bfaf-a0d9bcf7e7ca_ActionId">
    <vt:lpwstr>2bb2674f-2ffa-43cc-a5d3-f045c019f83c</vt:lpwstr>
  </property>
  <property fmtid="{D5CDD505-2E9C-101B-9397-08002B2CF9AE}" pid="12" name="MSIP_Label_edd204cd-6aa2-46a1-bfaf-a0d9bcf7e7ca_ContentBits">
    <vt:lpwstr>3</vt:lpwstr>
  </property>
  <property fmtid="{D5CDD505-2E9C-101B-9397-08002B2CF9AE}" pid="13" name="MSIP_Label_edd204cd-6aa2-46a1-bfaf-a0d9bcf7e7ca_Enabled">
    <vt:lpwstr>true</vt:lpwstr>
  </property>
  <property fmtid="{D5CDD505-2E9C-101B-9397-08002B2CF9AE}" pid="14" name="MSIP_Label_edd204cd-6aa2-46a1-bfaf-a0d9bcf7e7ca_Method">
    <vt:lpwstr>Privileged</vt:lpwstr>
  </property>
  <property fmtid="{D5CDD505-2E9C-101B-9397-08002B2CF9AE}" pid="15" name="MSIP_Label_edd204cd-6aa2-46a1-bfaf-a0d9bcf7e7ca_Name">
    <vt:lpwstr>U</vt:lpwstr>
  </property>
  <property fmtid="{D5CDD505-2E9C-101B-9397-08002B2CF9AE}" pid="16" name="MSIP_Label_edd204cd-6aa2-46a1-bfaf-a0d9bcf7e7ca_SetDate">
    <vt:lpwstr>2025-09-16T03:17:40Z</vt:lpwstr>
  </property>
  <property fmtid="{D5CDD505-2E9C-101B-9397-08002B2CF9AE}" pid="17" name="MSIP_Label_edd204cd-6aa2-46a1-bfaf-a0d9bcf7e7ca_SiteId">
    <vt:lpwstr>34a3929c-73cf-4954-abfe-147dc3517892</vt:lpwstr>
  </property>
  <property fmtid="{D5CDD505-2E9C-101B-9397-08002B2CF9AE}" pid="18" name="MSIP_Label_edd204cd-6aa2-46a1-bfaf-a0d9bcf7e7ca_Tag">
    <vt:lpwstr>10, 0, 1, 1</vt:lpwstr>
  </property>
  <property fmtid="{D5CDD505-2E9C-101B-9397-08002B2CF9AE}" pid="19" name="Order">
    <vt:r8>796300</vt:r8>
  </property>
  <property fmtid="{D5CDD505-2E9C-101B-9397-08002B2CF9AE}" pid="20" name="TemplateUrl">
    <vt:lpwstr/>
  </property>
  <property fmtid="{D5CDD505-2E9C-101B-9397-08002B2CF9AE}" pid="21" name="TriggerFlowInfo">
    <vt:lpwstr/>
  </property>
  <property fmtid="{D5CDD505-2E9C-101B-9397-08002B2CF9AE}" pid="22" name="xd_ProgID">
    <vt:lpwstr/>
  </property>
  <property fmtid="{D5CDD505-2E9C-101B-9397-08002B2CF9AE}" pid="23" name="xd_Signature">
    <vt:bool>false</vt:bool>
  </property>
  <property fmtid="{D5CDD505-2E9C-101B-9397-08002B2CF9AE}" pid="24" name="_ExtendedDescription">
    <vt:lpwstr/>
  </property>
</Properties>
</file>