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F4373" w14:textId="51A50385" w:rsidR="00397CDF" w:rsidRPr="006C6629" w:rsidRDefault="00407751" w:rsidP="00C97AAF">
      <w:pPr>
        <w:pStyle w:val="Heading1"/>
      </w:pPr>
      <w:r>
        <w:rPr>
          <w:lang w:val="id"/>
        </w:rPr>
        <w:br/>
      </w:r>
      <w:r w:rsidR="00397CDF" w:rsidRPr="006C6629">
        <w:rPr>
          <w:lang w:val="id"/>
        </w:rPr>
        <w:t>Informasi vaksinasi COVID-19 bagi warga hunian perawatan lansia</w:t>
      </w:r>
    </w:p>
    <w:p w14:paraId="6F5B486C" w14:textId="77777777" w:rsidR="00397CDF" w:rsidRPr="006C6629" w:rsidRDefault="00000000" w:rsidP="00C97AAF">
      <w:r w:rsidRPr="006C6629">
        <w:rPr>
          <w:lang w:val="id"/>
        </w:rPr>
        <w:t>Informasi terbaru pada September 2025.</w:t>
      </w:r>
    </w:p>
    <w:p w14:paraId="1BF6598A" w14:textId="77777777" w:rsidR="001B66B9" w:rsidRPr="006C6629" w:rsidRDefault="00000000" w:rsidP="00C97AAF">
      <w:r w:rsidRPr="006C6629">
        <w:rPr>
          <w:lang w:val="id"/>
        </w:rPr>
        <w:t>Warga hunian perawatan lansia disarankan menerima vaksinasi COVID-19 untuk melindungi diri dari sakit parah. Usia lebih tua tetap merupakan faktor risiko terbesar terhadap dampak berat dari COVID-19.</w:t>
      </w:r>
    </w:p>
    <w:p w14:paraId="54D5B1D0" w14:textId="77777777" w:rsidR="001B66B9" w:rsidRPr="006C6629" w:rsidRDefault="00000000" w:rsidP="001B66B9">
      <w:pPr>
        <w:numPr>
          <w:ilvl w:val="0"/>
          <w:numId w:val="22"/>
        </w:numPr>
        <w:spacing w:before="100" w:beforeAutospacing="1" w:after="100" w:afterAutospacing="1" w:line="240" w:lineRule="auto"/>
      </w:pPr>
      <w:r w:rsidRPr="006C6629">
        <w:rPr>
          <w:b/>
          <w:bCs/>
          <w:lang w:val="id"/>
        </w:rPr>
        <w:t>Orang dewasa berusia 75 tahun ke atas</w:t>
      </w:r>
      <w:r w:rsidRPr="006C6629">
        <w:rPr>
          <w:lang w:val="id"/>
        </w:rPr>
        <w:t xml:space="preserve"> sebaiknya menerima vaksin COVID-19 setiap </w:t>
      </w:r>
      <w:r w:rsidRPr="006C6629">
        <w:rPr>
          <w:b/>
          <w:bCs/>
          <w:lang w:val="id"/>
        </w:rPr>
        <w:t>6 bulan</w:t>
      </w:r>
      <w:r w:rsidRPr="006C6629">
        <w:rPr>
          <w:lang w:val="id"/>
        </w:rPr>
        <w:t>.</w:t>
      </w:r>
    </w:p>
    <w:p w14:paraId="2513589F" w14:textId="77777777" w:rsidR="001B66B9" w:rsidRPr="006C6629" w:rsidRDefault="00000000" w:rsidP="001B66B9">
      <w:pPr>
        <w:numPr>
          <w:ilvl w:val="0"/>
          <w:numId w:val="22"/>
        </w:numPr>
        <w:spacing w:before="100" w:beforeAutospacing="1" w:after="100" w:afterAutospacing="1" w:line="240" w:lineRule="auto"/>
      </w:pPr>
      <w:r w:rsidRPr="006C6629">
        <w:rPr>
          <w:b/>
          <w:bCs/>
          <w:lang w:val="id"/>
        </w:rPr>
        <w:t>Orang dewasa berusia 65 hingga 74 tahun</w:t>
      </w:r>
      <w:r w:rsidRPr="006C6629">
        <w:rPr>
          <w:lang w:val="id"/>
        </w:rPr>
        <w:t xml:space="preserve"> disarankan menerima satu dosis setiap </w:t>
      </w:r>
      <w:r w:rsidRPr="006C6629">
        <w:rPr>
          <w:b/>
          <w:bCs/>
          <w:lang w:val="id"/>
        </w:rPr>
        <w:t>12 bulan</w:t>
      </w:r>
      <w:r w:rsidRPr="006C6629">
        <w:rPr>
          <w:lang w:val="id"/>
        </w:rPr>
        <w:t xml:space="preserve">. </w:t>
      </w:r>
    </w:p>
    <w:p w14:paraId="723BA05A" w14:textId="77777777" w:rsidR="001B66B9" w:rsidRPr="006C6629" w:rsidRDefault="00000000" w:rsidP="001B66B9">
      <w:pPr>
        <w:numPr>
          <w:ilvl w:val="0"/>
          <w:numId w:val="22"/>
        </w:numPr>
        <w:spacing w:before="100" w:beforeAutospacing="1" w:after="100" w:afterAutospacing="1" w:line="240" w:lineRule="auto"/>
      </w:pPr>
      <w:r w:rsidRPr="006C6629">
        <w:rPr>
          <w:b/>
          <w:bCs/>
          <w:lang w:val="id"/>
        </w:rPr>
        <w:t>Orang dewasa berusia 18 hingga 64 tahun yang menderita gangguan kekebalan tubuh berat</w:t>
      </w:r>
      <w:r w:rsidRPr="006C6629">
        <w:rPr>
          <w:lang w:val="id"/>
        </w:rPr>
        <w:t xml:space="preserve"> juga disarankan untuk mendapatkan satu dosis setiap </w:t>
      </w:r>
      <w:r w:rsidRPr="006C6629">
        <w:rPr>
          <w:b/>
          <w:bCs/>
          <w:lang w:val="id"/>
        </w:rPr>
        <w:t>12 bulan</w:t>
      </w:r>
      <w:r w:rsidRPr="006C6629">
        <w:rPr>
          <w:lang w:val="id"/>
        </w:rPr>
        <w:t>.</w:t>
      </w:r>
      <w:r w:rsidRPr="006C6629">
        <w:rPr>
          <w:b/>
          <w:bCs/>
          <w:lang w:val="id"/>
        </w:rPr>
        <w:t xml:space="preserve"> </w:t>
      </w:r>
    </w:p>
    <w:p w14:paraId="74839FAB" w14:textId="77777777" w:rsidR="001B66B9" w:rsidRPr="006C6629" w:rsidRDefault="00000000" w:rsidP="00C97AAF">
      <w:r w:rsidRPr="006C6629">
        <w:rPr>
          <w:lang w:val="id"/>
        </w:rPr>
        <w:t>Karena perlindungan vaksin akan menurun seiring berjalannya waktu, maka vaksin rutin akan membantu meningkatkan sistem kekebalan tubuh dan mengurangi risiko terkena penyakit parah, opname, atau meninggal.</w:t>
      </w:r>
    </w:p>
    <w:p w14:paraId="78915070" w14:textId="77777777" w:rsidR="001B66B9" w:rsidRPr="006C6629" w:rsidRDefault="00000000" w:rsidP="00C97AAF">
      <w:r w:rsidRPr="006C6629">
        <w:rPr>
          <w:lang w:val="id"/>
        </w:rPr>
        <w:t>Vaksin COVID-19 bisa diberikan pada hari yang sama dengan vaksin flu tahunan.</w:t>
      </w:r>
    </w:p>
    <w:p w14:paraId="79C7D97C" w14:textId="77777777" w:rsidR="00880EA4" w:rsidRPr="006C6629" w:rsidRDefault="00000000" w:rsidP="00C97AAF">
      <w:r w:rsidRPr="006C6629">
        <w:rPr>
          <w:lang w:val="id"/>
        </w:rPr>
        <w:t>Apabila Anda belum menerima vaksin COVID-19 pada waktu yang disarankan, silakan minta hunian perawatan lansia Anda untuk menyediakan vaksinasi sesegera mungkin.</w:t>
      </w:r>
    </w:p>
    <w:p w14:paraId="02EF738B" w14:textId="77777777" w:rsidR="00397CDF" w:rsidRPr="006C6629" w:rsidRDefault="00000000" w:rsidP="00C97AAF">
      <w:pPr>
        <w:pStyle w:val="TableHeading"/>
      </w:pPr>
      <w:r w:rsidRPr="006C6629">
        <w:rPr>
          <w:lang w:val="id"/>
        </w:rPr>
        <w:t>Cara mendapatkan vaksin yang disarankan</w:t>
      </w:r>
    </w:p>
    <w:p w14:paraId="37305AF6" w14:textId="77777777" w:rsidR="003F684F" w:rsidRPr="006C6629" w:rsidRDefault="00000000" w:rsidP="00C97AAF">
      <w:r w:rsidRPr="006C6629">
        <w:rPr>
          <w:lang w:val="id"/>
        </w:rPr>
        <w:t>Hunian perawatan lansia Anda bertangggung jawab untuk memastikan Anda bisa mendapatkan dosis vaksin COVID-19 yang disarankan segera setelah Anda memenuhi syarat.</w:t>
      </w:r>
    </w:p>
    <w:p w14:paraId="551E6370" w14:textId="77777777" w:rsidR="00397CDF" w:rsidRPr="006C6629" w:rsidRDefault="00000000" w:rsidP="00C97AAF">
      <w:r w:rsidRPr="006C6629">
        <w:rPr>
          <w:lang w:val="id"/>
        </w:rPr>
        <w:t>Mereka bisa menjadwalkan kunjungan ke Dokter Umum, apoteker, atau penyedia perawatan utama lainnya untuk datang ke rumah dan memberi Anda vaksin. Anda bisa menerima vaksin COVID-19 walaupun Anda baru menerima vaksin COVID-19.</w:t>
      </w:r>
    </w:p>
    <w:p w14:paraId="5BAB911A" w14:textId="77777777" w:rsidR="00A6516D" w:rsidRPr="006C6629" w:rsidRDefault="00A6516D" w:rsidP="00A6516D">
      <w:pPr>
        <w:tabs>
          <w:tab w:val="center" w:pos="5102"/>
        </w:tabs>
        <w:spacing w:before="0" w:after="0" w:line="240" w:lineRule="auto"/>
        <w:jc w:val="center"/>
      </w:pPr>
    </w:p>
    <w:p w14:paraId="7E30E733" w14:textId="77777777" w:rsidR="00397CDF" w:rsidRPr="006C6629" w:rsidRDefault="00000000" w:rsidP="00C97AAF">
      <w:pPr>
        <w:pStyle w:val="TableHeading"/>
      </w:pPr>
      <w:r w:rsidRPr="006C6629">
        <w:rPr>
          <w:lang w:val="id"/>
        </w:rPr>
        <w:lastRenderedPageBreak/>
        <w:t>Memberikan izin</w:t>
      </w:r>
    </w:p>
    <w:p w14:paraId="35228E75" w14:textId="77777777" w:rsidR="00397CDF" w:rsidRPr="006C6629" w:rsidRDefault="00000000" w:rsidP="00C97AAF">
      <w:r w:rsidRPr="006C6629">
        <w:rPr>
          <w:lang w:val="id"/>
        </w:rPr>
        <w:t>Semua warga hunian perawatan lansia harus memberikan izin secara sah sebelum menerima vaksin COVID-19.</w:t>
      </w:r>
    </w:p>
    <w:p w14:paraId="09BFECCF" w14:textId="77777777" w:rsidR="00397CDF" w:rsidRPr="006C6629" w:rsidRDefault="00000000" w:rsidP="00C97AAF">
      <w:r w:rsidRPr="006C6629">
        <w:rPr>
          <w:lang w:val="id"/>
        </w:rPr>
        <w:t xml:space="preserve">Hunian perawatan lansia Anda bertanggung jawab meminta izin Anda untuk divaksin. </w:t>
      </w:r>
    </w:p>
    <w:p w14:paraId="22EC6D8F" w14:textId="4E54D5DA" w:rsidR="00626665" w:rsidRPr="006C6629" w:rsidRDefault="00000000" w:rsidP="00C97AAF">
      <w:pPr>
        <w:rPr>
          <w:lang w:val="id"/>
        </w:rPr>
      </w:pPr>
      <w:r w:rsidRPr="006C6629">
        <w:rPr>
          <w:lang w:val="id"/>
        </w:rPr>
        <w:t>Penyedia perawatan lansia akan memberikan izin tersebut kepada tenaga kesehatan yang memberikan vaksin, sehingga bisa dicatat di Australian Immunisation Register (AIR) [Daftar Imunisasi Australia]. </w:t>
      </w:r>
    </w:p>
    <w:p w14:paraId="4B3FC146" w14:textId="4557A456" w:rsidR="00813564" w:rsidRPr="006C6629" w:rsidRDefault="00813564" w:rsidP="00C97AAF">
      <w:r w:rsidRPr="006C6629">
        <w:rPr>
          <w:rFonts w:cs="Times New Roman (Body CS)"/>
          <w:lang w:val="id"/>
        </w:rPr>
        <w:t xml:space="preserve">Baca lebih lanjut tentang rekomendasi vaksinasi saat ini di </w:t>
      </w:r>
      <w:hyperlink r:id="rId11" w:history="1">
        <w:r w:rsidRPr="006C6629">
          <w:rPr>
            <w:rStyle w:val="Hyperlink"/>
            <w:rFonts w:cs="Times New Roman (Body CS)"/>
            <w:lang w:val="id"/>
          </w:rPr>
          <w:t>https://www.health.gov.au/our-work/covid-19-vaccines/getting-your-vaccination</w:t>
        </w:r>
      </w:hyperlink>
    </w:p>
    <w:p w14:paraId="06E351D0" w14:textId="4E484325" w:rsidR="00813564" w:rsidRPr="006C6629" w:rsidRDefault="00813564" w:rsidP="00C97AAF">
      <w:pPr>
        <w:rPr>
          <w:rFonts w:cs="Times New Roman (Body CS)"/>
          <w:lang w:eastAsia="en-AU"/>
        </w:rPr>
      </w:pPr>
      <w:r w:rsidRPr="006C6629">
        <w:rPr>
          <w:rFonts w:cs="Times New Roman (Body CS)"/>
          <w:lang w:val="id"/>
        </w:rPr>
        <w:t>Baca lebih lanjut tentang persetujuan untuk vaksinasi COVID-19 di</w:t>
      </w:r>
      <w:r w:rsidR="00661DEB" w:rsidRPr="006C6629">
        <w:rPr>
          <w:rFonts w:cs="Times New Roman (Body CS)"/>
          <w:lang w:val="id"/>
        </w:rPr>
        <w:t xml:space="preserve"> </w:t>
      </w:r>
      <w:hyperlink r:id="rId12" w:history="1">
        <w:r w:rsidR="00661DEB" w:rsidRPr="006C6629">
          <w:rPr>
            <w:rStyle w:val="Hyperlink"/>
            <w:rFonts w:cs="Times New Roman (Body CS)"/>
            <w:lang w:val="id" w:eastAsia="en-AU"/>
          </w:rPr>
          <w:t>https://www.health.gov.au/resources/publications/consent-for-covid-19-vaccination-for-older-people-including-aged-care-residents-families-and-carers</w:t>
        </w:r>
      </w:hyperlink>
    </w:p>
    <w:p w14:paraId="6333CECE" w14:textId="740525EA" w:rsidR="00AB38D2" w:rsidRPr="006C6629" w:rsidRDefault="00000000" w:rsidP="00C97AAF">
      <w:r w:rsidRPr="006C6629">
        <w:rPr>
          <w:lang w:val="id"/>
        </w:rPr>
        <w:t>Staf di rumah Anda akan mendiskusikan persetujuan menerima vaksin COVID-19</w:t>
      </w:r>
      <w:r w:rsidR="00CF052D" w:rsidRPr="006C6629">
        <w:rPr>
          <w:lang w:val="id"/>
        </w:rPr>
        <w:t xml:space="preserve"> </w:t>
      </w:r>
      <w:r w:rsidRPr="006C6629">
        <w:rPr>
          <w:lang w:val="id"/>
        </w:rPr>
        <w:t xml:space="preserve">dengan Anda, wali atau pengambil keputusan pengganti Anda. Mereka akan membantu Anda mengisi formulir izin. </w:t>
      </w:r>
    </w:p>
    <w:p w14:paraId="55919618" w14:textId="77777777" w:rsidR="00397CDF" w:rsidRPr="006C6629" w:rsidRDefault="00000000" w:rsidP="00C97AAF">
      <w:pPr>
        <w:pStyle w:val="TableHeading"/>
      </w:pPr>
      <w:r w:rsidRPr="006C6629">
        <w:rPr>
          <w:lang w:val="id"/>
        </w:rPr>
        <w:t>Izin oleh wali atau pengambil keputusan pengganti</w:t>
      </w:r>
    </w:p>
    <w:p w14:paraId="4D37E7B7" w14:textId="77777777" w:rsidR="00AB38D2" w:rsidRPr="006C6629" w:rsidRDefault="00000000" w:rsidP="00C97AAF">
      <w:r w:rsidRPr="006C6629">
        <w:rPr>
          <w:lang w:val="id"/>
        </w:rPr>
        <w:t>Ada kalanya, wali atau pengambil keputusan pengganti yang harus memberikan izin bagi warga hunian lansia untuk menerima vaksin COVID-19.</w:t>
      </w:r>
    </w:p>
    <w:p w14:paraId="74C13EE1" w14:textId="77777777" w:rsidR="00AB38D2" w:rsidRPr="006C6629" w:rsidRDefault="00000000" w:rsidP="00C97AAF">
      <w:r w:rsidRPr="006C6629">
        <w:rPr>
          <w:lang w:val="id"/>
        </w:rPr>
        <w:t>Setiap negara bagian dan teritori di Australia memiliki hukum dan persyaratannya masing-masing terkait perwalian dan pengambilan keputusan pengganti. Apabila Anda memberi persetujuan atas nama warga hunian, silakan baca peraturan wali yang ada di negara bagian atau teritori Anda guna memastikan izin berlaku dan memenuhi persyaratan hukum.</w:t>
      </w:r>
    </w:p>
    <w:p w14:paraId="3496310E" w14:textId="77777777" w:rsidR="00AB38D2" w:rsidRPr="006C6629" w:rsidRDefault="00000000" w:rsidP="00C97AAF">
      <w:r w:rsidRPr="006C6629">
        <w:rPr>
          <w:lang w:val="id"/>
        </w:rPr>
        <w:t>Hunian perawatan lansia akan memberikan informasi tentang vaksin untuk mendukung pengambilan keputusan berdasarkan informasi. Sebelum mengambil keputusan, wali disarankan untuk mempertimbangkan kehendak warga, saran medis, dan risiko serta manfaat vaksinasi sebelum mengambil keputusan.</w:t>
      </w:r>
    </w:p>
    <w:p w14:paraId="00E4AE8C" w14:textId="77777777" w:rsidR="00397CDF" w:rsidRPr="006C6629" w:rsidRDefault="00000000" w:rsidP="00C97AAF">
      <w:pPr>
        <w:pStyle w:val="TableHeading"/>
      </w:pPr>
      <w:bookmarkStart w:id="0" w:name="_Hlk86085939"/>
      <w:r w:rsidRPr="006C6629">
        <w:rPr>
          <w:lang w:val="id"/>
        </w:rPr>
        <w:t>Efek samping vaksin COVID-19</w:t>
      </w:r>
    </w:p>
    <w:p w14:paraId="6008D6C5" w14:textId="77777777" w:rsidR="00397CDF" w:rsidRPr="006C6629" w:rsidRDefault="00000000" w:rsidP="00C97AAF">
      <w:r w:rsidRPr="006C6629">
        <w:rPr>
          <w:lang w:val="id"/>
        </w:rPr>
        <w:t>Efek samping umum dan ringan vaksinasi COVID-19 termasuk sakit kepala atau demam ringan dan biasanya tidak berlangsung lebih dari 24 jam.</w:t>
      </w:r>
    </w:p>
    <w:p w14:paraId="4E244053" w14:textId="77777777" w:rsidR="00397CDF" w:rsidRPr="006C6629" w:rsidRDefault="00000000" w:rsidP="00C97AAF">
      <w:r w:rsidRPr="006C6629">
        <w:rPr>
          <w:lang w:val="id"/>
        </w:rPr>
        <w:t>Apabila Anda khawatir, silakan hubungi Dokter Umum Anda atau tenaga profesional kesehatan lainnya.</w:t>
      </w:r>
    </w:p>
    <w:p w14:paraId="5FC47FA6" w14:textId="77777777" w:rsidR="00397CDF" w:rsidRPr="006C6629" w:rsidRDefault="00000000" w:rsidP="00C97AAF">
      <w:pPr>
        <w:pStyle w:val="TableHeading"/>
      </w:pPr>
      <w:r w:rsidRPr="006C6629">
        <w:rPr>
          <w:lang w:val="id"/>
        </w:rPr>
        <w:t xml:space="preserve">Jenis-Jenis vaksin </w:t>
      </w:r>
    </w:p>
    <w:p w14:paraId="1061F8CC" w14:textId="77777777" w:rsidR="00397CDF" w:rsidRPr="006C6629" w:rsidRDefault="00000000" w:rsidP="00C97AAF">
      <w:r w:rsidRPr="006C6629">
        <w:rPr>
          <w:lang w:val="id"/>
        </w:rPr>
        <w:t>Semua vaksin yang tersedia di Australia disetujui oleh Therapeutic Goods Administration (TGA) [Administrasi Barang-Barang Terapeutik] setelah proses evaluasi yang ketat.</w:t>
      </w:r>
    </w:p>
    <w:p w14:paraId="19925665" w14:textId="77777777" w:rsidR="00AB38D2" w:rsidRPr="006C6629" w:rsidRDefault="00000000" w:rsidP="00C97AAF">
      <w:r w:rsidRPr="006C6629">
        <w:rPr>
          <w:lang w:val="id"/>
        </w:rPr>
        <w:t xml:space="preserve">Penyedia vaksin bisa membahas pilihan vaksin yang tersedia dengan Anda. </w:t>
      </w:r>
    </w:p>
    <w:p w14:paraId="684830F9" w14:textId="77777777" w:rsidR="00C07366" w:rsidRPr="006C6629" w:rsidRDefault="00C07366">
      <w:pPr>
        <w:spacing w:before="0" w:after="0" w:line="240" w:lineRule="auto"/>
        <w:rPr>
          <w:lang w:val="id"/>
        </w:rPr>
      </w:pPr>
      <w:r w:rsidRPr="006C6629">
        <w:rPr>
          <w:lang w:val="id"/>
        </w:rPr>
        <w:br w:type="page"/>
      </w:r>
    </w:p>
    <w:p w14:paraId="1E092195" w14:textId="40286219" w:rsidR="00811A33" w:rsidRPr="00397CDF" w:rsidRDefault="00000000" w:rsidP="00C97AAF">
      <w:pPr>
        <w:rPr>
          <w:lang w:eastAsia="en-AU"/>
        </w:rPr>
      </w:pPr>
      <w:r w:rsidRPr="006C6629">
        <w:rPr>
          <w:lang w:val="id"/>
        </w:rPr>
        <w:lastRenderedPageBreak/>
        <w:t xml:space="preserve">Untuk informasi selengkapnya, kunjungi situs web Department of Health, Disability and Ageing [Departemen Kesehatan, Disabilitas, dan Lanjut Usia] </w:t>
      </w:r>
      <w:bookmarkEnd w:id="0"/>
      <w:r w:rsidR="00813564" w:rsidRPr="006C6629">
        <w:rPr>
          <w:rFonts w:cs="Times New Roman (Body CS)"/>
          <w:lang w:val="id"/>
        </w:rPr>
        <w:t xml:space="preserve">di </w:t>
      </w:r>
      <w:hyperlink r:id="rId13" w:history="1">
        <w:r w:rsidR="00813564" w:rsidRPr="006C6629">
          <w:rPr>
            <w:rStyle w:val="Hyperlink"/>
            <w:rFonts w:cs="Times New Roman (Body CS)"/>
            <w:lang w:val="id"/>
          </w:rPr>
          <w:t>https://www.health.gov.au/our-work/covid-19-vaccines/information-for-aged-care-providers-workers-and-residents-about-covid-19-vaccines/residential-aged-care-residents?language=en</w:t>
        </w:r>
      </w:hyperlink>
    </w:p>
    <w:sectPr w:rsidR="00811A33" w:rsidRPr="00397CDF" w:rsidSect="00407751">
      <w:headerReference w:type="first" r:id="rId14"/>
      <w:footerReference w:type="first" r:id="rId15"/>
      <w:pgSz w:w="11906" w:h="16838"/>
      <w:pgMar w:top="1440" w:right="851" w:bottom="851" w:left="851"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39A0A" w14:textId="77777777" w:rsidR="00205487" w:rsidRDefault="00205487" w:rsidP="0076491B">
      <w:pPr>
        <w:spacing w:before="0" w:after="0" w:line="240" w:lineRule="auto"/>
      </w:pPr>
      <w:r>
        <w:separator/>
      </w:r>
    </w:p>
  </w:endnote>
  <w:endnote w:type="continuationSeparator" w:id="0">
    <w:p w14:paraId="6E6618D1" w14:textId="77777777" w:rsidR="00205487" w:rsidRDefault="00205487"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4C79C" w14:textId="6450C664" w:rsidR="00880EA4" w:rsidRDefault="00A6516D" w:rsidP="00A6516D">
    <w:pPr>
      <w:pStyle w:val="Footer"/>
      <w:jc w:val="center"/>
    </w:pPr>
    <w:r w:rsidRPr="00A6516D">
      <w:t xml:space="preserve">Indonesian – Bahasa Indonesia </w:t>
    </w:r>
    <w:r>
      <w:rPr>
        <w:noProof/>
      </w:rPr>
      <mc:AlternateContent>
        <mc:Choice Requires="wps">
          <w:drawing>
            <wp:anchor distT="0" distB="0" distL="0" distR="0" simplePos="0" relativeHeight="251657216" behindDoc="0" locked="0" layoutInCell="1" allowOverlap="1" wp14:anchorId="574B0E2A" wp14:editId="756B38EC">
              <wp:simplePos x="0" y="0"/>
              <wp:positionH relativeFrom="page">
                <wp:align>center</wp:align>
              </wp:positionH>
              <wp:positionV relativeFrom="page">
                <wp:align>bottom</wp:align>
              </wp:positionV>
              <wp:extent cx="748030" cy="480695"/>
              <wp:effectExtent l="0" t="0" r="13970" b="0"/>
              <wp:wrapNone/>
              <wp:docPr id="1759614335"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78943093" w14:textId="77777777" w:rsidR="00880EA4" w:rsidRPr="00880EA4" w:rsidRDefault="00880EA4" w:rsidP="00880EA4">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4B0E2A" id="_x0000_t202" coordsize="21600,21600" o:spt="202" path="m,l,21600r21600,l21600,xe">
              <v:stroke joinstyle="miter"/>
              <v:path gradientshapeok="t" o:connecttype="rect"/>
            </v:shapetype>
            <v:shape id="Text Box 4" o:spid="_x0000_s1026" type="#_x0000_t202" alt="UNOFFICIAL" style="position:absolute;left:0;text-align:left;margin-left:0;margin-top:0;width:58.9pt;height:37.8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" filled="f" stroked="f">
              <v:textbox style="mso-fit-shape-to-text:t" inset="0,0,0,15pt">
                <w:txbxContent>
                  <w:p w14:paraId="78943093" w14:textId="77777777" w:rsidR="00880EA4" w:rsidRPr="00880EA4" w:rsidRDefault="00880EA4" w:rsidP="00880EA4">
                    <w:pPr>
                      <w:spacing w:after="0"/>
                      <w:rPr>
                        <w:rFonts w:ascii="Calibri" w:eastAsia="Calibri" w:hAnsi="Calibri" w:cs="Calibri"/>
                        <w:noProof/>
                        <w:color w:val="FF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90AE0" w14:textId="77777777" w:rsidR="00205487" w:rsidRDefault="00205487" w:rsidP="0076491B">
      <w:pPr>
        <w:spacing w:before="0" w:after="0" w:line="240" w:lineRule="auto"/>
      </w:pPr>
      <w:r>
        <w:separator/>
      </w:r>
    </w:p>
  </w:footnote>
  <w:footnote w:type="continuationSeparator" w:id="0">
    <w:p w14:paraId="1D0E98E5" w14:textId="77777777" w:rsidR="00205487" w:rsidRDefault="00205487"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3DB6" w14:textId="77777777" w:rsidR="0076491B" w:rsidRDefault="00000000">
    <w:pPr>
      <w:pStyle w:val="Header"/>
    </w:pPr>
    <w:r>
      <w:rPr>
        <w:noProof/>
      </w:rPr>
      <w:drawing>
        <wp:anchor distT="0" distB="0" distL="114300" distR="114300" simplePos="0" relativeHeight="251658240" behindDoc="0" locked="0" layoutInCell="1" allowOverlap="1" wp14:anchorId="6B834F83" wp14:editId="6A7DA2ED">
          <wp:simplePos x="0" y="0"/>
          <wp:positionH relativeFrom="page">
            <wp:posOffset>6350</wp:posOffset>
          </wp:positionH>
          <wp:positionV relativeFrom="page">
            <wp:posOffset>1905</wp:posOffset>
          </wp:positionV>
          <wp:extent cx="7569610" cy="1994400"/>
          <wp:effectExtent l="0" t="0" r="0" b="0"/>
          <wp:wrapNone/>
          <wp:docPr id="1349674281" name="Picture 1349674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6743"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610" cy="1994400"/>
                  </a:xfrm>
                  <a:prstGeom prst="rect">
                    <a:avLst/>
                  </a:prstGeom>
                </pic:spPr>
              </pic:pic>
            </a:graphicData>
          </a:graphic>
          <wp14:sizeRelH relativeFrom="margin">
            <wp14:pctWidth>0</wp14:pctWidth>
          </wp14:sizeRelH>
          <wp14:sizeRelV relativeFrom="margin">
            <wp14:pctHeight>0</wp14:pctHeight>
          </wp14:sizeRelV>
        </wp:anchor>
      </w:drawing>
    </w:r>
    <w:r w:rsidR="00E653B5">
      <w:rPr>
        <w:noProof/>
      </w:rPr>
      <w:drawing>
        <wp:anchor distT="0" distB="0" distL="114300" distR="114300" simplePos="0" relativeHeight="251656192" behindDoc="1" locked="0" layoutInCell="1" allowOverlap="1" wp14:anchorId="18B6F42C" wp14:editId="3DC2051D">
          <wp:simplePos x="0" y="0"/>
          <wp:positionH relativeFrom="page">
            <wp:posOffset>-344032</wp:posOffset>
          </wp:positionH>
          <wp:positionV relativeFrom="page">
            <wp:posOffset>-153909</wp:posOffset>
          </wp:positionV>
          <wp:extent cx="8230235" cy="3549015"/>
          <wp:effectExtent l="0" t="0" r="0" b="0"/>
          <wp:wrapNone/>
          <wp:docPr id="1803164154" name="Picture 1803164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8001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E95C27C6">
      <w:start w:val="1"/>
      <w:numFmt w:val="bullet"/>
      <w:lvlText w:val=""/>
      <w:lvlJc w:val="left"/>
      <w:pPr>
        <w:ind w:left="360" w:hanging="360"/>
      </w:pPr>
      <w:rPr>
        <w:rFonts w:ascii="Symbol" w:hAnsi="Symbol" w:hint="default"/>
        <w:color w:val="DA576C" w:themeColor="accent4"/>
      </w:rPr>
    </w:lvl>
    <w:lvl w:ilvl="1" w:tplc="368038FC" w:tentative="1">
      <w:start w:val="1"/>
      <w:numFmt w:val="bullet"/>
      <w:lvlText w:val="o"/>
      <w:lvlJc w:val="left"/>
      <w:pPr>
        <w:ind w:left="1080" w:hanging="360"/>
      </w:pPr>
      <w:rPr>
        <w:rFonts w:ascii="Courier New" w:hAnsi="Courier New" w:cs="Courier New" w:hint="default"/>
      </w:rPr>
    </w:lvl>
    <w:lvl w:ilvl="2" w:tplc="A2AE70EA" w:tentative="1">
      <w:start w:val="1"/>
      <w:numFmt w:val="bullet"/>
      <w:lvlText w:val=""/>
      <w:lvlJc w:val="left"/>
      <w:pPr>
        <w:ind w:left="1800" w:hanging="360"/>
      </w:pPr>
      <w:rPr>
        <w:rFonts w:ascii="Wingdings" w:hAnsi="Wingdings" w:hint="default"/>
      </w:rPr>
    </w:lvl>
    <w:lvl w:ilvl="3" w:tplc="37D666EC" w:tentative="1">
      <w:start w:val="1"/>
      <w:numFmt w:val="bullet"/>
      <w:lvlText w:val=""/>
      <w:lvlJc w:val="left"/>
      <w:pPr>
        <w:ind w:left="2520" w:hanging="360"/>
      </w:pPr>
      <w:rPr>
        <w:rFonts w:ascii="Symbol" w:hAnsi="Symbol" w:hint="default"/>
      </w:rPr>
    </w:lvl>
    <w:lvl w:ilvl="4" w:tplc="D6004DB4" w:tentative="1">
      <w:start w:val="1"/>
      <w:numFmt w:val="bullet"/>
      <w:lvlText w:val="o"/>
      <w:lvlJc w:val="left"/>
      <w:pPr>
        <w:ind w:left="3240" w:hanging="360"/>
      </w:pPr>
      <w:rPr>
        <w:rFonts w:ascii="Courier New" w:hAnsi="Courier New" w:cs="Courier New" w:hint="default"/>
      </w:rPr>
    </w:lvl>
    <w:lvl w:ilvl="5" w:tplc="588C8648" w:tentative="1">
      <w:start w:val="1"/>
      <w:numFmt w:val="bullet"/>
      <w:lvlText w:val=""/>
      <w:lvlJc w:val="left"/>
      <w:pPr>
        <w:ind w:left="3960" w:hanging="360"/>
      </w:pPr>
      <w:rPr>
        <w:rFonts w:ascii="Wingdings" w:hAnsi="Wingdings" w:hint="default"/>
      </w:rPr>
    </w:lvl>
    <w:lvl w:ilvl="6" w:tplc="07BC10C2" w:tentative="1">
      <w:start w:val="1"/>
      <w:numFmt w:val="bullet"/>
      <w:lvlText w:val=""/>
      <w:lvlJc w:val="left"/>
      <w:pPr>
        <w:ind w:left="4680" w:hanging="360"/>
      </w:pPr>
      <w:rPr>
        <w:rFonts w:ascii="Symbol" w:hAnsi="Symbol" w:hint="default"/>
      </w:rPr>
    </w:lvl>
    <w:lvl w:ilvl="7" w:tplc="64C2CFEC" w:tentative="1">
      <w:start w:val="1"/>
      <w:numFmt w:val="bullet"/>
      <w:lvlText w:val="o"/>
      <w:lvlJc w:val="left"/>
      <w:pPr>
        <w:ind w:left="5400" w:hanging="360"/>
      </w:pPr>
      <w:rPr>
        <w:rFonts w:ascii="Courier New" w:hAnsi="Courier New" w:cs="Courier New" w:hint="default"/>
      </w:rPr>
    </w:lvl>
    <w:lvl w:ilvl="8" w:tplc="15A84ED0" w:tentative="1">
      <w:start w:val="1"/>
      <w:numFmt w:val="bullet"/>
      <w:lvlText w:val=""/>
      <w:lvlJc w:val="left"/>
      <w:pPr>
        <w:ind w:left="6120" w:hanging="360"/>
      </w:pPr>
      <w:rPr>
        <w:rFonts w:ascii="Wingdings" w:hAnsi="Wingdings" w:hint="default"/>
      </w:rPr>
    </w:lvl>
  </w:abstractNum>
  <w:abstractNum w:abstractNumId="1" w15:restartNumberingAfterBreak="0">
    <w:nsid w:val="180360CD"/>
    <w:multiLevelType w:val="multilevel"/>
    <w:tmpl w:val="C99C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466BE"/>
    <w:multiLevelType w:val="hybridMultilevel"/>
    <w:tmpl w:val="555AC2EA"/>
    <w:lvl w:ilvl="0" w:tplc="39AE40EC">
      <w:start w:val="1"/>
      <w:numFmt w:val="bullet"/>
      <w:lvlText w:val=""/>
      <w:lvlJc w:val="left"/>
      <w:pPr>
        <w:ind w:left="360" w:hanging="360"/>
      </w:pPr>
      <w:rPr>
        <w:rFonts w:ascii="Symbol" w:hAnsi="Symbol" w:hint="default"/>
        <w:color w:val="F2692B" w:themeColor="accent5"/>
      </w:rPr>
    </w:lvl>
    <w:lvl w:ilvl="1" w:tplc="218406E4" w:tentative="1">
      <w:start w:val="1"/>
      <w:numFmt w:val="bullet"/>
      <w:lvlText w:val="o"/>
      <w:lvlJc w:val="left"/>
      <w:pPr>
        <w:ind w:left="1080" w:hanging="360"/>
      </w:pPr>
      <w:rPr>
        <w:rFonts w:ascii="Courier New" w:hAnsi="Courier New" w:cs="Courier New" w:hint="default"/>
      </w:rPr>
    </w:lvl>
    <w:lvl w:ilvl="2" w:tplc="DD90A042" w:tentative="1">
      <w:start w:val="1"/>
      <w:numFmt w:val="bullet"/>
      <w:lvlText w:val=""/>
      <w:lvlJc w:val="left"/>
      <w:pPr>
        <w:ind w:left="1800" w:hanging="360"/>
      </w:pPr>
      <w:rPr>
        <w:rFonts w:ascii="Wingdings" w:hAnsi="Wingdings" w:hint="default"/>
      </w:rPr>
    </w:lvl>
    <w:lvl w:ilvl="3" w:tplc="9DEE22F2" w:tentative="1">
      <w:start w:val="1"/>
      <w:numFmt w:val="bullet"/>
      <w:lvlText w:val=""/>
      <w:lvlJc w:val="left"/>
      <w:pPr>
        <w:ind w:left="2520" w:hanging="360"/>
      </w:pPr>
      <w:rPr>
        <w:rFonts w:ascii="Symbol" w:hAnsi="Symbol" w:hint="default"/>
      </w:rPr>
    </w:lvl>
    <w:lvl w:ilvl="4" w:tplc="2A625672" w:tentative="1">
      <w:start w:val="1"/>
      <w:numFmt w:val="bullet"/>
      <w:lvlText w:val="o"/>
      <w:lvlJc w:val="left"/>
      <w:pPr>
        <w:ind w:left="3240" w:hanging="360"/>
      </w:pPr>
      <w:rPr>
        <w:rFonts w:ascii="Courier New" w:hAnsi="Courier New" w:cs="Courier New" w:hint="default"/>
      </w:rPr>
    </w:lvl>
    <w:lvl w:ilvl="5" w:tplc="E446D952" w:tentative="1">
      <w:start w:val="1"/>
      <w:numFmt w:val="bullet"/>
      <w:lvlText w:val=""/>
      <w:lvlJc w:val="left"/>
      <w:pPr>
        <w:ind w:left="3960" w:hanging="360"/>
      </w:pPr>
      <w:rPr>
        <w:rFonts w:ascii="Wingdings" w:hAnsi="Wingdings" w:hint="default"/>
      </w:rPr>
    </w:lvl>
    <w:lvl w:ilvl="6" w:tplc="ABFC6BC6" w:tentative="1">
      <w:start w:val="1"/>
      <w:numFmt w:val="bullet"/>
      <w:lvlText w:val=""/>
      <w:lvlJc w:val="left"/>
      <w:pPr>
        <w:ind w:left="4680" w:hanging="360"/>
      </w:pPr>
      <w:rPr>
        <w:rFonts w:ascii="Symbol" w:hAnsi="Symbol" w:hint="default"/>
      </w:rPr>
    </w:lvl>
    <w:lvl w:ilvl="7" w:tplc="2866164C" w:tentative="1">
      <w:start w:val="1"/>
      <w:numFmt w:val="bullet"/>
      <w:lvlText w:val="o"/>
      <w:lvlJc w:val="left"/>
      <w:pPr>
        <w:ind w:left="5400" w:hanging="360"/>
      </w:pPr>
      <w:rPr>
        <w:rFonts w:ascii="Courier New" w:hAnsi="Courier New" w:cs="Courier New" w:hint="default"/>
      </w:rPr>
    </w:lvl>
    <w:lvl w:ilvl="8" w:tplc="D17C31AE" w:tentative="1">
      <w:start w:val="1"/>
      <w:numFmt w:val="bullet"/>
      <w:lvlText w:val=""/>
      <w:lvlJc w:val="left"/>
      <w:pPr>
        <w:ind w:left="6120" w:hanging="360"/>
      </w:pPr>
      <w:rPr>
        <w:rFonts w:ascii="Wingdings" w:hAnsi="Wingdings" w:hint="default"/>
      </w:rPr>
    </w:lvl>
  </w:abstractNum>
  <w:abstractNum w:abstractNumId="3" w15:restartNumberingAfterBreak="0">
    <w:nsid w:val="1E043CC6"/>
    <w:multiLevelType w:val="hybridMultilevel"/>
    <w:tmpl w:val="54025700"/>
    <w:lvl w:ilvl="0" w:tplc="4150EF58">
      <w:start w:val="1"/>
      <w:numFmt w:val="bullet"/>
      <w:lvlText w:val=""/>
      <w:lvlJc w:val="left"/>
      <w:pPr>
        <w:ind w:left="720" w:hanging="360"/>
      </w:pPr>
      <w:rPr>
        <w:rFonts w:ascii="Symbol" w:hAnsi="Symbol" w:hint="default"/>
        <w:color w:val="F3B223" w:themeColor="accent6"/>
      </w:rPr>
    </w:lvl>
    <w:lvl w:ilvl="1" w:tplc="9E6C3F38" w:tentative="1">
      <w:start w:val="1"/>
      <w:numFmt w:val="bullet"/>
      <w:lvlText w:val="o"/>
      <w:lvlJc w:val="left"/>
      <w:pPr>
        <w:ind w:left="1440" w:hanging="360"/>
      </w:pPr>
      <w:rPr>
        <w:rFonts w:ascii="Courier New" w:hAnsi="Courier New" w:cs="Courier New" w:hint="default"/>
      </w:rPr>
    </w:lvl>
    <w:lvl w:ilvl="2" w:tplc="9D9628EE" w:tentative="1">
      <w:start w:val="1"/>
      <w:numFmt w:val="bullet"/>
      <w:lvlText w:val=""/>
      <w:lvlJc w:val="left"/>
      <w:pPr>
        <w:ind w:left="2160" w:hanging="360"/>
      </w:pPr>
      <w:rPr>
        <w:rFonts w:ascii="Wingdings" w:hAnsi="Wingdings" w:hint="default"/>
      </w:rPr>
    </w:lvl>
    <w:lvl w:ilvl="3" w:tplc="7ADCCFF4" w:tentative="1">
      <w:start w:val="1"/>
      <w:numFmt w:val="bullet"/>
      <w:lvlText w:val=""/>
      <w:lvlJc w:val="left"/>
      <w:pPr>
        <w:ind w:left="2880" w:hanging="360"/>
      </w:pPr>
      <w:rPr>
        <w:rFonts w:ascii="Symbol" w:hAnsi="Symbol" w:hint="default"/>
      </w:rPr>
    </w:lvl>
    <w:lvl w:ilvl="4" w:tplc="52A27D0A" w:tentative="1">
      <w:start w:val="1"/>
      <w:numFmt w:val="bullet"/>
      <w:lvlText w:val="o"/>
      <w:lvlJc w:val="left"/>
      <w:pPr>
        <w:ind w:left="3600" w:hanging="360"/>
      </w:pPr>
      <w:rPr>
        <w:rFonts w:ascii="Courier New" w:hAnsi="Courier New" w:cs="Courier New" w:hint="default"/>
      </w:rPr>
    </w:lvl>
    <w:lvl w:ilvl="5" w:tplc="89DC23EC" w:tentative="1">
      <w:start w:val="1"/>
      <w:numFmt w:val="bullet"/>
      <w:lvlText w:val=""/>
      <w:lvlJc w:val="left"/>
      <w:pPr>
        <w:ind w:left="4320" w:hanging="360"/>
      </w:pPr>
      <w:rPr>
        <w:rFonts w:ascii="Wingdings" w:hAnsi="Wingdings" w:hint="default"/>
      </w:rPr>
    </w:lvl>
    <w:lvl w:ilvl="6" w:tplc="87707C76" w:tentative="1">
      <w:start w:val="1"/>
      <w:numFmt w:val="bullet"/>
      <w:lvlText w:val=""/>
      <w:lvlJc w:val="left"/>
      <w:pPr>
        <w:ind w:left="5040" w:hanging="360"/>
      </w:pPr>
      <w:rPr>
        <w:rFonts w:ascii="Symbol" w:hAnsi="Symbol" w:hint="default"/>
      </w:rPr>
    </w:lvl>
    <w:lvl w:ilvl="7" w:tplc="597EC16E" w:tentative="1">
      <w:start w:val="1"/>
      <w:numFmt w:val="bullet"/>
      <w:lvlText w:val="o"/>
      <w:lvlJc w:val="left"/>
      <w:pPr>
        <w:ind w:left="5760" w:hanging="360"/>
      </w:pPr>
      <w:rPr>
        <w:rFonts w:ascii="Courier New" w:hAnsi="Courier New" w:cs="Courier New" w:hint="default"/>
      </w:rPr>
    </w:lvl>
    <w:lvl w:ilvl="8" w:tplc="2E863BB4" w:tentative="1">
      <w:start w:val="1"/>
      <w:numFmt w:val="bullet"/>
      <w:lvlText w:val=""/>
      <w:lvlJc w:val="left"/>
      <w:pPr>
        <w:ind w:left="6480" w:hanging="360"/>
      </w:pPr>
      <w:rPr>
        <w:rFonts w:ascii="Wingdings" w:hAnsi="Wingdings" w:hint="default"/>
      </w:rPr>
    </w:lvl>
  </w:abstractNum>
  <w:abstractNum w:abstractNumId="4" w15:restartNumberingAfterBreak="0">
    <w:nsid w:val="23524A64"/>
    <w:multiLevelType w:val="hybridMultilevel"/>
    <w:tmpl w:val="27C2ABEA"/>
    <w:lvl w:ilvl="0" w:tplc="52342D5E">
      <w:start w:val="1"/>
      <w:numFmt w:val="bullet"/>
      <w:lvlText w:val=""/>
      <w:lvlJc w:val="left"/>
      <w:pPr>
        <w:ind w:left="720" w:hanging="360"/>
      </w:pPr>
      <w:rPr>
        <w:rFonts w:ascii="Symbol" w:hAnsi="Symbol" w:hint="default"/>
        <w:color w:val="2AB1BB" w:themeColor="accent1"/>
      </w:rPr>
    </w:lvl>
    <w:lvl w:ilvl="1" w:tplc="B31E3DDE" w:tentative="1">
      <w:start w:val="1"/>
      <w:numFmt w:val="bullet"/>
      <w:lvlText w:val="o"/>
      <w:lvlJc w:val="left"/>
      <w:pPr>
        <w:ind w:left="1440" w:hanging="360"/>
      </w:pPr>
      <w:rPr>
        <w:rFonts w:ascii="Courier New" w:hAnsi="Courier New" w:cs="Courier New" w:hint="default"/>
      </w:rPr>
    </w:lvl>
    <w:lvl w:ilvl="2" w:tplc="BABE7AB2" w:tentative="1">
      <w:start w:val="1"/>
      <w:numFmt w:val="bullet"/>
      <w:lvlText w:val=""/>
      <w:lvlJc w:val="left"/>
      <w:pPr>
        <w:ind w:left="2160" w:hanging="360"/>
      </w:pPr>
      <w:rPr>
        <w:rFonts w:ascii="Wingdings" w:hAnsi="Wingdings" w:hint="default"/>
      </w:rPr>
    </w:lvl>
    <w:lvl w:ilvl="3" w:tplc="6B809B98" w:tentative="1">
      <w:start w:val="1"/>
      <w:numFmt w:val="bullet"/>
      <w:lvlText w:val=""/>
      <w:lvlJc w:val="left"/>
      <w:pPr>
        <w:ind w:left="2880" w:hanging="360"/>
      </w:pPr>
      <w:rPr>
        <w:rFonts w:ascii="Symbol" w:hAnsi="Symbol" w:hint="default"/>
      </w:rPr>
    </w:lvl>
    <w:lvl w:ilvl="4" w:tplc="9DA68110" w:tentative="1">
      <w:start w:val="1"/>
      <w:numFmt w:val="bullet"/>
      <w:lvlText w:val="o"/>
      <w:lvlJc w:val="left"/>
      <w:pPr>
        <w:ind w:left="3600" w:hanging="360"/>
      </w:pPr>
      <w:rPr>
        <w:rFonts w:ascii="Courier New" w:hAnsi="Courier New" w:cs="Courier New" w:hint="default"/>
      </w:rPr>
    </w:lvl>
    <w:lvl w:ilvl="5" w:tplc="DD00F59C" w:tentative="1">
      <w:start w:val="1"/>
      <w:numFmt w:val="bullet"/>
      <w:lvlText w:val=""/>
      <w:lvlJc w:val="left"/>
      <w:pPr>
        <w:ind w:left="4320" w:hanging="360"/>
      </w:pPr>
      <w:rPr>
        <w:rFonts w:ascii="Wingdings" w:hAnsi="Wingdings" w:hint="default"/>
      </w:rPr>
    </w:lvl>
    <w:lvl w:ilvl="6" w:tplc="089EE488" w:tentative="1">
      <w:start w:val="1"/>
      <w:numFmt w:val="bullet"/>
      <w:lvlText w:val=""/>
      <w:lvlJc w:val="left"/>
      <w:pPr>
        <w:ind w:left="5040" w:hanging="360"/>
      </w:pPr>
      <w:rPr>
        <w:rFonts w:ascii="Symbol" w:hAnsi="Symbol" w:hint="default"/>
      </w:rPr>
    </w:lvl>
    <w:lvl w:ilvl="7" w:tplc="F392A804" w:tentative="1">
      <w:start w:val="1"/>
      <w:numFmt w:val="bullet"/>
      <w:lvlText w:val="o"/>
      <w:lvlJc w:val="left"/>
      <w:pPr>
        <w:ind w:left="5760" w:hanging="360"/>
      </w:pPr>
      <w:rPr>
        <w:rFonts w:ascii="Courier New" w:hAnsi="Courier New" w:cs="Courier New" w:hint="default"/>
      </w:rPr>
    </w:lvl>
    <w:lvl w:ilvl="8" w:tplc="2F205858"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1CF0900A">
      <w:start w:val="1"/>
      <w:numFmt w:val="bullet"/>
      <w:lvlText w:val=""/>
      <w:lvlJc w:val="left"/>
      <w:pPr>
        <w:ind w:left="360" w:hanging="360"/>
      </w:pPr>
      <w:rPr>
        <w:rFonts w:ascii="Symbol" w:hAnsi="Symbol" w:hint="default"/>
        <w:color w:val="F2692B" w:themeColor="accent5"/>
      </w:rPr>
    </w:lvl>
    <w:lvl w:ilvl="1" w:tplc="66BA7C56" w:tentative="1">
      <w:start w:val="1"/>
      <w:numFmt w:val="bullet"/>
      <w:lvlText w:val="o"/>
      <w:lvlJc w:val="left"/>
      <w:pPr>
        <w:ind w:left="1080" w:hanging="360"/>
      </w:pPr>
      <w:rPr>
        <w:rFonts w:ascii="Courier New" w:hAnsi="Courier New" w:cs="Courier New" w:hint="default"/>
      </w:rPr>
    </w:lvl>
    <w:lvl w:ilvl="2" w:tplc="4C943274" w:tentative="1">
      <w:start w:val="1"/>
      <w:numFmt w:val="bullet"/>
      <w:lvlText w:val=""/>
      <w:lvlJc w:val="left"/>
      <w:pPr>
        <w:ind w:left="1800" w:hanging="360"/>
      </w:pPr>
      <w:rPr>
        <w:rFonts w:ascii="Wingdings" w:hAnsi="Wingdings" w:hint="default"/>
      </w:rPr>
    </w:lvl>
    <w:lvl w:ilvl="3" w:tplc="E1087A6E" w:tentative="1">
      <w:start w:val="1"/>
      <w:numFmt w:val="bullet"/>
      <w:lvlText w:val=""/>
      <w:lvlJc w:val="left"/>
      <w:pPr>
        <w:ind w:left="2520" w:hanging="360"/>
      </w:pPr>
      <w:rPr>
        <w:rFonts w:ascii="Symbol" w:hAnsi="Symbol" w:hint="default"/>
      </w:rPr>
    </w:lvl>
    <w:lvl w:ilvl="4" w:tplc="5F70DE02" w:tentative="1">
      <w:start w:val="1"/>
      <w:numFmt w:val="bullet"/>
      <w:lvlText w:val="o"/>
      <w:lvlJc w:val="left"/>
      <w:pPr>
        <w:ind w:left="3240" w:hanging="360"/>
      </w:pPr>
      <w:rPr>
        <w:rFonts w:ascii="Courier New" w:hAnsi="Courier New" w:cs="Courier New" w:hint="default"/>
      </w:rPr>
    </w:lvl>
    <w:lvl w:ilvl="5" w:tplc="9F82CE08" w:tentative="1">
      <w:start w:val="1"/>
      <w:numFmt w:val="bullet"/>
      <w:lvlText w:val=""/>
      <w:lvlJc w:val="left"/>
      <w:pPr>
        <w:ind w:left="3960" w:hanging="360"/>
      </w:pPr>
      <w:rPr>
        <w:rFonts w:ascii="Wingdings" w:hAnsi="Wingdings" w:hint="default"/>
      </w:rPr>
    </w:lvl>
    <w:lvl w:ilvl="6" w:tplc="8BBEA1D6" w:tentative="1">
      <w:start w:val="1"/>
      <w:numFmt w:val="bullet"/>
      <w:lvlText w:val=""/>
      <w:lvlJc w:val="left"/>
      <w:pPr>
        <w:ind w:left="4680" w:hanging="360"/>
      </w:pPr>
      <w:rPr>
        <w:rFonts w:ascii="Symbol" w:hAnsi="Symbol" w:hint="default"/>
      </w:rPr>
    </w:lvl>
    <w:lvl w:ilvl="7" w:tplc="30EC3AAE" w:tentative="1">
      <w:start w:val="1"/>
      <w:numFmt w:val="bullet"/>
      <w:lvlText w:val="o"/>
      <w:lvlJc w:val="left"/>
      <w:pPr>
        <w:ind w:left="5400" w:hanging="360"/>
      </w:pPr>
      <w:rPr>
        <w:rFonts w:ascii="Courier New" w:hAnsi="Courier New" w:cs="Courier New" w:hint="default"/>
      </w:rPr>
    </w:lvl>
    <w:lvl w:ilvl="8" w:tplc="9B5C8310"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C23292E4">
      <w:numFmt w:val="bullet"/>
      <w:lvlText w:val="•"/>
      <w:lvlJc w:val="left"/>
      <w:pPr>
        <w:ind w:left="720" w:hanging="720"/>
      </w:pPr>
      <w:rPr>
        <w:rFonts w:ascii="Arial" w:eastAsiaTheme="minorHAnsi" w:hAnsi="Arial" w:cs="Arial" w:hint="default"/>
      </w:rPr>
    </w:lvl>
    <w:lvl w:ilvl="1" w:tplc="DCC87944" w:tentative="1">
      <w:start w:val="1"/>
      <w:numFmt w:val="bullet"/>
      <w:lvlText w:val="o"/>
      <w:lvlJc w:val="left"/>
      <w:pPr>
        <w:ind w:left="1080" w:hanging="360"/>
      </w:pPr>
      <w:rPr>
        <w:rFonts w:ascii="Courier New" w:hAnsi="Courier New" w:cs="Courier New" w:hint="default"/>
      </w:rPr>
    </w:lvl>
    <w:lvl w:ilvl="2" w:tplc="B67C32A2" w:tentative="1">
      <w:start w:val="1"/>
      <w:numFmt w:val="bullet"/>
      <w:lvlText w:val=""/>
      <w:lvlJc w:val="left"/>
      <w:pPr>
        <w:ind w:left="1800" w:hanging="360"/>
      </w:pPr>
      <w:rPr>
        <w:rFonts w:ascii="Wingdings" w:hAnsi="Wingdings" w:hint="default"/>
      </w:rPr>
    </w:lvl>
    <w:lvl w:ilvl="3" w:tplc="D39A78F2" w:tentative="1">
      <w:start w:val="1"/>
      <w:numFmt w:val="bullet"/>
      <w:lvlText w:val=""/>
      <w:lvlJc w:val="left"/>
      <w:pPr>
        <w:ind w:left="2520" w:hanging="360"/>
      </w:pPr>
      <w:rPr>
        <w:rFonts w:ascii="Symbol" w:hAnsi="Symbol" w:hint="default"/>
      </w:rPr>
    </w:lvl>
    <w:lvl w:ilvl="4" w:tplc="37CCF8DC" w:tentative="1">
      <w:start w:val="1"/>
      <w:numFmt w:val="bullet"/>
      <w:lvlText w:val="o"/>
      <w:lvlJc w:val="left"/>
      <w:pPr>
        <w:ind w:left="3240" w:hanging="360"/>
      </w:pPr>
      <w:rPr>
        <w:rFonts w:ascii="Courier New" w:hAnsi="Courier New" w:cs="Courier New" w:hint="default"/>
      </w:rPr>
    </w:lvl>
    <w:lvl w:ilvl="5" w:tplc="A558C50E" w:tentative="1">
      <w:start w:val="1"/>
      <w:numFmt w:val="bullet"/>
      <w:lvlText w:val=""/>
      <w:lvlJc w:val="left"/>
      <w:pPr>
        <w:ind w:left="3960" w:hanging="360"/>
      </w:pPr>
      <w:rPr>
        <w:rFonts w:ascii="Wingdings" w:hAnsi="Wingdings" w:hint="default"/>
      </w:rPr>
    </w:lvl>
    <w:lvl w:ilvl="6" w:tplc="1B446D2C" w:tentative="1">
      <w:start w:val="1"/>
      <w:numFmt w:val="bullet"/>
      <w:lvlText w:val=""/>
      <w:lvlJc w:val="left"/>
      <w:pPr>
        <w:ind w:left="4680" w:hanging="360"/>
      </w:pPr>
      <w:rPr>
        <w:rFonts w:ascii="Symbol" w:hAnsi="Symbol" w:hint="default"/>
      </w:rPr>
    </w:lvl>
    <w:lvl w:ilvl="7" w:tplc="B50068BC" w:tentative="1">
      <w:start w:val="1"/>
      <w:numFmt w:val="bullet"/>
      <w:lvlText w:val="o"/>
      <w:lvlJc w:val="left"/>
      <w:pPr>
        <w:ind w:left="5400" w:hanging="360"/>
      </w:pPr>
      <w:rPr>
        <w:rFonts w:ascii="Courier New" w:hAnsi="Courier New" w:cs="Courier New" w:hint="default"/>
      </w:rPr>
    </w:lvl>
    <w:lvl w:ilvl="8" w:tplc="7D464E22"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458C75B0">
      <w:start w:val="1"/>
      <w:numFmt w:val="bullet"/>
      <w:lvlText w:val=""/>
      <w:lvlJc w:val="left"/>
      <w:pPr>
        <w:ind w:left="360" w:hanging="360"/>
      </w:pPr>
      <w:rPr>
        <w:rFonts w:ascii="Symbol" w:hAnsi="Symbol" w:hint="default"/>
        <w:color w:val="F2692B" w:themeColor="accent5"/>
      </w:rPr>
    </w:lvl>
    <w:lvl w:ilvl="1" w:tplc="742E74B6">
      <w:start w:val="1"/>
      <w:numFmt w:val="bullet"/>
      <w:lvlText w:val="o"/>
      <w:lvlJc w:val="left"/>
      <w:pPr>
        <w:ind w:left="1440" w:hanging="360"/>
      </w:pPr>
      <w:rPr>
        <w:rFonts w:ascii="Courier New" w:hAnsi="Courier New" w:cs="Courier New" w:hint="default"/>
      </w:rPr>
    </w:lvl>
    <w:lvl w:ilvl="2" w:tplc="D69E1460" w:tentative="1">
      <w:start w:val="1"/>
      <w:numFmt w:val="bullet"/>
      <w:lvlText w:val=""/>
      <w:lvlJc w:val="left"/>
      <w:pPr>
        <w:ind w:left="2160" w:hanging="360"/>
      </w:pPr>
      <w:rPr>
        <w:rFonts w:ascii="Wingdings" w:hAnsi="Wingdings" w:hint="default"/>
      </w:rPr>
    </w:lvl>
    <w:lvl w:ilvl="3" w:tplc="F3DAA03A" w:tentative="1">
      <w:start w:val="1"/>
      <w:numFmt w:val="bullet"/>
      <w:lvlText w:val=""/>
      <w:lvlJc w:val="left"/>
      <w:pPr>
        <w:ind w:left="2880" w:hanging="360"/>
      </w:pPr>
      <w:rPr>
        <w:rFonts w:ascii="Symbol" w:hAnsi="Symbol" w:hint="default"/>
      </w:rPr>
    </w:lvl>
    <w:lvl w:ilvl="4" w:tplc="634816D8" w:tentative="1">
      <w:start w:val="1"/>
      <w:numFmt w:val="bullet"/>
      <w:lvlText w:val="o"/>
      <w:lvlJc w:val="left"/>
      <w:pPr>
        <w:ind w:left="3600" w:hanging="360"/>
      </w:pPr>
      <w:rPr>
        <w:rFonts w:ascii="Courier New" w:hAnsi="Courier New" w:cs="Courier New" w:hint="default"/>
      </w:rPr>
    </w:lvl>
    <w:lvl w:ilvl="5" w:tplc="9F6A4EAA" w:tentative="1">
      <w:start w:val="1"/>
      <w:numFmt w:val="bullet"/>
      <w:lvlText w:val=""/>
      <w:lvlJc w:val="left"/>
      <w:pPr>
        <w:ind w:left="4320" w:hanging="360"/>
      </w:pPr>
      <w:rPr>
        <w:rFonts w:ascii="Wingdings" w:hAnsi="Wingdings" w:hint="default"/>
      </w:rPr>
    </w:lvl>
    <w:lvl w:ilvl="6" w:tplc="51ACCD42" w:tentative="1">
      <w:start w:val="1"/>
      <w:numFmt w:val="bullet"/>
      <w:lvlText w:val=""/>
      <w:lvlJc w:val="left"/>
      <w:pPr>
        <w:ind w:left="5040" w:hanging="360"/>
      </w:pPr>
      <w:rPr>
        <w:rFonts w:ascii="Symbol" w:hAnsi="Symbol" w:hint="default"/>
      </w:rPr>
    </w:lvl>
    <w:lvl w:ilvl="7" w:tplc="0AEA12D4" w:tentative="1">
      <w:start w:val="1"/>
      <w:numFmt w:val="bullet"/>
      <w:lvlText w:val="o"/>
      <w:lvlJc w:val="left"/>
      <w:pPr>
        <w:ind w:left="5760" w:hanging="360"/>
      </w:pPr>
      <w:rPr>
        <w:rFonts w:ascii="Courier New" w:hAnsi="Courier New" w:cs="Courier New" w:hint="default"/>
      </w:rPr>
    </w:lvl>
    <w:lvl w:ilvl="8" w:tplc="B59CBDF4" w:tentative="1">
      <w:start w:val="1"/>
      <w:numFmt w:val="bullet"/>
      <w:lvlText w:val=""/>
      <w:lvlJc w:val="left"/>
      <w:pPr>
        <w:ind w:left="6480" w:hanging="360"/>
      </w:pPr>
      <w:rPr>
        <w:rFonts w:ascii="Wingdings" w:hAnsi="Wingdings" w:hint="default"/>
      </w:rPr>
    </w:lvl>
  </w:abstractNum>
  <w:abstractNum w:abstractNumId="8" w15:restartNumberingAfterBreak="0">
    <w:nsid w:val="34F43590"/>
    <w:multiLevelType w:val="hybridMultilevel"/>
    <w:tmpl w:val="A02E7212"/>
    <w:lvl w:ilvl="0" w:tplc="527823EA">
      <w:start w:val="1"/>
      <w:numFmt w:val="bullet"/>
      <w:lvlText w:val=""/>
      <w:lvlJc w:val="left"/>
      <w:pPr>
        <w:ind w:left="360" w:hanging="360"/>
      </w:pPr>
      <w:rPr>
        <w:rFonts w:ascii="Symbol" w:hAnsi="Symbol" w:hint="default"/>
        <w:color w:val="F3B223" w:themeColor="accent6"/>
      </w:rPr>
    </w:lvl>
    <w:lvl w:ilvl="1" w:tplc="0B7E34A2" w:tentative="1">
      <w:start w:val="1"/>
      <w:numFmt w:val="bullet"/>
      <w:lvlText w:val="o"/>
      <w:lvlJc w:val="left"/>
      <w:pPr>
        <w:ind w:left="1440" w:hanging="360"/>
      </w:pPr>
      <w:rPr>
        <w:rFonts w:ascii="Courier New" w:hAnsi="Courier New" w:cs="Courier New" w:hint="default"/>
      </w:rPr>
    </w:lvl>
    <w:lvl w:ilvl="2" w:tplc="82962734" w:tentative="1">
      <w:start w:val="1"/>
      <w:numFmt w:val="bullet"/>
      <w:lvlText w:val=""/>
      <w:lvlJc w:val="left"/>
      <w:pPr>
        <w:ind w:left="2160" w:hanging="360"/>
      </w:pPr>
      <w:rPr>
        <w:rFonts w:ascii="Wingdings" w:hAnsi="Wingdings" w:hint="default"/>
      </w:rPr>
    </w:lvl>
    <w:lvl w:ilvl="3" w:tplc="62CE03F2" w:tentative="1">
      <w:start w:val="1"/>
      <w:numFmt w:val="bullet"/>
      <w:lvlText w:val=""/>
      <w:lvlJc w:val="left"/>
      <w:pPr>
        <w:ind w:left="2880" w:hanging="360"/>
      </w:pPr>
      <w:rPr>
        <w:rFonts w:ascii="Symbol" w:hAnsi="Symbol" w:hint="default"/>
      </w:rPr>
    </w:lvl>
    <w:lvl w:ilvl="4" w:tplc="C9F68D98" w:tentative="1">
      <w:start w:val="1"/>
      <w:numFmt w:val="bullet"/>
      <w:lvlText w:val="o"/>
      <w:lvlJc w:val="left"/>
      <w:pPr>
        <w:ind w:left="3600" w:hanging="360"/>
      </w:pPr>
      <w:rPr>
        <w:rFonts w:ascii="Courier New" w:hAnsi="Courier New" w:cs="Courier New" w:hint="default"/>
      </w:rPr>
    </w:lvl>
    <w:lvl w:ilvl="5" w:tplc="624A3ABE" w:tentative="1">
      <w:start w:val="1"/>
      <w:numFmt w:val="bullet"/>
      <w:lvlText w:val=""/>
      <w:lvlJc w:val="left"/>
      <w:pPr>
        <w:ind w:left="4320" w:hanging="360"/>
      </w:pPr>
      <w:rPr>
        <w:rFonts w:ascii="Wingdings" w:hAnsi="Wingdings" w:hint="default"/>
      </w:rPr>
    </w:lvl>
    <w:lvl w:ilvl="6" w:tplc="ED62792C" w:tentative="1">
      <w:start w:val="1"/>
      <w:numFmt w:val="bullet"/>
      <w:lvlText w:val=""/>
      <w:lvlJc w:val="left"/>
      <w:pPr>
        <w:ind w:left="5040" w:hanging="360"/>
      </w:pPr>
      <w:rPr>
        <w:rFonts w:ascii="Symbol" w:hAnsi="Symbol" w:hint="default"/>
      </w:rPr>
    </w:lvl>
    <w:lvl w:ilvl="7" w:tplc="F0AEC6C2" w:tentative="1">
      <w:start w:val="1"/>
      <w:numFmt w:val="bullet"/>
      <w:lvlText w:val="o"/>
      <w:lvlJc w:val="left"/>
      <w:pPr>
        <w:ind w:left="5760" w:hanging="360"/>
      </w:pPr>
      <w:rPr>
        <w:rFonts w:ascii="Courier New" w:hAnsi="Courier New" w:cs="Courier New" w:hint="default"/>
      </w:rPr>
    </w:lvl>
    <w:lvl w:ilvl="8" w:tplc="938E1314"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D3889EF0">
      <w:start w:val="1"/>
      <w:numFmt w:val="bullet"/>
      <w:lvlText w:val=""/>
      <w:lvlJc w:val="left"/>
      <w:pPr>
        <w:ind w:left="360" w:hanging="360"/>
      </w:pPr>
      <w:rPr>
        <w:rFonts w:ascii="Symbol" w:hAnsi="Symbol" w:hint="default"/>
        <w:color w:val="F3B223" w:themeColor="accent6"/>
      </w:rPr>
    </w:lvl>
    <w:lvl w:ilvl="1" w:tplc="ECC85EF0">
      <w:start w:val="1"/>
      <w:numFmt w:val="bullet"/>
      <w:lvlText w:val=""/>
      <w:lvlJc w:val="left"/>
      <w:pPr>
        <w:ind w:left="1080" w:hanging="360"/>
      </w:pPr>
      <w:rPr>
        <w:rFonts w:ascii="Symbol" w:hAnsi="Symbol" w:hint="default"/>
      </w:rPr>
    </w:lvl>
    <w:lvl w:ilvl="2" w:tplc="8AC0549C">
      <w:start w:val="1"/>
      <w:numFmt w:val="bullet"/>
      <w:lvlText w:val=""/>
      <w:lvlJc w:val="left"/>
      <w:pPr>
        <w:ind w:left="1800" w:hanging="360"/>
      </w:pPr>
      <w:rPr>
        <w:rFonts w:ascii="Wingdings" w:hAnsi="Wingdings" w:hint="default"/>
      </w:rPr>
    </w:lvl>
    <w:lvl w:ilvl="3" w:tplc="7DC0C584" w:tentative="1">
      <w:start w:val="1"/>
      <w:numFmt w:val="bullet"/>
      <w:lvlText w:val=""/>
      <w:lvlJc w:val="left"/>
      <w:pPr>
        <w:ind w:left="2520" w:hanging="360"/>
      </w:pPr>
      <w:rPr>
        <w:rFonts w:ascii="Symbol" w:hAnsi="Symbol" w:hint="default"/>
      </w:rPr>
    </w:lvl>
    <w:lvl w:ilvl="4" w:tplc="F30E1C4C" w:tentative="1">
      <w:start w:val="1"/>
      <w:numFmt w:val="bullet"/>
      <w:lvlText w:val="o"/>
      <w:lvlJc w:val="left"/>
      <w:pPr>
        <w:ind w:left="3240" w:hanging="360"/>
      </w:pPr>
      <w:rPr>
        <w:rFonts w:ascii="Courier New" w:hAnsi="Courier New" w:cs="Courier New" w:hint="default"/>
      </w:rPr>
    </w:lvl>
    <w:lvl w:ilvl="5" w:tplc="1A8EFAB4" w:tentative="1">
      <w:start w:val="1"/>
      <w:numFmt w:val="bullet"/>
      <w:lvlText w:val=""/>
      <w:lvlJc w:val="left"/>
      <w:pPr>
        <w:ind w:left="3960" w:hanging="360"/>
      </w:pPr>
      <w:rPr>
        <w:rFonts w:ascii="Wingdings" w:hAnsi="Wingdings" w:hint="default"/>
      </w:rPr>
    </w:lvl>
    <w:lvl w:ilvl="6" w:tplc="527E1C5A" w:tentative="1">
      <w:start w:val="1"/>
      <w:numFmt w:val="bullet"/>
      <w:lvlText w:val=""/>
      <w:lvlJc w:val="left"/>
      <w:pPr>
        <w:ind w:left="4680" w:hanging="360"/>
      </w:pPr>
      <w:rPr>
        <w:rFonts w:ascii="Symbol" w:hAnsi="Symbol" w:hint="default"/>
      </w:rPr>
    </w:lvl>
    <w:lvl w:ilvl="7" w:tplc="26025F18" w:tentative="1">
      <w:start w:val="1"/>
      <w:numFmt w:val="bullet"/>
      <w:lvlText w:val="o"/>
      <w:lvlJc w:val="left"/>
      <w:pPr>
        <w:ind w:left="5400" w:hanging="360"/>
      </w:pPr>
      <w:rPr>
        <w:rFonts w:ascii="Courier New" w:hAnsi="Courier New" w:cs="Courier New" w:hint="default"/>
      </w:rPr>
    </w:lvl>
    <w:lvl w:ilvl="8" w:tplc="89061742"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A01E15EE">
      <w:start w:val="1"/>
      <w:numFmt w:val="bullet"/>
      <w:lvlText w:val=""/>
      <w:lvlJc w:val="left"/>
      <w:pPr>
        <w:ind w:left="360" w:hanging="360"/>
      </w:pPr>
      <w:rPr>
        <w:rFonts w:ascii="Symbol" w:hAnsi="Symbol" w:hint="default"/>
        <w:color w:val="78BE43" w:themeColor="accent2"/>
      </w:rPr>
    </w:lvl>
    <w:lvl w:ilvl="1" w:tplc="984E8652" w:tentative="1">
      <w:start w:val="1"/>
      <w:numFmt w:val="bullet"/>
      <w:lvlText w:val="o"/>
      <w:lvlJc w:val="left"/>
      <w:pPr>
        <w:ind w:left="1080" w:hanging="360"/>
      </w:pPr>
      <w:rPr>
        <w:rFonts w:ascii="Courier New" w:hAnsi="Courier New" w:cs="Courier New" w:hint="default"/>
      </w:rPr>
    </w:lvl>
    <w:lvl w:ilvl="2" w:tplc="56708124" w:tentative="1">
      <w:start w:val="1"/>
      <w:numFmt w:val="bullet"/>
      <w:lvlText w:val=""/>
      <w:lvlJc w:val="left"/>
      <w:pPr>
        <w:ind w:left="1800" w:hanging="360"/>
      </w:pPr>
      <w:rPr>
        <w:rFonts w:ascii="Wingdings" w:hAnsi="Wingdings" w:hint="default"/>
      </w:rPr>
    </w:lvl>
    <w:lvl w:ilvl="3" w:tplc="A12E07A0" w:tentative="1">
      <w:start w:val="1"/>
      <w:numFmt w:val="bullet"/>
      <w:lvlText w:val=""/>
      <w:lvlJc w:val="left"/>
      <w:pPr>
        <w:ind w:left="2520" w:hanging="360"/>
      </w:pPr>
      <w:rPr>
        <w:rFonts w:ascii="Symbol" w:hAnsi="Symbol" w:hint="default"/>
      </w:rPr>
    </w:lvl>
    <w:lvl w:ilvl="4" w:tplc="CA801904" w:tentative="1">
      <w:start w:val="1"/>
      <w:numFmt w:val="bullet"/>
      <w:lvlText w:val="o"/>
      <w:lvlJc w:val="left"/>
      <w:pPr>
        <w:ind w:left="3240" w:hanging="360"/>
      </w:pPr>
      <w:rPr>
        <w:rFonts w:ascii="Courier New" w:hAnsi="Courier New" w:cs="Courier New" w:hint="default"/>
      </w:rPr>
    </w:lvl>
    <w:lvl w:ilvl="5" w:tplc="FC90CD2C" w:tentative="1">
      <w:start w:val="1"/>
      <w:numFmt w:val="bullet"/>
      <w:lvlText w:val=""/>
      <w:lvlJc w:val="left"/>
      <w:pPr>
        <w:ind w:left="3960" w:hanging="360"/>
      </w:pPr>
      <w:rPr>
        <w:rFonts w:ascii="Wingdings" w:hAnsi="Wingdings" w:hint="default"/>
      </w:rPr>
    </w:lvl>
    <w:lvl w:ilvl="6" w:tplc="C0806036" w:tentative="1">
      <w:start w:val="1"/>
      <w:numFmt w:val="bullet"/>
      <w:lvlText w:val=""/>
      <w:lvlJc w:val="left"/>
      <w:pPr>
        <w:ind w:left="4680" w:hanging="360"/>
      </w:pPr>
      <w:rPr>
        <w:rFonts w:ascii="Symbol" w:hAnsi="Symbol" w:hint="default"/>
      </w:rPr>
    </w:lvl>
    <w:lvl w:ilvl="7" w:tplc="6D4A1CB8" w:tentative="1">
      <w:start w:val="1"/>
      <w:numFmt w:val="bullet"/>
      <w:lvlText w:val="o"/>
      <w:lvlJc w:val="left"/>
      <w:pPr>
        <w:ind w:left="5400" w:hanging="360"/>
      </w:pPr>
      <w:rPr>
        <w:rFonts w:ascii="Courier New" w:hAnsi="Courier New" w:cs="Courier New" w:hint="default"/>
      </w:rPr>
    </w:lvl>
    <w:lvl w:ilvl="8" w:tplc="3E6AB2B2" w:tentative="1">
      <w:start w:val="1"/>
      <w:numFmt w:val="bullet"/>
      <w:lvlText w:val=""/>
      <w:lvlJc w:val="left"/>
      <w:pPr>
        <w:ind w:left="6120" w:hanging="360"/>
      </w:pPr>
      <w:rPr>
        <w:rFonts w:ascii="Wingdings" w:hAnsi="Wingdings" w:hint="default"/>
      </w:rPr>
    </w:lvl>
  </w:abstractNum>
  <w:abstractNum w:abstractNumId="11" w15:restartNumberingAfterBreak="0">
    <w:nsid w:val="4AA022B2"/>
    <w:multiLevelType w:val="hybridMultilevel"/>
    <w:tmpl w:val="35E26942"/>
    <w:lvl w:ilvl="0" w:tplc="4CE68232">
      <w:start w:val="1"/>
      <w:numFmt w:val="bullet"/>
      <w:lvlText w:val=""/>
      <w:lvlJc w:val="left"/>
      <w:pPr>
        <w:ind w:left="360" w:hanging="360"/>
      </w:pPr>
      <w:rPr>
        <w:rFonts w:ascii="Symbol" w:hAnsi="Symbol" w:hint="default"/>
        <w:color w:val="F3B223" w:themeColor="accent6"/>
      </w:rPr>
    </w:lvl>
    <w:lvl w:ilvl="1" w:tplc="52CCDAF2" w:tentative="1">
      <w:start w:val="1"/>
      <w:numFmt w:val="bullet"/>
      <w:lvlText w:val="o"/>
      <w:lvlJc w:val="left"/>
      <w:pPr>
        <w:ind w:left="1080" w:hanging="360"/>
      </w:pPr>
      <w:rPr>
        <w:rFonts w:ascii="Courier New" w:hAnsi="Courier New" w:cs="Courier New" w:hint="default"/>
      </w:rPr>
    </w:lvl>
    <w:lvl w:ilvl="2" w:tplc="2836E356" w:tentative="1">
      <w:start w:val="1"/>
      <w:numFmt w:val="bullet"/>
      <w:lvlText w:val=""/>
      <w:lvlJc w:val="left"/>
      <w:pPr>
        <w:ind w:left="1800" w:hanging="360"/>
      </w:pPr>
      <w:rPr>
        <w:rFonts w:ascii="Wingdings" w:hAnsi="Wingdings" w:hint="default"/>
      </w:rPr>
    </w:lvl>
    <w:lvl w:ilvl="3" w:tplc="0FA20A00" w:tentative="1">
      <w:start w:val="1"/>
      <w:numFmt w:val="bullet"/>
      <w:lvlText w:val=""/>
      <w:lvlJc w:val="left"/>
      <w:pPr>
        <w:ind w:left="2520" w:hanging="360"/>
      </w:pPr>
      <w:rPr>
        <w:rFonts w:ascii="Symbol" w:hAnsi="Symbol" w:hint="default"/>
      </w:rPr>
    </w:lvl>
    <w:lvl w:ilvl="4" w:tplc="259AC6A2" w:tentative="1">
      <w:start w:val="1"/>
      <w:numFmt w:val="bullet"/>
      <w:lvlText w:val="o"/>
      <w:lvlJc w:val="left"/>
      <w:pPr>
        <w:ind w:left="3240" w:hanging="360"/>
      </w:pPr>
      <w:rPr>
        <w:rFonts w:ascii="Courier New" w:hAnsi="Courier New" w:cs="Courier New" w:hint="default"/>
      </w:rPr>
    </w:lvl>
    <w:lvl w:ilvl="5" w:tplc="AC70C6A0" w:tentative="1">
      <w:start w:val="1"/>
      <w:numFmt w:val="bullet"/>
      <w:lvlText w:val=""/>
      <w:lvlJc w:val="left"/>
      <w:pPr>
        <w:ind w:left="3960" w:hanging="360"/>
      </w:pPr>
      <w:rPr>
        <w:rFonts w:ascii="Wingdings" w:hAnsi="Wingdings" w:hint="default"/>
      </w:rPr>
    </w:lvl>
    <w:lvl w:ilvl="6" w:tplc="A3A230A2" w:tentative="1">
      <w:start w:val="1"/>
      <w:numFmt w:val="bullet"/>
      <w:lvlText w:val=""/>
      <w:lvlJc w:val="left"/>
      <w:pPr>
        <w:ind w:left="4680" w:hanging="360"/>
      </w:pPr>
      <w:rPr>
        <w:rFonts w:ascii="Symbol" w:hAnsi="Symbol" w:hint="default"/>
      </w:rPr>
    </w:lvl>
    <w:lvl w:ilvl="7" w:tplc="19FE7D28" w:tentative="1">
      <w:start w:val="1"/>
      <w:numFmt w:val="bullet"/>
      <w:lvlText w:val="o"/>
      <w:lvlJc w:val="left"/>
      <w:pPr>
        <w:ind w:left="5400" w:hanging="360"/>
      </w:pPr>
      <w:rPr>
        <w:rFonts w:ascii="Courier New" w:hAnsi="Courier New" w:cs="Courier New" w:hint="default"/>
      </w:rPr>
    </w:lvl>
    <w:lvl w:ilvl="8" w:tplc="F328DA62" w:tentative="1">
      <w:start w:val="1"/>
      <w:numFmt w:val="bullet"/>
      <w:lvlText w:val=""/>
      <w:lvlJc w:val="left"/>
      <w:pPr>
        <w:ind w:left="6120" w:hanging="360"/>
      </w:pPr>
      <w:rPr>
        <w:rFonts w:ascii="Wingdings" w:hAnsi="Wingdings" w:hint="default"/>
      </w:rPr>
    </w:lvl>
  </w:abstractNum>
  <w:abstractNum w:abstractNumId="12" w15:restartNumberingAfterBreak="0">
    <w:nsid w:val="4CD54F54"/>
    <w:multiLevelType w:val="hybridMultilevel"/>
    <w:tmpl w:val="4E2C7D84"/>
    <w:lvl w:ilvl="0" w:tplc="424A8AFA">
      <w:numFmt w:val="bullet"/>
      <w:lvlText w:val="•"/>
      <w:lvlJc w:val="left"/>
      <w:pPr>
        <w:ind w:left="1080" w:hanging="720"/>
      </w:pPr>
      <w:rPr>
        <w:rFonts w:ascii="Arial" w:eastAsiaTheme="minorHAnsi" w:hAnsi="Arial" w:cs="Arial" w:hint="default"/>
      </w:rPr>
    </w:lvl>
    <w:lvl w:ilvl="1" w:tplc="147C45AC" w:tentative="1">
      <w:start w:val="1"/>
      <w:numFmt w:val="bullet"/>
      <w:lvlText w:val="o"/>
      <w:lvlJc w:val="left"/>
      <w:pPr>
        <w:ind w:left="1440" w:hanging="360"/>
      </w:pPr>
      <w:rPr>
        <w:rFonts w:ascii="Courier New" w:hAnsi="Courier New" w:cs="Courier New" w:hint="default"/>
      </w:rPr>
    </w:lvl>
    <w:lvl w:ilvl="2" w:tplc="470CE838" w:tentative="1">
      <w:start w:val="1"/>
      <w:numFmt w:val="bullet"/>
      <w:lvlText w:val=""/>
      <w:lvlJc w:val="left"/>
      <w:pPr>
        <w:ind w:left="2160" w:hanging="360"/>
      </w:pPr>
      <w:rPr>
        <w:rFonts w:ascii="Wingdings" w:hAnsi="Wingdings" w:hint="default"/>
      </w:rPr>
    </w:lvl>
    <w:lvl w:ilvl="3" w:tplc="641E3BC6" w:tentative="1">
      <w:start w:val="1"/>
      <w:numFmt w:val="bullet"/>
      <w:lvlText w:val=""/>
      <w:lvlJc w:val="left"/>
      <w:pPr>
        <w:ind w:left="2880" w:hanging="360"/>
      </w:pPr>
      <w:rPr>
        <w:rFonts w:ascii="Symbol" w:hAnsi="Symbol" w:hint="default"/>
      </w:rPr>
    </w:lvl>
    <w:lvl w:ilvl="4" w:tplc="79564502" w:tentative="1">
      <w:start w:val="1"/>
      <w:numFmt w:val="bullet"/>
      <w:lvlText w:val="o"/>
      <w:lvlJc w:val="left"/>
      <w:pPr>
        <w:ind w:left="3600" w:hanging="360"/>
      </w:pPr>
      <w:rPr>
        <w:rFonts w:ascii="Courier New" w:hAnsi="Courier New" w:cs="Courier New" w:hint="default"/>
      </w:rPr>
    </w:lvl>
    <w:lvl w:ilvl="5" w:tplc="D4E619F8" w:tentative="1">
      <w:start w:val="1"/>
      <w:numFmt w:val="bullet"/>
      <w:lvlText w:val=""/>
      <w:lvlJc w:val="left"/>
      <w:pPr>
        <w:ind w:left="4320" w:hanging="360"/>
      </w:pPr>
      <w:rPr>
        <w:rFonts w:ascii="Wingdings" w:hAnsi="Wingdings" w:hint="default"/>
      </w:rPr>
    </w:lvl>
    <w:lvl w:ilvl="6" w:tplc="C7C2E186" w:tentative="1">
      <w:start w:val="1"/>
      <w:numFmt w:val="bullet"/>
      <w:lvlText w:val=""/>
      <w:lvlJc w:val="left"/>
      <w:pPr>
        <w:ind w:left="5040" w:hanging="360"/>
      </w:pPr>
      <w:rPr>
        <w:rFonts w:ascii="Symbol" w:hAnsi="Symbol" w:hint="default"/>
      </w:rPr>
    </w:lvl>
    <w:lvl w:ilvl="7" w:tplc="4E0A6DB4" w:tentative="1">
      <w:start w:val="1"/>
      <w:numFmt w:val="bullet"/>
      <w:lvlText w:val="o"/>
      <w:lvlJc w:val="left"/>
      <w:pPr>
        <w:ind w:left="5760" w:hanging="360"/>
      </w:pPr>
      <w:rPr>
        <w:rFonts w:ascii="Courier New" w:hAnsi="Courier New" w:cs="Courier New" w:hint="default"/>
      </w:rPr>
    </w:lvl>
    <w:lvl w:ilvl="8" w:tplc="FAF8B824" w:tentative="1">
      <w:start w:val="1"/>
      <w:numFmt w:val="bullet"/>
      <w:lvlText w:val=""/>
      <w:lvlJc w:val="left"/>
      <w:pPr>
        <w:ind w:left="6480" w:hanging="360"/>
      </w:pPr>
      <w:rPr>
        <w:rFonts w:ascii="Wingdings" w:hAnsi="Wingdings" w:hint="default"/>
      </w:rPr>
    </w:lvl>
  </w:abstractNum>
  <w:abstractNum w:abstractNumId="13" w15:restartNumberingAfterBreak="0">
    <w:nsid w:val="58D941C3"/>
    <w:multiLevelType w:val="hybridMultilevel"/>
    <w:tmpl w:val="493E3BD4"/>
    <w:lvl w:ilvl="0" w:tplc="10ACDB24">
      <w:start w:val="1"/>
      <w:numFmt w:val="bullet"/>
      <w:lvlText w:val=""/>
      <w:lvlJc w:val="left"/>
      <w:pPr>
        <w:ind w:left="360" w:hanging="360"/>
      </w:pPr>
      <w:rPr>
        <w:rFonts w:ascii="Symbol" w:hAnsi="Symbol" w:hint="default"/>
        <w:color w:val="78BE43" w:themeColor="accent2"/>
      </w:rPr>
    </w:lvl>
    <w:lvl w:ilvl="1" w:tplc="72048D5E" w:tentative="1">
      <w:start w:val="1"/>
      <w:numFmt w:val="bullet"/>
      <w:lvlText w:val="o"/>
      <w:lvlJc w:val="left"/>
      <w:pPr>
        <w:ind w:left="1080" w:hanging="360"/>
      </w:pPr>
      <w:rPr>
        <w:rFonts w:ascii="Courier New" w:hAnsi="Courier New" w:cs="Courier New" w:hint="default"/>
      </w:rPr>
    </w:lvl>
    <w:lvl w:ilvl="2" w:tplc="CE2E76A2" w:tentative="1">
      <w:start w:val="1"/>
      <w:numFmt w:val="bullet"/>
      <w:lvlText w:val=""/>
      <w:lvlJc w:val="left"/>
      <w:pPr>
        <w:ind w:left="1800" w:hanging="360"/>
      </w:pPr>
      <w:rPr>
        <w:rFonts w:ascii="Wingdings" w:hAnsi="Wingdings" w:hint="default"/>
      </w:rPr>
    </w:lvl>
    <w:lvl w:ilvl="3" w:tplc="BF8A82CA" w:tentative="1">
      <w:start w:val="1"/>
      <w:numFmt w:val="bullet"/>
      <w:lvlText w:val=""/>
      <w:lvlJc w:val="left"/>
      <w:pPr>
        <w:ind w:left="2520" w:hanging="360"/>
      </w:pPr>
      <w:rPr>
        <w:rFonts w:ascii="Symbol" w:hAnsi="Symbol" w:hint="default"/>
      </w:rPr>
    </w:lvl>
    <w:lvl w:ilvl="4" w:tplc="EBD29D78" w:tentative="1">
      <w:start w:val="1"/>
      <w:numFmt w:val="bullet"/>
      <w:lvlText w:val="o"/>
      <w:lvlJc w:val="left"/>
      <w:pPr>
        <w:ind w:left="3240" w:hanging="360"/>
      </w:pPr>
      <w:rPr>
        <w:rFonts w:ascii="Courier New" w:hAnsi="Courier New" w:cs="Courier New" w:hint="default"/>
      </w:rPr>
    </w:lvl>
    <w:lvl w:ilvl="5" w:tplc="A9E06A58" w:tentative="1">
      <w:start w:val="1"/>
      <w:numFmt w:val="bullet"/>
      <w:lvlText w:val=""/>
      <w:lvlJc w:val="left"/>
      <w:pPr>
        <w:ind w:left="3960" w:hanging="360"/>
      </w:pPr>
      <w:rPr>
        <w:rFonts w:ascii="Wingdings" w:hAnsi="Wingdings" w:hint="default"/>
      </w:rPr>
    </w:lvl>
    <w:lvl w:ilvl="6" w:tplc="14B27964" w:tentative="1">
      <w:start w:val="1"/>
      <w:numFmt w:val="bullet"/>
      <w:lvlText w:val=""/>
      <w:lvlJc w:val="left"/>
      <w:pPr>
        <w:ind w:left="4680" w:hanging="360"/>
      </w:pPr>
      <w:rPr>
        <w:rFonts w:ascii="Symbol" w:hAnsi="Symbol" w:hint="default"/>
      </w:rPr>
    </w:lvl>
    <w:lvl w:ilvl="7" w:tplc="56E8753E" w:tentative="1">
      <w:start w:val="1"/>
      <w:numFmt w:val="bullet"/>
      <w:lvlText w:val="o"/>
      <w:lvlJc w:val="left"/>
      <w:pPr>
        <w:ind w:left="5400" w:hanging="360"/>
      </w:pPr>
      <w:rPr>
        <w:rFonts w:ascii="Courier New" w:hAnsi="Courier New" w:cs="Courier New" w:hint="default"/>
      </w:rPr>
    </w:lvl>
    <w:lvl w:ilvl="8" w:tplc="4462D1E6"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F202D8"/>
    <w:lvl w:ilvl="0" w:tplc="906AB2A8">
      <w:start w:val="1"/>
      <w:numFmt w:val="bullet"/>
      <w:lvlText w:val=""/>
      <w:lvlJc w:val="left"/>
      <w:pPr>
        <w:ind w:left="1582" w:hanging="720"/>
      </w:pPr>
      <w:rPr>
        <w:rFonts w:ascii="Symbol" w:hAnsi="Symbol" w:hint="default"/>
      </w:rPr>
    </w:lvl>
    <w:lvl w:ilvl="1" w:tplc="8EDAADD8" w:tentative="1">
      <w:start w:val="1"/>
      <w:numFmt w:val="bullet"/>
      <w:lvlText w:val="o"/>
      <w:lvlJc w:val="left"/>
      <w:pPr>
        <w:ind w:left="1582" w:hanging="360"/>
      </w:pPr>
      <w:rPr>
        <w:rFonts w:ascii="Courier New" w:hAnsi="Courier New" w:cs="Courier New" w:hint="default"/>
      </w:rPr>
    </w:lvl>
    <w:lvl w:ilvl="2" w:tplc="E71E24A8" w:tentative="1">
      <w:start w:val="1"/>
      <w:numFmt w:val="bullet"/>
      <w:lvlText w:val=""/>
      <w:lvlJc w:val="left"/>
      <w:pPr>
        <w:ind w:left="2302" w:hanging="360"/>
      </w:pPr>
      <w:rPr>
        <w:rFonts w:ascii="Wingdings" w:hAnsi="Wingdings" w:hint="default"/>
      </w:rPr>
    </w:lvl>
    <w:lvl w:ilvl="3" w:tplc="C16E1EF2" w:tentative="1">
      <w:start w:val="1"/>
      <w:numFmt w:val="bullet"/>
      <w:lvlText w:val=""/>
      <w:lvlJc w:val="left"/>
      <w:pPr>
        <w:ind w:left="3022" w:hanging="360"/>
      </w:pPr>
      <w:rPr>
        <w:rFonts w:ascii="Symbol" w:hAnsi="Symbol" w:hint="default"/>
      </w:rPr>
    </w:lvl>
    <w:lvl w:ilvl="4" w:tplc="8E12C3A8" w:tentative="1">
      <w:start w:val="1"/>
      <w:numFmt w:val="bullet"/>
      <w:lvlText w:val="o"/>
      <w:lvlJc w:val="left"/>
      <w:pPr>
        <w:ind w:left="3742" w:hanging="360"/>
      </w:pPr>
      <w:rPr>
        <w:rFonts w:ascii="Courier New" w:hAnsi="Courier New" w:cs="Courier New" w:hint="default"/>
      </w:rPr>
    </w:lvl>
    <w:lvl w:ilvl="5" w:tplc="8C0E6110" w:tentative="1">
      <w:start w:val="1"/>
      <w:numFmt w:val="bullet"/>
      <w:lvlText w:val=""/>
      <w:lvlJc w:val="left"/>
      <w:pPr>
        <w:ind w:left="4462" w:hanging="360"/>
      </w:pPr>
      <w:rPr>
        <w:rFonts w:ascii="Wingdings" w:hAnsi="Wingdings" w:hint="default"/>
      </w:rPr>
    </w:lvl>
    <w:lvl w:ilvl="6" w:tplc="2E6069F4" w:tentative="1">
      <w:start w:val="1"/>
      <w:numFmt w:val="bullet"/>
      <w:lvlText w:val=""/>
      <w:lvlJc w:val="left"/>
      <w:pPr>
        <w:ind w:left="5182" w:hanging="360"/>
      </w:pPr>
      <w:rPr>
        <w:rFonts w:ascii="Symbol" w:hAnsi="Symbol" w:hint="default"/>
      </w:rPr>
    </w:lvl>
    <w:lvl w:ilvl="7" w:tplc="1940108E" w:tentative="1">
      <w:start w:val="1"/>
      <w:numFmt w:val="bullet"/>
      <w:lvlText w:val="o"/>
      <w:lvlJc w:val="left"/>
      <w:pPr>
        <w:ind w:left="5902" w:hanging="360"/>
      </w:pPr>
      <w:rPr>
        <w:rFonts w:ascii="Courier New" w:hAnsi="Courier New" w:cs="Courier New" w:hint="default"/>
      </w:rPr>
    </w:lvl>
    <w:lvl w:ilvl="8" w:tplc="7F9CE626" w:tentative="1">
      <w:start w:val="1"/>
      <w:numFmt w:val="bullet"/>
      <w:lvlText w:val=""/>
      <w:lvlJc w:val="left"/>
      <w:pPr>
        <w:ind w:left="6622" w:hanging="360"/>
      </w:pPr>
      <w:rPr>
        <w:rFonts w:ascii="Wingdings" w:hAnsi="Wingdings" w:hint="default"/>
      </w:rPr>
    </w:lvl>
  </w:abstractNum>
  <w:abstractNum w:abstractNumId="15" w15:restartNumberingAfterBreak="0">
    <w:nsid w:val="69570BA3"/>
    <w:multiLevelType w:val="hybridMultilevel"/>
    <w:tmpl w:val="48C8B4FA"/>
    <w:lvl w:ilvl="0" w:tplc="EA74EB8A">
      <w:start w:val="1"/>
      <w:numFmt w:val="bullet"/>
      <w:lvlText w:val=""/>
      <w:lvlJc w:val="left"/>
      <w:pPr>
        <w:ind w:left="360" w:hanging="360"/>
      </w:pPr>
      <w:rPr>
        <w:rFonts w:ascii="Symbol" w:hAnsi="Symbol" w:hint="default"/>
        <w:color w:val="2AB1BB" w:themeColor="accent1"/>
      </w:rPr>
    </w:lvl>
    <w:lvl w:ilvl="1" w:tplc="B92EA64A" w:tentative="1">
      <w:start w:val="1"/>
      <w:numFmt w:val="bullet"/>
      <w:lvlText w:val="o"/>
      <w:lvlJc w:val="left"/>
      <w:pPr>
        <w:ind w:left="1080" w:hanging="360"/>
      </w:pPr>
      <w:rPr>
        <w:rFonts w:ascii="Courier New" w:hAnsi="Courier New" w:cs="Courier New" w:hint="default"/>
      </w:rPr>
    </w:lvl>
    <w:lvl w:ilvl="2" w:tplc="FFF88D32" w:tentative="1">
      <w:start w:val="1"/>
      <w:numFmt w:val="bullet"/>
      <w:lvlText w:val=""/>
      <w:lvlJc w:val="left"/>
      <w:pPr>
        <w:ind w:left="1800" w:hanging="360"/>
      </w:pPr>
      <w:rPr>
        <w:rFonts w:ascii="Wingdings" w:hAnsi="Wingdings" w:hint="default"/>
      </w:rPr>
    </w:lvl>
    <w:lvl w:ilvl="3" w:tplc="5A0CD5D0" w:tentative="1">
      <w:start w:val="1"/>
      <w:numFmt w:val="bullet"/>
      <w:lvlText w:val=""/>
      <w:lvlJc w:val="left"/>
      <w:pPr>
        <w:ind w:left="2520" w:hanging="360"/>
      </w:pPr>
      <w:rPr>
        <w:rFonts w:ascii="Symbol" w:hAnsi="Symbol" w:hint="default"/>
      </w:rPr>
    </w:lvl>
    <w:lvl w:ilvl="4" w:tplc="042A07CC" w:tentative="1">
      <w:start w:val="1"/>
      <w:numFmt w:val="bullet"/>
      <w:lvlText w:val="o"/>
      <w:lvlJc w:val="left"/>
      <w:pPr>
        <w:ind w:left="3240" w:hanging="360"/>
      </w:pPr>
      <w:rPr>
        <w:rFonts w:ascii="Courier New" w:hAnsi="Courier New" w:cs="Courier New" w:hint="default"/>
      </w:rPr>
    </w:lvl>
    <w:lvl w:ilvl="5" w:tplc="9C5E27AC" w:tentative="1">
      <w:start w:val="1"/>
      <w:numFmt w:val="bullet"/>
      <w:lvlText w:val=""/>
      <w:lvlJc w:val="left"/>
      <w:pPr>
        <w:ind w:left="3960" w:hanging="360"/>
      </w:pPr>
      <w:rPr>
        <w:rFonts w:ascii="Wingdings" w:hAnsi="Wingdings" w:hint="default"/>
      </w:rPr>
    </w:lvl>
    <w:lvl w:ilvl="6" w:tplc="776CFDF6" w:tentative="1">
      <w:start w:val="1"/>
      <w:numFmt w:val="bullet"/>
      <w:lvlText w:val=""/>
      <w:lvlJc w:val="left"/>
      <w:pPr>
        <w:ind w:left="4680" w:hanging="360"/>
      </w:pPr>
      <w:rPr>
        <w:rFonts w:ascii="Symbol" w:hAnsi="Symbol" w:hint="default"/>
      </w:rPr>
    </w:lvl>
    <w:lvl w:ilvl="7" w:tplc="875C59F6" w:tentative="1">
      <w:start w:val="1"/>
      <w:numFmt w:val="bullet"/>
      <w:lvlText w:val="o"/>
      <w:lvlJc w:val="left"/>
      <w:pPr>
        <w:ind w:left="5400" w:hanging="360"/>
      </w:pPr>
      <w:rPr>
        <w:rFonts w:ascii="Courier New" w:hAnsi="Courier New" w:cs="Courier New" w:hint="default"/>
      </w:rPr>
    </w:lvl>
    <w:lvl w:ilvl="8" w:tplc="BB6CBA16" w:tentative="1">
      <w:start w:val="1"/>
      <w:numFmt w:val="bullet"/>
      <w:lvlText w:val=""/>
      <w:lvlJc w:val="left"/>
      <w:pPr>
        <w:ind w:left="6120" w:hanging="360"/>
      </w:pPr>
      <w:rPr>
        <w:rFonts w:ascii="Wingdings" w:hAnsi="Wingdings" w:hint="default"/>
      </w:rPr>
    </w:lvl>
  </w:abstractNum>
  <w:abstractNum w:abstractNumId="16" w15:restartNumberingAfterBreak="0">
    <w:nsid w:val="6ADB104B"/>
    <w:multiLevelType w:val="multilevel"/>
    <w:tmpl w:val="89D4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21357"/>
    <w:multiLevelType w:val="hybridMultilevel"/>
    <w:tmpl w:val="62E215F0"/>
    <w:lvl w:ilvl="0" w:tplc="53707A92">
      <w:start w:val="1"/>
      <w:numFmt w:val="bullet"/>
      <w:lvlText w:val=""/>
      <w:lvlJc w:val="left"/>
      <w:pPr>
        <w:ind w:left="360" w:hanging="360"/>
      </w:pPr>
      <w:rPr>
        <w:rFonts w:ascii="Symbol" w:hAnsi="Symbol" w:hint="default"/>
        <w:color w:val="2AB1BB" w:themeColor="accent1"/>
      </w:rPr>
    </w:lvl>
    <w:lvl w:ilvl="1" w:tplc="CADCD618" w:tentative="1">
      <w:start w:val="1"/>
      <w:numFmt w:val="bullet"/>
      <w:lvlText w:val="o"/>
      <w:lvlJc w:val="left"/>
      <w:pPr>
        <w:ind w:left="1080" w:hanging="360"/>
      </w:pPr>
      <w:rPr>
        <w:rFonts w:ascii="Courier New" w:hAnsi="Courier New" w:cs="Courier New" w:hint="default"/>
      </w:rPr>
    </w:lvl>
    <w:lvl w:ilvl="2" w:tplc="D2CA2C0A" w:tentative="1">
      <w:start w:val="1"/>
      <w:numFmt w:val="bullet"/>
      <w:lvlText w:val=""/>
      <w:lvlJc w:val="left"/>
      <w:pPr>
        <w:ind w:left="1800" w:hanging="360"/>
      </w:pPr>
      <w:rPr>
        <w:rFonts w:ascii="Wingdings" w:hAnsi="Wingdings" w:hint="default"/>
      </w:rPr>
    </w:lvl>
    <w:lvl w:ilvl="3" w:tplc="E4E0273E" w:tentative="1">
      <w:start w:val="1"/>
      <w:numFmt w:val="bullet"/>
      <w:lvlText w:val=""/>
      <w:lvlJc w:val="left"/>
      <w:pPr>
        <w:ind w:left="2520" w:hanging="360"/>
      </w:pPr>
      <w:rPr>
        <w:rFonts w:ascii="Symbol" w:hAnsi="Symbol" w:hint="default"/>
      </w:rPr>
    </w:lvl>
    <w:lvl w:ilvl="4" w:tplc="BD24B090" w:tentative="1">
      <w:start w:val="1"/>
      <w:numFmt w:val="bullet"/>
      <w:lvlText w:val="o"/>
      <w:lvlJc w:val="left"/>
      <w:pPr>
        <w:ind w:left="3240" w:hanging="360"/>
      </w:pPr>
      <w:rPr>
        <w:rFonts w:ascii="Courier New" w:hAnsi="Courier New" w:cs="Courier New" w:hint="default"/>
      </w:rPr>
    </w:lvl>
    <w:lvl w:ilvl="5" w:tplc="19CA98DE" w:tentative="1">
      <w:start w:val="1"/>
      <w:numFmt w:val="bullet"/>
      <w:lvlText w:val=""/>
      <w:lvlJc w:val="left"/>
      <w:pPr>
        <w:ind w:left="3960" w:hanging="360"/>
      </w:pPr>
      <w:rPr>
        <w:rFonts w:ascii="Wingdings" w:hAnsi="Wingdings" w:hint="default"/>
      </w:rPr>
    </w:lvl>
    <w:lvl w:ilvl="6" w:tplc="FD6CA00A" w:tentative="1">
      <w:start w:val="1"/>
      <w:numFmt w:val="bullet"/>
      <w:lvlText w:val=""/>
      <w:lvlJc w:val="left"/>
      <w:pPr>
        <w:ind w:left="4680" w:hanging="360"/>
      </w:pPr>
      <w:rPr>
        <w:rFonts w:ascii="Symbol" w:hAnsi="Symbol" w:hint="default"/>
      </w:rPr>
    </w:lvl>
    <w:lvl w:ilvl="7" w:tplc="1F8210A8" w:tentative="1">
      <w:start w:val="1"/>
      <w:numFmt w:val="bullet"/>
      <w:lvlText w:val="o"/>
      <w:lvlJc w:val="left"/>
      <w:pPr>
        <w:ind w:left="5400" w:hanging="360"/>
      </w:pPr>
      <w:rPr>
        <w:rFonts w:ascii="Courier New" w:hAnsi="Courier New" w:cs="Courier New" w:hint="default"/>
      </w:rPr>
    </w:lvl>
    <w:lvl w:ilvl="8" w:tplc="51F48702"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8DEAE3FC">
      <w:start w:val="1"/>
      <w:numFmt w:val="bullet"/>
      <w:lvlText w:val=""/>
      <w:lvlJc w:val="left"/>
      <w:pPr>
        <w:ind w:left="360" w:hanging="360"/>
      </w:pPr>
      <w:rPr>
        <w:rFonts w:ascii="Symbol" w:hAnsi="Symbol" w:hint="default"/>
        <w:color w:val="F3B223" w:themeColor="accent6"/>
      </w:rPr>
    </w:lvl>
    <w:lvl w:ilvl="1" w:tplc="CCFA3538">
      <w:numFmt w:val="bullet"/>
      <w:lvlText w:val="○"/>
      <w:lvlJc w:val="left"/>
      <w:pPr>
        <w:ind w:left="1440" w:hanging="720"/>
      </w:pPr>
      <w:rPr>
        <w:rFonts w:ascii="Arial" w:eastAsiaTheme="minorHAnsi" w:hAnsi="Arial" w:hint="default"/>
      </w:rPr>
    </w:lvl>
    <w:lvl w:ilvl="2" w:tplc="2750A3E6" w:tentative="1">
      <w:start w:val="1"/>
      <w:numFmt w:val="bullet"/>
      <w:lvlText w:val=""/>
      <w:lvlJc w:val="left"/>
      <w:pPr>
        <w:ind w:left="1800" w:hanging="360"/>
      </w:pPr>
      <w:rPr>
        <w:rFonts w:ascii="Wingdings" w:hAnsi="Wingdings" w:hint="default"/>
      </w:rPr>
    </w:lvl>
    <w:lvl w:ilvl="3" w:tplc="46BE50B0" w:tentative="1">
      <w:start w:val="1"/>
      <w:numFmt w:val="bullet"/>
      <w:lvlText w:val=""/>
      <w:lvlJc w:val="left"/>
      <w:pPr>
        <w:ind w:left="2520" w:hanging="360"/>
      </w:pPr>
      <w:rPr>
        <w:rFonts w:ascii="Symbol" w:hAnsi="Symbol" w:hint="default"/>
      </w:rPr>
    </w:lvl>
    <w:lvl w:ilvl="4" w:tplc="DC400BC2" w:tentative="1">
      <w:start w:val="1"/>
      <w:numFmt w:val="bullet"/>
      <w:lvlText w:val="o"/>
      <w:lvlJc w:val="left"/>
      <w:pPr>
        <w:ind w:left="3240" w:hanging="360"/>
      </w:pPr>
      <w:rPr>
        <w:rFonts w:ascii="Courier New" w:hAnsi="Courier New" w:cs="Courier New" w:hint="default"/>
      </w:rPr>
    </w:lvl>
    <w:lvl w:ilvl="5" w:tplc="90A6C038" w:tentative="1">
      <w:start w:val="1"/>
      <w:numFmt w:val="bullet"/>
      <w:lvlText w:val=""/>
      <w:lvlJc w:val="left"/>
      <w:pPr>
        <w:ind w:left="3960" w:hanging="360"/>
      </w:pPr>
      <w:rPr>
        <w:rFonts w:ascii="Wingdings" w:hAnsi="Wingdings" w:hint="default"/>
      </w:rPr>
    </w:lvl>
    <w:lvl w:ilvl="6" w:tplc="9C480970" w:tentative="1">
      <w:start w:val="1"/>
      <w:numFmt w:val="bullet"/>
      <w:lvlText w:val=""/>
      <w:lvlJc w:val="left"/>
      <w:pPr>
        <w:ind w:left="4680" w:hanging="360"/>
      </w:pPr>
      <w:rPr>
        <w:rFonts w:ascii="Symbol" w:hAnsi="Symbol" w:hint="default"/>
      </w:rPr>
    </w:lvl>
    <w:lvl w:ilvl="7" w:tplc="817AB3F2" w:tentative="1">
      <w:start w:val="1"/>
      <w:numFmt w:val="bullet"/>
      <w:lvlText w:val="o"/>
      <w:lvlJc w:val="left"/>
      <w:pPr>
        <w:ind w:left="5400" w:hanging="360"/>
      </w:pPr>
      <w:rPr>
        <w:rFonts w:ascii="Courier New" w:hAnsi="Courier New" w:cs="Courier New" w:hint="default"/>
      </w:rPr>
    </w:lvl>
    <w:lvl w:ilvl="8" w:tplc="DA30E4A2"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CF36C8D8">
      <w:start w:val="1"/>
      <w:numFmt w:val="bullet"/>
      <w:lvlText w:val=""/>
      <w:lvlJc w:val="left"/>
      <w:pPr>
        <w:ind w:left="720" w:hanging="360"/>
      </w:pPr>
      <w:rPr>
        <w:rFonts w:ascii="Symbol" w:hAnsi="Symbol" w:hint="default"/>
      </w:rPr>
    </w:lvl>
    <w:lvl w:ilvl="1" w:tplc="AC500C04" w:tentative="1">
      <w:start w:val="1"/>
      <w:numFmt w:val="bullet"/>
      <w:lvlText w:val="o"/>
      <w:lvlJc w:val="left"/>
      <w:pPr>
        <w:ind w:left="1440" w:hanging="360"/>
      </w:pPr>
      <w:rPr>
        <w:rFonts w:ascii="Courier New" w:hAnsi="Courier New" w:cs="Courier New" w:hint="default"/>
      </w:rPr>
    </w:lvl>
    <w:lvl w:ilvl="2" w:tplc="642C7924" w:tentative="1">
      <w:start w:val="1"/>
      <w:numFmt w:val="bullet"/>
      <w:lvlText w:val=""/>
      <w:lvlJc w:val="left"/>
      <w:pPr>
        <w:ind w:left="2160" w:hanging="360"/>
      </w:pPr>
      <w:rPr>
        <w:rFonts w:ascii="Wingdings" w:hAnsi="Wingdings" w:hint="default"/>
      </w:rPr>
    </w:lvl>
    <w:lvl w:ilvl="3" w:tplc="EF6821AC" w:tentative="1">
      <w:start w:val="1"/>
      <w:numFmt w:val="bullet"/>
      <w:lvlText w:val=""/>
      <w:lvlJc w:val="left"/>
      <w:pPr>
        <w:ind w:left="2880" w:hanging="360"/>
      </w:pPr>
      <w:rPr>
        <w:rFonts w:ascii="Symbol" w:hAnsi="Symbol" w:hint="default"/>
      </w:rPr>
    </w:lvl>
    <w:lvl w:ilvl="4" w:tplc="043CBA00" w:tentative="1">
      <w:start w:val="1"/>
      <w:numFmt w:val="bullet"/>
      <w:lvlText w:val="o"/>
      <w:lvlJc w:val="left"/>
      <w:pPr>
        <w:ind w:left="3600" w:hanging="360"/>
      </w:pPr>
      <w:rPr>
        <w:rFonts w:ascii="Courier New" w:hAnsi="Courier New" w:cs="Courier New" w:hint="default"/>
      </w:rPr>
    </w:lvl>
    <w:lvl w:ilvl="5" w:tplc="0EFC4A1E" w:tentative="1">
      <w:start w:val="1"/>
      <w:numFmt w:val="bullet"/>
      <w:lvlText w:val=""/>
      <w:lvlJc w:val="left"/>
      <w:pPr>
        <w:ind w:left="4320" w:hanging="360"/>
      </w:pPr>
      <w:rPr>
        <w:rFonts w:ascii="Wingdings" w:hAnsi="Wingdings" w:hint="default"/>
      </w:rPr>
    </w:lvl>
    <w:lvl w:ilvl="6" w:tplc="B8226168" w:tentative="1">
      <w:start w:val="1"/>
      <w:numFmt w:val="bullet"/>
      <w:lvlText w:val=""/>
      <w:lvlJc w:val="left"/>
      <w:pPr>
        <w:ind w:left="5040" w:hanging="360"/>
      </w:pPr>
      <w:rPr>
        <w:rFonts w:ascii="Symbol" w:hAnsi="Symbol" w:hint="default"/>
      </w:rPr>
    </w:lvl>
    <w:lvl w:ilvl="7" w:tplc="6620684E" w:tentative="1">
      <w:start w:val="1"/>
      <w:numFmt w:val="bullet"/>
      <w:lvlText w:val="o"/>
      <w:lvlJc w:val="left"/>
      <w:pPr>
        <w:ind w:left="5760" w:hanging="360"/>
      </w:pPr>
      <w:rPr>
        <w:rFonts w:ascii="Courier New" w:hAnsi="Courier New" w:cs="Courier New" w:hint="default"/>
      </w:rPr>
    </w:lvl>
    <w:lvl w:ilvl="8" w:tplc="D41CC6D4"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B7108DD0">
      <w:start w:val="1"/>
      <w:numFmt w:val="bullet"/>
      <w:lvlText w:val=""/>
      <w:lvlJc w:val="left"/>
      <w:pPr>
        <w:ind w:left="360" w:hanging="360"/>
      </w:pPr>
      <w:rPr>
        <w:rFonts w:ascii="Symbol" w:hAnsi="Symbol" w:hint="default"/>
        <w:color w:val="F3B223" w:themeColor="accent6"/>
      </w:rPr>
    </w:lvl>
    <w:lvl w:ilvl="1" w:tplc="0A2237FE" w:tentative="1">
      <w:start w:val="1"/>
      <w:numFmt w:val="bullet"/>
      <w:lvlText w:val="o"/>
      <w:lvlJc w:val="left"/>
      <w:pPr>
        <w:ind w:left="720" w:hanging="360"/>
      </w:pPr>
      <w:rPr>
        <w:rFonts w:ascii="Courier New" w:hAnsi="Courier New" w:cs="Courier New" w:hint="default"/>
      </w:rPr>
    </w:lvl>
    <w:lvl w:ilvl="2" w:tplc="84AE6FEA" w:tentative="1">
      <w:start w:val="1"/>
      <w:numFmt w:val="bullet"/>
      <w:lvlText w:val=""/>
      <w:lvlJc w:val="left"/>
      <w:pPr>
        <w:ind w:left="1440" w:hanging="360"/>
      </w:pPr>
      <w:rPr>
        <w:rFonts w:ascii="Wingdings" w:hAnsi="Wingdings" w:hint="default"/>
      </w:rPr>
    </w:lvl>
    <w:lvl w:ilvl="3" w:tplc="F2509870" w:tentative="1">
      <w:start w:val="1"/>
      <w:numFmt w:val="bullet"/>
      <w:lvlText w:val=""/>
      <w:lvlJc w:val="left"/>
      <w:pPr>
        <w:ind w:left="2160" w:hanging="360"/>
      </w:pPr>
      <w:rPr>
        <w:rFonts w:ascii="Symbol" w:hAnsi="Symbol" w:hint="default"/>
      </w:rPr>
    </w:lvl>
    <w:lvl w:ilvl="4" w:tplc="94F6254E" w:tentative="1">
      <w:start w:val="1"/>
      <w:numFmt w:val="bullet"/>
      <w:lvlText w:val="o"/>
      <w:lvlJc w:val="left"/>
      <w:pPr>
        <w:ind w:left="2880" w:hanging="360"/>
      </w:pPr>
      <w:rPr>
        <w:rFonts w:ascii="Courier New" w:hAnsi="Courier New" w:cs="Courier New" w:hint="default"/>
      </w:rPr>
    </w:lvl>
    <w:lvl w:ilvl="5" w:tplc="67E0946A" w:tentative="1">
      <w:start w:val="1"/>
      <w:numFmt w:val="bullet"/>
      <w:lvlText w:val=""/>
      <w:lvlJc w:val="left"/>
      <w:pPr>
        <w:ind w:left="3600" w:hanging="360"/>
      </w:pPr>
      <w:rPr>
        <w:rFonts w:ascii="Wingdings" w:hAnsi="Wingdings" w:hint="default"/>
      </w:rPr>
    </w:lvl>
    <w:lvl w:ilvl="6" w:tplc="3606D8E6" w:tentative="1">
      <w:start w:val="1"/>
      <w:numFmt w:val="bullet"/>
      <w:lvlText w:val=""/>
      <w:lvlJc w:val="left"/>
      <w:pPr>
        <w:ind w:left="4320" w:hanging="360"/>
      </w:pPr>
      <w:rPr>
        <w:rFonts w:ascii="Symbol" w:hAnsi="Symbol" w:hint="default"/>
      </w:rPr>
    </w:lvl>
    <w:lvl w:ilvl="7" w:tplc="6B4A5204" w:tentative="1">
      <w:start w:val="1"/>
      <w:numFmt w:val="bullet"/>
      <w:lvlText w:val="o"/>
      <w:lvlJc w:val="left"/>
      <w:pPr>
        <w:ind w:left="5040" w:hanging="360"/>
      </w:pPr>
      <w:rPr>
        <w:rFonts w:ascii="Courier New" w:hAnsi="Courier New" w:cs="Courier New" w:hint="default"/>
      </w:rPr>
    </w:lvl>
    <w:lvl w:ilvl="8" w:tplc="D01EB750"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7F08D394">
      <w:start w:val="1"/>
      <w:numFmt w:val="bullet"/>
      <w:lvlText w:val=""/>
      <w:lvlJc w:val="left"/>
      <w:pPr>
        <w:ind w:left="360" w:hanging="360"/>
      </w:pPr>
      <w:rPr>
        <w:rFonts w:ascii="Symbol" w:hAnsi="Symbol" w:hint="default"/>
        <w:color w:val="F3B223" w:themeColor="accent6"/>
      </w:rPr>
    </w:lvl>
    <w:lvl w:ilvl="1" w:tplc="513828FA" w:tentative="1">
      <w:start w:val="1"/>
      <w:numFmt w:val="bullet"/>
      <w:lvlText w:val="o"/>
      <w:lvlJc w:val="left"/>
      <w:pPr>
        <w:ind w:left="720" w:hanging="360"/>
      </w:pPr>
      <w:rPr>
        <w:rFonts w:ascii="Courier New" w:hAnsi="Courier New" w:cs="Courier New" w:hint="default"/>
      </w:rPr>
    </w:lvl>
    <w:lvl w:ilvl="2" w:tplc="8CD07096" w:tentative="1">
      <w:start w:val="1"/>
      <w:numFmt w:val="bullet"/>
      <w:lvlText w:val=""/>
      <w:lvlJc w:val="left"/>
      <w:pPr>
        <w:ind w:left="1440" w:hanging="360"/>
      </w:pPr>
      <w:rPr>
        <w:rFonts w:ascii="Wingdings" w:hAnsi="Wingdings" w:hint="default"/>
      </w:rPr>
    </w:lvl>
    <w:lvl w:ilvl="3" w:tplc="92124FA4" w:tentative="1">
      <w:start w:val="1"/>
      <w:numFmt w:val="bullet"/>
      <w:lvlText w:val=""/>
      <w:lvlJc w:val="left"/>
      <w:pPr>
        <w:ind w:left="2160" w:hanging="360"/>
      </w:pPr>
      <w:rPr>
        <w:rFonts w:ascii="Symbol" w:hAnsi="Symbol" w:hint="default"/>
      </w:rPr>
    </w:lvl>
    <w:lvl w:ilvl="4" w:tplc="D63C331A" w:tentative="1">
      <w:start w:val="1"/>
      <w:numFmt w:val="bullet"/>
      <w:lvlText w:val="o"/>
      <w:lvlJc w:val="left"/>
      <w:pPr>
        <w:ind w:left="2880" w:hanging="360"/>
      </w:pPr>
      <w:rPr>
        <w:rFonts w:ascii="Courier New" w:hAnsi="Courier New" w:cs="Courier New" w:hint="default"/>
      </w:rPr>
    </w:lvl>
    <w:lvl w:ilvl="5" w:tplc="FD94CC16" w:tentative="1">
      <w:start w:val="1"/>
      <w:numFmt w:val="bullet"/>
      <w:lvlText w:val=""/>
      <w:lvlJc w:val="left"/>
      <w:pPr>
        <w:ind w:left="3600" w:hanging="360"/>
      </w:pPr>
      <w:rPr>
        <w:rFonts w:ascii="Wingdings" w:hAnsi="Wingdings" w:hint="default"/>
      </w:rPr>
    </w:lvl>
    <w:lvl w:ilvl="6" w:tplc="FA6A74F2" w:tentative="1">
      <w:start w:val="1"/>
      <w:numFmt w:val="bullet"/>
      <w:lvlText w:val=""/>
      <w:lvlJc w:val="left"/>
      <w:pPr>
        <w:ind w:left="4320" w:hanging="360"/>
      </w:pPr>
      <w:rPr>
        <w:rFonts w:ascii="Symbol" w:hAnsi="Symbol" w:hint="default"/>
      </w:rPr>
    </w:lvl>
    <w:lvl w:ilvl="7" w:tplc="E42605A2" w:tentative="1">
      <w:start w:val="1"/>
      <w:numFmt w:val="bullet"/>
      <w:lvlText w:val="o"/>
      <w:lvlJc w:val="left"/>
      <w:pPr>
        <w:ind w:left="5040" w:hanging="360"/>
      </w:pPr>
      <w:rPr>
        <w:rFonts w:ascii="Courier New" w:hAnsi="Courier New" w:cs="Courier New" w:hint="default"/>
      </w:rPr>
    </w:lvl>
    <w:lvl w:ilvl="8" w:tplc="96662E48"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5"/>
  </w:num>
  <w:num w:numId="4" w16cid:durableId="2020425316">
    <w:abstractNumId w:val="17"/>
  </w:num>
  <w:num w:numId="5" w16cid:durableId="1447046202">
    <w:abstractNumId w:val="13"/>
  </w:num>
  <w:num w:numId="6" w16cid:durableId="1016152554">
    <w:abstractNumId w:val="10"/>
  </w:num>
  <w:num w:numId="7" w16cid:durableId="195505353">
    <w:abstractNumId w:val="5"/>
  </w:num>
  <w:num w:numId="8" w16cid:durableId="569389015">
    <w:abstractNumId w:val="2"/>
  </w:num>
  <w:num w:numId="9" w16cid:durableId="1399480652">
    <w:abstractNumId w:val="0"/>
  </w:num>
  <w:num w:numId="10" w16cid:durableId="36663721">
    <w:abstractNumId w:val="11"/>
  </w:num>
  <w:num w:numId="11" w16cid:durableId="1686595006">
    <w:abstractNumId w:val="9"/>
  </w:num>
  <w:num w:numId="12" w16cid:durableId="284966456">
    <w:abstractNumId w:val="21"/>
  </w:num>
  <w:num w:numId="13" w16cid:durableId="1613053519">
    <w:abstractNumId w:val="20"/>
  </w:num>
  <w:num w:numId="14" w16cid:durableId="136843437">
    <w:abstractNumId w:val="4"/>
  </w:num>
  <w:num w:numId="15" w16cid:durableId="1253856591">
    <w:abstractNumId w:val="18"/>
  </w:num>
  <w:num w:numId="16" w16cid:durableId="727190665">
    <w:abstractNumId w:val="3"/>
  </w:num>
  <w:num w:numId="17" w16cid:durableId="784689433">
    <w:abstractNumId w:val="12"/>
  </w:num>
  <w:num w:numId="18" w16cid:durableId="1064988609">
    <w:abstractNumId w:val="8"/>
  </w:num>
  <w:num w:numId="19" w16cid:durableId="1047224235">
    <w:abstractNumId w:val="14"/>
  </w:num>
  <w:num w:numId="20" w16cid:durableId="459808821">
    <w:abstractNumId w:val="7"/>
  </w:num>
  <w:num w:numId="21" w16cid:durableId="1715345420">
    <w:abstractNumId w:val="16"/>
  </w:num>
  <w:num w:numId="22" w16cid:durableId="871453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DF"/>
    <w:rsid w:val="00007D67"/>
    <w:rsid w:val="000167E5"/>
    <w:rsid w:val="00056715"/>
    <w:rsid w:val="00060345"/>
    <w:rsid w:val="00064A3E"/>
    <w:rsid w:val="0006521A"/>
    <w:rsid w:val="000A7F78"/>
    <w:rsid w:val="000D5D61"/>
    <w:rsid w:val="000E6EA0"/>
    <w:rsid w:val="00114234"/>
    <w:rsid w:val="00140B63"/>
    <w:rsid w:val="00156F46"/>
    <w:rsid w:val="0016585B"/>
    <w:rsid w:val="00175B4D"/>
    <w:rsid w:val="001B1295"/>
    <w:rsid w:val="001B66B9"/>
    <w:rsid w:val="001D430C"/>
    <w:rsid w:val="001F0986"/>
    <w:rsid w:val="001F3130"/>
    <w:rsid w:val="00200AAA"/>
    <w:rsid w:val="00201B66"/>
    <w:rsid w:val="00205487"/>
    <w:rsid w:val="002258B8"/>
    <w:rsid w:val="00235F82"/>
    <w:rsid w:val="002819F0"/>
    <w:rsid w:val="002852B8"/>
    <w:rsid w:val="002E1450"/>
    <w:rsid w:val="00305C10"/>
    <w:rsid w:val="00316A19"/>
    <w:rsid w:val="00360B34"/>
    <w:rsid w:val="00363249"/>
    <w:rsid w:val="00397CDF"/>
    <w:rsid w:val="003B5B6B"/>
    <w:rsid w:val="003C57A7"/>
    <w:rsid w:val="003D10F3"/>
    <w:rsid w:val="003F684F"/>
    <w:rsid w:val="00404415"/>
    <w:rsid w:val="00405CF1"/>
    <w:rsid w:val="00407751"/>
    <w:rsid w:val="004449C8"/>
    <w:rsid w:val="00455319"/>
    <w:rsid w:val="004557A0"/>
    <w:rsid w:val="0048395D"/>
    <w:rsid w:val="00485B34"/>
    <w:rsid w:val="00486C8D"/>
    <w:rsid w:val="00495B38"/>
    <w:rsid w:val="004C005D"/>
    <w:rsid w:val="004C11EB"/>
    <w:rsid w:val="004C62F0"/>
    <w:rsid w:val="004F4B4F"/>
    <w:rsid w:val="005035B6"/>
    <w:rsid w:val="00510AC7"/>
    <w:rsid w:val="00560170"/>
    <w:rsid w:val="00577C30"/>
    <w:rsid w:val="00581A2B"/>
    <w:rsid w:val="00581F9A"/>
    <w:rsid w:val="005F68C7"/>
    <w:rsid w:val="005F6F3A"/>
    <w:rsid w:val="00615685"/>
    <w:rsid w:val="00626665"/>
    <w:rsid w:val="00633DB4"/>
    <w:rsid w:val="00634280"/>
    <w:rsid w:val="00651ACF"/>
    <w:rsid w:val="00661DEB"/>
    <w:rsid w:val="00666E69"/>
    <w:rsid w:val="00670FFE"/>
    <w:rsid w:val="006C62F5"/>
    <w:rsid w:val="006C6629"/>
    <w:rsid w:val="006E04FE"/>
    <w:rsid w:val="006E36E8"/>
    <w:rsid w:val="006E5814"/>
    <w:rsid w:val="006F4500"/>
    <w:rsid w:val="00726939"/>
    <w:rsid w:val="007275F1"/>
    <w:rsid w:val="00733004"/>
    <w:rsid w:val="0076491B"/>
    <w:rsid w:val="007744C8"/>
    <w:rsid w:val="007833F6"/>
    <w:rsid w:val="00785242"/>
    <w:rsid w:val="007F18A1"/>
    <w:rsid w:val="00811A33"/>
    <w:rsid w:val="00813564"/>
    <w:rsid w:val="00821328"/>
    <w:rsid w:val="0082456C"/>
    <w:rsid w:val="00836595"/>
    <w:rsid w:val="00870905"/>
    <w:rsid w:val="00873D8F"/>
    <w:rsid w:val="00880EA4"/>
    <w:rsid w:val="00896F37"/>
    <w:rsid w:val="008D16ED"/>
    <w:rsid w:val="008E41E8"/>
    <w:rsid w:val="008E6DB3"/>
    <w:rsid w:val="00900992"/>
    <w:rsid w:val="0091338A"/>
    <w:rsid w:val="009346B6"/>
    <w:rsid w:val="00940DEE"/>
    <w:rsid w:val="00941E85"/>
    <w:rsid w:val="0095053A"/>
    <w:rsid w:val="0098293A"/>
    <w:rsid w:val="00984B58"/>
    <w:rsid w:val="00992524"/>
    <w:rsid w:val="009B1905"/>
    <w:rsid w:val="009B2828"/>
    <w:rsid w:val="009C56A3"/>
    <w:rsid w:val="009D7FF1"/>
    <w:rsid w:val="009F67AE"/>
    <w:rsid w:val="009F722F"/>
    <w:rsid w:val="00A121A7"/>
    <w:rsid w:val="00A25DE9"/>
    <w:rsid w:val="00A26330"/>
    <w:rsid w:val="00A314CE"/>
    <w:rsid w:val="00A6516D"/>
    <w:rsid w:val="00AB088B"/>
    <w:rsid w:val="00AB38D2"/>
    <w:rsid w:val="00AC0B59"/>
    <w:rsid w:val="00B009C0"/>
    <w:rsid w:val="00B43058"/>
    <w:rsid w:val="00B6433C"/>
    <w:rsid w:val="00B65700"/>
    <w:rsid w:val="00B6655D"/>
    <w:rsid w:val="00B841CE"/>
    <w:rsid w:val="00B84BD9"/>
    <w:rsid w:val="00B934C5"/>
    <w:rsid w:val="00BB113F"/>
    <w:rsid w:val="00BB64FE"/>
    <w:rsid w:val="00BD24C6"/>
    <w:rsid w:val="00BD7B2E"/>
    <w:rsid w:val="00C07366"/>
    <w:rsid w:val="00C10035"/>
    <w:rsid w:val="00C1036B"/>
    <w:rsid w:val="00C267EB"/>
    <w:rsid w:val="00C37CE4"/>
    <w:rsid w:val="00C43309"/>
    <w:rsid w:val="00C46331"/>
    <w:rsid w:val="00C76B54"/>
    <w:rsid w:val="00C9187A"/>
    <w:rsid w:val="00C97AAF"/>
    <w:rsid w:val="00CA0CFC"/>
    <w:rsid w:val="00CB2062"/>
    <w:rsid w:val="00CC23D6"/>
    <w:rsid w:val="00CC2C64"/>
    <w:rsid w:val="00CD281E"/>
    <w:rsid w:val="00CD3460"/>
    <w:rsid w:val="00CF052D"/>
    <w:rsid w:val="00D16DC1"/>
    <w:rsid w:val="00D372BE"/>
    <w:rsid w:val="00D41508"/>
    <w:rsid w:val="00D452C8"/>
    <w:rsid w:val="00D45F24"/>
    <w:rsid w:val="00D54154"/>
    <w:rsid w:val="00D6490D"/>
    <w:rsid w:val="00D70BE4"/>
    <w:rsid w:val="00D75DFE"/>
    <w:rsid w:val="00D96247"/>
    <w:rsid w:val="00DF476F"/>
    <w:rsid w:val="00E06BB8"/>
    <w:rsid w:val="00E241E0"/>
    <w:rsid w:val="00E57195"/>
    <w:rsid w:val="00E653B5"/>
    <w:rsid w:val="00E7171E"/>
    <w:rsid w:val="00E73258"/>
    <w:rsid w:val="00E74200"/>
    <w:rsid w:val="00E97EA5"/>
    <w:rsid w:val="00EB454A"/>
    <w:rsid w:val="00F01C31"/>
    <w:rsid w:val="00F022FD"/>
    <w:rsid w:val="00F024EE"/>
    <w:rsid w:val="00F05CF7"/>
    <w:rsid w:val="00F3206F"/>
    <w:rsid w:val="00F60135"/>
    <w:rsid w:val="00F8223A"/>
    <w:rsid w:val="00FB64EB"/>
    <w:rsid w:val="00FD7B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B13B5"/>
  <w15:chartTrackingRefBased/>
  <w15:docId w15:val="{ECE70918-83CE-4200-85E8-2DF208EF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Hyperlink">
    <w:name w:val="Hyperlink"/>
    <w:basedOn w:val="DefaultParagraphFont"/>
    <w:uiPriority w:val="99"/>
    <w:unhideWhenUsed/>
    <w:qFormat/>
    <w:rsid w:val="00397CDF"/>
    <w:rPr>
      <w:color w:val="1E1545" w:themeColor="hyperlink"/>
      <w:u w:val="single"/>
    </w:rPr>
  </w:style>
  <w:style w:type="paragraph" w:styleId="Revision">
    <w:name w:val="Revision"/>
    <w:hidden/>
    <w:uiPriority w:val="99"/>
    <w:semiHidden/>
    <w:rsid w:val="00560170"/>
    <w:rPr>
      <w:rFonts w:ascii="Arial" w:hAnsi="Arial"/>
    </w:rPr>
  </w:style>
  <w:style w:type="character" w:styleId="CommentReference">
    <w:name w:val="annotation reference"/>
    <w:basedOn w:val="DefaultParagraphFont"/>
    <w:uiPriority w:val="99"/>
    <w:semiHidden/>
    <w:unhideWhenUsed/>
    <w:rsid w:val="00D70BE4"/>
    <w:rPr>
      <w:sz w:val="16"/>
      <w:szCs w:val="16"/>
    </w:rPr>
  </w:style>
  <w:style w:type="paragraph" w:styleId="CommentText">
    <w:name w:val="annotation text"/>
    <w:basedOn w:val="Normal"/>
    <w:link w:val="CommentTextChar"/>
    <w:uiPriority w:val="99"/>
    <w:unhideWhenUsed/>
    <w:rsid w:val="00D70BE4"/>
    <w:pPr>
      <w:spacing w:line="240" w:lineRule="auto"/>
    </w:pPr>
    <w:rPr>
      <w:sz w:val="20"/>
      <w:szCs w:val="20"/>
    </w:rPr>
  </w:style>
  <w:style w:type="character" w:customStyle="1" w:styleId="CommentTextChar">
    <w:name w:val="Comment Text Char"/>
    <w:basedOn w:val="DefaultParagraphFont"/>
    <w:link w:val="CommentText"/>
    <w:uiPriority w:val="99"/>
    <w:rsid w:val="00D70B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0BE4"/>
    <w:rPr>
      <w:b/>
      <w:bCs/>
    </w:rPr>
  </w:style>
  <w:style w:type="character" w:customStyle="1" w:styleId="CommentSubjectChar">
    <w:name w:val="Comment Subject Char"/>
    <w:basedOn w:val="CommentTextChar"/>
    <w:link w:val="CommentSubject"/>
    <w:uiPriority w:val="99"/>
    <w:semiHidden/>
    <w:rsid w:val="00D70BE4"/>
    <w:rPr>
      <w:rFonts w:ascii="Arial" w:hAnsi="Arial"/>
      <w:b/>
      <w:bCs/>
      <w:sz w:val="20"/>
      <w:szCs w:val="20"/>
    </w:rPr>
  </w:style>
  <w:style w:type="character" w:styleId="FollowedHyperlink">
    <w:name w:val="FollowedHyperlink"/>
    <w:basedOn w:val="DefaultParagraphFont"/>
    <w:uiPriority w:val="99"/>
    <w:semiHidden/>
    <w:unhideWhenUsed/>
    <w:rsid w:val="00B841CE"/>
    <w:rPr>
      <w:color w:val="6D6D70" w:themeColor="followedHyperlink"/>
      <w:u w:val="single"/>
    </w:rPr>
  </w:style>
  <w:style w:type="character" w:styleId="UnresolvedMention">
    <w:name w:val="Unresolved Mention"/>
    <w:basedOn w:val="DefaultParagraphFont"/>
    <w:uiPriority w:val="99"/>
    <w:semiHidden/>
    <w:unhideWhenUsed/>
    <w:rsid w:val="00305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covid-19-vaccines/information-for-aged-care-providers-workers-and-residents-about-covid-19-vaccines/residential-aged-care-residents?language=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consent-for-covid-19-vaccination-for-older-people-including-aged-care-residents-families-and-care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ovid-19-vaccines/getting-your-vaccin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KOJ\Downloads\Aged_Care_Mustard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7d54a9e-4aca-451b-99db-b94fe438e987" xsi:nil="true"/>
    <lcf76f155ced4ddcb4097134ff3c332f xmlns="80bfbf65-7bbe-4e03-abf7-1d4f6b25ecfc">
      <Terms xmlns="http://schemas.microsoft.com/office/infopath/2007/PartnerControls"/>
    </lcf76f155ced4ddcb4097134ff3c332f>
    <AssignedTo xmlns="80bfbf65-7bbe-4e03-abf7-1d4f6b25ecfc" xsi:nil="true"/>
    <SharedWithUsers xmlns="e7d54a9e-4aca-451b-99db-b94fe438e987">
      <UserInfo>
        <DisplayName/>
        <AccountId xsi:nil="true"/>
        <AccountType/>
      </UserInfo>
    </SharedWithUsers>
    <ResponseDispatched_x003f_ xmlns="80bfbf65-7bbe-4e03-abf7-1d4f6b25ecfc">false</ResponseDispatched_x003f_>
    <ResponseDrafted xmlns="80bfbf65-7bbe-4e03-abf7-1d4f6b25ecfc">false</ResponseDrafted>
    <DateReceived xmlns="80bfbf65-7bbe-4e03-abf7-1d4f6b25ec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7" ma:contentTypeDescription="Create a new document." ma:contentTypeScope="" ma:versionID="104973e451b5039b91517d354e6cda49">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a2f90d9243c256b0a8349eb5c4f27bde"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643C7D3C-FEF4-4BE4-AC84-F6E3432EE3FA}">
  <ds:schemaRefs>
    <ds:schemaRef ds:uri="http://schemas.microsoft.com/office/2006/metadata/properties"/>
    <ds:schemaRef ds:uri="http://schemas.microsoft.com/office/infopath/2007/PartnerControls"/>
    <ds:schemaRef ds:uri="e7d54a9e-4aca-451b-99db-b94fe438e987"/>
    <ds:schemaRef ds:uri="80bfbf65-7bbe-4e03-abf7-1d4f6b25ecfc"/>
  </ds:schemaRefs>
</ds:datastoreItem>
</file>

<file path=customXml/itemProps3.xml><?xml version="1.0" encoding="utf-8"?>
<ds:datastoreItem xmlns:ds="http://schemas.openxmlformats.org/officeDocument/2006/customXml" ds:itemID="{B3567955-B411-41D7-B170-CB4D123D8A6F}">
  <ds:schemaRefs>
    <ds:schemaRef ds:uri="http://schemas.microsoft.com/sharepoint/v3/contenttype/forms"/>
  </ds:schemaRefs>
</ds:datastoreItem>
</file>

<file path=customXml/itemProps4.xml><?xml version="1.0" encoding="utf-8"?>
<ds:datastoreItem xmlns:ds="http://schemas.openxmlformats.org/officeDocument/2006/customXml" ds:itemID="{2E614B81-1AEA-499B-85D7-47E5888A0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C:\Users\PETKOJ\Downloads\Aged_Care_Mustard_factsheet_web_March24.dotx</Template>
  <TotalTime>4</TotalTime>
  <Pages>3</Pages>
  <Words>681</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COVID-19 vaccination information for residents of aged care homes</vt:lpstr>
    </vt:vector>
  </TitlesOfParts>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information for residents of aged care homes</dc:title>
  <dc:creator>Australian Government Department of Health and Aged Care</dc:creator>
  <cp:keywords>Aged Care, Aged Care Reforms</cp:keywords>
  <cp:lastModifiedBy>Jade Kim</cp:lastModifiedBy>
  <cp:revision>3</cp:revision>
  <cp:lastPrinted>2025-11-18T23:54:00Z</cp:lastPrinted>
  <dcterms:created xsi:type="dcterms:W3CDTF">2026-01-13T03:09:00Z</dcterms:created>
  <dcterms:modified xsi:type="dcterms:W3CDTF">2026-01-14T22:18:00Z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68e1957f,2530e6e0,613cdec3</vt:lpwstr>
  </property>
  <property fmtid="{D5CDD505-2E9C-101B-9397-08002B2CF9AE}" pid="4" name="ClassificationContentMarkingFooterText">
    <vt:lpwstr>UNOFFICIAL</vt:lpwstr>
  </property>
  <property fmtid="{D5CDD505-2E9C-101B-9397-08002B2CF9AE}" pid="5" name="ClassificationContentMarkingHeaderFontProps">
    <vt:lpwstr>#ff0000,12,Calibri</vt:lpwstr>
  </property>
  <property fmtid="{D5CDD505-2E9C-101B-9397-08002B2CF9AE}" pid="6" name="ClassificationContentMarkingHeaderShapeIds">
    <vt:lpwstr>4a13ada,79a192d7,726ca67b</vt:lpwstr>
  </property>
  <property fmtid="{D5CDD505-2E9C-101B-9397-08002B2CF9AE}" pid="7" name="ClassificationContentMarkingHeaderText">
    <vt:lpwstr>UNOFFICIAL</vt:lpwstr>
  </property>
  <property fmtid="{D5CDD505-2E9C-101B-9397-08002B2CF9AE}" pid="8" name="ComplianceAssetId">
    <vt:lpwstr/>
  </property>
  <property fmtid="{D5CDD505-2E9C-101B-9397-08002B2CF9AE}" pid="9" name="ContentTypeId">
    <vt:lpwstr>0x010100354488F9D6155740AE09CA221C19A8DF</vt:lpwstr>
  </property>
  <property fmtid="{D5CDD505-2E9C-101B-9397-08002B2CF9AE}" pid="10" name="MediaServiceImageTags">
    <vt:lpwstr/>
  </property>
  <property fmtid="{D5CDD505-2E9C-101B-9397-08002B2CF9AE}" pid="11" name="MSIP_Label_edd204cd-6aa2-46a1-bfaf-a0d9bcf7e7ca_ActionId">
    <vt:lpwstr>2bb2674f-2ffa-43cc-a5d3-f045c019f83c</vt:lpwstr>
  </property>
  <property fmtid="{D5CDD505-2E9C-101B-9397-08002B2CF9AE}" pid="12" name="MSIP_Label_edd204cd-6aa2-46a1-bfaf-a0d9bcf7e7ca_ContentBits">
    <vt:lpwstr>3</vt:lpwstr>
  </property>
  <property fmtid="{D5CDD505-2E9C-101B-9397-08002B2CF9AE}" pid="13" name="MSIP_Label_edd204cd-6aa2-46a1-bfaf-a0d9bcf7e7ca_Enabled">
    <vt:lpwstr>true</vt:lpwstr>
  </property>
  <property fmtid="{D5CDD505-2E9C-101B-9397-08002B2CF9AE}" pid="14" name="MSIP_Label_edd204cd-6aa2-46a1-bfaf-a0d9bcf7e7ca_Method">
    <vt:lpwstr>Privileged</vt:lpwstr>
  </property>
  <property fmtid="{D5CDD505-2E9C-101B-9397-08002B2CF9AE}" pid="15" name="MSIP_Label_edd204cd-6aa2-46a1-bfaf-a0d9bcf7e7ca_Name">
    <vt:lpwstr>U</vt:lpwstr>
  </property>
  <property fmtid="{D5CDD505-2E9C-101B-9397-08002B2CF9AE}" pid="16" name="MSIP_Label_edd204cd-6aa2-46a1-bfaf-a0d9bcf7e7ca_SetDate">
    <vt:lpwstr>2025-09-16T03:17:40Z</vt:lpwstr>
  </property>
  <property fmtid="{D5CDD505-2E9C-101B-9397-08002B2CF9AE}" pid="17" name="MSIP_Label_edd204cd-6aa2-46a1-bfaf-a0d9bcf7e7ca_SiteId">
    <vt:lpwstr>34a3929c-73cf-4954-abfe-147dc3517892</vt:lpwstr>
  </property>
  <property fmtid="{D5CDD505-2E9C-101B-9397-08002B2CF9AE}" pid="18" name="MSIP_Label_edd204cd-6aa2-46a1-bfaf-a0d9bcf7e7ca_Tag">
    <vt:lpwstr>10, 0, 1, 1</vt:lpwstr>
  </property>
  <property fmtid="{D5CDD505-2E9C-101B-9397-08002B2CF9AE}" pid="19" name="Order">
    <vt:r8>796300</vt:r8>
  </property>
  <property fmtid="{D5CDD505-2E9C-101B-9397-08002B2CF9AE}" pid="20" name="TemplateUrl">
    <vt:lpwstr/>
  </property>
  <property fmtid="{D5CDD505-2E9C-101B-9397-08002B2CF9AE}" pid="21" name="TriggerFlowInfo">
    <vt:lpwstr/>
  </property>
  <property fmtid="{D5CDD505-2E9C-101B-9397-08002B2CF9AE}" pid="22" name="xd_ProgID">
    <vt:lpwstr/>
  </property>
  <property fmtid="{D5CDD505-2E9C-101B-9397-08002B2CF9AE}" pid="23" name="xd_Signature">
    <vt:bool>false</vt:bool>
  </property>
  <property fmtid="{D5CDD505-2E9C-101B-9397-08002B2CF9AE}" pid="24" name="_ExtendedDescription">
    <vt:lpwstr/>
  </property>
</Properties>
</file>