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A12CA" w14:textId="6C208A8B" w:rsidR="00397CDF" w:rsidRPr="00F5664B" w:rsidRDefault="006641B5" w:rsidP="00C97AAF">
      <w:pPr>
        <w:pStyle w:val="Heading1"/>
      </w:pPr>
      <w:r w:rsidRPr="00F566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FEF82" wp14:editId="43C884F3">
                <wp:simplePos x="0" y="0"/>
                <wp:positionH relativeFrom="column">
                  <wp:posOffset>5281930</wp:posOffset>
                </wp:positionH>
                <wp:positionV relativeFrom="paragraph">
                  <wp:posOffset>-1521997</wp:posOffset>
                </wp:positionV>
                <wp:extent cx="174858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F108C" w14:textId="10F50DB9" w:rsidR="006641B5" w:rsidRPr="00EA7F75" w:rsidRDefault="006641B5" w:rsidP="006641B5">
                            <w:pPr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FEF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9pt;margin-top:-119.85pt;width:137.7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" filled="f" stroked="f" strokeweight=".5pt">
                <v:textbox>
                  <w:txbxContent>
                    <w:p w14:paraId="2E2F108C" w14:textId="10F50DB9" w:rsidR="006641B5" w:rsidRPr="00EA7F75" w:rsidRDefault="006641B5" w:rsidP="006641B5">
                      <w:pPr>
                        <w:jc w:val="righ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F5664B">
        <w:rPr>
          <w:rFonts w:ascii="Arial Unicode MS" w:eastAsia="Arial Unicode MS" w:hAnsi="Arial Unicode MS" w:cs="Arial Unicode MS"/>
        </w:rPr>
        <w:t>वृद्ध हेरचाह आवासका बासिन्दाहरूका लागि COVID -19 खोप सम्बन्धी जानकारी</w:t>
      </w:r>
    </w:p>
    <w:p w14:paraId="2F1FCF83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सेप्टेम्बर 2025 सम्मको अद्यावधिक जानकारी।</w:t>
      </w:r>
    </w:p>
    <w:p w14:paraId="72689F4A" w14:textId="77777777" w:rsidR="001B66B9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वृद्ध हेरचाह आवासका बासिन्दाहरूलाई गम्भीर रोगबाट आफूलाई बचाउनको लागि उनीहरूको लागि सिफारिस गरिएको COVID -19 खोपहरू लगाउन प्रोत्साहित गरिन्छ। COVID -19 बाट गम्भीर परिणामहरूको लागि वृद्धावस्था सबैभन्दा ठूलो जोखिम कारक हो।</w:t>
      </w:r>
    </w:p>
    <w:p w14:paraId="32B3DDC2" w14:textId="77777777" w:rsidR="001B66B9" w:rsidRPr="00F5664B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5664B">
        <w:rPr>
          <w:rFonts w:ascii="Arial Unicode MS" w:eastAsia="Arial Unicode MS" w:hAnsi="Arial Unicode MS" w:cs="Arial Unicode MS"/>
          <w:b/>
          <w:bCs/>
        </w:rPr>
        <w:t>75 वर्ष वा सो भन्दा बढी उमेरका वयस्कहरूले</w:t>
      </w:r>
      <w:r w:rsidRPr="00F5664B">
        <w:rPr>
          <w:rFonts w:ascii="Arial Unicode MS" w:eastAsia="Arial Unicode MS" w:hAnsi="Arial Unicode MS" w:cs="Arial Unicode MS"/>
        </w:rPr>
        <w:t xml:space="preserve"> प्रत्येक </w:t>
      </w:r>
      <w:r w:rsidRPr="00F5664B">
        <w:rPr>
          <w:rFonts w:ascii="Arial Unicode MS" w:eastAsia="Arial Unicode MS" w:hAnsi="Arial Unicode MS" w:cs="Arial Unicode MS"/>
          <w:b/>
          <w:bCs/>
        </w:rPr>
        <w:t xml:space="preserve">6 महिनामा </w:t>
      </w:r>
      <w:r w:rsidRPr="00F5664B">
        <w:rPr>
          <w:rFonts w:ascii="Arial Unicode MS" w:eastAsia="Arial Unicode MS" w:hAnsi="Arial Unicode MS" w:cs="Arial Unicode MS"/>
        </w:rPr>
        <w:t>COVID -19 खोप लगाउनुपर्छ।</w:t>
      </w:r>
    </w:p>
    <w:p w14:paraId="394F2954" w14:textId="77777777" w:rsidR="001B66B9" w:rsidRPr="00F5664B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5664B">
        <w:rPr>
          <w:rFonts w:ascii="Arial Unicode MS" w:eastAsia="Arial Unicode MS" w:hAnsi="Arial Unicode MS" w:cs="Arial Unicode MS"/>
          <w:b/>
          <w:bCs/>
        </w:rPr>
        <w:t>65 देखि 74 वर्षका उमेरका वयस्कहरूलाई</w:t>
      </w:r>
      <w:r w:rsidRPr="00F5664B">
        <w:rPr>
          <w:rFonts w:ascii="Arial Unicode MS" w:eastAsia="Arial Unicode MS" w:hAnsi="Arial Unicode MS" w:cs="Arial Unicode MS"/>
        </w:rPr>
        <w:t xml:space="preserve"> प्रत्येक </w:t>
      </w:r>
      <w:r w:rsidRPr="00F5664B">
        <w:rPr>
          <w:rFonts w:ascii="Arial Unicode MS" w:eastAsia="Arial Unicode MS" w:hAnsi="Arial Unicode MS" w:cs="Arial Unicode MS"/>
          <w:b/>
          <w:bCs/>
        </w:rPr>
        <w:t xml:space="preserve">12 महिनामा </w:t>
      </w:r>
      <w:r w:rsidRPr="00F5664B">
        <w:rPr>
          <w:rFonts w:ascii="Arial Unicode MS" w:eastAsia="Arial Unicode MS" w:hAnsi="Arial Unicode MS" w:cs="Arial Unicode MS"/>
        </w:rPr>
        <w:t xml:space="preserve">एक खुराक लगाउन सिफारिस गरिन्छ। </w:t>
      </w:r>
    </w:p>
    <w:p w14:paraId="2CF14ACB" w14:textId="77777777" w:rsidR="001B66B9" w:rsidRPr="00F5664B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5664B">
        <w:rPr>
          <w:rFonts w:ascii="Arial Unicode MS" w:eastAsia="Arial Unicode MS" w:hAnsi="Arial Unicode MS" w:cs="Arial Unicode MS"/>
          <w:b/>
          <w:bCs/>
        </w:rPr>
        <w:t xml:space="preserve">रोग प्रतिरोधात्मक क्षमता गम्भीर रूपमा कमजोर भएका (इम्युनोकम्प्रोमाइज) 18 देखि 64 वर्षका उमेरका वयस्कहरूलाई पनि </w:t>
      </w:r>
      <w:r w:rsidRPr="00F5664B">
        <w:rPr>
          <w:rFonts w:ascii="Arial Unicode MS" w:eastAsia="Arial Unicode MS" w:hAnsi="Arial Unicode MS" w:cs="Arial Unicode MS"/>
        </w:rPr>
        <w:t xml:space="preserve">प्रत्येक </w:t>
      </w:r>
      <w:r w:rsidRPr="00F5664B">
        <w:rPr>
          <w:rFonts w:ascii="Arial Unicode MS" w:eastAsia="Arial Unicode MS" w:hAnsi="Arial Unicode MS" w:cs="Arial Unicode MS"/>
          <w:b/>
          <w:bCs/>
        </w:rPr>
        <w:t>12</w:t>
      </w:r>
      <w:r w:rsidRPr="00F5664B">
        <w:rPr>
          <w:rFonts w:ascii="Arial Unicode MS" w:eastAsia="Arial Unicode MS" w:hAnsi="Arial Unicode MS" w:cs="Arial Unicode MS"/>
        </w:rPr>
        <w:t xml:space="preserve"> </w:t>
      </w:r>
      <w:r w:rsidRPr="00F5664B">
        <w:rPr>
          <w:rFonts w:ascii="Arial Unicode MS" w:eastAsia="Arial Unicode MS" w:hAnsi="Arial Unicode MS" w:cs="Arial Unicode MS"/>
          <w:b/>
          <w:bCs/>
        </w:rPr>
        <w:t xml:space="preserve">महिनामा </w:t>
      </w:r>
      <w:r w:rsidRPr="00F5664B">
        <w:rPr>
          <w:rFonts w:ascii="Arial Unicode MS" w:eastAsia="Arial Unicode MS" w:hAnsi="Arial Unicode MS" w:cs="Arial Unicode MS"/>
        </w:rPr>
        <w:t xml:space="preserve">एक खुराक लगाउन सिफारिस गरिन्छ। </w:t>
      </w:r>
    </w:p>
    <w:p w14:paraId="3FCF07F7" w14:textId="77777777" w:rsidR="001B66B9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खोपले दिने सुरक्षा समयसँगै घट्छ, त्यसैले नियमित खुराकहरूले तपाईंको प्रतिरक्षा प्रणालीलाई बढावा दिन र गम्भीर रोग, अस्पतालमा भर्ना हुने वा मृत्युको जोखिम कम गर्न मद्दत गर्दछ।</w:t>
      </w:r>
    </w:p>
    <w:p w14:paraId="04716DBE" w14:textId="77777777" w:rsidR="001B66B9" w:rsidRPr="00F5664B" w:rsidRDefault="00000000" w:rsidP="00C97AAF">
      <w:r w:rsidRPr="00F5664B">
        <w:rPr>
          <w:rFonts w:ascii="Arial Unicode MS" w:eastAsia="Arial Unicode MS" w:hAnsi="Arial Unicode MS" w:cs="Arial Unicode MS"/>
        </w:rPr>
        <w:t>COVID -19 खोपहरू वार्षिक फ्लू खोप लगाएकै दिनमा लगाउन सकिन्छ।</w:t>
      </w:r>
    </w:p>
    <w:p w14:paraId="0E8BD1CA" w14:textId="77777777" w:rsidR="00880EA4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यदि तपाईंले सिफारिस गरिएको समयमा COVID -19 खोप लगाउनुभएको छैन भने, कृपया तपाईंको वृद्ध हेरचाह आवासलाई सकेसम्म चाँडो तपाईंको खोपको व्यवस्था गर्न भन्नुहोस्।</w:t>
      </w:r>
    </w:p>
    <w:p w14:paraId="6CB8B955" w14:textId="77777777" w:rsidR="00A11547" w:rsidRPr="00F5664B" w:rsidRDefault="00A11547" w:rsidP="00C97AAF">
      <w:pPr>
        <w:pStyle w:val="TableHeading"/>
        <w:rPr>
          <w:rFonts w:ascii="Arial Unicode MS" w:eastAsia="Arial Unicode MS" w:hAnsi="Arial Unicode MS" w:cs="Arial Unicode MS"/>
        </w:rPr>
      </w:pPr>
    </w:p>
    <w:p w14:paraId="24FBFBF7" w14:textId="315A94AC" w:rsidR="00397CDF" w:rsidRPr="00F5664B" w:rsidRDefault="00000000" w:rsidP="00C97AAF">
      <w:pPr>
        <w:pStyle w:val="TableHeading"/>
      </w:pPr>
      <w:r w:rsidRPr="00F5664B">
        <w:rPr>
          <w:rFonts w:ascii="Arial Unicode MS" w:eastAsia="Arial Unicode MS" w:hAnsi="Arial Unicode MS" w:cs="Arial Unicode MS"/>
        </w:rPr>
        <w:lastRenderedPageBreak/>
        <w:t>सिफारिस गरिएको खोप कसरी लगाउने?</w:t>
      </w:r>
    </w:p>
    <w:p w14:paraId="71FDF471" w14:textId="77777777" w:rsidR="003F684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तपाईं योग्य हुने बित्तिकै तपाईंको सिफारिस गरिएको COVID -19 खोपको मात्रा प्राप्त गर्न सक्नुहुन्छ भन्ने कुरा सुनिश्चित गर्न तपाईंको वृद्ध हेरचाह आवास जिम्मेवार छ।</w:t>
      </w:r>
    </w:p>
    <w:p w14:paraId="3697785B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तिनीहरूले भेट्न आउने डाक्टर (जिपी), औषधीपसले (फार्मासिष्ट), वा अर्को प्राथमिक हेरचाह प्रदायकलाई घरमा ल्याउन र तपाईंलाई खोप दिन व्यवस्था गर्न सक्छन्। तपाईंलाई हालसालै COVID -19 भएको भए पनि तपाईंले COVID -19 खोप लगाउन सक्नुहुन्छ।</w:t>
      </w:r>
    </w:p>
    <w:p w14:paraId="184EA92A" w14:textId="77777777" w:rsidR="00397CDF" w:rsidRPr="00F5664B" w:rsidRDefault="00000000" w:rsidP="00C97AAF">
      <w:pPr>
        <w:pStyle w:val="TableHeading"/>
      </w:pPr>
      <w:r w:rsidRPr="00F5664B">
        <w:rPr>
          <w:rFonts w:ascii="Arial Unicode MS" w:eastAsia="Arial Unicode MS" w:hAnsi="Arial Unicode MS" w:cs="Arial Unicode MS"/>
        </w:rPr>
        <w:t>अनुमति प्रदान गर्ने</w:t>
      </w:r>
    </w:p>
    <w:p w14:paraId="1CBC6B14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वृद्ध हेरचाह आवासका सबै बासिन्दाहरूले COVID -19 खोप लगाउनु अघि मान्य अनुमति प्रदान गर्नुपर्छ।</w:t>
      </w:r>
    </w:p>
    <w:p w14:paraId="0364A84C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 xml:space="preserve">तपाईंको वृद्ध हेरचाह आवास खोप लगाउनको लागि तपाईंको अनुमति प्राप्त गर्न जिम्मेवार छ। </w:t>
      </w:r>
    </w:p>
    <w:p w14:paraId="479930C5" w14:textId="7739983E" w:rsidR="00626665" w:rsidRPr="00F5664B" w:rsidRDefault="00000000" w:rsidP="00C97AAF">
      <w:pPr>
        <w:rPr>
          <w:rFonts w:ascii="Arial Unicode MS" w:eastAsia="Arial Unicode MS" w:hAnsi="Arial Unicode MS" w:cs="Arial Unicode MS"/>
        </w:rPr>
      </w:pPr>
      <w:r w:rsidRPr="00F5664B">
        <w:rPr>
          <w:rFonts w:ascii="Arial Unicode MS" w:eastAsia="Arial Unicode MS" w:hAnsi="Arial Unicode MS" w:cs="Arial Unicode MS"/>
        </w:rPr>
        <w:t>वृद्ध हेरचाह प्रदायकहरूले खोप लगाइदिने पेशेवर स्वास्थ्यकर्मीसँग बासिन्दाहरूको अनुमति साझा गर्छन्, ताकि यसलाई Australian Immunisation Register (AIR) [अष्ट्रेलियाली खोप दर्तासूची]</w:t>
      </w:r>
      <w:r w:rsidR="00FD6A2D" w:rsidRPr="00F5664B">
        <w:rPr>
          <w:rFonts w:ascii="Arial Unicode MS" w:eastAsia="Arial Unicode MS" w:hAnsi="Arial Unicode MS" w:cs="Arial Unicode MS"/>
        </w:rPr>
        <w:t>।</w:t>
      </w:r>
      <w:r w:rsidRPr="00F5664B">
        <w:rPr>
          <w:rFonts w:ascii="Arial Unicode MS" w:eastAsia="Arial Unicode MS" w:hAnsi="Arial Unicode MS" w:cs="Arial Unicode MS"/>
        </w:rPr>
        <w:t xml:space="preserve"> </w:t>
      </w:r>
    </w:p>
    <w:p w14:paraId="14475255" w14:textId="7B066239" w:rsidR="00FD6A2D" w:rsidRPr="00F5664B" w:rsidRDefault="00FD6A2D" w:rsidP="00C97AAF">
      <w:pPr>
        <w:rPr>
          <w:rFonts w:ascii="Arial Unicode MS" w:eastAsia="Arial Unicode MS" w:hAnsi="Arial Unicode MS" w:cs="Arial Unicode MS"/>
        </w:rPr>
      </w:pPr>
      <w:r w:rsidRPr="00F5664B">
        <w:rPr>
          <w:rFonts w:ascii="Arial Unicode MS" w:eastAsia="Arial Unicode MS" w:hAnsi="Arial Unicode MS" w:cs="Arial Unicode MS"/>
        </w:rPr>
        <w:t xml:space="preserve">वर्तमान खोप सिफारिसहरूका बारेमा थप जान्न यहाँ हेर्नुहोस्ः </w:t>
      </w:r>
      <w:hyperlink r:id="rId11" w:history="1">
        <w:r w:rsidRPr="00F5664B">
          <w:rPr>
            <w:rStyle w:val="Hyperlink"/>
            <w:rFonts w:ascii="Arial Unicode MS" w:eastAsia="Arial Unicode MS" w:hAnsi="Arial Unicode MS" w:cs="Arial Unicode MS"/>
          </w:rPr>
          <w:t>https://www.health.gov.au/our-work/covid-19-vaccines/getting-your-vaccination</w:t>
        </w:r>
      </w:hyperlink>
    </w:p>
    <w:p w14:paraId="4720BEAA" w14:textId="3EF31972" w:rsidR="00FD6A2D" w:rsidRPr="00F5664B" w:rsidRDefault="00FD6A2D" w:rsidP="00C97AAF">
      <w:pPr>
        <w:rPr>
          <w:rFonts w:cs="Times New Roman (Body CS)"/>
          <w:lang w:eastAsia="en-AU"/>
        </w:rPr>
      </w:pPr>
      <w:r w:rsidRPr="00F5664B">
        <w:rPr>
          <w:rFonts w:ascii="Arial Unicode MS" w:eastAsia="Arial Unicode MS" w:hAnsi="Arial Unicode MS" w:cs="Arial Unicode MS"/>
        </w:rPr>
        <w:t xml:space="preserve">COVID-19 खोपको लागि सहमतिबारे थप जान्न यहाँ हेर्नुहोस्ः </w:t>
      </w:r>
      <w:hyperlink r:id="rId12" w:history="1">
        <w:r w:rsidRPr="00F5664B">
          <w:rPr>
            <w:rStyle w:val="Hyperlink"/>
            <w:rFonts w:ascii="Arial Unicode MS" w:eastAsia="Arial Unicode MS" w:hAnsi="Arial Unicode MS" w:cs="Arial Unicode MS"/>
            <w:lang w:eastAsia="en-AU"/>
          </w:rPr>
          <w:t>https://www.health.gov.au/resources/publications/consent-for-covid-19-vaccination-for-older-people-including-aged-care-residents-families-and-carers</w:t>
        </w:r>
      </w:hyperlink>
    </w:p>
    <w:p w14:paraId="5AF0C224" w14:textId="77777777" w:rsidR="00AB38D2" w:rsidRPr="00F5664B" w:rsidRDefault="00000000" w:rsidP="00C97AAF">
      <w:r w:rsidRPr="00F5664B">
        <w:rPr>
          <w:rFonts w:ascii="Arial Unicode MS" w:eastAsia="Arial Unicode MS" w:hAnsi="Arial Unicode MS" w:cs="Arial Unicode MS"/>
        </w:rPr>
        <w:t xml:space="preserve">तपाईंको COVID -19 खोप लगाउने सहमतिबारे तपाईंको आवासका कर्मचारीले तपाईं, तपाईंको संरक्षक वा प्रतिनिधि निर्णयकर्तासँग छलफल गर्नेछन्। तिनीहरूले तपाईंलाई सहमति फारम पूरा गर्न मद्दत गर्नेछन्। </w:t>
      </w:r>
    </w:p>
    <w:p w14:paraId="6154D158" w14:textId="77777777" w:rsidR="00397CDF" w:rsidRPr="00F5664B" w:rsidRDefault="00000000" w:rsidP="00C97AAF">
      <w:pPr>
        <w:pStyle w:val="TableHeading"/>
      </w:pPr>
      <w:r w:rsidRPr="00F5664B">
        <w:rPr>
          <w:rFonts w:ascii="Arial Unicode MS" w:eastAsia="Arial Unicode MS" w:hAnsi="Arial Unicode MS" w:cs="Arial Unicode MS"/>
        </w:rPr>
        <w:t>संरक्षक वा प्रतिनिधि निर्णयकर्ताको सहमति</w:t>
      </w:r>
    </w:p>
    <w:p w14:paraId="0DEFF6E3" w14:textId="77777777" w:rsidR="00AB38D2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केही अवस्थाहरूमा, संरक्षक वा प्रतिनिधि निर्णयकर्ताले COVID -19 खोप लगाउन वृद्ध हेरचाहमा बसोबास गर्ने व्यक्तिलाई सहमति प्रदान गर्न आवश्यक पर्न सक्छ।</w:t>
      </w:r>
    </w:p>
    <w:p w14:paraId="49DF14BE" w14:textId="77777777" w:rsidR="00AB38D2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अष्ट्रेलियाका प्रत्येक राज्य र क्षेत्रका संरक्षकत्व र प्रतिनिधि निर्णयकर्ताका लागि आफ्नै कानून र आवश्यकताहरू छन्। यदि तपाईं एक बासिन्दाको तर्फबाट सहमति जनाउँदै हुनुहुन्छ भने, कृपया सहमति मान्य छ र कानूनी आवश्यकताहरू पूरा गर्दछ भनेर सुनिश्चित गर्न तपाईंको राज्य वा क्षेत्रको स्थायी संरक्षकत्व कानून हेर्नुहोस्।</w:t>
      </w:r>
    </w:p>
    <w:p w14:paraId="0E2B924C" w14:textId="77777777" w:rsidR="00AB38D2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वृद्ध हेरचाह आवासले सूचित निर्णय लिन सहयोग गर्न खोपको बारेमा जानकारी प्रदान गर्नेछ। संरक्षकहरूलाई आफ्नो निर्णय गर्दा बासिन्दाको ज्ञात इच्छा, चिकित्सा सल्लाह, र खोपको जोखिम र लाभहरू विचार गर्न प्रोत्साहित गरिन्छ।</w:t>
      </w:r>
    </w:p>
    <w:p w14:paraId="389815D9" w14:textId="77777777" w:rsidR="00397CDF" w:rsidRPr="00F5664B" w:rsidRDefault="00000000" w:rsidP="00C97AAF">
      <w:pPr>
        <w:pStyle w:val="TableHeading"/>
      </w:pPr>
      <w:bookmarkStart w:id="0" w:name="_Hlk86085939"/>
      <w:r w:rsidRPr="00F5664B">
        <w:rPr>
          <w:rFonts w:ascii="Arial Unicode MS" w:eastAsia="Arial Unicode MS" w:hAnsi="Arial Unicode MS" w:cs="Arial Unicode MS"/>
        </w:rPr>
        <w:lastRenderedPageBreak/>
        <w:t>COVID -19 खोपका पार्श्व प्रभाव (साइड इफेक्ट) हरू</w:t>
      </w:r>
    </w:p>
    <w:p w14:paraId="3D8AEE10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COVID -19 खोपको सामान्य साइड इफेक्टहरूमा हल्का टाउको दुख्ने वा हल्का ज्वरो आउने हुन्छ र सामान्यतया 24 घण्टा भन्दा बढी हुँदैन।</w:t>
      </w:r>
    </w:p>
    <w:p w14:paraId="15DBB98D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यदि तपाईंलाई कुनै चिन्ता छ भने, कृपया आफ्नो जीपि वा अन्य पेशेवर स्वास्थ्यकर्मीसँग कुरा गर्नुहोस्।</w:t>
      </w:r>
    </w:p>
    <w:p w14:paraId="296A129E" w14:textId="77777777" w:rsidR="00397CDF" w:rsidRPr="00F5664B" w:rsidRDefault="00000000" w:rsidP="00C97AAF">
      <w:pPr>
        <w:pStyle w:val="TableHeading"/>
      </w:pPr>
      <w:r w:rsidRPr="00F5664B">
        <w:rPr>
          <w:rFonts w:ascii="Arial Unicode MS" w:eastAsia="Arial Unicode MS" w:hAnsi="Arial Unicode MS" w:cs="Arial Unicode MS"/>
        </w:rPr>
        <w:t xml:space="preserve">खोपका प्रकारहरू </w:t>
      </w:r>
    </w:p>
    <w:p w14:paraId="6558FA4F" w14:textId="77777777" w:rsidR="00397CDF" w:rsidRPr="00F5664B" w:rsidRDefault="00000000" w:rsidP="00C97AAF">
      <w:r w:rsidRPr="00F5664B">
        <w:rPr>
          <w:rFonts w:ascii="Arial Unicode MS" w:eastAsia="Arial Unicode MS" w:hAnsi="Arial Unicode MS" w:cs="Arial Unicode MS"/>
        </w:rPr>
        <w:t>अष्ट्रेलियामा उपलब्ध सबै खोपहरूलाई कडा मूल्याङ्कन प्रक्रिया पछि Therapeutic Goods Administration (TGA) [औषधी तथा स्वास्थ्य सामग्रीहरूको प्रशासन] द्वारा स्वीकृत गरिएको हुन्छ।</w:t>
      </w:r>
    </w:p>
    <w:p w14:paraId="21878A68" w14:textId="77777777" w:rsidR="00AB38D2" w:rsidRPr="00F5664B" w:rsidRDefault="00000000" w:rsidP="00C97AAF">
      <w:r w:rsidRPr="00F5664B">
        <w:rPr>
          <w:rFonts w:ascii="Arial Unicode MS" w:eastAsia="Arial Unicode MS" w:hAnsi="Arial Unicode MS" w:cs="Arial Unicode MS"/>
        </w:rPr>
        <w:t xml:space="preserve">तपाईंको खोप प्रदायकले तपाईंका लागि उपलब्ध खोप विकल्पहरूको बारेमा छलफल गर्न सक्छ। </w:t>
      </w:r>
    </w:p>
    <w:p w14:paraId="6FAB3068" w14:textId="4B849F5E" w:rsidR="00FD6A2D" w:rsidRPr="00710883" w:rsidRDefault="00000000" w:rsidP="00C97AAF">
      <w:r w:rsidRPr="00F5664B">
        <w:rPr>
          <w:rFonts w:ascii="Arial Unicode MS" w:eastAsia="Arial Unicode MS" w:hAnsi="Arial Unicode MS" w:cs="Arial Unicode MS"/>
        </w:rPr>
        <w:t xml:space="preserve">थप जानकारीको लागि </w:t>
      </w:r>
      <w:r w:rsidR="00811A33" w:rsidRPr="00F5664B">
        <w:rPr>
          <w:rFonts w:ascii="Arial Unicode MS" w:eastAsia="Arial Unicode MS" w:hAnsi="Arial Unicode MS" w:cs="Arial Unicode MS"/>
        </w:rPr>
        <w:t>वृद्ध हेरचाहमा रहेका बासिन्दाहरूका</w:t>
      </w:r>
      <w:r w:rsidRPr="00F5664B">
        <w:rPr>
          <w:rFonts w:ascii="Arial Unicode MS" w:eastAsia="Arial Unicode MS" w:hAnsi="Arial Unicode MS" w:cs="Arial Unicode MS"/>
        </w:rPr>
        <w:t xml:space="preserve"> लागि रहेको Department of Health, Disability and Ageing [स्वास्थ्य, अशक्तता र वृद्धावस्था विभाग] को वेबपेजमा हेर्नुहोस्</w:t>
      </w:r>
      <w:bookmarkEnd w:id="0"/>
      <w:r w:rsidR="00710883" w:rsidRPr="00F5664B">
        <w:rPr>
          <w:rFonts w:ascii="Arial Unicode MS" w:eastAsia="Arial Unicode MS" w:hAnsi="Arial Unicode MS" w:cs="Arial Unicode MS"/>
        </w:rPr>
        <w:t xml:space="preserve">: </w:t>
      </w:r>
      <w:hyperlink r:id="rId13" w:history="1">
        <w:r w:rsidR="00710883" w:rsidRPr="00F5664B">
          <w:rPr>
            <w:rStyle w:val="Hyperlink"/>
            <w:rFonts w:ascii="Arial Unicode MS" w:eastAsia="Arial Unicode MS" w:hAnsi="Arial Unicode MS" w:cs="Arial Unicode MS"/>
          </w:rPr>
          <w:t>https://www.health.gov.au/our-work/covid-19-vaccines/information-for-aged-care-providers-workers-and-residents-about-covid-19-vaccines/residential-aged-care-residents?language=en</w:t>
        </w:r>
      </w:hyperlink>
      <w:r w:rsidR="00FD6A2D">
        <w:br/>
      </w:r>
    </w:p>
    <w:sectPr w:rsidR="00FD6A2D" w:rsidRPr="00710883" w:rsidSect="00A11547">
      <w:headerReference w:type="first" r:id="rId14"/>
      <w:footerReference w:type="first" r:id="rId15"/>
      <w:pgSz w:w="11906" w:h="16838"/>
      <w:pgMar w:top="1440" w:right="851" w:bottom="851" w:left="851" w:header="19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7E314" w14:textId="77777777" w:rsidR="004E786E" w:rsidRDefault="004E786E" w:rsidP="0076491B">
      <w:pPr>
        <w:spacing w:before="0" w:after="0" w:line="240" w:lineRule="auto"/>
      </w:pPr>
      <w:r>
        <w:separator/>
      </w:r>
    </w:p>
  </w:endnote>
  <w:endnote w:type="continuationSeparator" w:id="0">
    <w:p w14:paraId="7B1CF9E4" w14:textId="77777777" w:rsidR="004E786E" w:rsidRDefault="004E786E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37C9" w14:textId="4C2E99FD" w:rsidR="00C60C97" w:rsidRPr="00C60C97" w:rsidRDefault="00C60C97" w:rsidP="00C60C97">
    <w:pPr>
      <w:jc w:val="center"/>
    </w:pPr>
    <w:r w:rsidRPr="00C60C97">
      <w:rPr>
        <w:rFonts w:ascii="Arial Unicode MS" w:eastAsia="Arial Unicode MS" w:hAnsi="Arial Unicode MS" w:cs="Arial Unicode MS"/>
      </w:rPr>
      <w:t>Nepali – नेपाली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22B2D" w14:textId="77777777" w:rsidR="004E786E" w:rsidRDefault="004E786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05548D4" w14:textId="77777777" w:rsidR="004E786E" w:rsidRDefault="004E786E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E62A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00B09F" wp14:editId="6D8477E9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0DF90FAC" wp14:editId="26DAEDDC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18A4A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31FE4C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1CCA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ECA0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6099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E8B0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9EA6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6AC8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3AE2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7CA2B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99298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9645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1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542C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3402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66D0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B227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880A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89E8F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DDF48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CEFC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67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98E9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58B4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6A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A50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329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EAFC8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8050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D2A9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2E2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0C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36C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2464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C9E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5678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E51021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9749E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1CB9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D035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A019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4A87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1E98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3E51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0A36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A64ADD8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E98AC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1604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52F0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3C43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62A6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C8F5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9496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A415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E79AC6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AA1C64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56E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00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ED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2E37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DEF8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2E0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BA0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B93825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54220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F052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2B3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83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63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F0F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49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D01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30ACA0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D926A4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330E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64F1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08F5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94F7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44B5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B2D0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4CC1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055E52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4A661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4E8F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3230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58E7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806B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7074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BA98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0A98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C6648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EC82E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F808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0E5D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C201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B66E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141C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F27E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7E059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BD64434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C1045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36E4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E99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56C4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8694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987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863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4E2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B4629E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0F231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00E4D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680B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7A85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3626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64FA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B49B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C460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5574B962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7DDCF3E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66E779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D7AB78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56962DB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7E6D0CC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BAB65E1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AF2A7C3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D044D2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85A47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6027E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A461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C6BF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B43B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B2EA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10D3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E23E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BEF9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89D8A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72440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AB04C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B875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B294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2676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9C79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6404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730A6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C82606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B28B8D4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2E6EA0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592F5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6A56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76F5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BECE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AA65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02BC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705E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600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CE1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5679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C90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D037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C7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E612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1E7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192AC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254976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74485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F6AAC7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B02301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AAED9B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20030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32E102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6641C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67BE57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7FAD87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F94F9F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14C7E9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BEF426E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DC5A9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C1D6D2B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264CD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50CDF8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A7F78"/>
    <w:rsid w:val="000D5D61"/>
    <w:rsid w:val="000E6EA0"/>
    <w:rsid w:val="00114234"/>
    <w:rsid w:val="00140B63"/>
    <w:rsid w:val="00156F46"/>
    <w:rsid w:val="00162CD8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25322"/>
    <w:rsid w:val="002258B8"/>
    <w:rsid w:val="00235F82"/>
    <w:rsid w:val="002413B5"/>
    <w:rsid w:val="002819F0"/>
    <w:rsid w:val="002852B8"/>
    <w:rsid w:val="002E1450"/>
    <w:rsid w:val="00316A19"/>
    <w:rsid w:val="003332DB"/>
    <w:rsid w:val="00360B34"/>
    <w:rsid w:val="00363249"/>
    <w:rsid w:val="00397CDF"/>
    <w:rsid w:val="003D10F3"/>
    <w:rsid w:val="003F684F"/>
    <w:rsid w:val="00404415"/>
    <w:rsid w:val="00405CF1"/>
    <w:rsid w:val="004449C8"/>
    <w:rsid w:val="004557A0"/>
    <w:rsid w:val="0048395D"/>
    <w:rsid w:val="00485B34"/>
    <w:rsid w:val="00486C8D"/>
    <w:rsid w:val="00495B38"/>
    <w:rsid w:val="004C005D"/>
    <w:rsid w:val="004C11EB"/>
    <w:rsid w:val="004C62F0"/>
    <w:rsid w:val="004E786E"/>
    <w:rsid w:val="0050190C"/>
    <w:rsid w:val="005035B6"/>
    <w:rsid w:val="00510AC7"/>
    <w:rsid w:val="00560170"/>
    <w:rsid w:val="00577C30"/>
    <w:rsid w:val="00581A2B"/>
    <w:rsid w:val="00581F9A"/>
    <w:rsid w:val="005F68C7"/>
    <w:rsid w:val="005F6F3A"/>
    <w:rsid w:val="00615685"/>
    <w:rsid w:val="00626665"/>
    <w:rsid w:val="00633DB4"/>
    <w:rsid w:val="00634280"/>
    <w:rsid w:val="00651ACF"/>
    <w:rsid w:val="006641B5"/>
    <w:rsid w:val="00670FFE"/>
    <w:rsid w:val="006C62F5"/>
    <w:rsid w:val="006E04FE"/>
    <w:rsid w:val="006E36E8"/>
    <w:rsid w:val="006E5814"/>
    <w:rsid w:val="006F4500"/>
    <w:rsid w:val="00710883"/>
    <w:rsid w:val="00726939"/>
    <w:rsid w:val="007275F1"/>
    <w:rsid w:val="00733004"/>
    <w:rsid w:val="0076491B"/>
    <w:rsid w:val="007744C8"/>
    <w:rsid w:val="007833F6"/>
    <w:rsid w:val="00785242"/>
    <w:rsid w:val="007C5596"/>
    <w:rsid w:val="007F18A1"/>
    <w:rsid w:val="00811A33"/>
    <w:rsid w:val="00821328"/>
    <w:rsid w:val="0082456C"/>
    <w:rsid w:val="00836595"/>
    <w:rsid w:val="00870905"/>
    <w:rsid w:val="00873D8F"/>
    <w:rsid w:val="00880EA4"/>
    <w:rsid w:val="00896F37"/>
    <w:rsid w:val="008D16ED"/>
    <w:rsid w:val="008E41E8"/>
    <w:rsid w:val="008E6DB3"/>
    <w:rsid w:val="008E794D"/>
    <w:rsid w:val="00900992"/>
    <w:rsid w:val="0091338A"/>
    <w:rsid w:val="009346B6"/>
    <w:rsid w:val="00940DEE"/>
    <w:rsid w:val="00941E85"/>
    <w:rsid w:val="0095053A"/>
    <w:rsid w:val="0098293A"/>
    <w:rsid w:val="00984B58"/>
    <w:rsid w:val="00992524"/>
    <w:rsid w:val="009B1905"/>
    <w:rsid w:val="009B2828"/>
    <w:rsid w:val="009C56A3"/>
    <w:rsid w:val="009D7FF1"/>
    <w:rsid w:val="009F3AFB"/>
    <w:rsid w:val="009F67AE"/>
    <w:rsid w:val="009F722F"/>
    <w:rsid w:val="00A11547"/>
    <w:rsid w:val="00A25DE9"/>
    <w:rsid w:val="00A26330"/>
    <w:rsid w:val="00A601AF"/>
    <w:rsid w:val="00AB088B"/>
    <w:rsid w:val="00AB38D2"/>
    <w:rsid w:val="00AC0B59"/>
    <w:rsid w:val="00B009C0"/>
    <w:rsid w:val="00B43058"/>
    <w:rsid w:val="00B6433C"/>
    <w:rsid w:val="00B65700"/>
    <w:rsid w:val="00B8047E"/>
    <w:rsid w:val="00B841CE"/>
    <w:rsid w:val="00B84BD9"/>
    <w:rsid w:val="00B934C5"/>
    <w:rsid w:val="00BB113F"/>
    <w:rsid w:val="00BB64FE"/>
    <w:rsid w:val="00BD24C6"/>
    <w:rsid w:val="00BD7B2E"/>
    <w:rsid w:val="00C10035"/>
    <w:rsid w:val="00C1036B"/>
    <w:rsid w:val="00C267EB"/>
    <w:rsid w:val="00C43309"/>
    <w:rsid w:val="00C46331"/>
    <w:rsid w:val="00C60C97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CE6357"/>
    <w:rsid w:val="00CF2984"/>
    <w:rsid w:val="00D15DC5"/>
    <w:rsid w:val="00D16DC1"/>
    <w:rsid w:val="00D372BE"/>
    <w:rsid w:val="00D41508"/>
    <w:rsid w:val="00D452C8"/>
    <w:rsid w:val="00D45F24"/>
    <w:rsid w:val="00D54154"/>
    <w:rsid w:val="00D6490D"/>
    <w:rsid w:val="00D70BE4"/>
    <w:rsid w:val="00D727CB"/>
    <w:rsid w:val="00D75DFE"/>
    <w:rsid w:val="00D96247"/>
    <w:rsid w:val="00DF476F"/>
    <w:rsid w:val="00E06BB8"/>
    <w:rsid w:val="00E241E0"/>
    <w:rsid w:val="00E57195"/>
    <w:rsid w:val="00E653B5"/>
    <w:rsid w:val="00E7171E"/>
    <w:rsid w:val="00E73258"/>
    <w:rsid w:val="00E74200"/>
    <w:rsid w:val="00E97EA5"/>
    <w:rsid w:val="00EA7F75"/>
    <w:rsid w:val="00EB454A"/>
    <w:rsid w:val="00F01C31"/>
    <w:rsid w:val="00F024EE"/>
    <w:rsid w:val="00F05CF7"/>
    <w:rsid w:val="00F3206F"/>
    <w:rsid w:val="00F5664B"/>
    <w:rsid w:val="00F60135"/>
    <w:rsid w:val="00F73BA4"/>
    <w:rsid w:val="00F8223A"/>
    <w:rsid w:val="00F961DE"/>
    <w:rsid w:val="00FB64EB"/>
    <w:rsid w:val="00FD6A2D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7B46C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C:\Users\PETKOJ\Downloads\Aged_Care_Mustard_factsheet_web_March24.dotx</Template>
  <TotalTime>7</TotalTime>
  <Pages>3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Jade Kim</cp:lastModifiedBy>
  <cp:revision>6</cp:revision>
  <dcterms:created xsi:type="dcterms:W3CDTF">2025-11-19T01:02:00Z</dcterms:created>
  <dcterms:modified xsi:type="dcterms:W3CDTF">2026-01-14T22:19:00Z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