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33178A" w14:textId="34385BA4" w:rsidR="00397CDF" w:rsidRPr="00FE0DD8" w:rsidRDefault="00000000" w:rsidP="003B4A22">
      <w:pPr>
        <w:pStyle w:val="Heading1"/>
        <w:spacing w:line="216" w:lineRule="auto"/>
        <w:rPr>
          <w:lang w:eastAsia="ko-KR"/>
        </w:rPr>
      </w:pPr>
      <w:r w:rsidRPr="00FE0DD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CAFE65" wp14:editId="0E1F5714">
                <wp:simplePos x="0" y="0"/>
                <wp:positionH relativeFrom="column">
                  <wp:posOffset>5323043</wp:posOffset>
                </wp:positionH>
                <wp:positionV relativeFrom="paragraph">
                  <wp:posOffset>-1583690</wp:posOffset>
                </wp:positionV>
                <wp:extent cx="1748589" cy="401053"/>
                <wp:effectExtent l="0" t="0" r="0" b="0"/>
                <wp:wrapNone/>
                <wp:docPr id="1595259275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8589" cy="4010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D82426" w14:textId="31E5BD8E" w:rsidR="0006521A" w:rsidRPr="003B4A22" w:rsidRDefault="0006521A" w:rsidP="00BE2B75">
                            <w:pPr>
                              <w:jc w:val="right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CAFE65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419.15pt;margin-top:-124.7pt;width:137.7pt;height:31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EAx/DgIAAB4EAAAOAAAAZHJzL2Uyb0RvYy54bWysU01v2zAMvQ/YfxB0X5ykSZsacYqsRYYB&#13;&#10;QVsgHXpWZCk2IImapMTOfv0o2flAt9Owi0ya1CP5+DR/aLUiB+F8Daago8GQEmE4lLXZFfTH2+rL&#13;&#10;jBIfmCmZAiMKehSePiw+f5o3NhdjqECVwhEEMT5vbEGrEGyeZZ5XQjM/ACsMBiU4zQK6bpeVjjWI&#13;&#10;rlU2Hg5vswZcaR1w4T3+feqCdJHwpRQ8vEjpRSCqoNhbSKdL5zae2WLO8p1jtqp53wb7hy40qw0W&#13;&#10;PUM9scDI3tV/QOmaO/Agw4CDzkDKmos0A04zGn6YZlMxK9IsSI63Z5r8/4Plz4eNfXUktF+hxQVG&#13;&#10;Qhrrc48/4zytdDp+sVOCcaTweKZNtIHweOluMpvO7inhGJvgGNObCJNdblvnwzcBmkSjoA7Xkthi&#13;&#10;h7UPXeopJRYzsKqVSqtRhjQFvb2ZDtOFcwTBlcEal16jFdpt2w+whfKIcznoVu4tX9VYfM18eGUO&#13;&#10;d4yjoG7DCx5SARaB3qKkAvfrb/9jPlKPUUoa1ExB/c89c4IS9d3gUu5Hk0kUWXIm07sxOu46sr2O&#13;&#10;mL1+BJTlCF+I5cmM+UGdTOlAv6O8l7EqhpjhWLug4WQ+hk7J+Dy4WC5TEsrKsrA2G8sjdKQzUvvW&#13;&#10;vjNne/4Dbu4ZTupi+Yc1dLk9uR2PvYMiTHvtH0xU+bWfsi7PevEbAAD//wMAUEsDBBQABgAIAAAA&#13;&#10;IQDuT7UD6AAAABMBAAAPAAAAZHJzL2Rvd25yZXYueG1sTE/JTsMwEL0j8Q/WIHFrnaUUk8apqqAK&#13;&#10;CZVDl0tvTjxNIryE2G0DX497gstIM+/NW/LlqBW54OA6azjE0wgImtrKzjQcDvv1hAFxXhgplDXI&#13;&#10;4RsdLIv7u1xk0l7NFi8735AgYlwmOLTe9xmlrm5RCze1PZqAneyghQ/r0FA5iGsQ14omUTSnWnQm&#13;&#10;OLSix7LF+nN31hzey/WH2FaJZj+qfNucVv3X4fjE+ePD+LoIY7UA4nH0fx9w6xDyQxGCVfZspCOK&#13;&#10;A0tZGqgcJsnsZQbkRonj9BlIFW4xmydAi5z+71L8AgAA//8DAFBLAQItABQABgAIAAAAIQC2gziS&#13;&#10;/gAAAOEBAAATAAAAAAAAAAAAAAAAAAAAAABbQ29udGVudF9UeXBlc10ueG1sUEsBAi0AFAAGAAgA&#13;&#10;AAAhADj9If/WAAAAlAEAAAsAAAAAAAAAAAAAAAAALwEAAF9yZWxzLy5yZWxzUEsBAi0AFAAGAAgA&#13;&#10;AAAhAFwQDH8OAgAAHgQAAA4AAAAAAAAAAAAAAAAALgIAAGRycy9lMm9Eb2MueG1sUEsBAi0AFAAG&#13;&#10;AAgAAAAhAO5PtQPoAAAAEwEAAA8AAAAAAAAAAAAAAAAAaAQAAGRycy9kb3ducmV2LnhtbFBLBQYA&#13;&#10;AAAABAAEAPMAAAB9BQAAAAA=&#13;&#10;" filled="f" stroked="f" strokeweight=".5pt">
                <v:textbox>
                  <w:txbxContent>
                    <w:p w14:paraId="1AD82426" w14:textId="31E5BD8E" w:rsidR="0006521A" w:rsidRPr="003B4A22" w:rsidRDefault="0006521A" w:rsidP="00BE2B75">
                      <w:pPr>
                        <w:jc w:val="right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97CDF" w:rsidRPr="00FE0DD8">
        <w:rPr>
          <w:rFonts w:ascii="Malgun Gothic" w:eastAsia="Malgun Gothic" w:hAnsi="Malgun Gothic" w:cs="Malgun Gothic"/>
          <w:lang w:val="ko" w:eastAsia="ko-KR"/>
        </w:rPr>
        <w:t>노인 돌봄 시설 거주자를 위한 코로나19 백신 접종 안내</w:t>
      </w:r>
    </w:p>
    <w:p w14:paraId="0A1AFE79" w14:textId="4C50D0B2" w:rsidR="00397CDF" w:rsidRPr="00FE0DD8" w:rsidRDefault="00000000" w:rsidP="003B4A22">
      <w:pPr>
        <w:spacing w:line="216" w:lineRule="auto"/>
        <w:rPr>
          <w:lang w:eastAsia="ko-KR"/>
        </w:rPr>
      </w:pPr>
      <w:r w:rsidRPr="00FE0DD8">
        <w:rPr>
          <w:rFonts w:ascii="Malgun Gothic" w:eastAsia="Malgun Gothic" w:hAnsi="Malgun Gothic" w:cs="Malgun Gothic"/>
          <w:lang w:val="ko" w:eastAsia="ko-KR"/>
        </w:rPr>
        <w:t>2025년 9월 기준 안내</w:t>
      </w:r>
      <w:r w:rsidR="0063115E" w:rsidRPr="00FE0DD8">
        <w:rPr>
          <w:rFonts w:ascii="Malgun Gothic" w:eastAsia="Malgun Gothic" w:hAnsi="Malgun Gothic" w:cs="Malgun Gothic"/>
          <w:lang w:val="ko" w:eastAsia="ko-KR"/>
        </w:rPr>
        <w:t>.</w:t>
      </w:r>
    </w:p>
    <w:p w14:paraId="48A12CAB" w14:textId="77777777" w:rsidR="001B66B9" w:rsidRPr="00FE0DD8" w:rsidRDefault="00000000" w:rsidP="003B4A22">
      <w:pPr>
        <w:spacing w:line="216" w:lineRule="auto"/>
        <w:ind w:right="-144"/>
        <w:rPr>
          <w:lang w:eastAsia="ko-KR"/>
        </w:rPr>
      </w:pPr>
      <w:r w:rsidRPr="00FE0DD8">
        <w:rPr>
          <w:rFonts w:ascii="Malgun Gothic" w:eastAsia="Malgun Gothic" w:hAnsi="Malgun Gothic" w:cs="Malgun Gothic"/>
          <w:lang w:val="ko" w:eastAsia="ko-KR"/>
        </w:rPr>
        <w:t>노인 돌봄 시설 거주자는 위중증으로부터 자신을 보호할 수 있도록, 권장 코로나19 백신 접종이 권고되고 있습니다. 고령은 여전히 코로나19로 인한 심각한 결과의 가장 큰 위험 요인입니다.</w:t>
      </w:r>
    </w:p>
    <w:p w14:paraId="6A3B6540" w14:textId="77777777" w:rsidR="001B66B9" w:rsidRPr="00FE0DD8" w:rsidRDefault="00000000" w:rsidP="003B4A22">
      <w:pPr>
        <w:numPr>
          <w:ilvl w:val="0"/>
          <w:numId w:val="22"/>
        </w:numPr>
        <w:spacing w:before="100" w:beforeAutospacing="1" w:after="100" w:afterAutospacing="1" w:line="216" w:lineRule="auto"/>
        <w:rPr>
          <w:lang w:eastAsia="ko-KR"/>
        </w:rPr>
      </w:pPr>
      <w:r w:rsidRPr="00FE0DD8">
        <w:rPr>
          <w:rFonts w:ascii="Malgun Gothic" w:eastAsia="Malgun Gothic" w:hAnsi="Malgun Gothic" w:cs="Malgun Gothic"/>
          <w:b/>
          <w:bCs/>
          <w:lang w:val="ko" w:eastAsia="ko-KR"/>
        </w:rPr>
        <w:t>75세 이상 성인</w:t>
      </w:r>
      <w:r w:rsidRPr="00FE0DD8">
        <w:rPr>
          <w:rFonts w:ascii="Malgun Gothic" w:eastAsia="Malgun Gothic" w:hAnsi="Malgun Gothic" w:cs="Malgun Gothic"/>
          <w:lang w:val="ko" w:eastAsia="ko-KR"/>
        </w:rPr>
        <w:t xml:space="preserve">은 </w:t>
      </w:r>
      <w:r w:rsidRPr="00FE0DD8">
        <w:rPr>
          <w:rFonts w:ascii="Malgun Gothic" w:eastAsia="Malgun Gothic" w:hAnsi="Malgun Gothic" w:cs="Malgun Gothic"/>
          <w:b/>
          <w:bCs/>
          <w:lang w:val="ko" w:eastAsia="ko-KR"/>
        </w:rPr>
        <w:t>6개월</w:t>
      </w:r>
      <w:r w:rsidRPr="00FE0DD8">
        <w:rPr>
          <w:rFonts w:ascii="Malgun Gothic" w:eastAsia="Malgun Gothic" w:hAnsi="Malgun Gothic" w:cs="Malgun Gothic"/>
          <w:lang w:val="ko" w:eastAsia="ko-KR"/>
        </w:rPr>
        <w:t xml:space="preserve">마다 코로나19 백신을 </w:t>
      </w:r>
      <w:proofErr w:type="spellStart"/>
      <w:r w:rsidRPr="00FE0DD8">
        <w:rPr>
          <w:rFonts w:ascii="Malgun Gothic" w:eastAsia="Malgun Gothic" w:hAnsi="Malgun Gothic" w:cs="Malgun Gothic"/>
          <w:lang w:val="ko" w:eastAsia="ko-KR"/>
        </w:rPr>
        <w:t>접종받아야</w:t>
      </w:r>
      <w:proofErr w:type="spellEnd"/>
      <w:r w:rsidRPr="00FE0DD8">
        <w:rPr>
          <w:rFonts w:ascii="Malgun Gothic" w:eastAsia="Malgun Gothic" w:hAnsi="Malgun Gothic" w:cs="Malgun Gothic"/>
          <w:lang w:val="ko" w:eastAsia="ko-KR"/>
        </w:rPr>
        <w:t xml:space="preserve"> 합니다.</w:t>
      </w:r>
    </w:p>
    <w:p w14:paraId="03A82CE2" w14:textId="77777777" w:rsidR="001B66B9" w:rsidRPr="00FE0DD8" w:rsidRDefault="00000000" w:rsidP="003B4A22">
      <w:pPr>
        <w:numPr>
          <w:ilvl w:val="0"/>
          <w:numId w:val="22"/>
        </w:numPr>
        <w:spacing w:before="100" w:beforeAutospacing="1" w:after="100" w:afterAutospacing="1" w:line="216" w:lineRule="auto"/>
        <w:rPr>
          <w:lang w:eastAsia="ko-KR"/>
        </w:rPr>
      </w:pPr>
      <w:r w:rsidRPr="00FE0DD8">
        <w:rPr>
          <w:rFonts w:ascii="Malgun Gothic" w:eastAsia="Malgun Gothic" w:hAnsi="Malgun Gothic" w:cs="Malgun Gothic"/>
          <w:b/>
          <w:bCs/>
          <w:lang w:val="ko" w:eastAsia="ko-KR"/>
        </w:rPr>
        <w:t>65세에서 74세 사이의 성인</w:t>
      </w:r>
      <w:r w:rsidRPr="00FE0DD8">
        <w:rPr>
          <w:rFonts w:ascii="Malgun Gothic" w:eastAsia="Malgun Gothic" w:hAnsi="Malgun Gothic" w:cs="Malgun Gothic"/>
          <w:lang w:val="ko" w:eastAsia="ko-KR"/>
        </w:rPr>
        <w:t xml:space="preserve">은 </w:t>
      </w:r>
      <w:r w:rsidRPr="00FE0DD8">
        <w:rPr>
          <w:rFonts w:ascii="Malgun Gothic" w:eastAsia="Malgun Gothic" w:hAnsi="Malgun Gothic" w:cs="Malgun Gothic"/>
          <w:b/>
          <w:bCs/>
          <w:lang w:val="ko" w:eastAsia="ko-KR"/>
        </w:rPr>
        <w:t>12개월</w:t>
      </w:r>
      <w:r w:rsidRPr="00FE0DD8">
        <w:rPr>
          <w:rFonts w:ascii="Malgun Gothic" w:eastAsia="Malgun Gothic" w:hAnsi="Malgun Gothic" w:cs="Malgun Gothic"/>
          <w:lang w:val="ko" w:eastAsia="ko-KR"/>
        </w:rPr>
        <w:t xml:space="preserve">마다 </w:t>
      </w:r>
      <w:proofErr w:type="spellStart"/>
      <w:r w:rsidRPr="00FE0DD8">
        <w:rPr>
          <w:rFonts w:ascii="Malgun Gothic" w:eastAsia="Malgun Gothic" w:hAnsi="Malgun Gothic" w:cs="Malgun Gothic"/>
          <w:lang w:val="ko" w:eastAsia="ko-KR"/>
        </w:rPr>
        <w:t>접종받도록</w:t>
      </w:r>
      <w:proofErr w:type="spellEnd"/>
      <w:r w:rsidRPr="00FE0DD8">
        <w:rPr>
          <w:rFonts w:ascii="Malgun Gothic" w:eastAsia="Malgun Gothic" w:hAnsi="Malgun Gothic" w:cs="Malgun Gothic"/>
          <w:lang w:val="ko" w:eastAsia="ko-KR"/>
        </w:rPr>
        <w:t xml:space="preserve"> 권장됩니다. </w:t>
      </w:r>
    </w:p>
    <w:p w14:paraId="65CE8B67" w14:textId="77777777" w:rsidR="001B66B9" w:rsidRPr="00FE0DD8" w:rsidRDefault="00000000" w:rsidP="003B4A22">
      <w:pPr>
        <w:numPr>
          <w:ilvl w:val="0"/>
          <w:numId w:val="22"/>
        </w:numPr>
        <w:spacing w:before="100" w:beforeAutospacing="1" w:after="100" w:afterAutospacing="1" w:line="216" w:lineRule="auto"/>
        <w:rPr>
          <w:lang w:eastAsia="ko-KR"/>
        </w:rPr>
      </w:pPr>
      <w:r w:rsidRPr="00FE0DD8">
        <w:rPr>
          <w:rFonts w:ascii="Malgun Gothic" w:eastAsia="Malgun Gothic" w:hAnsi="Malgun Gothic" w:cs="Malgun Gothic"/>
          <w:b/>
          <w:bCs/>
          <w:lang w:val="ko" w:eastAsia="ko-KR"/>
        </w:rPr>
        <w:t>중증 면역저하 상태에 있는 18세에서 64세 사이의 성인</w:t>
      </w:r>
      <w:r w:rsidRPr="00FE0DD8">
        <w:rPr>
          <w:rFonts w:ascii="Malgun Gothic" w:eastAsia="Malgun Gothic" w:hAnsi="Malgun Gothic" w:cs="Malgun Gothic"/>
          <w:lang w:val="ko" w:eastAsia="ko-KR"/>
        </w:rPr>
        <w:t>에게도</w:t>
      </w:r>
      <w:r w:rsidRPr="00FE0DD8">
        <w:rPr>
          <w:rFonts w:ascii="Malgun Gothic" w:eastAsia="Malgun Gothic" w:hAnsi="Malgun Gothic" w:cs="Malgun Gothic"/>
          <w:b/>
          <w:bCs/>
          <w:lang w:val="ko" w:eastAsia="ko-KR"/>
        </w:rPr>
        <w:t xml:space="preserve"> 12개월</w:t>
      </w:r>
      <w:r w:rsidRPr="00FE0DD8">
        <w:rPr>
          <w:rFonts w:ascii="Malgun Gothic" w:eastAsia="Malgun Gothic" w:hAnsi="Malgun Gothic" w:cs="Malgun Gothic"/>
          <w:lang w:val="ko" w:eastAsia="ko-KR"/>
        </w:rPr>
        <w:t>마다 백신 접종이 권장됩니다.</w:t>
      </w:r>
      <w:r w:rsidRPr="00FE0DD8">
        <w:rPr>
          <w:rFonts w:ascii="Malgun Gothic" w:eastAsia="Malgun Gothic" w:hAnsi="Malgun Gothic" w:cs="Malgun Gothic"/>
          <w:b/>
          <w:bCs/>
          <w:lang w:val="ko" w:eastAsia="ko-KR"/>
        </w:rPr>
        <w:t xml:space="preserve"> </w:t>
      </w:r>
    </w:p>
    <w:p w14:paraId="3FC6DC30" w14:textId="77777777" w:rsidR="001B66B9" w:rsidRPr="00FE0DD8" w:rsidRDefault="00000000" w:rsidP="003B4A22">
      <w:pPr>
        <w:spacing w:line="216" w:lineRule="auto"/>
        <w:rPr>
          <w:lang w:eastAsia="ko-KR"/>
        </w:rPr>
      </w:pPr>
      <w:r w:rsidRPr="00FE0DD8">
        <w:rPr>
          <w:rFonts w:ascii="Malgun Gothic" w:eastAsia="Malgun Gothic" w:hAnsi="Malgun Gothic" w:cs="Malgun Gothic"/>
          <w:lang w:val="ko" w:eastAsia="ko-KR"/>
        </w:rPr>
        <w:t>백신의 보호 효과는 시간이 지남에 따라 감소하기 때문에, 정기적인 접종은 면역력을 강화하고 위중증이나 입원 또는 사망의 위험을 줄이는 데 도움이 됩니다.</w:t>
      </w:r>
    </w:p>
    <w:p w14:paraId="4AF9FB3F" w14:textId="77777777" w:rsidR="001B66B9" w:rsidRPr="00FE0DD8" w:rsidRDefault="00000000" w:rsidP="003B4A22">
      <w:pPr>
        <w:spacing w:line="216" w:lineRule="auto"/>
        <w:rPr>
          <w:lang w:eastAsia="ko-KR"/>
        </w:rPr>
      </w:pPr>
      <w:r w:rsidRPr="00FE0DD8">
        <w:rPr>
          <w:rFonts w:ascii="Malgun Gothic" w:eastAsia="Malgun Gothic" w:hAnsi="Malgun Gothic" w:cs="Malgun Gothic"/>
          <w:lang w:val="ko" w:eastAsia="ko-KR"/>
        </w:rPr>
        <w:t xml:space="preserve">코로나19 백신은 매년 맞는 독감 백신과 같은 날에 </w:t>
      </w:r>
      <w:proofErr w:type="spellStart"/>
      <w:r w:rsidRPr="00FE0DD8">
        <w:rPr>
          <w:rFonts w:ascii="Malgun Gothic" w:eastAsia="Malgun Gothic" w:hAnsi="Malgun Gothic" w:cs="Malgun Gothic"/>
          <w:lang w:val="ko" w:eastAsia="ko-KR"/>
        </w:rPr>
        <w:t>접종받을</w:t>
      </w:r>
      <w:proofErr w:type="spellEnd"/>
      <w:r w:rsidRPr="00FE0DD8">
        <w:rPr>
          <w:rFonts w:ascii="Malgun Gothic" w:eastAsia="Malgun Gothic" w:hAnsi="Malgun Gothic" w:cs="Malgun Gothic"/>
          <w:lang w:val="ko" w:eastAsia="ko-KR"/>
        </w:rPr>
        <w:t xml:space="preserve"> 수 있습니다.</w:t>
      </w:r>
    </w:p>
    <w:p w14:paraId="6B714E9C" w14:textId="1C5599CD" w:rsidR="00746B8D" w:rsidRPr="00FE0DD8" w:rsidRDefault="00000000" w:rsidP="00BF1EF5">
      <w:pPr>
        <w:pStyle w:val="TableHeading"/>
        <w:spacing w:before="120" w:line="216" w:lineRule="auto"/>
        <w:rPr>
          <w:rFonts w:ascii="Malgun Gothic" w:eastAsia="Malgun Gothic" w:hAnsi="Malgun Gothic" w:cs="Malgun Gothic"/>
          <w:b w:val="0"/>
          <w:bCs w:val="0"/>
          <w:lang w:eastAsia="ko-KR"/>
        </w:rPr>
      </w:pPr>
      <w:r w:rsidRPr="00FE0DD8">
        <w:rPr>
          <w:rFonts w:ascii="Malgun Gothic" w:eastAsia="Malgun Gothic" w:hAnsi="Malgun Gothic" w:cs="Malgun Gothic"/>
          <w:b w:val="0"/>
          <w:bCs w:val="0"/>
          <w:lang w:val="ko" w:eastAsia="ko-KR"/>
        </w:rPr>
        <w:t>권장 시기에 코로나19 백신을 접종하지 않으셨다면, 가능한 한 빨리 접종 일정을 잡도록 귀하의 돌봄 시설에 요청하시기 바랍니다.</w:t>
      </w:r>
    </w:p>
    <w:p w14:paraId="75340AD2" w14:textId="327C73C0" w:rsidR="00397CDF" w:rsidRPr="00FE0DD8" w:rsidRDefault="00000000" w:rsidP="003B4A22">
      <w:pPr>
        <w:pStyle w:val="TableHeading"/>
        <w:spacing w:line="216" w:lineRule="auto"/>
        <w:rPr>
          <w:lang w:eastAsia="ko-KR"/>
        </w:rPr>
      </w:pPr>
      <w:r w:rsidRPr="00FE0DD8">
        <w:rPr>
          <w:rFonts w:ascii="Malgun Gothic" w:eastAsia="Malgun Gothic" w:hAnsi="Malgun Gothic" w:cs="Malgun Gothic"/>
          <w:lang w:val="ko" w:eastAsia="ko-KR"/>
        </w:rPr>
        <w:t xml:space="preserve">권장 백신을 </w:t>
      </w:r>
      <w:proofErr w:type="spellStart"/>
      <w:r w:rsidRPr="00FE0DD8">
        <w:rPr>
          <w:rFonts w:ascii="Malgun Gothic" w:eastAsia="Malgun Gothic" w:hAnsi="Malgun Gothic" w:cs="Malgun Gothic"/>
          <w:lang w:val="ko" w:eastAsia="ko-KR"/>
        </w:rPr>
        <w:t>접종받는</w:t>
      </w:r>
      <w:proofErr w:type="spellEnd"/>
      <w:r w:rsidRPr="00FE0DD8">
        <w:rPr>
          <w:rFonts w:ascii="Malgun Gothic" w:eastAsia="Malgun Gothic" w:hAnsi="Malgun Gothic" w:cs="Malgun Gothic"/>
          <w:lang w:val="ko" w:eastAsia="ko-KR"/>
        </w:rPr>
        <w:t xml:space="preserve"> 방법</w:t>
      </w:r>
    </w:p>
    <w:p w14:paraId="7C91574A" w14:textId="5446FD99" w:rsidR="00397CDF" w:rsidRPr="00FE0DD8" w:rsidRDefault="00000000" w:rsidP="003B4A22">
      <w:pPr>
        <w:spacing w:line="216" w:lineRule="auto"/>
        <w:rPr>
          <w:lang w:eastAsia="ko-KR"/>
        </w:rPr>
      </w:pPr>
      <w:r w:rsidRPr="00FE0DD8">
        <w:rPr>
          <w:rFonts w:ascii="Malgun Gothic" w:eastAsia="Malgun Gothic" w:hAnsi="Malgun Gothic" w:cs="Malgun Gothic"/>
          <w:lang w:val="ko" w:eastAsia="ko-KR"/>
        </w:rPr>
        <w:t>귀하의 돌봄 시설은 귀하가 접종 대상이 되는 즉시 권장 코로나19 백신 접종을 받을 수 있도록 해야 하는 책임이 있습니다.</w:t>
      </w:r>
      <w:r w:rsidR="00BF1EF5" w:rsidRPr="00FE0DD8">
        <w:rPr>
          <w:rFonts w:ascii="Malgun Gothic" w:eastAsia="Malgun Gothic" w:hAnsi="Malgun Gothic" w:cs="Malgun Gothic"/>
          <w:lang w:eastAsia="ko-KR"/>
        </w:rPr>
        <w:br/>
      </w:r>
      <w:r w:rsidRPr="00FE0DD8">
        <w:rPr>
          <w:rFonts w:ascii="Malgun Gothic" w:eastAsia="Malgun Gothic" w:hAnsi="Malgun Gothic" w:cs="Malgun Gothic"/>
          <w:lang w:val="ko" w:eastAsia="ko-KR"/>
        </w:rPr>
        <w:t>돌봄 시설은 방문 GP나 약사 또는 다른 1차 의료 제공자가 시설에 방문하여 백신을 접종할 수 있도록 조치할 수 있습니다. 최근에 코로나19</w:t>
      </w:r>
      <w:proofErr w:type="spellStart"/>
      <w:r w:rsidRPr="00FE0DD8">
        <w:rPr>
          <w:rFonts w:ascii="Malgun Gothic" w:eastAsia="Malgun Gothic" w:hAnsi="Malgun Gothic" w:cs="Malgun Gothic"/>
          <w:lang w:val="ko" w:eastAsia="ko-KR"/>
        </w:rPr>
        <w:t>에</w:t>
      </w:r>
      <w:proofErr w:type="spellEnd"/>
      <w:r w:rsidRPr="00FE0DD8">
        <w:rPr>
          <w:rFonts w:ascii="Malgun Gothic" w:eastAsia="Malgun Gothic" w:hAnsi="Malgun Gothic" w:cs="Malgun Gothic"/>
          <w:lang w:val="ko" w:eastAsia="ko-KR"/>
        </w:rPr>
        <w:t xml:space="preserve"> 감염되었더라도 코로나19 백신을 접종할 수 있습니다.</w:t>
      </w:r>
    </w:p>
    <w:p w14:paraId="0C9B1042" w14:textId="77777777" w:rsidR="00397CDF" w:rsidRPr="00FE0DD8" w:rsidRDefault="00000000" w:rsidP="003B4A22">
      <w:pPr>
        <w:pStyle w:val="TableHeading"/>
        <w:spacing w:line="216" w:lineRule="auto"/>
        <w:rPr>
          <w:lang w:eastAsia="ko-KR"/>
        </w:rPr>
      </w:pPr>
      <w:r w:rsidRPr="00FE0DD8">
        <w:rPr>
          <w:rFonts w:ascii="Malgun Gothic" w:eastAsia="Malgun Gothic" w:hAnsi="Malgun Gothic" w:cs="Malgun Gothic"/>
          <w:lang w:val="ko" w:eastAsia="ko-KR"/>
        </w:rPr>
        <w:lastRenderedPageBreak/>
        <w:t>동의 제공</w:t>
      </w:r>
    </w:p>
    <w:p w14:paraId="33CB7C6F" w14:textId="77777777" w:rsidR="00397CDF" w:rsidRPr="00FE0DD8" w:rsidRDefault="00000000" w:rsidP="00BF1EF5">
      <w:pPr>
        <w:spacing w:line="216" w:lineRule="auto"/>
        <w:rPr>
          <w:lang w:eastAsia="ko-KR"/>
        </w:rPr>
      </w:pPr>
      <w:r w:rsidRPr="00FE0DD8">
        <w:rPr>
          <w:rFonts w:ascii="Malgun Gothic" w:eastAsia="Malgun Gothic" w:hAnsi="Malgun Gothic" w:cs="Malgun Gothic"/>
          <w:lang w:val="ko" w:eastAsia="ko-KR"/>
        </w:rPr>
        <w:t xml:space="preserve">노인 돌봄 시설의 모든 거주자는 코로나19 백신을 </w:t>
      </w:r>
      <w:proofErr w:type="spellStart"/>
      <w:r w:rsidRPr="00FE0DD8">
        <w:rPr>
          <w:rFonts w:ascii="Malgun Gothic" w:eastAsia="Malgun Gothic" w:hAnsi="Malgun Gothic" w:cs="Malgun Gothic"/>
          <w:lang w:val="ko" w:eastAsia="ko-KR"/>
        </w:rPr>
        <w:t>접종받기</w:t>
      </w:r>
      <w:proofErr w:type="spellEnd"/>
      <w:r w:rsidRPr="00FE0DD8">
        <w:rPr>
          <w:rFonts w:ascii="Malgun Gothic" w:eastAsia="Malgun Gothic" w:hAnsi="Malgun Gothic" w:cs="Malgun Gothic"/>
          <w:lang w:val="ko" w:eastAsia="ko-KR"/>
        </w:rPr>
        <w:t xml:space="preserve"> 전에 유효한 동의를 반드시 제공해야 합니다.</w:t>
      </w:r>
    </w:p>
    <w:p w14:paraId="20717A9A" w14:textId="77777777" w:rsidR="00397CDF" w:rsidRPr="00FE0DD8" w:rsidRDefault="00000000" w:rsidP="00BF1EF5">
      <w:pPr>
        <w:spacing w:line="216" w:lineRule="auto"/>
        <w:rPr>
          <w:lang w:eastAsia="ko-KR"/>
        </w:rPr>
      </w:pPr>
      <w:r w:rsidRPr="00FE0DD8">
        <w:rPr>
          <w:rFonts w:ascii="Malgun Gothic" w:eastAsia="Malgun Gothic" w:hAnsi="Malgun Gothic" w:cs="Malgun Gothic"/>
          <w:lang w:val="ko" w:eastAsia="ko-KR"/>
        </w:rPr>
        <w:t xml:space="preserve">귀하의 돌봄 시설은 백신 접종에 대한 귀하의 동의를 얻어야 할 책임이 있습니다. </w:t>
      </w:r>
    </w:p>
    <w:p w14:paraId="31667637" w14:textId="77777777" w:rsidR="00BF1EF5" w:rsidRPr="00FE0DD8" w:rsidRDefault="00000000" w:rsidP="00BF1EF5">
      <w:pPr>
        <w:spacing w:line="216" w:lineRule="auto"/>
        <w:rPr>
          <w:rFonts w:ascii="Malgun Gothic" w:eastAsia="Malgun Gothic" w:hAnsi="Malgun Gothic" w:cs="Malgun Gothic"/>
          <w:lang w:eastAsia="ko-KR"/>
        </w:rPr>
      </w:pPr>
      <w:r w:rsidRPr="00FE0DD8">
        <w:rPr>
          <w:rFonts w:ascii="Malgun Gothic" w:eastAsia="Malgun Gothic" w:hAnsi="Malgun Gothic" w:cs="Malgun Gothic"/>
          <w:lang w:val="ko" w:eastAsia="ko-KR"/>
        </w:rPr>
        <w:t xml:space="preserve">노인 돌봄 제공자는 백신을 접종하는 의료 전문가에게 거주자의 동의를 공유하여, 그 내용이 </w:t>
      </w:r>
      <w:proofErr w:type="spellStart"/>
      <w:r w:rsidRPr="00FE0DD8">
        <w:rPr>
          <w:rFonts w:ascii="Malgun Gothic" w:eastAsia="Malgun Gothic" w:hAnsi="Malgun Gothic" w:cs="Malgun Gothic"/>
          <w:lang w:val="ko" w:eastAsia="ko-KR"/>
        </w:rPr>
        <w:t>Australian</w:t>
      </w:r>
      <w:proofErr w:type="spellEnd"/>
      <w:r w:rsidRPr="00FE0DD8">
        <w:rPr>
          <w:rFonts w:ascii="Malgun Gothic" w:eastAsia="Malgun Gothic" w:hAnsi="Malgun Gothic" w:cs="Malgun Gothic"/>
          <w:lang w:val="ko" w:eastAsia="ko-KR"/>
        </w:rPr>
        <w:t xml:space="preserve"> </w:t>
      </w:r>
      <w:proofErr w:type="spellStart"/>
      <w:r w:rsidRPr="00FE0DD8">
        <w:rPr>
          <w:rFonts w:ascii="Malgun Gothic" w:eastAsia="Malgun Gothic" w:hAnsi="Malgun Gothic" w:cs="Malgun Gothic"/>
          <w:lang w:val="ko" w:eastAsia="ko-KR"/>
        </w:rPr>
        <w:t>Immunisation</w:t>
      </w:r>
      <w:proofErr w:type="spellEnd"/>
      <w:r w:rsidRPr="00FE0DD8">
        <w:rPr>
          <w:rFonts w:ascii="Malgun Gothic" w:eastAsia="Malgun Gothic" w:hAnsi="Malgun Gothic" w:cs="Malgun Gothic"/>
          <w:lang w:val="ko" w:eastAsia="ko-KR"/>
        </w:rPr>
        <w:t xml:space="preserve"> </w:t>
      </w:r>
      <w:proofErr w:type="spellStart"/>
      <w:r w:rsidRPr="00FE0DD8">
        <w:rPr>
          <w:rFonts w:ascii="Malgun Gothic" w:eastAsia="Malgun Gothic" w:hAnsi="Malgun Gothic" w:cs="Malgun Gothic"/>
          <w:lang w:val="ko" w:eastAsia="ko-KR"/>
        </w:rPr>
        <w:t>Register</w:t>
      </w:r>
      <w:proofErr w:type="spellEnd"/>
      <w:r w:rsidR="00BE2B75" w:rsidRPr="00FE0DD8">
        <w:rPr>
          <w:rFonts w:ascii="Malgun Gothic" w:eastAsia="Malgun Gothic" w:hAnsi="Malgun Gothic" w:cs="Malgun Gothic"/>
          <w:lang w:eastAsia="ko-KR"/>
        </w:rPr>
        <w:t xml:space="preserve"> </w:t>
      </w:r>
      <w:r w:rsidR="00BE2B75" w:rsidRPr="00FE0DD8">
        <w:rPr>
          <w:rFonts w:ascii="Malgun Gothic" w:eastAsia="Malgun Gothic" w:hAnsi="Malgun Gothic" w:cs="Malgun Gothic"/>
          <w:lang w:val="ko" w:eastAsia="ko-KR"/>
        </w:rPr>
        <w:t>(AIR)</w:t>
      </w:r>
      <w:r w:rsidRPr="00FE0DD8">
        <w:rPr>
          <w:rFonts w:ascii="Malgun Gothic" w:eastAsia="Malgun Gothic" w:hAnsi="Malgun Gothic" w:cs="Malgun Gothic"/>
          <w:lang w:val="ko" w:eastAsia="ko-KR"/>
        </w:rPr>
        <w:t xml:space="preserve">[호주 예방접종 </w:t>
      </w:r>
      <w:proofErr w:type="spellStart"/>
      <w:r w:rsidRPr="00FE0DD8">
        <w:rPr>
          <w:rFonts w:ascii="Malgun Gothic" w:eastAsia="Malgun Gothic" w:hAnsi="Malgun Gothic" w:cs="Malgun Gothic"/>
          <w:lang w:val="ko" w:eastAsia="ko-KR"/>
        </w:rPr>
        <w:t>등록부</w:t>
      </w:r>
      <w:proofErr w:type="spellEnd"/>
      <w:r w:rsidRPr="00FE0DD8">
        <w:rPr>
          <w:rFonts w:ascii="Malgun Gothic" w:eastAsia="Malgun Gothic" w:hAnsi="Malgun Gothic" w:cs="Malgun Gothic"/>
          <w:lang w:val="ko" w:eastAsia="ko-KR"/>
        </w:rPr>
        <w:t>]</w:t>
      </w:r>
      <w:proofErr w:type="spellStart"/>
      <w:r w:rsidRPr="00FE0DD8">
        <w:rPr>
          <w:rFonts w:ascii="Malgun Gothic" w:eastAsia="Malgun Gothic" w:hAnsi="Malgun Gothic" w:cs="Malgun Gothic"/>
          <w:lang w:val="ko" w:eastAsia="ko-KR"/>
        </w:rPr>
        <w:t>에</w:t>
      </w:r>
      <w:proofErr w:type="spellEnd"/>
      <w:r w:rsidRPr="00FE0DD8">
        <w:rPr>
          <w:rFonts w:ascii="Malgun Gothic" w:eastAsia="Malgun Gothic" w:hAnsi="Malgun Gothic" w:cs="Malgun Gothic"/>
          <w:lang w:val="ko" w:eastAsia="ko-KR"/>
        </w:rPr>
        <w:t xml:space="preserve"> 기록될 수 있도록 합니다.</w:t>
      </w:r>
    </w:p>
    <w:p w14:paraId="3C793C57" w14:textId="23E207D4" w:rsidR="00626665" w:rsidRPr="00FE0DD8" w:rsidRDefault="00BF1EF5" w:rsidP="00BF1EF5">
      <w:pPr>
        <w:spacing w:line="216" w:lineRule="auto"/>
      </w:pPr>
      <w:r w:rsidRPr="00FE0DD8">
        <w:rPr>
          <w:rFonts w:ascii="Malgun Gothic" w:eastAsia="Malgun Gothic" w:hAnsi="Malgun Gothic" w:cs="Malgun Gothic"/>
          <w:lang w:val="ko" w:eastAsia="ko-KR"/>
        </w:rPr>
        <w:t>다음 웹사이트에서 예방접종과 관련된 현재 권장사항에 대해 더 자세히 알아보세요</w:t>
      </w:r>
      <w:r w:rsidRPr="00FE0DD8">
        <w:rPr>
          <w:rFonts w:ascii="Malgun Gothic" w:eastAsia="Malgun Gothic" w:hAnsi="Malgun Gothic" w:cs="Malgun Gothic"/>
          <w:lang w:eastAsia="ko-KR"/>
        </w:rPr>
        <w:t>.</w:t>
      </w:r>
      <w:r w:rsidRPr="00FE0DD8">
        <w:rPr>
          <w:rFonts w:ascii="Malgun Gothic" w:eastAsia="Malgun Gothic" w:hAnsi="Malgun Gothic" w:cs="Malgun Gothic"/>
          <w:lang w:eastAsia="ko-KR"/>
        </w:rPr>
        <w:br/>
      </w:r>
      <w:r w:rsidRPr="00FE0DD8">
        <w:fldChar w:fldCharType="begin"/>
      </w:r>
      <w:r w:rsidRPr="00FE0DD8">
        <w:rPr>
          <w:lang w:eastAsia="ko-KR"/>
        </w:rPr>
        <w:instrText>HYPERLINK "https://www.health.gov.au/our-work/covid-19-vaccines/getting-your-vaccination"</w:instrText>
      </w:r>
      <w:r w:rsidRPr="00FE0DD8">
        <w:fldChar w:fldCharType="separate"/>
      </w:r>
      <w:r w:rsidRPr="00FE0DD8">
        <w:rPr>
          <w:rStyle w:val="Hyperlink"/>
          <w:rFonts w:ascii="Malgun Gothic" w:eastAsia="Malgun Gothic" w:hAnsi="Malgun Gothic" w:cs="Malgun Gothic"/>
          <w:lang w:eastAsia="ko-KR"/>
        </w:rPr>
        <w:t>https://www.health.gov.au/our-work/covid-19-vaccines/getting-your-vaccination</w:t>
      </w:r>
      <w:r w:rsidRPr="00FE0DD8">
        <w:fldChar w:fldCharType="end"/>
      </w:r>
      <w:r w:rsidRPr="00FE0DD8">
        <w:t>.</w:t>
      </w:r>
    </w:p>
    <w:p w14:paraId="3CEE7296" w14:textId="711464CF" w:rsidR="00BF1EF5" w:rsidRPr="00FE0DD8" w:rsidRDefault="00BF1EF5" w:rsidP="00BF1EF5">
      <w:pPr>
        <w:spacing w:line="216" w:lineRule="auto"/>
        <w:rPr>
          <w:rFonts w:cs="Times New Roman (Body CS)"/>
          <w:lang w:eastAsia="en-AU"/>
        </w:rPr>
      </w:pPr>
      <w:r w:rsidRPr="00FE0DD8">
        <w:rPr>
          <w:rFonts w:ascii="Malgun Gothic" w:eastAsia="Malgun Gothic" w:hAnsi="Malgun Gothic" w:cs="Malgun Gothic"/>
          <w:lang w:val="ko" w:eastAsia="ko-KR"/>
        </w:rPr>
        <w:t>다음 웹사이트에서 COVID-19 예방접종을 위한 동의에 대해 더 자세히 알아보세요.</w:t>
      </w:r>
      <w:r w:rsidRPr="00FE0DD8">
        <w:rPr>
          <w:rFonts w:ascii="Malgun Gothic" w:eastAsia="Malgun Gothic" w:hAnsi="Malgun Gothic" w:cs="Malgun Gothic"/>
          <w:lang w:eastAsia="ko-KR"/>
        </w:rPr>
        <w:br/>
      </w:r>
      <w:r w:rsidRPr="00FE0DD8">
        <w:fldChar w:fldCharType="begin"/>
      </w:r>
      <w:r w:rsidRPr="00FE0DD8">
        <w:rPr>
          <w:lang w:eastAsia="ko-KR"/>
        </w:rPr>
        <w:instrText>HYPERLINK "https://www.health.gov.au/resources/publications/consent-for-covid-19-vaccination-for-older-people-including-aged-care-residents-families-and-carers"</w:instrText>
      </w:r>
      <w:r w:rsidRPr="00FE0DD8">
        <w:fldChar w:fldCharType="separate"/>
      </w:r>
      <w:r w:rsidRPr="00FE0DD8">
        <w:rPr>
          <w:rStyle w:val="Hyperlink"/>
          <w:rFonts w:ascii="Malgun Gothic" w:eastAsia="Malgun Gothic" w:hAnsi="Malgun Gothic" w:cs="Malgun Gothic"/>
          <w:lang w:eastAsia="en-AU"/>
        </w:rPr>
        <w:t>https://www.health.gov.au/resources/publications/consent-for-covid-19-vaccination-for-older-people-including-aged-care-residents-families-and-carers</w:t>
      </w:r>
      <w:r w:rsidRPr="00FE0DD8">
        <w:fldChar w:fldCharType="end"/>
      </w:r>
      <w:r w:rsidRPr="00FE0DD8">
        <w:rPr>
          <w:rFonts w:ascii="Malgun Gothic" w:eastAsia="Malgun Gothic" w:hAnsi="Malgun Gothic" w:cs="Malgun Gothic"/>
          <w:lang w:eastAsia="en-AU"/>
        </w:rPr>
        <w:t>.</w:t>
      </w:r>
    </w:p>
    <w:p w14:paraId="120C99A5" w14:textId="5731A876" w:rsidR="00AB38D2" w:rsidRPr="00FE0DD8" w:rsidRDefault="00000000" w:rsidP="003B4A22">
      <w:pPr>
        <w:spacing w:line="216" w:lineRule="auto"/>
        <w:rPr>
          <w:lang w:eastAsia="ko-KR"/>
        </w:rPr>
      </w:pPr>
      <w:r w:rsidRPr="00FE0DD8">
        <w:rPr>
          <w:rFonts w:ascii="Malgun Gothic" w:eastAsia="Malgun Gothic" w:hAnsi="Malgun Gothic" w:cs="Malgun Gothic"/>
          <w:lang w:val="ko" w:eastAsia="ko-KR"/>
        </w:rPr>
        <w:t xml:space="preserve">귀하의 시설 직원은 귀하, 또는 귀하의 보호자나 대리 결정권자와 함께 귀하가 코로나19 백신 접종에 동의하는지 여부를 의논할 것입니다. 직원은 귀하가 동의서를 작성할 수 있도록 도와드립니다. </w:t>
      </w:r>
    </w:p>
    <w:p w14:paraId="086EFFB9" w14:textId="77777777" w:rsidR="00397CDF" w:rsidRPr="00FE0DD8" w:rsidRDefault="00000000" w:rsidP="003B4A22">
      <w:pPr>
        <w:pStyle w:val="TableHeading"/>
        <w:spacing w:line="216" w:lineRule="auto"/>
        <w:rPr>
          <w:lang w:eastAsia="ko-KR"/>
        </w:rPr>
      </w:pPr>
      <w:r w:rsidRPr="00FE0DD8">
        <w:rPr>
          <w:rFonts w:ascii="Malgun Gothic" w:eastAsia="Malgun Gothic" w:hAnsi="Malgun Gothic" w:cs="Malgun Gothic"/>
          <w:lang w:val="ko" w:eastAsia="ko-KR"/>
        </w:rPr>
        <w:t>보호자 또는 대리 결정권자의 동의</w:t>
      </w:r>
    </w:p>
    <w:p w14:paraId="25551933" w14:textId="77777777" w:rsidR="00AB38D2" w:rsidRPr="00FE0DD8" w:rsidRDefault="00000000" w:rsidP="003B4A22">
      <w:pPr>
        <w:spacing w:line="216" w:lineRule="auto"/>
        <w:rPr>
          <w:lang w:eastAsia="ko-KR"/>
        </w:rPr>
      </w:pPr>
      <w:r w:rsidRPr="00FE0DD8">
        <w:rPr>
          <w:rFonts w:ascii="Malgun Gothic" w:eastAsia="Malgun Gothic" w:hAnsi="Malgun Gothic" w:cs="Malgun Gothic"/>
          <w:lang w:val="ko" w:eastAsia="ko-KR"/>
        </w:rPr>
        <w:t xml:space="preserve">경우에 따라, 노인 돌봄 시설의 거주자가 코로나19 백신을 </w:t>
      </w:r>
      <w:proofErr w:type="spellStart"/>
      <w:r w:rsidRPr="00FE0DD8">
        <w:rPr>
          <w:rFonts w:ascii="Malgun Gothic" w:eastAsia="Malgun Gothic" w:hAnsi="Malgun Gothic" w:cs="Malgun Gothic"/>
          <w:lang w:val="ko" w:eastAsia="ko-KR"/>
        </w:rPr>
        <w:t>접종받기</w:t>
      </w:r>
      <w:proofErr w:type="spellEnd"/>
      <w:r w:rsidRPr="00FE0DD8">
        <w:rPr>
          <w:rFonts w:ascii="Malgun Gothic" w:eastAsia="Malgun Gothic" w:hAnsi="Malgun Gothic" w:cs="Malgun Gothic"/>
          <w:lang w:val="ko" w:eastAsia="ko-KR"/>
        </w:rPr>
        <w:t xml:space="preserve"> 위해 보호자나 대리 결정권자의 동의가 필요할 수도 있습니다.</w:t>
      </w:r>
    </w:p>
    <w:p w14:paraId="4CB48DD2" w14:textId="0F5BF8CF" w:rsidR="00AB38D2" w:rsidRPr="00FE0DD8" w:rsidRDefault="00000000" w:rsidP="003B4A22">
      <w:pPr>
        <w:spacing w:line="216" w:lineRule="auto"/>
        <w:rPr>
          <w:lang w:eastAsia="ko-KR"/>
        </w:rPr>
      </w:pPr>
      <w:r w:rsidRPr="00FE0DD8">
        <w:rPr>
          <w:rFonts w:ascii="Malgun Gothic" w:eastAsia="Malgun Gothic" w:hAnsi="Malgun Gothic" w:cs="Malgun Gothic"/>
          <w:lang w:val="ko" w:eastAsia="ko-KR"/>
        </w:rPr>
        <w:t xml:space="preserve">호주 각 주 및 </w:t>
      </w:r>
      <w:proofErr w:type="spellStart"/>
      <w:r w:rsidRPr="00FE0DD8">
        <w:rPr>
          <w:rFonts w:ascii="Malgun Gothic" w:eastAsia="Malgun Gothic" w:hAnsi="Malgun Gothic" w:cs="Malgun Gothic"/>
          <w:lang w:val="ko" w:eastAsia="ko-KR"/>
        </w:rPr>
        <w:t>준주는</w:t>
      </w:r>
      <w:proofErr w:type="spellEnd"/>
      <w:r w:rsidRPr="00FE0DD8">
        <w:rPr>
          <w:rFonts w:ascii="Malgun Gothic" w:eastAsia="Malgun Gothic" w:hAnsi="Malgun Gothic" w:cs="Malgun Gothic"/>
          <w:lang w:val="ko" w:eastAsia="ko-KR"/>
        </w:rPr>
        <w:t xml:space="preserve"> 보호자 지정 및 대리 의사 결정에 관한 자체 법률과 요건을 가지고 있습니다. 귀하가 거주자를 대신하여 동의하는 경우, 귀하의 주 또는 </w:t>
      </w:r>
      <w:proofErr w:type="spellStart"/>
      <w:r w:rsidRPr="00FE0DD8">
        <w:rPr>
          <w:rFonts w:ascii="Malgun Gothic" w:eastAsia="Malgun Gothic" w:hAnsi="Malgun Gothic" w:cs="Malgun Gothic"/>
          <w:lang w:val="ko" w:eastAsia="ko-KR"/>
        </w:rPr>
        <w:t>준주의</w:t>
      </w:r>
      <w:proofErr w:type="spellEnd"/>
      <w:r w:rsidRPr="00FE0DD8">
        <w:rPr>
          <w:rFonts w:ascii="Malgun Gothic" w:eastAsia="Malgun Gothic" w:hAnsi="Malgun Gothic" w:cs="Malgun Gothic"/>
          <w:lang w:val="ko" w:eastAsia="ko-KR"/>
        </w:rPr>
        <w:t xml:space="preserve"> </w:t>
      </w:r>
      <w:proofErr w:type="spellStart"/>
      <w:r w:rsidR="00BE2B75" w:rsidRPr="00FE0DD8">
        <w:rPr>
          <w:rFonts w:ascii="Malgun Gothic" w:eastAsia="Malgun Gothic" w:hAnsi="Malgun Gothic" w:cs="Malgun Gothic"/>
          <w:lang w:val="ko" w:eastAsia="ko-KR"/>
        </w:rPr>
        <w:t>enduring</w:t>
      </w:r>
      <w:proofErr w:type="spellEnd"/>
      <w:r w:rsidR="00BE2B75" w:rsidRPr="00FE0DD8">
        <w:rPr>
          <w:rFonts w:ascii="Malgun Gothic" w:eastAsia="Malgun Gothic" w:hAnsi="Malgun Gothic" w:cs="Malgun Gothic"/>
          <w:lang w:val="ko" w:eastAsia="ko-KR"/>
        </w:rPr>
        <w:t xml:space="preserve"> </w:t>
      </w:r>
      <w:proofErr w:type="spellStart"/>
      <w:r w:rsidR="00BE2B75" w:rsidRPr="00FE0DD8">
        <w:rPr>
          <w:rFonts w:ascii="Malgun Gothic" w:eastAsia="Malgun Gothic" w:hAnsi="Malgun Gothic" w:cs="Malgun Gothic"/>
          <w:lang w:val="ko" w:eastAsia="ko-KR"/>
        </w:rPr>
        <w:t>guardianship</w:t>
      </w:r>
      <w:proofErr w:type="spellEnd"/>
      <w:r w:rsidR="00BE2B75" w:rsidRPr="00FE0DD8">
        <w:rPr>
          <w:rFonts w:ascii="Malgun Gothic" w:eastAsia="Malgun Gothic" w:hAnsi="Malgun Gothic" w:cs="Malgun Gothic"/>
          <w:lang w:eastAsia="ko-KR"/>
        </w:rPr>
        <w:t>[</w:t>
      </w:r>
      <w:r w:rsidRPr="00FE0DD8">
        <w:rPr>
          <w:rFonts w:ascii="Malgun Gothic" w:eastAsia="Malgun Gothic" w:hAnsi="Malgun Gothic" w:cs="Malgun Gothic"/>
          <w:lang w:val="ko" w:eastAsia="ko-KR"/>
        </w:rPr>
        <w:t>지속적 보호자</w:t>
      </w:r>
      <w:r w:rsidR="00BE2B75" w:rsidRPr="00FE0DD8">
        <w:rPr>
          <w:rFonts w:ascii="Malgun Gothic" w:eastAsia="Malgun Gothic" w:hAnsi="Malgun Gothic" w:cs="Malgun Gothic"/>
          <w:lang w:eastAsia="ko-KR"/>
        </w:rPr>
        <w:t>]</w:t>
      </w:r>
      <w:r w:rsidRPr="00FE0DD8">
        <w:rPr>
          <w:rFonts w:ascii="Malgun Gothic" w:eastAsia="Malgun Gothic" w:hAnsi="Malgun Gothic" w:cs="Malgun Gothic"/>
          <w:lang w:val="ko" w:eastAsia="ko-KR"/>
        </w:rPr>
        <w:t xml:space="preserve"> 관련 법규를 참조하여, 해당 동의가 유효하고 법적 요건을 충족하는지 확인하시기 바랍니다.</w:t>
      </w:r>
    </w:p>
    <w:p w14:paraId="45B19864" w14:textId="77777777" w:rsidR="00AB38D2" w:rsidRPr="00FE0DD8" w:rsidRDefault="00000000" w:rsidP="003B4A22">
      <w:pPr>
        <w:spacing w:line="216" w:lineRule="auto"/>
        <w:rPr>
          <w:lang w:eastAsia="ko-KR"/>
        </w:rPr>
      </w:pPr>
      <w:r w:rsidRPr="00FE0DD8">
        <w:rPr>
          <w:rFonts w:ascii="Malgun Gothic" w:eastAsia="Malgun Gothic" w:hAnsi="Malgun Gothic" w:cs="Malgun Gothic"/>
          <w:lang w:val="ko" w:eastAsia="ko-KR"/>
        </w:rPr>
        <w:t>노인 돌봄 시설은 정보에 기반한 결정을 지원하기 위해 백신 관련 정보를 제공할 것입니다. 보호자는 결정을 내릴 때 해당 거주자의 평소 의향, 의료적 조언, 백신 접종의 위험과 이점을 고려하는 것이 권장됩니다.</w:t>
      </w:r>
    </w:p>
    <w:p w14:paraId="49300BC5" w14:textId="77777777" w:rsidR="00397CDF" w:rsidRPr="00FE0DD8" w:rsidRDefault="00000000" w:rsidP="003B4A22">
      <w:pPr>
        <w:pStyle w:val="TableHeading"/>
        <w:spacing w:line="216" w:lineRule="auto"/>
        <w:rPr>
          <w:lang w:eastAsia="ko-KR"/>
        </w:rPr>
      </w:pPr>
      <w:bookmarkStart w:id="0" w:name="_Hlk86085939"/>
      <w:r w:rsidRPr="00FE0DD8">
        <w:rPr>
          <w:rFonts w:ascii="Malgun Gothic" w:eastAsia="Malgun Gothic" w:hAnsi="Malgun Gothic" w:cs="Malgun Gothic"/>
          <w:lang w:val="ko" w:eastAsia="ko-KR"/>
        </w:rPr>
        <w:t>코로나19 백신의 부작용</w:t>
      </w:r>
    </w:p>
    <w:p w14:paraId="53405D6E" w14:textId="77777777" w:rsidR="00397CDF" w:rsidRPr="00FE0DD8" w:rsidRDefault="00000000" w:rsidP="003B4A22">
      <w:pPr>
        <w:spacing w:line="216" w:lineRule="auto"/>
        <w:rPr>
          <w:lang w:eastAsia="ko-KR"/>
        </w:rPr>
      </w:pPr>
      <w:r w:rsidRPr="00FE0DD8">
        <w:rPr>
          <w:rFonts w:ascii="Malgun Gothic" w:eastAsia="Malgun Gothic" w:hAnsi="Malgun Gothic" w:cs="Malgun Gothic"/>
          <w:lang w:val="ko" w:eastAsia="ko-KR"/>
        </w:rPr>
        <w:t>코로나19 백신 접종 후 흔히 나타나는 경미한 부작용으로는 두통이나 가벼운 발열이 있으며, 일반적으로 24시간을 넘기지 않습니다.</w:t>
      </w:r>
    </w:p>
    <w:p w14:paraId="3B0D89FE" w14:textId="10BDF3E3" w:rsidR="00746B8D" w:rsidRPr="00FE0DD8" w:rsidRDefault="00000000" w:rsidP="00BF1EF5">
      <w:pPr>
        <w:spacing w:line="216" w:lineRule="auto"/>
        <w:rPr>
          <w:lang w:eastAsia="ko-KR"/>
        </w:rPr>
      </w:pPr>
      <w:r w:rsidRPr="00FE0DD8">
        <w:rPr>
          <w:rFonts w:ascii="Malgun Gothic" w:eastAsia="Malgun Gothic" w:hAnsi="Malgun Gothic" w:cs="Malgun Gothic"/>
          <w:lang w:val="ko" w:eastAsia="ko-KR"/>
        </w:rPr>
        <w:t>우려 사항이 있는 경우, 귀하의 GP 또는 다른 의료 전문가에게 상담하시기 바랍니다.</w:t>
      </w:r>
    </w:p>
    <w:p w14:paraId="171613F4" w14:textId="3A0A5FE4" w:rsidR="00397CDF" w:rsidRPr="00FE0DD8" w:rsidRDefault="00000000" w:rsidP="003B4A22">
      <w:pPr>
        <w:pStyle w:val="TableHeading"/>
        <w:spacing w:line="216" w:lineRule="auto"/>
        <w:rPr>
          <w:lang w:eastAsia="ko-KR"/>
        </w:rPr>
      </w:pPr>
      <w:r w:rsidRPr="00FE0DD8">
        <w:rPr>
          <w:rFonts w:ascii="Malgun Gothic" w:eastAsia="Malgun Gothic" w:hAnsi="Malgun Gothic" w:cs="Malgun Gothic"/>
          <w:lang w:val="ko" w:eastAsia="ko-KR"/>
        </w:rPr>
        <w:t xml:space="preserve">백신의 종류 </w:t>
      </w:r>
    </w:p>
    <w:p w14:paraId="450840FF" w14:textId="3D3644C2" w:rsidR="00397CDF" w:rsidRPr="00FE0DD8" w:rsidRDefault="00000000" w:rsidP="003B4A22">
      <w:pPr>
        <w:spacing w:line="216" w:lineRule="auto"/>
        <w:ind w:right="-286"/>
        <w:rPr>
          <w:lang w:eastAsia="ko-KR"/>
        </w:rPr>
      </w:pPr>
      <w:r w:rsidRPr="00FE0DD8">
        <w:rPr>
          <w:rFonts w:ascii="Malgun Gothic" w:eastAsia="Malgun Gothic" w:hAnsi="Malgun Gothic" w:cs="Malgun Gothic"/>
          <w:lang w:val="ko" w:eastAsia="ko-KR"/>
        </w:rPr>
        <w:t xml:space="preserve">호주에서 이용 가능한 모든 백신은 엄격한 평가 절차를 거쳐 </w:t>
      </w:r>
      <w:proofErr w:type="spellStart"/>
      <w:r w:rsidRPr="00FE0DD8">
        <w:rPr>
          <w:rFonts w:ascii="Malgun Gothic" w:eastAsia="Malgun Gothic" w:hAnsi="Malgun Gothic" w:cs="Malgun Gothic"/>
          <w:lang w:val="ko" w:eastAsia="ko-KR"/>
        </w:rPr>
        <w:t>Therapeutic</w:t>
      </w:r>
      <w:proofErr w:type="spellEnd"/>
      <w:r w:rsidRPr="00FE0DD8">
        <w:rPr>
          <w:rFonts w:ascii="Malgun Gothic" w:eastAsia="Malgun Gothic" w:hAnsi="Malgun Gothic" w:cs="Malgun Gothic"/>
          <w:lang w:val="ko" w:eastAsia="ko-KR"/>
        </w:rPr>
        <w:t xml:space="preserve"> Goods </w:t>
      </w:r>
      <w:proofErr w:type="spellStart"/>
      <w:r w:rsidRPr="00FE0DD8">
        <w:rPr>
          <w:rFonts w:ascii="Malgun Gothic" w:eastAsia="Malgun Gothic" w:hAnsi="Malgun Gothic" w:cs="Malgun Gothic"/>
          <w:lang w:val="ko" w:eastAsia="ko-KR"/>
        </w:rPr>
        <w:t>Administration</w:t>
      </w:r>
      <w:proofErr w:type="spellEnd"/>
      <w:r w:rsidR="00BE2B75" w:rsidRPr="00FE0DD8">
        <w:rPr>
          <w:rFonts w:ascii="Malgun Gothic" w:eastAsia="Malgun Gothic" w:hAnsi="Malgun Gothic" w:cs="Malgun Gothic"/>
          <w:lang w:eastAsia="ko-KR"/>
        </w:rPr>
        <w:t xml:space="preserve"> </w:t>
      </w:r>
      <w:r w:rsidR="00BE2B75" w:rsidRPr="00FE0DD8">
        <w:rPr>
          <w:rFonts w:ascii="Malgun Gothic" w:eastAsia="Malgun Gothic" w:hAnsi="Malgun Gothic" w:cs="Malgun Gothic"/>
          <w:lang w:val="ko" w:eastAsia="ko-KR"/>
        </w:rPr>
        <w:t>(TGA)</w:t>
      </w:r>
      <w:r w:rsidRPr="00FE0DD8">
        <w:rPr>
          <w:rFonts w:ascii="Malgun Gothic" w:eastAsia="Malgun Gothic" w:hAnsi="Malgun Gothic" w:cs="Malgun Gothic"/>
          <w:lang w:val="ko" w:eastAsia="ko-KR"/>
        </w:rPr>
        <w:t>[호주의약품관리청]의 승인을 받았습니다.</w:t>
      </w:r>
    </w:p>
    <w:p w14:paraId="68B249CE" w14:textId="77777777" w:rsidR="00AB38D2" w:rsidRPr="00FE0DD8" w:rsidRDefault="00000000" w:rsidP="003B4A22">
      <w:pPr>
        <w:spacing w:line="216" w:lineRule="auto"/>
        <w:rPr>
          <w:lang w:eastAsia="ko-KR"/>
        </w:rPr>
      </w:pPr>
      <w:r w:rsidRPr="00FE0DD8">
        <w:rPr>
          <w:rFonts w:ascii="Malgun Gothic" w:eastAsia="Malgun Gothic" w:hAnsi="Malgun Gothic" w:cs="Malgun Gothic"/>
          <w:lang w:val="ko" w:eastAsia="ko-KR"/>
        </w:rPr>
        <w:t xml:space="preserve">백신 제공자는 귀하가 선택할 수 있는 백신 종류에 대해 안내해드릴 수 있습니다. </w:t>
      </w:r>
    </w:p>
    <w:p w14:paraId="1AC65581" w14:textId="15D509AD" w:rsidR="00811A33" w:rsidRPr="00397CDF" w:rsidRDefault="00000000" w:rsidP="003B4A22">
      <w:pPr>
        <w:spacing w:line="216" w:lineRule="auto"/>
        <w:ind w:right="-286"/>
        <w:rPr>
          <w:lang w:eastAsia="en-AU"/>
        </w:rPr>
      </w:pPr>
      <w:proofErr w:type="spellStart"/>
      <w:r w:rsidRPr="00FE0DD8">
        <w:rPr>
          <w:rFonts w:ascii="Malgun Gothic" w:eastAsia="Malgun Gothic" w:hAnsi="Malgun Gothic" w:cs="Malgun Gothic"/>
          <w:lang w:val="ko"/>
        </w:rPr>
        <w:lastRenderedPageBreak/>
        <w:t>자세한</w:t>
      </w:r>
      <w:proofErr w:type="spellEnd"/>
      <w:r w:rsidRPr="00FE0DD8">
        <w:rPr>
          <w:rFonts w:ascii="Malgun Gothic" w:eastAsia="Malgun Gothic" w:hAnsi="Malgun Gothic" w:cs="Malgun Gothic"/>
        </w:rPr>
        <w:t xml:space="preserve"> </w:t>
      </w:r>
      <w:proofErr w:type="spellStart"/>
      <w:r w:rsidRPr="00FE0DD8">
        <w:rPr>
          <w:rFonts w:ascii="Malgun Gothic" w:eastAsia="Malgun Gothic" w:hAnsi="Malgun Gothic" w:cs="Malgun Gothic"/>
          <w:lang w:val="ko"/>
        </w:rPr>
        <w:t>정보는</w:t>
      </w:r>
      <w:proofErr w:type="spellEnd"/>
      <w:r w:rsidRPr="00FE0DD8">
        <w:rPr>
          <w:rFonts w:ascii="Malgun Gothic" w:eastAsia="Malgun Gothic" w:hAnsi="Malgun Gothic" w:cs="Malgun Gothic"/>
        </w:rPr>
        <w:t>Department of Health, Disability and Ageing</w:t>
      </w:r>
      <w:r w:rsidR="00215E1A" w:rsidRPr="00FE0DD8">
        <w:rPr>
          <w:rFonts w:ascii="Malgun Gothic" w:eastAsia="Malgun Gothic" w:hAnsi="Malgun Gothic" w:cs="Malgun Gothic"/>
        </w:rPr>
        <w:t xml:space="preserve"> </w:t>
      </w:r>
      <w:r w:rsidRPr="00FE0DD8">
        <w:rPr>
          <w:rFonts w:ascii="Malgun Gothic" w:eastAsia="Malgun Gothic" w:hAnsi="Malgun Gothic" w:cs="Malgun Gothic"/>
        </w:rPr>
        <w:t>[</w:t>
      </w:r>
      <w:proofErr w:type="spellStart"/>
      <w:r w:rsidRPr="00FE0DD8">
        <w:rPr>
          <w:rFonts w:ascii="Malgun Gothic" w:eastAsia="Malgun Gothic" w:hAnsi="Malgun Gothic" w:cs="Malgun Gothic"/>
          <w:lang w:val="ko"/>
        </w:rPr>
        <w:t>보건</w:t>
      </w:r>
      <w:proofErr w:type="spellEnd"/>
      <w:r w:rsidRPr="00FE0DD8">
        <w:rPr>
          <w:rFonts w:ascii="Malgun Gothic" w:eastAsia="Malgun Gothic" w:hAnsi="Malgun Gothic" w:cs="Malgun Gothic"/>
        </w:rPr>
        <w:t xml:space="preserve">, </w:t>
      </w:r>
      <w:proofErr w:type="spellStart"/>
      <w:r w:rsidRPr="00FE0DD8">
        <w:rPr>
          <w:rFonts w:ascii="Malgun Gothic" w:eastAsia="Malgun Gothic" w:hAnsi="Malgun Gothic" w:cs="Malgun Gothic"/>
          <w:lang w:val="ko"/>
        </w:rPr>
        <w:t>장애</w:t>
      </w:r>
      <w:proofErr w:type="spellEnd"/>
      <w:r w:rsidRPr="00FE0DD8">
        <w:rPr>
          <w:rFonts w:ascii="Malgun Gothic" w:eastAsia="Malgun Gothic" w:hAnsi="Malgun Gothic" w:cs="Malgun Gothic"/>
        </w:rPr>
        <w:t xml:space="preserve"> </w:t>
      </w:r>
      <w:r w:rsidRPr="00FE0DD8">
        <w:rPr>
          <w:rFonts w:ascii="Malgun Gothic" w:eastAsia="Malgun Gothic" w:hAnsi="Malgun Gothic" w:cs="Malgun Gothic"/>
          <w:lang w:val="ko"/>
        </w:rPr>
        <w:t>및</w:t>
      </w:r>
      <w:r w:rsidRPr="00FE0DD8">
        <w:rPr>
          <w:rFonts w:ascii="Malgun Gothic" w:eastAsia="Malgun Gothic" w:hAnsi="Malgun Gothic" w:cs="Malgun Gothic"/>
        </w:rPr>
        <w:t xml:space="preserve"> </w:t>
      </w:r>
      <w:proofErr w:type="spellStart"/>
      <w:r w:rsidRPr="00FE0DD8">
        <w:rPr>
          <w:rFonts w:ascii="Malgun Gothic" w:eastAsia="Malgun Gothic" w:hAnsi="Malgun Gothic" w:cs="Malgun Gothic"/>
          <w:lang w:val="ko"/>
        </w:rPr>
        <w:t>고령화</w:t>
      </w:r>
      <w:proofErr w:type="spellEnd"/>
      <w:r w:rsidRPr="00FE0DD8">
        <w:rPr>
          <w:rFonts w:ascii="Malgun Gothic" w:eastAsia="Malgun Gothic" w:hAnsi="Malgun Gothic" w:cs="Malgun Gothic"/>
        </w:rPr>
        <w:t xml:space="preserve"> </w:t>
      </w:r>
      <w:r w:rsidRPr="00FE0DD8">
        <w:rPr>
          <w:rFonts w:ascii="Malgun Gothic" w:eastAsia="Malgun Gothic" w:hAnsi="Malgun Gothic" w:cs="Malgun Gothic"/>
          <w:lang w:val="ko"/>
        </w:rPr>
        <w:t>부</w:t>
      </w:r>
      <w:r w:rsidRPr="00FE0DD8">
        <w:rPr>
          <w:rFonts w:ascii="Malgun Gothic" w:eastAsia="Malgun Gothic" w:hAnsi="Malgun Gothic" w:cs="Malgun Gothic"/>
        </w:rPr>
        <w:t xml:space="preserve">] </w:t>
      </w:r>
      <w:proofErr w:type="spellStart"/>
      <w:r w:rsidRPr="00FE0DD8">
        <w:rPr>
          <w:rFonts w:ascii="Malgun Gothic" w:eastAsia="Malgun Gothic" w:hAnsi="Malgun Gothic" w:cs="Malgun Gothic"/>
          <w:lang w:val="ko"/>
        </w:rPr>
        <w:t>웹페이지를</w:t>
      </w:r>
      <w:proofErr w:type="spellEnd"/>
      <w:r w:rsidRPr="00FE0DD8">
        <w:rPr>
          <w:rFonts w:ascii="Malgun Gothic" w:eastAsia="Malgun Gothic" w:hAnsi="Malgun Gothic" w:cs="Malgun Gothic"/>
        </w:rPr>
        <w:t xml:space="preserve"> </w:t>
      </w:r>
      <w:proofErr w:type="spellStart"/>
      <w:r w:rsidRPr="00FE0DD8">
        <w:rPr>
          <w:rFonts w:ascii="Malgun Gothic" w:eastAsia="Malgun Gothic" w:hAnsi="Malgun Gothic" w:cs="Malgun Gothic"/>
          <w:lang w:val="ko"/>
        </w:rPr>
        <w:t>방문하시기</w:t>
      </w:r>
      <w:proofErr w:type="spellEnd"/>
      <w:r w:rsidRPr="00FE0DD8">
        <w:rPr>
          <w:rFonts w:ascii="Malgun Gothic" w:eastAsia="Malgun Gothic" w:hAnsi="Malgun Gothic" w:cs="Malgun Gothic"/>
        </w:rPr>
        <w:t xml:space="preserve"> </w:t>
      </w:r>
      <w:proofErr w:type="spellStart"/>
      <w:r w:rsidRPr="00FE0DD8">
        <w:rPr>
          <w:rFonts w:ascii="Malgun Gothic" w:eastAsia="Malgun Gothic" w:hAnsi="Malgun Gothic" w:cs="Malgun Gothic"/>
          <w:lang w:val="ko"/>
        </w:rPr>
        <w:t>바랍니다</w:t>
      </w:r>
      <w:proofErr w:type="spellEnd"/>
      <w:r w:rsidRPr="00FE0DD8">
        <w:rPr>
          <w:rFonts w:ascii="Malgun Gothic" w:eastAsia="Malgun Gothic" w:hAnsi="Malgun Gothic" w:cs="Malgun Gothic"/>
        </w:rPr>
        <w:t>.</w:t>
      </w:r>
      <w:bookmarkEnd w:id="0"/>
      <w:r w:rsidR="00BF1EF5" w:rsidRPr="00FE0DD8">
        <w:rPr>
          <w:rFonts w:ascii="Malgun Gothic" w:eastAsia="Malgun Gothic" w:hAnsi="Malgun Gothic" w:cs="Malgun Gothic"/>
        </w:rPr>
        <w:br/>
      </w:r>
      <w:hyperlink r:id="rId11" w:history="1">
        <w:r w:rsidR="00BF1EF5" w:rsidRPr="00FE0DD8">
          <w:rPr>
            <w:rStyle w:val="Hyperlink"/>
            <w:rFonts w:ascii="Malgun Gothic" w:eastAsia="Malgun Gothic" w:hAnsi="Malgun Gothic" w:cs="Malgun Gothic"/>
          </w:rPr>
          <w:t>https://www.health.gov.au/our-work/covid-19-vaccines/information-for-aged-care-providers-workers-and-residents-about-covid-19-vaccines/residential-aged-care-residents?language=en</w:t>
        </w:r>
      </w:hyperlink>
    </w:p>
    <w:sectPr w:rsidR="00811A33" w:rsidRPr="00397CDF" w:rsidSect="003B4A22">
      <w:headerReference w:type="first" r:id="rId12"/>
      <w:footerReference w:type="first" r:id="rId13"/>
      <w:pgSz w:w="11906" w:h="16838"/>
      <w:pgMar w:top="1440" w:right="851" w:bottom="851" w:left="851" w:header="1984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AD7EBE" w14:textId="77777777" w:rsidR="00DA0F3E" w:rsidRDefault="00DA0F3E" w:rsidP="0076491B">
      <w:pPr>
        <w:spacing w:before="0" w:after="0" w:line="240" w:lineRule="auto"/>
      </w:pPr>
      <w:r>
        <w:separator/>
      </w:r>
    </w:p>
  </w:endnote>
  <w:endnote w:type="continuationSeparator" w:id="0">
    <w:p w14:paraId="2367414F" w14:textId="77777777" w:rsidR="00DA0F3E" w:rsidRDefault="00DA0F3E" w:rsidP="0076491B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 (Body CS)">
    <w:altName w:val="Times New Roman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4F2856" w14:textId="40113B2B" w:rsidR="00716ADB" w:rsidRPr="00716ADB" w:rsidRDefault="00716ADB" w:rsidP="00716ADB">
    <w:pPr>
      <w:jc w:val="center"/>
      <w:rPr>
        <w:sz w:val="22"/>
        <w:szCs w:val="22"/>
      </w:rPr>
    </w:pPr>
    <w:proofErr w:type="spellStart"/>
    <w:r w:rsidRPr="003B4A22">
      <w:rPr>
        <w:rFonts w:ascii="Malgun Gothic" w:eastAsia="Malgun Gothic" w:hAnsi="Malgun Gothic" w:cs="Malgun Gothic"/>
        <w:sz w:val="22"/>
        <w:szCs w:val="22"/>
        <w:lang w:val="ko"/>
      </w:rPr>
      <w:t>Korean</w:t>
    </w:r>
    <w:proofErr w:type="spellEnd"/>
    <w:r w:rsidRPr="003B4A22">
      <w:rPr>
        <w:rFonts w:ascii="Malgun Gothic" w:eastAsia="Malgun Gothic" w:hAnsi="Malgun Gothic" w:cs="Malgun Gothic"/>
        <w:sz w:val="22"/>
        <w:szCs w:val="22"/>
        <w:lang w:val="ko"/>
      </w:rPr>
      <w:t xml:space="preserve"> – </w:t>
    </w:r>
    <w:proofErr w:type="spellStart"/>
    <w:r w:rsidRPr="003B4A22">
      <w:rPr>
        <w:rFonts w:ascii="Malgun Gothic" w:eastAsia="Malgun Gothic" w:hAnsi="Malgun Gothic" w:cs="Malgun Gothic"/>
        <w:sz w:val="22"/>
        <w:szCs w:val="22"/>
        <w:lang w:val="ko"/>
      </w:rPr>
      <w:t>한국어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7D8D65" w14:textId="77777777" w:rsidR="00DA0F3E" w:rsidRDefault="00DA0F3E" w:rsidP="0076491B">
      <w:pPr>
        <w:spacing w:before="0" w:after="0" w:line="240" w:lineRule="auto"/>
      </w:pPr>
      <w:r>
        <w:separator/>
      </w:r>
    </w:p>
  </w:footnote>
  <w:footnote w:type="continuationSeparator" w:id="0">
    <w:p w14:paraId="441D51FE" w14:textId="77777777" w:rsidR="00DA0F3E" w:rsidRDefault="00DA0F3E" w:rsidP="0076491B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B6847E" w14:textId="77777777" w:rsidR="0076491B" w:rsidRDefault="00000000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803DEEA" wp14:editId="078B8F0D">
          <wp:simplePos x="0" y="0"/>
          <wp:positionH relativeFrom="page">
            <wp:posOffset>6429</wp:posOffset>
          </wp:positionH>
          <wp:positionV relativeFrom="page">
            <wp:posOffset>2350</wp:posOffset>
          </wp:positionV>
          <wp:extent cx="7560000" cy="1991868"/>
          <wp:effectExtent l="0" t="0" r="0" b="2540"/>
          <wp:wrapNone/>
          <wp:docPr id="1140506743" name="Picture 114050674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40506743" name="Picture 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9918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653B5">
      <w:rPr>
        <w:noProof/>
      </w:rPr>
      <w:drawing>
        <wp:anchor distT="0" distB="0" distL="114300" distR="114300" simplePos="0" relativeHeight="251656192" behindDoc="1" locked="0" layoutInCell="1" allowOverlap="1" wp14:anchorId="0FFBA99C" wp14:editId="44A68EE0">
          <wp:simplePos x="0" y="0"/>
          <wp:positionH relativeFrom="page">
            <wp:posOffset>-344032</wp:posOffset>
          </wp:positionH>
          <wp:positionV relativeFrom="page">
            <wp:posOffset>-153909</wp:posOffset>
          </wp:positionV>
          <wp:extent cx="8230235" cy="3549015"/>
          <wp:effectExtent l="0" t="0" r="0" b="0"/>
          <wp:wrapNone/>
          <wp:docPr id="1024380014" name="Picture 102438001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4380014" name="Picture 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07" r="307"/>
                  <a:stretch>
                    <a:fillRect/>
                  </a:stretch>
                </pic:blipFill>
                <pic:spPr bwMode="auto">
                  <a:xfrm>
                    <a:off x="0" y="0"/>
                    <a:ext cx="8230235" cy="35490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8B2295"/>
    <w:multiLevelType w:val="hybridMultilevel"/>
    <w:tmpl w:val="C290A552"/>
    <w:lvl w:ilvl="0" w:tplc="6AA22AB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A576C" w:themeColor="accent4"/>
      </w:rPr>
    </w:lvl>
    <w:lvl w:ilvl="1" w:tplc="E5D0F582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C3C77E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9A762C7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850C95BA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AE30131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C1A44ABA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5554CD1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78887B8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80360CD"/>
    <w:multiLevelType w:val="multilevel"/>
    <w:tmpl w:val="C99CE6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AD466BE"/>
    <w:multiLevelType w:val="hybridMultilevel"/>
    <w:tmpl w:val="555AC2EA"/>
    <w:lvl w:ilvl="0" w:tplc="2506CB6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2692B" w:themeColor="accent5"/>
      </w:rPr>
    </w:lvl>
    <w:lvl w:ilvl="1" w:tplc="62FCE1F0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AEEF1B8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C844566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6128A3B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7F804E8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B950AF40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A2E83DC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9C82F6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E043CC6"/>
    <w:multiLevelType w:val="hybridMultilevel"/>
    <w:tmpl w:val="54025700"/>
    <w:lvl w:ilvl="0" w:tplc="71BC96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3B223" w:themeColor="accent6"/>
      </w:rPr>
    </w:lvl>
    <w:lvl w:ilvl="1" w:tplc="6B74ADF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EF073E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1E41B0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D405D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208B92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4D66AC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E68900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12857E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524A64"/>
    <w:multiLevelType w:val="hybridMultilevel"/>
    <w:tmpl w:val="27C2ABEA"/>
    <w:lvl w:ilvl="0" w:tplc="A48E52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 w:themeColor="accent1"/>
      </w:rPr>
    </w:lvl>
    <w:lvl w:ilvl="1" w:tplc="DC7C20D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EC6F4D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5CE292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62EE14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CF6B01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5AEFC2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AA23D7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53A34C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033F4D"/>
    <w:multiLevelType w:val="hybridMultilevel"/>
    <w:tmpl w:val="D28025E0"/>
    <w:lvl w:ilvl="0" w:tplc="9CFC0E2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2692B" w:themeColor="accent5"/>
      </w:rPr>
    </w:lvl>
    <w:lvl w:ilvl="1" w:tplc="F4F85C74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541AFF3E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B078631E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80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0CC82C8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CFC415F0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EA88F0BA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C660C6B6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06F5CDB"/>
    <w:multiLevelType w:val="hybridMultilevel"/>
    <w:tmpl w:val="7F926684"/>
    <w:lvl w:ilvl="0" w:tplc="D7D476F6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1B2A628E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6980DA7A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D66310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72386C12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7DB05F88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AECFB68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53BEFF54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E99A5FC6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1802ADA"/>
    <w:multiLevelType w:val="hybridMultilevel"/>
    <w:tmpl w:val="1B167CEC"/>
    <w:lvl w:ilvl="0" w:tplc="F48E767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2692B" w:themeColor="accent5"/>
      </w:rPr>
    </w:lvl>
    <w:lvl w:ilvl="1" w:tplc="5FA6F48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B266D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8E4E30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CBCAB5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50CEC7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F50DA8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DA83AD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524555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F43590"/>
    <w:multiLevelType w:val="hybridMultilevel"/>
    <w:tmpl w:val="A02E7212"/>
    <w:lvl w:ilvl="0" w:tplc="409C1F5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328C947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0CA551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7CAEDE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33AC3E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C9EA81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E84E89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2441F6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ACE1B2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7B7D4F"/>
    <w:multiLevelType w:val="hybridMultilevel"/>
    <w:tmpl w:val="6CDCD252"/>
    <w:lvl w:ilvl="0" w:tplc="E07C965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2FF4152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AA32B160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B043B6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7F6E0FCA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DA6968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A066F1EA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7ACFAF6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6E60E64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4F52E8C"/>
    <w:multiLevelType w:val="hybridMultilevel"/>
    <w:tmpl w:val="56D6A3B6"/>
    <w:lvl w:ilvl="0" w:tplc="1AF6A08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552A9A26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51B8892E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A04970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C49663D6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8946E424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BCA23CD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75C0D9E6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D44641E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AA022B2"/>
    <w:multiLevelType w:val="hybridMultilevel"/>
    <w:tmpl w:val="35E26942"/>
    <w:lvl w:ilvl="0" w:tplc="195086E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79F0871C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A4224F5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F6C0F2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E006EEBE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A8F09284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35A418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B9A0174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AE4F89E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CD54F54"/>
    <w:multiLevelType w:val="hybridMultilevel"/>
    <w:tmpl w:val="4E2C7D84"/>
    <w:lvl w:ilvl="0" w:tplc="D414986E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4876262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380552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D3AAD8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58EBD9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F405C8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DC041E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41E781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78A9C9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D941C3"/>
    <w:multiLevelType w:val="hybridMultilevel"/>
    <w:tmpl w:val="493E3BD4"/>
    <w:lvl w:ilvl="0" w:tplc="AE50E6B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3E7695DA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6270CF64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BE80E77A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D172BBF8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BAD4E11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E3EA046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FB6B474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55CAB8E0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9B95FCA"/>
    <w:multiLevelType w:val="hybridMultilevel"/>
    <w:tmpl w:val="14F202D8"/>
    <w:lvl w:ilvl="0" w:tplc="EEE69CA8">
      <w:start w:val="1"/>
      <w:numFmt w:val="bullet"/>
      <w:lvlText w:val=""/>
      <w:lvlJc w:val="left"/>
      <w:pPr>
        <w:ind w:left="1582" w:hanging="720"/>
      </w:pPr>
      <w:rPr>
        <w:rFonts w:ascii="Symbol" w:hAnsi="Symbol" w:hint="default"/>
      </w:rPr>
    </w:lvl>
    <w:lvl w:ilvl="1" w:tplc="692A0608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9DF4461C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EC8AEE9C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9D9C0CB4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C0144BD6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C9728DC4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7D6E732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308B1EC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5" w15:restartNumberingAfterBreak="0">
    <w:nsid w:val="69570BA3"/>
    <w:multiLevelType w:val="hybridMultilevel"/>
    <w:tmpl w:val="48C8B4FA"/>
    <w:lvl w:ilvl="0" w:tplc="8A5C5C4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4F169974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8160A2CE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A90217E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52305696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51CC7EF6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0F2FD20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77C0A2B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912D196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ADB104B"/>
    <w:multiLevelType w:val="multilevel"/>
    <w:tmpl w:val="89D4F5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AF21357"/>
    <w:multiLevelType w:val="hybridMultilevel"/>
    <w:tmpl w:val="62E215F0"/>
    <w:lvl w:ilvl="0" w:tplc="DF488D4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A78E8728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A3627D40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ABAE146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DABC1A68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7124053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6012F888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C2820B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896C80A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2920CB2"/>
    <w:multiLevelType w:val="hybridMultilevel"/>
    <w:tmpl w:val="396E8FE8"/>
    <w:lvl w:ilvl="0" w:tplc="82B264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A7DAE26A">
      <w:numFmt w:val="bullet"/>
      <w:lvlText w:val="○"/>
      <w:lvlJc w:val="left"/>
      <w:pPr>
        <w:ind w:left="1440" w:hanging="720"/>
      </w:pPr>
      <w:rPr>
        <w:rFonts w:ascii="Arial" w:eastAsiaTheme="minorHAnsi" w:hAnsi="Arial" w:hint="default"/>
      </w:rPr>
    </w:lvl>
    <w:lvl w:ilvl="2" w:tplc="BA54D4A0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B8029386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7F8F4DA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278FD6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D66A36B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5B9CFF2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5994EF6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8996252"/>
    <w:multiLevelType w:val="hybridMultilevel"/>
    <w:tmpl w:val="731093A6"/>
    <w:lvl w:ilvl="0" w:tplc="588411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EB27D7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BEA8C8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8E2F14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2DAD59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46E36A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A8452E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B4409D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08C559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8E964CA"/>
    <w:multiLevelType w:val="hybridMultilevel"/>
    <w:tmpl w:val="B5E24EBC"/>
    <w:lvl w:ilvl="0" w:tplc="88328A1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5C48BBD0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BDC24F6E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9AFE69B2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3E0E0002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92CAE16A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4F4EE77C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4824F3EC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4B5EA5D6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1" w15:restartNumberingAfterBreak="0">
    <w:nsid w:val="7A7361ED"/>
    <w:multiLevelType w:val="hybridMultilevel"/>
    <w:tmpl w:val="03B2410E"/>
    <w:lvl w:ilvl="0" w:tplc="1452CFE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8618E86A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C840FB8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569287E0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EAC3E6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E5A47C0C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546635A4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4D32EF38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CDB8B2AE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num w:numId="1" w16cid:durableId="1336225801">
    <w:abstractNumId w:val="19"/>
  </w:num>
  <w:num w:numId="2" w16cid:durableId="1841508674">
    <w:abstractNumId w:val="6"/>
  </w:num>
  <w:num w:numId="3" w16cid:durableId="1439108642">
    <w:abstractNumId w:val="15"/>
  </w:num>
  <w:num w:numId="4" w16cid:durableId="2020425316">
    <w:abstractNumId w:val="17"/>
  </w:num>
  <w:num w:numId="5" w16cid:durableId="1447046202">
    <w:abstractNumId w:val="13"/>
  </w:num>
  <w:num w:numId="6" w16cid:durableId="1016152554">
    <w:abstractNumId w:val="10"/>
  </w:num>
  <w:num w:numId="7" w16cid:durableId="195505353">
    <w:abstractNumId w:val="5"/>
  </w:num>
  <w:num w:numId="8" w16cid:durableId="569389015">
    <w:abstractNumId w:val="2"/>
  </w:num>
  <w:num w:numId="9" w16cid:durableId="1399480652">
    <w:abstractNumId w:val="0"/>
  </w:num>
  <w:num w:numId="10" w16cid:durableId="36663721">
    <w:abstractNumId w:val="11"/>
  </w:num>
  <w:num w:numId="11" w16cid:durableId="1686595006">
    <w:abstractNumId w:val="9"/>
  </w:num>
  <w:num w:numId="12" w16cid:durableId="284966456">
    <w:abstractNumId w:val="21"/>
  </w:num>
  <w:num w:numId="13" w16cid:durableId="1613053519">
    <w:abstractNumId w:val="20"/>
  </w:num>
  <w:num w:numId="14" w16cid:durableId="136843437">
    <w:abstractNumId w:val="4"/>
  </w:num>
  <w:num w:numId="15" w16cid:durableId="1253856591">
    <w:abstractNumId w:val="18"/>
  </w:num>
  <w:num w:numId="16" w16cid:durableId="727190665">
    <w:abstractNumId w:val="3"/>
  </w:num>
  <w:num w:numId="17" w16cid:durableId="784689433">
    <w:abstractNumId w:val="12"/>
  </w:num>
  <w:num w:numId="18" w16cid:durableId="1064988609">
    <w:abstractNumId w:val="8"/>
  </w:num>
  <w:num w:numId="19" w16cid:durableId="1047224235">
    <w:abstractNumId w:val="14"/>
  </w:num>
  <w:num w:numId="20" w16cid:durableId="459808821">
    <w:abstractNumId w:val="7"/>
  </w:num>
  <w:num w:numId="21" w16cid:durableId="1715345420">
    <w:abstractNumId w:val="16"/>
  </w:num>
  <w:num w:numId="22" w16cid:durableId="87145329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5"/>
  <w:proofState w:spelling="clean" w:grammar="clean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7CDF"/>
    <w:rsid w:val="00007D67"/>
    <w:rsid w:val="000167E5"/>
    <w:rsid w:val="00056715"/>
    <w:rsid w:val="00060345"/>
    <w:rsid w:val="00064A3E"/>
    <w:rsid w:val="0006521A"/>
    <w:rsid w:val="000A7F78"/>
    <w:rsid w:val="000D5D61"/>
    <w:rsid w:val="000E6EA0"/>
    <w:rsid w:val="00114234"/>
    <w:rsid w:val="00140B63"/>
    <w:rsid w:val="00156F46"/>
    <w:rsid w:val="0016585B"/>
    <w:rsid w:val="00175B4D"/>
    <w:rsid w:val="001A2FF4"/>
    <w:rsid w:val="001B1295"/>
    <w:rsid w:val="001B66B9"/>
    <w:rsid w:val="001D430C"/>
    <w:rsid w:val="001F0986"/>
    <w:rsid w:val="001F3130"/>
    <w:rsid w:val="00200AAA"/>
    <w:rsid w:val="00201B66"/>
    <w:rsid w:val="00215E1A"/>
    <w:rsid w:val="002258B8"/>
    <w:rsid w:val="00235F82"/>
    <w:rsid w:val="002819F0"/>
    <w:rsid w:val="002852B8"/>
    <w:rsid w:val="002E1450"/>
    <w:rsid w:val="00316A19"/>
    <w:rsid w:val="00354950"/>
    <w:rsid w:val="00360B34"/>
    <w:rsid w:val="00363249"/>
    <w:rsid w:val="003930E3"/>
    <w:rsid w:val="00397CDF"/>
    <w:rsid w:val="003B4A22"/>
    <w:rsid w:val="003B5092"/>
    <w:rsid w:val="003D10F3"/>
    <w:rsid w:val="003F684F"/>
    <w:rsid w:val="00404415"/>
    <w:rsid w:val="00405CF1"/>
    <w:rsid w:val="004449C8"/>
    <w:rsid w:val="004557A0"/>
    <w:rsid w:val="0046644F"/>
    <w:rsid w:val="0048395D"/>
    <w:rsid w:val="00485B34"/>
    <w:rsid w:val="00486C8D"/>
    <w:rsid w:val="00495B38"/>
    <w:rsid w:val="004C005D"/>
    <w:rsid w:val="004C11EB"/>
    <w:rsid w:val="004C62F0"/>
    <w:rsid w:val="005035B6"/>
    <w:rsid w:val="00510AC7"/>
    <w:rsid w:val="00560170"/>
    <w:rsid w:val="00577C30"/>
    <w:rsid w:val="00581A2B"/>
    <w:rsid w:val="00581F9A"/>
    <w:rsid w:val="005F68C7"/>
    <w:rsid w:val="005F6F3A"/>
    <w:rsid w:val="00615685"/>
    <w:rsid w:val="00626665"/>
    <w:rsid w:val="0063115E"/>
    <w:rsid w:val="00633DB4"/>
    <w:rsid w:val="00634280"/>
    <w:rsid w:val="00643D73"/>
    <w:rsid w:val="00651ACF"/>
    <w:rsid w:val="00670FFE"/>
    <w:rsid w:val="006C62F5"/>
    <w:rsid w:val="006E04FE"/>
    <w:rsid w:val="006E36E8"/>
    <w:rsid w:val="006E5814"/>
    <w:rsid w:val="006F4500"/>
    <w:rsid w:val="00716ADB"/>
    <w:rsid w:val="00726939"/>
    <w:rsid w:val="007275F1"/>
    <w:rsid w:val="00733004"/>
    <w:rsid w:val="00746B8D"/>
    <w:rsid w:val="0076491B"/>
    <w:rsid w:val="007744C8"/>
    <w:rsid w:val="007833F6"/>
    <w:rsid w:val="00785242"/>
    <w:rsid w:val="007D14DC"/>
    <w:rsid w:val="007F18A1"/>
    <w:rsid w:val="00811A33"/>
    <w:rsid w:val="00821328"/>
    <w:rsid w:val="0082456C"/>
    <w:rsid w:val="00836595"/>
    <w:rsid w:val="00870905"/>
    <w:rsid w:val="00873D8F"/>
    <w:rsid w:val="00880EA4"/>
    <w:rsid w:val="00896F37"/>
    <w:rsid w:val="008C2181"/>
    <w:rsid w:val="008D16ED"/>
    <w:rsid w:val="008E41E8"/>
    <w:rsid w:val="008E6DB3"/>
    <w:rsid w:val="00900992"/>
    <w:rsid w:val="0091338A"/>
    <w:rsid w:val="009346B6"/>
    <w:rsid w:val="00940DEE"/>
    <w:rsid w:val="00941E85"/>
    <w:rsid w:val="0095053A"/>
    <w:rsid w:val="0098293A"/>
    <w:rsid w:val="00984B58"/>
    <w:rsid w:val="00992524"/>
    <w:rsid w:val="009B1905"/>
    <w:rsid w:val="009B2828"/>
    <w:rsid w:val="009C56A3"/>
    <w:rsid w:val="009D7FF1"/>
    <w:rsid w:val="009F67AE"/>
    <w:rsid w:val="009F722F"/>
    <w:rsid w:val="00A25DE9"/>
    <w:rsid w:val="00A26330"/>
    <w:rsid w:val="00A9040C"/>
    <w:rsid w:val="00AB088B"/>
    <w:rsid w:val="00AB38D2"/>
    <w:rsid w:val="00AC0B59"/>
    <w:rsid w:val="00B009C0"/>
    <w:rsid w:val="00B43058"/>
    <w:rsid w:val="00B6433C"/>
    <w:rsid w:val="00B65700"/>
    <w:rsid w:val="00B841CE"/>
    <w:rsid w:val="00B84BD9"/>
    <w:rsid w:val="00B934C5"/>
    <w:rsid w:val="00BB113F"/>
    <w:rsid w:val="00BB64FE"/>
    <w:rsid w:val="00BD24C6"/>
    <w:rsid w:val="00BD7B2E"/>
    <w:rsid w:val="00BE2B75"/>
    <w:rsid w:val="00BF1EF5"/>
    <w:rsid w:val="00C04FA9"/>
    <w:rsid w:val="00C10035"/>
    <w:rsid w:val="00C1036B"/>
    <w:rsid w:val="00C267EB"/>
    <w:rsid w:val="00C421FD"/>
    <w:rsid w:val="00C43309"/>
    <w:rsid w:val="00C46331"/>
    <w:rsid w:val="00C76B54"/>
    <w:rsid w:val="00C9187A"/>
    <w:rsid w:val="00C97AAF"/>
    <w:rsid w:val="00CA0CFC"/>
    <w:rsid w:val="00CB2062"/>
    <w:rsid w:val="00CC23D6"/>
    <w:rsid w:val="00CC2C64"/>
    <w:rsid w:val="00CD281E"/>
    <w:rsid w:val="00CD3460"/>
    <w:rsid w:val="00D116C6"/>
    <w:rsid w:val="00D16DC1"/>
    <w:rsid w:val="00D372BE"/>
    <w:rsid w:val="00D41508"/>
    <w:rsid w:val="00D452C8"/>
    <w:rsid w:val="00D45F24"/>
    <w:rsid w:val="00D54154"/>
    <w:rsid w:val="00D6490D"/>
    <w:rsid w:val="00D70BE4"/>
    <w:rsid w:val="00D75DFE"/>
    <w:rsid w:val="00D96247"/>
    <w:rsid w:val="00DA0F3E"/>
    <w:rsid w:val="00DF476F"/>
    <w:rsid w:val="00E06BB8"/>
    <w:rsid w:val="00E241E0"/>
    <w:rsid w:val="00E57195"/>
    <w:rsid w:val="00E653B5"/>
    <w:rsid w:val="00E659EC"/>
    <w:rsid w:val="00E7171E"/>
    <w:rsid w:val="00E73258"/>
    <w:rsid w:val="00E74200"/>
    <w:rsid w:val="00E97EA5"/>
    <w:rsid w:val="00EB454A"/>
    <w:rsid w:val="00F01C31"/>
    <w:rsid w:val="00F024EE"/>
    <w:rsid w:val="00F05CF7"/>
    <w:rsid w:val="00F3206F"/>
    <w:rsid w:val="00F60135"/>
    <w:rsid w:val="00F8223A"/>
    <w:rsid w:val="00FB64EB"/>
    <w:rsid w:val="00FD7BF7"/>
    <w:rsid w:val="00FE0D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302D7D"/>
  <w15:chartTrackingRefBased/>
  <w15:docId w15:val="{ECE70918-83CE-4200-85E8-2DF208EF5D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Batang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1A33"/>
    <w:pPr>
      <w:spacing w:before="120" w:after="120" w:line="276" w:lineRule="auto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670FFE"/>
    <w:pPr>
      <w:keepNext/>
      <w:keepLines/>
      <w:spacing w:before="3120" w:after="240"/>
      <w:outlineLvl w:val="0"/>
    </w:pPr>
    <w:rPr>
      <w:rFonts w:eastAsiaTheme="majorEastAsia" w:cs="Arial"/>
      <w:b/>
      <w:bCs/>
      <w:color w:val="1E1544" w:themeColor="text1"/>
      <w:sz w:val="60"/>
      <w:szCs w:val="6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9187A"/>
    <w:pPr>
      <w:keepNext/>
      <w:keepLines/>
      <w:spacing w:before="40" w:after="0"/>
      <w:outlineLvl w:val="1"/>
    </w:pPr>
    <w:rPr>
      <w:rFonts w:eastAsiaTheme="majorEastAsia" w:cstheme="majorBidi"/>
      <w:b/>
      <w:color w:val="1E1544" w:themeColor="text1"/>
      <w:sz w:val="32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76491B"/>
    <w:pPr>
      <w:outlineLvl w:val="2"/>
    </w:pPr>
    <w:rPr>
      <w:sz w:val="28"/>
      <w:szCs w:val="24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76491B"/>
    <w:pPr>
      <w:outlineLvl w:val="3"/>
    </w:pPr>
    <w:rPr>
      <w:sz w:val="24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rsid w:val="00811A33"/>
    <w:pPr>
      <w:keepNext/>
      <w:keepLines/>
      <w:spacing w:before="40" w:after="0"/>
      <w:outlineLvl w:val="4"/>
    </w:pPr>
    <w:rPr>
      <w:rFonts w:eastAsiaTheme="majorEastAsia" w:cstheme="majorBidi"/>
      <w:color w:val="171919" w:themeColor="background1" w:themeShade="1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70FFE"/>
    <w:rPr>
      <w:rFonts w:ascii="Arial" w:eastAsiaTheme="majorEastAsia" w:hAnsi="Arial" w:cs="Arial"/>
      <w:b/>
      <w:bCs/>
      <w:color w:val="1E1544" w:themeColor="text1"/>
      <w:sz w:val="60"/>
      <w:szCs w:val="60"/>
    </w:rPr>
  </w:style>
  <w:style w:type="paragraph" w:styleId="NoSpacing">
    <w:name w:val="No Spacing"/>
    <w:uiPriority w:val="1"/>
    <w:qFormat/>
    <w:rsid w:val="00C9187A"/>
    <w:pPr>
      <w:spacing w:line="276" w:lineRule="auto"/>
    </w:pPr>
    <w:rPr>
      <w:rFonts w:ascii="Arial" w:hAnsi="Arial"/>
    </w:rPr>
  </w:style>
  <w:style w:type="character" w:customStyle="1" w:styleId="Heading2Char">
    <w:name w:val="Heading 2 Char"/>
    <w:basedOn w:val="DefaultParagraphFont"/>
    <w:link w:val="Heading2"/>
    <w:uiPriority w:val="9"/>
    <w:rsid w:val="00C9187A"/>
    <w:rPr>
      <w:rFonts w:ascii="Arial" w:eastAsiaTheme="majorEastAsia" w:hAnsi="Arial" w:cstheme="majorBidi"/>
      <w:b/>
      <w:color w:val="1E1544" w:themeColor="text1"/>
      <w:sz w:val="32"/>
      <w:szCs w:val="26"/>
    </w:rPr>
  </w:style>
  <w:style w:type="paragraph" w:styleId="ListParagraph">
    <w:name w:val="List Paragraph"/>
    <w:basedOn w:val="Normal"/>
    <w:uiPriority w:val="34"/>
    <w:qFormat/>
    <w:rsid w:val="00C9187A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76491B"/>
    <w:rPr>
      <w:rFonts w:ascii="Arial" w:eastAsiaTheme="majorEastAsia" w:hAnsi="Arial" w:cstheme="majorBidi"/>
      <w:b/>
      <w:color w:val="1E1544" w:themeColor="text1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76491B"/>
    <w:rPr>
      <w:rFonts w:ascii="Arial" w:eastAsiaTheme="majorEastAsia" w:hAnsi="Arial" w:cstheme="majorBidi"/>
      <w:b/>
      <w:color w:val="1E1544" w:themeColor="text1"/>
      <w:szCs w:val="22"/>
    </w:rPr>
  </w:style>
  <w:style w:type="paragraph" w:styleId="Header">
    <w:name w:val="header"/>
    <w:basedOn w:val="Normal"/>
    <w:link w:val="Head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491B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491B"/>
    <w:rPr>
      <w:rFonts w:ascii="Arial" w:hAnsi="Arial"/>
    </w:rPr>
  </w:style>
  <w:style w:type="paragraph" w:customStyle="1" w:styleId="Introduction">
    <w:name w:val="Introduction"/>
    <w:basedOn w:val="Normal"/>
    <w:qFormat/>
    <w:rsid w:val="009B2828"/>
    <w:pPr>
      <w:spacing w:before="0"/>
    </w:pPr>
    <w:rPr>
      <w:color w:val="1E1544" w:themeColor="text1"/>
      <w:sz w:val="32"/>
      <w:szCs w:val="3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F67AE"/>
    <w:pPr>
      <w:spacing w:before="0"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F67AE"/>
    <w:rPr>
      <w:rFonts w:ascii="Arial" w:hAnsi="Arial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F67AE"/>
    <w:rPr>
      <w:vertAlign w:val="superscript"/>
    </w:rPr>
  </w:style>
  <w:style w:type="table" w:styleId="TableGrid">
    <w:name w:val="Table Grid"/>
    <w:basedOn w:val="TableNormal"/>
    <w:uiPriority w:val="39"/>
    <w:rsid w:val="00CD3460"/>
    <w:tblPr>
      <w:tblBorders>
        <w:top w:val="single" w:sz="4" w:space="0" w:color="F3B223" w:themeColor="accent6"/>
        <w:bottom w:val="single" w:sz="4" w:space="0" w:color="F3B223" w:themeColor="accent6"/>
        <w:insideH w:val="single" w:sz="4" w:space="0" w:color="F3B223" w:themeColor="accent6"/>
      </w:tblBorders>
    </w:tblPr>
  </w:style>
  <w:style w:type="paragraph" w:customStyle="1" w:styleId="boxtext">
    <w:name w:val="box text"/>
    <w:basedOn w:val="IntenseQuote"/>
    <w:qFormat/>
    <w:rsid w:val="00CD3460"/>
    <w:pPr>
      <w:pBdr>
        <w:left w:val="single" w:sz="4" w:space="4" w:color="F3B223" w:themeColor="accent6"/>
        <w:right w:val="single" w:sz="4" w:space="4" w:color="F3B223" w:themeColor="accent6"/>
      </w:pBdr>
      <w:spacing w:before="120" w:after="120"/>
      <w:ind w:left="862" w:right="862"/>
      <w:jc w:val="left"/>
    </w:pPr>
    <w:rPr>
      <w:bCs/>
      <w:i/>
      <w:color w:val="auto"/>
    </w:rPr>
  </w:style>
  <w:style w:type="paragraph" w:customStyle="1" w:styleId="Boxtexthead">
    <w:name w:val="Box text head"/>
    <w:basedOn w:val="IntenseQuote"/>
    <w:qFormat/>
    <w:rsid w:val="00CD3460"/>
    <w:pPr>
      <w:pBdr>
        <w:left w:val="single" w:sz="4" w:space="4" w:color="F3B223" w:themeColor="accent6"/>
        <w:right w:val="single" w:sz="4" w:space="4" w:color="F3B223" w:themeColor="accent6"/>
      </w:pBdr>
      <w:spacing w:before="120" w:after="120"/>
      <w:ind w:left="862" w:right="862"/>
      <w:jc w:val="left"/>
    </w:pPr>
    <w:rPr>
      <w:b/>
      <w:i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11A33"/>
    <w:pPr>
      <w:pBdr>
        <w:top w:val="single" w:sz="4" w:space="10" w:color="F3B223" w:themeColor="accent6"/>
        <w:bottom w:val="single" w:sz="4" w:space="10" w:color="F3B223" w:themeColor="accent6"/>
      </w:pBdr>
      <w:spacing w:before="360" w:after="360"/>
      <w:ind w:left="864" w:right="864"/>
      <w:jc w:val="center"/>
    </w:pPr>
    <w:rPr>
      <w:iCs/>
      <w:color w:val="171919" w:themeColor="background1" w:themeShade="1A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11A33"/>
    <w:rPr>
      <w:rFonts w:ascii="Arial" w:hAnsi="Arial"/>
      <w:iCs/>
      <w:color w:val="171919" w:themeColor="background1" w:themeShade="1A"/>
    </w:rPr>
  </w:style>
  <w:style w:type="paragraph" w:customStyle="1" w:styleId="TableHeading">
    <w:name w:val="TableHeading"/>
    <w:qFormat/>
    <w:rsid w:val="00FD7BF7"/>
    <w:pPr>
      <w:spacing w:before="240" w:after="120" w:line="276" w:lineRule="auto"/>
    </w:pPr>
    <w:rPr>
      <w:rFonts w:ascii="Arial" w:eastAsiaTheme="majorEastAsia" w:hAnsi="Arial" w:cstheme="majorBidi"/>
      <w:b/>
      <w:bCs/>
      <w:color w:val="1E1544" w:themeColor="tex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11A33"/>
    <w:rPr>
      <w:rFonts w:ascii="Arial" w:eastAsiaTheme="majorEastAsia" w:hAnsi="Arial" w:cstheme="majorBidi"/>
      <w:color w:val="171919" w:themeColor="background1" w:themeShade="1A"/>
    </w:rPr>
  </w:style>
  <w:style w:type="character" w:styleId="Hyperlink">
    <w:name w:val="Hyperlink"/>
    <w:basedOn w:val="DefaultParagraphFont"/>
    <w:uiPriority w:val="99"/>
    <w:unhideWhenUsed/>
    <w:qFormat/>
    <w:rsid w:val="00397CDF"/>
    <w:rPr>
      <w:color w:val="1E1545" w:themeColor="hyperlink"/>
      <w:u w:val="single"/>
    </w:rPr>
  </w:style>
  <w:style w:type="paragraph" w:styleId="Revision">
    <w:name w:val="Revision"/>
    <w:hidden/>
    <w:uiPriority w:val="99"/>
    <w:semiHidden/>
    <w:rsid w:val="00560170"/>
    <w:rPr>
      <w:rFonts w:ascii="Arial" w:hAnsi="Arial"/>
    </w:rPr>
  </w:style>
  <w:style w:type="character" w:styleId="CommentReference">
    <w:name w:val="annotation reference"/>
    <w:basedOn w:val="DefaultParagraphFont"/>
    <w:uiPriority w:val="99"/>
    <w:semiHidden/>
    <w:unhideWhenUsed/>
    <w:rsid w:val="00D70BE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70BE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70BE4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70BE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70BE4"/>
    <w:rPr>
      <w:rFonts w:ascii="Arial" w:hAnsi="Arial"/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B841CE"/>
    <w:rPr>
      <w:color w:val="6D6D7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F1EF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health.gov.au/our-work/covid-19-vaccines/information-for-aged-care-providers-workers-and-residents-about-covid-19-vaccines/residential-aged-care-residents?language=en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ETKOJ\Downloads\Aged_Care_Mustard_factsheet_web_March24.dotx" TargetMode="External"/></Relationships>
</file>

<file path=word/theme/theme1.xml><?xml version="1.0" encoding="utf-8"?>
<a:theme xmlns:a="http://schemas.openxmlformats.org/drawingml/2006/main" name="Office Theme 2013 - 2022">
  <a:themeElements>
    <a:clrScheme name="AGEDCARE">
      <a:dk1>
        <a:srgbClr val="1E1544"/>
      </a:dk1>
      <a:lt1>
        <a:srgbClr val="F1F2F2"/>
      </a:lt1>
      <a:dk2>
        <a:srgbClr val="1E1545"/>
      </a:dk2>
      <a:lt2>
        <a:srgbClr val="F1F2F2"/>
      </a:lt2>
      <a:accent1>
        <a:srgbClr val="2AB1BB"/>
      </a:accent1>
      <a:accent2>
        <a:srgbClr val="78BE43"/>
      </a:accent2>
      <a:accent3>
        <a:srgbClr val="8C59A5"/>
      </a:accent3>
      <a:accent4>
        <a:srgbClr val="DA576C"/>
      </a:accent4>
      <a:accent5>
        <a:srgbClr val="F2692B"/>
      </a:accent5>
      <a:accent6>
        <a:srgbClr val="F3B223"/>
      </a:accent6>
      <a:hlink>
        <a:srgbClr val="1E1545"/>
      </a:hlink>
      <a:folHlink>
        <a:srgbClr val="6D6D7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54488F9D6155740AE09CA221C19A8DF" ma:contentTypeVersion="17" ma:contentTypeDescription="Create a new document." ma:contentTypeScope="" ma:versionID="104973e451b5039b91517d354e6cda49">
  <xsd:schema xmlns:xsd="http://www.w3.org/2001/XMLSchema" xmlns:xs="http://www.w3.org/2001/XMLSchema" xmlns:p="http://schemas.microsoft.com/office/2006/metadata/properties" xmlns:ns2="80bfbf65-7bbe-4e03-abf7-1d4f6b25ecfc" xmlns:ns3="e7d54a9e-4aca-451b-99db-b94fe438e987" targetNamespace="http://schemas.microsoft.com/office/2006/metadata/properties" ma:root="true" ma:fieldsID="a2f90d9243c256b0a8349eb5c4f27bde" ns2:_="" ns3:_="">
    <xsd:import namespace="80bfbf65-7bbe-4e03-abf7-1d4f6b25ecfc"/>
    <xsd:import namespace="e7d54a9e-4aca-451b-99db-b94fe438e98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DateReceived" minOccurs="0"/>
                <xsd:element ref="ns2:AssignedTo" minOccurs="0"/>
                <xsd:element ref="ns2:ResponseDrafted" minOccurs="0"/>
                <xsd:element ref="ns2:ResponseDispatched_x003f_" minOccurs="0"/>
                <xsd:element ref="ns2:MediaServiceDateTake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bfbf65-7bbe-4e03-abf7-1d4f6b25ecf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DateReceived" ma:index="18" nillable="true" ma:displayName="Date Received" ma:format="Dropdown" ma:internalName="DateReceived">
      <xsd:simpleType>
        <xsd:restriction base="dms:Text">
          <xsd:maxLength value="255"/>
        </xsd:restriction>
      </xsd:simpleType>
    </xsd:element>
    <xsd:element name="AssignedTo" ma:index="19" nillable="true" ma:displayName="Assigned To" ma:format="Dropdown" ma:internalName="AssignedTo">
      <xsd:simpleType>
        <xsd:restriction base="dms:Text">
          <xsd:maxLength value="255"/>
        </xsd:restriction>
      </xsd:simpleType>
    </xsd:element>
    <xsd:element name="ResponseDrafted" ma:index="20" nillable="true" ma:displayName="Response Drafted" ma:default="0" ma:format="Dropdown" ma:internalName="ResponseDrafted">
      <xsd:simpleType>
        <xsd:restriction base="dms:Boolean"/>
      </xsd:simpleType>
    </xsd:element>
    <xsd:element name="ResponseDispatched_x003f_" ma:index="21" nillable="true" ma:displayName="Response Dispatched" ma:default="0" ma:format="Dropdown" ma:internalName="ResponseDispatched_x003f_">
      <xsd:simpleType>
        <xsd:restriction base="dms:Boolean"/>
      </xsd:simpleType>
    </xsd:element>
    <xsd:element name="MediaServiceDateTaken" ma:index="2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d54a9e-4aca-451b-99db-b94fe438e98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0d27bcb9-d013-4ef9-bee5-34705a63ecd1}" ma:internalName="TaxCatchAll" ma:showField="CatchAllData" ma:web="e7d54a9e-4aca-451b-99db-b94fe438e98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7d54a9e-4aca-451b-99db-b94fe438e987" xsi:nil="true"/>
    <lcf76f155ced4ddcb4097134ff3c332f xmlns="80bfbf65-7bbe-4e03-abf7-1d4f6b25ecfc">
      <Terms xmlns="http://schemas.microsoft.com/office/infopath/2007/PartnerControls"/>
    </lcf76f155ced4ddcb4097134ff3c332f>
    <AssignedTo xmlns="80bfbf65-7bbe-4e03-abf7-1d4f6b25ecfc" xsi:nil="true"/>
    <SharedWithUsers xmlns="e7d54a9e-4aca-451b-99db-b94fe438e987">
      <UserInfo>
        <DisplayName/>
        <AccountId xsi:nil="true"/>
        <AccountType/>
      </UserInfo>
    </SharedWithUsers>
    <ResponseDispatched_x003f_ xmlns="80bfbf65-7bbe-4e03-abf7-1d4f6b25ecfc">false</ResponseDispatched_x003f_>
    <ResponseDrafted xmlns="80bfbf65-7bbe-4e03-abf7-1d4f6b25ecfc">false</ResponseDrafted>
    <DateReceived xmlns="80bfbf65-7bbe-4e03-abf7-1d4f6b25ecfc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E614B81-1AEA-499B-85D7-47E5888A0C5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0bfbf65-7bbe-4e03-abf7-1d4f6b25ecfc"/>
    <ds:schemaRef ds:uri="e7d54a9e-4aca-451b-99db-b94fe438e98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7A27801-8554-E843-8F95-A508B321304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43C7D3C-FEF4-4BE4-AC84-F6E3432EE3FA}">
  <ds:schemaRefs>
    <ds:schemaRef ds:uri="http://schemas.microsoft.com/office/2006/metadata/properties"/>
    <ds:schemaRef ds:uri="http://schemas.microsoft.com/office/infopath/2007/PartnerControls"/>
    <ds:schemaRef ds:uri="e7d54a9e-4aca-451b-99db-b94fe438e987"/>
    <ds:schemaRef ds:uri="80bfbf65-7bbe-4e03-abf7-1d4f6b25ecfc"/>
  </ds:schemaRefs>
</ds:datastoreItem>
</file>

<file path=customXml/itemProps4.xml><?xml version="1.0" encoding="utf-8"?>
<ds:datastoreItem xmlns:ds="http://schemas.openxmlformats.org/officeDocument/2006/customXml" ds:itemID="{B3567955-B411-41D7-B170-CB4D123D8A6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C:\Users\PETKOJ\Downloads\Aged_Care_Mustard_factsheet_web_March24.dotx</Template>
  <TotalTime>1</TotalTime>
  <Pages>3</Pages>
  <Words>405</Words>
  <Characters>2315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COVID-19 vaccination information for residents of aged care homes</vt:lpstr>
    </vt:vector>
  </TitlesOfParts>
  <Company/>
  <LinksUpToDate>false</LinksUpToDate>
  <CharactersWithSpaces>2715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COVID-19 vaccination information for residents of aged care homes</dc:title>
  <dc:creator>Australian Government Department of Health and Aged Care</dc:creator>
  <cp:keywords>Aged Care, Aged Care Reforms</cp:keywords>
  <cp:lastModifiedBy>Jade Kim</cp:lastModifiedBy>
  <cp:revision>3</cp:revision>
  <dcterms:created xsi:type="dcterms:W3CDTF">2026-01-14T22:03:00Z</dcterms:created>
  <dcterms:modified xsi:type="dcterms:W3CDTF">2026-01-14T22:18:00Z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FontProps">
    <vt:lpwstr>#ff0000,12,Calibri</vt:lpwstr>
  </property>
  <property fmtid="{D5CDD505-2E9C-101B-9397-08002B2CF9AE}" pid="3" name="ClassificationContentMarkingFooterShapeIds">
    <vt:lpwstr>68e1957f,2530e6e0,613cdec3</vt:lpwstr>
  </property>
  <property fmtid="{D5CDD505-2E9C-101B-9397-08002B2CF9AE}" pid="4" name="ClassificationContentMarkingFooterText">
    <vt:lpwstr>UNOFFICIAL</vt:lpwstr>
  </property>
  <property fmtid="{D5CDD505-2E9C-101B-9397-08002B2CF9AE}" pid="5" name="ClassificationContentMarkingHeaderFontProps">
    <vt:lpwstr>#ff0000,12,Calibri</vt:lpwstr>
  </property>
  <property fmtid="{D5CDD505-2E9C-101B-9397-08002B2CF9AE}" pid="6" name="ClassificationContentMarkingHeaderShapeIds">
    <vt:lpwstr>4a13ada,79a192d7,726ca67b</vt:lpwstr>
  </property>
  <property fmtid="{D5CDD505-2E9C-101B-9397-08002B2CF9AE}" pid="7" name="ClassificationContentMarkingHeaderText">
    <vt:lpwstr>UNOFFICIAL</vt:lpwstr>
  </property>
  <property fmtid="{D5CDD505-2E9C-101B-9397-08002B2CF9AE}" pid="8" name="ComplianceAssetId">
    <vt:lpwstr/>
  </property>
  <property fmtid="{D5CDD505-2E9C-101B-9397-08002B2CF9AE}" pid="9" name="ContentTypeId">
    <vt:lpwstr>0x010100354488F9D6155740AE09CA221C19A8DF</vt:lpwstr>
  </property>
  <property fmtid="{D5CDD505-2E9C-101B-9397-08002B2CF9AE}" pid="10" name="MediaServiceImageTags">
    <vt:lpwstr/>
  </property>
  <property fmtid="{D5CDD505-2E9C-101B-9397-08002B2CF9AE}" pid="11" name="MSIP_Label_edd204cd-6aa2-46a1-bfaf-a0d9bcf7e7ca_ActionId">
    <vt:lpwstr>2bb2674f-2ffa-43cc-a5d3-f045c019f83c</vt:lpwstr>
  </property>
  <property fmtid="{D5CDD505-2E9C-101B-9397-08002B2CF9AE}" pid="12" name="MSIP_Label_edd204cd-6aa2-46a1-bfaf-a0d9bcf7e7ca_ContentBits">
    <vt:lpwstr>3</vt:lpwstr>
  </property>
  <property fmtid="{D5CDD505-2E9C-101B-9397-08002B2CF9AE}" pid="13" name="MSIP_Label_edd204cd-6aa2-46a1-bfaf-a0d9bcf7e7ca_Enabled">
    <vt:lpwstr>true</vt:lpwstr>
  </property>
  <property fmtid="{D5CDD505-2E9C-101B-9397-08002B2CF9AE}" pid="14" name="MSIP_Label_edd204cd-6aa2-46a1-bfaf-a0d9bcf7e7ca_Method">
    <vt:lpwstr>Privileged</vt:lpwstr>
  </property>
  <property fmtid="{D5CDD505-2E9C-101B-9397-08002B2CF9AE}" pid="15" name="MSIP_Label_edd204cd-6aa2-46a1-bfaf-a0d9bcf7e7ca_Name">
    <vt:lpwstr>U</vt:lpwstr>
  </property>
  <property fmtid="{D5CDD505-2E9C-101B-9397-08002B2CF9AE}" pid="16" name="MSIP_Label_edd204cd-6aa2-46a1-bfaf-a0d9bcf7e7ca_SetDate">
    <vt:lpwstr>2025-09-16T03:17:40Z</vt:lpwstr>
  </property>
  <property fmtid="{D5CDD505-2E9C-101B-9397-08002B2CF9AE}" pid="17" name="MSIP_Label_edd204cd-6aa2-46a1-bfaf-a0d9bcf7e7ca_SiteId">
    <vt:lpwstr>34a3929c-73cf-4954-abfe-147dc3517892</vt:lpwstr>
  </property>
  <property fmtid="{D5CDD505-2E9C-101B-9397-08002B2CF9AE}" pid="18" name="MSIP_Label_edd204cd-6aa2-46a1-bfaf-a0d9bcf7e7ca_Tag">
    <vt:lpwstr>10, 0, 1, 1</vt:lpwstr>
  </property>
  <property fmtid="{D5CDD505-2E9C-101B-9397-08002B2CF9AE}" pid="19" name="Order">
    <vt:r8>796300</vt:r8>
  </property>
  <property fmtid="{D5CDD505-2E9C-101B-9397-08002B2CF9AE}" pid="20" name="TemplateUrl">
    <vt:lpwstr/>
  </property>
  <property fmtid="{D5CDD505-2E9C-101B-9397-08002B2CF9AE}" pid="21" name="TriggerFlowInfo">
    <vt:lpwstr/>
  </property>
  <property fmtid="{D5CDD505-2E9C-101B-9397-08002B2CF9AE}" pid="22" name="xd_ProgID">
    <vt:lpwstr/>
  </property>
  <property fmtid="{D5CDD505-2E9C-101B-9397-08002B2CF9AE}" pid="23" name="xd_Signature">
    <vt:bool>false</vt:bool>
  </property>
  <property fmtid="{D5CDD505-2E9C-101B-9397-08002B2CF9AE}" pid="24" name="_ExtendedDescription">
    <vt:lpwstr/>
  </property>
</Properties>
</file>