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8E0BE" w14:textId="16A93DA8" w:rsidR="003D7DE7" w:rsidRPr="00480111" w:rsidRDefault="003D7DE7" w:rsidP="003D7DE7">
      <w:pPr>
        <w:pStyle w:val="Heading1"/>
      </w:pPr>
      <w:r w:rsidRPr="00480111">
        <w:t xml:space="preserve">Free early </w:t>
      </w:r>
      <w:r w:rsidRPr="003D7DE7">
        <w:t>intervention</w:t>
      </w:r>
      <w:r w:rsidRPr="00480111">
        <w:t xml:space="preserve"> mental health support available </w:t>
      </w:r>
    </w:p>
    <w:p w14:paraId="6812DAC2" w14:textId="77777777" w:rsidR="003D7DE7" w:rsidRPr="003D7DE7" w:rsidRDefault="003D7DE7" w:rsidP="003D7DE7">
      <w:pPr>
        <w:pStyle w:val="Heading1subheading"/>
      </w:pPr>
      <w:r w:rsidRPr="003D7DE7">
        <w:t>Consumer fact sheet</w:t>
      </w:r>
    </w:p>
    <w:p w14:paraId="365F4521" w14:textId="64468EE2" w:rsidR="003D7DE7" w:rsidRPr="00480111" w:rsidRDefault="003051BC" w:rsidP="003D7DE7">
      <w:pPr>
        <w:pStyle w:val="Heading1date"/>
      </w:pPr>
      <w:r>
        <w:t>30 March</w:t>
      </w:r>
      <w:r w:rsidR="003D7DE7" w:rsidRPr="00480111">
        <w:t xml:space="preserve"> 202</w:t>
      </w:r>
      <w:r w:rsidR="00E5548F">
        <w:t>6</w:t>
      </w:r>
    </w:p>
    <w:p w14:paraId="5CC3580B" w14:textId="77777777" w:rsidR="00A21B5C" w:rsidRDefault="00A21B5C" w:rsidP="0097537E">
      <w:pPr>
        <w:pStyle w:val="Heading2"/>
        <w:sectPr w:rsidR="00A21B5C" w:rsidSect="00DA613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835" w:right="851" w:bottom="851" w:left="851" w:header="709" w:footer="709" w:gutter="0"/>
          <w:cols w:space="708"/>
          <w:titlePg/>
          <w:docGrid w:linePitch="360"/>
        </w:sectPr>
      </w:pPr>
    </w:p>
    <w:p w14:paraId="7FEBD81A" w14:textId="77777777" w:rsidR="003D7DE7" w:rsidRPr="009B7964" w:rsidRDefault="003D7DE7" w:rsidP="0097537E">
      <w:pPr>
        <w:pStyle w:val="Heading2"/>
      </w:pPr>
      <w:r w:rsidRPr="009B7964">
        <w:t xml:space="preserve">Medicare Mental Health Check In   </w:t>
      </w:r>
    </w:p>
    <w:p w14:paraId="15CE6AD7" w14:textId="0C3223B5" w:rsidR="003D7DE7" w:rsidRPr="009B7964" w:rsidRDefault="003D7DE7" w:rsidP="003D7DE7">
      <w:r w:rsidRPr="009B7964">
        <w:t xml:space="preserve">A new free digital mental health service </w:t>
      </w:r>
      <w:r w:rsidR="00532BC5">
        <w:t xml:space="preserve">has </w:t>
      </w:r>
      <w:r w:rsidRPr="009B7964">
        <w:t>launch</w:t>
      </w:r>
      <w:r w:rsidR="00532BC5">
        <w:t>ed</w:t>
      </w:r>
      <w:r w:rsidRPr="009B7964">
        <w:t>.</w:t>
      </w:r>
    </w:p>
    <w:p w14:paraId="2AE5644B" w14:textId="77777777" w:rsidR="003D7DE7" w:rsidRPr="009B7964" w:rsidRDefault="003D7DE7" w:rsidP="003D7DE7">
      <w:r w:rsidRPr="009B7964">
        <w:t>If you’re feeling down, overwhelmed, or want to take better care of your wellbeing, Medicare Mental Health Check In offers free support to guide you through life’s challenges.   </w:t>
      </w:r>
    </w:p>
    <w:p w14:paraId="3D454ED6" w14:textId="77777777" w:rsidR="003D7DE7" w:rsidRPr="009B7964" w:rsidRDefault="003D7DE7" w:rsidP="003D7DE7">
      <w:r w:rsidRPr="009B7964">
        <w:t>The</w:t>
      </w:r>
      <w:r w:rsidRPr="009B7964">
        <w:rPr>
          <w:rFonts w:ascii="Arial" w:hAnsi="Arial" w:cs="Arial"/>
        </w:rPr>
        <w:t> </w:t>
      </w:r>
      <w:r w:rsidRPr="009B7964">
        <w:t>service</w:t>
      </w:r>
      <w:r w:rsidRPr="009B7964">
        <w:rPr>
          <w:rFonts w:ascii="Arial" w:hAnsi="Arial" w:cs="Arial"/>
        </w:rPr>
        <w:t> </w:t>
      </w:r>
      <w:r w:rsidRPr="009B7964">
        <w:t>is designed to help you build skills</w:t>
      </w:r>
      <w:r w:rsidRPr="009B7964">
        <w:rPr>
          <w:rFonts w:ascii="Arial" w:hAnsi="Arial" w:cs="Arial"/>
        </w:rPr>
        <w:t> </w:t>
      </w:r>
      <w:r w:rsidRPr="009B7964">
        <w:t>to support your mental health, social and emotional wellbeing.</w:t>
      </w:r>
    </w:p>
    <w:p w14:paraId="26EE4D6C" w14:textId="77777777" w:rsidR="003D7DE7" w:rsidRPr="009B7964" w:rsidRDefault="003D7DE7" w:rsidP="003D7DE7">
      <w:r w:rsidRPr="009B7964">
        <w:t>It’s completely free for anyone in Australia, with no referral or diagnosis needed.</w:t>
      </w:r>
    </w:p>
    <w:p w14:paraId="1F1CEE5F" w14:textId="495FCB82" w:rsidR="003D7DE7" w:rsidRPr="009B7964" w:rsidRDefault="003D7DE7" w:rsidP="0097537E">
      <w:pPr>
        <w:pStyle w:val="Heading2"/>
      </w:pPr>
      <w:r w:rsidRPr="009B7964">
        <w:t xml:space="preserve">Getting support early through </w:t>
      </w:r>
      <w:r w:rsidR="00532BC5">
        <w:br/>
      </w:r>
      <w:r w:rsidRPr="009B7964">
        <w:t>low-intensity mental health services can help improve your mental wellbeing.</w:t>
      </w:r>
    </w:p>
    <w:p w14:paraId="457B4B6C" w14:textId="110C4AFD" w:rsidR="00D2695B" w:rsidRDefault="00D2695B" w:rsidP="003D7DE7">
      <w:r w:rsidRPr="00D2695B">
        <w:t xml:space="preserve">A range of simple </w:t>
      </w:r>
      <w:r w:rsidR="00BC6466">
        <w:t xml:space="preserve">online </w:t>
      </w:r>
      <w:r w:rsidRPr="00D2695B">
        <w:t>resources are available. You can also access online tools with the support of a trained practitioner via telehealth.</w:t>
      </w:r>
    </w:p>
    <w:p w14:paraId="4EF96B8C" w14:textId="77777777" w:rsidR="003D7DE7" w:rsidRPr="009B7964" w:rsidRDefault="003D7DE7" w:rsidP="003D7DE7">
      <w:r w:rsidRPr="009B7964">
        <w:t>You’ll grow the confidence and skills to feel more prepared for life’s ups and downs. </w:t>
      </w:r>
    </w:p>
    <w:p w14:paraId="519FB8A5" w14:textId="7A907B9E" w:rsidR="003D7DE7" w:rsidRPr="009B7964" w:rsidRDefault="003D7DE7" w:rsidP="0097537E">
      <w:pPr>
        <w:pStyle w:val="Heading2"/>
      </w:pPr>
      <w:r w:rsidRPr="009B7964">
        <w:t>Who</w:t>
      </w:r>
      <w:r w:rsidR="00532BC5">
        <w:t>’s</w:t>
      </w:r>
      <w:r w:rsidRPr="009B7964">
        <w:t xml:space="preserve"> it for</w:t>
      </w:r>
    </w:p>
    <w:p w14:paraId="777B6329" w14:textId="77777777" w:rsidR="003D7DE7" w:rsidRPr="009B7964" w:rsidRDefault="003D7DE7" w:rsidP="003D7DE7">
      <w:r w:rsidRPr="009B7964">
        <w:t>The service is for people who are:</w:t>
      </w:r>
    </w:p>
    <w:p w14:paraId="53981833" w14:textId="77777777" w:rsidR="003D7DE7" w:rsidRPr="009B7964" w:rsidRDefault="003D7DE7" w:rsidP="00ED067C">
      <w:pPr>
        <w:pStyle w:val="ListBullet"/>
      </w:pPr>
      <w:r w:rsidRPr="009B7964">
        <w:t>aged 16 years or older living in Australia</w:t>
      </w:r>
    </w:p>
    <w:p w14:paraId="0CE5438F" w14:textId="77777777" w:rsidR="003D7DE7" w:rsidRPr="009B7964" w:rsidRDefault="003D7DE7" w:rsidP="00ED067C">
      <w:pPr>
        <w:pStyle w:val="ListBullet"/>
      </w:pPr>
      <w:r w:rsidRPr="009B7964">
        <w:t>feeling down, stressed or overwhelmed</w:t>
      </w:r>
    </w:p>
    <w:p w14:paraId="07E29F57" w14:textId="098BD4A1" w:rsidR="003A1E82" w:rsidRPr="009B7964" w:rsidRDefault="003D7DE7" w:rsidP="00D95062">
      <w:pPr>
        <w:pStyle w:val="ListBullet"/>
      </w:pPr>
      <w:r w:rsidRPr="009B7964">
        <w:t>seeking low-intensity mental health and</w:t>
      </w:r>
      <w:r w:rsidR="00BB24FD" w:rsidRPr="009B7964">
        <w:t xml:space="preserve"> </w:t>
      </w:r>
      <w:r w:rsidRPr="009B7964">
        <w:t>wellbeing support.</w:t>
      </w:r>
    </w:p>
    <w:p w14:paraId="657A6F6F" w14:textId="1C076F00" w:rsidR="003D7DE7" w:rsidRPr="009B7964" w:rsidRDefault="003A1E82" w:rsidP="003A1E82">
      <w:pPr>
        <w:pStyle w:val="Heading2"/>
      </w:pPr>
      <w:r w:rsidRPr="009B7964">
        <w:br w:type="column"/>
      </w:r>
      <w:r w:rsidR="003D7DE7" w:rsidRPr="009B7964">
        <w:t>Why it’s being created</w:t>
      </w:r>
    </w:p>
    <w:p w14:paraId="2511DF20" w14:textId="62C50D98" w:rsidR="003D7DE7" w:rsidRPr="009B7964" w:rsidRDefault="003D7DE7" w:rsidP="003D7DE7">
      <w:r w:rsidRPr="009B7964">
        <w:t xml:space="preserve">Medicare Mental Health Check In will help people early – before problems </w:t>
      </w:r>
      <w:r w:rsidR="003A5EC3" w:rsidRPr="009B7964">
        <w:t>get worse</w:t>
      </w:r>
      <w:r w:rsidRPr="009B7964">
        <w:t xml:space="preserve"> and they need more intense care later on.</w:t>
      </w:r>
    </w:p>
    <w:p w14:paraId="39A99462" w14:textId="77777777" w:rsidR="003D7DE7" w:rsidRPr="009B7964" w:rsidRDefault="003D7DE7" w:rsidP="003D7DE7">
      <w:r w:rsidRPr="009B7964">
        <w:t>Medicare Mental Health Check In also makes mental health support easier to access because it’s online and free.</w:t>
      </w:r>
    </w:p>
    <w:p w14:paraId="39AE5190" w14:textId="77777777" w:rsidR="003D7DE7" w:rsidRPr="009B7964" w:rsidRDefault="003D7DE7" w:rsidP="003D7DE7">
      <w:r w:rsidRPr="009B7964">
        <w:t>Experts and research have recommended services like Medicare Mental Health Check In to improve mental health care across Australia.</w:t>
      </w:r>
    </w:p>
    <w:p w14:paraId="6F7BD29B" w14:textId="77777777" w:rsidR="003D7DE7" w:rsidRPr="009B7964" w:rsidRDefault="003D7DE7" w:rsidP="00906AAB">
      <w:pPr>
        <w:pStyle w:val="Heading2"/>
      </w:pPr>
      <w:r w:rsidRPr="009B7964">
        <w:t>Who provides the support</w:t>
      </w:r>
    </w:p>
    <w:p w14:paraId="7C4B8794" w14:textId="1A7F4CF5" w:rsidR="003D7DE7" w:rsidRPr="009B7964" w:rsidRDefault="003D7DE7" w:rsidP="003D7DE7">
      <w:r w:rsidRPr="009B7964">
        <w:t xml:space="preserve">Low-intensity Cognitive </w:t>
      </w:r>
      <w:r w:rsidR="00B66913" w:rsidRPr="009B7964">
        <w:t>Behavioural</w:t>
      </w:r>
      <w:r w:rsidRPr="009B7964">
        <w:t xml:space="preserve"> Therapy (</w:t>
      </w:r>
      <w:proofErr w:type="spellStart"/>
      <w:r w:rsidRPr="009B7964">
        <w:t>LiCBT</w:t>
      </w:r>
      <w:proofErr w:type="spellEnd"/>
      <w:r w:rsidRPr="009B7964">
        <w:t xml:space="preserve">) </w:t>
      </w:r>
      <w:r w:rsidR="00A24213">
        <w:t>is</w:t>
      </w:r>
      <w:r w:rsidRPr="009B7964">
        <w:t xml:space="preserve"> provided by trained practitioners who have worked in mental health care or have experience in helping people overcome mental health challenges.</w:t>
      </w:r>
    </w:p>
    <w:p w14:paraId="789D41F5" w14:textId="20B821FB" w:rsidR="003D7DE7" w:rsidRPr="009B7964" w:rsidRDefault="003D7DE7" w:rsidP="003D7DE7">
      <w:r w:rsidRPr="009B7964">
        <w:t xml:space="preserve">Every practitioner </w:t>
      </w:r>
      <w:r w:rsidR="00541D7E">
        <w:t>is</w:t>
      </w:r>
      <w:r w:rsidRPr="009B7964">
        <w:t xml:space="preserve"> fully trained and qualified to deliver LiCBT.</w:t>
      </w:r>
    </w:p>
    <w:p w14:paraId="75119B09" w14:textId="77777777" w:rsidR="008864A7" w:rsidRPr="009B7964" w:rsidRDefault="003D7DE7" w:rsidP="008864A7">
      <w:r w:rsidRPr="009B7964">
        <w:t>Medicare Mental Health Check In will also provide the flexibility for people to access self-guided tools, anytime, anywhere across Australia.</w:t>
      </w:r>
    </w:p>
    <w:p w14:paraId="1EA7C8E6" w14:textId="77777777" w:rsidR="008864A7" w:rsidRPr="009B7964" w:rsidRDefault="008864A7">
      <w:pPr>
        <w:spacing w:after="160" w:line="259" w:lineRule="auto"/>
      </w:pPr>
      <w:r w:rsidRPr="009B7964">
        <w:br w:type="page"/>
      </w:r>
    </w:p>
    <w:p w14:paraId="2661E26B" w14:textId="3F75A0D4" w:rsidR="003D7DE7" w:rsidRPr="009B7964" w:rsidRDefault="003D7DE7" w:rsidP="008864A7">
      <w:pPr>
        <w:pStyle w:val="Heading2"/>
      </w:pPr>
      <w:r w:rsidRPr="009B7964">
        <w:t>How you can access Medicare Mental Health Check In</w:t>
      </w:r>
    </w:p>
    <w:p w14:paraId="225F2671" w14:textId="328256E7" w:rsidR="000E6E99" w:rsidRDefault="006139A8" w:rsidP="002F463E">
      <w:r>
        <w:t>Y</w:t>
      </w:r>
      <w:r w:rsidR="003D7DE7" w:rsidRPr="009B7964">
        <w:t xml:space="preserve">ou </w:t>
      </w:r>
      <w:r>
        <w:t>can</w:t>
      </w:r>
      <w:r w:rsidR="003D7DE7" w:rsidRPr="009B7964">
        <w:t xml:space="preserve"> </w:t>
      </w:r>
      <w:r w:rsidR="002F463E">
        <w:t>now</w:t>
      </w:r>
      <w:r w:rsidR="003D7DE7" w:rsidRPr="009B7964">
        <w:t xml:space="preserve"> access free </w:t>
      </w:r>
      <w:proofErr w:type="spellStart"/>
      <w:r w:rsidR="003D7DE7" w:rsidRPr="009B7964">
        <w:t>LiCBT</w:t>
      </w:r>
      <w:proofErr w:type="spellEnd"/>
      <w:r w:rsidR="003D7DE7" w:rsidRPr="009B7964">
        <w:t xml:space="preserve"> delivered </w:t>
      </w:r>
      <w:r w:rsidR="006E76EE">
        <w:t>via</w:t>
      </w:r>
      <w:r w:rsidR="006E76EE" w:rsidRPr="009B7964">
        <w:t xml:space="preserve"> </w:t>
      </w:r>
      <w:r w:rsidR="002F463E">
        <w:t>telehealth</w:t>
      </w:r>
      <w:r w:rsidR="003D7DE7" w:rsidRPr="009B7964">
        <w:t xml:space="preserve"> by trained practitioners. </w:t>
      </w:r>
    </w:p>
    <w:p w14:paraId="4293478A" w14:textId="2975AC49" w:rsidR="003D7DE7" w:rsidRPr="009B7964" w:rsidRDefault="003D7DE7" w:rsidP="003D7DE7">
      <w:r w:rsidRPr="009B7964">
        <w:t>From 30 May 2026, self-guided tools will be available for you to use at your own pace.</w:t>
      </w:r>
    </w:p>
    <w:p w14:paraId="272C56F2" w14:textId="6403F7DF" w:rsidR="0083061A" w:rsidRDefault="003D7DE7" w:rsidP="003D7DE7">
      <w:r>
        <w:t xml:space="preserve">To access the service, call Medicare Mental </w:t>
      </w:r>
      <w:r w:rsidR="009064B6">
        <w:t>Health on</w:t>
      </w:r>
      <w:r w:rsidR="00526FA0">
        <w:t xml:space="preserve"> 1800 595 212 (between 8:30am and 5pm weekdays, except public holidays)</w:t>
      </w:r>
      <w:r>
        <w:t xml:space="preserve">. The phone service will check whether Medicare Mental Health Check In is </w:t>
      </w:r>
      <w:r w:rsidR="00A80960">
        <w:t xml:space="preserve">right </w:t>
      </w:r>
      <w:r>
        <w:t>for you.</w:t>
      </w:r>
    </w:p>
    <w:p w14:paraId="77969AF2" w14:textId="5D8AF328" w:rsidR="00D27DE8" w:rsidRDefault="00240488" w:rsidP="00240488">
      <w:pPr>
        <w:pStyle w:val="Heading2"/>
      </w:pPr>
      <w:r>
        <w:br w:type="column"/>
      </w:r>
      <w:r w:rsidR="00D27DE8" w:rsidRPr="0083061A">
        <w:t>Get help now</w:t>
      </w:r>
      <w:r w:rsidR="00D27DE8" w:rsidRPr="00480111">
        <w:t xml:space="preserve"> </w:t>
      </w:r>
    </w:p>
    <w:p w14:paraId="2067D745" w14:textId="3856DE30" w:rsidR="00853BEF" w:rsidRDefault="002F1678" w:rsidP="00240488">
      <w:pPr>
        <w:pStyle w:val="Normalshaded"/>
      </w:pPr>
      <w:r w:rsidRPr="00480111">
        <w:t>If you are in crisis or distress, help is available 24 hours a day, 7 days a week, from anywhere in Australia.</w:t>
      </w:r>
    </w:p>
    <w:p w14:paraId="66FE05CF" w14:textId="77777777" w:rsidR="00240488" w:rsidRPr="00910F3D" w:rsidRDefault="00240488" w:rsidP="00240488">
      <w:pPr>
        <w:pStyle w:val="Normalshaded"/>
      </w:pPr>
      <w:r w:rsidRPr="00910F3D">
        <w:t>In an emergency, call 000.</w:t>
      </w:r>
    </w:p>
    <w:p w14:paraId="3A31B416" w14:textId="77777777" w:rsidR="00240488" w:rsidRPr="00910F3D" w:rsidRDefault="00240488" w:rsidP="00240488">
      <w:pPr>
        <w:pStyle w:val="Normalshaded"/>
      </w:pPr>
      <w:r w:rsidRPr="00910F3D">
        <w:t>If you need help now, call:</w:t>
      </w:r>
    </w:p>
    <w:p w14:paraId="1FD67A53" w14:textId="77777777" w:rsidR="00240488" w:rsidRPr="00910F3D" w:rsidRDefault="00240488" w:rsidP="00240488">
      <w:pPr>
        <w:pStyle w:val="Normalshaded"/>
      </w:pPr>
      <w:hyperlink r:id="rId16" w:history="1">
        <w:r w:rsidRPr="00910F3D">
          <w:rPr>
            <w:rStyle w:val="Hyperlink"/>
          </w:rPr>
          <w:t>Lifeline</w:t>
        </w:r>
      </w:hyperlink>
      <w:r w:rsidRPr="00910F3D">
        <w:t> – 13 11 14</w:t>
      </w:r>
    </w:p>
    <w:p w14:paraId="021F7CD3" w14:textId="77777777" w:rsidR="00240488" w:rsidRPr="00910F3D" w:rsidRDefault="00240488" w:rsidP="00240488">
      <w:pPr>
        <w:pStyle w:val="Normalshaded"/>
      </w:pPr>
      <w:hyperlink r:id="rId17" w:history="1">
        <w:r w:rsidRPr="00910F3D">
          <w:rPr>
            <w:rStyle w:val="Hyperlink"/>
            <w:bCs/>
          </w:rPr>
          <w:t>Kids Helpline</w:t>
        </w:r>
      </w:hyperlink>
      <w:r w:rsidRPr="00910F3D">
        <w:t> – 1800 55 1800</w:t>
      </w:r>
    </w:p>
    <w:p w14:paraId="0D0466C0" w14:textId="77777777" w:rsidR="00240488" w:rsidRPr="00910F3D" w:rsidRDefault="00240488" w:rsidP="00240488">
      <w:pPr>
        <w:pStyle w:val="Normalshaded"/>
      </w:pPr>
      <w:hyperlink r:id="rId18" w:history="1">
        <w:r w:rsidRPr="00910F3D">
          <w:rPr>
            <w:rStyle w:val="Hyperlink"/>
            <w:bCs/>
          </w:rPr>
          <w:t>Mental Health Crisis Assessment and Treatment Team</w:t>
        </w:r>
      </w:hyperlink>
      <w:r w:rsidRPr="00910F3D">
        <w:t> in your state/territory</w:t>
      </w:r>
    </w:p>
    <w:p w14:paraId="7CE67AC9" w14:textId="77777777" w:rsidR="00240488" w:rsidRDefault="00240488" w:rsidP="00240488">
      <w:pPr>
        <w:pStyle w:val="Normalshaded"/>
      </w:pPr>
      <w:hyperlink r:id="rId19" w:history="1">
        <w:r w:rsidRPr="00910F3D">
          <w:rPr>
            <w:rStyle w:val="Hyperlink"/>
          </w:rPr>
          <w:t>Beyond Blue</w:t>
        </w:r>
      </w:hyperlink>
      <w:r w:rsidRPr="00910F3D">
        <w:t> – 1300 224 636.</w:t>
      </w:r>
    </w:p>
    <w:p w14:paraId="43760530" w14:textId="3CD1940A" w:rsidR="004F3AFE" w:rsidRDefault="00240488" w:rsidP="00240488">
      <w:pPr>
        <w:pStyle w:val="Normalshaded"/>
      </w:pPr>
      <w:r w:rsidRPr="00910F3D">
        <w:t xml:space="preserve">There is also a </w:t>
      </w:r>
      <w:hyperlink r:id="rId20" w:history="1">
        <w:r w:rsidRPr="00910F3D">
          <w:rPr>
            <w:rStyle w:val="Hyperlink"/>
          </w:rPr>
          <w:t>list of services that can help you right now</w:t>
        </w:r>
      </w:hyperlink>
      <w:r w:rsidRPr="00910F3D">
        <w:t xml:space="preserve"> at </w:t>
      </w:r>
      <w:hyperlink r:id="rId21" w:history="1">
        <w:r w:rsidRPr="009B1C49">
          <w:rPr>
            <w:rStyle w:val="Hyperlink"/>
          </w:rPr>
          <w:t>Medicare Mental Health</w:t>
        </w:r>
      </w:hyperlink>
      <w:r w:rsidRPr="00910F3D">
        <w:t>.</w:t>
      </w:r>
    </w:p>
    <w:sectPr w:rsidR="004F3AFE" w:rsidSect="00DA6131">
      <w:type w:val="continuous"/>
      <w:pgSz w:w="11906" w:h="16838" w:code="9"/>
      <w:pgMar w:top="2835" w:right="851" w:bottom="851" w:left="851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3880E" w14:textId="77777777" w:rsidR="00CB5BB4" w:rsidRDefault="00CB5BB4" w:rsidP="00F90E50">
      <w:pPr>
        <w:spacing w:after="0" w:line="240" w:lineRule="auto"/>
      </w:pPr>
      <w:r>
        <w:separator/>
      </w:r>
    </w:p>
  </w:endnote>
  <w:endnote w:type="continuationSeparator" w:id="0">
    <w:p w14:paraId="2EFC92D7" w14:textId="77777777" w:rsidR="00CB5BB4" w:rsidRDefault="00CB5BB4" w:rsidP="00F9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4BEDEA-E9BC-4ED9-9648-BF0ADFC5D2CC}"/>
    <w:embedBold r:id="rId2" w:fontKey="{9892FAEE-ED1F-4EAD-B034-439B1F5791CA}"/>
    <w:embedItalic r:id="rId3" w:fontKey="{422405FD-FB60-41A4-A322-52F6F1DB0E70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20262E7A-15B5-4872-8D86-C4F0544034B5}"/>
    <w:embedBold r:id="rId5" w:fontKey="{8EC5FCB1-0469-49B8-936A-2EE799E7407C}"/>
    <w:embedItalic r:id="rId6" w:fontKey="{0F024F31-EA82-4FF9-9117-276F8D853ACF}"/>
  </w:font>
  <w:font w:name="ITC Clearface Std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4631F5DF-41FC-4E89-965C-6EC511E003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D91152C-6344-40CC-A77B-82E4EBBD7756}"/>
  </w:font>
  <w:font w:name="Apto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2242AFB-0BBD-4300-9EE1-02CAE55FE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7AA36" w14:textId="77777777" w:rsidR="00F90E50" w:rsidRDefault="00F90E5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490715C" wp14:editId="7459C2B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03731324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07AFD" w14:textId="77777777" w:rsidR="00F90E50" w:rsidRPr="00F90E50" w:rsidRDefault="00F90E50" w:rsidP="00F90E5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90E5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449071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margin-left:0;margin-top:0;width:43.45pt;height:31.1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10407AFD" w14:textId="77777777" w:rsidR="00F90E50" w:rsidRPr="00F90E50" w:rsidRDefault="00F90E50" w:rsidP="00F90E5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90E5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5CFFD" w14:textId="77777777" w:rsidR="00351BF1" w:rsidRDefault="00351BF1" w:rsidP="00351BF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C6831" w14:textId="77777777" w:rsidR="004F3AFE" w:rsidRDefault="004F3AFE" w:rsidP="00351BF1">
    <w:pPr>
      <w:pStyle w:val="Footer"/>
      <w:tabs>
        <w:tab w:val="clear" w:pos="9026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C6DEA" w14:textId="77777777" w:rsidR="00CB5BB4" w:rsidRDefault="00CB5BB4" w:rsidP="00F90E50">
      <w:pPr>
        <w:spacing w:after="0" w:line="240" w:lineRule="auto"/>
      </w:pPr>
      <w:r>
        <w:separator/>
      </w:r>
    </w:p>
  </w:footnote>
  <w:footnote w:type="continuationSeparator" w:id="0">
    <w:p w14:paraId="01094DF4" w14:textId="77777777" w:rsidR="00CB5BB4" w:rsidRDefault="00CB5BB4" w:rsidP="00F9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5182" w14:textId="77777777" w:rsidR="00F90E50" w:rsidRDefault="00F90E5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CF6632" wp14:editId="3690542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89095671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3A204" w14:textId="77777777" w:rsidR="00F90E50" w:rsidRPr="00F90E50" w:rsidRDefault="00F90E50" w:rsidP="00F90E5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90E5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3CF663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43.45pt;height:31.1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54A3A204" w14:textId="77777777" w:rsidR="00F90E50" w:rsidRPr="00F90E50" w:rsidRDefault="00F90E50" w:rsidP="00F90E5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90E50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0C30B" w14:textId="77777777" w:rsidR="00F90E50" w:rsidRDefault="00347AAC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F9E4D0" wp14:editId="62CBEEA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30643" cy="1452245"/>
          <wp:effectExtent l="0" t="0" r="8890" b="0"/>
          <wp:wrapNone/>
          <wp:docPr id="824998290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37746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643" cy="145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6BB7C" w14:textId="77777777" w:rsidR="00F90E50" w:rsidRDefault="0035557F" w:rsidP="00E0401B">
    <w:pPr>
      <w:pStyle w:val="Header"/>
      <w:tabs>
        <w:tab w:val="clear" w:pos="4513"/>
        <w:tab w:val="clear" w:pos="9026"/>
        <w:tab w:val="left" w:pos="9300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328EEC33" wp14:editId="30082995">
          <wp:simplePos x="0" y="0"/>
          <wp:positionH relativeFrom="margin">
            <wp:posOffset>4660900</wp:posOffset>
          </wp:positionH>
          <wp:positionV relativeFrom="paragraph">
            <wp:posOffset>-444500</wp:posOffset>
          </wp:positionV>
          <wp:extent cx="1856857" cy="1556099"/>
          <wp:effectExtent l="0" t="0" r="0" b="0"/>
          <wp:wrapNone/>
          <wp:docPr id="155479695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16589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857" cy="1556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01B">
      <w:rPr>
        <w:noProof/>
      </w:rPr>
      <w:drawing>
        <wp:anchor distT="0" distB="0" distL="114300" distR="114300" simplePos="0" relativeHeight="251658242" behindDoc="1" locked="0" layoutInCell="1" allowOverlap="1" wp14:anchorId="443016CA" wp14:editId="03E71F2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6303" cy="1440000"/>
          <wp:effectExtent l="0" t="0" r="0" b="8255"/>
          <wp:wrapNone/>
          <wp:docPr id="1966099502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526619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303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0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9B6E4892"/>
    <w:lvl w:ilvl="0">
      <w:start w:val="1"/>
      <w:numFmt w:val="lowerRoman"/>
      <w:pStyle w:val="ListNumber3"/>
      <w:lvlText w:val="%1."/>
      <w:lvlJc w:val="right"/>
      <w:pPr>
        <w:ind w:left="926" w:hanging="360"/>
      </w:pPr>
    </w:lvl>
  </w:abstractNum>
  <w:abstractNum w:abstractNumId="1" w15:restartNumberingAfterBreak="0">
    <w:nsid w:val="FFFFFF7F"/>
    <w:multiLevelType w:val="singleLevel"/>
    <w:tmpl w:val="51D265C4"/>
    <w:lvl w:ilvl="0">
      <w:start w:val="1"/>
      <w:numFmt w:val="lowerLetter"/>
      <w:pStyle w:val="ListNumber2"/>
      <w:lvlText w:val="%1."/>
      <w:lvlJc w:val="left"/>
      <w:pPr>
        <w:ind w:left="644" w:hanging="360"/>
      </w:pPr>
    </w:lvl>
  </w:abstractNum>
  <w:abstractNum w:abstractNumId="2" w15:restartNumberingAfterBreak="0">
    <w:nsid w:val="FFFFFF81"/>
    <w:multiLevelType w:val="singleLevel"/>
    <w:tmpl w:val="785832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AD4A6B80"/>
    <w:lvl w:ilvl="0">
      <w:start w:val="1"/>
      <w:numFmt w:val="bullet"/>
      <w:pStyle w:val="ListBullet3"/>
      <w:lvlText w:val=""/>
      <w:lvlJc w:val="left"/>
      <w:pPr>
        <w:ind w:left="814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12BAC980"/>
    <w:lvl w:ilvl="0">
      <w:start w:val="1"/>
      <w:numFmt w:val="bullet"/>
      <w:pStyle w:val="ListBullet2"/>
      <w:lvlText w:val=""/>
      <w:lvlJc w:val="left"/>
      <w:pPr>
        <w:ind w:left="587" w:hanging="360"/>
      </w:pPr>
      <w:rPr>
        <w:rFonts w:ascii="Wingdings" w:hAnsi="Wingdings" w:hint="default"/>
      </w:rPr>
    </w:lvl>
  </w:abstractNum>
  <w:abstractNum w:abstractNumId="5" w15:restartNumberingAfterBreak="0">
    <w:nsid w:val="FFFFFF88"/>
    <w:multiLevelType w:val="singleLevel"/>
    <w:tmpl w:val="CDCC89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13A4CD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5124130">
    <w:abstractNumId w:val="6"/>
  </w:num>
  <w:num w:numId="2" w16cid:durableId="1657226099">
    <w:abstractNumId w:val="4"/>
  </w:num>
  <w:num w:numId="3" w16cid:durableId="1211727404">
    <w:abstractNumId w:val="3"/>
  </w:num>
  <w:num w:numId="4" w16cid:durableId="2054964347">
    <w:abstractNumId w:val="5"/>
  </w:num>
  <w:num w:numId="5" w16cid:durableId="143591380">
    <w:abstractNumId w:val="1"/>
  </w:num>
  <w:num w:numId="6" w16cid:durableId="1440758525">
    <w:abstractNumId w:val="2"/>
  </w:num>
  <w:num w:numId="7" w16cid:durableId="1974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E7"/>
    <w:rsid w:val="00002E96"/>
    <w:rsid w:val="00063391"/>
    <w:rsid w:val="00093014"/>
    <w:rsid w:val="000975F8"/>
    <w:rsid w:val="000A4BA9"/>
    <w:rsid w:val="000A52B7"/>
    <w:rsid w:val="000D4974"/>
    <w:rsid w:val="000D7E2F"/>
    <w:rsid w:val="000E4A3D"/>
    <w:rsid w:val="000E6E99"/>
    <w:rsid w:val="00111622"/>
    <w:rsid w:val="0012047E"/>
    <w:rsid w:val="001363A2"/>
    <w:rsid w:val="0014529A"/>
    <w:rsid w:val="00164362"/>
    <w:rsid w:val="0017417D"/>
    <w:rsid w:val="00193386"/>
    <w:rsid w:val="00196B74"/>
    <w:rsid w:val="001C1A02"/>
    <w:rsid w:val="001C4867"/>
    <w:rsid w:val="001C5007"/>
    <w:rsid w:val="001E002A"/>
    <w:rsid w:val="001E12F4"/>
    <w:rsid w:val="001E27B0"/>
    <w:rsid w:val="001E759A"/>
    <w:rsid w:val="001F5E4B"/>
    <w:rsid w:val="0022430F"/>
    <w:rsid w:val="00236158"/>
    <w:rsid w:val="00240488"/>
    <w:rsid w:val="00244DB7"/>
    <w:rsid w:val="00267E92"/>
    <w:rsid w:val="00276E43"/>
    <w:rsid w:val="00280050"/>
    <w:rsid w:val="00281F04"/>
    <w:rsid w:val="002A6A22"/>
    <w:rsid w:val="002C3148"/>
    <w:rsid w:val="002D022C"/>
    <w:rsid w:val="002E0D93"/>
    <w:rsid w:val="002F1678"/>
    <w:rsid w:val="002F463E"/>
    <w:rsid w:val="003051BC"/>
    <w:rsid w:val="00330643"/>
    <w:rsid w:val="003328BE"/>
    <w:rsid w:val="00334FB3"/>
    <w:rsid w:val="003478B7"/>
    <w:rsid w:val="00347AAC"/>
    <w:rsid w:val="00351BF1"/>
    <w:rsid w:val="0035557F"/>
    <w:rsid w:val="003838C6"/>
    <w:rsid w:val="003913E3"/>
    <w:rsid w:val="00396446"/>
    <w:rsid w:val="003A1E82"/>
    <w:rsid w:val="003A5EC3"/>
    <w:rsid w:val="003B0900"/>
    <w:rsid w:val="003B5F07"/>
    <w:rsid w:val="003D07E3"/>
    <w:rsid w:val="003D7DE7"/>
    <w:rsid w:val="003E3C0B"/>
    <w:rsid w:val="003E716B"/>
    <w:rsid w:val="00432088"/>
    <w:rsid w:val="00457E64"/>
    <w:rsid w:val="00465B16"/>
    <w:rsid w:val="00480E47"/>
    <w:rsid w:val="004856CE"/>
    <w:rsid w:val="00491991"/>
    <w:rsid w:val="00495C8C"/>
    <w:rsid w:val="004B25C3"/>
    <w:rsid w:val="004C3412"/>
    <w:rsid w:val="004C6A76"/>
    <w:rsid w:val="004D43E2"/>
    <w:rsid w:val="004F3AFE"/>
    <w:rsid w:val="004F6754"/>
    <w:rsid w:val="005105FD"/>
    <w:rsid w:val="00522C75"/>
    <w:rsid w:val="00526FA0"/>
    <w:rsid w:val="00532BC5"/>
    <w:rsid w:val="00534B9B"/>
    <w:rsid w:val="00541D7E"/>
    <w:rsid w:val="00592408"/>
    <w:rsid w:val="005A57F6"/>
    <w:rsid w:val="005B3318"/>
    <w:rsid w:val="005D0723"/>
    <w:rsid w:val="005F5734"/>
    <w:rsid w:val="006139A8"/>
    <w:rsid w:val="00617B62"/>
    <w:rsid w:val="006260EE"/>
    <w:rsid w:val="0062634F"/>
    <w:rsid w:val="00637490"/>
    <w:rsid w:val="00646F6F"/>
    <w:rsid w:val="00650BE7"/>
    <w:rsid w:val="00660915"/>
    <w:rsid w:val="006760F1"/>
    <w:rsid w:val="006A7465"/>
    <w:rsid w:val="006C7348"/>
    <w:rsid w:val="006E1770"/>
    <w:rsid w:val="006E5DD8"/>
    <w:rsid w:val="006E76EE"/>
    <w:rsid w:val="006F6FCA"/>
    <w:rsid w:val="00741828"/>
    <w:rsid w:val="00760391"/>
    <w:rsid w:val="00771ED5"/>
    <w:rsid w:val="00791ECD"/>
    <w:rsid w:val="00792CB3"/>
    <w:rsid w:val="00797EFE"/>
    <w:rsid w:val="007A5675"/>
    <w:rsid w:val="007D43C9"/>
    <w:rsid w:val="008156C8"/>
    <w:rsid w:val="00824938"/>
    <w:rsid w:val="00827BC1"/>
    <w:rsid w:val="0083061A"/>
    <w:rsid w:val="0083249C"/>
    <w:rsid w:val="00837101"/>
    <w:rsid w:val="00840E72"/>
    <w:rsid w:val="008503CC"/>
    <w:rsid w:val="00853BEF"/>
    <w:rsid w:val="00867642"/>
    <w:rsid w:val="00870464"/>
    <w:rsid w:val="00877493"/>
    <w:rsid w:val="008864A7"/>
    <w:rsid w:val="008A7C88"/>
    <w:rsid w:val="008B129F"/>
    <w:rsid w:val="008D59EB"/>
    <w:rsid w:val="008E7651"/>
    <w:rsid w:val="009064B6"/>
    <w:rsid w:val="00906AAB"/>
    <w:rsid w:val="00910F3D"/>
    <w:rsid w:val="009221EC"/>
    <w:rsid w:val="009303C7"/>
    <w:rsid w:val="009324E8"/>
    <w:rsid w:val="0096312A"/>
    <w:rsid w:val="009665B3"/>
    <w:rsid w:val="0097537E"/>
    <w:rsid w:val="00991497"/>
    <w:rsid w:val="00995769"/>
    <w:rsid w:val="00995A56"/>
    <w:rsid w:val="009B0009"/>
    <w:rsid w:val="009B1C49"/>
    <w:rsid w:val="009B304E"/>
    <w:rsid w:val="009B68F2"/>
    <w:rsid w:val="009B7964"/>
    <w:rsid w:val="009D3F23"/>
    <w:rsid w:val="009F1EA1"/>
    <w:rsid w:val="009F3390"/>
    <w:rsid w:val="009F795F"/>
    <w:rsid w:val="00A0342D"/>
    <w:rsid w:val="00A21B5C"/>
    <w:rsid w:val="00A24213"/>
    <w:rsid w:val="00A46FFD"/>
    <w:rsid w:val="00A64BA1"/>
    <w:rsid w:val="00A80960"/>
    <w:rsid w:val="00A97DE4"/>
    <w:rsid w:val="00AA098D"/>
    <w:rsid w:val="00AC7132"/>
    <w:rsid w:val="00AD5241"/>
    <w:rsid w:val="00B13C63"/>
    <w:rsid w:val="00B3092C"/>
    <w:rsid w:val="00B35053"/>
    <w:rsid w:val="00B524DD"/>
    <w:rsid w:val="00B54100"/>
    <w:rsid w:val="00B66913"/>
    <w:rsid w:val="00B77F9F"/>
    <w:rsid w:val="00B80B1C"/>
    <w:rsid w:val="00B81FB7"/>
    <w:rsid w:val="00B85808"/>
    <w:rsid w:val="00B928DC"/>
    <w:rsid w:val="00BB24FD"/>
    <w:rsid w:val="00BB7C6C"/>
    <w:rsid w:val="00BC5C80"/>
    <w:rsid w:val="00BC6466"/>
    <w:rsid w:val="00BD349C"/>
    <w:rsid w:val="00BF38B4"/>
    <w:rsid w:val="00BF644E"/>
    <w:rsid w:val="00C15698"/>
    <w:rsid w:val="00C17DAF"/>
    <w:rsid w:val="00C37599"/>
    <w:rsid w:val="00C60AE2"/>
    <w:rsid w:val="00C72231"/>
    <w:rsid w:val="00C86CCE"/>
    <w:rsid w:val="00CA58A6"/>
    <w:rsid w:val="00CA6AB8"/>
    <w:rsid w:val="00CB5BB4"/>
    <w:rsid w:val="00CD5AE5"/>
    <w:rsid w:val="00CE32B3"/>
    <w:rsid w:val="00D130C1"/>
    <w:rsid w:val="00D2695B"/>
    <w:rsid w:val="00D27DE8"/>
    <w:rsid w:val="00D515F3"/>
    <w:rsid w:val="00D55902"/>
    <w:rsid w:val="00D95062"/>
    <w:rsid w:val="00DA0D1A"/>
    <w:rsid w:val="00DA44D0"/>
    <w:rsid w:val="00DA6131"/>
    <w:rsid w:val="00DC574B"/>
    <w:rsid w:val="00DE43C3"/>
    <w:rsid w:val="00E0188A"/>
    <w:rsid w:val="00E0401B"/>
    <w:rsid w:val="00E167CA"/>
    <w:rsid w:val="00E35E8F"/>
    <w:rsid w:val="00E5548F"/>
    <w:rsid w:val="00E66775"/>
    <w:rsid w:val="00E70B24"/>
    <w:rsid w:val="00E8461D"/>
    <w:rsid w:val="00E90194"/>
    <w:rsid w:val="00E904F4"/>
    <w:rsid w:val="00E97F66"/>
    <w:rsid w:val="00EB3D86"/>
    <w:rsid w:val="00EB4580"/>
    <w:rsid w:val="00EC5FE7"/>
    <w:rsid w:val="00EC787E"/>
    <w:rsid w:val="00ED067C"/>
    <w:rsid w:val="00ED5E85"/>
    <w:rsid w:val="00ED6AB3"/>
    <w:rsid w:val="00F14D6C"/>
    <w:rsid w:val="00F37BD0"/>
    <w:rsid w:val="00F53647"/>
    <w:rsid w:val="00F731D6"/>
    <w:rsid w:val="00F746C0"/>
    <w:rsid w:val="00F90E50"/>
    <w:rsid w:val="00FA195A"/>
    <w:rsid w:val="00FB0D91"/>
    <w:rsid w:val="00FB762F"/>
    <w:rsid w:val="00FF0A9A"/>
    <w:rsid w:val="00FF13FA"/>
    <w:rsid w:val="00FF7109"/>
    <w:rsid w:val="16CB11AF"/>
    <w:rsid w:val="4C36298D"/>
    <w:rsid w:val="5C614186"/>
    <w:rsid w:val="66A59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1BA15"/>
  <w15:chartTrackingRefBased/>
  <w15:docId w15:val="{5660604D-6F3D-408D-A59E-676A025B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E92"/>
    <w:pPr>
      <w:spacing w:after="120" w:line="260" w:lineRule="exact"/>
    </w:pPr>
    <w:rPr>
      <w:rFonts w:ascii="Poppins" w:hAnsi="Poppins"/>
    </w:rPr>
  </w:style>
  <w:style w:type="paragraph" w:styleId="Heading1">
    <w:name w:val="heading 1"/>
    <w:basedOn w:val="Normal"/>
    <w:next w:val="Heading1subheading"/>
    <w:link w:val="Heading1Char"/>
    <w:uiPriority w:val="9"/>
    <w:qFormat/>
    <w:rsid w:val="00276E43"/>
    <w:pPr>
      <w:keepNext/>
      <w:keepLines/>
      <w:spacing w:before="120" w:after="240" w:line="240" w:lineRule="auto"/>
      <w:outlineLvl w:val="0"/>
    </w:pPr>
    <w:rPr>
      <w:rFonts w:ascii="ITC Clearface Std" w:eastAsiaTheme="majorEastAsia" w:hAnsi="ITC Clearface Std" w:cstheme="majorBidi"/>
      <w:color w:val="004F53"/>
      <w:sz w:val="6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F0A9A"/>
    <w:pPr>
      <w:snapToGrid w:val="0"/>
      <w:spacing w:before="240" w:after="120" w:line="280" w:lineRule="exact"/>
      <w:outlineLvl w:val="1"/>
    </w:pPr>
    <w:rPr>
      <w:rFonts w:ascii="Poppins" w:hAnsi="Poppins"/>
      <w:b/>
      <w:spacing w:val="6"/>
      <w:sz w:val="2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93014"/>
    <w:pPr>
      <w:spacing w:before="200" w:line="260" w:lineRule="exact"/>
      <w:outlineLvl w:val="2"/>
    </w:pPr>
    <w:rPr>
      <w:color w:val="000000" w:themeColor="text1"/>
      <w:sz w:val="20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43C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44546A" w:themeColor="text2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E5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E5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E5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E5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E5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2">
    <w:name w:val="Grid Table 4 Accent 2"/>
    <w:basedOn w:val="TableNormal"/>
    <w:uiPriority w:val="49"/>
    <w:rsid w:val="007D43C9"/>
    <w:pPr>
      <w:spacing w:after="0" w:line="240" w:lineRule="auto"/>
    </w:pPr>
    <w:tblPr>
      <w:tblStyleRowBandSize w:val="1"/>
      <w:tblStyleColBandSize w:val="1"/>
      <w:tblBorders>
        <w:top w:val="single" w:sz="6" w:space="0" w:color="44546A" w:themeColor="text2"/>
        <w:bottom w:val="single" w:sz="6" w:space="0" w:color="44546A" w:themeColor="text2"/>
        <w:insideH w:val="single" w:sz="6" w:space="0" w:color="44546A" w:themeColor="text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44546A" w:themeFill="tex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aliases w:val="Call-out"/>
    <w:basedOn w:val="Normal"/>
    <w:next w:val="Normal"/>
    <w:link w:val="QuoteChar"/>
    <w:uiPriority w:val="29"/>
    <w:qFormat/>
    <w:rsid w:val="007D43C9"/>
    <w:pPr>
      <w:pBdr>
        <w:top w:val="single" w:sz="4" w:space="6" w:color="E8EAE2"/>
        <w:left w:val="single" w:sz="4" w:space="6" w:color="E8EAE2"/>
        <w:bottom w:val="single" w:sz="4" w:space="6" w:color="E8EAE2"/>
        <w:right w:val="single" w:sz="4" w:space="6" w:color="E8EAE2"/>
      </w:pBdr>
      <w:shd w:val="clear" w:color="auto" w:fill="E8EAE2"/>
      <w:spacing w:before="360" w:after="360"/>
      <w:ind w:left="284" w:right="284"/>
      <w:jc w:val="center"/>
    </w:pPr>
    <w:rPr>
      <w:rFonts w:ascii="Georgia" w:hAnsi="Georgia"/>
      <w:b/>
      <w:iCs/>
      <w:color w:val="44546A" w:themeColor="text2"/>
      <w:sz w:val="32"/>
    </w:rPr>
  </w:style>
  <w:style w:type="character" w:customStyle="1" w:styleId="QuoteChar">
    <w:name w:val="Quote Char"/>
    <w:aliases w:val="Call-out Char"/>
    <w:basedOn w:val="DefaultParagraphFont"/>
    <w:link w:val="Quote"/>
    <w:uiPriority w:val="29"/>
    <w:rsid w:val="007D43C9"/>
    <w:rPr>
      <w:rFonts w:ascii="Georgia" w:hAnsi="Georgia"/>
      <w:b/>
      <w:iCs/>
      <w:color w:val="44546A" w:themeColor="text2"/>
      <w:sz w:val="32"/>
      <w:shd w:val="clear" w:color="auto" w:fill="E8EAE2"/>
    </w:rPr>
  </w:style>
  <w:style w:type="paragraph" w:customStyle="1" w:styleId="boxtext">
    <w:name w:val="box text"/>
    <w:basedOn w:val="IntenseQuote"/>
    <w:qFormat/>
    <w:rsid w:val="007D43C9"/>
    <w:pPr>
      <w:pBdr>
        <w:top w:val="single" w:sz="4" w:space="10" w:color="4472C4" w:themeColor="accent1"/>
        <w:left w:val="single" w:sz="4" w:space="4" w:color="4472C4" w:themeColor="accent1"/>
        <w:bottom w:val="single" w:sz="4" w:space="10" w:color="4472C4" w:themeColor="accent1"/>
        <w:right w:val="single" w:sz="4" w:space="4" w:color="4472C4" w:themeColor="accent1"/>
      </w:pBdr>
      <w:spacing w:before="120" w:after="120" w:line="276" w:lineRule="auto"/>
      <w:ind w:left="284" w:right="284"/>
      <w:jc w:val="left"/>
    </w:pPr>
    <w:rPr>
      <w:rFonts w:cstheme="minorBidi"/>
      <w:bCs/>
      <w:i w:val="0"/>
      <w:color w:val="auto"/>
      <w:kern w:val="0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43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43C9"/>
    <w:rPr>
      <w:i/>
      <w:iCs/>
      <w:color w:val="2F5496" w:themeColor="accent1" w:themeShade="BF"/>
    </w:rPr>
  </w:style>
  <w:style w:type="paragraph" w:customStyle="1" w:styleId="BoxHeading">
    <w:name w:val="Box Heading"/>
    <w:basedOn w:val="IntenseQuote"/>
    <w:qFormat/>
    <w:rsid w:val="007D43C9"/>
    <w:pPr>
      <w:pBdr>
        <w:top w:val="single" w:sz="4" w:space="10" w:color="4472C4" w:themeColor="accent1"/>
        <w:left w:val="single" w:sz="4" w:space="4" w:color="4472C4" w:themeColor="accent1"/>
        <w:bottom w:val="single" w:sz="4" w:space="10" w:color="4472C4" w:themeColor="accent1"/>
        <w:right w:val="single" w:sz="4" w:space="4" w:color="4472C4" w:themeColor="accent1"/>
      </w:pBdr>
      <w:spacing w:before="120" w:after="120" w:line="276" w:lineRule="auto"/>
      <w:ind w:left="284" w:right="284"/>
      <w:jc w:val="left"/>
    </w:pPr>
    <w:rPr>
      <w:rFonts w:cstheme="minorBidi"/>
      <w:b/>
      <w:i w:val="0"/>
      <w:color w:val="auto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43C9"/>
    <w:rPr>
      <w:rFonts w:asciiTheme="minorHAnsi" w:eastAsiaTheme="majorEastAsia" w:hAnsiTheme="minorHAnsi" w:cstheme="majorBidi"/>
      <w:i/>
      <w:iCs/>
      <w:color w:val="44546A" w:themeColor="text2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93014"/>
    <w:rPr>
      <w:rFonts w:ascii="Poppins" w:eastAsiaTheme="majorEastAsia" w:hAnsi="Poppins" w:cstheme="majorBidi"/>
      <w:b/>
      <w:color w:val="000000" w:themeColor="text1"/>
      <w:spacing w:val="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76E43"/>
    <w:rPr>
      <w:rFonts w:ascii="ITC Clearface Std" w:eastAsiaTheme="majorEastAsia" w:hAnsi="ITC Clearface Std" w:cstheme="majorBidi"/>
      <w:color w:val="004F53"/>
      <w:sz w:val="60"/>
      <w:szCs w:val="40"/>
    </w:rPr>
  </w:style>
  <w:style w:type="paragraph" w:styleId="ListParagraph">
    <w:name w:val="List Paragraph"/>
    <w:basedOn w:val="Normal"/>
    <w:uiPriority w:val="34"/>
    <w:qFormat/>
    <w:rsid w:val="007D43C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F0A9A"/>
    <w:rPr>
      <w:rFonts w:ascii="Poppins" w:eastAsiaTheme="majorEastAsia" w:hAnsi="Poppins" w:cstheme="majorBidi"/>
      <w:b/>
      <w:color w:val="004F53"/>
      <w:spacing w:val="6"/>
      <w:sz w:val="22"/>
      <w:szCs w:val="32"/>
    </w:rPr>
  </w:style>
  <w:style w:type="paragraph" w:customStyle="1" w:styleId="Tabletitle">
    <w:name w:val="Table title"/>
    <w:basedOn w:val="Normal"/>
    <w:rsid w:val="007D43C9"/>
    <w:pPr>
      <w:spacing w:before="240" w:line="240" w:lineRule="auto"/>
    </w:pPr>
    <w:rPr>
      <w:rFonts w:eastAsia="Times New Roman"/>
      <w:b/>
      <w:bCs/>
      <w:kern w:val="0"/>
      <w14:ligatures w14:val="none"/>
    </w:rPr>
  </w:style>
  <w:style w:type="paragraph" w:customStyle="1" w:styleId="Tableheadingleft">
    <w:name w:val="Table heading left"/>
    <w:basedOn w:val="Normal"/>
    <w:next w:val="Normal"/>
    <w:qFormat/>
    <w:rsid w:val="007D43C9"/>
    <w:pPr>
      <w:spacing w:before="80" w:after="80"/>
    </w:pPr>
    <w:rPr>
      <w:rFonts w:eastAsia="Times New Roman"/>
      <w:bCs/>
      <w:color w:val="FFFFFF" w:themeColor="background1"/>
      <w:kern w:val="0"/>
      <w14:ligatures w14:val="none"/>
    </w:rPr>
  </w:style>
  <w:style w:type="paragraph" w:customStyle="1" w:styleId="Tableheadingright">
    <w:name w:val="Table heading right"/>
    <w:basedOn w:val="Tableheadingleft"/>
    <w:next w:val="Normal"/>
    <w:qFormat/>
    <w:rsid w:val="007D43C9"/>
    <w:pPr>
      <w:jc w:val="right"/>
    </w:pPr>
    <w:rPr>
      <w:rFonts w:eastAsia="Cambria"/>
      <w:lang w:val="en-US" w:eastAsia="en-AU"/>
    </w:rPr>
  </w:style>
  <w:style w:type="paragraph" w:customStyle="1" w:styleId="Tabletextleft">
    <w:name w:val="Table text left"/>
    <w:autoRedefine/>
    <w:qFormat/>
    <w:rsid w:val="007D43C9"/>
    <w:pPr>
      <w:spacing w:before="60" w:after="60" w:line="240" w:lineRule="auto"/>
    </w:pPr>
    <w:rPr>
      <w:rFonts w:ascii="Aptos" w:eastAsia="Times New Roman" w:hAnsi="Aptos"/>
      <w:color w:val="000000" w:themeColor="text1"/>
      <w:kern w:val="0"/>
      <w:sz w:val="24"/>
      <w:lang w:eastAsia="en-AU"/>
      <w14:ligatures w14:val="none"/>
    </w:rPr>
  </w:style>
  <w:style w:type="paragraph" w:customStyle="1" w:styleId="Tabletextright">
    <w:name w:val="Table text right"/>
    <w:basedOn w:val="Tabletextleft"/>
    <w:rsid w:val="007D43C9"/>
    <w:pPr>
      <w:jc w:val="right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90E50"/>
    <w:rPr>
      <w:rFonts w:asciiTheme="minorHAnsi" w:eastAsiaTheme="majorEastAsia" w:hAnsiTheme="minorHAnsi" w:cstheme="majorBidi"/>
      <w:color w:val="2F5496" w:themeColor="accent1" w:themeShade="B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E50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E50"/>
    <w:rPr>
      <w:rFonts w:asciiTheme="minorHAnsi" w:eastAsiaTheme="majorEastAsia" w:hAnsiTheme="minorHAnsi" w:cstheme="majorBidi"/>
      <w:color w:val="595959" w:themeColor="text1" w:themeTint="A6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E50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E50"/>
    <w:rPr>
      <w:rFonts w:asciiTheme="minorHAnsi" w:eastAsiaTheme="majorEastAsia" w:hAnsiTheme="minorHAnsi" w:cstheme="majorBidi"/>
      <w:color w:val="272727" w:themeColor="text1" w:themeTint="D8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90E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E5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E5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F90E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E5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0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E50"/>
    <w:rPr>
      <w:rFonts w:ascii="Aptos" w:hAnsi="Aptos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51BF1"/>
    <w:pPr>
      <w:tabs>
        <w:tab w:val="center" w:pos="4513"/>
        <w:tab w:val="right" w:pos="9026"/>
      </w:tabs>
      <w:spacing w:after="0" w:line="240" w:lineRule="auto"/>
    </w:pPr>
    <w:rPr>
      <w:color w:val="004F53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51BF1"/>
    <w:rPr>
      <w:rFonts w:ascii="Poppins" w:hAnsi="Poppins"/>
      <w:color w:val="004F53"/>
      <w:sz w:val="18"/>
    </w:rPr>
  </w:style>
  <w:style w:type="paragraph" w:customStyle="1" w:styleId="Heading1subheading">
    <w:name w:val="Heading 1 subheading"/>
    <w:basedOn w:val="Normal"/>
    <w:qFormat/>
    <w:rsid w:val="00771ED5"/>
    <w:rPr>
      <w:b/>
      <w:color w:val="008540"/>
      <w:spacing w:val="6"/>
      <w:sz w:val="22"/>
    </w:rPr>
  </w:style>
  <w:style w:type="paragraph" w:customStyle="1" w:styleId="Heading1date">
    <w:name w:val="Heading 1 date"/>
    <w:basedOn w:val="Normal"/>
    <w:next w:val="Normal"/>
    <w:qFormat/>
    <w:rsid w:val="00DA6131"/>
    <w:pPr>
      <w:spacing w:after="280"/>
    </w:pPr>
  </w:style>
  <w:style w:type="paragraph" w:styleId="ListBullet">
    <w:name w:val="List Bullet"/>
    <w:basedOn w:val="Normal"/>
    <w:uiPriority w:val="99"/>
    <w:unhideWhenUsed/>
    <w:rsid w:val="00BB24FD"/>
    <w:pPr>
      <w:numPr>
        <w:numId w:val="1"/>
      </w:numPr>
      <w:tabs>
        <w:tab w:val="clear" w:pos="360"/>
        <w:tab w:val="left" w:pos="284"/>
      </w:tabs>
      <w:spacing w:line="280" w:lineRule="exact"/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rsid w:val="00BB24FD"/>
    <w:pPr>
      <w:numPr>
        <w:numId w:val="2"/>
      </w:numPr>
      <w:tabs>
        <w:tab w:val="left" w:pos="284"/>
        <w:tab w:val="left" w:pos="567"/>
      </w:tabs>
      <w:ind w:left="641" w:hanging="357"/>
      <w:contextualSpacing/>
    </w:pPr>
  </w:style>
  <w:style w:type="paragraph" w:styleId="ListBullet3">
    <w:name w:val="List Bullet 3"/>
    <w:basedOn w:val="Normal"/>
    <w:uiPriority w:val="99"/>
    <w:unhideWhenUsed/>
    <w:rsid w:val="005F5734"/>
    <w:pPr>
      <w:numPr>
        <w:numId w:val="3"/>
      </w:numPr>
      <w:tabs>
        <w:tab w:val="left" w:pos="851"/>
      </w:tabs>
      <w:ind w:left="924" w:hanging="357"/>
      <w:contextualSpacing/>
    </w:pPr>
  </w:style>
  <w:style w:type="paragraph" w:styleId="List">
    <w:name w:val="List"/>
    <w:basedOn w:val="Normal"/>
    <w:uiPriority w:val="99"/>
    <w:unhideWhenUsed/>
    <w:rsid w:val="00CE32B3"/>
    <w:pPr>
      <w:ind w:left="283" w:hanging="283"/>
      <w:contextualSpacing/>
    </w:pPr>
  </w:style>
  <w:style w:type="paragraph" w:styleId="ListNumber">
    <w:name w:val="List Number"/>
    <w:basedOn w:val="Normal"/>
    <w:uiPriority w:val="99"/>
    <w:unhideWhenUsed/>
    <w:rsid w:val="00DA0D1A"/>
    <w:pPr>
      <w:numPr>
        <w:numId w:val="4"/>
      </w:numPr>
      <w:tabs>
        <w:tab w:val="clear" w:pos="360"/>
        <w:tab w:val="num" w:pos="284"/>
      </w:tabs>
      <w:ind w:left="357" w:hanging="357"/>
      <w:contextualSpacing/>
    </w:pPr>
  </w:style>
  <w:style w:type="paragraph" w:styleId="ListNumber2">
    <w:name w:val="List Number 2"/>
    <w:basedOn w:val="Normal"/>
    <w:uiPriority w:val="99"/>
    <w:unhideWhenUsed/>
    <w:rsid w:val="00DA0D1A"/>
    <w:pPr>
      <w:numPr>
        <w:numId w:val="5"/>
      </w:numPr>
      <w:tabs>
        <w:tab w:val="left" w:pos="567"/>
      </w:tabs>
      <w:ind w:left="641" w:hanging="357"/>
      <w:contextualSpacing/>
    </w:pPr>
  </w:style>
  <w:style w:type="paragraph" w:styleId="ListNumber3">
    <w:name w:val="List Number 3"/>
    <w:basedOn w:val="Normal"/>
    <w:uiPriority w:val="99"/>
    <w:unhideWhenUsed/>
    <w:rsid w:val="00DA0D1A"/>
    <w:pPr>
      <w:numPr>
        <w:numId w:val="7"/>
      </w:numPr>
      <w:tabs>
        <w:tab w:val="left" w:pos="794"/>
      </w:tabs>
      <w:ind w:left="924" w:hanging="357"/>
      <w:contextualSpacing/>
    </w:pPr>
  </w:style>
  <w:style w:type="paragraph" w:customStyle="1" w:styleId="Normalshaded">
    <w:name w:val="Normal shaded"/>
    <w:basedOn w:val="Normal"/>
    <w:qFormat/>
    <w:rsid w:val="008156C8"/>
    <w:pPr>
      <w:pBdr>
        <w:top w:val="single" w:sz="4" w:space="5" w:color="D9EEE2"/>
        <w:left w:val="single" w:sz="4" w:space="5" w:color="D9EEE2"/>
        <w:bottom w:val="single" w:sz="4" w:space="7" w:color="D9EEE2"/>
        <w:right w:val="single" w:sz="4" w:space="5" w:color="D9EEE2"/>
      </w:pBdr>
      <w:shd w:val="clear" w:color="auto" w:fill="D9EDE2"/>
      <w:ind w:left="113" w:right="113"/>
    </w:pPr>
  </w:style>
  <w:style w:type="character" w:styleId="Hyperlink">
    <w:name w:val="Hyperlink"/>
    <w:basedOn w:val="DefaultParagraphFont"/>
    <w:uiPriority w:val="99"/>
    <w:unhideWhenUsed/>
    <w:rsid w:val="00FF13FA"/>
    <w:rPr>
      <w:b/>
      <w:color w:val="004F53"/>
      <w:u w:val="none"/>
    </w:rPr>
  </w:style>
  <w:style w:type="paragraph" w:customStyle="1" w:styleId="Normalshadedspacebefore">
    <w:name w:val="Normal shaded space before"/>
    <w:basedOn w:val="Normalshaded"/>
    <w:qFormat/>
    <w:rsid w:val="00646F6F"/>
    <w:pPr>
      <w:spacing w:before="360"/>
    </w:pPr>
  </w:style>
  <w:style w:type="table" w:styleId="TableGrid">
    <w:name w:val="Table Grid"/>
    <w:basedOn w:val="TableNormal"/>
    <w:uiPriority w:val="39"/>
    <w:rsid w:val="00347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A46FFD"/>
    <w:pPr>
      <w:spacing w:after="0"/>
    </w:pPr>
    <w:rPr>
      <w:b/>
      <w:color w:val="004F53"/>
      <w:spacing w:val="4"/>
    </w:rPr>
  </w:style>
  <w:style w:type="character" w:styleId="UnresolvedMention">
    <w:name w:val="Unresolved Mention"/>
    <w:basedOn w:val="DefaultParagraphFont"/>
    <w:uiPriority w:val="99"/>
    <w:semiHidden/>
    <w:unhideWhenUsed/>
    <w:rsid w:val="00910F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0D93"/>
    <w:rPr>
      <w:color w:val="954F72" w:themeColor="followedHyperlink"/>
      <w:u w:val="single"/>
    </w:rPr>
  </w:style>
  <w:style w:type="paragraph" w:customStyle="1" w:styleId="Heading2shaded">
    <w:name w:val="Heading 2 shaded"/>
    <w:basedOn w:val="Heading2"/>
    <w:qFormat/>
    <w:rsid w:val="002A6A22"/>
    <w:pPr>
      <w:pBdr>
        <w:top w:val="single" w:sz="4" w:space="5" w:color="D9EEE2"/>
        <w:left w:val="single" w:sz="4" w:space="5" w:color="D9EEE2"/>
        <w:bottom w:val="single" w:sz="4" w:space="7" w:color="D9EEE2"/>
        <w:right w:val="single" w:sz="4" w:space="5" w:color="D9EEE2"/>
      </w:pBdr>
      <w:shd w:val="clear" w:color="auto" w:fill="D9EEE2"/>
      <w:ind w:left="113" w:right="113"/>
    </w:pPr>
  </w:style>
  <w:style w:type="paragraph" w:styleId="Revision">
    <w:name w:val="Revision"/>
    <w:hidden/>
    <w:uiPriority w:val="99"/>
    <w:semiHidden/>
    <w:rsid w:val="00E5548F"/>
    <w:pPr>
      <w:spacing w:after="0" w:line="240" w:lineRule="auto"/>
    </w:pPr>
    <w:rPr>
      <w:rFonts w:ascii="Poppins" w:hAnsi="Poppins"/>
    </w:rPr>
  </w:style>
  <w:style w:type="character" w:styleId="CommentReference">
    <w:name w:val="annotation reference"/>
    <w:basedOn w:val="DefaultParagraphFont"/>
    <w:uiPriority w:val="99"/>
    <w:semiHidden/>
    <w:unhideWhenUsed/>
    <w:rsid w:val="000E6E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E9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E6E99"/>
    <w:rPr>
      <w:rFonts w:ascii="Poppins" w:hAnsi="Poppin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E99"/>
    <w:rPr>
      <w:rFonts w:ascii="Poppins" w:hAnsi="Poppin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www.healthdirect.gov.au/mental-health-crisis-suppor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edicarementalhealth.gov.au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kidshelpline.com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feline.org.au/" TargetMode="External"/><Relationship Id="rId20" Type="http://schemas.openxmlformats.org/officeDocument/2006/relationships/hyperlink" Target="https://www.medicarementalhealth.gov.au/crisis-link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beyondblue.org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3adc39874ba8c2e96aadd99fffcdf697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5578c61acc1d915a6d1c94964bcf910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ed7be0-71df-4ef7-a44a-46c20e97f856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Props1.xml><?xml version="1.0" encoding="utf-8"?>
<ds:datastoreItem xmlns:ds="http://schemas.openxmlformats.org/officeDocument/2006/customXml" ds:itemID="{025013ED-FDE2-4194-AB67-ECFBD837CFC9}"/>
</file>

<file path=customXml/itemProps2.xml><?xml version="1.0" encoding="utf-8"?>
<ds:datastoreItem xmlns:ds="http://schemas.openxmlformats.org/officeDocument/2006/customXml" ds:itemID="{0578841C-CCA6-4604-A629-503C2A3CB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935ACC-FAAE-4F9A-A7C3-1D7165EF78F8}">
  <ds:schemaRefs>
    <ds:schemaRef ds:uri="http://schemas.microsoft.com/office/2006/metadata/properties"/>
    <ds:schemaRef ds:uri="http://schemas.microsoft.com/office/infopath/2007/PartnerControls"/>
    <ds:schemaRef ds:uri="bc0f61cd-3e9a-4f8f-9db7-5adff774e04a"/>
    <ds:schemaRef ds:uri="678898c8-de1f-4b13-a46f-fbc3dd8968c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462</Words>
  <Characters>2637</Characters>
  <Application>Microsoft Office Word</Application>
  <DocSecurity>4</DocSecurity>
  <Lines>21</Lines>
  <Paragraphs>6</Paragraphs>
  <ScaleCrop>false</ScaleCrop>
  <Company>Department of Health and Aged Care</Company>
  <LinksUpToDate>false</LinksUpToDate>
  <CharactersWithSpaces>3093</CharactersWithSpaces>
  <SharedDoc>false</SharedDoc>
  <HLinks>
    <vt:vector size="36" baseType="variant">
      <vt:variant>
        <vt:i4>196701</vt:i4>
      </vt:variant>
      <vt:variant>
        <vt:i4>15</vt:i4>
      </vt:variant>
      <vt:variant>
        <vt:i4>0</vt:i4>
      </vt:variant>
      <vt:variant>
        <vt:i4>5</vt:i4>
      </vt:variant>
      <vt:variant>
        <vt:lpwstr>https://www.medicarementalhealth.gov.au/</vt:lpwstr>
      </vt:variant>
      <vt:variant>
        <vt:lpwstr/>
      </vt:variant>
      <vt:variant>
        <vt:i4>17</vt:i4>
      </vt:variant>
      <vt:variant>
        <vt:i4>12</vt:i4>
      </vt:variant>
      <vt:variant>
        <vt:i4>0</vt:i4>
      </vt:variant>
      <vt:variant>
        <vt:i4>5</vt:i4>
      </vt:variant>
      <vt:variant>
        <vt:lpwstr>https://www.medicarementalhealth.gov.au/crisis-links</vt:lpwstr>
      </vt:variant>
      <vt:variant>
        <vt:lpwstr/>
      </vt:variant>
      <vt:variant>
        <vt:i4>6881317</vt:i4>
      </vt:variant>
      <vt:variant>
        <vt:i4>9</vt:i4>
      </vt:variant>
      <vt:variant>
        <vt:i4>0</vt:i4>
      </vt:variant>
      <vt:variant>
        <vt:i4>5</vt:i4>
      </vt:variant>
      <vt:variant>
        <vt:lpwstr>https://www.beyondblue.org.au/</vt:lpwstr>
      </vt:variant>
      <vt:variant>
        <vt:lpwstr/>
      </vt:variant>
      <vt:variant>
        <vt:i4>4784197</vt:i4>
      </vt:variant>
      <vt:variant>
        <vt:i4>6</vt:i4>
      </vt:variant>
      <vt:variant>
        <vt:i4>0</vt:i4>
      </vt:variant>
      <vt:variant>
        <vt:i4>5</vt:i4>
      </vt:variant>
      <vt:variant>
        <vt:lpwstr>https://www.healthdirect.gov.au/mental-health-crisis-support</vt:lpwstr>
      </vt:variant>
      <vt:variant>
        <vt:lpwstr/>
      </vt:variant>
      <vt:variant>
        <vt:i4>5374035</vt:i4>
      </vt:variant>
      <vt:variant>
        <vt:i4>3</vt:i4>
      </vt:variant>
      <vt:variant>
        <vt:i4>0</vt:i4>
      </vt:variant>
      <vt:variant>
        <vt:i4>5</vt:i4>
      </vt:variant>
      <vt:variant>
        <vt:lpwstr>https://kidshelpline.com.au/</vt:lpwstr>
      </vt:variant>
      <vt:variant>
        <vt:lpwstr/>
      </vt:variant>
      <vt:variant>
        <vt:i4>917583</vt:i4>
      </vt:variant>
      <vt:variant>
        <vt:i4>0</vt:i4>
      </vt:variant>
      <vt:variant>
        <vt:i4>0</vt:i4>
      </vt:variant>
      <vt:variant>
        <vt:i4>5</vt:i4>
      </vt:variant>
      <vt:variant>
        <vt:lpwstr>https://www.lifeline.org.au/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Medicare Mental Health Check In Fact Sheet- Consumers</dc:title>
  <dc:subject>Consumer fact sheet for a new digital mental health service, Medicare Mental Health Check In.</dc:subject>
  <dc:creator>Aus Gov Department of Health, Disability and Ageing</dc:creator>
  <cp:keywords>mental health; digital; Medicare Mental Health Check In</cp:keywords>
  <dc:description/>
  <cp:revision>63</cp:revision>
  <dcterms:created xsi:type="dcterms:W3CDTF">2025-12-17T18:19:00Z</dcterms:created>
  <dcterms:modified xsi:type="dcterms:W3CDTF">2026-03-27T03:35:00Z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7a02a901,70b5b5af,1656e6f1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37509e56,3dd424df,3c1c665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2025-11-20T01:43:41Z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f7f07155-2d84-48b6-9663-3fbf809db9dd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ContentTypeId">
    <vt:lpwstr>0x010100A51386D899F9CA4298648C0791762DBC</vt:lpwstr>
  </property>
  <property fmtid="{D5CDD505-2E9C-101B-9397-08002B2CF9AE}" pid="17" name="MediaServiceImageTags">
    <vt:lpwstr/>
  </property>
  <property fmtid="{D5CDD505-2E9C-101B-9397-08002B2CF9AE}" pid="18" name="docLang">
    <vt:lpwstr>en</vt:lpwstr>
  </property>
</Properties>
</file>