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8A592" w14:textId="43BD15B3" w:rsidR="00751A23" w:rsidRPr="00562A14" w:rsidRDefault="00567AD2" w:rsidP="00557885">
      <w:pPr>
        <w:pStyle w:val="Title"/>
        <w:rPr>
          <w:rFonts w:cs="Arial"/>
          <w:color w:val="1E1545"/>
        </w:rPr>
        <w:sectPr w:rsidR="00751A23" w:rsidRPr="00562A14" w:rsidSect="00CA658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8505" w:right="1418" w:bottom="1418" w:left="1418" w:header="851" w:footer="709" w:gutter="0"/>
          <w:cols w:space="708"/>
          <w:titlePg/>
          <w:docGrid w:linePitch="360"/>
        </w:sectPr>
      </w:pPr>
      <w:r w:rsidRPr="00562A14">
        <w:rPr>
          <w:rFonts w:cs="Arial"/>
          <w:color w:val="1E1545"/>
        </w:rPr>
        <w:t xml:space="preserve">Higher </w:t>
      </w:r>
      <w:r w:rsidR="003B4DC4" w:rsidRPr="00562A14">
        <w:rPr>
          <w:rFonts w:cs="Arial"/>
          <w:color w:val="1E1545"/>
        </w:rPr>
        <w:t>e</w:t>
      </w:r>
      <w:r w:rsidRPr="00562A14">
        <w:rPr>
          <w:rFonts w:cs="Arial"/>
          <w:color w:val="1E1545"/>
        </w:rPr>
        <w:t xml:space="preserve">veryday </w:t>
      </w:r>
      <w:r w:rsidR="003B4DC4" w:rsidRPr="00562A14">
        <w:rPr>
          <w:rFonts w:cs="Arial"/>
          <w:color w:val="1E1545"/>
        </w:rPr>
        <w:t>l</w:t>
      </w:r>
      <w:r w:rsidRPr="00562A14">
        <w:rPr>
          <w:rFonts w:cs="Arial"/>
          <w:color w:val="1E1545"/>
        </w:rPr>
        <w:t xml:space="preserve">iving </w:t>
      </w:r>
      <w:r w:rsidR="003B4DC4" w:rsidRPr="00562A14">
        <w:rPr>
          <w:rFonts w:cs="Arial"/>
          <w:color w:val="1E1545"/>
        </w:rPr>
        <w:t>f</w:t>
      </w:r>
      <w:r w:rsidRPr="00562A14">
        <w:rPr>
          <w:rFonts w:cs="Arial"/>
          <w:color w:val="1E1545"/>
        </w:rPr>
        <w:t>ees</w:t>
      </w:r>
      <w:r w:rsidR="00557885" w:rsidRPr="00562A14">
        <w:rPr>
          <w:rFonts w:cs="Arial"/>
          <w:color w:val="1E1545"/>
        </w:rPr>
        <w:t xml:space="preserve"> in </w:t>
      </w:r>
      <w:r w:rsidR="003B4DC4" w:rsidRPr="00562A14">
        <w:rPr>
          <w:rFonts w:cs="Arial"/>
          <w:color w:val="1E1545"/>
        </w:rPr>
        <w:t>r</w:t>
      </w:r>
      <w:r w:rsidR="00557885" w:rsidRPr="00562A14">
        <w:rPr>
          <w:rFonts w:cs="Arial"/>
          <w:color w:val="1E1545"/>
        </w:rPr>
        <w:t>esidential</w:t>
      </w:r>
      <w:r w:rsidR="007531A9" w:rsidRPr="00562A14">
        <w:rPr>
          <w:rFonts w:cs="Arial"/>
          <w:color w:val="1E1545"/>
        </w:rPr>
        <w:t xml:space="preserve"> </w:t>
      </w:r>
      <w:r w:rsidR="003B4DC4" w:rsidRPr="00562A14">
        <w:rPr>
          <w:rFonts w:cs="Arial"/>
          <w:color w:val="1E1545"/>
        </w:rPr>
        <w:t>c</w:t>
      </w:r>
      <w:r w:rsidR="00557885" w:rsidRPr="00562A14">
        <w:rPr>
          <w:rFonts w:cs="Arial"/>
          <w:color w:val="1E1545"/>
        </w:rPr>
        <w:t>ar</w:t>
      </w:r>
      <w:r w:rsidR="00B90784" w:rsidRPr="00562A14">
        <w:rPr>
          <w:rFonts w:cs="Arial"/>
          <w:color w:val="1E1545"/>
        </w:rPr>
        <w:t>e</w:t>
      </w:r>
      <w:r w:rsidR="00E3168B" w:rsidRPr="00562A14">
        <w:rPr>
          <w:rFonts w:cs="Arial"/>
          <w:color w:val="1E1545"/>
        </w:rPr>
        <w:t xml:space="preserve"> homes</w:t>
      </w:r>
    </w:p>
    <w:sdt>
      <w:sdtPr>
        <w:rPr>
          <w:rFonts w:ascii="Arial" w:eastAsia="Times New Roman" w:hAnsi="Arial" w:cs="Times New Roman"/>
          <w:color w:val="1E1545" w:themeColor="text1"/>
          <w:sz w:val="24"/>
          <w:szCs w:val="24"/>
          <w:lang w:val="en-AU"/>
        </w:rPr>
        <w:id w:val="943351723"/>
        <w:docPartObj>
          <w:docPartGallery w:val="Table of Contents"/>
          <w:docPartUnique/>
        </w:docPartObj>
      </w:sdtPr>
      <w:sdtEndPr>
        <w:rPr>
          <w:b/>
          <w:bCs/>
          <w:color w:val="1E1545" w:themeColor="text2"/>
        </w:rPr>
      </w:sdtEndPr>
      <w:sdtContent>
        <w:p w14:paraId="59C87C99" w14:textId="2E8E1738" w:rsidR="002C3F98" w:rsidRPr="00562A14" w:rsidRDefault="002C3F98">
          <w:pPr>
            <w:pStyle w:val="TOCHeading"/>
          </w:pPr>
          <w:r w:rsidRPr="00562A14">
            <w:t>Table of Contents</w:t>
          </w:r>
        </w:p>
        <w:p w14:paraId="16F1B195" w14:textId="1F52EB3D" w:rsidR="004143F9" w:rsidRPr="00562A14" w:rsidRDefault="002C3F98">
          <w:pPr>
            <w:pStyle w:val="TOC1"/>
            <w:rPr>
              <w:rFonts w:asciiTheme="minorHAnsi" w:eastAsiaTheme="minorEastAsia" w:hAnsiTheme="minorHAnsi" w:cstheme="minorBidi"/>
              <w:b w:val="0"/>
              <w:bCs w:val="0"/>
              <w:noProof/>
              <w:color w:val="auto"/>
              <w:kern w:val="2"/>
              <w:szCs w:val="24"/>
              <w:lang w:eastAsia="en-AU"/>
              <w14:ligatures w14:val="standardContextual"/>
            </w:rPr>
          </w:pPr>
          <w:r w:rsidRPr="00562A14">
            <w:fldChar w:fldCharType="begin"/>
          </w:r>
          <w:r w:rsidRPr="00562A14">
            <w:instrText xml:space="preserve"> TOC \o "1-3" \h \z \u </w:instrText>
          </w:r>
          <w:r w:rsidRPr="00562A14">
            <w:fldChar w:fldCharType="separate"/>
          </w:r>
          <w:hyperlink w:anchor="_Toc220583791" w:history="1">
            <w:r w:rsidR="004143F9" w:rsidRPr="00562A14">
              <w:rPr>
                <w:rStyle w:val="Hyperlink"/>
                <w:noProof/>
              </w:rPr>
              <w:t>Introduction</w:t>
            </w:r>
            <w:r w:rsidR="004143F9" w:rsidRPr="00562A14">
              <w:rPr>
                <w:noProof/>
                <w:webHidden/>
              </w:rPr>
              <w:tab/>
            </w:r>
            <w:r w:rsidR="004143F9" w:rsidRPr="00562A14">
              <w:rPr>
                <w:noProof/>
                <w:webHidden/>
              </w:rPr>
              <w:fldChar w:fldCharType="begin"/>
            </w:r>
            <w:r w:rsidR="004143F9" w:rsidRPr="00562A14">
              <w:rPr>
                <w:noProof/>
                <w:webHidden/>
              </w:rPr>
              <w:instrText xml:space="preserve"> PAGEREF _Toc220583791 \h </w:instrText>
            </w:r>
            <w:r w:rsidR="004143F9" w:rsidRPr="00562A14">
              <w:rPr>
                <w:noProof/>
                <w:webHidden/>
              </w:rPr>
            </w:r>
            <w:r w:rsidR="004143F9" w:rsidRPr="00562A14">
              <w:rPr>
                <w:noProof/>
                <w:webHidden/>
              </w:rPr>
              <w:fldChar w:fldCharType="separate"/>
            </w:r>
            <w:r w:rsidR="004E5A3D" w:rsidRPr="00562A14">
              <w:rPr>
                <w:noProof/>
                <w:webHidden/>
              </w:rPr>
              <w:t>3</w:t>
            </w:r>
            <w:r w:rsidR="004143F9" w:rsidRPr="00562A14">
              <w:rPr>
                <w:noProof/>
                <w:webHidden/>
              </w:rPr>
              <w:fldChar w:fldCharType="end"/>
            </w:r>
          </w:hyperlink>
        </w:p>
        <w:p w14:paraId="51365654" w14:textId="30BD4C95"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792" w:history="1">
            <w:r w:rsidRPr="00562A14">
              <w:rPr>
                <w:rStyle w:val="Hyperlink"/>
              </w:rPr>
              <w:t>Standard services must be provided at no extra cost</w:t>
            </w:r>
            <w:r w:rsidRPr="00562A14">
              <w:rPr>
                <w:webHidden/>
              </w:rPr>
              <w:tab/>
            </w:r>
            <w:r w:rsidRPr="00562A14">
              <w:rPr>
                <w:webHidden/>
              </w:rPr>
              <w:fldChar w:fldCharType="begin"/>
            </w:r>
            <w:r w:rsidRPr="00562A14">
              <w:rPr>
                <w:webHidden/>
              </w:rPr>
              <w:instrText xml:space="preserve"> PAGEREF _Toc220583792 \h </w:instrText>
            </w:r>
            <w:r w:rsidRPr="00562A14">
              <w:rPr>
                <w:webHidden/>
              </w:rPr>
            </w:r>
            <w:r w:rsidRPr="00562A14">
              <w:rPr>
                <w:webHidden/>
              </w:rPr>
              <w:fldChar w:fldCharType="separate"/>
            </w:r>
            <w:r w:rsidR="004E5A3D" w:rsidRPr="00562A14">
              <w:rPr>
                <w:webHidden/>
              </w:rPr>
              <w:t>3</w:t>
            </w:r>
            <w:r w:rsidRPr="00562A14">
              <w:rPr>
                <w:webHidden/>
              </w:rPr>
              <w:fldChar w:fldCharType="end"/>
            </w:r>
          </w:hyperlink>
        </w:p>
        <w:p w14:paraId="2C9AAD02" w14:textId="0EB7717C"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793" w:history="1">
            <w:r w:rsidRPr="00562A14">
              <w:rPr>
                <w:rStyle w:val="Hyperlink"/>
              </w:rPr>
              <w:t>Higher everyday living services and fees</w:t>
            </w:r>
            <w:r w:rsidRPr="00562A14">
              <w:rPr>
                <w:webHidden/>
              </w:rPr>
              <w:tab/>
            </w:r>
            <w:r w:rsidRPr="00562A14">
              <w:rPr>
                <w:webHidden/>
              </w:rPr>
              <w:fldChar w:fldCharType="begin"/>
            </w:r>
            <w:r w:rsidRPr="00562A14">
              <w:rPr>
                <w:webHidden/>
              </w:rPr>
              <w:instrText xml:space="preserve"> PAGEREF _Toc220583793 \h </w:instrText>
            </w:r>
            <w:r w:rsidRPr="00562A14">
              <w:rPr>
                <w:webHidden/>
              </w:rPr>
            </w:r>
            <w:r w:rsidRPr="00562A14">
              <w:rPr>
                <w:webHidden/>
              </w:rPr>
              <w:fldChar w:fldCharType="separate"/>
            </w:r>
            <w:r w:rsidR="004E5A3D" w:rsidRPr="00562A14">
              <w:rPr>
                <w:webHidden/>
              </w:rPr>
              <w:t>3</w:t>
            </w:r>
            <w:r w:rsidRPr="00562A14">
              <w:rPr>
                <w:webHidden/>
              </w:rPr>
              <w:fldChar w:fldCharType="end"/>
            </w:r>
          </w:hyperlink>
        </w:p>
        <w:p w14:paraId="44EBED0F" w14:textId="21926C4A"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794" w:history="1">
            <w:r w:rsidRPr="00562A14">
              <w:rPr>
                <w:rStyle w:val="Hyperlink"/>
              </w:rPr>
              <w:t>Quality Standards</w:t>
            </w:r>
            <w:r w:rsidRPr="00562A14">
              <w:rPr>
                <w:webHidden/>
              </w:rPr>
              <w:tab/>
            </w:r>
            <w:r w:rsidRPr="00562A14">
              <w:rPr>
                <w:webHidden/>
              </w:rPr>
              <w:fldChar w:fldCharType="begin"/>
            </w:r>
            <w:r w:rsidRPr="00562A14">
              <w:rPr>
                <w:webHidden/>
              </w:rPr>
              <w:instrText xml:space="preserve"> PAGEREF _Toc220583794 \h </w:instrText>
            </w:r>
            <w:r w:rsidRPr="00562A14">
              <w:rPr>
                <w:webHidden/>
              </w:rPr>
            </w:r>
            <w:r w:rsidRPr="00562A14">
              <w:rPr>
                <w:webHidden/>
              </w:rPr>
              <w:fldChar w:fldCharType="separate"/>
            </w:r>
            <w:r w:rsidR="004E5A3D" w:rsidRPr="00562A14">
              <w:rPr>
                <w:webHidden/>
              </w:rPr>
              <w:t>4</w:t>
            </w:r>
            <w:r w:rsidRPr="00562A14">
              <w:rPr>
                <w:webHidden/>
              </w:rPr>
              <w:fldChar w:fldCharType="end"/>
            </w:r>
          </w:hyperlink>
        </w:p>
        <w:p w14:paraId="29F22F4B" w14:textId="1D6CBEAE"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795" w:history="1">
            <w:r w:rsidRPr="00562A14">
              <w:rPr>
                <w:rStyle w:val="Hyperlink"/>
              </w:rPr>
              <w:t>Statement of Rights</w:t>
            </w:r>
            <w:r w:rsidRPr="00562A14">
              <w:rPr>
                <w:webHidden/>
              </w:rPr>
              <w:tab/>
            </w:r>
            <w:r w:rsidRPr="00562A14">
              <w:rPr>
                <w:webHidden/>
              </w:rPr>
              <w:fldChar w:fldCharType="begin"/>
            </w:r>
            <w:r w:rsidRPr="00562A14">
              <w:rPr>
                <w:webHidden/>
              </w:rPr>
              <w:instrText xml:space="preserve"> PAGEREF _Toc220583795 \h </w:instrText>
            </w:r>
            <w:r w:rsidRPr="00562A14">
              <w:rPr>
                <w:webHidden/>
              </w:rPr>
            </w:r>
            <w:r w:rsidRPr="00562A14">
              <w:rPr>
                <w:webHidden/>
              </w:rPr>
              <w:fldChar w:fldCharType="separate"/>
            </w:r>
            <w:r w:rsidR="004E5A3D" w:rsidRPr="00562A14">
              <w:rPr>
                <w:webHidden/>
              </w:rPr>
              <w:t>5</w:t>
            </w:r>
            <w:r w:rsidRPr="00562A14">
              <w:rPr>
                <w:webHidden/>
              </w:rPr>
              <w:fldChar w:fldCharType="end"/>
            </w:r>
          </w:hyperlink>
        </w:p>
        <w:p w14:paraId="4B0D17BA" w14:textId="13D1FFB9"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796" w:history="1">
            <w:r w:rsidRPr="00562A14">
              <w:rPr>
                <w:rStyle w:val="Hyperlink"/>
              </w:rPr>
              <w:t>Higher everyday living fee agreements</w:t>
            </w:r>
            <w:r w:rsidRPr="00562A14">
              <w:rPr>
                <w:webHidden/>
              </w:rPr>
              <w:tab/>
            </w:r>
            <w:r w:rsidRPr="00562A14">
              <w:rPr>
                <w:webHidden/>
              </w:rPr>
              <w:fldChar w:fldCharType="begin"/>
            </w:r>
            <w:r w:rsidRPr="00562A14">
              <w:rPr>
                <w:webHidden/>
              </w:rPr>
              <w:instrText xml:space="preserve"> PAGEREF _Toc220583796 \h </w:instrText>
            </w:r>
            <w:r w:rsidRPr="00562A14">
              <w:rPr>
                <w:webHidden/>
              </w:rPr>
            </w:r>
            <w:r w:rsidRPr="00562A14">
              <w:rPr>
                <w:webHidden/>
              </w:rPr>
              <w:fldChar w:fldCharType="separate"/>
            </w:r>
            <w:r w:rsidR="004E5A3D" w:rsidRPr="00562A14">
              <w:rPr>
                <w:webHidden/>
              </w:rPr>
              <w:t>5</w:t>
            </w:r>
            <w:r w:rsidRPr="00562A14">
              <w:rPr>
                <w:webHidden/>
              </w:rPr>
              <w:fldChar w:fldCharType="end"/>
            </w:r>
          </w:hyperlink>
        </w:p>
        <w:p w14:paraId="50541F59" w14:textId="24C07783"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797" w:history="1">
            <w:r w:rsidRPr="00562A14">
              <w:rPr>
                <w:rStyle w:val="Hyperlink"/>
              </w:rPr>
              <w:t>Respite care</w:t>
            </w:r>
            <w:r w:rsidRPr="00562A14">
              <w:rPr>
                <w:webHidden/>
              </w:rPr>
              <w:tab/>
            </w:r>
            <w:r w:rsidRPr="00562A14">
              <w:rPr>
                <w:webHidden/>
              </w:rPr>
              <w:fldChar w:fldCharType="begin"/>
            </w:r>
            <w:r w:rsidRPr="00562A14">
              <w:rPr>
                <w:webHidden/>
              </w:rPr>
              <w:instrText xml:space="preserve"> PAGEREF _Toc220583797 \h </w:instrText>
            </w:r>
            <w:r w:rsidRPr="00562A14">
              <w:rPr>
                <w:webHidden/>
              </w:rPr>
            </w:r>
            <w:r w:rsidRPr="00562A14">
              <w:rPr>
                <w:webHidden/>
              </w:rPr>
              <w:fldChar w:fldCharType="separate"/>
            </w:r>
            <w:r w:rsidR="004E5A3D" w:rsidRPr="00562A14">
              <w:rPr>
                <w:webHidden/>
              </w:rPr>
              <w:t>6</w:t>
            </w:r>
            <w:r w:rsidRPr="00562A14">
              <w:rPr>
                <w:webHidden/>
              </w:rPr>
              <w:fldChar w:fldCharType="end"/>
            </w:r>
          </w:hyperlink>
        </w:p>
        <w:p w14:paraId="46437EEF" w14:textId="4E02119C"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798" w:history="1">
            <w:r w:rsidRPr="00562A14">
              <w:rPr>
                <w:rStyle w:val="Hyperlink"/>
              </w:rPr>
              <w:t>Private Arrangements</w:t>
            </w:r>
            <w:r w:rsidRPr="00562A14">
              <w:rPr>
                <w:webHidden/>
              </w:rPr>
              <w:tab/>
            </w:r>
            <w:r w:rsidRPr="00562A14">
              <w:rPr>
                <w:webHidden/>
              </w:rPr>
              <w:fldChar w:fldCharType="begin"/>
            </w:r>
            <w:r w:rsidRPr="00562A14">
              <w:rPr>
                <w:webHidden/>
              </w:rPr>
              <w:instrText xml:space="preserve"> PAGEREF _Toc220583798 \h </w:instrText>
            </w:r>
            <w:r w:rsidRPr="00562A14">
              <w:rPr>
                <w:webHidden/>
              </w:rPr>
            </w:r>
            <w:r w:rsidRPr="00562A14">
              <w:rPr>
                <w:webHidden/>
              </w:rPr>
              <w:fldChar w:fldCharType="separate"/>
            </w:r>
            <w:r w:rsidR="004E5A3D" w:rsidRPr="00562A14">
              <w:rPr>
                <w:webHidden/>
              </w:rPr>
              <w:t>6</w:t>
            </w:r>
            <w:r w:rsidRPr="00562A14">
              <w:rPr>
                <w:webHidden/>
              </w:rPr>
              <w:fldChar w:fldCharType="end"/>
            </w:r>
          </w:hyperlink>
        </w:p>
        <w:p w14:paraId="26697C5B" w14:textId="2CACF0AE" w:rsidR="004143F9" w:rsidRPr="00562A14" w:rsidRDefault="004143F9">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220583799" w:history="1">
            <w:r w:rsidRPr="00562A14">
              <w:rPr>
                <w:rStyle w:val="Hyperlink"/>
                <w:noProof/>
              </w:rPr>
              <w:t>Standing (written) agreements</w:t>
            </w:r>
            <w:r w:rsidRPr="00562A14">
              <w:rPr>
                <w:noProof/>
                <w:webHidden/>
              </w:rPr>
              <w:tab/>
            </w:r>
            <w:r w:rsidRPr="00562A14">
              <w:rPr>
                <w:noProof/>
                <w:webHidden/>
              </w:rPr>
              <w:fldChar w:fldCharType="begin"/>
            </w:r>
            <w:r w:rsidRPr="00562A14">
              <w:rPr>
                <w:noProof/>
                <w:webHidden/>
              </w:rPr>
              <w:instrText xml:space="preserve"> PAGEREF _Toc220583799 \h </w:instrText>
            </w:r>
            <w:r w:rsidRPr="00562A14">
              <w:rPr>
                <w:noProof/>
                <w:webHidden/>
              </w:rPr>
            </w:r>
            <w:r w:rsidRPr="00562A14">
              <w:rPr>
                <w:noProof/>
                <w:webHidden/>
              </w:rPr>
              <w:fldChar w:fldCharType="separate"/>
            </w:r>
            <w:r w:rsidR="004E5A3D" w:rsidRPr="00562A14">
              <w:rPr>
                <w:noProof/>
                <w:webHidden/>
              </w:rPr>
              <w:t>7</w:t>
            </w:r>
            <w:r w:rsidRPr="00562A14">
              <w:rPr>
                <w:noProof/>
                <w:webHidden/>
              </w:rPr>
              <w:fldChar w:fldCharType="end"/>
            </w:r>
          </w:hyperlink>
        </w:p>
        <w:p w14:paraId="37D46741" w14:textId="38367EBC"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0" w:history="1">
            <w:r w:rsidRPr="00562A14">
              <w:rPr>
                <w:rStyle w:val="Hyperlink"/>
              </w:rPr>
              <w:t>Know your rights</w:t>
            </w:r>
            <w:r w:rsidRPr="00562A14">
              <w:rPr>
                <w:webHidden/>
              </w:rPr>
              <w:tab/>
            </w:r>
            <w:r w:rsidRPr="00562A14">
              <w:rPr>
                <w:webHidden/>
              </w:rPr>
              <w:fldChar w:fldCharType="begin"/>
            </w:r>
            <w:r w:rsidRPr="00562A14">
              <w:rPr>
                <w:webHidden/>
              </w:rPr>
              <w:instrText xml:space="preserve"> PAGEREF _Toc220583800 \h </w:instrText>
            </w:r>
            <w:r w:rsidRPr="00562A14">
              <w:rPr>
                <w:webHidden/>
              </w:rPr>
            </w:r>
            <w:r w:rsidRPr="00562A14">
              <w:rPr>
                <w:webHidden/>
              </w:rPr>
              <w:fldChar w:fldCharType="separate"/>
            </w:r>
            <w:r w:rsidR="004E5A3D" w:rsidRPr="00562A14">
              <w:rPr>
                <w:webHidden/>
              </w:rPr>
              <w:t>7</w:t>
            </w:r>
            <w:r w:rsidRPr="00562A14">
              <w:rPr>
                <w:webHidden/>
              </w:rPr>
              <w:fldChar w:fldCharType="end"/>
            </w:r>
          </w:hyperlink>
        </w:p>
        <w:p w14:paraId="6A8A0B4B" w14:textId="05592621"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1" w:history="1">
            <w:r w:rsidRPr="00562A14">
              <w:rPr>
                <w:rStyle w:val="Hyperlink"/>
              </w:rPr>
              <w:t>Decide on the services you want</w:t>
            </w:r>
            <w:r w:rsidRPr="00562A14">
              <w:rPr>
                <w:webHidden/>
              </w:rPr>
              <w:tab/>
            </w:r>
            <w:r w:rsidRPr="00562A14">
              <w:rPr>
                <w:webHidden/>
              </w:rPr>
              <w:fldChar w:fldCharType="begin"/>
            </w:r>
            <w:r w:rsidRPr="00562A14">
              <w:rPr>
                <w:webHidden/>
              </w:rPr>
              <w:instrText xml:space="preserve"> PAGEREF _Toc220583801 \h </w:instrText>
            </w:r>
            <w:r w:rsidRPr="00562A14">
              <w:rPr>
                <w:webHidden/>
              </w:rPr>
            </w:r>
            <w:r w:rsidRPr="00562A14">
              <w:rPr>
                <w:webHidden/>
              </w:rPr>
              <w:fldChar w:fldCharType="separate"/>
            </w:r>
            <w:r w:rsidR="004E5A3D" w:rsidRPr="00562A14">
              <w:rPr>
                <w:webHidden/>
              </w:rPr>
              <w:t>7</w:t>
            </w:r>
            <w:r w:rsidRPr="00562A14">
              <w:rPr>
                <w:webHidden/>
              </w:rPr>
              <w:fldChar w:fldCharType="end"/>
            </w:r>
          </w:hyperlink>
        </w:p>
        <w:p w14:paraId="4CE01E8D" w14:textId="39619633"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2" w:history="1">
            <w:r w:rsidRPr="00562A14">
              <w:rPr>
                <w:rStyle w:val="Hyperlink"/>
              </w:rPr>
              <w:t>Understand bundling</w:t>
            </w:r>
            <w:r w:rsidRPr="00562A14">
              <w:rPr>
                <w:webHidden/>
              </w:rPr>
              <w:tab/>
            </w:r>
            <w:r w:rsidRPr="00562A14">
              <w:rPr>
                <w:webHidden/>
              </w:rPr>
              <w:fldChar w:fldCharType="begin"/>
            </w:r>
            <w:r w:rsidRPr="00562A14">
              <w:rPr>
                <w:webHidden/>
              </w:rPr>
              <w:instrText xml:space="preserve"> PAGEREF _Toc220583802 \h </w:instrText>
            </w:r>
            <w:r w:rsidRPr="00562A14">
              <w:rPr>
                <w:webHidden/>
              </w:rPr>
            </w:r>
            <w:r w:rsidRPr="00562A14">
              <w:rPr>
                <w:webHidden/>
              </w:rPr>
              <w:fldChar w:fldCharType="separate"/>
            </w:r>
            <w:r w:rsidR="004E5A3D" w:rsidRPr="00562A14">
              <w:rPr>
                <w:webHidden/>
              </w:rPr>
              <w:t>8</w:t>
            </w:r>
            <w:r w:rsidRPr="00562A14">
              <w:rPr>
                <w:webHidden/>
              </w:rPr>
              <w:fldChar w:fldCharType="end"/>
            </w:r>
          </w:hyperlink>
        </w:p>
        <w:p w14:paraId="4D00ED0D" w14:textId="59F7636D"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3" w:history="1">
            <w:r w:rsidRPr="00562A14">
              <w:rPr>
                <w:rStyle w:val="Hyperlink"/>
              </w:rPr>
              <w:t>Review the written agreement</w:t>
            </w:r>
            <w:r w:rsidRPr="00562A14">
              <w:rPr>
                <w:webHidden/>
              </w:rPr>
              <w:tab/>
            </w:r>
            <w:r w:rsidRPr="00562A14">
              <w:rPr>
                <w:webHidden/>
              </w:rPr>
              <w:fldChar w:fldCharType="begin"/>
            </w:r>
            <w:r w:rsidRPr="00562A14">
              <w:rPr>
                <w:webHidden/>
              </w:rPr>
              <w:instrText xml:space="preserve"> PAGEREF _Toc220583803 \h </w:instrText>
            </w:r>
            <w:r w:rsidRPr="00562A14">
              <w:rPr>
                <w:webHidden/>
              </w:rPr>
            </w:r>
            <w:r w:rsidRPr="00562A14">
              <w:rPr>
                <w:webHidden/>
              </w:rPr>
              <w:fldChar w:fldCharType="separate"/>
            </w:r>
            <w:r w:rsidR="004E5A3D" w:rsidRPr="00562A14">
              <w:rPr>
                <w:webHidden/>
              </w:rPr>
              <w:t>9</w:t>
            </w:r>
            <w:r w:rsidRPr="00562A14">
              <w:rPr>
                <w:webHidden/>
              </w:rPr>
              <w:fldChar w:fldCharType="end"/>
            </w:r>
          </w:hyperlink>
        </w:p>
        <w:p w14:paraId="3792DFCB" w14:textId="5C740A00"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4" w:history="1">
            <w:r w:rsidRPr="00562A14">
              <w:rPr>
                <w:rStyle w:val="Hyperlink"/>
              </w:rPr>
              <w:t>The cooling off period</w:t>
            </w:r>
            <w:r w:rsidRPr="00562A14">
              <w:rPr>
                <w:webHidden/>
              </w:rPr>
              <w:tab/>
            </w:r>
            <w:r w:rsidRPr="00562A14">
              <w:rPr>
                <w:webHidden/>
              </w:rPr>
              <w:fldChar w:fldCharType="begin"/>
            </w:r>
            <w:r w:rsidRPr="00562A14">
              <w:rPr>
                <w:webHidden/>
              </w:rPr>
              <w:instrText xml:space="preserve"> PAGEREF _Toc220583804 \h </w:instrText>
            </w:r>
            <w:r w:rsidRPr="00562A14">
              <w:rPr>
                <w:webHidden/>
              </w:rPr>
            </w:r>
            <w:r w:rsidRPr="00562A14">
              <w:rPr>
                <w:webHidden/>
              </w:rPr>
              <w:fldChar w:fldCharType="separate"/>
            </w:r>
            <w:r w:rsidR="004E5A3D" w:rsidRPr="00562A14">
              <w:rPr>
                <w:webHidden/>
              </w:rPr>
              <w:t>10</w:t>
            </w:r>
            <w:r w:rsidRPr="00562A14">
              <w:rPr>
                <w:webHidden/>
              </w:rPr>
              <w:fldChar w:fldCharType="end"/>
            </w:r>
          </w:hyperlink>
        </w:p>
        <w:p w14:paraId="18A040F2" w14:textId="086A6068"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5" w:history="1">
            <w:r w:rsidRPr="00562A14">
              <w:rPr>
                <w:rStyle w:val="Hyperlink"/>
              </w:rPr>
              <w:t>Change your agreement if needed</w:t>
            </w:r>
            <w:r w:rsidRPr="00562A14">
              <w:rPr>
                <w:webHidden/>
              </w:rPr>
              <w:tab/>
            </w:r>
            <w:r w:rsidRPr="00562A14">
              <w:rPr>
                <w:webHidden/>
              </w:rPr>
              <w:fldChar w:fldCharType="begin"/>
            </w:r>
            <w:r w:rsidRPr="00562A14">
              <w:rPr>
                <w:webHidden/>
              </w:rPr>
              <w:instrText xml:space="preserve"> PAGEREF _Toc220583805 \h </w:instrText>
            </w:r>
            <w:r w:rsidRPr="00562A14">
              <w:rPr>
                <w:webHidden/>
              </w:rPr>
            </w:r>
            <w:r w:rsidRPr="00562A14">
              <w:rPr>
                <w:webHidden/>
              </w:rPr>
              <w:fldChar w:fldCharType="separate"/>
            </w:r>
            <w:r w:rsidR="004E5A3D" w:rsidRPr="00562A14">
              <w:rPr>
                <w:webHidden/>
              </w:rPr>
              <w:t>10</w:t>
            </w:r>
            <w:r w:rsidRPr="00562A14">
              <w:rPr>
                <w:webHidden/>
              </w:rPr>
              <w:fldChar w:fldCharType="end"/>
            </w:r>
          </w:hyperlink>
        </w:p>
        <w:p w14:paraId="56E8415B" w14:textId="19CB9973"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6" w:history="1">
            <w:r w:rsidRPr="00562A14">
              <w:rPr>
                <w:rStyle w:val="Hyperlink"/>
              </w:rPr>
              <w:t>What happens when you are on leave</w:t>
            </w:r>
            <w:r w:rsidRPr="00562A14">
              <w:rPr>
                <w:webHidden/>
              </w:rPr>
              <w:tab/>
            </w:r>
            <w:r w:rsidRPr="00562A14">
              <w:rPr>
                <w:webHidden/>
              </w:rPr>
              <w:fldChar w:fldCharType="begin"/>
            </w:r>
            <w:r w:rsidRPr="00562A14">
              <w:rPr>
                <w:webHidden/>
              </w:rPr>
              <w:instrText xml:space="preserve"> PAGEREF _Toc220583806 \h </w:instrText>
            </w:r>
            <w:r w:rsidRPr="00562A14">
              <w:rPr>
                <w:webHidden/>
              </w:rPr>
            </w:r>
            <w:r w:rsidRPr="00562A14">
              <w:rPr>
                <w:webHidden/>
              </w:rPr>
              <w:fldChar w:fldCharType="separate"/>
            </w:r>
            <w:r w:rsidR="004E5A3D" w:rsidRPr="00562A14">
              <w:rPr>
                <w:webHidden/>
              </w:rPr>
              <w:t>11</w:t>
            </w:r>
            <w:r w:rsidRPr="00562A14">
              <w:rPr>
                <w:webHidden/>
              </w:rPr>
              <w:fldChar w:fldCharType="end"/>
            </w:r>
          </w:hyperlink>
        </w:p>
        <w:p w14:paraId="272017CD" w14:textId="4F820B2C"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7" w:history="1">
            <w:r w:rsidRPr="00562A14">
              <w:rPr>
                <w:rStyle w:val="Hyperlink"/>
              </w:rPr>
              <w:t>Review your agreement each year</w:t>
            </w:r>
            <w:r w:rsidRPr="00562A14">
              <w:rPr>
                <w:webHidden/>
              </w:rPr>
              <w:tab/>
            </w:r>
            <w:r w:rsidRPr="00562A14">
              <w:rPr>
                <w:webHidden/>
              </w:rPr>
              <w:fldChar w:fldCharType="begin"/>
            </w:r>
            <w:r w:rsidRPr="00562A14">
              <w:rPr>
                <w:webHidden/>
              </w:rPr>
              <w:instrText xml:space="preserve"> PAGEREF _Toc220583807 \h </w:instrText>
            </w:r>
            <w:r w:rsidRPr="00562A14">
              <w:rPr>
                <w:webHidden/>
              </w:rPr>
            </w:r>
            <w:r w:rsidRPr="00562A14">
              <w:rPr>
                <w:webHidden/>
              </w:rPr>
              <w:fldChar w:fldCharType="separate"/>
            </w:r>
            <w:r w:rsidR="004E5A3D" w:rsidRPr="00562A14">
              <w:rPr>
                <w:webHidden/>
              </w:rPr>
              <w:t>12</w:t>
            </w:r>
            <w:r w:rsidRPr="00562A14">
              <w:rPr>
                <w:webHidden/>
              </w:rPr>
              <w:fldChar w:fldCharType="end"/>
            </w:r>
          </w:hyperlink>
        </w:p>
        <w:p w14:paraId="153DE1DA" w14:textId="6DE2F797"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8" w:history="1">
            <w:r w:rsidRPr="00562A14">
              <w:rPr>
                <w:rStyle w:val="Hyperlink"/>
              </w:rPr>
              <w:t>Understand unavoidable costs</w:t>
            </w:r>
            <w:r w:rsidRPr="00562A14">
              <w:rPr>
                <w:webHidden/>
              </w:rPr>
              <w:tab/>
            </w:r>
            <w:r w:rsidRPr="00562A14">
              <w:rPr>
                <w:webHidden/>
              </w:rPr>
              <w:fldChar w:fldCharType="begin"/>
            </w:r>
            <w:r w:rsidRPr="00562A14">
              <w:rPr>
                <w:webHidden/>
              </w:rPr>
              <w:instrText xml:space="preserve"> PAGEREF _Toc220583808 \h </w:instrText>
            </w:r>
            <w:r w:rsidRPr="00562A14">
              <w:rPr>
                <w:webHidden/>
              </w:rPr>
            </w:r>
            <w:r w:rsidRPr="00562A14">
              <w:rPr>
                <w:webHidden/>
              </w:rPr>
              <w:fldChar w:fldCharType="separate"/>
            </w:r>
            <w:r w:rsidR="004E5A3D" w:rsidRPr="00562A14">
              <w:rPr>
                <w:webHidden/>
              </w:rPr>
              <w:t>12</w:t>
            </w:r>
            <w:r w:rsidRPr="00562A14">
              <w:rPr>
                <w:webHidden/>
              </w:rPr>
              <w:fldChar w:fldCharType="end"/>
            </w:r>
          </w:hyperlink>
        </w:p>
        <w:p w14:paraId="020E1B86" w14:textId="0D102647"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09" w:history="1">
            <w:r w:rsidRPr="00562A14">
              <w:rPr>
                <w:rStyle w:val="Hyperlink"/>
              </w:rPr>
              <w:t>Understand fee increases</w:t>
            </w:r>
            <w:r w:rsidRPr="00562A14">
              <w:rPr>
                <w:webHidden/>
              </w:rPr>
              <w:tab/>
            </w:r>
            <w:r w:rsidRPr="00562A14">
              <w:rPr>
                <w:webHidden/>
              </w:rPr>
              <w:fldChar w:fldCharType="begin"/>
            </w:r>
            <w:r w:rsidRPr="00562A14">
              <w:rPr>
                <w:webHidden/>
              </w:rPr>
              <w:instrText xml:space="preserve"> PAGEREF _Toc220583809 \h </w:instrText>
            </w:r>
            <w:r w:rsidRPr="00562A14">
              <w:rPr>
                <w:webHidden/>
              </w:rPr>
            </w:r>
            <w:r w:rsidRPr="00562A14">
              <w:rPr>
                <w:webHidden/>
              </w:rPr>
              <w:fldChar w:fldCharType="separate"/>
            </w:r>
            <w:r w:rsidR="004E5A3D" w:rsidRPr="00562A14">
              <w:rPr>
                <w:webHidden/>
              </w:rPr>
              <w:t>13</w:t>
            </w:r>
            <w:r w:rsidRPr="00562A14">
              <w:rPr>
                <w:webHidden/>
              </w:rPr>
              <w:fldChar w:fldCharType="end"/>
            </w:r>
          </w:hyperlink>
        </w:p>
        <w:p w14:paraId="7242A76A" w14:textId="71CA3A5F" w:rsidR="004143F9" w:rsidRPr="00562A14" w:rsidRDefault="004143F9">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220583810" w:history="1">
            <w:r w:rsidRPr="00562A14">
              <w:rPr>
                <w:rStyle w:val="Hyperlink"/>
                <w:noProof/>
              </w:rPr>
              <w:t>Ad-hoc (verbal) agreements</w:t>
            </w:r>
            <w:r w:rsidRPr="00562A14">
              <w:rPr>
                <w:noProof/>
                <w:webHidden/>
              </w:rPr>
              <w:tab/>
            </w:r>
            <w:r w:rsidRPr="00562A14">
              <w:rPr>
                <w:noProof/>
                <w:webHidden/>
              </w:rPr>
              <w:fldChar w:fldCharType="begin"/>
            </w:r>
            <w:r w:rsidRPr="00562A14">
              <w:rPr>
                <w:noProof/>
                <w:webHidden/>
              </w:rPr>
              <w:instrText xml:space="preserve"> PAGEREF _Toc220583810 \h </w:instrText>
            </w:r>
            <w:r w:rsidRPr="00562A14">
              <w:rPr>
                <w:noProof/>
                <w:webHidden/>
              </w:rPr>
            </w:r>
            <w:r w:rsidRPr="00562A14">
              <w:rPr>
                <w:noProof/>
                <w:webHidden/>
              </w:rPr>
              <w:fldChar w:fldCharType="separate"/>
            </w:r>
            <w:r w:rsidR="004E5A3D" w:rsidRPr="00562A14">
              <w:rPr>
                <w:noProof/>
                <w:webHidden/>
              </w:rPr>
              <w:t>14</w:t>
            </w:r>
            <w:r w:rsidRPr="00562A14">
              <w:rPr>
                <w:noProof/>
                <w:webHidden/>
              </w:rPr>
              <w:fldChar w:fldCharType="end"/>
            </w:r>
          </w:hyperlink>
        </w:p>
        <w:p w14:paraId="021D6F25" w14:textId="1F96E979" w:rsidR="004143F9" w:rsidRPr="00562A14" w:rsidRDefault="004143F9">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220583811" w:history="1">
            <w:r w:rsidRPr="00562A14">
              <w:rPr>
                <w:rStyle w:val="Hyperlink"/>
                <w:noProof/>
              </w:rPr>
              <w:t>Extra service and additional service fees</w:t>
            </w:r>
            <w:r w:rsidRPr="00562A14">
              <w:rPr>
                <w:noProof/>
                <w:webHidden/>
              </w:rPr>
              <w:tab/>
            </w:r>
            <w:r w:rsidRPr="00562A14">
              <w:rPr>
                <w:noProof/>
                <w:webHidden/>
              </w:rPr>
              <w:fldChar w:fldCharType="begin"/>
            </w:r>
            <w:r w:rsidRPr="00562A14">
              <w:rPr>
                <w:noProof/>
                <w:webHidden/>
              </w:rPr>
              <w:instrText xml:space="preserve"> PAGEREF _Toc220583811 \h </w:instrText>
            </w:r>
            <w:r w:rsidRPr="00562A14">
              <w:rPr>
                <w:noProof/>
                <w:webHidden/>
              </w:rPr>
            </w:r>
            <w:r w:rsidRPr="00562A14">
              <w:rPr>
                <w:noProof/>
                <w:webHidden/>
              </w:rPr>
              <w:fldChar w:fldCharType="separate"/>
            </w:r>
            <w:r w:rsidR="004E5A3D" w:rsidRPr="00562A14">
              <w:rPr>
                <w:noProof/>
                <w:webHidden/>
              </w:rPr>
              <w:t>15</w:t>
            </w:r>
            <w:r w:rsidRPr="00562A14">
              <w:rPr>
                <w:noProof/>
                <w:webHidden/>
              </w:rPr>
              <w:fldChar w:fldCharType="end"/>
            </w:r>
          </w:hyperlink>
        </w:p>
        <w:p w14:paraId="3E3D9C8F" w14:textId="335F76A0"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12" w:history="1">
            <w:r w:rsidRPr="00562A14">
              <w:rPr>
                <w:rStyle w:val="Hyperlink"/>
              </w:rPr>
              <w:t>Changes to additional and extra service fee arrangements</w:t>
            </w:r>
            <w:r w:rsidRPr="00562A14">
              <w:rPr>
                <w:webHidden/>
              </w:rPr>
              <w:tab/>
            </w:r>
            <w:r w:rsidRPr="00562A14">
              <w:rPr>
                <w:webHidden/>
              </w:rPr>
              <w:fldChar w:fldCharType="begin"/>
            </w:r>
            <w:r w:rsidRPr="00562A14">
              <w:rPr>
                <w:webHidden/>
              </w:rPr>
              <w:instrText xml:space="preserve"> PAGEREF _Toc220583812 \h </w:instrText>
            </w:r>
            <w:r w:rsidRPr="00562A14">
              <w:rPr>
                <w:webHidden/>
              </w:rPr>
            </w:r>
            <w:r w:rsidRPr="00562A14">
              <w:rPr>
                <w:webHidden/>
              </w:rPr>
              <w:fldChar w:fldCharType="separate"/>
            </w:r>
            <w:r w:rsidR="004E5A3D" w:rsidRPr="00562A14">
              <w:rPr>
                <w:webHidden/>
              </w:rPr>
              <w:t>15</w:t>
            </w:r>
            <w:r w:rsidRPr="00562A14">
              <w:rPr>
                <w:webHidden/>
              </w:rPr>
              <w:fldChar w:fldCharType="end"/>
            </w:r>
          </w:hyperlink>
        </w:p>
        <w:p w14:paraId="5CABE3AE" w14:textId="2E50DFAD"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13" w:history="1">
            <w:r w:rsidRPr="00562A14">
              <w:rPr>
                <w:rStyle w:val="Hyperlink"/>
              </w:rPr>
              <w:t>Transition from additional and extra service fees to HELF</w:t>
            </w:r>
            <w:r w:rsidRPr="00562A14">
              <w:rPr>
                <w:webHidden/>
              </w:rPr>
              <w:tab/>
            </w:r>
            <w:r w:rsidRPr="00562A14">
              <w:rPr>
                <w:webHidden/>
              </w:rPr>
              <w:fldChar w:fldCharType="begin"/>
            </w:r>
            <w:r w:rsidRPr="00562A14">
              <w:rPr>
                <w:webHidden/>
              </w:rPr>
              <w:instrText xml:space="preserve"> PAGEREF _Toc220583813 \h </w:instrText>
            </w:r>
            <w:r w:rsidRPr="00562A14">
              <w:rPr>
                <w:webHidden/>
              </w:rPr>
            </w:r>
            <w:r w:rsidRPr="00562A14">
              <w:rPr>
                <w:webHidden/>
              </w:rPr>
              <w:fldChar w:fldCharType="separate"/>
            </w:r>
            <w:r w:rsidR="004E5A3D" w:rsidRPr="00562A14">
              <w:rPr>
                <w:webHidden/>
              </w:rPr>
              <w:t>15</w:t>
            </w:r>
            <w:r w:rsidRPr="00562A14">
              <w:rPr>
                <w:webHidden/>
              </w:rPr>
              <w:fldChar w:fldCharType="end"/>
            </w:r>
          </w:hyperlink>
        </w:p>
        <w:p w14:paraId="494A70DD" w14:textId="3FFACABF" w:rsidR="004143F9" w:rsidRPr="00562A14" w:rsidRDefault="004143F9">
          <w:pPr>
            <w:pStyle w:val="TOC2"/>
            <w:rPr>
              <w:rFonts w:asciiTheme="minorHAnsi" w:eastAsiaTheme="minorEastAsia" w:hAnsiTheme="minorHAnsi" w:cstheme="minorBidi"/>
              <w:color w:val="auto"/>
              <w:kern w:val="2"/>
              <w:szCs w:val="24"/>
              <w:lang w:eastAsia="en-AU"/>
              <w14:ligatures w14:val="standardContextual"/>
            </w:rPr>
          </w:pPr>
          <w:hyperlink w:anchor="_Toc220583814" w:history="1">
            <w:r w:rsidRPr="00562A14">
              <w:rPr>
                <w:rStyle w:val="Hyperlink"/>
              </w:rPr>
              <w:t>Resident Circumstances</w:t>
            </w:r>
            <w:r w:rsidRPr="00562A14">
              <w:rPr>
                <w:webHidden/>
              </w:rPr>
              <w:tab/>
            </w:r>
            <w:r w:rsidRPr="00562A14">
              <w:rPr>
                <w:webHidden/>
              </w:rPr>
              <w:fldChar w:fldCharType="begin"/>
            </w:r>
            <w:r w:rsidRPr="00562A14">
              <w:rPr>
                <w:webHidden/>
              </w:rPr>
              <w:instrText xml:space="preserve"> PAGEREF _Toc220583814 \h </w:instrText>
            </w:r>
            <w:r w:rsidRPr="00562A14">
              <w:rPr>
                <w:webHidden/>
              </w:rPr>
            </w:r>
            <w:r w:rsidRPr="00562A14">
              <w:rPr>
                <w:webHidden/>
              </w:rPr>
              <w:fldChar w:fldCharType="separate"/>
            </w:r>
            <w:r w:rsidR="004E5A3D" w:rsidRPr="00562A14">
              <w:rPr>
                <w:webHidden/>
              </w:rPr>
              <w:t>16</w:t>
            </w:r>
            <w:r w:rsidRPr="00562A14">
              <w:rPr>
                <w:webHidden/>
              </w:rPr>
              <w:fldChar w:fldCharType="end"/>
            </w:r>
          </w:hyperlink>
        </w:p>
        <w:p w14:paraId="47D8A248" w14:textId="0DBB879C" w:rsidR="004143F9" w:rsidRPr="00562A14" w:rsidRDefault="004143F9">
          <w:pPr>
            <w:pStyle w:val="TOC1"/>
            <w:rPr>
              <w:rFonts w:asciiTheme="minorHAnsi" w:eastAsiaTheme="minorEastAsia" w:hAnsiTheme="minorHAnsi" w:cstheme="minorBidi"/>
              <w:b w:val="0"/>
              <w:bCs w:val="0"/>
              <w:noProof/>
              <w:color w:val="auto"/>
              <w:kern w:val="2"/>
              <w:szCs w:val="24"/>
              <w:lang w:eastAsia="en-AU"/>
              <w14:ligatures w14:val="standardContextual"/>
            </w:rPr>
          </w:pPr>
          <w:hyperlink w:anchor="_Toc220583815" w:history="1">
            <w:r w:rsidRPr="00562A14">
              <w:rPr>
                <w:rStyle w:val="Hyperlink"/>
                <w:noProof/>
              </w:rPr>
              <w:t>Help and more information</w:t>
            </w:r>
            <w:r w:rsidRPr="00562A14">
              <w:rPr>
                <w:noProof/>
                <w:webHidden/>
              </w:rPr>
              <w:tab/>
            </w:r>
            <w:r w:rsidRPr="00562A14">
              <w:rPr>
                <w:noProof/>
                <w:webHidden/>
              </w:rPr>
              <w:fldChar w:fldCharType="begin"/>
            </w:r>
            <w:r w:rsidRPr="00562A14">
              <w:rPr>
                <w:noProof/>
                <w:webHidden/>
              </w:rPr>
              <w:instrText xml:space="preserve"> PAGEREF _Toc220583815 \h </w:instrText>
            </w:r>
            <w:r w:rsidRPr="00562A14">
              <w:rPr>
                <w:noProof/>
                <w:webHidden/>
              </w:rPr>
            </w:r>
            <w:r w:rsidRPr="00562A14">
              <w:rPr>
                <w:noProof/>
                <w:webHidden/>
              </w:rPr>
              <w:fldChar w:fldCharType="separate"/>
            </w:r>
            <w:r w:rsidR="004E5A3D" w:rsidRPr="00562A14">
              <w:rPr>
                <w:noProof/>
                <w:webHidden/>
              </w:rPr>
              <w:t>19</w:t>
            </w:r>
            <w:r w:rsidRPr="00562A14">
              <w:rPr>
                <w:noProof/>
                <w:webHidden/>
              </w:rPr>
              <w:fldChar w:fldCharType="end"/>
            </w:r>
          </w:hyperlink>
        </w:p>
        <w:p w14:paraId="07118398" w14:textId="5CD66F62" w:rsidR="00000DFE" w:rsidRPr="00562A14" w:rsidRDefault="002C3F98" w:rsidP="00000DFE">
          <w:pPr>
            <w:rPr>
              <w:b/>
              <w:color w:val="1E1545" w:themeColor="text2"/>
            </w:rPr>
          </w:pPr>
          <w:r w:rsidRPr="00562A14">
            <w:rPr>
              <w:b/>
              <w:bCs/>
              <w:noProof/>
            </w:rPr>
            <w:fldChar w:fldCharType="end"/>
          </w:r>
        </w:p>
      </w:sdtContent>
    </w:sdt>
    <w:p w14:paraId="3E02CE28" w14:textId="788F23B0" w:rsidR="00C71548" w:rsidRPr="00562A14" w:rsidRDefault="00F57F9A" w:rsidP="003A6CE5">
      <w:pPr>
        <w:pStyle w:val="Heading1"/>
        <w:rPr>
          <w:sz w:val="52"/>
          <w:szCs w:val="52"/>
        </w:rPr>
      </w:pPr>
      <w:bookmarkStart w:id="0" w:name="_Toc220583791"/>
      <w:r w:rsidRPr="00562A14">
        <w:rPr>
          <w:sz w:val="52"/>
          <w:szCs w:val="52"/>
        </w:rPr>
        <w:lastRenderedPageBreak/>
        <w:t>Introduction</w:t>
      </w:r>
      <w:bookmarkEnd w:id="0"/>
      <w:r w:rsidRPr="00562A14">
        <w:rPr>
          <w:sz w:val="52"/>
          <w:szCs w:val="52"/>
        </w:rPr>
        <w:t xml:space="preserve"> </w:t>
      </w:r>
    </w:p>
    <w:p w14:paraId="07CD56A6" w14:textId="5ED91E39" w:rsidR="001309EC" w:rsidRPr="00562A14" w:rsidRDefault="001309EC" w:rsidP="00170CE9">
      <w:pPr>
        <w:rPr>
          <w:rStyle w:val="Strong"/>
          <w:b w:val="0"/>
          <w:bCs w:val="0"/>
          <w:sz w:val="28"/>
          <w:szCs w:val="28"/>
        </w:rPr>
      </w:pPr>
      <w:r w:rsidRPr="00562A14">
        <w:rPr>
          <w:rStyle w:val="Strong"/>
          <w:b w:val="0"/>
          <w:bCs w:val="0"/>
          <w:sz w:val="28"/>
          <w:szCs w:val="28"/>
        </w:rPr>
        <w:t xml:space="preserve">This booklet </w:t>
      </w:r>
      <w:r w:rsidR="00EE4082" w:rsidRPr="00562A14">
        <w:rPr>
          <w:rStyle w:val="Strong"/>
          <w:b w:val="0"/>
          <w:bCs w:val="0"/>
          <w:sz w:val="28"/>
          <w:szCs w:val="28"/>
        </w:rPr>
        <w:t xml:space="preserve">provides information on the </w:t>
      </w:r>
      <w:r w:rsidRPr="00562A14">
        <w:rPr>
          <w:rStyle w:val="Strong"/>
          <w:b w:val="0"/>
          <w:bCs w:val="0"/>
          <w:sz w:val="28"/>
          <w:szCs w:val="28"/>
        </w:rPr>
        <w:t xml:space="preserve">new </w:t>
      </w:r>
      <w:r w:rsidR="00EA7922" w:rsidRPr="00562A14">
        <w:rPr>
          <w:rStyle w:val="Strong"/>
          <w:b w:val="0"/>
          <w:bCs w:val="0"/>
          <w:sz w:val="28"/>
          <w:szCs w:val="28"/>
        </w:rPr>
        <w:t>h</w:t>
      </w:r>
      <w:r w:rsidRPr="00562A14">
        <w:rPr>
          <w:rStyle w:val="Strong"/>
          <w:b w:val="0"/>
          <w:bCs w:val="0"/>
          <w:sz w:val="28"/>
          <w:szCs w:val="28"/>
        </w:rPr>
        <w:t xml:space="preserve">igher </w:t>
      </w:r>
      <w:r w:rsidR="00EA7922" w:rsidRPr="00562A14">
        <w:rPr>
          <w:rStyle w:val="Strong"/>
          <w:b w:val="0"/>
          <w:bCs w:val="0"/>
          <w:sz w:val="28"/>
          <w:szCs w:val="28"/>
        </w:rPr>
        <w:t>e</w:t>
      </w:r>
      <w:r w:rsidRPr="00562A14">
        <w:rPr>
          <w:rStyle w:val="Strong"/>
          <w:b w:val="0"/>
          <w:bCs w:val="0"/>
          <w:sz w:val="28"/>
          <w:szCs w:val="28"/>
        </w:rPr>
        <w:t xml:space="preserve">veryday </w:t>
      </w:r>
      <w:r w:rsidR="00EA7922" w:rsidRPr="00562A14">
        <w:rPr>
          <w:rStyle w:val="Strong"/>
          <w:b w:val="0"/>
          <w:bCs w:val="0"/>
          <w:sz w:val="28"/>
          <w:szCs w:val="28"/>
        </w:rPr>
        <w:t>l</w:t>
      </w:r>
      <w:r w:rsidRPr="00562A14">
        <w:rPr>
          <w:rStyle w:val="Strong"/>
          <w:b w:val="0"/>
          <w:bCs w:val="0"/>
          <w:sz w:val="28"/>
          <w:szCs w:val="28"/>
        </w:rPr>
        <w:t xml:space="preserve">iving </w:t>
      </w:r>
      <w:r w:rsidR="008E2A27" w:rsidRPr="00562A14">
        <w:rPr>
          <w:rStyle w:val="Strong"/>
          <w:b w:val="0"/>
          <w:bCs w:val="0"/>
          <w:sz w:val="28"/>
          <w:szCs w:val="28"/>
        </w:rPr>
        <w:t>s</w:t>
      </w:r>
      <w:r w:rsidRPr="00562A14">
        <w:rPr>
          <w:rStyle w:val="Strong"/>
          <w:b w:val="0"/>
          <w:bCs w:val="0"/>
          <w:sz w:val="28"/>
          <w:szCs w:val="28"/>
        </w:rPr>
        <w:t xml:space="preserve">ervices that </w:t>
      </w:r>
      <w:r w:rsidR="00EA7922" w:rsidRPr="00562A14">
        <w:rPr>
          <w:rStyle w:val="Strong"/>
          <w:b w:val="0"/>
          <w:bCs w:val="0"/>
          <w:sz w:val="28"/>
          <w:szCs w:val="28"/>
        </w:rPr>
        <w:t>residential care homes</w:t>
      </w:r>
      <w:r w:rsidRPr="00562A14">
        <w:rPr>
          <w:rStyle w:val="Strong"/>
          <w:b w:val="0"/>
          <w:bCs w:val="0"/>
          <w:sz w:val="28"/>
          <w:szCs w:val="28"/>
        </w:rPr>
        <w:t xml:space="preserve"> may offer </w:t>
      </w:r>
      <w:r w:rsidR="00EE4082" w:rsidRPr="00562A14">
        <w:rPr>
          <w:rStyle w:val="Strong"/>
          <w:b w:val="0"/>
          <w:bCs w:val="0"/>
          <w:sz w:val="28"/>
          <w:szCs w:val="28"/>
        </w:rPr>
        <w:t>from</w:t>
      </w:r>
      <w:r w:rsidRPr="00562A14">
        <w:rPr>
          <w:rStyle w:val="Strong"/>
          <w:b w:val="0"/>
          <w:bCs w:val="0"/>
          <w:sz w:val="28"/>
          <w:szCs w:val="28"/>
        </w:rPr>
        <w:t xml:space="preserve"> 1 November 2025</w:t>
      </w:r>
      <w:r w:rsidR="00FA3553" w:rsidRPr="00562A14">
        <w:rPr>
          <w:rStyle w:val="Strong"/>
          <w:b w:val="0"/>
          <w:bCs w:val="0"/>
          <w:sz w:val="28"/>
          <w:szCs w:val="28"/>
        </w:rPr>
        <w:t>.</w:t>
      </w:r>
    </w:p>
    <w:p w14:paraId="7567FD60" w14:textId="1B02A6D4" w:rsidR="00B15D91" w:rsidRPr="00562A14" w:rsidRDefault="009A1670" w:rsidP="00147E87">
      <w:pPr>
        <w:pStyle w:val="Heading2"/>
        <w:rPr>
          <w:sz w:val="32"/>
          <w:szCs w:val="32"/>
        </w:rPr>
      </w:pPr>
      <w:bookmarkStart w:id="1" w:name="_Toc220583792"/>
      <w:r w:rsidRPr="00562A14">
        <w:rPr>
          <w:sz w:val="32"/>
          <w:szCs w:val="32"/>
        </w:rPr>
        <w:t>S</w:t>
      </w:r>
      <w:r w:rsidR="00B15D91" w:rsidRPr="00562A14">
        <w:rPr>
          <w:sz w:val="32"/>
          <w:szCs w:val="32"/>
        </w:rPr>
        <w:t>tandard services must be provided</w:t>
      </w:r>
      <w:r w:rsidR="007071BA" w:rsidRPr="00562A14">
        <w:rPr>
          <w:sz w:val="32"/>
          <w:szCs w:val="32"/>
        </w:rPr>
        <w:t xml:space="preserve"> at no extra cost</w:t>
      </w:r>
      <w:bookmarkEnd w:id="1"/>
      <w:r w:rsidR="007071BA" w:rsidRPr="00562A14">
        <w:rPr>
          <w:sz w:val="32"/>
          <w:szCs w:val="32"/>
        </w:rPr>
        <w:t xml:space="preserve"> </w:t>
      </w:r>
    </w:p>
    <w:p w14:paraId="12138AC4" w14:textId="13F52C88" w:rsidR="00EE4082" w:rsidRPr="00562A14" w:rsidRDefault="00EE4082" w:rsidP="00EE4082">
      <w:pPr>
        <w:rPr>
          <w:rStyle w:val="Strong"/>
          <w:rFonts w:eastAsiaTheme="majorEastAsia"/>
          <w:b w:val="0"/>
          <w:bCs w:val="0"/>
          <w:sz w:val="28"/>
          <w:szCs w:val="28"/>
        </w:rPr>
      </w:pPr>
      <w:r w:rsidRPr="00562A14">
        <w:rPr>
          <w:rStyle w:val="Strong"/>
          <w:rFonts w:eastAsiaTheme="majorEastAsia"/>
          <w:b w:val="0"/>
          <w:bCs w:val="0"/>
          <w:sz w:val="28"/>
          <w:szCs w:val="28"/>
        </w:rPr>
        <w:t>Residential care homes are responsible for meeting t</w:t>
      </w:r>
      <w:r w:rsidR="000A4E0F" w:rsidRPr="00562A14">
        <w:rPr>
          <w:rStyle w:val="Strong"/>
          <w:rFonts w:eastAsiaTheme="majorEastAsia"/>
          <w:b w:val="0"/>
          <w:bCs w:val="0"/>
          <w:sz w:val="28"/>
          <w:szCs w:val="28"/>
        </w:rPr>
        <w:t>he</w:t>
      </w:r>
      <w:r w:rsidRPr="00562A14">
        <w:rPr>
          <w:rStyle w:val="Strong"/>
          <w:rFonts w:eastAsiaTheme="majorEastAsia"/>
          <w:b w:val="0"/>
          <w:bCs w:val="0"/>
          <w:sz w:val="28"/>
          <w:szCs w:val="28"/>
        </w:rPr>
        <w:t xml:space="preserve"> care needs of their residents in line with the Residential Care Service List (service list). </w:t>
      </w:r>
    </w:p>
    <w:p w14:paraId="5507AE1F" w14:textId="1FE3ED41" w:rsidR="002739EE" w:rsidRPr="00562A14" w:rsidRDefault="00EE4082" w:rsidP="00EE4082">
      <w:pPr>
        <w:rPr>
          <w:rStyle w:val="Strong"/>
          <w:rFonts w:eastAsiaTheme="majorEastAsia"/>
          <w:b w:val="0"/>
          <w:bCs w:val="0"/>
          <w:sz w:val="28"/>
          <w:szCs w:val="28"/>
        </w:rPr>
      </w:pPr>
      <w:r w:rsidRPr="00562A14">
        <w:rPr>
          <w:rStyle w:val="Strong"/>
          <w:rFonts w:eastAsiaTheme="majorEastAsia"/>
          <w:b w:val="0"/>
          <w:bCs w:val="0"/>
          <w:sz w:val="28"/>
          <w:szCs w:val="28"/>
        </w:rPr>
        <w:t xml:space="preserve">The service list outlines the </w:t>
      </w:r>
      <w:r w:rsidR="000A4E0F" w:rsidRPr="00562A14">
        <w:rPr>
          <w:rStyle w:val="Strong"/>
          <w:rFonts w:eastAsiaTheme="majorEastAsia"/>
          <w:b w:val="0"/>
          <w:bCs w:val="0"/>
          <w:sz w:val="28"/>
          <w:szCs w:val="28"/>
        </w:rPr>
        <w:t>aged care</w:t>
      </w:r>
      <w:r w:rsidRPr="00562A14">
        <w:rPr>
          <w:rStyle w:val="Strong"/>
          <w:rFonts w:eastAsiaTheme="majorEastAsia"/>
          <w:b w:val="0"/>
          <w:bCs w:val="0"/>
          <w:sz w:val="28"/>
          <w:szCs w:val="28"/>
        </w:rPr>
        <w:t xml:space="preserve"> services that homes are required to provide. </w:t>
      </w:r>
    </w:p>
    <w:p w14:paraId="4F26486C" w14:textId="3C138CA7" w:rsidR="00EE4082" w:rsidRPr="00562A14" w:rsidRDefault="00EE4082" w:rsidP="00EE4082">
      <w:pPr>
        <w:rPr>
          <w:rStyle w:val="Strong"/>
          <w:rFonts w:eastAsiaTheme="majorEastAsia"/>
          <w:b w:val="0"/>
          <w:bCs w:val="0"/>
          <w:sz w:val="28"/>
          <w:szCs w:val="28"/>
        </w:rPr>
      </w:pPr>
      <w:r w:rsidRPr="00562A14">
        <w:rPr>
          <w:rStyle w:val="Strong"/>
          <w:rFonts w:eastAsiaTheme="majorEastAsia"/>
          <w:b w:val="0"/>
          <w:bCs w:val="0"/>
          <w:sz w:val="28"/>
          <w:szCs w:val="28"/>
        </w:rPr>
        <w:t xml:space="preserve">These services are funded by the </w:t>
      </w:r>
      <w:r w:rsidRPr="00562A14">
        <w:rPr>
          <w:rFonts w:eastAsiaTheme="majorEastAsia"/>
          <w:sz w:val="28"/>
          <w:szCs w:val="28"/>
        </w:rPr>
        <w:t>Government (with some contributions from you) and should be provided</w:t>
      </w:r>
      <w:r w:rsidRPr="00562A14">
        <w:rPr>
          <w:rStyle w:val="Strong"/>
          <w:rFonts w:eastAsiaTheme="majorEastAsia"/>
          <w:b w:val="0"/>
          <w:bCs w:val="0"/>
          <w:sz w:val="28"/>
          <w:szCs w:val="28"/>
        </w:rPr>
        <w:t xml:space="preserve"> at no extra cost. </w:t>
      </w:r>
    </w:p>
    <w:p w14:paraId="0AB5320D" w14:textId="46C64E2A" w:rsidR="00EE4082" w:rsidRPr="00562A14" w:rsidRDefault="00EE4082" w:rsidP="00EE4082">
      <w:pPr>
        <w:rPr>
          <w:rStyle w:val="Strong"/>
          <w:rFonts w:eastAsiaTheme="majorEastAsia"/>
          <w:b w:val="0"/>
          <w:bCs w:val="0"/>
          <w:sz w:val="28"/>
          <w:szCs w:val="28"/>
        </w:rPr>
      </w:pPr>
      <w:r w:rsidRPr="00562A14">
        <w:rPr>
          <w:rStyle w:val="Strong"/>
          <w:rFonts w:eastAsiaTheme="majorEastAsia"/>
          <w:b w:val="0"/>
          <w:bCs w:val="0"/>
          <w:sz w:val="28"/>
          <w:szCs w:val="28"/>
        </w:rPr>
        <w:t xml:space="preserve">These services </w:t>
      </w:r>
      <w:r w:rsidR="00D33FD0" w:rsidRPr="00562A14">
        <w:rPr>
          <w:rStyle w:val="Strong"/>
          <w:rFonts w:eastAsiaTheme="majorEastAsia"/>
          <w:b w:val="0"/>
          <w:bCs w:val="0"/>
          <w:sz w:val="28"/>
          <w:szCs w:val="28"/>
        </w:rPr>
        <w:t>will be provided</w:t>
      </w:r>
      <w:r w:rsidR="00595C78" w:rsidRPr="00562A14">
        <w:rPr>
          <w:rStyle w:val="Strong"/>
          <w:rFonts w:eastAsiaTheme="majorEastAsia"/>
          <w:b w:val="0"/>
          <w:bCs w:val="0"/>
          <w:sz w:val="28"/>
          <w:szCs w:val="28"/>
        </w:rPr>
        <w:t xml:space="preserve"> whether </w:t>
      </w:r>
      <w:r w:rsidRPr="00562A14">
        <w:rPr>
          <w:rStyle w:val="Strong"/>
          <w:rFonts w:eastAsiaTheme="majorEastAsia"/>
          <w:b w:val="0"/>
          <w:bCs w:val="0"/>
          <w:sz w:val="28"/>
          <w:szCs w:val="28"/>
        </w:rPr>
        <w:t>you have moved in</w:t>
      </w:r>
      <w:r w:rsidR="002739EE" w:rsidRPr="00562A14">
        <w:rPr>
          <w:rStyle w:val="Strong"/>
          <w:rFonts w:eastAsiaTheme="majorEastAsia"/>
          <w:b w:val="0"/>
          <w:bCs w:val="0"/>
          <w:sz w:val="28"/>
          <w:szCs w:val="28"/>
        </w:rPr>
        <w:t>to a residential care</w:t>
      </w:r>
      <w:r w:rsidRPr="00562A14">
        <w:rPr>
          <w:rStyle w:val="Strong"/>
          <w:rFonts w:eastAsiaTheme="majorEastAsia"/>
          <w:b w:val="0"/>
          <w:bCs w:val="0"/>
          <w:sz w:val="28"/>
          <w:szCs w:val="28"/>
        </w:rPr>
        <w:t xml:space="preserve"> </w:t>
      </w:r>
      <w:r w:rsidR="002739EE" w:rsidRPr="00562A14">
        <w:rPr>
          <w:rStyle w:val="Strong"/>
          <w:rFonts w:eastAsiaTheme="majorEastAsia"/>
          <w:b w:val="0"/>
          <w:bCs w:val="0"/>
          <w:sz w:val="28"/>
          <w:szCs w:val="28"/>
        </w:rPr>
        <w:t xml:space="preserve">home </w:t>
      </w:r>
      <w:r w:rsidRPr="00562A14">
        <w:rPr>
          <w:rStyle w:val="Strong"/>
          <w:rFonts w:eastAsiaTheme="majorEastAsia"/>
          <w:b w:val="0"/>
          <w:bCs w:val="0"/>
          <w:sz w:val="28"/>
          <w:szCs w:val="28"/>
        </w:rPr>
        <w:t xml:space="preserve">permanently or are there for a short period of time for a break (called respite). </w:t>
      </w:r>
    </w:p>
    <w:p w14:paraId="35985CA4" w14:textId="367510E8" w:rsidR="00681B15" w:rsidRPr="00562A14" w:rsidRDefault="006D1814" w:rsidP="00584FCE">
      <w:pPr>
        <w:rPr>
          <w:rStyle w:val="Strong"/>
          <w:rFonts w:eastAsiaTheme="majorEastAsia"/>
          <w:b w:val="0"/>
          <w:bCs w:val="0"/>
          <w:sz w:val="28"/>
          <w:szCs w:val="28"/>
        </w:rPr>
      </w:pPr>
      <w:r w:rsidRPr="00562A14">
        <w:rPr>
          <w:rStyle w:val="Strong"/>
          <w:rFonts w:eastAsiaTheme="majorEastAsia"/>
          <w:b w:val="0"/>
          <w:bCs w:val="0"/>
          <w:sz w:val="28"/>
          <w:szCs w:val="28"/>
        </w:rPr>
        <w:t xml:space="preserve">You can find out more about the service list by going here </w:t>
      </w:r>
      <w:hyperlink r:id="rId17" w:tgtFrame="_blank" w:tooltip="https://www.health.gov.au/resources/publications/guide-to-aged-care-law/chapter-1-introduction/aged-care-service-list" w:history="1">
        <w:r w:rsidR="004D74BA" w:rsidRPr="00562A14">
          <w:rPr>
            <w:rStyle w:val="Hyperlink"/>
            <w:rFonts w:eastAsiaTheme="majorEastAsia"/>
            <w:color w:val="2AB1BB" w:themeColor="accent1"/>
            <w:sz w:val="28"/>
            <w:szCs w:val="28"/>
            <w:lang w:eastAsia="en-AU"/>
          </w:rPr>
          <w:t>health.gov.au/resources/publications/guide-to-aged-care-law/Aged care service list</w:t>
        </w:r>
      </w:hyperlink>
    </w:p>
    <w:p w14:paraId="69CD0CC2" w14:textId="24B26B1D" w:rsidR="00343776" w:rsidRPr="00562A14" w:rsidRDefault="00CA6ACB" w:rsidP="00147E87">
      <w:pPr>
        <w:pStyle w:val="Heading2"/>
        <w:rPr>
          <w:sz w:val="32"/>
          <w:szCs w:val="32"/>
        </w:rPr>
      </w:pPr>
      <w:bookmarkStart w:id="2" w:name="_Toc220583793"/>
      <w:r w:rsidRPr="00562A14">
        <w:rPr>
          <w:sz w:val="32"/>
          <w:szCs w:val="32"/>
        </w:rPr>
        <w:t>H</w:t>
      </w:r>
      <w:r w:rsidR="00343776" w:rsidRPr="00562A14">
        <w:rPr>
          <w:sz w:val="32"/>
          <w:szCs w:val="32"/>
        </w:rPr>
        <w:t xml:space="preserve">igher </w:t>
      </w:r>
      <w:r w:rsidR="3602CFC9" w:rsidRPr="00562A14">
        <w:rPr>
          <w:sz w:val="32"/>
          <w:szCs w:val="32"/>
        </w:rPr>
        <w:t>e</w:t>
      </w:r>
      <w:r w:rsidR="00343776" w:rsidRPr="00562A14">
        <w:rPr>
          <w:sz w:val="32"/>
          <w:szCs w:val="32"/>
        </w:rPr>
        <w:t xml:space="preserve">veryday </w:t>
      </w:r>
      <w:r w:rsidR="347761BE" w:rsidRPr="00562A14">
        <w:rPr>
          <w:sz w:val="32"/>
          <w:szCs w:val="32"/>
        </w:rPr>
        <w:t>l</w:t>
      </w:r>
      <w:r w:rsidR="00343776" w:rsidRPr="00562A14">
        <w:rPr>
          <w:sz w:val="32"/>
          <w:szCs w:val="32"/>
        </w:rPr>
        <w:t xml:space="preserve">iving </w:t>
      </w:r>
      <w:r w:rsidR="00CF363A" w:rsidRPr="00562A14">
        <w:rPr>
          <w:sz w:val="32"/>
          <w:szCs w:val="32"/>
        </w:rPr>
        <w:t>services</w:t>
      </w:r>
      <w:r w:rsidR="00E6491B" w:rsidRPr="00562A14">
        <w:rPr>
          <w:sz w:val="32"/>
          <w:szCs w:val="32"/>
        </w:rPr>
        <w:t xml:space="preserve"> and fees</w:t>
      </w:r>
      <w:bookmarkEnd w:id="2"/>
    </w:p>
    <w:p w14:paraId="1C357201" w14:textId="4784419A" w:rsidR="00EE4082" w:rsidRPr="00562A14" w:rsidRDefault="00B54ADF" w:rsidP="0025009B">
      <w:pPr>
        <w:rPr>
          <w:sz w:val="28"/>
          <w:szCs w:val="28"/>
        </w:rPr>
      </w:pPr>
      <w:r w:rsidRPr="00562A14">
        <w:rPr>
          <w:sz w:val="28"/>
          <w:szCs w:val="28"/>
        </w:rPr>
        <w:t>Residential care homes</w:t>
      </w:r>
      <w:r w:rsidR="0025009B" w:rsidRPr="00562A14">
        <w:rPr>
          <w:sz w:val="28"/>
          <w:szCs w:val="28"/>
        </w:rPr>
        <w:t xml:space="preserve"> can </w:t>
      </w:r>
      <w:r w:rsidR="007828D1" w:rsidRPr="00562A14">
        <w:rPr>
          <w:sz w:val="28"/>
          <w:szCs w:val="28"/>
        </w:rPr>
        <w:t xml:space="preserve">offer a range of </w:t>
      </w:r>
      <w:r w:rsidR="009853E5" w:rsidRPr="00562A14">
        <w:rPr>
          <w:sz w:val="28"/>
          <w:szCs w:val="28"/>
        </w:rPr>
        <w:t xml:space="preserve">higher everyday living </w:t>
      </w:r>
      <w:r w:rsidR="007828D1" w:rsidRPr="00562A14">
        <w:rPr>
          <w:sz w:val="28"/>
          <w:szCs w:val="28"/>
        </w:rPr>
        <w:t xml:space="preserve">services </w:t>
      </w:r>
      <w:r w:rsidR="00EE4082" w:rsidRPr="00562A14">
        <w:rPr>
          <w:sz w:val="28"/>
          <w:szCs w:val="28"/>
        </w:rPr>
        <w:t xml:space="preserve">that are </w:t>
      </w:r>
      <w:r w:rsidR="007828D1" w:rsidRPr="00562A14">
        <w:rPr>
          <w:sz w:val="28"/>
          <w:szCs w:val="28"/>
        </w:rPr>
        <w:t>over and above the services</w:t>
      </w:r>
      <w:r w:rsidR="00EE4082" w:rsidRPr="00562A14">
        <w:rPr>
          <w:sz w:val="28"/>
          <w:szCs w:val="28"/>
        </w:rPr>
        <w:t xml:space="preserve"> outlined by the service list. </w:t>
      </w:r>
    </w:p>
    <w:p w14:paraId="5829FCE3" w14:textId="65F12E87" w:rsidR="00C052C6" w:rsidRPr="00562A14" w:rsidRDefault="00943216" w:rsidP="00C052C6">
      <w:pPr>
        <w:rPr>
          <w:rStyle w:val="Strong"/>
          <w:rFonts w:eastAsiaTheme="majorEastAsia"/>
          <w:b w:val="0"/>
          <w:bCs w:val="0"/>
          <w:sz w:val="28"/>
          <w:szCs w:val="28"/>
        </w:rPr>
      </w:pPr>
      <w:r w:rsidRPr="00562A14">
        <w:rPr>
          <w:rStyle w:val="Strong"/>
          <w:rFonts w:eastAsiaTheme="majorEastAsia"/>
          <w:b w:val="0"/>
          <w:bCs w:val="0"/>
          <w:sz w:val="28"/>
          <w:szCs w:val="28"/>
        </w:rPr>
        <w:t xml:space="preserve">Residential care homes can choose which </w:t>
      </w:r>
      <w:r w:rsidR="00FB6336" w:rsidRPr="00562A14">
        <w:rPr>
          <w:rStyle w:val="Strong"/>
          <w:rFonts w:eastAsiaTheme="majorEastAsia"/>
          <w:b w:val="0"/>
          <w:bCs w:val="0"/>
          <w:sz w:val="28"/>
          <w:szCs w:val="28"/>
        </w:rPr>
        <w:t xml:space="preserve">higher everyday living </w:t>
      </w:r>
      <w:r w:rsidRPr="00562A14">
        <w:rPr>
          <w:rStyle w:val="Strong"/>
          <w:rFonts w:eastAsiaTheme="majorEastAsia"/>
          <w:b w:val="0"/>
          <w:bCs w:val="0"/>
          <w:sz w:val="28"/>
          <w:szCs w:val="28"/>
        </w:rPr>
        <w:t xml:space="preserve">services they want to offer (if any). This means that the range of </w:t>
      </w:r>
      <w:r w:rsidR="00FB6336" w:rsidRPr="00562A14">
        <w:rPr>
          <w:rStyle w:val="Strong"/>
          <w:rFonts w:eastAsiaTheme="majorEastAsia"/>
          <w:b w:val="0"/>
          <w:bCs w:val="0"/>
          <w:sz w:val="28"/>
          <w:szCs w:val="28"/>
        </w:rPr>
        <w:t xml:space="preserve">higher </w:t>
      </w:r>
      <w:r w:rsidRPr="00562A14">
        <w:rPr>
          <w:rStyle w:val="Strong"/>
          <w:rFonts w:eastAsiaTheme="majorEastAsia"/>
          <w:b w:val="0"/>
          <w:bCs w:val="0"/>
          <w:sz w:val="28"/>
          <w:szCs w:val="28"/>
        </w:rPr>
        <w:t xml:space="preserve">services offered may differ between residential care homes. </w:t>
      </w:r>
    </w:p>
    <w:p w14:paraId="1EB5F48C" w14:textId="710009DB" w:rsidR="0004114D" w:rsidRPr="00562A14" w:rsidRDefault="00892F78" w:rsidP="00C052C6">
      <w:pPr>
        <w:rPr>
          <w:rStyle w:val="Strong"/>
          <w:rFonts w:eastAsiaTheme="majorEastAsia"/>
          <w:b w:val="0"/>
          <w:bCs w:val="0"/>
          <w:sz w:val="28"/>
          <w:szCs w:val="28"/>
        </w:rPr>
      </w:pPr>
      <w:r w:rsidRPr="00562A14">
        <w:rPr>
          <w:rStyle w:val="Strong"/>
          <w:rFonts w:eastAsiaTheme="majorEastAsia"/>
          <w:b w:val="0"/>
          <w:bCs w:val="0"/>
          <w:sz w:val="28"/>
          <w:szCs w:val="28"/>
        </w:rPr>
        <w:t xml:space="preserve">Examples of </w:t>
      </w:r>
      <w:r w:rsidR="00FB6336" w:rsidRPr="00562A14">
        <w:rPr>
          <w:rStyle w:val="Strong"/>
          <w:rFonts w:eastAsiaTheme="majorEastAsia"/>
          <w:b w:val="0"/>
          <w:bCs w:val="0"/>
          <w:sz w:val="28"/>
          <w:szCs w:val="28"/>
        </w:rPr>
        <w:t xml:space="preserve">higher </w:t>
      </w:r>
      <w:r w:rsidR="002122E3" w:rsidRPr="00562A14">
        <w:rPr>
          <w:rStyle w:val="Strong"/>
          <w:rFonts w:eastAsiaTheme="majorEastAsia"/>
          <w:b w:val="0"/>
          <w:bCs w:val="0"/>
          <w:sz w:val="28"/>
          <w:szCs w:val="28"/>
        </w:rPr>
        <w:t xml:space="preserve">services </w:t>
      </w:r>
      <w:r w:rsidR="009E1FE8" w:rsidRPr="00562A14">
        <w:rPr>
          <w:rStyle w:val="Strong"/>
          <w:rFonts w:eastAsiaTheme="majorEastAsia"/>
          <w:b w:val="0"/>
          <w:bCs w:val="0"/>
          <w:sz w:val="28"/>
          <w:szCs w:val="28"/>
        </w:rPr>
        <w:t>that might be offered</w:t>
      </w:r>
      <w:r w:rsidR="00C313A8" w:rsidRPr="00562A14">
        <w:rPr>
          <w:rStyle w:val="Strong"/>
          <w:rFonts w:eastAsiaTheme="majorEastAsia"/>
          <w:b w:val="0"/>
          <w:bCs w:val="0"/>
          <w:sz w:val="28"/>
          <w:szCs w:val="28"/>
        </w:rPr>
        <w:t xml:space="preserve"> </w:t>
      </w:r>
      <w:r w:rsidR="002122E3" w:rsidRPr="00562A14">
        <w:rPr>
          <w:rStyle w:val="Strong"/>
          <w:rFonts w:eastAsiaTheme="majorEastAsia"/>
          <w:b w:val="0"/>
          <w:bCs w:val="0"/>
          <w:sz w:val="28"/>
          <w:szCs w:val="28"/>
        </w:rPr>
        <w:t>include</w:t>
      </w:r>
      <w:r w:rsidR="00E53E6C" w:rsidRPr="00562A14">
        <w:rPr>
          <w:rStyle w:val="Strong"/>
          <w:rFonts w:eastAsiaTheme="majorEastAsia"/>
          <w:b w:val="0"/>
          <w:bCs w:val="0"/>
          <w:sz w:val="28"/>
          <w:szCs w:val="28"/>
        </w:rPr>
        <w:t>:</w:t>
      </w:r>
    </w:p>
    <w:p w14:paraId="4BC88223" w14:textId="35CD9D4D" w:rsidR="00D96A34" w:rsidRPr="00562A14" w:rsidRDefault="00B34A72" w:rsidP="006B676C">
      <w:pPr>
        <w:numPr>
          <w:ilvl w:val="0"/>
          <w:numId w:val="12"/>
        </w:numPr>
        <w:spacing w:before="0" w:after="0"/>
        <w:ind w:left="714" w:hanging="357"/>
        <w:rPr>
          <w:rFonts w:eastAsiaTheme="majorEastAsia"/>
          <w:sz w:val="28"/>
          <w:szCs w:val="28"/>
        </w:rPr>
      </w:pPr>
      <w:r w:rsidRPr="00562A14">
        <w:rPr>
          <w:rFonts w:eastAsiaTheme="majorEastAsia"/>
          <w:sz w:val="28"/>
          <w:szCs w:val="28"/>
        </w:rPr>
        <w:t xml:space="preserve">Wi-Fi </w:t>
      </w:r>
      <w:r w:rsidR="00B17985" w:rsidRPr="00562A14">
        <w:rPr>
          <w:rFonts w:eastAsiaTheme="majorEastAsia"/>
          <w:sz w:val="28"/>
          <w:szCs w:val="28"/>
        </w:rPr>
        <w:t>usage</w:t>
      </w:r>
      <w:r w:rsidR="00405446" w:rsidRPr="00562A14">
        <w:rPr>
          <w:rFonts w:eastAsiaTheme="majorEastAsia"/>
          <w:sz w:val="28"/>
          <w:szCs w:val="28"/>
        </w:rPr>
        <w:t xml:space="preserve"> </w:t>
      </w:r>
    </w:p>
    <w:p w14:paraId="263C5624" w14:textId="11CA830F" w:rsidR="004B18BB" w:rsidRPr="00562A14" w:rsidRDefault="004B18BB" w:rsidP="006B676C">
      <w:pPr>
        <w:numPr>
          <w:ilvl w:val="0"/>
          <w:numId w:val="12"/>
        </w:numPr>
        <w:spacing w:before="0" w:after="0"/>
        <w:ind w:left="714" w:hanging="357"/>
        <w:rPr>
          <w:rFonts w:eastAsiaTheme="majorEastAsia"/>
          <w:sz w:val="28"/>
          <w:szCs w:val="28"/>
        </w:rPr>
      </w:pPr>
      <w:r w:rsidRPr="00562A14">
        <w:rPr>
          <w:rFonts w:eastAsiaTheme="majorEastAsia"/>
          <w:sz w:val="28"/>
          <w:szCs w:val="28"/>
        </w:rPr>
        <w:t>in-room television</w:t>
      </w:r>
    </w:p>
    <w:p w14:paraId="0A23BF6B" w14:textId="4C86309C" w:rsidR="00D96A34" w:rsidRPr="00562A14" w:rsidRDefault="6B44EB19" w:rsidP="00B55798">
      <w:pPr>
        <w:numPr>
          <w:ilvl w:val="0"/>
          <w:numId w:val="12"/>
        </w:numPr>
        <w:spacing w:before="0" w:after="0"/>
        <w:ind w:left="714" w:hanging="357"/>
        <w:rPr>
          <w:rFonts w:eastAsiaTheme="majorEastAsia"/>
          <w:sz w:val="28"/>
          <w:szCs w:val="28"/>
        </w:rPr>
      </w:pPr>
      <w:r w:rsidRPr="00562A14">
        <w:rPr>
          <w:rFonts w:eastAsiaTheme="majorEastAsia"/>
          <w:sz w:val="28"/>
          <w:szCs w:val="28"/>
        </w:rPr>
        <w:t>s</w:t>
      </w:r>
      <w:r w:rsidR="73EA6049" w:rsidRPr="00562A14">
        <w:rPr>
          <w:rFonts w:eastAsiaTheme="majorEastAsia"/>
          <w:sz w:val="28"/>
          <w:szCs w:val="28"/>
        </w:rPr>
        <w:t>ubscription</w:t>
      </w:r>
      <w:r w:rsidR="093DE8BC" w:rsidRPr="00562A14">
        <w:rPr>
          <w:rFonts w:eastAsiaTheme="majorEastAsia"/>
          <w:sz w:val="28"/>
          <w:szCs w:val="28"/>
        </w:rPr>
        <w:t xml:space="preserve"> services </w:t>
      </w:r>
      <w:r w:rsidR="00D96A34" w:rsidRPr="00562A14">
        <w:rPr>
          <w:rFonts w:eastAsiaTheme="majorEastAsia"/>
          <w:sz w:val="28"/>
          <w:szCs w:val="28"/>
        </w:rPr>
        <w:t>with a</w:t>
      </w:r>
      <w:r w:rsidR="008635F7" w:rsidRPr="00562A14">
        <w:rPr>
          <w:rFonts w:eastAsiaTheme="majorEastAsia"/>
          <w:sz w:val="28"/>
          <w:szCs w:val="28"/>
        </w:rPr>
        <w:t xml:space="preserve"> streaming</w:t>
      </w:r>
      <w:r w:rsidR="00D96A34" w:rsidRPr="00562A14">
        <w:rPr>
          <w:rFonts w:eastAsiaTheme="majorEastAsia"/>
          <w:sz w:val="28"/>
          <w:szCs w:val="28"/>
        </w:rPr>
        <w:t xml:space="preserve"> television provide</w:t>
      </w:r>
      <w:r w:rsidR="006B494F" w:rsidRPr="00562A14">
        <w:rPr>
          <w:rFonts w:eastAsiaTheme="majorEastAsia"/>
          <w:sz w:val="28"/>
          <w:szCs w:val="28"/>
        </w:rPr>
        <w:t>r</w:t>
      </w:r>
    </w:p>
    <w:p w14:paraId="187333F4" w14:textId="020F06D1" w:rsidR="00D96A34" w:rsidRPr="00562A14" w:rsidRDefault="005E7643" w:rsidP="00B55798">
      <w:pPr>
        <w:numPr>
          <w:ilvl w:val="0"/>
          <w:numId w:val="12"/>
        </w:numPr>
        <w:spacing w:before="0" w:after="0"/>
        <w:ind w:left="714" w:hanging="357"/>
        <w:rPr>
          <w:rFonts w:eastAsiaTheme="majorEastAsia"/>
          <w:sz w:val="28"/>
          <w:szCs w:val="28"/>
        </w:rPr>
      </w:pPr>
      <w:r w:rsidRPr="00562A14">
        <w:rPr>
          <w:rFonts w:eastAsiaTheme="majorEastAsia"/>
          <w:sz w:val="28"/>
          <w:szCs w:val="28"/>
        </w:rPr>
        <w:t>premium</w:t>
      </w:r>
      <w:r w:rsidR="00D96A34" w:rsidRPr="00562A14">
        <w:rPr>
          <w:rFonts w:eastAsiaTheme="majorEastAsia"/>
          <w:sz w:val="28"/>
          <w:szCs w:val="28"/>
        </w:rPr>
        <w:t xml:space="preserve"> menu options</w:t>
      </w:r>
    </w:p>
    <w:p w14:paraId="6E2AC4B3" w14:textId="36499420" w:rsidR="006B494F" w:rsidRPr="00562A14" w:rsidRDefault="006B494F" w:rsidP="00B55798">
      <w:pPr>
        <w:numPr>
          <w:ilvl w:val="0"/>
          <w:numId w:val="12"/>
        </w:numPr>
        <w:spacing w:before="0" w:after="0"/>
        <w:ind w:left="714" w:hanging="357"/>
        <w:rPr>
          <w:rFonts w:eastAsiaTheme="majorEastAsia"/>
          <w:sz w:val="28"/>
          <w:szCs w:val="28"/>
        </w:rPr>
      </w:pPr>
      <w:r w:rsidRPr="00562A14">
        <w:rPr>
          <w:rFonts w:eastAsiaTheme="majorEastAsia"/>
          <w:sz w:val="28"/>
          <w:szCs w:val="28"/>
        </w:rPr>
        <w:t>wider refreshment selection such as wine, beer and spirits</w:t>
      </w:r>
    </w:p>
    <w:p w14:paraId="4E3F8819" w14:textId="179382FC" w:rsidR="00D96A34" w:rsidRPr="00562A14" w:rsidRDefault="00842E5D" w:rsidP="00B55798">
      <w:pPr>
        <w:numPr>
          <w:ilvl w:val="0"/>
          <w:numId w:val="12"/>
        </w:numPr>
        <w:spacing w:before="0" w:after="0"/>
        <w:ind w:left="714" w:hanging="357"/>
        <w:rPr>
          <w:rFonts w:eastAsiaTheme="majorEastAsia"/>
          <w:sz w:val="28"/>
          <w:szCs w:val="28"/>
        </w:rPr>
      </w:pPr>
      <w:r w:rsidRPr="00562A14">
        <w:rPr>
          <w:rFonts w:eastAsiaTheme="majorEastAsia"/>
          <w:sz w:val="28"/>
          <w:szCs w:val="28"/>
        </w:rPr>
        <w:t>d</w:t>
      </w:r>
      <w:r w:rsidR="00D96A34" w:rsidRPr="00562A14">
        <w:rPr>
          <w:rFonts w:eastAsiaTheme="majorEastAsia"/>
          <w:sz w:val="28"/>
          <w:szCs w:val="28"/>
        </w:rPr>
        <w:t>aily newspaper delivery</w:t>
      </w:r>
    </w:p>
    <w:p w14:paraId="6BBAAEFB" w14:textId="7924041B" w:rsidR="00107D8F" w:rsidRPr="00562A14" w:rsidRDefault="00D96A34" w:rsidP="00AD1306">
      <w:pPr>
        <w:numPr>
          <w:ilvl w:val="0"/>
          <w:numId w:val="12"/>
        </w:numPr>
        <w:spacing w:before="0" w:after="0"/>
        <w:ind w:left="714" w:hanging="357"/>
        <w:rPr>
          <w:rFonts w:eastAsiaTheme="majorEastAsia"/>
          <w:sz w:val="28"/>
          <w:szCs w:val="28"/>
        </w:rPr>
      </w:pPr>
      <w:r w:rsidRPr="00562A14">
        <w:rPr>
          <w:rFonts w:eastAsiaTheme="majorEastAsia"/>
          <w:sz w:val="28"/>
          <w:szCs w:val="28"/>
        </w:rPr>
        <w:t xml:space="preserve">hairdressing </w:t>
      </w:r>
      <w:r w:rsidR="317DEB11" w:rsidRPr="00562A14">
        <w:rPr>
          <w:rFonts w:eastAsiaTheme="majorEastAsia"/>
          <w:sz w:val="28"/>
          <w:szCs w:val="28"/>
        </w:rPr>
        <w:t xml:space="preserve">and beauty </w:t>
      </w:r>
      <w:r w:rsidRPr="00562A14">
        <w:rPr>
          <w:rFonts w:eastAsiaTheme="majorEastAsia"/>
          <w:sz w:val="28"/>
          <w:szCs w:val="28"/>
        </w:rPr>
        <w:t>services</w:t>
      </w:r>
    </w:p>
    <w:p w14:paraId="166160C3" w14:textId="77777777" w:rsidR="00EE7DA8" w:rsidRPr="00562A14" w:rsidRDefault="00EE7DA8" w:rsidP="00EE7DA8">
      <w:pPr>
        <w:rPr>
          <w:sz w:val="28"/>
          <w:szCs w:val="28"/>
        </w:rPr>
      </w:pPr>
      <w:r w:rsidRPr="00562A14">
        <w:rPr>
          <w:sz w:val="28"/>
          <w:szCs w:val="28"/>
        </w:rPr>
        <w:lastRenderedPageBreak/>
        <w:t xml:space="preserve">You can choose to receive these higher services if you wish. But you may be asked to pay a Higher Everyday Living Fee (HELF). </w:t>
      </w:r>
    </w:p>
    <w:p w14:paraId="458EA78F" w14:textId="3AB872C2" w:rsidR="00502D9A" w:rsidRPr="00562A14" w:rsidRDefault="00240840" w:rsidP="00AD1306">
      <w:pPr>
        <w:rPr>
          <w:rStyle w:val="Strong"/>
          <w:rFonts w:eastAsiaTheme="majorEastAsia"/>
          <w:b w:val="0"/>
          <w:bCs w:val="0"/>
          <w:sz w:val="28"/>
          <w:szCs w:val="28"/>
        </w:rPr>
      </w:pPr>
      <w:r w:rsidRPr="00562A14">
        <w:rPr>
          <w:rStyle w:val="Strong"/>
          <w:rFonts w:eastAsiaTheme="majorEastAsia"/>
          <w:b w:val="0"/>
          <w:bCs w:val="0"/>
          <w:sz w:val="28"/>
          <w:szCs w:val="28"/>
        </w:rPr>
        <w:t>These services are optional</w:t>
      </w:r>
      <w:r w:rsidR="00502D9A" w:rsidRPr="00562A14">
        <w:rPr>
          <w:rStyle w:val="Strong"/>
          <w:rFonts w:eastAsiaTheme="majorEastAsia"/>
          <w:b w:val="0"/>
          <w:bCs w:val="0"/>
          <w:sz w:val="28"/>
          <w:szCs w:val="28"/>
        </w:rPr>
        <w:t>.</w:t>
      </w:r>
    </w:p>
    <w:p w14:paraId="6CADD95A" w14:textId="2A7E8058" w:rsidR="00EE7DA8" w:rsidRPr="00562A14" w:rsidRDefault="00502D9A" w:rsidP="00AD1306">
      <w:pPr>
        <w:rPr>
          <w:rStyle w:val="Strong"/>
          <w:rFonts w:eastAsiaTheme="majorEastAsia"/>
          <w:b w:val="0"/>
          <w:bCs w:val="0"/>
          <w:sz w:val="28"/>
          <w:szCs w:val="28"/>
        </w:rPr>
      </w:pPr>
      <w:r w:rsidRPr="00562A14">
        <w:rPr>
          <w:rStyle w:val="Strong"/>
          <w:rFonts w:eastAsiaTheme="majorEastAsia"/>
          <w:b w:val="0"/>
          <w:bCs w:val="0"/>
          <w:sz w:val="28"/>
          <w:szCs w:val="28"/>
        </w:rPr>
        <w:t xml:space="preserve">This means that you won’t be required to pay for anything you don’t want. </w:t>
      </w:r>
    </w:p>
    <w:p w14:paraId="2E09AE50" w14:textId="2D0AF9BD" w:rsidR="00B532FA" w:rsidRPr="00562A14" w:rsidRDefault="00502D9A" w:rsidP="00AD1306">
      <w:pPr>
        <w:rPr>
          <w:sz w:val="28"/>
          <w:szCs w:val="28"/>
        </w:rPr>
      </w:pPr>
      <w:r w:rsidRPr="00562A14">
        <w:rPr>
          <w:rStyle w:val="Strong"/>
          <w:rFonts w:eastAsiaTheme="majorEastAsia"/>
          <w:b w:val="0"/>
          <w:bCs w:val="0"/>
          <w:sz w:val="28"/>
          <w:szCs w:val="28"/>
        </w:rPr>
        <w:t>A HELF cannot be charged for a</w:t>
      </w:r>
      <w:r w:rsidR="00010D0A" w:rsidRPr="00562A14">
        <w:rPr>
          <w:rStyle w:val="Strong"/>
          <w:rFonts w:eastAsiaTheme="majorEastAsia"/>
          <w:b w:val="0"/>
          <w:bCs w:val="0"/>
          <w:sz w:val="28"/>
          <w:szCs w:val="28"/>
        </w:rPr>
        <w:t>ccommodation related services</w:t>
      </w:r>
      <w:r w:rsidR="009844F5" w:rsidRPr="00562A14">
        <w:rPr>
          <w:rStyle w:val="Strong"/>
          <w:rFonts w:eastAsiaTheme="majorEastAsia"/>
          <w:b w:val="0"/>
          <w:bCs w:val="0"/>
          <w:sz w:val="28"/>
          <w:szCs w:val="28"/>
        </w:rPr>
        <w:t xml:space="preserve">. </w:t>
      </w:r>
      <w:r w:rsidR="00C73949" w:rsidRPr="00562A14">
        <w:rPr>
          <w:rStyle w:val="Strong"/>
          <w:rFonts w:eastAsiaTheme="majorEastAsia"/>
          <w:b w:val="0"/>
          <w:bCs w:val="0"/>
          <w:sz w:val="28"/>
          <w:szCs w:val="28"/>
        </w:rPr>
        <w:t>T</w:t>
      </w:r>
      <w:r w:rsidR="00DA6133" w:rsidRPr="00562A14">
        <w:rPr>
          <w:rStyle w:val="Strong"/>
          <w:rFonts w:eastAsiaTheme="majorEastAsia"/>
          <w:b w:val="0"/>
          <w:bCs w:val="0"/>
          <w:sz w:val="28"/>
          <w:szCs w:val="28"/>
        </w:rPr>
        <w:t xml:space="preserve">his includes </w:t>
      </w:r>
      <w:r w:rsidR="00AF4B9A" w:rsidRPr="00562A14">
        <w:rPr>
          <w:rStyle w:val="Strong"/>
          <w:rFonts w:eastAsiaTheme="majorEastAsia"/>
          <w:b w:val="0"/>
          <w:bCs w:val="0"/>
          <w:sz w:val="28"/>
          <w:szCs w:val="28"/>
        </w:rPr>
        <w:t>t</w:t>
      </w:r>
      <w:r w:rsidR="0063062E" w:rsidRPr="00562A14">
        <w:rPr>
          <w:rStyle w:val="Strong"/>
          <w:rFonts w:eastAsiaTheme="majorEastAsia"/>
          <w:b w:val="0"/>
          <w:bCs w:val="0"/>
          <w:sz w:val="28"/>
          <w:szCs w:val="28"/>
        </w:rPr>
        <w:t>h</w:t>
      </w:r>
      <w:r w:rsidR="00AF4B9A" w:rsidRPr="00562A14">
        <w:rPr>
          <w:rStyle w:val="Strong"/>
          <w:rFonts w:eastAsiaTheme="majorEastAsia"/>
          <w:b w:val="0"/>
          <w:bCs w:val="0"/>
          <w:sz w:val="28"/>
          <w:szCs w:val="28"/>
        </w:rPr>
        <w:t xml:space="preserve">ings such as the </w:t>
      </w:r>
      <w:r w:rsidR="00FC4A8D" w:rsidRPr="00562A14">
        <w:rPr>
          <w:rStyle w:val="Strong"/>
          <w:rFonts w:eastAsiaTheme="majorEastAsia"/>
          <w:b w:val="0"/>
          <w:bCs w:val="0"/>
          <w:sz w:val="28"/>
          <w:szCs w:val="28"/>
        </w:rPr>
        <w:t>building,</w:t>
      </w:r>
      <w:r w:rsidR="0048443D" w:rsidRPr="00562A14">
        <w:rPr>
          <w:rStyle w:val="Strong"/>
          <w:rFonts w:eastAsiaTheme="majorEastAsia"/>
          <w:b w:val="0"/>
          <w:bCs w:val="0"/>
          <w:sz w:val="28"/>
          <w:szCs w:val="28"/>
        </w:rPr>
        <w:t xml:space="preserve"> </w:t>
      </w:r>
      <w:r w:rsidR="003A6111" w:rsidRPr="00562A14">
        <w:rPr>
          <w:rStyle w:val="Strong"/>
          <w:rFonts w:eastAsiaTheme="majorEastAsia"/>
          <w:b w:val="0"/>
          <w:bCs w:val="0"/>
          <w:sz w:val="28"/>
          <w:szCs w:val="28"/>
        </w:rPr>
        <w:t xml:space="preserve">your </w:t>
      </w:r>
      <w:r w:rsidR="00375ED4" w:rsidRPr="00562A14">
        <w:rPr>
          <w:rStyle w:val="Strong"/>
          <w:rFonts w:eastAsiaTheme="majorEastAsia"/>
          <w:b w:val="0"/>
          <w:bCs w:val="0"/>
          <w:sz w:val="28"/>
          <w:szCs w:val="28"/>
        </w:rPr>
        <w:t xml:space="preserve">physical </w:t>
      </w:r>
      <w:r w:rsidR="003A6111" w:rsidRPr="00562A14">
        <w:rPr>
          <w:rStyle w:val="Strong"/>
          <w:rFonts w:eastAsiaTheme="majorEastAsia"/>
          <w:b w:val="0"/>
          <w:bCs w:val="0"/>
          <w:sz w:val="28"/>
          <w:szCs w:val="28"/>
        </w:rPr>
        <w:t>room</w:t>
      </w:r>
      <w:r w:rsidR="00375ED4" w:rsidRPr="00562A14">
        <w:rPr>
          <w:rStyle w:val="Strong"/>
          <w:rFonts w:eastAsiaTheme="majorEastAsia"/>
          <w:b w:val="0"/>
          <w:bCs w:val="0"/>
          <w:sz w:val="28"/>
          <w:szCs w:val="28"/>
        </w:rPr>
        <w:t xml:space="preserve"> in the home</w:t>
      </w:r>
      <w:r w:rsidR="003A6111" w:rsidRPr="00562A14">
        <w:rPr>
          <w:rStyle w:val="Strong"/>
          <w:rFonts w:eastAsiaTheme="majorEastAsia"/>
          <w:b w:val="0"/>
          <w:bCs w:val="0"/>
          <w:sz w:val="28"/>
          <w:szCs w:val="28"/>
        </w:rPr>
        <w:t xml:space="preserve">, </w:t>
      </w:r>
      <w:r w:rsidR="0048443D" w:rsidRPr="00562A14">
        <w:rPr>
          <w:rStyle w:val="Strong"/>
          <w:rFonts w:eastAsiaTheme="majorEastAsia"/>
          <w:b w:val="0"/>
          <w:bCs w:val="0"/>
          <w:sz w:val="28"/>
          <w:szCs w:val="28"/>
        </w:rPr>
        <w:t>common areas</w:t>
      </w:r>
      <w:r w:rsidR="00FC4A8D" w:rsidRPr="00562A14">
        <w:rPr>
          <w:rStyle w:val="Strong"/>
          <w:rFonts w:eastAsiaTheme="majorEastAsia"/>
          <w:b w:val="0"/>
          <w:bCs w:val="0"/>
          <w:sz w:val="28"/>
          <w:szCs w:val="28"/>
        </w:rPr>
        <w:t xml:space="preserve">, </w:t>
      </w:r>
      <w:r w:rsidR="0048443D" w:rsidRPr="00562A14">
        <w:rPr>
          <w:rStyle w:val="Strong"/>
          <w:rFonts w:eastAsiaTheme="majorEastAsia"/>
          <w:b w:val="0"/>
          <w:bCs w:val="0"/>
          <w:sz w:val="28"/>
          <w:szCs w:val="28"/>
        </w:rPr>
        <w:t xml:space="preserve">gardening, pest control and maintenance. </w:t>
      </w:r>
      <w:r w:rsidR="004E1C3C" w:rsidRPr="00562A14">
        <w:rPr>
          <w:rStyle w:val="Strong"/>
          <w:rFonts w:eastAsiaTheme="majorEastAsia"/>
          <w:b w:val="0"/>
          <w:bCs w:val="0"/>
          <w:sz w:val="28"/>
          <w:szCs w:val="28"/>
        </w:rPr>
        <w:t>These services would be agreed when you pay for your room.</w:t>
      </w:r>
    </w:p>
    <w:p w14:paraId="1ECF69EA" w14:textId="29F0E566" w:rsidR="00B66FE1" w:rsidRPr="00562A14" w:rsidRDefault="00564EFF" w:rsidP="00AD1306">
      <w:pPr>
        <w:rPr>
          <w:sz w:val="28"/>
          <w:szCs w:val="28"/>
        </w:rPr>
      </w:pPr>
      <w:r w:rsidRPr="00562A14">
        <w:rPr>
          <w:rStyle w:val="Strong"/>
          <w:b w:val="0"/>
          <w:bCs w:val="0"/>
          <w:sz w:val="28"/>
          <w:szCs w:val="28"/>
        </w:rPr>
        <w:t>The HELF will replace the current ‘additional service’ and ‘extra service’ fees.</w:t>
      </w:r>
    </w:p>
    <w:p w14:paraId="519F137B" w14:textId="77777777" w:rsidR="00D51ACB" w:rsidRPr="00562A14" w:rsidRDefault="00D51ACB" w:rsidP="00D51ACB">
      <w:pPr>
        <w:pStyle w:val="Heading2"/>
        <w:rPr>
          <w:sz w:val="32"/>
          <w:szCs w:val="32"/>
        </w:rPr>
      </w:pPr>
      <w:bookmarkStart w:id="3" w:name="_Toc220579854"/>
      <w:bookmarkStart w:id="4" w:name="_Toc220583794"/>
      <w:bookmarkStart w:id="5" w:name="_Toc210048049"/>
      <w:r w:rsidRPr="00562A14">
        <w:rPr>
          <w:sz w:val="32"/>
          <w:szCs w:val="32"/>
        </w:rPr>
        <w:t>Quality Standards</w:t>
      </w:r>
      <w:bookmarkEnd w:id="3"/>
      <w:bookmarkEnd w:id="4"/>
      <w:r w:rsidRPr="00562A14">
        <w:rPr>
          <w:sz w:val="32"/>
          <w:szCs w:val="32"/>
        </w:rPr>
        <w:t xml:space="preserve"> </w:t>
      </w:r>
      <w:bookmarkEnd w:id="5"/>
    </w:p>
    <w:p w14:paraId="5EBB3A3C" w14:textId="6DE2CAC8" w:rsidR="00D51ACB" w:rsidRPr="00562A14" w:rsidRDefault="00D51ACB" w:rsidP="00D51ACB">
      <w:pPr>
        <w:rPr>
          <w:sz w:val="28"/>
          <w:szCs w:val="28"/>
        </w:rPr>
      </w:pPr>
      <w:r w:rsidRPr="00562A14">
        <w:rPr>
          <w:rStyle w:val="Strong"/>
          <w:rFonts w:eastAsiaTheme="majorEastAsia"/>
          <w:b w:val="0"/>
          <w:bCs w:val="0"/>
          <w:sz w:val="28"/>
          <w:szCs w:val="28"/>
        </w:rPr>
        <w:t xml:space="preserve">Services must be delivered in line with the Aged Care Quality Standards (Quality Standards) </w:t>
      </w:r>
      <w:r w:rsidRPr="00562A14">
        <w:rPr>
          <w:rFonts w:eastAsia="Arial" w:cs="Arial"/>
          <w:color w:val="1E1545" w:themeColor="text2"/>
          <w:sz w:val="28"/>
          <w:szCs w:val="28"/>
        </w:rPr>
        <w:t>(</w:t>
      </w:r>
      <w:hyperlink r:id="rId18" w:history="1">
        <w:r w:rsidRPr="00562A14">
          <w:rPr>
            <w:rStyle w:val="Hyperlink"/>
            <w:rFonts w:eastAsia="Arial" w:cs="Arial"/>
            <w:color w:val="2AB1BB" w:themeColor="accent1"/>
            <w:sz w:val="28"/>
            <w:szCs w:val="28"/>
          </w:rPr>
          <w:t>health.gov.au/our-work/strengthening-aged-care-quality-standards</w:t>
        </w:r>
      </w:hyperlink>
      <w:r w:rsidRPr="00562A14">
        <w:rPr>
          <w:rFonts w:eastAsia="Arial" w:cs="Arial"/>
          <w:color w:val="1E1545" w:themeColor="text2"/>
          <w:sz w:val="28"/>
          <w:szCs w:val="28"/>
        </w:rPr>
        <w:t>)</w:t>
      </w:r>
      <w:r w:rsidRPr="00562A14">
        <w:rPr>
          <w:rStyle w:val="Strong"/>
          <w:rFonts w:eastAsiaTheme="majorEastAsia"/>
          <w:b w:val="0"/>
          <w:bCs w:val="0"/>
          <w:sz w:val="28"/>
          <w:szCs w:val="28"/>
        </w:rPr>
        <w:t>.</w:t>
      </w:r>
      <w:r w:rsidRPr="00562A14">
        <w:rPr>
          <w:sz w:val="28"/>
          <w:szCs w:val="28"/>
        </w:rPr>
        <w:t xml:space="preserve"> </w:t>
      </w:r>
    </w:p>
    <w:p w14:paraId="4FB606DB" w14:textId="77777777" w:rsidR="00D51ACB" w:rsidRPr="00562A14" w:rsidRDefault="00D51ACB" w:rsidP="00D51ACB">
      <w:pPr>
        <w:rPr>
          <w:rStyle w:val="Strong"/>
          <w:rFonts w:eastAsiaTheme="majorEastAsia"/>
          <w:b w:val="0"/>
          <w:bCs w:val="0"/>
          <w:sz w:val="28"/>
          <w:szCs w:val="28"/>
        </w:rPr>
      </w:pPr>
      <w:r w:rsidRPr="00562A14">
        <w:rPr>
          <w:rStyle w:val="Strong"/>
          <w:rFonts w:eastAsiaTheme="majorEastAsia"/>
          <w:b w:val="0"/>
          <w:bCs w:val="0"/>
          <w:sz w:val="28"/>
          <w:szCs w:val="28"/>
        </w:rPr>
        <w:t xml:space="preserve">These standards ensure that you receive high quality care and support. </w:t>
      </w:r>
    </w:p>
    <w:p w14:paraId="3808A637" w14:textId="65606767" w:rsidR="00D51ACB" w:rsidRPr="00562A14" w:rsidRDefault="00D51ACB" w:rsidP="00D51ACB">
      <w:pPr>
        <w:rPr>
          <w:rStyle w:val="Strong"/>
          <w:rFonts w:eastAsiaTheme="majorEastAsia"/>
          <w:b w:val="0"/>
          <w:bCs w:val="0"/>
          <w:sz w:val="28"/>
          <w:szCs w:val="28"/>
        </w:rPr>
      </w:pPr>
      <w:r w:rsidRPr="00562A14">
        <w:rPr>
          <w:rStyle w:val="Strong"/>
          <w:rFonts w:eastAsiaTheme="majorEastAsia"/>
          <w:b w:val="0"/>
          <w:bCs w:val="0"/>
          <w:sz w:val="28"/>
          <w:szCs w:val="28"/>
        </w:rPr>
        <w:t>They set clear requirements about what residential care homes are required to deliver for the funding they receive. The Aged Care Quality &amp; Safety Commission accredit services and monitor that they comply with these standards.</w:t>
      </w:r>
    </w:p>
    <w:p w14:paraId="292D5786" w14:textId="2E460551" w:rsidR="00FC722C" w:rsidRPr="00562A14" w:rsidRDefault="007F6806" w:rsidP="00FC722C">
      <w:pPr>
        <w:rPr>
          <w:rStyle w:val="Strong"/>
          <w:rFonts w:eastAsiaTheme="majorEastAsia"/>
          <w:b w:val="0"/>
          <w:bCs w:val="0"/>
          <w:sz w:val="28"/>
          <w:szCs w:val="28"/>
        </w:rPr>
      </w:pPr>
      <w:r w:rsidRPr="00562A14">
        <w:rPr>
          <w:rStyle w:val="Strong"/>
          <w:rFonts w:eastAsiaTheme="majorEastAsia"/>
          <w:b w:val="0"/>
          <w:bCs w:val="0"/>
          <w:sz w:val="28"/>
          <w:szCs w:val="28"/>
        </w:rPr>
        <w:t xml:space="preserve">Your provider has </w:t>
      </w:r>
      <w:r w:rsidR="0094465D" w:rsidRPr="00562A14">
        <w:rPr>
          <w:rStyle w:val="Strong"/>
          <w:rFonts w:eastAsiaTheme="majorEastAsia"/>
          <w:b w:val="0"/>
          <w:bCs w:val="0"/>
          <w:sz w:val="28"/>
          <w:szCs w:val="28"/>
        </w:rPr>
        <w:t xml:space="preserve">a </w:t>
      </w:r>
      <w:r w:rsidRPr="00562A14">
        <w:rPr>
          <w:rStyle w:val="Strong"/>
          <w:rFonts w:eastAsiaTheme="majorEastAsia"/>
          <w:b w:val="0"/>
          <w:bCs w:val="0"/>
          <w:sz w:val="28"/>
          <w:szCs w:val="28"/>
        </w:rPr>
        <w:t xml:space="preserve">requirement under </w:t>
      </w:r>
      <w:r w:rsidR="00872711" w:rsidRPr="00562A14">
        <w:rPr>
          <w:rStyle w:val="Strong"/>
          <w:rFonts w:eastAsiaTheme="majorEastAsia"/>
          <w:b w:val="0"/>
          <w:bCs w:val="0"/>
          <w:sz w:val="28"/>
          <w:szCs w:val="28"/>
        </w:rPr>
        <w:t>Standard</w:t>
      </w:r>
      <w:r w:rsidR="0094465D" w:rsidRPr="00562A14">
        <w:rPr>
          <w:rStyle w:val="Strong"/>
          <w:rFonts w:eastAsiaTheme="majorEastAsia"/>
          <w:b w:val="0"/>
          <w:bCs w:val="0"/>
          <w:sz w:val="28"/>
          <w:szCs w:val="28"/>
        </w:rPr>
        <w:t xml:space="preserve"> </w:t>
      </w:r>
      <w:r w:rsidR="00FC722C" w:rsidRPr="00562A14">
        <w:rPr>
          <w:rStyle w:val="Strong"/>
          <w:rFonts w:eastAsiaTheme="majorEastAsia"/>
          <w:b w:val="0"/>
          <w:bCs w:val="0"/>
          <w:sz w:val="28"/>
          <w:szCs w:val="28"/>
        </w:rPr>
        <w:t>1(the individual)</w:t>
      </w:r>
      <w:r w:rsidR="0094465D" w:rsidRPr="00562A14">
        <w:rPr>
          <w:rStyle w:val="Strong"/>
          <w:rFonts w:eastAsiaTheme="majorEastAsia"/>
          <w:b w:val="0"/>
          <w:bCs w:val="0"/>
          <w:sz w:val="28"/>
          <w:szCs w:val="28"/>
        </w:rPr>
        <w:t xml:space="preserve"> to ensure you are</w:t>
      </w:r>
      <w:r w:rsidR="0094465D" w:rsidRPr="00562A14">
        <w:rPr>
          <w:rFonts w:eastAsiaTheme="majorEastAsia"/>
          <w:sz w:val="28"/>
          <w:szCs w:val="28"/>
        </w:rPr>
        <w:t xml:space="preserve"> valued and have choice over the life you lead.</w:t>
      </w:r>
      <w:r w:rsidR="0094465D" w:rsidRPr="00562A14">
        <w:rPr>
          <w:rStyle w:val="Strong"/>
          <w:rFonts w:eastAsiaTheme="majorEastAsia"/>
          <w:b w:val="0"/>
          <w:bCs w:val="0"/>
          <w:sz w:val="28"/>
          <w:szCs w:val="28"/>
        </w:rPr>
        <w:t xml:space="preserve"> </w:t>
      </w:r>
    </w:p>
    <w:p w14:paraId="4B837A88" w14:textId="5EE77846" w:rsidR="00FC722C" w:rsidRPr="00562A14" w:rsidRDefault="00682CEA" w:rsidP="00FC722C">
      <w:pPr>
        <w:rPr>
          <w:rStyle w:val="Strong"/>
          <w:rFonts w:eastAsiaTheme="majorEastAsia"/>
          <w:b w:val="0"/>
          <w:bCs w:val="0"/>
          <w:sz w:val="28"/>
          <w:szCs w:val="28"/>
        </w:rPr>
      </w:pPr>
      <w:r w:rsidRPr="00562A14">
        <w:rPr>
          <w:rStyle w:val="Strong"/>
          <w:rFonts w:eastAsiaTheme="majorEastAsia"/>
          <w:b w:val="0"/>
          <w:bCs w:val="0"/>
          <w:sz w:val="28"/>
          <w:szCs w:val="28"/>
        </w:rPr>
        <w:t xml:space="preserve">An important part of Standard 1 is Outcome </w:t>
      </w:r>
      <w:r w:rsidR="00FC722C" w:rsidRPr="00562A14">
        <w:rPr>
          <w:rStyle w:val="Strong"/>
          <w:rFonts w:eastAsiaTheme="majorEastAsia"/>
          <w:b w:val="0"/>
          <w:bCs w:val="0"/>
          <w:sz w:val="28"/>
          <w:szCs w:val="28"/>
        </w:rPr>
        <w:t xml:space="preserve">1.3 </w:t>
      </w:r>
      <w:r w:rsidRPr="00562A14">
        <w:rPr>
          <w:rStyle w:val="Strong"/>
          <w:rFonts w:eastAsiaTheme="majorEastAsia"/>
          <w:b w:val="0"/>
          <w:bCs w:val="0"/>
          <w:sz w:val="28"/>
          <w:szCs w:val="28"/>
        </w:rPr>
        <w:t>(</w:t>
      </w:r>
      <w:r w:rsidR="00FC722C" w:rsidRPr="00562A14">
        <w:rPr>
          <w:rStyle w:val="Strong"/>
          <w:rFonts w:eastAsiaTheme="majorEastAsia"/>
          <w:b w:val="0"/>
          <w:bCs w:val="0"/>
          <w:sz w:val="28"/>
          <w:szCs w:val="28"/>
        </w:rPr>
        <w:t>Choice, Independence, and Quality of Life</w:t>
      </w:r>
      <w:r w:rsidRPr="00562A14">
        <w:rPr>
          <w:rStyle w:val="Strong"/>
          <w:rFonts w:eastAsiaTheme="majorEastAsia"/>
          <w:b w:val="0"/>
          <w:bCs w:val="0"/>
          <w:sz w:val="28"/>
          <w:szCs w:val="28"/>
        </w:rPr>
        <w:t>), which state</w:t>
      </w:r>
      <w:r w:rsidR="009E55E1" w:rsidRPr="00562A14">
        <w:rPr>
          <w:rStyle w:val="Strong"/>
          <w:rFonts w:eastAsiaTheme="majorEastAsia"/>
          <w:b w:val="0"/>
          <w:bCs w:val="0"/>
          <w:sz w:val="28"/>
          <w:szCs w:val="28"/>
        </w:rPr>
        <w:t>s:</w:t>
      </w:r>
    </w:p>
    <w:p w14:paraId="0E009EDB" w14:textId="77777777" w:rsidR="00FC722C" w:rsidRPr="00562A14" w:rsidRDefault="00FC722C" w:rsidP="007F6806">
      <w:pPr>
        <w:pStyle w:val="ListParagraph"/>
        <w:numPr>
          <w:ilvl w:val="0"/>
          <w:numId w:val="32"/>
        </w:numPr>
        <w:rPr>
          <w:rStyle w:val="Strong"/>
          <w:rFonts w:eastAsiaTheme="majorEastAsia"/>
          <w:b w:val="0"/>
          <w:bCs w:val="0"/>
          <w:sz w:val="28"/>
          <w:szCs w:val="28"/>
        </w:rPr>
      </w:pPr>
      <w:r w:rsidRPr="00562A14">
        <w:rPr>
          <w:rStyle w:val="Strong"/>
          <w:rFonts w:eastAsiaTheme="majorEastAsia"/>
          <w:b w:val="0"/>
          <w:bCs w:val="0"/>
          <w:sz w:val="28"/>
          <w:szCs w:val="28"/>
        </w:rPr>
        <w:t xml:space="preserve">The provider must support individuals to exercise choice and make decisions about their funded aged care services and provide them with support to exercise choice and make decisions when they want or need it. </w:t>
      </w:r>
    </w:p>
    <w:p w14:paraId="48DAFD2B" w14:textId="77777777" w:rsidR="00FC722C" w:rsidRPr="00562A14" w:rsidRDefault="00FC722C" w:rsidP="007F6806">
      <w:pPr>
        <w:pStyle w:val="ListParagraph"/>
        <w:numPr>
          <w:ilvl w:val="0"/>
          <w:numId w:val="32"/>
        </w:numPr>
        <w:rPr>
          <w:rStyle w:val="Strong"/>
          <w:rFonts w:eastAsiaTheme="majorEastAsia"/>
          <w:b w:val="0"/>
          <w:bCs w:val="0"/>
          <w:sz w:val="28"/>
          <w:szCs w:val="28"/>
        </w:rPr>
      </w:pPr>
      <w:r w:rsidRPr="00562A14">
        <w:rPr>
          <w:rStyle w:val="Strong"/>
          <w:rFonts w:eastAsiaTheme="majorEastAsia"/>
          <w:b w:val="0"/>
          <w:bCs w:val="0"/>
          <w:sz w:val="28"/>
          <w:szCs w:val="28"/>
        </w:rPr>
        <w:t xml:space="preserve">The provider must provide individuals with timely, accurate, tailored and sufficient information about their funded aged care services, in a way they understand. </w:t>
      </w:r>
    </w:p>
    <w:p w14:paraId="66C921E3" w14:textId="5393B096" w:rsidR="00A01509" w:rsidRPr="00562A14" w:rsidRDefault="00FC722C" w:rsidP="00A01509">
      <w:pPr>
        <w:pStyle w:val="ListParagraph"/>
        <w:numPr>
          <w:ilvl w:val="0"/>
          <w:numId w:val="32"/>
        </w:numPr>
        <w:rPr>
          <w:rStyle w:val="Strong"/>
          <w:rFonts w:eastAsiaTheme="majorEastAsia"/>
          <w:b w:val="0"/>
          <w:bCs w:val="0"/>
          <w:sz w:val="28"/>
          <w:szCs w:val="28"/>
        </w:rPr>
      </w:pPr>
      <w:r w:rsidRPr="00562A14">
        <w:rPr>
          <w:rStyle w:val="Strong"/>
          <w:rFonts w:eastAsiaTheme="majorEastAsia"/>
          <w:b w:val="0"/>
          <w:bCs w:val="0"/>
          <w:sz w:val="28"/>
          <w:szCs w:val="28"/>
        </w:rPr>
        <w:lastRenderedPageBreak/>
        <w:t xml:space="preserve">The provider must support individuals to exercise dignity of risk to achieve their goals and maintain independence and quality of life. </w:t>
      </w:r>
    </w:p>
    <w:p w14:paraId="3329BD9C" w14:textId="5EB55BF0" w:rsidR="00A01509" w:rsidRPr="00562A14" w:rsidRDefault="00A01509" w:rsidP="00A01509">
      <w:pPr>
        <w:rPr>
          <w:rStyle w:val="Strong"/>
          <w:rFonts w:eastAsiaTheme="majorEastAsia"/>
          <w:b w:val="0"/>
          <w:bCs w:val="0"/>
          <w:sz w:val="28"/>
          <w:szCs w:val="28"/>
        </w:rPr>
      </w:pPr>
      <w:r w:rsidRPr="00562A14">
        <w:rPr>
          <w:rStyle w:val="Strong"/>
          <w:rFonts w:eastAsiaTheme="majorEastAsia"/>
          <w:b w:val="0"/>
          <w:bCs w:val="0"/>
          <w:sz w:val="28"/>
          <w:szCs w:val="28"/>
        </w:rPr>
        <w:t>This must be met regardless of whether you choose to accept HELF services</w:t>
      </w:r>
      <w:r w:rsidR="007C1E87" w:rsidRPr="00562A14">
        <w:rPr>
          <w:rStyle w:val="Strong"/>
          <w:rFonts w:eastAsiaTheme="majorEastAsia"/>
          <w:b w:val="0"/>
          <w:bCs w:val="0"/>
          <w:sz w:val="28"/>
          <w:szCs w:val="28"/>
        </w:rPr>
        <w:t>.</w:t>
      </w:r>
    </w:p>
    <w:p w14:paraId="4D5714C9" w14:textId="77777777" w:rsidR="00D51ACB" w:rsidRPr="00562A14" w:rsidRDefault="00D51ACB" w:rsidP="00D51ACB">
      <w:pPr>
        <w:pStyle w:val="Heading2"/>
        <w:rPr>
          <w:sz w:val="32"/>
          <w:szCs w:val="32"/>
        </w:rPr>
      </w:pPr>
      <w:bookmarkStart w:id="6" w:name="_Toc220579855"/>
      <w:bookmarkStart w:id="7" w:name="_Toc220583795"/>
      <w:r w:rsidRPr="00562A14">
        <w:rPr>
          <w:sz w:val="32"/>
          <w:szCs w:val="32"/>
        </w:rPr>
        <w:t>Statement of Rights</w:t>
      </w:r>
      <w:bookmarkEnd w:id="6"/>
      <w:bookmarkEnd w:id="7"/>
    </w:p>
    <w:p w14:paraId="20C55117" w14:textId="77777777" w:rsidR="00D51ACB" w:rsidRPr="00562A14" w:rsidRDefault="00D51ACB" w:rsidP="00D51ACB">
      <w:pPr>
        <w:rPr>
          <w:rFonts w:eastAsiaTheme="majorEastAsia"/>
          <w:sz w:val="28"/>
          <w:szCs w:val="28"/>
        </w:rPr>
      </w:pPr>
      <w:r w:rsidRPr="00562A14">
        <w:rPr>
          <w:rStyle w:val="Strong"/>
          <w:rFonts w:eastAsiaTheme="majorEastAsia"/>
          <w:b w:val="0"/>
          <w:bCs w:val="0"/>
          <w:sz w:val="28"/>
          <w:szCs w:val="28"/>
        </w:rPr>
        <w:t>Residential care homes</w:t>
      </w:r>
      <w:r w:rsidRPr="00562A14">
        <w:rPr>
          <w:rFonts w:ascii="Segoe UI" w:hAnsi="Segoe UI" w:cs="Segoe UI"/>
          <w:color w:val="1E1545"/>
          <w:sz w:val="20"/>
          <w:szCs w:val="20"/>
        </w:rPr>
        <w:t xml:space="preserve"> </w:t>
      </w:r>
      <w:r w:rsidRPr="00562A14">
        <w:rPr>
          <w:rFonts w:eastAsiaTheme="majorEastAsia"/>
          <w:sz w:val="28"/>
          <w:szCs w:val="28"/>
        </w:rPr>
        <w:t xml:space="preserve">also have a positive duty to uphold your rights. </w:t>
      </w:r>
    </w:p>
    <w:p w14:paraId="4CC4B2AD" w14:textId="77777777" w:rsidR="00D51ACB" w:rsidRPr="00562A14" w:rsidRDefault="00D51ACB" w:rsidP="00D51ACB">
      <w:pPr>
        <w:rPr>
          <w:rFonts w:eastAsia="Arial" w:cs="Arial"/>
          <w:color w:val="1E1545" w:themeColor="text2"/>
          <w:sz w:val="28"/>
          <w:szCs w:val="28"/>
        </w:rPr>
      </w:pPr>
      <w:r w:rsidRPr="00562A14">
        <w:rPr>
          <w:rFonts w:eastAsiaTheme="majorEastAsia"/>
          <w:sz w:val="28"/>
          <w:szCs w:val="28"/>
        </w:rPr>
        <w:t xml:space="preserve">These rights are outlined in the Statement of Rights in the Aged Care Act. </w:t>
      </w:r>
      <w:r w:rsidRPr="00562A14">
        <w:rPr>
          <w:rStyle w:val="Strong"/>
          <w:rFonts w:eastAsiaTheme="majorEastAsia"/>
          <w:b w:val="0"/>
          <w:bCs w:val="0"/>
          <w:sz w:val="28"/>
          <w:szCs w:val="28"/>
        </w:rPr>
        <w:t>They</w:t>
      </w:r>
      <w:r w:rsidRPr="00562A14">
        <w:rPr>
          <w:rFonts w:eastAsia="Arial" w:cs="Arial"/>
          <w:color w:val="1E1545" w:themeColor="text2"/>
          <w:sz w:val="28"/>
          <w:szCs w:val="28"/>
        </w:rPr>
        <w:t xml:space="preserve"> include the right for every individual to have:</w:t>
      </w:r>
    </w:p>
    <w:p w14:paraId="31077017" w14:textId="77777777" w:rsidR="00D51ACB" w:rsidRPr="00562A14" w:rsidRDefault="00D51ACB" w:rsidP="00D51ACB">
      <w:pPr>
        <w:pStyle w:val="ListParagraph"/>
        <w:numPr>
          <w:ilvl w:val="0"/>
          <w:numId w:val="30"/>
        </w:numPr>
        <w:spacing w:before="0" w:after="0"/>
        <w:rPr>
          <w:rFonts w:eastAsia="Arial" w:cs="Arial"/>
          <w:color w:val="1E1545" w:themeColor="text2"/>
          <w:sz w:val="28"/>
          <w:szCs w:val="28"/>
        </w:rPr>
      </w:pPr>
      <w:r w:rsidRPr="00562A14">
        <w:rPr>
          <w:rFonts w:eastAsia="Arial" w:cs="Arial"/>
          <w:color w:val="1E1545" w:themeColor="text2"/>
          <w:sz w:val="28"/>
          <w:szCs w:val="28"/>
        </w:rPr>
        <w:t>independence, autonomy, empowerment and freedom of choice</w:t>
      </w:r>
    </w:p>
    <w:p w14:paraId="0563E2A6" w14:textId="77777777" w:rsidR="00D51ACB" w:rsidRPr="00562A14" w:rsidRDefault="00D51ACB" w:rsidP="00D51ACB">
      <w:pPr>
        <w:pStyle w:val="ListParagraph"/>
        <w:numPr>
          <w:ilvl w:val="0"/>
          <w:numId w:val="30"/>
        </w:numPr>
        <w:spacing w:before="0" w:after="0"/>
        <w:rPr>
          <w:rFonts w:eastAsia="Arial" w:cs="Arial"/>
          <w:color w:val="1E1545" w:themeColor="text2"/>
          <w:sz w:val="28"/>
          <w:szCs w:val="28"/>
        </w:rPr>
      </w:pPr>
      <w:r w:rsidRPr="00562A14">
        <w:rPr>
          <w:rFonts w:eastAsia="Arial" w:cs="Arial"/>
          <w:color w:val="1E1545" w:themeColor="text2"/>
          <w:sz w:val="28"/>
          <w:szCs w:val="28"/>
        </w:rPr>
        <w:t>equitable access</w:t>
      </w:r>
    </w:p>
    <w:p w14:paraId="63FAA7EF" w14:textId="77777777" w:rsidR="00D51ACB" w:rsidRPr="00562A14" w:rsidRDefault="00D51ACB" w:rsidP="00D51ACB">
      <w:pPr>
        <w:pStyle w:val="ListParagraph"/>
        <w:numPr>
          <w:ilvl w:val="0"/>
          <w:numId w:val="30"/>
        </w:numPr>
        <w:spacing w:before="0" w:after="0"/>
        <w:rPr>
          <w:rFonts w:eastAsia="Arial" w:cs="Arial"/>
          <w:color w:val="1E1545" w:themeColor="text2"/>
          <w:sz w:val="28"/>
          <w:szCs w:val="28"/>
        </w:rPr>
      </w:pPr>
      <w:r w:rsidRPr="00562A14">
        <w:rPr>
          <w:rFonts w:eastAsia="Arial" w:cs="Arial"/>
          <w:color w:val="1E1545" w:themeColor="text2"/>
          <w:sz w:val="28"/>
          <w:szCs w:val="28"/>
        </w:rPr>
        <w:t>quality and safe funded aged care services</w:t>
      </w:r>
    </w:p>
    <w:p w14:paraId="22096D6B" w14:textId="77777777" w:rsidR="00D51ACB" w:rsidRPr="00562A14" w:rsidRDefault="00D51ACB" w:rsidP="00D51ACB">
      <w:pPr>
        <w:pStyle w:val="ListParagraph"/>
        <w:numPr>
          <w:ilvl w:val="0"/>
          <w:numId w:val="30"/>
        </w:numPr>
        <w:spacing w:before="0" w:after="0"/>
        <w:rPr>
          <w:rFonts w:eastAsia="Arial" w:cs="Arial"/>
          <w:color w:val="1E1545" w:themeColor="text2"/>
          <w:sz w:val="28"/>
          <w:szCs w:val="28"/>
        </w:rPr>
      </w:pPr>
      <w:r w:rsidRPr="00562A14">
        <w:rPr>
          <w:rFonts w:eastAsia="Arial" w:cs="Arial"/>
          <w:color w:val="1E1545" w:themeColor="text2"/>
          <w:sz w:val="28"/>
          <w:szCs w:val="28"/>
        </w:rPr>
        <w:t>respect for privacy and information</w:t>
      </w:r>
    </w:p>
    <w:p w14:paraId="5EB7636F" w14:textId="77777777" w:rsidR="00D51ACB" w:rsidRPr="00562A14" w:rsidRDefault="00D51ACB" w:rsidP="00D51ACB">
      <w:pPr>
        <w:pStyle w:val="ListParagraph"/>
        <w:numPr>
          <w:ilvl w:val="0"/>
          <w:numId w:val="30"/>
        </w:numPr>
        <w:spacing w:before="0" w:after="0"/>
        <w:rPr>
          <w:rFonts w:eastAsia="Arial" w:cs="Arial"/>
          <w:color w:val="1E1545" w:themeColor="text2"/>
          <w:sz w:val="28"/>
          <w:szCs w:val="28"/>
        </w:rPr>
      </w:pPr>
      <w:r w:rsidRPr="00562A14">
        <w:rPr>
          <w:rFonts w:eastAsia="Arial" w:cs="Arial"/>
          <w:color w:val="1E1545" w:themeColor="text2"/>
          <w:sz w:val="28"/>
          <w:szCs w:val="28"/>
        </w:rPr>
        <w:t>person-centred communication and the ability to raise issues without reprisal</w:t>
      </w:r>
    </w:p>
    <w:p w14:paraId="3C6E70B1" w14:textId="77777777" w:rsidR="00D51ACB" w:rsidRPr="00562A14" w:rsidRDefault="00D51ACB" w:rsidP="00D51ACB">
      <w:pPr>
        <w:pStyle w:val="ListParagraph"/>
        <w:numPr>
          <w:ilvl w:val="0"/>
          <w:numId w:val="30"/>
        </w:numPr>
        <w:spacing w:before="0" w:after="0"/>
        <w:rPr>
          <w:rStyle w:val="Strong"/>
          <w:rFonts w:eastAsia="Arial" w:cs="Arial"/>
          <w:b w:val="0"/>
          <w:bCs w:val="0"/>
          <w:color w:val="1E1545" w:themeColor="text2"/>
          <w:sz w:val="28"/>
          <w:szCs w:val="28"/>
        </w:rPr>
      </w:pPr>
      <w:r w:rsidRPr="00562A14">
        <w:rPr>
          <w:rFonts w:eastAsia="Arial" w:cs="Arial"/>
          <w:color w:val="1E1545" w:themeColor="text2"/>
          <w:sz w:val="28"/>
          <w:szCs w:val="28"/>
        </w:rPr>
        <w:t>advocates, significant persons and social connections.</w:t>
      </w:r>
    </w:p>
    <w:p w14:paraId="73E60832" w14:textId="77777777" w:rsidR="00D51ACB" w:rsidRPr="00562A14" w:rsidRDefault="00D51ACB" w:rsidP="00D51ACB">
      <w:pPr>
        <w:rPr>
          <w:rFonts w:eastAsiaTheme="majorEastAsia"/>
          <w:sz w:val="28"/>
          <w:szCs w:val="28"/>
        </w:rPr>
      </w:pPr>
      <w:r w:rsidRPr="00562A14">
        <w:rPr>
          <w:rStyle w:val="Strong"/>
          <w:rFonts w:eastAsiaTheme="majorEastAsia"/>
          <w:b w:val="0"/>
          <w:bCs w:val="0"/>
          <w:sz w:val="28"/>
          <w:szCs w:val="28"/>
        </w:rPr>
        <w:t xml:space="preserve">More information is available on the Statement of Rights at </w:t>
      </w:r>
      <w:hyperlink r:id="rId19" w:history="1">
        <w:r w:rsidRPr="00562A14">
          <w:rPr>
            <w:rStyle w:val="Hyperlink"/>
            <w:rFonts w:eastAsia="Arial" w:cs="Arial"/>
            <w:color w:val="2AB1BB" w:themeColor="accent1"/>
            <w:sz w:val="28"/>
            <w:szCs w:val="28"/>
          </w:rPr>
          <w:t>agedcarequality.gov.au/older-australians/reform-changes-older-people/statement-rights</w:t>
        </w:r>
      </w:hyperlink>
      <w:r w:rsidRPr="00562A14">
        <w:rPr>
          <w:sz w:val="28"/>
          <w:szCs w:val="28"/>
        </w:rPr>
        <w:t xml:space="preserve"> </w:t>
      </w:r>
    </w:p>
    <w:p w14:paraId="4825C339" w14:textId="6E09AEF9" w:rsidR="0039159F" w:rsidRPr="00562A14" w:rsidRDefault="008D17AD" w:rsidP="008D17AD">
      <w:pPr>
        <w:pStyle w:val="Heading2"/>
        <w:rPr>
          <w:sz w:val="32"/>
          <w:szCs w:val="32"/>
        </w:rPr>
      </w:pPr>
      <w:bookmarkStart w:id="8" w:name="_Toc220583796"/>
      <w:r w:rsidRPr="00562A14">
        <w:rPr>
          <w:sz w:val="32"/>
          <w:szCs w:val="32"/>
        </w:rPr>
        <w:t>Higher everyday living fee agreements</w:t>
      </w:r>
      <w:bookmarkEnd w:id="8"/>
      <w:r w:rsidRPr="00562A14">
        <w:rPr>
          <w:sz w:val="32"/>
          <w:szCs w:val="32"/>
        </w:rPr>
        <w:t xml:space="preserve"> </w:t>
      </w:r>
    </w:p>
    <w:p w14:paraId="3DC10D30" w14:textId="5A0CCAEA" w:rsidR="0039159F" w:rsidRPr="00562A14" w:rsidRDefault="0039159F" w:rsidP="0039159F">
      <w:pPr>
        <w:rPr>
          <w:rFonts w:eastAsia="Arial" w:cs="Arial"/>
          <w:color w:val="1E1545" w:themeColor="text2"/>
          <w:sz w:val="28"/>
          <w:szCs w:val="28"/>
        </w:rPr>
      </w:pPr>
      <w:r w:rsidRPr="00562A14">
        <w:rPr>
          <w:rFonts w:eastAsia="Arial" w:cs="Arial"/>
          <w:color w:val="1E1545" w:themeColor="text2"/>
          <w:sz w:val="28"/>
          <w:szCs w:val="28"/>
        </w:rPr>
        <w:t xml:space="preserve">You will need to </w:t>
      </w:r>
      <w:proofErr w:type="gramStart"/>
      <w:r w:rsidRPr="00562A14">
        <w:rPr>
          <w:rFonts w:eastAsia="Arial" w:cs="Arial"/>
          <w:color w:val="1E1545" w:themeColor="text2"/>
          <w:sz w:val="28"/>
          <w:szCs w:val="28"/>
        </w:rPr>
        <w:t>enter into</w:t>
      </w:r>
      <w:proofErr w:type="gramEnd"/>
      <w:r w:rsidRPr="00562A14">
        <w:rPr>
          <w:rFonts w:eastAsia="Arial" w:cs="Arial"/>
          <w:color w:val="1E1545" w:themeColor="text2"/>
          <w:sz w:val="28"/>
          <w:szCs w:val="28"/>
        </w:rPr>
        <w:t xml:space="preserve"> a</w:t>
      </w:r>
      <w:r w:rsidR="00FF06AE" w:rsidRPr="00562A14">
        <w:rPr>
          <w:rFonts w:eastAsia="Arial" w:cs="Arial"/>
          <w:color w:val="1E1545" w:themeColor="text2"/>
          <w:sz w:val="28"/>
          <w:szCs w:val="28"/>
        </w:rPr>
        <w:t xml:space="preserve"> separate</w:t>
      </w:r>
      <w:r w:rsidRPr="00562A14">
        <w:rPr>
          <w:rFonts w:eastAsia="Arial" w:cs="Arial"/>
          <w:color w:val="1E1545" w:themeColor="text2"/>
          <w:sz w:val="28"/>
          <w:szCs w:val="28"/>
        </w:rPr>
        <w:t xml:space="preserve"> </w:t>
      </w:r>
      <w:r w:rsidR="00FF06AE" w:rsidRPr="00562A14">
        <w:rPr>
          <w:rFonts w:eastAsia="Arial" w:cs="Arial"/>
          <w:color w:val="1E1545" w:themeColor="text2"/>
          <w:sz w:val="28"/>
          <w:szCs w:val="28"/>
        </w:rPr>
        <w:t xml:space="preserve">HELF </w:t>
      </w:r>
      <w:r w:rsidRPr="00562A14">
        <w:rPr>
          <w:rFonts w:eastAsia="Arial" w:cs="Arial"/>
          <w:color w:val="1E1545" w:themeColor="text2"/>
          <w:sz w:val="28"/>
          <w:szCs w:val="28"/>
        </w:rPr>
        <w:t>agreement with your residential care home</w:t>
      </w:r>
      <w:r w:rsidR="001B079A" w:rsidRPr="00562A14">
        <w:rPr>
          <w:rFonts w:eastAsia="Arial" w:cs="Arial"/>
          <w:color w:val="1E1545" w:themeColor="text2"/>
          <w:sz w:val="28"/>
          <w:szCs w:val="28"/>
        </w:rPr>
        <w:t xml:space="preserve"> </w:t>
      </w:r>
      <w:r w:rsidRPr="00562A14">
        <w:rPr>
          <w:rFonts w:eastAsia="Arial" w:cs="Arial"/>
          <w:color w:val="1E1545" w:themeColor="text2"/>
          <w:sz w:val="28"/>
          <w:szCs w:val="28"/>
        </w:rPr>
        <w:t xml:space="preserve">if you wish to receive any of the HELF services they offer. </w:t>
      </w:r>
      <w:r w:rsidR="00D15979" w:rsidRPr="00562A14">
        <w:rPr>
          <w:rFonts w:eastAsia="Arial" w:cs="Arial"/>
          <w:color w:val="1E1545" w:themeColor="text2"/>
          <w:sz w:val="28"/>
          <w:szCs w:val="28"/>
        </w:rPr>
        <w:t xml:space="preserve">You can only do this after you enter care. </w:t>
      </w:r>
    </w:p>
    <w:p w14:paraId="377A8CBB" w14:textId="626A4328" w:rsidR="001B079A" w:rsidRPr="00562A14" w:rsidRDefault="008D17AD" w:rsidP="00D15979">
      <w:pPr>
        <w:rPr>
          <w:rFonts w:eastAsia="Arial" w:cs="Arial"/>
          <w:color w:val="1E1545" w:themeColor="text2"/>
          <w:sz w:val="28"/>
          <w:szCs w:val="28"/>
        </w:rPr>
      </w:pPr>
      <w:r w:rsidRPr="00562A14">
        <w:rPr>
          <w:rFonts w:eastAsia="Arial" w:cs="Arial"/>
          <w:color w:val="1E1545" w:themeColor="text2"/>
          <w:sz w:val="28"/>
          <w:szCs w:val="28"/>
        </w:rPr>
        <w:t xml:space="preserve">You do not have to </w:t>
      </w:r>
      <w:proofErr w:type="gramStart"/>
      <w:r w:rsidR="0039159F" w:rsidRPr="00562A14">
        <w:rPr>
          <w:rFonts w:eastAsia="Arial" w:cs="Arial"/>
          <w:color w:val="1E1545" w:themeColor="text2"/>
          <w:sz w:val="28"/>
          <w:szCs w:val="28"/>
        </w:rPr>
        <w:t>enter into</w:t>
      </w:r>
      <w:proofErr w:type="gramEnd"/>
      <w:r w:rsidR="0039159F" w:rsidRPr="00562A14">
        <w:rPr>
          <w:rFonts w:eastAsia="Arial" w:cs="Arial"/>
          <w:color w:val="1E1545" w:themeColor="text2"/>
          <w:sz w:val="28"/>
          <w:szCs w:val="28"/>
        </w:rPr>
        <w:t xml:space="preserve"> a</w:t>
      </w:r>
      <w:r w:rsidR="00AA6636" w:rsidRPr="00562A14">
        <w:rPr>
          <w:rFonts w:eastAsia="Arial" w:cs="Arial"/>
          <w:color w:val="1E1545" w:themeColor="text2"/>
          <w:sz w:val="28"/>
          <w:szCs w:val="28"/>
        </w:rPr>
        <w:t xml:space="preserve"> HELF</w:t>
      </w:r>
      <w:r w:rsidR="0039159F" w:rsidRPr="00562A14">
        <w:rPr>
          <w:rFonts w:eastAsia="Arial" w:cs="Arial"/>
          <w:color w:val="1E1545" w:themeColor="text2"/>
          <w:sz w:val="28"/>
          <w:szCs w:val="28"/>
        </w:rPr>
        <w:t xml:space="preserve"> agreement if you do not w</w:t>
      </w:r>
      <w:r w:rsidR="00766335" w:rsidRPr="00562A14">
        <w:rPr>
          <w:rFonts w:eastAsia="Arial" w:cs="Arial"/>
          <w:color w:val="1E1545" w:themeColor="text2"/>
          <w:sz w:val="28"/>
          <w:szCs w:val="28"/>
        </w:rPr>
        <w:t>ish</w:t>
      </w:r>
      <w:r w:rsidR="0039159F" w:rsidRPr="00562A14">
        <w:rPr>
          <w:rFonts w:eastAsia="Arial" w:cs="Arial"/>
          <w:color w:val="1E1545" w:themeColor="text2"/>
          <w:sz w:val="28"/>
          <w:szCs w:val="28"/>
        </w:rPr>
        <w:t xml:space="preserve"> to receive these </w:t>
      </w:r>
      <w:r w:rsidR="00AA6636" w:rsidRPr="00562A14">
        <w:rPr>
          <w:rFonts w:eastAsia="Arial" w:cs="Arial"/>
          <w:color w:val="1E1545" w:themeColor="text2"/>
          <w:sz w:val="28"/>
          <w:szCs w:val="28"/>
        </w:rPr>
        <w:t xml:space="preserve">higher </w:t>
      </w:r>
      <w:r w:rsidR="0039159F" w:rsidRPr="00562A14">
        <w:rPr>
          <w:rFonts w:eastAsia="Arial" w:cs="Arial"/>
          <w:color w:val="1E1545" w:themeColor="text2"/>
          <w:sz w:val="28"/>
          <w:szCs w:val="28"/>
        </w:rPr>
        <w:t>services.</w:t>
      </w:r>
    </w:p>
    <w:p w14:paraId="1F9E1B72" w14:textId="77777777" w:rsidR="0039159F" w:rsidRPr="00562A14" w:rsidRDefault="0039159F" w:rsidP="0039159F">
      <w:pPr>
        <w:rPr>
          <w:rFonts w:eastAsia="Arial" w:cs="Arial"/>
          <w:color w:val="1E1545" w:themeColor="text2"/>
          <w:sz w:val="28"/>
          <w:szCs w:val="28"/>
        </w:rPr>
      </w:pPr>
      <w:r w:rsidRPr="00562A14">
        <w:rPr>
          <w:rFonts w:eastAsia="Arial" w:cs="Arial"/>
          <w:color w:val="1E1545" w:themeColor="text2"/>
          <w:sz w:val="28"/>
          <w:szCs w:val="28"/>
        </w:rPr>
        <w:t>There are 2 types of HELF agreements:</w:t>
      </w:r>
    </w:p>
    <w:p w14:paraId="5614FA59" w14:textId="0C9F2356" w:rsidR="00697A8B" w:rsidRPr="00562A14" w:rsidRDefault="0039159F" w:rsidP="00E12DD4">
      <w:pPr>
        <w:pStyle w:val="ListParagraph"/>
        <w:numPr>
          <w:ilvl w:val="0"/>
          <w:numId w:val="25"/>
        </w:numPr>
        <w:spacing w:before="0" w:after="160" w:line="278" w:lineRule="auto"/>
        <w:rPr>
          <w:rFonts w:eastAsia="Aptos" w:cs="Arial"/>
          <w:b/>
          <w:bCs/>
          <w:i/>
          <w:iCs/>
          <w:color w:val="1E1545" w:themeColor="text2"/>
          <w:kern w:val="2"/>
          <w:sz w:val="28"/>
          <w:szCs w:val="28"/>
          <w14:ligatures w14:val="standardContextual"/>
        </w:rPr>
      </w:pPr>
      <w:r w:rsidRPr="00562A14">
        <w:rPr>
          <w:rFonts w:eastAsia="Aptos" w:cs="Arial"/>
          <w:b/>
          <w:bCs/>
          <w:i/>
          <w:iCs/>
          <w:color w:val="1E1545" w:themeColor="text2"/>
          <w:kern w:val="2"/>
          <w:sz w:val="28"/>
          <w:szCs w:val="28"/>
          <w14:ligatures w14:val="standardContextual"/>
        </w:rPr>
        <w:t xml:space="preserve">Standing (written) HELF agreements. </w:t>
      </w:r>
    </w:p>
    <w:p w14:paraId="124CFCCE" w14:textId="6AABBCC2" w:rsidR="0039159F" w:rsidRPr="00562A14" w:rsidRDefault="00D15979" w:rsidP="00E12DD4">
      <w:pPr>
        <w:ind w:left="360"/>
        <w:rPr>
          <w:rFonts w:eastAsia="Arial" w:cs="Arial"/>
          <w:color w:val="1E1545" w:themeColor="text2"/>
          <w:sz w:val="28"/>
          <w:szCs w:val="28"/>
        </w:rPr>
      </w:pPr>
      <w:r w:rsidRPr="00562A14">
        <w:rPr>
          <w:rFonts w:eastAsia="Arial" w:cs="Arial"/>
          <w:color w:val="1E1545" w:themeColor="text2"/>
          <w:sz w:val="28"/>
          <w:szCs w:val="28"/>
        </w:rPr>
        <w:t>This</w:t>
      </w:r>
      <w:r w:rsidR="0A603908" w:rsidRPr="00562A14">
        <w:rPr>
          <w:rFonts w:eastAsia="Arial" w:cs="Arial"/>
          <w:color w:val="1E1545" w:themeColor="text2"/>
          <w:sz w:val="28"/>
          <w:szCs w:val="28"/>
        </w:rPr>
        <w:t xml:space="preserve"> </w:t>
      </w:r>
      <w:r w:rsidR="0AFE3BFD" w:rsidRPr="00562A14">
        <w:rPr>
          <w:rFonts w:eastAsia="Arial" w:cs="Arial"/>
          <w:color w:val="1E1545" w:themeColor="text2"/>
          <w:sz w:val="28"/>
          <w:szCs w:val="28"/>
        </w:rPr>
        <w:t>cover</w:t>
      </w:r>
      <w:r w:rsidR="46EDAF5F" w:rsidRPr="00562A14">
        <w:rPr>
          <w:rFonts w:eastAsia="Arial" w:cs="Arial"/>
          <w:color w:val="1E1545" w:themeColor="text2"/>
          <w:sz w:val="28"/>
          <w:szCs w:val="28"/>
        </w:rPr>
        <w:t>s</w:t>
      </w:r>
      <w:r w:rsidR="0AFE3BFD" w:rsidRPr="00562A14">
        <w:rPr>
          <w:rFonts w:eastAsia="Arial" w:cs="Arial"/>
          <w:color w:val="1E1545" w:themeColor="text2"/>
          <w:sz w:val="28"/>
          <w:szCs w:val="28"/>
        </w:rPr>
        <w:t xml:space="preserve"> the services that are planned and agreed in advance. </w:t>
      </w:r>
    </w:p>
    <w:p w14:paraId="2C587ABE" w14:textId="4ECCDB5C" w:rsidR="0039159F" w:rsidRPr="00562A14" w:rsidRDefault="0039159F" w:rsidP="00E12DD4">
      <w:pPr>
        <w:ind w:firstLine="360"/>
        <w:rPr>
          <w:rFonts w:eastAsia="Arial" w:cs="Arial"/>
          <w:color w:val="1E1545" w:themeColor="text2"/>
          <w:sz w:val="28"/>
          <w:szCs w:val="28"/>
        </w:rPr>
      </w:pPr>
      <w:r w:rsidRPr="00562A14">
        <w:rPr>
          <w:rFonts w:eastAsia="Arial" w:cs="Arial"/>
          <w:color w:val="1E1545" w:themeColor="text2"/>
          <w:sz w:val="28"/>
          <w:szCs w:val="28"/>
        </w:rPr>
        <w:t>They need to be</w:t>
      </w:r>
      <w:r w:rsidR="00A10B7E" w:rsidRPr="00562A14">
        <w:rPr>
          <w:rFonts w:eastAsia="Arial" w:cs="Arial"/>
          <w:color w:val="1E1545" w:themeColor="text2"/>
          <w:sz w:val="28"/>
          <w:szCs w:val="28"/>
        </w:rPr>
        <w:t xml:space="preserve"> made in</w:t>
      </w:r>
      <w:r w:rsidRPr="00562A14">
        <w:rPr>
          <w:rFonts w:eastAsia="Arial" w:cs="Arial"/>
          <w:color w:val="1E1545" w:themeColor="text2"/>
          <w:sz w:val="28"/>
          <w:szCs w:val="28"/>
        </w:rPr>
        <w:t xml:space="preserve"> </w:t>
      </w:r>
      <w:r w:rsidR="00A10B7E" w:rsidRPr="00562A14">
        <w:rPr>
          <w:rFonts w:eastAsia="Arial" w:cs="Arial"/>
          <w:color w:val="1E1545" w:themeColor="text2"/>
          <w:sz w:val="28"/>
          <w:szCs w:val="28"/>
        </w:rPr>
        <w:t>writing</w:t>
      </w:r>
      <w:r w:rsidRPr="00562A14">
        <w:rPr>
          <w:rFonts w:eastAsia="Arial" w:cs="Arial"/>
          <w:color w:val="1E1545" w:themeColor="text2"/>
          <w:sz w:val="28"/>
          <w:szCs w:val="28"/>
        </w:rPr>
        <w:t xml:space="preserve">. </w:t>
      </w:r>
    </w:p>
    <w:p w14:paraId="2D662163" w14:textId="77777777" w:rsidR="00A01509" w:rsidRPr="00562A14" w:rsidRDefault="00A01509" w:rsidP="00E12DD4">
      <w:pPr>
        <w:ind w:firstLine="360"/>
        <w:rPr>
          <w:rFonts w:eastAsia="Arial" w:cs="Arial"/>
          <w:color w:val="1E1545" w:themeColor="text2"/>
          <w:sz w:val="28"/>
          <w:szCs w:val="28"/>
        </w:rPr>
      </w:pPr>
    </w:p>
    <w:p w14:paraId="416E4BEB" w14:textId="018EFBC6" w:rsidR="0039159F" w:rsidRPr="00562A14" w:rsidRDefault="0039159F" w:rsidP="00E12DD4">
      <w:pPr>
        <w:pStyle w:val="ListParagraph"/>
        <w:numPr>
          <w:ilvl w:val="0"/>
          <w:numId w:val="25"/>
        </w:numPr>
        <w:spacing w:before="0" w:after="160" w:line="278" w:lineRule="auto"/>
        <w:rPr>
          <w:rFonts w:eastAsia="Aptos" w:cs="Arial"/>
          <w:b/>
          <w:bCs/>
          <w:i/>
          <w:iCs/>
          <w:color w:val="1E1545" w:themeColor="text2"/>
          <w:kern w:val="2"/>
          <w:sz w:val="28"/>
          <w:szCs w:val="28"/>
          <w14:ligatures w14:val="standardContextual"/>
        </w:rPr>
      </w:pPr>
      <w:r w:rsidRPr="00562A14">
        <w:rPr>
          <w:rFonts w:eastAsia="Aptos" w:cs="Arial"/>
          <w:b/>
          <w:bCs/>
          <w:i/>
          <w:iCs/>
          <w:color w:val="1E1545" w:themeColor="text2"/>
          <w:kern w:val="2"/>
          <w:sz w:val="28"/>
          <w:szCs w:val="28"/>
          <w14:ligatures w14:val="standardContextual"/>
        </w:rPr>
        <w:lastRenderedPageBreak/>
        <w:t>Ad-hoc (verbal) HELF agreements.</w:t>
      </w:r>
    </w:p>
    <w:p w14:paraId="3F63572E" w14:textId="4121BA41" w:rsidR="0039159F" w:rsidRPr="00562A14" w:rsidRDefault="0039159F" w:rsidP="00E12DD4">
      <w:pPr>
        <w:ind w:left="360"/>
        <w:rPr>
          <w:rFonts w:eastAsia="Arial" w:cs="Arial"/>
          <w:color w:val="1E1545" w:themeColor="text2"/>
          <w:sz w:val="28"/>
          <w:szCs w:val="28"/>
        </w:rPr>
      </w:pPr>
      <w:r w:rsidRPr="00562A14">
        <w:rPr>
          <w:rFonts w:eastAsia="Arial" w:cs="Arial"/>
          <w:color w:val="1E1545" w:themeColor="text2"/>
          <w:sz w:val="28"/>
          <w:szCs w:val="28"/>
        </w:rPr>
        <w:t xml:space="preserve">These agreements are for situations where you request a single service which hasn’t been planned or agreed in advance. </w:t>
      </w:r>
    </w:p>
    <w:p w14:paraId="61144D43" w14:textId="77777777" w:rsidR="0039159F" w:rsidRPr="00562A14" w:rsidRDefault="0039159F" w:rsidP="00E12DD4">
      <w:pPr>
        <w:ind w:left="360"/>
        <w:rPr>
          <w:rFonts w:eastAsia="Arial" w:cs="Arial"/>
          <w:color w:val="1E1545" w:themeColor="text2"/>
          <w:sz w:val="28"/>
          <w:szCs w:val="28"/>
        </w:rPr>
      </w:pPr>
      <w:r w:rsidRPr="00562A14">
        <w:rPr>
          <w:rFonts w:eastAsia="Arial" w:cs="Arial"/>
          <w:color w:val="1E1545" w:themeColor="text2"/>
          <w:sz w:val="28"/>
          <w:szCs w:val="28"/>
        </w:rPr>
        <w:t xml:space="preserve">They can only be entered into immediately before, or at the time, a service is to be delivered. </w:t>
      </w:r>
    </w:p>
    <w:p w14:paraId="62E4DD1A" w14:textId="426DFFAC" w:rsidR="0039159F" w:rsidRPr="00562A14" w:rsidRDefault="0039159F" w:rsidP="00E12DD4">
      <w:pPr>
        <w:ind w:firstLine="360"/>
        <w:rPr>
          <w:rFonts w:eastAsia="Arial" w:cs="Arial"/>
          <w:color w:val="1E1545" w:themeColor="text2"/>
          <w:sz w:val="28"/>
          <w:szCs w:val="28"/>
        </w:rPr>
      </w:pPr>
      <w:r w:rsidRPr="00562A14">
        <w:rPr>
          <w:rFonts w:eastAsia="Arial" w:cs="Arial"/>
          <w:color w:val="1E1545" w:themeColor="text2"/>
          <w:sz w:val="28"/>
          <w:szCs w:val="28"/>
        </w:rPr>
        <w:t>They cover impromptu purchases such as a coffee at an onsite café.</w:t>
      </w:r>
    </w:p>
    <w:p w14:paraId="524EAC32" w14:textId="40B8EA98" w:rsidR="00842ABE" w:rsidRPr="00562A14" w:rsidRDefault="00842ABE" w:rsidP="00842ABE">
      <w:pPr>
        <w:pStyle w:val="Heading2"/>
        <w:rPr>
          <w:sz w:val="32"/>
          <w:szCs w:val="32"/>
        </w:rPr>
      </w:pPr>
      <w:bookmarkStart w:id="9" w:name="_Toc220583797"/>
      <w:r w:rsidRPr="00562A14">
        <w:rPr>
          <w:sz w:val="32"/>
          <w:szCs w:val="32"/>
        </w:rPr>
        <w:t>Respite care</w:t>
      </w:r>
      <w:bookmarkEnd w:id="9"/>
    </w:p>
    <w:p w14:paraId="2F30CBD6" w14:textId="0FF1DFB9" w:rsidR="00842ABE" w:rsidRPr="00562A14" w:rsidRDefault="00842ABE" w:rsidP="00842ABE">
      <w:pPr>
        <w:pStyle w:val="paragraph"/>
        <w:spacing w:before="120" w:beforeAutospacing="0" w:after="120" w:afterAutospacing="0" w:line="276" w:lineRule="auto"/>
        <w:textAlignment w:val="baseline"/>
        <w:rPr>
          <w:rStyle w:val="normaltextrun"/>
          <w:rFonts w:ascii="Arial" w:eastAsiaTheme="majorEastAsia" w:hAnsi="Arial" w:cs="Arial"/>
          <w:color w:val="1E1545" w:themeColor="text1"/>
          <w:sz w:val="28"/>
          <w:szCs w:val="28"/>
        </w:rPr>
      </w:pPr>
      <w:r w:rsidRPr="00562A14">
        <w:rPr>
          <w:rStyle w:val="normaltextrun"/>
          <w:rFonts w:ascii="Arial" w:eastAsiaTheme="majorEastAsia" w:hAnsi="Arial" w:cs="Arial"/>
          <w:color w:val="1E1545" w:themeColor="text1"/>
          <w:sz w:val="28"/>
          <w:szCs w:val="28"/>
        </w:rPr>
        <w:t>If you are a short term (respite</w:t>
      </w:r>
      <w:r w:rsidR="00B62A43" w:rsidRPr="00562A14">
        <w:rPr>
          <w:rStyle w:val="normaltextrun"/>
          <w:rFonts w:ascii="Arial" w:eastAsiaTheme="majorEastAsia" w:hAnsi="Arial" w:cs="Arial"/>
          <w:color w:val="1E1545" w:themeColor="text1"/>
          <w:sz w:val="28"/>
          <w:szCs w:val="28"/>
        </w:rPr>
        <w:t xml:space="preserve"> care</w:t>
      </w:r>
      <w:r w:rsidRPr="00562A14">
        <w:rPr>
          <w:rStyle w:val="normaltextrun"/>
          <w:rFonts w:ascii="Arial" w:eastAsiaTheme="majorEastAsia" w:hAnsi="Arial" w:cs="Arial"/>
          <w:color w:val="1E1545" w:themeColor="text1"/>
          <w:sz w:val="28"/>
          <w:szCs w:val="28"/>
        </w:rPr>
        <w:t>) resident, you are still able to receive HELF services if</w:t>
      </w:r>
      <w:r w:rsidR="00F91ECD" w:rsidRPr="00562A14">
        <w:rPr>
          <w:rStyle w:val="normaltextrun"/>
          <w:rFonts w:ascii="Arial" w:eastAsiaTheme="majorEastAsia" w:hAnsi="Arial" w:cs="Arial"/>
          <w:color w:val="1E1545" w:themeColor="text1"/>
          <w:sz w:val="28"/>
          <w:szCs w:val="28"/>
        </w:rPr>
        <w:t xml:space="preserve"> they are</w:t>
      </w:r>
      <w:r w:rsidRPr="00562A14">
        <w:rPr>
          <w:rStyle w:val="normaltextrun"/>
          <w:rFonts w:ascii="Arial" w:eastAsiaTheme="majorEastAsia" w:hAnsi="Arial" w:cs="Arial"/>
          <w:color w:val="1E1545" w:themeColor="text1"/>
          <w:sz w:val="28"/>
          <w:szCs w:val="28"/>
        </w:rPr>
        <w:t xml:space="preserve"> offered </w:t>
      </w:r>
      <w:r w:rsidR="00BF17FA" w:rsidRPr="00562A14">
        <w:rPr>
          <w:rStyle w:val="normaltextrun"/>
          <w:rFonts w:ascii="Arial" w:eastAsiaTheme="majorEastAsia" w:hAnsi="Arial" w:cs="Arial"/>
          <w:color w:val="1E1545" w:themeColor="text1"/>
          <w:sz w:val="28"/>
          <w:szCs w:val="28"/>
        </w:rPr>
        <w:t>by</w:t>
      </w:r>
      <w:r w:rsidRPr="00562A14">
        <w:rPr>
          <w:rStyle w:val="normaltextrun"/>
          <w:rFonts w:ascii="Arial" w:eastAsiaTheme="majorEastAsia" w:hAnsi="Arial" w:cs="Arial"/>
          <w:color w:val="1E1545" w:themeColor="text1"/>
          <w:sz w:val="28"/>
          <w:szCs w:val="28"/>
        </w:rPr>
        <w:t xml:space="preserve"> </w:t>
      </w:r>
      <w:r w:rsidR="00B43E01" w:rsidRPr="00562A14">
        <w:rPr>
          <w:rStyle w:val="normaltextrun"/>
          <w:rFonts w:ascii="Arial" w:eastAsiaTheme="majorEastAsia" w:hAnsi="Arial" w:cs="Arial"/>
          <w:color w:val="1E1545" w:themeColor="text1"/>
          <w:sz w:val="28"/>
          <w:szCs w:val="28"/>
        </w:rPr>
        <w:t>the</w:t>
      </w:r>
      <w:r w:rsidR="00FB2629" w:rsidRPr="00562A14">
        <w:rPr>
          <w:rStyle w:val="Strong"/>
          <w:rFonts w:eastAsiaTheme="majorEastAsia"/>
          <w:b w:val="0"/>
          <w:bCs w:val="0"/>
          <w:sz w:val="28"/>
          <w:szCs w:val="28"/>
        </w:rPr>
        <w:t xml:space="preserve"> residential care</w:t>
      </w:r>
      <w:r w:rsidRPr="00562A14">
        <w:rPr>
          <w:rStyle w:val="normaltextrun"/>
          <w:rFonts w:ascii="Arial" w:eastAsiaTheme="majorEastAsia" w:hAnsi="Arial" w:cs="Arial"/>
          <w:color w:val="1E1545" w:themeColor="text1"/>
          <w:sz w:val="28"/>
          <w:szCs w:val="28"/>
        </w:rPr>
        <w:t xml:space="preserve"> home. </w:t>
      </w:r>
    </w:p>
    <w:p w14:paraId="4BA3DD59" w14:textId="547A1004" w:rsidR="00842ABE" w:rsidRPr="00562A14" w:rsidRDefault="00A94B4C" w:rsidP="00842ABE">
      <w:pPr>
        <w:pStyle w:val="paragraph"/>
        <w:spacing w:before="120" w:beforeAutospacing="0" w:after="120" w:afterAutospacing="0" w:line="276" w:lineRule="auto"/>
        <w:textAlignment w:val="baseline"/>
        <w:rPr>
          <w:rStyle w:val="normaltextrun"/>
          <w:rFonts w:ascii="Arial" w:eastAsiaTheme="majorEastAsia" w:hAnsi="Arial" w:cs="Arial"/>
          <w:color w:val="1E1545" w:themeColor="text1"/>
          <w:sz w:val="28"/>
          <w:szCs w:val="28"/>
        </w:rPr>
      </w:pPr>
      <w:r w:rsidRPr="00562A14">
        <w:rPr>
          <w:rStyle w:val="normaltextrun"/>
          <w:rFonts w:ascii="Arial" w:eastAsiaTheme="majorEastAsia" w:hAnsi="Arial" w:cs="Arial"/>
          <w:color w:val="1E1545" w:themeColor="text1"/>
          <w:sz w:val="28"/>
          <w:szCs w:val="28"/>
        </w:rPr>
        <w:t xml:space="preserve">You will do this in the same way as permanent residents. </w:t>
      </w:r>
    </w:p>
    <w:p w14:paraId="7E08AA21" w14:textId="4A298001" w:rsidR="00842ABE" w:rsidRPr="00562A14" w:rsidRDefault="00842ABE" w:rsidP="00842ABE">
      <w:pPr>
        <w:pStyle w:val="paragraph"/>
        <w:spacing w:before="120" w:beforeAutospacing="0" w:after="120" w:afterAutospacing="0" w:line="276" w:lineRule="auto"/>
        <w:textAlignment w:val="baseline"/>
        <w:rPr>
          <w:rStyle w:val="normaltextrun"/>
          <w:rFonts w:ascii="Arial" w:eastAsiaTheme="majorEastAsia" w:hAnsi="Arial" w:cs="Arial"/>
          <w:b/>
          <w:color w:val="1E1545" w:themeColor="text1"/>
          <w:sz w:val="40"/>
          <w:szCs w:val="40"/>
          <w:lang w:eastAsia="en-US"/>
        </w:rPr>
      </w:pPr>
      <w:r w:rsidRPr="00562A14">
        <w:rPr>
          <w:rStyle w:val="normaltextrun"/>
          <w:rFonts w:ascii="Arial" w:eastAsiaTheme="majorEastAsia" w:hAnsi="Arial" w:cs="Arial"/>
          <w:color w:val="1E1545" w:themeColor="text1"/>
          <w:sz w:val="28"/>
          <w:szCs w:val="28"/>
        </w:rPr>
        <w:t xml:space="preserve">The only difference is that </w:t>
      </w:r>
      <w:r w:rsidR="00A94B4C" w:rsidRPr="00562A14">
        <w:rPr>
          <w:rStyle w:val="normaltextrun"/>
          <w:rFonts w:ascii="Arial" w:eastAsiaTheme="majorEastAsia" w:hAnsi="Arial" w:cs="Arial"/>
          <w:color w:val="1E1545" w:themeColor="text1"/>
          <w:sz w:val="28"/>
          <w:szCs w:val="28"/>
        </w:rPr>
        <w:t xml:space="preserve">your agreement will </w:t>
      </w:r>
      <w:r w:rsidR="0005050E" w:rsidRPr="00562A14">
        <w:rPr>
          <w:rStyle w:val="normaltextrun"/>
          <w:rFonts w:ascii="Arial" w:eastAsiaTheme="majorEastAsia" w:hAnsi="Arial" w:cs="Arial"/>
          <w:color w:val="1E1545" w:themeColor="text1"/>
          <w:sz w:val="28"/>
          <w:szCs w:val="28"/>
        </w:rPr>
        <w:t xml:space="preserve">stop when you end </w:t>
      </w:r>
      <w:r w:rsidR="00040100" w:rsidRPr="00562A14">
        <w:rPr>
          <w:rStyle w:val="normaltextrun"/>
          <w:rFonts w:ascii="Arial" w:eastAsiaTheme="majorEastAsia" w:hAnsi="Arial" w:cs="Arial"/>
          <w:color w:val="1E1545" w:themeColor="text1"/>
          <w:sz w:val="28"/>
          <w:szCs w:val="28"/>
        </w:rPr>
        <w:t>your</w:t>
      </w:r>
      <w:r w:rsidRPr="00562A14">
        <w:rPr>
          <w:rStyle w:val="normaltextrun"/>
          <w:rFonts w:ascii="Arial" w:eastAsiaTheme="majorEastAsia" w:hAnsi="Arial" w:cs="Arial"/>
          <w:color w:val="1E1545" w:themeColor="text1"/>
          <w:sz w:val="28"/>
          <w:szCs w:val="28"/>
        </w:rPr>
        <w:t xml:space="preserve"> </w:t>
      </w:r>
      <w:r w:rsidR="00040100" w:rsidRPr="00562A14">
        <w:rPr>
          <w:rStyle w:val="normaltextrun"/>
          <w:rFonts w:ascii="Arial" w:eastAsiaTheme="majorEastAsia" w:hAnsi="Arial" w:cs="Arial"/>
          <w:color w:val="1E1545" w:themeColor="text1"/>
          <w:sz w:val="28"/>
          <w:szCs w:val="28"/>
        </w:rPr>
        <w:t xml:space="preserve">respite stay. </w:t>
      </w:r>
    </w:p>
    <w:p w14:paraId="0F75A201" w14:textId="31308240" w:rsidR="00011A52" w:rsidRPr="00562A14" w:rsidRDefault="00842ABE" w:rsidP="00842ABE">
      <w:pPr>
        <w:pStyle w:val="paragraph"/>
        <w:spacing w:before="120" w:beforeAutospacing="0" w:after="120" w:afterAutospacing="0" w:line="276" w:lineRule="auto"/>
        <w:textAlignment w:val="baseline"/>
        <w:rPr>
          <w:rStyle w:val="normaltextrun"/>
          <w:rFonts w:ascii="Arial" w:eastAsiaTheme="majorEastAsia" w:hAnsi="Arial" w:cs="Arial"/>
          <w:color w:val="1E1545" w:themeColor="text1"/>
          <w:sz w:val="28"/>
          <w:szCs w:val="28"/>
        </w:rPr>
      </w:pPr>
      <w:r w:rsidRPr="00562A14">
        <w:rPr>
          <w:rStyle w:val="normaltextrun"/>
          <w:rFonts w:ascii="Arial" w:eastAsiaTheme="majorEastAsia" w:hAnsi="Arial" w:cs="Arial"/>
          <w:color w:val="1E1545" w:themeColor="text1"/>
          <w:sz w:val="28"/>
          <w:szCs w:val="28"/>
        </w:rPr>
        <w:t xml:space="preserve">If you </w:t>
      </w:r>
      <w:r w:rsidR="00040100" w:rsidRPr="00562A14">
        <w:rPr>
          <w:rStyle w:val="normaltextrun"/>
          <w:rFonts w:ascii="Arial" w:eastAsiaTheme="majorEastAsia" w:hAnsi="Arial" w:cs="Arial"/>
          <w:color w:val="1E1545" w:themeColor="text1"/>
          <w:sz w:val="28"/>
          <w:szCs w:val="28"/>
        </w:rPr>
        <w:t>become a</w:t>
      </w:r>
      <w:r w:rsidRPr="00562A14">
        <w:rPr>
          <w:rStyle w:val="normaltextrun"/>
          <w:rFonts w:ascii="Arial" w:eastAsiaTheme="majorEastAsia" w:hAnsi="Arial" w:cs="Arial"/>
          <w:color w:val="1E1545" w:themeColor="text1"/>
          <w:sz w:val="28"/>
          <w:szCs w:val="28"/>
        </w:rPr>
        <w:t xml:space="preserve"> permanent residen</w:t>
      </w:r>
      <w:r w:rsidR="00040100" w:rsidRPr="00562A14">
        <w:rPr>
          <w:rStyle w:val="normaltextrun"/>
          <w:rFonts w:ascii="Arial" w:eastAsiaTheme="majorEastAsia" w:hAnsi="Arial" w:cs="Arial"/>
          <w:color w:val="1E1545" w:themeColor="text1"/>
          <w:sz w:val="28"/>
          <w:szCs w:val="28"/>
        </w:rPr>
        <w:t>t</w:t>
      </w:r>
      <w:r w:rsidRPr="00562A14">
        <w:rPr>
          <w:rStyle w:val="normaltextrun"/>
          <w:rFonts w:ascii="Arial" w:eastAsiaTheme="majorEastAsia" w:hAnsi="Arial" w:cs="Arial"/>
          <w:color w:val="1E1545" w:themeColor="text1"/>
          <w:sz w:val="28"/>
          <w:szCs w:val="28"/>
        </w:rPr>
        <w:t>, then a new HELF agreement would need to be completed</w:t>
      </w:r>
      <w:r w:rsidR="00040100" w:rsidRPr="00562A14">
        <w:rPr>
          <w:rStyle w:val="normaltextrun"/>
          <w:rFonts w:ascii="Arial" w:eastAsiaTheme="majorEastAsia" w:hAnsi="Arial" w:cs="Arial"/>
          <w:color w:val="1E1545" w:themeColor="text1"/>
          <w:sz w:val="28"/>
          <w:szCs w:val="28"/>
        </w:rPr>
        <w:t>.</w:t>
      </w:r>
    </w:p>
    <w:p w14:paraId="2ED4BBC8" w14:textId="77777777" w:rsidR="00011A52" w:rsidRPr="00562A14" w:rsidRDefault="00011A52" w:rsidP="00011A52">
      <w:pPr>
        <w:pStyle w:val="Heading2"/>
        <w:rPr>
          <w:sz w:val="32"/>
          <w:szCs w:val="32"/>
        </w:rPr>
      </w:pPr>
      <w:bookmarkStart w:id="10" w:name="_Toc220583798"/>
      <w:r w:rsidRPr="00562A14">
        <w:rPr>
          <w:sz w:val="32"/>
          <w:szCs w:val="32"/>
        </w:rPr>
        <w:t>Private Arrangements</w:t>
      </w:r>
      <w:bookmarkEnd w:id="10"/>
      <w:r w:rsidRPr="00562A14">
        <w:rPr>
          <w:sz w:val="32"/>
          <w:szCs w:val="32"/>
        </w:rPr>
        <w:t xml:space="preserve"> </w:t>
      </w:r>
    </w:p>
    <w:p w14:paraId="3234C312" w14:textId="62916249" w:rsidR="00011A52" w:rsidRPr="00562A14" w:rsidRDefault="00011A52" w:rsidP="00011A52">
      <w:pPr>
        <w:pStyle w:val="paragraph"/>
        <w:spacing w:before="120" w:beforeAutospacing="0" w:after="120" w:afterAutospacing="0" w:line="276" w:lineRule="auto"/>
        <w:textAlignment w:val="baseline"/>
        <w:rPr>
          <w:rStyle w:val="normaltextrun"/>
          <w:rFonts w:ascii="Arial" w:eastAsiaTheme="majorEastAsia" w:hAnsi="Arial"/>
          <w:color w:val="1E1545" w:themeColor="text1"/>
          <w:sz w:val="28"/>
          <w:szCs w:val="28"/>
        </w:rPr>
      </w:pPr>
      <w:r w:rsidRPr="00562A14">
        <w:rPr>
          <w:rStyle w:val="normaltextrun"/>
          <w:rFonts w:ascii="Arial" w:eastAsiaTheme="majorEastAsia" w:hAnsi="Arial"/>
          <w:color w:val="1E1545" w:themeColor="text1"/>
          <w:sz w:val="28"/>
          <w:szCs w:val="28"/>
        </w:rPr>
        <w:t xml:space="preserve">There may be situations where you directly pay someone other than your aged care home to deliver a service that is not on the service list. This would not be </w:t>
      </w:r>
      <w:r w:rsidR="00861D54" w:rsidRPr="00562A14">
        <w:rPr>
          <w:rStyle w:val="normaltextrun"/>
          <w:rFonts w:ascii="Arial" w:eastAsiaTheme="majorEastAsia" w:hAnsi="Arial"/>
          <w:color w:val="1E1545" w:themeColor="text1"/>
          <w:sz w:val="28"/>
          <w:szCs w:val="28"/>
        </w:rPr>
        <w:t>considered</w:t>
      </w:r>
      <w:r w:rsidRPr="00562A14">
        <w:rPr>
          <w:rStyle w:val="normaltextrun"/>
          <w:rFonts w:ascii="Arial" w:eastAsiaTheme="majorEastAsia" w:hAnsi="Arial"/>
          <w:color w:val="1E1545" w:themeColor="text1"/>
          <w:sz w:val="28"/>
          <w:szCs w:val="28"/>
        </w:rPr>
        <w:t xml:space="preserve"> a HELF</w:t>
      </w:r>
      <w:r w:rsidR="00861D54" w:rsidRPr="00562A14">
        <w:rPr>
          <w:rStyle w:val="normaltextrun"/>
          <w:rFonts w:ascii="Arial" w:eastAsiaTheme="majorEastAsia" w:hAnsi="Arial"/>
          <w:color w:val="1E1545" w:themeColor="text1"/>
          <w:sz w:val="28"/>
          <w:szCs w:val="28"/>
        </w:rPr>
        <w:t xml:space="preserve"> service</w:t>
      </w:r>
      <w:r w:rsidRPr="00562A14">
        <w:rPr>
          <w:rStyle w:val="normaltextrun"/>
          <w:rFonts w:ascii="Arial" w:eastAsiaTheme="majorEastAsia" w:hAnsi="Arial"/>
          <w:color w:val="1E1545" w:themeColor="text1"/>
          <w:sz w:val="28"/>
          <w:szCs w:val="28"/>
        </w:rPr>
        <w:t xml:space="preserve">. </w:t>
      </w:r>
    </w:p>
    <w:p w14:paraId="2D2C5418" w14:textId="66BD64F4" w:rsidR="00011A52" w:rsidRPr="00562A14" w:rsidRDefault="00011A52" w:rsidP="00011A52">
      <w:pPr>
        <w:pStyle w:val="paragraph"/>
        <w:spacing w:before="120" w:beforeAutospacing="0" w:after="120" w:afterAutospacing="0" w:line="276" w:lineRule="auto"/>
        <w:textAlignment w:val="baseline"/>
        <w:rPr>
          <w:rStyle w:val="normaltextrun"/>
          <w:rFonts w:ascii="Arial" w:eastAsiaTheme="majorEastAsia" w:hAnsi="Arial"/>
          <w:color w:val="1E1545" w:themeColor="text1"/>
          <w:sz w:val="28"/>
          <w:szCs w:val="28"/>
        </w:rPr>
      </w:pPr>
      <w:r w:rsidRPr="00562A14">
        <w:rPr>
          <w:rStyle w:val="normaltextrun"/>
          <w:rFonts w:ascii="Arial" w:eastAsiaTheme="majorEastAsia" w:hAnsi="Arial"/>
          <w:color w:val="1E1545" w:themeColor="text1"/>
          <w:sz w:val="28"/>
          <w:szCs w:val="28"/>
        </w:rPr>
        <w:t>Th</w:t>
      </w:r>
      <w:r w:rsidR="00166339" w:rsidRPr="00562A14">
        <w:rPr>
          <w:rStyle w:val="normaltextrun"/>
          <w:rFonts w:ascii="Arial" w:eastAsiaTheme="majorEastAsia" w:hAnsi="Arial"/>
          <w:color w:val="1E1545" w:themeColor="text1"/>
          <w:sz w:val="28"/>
          <w:szCs w:val="28"/>
        </w:rPr>
        <w:t>is</w:t>
      </w:r>
      <w:r w:rsidRPr="00562A14">
        <w:rPr>
          <w:rStyle w:val="normaltextrun"/>
          <w:rFonts w:ascii="Arial" w:eastAsiaTheme="majorEastAsia" w:hAnsi="Arial"/>
          <w:color w:val="1E1545" w:themeColor="text1"/>
          <w:sz w:val="28"/>
          <w:szCs w:val="28"/>
        </w:rPr>
        <w:t xml:space="preserve"> would be treated as </w:t>
      </w:r>
      <w:r w:rsidR="00166339" w:rsidRPr="00562A14">
        <w:rPr>
          <w:rStyle w:val="normaltextrun"/>
          <w:rFonts w:ascii="Arial" w:eastAsiaTheme="majorEastAsia" w:hAnsi="Arial"/>
          <w:color w:val="1E1545" w:themeColor="text1"/>
          <w:sz w:val="28"/>
          <w:szCs w:val="28"/>
        </w:rPr>
        <w:t xml:space="preserve">a </w:t>
      </w:r>
      <w:r w:rsidRPr="00562A14">
        <w:rPr>
          <w:rStyle w:val="normaltextrun"/>
          <w:rFonts w:ascii="Arial" w:eastAsiaTheme="majorEastAsia" w:hAnsi="Arial"/>
          <w:color w:val="1E1545" w:themeColor="text1"/>
          <w:sz w:val="28"/>
          <w:szCs w:val="28"/>
        </w:rPr>
        <w:t xml:space="preserve">private commercial arrangement. </w:t>
      </w:r>
    </w:p>
    <w:p w14:paraId="18A2EC4C" w14:textId="1801EB11" w:rsidR="00011A52" w:rsidRPr="00562A14" w:rsidRDefault="00011A52" w:rsidP="00011A52">
      <w:pPr>
        <w:pStyle w:val="paragraph"/>
        <w:spacing w:before="120" w:beforeAutospacing="0" w:after="120" w:afterAutospacing="0" w:line="276" w:lineRule="auto"/>
        <w:textAlignment w:val="baseline"/>
        <w:rPr>
          <w:rStyle w:val="normaltextrun"/>
          <w:rFonts w:ascii="Arial" w:eastAsiaTheme="majorEastAsia" w:hAnsi="Arial"/>
          <w:color w:val="1E1545" w:themeColor="text1"/>
          <w:sz w:val="28"/>
          <w:szCs w:val="28"/>
        </w:rPr>
      </w:pPr>
      <w:r w:rsidRPr="00562A14">
        <w:rPr>
          <w:rStyle w:val="normaltextrun"/>
          <w:rFonts w:ascii="Arial" w:eastAsiaTheme="majorEastAsia" w:hAnsi="Arial"/>
          <w:color w:val="1E1545" w:themeColor="text1"/>
          <w:sz w:val="28"/>
          <w:szCs w:val="28"/>
        </w:rPr>
        <w:t xml:space="preserve">For example, if a hairdresser attends the aged care home and </w:t>
      </w:r>
      <w:r w:rsidR="00166339" w:rsidRPr="00562A14">
        <w:rPr>
          <w:rStyle w:val="normaltextrun"/>
          <w:rFonts w:ascii="Arial" w:eastAsiaTheme="majorEastAsia" w:hAnsi="Arial"/>
          <w:color w:val="1E1545" w:themeColor="text1"/>
          <w:sz w:val="28"/>
          <w:szCs w:val="28"/>
        </w:rPr>
        <w:t xml:space="preserve">you </w:t>
      </w:r>
      <w:r w:rsidRPr="00562A14">
        <w:rPr>
          <w:rStyle w:val="normaltextrun"/>
          <w:rFonts w:ascii="Arial" w:eastAsiaTheme="majorEastAsia" w:hAnsi="Arial"/>
          <w:color w:val="1E1545" w:themeColor="text1"/>
          <w:sz w:val="28"/>
          <w:szCs w:val="28"/>
        </w:rPr>
        <w:t>pay them directly, this remains a private arrangement</w:t>
      </w:r>
      <w:r w:rsidR="00DC23AF" w:rsidRPr="00562A14">
        <w:rPr>
          <w:rStyle w:val="normaltextrun"/>
          <w:rFonts w:ascii="Arial" w:eastAsiaTheme="majorEastAsia" w:hAnsi="Arial"/>
          <w:color w:val="1E1545" w:themeColor="text1"/>
          <w:sz w:val="28"/>
          <w:szCs w:val="28"/>
        </w:rPr>
        <w:t>,</w:t>
      </w:r>
      <w:r w:rsidRPr="00562A14">
        <w:rPr>
          <w:rStyle w:val="normaltextrun"/>
          <w:rFonts w:ascii="Arial" w:eastAsiaTheme="majorEastAsia" w:hAnsi="Arial"/>
          <w:color w:val="1E1545" w:themeColor="text1"/>
          <w:sz w:val="28"/>
          <w:szCs w:val="28"/>
        </w:rPr>
        <w:t xml:space="preserve"> rather than a HELF service.</w:t>
      </w:r>
    </w:p>
    <w:p w14:paraId="2D73A894" w14:textId="1C554CF2" w:rsidR="00197E75" w:rsidRPr="00562A14" w:rsidRDefault="00842ABE" w:rsidP="00842ABE">
      <w:pPr>
        <w:pStyle w:val="paragraph"/>
        <w:spacing w:before="120" w:beforeAutospacing="0" w:after="120" w:afterAutospacing="0" w:line="276" w:lineRule="auto"/>
        <w:textAlignment w:val="baseline"/>
        <w:rPr>
          <w:rStyle w:val="normaltextrun"/>
          <w:rFonts w:ascii="Arial" w:eastAsiaTheme="majorEastAsia" w:hAnsi="Arial" w:cs="Arial"/>
          <w:color w:val="1E1545" w:themeColor="text1"/>
          <w:sz w:val="28"/>
          <w:szCs w:val="28"/>
        </w:rPr>
      </w:pPr>
      <w:r w:rsidRPr="00562A14">
        <w:rPr>
          <w:rStyle w:val="normaltextrun"/>
          <w:rFonts w:ascii="Arial" w:eastAsiaTheme="majorEastAsia" w:hAnsi="Arial" w:cs="Arial"/>
          <w:color w:val="1E1545" w:themeColor="text1"/>
          <w:sz w:val="28"/>
          <w:szCs w:val="28"/>
        </w:rPr>
        <w:t xml:space="preserve"> </w:t>
      </w:r>
    </w:p>
    <w:p w14:paraId="0AAD68E1" w14:textId="77777777" w:rsidR="00197E75" w:rsidRPr="00562A14" w:rsidRDefault="00197E75">
      <w:pPr>
        <w:spacing w:before="0" w:after="0" w:line="240" w:lineRule="auto"/>
        <w:rPr>
          <w:rStyle w:val="normaltextrun"/>
          <w:rFonts w:eastAsiaTheme="majorEastAsia" w:cs="Arial"/>
          <w:sz w:val="28"/>
          <w:szCs w:val="28"/>
          <w:lang w:eastAsia="en-AU"/>
        </w:rPr>
      </w:pPr>
      <w:r w:rsidRPr="00562A14">
        <w:rPr>
          <w:rStyle w:val="normaltextrun"/>
          <w:rFonts w:eastAsiaTheme="majorEastAsia" w:cs="Arial"/>
          <w:sz w:val="28"/>
          <w:szCs w:val="28"/>
        </w:rPr>
        <w:br w:type="page"/>
      </w:r>
    </w:p>
    <w:p w14:paraId="6E613C42" w14:textId="663FE570" w:rsidR="00E75E9F" w:rsidRPr="00562A14" w:rsidRDefault="007369C8" w:rsidP="008868AA">
      <w:pPr>
        <w:pStyle w:val="Heading1"/>
        <w:rPr>
          <w:sz w:val="52"/>
          <w:szCs w:val="52"/>
        </w:rPr>
      </w:pPr>
      <w:bookmarkStart w:id="11" w:name="_Toc220583799"/>
      <w:r w:rsidRPr="00562A14">
        <w:rPr>
          <w:sz w:val="52"/>
          <w:szCs w:val="52"/>
        </w:rPr>
        <w:lastRenderedPageBreak/>
        <w:t>Standing (written) agreements</w:t>
      </w:r>
      <w:bookmarkEnd w:id="11"/>
      <w:r w:rsidRPr="00562A14">
        <w:rPr>
          <w:sz w:val="52"/>
          <w:szCs w:val="52"/>
        </w:rPr>
        <w:t xml:space="preserve"> </w:t>
      </w:r>
    </w:p>
    <w:p w14:paraId="40CEF169" w14:textId="7B71CEAE" w:rsidR="009F0395" w:rsidRPr="00562A14" w:rsidRDefault="00FD5330" w:rsidP="007369C8">
      <w:pPr>
        <w:rPr>
          <w:sz w:val="28"/>
          <w:szCs w:val="28"/>
        </w:rPr>
      </w:pPr>
      <w:r w:rsidRPr="00562A14">
        <w:rPr>
          <w:sz w:val="28"/>
          <w:szCs w:val="28"/>
        </w:rPr>
        <w:t>Standing (written)</w:t>
      </w:r>
      <w:r w:rsidR="00D62432" w:rsidRPr="00562A14">
        <w:rPr>
          <w:sz w:val="28"/>
          <w:szCs w:val="28"/>
        </w:rPr>
        <w:t xml:space="preserve"> agreements </w:t>
      </w:r>
      <w:r w:rsidR="003B5029" w:rsidRPr="00562A14">
        <w:rPr>
          <w:sz w:val="28"/>
          <w:szCs w:val="28"/>
        </w:rPr>
        <w:t>are the most common type of agreement for HELF service</w:t>
      </w:r>
      <w:r w:rsidR="00197E75" w:rsidRPr="00562A14">
        <w:rPr>
          <w:sz w:val="28"/>
          <w:szCs w:val="28"/>
        </w:rPr>
        <w:t>s</w:t>
      </w:r>
      <w:r w:rsidR="003B5029" w:rsidRPr="00562A14">
        <w:rPr>
          <w:sz w:val="28"/>
          <w:szCs w:val="28"/>
        </w:rPr>
        <w:t>.</w:t>
      </w:r>
    </w:p>
    <w:p w14:paraId="2E6A78D1" w14:textId="77777777" w:rsidR="00D15979" w:rsidRPr="00562A14" w:rsidRDefault="006F5421" w:rsidP="007369C8">
      <w:pPr>
        <w:rPr>
          <w:sz w:val="28"/>
          <w:szCs w:val="28"/>
        </w:rPr>
      </w:pPr>
      <w:r w:rsidRPr="00562A14">
        <w:rPr>
          <w:sz w:val="28"/>
          <w:szCs w:val="28"/>
        </w:rPr>
        <w:t xml:space="preserve">A </w:t>
      </w:r>
      <w:r w:rsidR="0040462E" w:rsidRPr="00562A14">
        <w:rPr>
          <w:sz w:val="28"/>
          <w:szCs w:val="28"/>
        </w:rPr>
        <w:t>s</w:t>
      </w:r>
      <w:r w:rsidRPr="00562A14">
        <w:rPr>
          <w:sz w:val="28"/>
          <w:szCs w:val="28"/>
        </w:rPr>
        <w:t>tanding HELF agreement</w:t>
      </w:r>
      <w:r w:rsidR="0040462E" w:rsidRPr="00562A14">
        <w:rPr>
          <w:sz w:val="28"/>
          <w:szCs w:val="28"/>
        </w:rPr>
        <w:t xml:space="preserve"> </w:t>
      </w:r>
      <w:r w:rsidR="004C6D3D" w:rsidRPr="00562A14">
        <w:rPr>
          <w:sz w:val="28"/>
          <w:szCs w:val="28"/>
        </w:rPr>
        <w:t>need</w:t>
      </w:r>
      <w:r w:rsidRPr="00562A14">
        <w:rPr>
          <w:sz w:val="28"/>
          <w:szCs w:val="28"/>
        </w:rPr>
        <w:t>s</w:t>
      </w:r>
      <w:r w:rsidR="004C6D3D" w:rsidRPr="00562A14">
        <w:rPr>
          <w:sz w:val="28"/>
          <w:szCs w:val="28"/>
        </w:rPr>
        <w:t xml:space="preserve"> to be in writing</w:t>
      </w:r>
      <w:r w:rsidR="006921F1" w:rsidRPr="00562A14">
        <w:rPr>
          <w:sz w:val="28"/>
          <w:szCs w:val="28"/>
        </w:rPr>
        <w:t xml:space="preserve">. </w:t>
      </w:r>
    </w:p>
    <w:p w14:paraId="67B6F0DB" w14:textId="6378DAB0" w:rsidR="00D62432" w:rsidRPr="00562A14" w:rsidRDefault="006921F1" w:rsidP="007369C8">
      <w:pPr>
        <w:rPr>
          <w:sz w:val="28"/>
          <w:szCs w:val="28"/>
        </w:rPr>
      </w:pPr>
      <w:r w:rsidRPr="00562A14">
        <w:rPr>
          <w:sz w:val="28"/>
          <w:szCs w:val="28"/>
        </w:rPr>
        <w:t>It will</w:t>
      </w:r>
      <w:r w:rsidR="003B5029" w:rsidRPr="00562A14">
        <w:rPr>
          <w:sz w:val="28"/>
          <w:szCs w:val="28"/>
        </w:rPr>
        <w:t xml:space="preserve"> </w:t>
      </w:r>
      <w:r w:rsidR="00D62432" w:rsidRPr="00562A14">
        <w:rPr>
          <w:sz w:val="28"/>
          <w:szCs w:val="28"/>
        </w:rPr>
        <w:t xml:space="preserve">cover the services that are planned and agreed in advance. </w:t>
      </w:r>
    </w:p>
    <w:p w14:paraId="55232D76" w14:textId="3246E4E8" w:rsidR="00D62432" w:rsidRPr="00562A14" w:rsidRDefault="006921F1" w:rsidP="007369C8">
      <w:pPr>
        <w:rPr>
          <w:sz w:val="28"/>
          <w:szCs w:val="28"/>
        </w:rPr>
      </w:pPr>
      <w:r w:rsidRPr="00562A14">
        <w:rPr>
          <w:sz w:val="28"/>
          <w:szCs w:val="28"/>
        </w:rPr>
        <w:t>It</w:t>
      </w:r>
      <w:r w:rsidR="00D62432" w:rsidRPr="00562A14">
        <w:rPr>
          <w:sz w:val="28"/>
          <w:szCs w:val="28"/>
        </w:rPr>
        <w:t xml:space="preserve"> can include ongoing services (such as Wi-Fi), fixed term services (such as a term of yoga classes) or one-off services (such as a haircut).</w:t>
      </w:r>
    </w:p>
    <w:p w14:paraId="36361329" w14:textId="48129846" w:rsidR="00FD5330" w:rsidRPr="00562A14" w:rsidRDefault="00FD5330" w:rsidP="007369C8">
      <w:pPr>
        <w:rPr>
          <w:sz w:val="28"/>
          <w:szCs w:val="28"/>
        </w:rPr>
      </w:pPr>
      <w:r w:rsidRPr="00562A14">
        <w:rPr>
          <w:sz w:val="28"/>
          <w:szCs w:val="28"/>
        </w:rPr>
        <w:t xml:space="preserve">There are </w:t>
      </w:r>
      <w:r w:rsidR="00667A8E" w:rsidRPr="00562A14">
        <w:rPr>
          <w:sz w:val="28"/>
          <w:szCs w:val="28"/>
        </w:rPr>
        <w:t>a few</w:t>
      </w:r>
      <w:r w:rsidR="00630D4D" w:rsidRPr="00562A14">
        <w:rPr>
          <w:sz w:val="28"/>
          <w:szCs w:val="28"/>
        </w:rPr>
        <w:t xml:space="preserve"> thi</w:t>
      </w:r>
      <w:r w:rsidR="00667A8E" w:rsidRPr="00562A14">
        <w:rPr>
          <w:sz w:val="28"/>
          <w:szCs w:val="28"/>
        </w:rPr>
        <w:t>n</w:t>
      </w:r>
      <w:r w:rsidR="00630D4D" w:rsidRPr="00562A14">
        <w:rPr>
          <w:sz w:val="28"/>
          <w:szCs w:val="28"/>
        </w:rPr>
        <w:t xml:space="preserve">gs to consider </w:t>
      </w:r>
      <w:r w:rsidR="00D269E8" w:rsidRPr="00562A14">
        <w:rPr>
          <w:sz w:val="28"/>
          <w:szCs w:val="28"/>
        </w:rPr>
        <w:t xml:space="preserve">for standing (written) agreements. </w:t>
      </w:r>
    </w:p>
    <w:p w14:paraId="416EDB13" w14:textId="24532C83" w:rsidR="00330FD4" w:rsidRPr="00562A14" w:rsidRDefault="00A03B22" w:rsidP="00330FD4">
      <w:pPr>
        <w:pStyle w:val="Heading2"/>
        <w:rPr>
          <w:sz w:val="32"/>
          <w:szCs w:val="32"/>
        </w:rPr>
      </w:pPr>
      <w:bookmarkStart w:id="12" w:name="_Toc220583800"/>
      <w:r w:rsidRPr="00562A14">
        <w:rPr>
          <w:sz w:val="32"/>
          <w:szCs w:val="32"/>
        </w:rPr>
        <w:t>Know your rights</w:t>
      </w:r>
      <w:bookmarkEnd w:id="12"/>
    </w:p>
    <w:p w14:paraId="18CA9705" w14:textId="2AD3161D" w:rsidR="00CE7846" w:rsidRPr="00562A14" w:rsidRDefault="00330FD4" w:rsidP="00CE7846">
      <w:pPr>
        <w:rPr>
          <w:sz w:val="28"/>
          <w:szCs w:val="28"/>
        </w:rPr>
      </w:pPr>
      <w:r w:rsidRPr="00562A14">
        <w:rPr>
          <w:sz w:val="28"/>
          <w:szCs w:val="28"/>
        </w:rPr>
        <w:t xml:space="preserve">You cannot </w:t>
      </w:r>
      <w:proofErr w:type="gramStart"/>
      <w:r w:rsidR="00574E17" w:rsidRPr="00562A14">
        <w:rPr>
          <w:sz w:val="28"/>
          <w:szCs w:val="28"/>
        </w:rPr>
        <w:t>enter into</w:t>
      </w:r>
      <w:proofErr w:type="gramEnd"/>
      <w:r w:rsidRPr="00562A14">
        <w:rPr>
          <w:sz w:val="28"/>
          <w:szCs w:val="28"/>
        </w:rPr>
        <w:t xml:space="preserve"> a</w:t>
      </w:r>
      <w:r w:rsidR="004F2767" w:rsidRPr="00562A14">
        <w:rPr>
          <w:sz w:val="28"/>
          <w:szCs w:val="28"/>
        </w:rPr>
        <w:t xml:space="preserve"> HELF</w:t>
      </w:r>
      <w:r w:rsidRPr="00562A14">
        <w:rPr>
          <w:sz w:val="28"/>
          <w:szCs w:val="28"/>
        </w:rPr>
        <w:t xml:space="preserve"> agreement until after you have moved into a residential care home.</w:t>
      </w:r>
      <w:r w:rsidR="00CE7846" w:rsidRPr="00562A14">
        <w:rPr>
          <w:sz w:val="28"/>
          <w:szCs w:val="28"/>
        </w:rPr>
        <w:t xml:space="preserve"> </w:t>
      </w:r>
    </w:p>
    <w:p w14:paraId="6BD5CD8F" w14:textId="0B58BD45" w:rsidR="00CE7846" w:rsidRPr="00562A14" w:rsidRDefault="00CE7846" w:rsidP="00CE7846">
      <w:pPr>
        <w:rPr>
          <w:sz w:val="28"/>
          <w:szCs w:val="28"/>
        </w:rPr>
      </w:pPr>
      <w:r w:rsidRPr="00562A14">
        <w:rPr>
          <w:sz w:val="28"/>
          <w:szCs w:val="28"/>
        </w:rPr>
        <w:t xml:space="preserve">This means that a residential care home cannot make you agree to </w:t>
      </w:r>
      <w:r w:rsidR="0074422D" w:rsidRPr="00562A14">
        <w:rPr>
          <w:sz w:val="28"/>
          <w:szCs w:val="28"/>
        </w:rPr>
        <w:t xml:space="preserve">higher </w:t>
      </w:r>
      <w:r w:rsidRPr="00562A14">
        <w:rPr>
          <w:sz w:val="28"/>
          <w:szCs w:val="28"/>
        </w:rPr>
        <w:t>services as a condition of getting a certain room</w:t>
      </w:r>
      <w:r w:rsidR="00D6402E" w:rsidRPr="00562A14">
        <w:rPr>
          <w:sz w:val="28"/>
          <w:szCs w:val="28"/>
        </w:rPr>
        <w:t xml:space="preserve"> within the home</w:t>
      </w:r>
      <w:r w:rsidRPr="00562A14">
        <w:rPr>
          <w:sz w:val="28"/>
          <w:szCs w:val="28"/>
        </w:rPr>
        <w:t xml:space="preserve">. </w:t>
      </w:r>
    </w:p>
    <w:p w14:paraId="2C485807" w14:textId="77777777" w:rsidR="005002A4" w:rsidRPr="00562A14" w:rsidRDefault="00330FD4" w:rsidP="00330FD4">
      <w:pPr>
        <w:rPr>
          <w:sz w:val="28"/>
          <w:szCs w:val="28"/>
        </w:rPr>
      </w:pPr>
      <w:r w:rsidRPr="00562A14">
        <w:rPr>
          <w:sz w:val="28"/>
          <w:szCs w:val="28"/>
        </w:rPr>
        <w:t xml:space="preserve">The HELF agreement must </w:t>
      </w:r>
      <w:r w:rsidR="00776545" w:rsidRPr="00562A14">
        <w:rPr>
          <w:sz w:val="28"/>
          <w:szCs w:val="28"/>
        </w:rPr>
        <w:t xml:space="preserve">also </w:t>
      </w:r>
      <w:r w:rsidRPr="00562A14">
        <w:rPr>
          <w:sz w:val="28"/>
          <w:szCs w:val="28"/>
        </w:rPr>
        <w:t xml:space="preserve">be separate from the service and accommodation agreements </w:t>
      </w:r>
      <w:r w:rsidR="00BF464B" w:rsidRPr="00562A14">
        <w:rPr>
          <w:sz w:val="28"/>
          <w:szCs w:val="28"/>
        </w:rPr>
        <w:t xml:space="preserve">that </w:t>
      </w:r>
      <w:r w:rsidRPr="00562A14">
        <w:rPr>
          <w:sz w:val="28"/>
          <w:szCs w:val="28"/>
        </w:rPr>
        <w:t xml:space="preserve">you will sign with your </w:t>
      </w:r>
      <w:r w:rsidR="00401952" w:rsidRPr="00562A14">
        <w:rPr>
          <w:rFonts w:cs="Segoe UI"/>
          <w:sz w:val="28"/>
          <w:szCs w:val="28"/>
        </w:rPr>
        <w:t>residential care home</w:t>
      </w:r>
      <w:r w:rsidRPr="00562A14">
        <w:rPr>
          <w:sz w:val="28"/>
          <w:szCs w:val="28"/>
        </w:rPr>
        <w:t xml:space="preserve">. </w:t>
      </w:r>
    </w:p>
    <w:p w14:paraId="4E7D7EF2" w14:textId="31B508BC" w:rsidR="007819C8" w:rsidRPr="00562A14" w:rsidRDefault="00330FD4" w:rsidP="00D00DFB">
      <w:pPr>
        <w:rPr>
          <w:rFonts w:eastAsia="Arial" w:cs="Arial"/>
          <w:color w:val="2AB1BB" w:themeColor="accent1"/>
        </w:rPr>
      </w:pPr>
      <w:r w:rsidRPr="00562A14">
        <w:rPr>
          <w:sz w:val="28"/>
          <w:szCs w:val="28"/>
        </w:rPr>
        <w:t>For more information on service and accommodation agreements see</w:t>
      </w:r>
      <w:r w:rsidR="00326840" w:rsidRPr="00562A14">
        <w:rPr>
          <w:rFonts w:eastAsia="Arial" w:cs="Arial"/>
          <w:color w:val="2AB1BB" w:themeColor="hyperlink"/>
          <w:sz w:val="28"/>
          <w:szCs w:val="28"/>
          <w:u w:val="single"/>
        </w:rPr>
        <w:t xml:space="preserve"> </w:t>
      </w:r>
      <w:hyperlink r:id="rId20" w:history="1">
        <w:r w:rsidR="00CD70EC" w:rsidRPr="00562A14">
          <w:rPr>
            <w:rFonts w:eastAsia="Arial" w:cs="Arial"/>
            <w:color w:val="2AB1BB" w:themeColor="hyperlink"/>
            <w:sz w:val="28"/>
            <w:szCs w:val="28"/>
            <w:u w:val="single"/>
          </w:rPr>
          <w:t>health.gov.au/our-work/residential-aged-care/managing/accommodation-agreements</w:t>
        </w:r>
      </w:hyperlink>
      <w:bookmarkStart w:id="13" w:name="_Hlk208923295"/>
    </w:p>
    <w:p w14:paraId="2690C4FB" w14:textId="27D9A543" w:rsidR="000D5043" w:rsidRPr="00562A14" w:rsidRDefault="00857BF9" w:rsidP="000D5043">
      <w:pPr>
        <w:pStyle w:val="Heading2"/>
        <w:rPr>
          <w:sz w:val="32"/>
          <w:szCs w:val="32"/>
        </w:rPr>
      </w:pPr>
      <w:bookmarkStart w:id="14" w:name="_Toc220583801"/>
      <w:r w:rsidRPr="00562A14">
        <w:rPr>
          <w:sz w:val="32"/>
          <w:szCs w:val="32"/>
        </w:rPr>
        <w:t>Decide on the services you want</w:t>
      </w:r>
      <w:bookmarkEnd w:id="14"/>
    </w:p>
    <w:bookmarkEnd w:id="13"/>
    <w:p w14:paraId="20B2CC24" w14:textId="3D16CDDC" w:rsidR="00681DB0" w:rsidRPr="00562A14" w:rsidRDefault="00330FD4" w:rsidP="00AD1306">
      <w:pPr>
        <w:rPr>
          <w:sz w:val="28"/>
          <w:szCs w:val="28"/>
        </w:rPr>
      </w:pPr>
      <w:r w:rsidRPr="00562A14">
        <w:rPr>
          <w:sz w:val="28"/>
          <w:szCs w:val="28"/>
        </w:rPr>
        <w:t>Once you move into a residential care home y</w:t>
      </w:r>
      <w:r w:rsidR="000D5043" w:rsidRPr="00562A14">
        <w:rPr>
          <w:sz w:val="28"/>
          <w:szCs w:val="28"/>
        </w:rPr>
        <w:t xml:space="preserve">ou will need to </w:t>
      </w:r>
      <w:r w:rsidRPr="00562A14">
        <w:rPr>
          <w:sz w:val="28"/>
          <w:szCs w:val="28"/>
        </w:rPr>
        <w:t xml:space="preserve">decide </w:t>
      </w:r>
      <w:r w:rsidR="000B4DC9" w:rsidRPr="00562A14">
        <w:rPr>
          <w:sz w:val="28"/>
          <w:szCs w:val="28"/>
        </w:rPr>
        <w:t xml:space="preserve">on whether you want any of the HELF services that are offered. </w:t>
      </w:r>
    </w:p>
    <w:p w14:paraId="1AE31081" w14:textId="409B8E18" w:rsidR="00681DB0" w:rsidRPr="00562A14" w:rsidRDefault="00D20092" w:rsidP="00AD1306">
      <w:pPr>
        <w:rPr>
          <w:sz w:val="28"/>
          <w:szCs w:val="28"/>
        </w:rPr>
      </w:pPr>
      <w:r w:rsidRPr="00562A14">
        <w:rPr>
          <w:sz w:val="28"/>
          <w:szCs w:val="28"/>
        </w:rPr>
        <w:t xml:space="preserve">Services might include </w:t>
      </w:r>
      <w:r w:rsidR="00681DB0" w:rsidRPr="00562A14">
        <w:rPr>
          <w:sz w:val="28"/>
          <w:szCs w:val="28"/>
        </w:rPr>
        <w:t xml:space="preserve">things like </w:t>
      </w:r>
      <w:r w:rsidRPr="00562A14">
        <w:rPr>
          <w:sz w:val="28"/>
          <w:szCs w:val="28"/>
        </w:rPr>
        <w:t xml:space="preserve">Wi-Fi </w:t>
      </w:r>
      <w:r w:rsidR="00753307" w:rsidRPr="00562A14">
        <w:rPr>
          <w:sz w:val="28"/>
          <w:szCs w:val="28"/>
        </w:rPr>
        <w:t>usage</w:t>
      </w:r>
      <w:r w:rsidRPr="00562A14">
        <w:rPr>
          <w:sz w:val="28"/>
          <w:szCs w:val="28"/>
        </w:rPr>
        <w:t>,</w:t>
      </w:r>
      <w:r w:rsidR="006B676C" w:rsidRPr="00562A14">
        <w:rPr>
          <w:sz w:val="28"/>
          <w:szCs w:val="28"/>
        </w:rPr>
        <w:t xml:space="preserve"> </w:t>
      </w:r>
      <w:r w:rsidR="00451542" w:rsidRPr="00562A14">
        <w:rPr>
          <w:sz w:val="28"/>
          <w:szCs w:val="28"/>
        </w:rPr>
        <w:t xml:space="preserve">in-room television, </w:t>
      </w:r>
      <w:r w:rsidRPr="00562A14">
        <w:rPr>
          <w:sz w:val="28"/>
          <w:szCs w:val="28"/>
        </w:rPr>
        <w:t xml:space="preserve">subscription services with a </w:t>
      </w:r>
      <w:r w:rsidR="005920A9" w:rsidRPr="00562A14">
        <w:rPr>
          <w:sz w:val="28"/>
          <w:szCs w:val="28"/>
        </w:rPr>
        <w:t xml:space="preserve">media </w:t>
      </w:r>
      <w:r w:rsidRPr="00562A14">
        <w:rPr>
          <w:sz w:val="28"/>
          <w:szCs w:val="28"/>
        </w:rPr>
        <w:t xml:space="preserve">streaming provider, premium menu options or </w:t>
      </w:r>
      <w:r w:rsidR="00681DB0" w:rsidRPr="00562A14">
        <w:rPr>
          <w:sz w:val="28"/>
          <w:szCs w:val="28"/>
        </w:rPr>
        <w:t xml:space="preserve">a </w:t>
      </w:r>
      <w:r w:rsidRPr="00562A14">
        <w:rPr>
          <w:sz w:val="28"/>
          <w:szCs w:val="28"/>
        </w:rPr>
        <w:t>daily newspaper delivery</w:t>
      </w:r>
      <w:r w:rsidR="00681DB0" w:rsidRPr="00562A14">
        <w:rPr>
          <w:sz w:val="28"/>
          <w:szCs w:val="28"/>
        </w:rPr>
        <w:t>.</w:t>
      </w:r>
    </w:p>
    <w:p w14:paraId="55918A8F" w14:textId="6987CBED" w:rsidR="00857BF9" w:rsidRPr="00562A14" w:rsidRDefault="00857BF9" w:rsidP="000B4DC9">
      <w:pPr>
        <w:rPr>
          <w:sz w:val="28"/>
          <w:szCs w:val="28"/>
        </w:rPr>
      </w:pPr>
      <w:r w:rsidRPr="00562A14">
        <w:rPr>
          <w:sz w:val="28"/>
          <w:szCs w:val="28"/>
        </w:rPr>
        <w:t>If you do</w:t>
      </w:r>
      <w:r w:rsidR="00681DB0" w:rsidRPr="00562A14">
        <w:rPr>
          <w:sz w:val="28"/>
          <w:szCs w:val="28"/>
        </w:rPr>
        <w:t xml:space="preserve">n’t </w:t>
      </w:r>
      <w:r w:rsidRPr="00562A14">
        <w:rPr>
          <w:sz w:val="28"/>
          <w:szCs w:val="28"/>
        </w:rPr>
        <w:t xml:space="preserve">want any HELF services, then you </w:t>
      </w:r>
      <w:r w:rsidR="00D20092" w:rsidRPr="00562A14">
        <w:rPr>
          <w:sz w:val="28"/>
          <w:szCs w:val="28"/>
        </w:rPr>
        <w:t xml:space="preserve">don’t need to do anything further and </w:t>
      </w:r>
      <w:r w:rsidR="005A076E" w:rsidRPr="00562A14">
        <w:rPr>
          <w:sz w:val="28"/>
          <w:szCs w:val="28"/>
        </w:rPr>
        <w:t xml:space="preserve">you </w:t>
      </w:r>
      <w:r w:rsidR="00D20092" w:rsidRPr="00562A14">
        <w:rPr>
          <w:sz w:val="28"/>
          <w:szCs w:val="28"/>
        </w:rPr>
        <w:t xml:space="preserve">don’t need to sign an agreement. </w:t>
      </w:r>
    </w:p>
    <w:p w14:paraId="37A469E8" w14:textId="5FFC976B" w:rsidR="000B4DC9" w:rsidRPr="00562A14" w:rsidRDefault="000B4DC9" w:rsidP="000D5043">
      <w:pPr>
        <w:rPr>
          <w:sz w:val="28"/>
          <w:szCs w:val="28"/>
        </w:rPr>
      </w:pPr>
      <w:r w:rsidRPr="00562A14">
        <w:rPr>
          <w:sz w:val="28"/>
          <w:szCs w:val="28"/>
        </w:rPr>
        <w:t xml:space="preserve">If you decide to receive </w:t>
      </w:r>
      <w:r w:rsidR="00857BF9" w:rsidRPr="00562A14">
        <w:rPr>
          <w:sz w:val="28"/>
          <w:szCs w:val="28"/>
        </w:rPr>
        <w:t xml:space="preserve">HELF </w:t>
      </w:r>
      <w:r w:rsidRPr="00562A14">
        <w:rPr>
          <w:sz w:val="28"/>
          <w:szCs w:val="28"/>
        </w:rPr>
        <w:t xml:space="preserve">services, then you must </w:t>
      </w:r>
      <w:r w:rsidR="000D5043" w:rsidRPr="00562A14">
        <w:rPr>
          <w:sz w:val="28"/>
          <w:szCs w:val="28"/>
        </w:rPr>
        <w:t xml:space="preserve">sign an agreement with your residential care home. </w:t>
      </w:r>
    </w:p>
    <w:p w14:paraId="1AE1A3AF" w14:textId="650145DF" w:rsidR="000D5043" w:rsidRPr="00562A14" w:rsidRDefault="000D5043" w:rsidP="000D5043">
      <w:pPr>
        <w:rPr>
          <w:rFonts w:eastAsiaTheme="majorEastAsia" w:cs="Arial"/>
          <w:color w:val="1E1545"/>
          <w:sz w:val="28"/>
          <w:szCs w:val="28"/>
          <w:shd w:val="clear" w:color="auto" w:fill="FFFFFF"/>
        </w:rPr>
      </w:pPr>
      <w:r w:rsidRPr="00562A14">
        <w:rPr>
          <w:rStyle w:val="normaltextrun"/>
          <w:rFonts w:cs="Arial"/>
          <w:color w:val="1E1545"/>
          <w:sz w:val="28"/>
          <w:szCs w:val="28"/>
          <w:shd w:val="clear" w:color="auto" w:fill="FFFFFF"/>
        </w:rPr>
        <w:lastRenderedPageBreak/>
        <w:t>An agreement must be in place before any fees are charged.</w:t>
      </w:r>
    </w:p>
    <w:p w14:paraId="24ED8ED9" w14:textId="2AE0A904" w:rsidR="000D5043" w:rsidRPr="00562A14" w:rsidRDefault="6CFC3C67" w:rsidP="000D5043">
      <w:pPr>
        <w:rPr>
          <w:sz w:val="28"/>
          <w:szCs w:val="28"/>
        </w:rPr>
      </w:pPr>
      <w:r w:rsidRPr="00562A14">
        <w:rPr>
          <w:sz w:val="28"/>
          <w:szCs w:val="28"/>
        </w:rPr>
        <w:t xml:space="preserve">The agreement must be written in plain </w:t>
      </w:r>
      <w:r w:rsidR="001B11C0" w:rsidRPr="00562A14">
        <w:rPr>
          <w:sz w:val="28"/>
          <w:szCs w:val="28"/>
        </w:rPr>
        <w:t>language or</w:t>
      </w:r>
      <w:r w:rsidR="17CFA313" w:rsidRPr="00562A14">
        <w:rPr>
          <w:sz w:val="28"/>
          <w:szCs w:val="28"/>
        </w:rPr>
        <w:t xml:space="preserve"> translated</w:t>
      </w:r>
      <w:r w:rsidR="00D005A2" w:rsidRPr="00562A14">
        <w:rPr>
          <w:sz w:val="28"/>
          <w:szCs w:val="28"/>
        </w:rPr>
        <w:t xml:space="preserve"> if needed</w:t>
      </w:r>
      <w:r w:rsidR="5CBE80D3" w:rsidRPr="00562A14">
        <w:rPr>
          <w:sz w:val="28"/>
          <w:szCs w:val="28"/>
        </w:rPr>
        <w:t xml:space="preserve"> so</w:t>
      </w:r>
      <w:r w:rsidRPr="00562A14">
        <w:rPr>
          <w:sz w:val="28"/>
          <w:szCs w:val="28"/>
        </w:rPr>
        <w:t xml:space="preserve"> that is easy for you to understand.</w:t>
      </w:r>
    </w:p>
    <w:p w14:paraId="7212A72D" w14:textId="17A9C27C" w:rsidR="00A21933" w:rsidRPr="00562A14" w:rsidRDefault="00470117" w:rsidP="000D5043">
      <w:pPr>
        <w:rPr>
          <w:sz w:val="28"/>
          <w:szCs w:val="28"/>
        </w:rPr>
      </w:pPr>
      <w:r w:rsidRPr="00562A14">
        <w:rPr>
          <w:sz w:val="28"/>
          <w:szCs w:val="28"/>
        </w:rPr>
        <w:t>It is expected that standing HELF agreements would be signed</w:t>
      </w:r>
      <w:r w:rsidR="00BA3AEE" w:rsidRPr="00562A14">
        <w:rPr>
          <w:sz w:val="28"/>
          <w:szCs w:val="28"/>
        </w:rPr>
        <w:t>.</w:t>
      </w:r>
      <w:r w:rsidRPr="00562A14">
        <w:rPr>
          <w:sz w:val="28"/>
          <w:szCs w:val="28"/>
        </w:rPr>
        <w:t xml:space="preserve"> </w:t>
      </w:r>
      <w:r w:rsidR="00BA3AEE" w:rsidRPr="00562A14">
        <w:rPr>
          <w:sz w:val="28"/>
          <w:szCs w:val="28"/>
        </w:rPr>
        <w:t>H</w:t>
      </w:r>
      <w:r w:rsidRPr="00562A14">
        <w:rPr>
          <w:sz w:val="28"/>
          <w:szCs w:val="28"/>
        </w:rPr>
        <w:t xml:space="preserve">owever, where this is not possible your agreement would need to be documented </w:t>
      </w:r>
      <w:r w:rsidR="00BA3AEE" w:rsidRPr="00562A14">
        <w:rPr>
          <w:sz w:val="28"/>
          <w:szCs w:val="28"/>
        </w:rPr>
        <w:t>by the residential care home</w:t>
      </w:r>
      <w:r w:rsidRPr="00562A14">
        <w:rPr>
          <w:sz w:val="28"/>
          <w:szCs w:val="28"/>
        </w:rPr>
        <w:t>.</w:t>
      </w:r>
    </w:p>
    <w:p w14:paraId="30A96249" w14:textId="6367F4D8" w:rsidR="00470117" w:rsidRPr="00562A14" w:rsidRDefault="00470117" w:rsidP="000D5043">
      <w:pPr>
        <w:rPr>
          <w:sz w:val="28"/>
          <w:szCs w:val="28"/>
        </w:rPr>
      </w:pPr>
      <w:r w:rsidRPr="00562A14">
        <w:rPr>
          <w:sz w:val="28"/>
          <w:szCs w:val="28"/>
        </w:rPr>
        <w:t xml:space="preserve">You can ask an authorised person, like a registered supporter, or an Enduring Power of Attorney or Guardian to </w:t>
      </w:r>
      <w:proofErr w:type="spellStart"/>
      <w:r w:rsidRPr="00562A14">
        <w:rPr>
          <w:sz w:val="28"/>
          <w:szCs w:val="28"/>
        </w:rPr>
        <w:t>agreem</w:t>
      </w:r>
      <w:proofErr w:type="spellEnd"/>
      <w:r w:rsidRPr="00562A14">
        <w:rPr>
          <w:sz w:val="28"/>
          <w:szCs w:val="28"/>
        </w:rPr>
        <w:t xml:space="preserve"> on your behalf and with your permission. </w:t>
      </w:r>
    </w:p>
    <w:p w14:paraId="14160BBB" w14:textId="2EDB164A" w:rsidR="0072526C" w:rsidRPr="00562A14" w:rsidRDefault="006D5756" w:rsidP="00BA3AEE">
      <w:pPr>
        <w:rPr>
          <w:sz w:val="28"/>
          <w:szCs w:val="28"/>
        </w:rPr>
      </w:pPr>
      <w:r w:rsidRPr="00562A14">
        <w:rPr>
          <w:sz w:val="28"/>
          <w:szCs w:val="28"/>
        </w:rPr>
        <w:t xml:space="preserve">Ad-hoc (verbal) services are treated differently and are mentioned later in this </w:t>
      </w:r>
      <w:r w:rsidR="00B43E01" w:rsidRPr="00562A14">
        <w:rPr>
          <w:sz w:val="28"/>
          <w:szCs w:val="28"/>
        </w:rPr>
        <w:t>booklet</w:t>
      </w:r>
      <w:r w:rsidRPr="00562A14">
        <w:rPr>
          <w:sz w:val="28"/>
          <w:szCs w:val="28"/>
        </w:rPr>
        <w:t xml:space="preserve">. </w:t>
      </w:r>
    </w:p>
    <w:p w14:paraId="1FE3D937" w14:textId="3464A4E1" w:rsidR="002074E3" w:rsidRPr="00562A14" w:rsidRDefault="008D451B" w:rsidP="002074E3">
      <w:pPr>
        <w:pStyle w:val="Heading2"/>
        <w:rPr>
          <w:sz w:val="32"/>
          <w:szCs w:val="32"/>
        </w:rPr>
      </w:pPr>
      <w:bookmarkStart w:id="15" w:name="_Toc220583802"/>
      <w:r w:rsidRPr="00562A14">
        <w:rPr>
          <w:sz w:val="32"/>
          <w:szCs w:val="32"/>
        </w:rPr>
        <w:t>Understand</w:t>
      </w:r>
      <w:r w:rsidR="002074E3" w:rsidRPr="00562A14">
        <w:rPr>
          <w:sz w:val="32"/>
          <w:szCs w:val="32"/>
        </w:rPr>
        <w:t xml:space="preserve"> bundling</w:t>
      </w:r>
      <w:bookmarkEnd w:id="15"/>
    </w:p>
    <w:p w14:paraId="563A6ACB" w14:textId="791767E5" w:rsidR="000E05CD" w:rsidRPr="00562A14" w:rsidRDefault="000E05CD" w:rsidP="000E05CD">
      <w:pPr>
        <w:rPr>
          <w:rFonts w:cs="Segoe UI"/>
          <w:sz w:val="28"/>
          <w:szCs w:val="28"/>
        </w:rPr>
      </w:pPr>
      <w:r w:rsidRPr="00562A14">
        <w:rPr>
          <w:rFonts w:cs="Segoe UI"/>
          <w:sz w:val="28"/>
          <w:szCs w:val="28"/>
        </w:rPr>
        <w:t xml:space="preserve">Some residential care homes may offer services as a bundle. This means that several services are provided together and charged as a group (i.e. </w:t>
      </w:r>
      <w:r w:rsidR="008D451B" w:rsidRPr="00562A14">
        <w:rPr>
          <w:rFonts w:cs="Segoe UI"/>
          <w:sz w:val="28"/>
          <w:szCs w:val="28"/>
        </w:rPr>
        <w:t>bundle</w:t>
      </w:r>
      <w:r w:rsidRPr="00562A14">
        <w:rPr>
          <w:rFonts w:cs="Segoe UI"/>
          <w:sz w:val="28"/>
          <w:szCs w:val="28"/>
        </w:rPr>
        <w:t>).</w:t>
      </w:r>
    </w:p>
    <w:p w14:paraId="2FEE4E5F" w14:textId="744E98D9" w:rsidR="00DA3D7D" w:rsidRPr="00562A14" w:rsidRDefault="000E05CD" w:rsidP="002074E3">
      <w:pPr>
        <w:rPr>
          <w:rFonts w:cs="Segoe UI"/>
          <w:sz w:val="28"/>
          <w:szCs w:val="28"/>
        </w:rPr>
      </w:pPr>
      <w:r w:rsidRPr="00562A14">
        <w:rPr>
          <w:rFonts w:cs="Segoe UI"/>
          <w:sz w:val="28"/>
          <w:szCs w:val="28"/>
        </w:rPr>
        <w:t xml:space="preserve">This may help the residential care home </w:t>
      </w:r>
      <w:r w:rsidR="00DA3D7D" w:rsidRPr="00562A14">
        <w:rPr>
          <w:rFonts w:cs="Segoe UI"/>
          <w:sz w:val="28"/>
          <w:szCs w:val="28"/>
        </w:rPr>
        <w:t xml:space="preserve">to plan for service </w:t>
      </w:r>
      <w:r w:rsidR="00E5047F" w:rsidRPr="00562A14">
        <w:rPr>
          <w:rFonts w:cs="Segoe UI"/>
          <w:sz w:val="28"/>
          <w:szCs w:val="28"/>
        </w:rPr>
        <w:t>delivery,</w:t>
      </w:r>
      <w:r w:rsidR="00413E0D" w:rsidRPr="00562A14">
        <w:rPr>
          <w:rFonts w:cs="Segoe UI"/>
          <w:sz w:val="28"/>
          <w:szCs w:val="28"/>
        </w:rPr>
        <w:t xml:space="preserve"> and they may charge </w:t>
      </w:r>
      <w:r w:rsidR="00DA3D7D" w:rsidRPr="00562A14">
        <w:rPr>
          <w:rFonts w:cs="Segoe UI"/>
          <w:sz w:val="28"/>
          <w:szCs w:val="28"/>
        </w:rPr>
        <w:t xml:space="preserve">a </w:t>
      </w:r>
      <w:r w:rsidR="002074E3" w:rsidRPr="00562A14">
        <w:rPr>
          <w:rFonts w:cs="Segoe UI"/>
          <w:sz w:val="28"/>
          <w:szCs w:val="28"/>
        </w:rPr>
        <w:t xml:space="preserve">lower or discounted </w:t>
      </w:r>
      <w:r w:rsidR="003A2A7D" w:rsidRPr="00562A14">
        <w:rPr>
          <w:rFonts w:cs="Segoe UI"/>
          <w:sz w:val="28"/>
          <w:szCs w:val="28"/>
        </w:rPr>
        <w:t>fee</w:t>
      </w:r>
      <w:r w:rsidR="00F03A59" w:rsidRPr="00562A14">
        <w:rPr>
          <w:rFonts w:cs="Segoe UI"/>
          <w:sz w:val="28"/>
          <w:szCs w:val="28"/>
        </w:rPr>
        <w:t xml:space="preserve"> than if you purchased the services separately</w:t>
      </w:r>
      <w:r w:rsidR="002074E3" w:rsidRPr="00562A14">
        <w:rPr>
          <w:rFonts w:cs="Segoe UI"/>
          <w:sz w:val="28"/>
          <w:szCs w:val="28"/>
        </w:rPr>
        <w:t xml:space="preserve">. </w:t>
      </w:r>
    </w:p>
    <w:p w14:paraId="69EF12E0" w14:textId="1D5F6B45" w:rsidR="00DA3D7D" w:rsidRPr="00562A14" w:rsidRDefault="002074E3" w:rsidP="002074E3">
      <w:pPr>
        <w:rPr>
          <w:rFonts w:cs="Segoe UI"/>
          <w:sz w:val="28"/>
          <w:szCs w:val="28"/>
        </w:rPr>
      </w:pPr>
      <w:r w:rsidRPr="00562A14">
        <w:rPr>
          <w:rFonts w:cs="Segoe UI"/>
          <w:sz w:val="28"/>
          <w:szCs w:val="28"/>
        </w:rPr>
        <w:t xml:space="preserve">Each service in the bundle, and its </w:t>
      </w:r>
      <w:r w:rsidR="003A2A7D" w:rsidRPr="00562A14">
        <w:rPr>
          <w:rFonts w:cs="Segoe UI"/>
          <w:sz w:val="28"/>
          <w:szCs w:val="28"/>
        </w:rPr>
        <w:t>fee</w:t>
      </w:r>
      <w:r w:rsidRPr="00562A14">
        <w:rPr>
          <w:rFonts w:cs="Segoe UI"/>
          <w:sz w:val="28"/>
          <w:szCs w:val="28"/>
        </w:rPr>
        <w:t xml:space="preserve">, must be </w:t>
      </w:r>
      <w:r w:rsidR="00DA3D7D" w:rsidRPr="00562A14">
        <w:rPr>
          <w:rFonts w:cs="Segoe UI"/>
          <w:sz w:val="28"/>
          <w:szCs w:val="28"/>
        </w:rPr>
        <w:t>listed</w:t>
      </w:r>
      <w:r w:rsidRPr="00562A14">
        <w:rPr>
          <w:rFonts w:cs="Segoe UI"/>
          <w:sz w:val="28"/>
          <w:szCs w:val="28"/>
        </w:rPr>
        <w:t xml:space="preserve"> so that you can be clear on what the bundle includes. </w:t>
      </w:r>
    </w:p>
    <w:p w14:paraId="650D9991" w14:textId="54BE4B71" w:rsidR="00DA3D7D" w:rsidRPr="00562A14" w:rsidRDefault="002074E3" w:rsidP="002074E3">
      <w:pPr>
        <w:rPr>
          <w:rFonts w:cs="Segoe UI"/>
          <w:sz w:val="28"/>
          <w:szCs w:val="28"/>
        </w:rPr>
      </w:pPr>
      <w:r w:rsidRPr="00562A14">
        <w:rPr>
          <w:rFonts w:cs="Segoe UI"/>
          <w:sz w:val="28"/>
          <w:szCs w:val="28"/>
        </w:rPr>
        <w:t xml:space="preserve">Each service in a bundle must also be available </w:t>
      </w:r>
      <w:r w:rsidR="00DA3D7D" w:rsidRPr="00562A14">
        <w:rPr>
          <w:rFonts w:cs="Segoe UI"/>
          <w:sz w:val="28"/>
          <w:szCs w:val="28"/>
        </w:rPr>
        <w:t xml:space="preserve">for you to </w:t>
      </w:r>
      <w:r w:rsidRPr="00562A14">
        <w:rPr>
          <w:rFonts w:cs="Segoe UI"/>
          <w:sz w:val="28"/>
          <w:szCs w:val="28"/>
        </w:rPr>
        <w:t>purchase separately</w:t>
      </w:r>
      <w:r w:rsidR="008C0BB8" w:rsidRPr="00562A14">
        <w:rPr>
          <w:rFonts w:cs="Segoe UI"/>
          <w:sz w:val="28"/>
          <w:szCs w:val="28"/>
        </w:rPr>
        <w:t xml:space="preserve"> if you don’t want the other services</w:t>
      </w:r>
      <w:r w:rsidRPr="00562A14">
        <w:rPr>
          <w:rFonts w:cs="Segoe UI"/>
          <w:sz w:val="28"/>
          <w:szCs w:val="28"/>
        </w:rPr>
        <w:t xml:space="preserve">. </w:t>
      </w:r>
      <w:r w:rsidR="00DA3D7D" w:rsidRPr="00562A14">
        <w:rPr>
          <w:rFonts w:cs="Segoe UI"/>
          <w:sz w:val="28"/>
          <w:szCs w:val="28"/>
        </w:rPr>
        <w:t>However, be aware that the service may</w:t>
      </w:r>
      <w:r w:rsidRPr="00562A14">
        <w:rPr>
          <w:rFonts w:cs="Segoe UI"/>
          <w:sz w:val="28"/>
          <w:szCs w:val="28"/>
        </w:rPr>
        <w:t xml:space="preserve"> cost more if you decide to receive it outside of a bundle. </w:t>
      </w:r>
    </w:p>
    <w:p w14:paraId="419A7608" w14:textId="0A25764C" w:rsidR="003A2A7D" w:rsidRPr="00562A14" w:rsidRDefault="003A2A7D" w:rsidP="002074E3">
      <w:pPr>
        <w:rPr>
          <w:rFonts w:cs="Segoe UI"/>
          <w:sz w:val="28"/>
          <w:szCs w:val="28"/>
        </w:rPr>
      </w:pPr>
      <w:r w:rsidRPr="00562A14">
        <w:rPr>
          <w:rFonts w:cs="Segoe UI"/>
          <w:sz w:val="28"/>
          <w:szCs w:val="28"/>
        </w:rPr>
        <w:t xml:space="preserve">The residential care home must show you both the </w:t>
      </w:r>
      <w:r w:rsidR="000F257A" w:rsidRPr="00562A14">
        <w:rPr>
          <w:rFonts w:cs="Segoe UI"/>
          <w:sz w:val="28"/>
          <w:szCs w:val="28"/>
        </w:rPr>
        <w:t>standalone</w:t>
      </w:r>
      <w:r w:rsidRPr="00562A14">
        <w:rPr>
          <w:rFonts w:cs="Segoe UI"/>
          <w:sz w:val="28"/>
          <w:szCs w:val="28"/>
        </w:rPr>
        <w:t xml:space="preserve"> fee</w:t>
      </w:r>
      <w:r w:rsidR="0082745C" w:rsidRPr="00562A14">
        <w:rPr>
          <w:rFonts w:cs="Segoe UI"/>
          <w:sz w:val="28"/>
          <w:szCs w:val="28"/>
        </w:rPr>
        <w:t xml:space="preserve">, and the bundle fee for each service. </w:t>
      </w:r>
    </w:p>
    <w:p w14:paraId="3DAA15D6" w14:textId="34A2CFE0" w:rsidR="002074E3" w:rsidRPr="00562A14" w:rsidRDefault="002074E3" w:rsidP="002074E3">
      <w:pPr>
        <w:rPr>
          <w:rFonts w:cs="Segoe UI"/>
          <w:sz w:val="28"/>
          <w:szCs w:val="28"/>
        </w:rPr>
      </w:pPr>
      <w:r w:rsidRPr="00562A14">
        <w:rPr>
          <w:rFonts w:cs="Segoe UI"/>
          <w:sz w:val="28"/>
          <w:szCs w:val="28"/>
        </w:rPr>
        <w:t>You must be informed that you don’t have to accept the bundle.</w:t>
      </w:r>
    </w:p>
    <w:p w14:paraId="411485D7" w14:textId="2C409A9C" w:rsidR="002074E3" w:rsidRPr="00562A14" w:rsidRDefault="002074E3" w:rsidP="002074E3">
      <w:pPr>
        <w:rPr>
          <w:sz w:val="28"/>
          <w:szCs w:val="28"/>
        </w:rPr>
      </w:pPr>
      <w:r w:rsidRPr="00562A14">
        <w:rPr>
          <w:sz w:val="28"/>
          <w:szCs w:val="28"/>
        </w:rPr>
        <w:t>A bundle may include an item that you cannot use</w:t>
      </w:r>
      <w:r w:rsidR="00DA3D7D" w:rsidRPr="00562A14">
        <w:rPr>
          <w:sz w:val="28"/>
          <w:szCs w:val="28"/>
        </w:rPr>
        <w:t xml:space="preserve">. However, </w:t>
      </w:r>
      <w:r w:rsidRPr="00562A14">
        <w:rPr>
          <w:sz w:val="28"/>
          <w:szCs w:val="28"/>
        </w:rPr>
        <w:t xml:space="preserve">you must not be worse off </w:t>
      </w:r>
      <w:r w:rsidR="00E5047F" w:rsidRPr="00562A14">
        <w:rPr>
          <w:sz w:val="28"/>
          <w:szCs w:val="28"/>
        </w:rPr>
        <w:t xml:space="preserve">financially </w:t>
      </w:r>
      <w:r w:rsidRPr="00562A14">
        <w:rPr>
          <w:sz w:val="28"/>
          <w:szCs w:val="28"/>
        </w:rPr>
        <w:t>than if you paid only for the services that you can use.</w:t>
      </w:r>
    </w:p>
    <w:p w14:paraId="2D451B4A" w14:textId="77777777" w:rsidR="00E5047F" w:rsidRPr="00562A14" w:rsidRDefault="00E5047F" w:rsidP="002074E3">
      <w:pPr>
        <w:rPr>
          <w:sz w:val="28"/>
          <w:szCs w:val="28"/>
        </w:rPr>
      </w:pPr>
    </w:p>
    <w:p w14:paraId="358C4F4D" w14:textId="77777777" w:rsidR="00E5047F" w:rsidRPr="00562A14" w:rsidRDefault="00E5047F" w:rsidP="002074E3">
      <w:pPr>
        <w:rPr>
          <w:sz w:val="28"/>
          <w:szCs w:val="28"/>
        </w:rPr>
      </w:pPr>
    </w:p>
    <w:p w14:paraId="56D0F94E" w14:textId="707CDF56" w:rsidR="00794CAC" w:rsidRPr="00562A14" w:rsidRDefault="009602C7" w:rsidP="00667A8E">
      <w:pPr>
        <w:shd w:val="clear" w:color="auto" w:fill="F1F2F2" w:themeFill="background2"/>
        <w:rPr>
          <w:sz w:val="28"/>
          <w:szCs w:val="28"/>
        </w:rPr>
      </w:pPr>
      <w:r w:rsidRPr="00562A14">
        <w:rPr>
          <w:sz w:val="28"/>
          <w:szCs w:val="28"/>
        </w:rPr>
        <w:lastRenderedPageBreak/>
        <w:t>Case Study</w:t>
      </w:r>
    </w:p>
    <w:p w14:paraId="4677530D" w14:textId="29F8F762" w:rsidR="00CD305D" w:rsidRPr="00562A14" w:rsidRDefault="00C6734B" w:rsidP="00667A8E">
      <w:pPr>
        <w:shd w:val="clear" w:color="auto" w:fill="F1F2F2" w:themeFill="background2"/>
        <w:rPr>
          <w:sz w:val="28"/>
          <w:szCs w:val="28"/>
        </w:rPr>
      </w:pPr>
      <w:r w:rsidRPr="00562A14">
        <w:rPr>
          <w:sz w:val="28"/>
          <w:szCs w:val="28"/>
        </w:rPr>
        <w:t xml:space="preserve">Rose lives in </w:t>
      </w:r>
      <w:r w:rsidR="002074E3" w:rsidRPr="00562A14">
        <w:rPr>
          <w:sz w:val="28"/>
          <w:szCs w:val="28"/>
        </w:rPr>
        <w:t xml:space="preserve">a </w:t>
      </w:r>
      <w:r w:rsidR="00401952" w:rsidRPr="00562A14">
        <w:rPr>
          <w:rFonts w:cs="Segoe UI"/>
          <w:sz w:val="28"/>
          <w:szCs w:val="28"/>
        </w:rPr>
        <w:t>residential care home</w:t>
      </w:r>
      <w:r w:rsidR="002074E3" w:rsidRPr="00562A14">
        <w:rPr>
          <w:sz w:val="28"/>
          <w:szCs w:val="28"/>
        </w:rPr>
        <w:t xml:space="preserve"> </w:t>
      </w:r>
      <w:r w:rsidR="00603A64" w:rsidRPr="00562A14">
        <w:rPr>
          <w:sz w:val="28"/>
          <w:szCs w:val="28"/>
        </w:rPr>
        <w:t xml:space="preserve">that </w:t>
      </w:r>
      <w:r w:rsidR="002074E3" w:rsidRPr="00562A14">
        <w:rPr>
          <w:sz w:val="28"/>
          <w:szCs w:val="28"/>
        </w:rPr>
        <w:t>offer</w:t>
      </w:r>
      <w:r w:rsidR="00603A64" w:rsidRPr="00562A14">
        <w:rPr>
          <w:sz w:val="28"/>
          <w:szCs w:val="28"/>
        </w:rPr>
        <w:t>s</w:t>
      </w:r>
      <w:r w:rsidR="002074E3" w:rsidRPr="00562A14">
        <w:rPr>
          <w:sz w:val="28"/>
          <w:szCs w:val="28"/>
        </w:rPr>
        <w:t xml:space="preserve"> a bundle of services that includes luxury toiletries, pay TV subscription, premium </w:t>
      </w:r>
      <w:r w:rsidR="00475DA0" w:rsidRPr="00562A14">
        <w:rPr>
          <w:sz w:val="28"/>
          <w:szCs w:val="28"/>
        </w:rPr>
        <w:t>meal</w:t>
      </w:r>
      <w:r w:rsidR="002074E3" w:rsidRPr="00562A14">
        <w:rPr>
          <w:sz w:val="28"/>
          <w:szCs w:val="28"/>
        </w:rPr>
        <w:t xml:space="preserve"> choices,</w:t>
      </w:r>
      <w:r w:rsidR="007D2CDA" w:rsidRPr="00562A14">
        <w:rPr>
          <w:sz w:val="28"/>
          <w:szCs w:val="28"/>
        </w:rPr>
        <w:t xml:space="preserve"> and</w:t>
      </w:r>
      <w:r w:rsidR="002074E3" w:rsidRPr="00562A14">
        <w:rPr>
          <w:sz w:val="28"/>
          <w:szCs w:val="28"/>
        </w:rPr>
        <w:t xml:space="preserve"> alcohol selections with the evening meal</w:t>
      </w:r>
      <w:r w:rsidR="007D2CDA" w:rsidRPr="00562A14">
        <w:rPr>
          <w:sz w:val="28"/>
          <w:szCs w:val="28"/>
        </w:rPr>
        <w:t xml:space="preserve">. The </w:t>
      </w:r>
      <w:r w:rsidR="000D176D" w:rsidRPr="00562A14">
        <w:rPr>
          <w:sz w:val="28"/>
          <w:szCs w:val="28"/>
        </w:rPr>
        <w:t xml:space="preserve">fee for the bundle </w:t>
      </w:r>
      <w:r w:rsidR="00E135B3" w:rsidRPr="00562A14">
        <w:rPr>
          <w:sz w:val="28"/>
          <w:szCs w:val="28"/>
        </w:rPr>
        <w:t>is</w:t>
      </w:r>
      <w:r w:rsidR="000D176D" w:rsidRPr="00562A14">
        <w:rPr>
          <w:sz w:val="28"/>
          <w:szCs w:val="28"/>
        </w:rPr>
        <w:t xml:space="preserve"> </w:t>
      </w:r>
      <w:r w:rsidR="002074E3" w:rsidRPr="00562A14">
        <w:rPr>
          <w:sz w:val="28"/>
          <w:szCs w:val="28"/>
        </w:rPr>
        <w:t xml:space="preserve">$225 </w:t>
      </w:r>
      <w:r w:rsidR="000D176D" w:rsidRPr="00562A14">
        <w:rPr>
          <w:sz w:val="28"/>
          <w:szCs w:val="28"/>
        </w:rPr>
        <w:t>per week</w:t>
      </w:r>
      <w:r w:rsidR="002074E3" w:rsidRPr="00562A14">
        <w:rPr>
          <w:sz w:val="28"/>
          <w:szCs w:val="28"/>
        </w:rPr>
        <w:t xml:space="preserve">. </w:t>
      </w:r>
    </w:p>
    <w:p w14:paraId="4B5F4D71" w14:textId="1C1437D0" w:rsidR="002074E3" w:rsidRPr="00562A14" w:rsidRDefault="00C75779" w:rsidP="00667A8E">
      <w:pPr>
        <w:shd w:val="clear" w:color="auto" w:fill="F1F2F2" w:themeFill="background2"/>
        <w:rPr>
          <w:sz w:val="28"/>
          <w:szCs w:val="28"/>
        </w:rPr>
      </w:pPr>
      <w:r w:rsidRPr="00562A14">
        <w:rPr>
          <w:sz w:val="28"/>
          <w:szCs w:val="28"/>
        </w:rPr>
        <w:t>Al</w:t>
      </w:r>
      <w:r w:rsidR="0026469B" w:rsidRPr="00562A14">
        <w:rPr>
          <w:sz w:val="28"/>
          <w:szCs w:val="28"/>
        </w:rPr>
        <w:t>cohol</w:t>
      </w:r>
      <w:r w:rsidR="00C54419" w:rsidRPr="00562A14">
        <w:rPr>
          <w:sz w:val="28"/>
          <w:szCs w:val="28"/>
        </w:rPr>
        <w:t xml:space="preserve"> </w:t>
      </w:r>
      <w:r w:rsidR="0026469B" w:rsidRPr="00562A14">
        <w:rPr>
          <w:sz w:val="28"/>
          <w:szCs w:val="28"/>
        </w:rPr>
        <w:t>interacts with</w:t>
      </w:r>
      <w:r w:rsidR="006D7AA5" w:rsidRPr="00562A14">
        <w:rPr>
          <w:sz w:val="28"/>
          <w:szCs w:val="28"/>
        </w:rPr>
        <w:t xml:space="preserve"> Rose’s</w:t>
      </w:r>
      <w:r w:rsidR="0026469B" w:rsidRPr="00562A14">
        <w:rPr>
          <w:sz w:val="28"/>
          <w:szCs w:val="28"/>
        </w:rPr>
        <w:t xml:space="preserve"> </w:t>
      </w:r>
      <w:r w:rsidR="00C54419" w:rsidRPr="00562A14">
        <w:rPr>
          <w:sz w:val="28"/>
          <w:szCs w:val="28"/>
        </w:rPr>
        <w:t xml:space="preserve">new </w:t>
      </w:r>
      <w:r w:rsidR="0026469B" w:rsidRPr="00562A14">
        <w:rPr>
          <w:sz w:val="28"/>
          <w:szCs w:val="28"/>
        </w:rPr>
        <w:t>medications</w:t>
      </w:r>
      <w:r w:rsidR="00F706DC" w:rsidRPr="00562A14">
        <w:rPr>
          <w:sz w:val="28"/>
          <w:szCs w:val="28"/>
        </w:rPr>
        <w:t xml:space="preserve"> </w:t>
      </w:r>
      <w:r w:rsidR="00DC2399" w:rsidRPr="00562A14">
        <w:rPr>
          <w:sz w:val="28"/>
          <w:szCs w:val="28"/>
        </w:rPr>
        <w:t xml:space="preserve">so she </w:t>
      </w:r>
      <w:r w:rsidR="00C54419" w:rsidRPr="00562A14">
        <w:rPr>
          <w:sz w:val="28"/>
          <w:szCs w:val="28"/>
        </w:rPr>
        <w:t xml:space="preserve">can </w:t>
      </w:r>
      <w:r w:rsidR="00DC2399" w:rsidRPr="00562A14">
        <w:rPr>
          <w:sz w:val="28"/>
          <w:szCs w:val="28"/>
        </w:rPr>
        <w:t>no longer</w:t>
      </w:r>
      <w:r w:rsidR="00F706DC" w:rsidRPr="00562A14">
        <w:rPr>
          <w:sz w:val="28"/>
          <w:szCs w:val="28"/>
        </w:rPr>
        <w:t xml:space="preserve"> drink alcohol.</w:t>
      </w:r>
      <w:r w:rsidR="00941200" w:rsidRPr="00562A14">
        <w:rPr>
          <w:sz w:val="28"/>
          <w:szCs w:val="28"/>
        </w:rPr>
        <w:t xml:space="preserve"> </w:t>
      </w:r>
      <w:r w:rsidR="0079136E" w:rsidRPr="00562A14">
        <w:rPr>
          <w:sz w:val="28"/>
          <w:szCs w:val="28"/>
        </w:rPr>
        <w:t xml:space="preserve">This is an item </w:t>
      </w:r>
      <w:r w:rsidR="00DC2399" w:rsidRPr="00562A14">
        <w:rPr>
          <w:sz w:val="28"/>
          <w:szCs w:val="28"/>
        </w:rPr>
        <w:t>in the bundle that she would not use</w:t>
      </w:r>
      <w:r w:rsidR="00087C3D" w:rsidRPr="00562A14">
        <w:rPr>
          <w:sz w:val="28"/>
          <w:szCs w:val="28"/>
        </w:rPr>
        <w:t xml:space="preserve">, </w:t>
      </w:r>
      <w:r w:rsidR="00C5526B" w:rsidRPr="00562A14">
        <w:rPr>
          <w:sz w:val="28"/>
          <w:szCs w:val="28"/>
        </w:rPr>
        <w:t>but</w:t>
      </w:r>
      <w:r w:rsidR="002074E3" w:rsidRPr="00562A14">
        <w:rPr>
          <w:sz w:val="28"/>
          <w:szCs w:val="28"/>
        </w:rPr>
        <w:t xml:space="preserve"> </w:t>
      </w:r>
      <w:r w:rsidR="00EF03F4" w:rsidRPr="00562A14">
        <w:rPr>
          <w:sz w:val="28"/>
          <w:szCs w:val="28"/>
        </w:rPr>
        <w:t xml:space="preserve">she is </w:t>
      </w:r>
      <w:r w:rsidR="002074E3" w:rsidRPr="00562A14">
        <w:rPr>
          <w:sz w:val="28"/>
          <w:szCs w:val="28"/>
        </w:rPr>
        <w:t>advised that the total cost of the remaining items, if not taken as part of the bundle, would be $235.</w:t>
      </w:r>
    </w:p>
    <w:p w14:paraId="457D9DCC" w14:textId="4991C118" w:rsidR="0072526C" w:rsidRPr="00562A14" w:rsidRDefault="002074E3" w:rsidP="00BD1C8C">
      <w:pPr>
        <w:shd w:val="clear" w:color="auto" w:fill="F1F2F2" w:themeFill="background2"/>
        <w:rPr>
          <w:sz w:val="28"/>
          <w:szCs w:val="28"/>
        </w:rPr>
      </w:pPr>
      <w:r w:rsidRPr="00562A14">
        <w:rPr>
          <w:sz w:val="28"/>
          <w:szCs w:val="28"/>
        </w:rPr>
        <w:t xml:space="preserve">In that case, </w:t>
      </w:r>
      <w:r w:rsidR="00EF03F4" w:rsidRPr="00562A14">
        <w:rPr>
          <w:sz w:val="28"/>
          <w:szCs w:val="28"/>
        </w:rPr>
        <w:t>Rose</w:t>
      </w:r>
      <w:r w:rsidRPr="00562A14">
        <w:rPr>
          <w:sz w:val="28"/>
          <w:szCs w:val="28"/>
        </w:rPr>
        <w:t xml:space="preserve"> elect</w:t>
      </w:r>
      <w:r w:rsidR="00EF03F4" w:rsidRPr="00562A14">
        <w:rPr>
          <w:sz w:val="28"/>
          <w:szCs w:val="28"/>
        </w:rPr>
        <w:t>s</w:t>
      </w:r>
      <w:r w:rsidRPr="00562A14">
        <w:rPr>
          <w:sz w:val="28"/>
          <w:szCs w:val="28"/>
        </w:rPr>
        <w:t xml:space="preserve"> to accept the bundle anyway, recognising </w:t>
      </w:r>
      <w:r w:rsidR="00EF03F4" w:rsidRPr="00562A14">
        <w:rPr>
          <w:sz w:val="28"/>
          <w:szCs w:val="28"/>
        </w:rPr>
        <w:t>she</w:t>
      </w:r>
      <w:r w:rsidRPr="00562A14">
        <w:rPr>
          <w:sz w:val="28"/>
          <w:szCs w:val="28"/>
        </w:rPr>
        <w:t xml:space="preserve"> will not be financially</w:t>
      </w:r>
      <w:r w:rsidR="00CE7BF6" w:rsidRPr="00562A14">
        <w:rPr>
          <w:sz w:val="28"/>
          <w:szCs w:val="28"/>
        </w:rPr>
        <w:t xml:space="preserve"> worse off</w:t>
      </w:r>
      <w:r w:rsidRPr="00562A14">
        <w:rPr>
          <w:sz w:val="28"/>
          <w:szCs w:val="28"/>
        </w:rPr>
        <w:t>.</w:t>
      </w:r>
      <w:bookmarkStart w:id="16" w:name="_Hlk208933613"/>
      <w:bookmarkStart w:id="17" w:name="_Hlk208925055"/>
    </w:p>
    <w:p w14:paraId="08EBDB8B" w14:textId="2CCCBD0E" w:rsidR="001A096B" w:rsidRPr="00562A14" w:rsidRDefault="00857BF9" w:rsidP="00015EF3">
      <w:pPr>
        <w:pStyle w:val="Heading2"/>
        <w:rPr>
          <w:sz w:val="32"/>
          <w:szCs w:val="32"/>
        </w:rPr>
      </w:pPr>
      <w:bookmarkStart w:id="18" w:name="_Toc220583803"/>
      <w:r w:rsidRPr="00562A14">
        <w:rPr>
          <w:sz w:val="32"/>
          <w:szCs w:val="32"/>
        </w:rPr>
        <w:t xml:space="preserve">Review the </w:t>
      </w:r>
      <w:bookmarkEnd w:id="16"/>
      <w:r w:rsidR="666A2694" w:rsidRPr="00562A14">
        <w:rPr>
          <w:sz w:val="32"/>
          <w:szCs w:val="32"/>
        </w:rPr>
        <w:t xml:space="preserve">written </w:t>
      </w:r>
      <w:r w:rsidR="001A096B" w:rsidRPr="00562A14">
        <w:rPr>
          <w:sz w:val="32"/>
          <w:szCs w:val="32"/>
        </w:rPr>
        <w:t>agreement</w:t>
      </w:r>
      <w:bookmarkEnd w:id="18"/>
      <w:r w:rsidR="001A096B" w:rsidRPr="00562A14">
        <w:rPr>
          <w:sz w:val="32"/>
          <w:szCs w:val="32"/>
        </w:rPr>
        <w:t xml:space="preserve"> </w:t>
      </w:r>
    </w:p>
    <w:bookmarkEnd w:id="17"/>
    <w:p w14:paraId="77B62DFB" w14:textId="281062AB" w:rsidR="009E3C14" w:rsidRPr="00562A14" w:rsidRDefault="00D73569" w:rsidP="009E3C14">
      <w:pPr>
        <w:rPr>
          <w:sz w:val="28"/>
          <w:szCs w:val="28"/>
        </w:rPr>
      </w:pPr>
      <w:r w:rsidRPr="00562A14">
        <w:rPr>
          <w:sz w:val="28"/>
          <w:szCs w:val="28"/>
        </w:rPr>
        <w:t>The</w:t>
      </w:r>
      <w:r w:rsidR="00950021" w:rsidRPr="00562A14">
        <w:rPr>
          <w:sz w:val="28"/>
          <w:szCs w:val="28"/>
        </w:rPr>
        <w:t xml:space="preserve"> </w:t>
      </w:r>
      <w:r w:rsidR="36AFBE0C" w:rsidRPr="00562A14">
        <w:rPr>
          <w:sz w:val="28"/>
          <w:szCs w:val="28"/>
        </w:rPr>
        <w:t>a</w:t>
      </w:r>
      <w:r w:rsidRPr="00562A14">
        <w:rPr>
          <w:sz w:val="28"/>
          <w:szCs w:val="28"/>
        </w:rPr>
        <w:t>greement must</w:t>
      </w:r>
      <w:r w:rsidR="00DE4688" w:rsidRPr="00562A14">
        <w:rPr>
          <w:sz w:val="28"/>
          <w:szCs w:val="28"/>
        </w:rPr>
        <w:t xml:space="preserve"> </w:t>
      </w:r>
      <w:r w:rsidR="00427EAC" w:rsidRPr="00562A14">
        <w:rPr>
          <w:sz w:val="28"/>
          <w:szCs w:val="28"/>
        </w:rPr>
        <w:t>include</w:t>
      </w:r>
      <w:r w:rsidR="001308AC" w:rsidRPr="00562A14">
        <w:rPr>
          <w:sz w:val="28"/>
          <w:szCs w:val="28"/>
        </w:rPr>
        <w:t xml:space="preserve"> </w:t>
      </w:r>
      <w:r w:rsidR="009E3C14" w:rsidRPr="00562A14">
        <w:rPr>
          <w:sz w:val="28"/>
          <w:szCs w:val="28"/>
        </w:rPr>
        <w:t>a range of information</w:t>
      </w:r>
      <w:r w:rsidR="00101D02" w:rsidRPr="00562A14">
        <w:rPr>
          <w:sz w:val="28"/>
          <w:szCs w:val="28"/>
        </w:rPr>
        <w:t xml:space="preserve"> on the HELF services that you have </w:t>
      </w:r>
      <w:r w:rsidR="0005050E" w:rsidRPr="00562A14">
        <w:rPr>
          <w:sz w:val="28"/>
          <w:szCs w:val="28"/>
        </w:rPr>
        <w:t>chosen</w:t>
      </w:r>
      <w:r w:rsidR="00101D02" w:rsidRPr="00562A14">
        <w:rPr>
          <w:sz w:val="28"/>
          <w:szCs w:val="28"/>
        </w:rPr>
        <w:t xml:space="preserve">. </w:t>
      </w:r>
    </w:p>
    <w:p w14:paraId="4B6F1037" w14:textId="01D143F2" w:rsidR="00101D02" w:rsidRPr="00562A14" w:rsidRDefault="00101D02" w:rsidP="009E3C14">
      <w:pPr>
        <w:rPr>
          <w:sz w:val="28"/>
          <w:szCs w:val="28"/>
        </w:rPr>
      </w:pPr>
      <w:r w:rsidRPr="00562A14">
        <w:rPr>
          <w:sz w:val="28"/>
          <w:szCs w:val="28"/>
        </w:rPr>
        <w:t xml:space="preserve">Below is a checklist of the information that must be included. </w:t>
      </w:r>
    </w:p>
    <w:p w14:paraId="6786D742" w14:textId="48A545EA" w:rsidR="00B14791" w:rsidRPr="00562A14" w:rsidRDefault="00B14791" w:rsidP="002A6913">
      <w:pPr>
        <w:pStyle w:val="ListParagraph"/>
        <w:numPr>
          <w:ilvl w:val="0"/>
          <w:numId w:val="22"/>
        </w:numPr>
        <w:spacing w:line="360" w:lineRule="auto"/>
        <w:ind w:left="714" w:hanging="357"/>
        <w:rPr>
          <w:sz w:val="28"/>
          <w:szCs w:val="28"/>
        </w:rPr>
      </w:pPr>
      <w:r w:rsidRPr="00562A14">
        <w:rPr>
          <w:sz w:val="28"/>
          <w:szCs w:val="28"/>
        </w:rPr>
        <w:t xml:space="preserve">a list of </w:t>
      </w:r>
      <w:r w:rsidR="00E75E9F" w:rsidRPr="00562A14">
        <w:rPr>
          <w:sz w:val="28"/>
          <w:szCs w:val="28"/>
        </w:rPr>
        <w:t xml:space="preserve">each service you have </w:t>
      </w:r>
      <w:r w:rsidR="002A6913" w:rsidRPr="00562A14">
        <w:rPr>
          <w:sz w:val="28"/>
          <w:szCs w:val="28"/>
        </w:rPr>
        <w:t>agreed to</w:t>
      </w:r>
    </w:p>
    <w:p w14:paraId="07F085ED" w14:textId="02C91AEE" w:rsidR="00CF07BD" w:rsidRPr="00562A14" w:rsidRDefault="00CF07BD" w:rsidP="002A6913">
      <w:pPr>
        <w:pStyle w:val="ListParagraph"/>
        <w:numPr>
          <w:ilvl w:val="0"/>
          <w:numId w:val="22"/>
        </w:numPr>
        <w:spacing w:line="360" w:lineRule="auto"/>
        <w:ind w:left="714" w:hanging="357"/>
        <w:rPr>
          <w:sz w:val="28"/>
          <w:szCs w:val="28"/>
        </w:rPr>
      </w:pPr>
      <w:r w:rsidRPr="00562A14">
        <w:rPr>
          <w:sz w:val="28"/>
          <w:szCs w:val="28"/>
        </w:rPr>
        <w:t>the amount you have agreed for each service</w:t>
      </w:r>
    </w:p>
    <w:p w14:paraId="2C921D7D" w14:textId="104FCB48" w:rsidR="009E3C14" w:rsidRPr="00562A14" w:rsidRDefault="00CF07BD" w:rsidP="002A6913">
      <w:pPr>
        <w:pStyle w:val="ListParagraph"/>
        <w:numPr>
          <w:ilvl w:val="0"/>
          <w:numId w:val="22"/>
        </w:numPr>
        <w:spacing w:line="360" w:lineRule="auto"/>
        <w:ind w:left="714" w:hanging="357"/>
        <w:rPr>
          <w:sz w:val="28"/>
          <w:szCs w:val="28"/>
        </w:rPr>
      </w:pPr>
      <w:r w:rsidRPr="00562A14">
        <w:rPr>
          <w:sz w:val="28"/>
          <w:szCs w:val="28"/>
        </w:rPr>
        <w:t xml:space="preserve">how </w:t>
      </w:r>
      <w:r w:rsidR="009E3C14" w:rsidRPr="00562A14">
        <w:rPr>
          <w:sz w:val="28"/>
          <w:szCs w:val="28"/>
        </w:rPr>
        <w:t>often you have agreed to receive each service</w:t>
      </w:r>
    </w:p>
    <w:p w14:paraId="7C81FD81" w14:textId="45842CB6" w:rsidR="009E3C14" w:rsidRPr="00562A14" w:rsidRDefault="002A6913" w:rsidP="002A6913">
      <w:pPr>
        <w:pStyle w:val="ListParagraph"/>
        <w:numPr>
          <w:ilvl w:val="0"/>
          <w:numId w:val="22"/>
        </w:numPr>
        <w:spacing w:line="360" w:lineRule="auto"/>
        <w:ind w:left="714" w:hanging="357"/>
        <w:rPr>
          <w:sz w:val="28"/>
          <w:szCs w:val="28"/>
        </w:rPr>
      </w:pPr>
      <w:r w:rsidRPr="00562A14">
        <w:rPr>
          <w:sz w:val="28"/>
          <w:szCs w:val="28"/>
        </w:rPr>
        <w:t>details of how th</w:t>
      </w:r>
      <w:r w:rsidR="003929DF" w:rsidRPr="00562A14">
        <w:rPr>
          <w:sz w:val="28"/>
          <w:szCs w:val="28"/>
        </w:rPr>
        <w:t>e service</w:t>
      </w:r>
      <w:r w:rsidRPr="00562A14">
        <w:rPr>
          <w:sz w:val="28"/>
          <w:szCs w:val="28"/>
        </w:rPr>
        <w:t xml:space="preserve"> is </w:t>
      </w:r>
      <w:r w:rsidR="009E3C14" w:rsidRPr="00562A14">
        <w:rPr>
          <w:sz w:val="28"/>
          <w:szCs w:val="28"/>
        </w:rPr>
        <w:t>better than, or additional to, the service that you would</w:t>
      </w:r>
      <w:r w:rsidRPr="00562A14">
        <w:rPr>
          <w:sz w:val="28"/>
          <w:szCs w:val="28"/>
        </w:rPr>
        <w:t xml:space="preserve"> </w:t>
      </w:r>
      <w:r w:rsidR="009E3C14" w:rsidRPr="00562A14">
        <w:rPr>
          <w:sz w:val="28"/>
          <w:szCs w:val="28"/>
        </w:rPr>
        <w:t>receive without paying an extra fee</w:t>
      </w:r>
    </w:p>
    <w:p w14:paraId="75CF0C1A" w14:textId="390CD586" w:rsidR="00503D16" w:rsidRPr="00562A14" w:rsidRDefault="00503D16" w:rsidP="002A6913">
      <w:pPr>
        <w:pStyle w:val="ListParagraph"/>
        <w:numPr>
          <w:ilvl w:val="0"/>
          <w:numId w:val="22"/>
        </w:numPr>
        <w:spacing w:line="360" w:lineRule="auto"/>
        <w:ind w:left="714" w:hanging="357"/>
        <w:rPr>
          <w:sz w:val="28"/>
          <w:szCs w:val="28"/>
        </w:rPr>
      </w:pPr>
      <w:r w:rsidRPr="00562A14">
        <w:rPr>
          <w:sz w:val="28"/>
          <w:szCs w:val="28"/>
        </w:rPr>
        <w:t>how long the service will be provided i.e. is it ongoing or does it have an end date</w:t>
      </w:r>
    </w:p>
    <w:p w14:paraId="1BD12AB6" w14:textId="77777777" w:rsidR="00ED1E4F" w:rsidRPr="00562A14" w:rsidRDefault="00503D16" w:rsidP="002A6913">
      <w:pPr>
        <w:pStyle w:val="ListParagraph"/>
        <w:numPr>
          <w:ilvl w:val="0"/>
          <w:numId w:val="22"/>
        </w:numPr>
        <w:spacing w:line="360" w:lineRule="auto"/>
        <w:ind w:left="714" w:hanging="357"/>
        <w:rPr>
          <w:sz w:val="28"/>
          <w:szCs w:val="28"/>
        </w:rPr>
      </w:pPr>
      <w:r w:rsidRPr="00562A14">
        <w:rPr>
          <w:sz w:val="28"/>
          <w:szCs w:val="28"/>
        </w:rPr>
        <w:t>how you can cancel or change services</w:t>
      </w:r>
      <w:r w:rsidR="00A62EE1" w:rsidRPr="00562A14">
        <w:rPr>
          <w:sz w:val="28"/>
          <w:szCs w:val="28"/>
        </w:rPr>
        <w:t>, and how much notice you need to give</w:t>
      </w:r>
    </w:p>
    <w:p w14:paraId="066F4DA2" w14:textId="30DAFB8F" w:rsidR="00503D16" w:rsidRPr="00562A14" w:rsidRDefault="00ED1E4F" w:rsidP="002A6913">
      <w:pPr>
        <w:pStyle w:val="ListParagraph"/>
        <w:numPr>
          <w:ilvl w:val="0"/>
          <w:numId w:val="22"/>
        </w:numPr>
        <w:spacing w:line="360" w:lineRule="auto"/>
        <w:ind w:left="714" w:hanging="357"/>
        <w:rPr>
          <w:sz w:val="28"/>
          <w:szCs w:val="28"/>
        </w:rPr>
      </w:pPr>
      <w:r w:rsidRPr="00562A14">
        <w:rPr>
          <w:sz w:val="28"/>
          <w:szCs w:val="28"/>
        </w:rPr>
        <w:t>details of billing processes</w:t>
      </w:r>
      <w:r w:rsidR="00A62EE1" w:rsidRPr="00562A14">
        <w:rPr>
          <w:sz w:val="28"/>
          <w:szCs w:val="28"/>
        </w:rPr>
        <w:t xml:space="preserve"> </w:t>
      </w:r>
    </w:p>
    <w:p w14:paraId="218A57B6" w14:textId="50EFA976" w:rsidR="00A62EE1" w:rsidRPr="00562A14" w:rsidRDefault="00EC5B57" w:rsidP="002A6913">
      <w:pPr>
        <w:pStyle w:val="ListParagraph"/>
        <w:numPr>
          <w:ilvl w:val="0"/>
          <w:numId w:val="22"/>
        </w:numPr>
        <w:spacing w:line="360" w:lineRule="auto"/>
        <w:ind w:left="714" w:hanging="357"/>
        <w:rPr>
          <w:sz w:val="28"/>
          <w:szCs w:val="28"/>
        </w:rPr>
      </w:pPr>
      <w:r w:rsidRPr="00562A14">
        <w:rPr>
          <w:sz w:val="28"/>
          <w:szCs w:val="28"/>
        </w:rPr>
        <w:t>when you</w:t>
      </w:r>
      <w:r w:rsidR="00A62EE1" w:rsidRPr="00562A14">
        <w:rPr>
          <w:sz w:val="28"/>
          <w:szCs w:val="28"/>
        </w:rPr>
        <w:t xml:space="preserve"> will not be charged, including </w:t>
      </w:r>
      <w:r w:rsidR="00B24EBE" w:rsidRPr="00562A14">
        <w:rPr>
          <w:sz w:val="28"/>
          <w:szCs w:val="28"/>
        </w:rPr>
        <w:t>when your residential care home cannot provide the service, or if you have been in hospital for more than 30 days</w:t>
      </w:r>
    </w:p>
    <w:p w14:paraId="1D5DF7F3" w14:textId="79F0E4F0" w:rsidR="00FA4E65" w:rsidRPr="00562A14" w:rsidRDefault="00FA4E65" w:rsidP="00FA4E65">
      <w:pPr>
        <w:pStyle w:val="ListParagraph"/>
        <w:numPr>
          <w:ilvl w:val="0"/>
          <w:numId w:val="22"/>
        </w:numPr>
        <w:spacing w:line="360" w:lineRule="auto"/>
        <w:ind w:left="714" w:hanging="357"/>
        <w:rPr>
          <w:sz w:val="28"/>
          <w:szCs w:val="28"/>
        </w:rPr>
      </w:pPr>
      <w:r w:rsidRPr="00562A14">
        <w:rPr>
          <w:sz w:val="28"/>
          <w:szCs w:val="28"/>
        </w:rPr>
        <w:t xml:space="preserve">any unavoidable costs that may apply for each service </w:t>
      </w:r>
    </w:p>
    <w:p w14:paraId="383D7368" w14:textId="69E07469" w:rsidR="00B24EBE" w:rsidRPr="00562A14" w:rsidRDefault="00AC50FE" w:rsidP="002A6913">
      <w:pPr>
        <w:pStyle w:val="ListParagraph"/>
        <w:numPr>
          <w:ilvl w:val="0"/>
          <w:numId w:val="22"/>
        </w:numPr>
        <w:spacing w:line="360" w:lineRule="auto"/>
        <w:ind w:left="714" w:hanging="357"/>
        <w:rPr>
          <w:sz w:val="28"/>
          <w:szCs w:val="28"/>
        </w:rPr>
      </w:pPr>
      <w:r w:rsidRPr="00562A14">
        <w:rPr>
          <w:sz w:val="28"/>
          <w:szCs w:val="28"/>
        </w:rPr>
        <w:lastRenderedPageBreak/>
        <w:t xml:space="preserve">information about </w:t>
      </w:r>
      <w:r w:rsidR="00995B00" w:rsidRPr="00562A14">
        <w:rPr>
          <w:sz w:val="28"/>
          <w:szCs w:val="28"/>
        </w:rPr>
        <w:t xml:space="preserve">how and when </w:t>
      </w:r>
      <w:r w:rsidR="00B03289" w:rsidRPr="00562A14">
        <w:rPr>
          <w:sz w:val="28"/>
          <w:szCs w:val="28"/>
        </w:rPr>
        <w:t xml:space="preserve">you will be </w:t>
      </w:r>
      <w:r w:rsidR="00B24EBE" w:rsidRPr="00562A14">
        <w:rPr>
          <w:sz w:val="28"/>
          <w:szCs w:val="28"/>
        </w:rPr>
        <w:t>refunded</w:t>
      </w:r>
    </w:p>
    <w:p w14:paraId="13E87ECA" w14:textId="62DEE06C" w:rsidR="00B24EBE" w:rsidRPr="00562A14" w:rsidRDefault="00843E22" w:rsidP="002A6913">
      <w:pPr>
        <w:pStyle w:val="ListParagraph"/>
        <w:numPr>
          <w:ilvl w:val="0"/>
          <w:numId w:val="22"/>
        </w:numPr>
        <w:spacing w:line="360" w:lineRule="auto"/>
        <w:ind w:left="714" w:hanging="357"/>
        <w:rPr>
          <w:sz w:val="28"/>
          <w:szCs w:val="28"/>
        </w:rPr>
      </w:pPr>
      <w:r w:rsidRPr="00562A14">
        <w:rPr>
          <w:sz w:val="28"/>
          <w:szCs w:val="28"/>
        </w:rPr>
        <w:t>a</w:t>
      </w:r>
      <w:r w:rsidR="00B3350E" w:rsidRPr="00562A14">
        <w:rPr>
          <w:sz w:val="28"/>
          <w:szCs w:val="28"/>
        </w:rPr>
        <w:t xml:space="preserve"> statement advising of </w:t>
      </w:r>
      <w:r w:rsidR="00B24EBE" w:rsidRPr="00562A14">
        <w:rPr>
          <w:sz w:val="28"/>
          <w:szCs w:val="28"/>
        </w:rPr>
        <w:t xml:space="preserve">an annual review </w:t>
      </w:r>
      <w:r w:rsidR="00B3350E" w:rsidRPr="00562A14">
        <w:rPr>
          <w:sz w:val="28"/>
          <w:szCs w:val="28"/>
        </w:rPr>
        <w:t>process</w:t>
      </w:r>
      <w:r w:rsidR="00A57D72" w:rsidRPr="00562A14">
        <w:rPr>
          <w:sz w:val="28"/>
          <w:szCs w:val="28"/>
        </w:rPr>
        <w:t xml:space="preserve"> </w:t>
      </w:r>
      <w:r w:rsidR="006A3202" w:rsidRPr="00562A14">
        <w:rPr>
          <w:sz w:val="28"/>
          <w:szCs w:val="28"/>
        </w:rPr>
        <w:t xml:space="preserve">involving a review of </w:t>
      </w:r>
      <w:r w:rsidR="00A57D72" w:rsidRPr="00562A14">
        <w:rPr>
          <w:sz w:val="28"/>
          <w:szCs w:val="28"/>
        </w:rPr>
        <w:t>all services</w:t>
      </w:r>
    </w:p>
    <w:p w14:paraId="7090D936" w14:textId="3532C474" w:rsidR="00B24EBE" w:rsidRPr="00562A14" w:rsidRDefault="00B24EBE" w:rsidP="002A6913">
      <w:pPr>
        <w:pStyle w:val="ListParagraph"/>
        <w:numPr>
          <w:ilvl w:val="0"/>
          <w:numId w:val="22"/>
        </w:numPr>
        <w:spacing w:line="360" w:lineRule="auto"/>
        <w:ind w:left="714" w:hanging="357"/>
        <w:rPr>
          <w:sz w:val="28"/>
          <w:szCs w:val="28"/>
        </w:rPr>
      </w:pPr>
      <w:r w:rsidRPr="00562A14">
        <w:rPr>
          <w:sz w:val="28"/>
          <w:szCs w:val="28"/>
        </w:rPr>
        <w:t xml:space="preserve">how </w:t>
      </w:r>
      <w:r w:rsidR="00621F48" w:rsidRPr="00562A14">
        <w:rPr>
          <w:sz w:val="28"/>
          <w:szCs w:val="28"/>
        </w:rPr>
        <w:t xml:space="preserve">fees will be increased </w:t>
      </w:r>
      <w:r w:rsidR="00EC5B57" w:rsidRPr="00562A14">
        <w:rPr>
          <w:sz w:val="28"/>
          <w:szCs w:val="28"/>
        </w:rPr>
        <w:t>(this can only happen once per year)</w:t>
      </w:r>
    </w:p>
    <w:p w14:paraId="48B8B66F" w14:textId="6EA4FC28" w:rsidR="00D20092" w:rsidRPr="00562A14" w:rsidRDefault="00AD5B88" w:rsidP="000E05CD">
      <w:pPr>
        <w:rPr>
          <w:color w:val="1E1545" w:themeColor="text2"/>
          <w:sz w:val="28"/>
          <w:szCs w:val="28"/>
        </w:rPr>
      </w:pPr>
      <w:r w:rsidRPr="00562A14">
        <w:rPr>
          <w:color w:val="1E1545" w:themeColor="text2"/>
          <w:sz w:val="28"/>
          <w:szCs w:val="28"/>
        </w:rPr>
        <w:t>A third party</w:t>
      </w:r>
      <w:r w:rsidR="007344D5" w:rsidRPr="00562A14">
        <w:rPr>
          <w:color w:val="1E1545" w:themeColor="text2"/>
          <w:sz w:val="28"/>
          <w:szCs w:val="28"/>
        </w:rPr>
        <w:t xml:space="preserve">, such as </w:t>
      </w:r>
      <w:r w:rsidR="00AF3F6D" w:rsidRPr="00562A14">
        <w:rPr>
          <w:color w:val="1E1545" w:themeColor="text2"/>
          <w:sz w:val="28"/>
          <w:szCs w:val="28"/>
        </w:rPr>
        <w:t>a member of your family</w:t>
      </w:r>
      <w:r w:rsidR="000C29DC" w:rsidRPr="00562A14">
        <w:rPr>
          <w:color w:val="1E1545" w:themeColor="text2"/>
          <w:sz w:val="28"/>
          <w:szCs w:val="28"/>
        </w:rPr>
        <w:t>,</w:t>
      </w:r>
      <w:r w:rsidR="00D20092" w:rsidRPr="00562A14">
        <w:rPr>
          <w:color w:val="1E1545" w:themeColor="text2"/>
          <w:sz w:val="28"/>
          <w:szCs w:val="28"/>
        </w:rPr>
        <w:t xml:space="preserve"> may agree </w:t>
      </w:r>
      <w:r w:rsidR="000C29DC" w:rsidRPr="00562A14">
        <w:rPr>
          <w:color w:val="1E1545" w:themeColor="text2"/>
          <w:sz w:val="28"/>
          <w:szCs w:val="28"/>
        </w:rPr>
        <w:t xml:space="preserve">to pay </w:t>
      </w:r>
      <w:r w:rsidR="00D20092" w:rsidRPr="00562A14">
        <w:rPr>
          <w:color w:val="1E1545" w:themeColor="text2"/>
          <w:sz w:val="28"/>
          <w:szCs w:val="28"/>
        </w:rPr>
        <w:t xml:space="preserve">for some or </w:t>
      </w:r>
      <w:proofErr w:type="gramStart"/>
      <w:r w:rsidR="00D20092" w:rsidRPr="00562A14">
        <w:rPr>
          <w:color w:val="1E1545" w:themeColor="text2"/>
          <w:sz w:val="28"/>
          <w:szCs w:val="28"/>
        </w:rPr>
        <w:t>all of</w:t>
      </w:r>
      <w:proofErr w:type="gramEnd"/>
      <w:r w:rsidR="00D20092" w:rsidRPr="00562A14">
        <w:rPr>
          <w:color w:val="1E1545" w:themeColor="text2"/>
          <w:sz w:val="28"/>
          <w:szCs w:val="28"/>
        </w:rPr>
        <w:t xml:space="preserve"> the fees. This arrangement would need to be included in the agreement, and should include agreed amounts, frequency of payment and billing procedures.</w:t>
      </w:r>
      <w:r w:rsidR="00BD1C8C" w:rsidRPr="00562A14">
        <w:rPr>
          <w:color w:val="1E1545" w:themeColor="text2"/>
          <w:sz w:val="28"/>
          <w:szCs w:val="28"/>
        </w:rPr>
        <w:t xml:space="preserve"> </w:t>
      </w:r>
    </w:p>
    <w:p w14:paraId="6A7A90A7" w14:textId="7057464E" w:rsidR="000B4DC9" w:rsidRPr="00562A14" w:rsidRDefault="00857BF9" w:rsidP="000B4DC9">
      <w:pPr>
        <w:pStyle w:val="Heading2"/>
        <w:rPr>
          <w:sz w:val="32"/>
          <w:szCs w:val="32"/>
        </w:rPr>
      </w:pPr>
      <w:bookmarkStart w:id="19" w:name="_Toc220583804"/>
      <w:r w:rsidRPr="00562A14">
        <w:rPr>
          <w:sz w:val="32"/>
          <w:szCs w:val="32"/>
        </w:rPr>
        <w:t>The c</w:t>
      </w:r>
      <w:r w:rsidR="000B4DC9" w:rsidRPr="00562A14">
        <w:rPr>
          <w:sz w:val="32"/>
          <w:szCs w:val="32"/>
        </w:rPr>
        <w:t>ooling off period</w:t>
      </w:r>
      <w:bookmarkEnd w:id="19"/>
    </w:p>
    <w:p w14:paraId="35108A2E" w14:textId="5E16D5D7" w:rsidR="004E10FE" w:rsidRPr="00562A14" w:rsidRDefault="000B4DC9" w:rsidP="000B4DC9">
      <w:pPr>
        <w:rPr>
          <w:sz w:val="28"/>
          <w:szCs w:val="28"/>
        </w:rPr>
      </w:pPr>
      <w:r w:rsidRPr="00562A14">
        <w:rPr>
          <w:sz w:val="28"/>
          <w:szCs w:val="28"/>
        </w:rPr>
        <w:t xml:space="preserve">There is a 28-day cooling off period after you </w:t>
      </w:r>
      <w:r w:rsidR="00BD1C8C" w:rsidRPr="00562A14">
        <w:rPr>
          <w:sz w:val="28"/>
          <w:szCs w:val="28"/>
        </w:rPr>
        <w:t>enter into an</w:t>
      </w:r>
      <w:r w:rsidRPr="00562A14">
        <w:rPr>
          <w:sz w:val="28"/>
          <w:szCs w:val="28"/>
        </w:rPr>
        <w:t xml:space="preserve"> agreement. </w:t>
      </w:r>
    </w:p>
    <w:p w14:paraId="3CF8FDA0" w14:textId="6B674F22" w:rsidR="00525547" w:rsidRPr="00562A14" w:rsidRDefault="000B4DC9" w:rsidP="00525547">
      <w:pPr>
        <w:rPr>
          <w:rFonts w:cs="Segoe UI"/>
          <w:sz w:val="28"/>
          <w:szCs w:val="28"/>
        </w:rPr>
      </w:pPr>
      <w:r w:rsidRPr="00562A14">
        <w:rPr>
          <w:rFonts w:cs="Segoe UI"/>
          <w:sz w:val="28"/>
          <w:szCs w:val="28"/>
        </w:rPr>
        <w:t xml:space="preserve">This means that if you change your mind, you can cancel or vary your </w:t>
      </w:r>
      <w:r w:rsidR="00525547" w:rsidRPr="00562A14">
        <w:rPr>
          <w:rFonts w:cs="Segoe UI"/>
          <w:sz w:val="28"/>
          <w:szCs w:val="28"/>
        </w:rPr>
        <w:t>HELF</w:t>
      </w:r>
      <w:r w:rsidRPr="00562A14">
        <w:rPr>
          <w:rFonts w:cs="Segoe UI"/>
          <w:sz w:val="28"/>
          <w:szCs w:val="28"/>
        </w:rPr>
        <w:t xml:space="preserve"> services without a cancellation fee. </w:t>
      </w:r>
    </w:p>
    <w:p w14:paraId="3726C701" w14:textId="35D8A9FE" w:rsidR="00525547" w:rsidRPr="00562A14" w:rsidRDefault="00525547" w:rsidP="00525547">
      <w:pPr>
        <w:rPr>
          <w:rFonts w:cs="Segoe UI"/>
          <w:sz w:val="28"/>
          <w:szCs w:val="28"/>
        </w:rPr>
      </w:pPr>
      <w:r w:rsidRPr="00562A14">
        <w:rPr>
          <w:rFonts w:cs="Segoe UI"/>
          <w:sz w:val="28"/>
          <w:szCs w:val="28"/>
        </w:rPr>
        <w:t xml:space="preserve">You must inform </w:t>
      </w:r>
      <w:r w:rsidR="00E36C51" w:rsidRPr="00562A14">
        <w:rPr>
          <w:rFonts w:cs="Segoe UI"/>
          <w:sz w:val="28"/>
          <w:szCs w:val="28"/>
        </w:rPr>
        <w:t>your</w:t>
      </w:r>
      <w:r w:rsidRPr="00562A14">
        <w:rPr>
          <w:rFonts w:cs="Segoe UI"/>
          <w:sz w:val="28"/>
          <w:szCs w:val="28"/>
        </w:rPr>
        <w:t xml:space="preserve"> </w:t>
      </w:r>
      <w:r w:rsidR="00E36C51" w:rsidRPr="00562A14">
        <w:rPr>
          <w:rFonts w:cs="Segoe UI"/>
          <w:sz w:val="28"/>
          <w:szCs w:val="28"/>
        </w:rPr>
        <w:t>residential care home</w:t>
      </w:r>
      <w:r w:rsidRPr="00562A14">
        <w:rPr>
          <w:rFonts w:cs="Segoe UI"/>
          <w:sz w:val="28"/>
          <w:szCs w:val="28"/>
        </w:rPr>
        <w:t xml:space="preserve"> of your decision, and they must cease services immediately. </w:t>
      </w:r>
    </w:p>
    <w:p w14:paraId="515B7735" w14:textId="48ECF8A8" w:rsidR="00525547" w:rsidRPr="00562A14" w:rsidRDefault="00525547" w:rsidP="000B4DC9">
      <w:pPr>
        <w:rPr>
          <w:rFonts w:cs="Segoe UI"/>
          <w:sz w:val="28"/>
          <w:szCs w:val="28"/>
        </w:rPr>
      </w:pPr>
      <w:r w:rsidRPr="00562A14">
        <w:rPr>
          <w:rFonts w:cs="Segoe UI"/>
          <w:sz w:val="28"/>
          <w:szCs w:val="28"/>
        </w:rPr>
        <w:t xml:space="preserve">You will be required to pay for the services you have already received </w:t>
      </w:r>
      <w:r w:rsidR="008D6137" w:rsidRPr="00562A14">
        <w:rPr>
          <w:rFonts w:cs="Segoe UI"/>
          <w:sz w:val="28"/>
          <w:szCs w:val="28"/>
        </w:rPr>
        <w:t xml:space="preserve">up until that time. </w:t>
      </w:r>
    </w:p>
    <w:p w14:paraId="31588FC1" w14:textId="707EADF8" w:rsidR="008D6137" w:rsidRPr="00562A14" w:rsidRDefault="004E10FE" w:rsidP="004E10FE">
      <w:pPr>
        <w:spacing w:before="0" w:after="200"/>
        <w:rPr>
          <w:sz w:val="28"/>
          <w:szCs w:val="28"/>
        </w:rPr>
      </w:pPr>
      <w:r w:rsidRPr="00562A14">
        <w:rPr>
          <w:sz w:val="28"/>
          <w:szCs w:val="28"/>
        </w:rPr>
        <w:t>Th</w:t>
      </w:r>
      <w:r w:rsidR="008D6137" w:rsidRPr="00562A14">
        <w:rPr>
          <w:sz w:val="28"/>
          <w:szCs w:val="28"/>
        </w:rPr>
        <w:t xml:space="preserve">e cooling off period </w:t>
      </w:r>
      <w:r w:rsidRPr="00562A14">
        <w:rPr>
          <w:sz w:val="28"/>
          <w:szCs w:val="28"/>
        </w:rPr>
        <w:t xml:space="preserve">gives </w:t>
      </w:r>
      <w:r w:rsidR="008D6137" w:rsidRPr="00562A14">
        <w:rPr>
          <w:sz w:val="28"/>
          <w:szCs w:val="28"/>
        </w:rPr>
        <w:t>you t</w:t>
      </w:r>
      <w:r w:rsidRPr="00562A14">
        <w:rPr>
          <w:sz w:val="28"/>
          <w:szCs w:val="28"/>
        </w:rPr>
        <w:t xml:space="preserve">ime to reflect on the services </w:t>
      </w:r>
      <w:r w:rsidR="008D6137" w:rsidRPr="00562A14">
        <w:rPr>
          <w:sz w:val="28"/>
          <w:szCs w:val="28"/>
        </w:rPr>
        <w:t>that you have</w:t>
      </w:r>
      <w:r w:rsidRPr="00562A14">
        <w:rPr>
          <w:sz w:val="28"/>
          <w:szCs w:val="28"/>
        </w:rPr>
        <w:t xml:space="preserve"> agreed and decide whether </w:t>
      </w:r>
      <w:r w:rsidR="008D6137" w:rsidRPr="00562A14">
        <w:rPr>
          <w:sz w:val="28"/>
          <w:szCs w:val="28"/>
        </w:rPr>
        <w:t>you</w:t>
      </w:r>
      <w:r w:rsidRPr="00562A14">
        <w:rPr>
          <w:sz w:val="28"/>
          <w:szCs w:val="28"/>
        </w:rPr>
        <w:t xml:space="preserve"> wish to continue receiving them. </w:t>
      </w:r>
    </w:p>
    <w:p w14:paraId="21D67BF3" w14:textId="106D7EC3" w:rsidR="0084470E" w:rsidRPr="00562A14" w:rsidRDefault="0084470E" w:rsidP="0084470E">
      <w:pPr>
        <w:pStyle w:val="Heading2"/>
        <w:rPr>
          <w:sz w:val="32"/>
          <w:szCs w:val="32"/>
        </w:rPr>
      </w:pPr>
      <w:bookmarkStart w:id="20" w:name="_Toc220583805"/>
      <w:r w:rsidRPr="00562A14">
        <w:rPr>
          <w:sz w:val="32"/>
          <w:szCs w:val="32"/>
        </w:rPr>
        <w:t>Change</w:t>
      </w:r>
      <w:r w:rsidR="00857BF9" w:rsidRPr="00562A14">
        <w:rPr>
          <w:sz w:val="32"/>
          <w:szCs w:val="32"/>
        </w:rPr>
        <w:t xml:space="preserve"> your</w:t>
      </w:r>
      <w:r w:rsidRPr="00562A14">
        <w:rPr>
          <w:sz w:val="32"/>
          <w:szCs w:val="32"/>
        </w:rPr>
        <w:t xml:space="preserve"> </w:t>
      </w:r>
      <w:r w:rsidR="00857BF9" w:rsidRPr="00562A14">
        <w:rPr>
          <w:sz w:val="32"/>
          <w:szCs w:val="32"/>
        </w:rPr>
        <w:t>a</w:t>
      </w:r>
      <w:r w:rsidRPr="00562A14">
        <w:rPr>
          <w:sz w:val="32"/>
          <w:szCs w:val="32"/>
        </w:rPr>
        <w:t>greement</w:t>
      </w:r>
      <w:r w:rsidR="00857BF9" w:rsidRPr="00562A14">
        <w:rPr>
          <w:sz w:val="32"/>
          <w:szCs w:val="32"/>
        </w:rPr>
        <w:t xml:space="preserve"> if needed</w:t>
      </w:r>
      <w:bookmarkEnd w:id="20"/>
    </w:p>
    <w:p w14:paraId="7D5832BE" w14:textId="6338793A" w:rsidR="00180EDB" w:rsidRPr="00562A14" w:rsidRDefault="0084470E" w:rsidP="0084470E">
      <w:pPr>
        <w:rPr>
          <w:sz w:val="28"/>
          <w:szCs w:val="28"/>
        </w:rPr>
      </w:pPr>
      <w:r w:rsidRPr="00562A14">
        <w:rPr>
          <w:sz w:val="28"/>
          <w:szCs w:val="28"/>
        </w:rPr>
        <w:t xml:space="preserve">After the cooling off </w:t>
      </w:r>
      <w:r w:rsidR="00180EDB" w:rsidRPr="00562A14">
        <w:rPr>
          <w:sz w:val="28"/>
          <w:szCs w:val="28"/>
        </w:rPr>
        <w:t>period,</w:t>
      </w:r>
      <w:r w:rsidRPr="00562A14">
        <w:rPr>
          <w:sz w:val="28"/>
          <w:szCs w:val="28"/>
        </w:rPr>
        <w:t xml:space="preserve"> you can still cancel or vary a </w:t>
      </w:r>
      <w:r w:rsidR="00180EDB" w:rsidRPr="00562A14">
        <w:rPr>
          <w:sz w:val="28"/>
          <w:szCs w:val="28"/>
        </w:rPr>
        <w:t>HELF</w:t>
      </w:r>
      <w:r w:rsidRPr="00562A14">
        <w:rPr>
          <w:sz w:val="28"/>
          <w:szCs w:val="28"/>
        </w:rPr>
        <w:t xml:space="preserve"> service at any time. </w:t>
      </w:r>
    </w:p>
    <w:p w14:paraId="56DFB251" w14:textId="40A7A1DF" w:rsidR="00E36C51" w:rsidRPr="00562A14" w:rsidRDefault="00E36C51" w:rsidP="00E36C51">
      <w:pPr>
        <w:rPr>
          <w:rFonts w:cs="Segoe UI"/>
          <w:sz w:val="28"/>
          <w:szCs w:val="28"/>
        </w:rPr>
      </w:pPr>
      <w:r w:rsidRPr="00562A14">
        <w:rPr>
          <w:rFonts w:cs="Segoe UI"/>
          <w:sz w:val="28"/>
          <w:szCs w:val="28"/>
        </w:rPr>
        <w:t xml:space="preserve">You must inform your residential care home of your decision.  </w:t>
      </w:r>
    </w:p>
    <w:p w14:paraId="4EA45FE9" w14:textId="66F1978E" w:rsidR="00C14531" w:rsidRPr="00562A14" w:rsidRDefault="00E36C51" w:rsidP="0084470E">
      <w:pPr>
        <w:rPr>
          <w:sz w:val="28"/>
          <w:szCs w:val="28"/>
        </w:rPr>
      </w:pPr>
      <w:r w:rsidRPr="00562A14">
        <w:rPr>
          <w:sz w:val="28"/>
          <w:szCs w:val="28"/>
        </w:rPr>
        <w:t>They can continue to charge you for</w:t>
      </w:r>
      <w:r w:rsidR="0084470E" w:rsidRPr="00562A14">
        <w:rPr>
          <w:sz w:val="28"/>
          <w:szCs w:val="28"/>
        </w:rPr>
        <w:t xml:space="preserve"> 28 days</w:t>
      </w:r>
      <w:r w:rsidR="00F47470" w:rsidRPr="00562A14">
        <w:rPr>
          <w:sz w:val="28"/>
          <w:szCs w:val="28"/>
        </w:rPr>
        <w:t xml:space="preserve"> from the time that you notify them that you want to cancel or vary a service. This is called a notice period and allows the </w:t>
      </w:r>
      <w:r w:rsidR="00B62F7D" w:rsidRPr="00562A14">
        <w:rPr>
          <w:sz w:val="28"/>
          <w:szCs w:val="28"/>
        </w:rPr>
        <w:t>residential care home to</w:t>
      </w:r>
      <w:r w:rsidR="0084470E" w:rsidRPr="00562A14">
        <w:rPr>
          <w:sz w:val="28"/>
          <w:szCs w:val="28"/>
        </w:rPr>
        <w:t xml:space="preserve"> arrange </w:t>
      </w:r>
      <w:r w:rsidR="00C14531" w:rsidRPr="00562A14">
        <w:rPr>
          <w:sz w:val="28"/>
          <w:szCs w:val="28"/>
        </w:rPr>
        <w:t xml:space="preserve">for </w:t>
      </w:r>
      <w:r w:rsidR="0084470E" w:rsidRPr="00562A14">
        <w:rPr>
          <w:sz w:val="28"/>
          <w:szCs w:val="28"/>
        </w:rPr>
        <w:t xml:space="preserve">the change. </w:t>
      </w:r>
      <w:r w:rsidR="00B62F7D" w:rsidRPr="00562A14">
        <w:rPr>
          <w:sz w:val="28"/>
          <w:szCs w:val="28"/>
        </w:rPr>
        <w:t>T</w:t>
      </w:r>
      <w:r w:rsidR="00C14531" w:rsidRPr="00562A14">
        <w:rPr>
          <w:sz w:val="28"/>
          <w:szCs w:val="28"/>
        </w:rPr>
        <w:t xml:space="preserve">hey will need to continue to make the service available </w:t>
      </w:r>
      <w:r w:rsidR="00B62F7D" w:rsidRPr="00562A14">
        <w:rPr>
          <w:sz w:val="28"/>
          <w:szCs w:val="28"/>
        </w:rPr>
        <w:t xml:space="preserve">to you </w:t>
      </w:r>
      <w:r w:rsidR="00C14531" w:rsidRPr="00562A14">
        <w:rPr>
          <w:sz w:val="28"/>
          <w:szCs w:val="28"/>
        </w:rPr>
        <w:t>during this time.</w:t>
      </w:r>
    </w:p>
    <w:p w14:paraId="0EC27E0A" w14:textId="54712537" w:rsidR="003547DA" w:rsidRPr="00562A14" w:rsidRDefault="001B65AC" w:rsidP="00C61F68">
      <w:pPr>
        <w:rPr>
          <w:rFonts w:cs="Segoe UI"/>
          <w:sz w:val="28"/>
          <w:szCs w:val="28"/>
        </w:rPr>
      </w:pPr>
      <w:r w:rsidRPr="00562A14">
        <w:rPr>
          <w:rFonts w:cs="Segoe UI"/>
          <w:sz w:val="28"/>
          <w:szCs w:val="28"/>
        </w:rPr>
        <w:lastRenderedPageBreak/>
        <w:t xml:space="preserve">If your residential care home can no longer deliver a service, </w:t>
      </w:r>
      <w:r w:rsidR="009B25BC" w:rsidRPr="00562A14">
        <w:rPr>
          <w:rFonts w:cs="Segoe UI"/>
          <w:sz w:val="28"/>
          <w:szCs w:val="28"/>
        </w:rPr>
        <w:t xml:space="preserve">the </w:t>
      </w:r>
      <w:r w:rsidR="00E96918" w:rsidRPr="00562A14">
        <w:rPr>
          <w:rFonts w:cs="Segoe UI"/>
          <w:sz w:val="28"/>
          <w:szCs w:val="28"/>
        </w:rPr>
        <w:t>fees</w:t>
      </w:r>
      <w:r w:rsidR="00803D6A" w:rsidRPr="00562A14">
        <w:rPr>
          <w:rFonts w:cs="Segoe UI"/>
          <w:sz w:val="28"/>
          <w:szCs w:val="28"/>
        </w:rPr>
        <w:t xml:space="preserve"> </w:t>
      </w:r>
      <w:r w:rsidRPr="00562A14">
        <w:rPr>
          <w:rFonts w:cs="Segoe UI"/>
          <w:sz w:val="28"/>
          <w:szCs w:val="28"/>
        </w:rPr>
        <w:t xml:space="preserve">must be cancelled immediately, and you will no longer be expected to pay for </w:t>
      </w:r>
      <w:r w:rsidR="00C52512" w:rsidRPr="00562A14">
        <w:rPr>
          <w:rFonts w:cs="Segoe UI"/>
          <w:sz w:val="28"/>
          <w:szCs w:val="28"/>
        </w:rPr>
        <w:t>the service</w:t>
      </w:r>
    </w:p>
    <w:p w14:paraId="1D3C385D" w14:textId="3E40B9CB" w:rsidR="0088139E" w:rsidRPr="00562A14" w:rsidRDefault="003C1F6B" w:rsidP="00C61F68">
      <w:pPr>
        <w:rPr>
          <w:rFonts w:cs="Segoe UI"/>
          <w:sz w:val="28"/>
          <w:szCs w:val="28"/>
        </w:rPr>
      </w:pPr>
      <w:r w:rsidRPr="00562A14">
        <w:rPr>
          <w:rFonts w:cs="Segoe UI"/>
          <w:sz w:val="28"/>
          <w:szCs w:val="28"/>
        </w:rPr>
        <w:t xml:space="preserve">There may be instances where the </w:t>
      </w:r>
      <w:r w:rsidR="00C61F68" w:rsidRPr="00562A14">
        <w:rPr>
          <w:rFonts w:cs="Segoe UI"/>
          <w:sz w:val="28"/>
          <w:szCs w:val="28"/>
        </w:rPr>
        <w:t xml:space="preserve">home may offer </w:t>
      </w:r>
      <w:r w:rsidR="00D87681" w:rsidRPr="00562A14">
        <w:rPr>
          <w:rFonts w:cs="Segoe UI"/>
          <w:sz w:val="28"/>
          <w:szCs w:val="28"/>
        </w:rPr>
        <w:t xml:space="preserve">you </w:t>
      </w:r>
      <w:r w:rsidR="00C61F68" w:rsidRPr="00562A14">
        <w:rPr>
          <w:rFonts w:cs="Segoe UI"/>
          <w:sz w:val="28"/>
          <w:szCs w:val="28"/>
        </w:rPr>
        <w:t>an acceptable substitute</w:t>
      </w:r>
      <w:r w:rsidR="00D95775" w:rsidRPr="00562A14">
        <w:rPr>
          <w:rFonts w:cs="Segoe UI"/>
          <w:sz w:val="28"/>
          <w:szCs w:val="28"/>
        </w:rPr>
        <w:t xml:space="preserve"> (i.e. </w:t>
      </w:r>
      <w:r w:rsidR="007267C5" w:rsidRPr="00562A14">
        <w:rPr>
          <w:rFonts w:cs="Segoe UI"/>
          <w:sz w:val="28"/>
          <w:szCs w:val="28"/>
        </w:rPr>
        <w:t xml:space="preserve">a different </w:t>
      </w:r>
      <w:r w:rsidR="008D1CAD" w:rsidRPr="00562A14">
        <w:rPr>
          <w:rFonts w:cs="Segoe UI"/>
          <w:sz w:val="28"/>
          <w:szCs w:val="28"/>
        </w:rPr>
        <w:t>TV streaming provider</w:t>
      </w:r>
      <w:r w:rsidR="00483F93" w:rsidRPr="00562A14">
        <w:rPr>
          <w:rFonts w:cs="Segoe UI"/>
          <w:sz w:val="28"/>
          <w:szCs w:val="28"/>
        </w:rPr>
        <w:t>)</w:t>
      </w:r>
      <w:r w:rsidR="00C61F68" w:rsidRPr="00562A14">
        <w:rPr>
          <w:rFonts w:cs="Segoe UI"/>
          <w:sz w:val="28"/>
          <w:szCs w:val="28"/>
        </w:rPr>
        <w:t xml:space="preserve"> which you </w:t>
      </w:r>
      <w:r w:rsidR="00547223" w:rsidRPr="00562A14">
        <w:rPr>
          <w:rFonts w:cs="Segoe UI"/>
          <w:sz w:val="28"/>
          <w:szCs w:val="28"/>
        </w:rPr>
        <w:t>would need to</w:t>
      </w:r>
      <w:r w:rsidR="00C61F68" w:rsidRPr="00562A14">
        <w:rPr>
          <w:rFonts w:cs="Segoe UI"/>
          <w:sz w:val="28"/>
          <w:szCs w:val="28"/>
        </w:rPr>
        <w:t xml:space="preserve"> agree to</w:t>
      </w:r>
      <w:r w:rsidR="00286C68" w:rsidRPr="00562A14">
        <w:rPr>
          <w:rFonts w:cs="Segoe UI"/>
          <w:sz w:val="28"/>
          <w:szCs w:val="28"/>
        </w:rPr>
        <w:t>.</w:t>
      </w:r>
      <w:r w:rsidR="00AB6B7D" w:rsidRPr="00562A14">
        <w:rPr>
          <w:rFonts w:cs="Segoe UI"/>
          <w:sz w:val="28"/>
          <w:szCs w:val="28"/>
        </w:rPr>
        <w:t xml:space="preserve"> </w:t>
      </w:r>
    </w:p>
    <w:p w14:paraId="200E0485" w14:textId="3D23CEE1" w:rsidR="00667A8E" w:rsidRPr="00562A14" w:rsidRDefault="0088139E" w:rsidP="001F1537">
      <w:pPr>
        <w:rPr>
          <w:rFonts w:cs="Segoe UI"/>
          <w:sz w:val="28"/>
          <w:szCs w:val="28"/>
        </w:rPr>
      </w:pPr>
      <w:r w:rsidRPr="00562A14">
        <w:rPr>
          <w:rFonts w:cs="Segoe UI"/>
          <w:sz w:val="28"/>
          <w:szCs w:val="28"/>
        </w:rPr>
        <w:t>Regardless of whether you or the home initiate</w:t>
      </w:r>
      <w:r w:rsidR="00E35987" w:rsidRPr="00562A14">
        <w:rPr>
          <w:rFonts w:cs="Segoe UI"/>
          <w:sz w:val="28"/>
          <w:szCs w:val="28"/>
        </w:rPr>
        <w:t>s</w:t>
      </w:r>
      <w:r w:rsidRPr="00562A14">
        <w:rPr>
          <w:rFonts w:cs="Segoe UI"/>
          <w:sz w:val="28"/>
          <w:szCs w:val="28"/>
        </w:rPr>
        <w:t xml:space="preserve"> the </w:t>
      </w:r>
      <w:r w:rsidR="00181601" w:rsidRPr="00562A14">
        <w:rPr>
          <w:rFonts w:cs="Segoe UI"/>
          <w:sz w:val="28"/>
          <w:szCs w:val="28"/>
        </w:rPr>
        <w:t xml:space="preserve">change, </w:t>
      </w:r>
      <w:r w:rsidR="00AB6B7D" w:rsidRPr="00562A14">
        <w:rPr>
          <w:rFonts w:cs="Segoe UI"/>
          <w:sz w:val="28"/>
          <w:szCs w:val="28"/>
        </w:rPr>
        <w:t>y</w:t>
      </w:r>
      <w:r w:rsidR="00C61F68" w:rsidRPr="00562A14">
        <w:rPr>
          <w:rFonts w:cs="Segoe UI"/>
          <w:sz w:val="28"/>
          <w:szCs w:val="28"/>
        </w:rPr>
        <w:t xml:space="preserve">our </w:t>
      </w:r>
      <w:r w:rsidR="00612CC1" w:rsidRPr="00562A14">
        <w:rPr>
          <w:rFonts w:cs="Segoe UI"/>
          <w:sz w:val="28"/>
          <w:szCs w:val="28"/>
        </w:rPr>
        <w:t xml:space="preserve">HELF </w:t>
      </w:r>
      <w:r w:rsidR="00C61F68" w:rsidRPr="00562A14">
        <w:rPr>
          <w:rFonts w:cs="Segoe UI"/>
          <w:sz w:val="28"/>
          <w:szCs w:val="28"/>
        </w:rPr>
        <w:t xml:space="preserve">agreement </w:t>
      </w:r>
      <w:r w:rsidR="00E35987" w:rsidRPr="00562A14">
        <w:rPr>
          <w:rFonts w:cs="Segoe UI"/>
          <w:sz w:val="28"/>
          <w:szCs w:val="28"/>
        </w:rPr>
        <w:t>needs to be</w:t>
      </w:r>
      <w:r w:rsidR="00C61F68" w:rsidRPr="00562A14">
        <w:rPr>
          <w:rFonts w:cs="Segoe UI"/>
          <w:sz w:val="28"/>
          <w:szCs w:val="28"/>
        </w:rPr>
        <w:t xml:space="preserve"> updated to reflect </w:t>
      </w:r>
      <w:r w:rsidR="00655EBD" w:rsidRPr="00562A14">
        <w:rPr>
          <w:rFonts w:cs="Segoe UI"/>
          <w:sz w:val="28"/>
          <w:szCs w:val="28"/>
        </w:rPr>
        <w:t>change</w:t>
      </w:r>
      <w:r w:rsidR="00A1329C" w:rsidRPr="00562A14">
        <w:rPr>
          <w:rFonts w:cs="Segoe UI"/>
          <w:sz w:val="28"/>
          <w:szCs w:val="28"/>
        </w:rPr>
        <w:t>s</w:t>
      </w:r>
      <w:r w:rsidR="00AB6B7D" w:rsidRPr="00562A14">
        <w:rPr>
          <w:rFonts w:cs="Segoe UI"/>
          <w:sz w:val="28"/>
          <w:szCs w:val="28"/>
        </w:rPr>
        <w:t xml:space="preserve"> </w:t>
      </w:r>
      <w:r w:rsidR="00A1329C" w:rsidRPr="00562A14">
        <w:rPr>
          <w:rFonts w:cs="Segoe UI"/>
          <w:sz w:val="28"/>
          <w:szCs w:val="28"/>
        </w:rPr>
        <w:t>to services and fees</w:t>
      </w:r>
      <w:r w:rsidR="00C61F68" w:rsidRPr="00562A14">
        <w:rPr>
          <w:rFonts w:cs="Segoe UI"/>
          <w:sz w:val="28"/>
          <w:szCs w:val="28"/>
        </w:rPr>
        <w:t xml:space="preserve">. </w:t>
      </w:r>
    </w:p>
    <w:p w14:paraId="35673613" w14:textId="5AE1B5F3" w:rsidR="0084470E" w:rsidRPr="00562A14" w:rsidRDefault="0084470E" w:rsidP="0084470E">
      <w:pPr>
        <w:rPr>
          <w:rFonts w:cs="Segoe UI"/>
          <w:sz w:val="28"/>
          <w:szCs w:val="28"/>
        </w:rPr>
      </w:pPr>
      <w:r w:rsidRPr="00562A14">
        <w:rPr>
          <w:rFonts w:cs="Segoe UI"/>
          <w:sz w:val="28"/>
          <w:szCs w:val="28"/>
        </w:rPr>
        <w:t xml:space="preserve">If the agreement is cancelled or varied, the </w:t>
      </w:r>
      <w:r w:rsidR="00C52EC4" w:rsidRPr="00562A14">
        <w:rPr>
          <w:rFonts w:cs="Segoe UI"/>
          <w:sz w:val="28"/>
          <w:szCs w:val="28"/>
        </w:rPr>
        <w:t>residential care home</w:t>
      </w:r>
      <w:r w:rsidRPr="00562A14">
        <w:rPr>
          <w:rFonts w:cs="Segoe UI"/>
          <w:sz w:val="28"/>
          <w:szCs w:val="28"/>
        </w:rPr>
        <w:t xml:space="preserve"> must refund any amounts that </w:t>
      </w:r>
      <w:r w:rsidR="00C14531" w:rsidRPr="00562A14">
        <w:rPr>
          <w:rFonts w:cs="Segoe UI"/>
          <w:sz w:val="28"/>
          <w:szCs w:val="28"/>
        </w:rPr>
        <w:t>you</w:t>
      </w:r>
      <w:r w:rsidRPr="00562A14">
        <w:rPr>
          <w:rFonts w:cs="Segoe UI"/>
          <w:sz w:val="28"/>
          <w:szCs w:val="28"/>
        </w:rPr>
        <w:t xml:space="preserve"> have prepaid. The </w:t>
      </w:r>
      <w:r w:rsidR="00C52EC4" w:rsidRPr="00562A14">
        <w:rPr>
          <w:rFonts w:cs="Segoe UI"/>
          <w:sz w:val="28"/>
          <w:szCs w:val="28"/>
        </w:rPr>
        <w:t xml:space="preserve">home </w:t>
      </w:r>
      <w:r w:rsidRPr="00562A14">
        <w:rPr>
          <w:rFonts w:cs="Segoe UI"/>
          <w:sz w:val="28"/>
          <w:szCs w:val="28"/>
        </w:rPr>
        <w:t xml:space="preserve">may deduct </w:t>
      </w:r>
      <w:r w:rsidR="0019274C" w:rsidRPr="00562A14">
        <w:rPr>
          <w:rFonts w:cs="Segoe UI"/>
          <w:sz w:val="28"/>
          <w:szCs w:val="28"/>
        </w:rPr>
        <w:t>some</w:t>
      </w:r>
      <w:r w:rsidRPr="00562A14">
        <w:rPr>
          <w:rFonts w:cs="Segoe UI"/>
          <w:sz w:val="28"/>
          <w:szCs w:val="28"/>
        </w:rPr>
        <w:t xml:space="preserve"> </w:t>
      </w:r>
      <w:r w:rsidR="0019274C" w:rsidRPr="00562A14">
        <w:rPr>
          <w:rFonts w:cs="Segoe UI"/>
          <w:sz w:val="28"/>
          <w:szCs w:val="28"/>
        </w:rPr>
        <w:t>costs</w:t>
      </w:r>
      <w:r w:rsidR="00CF0D37" w:rsidRPr="00562A14">
        <w:rPr>
          <w:rFonts w:cs="Segoe UI"/>
          <w:sz w:val="28"/>
          <w:szCs w:val="28"/>
        </w:rPr>
        <w:t xml:space="preserve"> from this refund, including for services that were available </w:t>
      </w:r>
      <w:r w:rsidR="0019274C" w:rsidRPr="00562A14">
        <w:rPr>
          <w:rFonts w:cs="Segoe UI"/>
          <w:sz w:val="28"/>
          <w:szCs w:val="28"/>
        </w:rPr>
        <w:t xml:space="preserve">during the notice period, and </w:t>
      </w:r>
      <w:r w:rsidR="00CF0D37" w:rsidRPr="00562A14">
        <w:rPr>
          <w:rFonts w:cs="Segoe UI"/>
          <w:sz w:val="28"/>
          <w:szCs w:val="28"/>
        </w:rPr>
        <w:t xml:space="preserve">for </w:t>
      </w:r>
      <w:r w:rsidRPr="00562A14">
        <w:rPr>
          <w:rFonts w:cs="Segoe UI"/>
          <w:sz w:val="28"/>
          <w:szCs w:val="28"/>
        </w:rPr>
        <w:t xml:space="preserve">unavoidable costs </w:t>
      </w:r>
      <w:r w:rsidR="00CF0D37" w:rsidRPr="00562A14">
        <w:rPr>
          <w:rFonts w:cs="Segoe UI"/>
          <w:sz w:val="28"/>
          <w:szCs w:val="28"/>
        </w:rPr>
        <w:t xml:space="preserve">after that time </w:t>
      </w:r>
      <w:r w:rsidR="00F60033" w:rsidRPr="00562A14">
        <w:rPr>
          <w:rFonts w:cs="Segoe UI"/>
          <w:sz w:val="28"/>
          <w:szCs w:val="28"/>
        </w:rPr>
        <w:t>(see below section).</w:t>
      </w:r>
    </w:p>
    <w:p w14:paraId="292DCDE9" w14:textId="66C2EE7B" w:rsidR="0084470E" w:rsidRPr="00562A14" w:rsidRDefault="00C52EC4" w:rsidP="00C52EC4">
      <w:pPr>
        <w:rPr>
          <w:sz w:val="28"/>
          <w:szCs w:val="28"/>
        </w:rPr>
      </w:pPr>
      <w:r w:rsidRPr="00562A14">
        <w:rPr>
          <w:rFonts w:cs="Segoe UI"/>
          <w:sz w:val="28"/>
          <w:szCs w:val="28"/>
        </w:rPr>
        <w:t xml:space="preserve">The residential care home must </w:t>
      </w:r>
      <w:r w:rsidR="005B691F" w:rsidRPr="00562A14">
        <w:rPr>
          <w:rFonts w:cs="Segoe UI"/>
          <w:sz w:val="28"/>
          <w:szCs w:val="28"/>
        </w:rPr>
        <w:t xml:space="preserve">give </w:t>
      </w:r>
      <w:r w:rsidRPr="00562A14">
        <w:rPr>
          <w:rFonts w:cs="Segoe UI"/>
          <w:sz w:val="28"/>
          <w:szCs w:val="28"/>
        </w:rPr>
        <w:t xml:space="preserve">you written advice </w:t>
      </w:r>
      <w:r w:rsidR="005B691F" w:rsidRPr="00562A14">
        <w:rPr>
          <w:rFonts w:cs="Segoe UI"/>
          <w:sz w:val="28"/>
          <w:szCs w:val="28"/>
        </w:rPr>
        <w:t>within</w:t>
      </w:r>
      <w:r w:rsidR="0084470E" w:rsidRPr="00562A14">
        <w:rPr>
          <w:rFonts w:cs="Segoe UI"/>
          <w:sz w:val="28"/>
          <w:szCs w:val="28"/>
        </w:rPr>
        <w:t xml:space="preserve"> 14 days of </w:t>
      </w:r>
      <w:r w:rsidR="004E5EFB" w:rsidRPr="00562A14">
        <w:rPr>
          <w:rFonts w:cs="Segoe UI"/>
          <w:sz w:val="28"/>
          <w:szCs w:val="28"/>
        </w:rPr>
        <w:t>your n</w:t>
      </w:r>
      <w:r w:rsidR="0084470E" w:rsidRPr="00562A14">
        <w:rPr>
          <w:rFonts w:cs="Segoe UI"/>
          <w:sz w:val="28"/>
          <w:szCs w:val="28"/>
        </w:rPr>
        <w:t xml:space="preserve">otice </w:t>
      </w:r>
      <w:r w:rsidR="004E5EFB" w:rsidRPr="00562A14">
        <w:rPr>
          <w:rFonts w:cs="Segoe UI"/>
          <w:sz w:val="28"/>
          <w:szCs w:val="28"/>
        </w:rPr>
        <w:t>to</w:t>
      </w:r>
      <w:r w:rsidR="0084470E" w:rsidRPr="00562A14">
        <w:rPr>
          <w:rFonts w:cs="Segoe UI"/>
          <w:sz w:val="28"/>
          <w:szCs w:val="28"/>
        </w:rPr>
        <w:t xml:space="preserve"> cancel or var</w:t>
      </w:r>
      <w:r w:rsidR="004E5EFB" w:rsidRPr="00562A14">
        <w:rPr>
          <w:rFonts w:cs="Segoe UI"/>
          <w:sz w:val="28"/>
          <w:szCs w:val="28"/>
        </w:rPr>
        <w:t>y</w:t>
      </w:r>
      <w:r w:rsidR="005B691F" w:rsidRPr="00562A14">
        <w:rPr>
          <w:rFonts w:cs="Segoe UI"/>
          <w:sz w:val="28"/>
          <w:szCs w:val="28"/>
        </w:rPr>
        <w:t xml:space="preserve"> a service</w:t>
      </w:r>
      <w:r w:rsidRPr="00562A14">
        <w:rPr>
          <w:rFonts w:cs="Segoe UI"/>
          <w:sz w:val="28"/>
          <w:szCs w:val="28"/>
        </w:rPr>
        <w:t xml:space="preserve">. This must </w:t>
      </w:r>
      <w:r w:rsidR="0084470E" w:rsidRPr="00562A14">
        <w:rPr>
          <w:sz w:val="28"/>
          <w:szCs w:val="28"/>
        </w:rPr>
        <w:t>acknowledge</w:t>
      </w:r>
      <w:r w:rsidRPr="00562A14">
        <w:rPr>
          <w:sz w:val="28"/>
          <w:szCs w:val="28"/>
        </w:rPr>
        <w:t xml:space="preserve"> </w:t>
      </w:r>
      <w:r w:rsidR="0084470E" w:rsidRPr="00562A14">
        <w:rPr>
          <w:sz w:val="28"/>
          <w:szCs w:val="28"/>
        </w:rPr>
        <w:t>the variation and the reason for the change </w:t>
      </w:r>
      <w:r w:rsidRPr="00562A14">
        <w:rPr>
          <w:sz w:val="28"/>
          <w:szCs w:val="28"/>
        </w:rPr>
        <w:t xml:space="preserve">(if initiated by them). </w:t>
      </w:r>
      <w:r w:rsidR="00687DAC" w:rsidRPr="00562A14">
        <w:rPr>
          <w:sz w:val="28"/>
          <w:szCs w:val="28"/>
        </w:rPr>
        <w:t>They</w:t>
      </w:r>
      <w:r w:rsidRPr="00562A14">
        <w:rPr>
          <w:sz w:val="28"/>
          <w:szCs w:val="28"/>
        </w:rPr>
        <w:t xml:space="preserve"> </w:t>
      </w:r>
      <w:r w:rsidR="00613A04" w:rsidRPr="00562A14">
        <w:rPr>
          <w:sz w:val="28"/>
          <w:szCs w:val="28"/>
        </w:rPr>
        <w:t xml:space="preserve">should </w:t>
      </w:r>
      <w:r w:rsidRPr="00562A14">
        <w:rPr>
          <w:sz w:val="28"/>
          <w:szCs w:val="28"/>
        </w:rPr>
        <w:t>also include details</w:t>
      </w:r>
      <w:r w:rsidR="0084470E" w:rsidRPr="00562A14">
        <w:rPr>
          <w:sz w:val="28"/>
          <w:szCs w:val="28"/>
        </w:rPr>
        <w:t xml:space="preserve"> of the changes being made to the agreement</w:t>
      </w:r>
      <w:r w:rsidRPr="00562A14">
        <w:rPr>
          <w:sz w:val="28"/>
          <w:szCs w:val="28"/>
        </w:rPr>
        <w:t>, any</w:t>
      </w:r>
      <w:r w:rsidR="0084470E" w:rsidRPr="00562A14">
        <w:rPr>
          <w:sz w:val="28"/>
          <w:szCs w:val="28"/>
        </w:rPr>
        <w:t xml:space="preserve"> unavoidable costs you are required to pay</w:t>
      </w:r>
      <w:r w:rsidRPr="00562A14">
        <w:rPr>
          <w:sz w:val="28"/>
          <w:szCs w:val="28"/>
        </w:rPr>
        <w:t>, and any refund</w:t>
      </w:r>
      <w:r w:rsidR="00596DE4" w:rsidRPr="00562A14">
        <w:rPr>
          <w:sz w:val="28"/>
          <w:szCs w:val="28"/>
        </w:rPr>
        <w:t xml:space="preserve">s. </w:t>
      </w:r>
      <w:r w:rsidR="0084470E" w:rsidRPr="00562A14">
        <w:rPr>
          <w:sz w:val="28"/>
          <w:szCs w:val="28"/>
        </w:rPr>
        <w:t> </w:t>
      </w:r>
    </w:p>
    <w:p w14:paraId="26C01486" w14:textId="7CFA65C0" w:rsidR="00596DE4" w:rsidRPr="00562A14" w:rsidRDefault="00596DE4" w:rsidP="0084470E">
      <w:pPr>
        <w:rPr>
          <w:rFonts w:cs="Segoe UI"/>
          <w:sz w:val="28"/>
          <w:szCs w:val="28"/>
        </w:rPr>
      </w:pPr>
      <w:r w:rsidRPr="00562A14">
        <w:rPr>
          <w:rFonts w:cs="Segoe UI"/>
          <w:sz w:val="28"/>
          <w:szCs w:val="28"/>
        </w:rPr>
        <w:t>Residential care homes</w:t>
      </w:r>
      <w:r w:rsidR="0084470E" w:rsidRPr="00562A14">
        <w:rPr>
          <w:rFonts w:cs="Segoe UI"/>
          <w:sz w:val="28"/>
          <w:szCs w:val="28"/>
        </w:rPr>
        <w:t xml:space="preserve"> must not charge a fee for changes</w:t>
      </w:r>
      <w:r w:rsidRPr="00562A14">
        <w:rPr>
          <w:rFonts w:cs="Segoe UI"/>
          <w:sz w:val="28"/>
          <w:szCs w:val="28"/>
        </w:rPr>
        <w:t>.</w:t>
      </w:r>
    </w:p>
    <w:p w14:paraId="38162364" w14:textId="5F43DD51" w:rsidR="000E05CD" w:rsidRPr="00562A14" w:rsidRDefault="005D0E2F" w:rsidP="000E05CD">
      <w:pPr>
        <w:pStyle w:val="Heading2"/>
        <w:rPr>
          <w:sz w:val="32"/>
          <w:szCs w:val="32"/>
        </w:rPr>
      </w:pPr>
      <w:bookmarkStart w:id="21" w:name="_Toc220583806"/>
      <w:r w:rsidRPr="00562A14">
        <w:rPr>
          <w:sz w:val="32"/>
          <w:szCs w:val="32"/>
        </w:rPr>
        <w:t xml:space="preserve">What happens when you are on </w:t>
      </w:r>
      <w:r w:rsidR="000E05CD" w:rsidRPr="00562A14">
        <w:rPr>
          <w:sz w:val="32"/>
          <w:szCs w:val="32"/>
        </w:rPr>
        <w:t>leave</w:t>
      </w:r>
      <w:bookmarkEnd w:id="21"/>
    </w:p>
    <w:p w14:paraId="44587A5C" w14:textId="71F7CC58" w:rsidR="000E05CD" w:rsidRPr="00562A14" w:rsidRDefault="000E05CD" w:rsidP="000E05CD">
      <w:pPr>
        <w:spacing w:before="0" w:after="0" w:line="240" w:lineRule="auto"/>
        <w:rPr>
          <w:rFonts w:cs="Segoe UI"/>
          <w:sz w:val="28"/>
          <w:szCs w:val="28"/>
        </w:rPr>
      </w:pPr>
      <w:r w:rsidRPr="00562A14">
        <w:rPr>
          <w:rFonts w:cs="Segoe UI"/>
          <w:sz w:val="28"/>
          <w:szCs w:val="28"/>
        </w:rPr>
        <w:t xml:space="preserve">A standing </w:t>
      </w:r>
      <w:r w:rsidR="00E733B7" w:rsidRPr="00562A14">
        <w:rPr>
          <w:rFonts w:cs="Segoe UI"/>
          <w:sz w:val="28"/>
          <w:szCs w:val="28"/>
        </w:rPr>
        <w:t xml:space="preserve">(written) </w:t>
      </w:r>
      <w:r w:rsidRPr="00562A14">
        <w:rPr>
          <w:rFonts w:cs="Segoe UI"/>
          <w:sz w:val="28"/>
          <w:szCs w:val="28"/>
        </w:rPr>
        <w:t xml:space="preserve">HELF agreement must be suspended if you are in hospital for more than 30 days (meaning you are on extended hospital leave). </w:t>
      </w:r>
    </w:p>
    <w:p w14:paraId="115AFCC2" w14:textId="77777777" w:rsidR="000E05CD" w:rsidRPr="00562A14" w:rsidRDefault="000E05CD" w:rsidP="000E05CD">
      <w:pPr>
        <w:spacing w:before="0" w:after="0" w:line="240" w:lineRule="auto"/>
        <w:rPr>
          <w:rFonts w:cs="Segoe UI"/>
          <w:sz w:val="28"/>
          <w:szCs w:val="28"/>
        </w:rPr>
      </w:pPr>
    </w:p>
    <w:p w14:paraId="57E41EED" w14:textId="367416D0" w:rsidR="005D0E2F" w:rsidRPr="00562A14" w:rsidRDefault="000E05CD" w:rsidP="000E05CD">
      <w:pPr>
        <w:spacing w:before="0" w:after="0" w:line="240" w:lineRule="auto"/>
        <w:rPr>
          <w:rFonts w:cs="Segoe UI"/>
          <w:sz w:val="28"/>
          <w:szCs w:val="28"/>
        </w:rPr>
      </w:pPr>
      <w:r w:rsidRPr="00562A14">
        <w:rPr>
          <w:rFonts w:cs="Segoe UI"/>
          <w:sz w:val="28"/>
          <w:szCs w:val="28"/>
        </w:rPr>
        <w:t>If you are on another kind of leave</w:t>
      </w:r>
      <w:r w:rsidR="003904FD" w:rsidRPr="00562A14">
        <w:rPr>
          <w:rFonts w:cs="Segoe UI"/>
          <w:sz w:val="28"/>
          <w:szCs w:val="28"/>
        </w:rPr>
        <w:t xml:space="preserve"> </w:t>
      </w:r>
      <w:r w:rsidR="00D141A3" w:rsidRPr="00562A14">
        <w:rPr>
          <w:rFonts w:cs="Segoe UI"/>
          <w:sz w:val="28"/>
          <w:szCs w:val="28"/>
        </w:rPr>
        <w:t>(i.e. social leave)</w:t>
      </w:r>
      <w:r w:rsidRPr="00562A14">
        <w:rPr>
          <w:rFonts w:cs="Segoe UI"/>
          <w:sz w:val="28"/>
          <w:szCs w:val="28"/>
        </w:rPr>
        <w:t xml:space="preserve"> </w:t>
      </w:r>
      <w:r w:rsidR="00A23941" w:rsidRPr="00562A14">
        <w:rPr>
          <w:rFonts w:cs="Segoe UI"/>
          <w:sz w:val="28"/>
          <w:szCs w:val="28"/>
        </w:rPr>
        <w:t xml:space="preserve">it is up to </w:t>
      </w:r>
      <w:r w:rsidRPr="00562A14">
        <w:rPr>
          <w:rFonts w:cs="Segoe UI"/>
          <w:sz w:val="28"/>
          <w:szCs w:val="28"/>
        </w:rPr>
        <w:t xml:space="preserve">your </w:t>
      </w:r>
      <w:r w:rsidR="005D0E2F" w:rsidRPr="00562A14">
        <w:rPr>
          <w:rFonts w:cs="Segoe UI"/>
          <w:sz w:val="28"/>
          <w:szCs w:val="28"/>
        </w:rPr>
        <w:t>residential care home</w:t>
      </w:r>
      <w:r w:rsidRPr="00562A14">
        <w:rPr>
          <w:rFonts w:cs="Segoe UI"/>
          <w:sz w:val="28"/>
          <w:szCs w:val="28"/>
        </w:rPr>
        <w:t xml:space="preserve"> </w:t>
      </w:r>
      <w:r w:rsidR="00D141A3" w:rsidRPr="00562A14">
        <w:rPr>
          <w:rFonts w:cs="Segoe UI"/>
          <w:sz w:val="28"/>
          <w:szCs w:val="28"/>
        </w:rPr>
        <w:t xml:space="preserve">to decide whether they are </w:t>
      </w:r>
      <w:r w:rsidRPr="00562A14">
        <w:rPr>
          <w:rFonts w:cs="Segoe UI"/>
          <w:sz w:val="28"/>
          <w:szCs w:val="28"/>
        </w:rPr>
        <w:t xml:space="preserve">prepared to suspend the agreement for an agreed period. </w:t>
      </w:r>
    </w:p>
    <w:p w14:paraId="790891E4" w14:textId="77777777" w:rsidR="005D0E2F" w:rsidRPr="00562A14" w:rsidRDefault="005D0E2F" w:rsidP="000E05CD">
      <w:pPr>
        <w:spacing w:before="0" w:after="0" w:line="240" w:lineRule="auto"/>
        <w:rPr>
          <w:rFonts w:cs="Segoe UI"/>
          <w:sz w:val="28"/>
          <w:szCs w:val="28"/>
        </w:rPr>
      </w:pPr>
    </w:p>
    <w:p w14:paraId="72313390" w14:textId="2AB88D0F" w:rsidR="00CF271F" w:rsidRPr="00562A14" w:rsidRDefault="000E05CD" w:rsidP="005D0E2F">
      <w:pPr>
        <w:spacing w:before="0" w:after="0" w:line="240" w:lineRule="auto"/>
        <w:rPr>
          <w:rFonts w:cs="Segoe UI"/>
          <w:sz w:val="28"/>
          <w:szCs w:val="28"/>
        </w:rPr>
      </w:pPr>
      <w:r w:rsidRPr="00562A14">
        <w:rPr>
          <w:rFonts w:cs="Segoe UI"/>
          <w:sz w:val="28"/>
          <w:szCs w:val="28"/>
        </w:rPr>
        <w:t xml:space="preserve">This is a matter you would need to discuss with your </w:t>
      </w:r>
      <w:r w:rsidR="00913FC1" w:rsidRPr="00562A14">
        <w:rPr>
          <w:rFonts w:cs="Segoe UI"/>
          <w:sz w:val="28"/>
          <w:szCs w:val="28"/>
        </w:rPr>
        <w:t>residential</w:t>
      </w:r>
      <w:r w:rsidR="005D0E2F" w:rsidRPr="00562A14">
        <w:rPr>
          <w:rFonts w:cs="Segoe UI"/>
          <w:sz w:val="28"/>
          <w:szCs w:val="28"/>
        </w:rPr>
        <w:t xml:space="preserve"> care home. </w:t>
      </w:r>
    </w:p>
    <w:p w14:paraId="152AEC51" w14:textId="377D8F82" w:rsidR="000E05CD" w:rsidRPr="00562A14" w:rsidRDefault="00CF271F" w:rsidP="005D0E2F">
      <w:pPr>
        <w:spacing w:before="0" w:after="0" w:line="240" w:lineRule="auto"/>
        <w:rPr>
          <w:rFonts w:cs="Segoe UI"/>
          <w:sz w:val="28"/>
          <w:szCs w:val="28"/>
        </w:rPr>
      </w:pPr>
      <w:r w:rsidRPr="00562A14">
        <w:rPr>
          <w:rFonts w:cs="Segoe UI"/>
          <w:sz w:val="28"/>
          <w:szCs w:val="28"/>
        </w:rPr>
        <w:br w:type="page"/>
      </w:r>
    </w:p>
    <w:p w14:paraId="3705F72D" w14:textId="1E9BF637" w:rsidR="002074E3" w:rsidRPr="00562A14" w:rsidRDefault="002074E3" w:rsidP="002074E3">
      <w:pPr>
        <w:pStyle w:val="Heading2"/>
        <w:rPr>
          <w:sz w:val="32"/>
          <w:szCs w:val="32"/>
        </w:rPr>
      </w:pPr>
      <w:bookmarkStart w:id="22" w:name="_Toc220583807"/>
      <w:r w:rsidRPr="00562A14">
        <w:rPr>
          <w:sz w:val="32"/>
          <w:szCs w:val="32"/>
        </w:rPr>
        <w:lastRenderedPageBreak/>
        <w:t>Review your agreement each year</w:t>
      </w:r>
      <w:bookmarkEnd w:id="22"/>
    </w:p>
    <w:p w14:paraId="7AE84732" w14:textId="3186529E" w:rsidR="002074E3" w:rsidRPr="00562A14" w:rsidRDefault="002074E3" w:rsidP="002074E3">
      <w:pPr>
        <w:rPr>
          <w:rFonts w:cs="Segoe UI"/>
          <w:sz w:val="28"/>
          <w:szCs w:val="28"/>
        </w:rPr>
      </w:pPr>
      <w:r w:rsidRPr="00562A14">
        <w:rPr>
          <w:rFonts w:cs="Segoe UI"/>
          <w:sz w:val="28"/>
          <w:szCs w:val="28"/>
        </w:rPr>
        <w:t xml:space="preserve">A </w:t>
      </w:r>
      <w:r w:rsidR="00193459" w:rsidRPr="00562A14">
        <w:rPr>
          <w:rFonts w:cs="Segoe UI"/>
          <w:sz w:val="28"/>
          <w:szCs w:val="28"/>
        </w:rPr>
        <w:t xml:space="preserve">written </w:t>
      </w:r>
      <w:r w:rsidRPr="00562A14">
        <w:rPr>
          <w:rFonts w:cs="Segoe UI"/>
          <w:sz w:val="28"/>
          <w:szCs w:val="28"/>
        </w:rPr>
        <w:t xml:space="preserve">HELF agreement must be reviewed at least </w:t>
      </w:r>
      <w:r w:rsidR="003904FD" w:rsidRPr="00562A14">
        <w:rPr>
          <w:rFonts w:cs="Segoe UI"/>
          <w:sz w:val="28"/>
          <w:szCs w:val="28"/>
        </w:rPr>
        <w:t>once per year</w:t>
      </w:r>
      <w:r w:rsidRPr="00562A14">
        <w:rPr>
          <w:rFonts w:cs="Segoe UI"/>
          <w:sz w:val="28"/>
          <w:szCs w:val="28"/>
        </w:rPr>
        <w:t>.</w:t>
      </w:r>
    </w:p>
    <w:p w14:paraId="51C1DC6B" w14:textId="77777777" w:rsidR="005B691F" w:rsidRPr="00562A14" w:rsidRDefault="002074E3" w:rsidP="002074E3">
      <w:pPr>
        <w:rPr>
          <w:rFonts w:cs="Segoe UI"/>
          <w:sz w:val="28"/>
          <w:szCs w:val="28"/>
        </w:rPr>
      </w:pPr>
      <w:r w:rsidRPr="00562A14">
        <w:rPr>
          <w:rFonts w:cs="Segoe UI"/>
          <w:sz w:val="28"/>
          <w:szCs w:val="28"/>
        </w:rPr>
        <w:t xml:space="preserve">This review provides an opportunity for you and your </w:t>
      </w:r>
      <w:r w:rsidR="005D0E2F" w:rsidRPr="00562A14">
        <w:rPr>
          <w:rFonts w:cs="Segoe UI"/>
          <w:sz w:val="28"/>
          <w:szCs w:val="28"/>
        </w:rPr>
        <w:t>residential care home</w:t>
      </w:r>
      <w:r w:rsidRPr="00562A14">
        <w:rPr>
          <w:rFonts w:cs="Segoe UI"/>
          <w:sz w:val="28"/>
          <w:szCs w:val="28"/>
        </w:rPr>
        <w:t xml:space="preserve"> to reconsider the entire agreement and make any necessary changes. </w:t>
      </w:r>
    </w:p>
    <w:p w14:paraId="70677622" w14:textId="77777777" w:rsidR="00D01FA4" w:rsidRPr="00562A14" w:rsidRDefault="002074E3" w:rsidP="002074E3">
      <w:pPr>
        <w:rPr>
          <w:rFonts w:cs="Segoe UI"/>
          <w:sz w:val="28"/>
          <w:szCs w:val="28"/>
        </w:rPr>
      </w:pPr>
      <w:r w:rsidRPr="00562A14">
        <w:rPr>
          <w:rFonts w:cs="Segoe UI"/>
          <w:sz w:val="28"/>
          <w:szCs w:val="28"/>
        </w:rPr>
        <w:t>These changes may include adding or removing services</w:t>
      </w:r>
      <w:r w:rsidR="00D01FA4" w:rsidRPr="00562A14">
        <w:rPr>
          <w:rFonts w:cs="Segoe UI"/>
          <w:sz w:val="28"/>
          <w:szCs w:val="28"/>
        </w:rPr>
        <w:t>.</w:t>
      </w:r>
    </w:p>
    <w:p w14:paraId="4DE00C3D" w14:textId="621B0991" w:rsidR="000B60EC" w:rsidRPr="00562A14" w:rsidRDefault="00D01FA4" w:rsidP="002074E3">
      <w:pPr>
        <w:rPr>
          <w:rFonts w:cs="Segoe UI"/>
          <w:sz w:val="28"/>
          <w:szCs w:val="28"/>
        </w:rPr>
      </w:pPr>
      <w:r w:rsidRPr="00562A14">
        <w:rPr>
          <w:rFonts w:cs="Segoe UI"/>
          <w:sz w:val="28"/>
          <w:szCs w:val="28"/>
        </w:rPr>
        <w:t>Residential care homes cannot increase fees</w:t>
      </w:r>
      <w:r w:rsidR="0020026B" w:rsidRPr="00562A14">
        <w:rPr>
          <w:rFonts w:cs="Segoe UI"/>
          <w:sz w:val="28"/>
          <w:szCs w:val="28"/>
        </w:rPr>
        <w:t xml:space="preserve"> </w:t>
      </w:r>
      <w:r w:rsidRPr="00562A14">
        <w:rPr>
          <w:rFonts w:cs="Segoe UI"/>
          <w:sz w:val="28"/>
          <w:szCs w:val="28"/>
        </w:rPr>
        <w:t>during the annual review</w:t>
      </w:r>
      <w:r w:rsidR="006C2A55" w:rsidRPr="00562A14">
        <w:rPr>
          <w:rFonts w:cs="Segoe UI"/>
          <w:sz w:val="28"/>
          <w:szCs w:val="28"/>
        </w:rPr>
        <w:t xml:space="preserve">, unless </w:t>
      </w:r>
      <w:r w:rsidR="00FC1596" w:rsidRPr="00562A14">
        <w:rPr>
          <w:rFonts w:cs="Segoe UI"/>
          <w:sz w:val="28"/>
          <w:szCs w:val="28"/>
        </w:rPr>
        <w:t>indexation applies at the same time the review is undertaken</w:t>
      </w:r>
      <w:r w:rsidR="000B60EC" w:rsidRPr="00562A14">
        <w:rPr>
          <w:rFonts w:cs="Segoe UI"/>
          <w:sz w:val="28"/>
          <w:szCs w:val="28"/>
        </w:rPr>
        <w:t xml:space="preserve">. </w:t>
      </w:r>
    </w:p>
    <w:p w14:paraId="4C48BB28" w14:textId="38FBB3A8" w:rsidR="008C1AE2" w:rsidRPr="00562A14" w:rsidRDefault="000B60EC" w:rsidP="002074E3">
      <w:pPr>
        <w:rPr>
          <w:rFonts w:cs="Segoe UI"/>
          <w:sz w:val="28"/>
          <w:szCs w:val="28"/>
        </w:rPr>
      </w:pPr>
      <w:r w:rsidRPr="00562A14">
        <w:rPr>
          <w:rFonts w:cs="Segoe UI"/>
          <w:sz w:val="28"/>
          <w:szCs w:val="28"/>
        </w:rPr>
        <w:t xml:space="preserve">The exception is if </w:t>
      </w:r>
      <w:r w:rsidR="008C1AE2" w:rsidRPr="00562A14">
        <w:rPr>
          <w:rFonts w:cs="Segoe UI"/>
          <w:sz w:val="28"/>
          <w:szCs w:val="28"/>
        </w:rPr>
        <w:t>you</w:t>
      </w:r>
      <w:r w:rsidRPr="00562A14">
        <w:rPr>
          <w:rFonts w:cs="Segoe UI"/>
          <w:sz w:val="28"/>
          <w:szCs w:val="28"/>
        </w:rPr>
        <w:t xml:space="preserve"> change </w:t>
      </w:r>
      <w:r w:rsidR="002074E3" w:rsidRPr="00562A14">
        <w:rPr>
          <w:rFonts w:cs="Segoe UI"/>
          <w:sz w:val="28"/>
          <w:szCs w:val="28"/>
        </w:rPr>
        <w:t xml:space="preserve">the </w:t>
      </w:r>
      <w:proofErr w:type="gramStart"/>
      <w:r w:rsidR="00CF14EC" w:rsidRPr="00562A14">
        <w:rPr>
          <w:rFonts w:cs="Segoe UI"/>
          <w:sz w:val="28"/>
          <w:szCs w:val="28"/>
        </w:rPr>
        <w:t>services</w:t>
      </w:r>
      <w:proofErr w:type="gramEnd"/>
      <w:r w:rsidR="002074E3" w:rsidRPr="00562A14">
        <w:rPr>
          <w:rFonts w:cs="Segoe UI"/>
          <w:sz w:val="28"/>
          <w:szCs w:val="28"/>
        </w:rPr>
        <w:t xml:space="preserve"> you </w:t>
      </w:r>
      <w:r w:rsidR="008C1AE2" w:rsidRPr="00562A14">
        <w:rPr>
          <w:rFonts w:cs="Segoe UI"/>
          <w:sz w:val="28"/>
          <w:szCs w:val="28"/>
        </w:rPr>
        <w:t>want</w:t>
      </w:r>
      <w:r w:rsidR="002074E3" w:rsidRPr="00562A14">
        <w:rPr>
          <w:rFonts w:cs="Segoe UI"/>
          <w:sz w:val="28"/>
          <w:szCs w:val="28"/>
        </w:rPr>
        <w:t xml:space="preserve"> or the frequency </w:t>
      </w:r>
      <w:r w:rsidR="008C1AE2" w:rsidRPr="00562A14">
        <w:rPr>
          <w:rFonts w:cs="Segoe UI"/>
          <w:sz w:val="28"/>
          <w:szCs w:val="28"/>
        </w:rPr>
        <w:t xml:space="preserve">you want them </w:t>
      </w:r>
      <w:r w:rsidR="002074E3" w:rsidRPr="00562A14">
        <w:rPr>
          <w:rFonts w:cs="Segoe UI"/>
          <w:sz w:val="28"/>
          <w:szCs w:val="28"/>
        </w:rPr>
        <w:t xml:space="preserve">delivered. </w:t>
      </w:r>
    </w:p>
    <w:p w14:paraId="46A25746" w14:textId="76FD5F7E" w:rsidR="008C1AE2" w:rsidRPr="00562A14" w:rsidRDefault="002074E3" w:rsidP="002074E3">
      <w:pPr>
        <w:rPr>
          <w:rFonts w:cs="Segoe UI"/>
          <w:sz w:val="28"/>
          <w:szCs w:val="28"/>
        </w:rPr>
      </w:pPr>
      <w:r w:rsidRPr="00562A14">
        <w:rPr>
          <w:rFonts w:cs="Segoe UI"/>
          <w:sz w:val="28"/>
          <w:szCs w:val="28"/>
        </w:rPr>
        <w:t>For example, you may decide to add access to subscription TV services or increase the frequency of your yoga class from fortnightly to weekly. Either of these changes would result in increased fees.</w:t>
      </w:r>
    </w:p>
    <w:p w14:paraId="7CF751B1" w14:textId="6F26EA02" w:rsidR="002074E3" w:rsidRPr="00562A14" w:rsidRDefault="005D0E2F" w:rsidP="0084470E">
      <w:pPr>
        <w:rPr>
          <w:b/>
          <w:bCs/>
          <w:iCs/>
          <w:sz w:val="28"/>
          <w:szCs w:val="28"/>
        </w:rPr>
      </w:pPr>
      <w:r w:rsidRPr="00562A14">
        <w:rPr>
          <w:rFonts w:cs="Segoe UI"/>
          <w:sz w:val="28"/>
          <w:szCs w:val="28"/>
        </w:rPr>
        <w:t>Residential care homes</w:t>
      </w:r>
      <w:r w:rsidR="002074E3" w:rsidRPr="00562A14">
        <w:rPr>
          <w:sz w:val="28"/>
          <w:szCs w:val="28"/>
        </w:rPr>
        <w:t xml:space="preserve"> are required to keep a record confirming that the review has taken place, along with details of the agreed outcomes, including any changes to the services to be delivered. </w:t>
      </w:r>
    </w:p>
    <w:p w14:paraId="1042F782" w14:textId="38029435" w:rsidR="002074E3" w:rsidRPr="00562A14" w:rsidRDefault="002074E3" w:rsidP="002074E3">
      <w:pPr>
        <w:pStyle w:val="Heading2"/>
        <w:rPr>
          <w:sz w:val="32"/>
          <w:szCs w:val="32"/>
        </w:rPr>
      </w:pPr>
      <w:bookmarkStart w:id="23" w:name="_Toc220583808"/>
      <w:r w:rsidRPr="00562A14">
        <w:rPr>
          <w:sz w:val="32"/>
          <w:szCs w:val="32"/>
        </w:rPr>
        <w:t>Understand unavoidable costs</w:t>
      </w:r>
      <w:bookmarkEnd w:id="23"/>
    </w:p>
    <w:p w14:paraId="2F791D45" w14:textId="67ED380E" w:rsidR="00760CEB" w:rsidRPr="00562A14" w:rsidRDefault="002074E3" w:rsidP="002074E3">
      <w:pPr>
        <w:rPr>
          <w:rFonts w:cs="Segoe UI"/>
          <w:sz w:val="28"/>
          <w:szCs w:val="28"/>
        </w:rPr>
      </w:pPr>
      <w:r w:rsidRPr="00562A14">
        <w:rPr>
          <w:rFonts w:cs="Segoe UI"/>
          <w:sz w:val="28"/>
          <w:szCs w:val="28"/>
        </w:rPr>
        <w:t xml:space="preserve">If you cancel or vary the agreement, your </w:t>
      </w:r>
      <w:r w:rsidR="005D0E2F" w:rsidRPr="00562A14">
        <w:rPr>
          <w:rFonts w:cs="Segoe UI"/>
          <w:sz w:val="28"/>
          <w:szCs w:val="28"/>
        </w:rPr>
        <w:t>residential care home</w:t>
      </w:r>
      <w:r w:rsidRPr="00562A14">
        <w:rPr>
          <w:rFonts w:cs="Segoe UI"/>
          <w:sz w:val="28"/>
          <w:szCs w:val="28"/>
        </w:rPr>
        <w:t xml:space="preserve"> is allowed to charge you for unavoidable expenses they incur beyond the 28-day </w:t>
      </w:r>
      <w:r w:rsidR="002E0A99" w:rsidRPr="00562A14">
        <w:rPr>
          <w:rFonts w:cs="Segoe UI"/>
          <w:sz w:val="28"/>
          <w:szCs w:val="28"/>
        </w:rPr>
        <w:t xml:space="preserve">notice </w:t>
      </w:r>
      <w:r w:rsidRPr="00562A14">
        <w:rPr>
          <w:rFonts w:cs="Segoe UI"/>
          <w:sz w:val="28"/>
          <w:szCs w:val="28"/>
        </w:rPr>
        <w:t>period</w:t>
      </w:r>
      <w:r w:rsidR="00760CEB" w:rsidRPr="00562A14">
        <w:rPr>
          <w:rFonts w:cs="Segoe UI"/>
          <w:sz w:val="28"/>
          <w:szCs w:val="28"/>
        </w:rPr>
        <w:t>.</w:t>
      </w:r>
    </w:p>
    <w:p w14:paraId="05A827AD" w14:textId="185FA12B" w:rsidR="0069390A" w:rsidRPr="00562A14" w:rsidRDefault="002E0A99" w:rsidP="002074E3">
      <w:pPr>
        <w:rPr>
          <w:rFonts w:cs="Segoe UI"/>
          <w:sz w:val="28"/>
          <w:szCs w:val="28"/>
        </w:rPr>
      </w:pPr>
      <w:r w:rsidRPr="00562A14">
        <w:rPr>
          <w:rFonts w:cs="Segoe UI"/>
          <w:sz w:val="28"/>
          <w:szCs w:val="28"/>
        </w:rPr>
        <w:t xml:space="preserve">This is to allow them to </w:t>
      </w:r>
      <w:r w:rsidR="00D06FF8" w:rsidRPr="00562A14">
        <w:rPr>
          <w:rFonts w:cs="Segoe UI"/>
          <w:sz w:val="28"/>
          <w:szCs w:val="28"/>
        </w:rPr>
        <w:t xml:space="preserve">cover the costs if </w:t>
      </w:r>
      <w:r w:rsidRPr="00562A14">
        <w:rPr>
          <w:rFonts w:cs="Segoe UI"/>
          <w:sz w:val="28"/>
          <w:szCs w:val="28"/>
        </w:rPr>
        <w:t>a third-party</w:t>
      </w:r>
      <w:r w:rsidR="00D06FF8" w:rsidRPr="00562A14">
        <w:rPr>
          <w:rFonts w:cs="Segoe UI"/>
          <w:sz w:val="28"/>
          <w:szCs w:val="28"/>
        </w:rPr>
        <w:t xml:space="preserve"> was involved in the service that you have now cancelled. </w:t>
      </w:r>
      <w:r w:rsidR="00760CEB" w:rsidRPr="00562A14">
        <w:rPr>
          <w:rFonts w:cs="Segoe UI"/>
          <w:sz w:val="28"/>
          <w:szCs w:val="28"/>
        </w:rPr>
        <w:t xml:space="preserve">For example, the </w:t>
      </w:r>
      <w:r w:rsidR="0047213F" w:rsidRPr="00562A14">
        <w:rPr>
          <w:rFonts w:cs="Segoe UI"/>
          <w:sz w:val="28"/>
          <w:szCs w:val="28"/>
        </w:rPr>
        <w:t xml:space="preserve">residential care home </w:t>
      </w:r>
      <w:r w:rsidR="00760CEB" w:rsidRPr="00562A14">
        <w:rPr>
          <w:rFonts w:cs="Segoe UI"/>
          <w:sz w:val="28"/>
          <w:szCs w:val="28"/>
        </w:rPr>
        <w:t xml:space="preserve">may </w:t>
      </w:r>
      <w:r w:rsidRPr="00562A14">
        <w:rPr>
          <w:rFonts w:cs="Segoe UI"/>
          <w:sz w:val="28"/>
          <w:szCs w:val="28"/>
        </w:rPr>
        <w:t xml:space="preserve">have </w:t>
      </w:r>
      <w:r w:rsidR="00D06FF8" w:rsidRPr="00562A14">
        <w:rPr>
          <w:rFonts w:cs="Segoe UI"/>
          <w:sz w:val="28"/>
          <w:szCs w:val="28"/>
        </w:rPr>
        <w:t>already paid a subscription fee for a service that you have now cancelled</w:t>
      </w:r>
      <w:r w:rsidR="0069390A" w:rsidRPr="00562A14">
        <w:rPr>
          <w:rFonts w:cs="Segoe UI"/>
          <w:sz w:val="28"/>
          <w:szCs w:val="28"/>
        </w:rPr>
        <w:t xml:space="preserve">. </w:t>
      </w:r>
    </w:p>
    <w:p w14:paraId="741DF563" w14:textId="7795FF2E" w:rsidR="002074E3" w:rsidRPr="00562A14" w:rsidRDefault="0069390A" w:rsidP="002074E3">
      <w:pPr>
        <w:rPr>
          <w:rFonts w:cs="Segoe UI"/>
          <w:sz w:val="28"/>
          <w:szCs w:val="28"/>
        </w:rPr>
      </w:pPr>
      <w:r w:rsidRPr="00562A14">
        <w:rPr>
          <w:rFonts w:cs="Segoe UI"/>
          <w:sz w:val="28"/>
          <w:szCs w:val="28"/>
        </w:rPr>
        <w:t>The residential care home</w:t>
      </w:r>
      <w:r w:rsidR="002074E3" w:rsidRPr="00562A14">
        <w:rPr>
          <w:rFonts w:cs="Segoe UI"/>
          <w:sz w:val="28"/>
          <w:szCs w:val="28"/>
        </w:rPr>
        <w:t xml:space="preserve"> cannot </w:t>
      </w:r>
      <w:r w:rsidRPr="00562A14">
        <w:rPr>
          <w:rFonts w:cs="Segoe UI"/>
          <w:sz w:val="28"/>
          <w:szCs w:val="28"/>
        </w:rPr>
        <w:t>charge an unavoidable cost</w:t>
      </w:r>
      <w:r w:rsidR="002074E3" w:rsidRPr="00562A14">
        <w:rPr>
          <w:rFonts w:cs="Segoe UI"/>
          <w:sz w:val="28"/>
          <w:szCs w:val="28"/>
        </w:rPr>
        <w:t xml:space="preserve"> if</w:t>
      </w:r>
      <w:r w:rsidR="002074E3" w:rsidRPr="00562A14">
        <w:rPr>
          <w:rFonts w:cs="Segoe UI"/>
          <w:bCs/>
          <w:sz w:val="28"/>
          <w:szCs w:val="28"/>
        </w:rPr>
        <w:t xml:space="preserve"> they</w:t>
      </w:r>
      <w:r w:rsidR="002074E3" w:rsidRPr="00562A14">
        <w:rPr>
          <w:rFonts w:cs="Segoe UI"/>
          <w:sz w:val="28"/>
          <w:szCs w:val="28"/>
        </w:rPr>
        <w:t xml:space="preserve"> initiate the cancellation or variation of the agreement.</w:t>
      </w:r>
    </w:p>
    <w:p w14:paraId="3C5BDBE3" w14:textId="506B7F5F" w:rsidR="002074E3" w:rsidRPr="00562A14" w:rsidRDefault="002074E3" w:rsidP="002074E3">
      <w:pPr>
        <w:rPr>
          <w:rFonts w:cs="Segoe UI"/>
          <w:sz w:val="28"/>
          <w:szCs w:val="28"/>
        </w:rPr>
      </w:pPr>
      <w:r w:rsidRPr="00562A14">
        <w:rPr>
          <w:rFonts w:cs="Segoe UI"/>
          <w:sz w:val="28"/>
          <w:szCs w:val="28"/>
        </w:rPr>
        <w:t>Unavoidable service costs can only be recovered for a maximum of 90 days from the end of the notice period.</w:t>
      </w:r>
    </w:p>
    <w:p w14:paraId="2B0F764C" w14:textId="27B6A2C6" w:rsidR="002074E3" w:rsidRPr="00562A14" w:rsidRDefault="005D0E2F" w:rsidP="002074E3">
      <w:pPr>
        <w:rPr>
          <w:rFonts w:cs="Segoe UI"/>
          <w:sz w:val="28"/>
          <w:szCs w:val="28"/>
        </w:rPr>
      </w:pPr>
      <w:r w:rsidRPr="00562A14">
        <w:rPr>
          <w:rFonts w:cs="Segoe UI"/>
          <w:sz w:val="28"/>
          <w:szCs w:val="28"/>
        </w:rPr>
        <w:t>The</w:t>
      </w:r>
      <w:r w:rsidR="00EA5F5A" w:rsidRPr="00562A14">
        <w:rPr>
          <w:rFonts w:cs="Segoe UI"/>
          <w:sz w:val="28"/>
          <w:szCs w:val="28"/>
        </w:rPr>
        <w:t xml:space="preserve"> </w:t>
      </w:r>
      <w:r w:rsidR="004D2E59" w:rsidRPr="00562A14">
        <w:rPr>
          <w:rFonts w:cs="Segoe UI"/>
          <w:sz w:val="28"/>
          <w:szCs w:val="28"/>
        </w:rPr>
        <w:t>residential care home</w:t>
      </w:r>
      <w:r w:rsidRPr="00562A14">
        <w:rPr>
          <w:rFonts w:cs="Segoe UI"/>
          <w:sz w:val="28"/>
          <w:szCs w:val="28"/>
        </w:rPr>
        <w:t xml:space="preserve"> </w:t>
      </w:r>
      <w:r w:rsidR="002074E3" w:rsidRPr="00562A14">
        <w:rPr>
          <w:rFonts w:cs="Segoe UI"/>
          <w:sz w:val="28"/>
          <w:szCs w:val="28"/>
        </w:rPr>
        <w:t xml:space="preserve">must be able to justify these expenses and cannot charge more than what was actually incurred. </w:t>
      </w:r>
    </w:p>
    <w:p w14:paraId="7B3A8D12" w14:textId="2D067879" w:rsidR="002074E3" w:rsidRPr="00562A14" w:rsidRDefault="002074E3" w:rsidP="0084470E">
      <w:pPr>
        <w:rPr>
          <w:rFonts w:cs="Segoe UI"/>
          <w:sz w:val="28"/>
          <w:szCs w:val="28"/>
        </w:rPr>
      </w:pPr>
      <w:r w:rsidRPr="00562A14">
        <w:rPr>
          <w:rFonts w:cs="Segoe UI"/>
          <w:sz w:val="28"/>
          <w:szCs w:val="28"/>
        </w:rPr>
        <w:lastRenderedPageBreak/>
        <w:t xml:space="preserve">Unavoidable service costs cannot be charged when the agreement is varied or cancelled in the cooling off period, during the annual review or when a </w:t>
      </w:r>
      <w:r w:rsidR="00DB42E1" w:rsidRPr="00562A14">
        <w:rPr>
          <w:rFonts w:cs="Segoe UI"/>
          <w:sz w:val="28"/>
          <w:szCs w:val="28"/>
        </w:rPr>
        <w:t>residential care home</w:t>
      </w:r>
      <w:r w:rsidRPr="00562A14">
        <w:rPr>
          <w:rFonts w:cs="Segoe UI"/>
          <w:sz w:val="28"/>
          <w:szCs w:val="28"/>
        </w:rPr>
        <w:t xml:space="preserve"> can no longer deliver a service.</w:t>
      </w:r>
    </w:p>
    <w:p w14:paraId="3E40D0F3" w14:textId="54D0229B" w:rsidR="002074E3" w:rsidRPr="00562A14" w:rsidRDefault="002074E3" w:rsidP="002074E3">
      <w:pPr>
        <w:pStyle w:val="Heading2"/>
        <w:rPr>
          <w:sz w:val="32"/>
          <w:szCs w:val="32"/>
        </w:rPr>
      </w:pPr>
      <w:bookmarkStart w:id="24" w:name="_Toc220583809"/>
      <w:r w:rsidRPr="00562A14">
        <w:rPr>
          <w:sz w:val="32"/>
          <w:szCs w:val="32"/>
        </w:rPr>
        <w:t xml:space="preserve">Understand </w:t>
      </w:r>
      <w:r w:rsidR="00912C98" w:rsidRPr="00562A14">
        <w:rPr>
          <w:sz w:val="32"/>
          <w:szCs w:val="32"/>
        </w:rPr>
        <w:t>f</w:t>
      </w:r>
      <w:r w:rsidRPr="00562A14">
        <w:rPr>
          <w:sz w:val="32"/>
          <w:szCs w:val="32"/>
        </w:rPr>
        <w:t>ee increases</w:t>
      </w:r>
      <w:bookmarkEnd w:id="24"/>
    </w:p>
    <w:p w14:paraId="579CD504" w14:textId="07B07A85" w:rsidR="002074E3" w:rsidRPr="00562A14" w:rsidRDefault="002074E3" w:rsidP="002074E3">
      <w:pPr>
        <w:rPr>
          <w:rFonts w:cs="Segoe UI"/>
          <w:sz w:val="28"/>
          <w:szCs w:val="28"/>
        </w:rPr>
      </w:pPr>
      <w:r w:rsidRPr="00562A14">
        <w:rPr>
          <w:rFonts w:cs="Segoe UI"/>
          <w:sz w:val="28"/>
          <w:szCs w:val="28"/>
        </w:rPr>
        <w:t>The fees payable under the HELF agreement can</w:t>
      </w:r>
      <w:r w:rsidR="75E71626" w:rsidRPr="00562A14">
        <w:rPr>
          <w:rFonts w:cs="Segoe UI"/>
          <w:sz w:val="28"/>
          <w:szCs w:val="28"/>
        </w:rPr>
        <w:t xml:space="preserve"> </w:t>
      </w:r>
      <w:r w:rsidRPr="00562A14">
        <w:rPr>
          <w:rFonts w:cs="Segoe UI"/>
          <w:sz w:val="28"/>
          <w:szCs w:val="28"/>
        </w:rPr>
        <w:t>increase</w:t>
      </w:r>
      <w:r w:rsidR="006418F3" w:rsidRPr="00562A14">
        <w:rPr>
          <w:rFonts w:cs="Segoe UI"/>
          <w:sz w:val="28"/>
          <w:szCs w:val="28"/>
        </w:rPr>
        <w:t xml:space="preserve"> </w:t>
      </w:r>
      <w:r w:rsidR="00DA2F8E" w:rsidRPr="00562A14">
        <w:rPr>
          <w:rFonts w:cs="Segoe UI"/>
          <w:sz w:val="28"/>
          <w:szCs w:val="28"/>
        </w:rPr>
        <w:t xml:space="preserve">a maximum of </w:t>
      </w:r>
      <w:r w:rsidR="006418F3" w:rsidRPr="00562A14">
        <w:rPr>
          <w:rFonts w:cs="Segoe UI"/>
          <w:sz w:val="28"/>
          <w:szCs w:val="28"/>
        </w:rPr>
        <w:t>once a year</w:t>
      </w:r>
      <w:r w:rsidRPr="00562A14">
        <w:rPr>
          <w:rFonts w:cs="Segoe UI"/>
          <w:sz w:val="28"/>
          <w:szCs w:val="28"/>
        </w:rPr>
        <w:t>, in line with the Consumer Price Index (CPI) increase</w:t>
      </w:r>
      <w:r w:rsidR="006418F3" w:rsidRPr="00562A14">
        <w:rPr>
          <w:rFonts w:cs="Segoe UI"/>
          <w:sz w:val="28"/>
          <w:szCs w:val="28"/>
        </w:rPr>
        <w:t>s</w:t>
      </w:r>
      <w:r w:rsidRPr="00562A14">
        <w:rPr>
          <w:rFonts w:cs="Segoe UI"/>
          <w:sz w:val="28"/>
          <w:szCs w:val="28"/>
        </w:rPr>
        <w:t xml:space="preserve">. </w:t>
      </w:r>
    </w:p>
    <w:p w14:paraId="6316FFD1" w14:textId="1858EABB" w:rsidR="006418F3" w:rsidRPr="00562A14" w:rsidRDefault="002074E3" w:rsidP="0084470E">
      <w:pPr>
        <w:rPr>
          <w:rFonts w:cs="Segoe UI"/>
          <w:sz w:val="28"/>
          <w:szCs w:val="28"/>
        </w:rPr>
      </w:pPr>
      <w:r w:rsidRPr="00562A14">
        <w:rPr>
          <w:rFonts w:cs="Segoe UI"/>
          <w:sz w:val="28"/>
          <w:szCs w:val="28"/>
        </w:rPr>
        <w:t xml:space="preserve">Fees </w:t>
      </w:r>
      <w:r w:rsidR="72F22E25" w:rsidRPr="00562A14">
        <w:rPr>
          <w:rFonts w:cs="Segoe UI"/>
          <w:sz w:val="28"/>
          <w:szCs w:val="28"/>
        </w:rPr>
        <w:t xml:space="preserve">for all services </w:t>
      </w:r>
      <w:r w:rsidRPr="00562A14">
        <w:rPr>
          <w:rFonts w:cs="Segoe UI"/>
          <w:sz w:val="28"/>
          <w:szCs w:val="28"/>
        </w:rPr>
        <w:t>can only be increased once each year</w:t>
      </w:r>
      <w:r w:rsidR="006418F3" w:rsidRPr="00562A14">
        <w:rPr>
          <w:rFonts w:cs="Segoe UI"/>
          <w:sz w:val="28"/>
          <w:szCs w:val="28"/>
        </w:rPr>
        <w:t>. I</w:t>
      </w:r>
      <w:r w:rsidRPr="00562A14">
        <w:rPr>
          <w:rFonts w:cs="Segoe UI"/>
          <w:sz w:val="28"/>
          <w:szCs w:val="28"/>
        </w:rPr>
        <w:t xml:space="preserve">f there is no increase in the CPI for a given </w:t>
      </w:r>
      <w:proofErr w:type="gramStart"/>
      <w:r w:rsidRPr="00562A14">
        <w:rPr>
          <w:rFonts w:cs="Segoe UI"/>
          <w:sz w:val="28"/>
          <w:szCs w:val="28"/>
        </w:rPr>
        <w:t>year</w:t>
      </w:r>
      <w:proofErr w:type="gramEnd"/>
      <w:r w:rsidRPr="00562A14">
        <w:rPr>
          <w:rFonts w:cs="Segoe UI"/>
          <w:sz w:val="28"/>
          <w:szCs w:val="28"/>
        </w:rPr>
        <w:t xml:space="preserve"> then fees </w:t>
      </w:r>
      <w:r w:rsidR="005A11D0" w:rsidRPr="00562A14">
        <w:rPr>
          <w:rFonts w:cs="Segoe UI"/>
          <w:sz w:val="28"/>
          <w:szCs w:val="28"/>
        </w:rPr>
        <w:t>must</w:t>
      </w:r>
      <w:r w:rsidRPr="00562A14">
        <w:rPr>
          <w:rFonts w:cs="Segoe UI"/>
          <w:sz w:val="28"/>
          <w:szCs w:val="28"/>
        </w:rPr>
        <w:t xml:space="preserve"> not increase. </w:t>
      </w:r>
    </w:p>
    <w:p w14:paraId="6F7D8AC0" w14:textId="66F65BAD" w:rsidR="003C5C7C" w:rsidRPr="00562A14" w:rsidRDefault="002074E3" w:rsidP="0084470E">
      <w:pPr>
        <w:rPr>
          <w:rFonts w:cs="Segoe UI"/>
          <w:sz w:val="28"/>
          <w:szCs w:val="28"/>
        </w:rPr>
      </w:pPr>
      <w:r w:rsidRPr="00562A14">
        <w:rPr>
          <w:rFonts w:cs="Segoe UI"/>
          <w:sz w:val="28"/>
          <w:szCs w:val="28"/>
        </w:rPr>
        <w:t xml:space="preserve">Your </w:t>
      </w:r>
      <w:r w:rsidR="00DB42E1" w:rsidRPr="00562A14">
        <w:rPr>
          <w:rFonts w:cs="Segoe UI"/>
          <w:sz w:val="28"/>
          <w:szCs w:val="28"/>
        </w:rPr>
        <w:t>residential care home</w:t>
      </w:r>
      <w:r w:rsidRPr="00562A14">
        <w:rPr>
          <w:rFonts w:cs="Segoe UI"/>
          <w:sz w:val="28"/>
          <w:szCs w:val="28"/>
        </w:rPr>
        <w:t xml:space="preserve"> must advise you of the new HELF </w:t>
      </w:r>
      <w:r w:rsidR="008B61DD" w:rsidRPr="00562A14">
        <w:rPr>
          <w:rFonts w:cs="Segoe UI"/>
          <w:sz w:val="28"/>
          <w:szCs w:val="28"/>
        </w:rPr>
        <w:t>fees</w:t>
      </w:r>
      <w:r w:rsidRPr="00562A14">
        <w:rPr>
          <w:rFonts w:cs="Segoe UI"/>
          <w:sz w:val="28"/>
          <w:szCs w:val="28"/>
        </w:rPr>
        <w:t xml:space="preserve"> as soon as practicable.</w:t>
      </w:r>
    </w:p>
    <w:p w14:paraId="2F4CB5C7" w14:textId="77777777" w:rsidR="00962A53" w:rsidRPr="00562A14" w:rsidRDefault="006F6D7F" w:rsidP="009A004E">
      <w:pPr>
        <w:rPr>
          <w:rFonts w:eastAsiaTheme="minorEastAsia" w:cstheme="minorBidi"/>
          <w:sz w:val="28"/>
          <w:szCs w:val="28"/>
        </w:rPr>
      </w:pPr>
      <w:r w:rsidRPr="00562A14">
        <w:rPr>
          <w:rFonts w:eastAsiaTheme="minorEastAsia" w:cstheme="minorBidi"/>
          <w:sz w:val="28"/>
          <w:szCs w:val="28"/>
        </w:rPr>
        <w:t>Residential aged care homes may increase the advertised price of HELF services for new entrants who are yet to sign an agreement.</w:t>
      </w:r>
    </w:p>
    <w:p w14:paraId="7BABBACF" w14:textId="37E0348C" w:rsidR="003C5C7C" w:rsidRPr="00562A14" w:rsidRDefault="003C5C7C" w:rsidP="009A004E">
      <w:pPr>
        <w:rPr>
          <w:rFonts w:cs="Segoe UI"/>
          <w:sz w:val="28"/>
          <w:szCs w:val="28"/>
        </w:rPr>
      </w:pPr>
      <w:r w:rsidRPr="00562A14">
        <w:rPr>
          <w:rFonts w:cs="Segoe UI"/>
          <w:sz w:val="28"/>
          <w:szCs w:val="28"/>
        </w:rPr>
        <w:br w:type="page"/>
      </w:r>
    </w:p>
    <w:p w14:paraId="4F60429C" w14:textId="2EFCFA7F" w:rsidR="002074E3" w:rsidRPr="00562A14" w:rsidRDefault="003C5C7C" w:rsidP="003C5C7C">
      <w:pPr>
        <w:pStyle w:val="Heading1"/>
        <w:rPr>
          <w:sz w:val="52"/>
          <w:szCs w:val="52"/>
        </w:rPr>
      </w:pPr>
      <w:bookmarkStart w:id="25" w:name="_Toc220583810"/>
      <w:r w:rsidRPr="00562A14">
        <w:rPr>
          <w:sz w:val="52"/>
          <w:szCs w:val="52"/>
        </w:rPr>
        <w:lastRenderedPageBreak/>
        <w:t>Ad-hoc (verbal) agreements</w:t>
      </w:r>
      <w:bookmarkEnd w:id="25"/>
    </w:p>
    <w:p w14:paraId="52521ECB" w14:textId="45A034B7" w:rsidR="002C44A6" w:rsidRPr="00562A14" w:rsidRDefault="002C44A6" w:rsidP="002C44A6">
      <w:pPr>
        <w:rPr>
          <w:sz w:val="28"/>
          <w:szCs w:val="28"/>
        </w:rPr>
      </w:pPr>
      <w:r w:rsidRPr="00562A14">
        <w:rPr>
          <w:sz w:val="28"/>
          <w:szCs w:val="28"/>
        </w:rPr>
        <w:t xml:space="preserve">There are </w:t>
      </w:r>
      <w:r w:rsidR="003F0727" w:rsidRPr="00562A14">
        <w:rPr>
          <w:sz w:val="28"/>
          <w:szCs w:val="28"/>
        </w:rPr>
        <w:t>time</w:t>
      </w:r>
      <w:r w:rsidR="001A1AC7" w:rsidRPr="00562A14">
        <w:rPr>
          <w:sz w:val="28"/>
          <w:szCs w:val="28"/>
        </w:rPr>
        <w:t>s</w:t>
      </w:r>
      <w:r w:rsidR="003F0727" w:rsidRPr="00562A14">
        <w:rPr>
          <w:sz w:val="28"/>
          <w:szCs w:val="28"/>
        </w:rPr>
        <w:t xml:space="preserve"> when you may </w:t>
      </w:r>
      <w:r w:rsidR="00365E1B" w:rsidRPr="00562A14">
        <w:rPr>
          <w:sz w:val="28"/>
          <w:szCs w:val="28"/>
        </w:rPr>
        <w:t>want to p</w:t>
      </w:r>
      <w:r w:rsidRPr="00562A14">
        <w:rPr>
          <w:sz w:val="28"/>
          <w:szCs w:val="28"/>
        </w:rPr>
        <w:t xml:space="preserve">urchase </w:t>
      </w:r>
      <w:r w:rsidR="00365E1B" w:rsidRPr="00562A14">
        <w:rPr>
          <w:sz w:val="28"/>
          <w:szCs w:val="28"/>
        </w:rPr>
        <w:t xml:space="preserve">a </w:t>
      </w:r>
      <w:r w:rsidRPr="00562A14">
        <w:rPr>
          <w:sz w:val="28"/>
          <w:szCs w:val="28"/>
        </w:rPr>
        <w:t xml:space="preserve">service that </w:t>
      </w:r>
      <w:r w:rsidR="00365E1B" w:rsidRPr="00562A14">
        <w:rPr>
          <w:sz w:val="28"/>
          <w:szCs w:val="28"/>
        </w:rPr>
        <w:t>you</w:t>
      </w:r>
      <w:r w:rsidRPr="00562A14">
        <w:rPr>
          <w:sz w:val="28"/>
          <w:szCs w:val="28"/>
        </w:rPr>
        <w:t xml:space="preserve"> have not previously agreed to via a standing</w:t>
      </w:r>
      <w:r w:rsidR="00365E1B" w:rsidRPr="00562A14">
        <w:rPr>
          <w:sz w:val="28"/>
          <w:szCs w:val="28"/>
        </w:rPr>
        <w:t xml:space="preserve"> (written)</w:t>
      </w:r>
      <w:r w:rsidRPr="00562A14">
        <w:rPr>
          <w:sz w:val="28"/>
          <w:szCs w:val="28"/>
        </w:rPr>
        <w:t xml:space="preserve"> agreement.</w:t>
      </w:r>
    </w:p>
    <w:p w14:paraId="33744570" w14:textId="3BB69C3F" w:rsidR="002C44A6" w:rsidRPr="00562A14" w:rsidRDefault="002C44A6" w:rsidP="002C44A6">
      <w:pPr>
        <w:rPr>
          <w:sz w:val="28"/>
          <w:szCs w:val="28"/>
        </w:rPr>
      </w:pPr>
      <w:r w:rsidRPr="00562A14">
        <w:rPr>
          <w:sz w:val="28"/>
          <w:szCs w:val="28"/>
        </w:rPr>
        <w:t xml:space="preserve">For example, </w:t>
      </w:r>
      <w:r w:rsidR="00365E1B" w:rsidRPr="00562A14">
        <w:rPr>
          <w:sz w:val="28"/>
          <w:szCs w:val="28"/>
        </w:rPr>
        <w:t>you</w:t>
      </w:r>
      <w:r w:rsidRPr="00562A14">
        <w:rPr>
          <w:sz w:val="28"/>
          <w:szCs w:val="28"/>
        </w:rPr>
        <w:t xml:space="preserve"> may wish to buy a coffee at an on-site café, or </w:t>
      </w:r>
      <w:r w:rsidR="00365E1B" w:rsidRPr="00562A14">
        <w:rPr>
          <w:sz w:val="28"/>
          <w:szCs w:val="28"/>
        </w:rPr>
        <w:t>you</w:t>
      </w:r>
      <w:r w:rsidRPr="00562A14">
        <w:rPr>
          <w:sz w:val="28"/>
          <w:szCs w:val="28"/>
        </w:rPr>
        <w:t xml:space="preserve"> may see an art class about to start that </w:t>
      </w:r>
      <w:r w:rsidR="00365E1B" w:rsidRPr="00562A14">
        <w:rPr>
          <w:sz w:val="28"/>
          <w:szCs w:val="28"/>
        </w:rPr>
        <w:t>you</w:t>
      </w:r>
      <w:r w:rsidRPr="00562A14">
        <w:rPr>
          <w:sz w:val="28"/>
          <w:szCs w:val="28"/>
        </w:rPr>
        <w:t xml:space="preserve"> wish to join.</w:t>
      </w:r>
    </w:p>
    <w:p w14:paraId="0E989E8D" w14:textId="7582F324" w:rsidR="002C44A6" w:rsidRPr="00562A14" w:rsidRDefault="00365E1B" w:rsidP="002C44A6">
      <w:pPr>
        <w:rPr>
          <w:sz w:val="28"/>
          <w:szCs w:val="28"/>
        </w:rPr>
      </w:pPr>
      <w:r w:rsidRPr="00562A14">
        <w:rPr>
          <w:sz w:val="28"/>
          <w:szCs w:val="28"/>
        </w:rPr>
        <w:t xml:space="preserve">This can be managed </w:t>
      </w:r>
      <w:r w:rsidR="002C44A6" w:rsidRPr="00562A14">
        <w:rPr>
          <w:sz w:val="28"/>
          <w:szCs w:val="28"/>
        </w:rPr>
        <w:t xml:space="preserve">through an ad-hoc </w:t>
      </w:r>
      <w:r w:rsidR="00D743ED" w:rsidRPr="00562A14">
        <w:rPr>
          <w:sz w:val="28"/>
          <w:szCs w:val="28"/>
        </w:rPr>
        <w:t>(verbal) a</w:t>
      </w:r>
      <w:r w:rsidR="002C44A6" w:rsidRPr="00562A14">
        <w:rPr>
          <w:sz w:val="28"/>
          <w:szCs w:val="28"/>
        </w:rPr>
        <w:t>greement.</w:t>
      </w:r>
    </w:p>
    <w:p w14:paraId="39046C5E" w14:textId="65954ABE" w:rsidR="00D743ED" w:rsidRPr="00562A14" w:rsidRDefault="00D743ED" w:rsidP="00D743ED">
      <w:pPr>
        <w:rPr>
          <w:sz w:val="28"/>
          <w:szCs w:val="28"/>
        </w:rPr>
      </w:pPr>
      <w:r w:rsidRPr="00562A14">
        <w:rPr>
          <w:sz w:val="28"/>
          <w:szCs w:val="28"/>
        </w:rPr>
        <w:t>Ad-hoc</w:t>
      </w:r>
      <w:r w:rsidR="00B47204" w:rsidRPr="00562A14">
        <w:rPr>
          <w:sz w:val="28"/>
          <w:szCs w:val="28"/>
        </w:rPr>
        <w:t xml:space="preserve"> </w:t>
      </w:r>
      <w:r w:rsidR="009A397C" w:rsidRPr="00562A14">
        <w:rPr>
          <w:sz w:val="28"/>
          <w:szCs w:val="28"/>
        </w:rPr>
        <w:t xml:space="preserve">(verbal) </w:t>
      </w:r>
      <w:r w:rsidRPr="00562A14">
        <w:rPr>
          <w:sz w:val="28"/>
          <w:szCs w:val="28"/>
        </w:rPr>
        <w:t>agreements can only be entered into immediately before, or at the time, the service is to be delivered.</w:t>
      </w:r>
    </w:p>
    <w:p w14:paraId="53C77151" w14:textId="6794F394" w:rsidR="00B47204" w:rsidRPr="00562A14" w:rsidRDefault="00B47204" w:rsidP="00D743ED">
      <w:pPr>
        <w:rPr>
          <w:sz w:val="28"/>
          <w:szCs w:val="28"/>
        </w:rPr>
      </w:pPr>
      <w:r w:rsidRPr="00562A14">
        <w:rPr>
          <w:sz w:val="28"/>
          <w:szCs w:val="28"/>
        </w:rPr>
        <w:t>They do not have to be in writing and can be agreed verbally.</w:t>
      </w:r>
    </w:p>
    <w:p w14:paraId="4B9EDF9E" w14:textId="585154AC" w:rsidR="00180189" w:rsidRPr="00562A14" w:rsidRDefault="003B2884" w:rsidP="00D743ED">
      <w:pPr>
        <w:rPr>
          <w:sz w:val="28"/>
          <w:szCs w:val="28"/>
        </w:rPr>
      </w:pPr>
      <w:r w:rsidRPr="00562A14">
        <w:rPr>
          <w:sz w:val="28"/>
          <w:szCs w:val="28"/>
        </w:rPr>
        <w:t xml:space="preserve">The residential care home </w:t>
      </w:r>
      <w:r w:rsidR="00D743ED" w:rsidRPr="00562A14">
        <w:rPr>
          <w:sz w:val="28"/>
          <w:szCs w:val="28"/>
        </w:rPr>
        <w:t xml:space="preserve">must still </w:t>
      </w:r>
      <w:r w:rsidRPr="00562A14">
        <w:rPr>
          <w:sz w:val="28"/>
          <w:szCs w:val="28"/>
        </w:rPr>
        <w:t>provide you details of the service and the cost</w:t>
      </w:r>
      <w:r w:rsidR="00682220" w:rsidRPr="00562A14">
        <w:rPr>
          <w:sz w:val="28"/>
          <w:szCs w:val="28"/>
        </w:rPr>
        <w:t xml:space="preserve"> </w:t>
      </w:r>
      <w:r w:rsidR="00FA2B65" w:rsidRPr="00562A14">
        <w:rPr>
          <w:sz w:val="28"/>
          <w:szCs w:val="28"/>
        </w:rPr>
        <w:t xml:space="preserve">and how you will be charged </w:t>
      </w:r>
      <w:r w:rsidR="00682220" w:rsidRPr="00562A14">
        <w:rPr>
          <w:sz w:val="28"/>
          <w:szCs w:val="28"/>
        </w:rPr>
        <w:t>before you receive it.</w:t>
      </w:r>
    </w:p>
    <w:p w14:paraId="42B66335" w14:textId="5BD5C97D" w:rsidR="00060C2B" w:rsidRPr="00562A14" w:rsidRDefault="00180189" w:rsidP="00D743ED">
      <w:pPr>
        <w:rPr>
          <w:sz w:val="28"/>
          <w:szCs w:val="28"/>
        </w:rPr>
      </w:pPr>
      <w:r w:rsidRPr="00562A14">
        <w:rPr>
          <w:sz w:val="28"/>
          <w:szCs w:val="28"/>
        </w:rPr>
        <w:t>T</w:t>
      </w:r>
      <w:r w:rsidR="00D743ED" w:rsidRPr="00562A14">
        <w:rPr>
          <w:sz w:val="28"/>
          <w:szCs w:val="28"/>
        </w:rPr>
        <w:t xml:space="preserve">his information may be provided in a range of ways, such as by listing the services and costs in a prominent location </w:t>
      </w:r>
      <w:r w:rsidR="00682220" w:rsidRPr="00562A14">
        <w:rPr>
          <w:sz w:val="28"/>
          <w:szCs w:val="28"/>
        </w:rPr>
        <w:t>where you can see it</w:t>
      </w:r>
      <w:r w:rsidR="00D743ED" w:rsidRPr="00562A14">
        <w:rPr>
          <w:sz w:val="28"/>
          <w:szCs w:val="28"/>
        </w:rPr>
        <w:t>.</w:t>
      </w:r>
    </w:p>
    <w:p w14:paraId="6A08B0B5" w14:textId="432A3781" w:rsidR="00060C2B" w:rsidRPr="00562A14" w:rsidRDefault="00060C2B" w:rsidP="00060C2B">
      <w:pPr>
        <w:rPr>
          <w:sz w:val="28"/>
          <w:szCs w:val="28"/>
        </w:rPr>
      </w:pPr>
      <w:r w:rsidRPr="00562A14">
        <w:rPr>
          <w:sz w:val="28"/>
          <w:szCs w:val="28"/>
        </w:rPr>
        <w:t xml:space="preserve">You </w:t>
      </w:r>
      <w:r w:rsidR="001606FB" w:rsidRPr="00562A14">
        <w:rPr>
          <w:sz w:val="28"/>
          <w:szCs w:val="28"/>
        </w:rPr>
        <w:t>cannot be asked to</w:t>
      </w:r>
      <w:r w:rsidR="00F00C65" w:rsidRPr="00562A14">
        <w:rPr>
          <w:sz w:val="28"/>
          <w:szCs w:val="28"/>
        </w:rPr>
        <w:t xml:space="preserve"> </w:t>
      </w:r>
      <w:r w:rsidRPr="00562A14">
        <w:rPr>
          <w:sz w:val="28"/>
          <w:szCs w:val="28"/>
        </w:rPr>
        <w:t xml:space="preserve">agree to </w:t>
      </w:r>
      <w:r w:rsidR="001606FB" w:rsidRPr="00562A14">
        <w:rPr>
          <w:sz w:val="28"/>
          <w:szCs w:val="28"/>
        </w:rPr>
        <w:t>an</w:t>
      </w:r>
      <w:r w:rsidRPr="00562A14">
        <w:rPr>
          <w:sz w:val="28"/>
          <w:szCs w:val="28"/>
        </w:rPr>
        <w:t xml:space="preserve"> ad-hoc </w:t>
      </w:r>
      <w:r w:rsidR="00913FC1" w:rsidRPr="00562A14">
        <w:rPr>
          <w:sz w:val="28"/>
          <w:szCs w:val="28"/>
        </w:rPr>
        <w:t xml:space="preserve">(verbal) </w:t>
      </w:r>
      <w:r w:rsidRPr="00562A14">
        <w:rPr>
          <w:sz w:val="28"/>
          <w:szCs w:val="28"/>
        </w:rPr>
        <w:t xml:space="preserve">service </w:t>
      </w:r>
      <w:r w:rsidR="001606FB" w:rsidRPr="00562A14">
        <w:rPr>
          <w:sz w:val="28"/>
          <w:szCs w:val="28"/>
        </w:rPr>
        <w:t>until immediately before, or at the time, you are going to receive it.</w:t>
      </w:r>
    </w:p>
    <w:p w14:paraId="1A7551F9" w14:textId="2BCDFDFE" w:rsidR="0084470E" w:rsidRPr="00562A14" w:rsidRDefault="001A1AC7" w:rsidP="008B61DD">
      <w:pPr>
        <w:rPr>
          <w:sz w:val="28"/>
          <w:szCs w:val="28"/>
        </w:rPr>
      </w:pPr>
      <w:r w:rsidRPr="00562A14">
        <w:rPr>
          <w:sz w:val="28"/>
          <w:szCs w:val="28"/>
        </w:rPr>
        <w:t xml:space="preserve">You are also under no obligation to use the service and cannot be charged if you decide not to </w:t>
      </w:r>
      <w:r w:rsidR="005D2837" w:rsidRPr="00562A14">
        <w:rPr>
          <w:sz w:val="28"/>
          <w:szCs w:val="28"/>
        </w:rPr>
        <w:t xml:space="preserve">use or </w:t>
      </w:r>
      <w:r w:rsidR="001606FB" w:rsidRPr="00562A14">
        <w:rPr>
          <w:sz w:val="28"/>
          <w:szCs w:val="28"/>
        </w:rPr>
        <w:t>receive</w:t>
      </w:r>
      <w:r w:rsidRPr="00562A14">
        <w:rPr>
          <w:sz w:val="28"/>
          <w:szCs w:val="28"/>
        </w:rPr>
        <w:t xml:space="preserve"> the service.</w:t>
      </w:r>
    </w:p>
    <w:p w14:paraId="47FC713F" w14:textId="68206713" w:rsidR="003A6CE5" w:rsidRPr="00562A14" w:rsidRDefault="003A6CE5">
      <w:pPr>
        <w:spacing w:before="0" w:after="0" w:line="240" w:lineRule="auto"/>
        <w:rPr>
          <w:rFonts w:cs="Arial"/>
          <w:sz w:val="28"/>
          <w:szCs w:val="28"/>
          <w:lang w:eastAsia="en-AU"/>
        </w:rPr>
      </w:pPr>
      <w:r w:rsidRPr="00562A14">
        <w:rPr>
          <w:rFonts w:cs="Segoe UI"/>
          <w:sz w:val="28"/>
          <w:szCs w:val="28"/>
        </w:rPr>
        <w:br w:type="page"/>
      </w:r>
    </w:p>
    <w:p w14:paraId="68CAE5A3" w14:textId="3C26B3A0" w:rsidR="00D70B42" w:rsidRPr="00562A14" w:rsidRDefault="008549EA" w:rsidP="003A6CE5">
      <w:pPr>
        <w:pStyle w:val="Heading1"/>
        <w:rPr>
          <w:sz w:val="52"/>
          <w:szCs w:val="52"/>
        </w:rPr>
      </w:pPr>
      <w:bookmarkStart w:id="26" w:name="_Toc220583811"/>
      <w:r w:rsidRPr="00562A14">
        <w:rPr>
          <w:sz w:val="52"/>
          <w:szCs w:val="52"/>
        </w:rPr>
        <w:lastRenderedPageBreak/>
        <w:t xml:space="preserve">Extra </w:t>
      </w:r>
      <w:r w:rsidR="007E3569" w:rsidRPr="00562A14">
        <w:rPr>
          <w:sz w:val="52"/>
          <w:szCs w:val="52"/>
        </w:rPr>
        <w:t>s</w:t>
      </w:r>
      <w:r w:rsidRPr="00562A14">
        <w:rPr>
          <w:sz w:val="52"/>
          <w:szCs w:val="52"/>
        </w:rPr>
        <w:t xml:space="preserve">ervice </w:t>
      </w:r>
      <w:r w:rsidR="00396CAC" w:rsidRPr="00562A14">
        <w:rPr>
          <w:sz w:val="52"/>
          <w:szCs w:val="52"/>
        </w:rPr>
        <w:t>and</w:t>
      </w:r>
      <w:r w:rsidRPr="00562A14">
        <w:rPr>
          <w:sz w:val="52"/>
          <w:szCs w:val="52"/>
        </w:rPr>
        <w:t xml:space="preserve"> </w:t>
      </w:r>
      <w:r w:rsidR="007E3569" w:rsidRPr="00562A14">
        <w:rPr>
          <w:sz w:val="52"/>
          <w:szCs w:val="52"/>
        </w:rPr>
        <w:t>a</w:t>
      </w:r>
      <w:r w:rsidRPr="00562A14">
        <w:rPr>
          <w:sz w:val="52"/>
          <w:szCs w:val="52"/>
        </w:rPr>
        <w:t xml:space="preserve">dditional </w:t>
      </w:r>
      <w:r w:rsidR="007E3569" w:rsidRPr="00562A14">
        <w:rPr>
          <w:sz w:val="52"/>
          <w:szCs w:val="52"/>
        </w:rPr>
        <w:t>s</w:t>
      </w:r>
      <w:r w:rsidRPr="00562A14">
        <w:rPr>
          <w:sz w:val="52"/>
          <w:szCs w:val="52"/>
        </w:rPr>
        <w:t>er</w:t>
      </w:r>
      <w:r w:rsidR="00EF4F4F" w:rsidRPr="00562A14">
        <w:rPr>
          <w:sz w:val="52"/>
          <w:szCs w:val="52"/>
        </w:rPr>
        <w:t xml:space="preserve">vice </w:t>
      </w:r>
      <w:r w:rsidR="007E3569" w:rsidRPr="00562A14">
        <w:rPr>
          <w:sz w:val="52"/>
          <w:szCs w:val="52"/>
        </w:rPr>
        <w:t>f</w:t>
      </w:r>
      <w:r w:rsidR="00396CAC" w:rsidRPr="00562A14">
        <w:rPr>
          <w:sz w:val="52"/>
          <w:szCs w:val="52"/>
        </w:rPr>
        <w:t>ees</w:t>
      </w:r>
      <w:bookmarkEnd w:id="26"/>
    </w:p>
    <w:p w14:paraId="5A4734EF" w14:textId="484B06C2" w:rsidR="003808E0" w:rsidRPr="00562A14" w:rsidRDefault="003808E0" w:rsidP="003A6CE5">
      <w:pPr>
        <w:pStyle w:val="Heading2"/>
        <w:rPr>
          <w:sz w:val="32"/>
          <w:szCs w:val="32"/>
        </w:rPr>
      </w:pPr>
      <w:bookmarkStart w:id="27" w:name="_Toc220583812"/>
      <w:r w:rsidRPr="00562A14">
        <w:rPr>
          <w:sz w:val="32"/>
          <w:szCs w:val="32"/>
        </w:rPr>
        <w:t>Changes to additional and extra service fee arrangements</w:t>
      </w:r>
      <w:bookmarkEnd w:id="27"/>
    </w:p>
    <w:p w14:paraId="774FDF6A" w14:textId="2238BBA2" w:rsidR="003808E0" w:rsidRPr="00562A14" w:rsidRDefault="00BF15AD" w:rsidP="003808E0">
      <w:pPr>
        <w:rPr>
          <w:sz w:val="28"/>
          <w:szCs w:val="28"/>
        </w:rPr>
      </w:pPr>
      <w:r w:rsidRPr="00562A14">
        <w:rPr>
          <w:sz w:val="28"/>
          <w:szCs w:val="28"/>
        </w:rPr>
        <w:t>If you had an e</w:t>
      </w:r>
      <w:r w:rsidR="003808E0" w:rsidRPr="00562A14">
        <w:rPr>
          <w:sz w:val="28"/>
          <w:szCs w:val="28"/>
        </w:rPr>
        <w:t xml:space="preserve">xtra </w:t>
      </w:r>
      <w:r w:rsidR="005D2837" w:rsidRPr="00562A14">
        <w:rPr>
          <w:sz w:val="28"/>
          <w:szCs w:val="28"/>
        </w:rPr>
        <w:t>or</w:t>
      </w:r>
      <w:r w:rsidR="003808E0" w:rsidRPr="00562A14">
        <w:rPr>
          <w:sz w:val="28"/>
          <w:szCs w:val="28"/>
        </w:rPr>
        <w:t xml:space="preserve"> additional service fee agreement</w:t>
      </w:r>
      <w:r w:rsidRPr="00562A14">
        <w:rPr>
          <w:sz w:val="28"/>
          <w:szCs w:val="28"/>
        </w:rPr>
        <w:t xml:space="preserve"> </w:t>
      </w:r>
      <w:r w:rsidR="003808E0" w:rsidRPr="00562A14">
        <w:rPr>
          <w:sz w:val="28"/>
          <w:szCs w:val="28"/>
        </w:rPr>
        <w:t xml:space="preserve">prior to 1 November 2025 </w:t>
      </w:r>
      <w:r w:rsidR="00F8137C" w:rsidRPr="00562A14">
        <w:rPr>
          <w:sz w:val="28"/>
          <w:szCs w:val="28"/>
        </w:rPr>
        <w:t xml:space="preserve">it </w:t>
      </w:r>
      <w:r w:rsidR="003808E0" w:rsidRPr="00562A14">
        <w:rPr>
          <w:sz w:val="28"/>
          <w:szCs w:val="28"/>
        </w:rPr>
        <w:t>can continue up until 31 October 2026, on the same terms and conditions.</w:t>
      </w:r>
    </w:p>
    <w:p w14:paraId="4A1AF785" w14:textId="7C460F50" w:rsidR="00BF4692" w:rsidRPr="00562A14" w:rsidRDefault="003808E0" w:rsidP="003808E0">
      <w:pPr>
        <w:rPr>
          <w:sz w:val="28"/>
          <w:szCs w:val="28"/>
        </w:rPr>
      </w:pPr>
      <w:r w:rsidRPr="00562A14">
        <w:rPr>
          <w:sz w:val="28"/>
          <w:szCs w:val="28"/>
        </w:rPr>
        <w:t xml:space="preserve">If the agreement provided for the indexation or increase of the fees, the amount of the fee may be indexed or increased </w:t>
      </w:r>
      <w:r w:rsidR="00F8137C" w:rsidRPr="00562A14">
        <w:rPr>
          <w:sz w:val="28"/>
          <w:szCs w:val="28"/>
        </w:rPr>
        <w:t xml:space="preserve">on the terms </w:t>
      </w:r>
      <w:r w:rsidR="00832452" w:rsidRPr="00562A14">
        <w:rPr>
          <w:sz w:val="28"/>
          <w:szCs w:val="28"/>
        </w:rPr>
        <w:t xml:space="preserve">outlined in </w:t>
      </w:r>
      <w:r w:rsidRPr="00562A14">
        <w:rPr>
          <w:sz w:val="28"/>
          <w:szCs w:val="28"/>
        </w:rPr>
        <w:t>the agreement.</w:t>
      </w:r>
    </w:p>
    <w:p w14:paraId="4E3ADBAB" w14:textId="203270B8" w:rsidR="003808E0" w:rsidRPr="00562A14" w:rsidRDefault="00027484" w:rsidP="003808E0">
      <w:pPr>
        <w:rPr>
          <w:sz w:val="28"/>
          <w:szCs w:val="28"/>
        </w:rPr>
      </w:pPr>
      <w:r w:rsidRPr="00562A14">
        <w:rPr>
          <w:sz w:val="28"/>
          <w:szCs w:val="28"/>
        </w:rPr>
        <w:t xml:space="preserve">If there are no such </w:t>
      </w:r>
      <w:r w:rsidR="00DB2DF8" w:rsidRPr="00562A14">
        <w:rPr>
          <w:sz w:val="28"/>
          <w:szCs w:val="28"/>
        </w:rPr>
        <w:t>provisions,</w:t>
      </w:r>
      <w:r w:rsidRPr="00562A14">
        <w:rPr>
          <w:sz w:val="28"/>
          <w:szCs w:val="28"/>
        </w:rPr>
        <w:t xml:space="preserve"> then the fees cannot be increased.</w:t>
      </w:r>
    </w:p>
    <w:p w14:paraId="4E7B0296" w14:textId="469A33AA" w:rsidR="00254502" w:rsidRPr="00562A14" w:rsidRDefault="003A3186" w:rsidP="003808E0">
      <w:pPr>
        <w:rPr>
          <w:sz w:val="28"/>
          <w:szCs w:val="28"/>
        </w:rPr>
      </w:pPr>
      <w:r w:rsidRPr="00562A14">
        <w:rPr>
          <w:sz w:val="28"/>
          <w:szCs w:val="28"/>
        </w:rPr>
        <w:t>No new extra or additional service fee agreements can be entered into from 1 November 2025</w:t>
      </w:r>
      <w:r w:rsidR="00BF4692" w:rsidRPr="00562A14">
        <w:rPr>
          <w:sz w:val="28"/>
          <w:szCs w:val="28"/>
        </w:rPr>
        <w:t xml:space="preserve"> onwards</w:t>
      </w:r>
      <w:r w:rsidR="001605B0" w:rsidRPr="00562A14">
        <w:rPr>
          <w:sz w:val="28"/>
          <w:szCs w:val="28"/>
        </w:rPr>
        <w:t>.</w:t>
      </w:r>
    </w:p>
    <w:p w14:paraId="242DE6F1" w14:textId="41631C42" w:rsidR="003A3186" w:rsidRPr="00562A14" w:rsidRDefault="00063A47" w:rsidP="003808E0">
      <w:pPr>
        <w:rPr>
          <w:sz w:val="28"/>
          <w:szCs w:val="28"/>
        </w:rPr>
      </w:pPr>
      <w:r w:rsidRPr="00562A14">
        <w:rPr>
          <w:sz w:val="28"/>
          <w:szCs w:val="28"/>
        </w:rPr>
        <w:t>N</w:t>
      </w:r>
      <w:r w:rsidR="003A3186" w:rsidRPr="00562A14">
        <w:rPr>
          <w:sz w:val="28"/>
          <w:szCs w:val="28"/>
        </w:rPr>
        <w:t xml:space="preserve">ew residents </w:t>
      </w:r>
      <w:r w:rsidR="00ED7B8E" w:rsidRPr="00562A14">
        <w:rPr>
          <w:sz w:val="28"/>
          <w:szCs w:val="28"/>
        </w:rPr>
        <w:t>entering care</w:t>
      </w:r>
      <w:r w:rsidR="000352F5" w:rsidRPr="00562A14">
        <w:rPr>
          <w:sz w:val="28"/>
          <w:szCs w:val="28"/>
        </w:rPr>
        <w:t xml:space="preserve"> </w:t>
      </w:r>
      <w:r w:rsidR="00D7394C" w:rsidRPr="00562A14">
        <w:rPr>
          <w:sz w:val="28"/>
          <w:szCs w:val="28"/>
        </w:rPr>
        <w:t>on or after 1 November 2025</w:t>
      </w:r>
      <w:r w:rsidR="00A61C80" w:rsidRPr="00562A14">
        <w:rPr>
          <w:sz w:val="28"/>
          <w:szCs w:val="28"/>
        </w:rPr>
        <w:t xml:space="preserve"> can only be</w:t>
      </w:r>
      <w:r w:rsidR="000352F5" w:rsidRPr="00562A14">
        <w:rPr>
          <w:sz w:val="28"/>
          <w:szCs w:val="28"/>
        </w:rPr>
        <w:t xml:space="preserve"> offered a HELF</w:t>
      </w:r>
      <w:r w:rsidR="00BF4692" w:rsidRPr="00562A14">
        <w:rPr>
          <w:sz w:val="28"/>
          <w:szCs w:val="28"/>
        </w:rPr>
        <w:t xml:space="preserve"> agreement</w:t>
      </w:r>
      <w:r w:rsidR="000352F5" w:rsidRPr="00562A14">
        <w:rPr>
          <w:sz w:val="28"/>
          <w:szCs w:val="28"/>
        </w:rPr>
        <w:t>.</w:t>
      </w:r>
    </w:p>
    <w:p w14:paraId="759BB94B" w14:textId="50EE1B67" w:rsidR="003808E0" w:rsidRPr="00562A14" w:rsidRDefault="003808E0" w:rsidP="003A6CE5">
      <w:pPr>
        <w:pStyle w:val="Heading2"/>
        <w:rPr>
          <w:sz w:val="32"/>
          <w:szCs w:val="32"/>
        </w:rPr>
      </w:pPr>
      <w:bookmarkStart w:id="28" w:name="_Toc220583813"/>
      <w:r w:rsidRPr="00562A14">
        <w:rPr>
          <w:sz w:val="32"/>
          <w:szCs w:val="32"/>
        </w:rPr>
        <w:t>Transition from additional and extra service fees to HELF</w:t>
      </w:r>
      <w:bookmarkEnd w:id="28"/>
    </w:p>
    <w:p w14:paraId="722056DF" w14:textId="0710B9ED" w:rsidR="003808E0" w:rsidRPr="00562A14" w:rsidRDefault="003808E0" w:rsidP="003808E0">
      <w:pPr>
        <w:rPr>
          <w:sz w:val="28"/>
          <w:szCs w:val="28"/>
        </w:rPr>
      </w:pPr>
      <w:r w:rsidRPr="00562A14">
        <w:rPr>
          <w:sz w:val="28"/>
          <w:szCs w:val="28"/>
        </w:rPr>
        <w:t>Th</w:t>
      </w:r>
      <w:r w:rsidR="00C8728E" w:rsidRPr="00562A14">
        <w:rPr>
          <w:sz w:val="28"/>
          <w:szCs w:val="28"/>
        </w:rPr>
        <w:t>e</w:t>
      </w:r>
      <w:r w:rsidRPr="00562A14">
        <w:rPr>
          <w:sz w:val="28"/>
          <w:szCs w:val="28"/>
        </w:rPr>
        <w:t xml:space="preserve"> transition period</w:t>
      </w:r>
      <w:r w:rsidR="00C8728E" w:rsidRPr="00562A14">
        <w:rPr>
          <w:sz w:val="28"/>
          <w:szCs w:val="28"/>
        </w:rPr>
        <w:t>,</w:t>
      </w:r>
      <w:r w:rsidRPr="00562A14">
        <w:rPr>
          <w:sz w:val="28"/>
          <w:szCs w:val="28"/>
        </w:rPr>
        <w:t xml:space="preserve"> </w:t>
      </w:r>
      <w:r w:rsidR="00C8728E" w:rsidRPr="00562A14">
        <w:rPr>
          <w:sz w:val="28"/>
          <w:szCs w:val="28"/>
        </w:rPr>
        <w:t xml:space="preserve">from 1 November 2025 to 31 October 2026, </w:t>
      </w:r>
      <w:r w:rsidRPr="00562A14">
        <w:rPr>
          <w:sz w:val="28"/>
          <w:szCs w:val="28"/>
        </w:rPr>
        <w:t xml:space="preserve">is intended to minimise disruption for </w:t>
      </w:r>
      <w:r w:rsidR="00DB42E1" w:rsidRPr="00562A14">
        <w:rPr>
          <w:rFonts w:cs="Segoe UI"/>
          <w:sz w:val="28"/>
          <w:szCs w:val="28"/>
        </w:rPr>
        <w:t>residential care home</w:t>
      </w:r>
      <w:r w:rsidRPr="00562A14">
        <w:rPr>
          <w:sz w:val="28"/>
          <w:szCs w:val="28"/>
        </w:rPr>
        <w:t>s and residents.</w:t>
      </w:r>
    </w:p>
    <w:p w14:paraId="4DA00658" w14:textId="77777777" w:rsidR="00016555" w:rsidRPr="00562A14" w:rsidRDefault="00C8728E" w:rsidP="003808E0">
      <w:pPr>
        <w:rPr>
          <w:sz w:val="28"/>
          <w:szCs w:val="28"/>
        </w:rPr>
      </w:pPr>
      <w:r w:rsidRPr="00562A14">
        <w:rPr>
          <w:sz w:val="28"/>
          <w:szCs w:val="28"/>
        </w:rPr>
        <w:t>You c</w:t>
      </w:r>
      <w:r w:rsidR="003808E0" w:rsidRPr="00562A14">
        <w:rPr>
          <w:sz w:val="28"/>
          <w:szCs w:val="28"/>
        </w:rPr>
        <w:t>an only receive services under one arrangement</w:t>
      </w:r>
      <w:r w:rsidR="00B82259" w:rsidRPr="00562A14">
        <w:rPr>
          <w:sz w:val="28"/>
          <w:szCs w:val="28"/>
        </w:rPr>
        <w:t xml:space="preserve"> and cannot be asked to pay a HELF at the same time as an extra service fee or additional service fee</w:t>
      </w:r>
      <w:r w:rsidR="003808E0" w:rsidRPr="00562A14">
        <w:rPr>
          <w:sz w:val="28"/>
          <w:szCs w:val="28"/>
        </w:rPr>
        <w:t xml:space="preserve">. </w:t>
      </w:r>
    </w:p>
    <w:p w14:paraId="5DB1A71D" w14:textId="27B971E5" w:rsidR="003808E0" w:rsidRPr="00562A14" w:rsidRDefault="003808E0" w:rsidP="003808E0">
      <w:pPr>
        <w:rPr>
          <w:sz w:val="28"/>
          <w:szCs w:val="28"/>
        </w:rPr>
      </w:pPr>
      <w:r w:rsidRPr="00562A14">
        <w:rPr>
          <w:sz w:val="28"/>
          <w:szCs w:val="28"/>
        </w:rPr>
        <w:t>If changes are required to an existing extra or additional services fee agreement, then a new HELF agreement will be necessary, and the previous agreement will cease.</w:t>
      </w:r>
    </w:p>
    <w:p w14:paraId="11C1542F" w14:textId="77777777" w:rsidR="001A0272" w:rsidRPr="00562A14" w:rsidRDefault="00FB409B" w:rsidP="003808E0">
      <w:pPr>
        <w:rPr>
          <w:sz w:val="28"/>
          <w:szCs w:val="28"/>
        </w:rPr>
      </w:pPr>
      <w:r w:rsidRPr="00562A14">
        <w:rPr>
          <w:sz w:val="28"/>
          <w:szCs w:val="28"/>
        </w:rPr>
        <w:t xml:space="preserve">Your </w:t>
      </w:r>
      <w:r w:rsidR="00016555" w:rsidRPr="00562A14">
        <w:rPr>
          <w:sz w:val="28"/>
          <w:szCs w:val="28"/>
        </w:rPr>
        <w:t>residential</w:t>
      </w:r>
      <w:r w:rsidRPr="00562A14">
        <w:rPr>
          <w:sz w:val="28"/>
          <w:szCs w:val="28"/>
        </w:rPr>
        <w:t xml:space="preserve"> care home</w:t>
      </w:r>
      <w:r w:rsidR="003808E0" w:rsidRPr="00562A14">
        <w:rPr>
          <w:sz w:val="28"/>
          <w:szCs w:val="28"/>
        </w:rPr>
        <w:t xml:space="preserve"> should have a conversation with </w:t>
      </w:r>
      <w:r w:rsidR="00DE0AD0" w:rsidRPr="00562A14">
        <w:rPr>
          <w:sz w:val="28"/>
          <w:szCs w:val="28"/>
        </w:rPr>
        <w:t xml:space="preserve">you if you are on an </w:t>
      </w:r>
      <w:r w:rsidR="003808E0" w:rsidRPr="00562A14">
        <w:rPr>
          <w:sz w:val="28"/>
          <w:szCs w:val="28"/>
        </w:rPr>
        <w:t>extra</w:t>
      </w:r>
      <w:r w:rsidR="00DE0AD0" w:rsidRPr="00562A14">
        <w:rPr>
          <w:sz w:val="28"/>
          <w:szCs w:val="28"/>
        </w:rPr>
        <w:t>, or</w:t>
      </w:r>
      <w:r w:rsidR="003808E0" w:rsidRPr="00562A14">
        <w:rPr>
          <w:sz w:val="28"/>
          <w:szCs w:val="28"/>
        </w:rPr>
        <w:t xml:space="preserve"> additional service </w:t>
      </w:r>
      <w:r w:rsidR="00DE0AD0" w:rsidRPr="00562A14">
        <w:rPr>
          <w:sz w:val="28"/>
          <w:szCs w:val="28"/>
        </w:rPr>
        <w:t>fee agreement</w:t>
      </w:r>
      <w:r w:rsidR="004D2182" w:rsidRPr="00562A14">
        <w:rPr>
          <w:sz w:val="28"/>
          <w:szCs w:val="28"/>
        </w:rPr>
        <w:t xml:space="preserve">. </w:t>
      </w:r>
    </w:p>
    <w:p w14:paraId="0364F85A" w14:textId="2ADA3F76" w:rsidR="003808E0" w:rsidRPr="00562A14" w:rsidRDefault="00E505A7" w:rsidP="003808E0">
      <w:pPr>
        <w:rPr>
          <w:sz w:val="28"/>
          <w:szCs w:val="28"/>
        </w:rPr>
      </w:pPr>
      <w:r w:rsidRPr="00562A14">
        <w:rPr>
          <w:sz w:val="28"/>
          <w:szCs w:val="28"/>
        </w:rPr>
        <w:t>T</w:t>
      </w:r>
      <w:r w:rsidR="004D2182" w:rsidRPr="00562A14">
        <w:rPr>
          <w:sz w:val="28"/>
          <w:szCs w:val="28"/>
        </w:rPr>
        <w:t>his should occur</w:t>
      </w:r>
      <w:r w:rsidR="003808E0" w:rsidRPr="00562A14">
        <w:rPr>
          <w:sz w:val="28"/>
          <w:szCs w:val="28"/>
        </w:rPr>
        <w:t xml:space="preserve"> prior to 1 November 2026 to inform </w:t>
      </w:r>
      <w:r w:rsidR="004D2182" w:rsidRPr="00562A14">
        <w:rPr>
          <w:sz w:val="28"/>
          <w:szCs w:val="28"/>
        </w:rPr>
        <w:t xml:space="preserve">you of the </w:t>
      </w:r>
      <w:r w:rsidR="008D0B3D" w:rsidRPr="00562A14">
        <w:rPr>
          <w:sz w:val="28"/>
          <w:szCs w:val="28"/>
        </w:rPr>
        <w:t xml:space="preserve">upcoming </w:t>
      </w:r>
      <w:r w:rsidR="003808E0" w:rsidRPr="00562A14">
        <w:rPr>
          <w:sz w:val="28"/>
          <w:szCs w:val="28"/>
        </w:rPr>
        <w:t xml:space="preserve">changes and what (if any) HELF services the </w:t>
      </w:r>
      <w:r w:rsidR="00DB42E1" w:rsidRPr="00562A14">
        <w:rPr>
          <w:rFonts w:cs="Segoe UI"/>
          <w:sz w:val="28"/>
          <w:szCs w:val="28"/>
        </w:rPr>
        <w:t>residential care home</w:t>
      </w:r>
      <w:r w:rsidR="003808E0" w:rsidRPr="00562A14">
        <w:rPr>
          <w:sz w:val="28"/>
          <w:szCs w:val="28"/>
        </w:rPr>
        <w:t xml:space="preserve"> intends to offer</w:t>
      </w:r>
      <w:r w:rsidR="00214954" w:rsidRPr="00562A14">
        <w:rPr>
          <w:sz w:val="28"/>
          <w:szCs w:val="28"/>
        </w:rPr>
        <w:t>. They can</w:t>
      </w:r>
      <w:r w:rsidR="00AA6BE6" w:rsidRPr="00562A14">
        <w:rPr>
          <w:sz w:val="28"/>
          <w:szCs w:val="28"/>
        </w:rPr>
        <w:t xml:space="preserve"> ask you whether you would like to </w:t>
      </w:r>
      <w:proofErr w:type="gramStart"/>
      <w:r w:rsidR="00AA6BE6" w:rsidRPr="00562A14">
        <w:rPr>
          <w:sz w:val="28"/>
          <w:szCs w:val="28"/>
        </w:rPr>
        <w:t>enter into</w:t>
      </w:r>
      <w:proofErr w:type="gramEnd"/>
      <w:r w:rsidR="00AA6BE6" w:rsidRPr="00562A14">
        <w:rPr>
          <w:sz w:val="28"/>
          <w:szCs w:val="28"/>
        </w:rPr>
        <w:t xml:space="preserve"> a HELF agreement</w:t>
      </w:r>
      <w:r w:rsidR="003808E0" w:rsidRPr="00562A14">
        <w:rPr>
          <w:sz w:val="28"/>
          <w:szCs w:val="28"/>
        </w:rPr>
        <w:t>.</w:t>
      </w:r>
    </w:p>
    <w:p w14:paraId="72915309" w14:textId="2A1B557C" w:rsidR="006A057E" w:rsidRPr="00562A14" w:rsidRDefault="006A057E" w:rsidP="006A057E">
      <w:pPr>
        <w:rPr>
          <w:sz w:val="28"/>
          <w:szCs w:val="28"/>
        </w:rPr>
      </w:pPr>
      <w:r w:rsidRPr="00562A14">
        <w:rPr>
          <w:sz w:val="28"/>
          <w:szCs w:val="28"/>
        </w:rPr>
        <w:lastRenderedPageBreak/>
        <w:t>The timing of these discussion</w:t>
      </w:r>
      <w:r w:rsidR="009725D4" w:rsidRPr="00562A14">
        <w:rPr>
          <w:sz w:val="28"/>
          <w:szCs w:val="28"/>
        </w:rPr>
        <w:t>s will vary</w:t>
      </w:r>
      <w:r w:rsidR="002071F0" w:rsidRPr="00562A14">
        <w:rPr>
          <w:sz w:val="28"/>
          <w:szCs w:val="28"/>
        </w:rPr>
        <w:t xml:space="preserve"> and is </w:t>
      </w:r>
      <w:r w:rsidR="009918FD" w:rsidRPr="00562A14">
        <w:rPr>
          <w:sz w:val="28"/>
          <w:szCs w:val="28"/>
        </w:rPr>
        <w:t>a</w:t>
      </w:r>
      <w:r w:rsidR="00E84DD4" w:rsidRPr="00562A14">
        <w:rPr>
          <w:sz w:val="28"/>
          <w:szCs w:val="28"/>
        </w:rPr>
        <w:t xml:space="preserve"> decision for </w:t>
      </w:r>
      <w:r w:rsidR="002071F0" w:rsidRPr="00562A14">
        <w:rPr>
          <w:sz w:val="28"/>
          <w:szCs w:val="28"/>
        </w:rPr>
        <w:t>your</w:t>
      </w:r>
      <w:r w:rsidR="00E84DD4" w:rsidRPr="00562A14">
        <w:rPr>
          <w:sz w:val="28"/>
          <w:szCs w:val="28"/>
        </w:rPr>
        <w:t xml:space="preserve"> aged care home</w:t>
      </w:r>
      <w:r w:rsidR="002071F0" w:rsidRPr="00562A14">
        <w:rPr>
          <w:sz w:val="28"/>
          <w:szCs w:val="28"/>
        </w:rPr>
        <w:t xml:space="preserve">. They </w:t>
      </w:r>
      <w:r w:rsidRPr="00562A14">
        <w:rPr>
          <w:sz w:val="28"/>
          <w:szCs w:val="28"/>
        </w:rPr>
        <w:t xml:space="preserve">will need to </w:t>
      </w:r>
      <w:r w:rsidR="00F83A0A" w:rsidRPr="00562A14">
        <w:rPr>
          <w:sz w:val="28"/>
          <w:szCs w:val="28"/>
        </w:rPr>
        <w:t>consider</w:t>
      </w:r>
      <w:r w:rsidRPr="00562A14">
        <w:rPr>
          <w:sz w:val="28"/>
          <w:szCs w:val="28"/>
        </w:rPr>
        <w:t xml:space="preserve"> operational changes and manage </w:t>
      </w:r>
      <w:r w:rsidR="00810897" w:rsidRPr="00562A14">
        <w:rPr>
          <w:sz w:val="28"/>
          <w:szCs w:val="28"/>
        </w:rPr>
        <w:t xml:space="preserve">clear </w:t>
      </w:r>
      <w:r w:rsidRPr="00562A14">
        <w:rPr>
          <w:sz w:val="28"/>
          <w:szCs w:val="28"/>
        </w:rPr>
        <w:t>communication with residents and families. Some homes may transition earlier than others</w:t>
      </w:r>
      <w:r w:rsidR="00810897" w:rsidRPr="00562A14">
        <w:rPr>
          <w:sz w:val="28"/>
          <w:szCs w:val="28"/>
        </w:rPr>
        <w:t>, which could be well ahead of the 31</w:t>
      </w:r>
      <w:r w:rsidR="00F91745" w:rsidRPr="00562A14">
        <w:rPr>
          <w:sz w:val="28"/>
          <w:szCs w:val="28"/>
        </w:rPr>
        <w:t> </w:t>
      </w:r>
      <w:r w:rsidR="00810897" w:rsidRPr="00562A14">
        <w:rPr>
          <w:sz w:val="28"/>
          <w:szCs w:val="28"/>
        </w:rPr>
        <w:t>October 2026 timeframe.</w:t>
      </w:r>
    </w:p>
    <w:p w14:paraId="421D6D98" w14:textId="0A30A7BC" w:rsidR="00D67BC4" w:rsidRPr="00562A14" w:rsidRDefault="00214954" w:rsidP="003808E0">
      <w:pPr>
        <w:rPr>
          <w:sz w:val="28"/>
          <w:szCs w:val="28"/>
        </w:rPr>
      </w:pPr>
      <w:r w:rsidRPr="00562A14">
        <w:rPr>
          <w:rFonts w:cs="Segoe UI"/>
          <w:sz w:val="28"/>
          <w:szCs w:val="28"/>
        </w:rPr>
        <w:t>R</w:t>
      </w:r>
      <w:r w:rsidR="00DB42E1" w:rsidRPr="00562A14">
        <w:rPr>
          <w:rFonts w:cs="Segoe UI"/>
          <w:sz w:val="28"/>
          <w:szCs w:val="28"/>
        </w:rPr>
        <w:t>esidential care home</w:t>
      </w:r>
      <w:r w:rsidR="003808E0" w:rsidRPr="00562A14">
        <w:rPr>
          <w:sz w:val="28"/>
          <w:szCs w:val="28"/>
        </w:rPr>
        <w:t xml:space="preserve">s should not unreasonably refuse </w:t>
      </w:r>
      <w:r w:rsidR="00CF6A58" w:rsidRPr="00562A14">
        <w:rPr>
          <w:sz w:val="28"/>
          <w:szCs w:val="28"/>
        </w:rPr>
        <w:t>your</w:t>
      </w:r>
      <w:r w:rsidR="009B6B4A" w:rsidRPr="00562A14">
        <w:rPr>
          <w:sz w:val="28"/>
          <w:szCs w:val="28"/>
        </w:rPr>
        <w:t xml:space="preserve"> </w:t>
      </w:r>
      <w:r w:rsidR="003808E0" w:rsidRPr="00562A14">
        <w:rPr>
          <w:sz w:val="28"/>
          <w:szCs w:val="28"/>
        </w:rPr>
        <w:t>request to exit an existing extra or additional service fee arrangement</w:t>
      </w:r>
      <w:r w:rsidR="000C6420" w:rsidRPr="00562A14">
        <w:rPr>
          <w:sz w:val="28"/>
          <w:szCs w:val="28"/>
        </w:rPr>
        <w:t>, or to</w:t>
      </w:r>
      <w:r w:rsidRPr="00562A14">
        <w:rPr>
          <w:sz w:val="28"/>
          <w:szCs w:val="28"/>
        </w:rPr>
        <w:t xml:space="preserve"> </w:t>
      </w:r>
      <w:r w:rsidR="00D67BC4" w:rsidRPr="00562A14">
        <w:rPr>
          <w:sz w:val="28"/>
          <w:szCs w:val="28"/>
        </w:rPr>
        <w:t xml:space="preserve">transition to a HELF </w:t>
      </w:r>
      <w:r w:rsidR="009D4259" w:rsidRPr="00562A14">
        <w:rPr>
          <w:sz w:val="28"/>
          <w:szCs w:val="28"/>
        </w:rPr>
        <w:t xml:space="preserve">arrangement </w:t>
      </w:r>
      <w:r w:rsidR="00D67BC4" w:rsidRPr="00562A14">
        <w:rPr>
          <w:sz w:val="28"/>
          <w:szCs w:val="28"/>
        </w:rPr>
        <w:t xml:space="preserve">if the </w:t>
      </w:r>
      <w:r w:rsidR="006078CE" w:rsidRPr="00562A14">
        <w:rPr>
          <w:sz w:val="28"/>
          <w:szCs w:val="28"/>
        </w:rPr>
        <w:t xml:space="preserve">residential care home </w:t>
      </w:r>
      <w:r w:rsidR="00D67BC4" w:rsidRPr="00562A14">
        <w:rPr>
          <w:sz w:val="28"/>
          <w:szCs w:val="28"/>
        </w:rPr>
        <w:t xml:space="preserve">is offering HELF </w:t>
      </w:r>
      <w:r w:rsidR="00EC34C9" w:rsidRPr="00562A14">
        <w:rPr>
          <w:sz w:val="28"/>
          <w:szCs w:val="28"/>
        </w:rPr>
        <w:t xml:space="preserve">services to </w:t>
      </w:r>
      <w:r w:rsidR="00D67BC4" w:rsidRPr="00562A14">
        <w:rPr>
          <w:sz w:val="28"/>
          <w:szCs w:val="28"/>
        </w:rPr>
        <w:t>new residents.</w:t>
      </w:r>
    </w:p>
    <w:p w14:paraId="06435D6C" w14:textId="31FE1C28" w:rsidR="004E4D64" w:rsidRPr="00562A14" w:rsidRDefault="004E4D64" w:rsidP="004E4D64">
      <w:pPr>
        <w:rPr>
          <w:sz w:val="28"/>
          <w:szCs w:val="28"/>
        </w:rPr>
      </w:pPr>
      <w:r w:rsidRPr="00562A14">
        <w:rPr>
          <w:sz w:val="28"/>
          <w:szCs w:val="28"/>
        </w:rPr>
        <w:t xml:space="preserve">Some examples of reasonable requests </w:t>
      </w:r>
      <w:r w:rsidR="002C3686" w:rsidRPr="00562A14">
        <w:rPr>
          <w:sz w:val="28"/>
          <w:szCs w:val="28"/>
        </w:rPr>
        <w:t xml:space="preserve">to exit </w:t>
      </w:r>
      <w:r w:rsidR="00ED59CC" w:rsidRPr="00562A14">
        <w:rPr>
          <w:sz w:val="28"/>
          <w:szCs w:val="28"/>
        </w:rPr>
        <w:t xml:space="preserve">extra or additional service </w:t>
      </w:r>
      <w:r w:rsidR="00123890" w:rsidRPr="00562A14">
        <w:rPr>
          <w:sz w:val="28"/>
          <w:szCs w:val="28"/>
        </w:rPr>
        <w:t>a</w:t>
      </w:r>
      <w:r w:rsidR="00ED59CC" w:rsidRPr="00562A14">
        <w:rPr>
          <w:sz w:val="28"/>
          <w:szCs w:val="28"/>
        </w:rPr>
        <w:t>greements</w:t>
      </w:r>
      <w:r w:rsidR="00CE3C84" w:rsidRPr="00562A14">
        <w:rPr>
          <w:sz w:val="28"/>
          <w:szCs w:val="28"/>
        </w:rPr>
        <w:t xml:space="preserve"> </w:t>
      </w:r>
      <w:r w:rsidRPr="00562A14">
        <w:rPr>
          <w:sz w:val="28"/>
          <w:szCs w:val="28"/>
        </w:rPr>
        <w:t>could include, but are not limited to</w:t>
      </w:r>
      <w:r w:rsidR="00653AFC" w:rsidRPr="00562A14">
        <w:rPr>
          <w:sz w:val="28"/>
          <w:szCs w:val="28"/>
        </w:rPr>
        <w:t>,</w:t>
      </w:r>
      <w:r w:rsidR="008542A4" w:rsidRPr="00562A14">
        <w:rPr>
          <w:sz w:val="28"/>
          <w:szCs w:val="28"/>
        </w:rPr>
        <w:t xml:space="preserve"> instances where</w:t>
      </w:r>
      <w:r w:rsidRPr="00562A14">
        <w:rPr>
          <w:sz w:val="28"/>
          <w:szCs w:val="28"/>
        </w:rPr>
        <w:t>:</w:t>
      </w:r>
    </w:p>
    <w:p w14:paraId="61639F32" w14:textId="43F71E1A" w:rsidR="004E4D64" w:rsidRPr="00562A14" w:rsidRDefault="00653AFC" w:rsidP="004E4D64">
      <w:pPr>
        <w:numPr>
          <w:ilvl w:val="0"/>
          <w:numId w:val="24"/>
        </w:numPr>
        <w:rPr>
          <w:sz w:val="28"/>
          <w:szCs w:val="28"/>
        </w:rPr>
      </w:pPr>
      <w:r w:rsidRPr="00562A14">
        <w:rPr>
          <w:sz w:val="28"/>
          <w:szCs w:val="28"/>
        </w:rPr>
        <w:t>you</w:t>
      </w:r>
      <w:r w:rsidR="004E4D64" w:rsidRPr="00562A14">
        <w:rPr>
          <w:sz w:val="28"/>
          <w:szCs w:val="28"/>
        </w:rPr>
        <w:t xml:space="preserve"> no longer derive a benefit from the service</w:t>
      </w:r>
      <w:r w:rsidR="005C1952" w:rsidRPr="00562A14">
        <w:rPr>
          <w:sz w:val="28"/>
          <w:szCs w:val="28"/>
        </w:rPr>
        <w:t>/</w:t>
      </w:r>
      <w:r w:rsidR="004E4D64" w:rsidRPr="00562A14">
        <w:rPr>
          <w:sz w:val="28"/>
          <w:szCs w:val="28"/>
        </w:rPr>
        <w:t>s being offered</w:t>
      </w:r>
    </w:p>
    <w:p w14:paraId="45DF2C63" w14:textId="371B81DE" w:rsidR="004E4D64" w:rsidRPr="00562A14" w:rsidRDefault="00DD7123" w:rsidP="004E4D64">
      <w:pPr>
        <w:numPr>
          <w:ilvl w:val="0"/>
          <w:numId w:val="24"/>
        </w:numPr>
        <w:rPr>
          <w:sz w:val="28"/>
          <w:szCs w:val="28"/>
        </w:rPr>
      </w:pPr>
      <w:r w:rsidRPr="00562A14">
        <w:rPr>
          <w:sz w:val="28"/>
          <w:szCs w:val="28"/>
        </w:rPr>
        <w:t xml:space="preserve">you </w:t>
      </w:r>
      <w:r w:rsidR="004E4D64" w:rsidRPr="00562A14">
        <w:rPr>
          <w:sz w:val="28"/>
          <w:szCs w:val="28"/>
        </w:rPr>
        <w:t xml:space="preserve">cannot access the services </w:t>
      </w:r>
      <w:r w:rsidRPr="00562A14">
        <w:rPr>
          <w:sz w:val="28"/>
          <w:szCs w:val="28"/>
        </w:rPr>
        <w:t>you</w:t>
      </w:r>
      <w:r w:rsidR="00BC0615" w:rsidRPr="00562A14">
        <w:rPr>
          <w:sz w:val="28"/>
          <w:szCs w:val="28"/>
        </w:rPr>
        <w:t xml:space="preserve"> are </w:t>
      </w:r>
      <w:r w:rsidR="004E4D64" w:rsidRPr="00562A14">
        <w:rPr>
          <w:sz w:val="28"/>
          <w:szCs w:val="28"/>
        </w:rPr>
        <w:t xml:space="preserve">being charged for </w:t>
      </w:r>
    </w:p>
    <w:p w14:paraId="55F706B6" w14:textId="251BDD80" w:rsidR="004E4D64" w:rsidRPr="00562A14" w:rsidRDefault="00DD7123" w:rsidP="00AD1306">
      <w:pPr>
        <w:numPr>
          <w:ilvl w:val="0"/>
          <w:numId w:val="24"/>
        </w:numPr>
        <w:rPr>
          <w:sz w:val="28"/>
          <w:szCs w:val="28"/>
        </w:rPr>
      </w:pPr>
      <w:r w:rsidRPr="00562A14">
        <w:rPr>
          <w:sz w:val="28"/>
          <w:szCs w:val="28"/>
        </w:rPr>
        <w:t xml:space="preserve">you are </w:t>
      </w:r>
      <w:r w:rsidR="004E4D64" w:rsidRPr="00562A14">
        <w:rPr>
          <w:sz w:val="28"/>
          <w:szCs w:val="28"/>
        </w:rPr>
        <w:t>experiencing financial difficulty or hardship in meeting the costs of the extra or additional service</w:t>
      </w:r>
      <w:r w:rsidR="004E1E9B" w:rsidRPr="00562A14">
        <w:rPr>
          <w:sz w:val="28"/>
          <w:szCs w:val="28"/>
        </w:rPr>
        <w:t>s</w:t>
      </w:r>
    </w:p>
    <w:p w14:paraId="2A4D3334" w14:textId="118DE508" w:rsidR="00F03265" w:rsidRPr="00562A14" w:rsidRDefault="00FC60B9" w:rsidP="00584FCE">
      <w:pPr>
        <w:rPr>
          <w:sz w:val="28"/>
          <w:szCs w:val="28"/>
        </w:rPr>
      </w:pPr>
      <w:r w:rsidRPr="00562A14">
        <w:rPr>
          <w:sz w:val="28"/>
          <w:szCs w:val="28"/>
        </w:rPr>
        <w:t xml:space="preserve">If </w:t>
      </w:r>
      <w:r w:rsidR="382C905D" w:rsidRPr="00562A14">
        <w:rPr>
          <w:sz w:val="28"/>
          <w:szCs w:val="28"/>
        </w:rPr>
        <w:t xml:space="preserve">you have </w:t>
      </w:r>
      <w:r w:rsidRPr="00562A14">
        <w:rPr>
          <w:sz w:val="28"/>
          <w:szCs w:val="28"/>
        </w:rPr>
        <w:t xml:space="preserve">not </w:t>
      </w:r>
      <w:r w:rsidR="00EB6CEF" w:rsidRPr="00562A14">
        <w:rPr>
          <w:sz w:val="28"/>
          <w:szCs w:val="28"/>
        </w:rPr>
        <w:t xml:space="preserve">agreed to transition </w:t>
      </w:r>
      <w:r w:rsidR="2DD3B700" w:rsidRPr="00562A14">
        <w:rPr>
          <w:sz w:val="28"/>
          <w:szCs w:val="28"/>
        </w:rPr>
        <w:t xml:space="preserve">to a HELF agreement </w:t>
      </w:r>
      <w:r w:rsidRPr="00562A14">
        <w:rPr>
          <w:sz w:val="28"/>
          <w:szCs w:val="28"/>
        </w:rPr>
        <w:t xml:space="preserve">by </w:t>
      </w:r>
      <w:r w:rsidR="43792417" w:rsidRPr="00562A14">
        <w:rPr>
          <w:sz w:val="28"/>
          <w:szCs w:val="28"/>
        </w:rPr>
        <w:t>3</w:t>
      </w:r>
      <w:r w:rsidRPr="00562A14">
        <w:rPr>
          <w:sz w:val="28"/>
          <w:szCs w:val="28"/>
        </w:rPr>
        <w:t xml:space="preserve">1 </w:t>
      </w:r>
      <w:r w:rsidR="7D0FE7D2" w:rsidRPr="00562A14">
        <w:rPr>
          <w:sz w:val="28"/>
          <w:szCs w:val="28"/>
        </w:rPr>
        <w:t>October</w:t>
      </w:r>
      <w:r w:rsidRPr="00562A14">
        <w:rPr>
          <w:sz w:val="28"/>
          <w:szCs w:val="28"/>
        </w:rPr>
        <w:t xml:space="preserve"> 2026 </w:t>
      </w:r>
      <w:r w:rsidR="55A64147" w:rsidRPr="00562A14">
        <w:rPr>
          <w:sz w:val="28"/>
          <w:szCs w:val="28"/>
        </w:rPr>
        <w:t>you</w:t>
      </w:r>
      <w:r w:rsidR="4FEB72D2" w:rsidRPr="00562A14">
        <w:rPr>
          <w:sz w:val="28"/>
          <w:szCs w:val="28"/>
        </w:rPr>
        <w:t>r</w:t>
      </w:r>
      <w:r w:rsidRPr="00562A14">
        <w:rPr>
          <w:sz w:val="28"/>
          <w:szCs w:val="28"/>
        </w:rPr>
        <w:t xml:space="preserve"> </w:t>
      </w:r>
      <w:r w:rsidR="00EB6CEF" w:rsidRPr="00562A14">
        <w:rPr>
          <w:sz w:val="28"/>
          <w:szCs w:val="28"/>
        </w:rPr>
        <w:t xml:space="preserve">current </w:t>
      </w:r>
      <w:r w:rsidRPr="00562A14">
        <w:rPr>
          <w:sz w:val="28"/>
          <w:szCs w:val="28"/>
        </w:rPr>
        <w:t>extra serv</w:t>
      </w:r>
      <w:r w:rsidR="005A7E66" w:rsidRPr="00562A14">
        <w:rPr>
          <w:sz w:val="28"/>
          <w:szCs w:val="28"/>
        </w:rPr>
        <w:t>ice</w:t>
      </w:r>
      <w:r w:rsidRPr="00562A14">
        <w:rPr>
          <w:sz w:val="28"/>
          <w:szCs w:val="28"/>
        </w:rPr>
        <w:t xml:space="preserve"> or </w:t>
      </w:r>
      <w:r w:rsidR="001543B6" w:rsidRPr="00562A14">
        <w:rPr>
          <w:sz w:val="28"/>
          <w:szCs w:val="28"/>
        </w:rPr>
        <w:t xml:space="preserve">additional service agreement will </w:t>
      </w:r>
      <w:r w:rsidR="00575C7B" w:rsidRPr="00562A14">
        <w:rPr>
          <w:sz w:val="28"/>
          <w:szCs w:val="28"/>
        </w:rPr>
        <w:t>expire</w:t>
      </w:r>
      <w:r w:rsidR="0DB3B3E0" w:rsidRPr="00562A14">
        <w:rPr>
          <w:sz w:val="28"/>
          <w:szCs w:val="28"/>
        </w:rPr>
        <w:t>. Those</w:t>
      </w:r>
      <w:r w:rsidR="001543B6" w:rsidRPr="00562A14">
        <w:rPr>
          <w:sz w:val="28"/>
          <w:szCs w:val="28"/>
        </w:rPr>
        <w:t xml:space="preserve"> fees will no longer be payable</w:t>
      </w:r>
      <w:r w:rsidR="7ED1560F" w:rsidRPr="00562A14">
        <w:rPr>
          <w:sz w:val="28"/>
          <w:szCs w:val="28"/>
        </w:rPr>
        <w:t xml:space="preserve">, and you </w:t>
      </w:r>
      <w:r w:rsidR="00106951" w:rsidRPr="00562A14">
        <w:rPr>
          <w:sz w:val="28"/>
          <w:szCs w:val="28"/>
        </w:rPr>
        <w:t>may</w:t>
      </w:r>
      <w:r w:rsidR="7ED1560F" w:rsidRPr="00562A14">
        <w:rPr>
          <w:sz w:val="28"/>
          <w:szCs w:val="28"/>
        </w:rPr>
        <w:t xml:space="preserve"> no longer receive the services that were previously provided under the agreement</w:t>
      </w:r>
      <w:r w:rsidR="001543B6" w:rsidRPr="00562A14">
        <w:rPr>
          <w:sz w:val="28"/>
          <w:szCs w:val="28"/>
        </w:rPr>
        <w:t>.</w:t>
      </w:r>
    </w:p>
    <w:p w14:paraId="463234CC" w14:textId="17BB0DBE" w:rsidR="00033C38" w:rsidRPr="00562A14" w:rsidRDefault="00033C38" w:rsidP="0028405D">
      <w:pPr>
        <w:pStyle w:val="Heading2"/>
        <w:rPr>
          <w:sz w:val="32"/>
          <w:szCs w:val="32"/>
        </w:rPr>
      </w:pPr>
      <w:bookmarkStart w:id="29" w:name="_Toc220583814"/>
      <w:r w:rsidRPr="00562A14">
        <w:rPr>
          <w:sz w:val="32"/>
          <w:szCs w:val="32"/>
        </w:rPr>
        <w:t xml:space="preserve">The ‘No Worse Off’ Principle </w:t>
      </w:r>
    </w:p>
    <w:p w14:paraId="4988F3C2" w14:textId="45B734CA" w:rsidR="00363D01" w:rsidRPr="00562A14" w:rsidRDefault="00EA0FF0" w:rsidP="00EA0FF0">
      <w:pPr>
        <w:rPr>
          <w:sz w:val="28"/>
          <w:szCs w:val="28"/>
        </w:rPr>
      </w:pPr>
      <w:r w:rsidRPr="00562A14">
        <w:rPr>
          <w:sz w:val="28"/>
          <w:szCs w:val="28"/>
        </w:rPr>
        <w:t xml:space="preserve">The term ‘no worse off’ has been used when referring to existing residents who were in care before the new Act started. </w:t>
      </w:r>
      <w:r w:rsidR="00746A6A" w:rsidRPr="00562A14">
        <w:rPr>
          <w:sz w:val="28"/>
          <w:szCs w:val="28"/>
        </w:rPr>
        <w:t>The ‘no worse off’ principle does not extend to the new HELF arrangements. It is limited to means tested fees and accommodation payment arrangements.</w:t>
      </w:r>
      <w:r w:rsidRPr="00562A14">
        <w:rPr>
          <w:sz w:val="28"/>
          <w:szCs w:val="28"/>
        </w:rPr>
        <w:t xml:space="preserve"> With the transition from additional and extra services to HELF, residential care homes may change the services they offer and the pricing.</w:t>
      </w:r>
      <w:r w:rsidR="00746A6A" w:rsidRPr="00562A14">
        <w:rPr>
          <w:sz w:val="28"/>
          <w:szCs w:val="28"/>
        </w:rPr>
        <w:t xml:space="preserve"> </w:t>
      </w:r>
    </w:p>
    <w:p w14:paraId="6B82BBCA" w14:textId="77777777" w:rsidR="00363D01" w:rsidRPr="00562A14" w:rsidRDefault="00363D01">
      <w:pPr>
        <w:spacing w:before="0" w:after="0" w:line="240" w:lineRule="auto"/>
        <w:rPr>
          <w:sz w:val="28"/>
          <w:szCs w:val="28"/>
        </w:rPr>
      </w:pPr>
      <w:r w:rsidRPr="00562A14">
        <w:rPr>
          <w:sz w:val="28"/>
          <w:szCs w:val="28"/>
        </w:rPr>
        <w:br w:type="page"/>
      </w:r>
    </w:p>
    <w:p w14:paraId="2E292202" w14:textId="162C8D37" w:rsidR="008D014C" w:rsidRPr="00562A14" w:rsidRDefault="008D014C" w:rsidP="0028405D">
      <w:pPr>
        <w:pStyle w:val="Heading2"/>
        <w:rPr>
          <w:sz w:val="32"/>
          <w:szCs w:val="32"/>
        </w:rPr>
      </w:pPr>
      <w:r w:rsidRPr="00562A14">
        <w:rPr>
          <w:sz w:val="32"/>
          <w:szCs w:val="32"/>
        </w:rPr>
        <w:lastRenderedPageBreak/>
        <w:t>Resident Circumstances</w:t>
      </w:r>
      <w:bookmarkEnd w:id="29"/>
      <w:r w:rsidRPr="00562A14">
        <w:rPr>
          <w:sz w:val="32"/>
          <w:szCs w:val="32"/>
        </w:rPr>
        <w:t xml:space="preserve"> </w:t>
      </w:r>
    </w:p>
    <w:p w14:paraId="0F200862" w14:textId="2A5C42C3" w:rsidR="008D014C" w:rsidRPr="00562A14" w:rsidRDefault="008D014C" w:rsidP="008D014C">
      <w:pPr>
        <w:rPr>
          <w:sz w:val="28"/>
          <w:szCs w:val="28"/>
        </w:rPr>
      </w:pPr>
      <w:r w:rsidRPr="00562A14">
        <w:rPr>
          <w:sz w:val="28"/>
          <w:szCs w:val="28"/>
        </w:rPr>
        <w:t xml:space="preserve">Your </w:t>
      </w:r>
      <w:r w:rsidR="009442D3" w:rsidRPr="00562A14">
        <w:rPr>
          <w:sz w:val="28"/>
          <w:szCs w:val="28"/>
        </w:rPr>
        <w:t xml:space="preserve">residential care home should consider whether you are an existing resident i.e. someone who was in care prior to 1 November 2025. </w:t>
      </w:r>
    </w:p>
    <w:p w14:paraId="69200836" w14:textId="2607AA61" w:rsidR="00B7786D" w:rsidRPr="00562A14" w:rsidRDefault="00B7786D" w:rsidP="004143F9">
      <w:pPr>
        <w:rPr>
          <w:sz w:val="28"/>
          <w:szCs w:val="28"/>
          <w:u w:val="single"/>
        </w:rPr>
      </w:pPr>
      <w:r w:rsidRPr="00562A14">
        <w:rPr>
          <w:sz w:val="28"/>
          <w:szCs w:val="28"/>
          <w:u w:val="single"/>
        </w:rPr>
        <w:t xml:space="preserve">Existing residents – without an additional or extra service agreement </w:t>
      </w:r>
    </w:p>
    <w:p w14:paraId="0BE8A17F" w14:textId="0DC37D57" w:rsidR="009602C7" w:rsidRPr="00562A14" w:rsidRDefault="00B7786D" w:rsidP="00B7786D">
      <w:pPr>
        <w:rPr>
          <w:sz w:val="28"/>
          <w:szCs w:val="28"/>
        </w:rPr>
      </w:pPr>
      <w:r w:rsidRPr="00562A14">
        <w:rPr>
          <w:sz w:val="28"/>
          <w:szCs w:val="28"/>
        </w:rPr>
        <w:t xml:space="preserve">If </w:t>
      </w:r>
      <w:r w:rsidR="0037495A" w:rsidRPr="00562A14">
        <w:rPr>
          <w:sz w:val="28"/>
          <w:szCs w:val="28"/>
        </w:rPr>
        <w:t xml:space="preserve">you </w:t>
      </w:r>
      <w:r w:rsidR="00A75EB3" w:rsidRPr="00562A14">
        <w:rPr>
          <w:sz w:val="28"/>
          <w:szCs w:val="28"/>
        </w:rPr>
        <w:t>are</w:t>
      </w:r>
      <w:r w:rsidR="0037495A" w:rsidRPr="00562A14">
        <w:rPr>
          <w:sz w:val="28"/>
          <w:szCs w:val="28"/>
        </w:rPr>
        <w:t xml:space="preserve"> </w:t>
      </w:r>
      <w:r w:rsidR="00357860" w:rsidRPr="00562A14">
        <w:rPr>
          <w:sz w:val="28"/>
          <w:szCs w:val="28"/>
        </w:rPr>
        <w:t xml:space="preserve">an existing resident and </w:t>
      </w:r>
      <w:r w:rsidRPr="00562A14">
        <w:rPr>
          <w:sz w:val="28"/>
          <w:szCs w:val="28"/>
        </w:rPr>
        <w:t>w</w:t>
      </w:r>
      <w:r w:rsidR="0037495A" w:rsidRPr="00562A14">
        <w:rPr>
          <w:sz w:val="28"/>
          <w:szCs w:val="28"/>
        </w:rPr>
        <w:t>ere</w:t>
      </w:r>
      <w:r w:rsidRPr="00562A14">
        <w:rPr>
          <w:sz w:val="28"/>
          <w:szCs w:val="28"/>
        </w:rPr>
        <w:t xml:space="preserve"> provided with access to a service without an extra or additional service fee prior to the introduction of HELF, it would be considered unreasonable </w:t>
      </w:r>
      <w:r w:rsidR="00357860" w:rsidRPr="00562A14">
        <w:rPr>
          <w:sz w:val="28"/>
          <w:szCs w:val="28"/>
        </w:rPr>
        <w:t xml:space="preserve">for you </w:t>
      </w:r>
      <w:r w:rsidRPr="00562A14">
        <w:rPr>
          <w:sz w:val="28"/>
          <w:szCs w:val="28"/>
        </w:rPr>
        <w:t>to pay a HELF for continued access to that service</w:t>
      </w:r>
      <w:r w:rsidR="00562A14" w:rsidRPr="00562A14">
        <w:rPr>
          <w:sz w:val="28"/>
          <w:szCs w:val="28"/>
        </w:rPr>
        <w:t xml:space="preserve">. </w:t>
      </w:r>
      <w:proofErr w:type="gramStart"/>
      <w:r w:rsidR="00562A14" w:rsidRPr="00562A14">
        <w:rPr>
          <w:sz w:val="28"/>
          <w:szCs w:val="28"/>
        </w:rPr>
        <w:t>As long as</w:t>
      </w:r>
      <w:proofErr w:type="gramEnd"/>
      <w:r w:rsidR="00562A14" w:rsidRPr="00562A14">
        <w:rPr>
          <w:sz w:val="28"/>
          <w:szCs w:val="28"/>
        </w:rPr>
        <w:t xml:space="preserve"> that service continues to be offered within the home.</w:t>
      </w:r>
    </w:p>
    <w:p w14:paraId="0CE7FB8D" w14:textId="44AFC97D" w:rsidR="00B7786D" w:rsidRPr="00562A14" w:rsidRDefault="00296106" w:rsidP="00B7786D">
      <w:pPr>
        <w:rPr>
          <w:sz w:val="28"/>
          <w:szCs w:val="28"/>
        </w:rPr>
      </w:pPr>
      <w:r w:rsidRPr="00562A14">
        <w:rPr>
          <w:sz w:val="28"/>
          <w:szCs w:val="28"/>
        </w:rPr>
        <w:t xml:space="preserve">In these circumstances your provider should consider both your specific circumstances and the terms of your current agreement. </w:t>
      </w:r>
    </w:p>
    <w:p w14:paraId="14706AF9" w14:textId="74D11AEC" w:rsidR="009602C7" w:rsidRPr="00562A14" w:rsidRDefault="009602C7" w:rsidP="009602C7">
      <w:pPr>
        <w:shd w:val="clear" w:color="auto" w:fill="F1F2F2" w:themeFill="background2"/>
        <w:rPr>
          <w:sz w:val="28"/>
          <w:szCs w:val="28"/>
        </w:rPr>
      </w:pPr>
      <w:bookmarkStart w:id="30" w:name="_Hlk214548820"/>
      <w:r w:rsidRPr="00562A14">
        <w:rPr>
          <w:sz w:val="28"/>
          <w:szCs w:val="28"/>
        </w:rPr>
        <w:t>Case study</w:t>
      </w:r>
    </w:p>
    <w:p w14:paraId="08FD1576" w14:textId="4E6977D3" w:rsidR="009602C7" w:rsidRPr="00562A14" w:rsidRDefault="00B7786D" w:rsidP="009602C7">
      <w:pPr>
        <w:shd w:val="clear" w:color="auto" w:fill="F1F2F2" w:themeFill="background2"/>
        <w:rPr>
          <w:sz w:val="28"/>
          <w:szCs w:val="28"/>
        </w:rPr>
      </w:pPr>
      <w:r w:rsidRPr="00562A14">
        <w:rPr>
          <w:sz w:val="28"/>
          <w:szCs w:val="28"/>
        </w:rPr>
        <w:t xml:space="preserve">Brian </w:t>
      </w:r>
      <w:r w:rsidR="00CD54A0" w:rsidRPr="00562A14">
        <w:rPr>
          <w:sz w:val="28"/>
          <w:szCs w:val="28"/>
        </w:rPr>
        <w:t xml:space="preserve">is an existing </w:t>
      </w:r>
      <w:r w:rsidR="0085233A" w:rsidRPr="00562A14">
        <w:rPr>
          <w:sz w:val="28"/>
          <w:szCs w:val="28"/>
        </w:rPr>
        <w:t>resident</w:t>
      </w:r>
      <w:r w:rsidR="00CD54A0" w:rsidRPr="00562A14">
        <w:rPr>
          <w:sz w:val="28"/>
          <w:szCs w:val="28"/>
        </w:rPr>
        <w:t xml:space="preserve"> </w:t>
      </w:r>
      <w:r w:rsidR="0085233A" w:rsidRPr="00562A14">
        <w:rPr>
          <w:sz w:val="28"/>
          <w:szCs w:val="28"/>
        </w:rPr>
        <w:t>who h</w:t>
      </w:r>
      <w:r w:rsidRPr="00562A14">
        <w:rPr>
          <w:sz w:val="28"/>
          <w:szCs w:val="28"/>
        </w:rPr>
        <w:t xml:space="preserve">as lived </w:t>
      </w:r>
      <w:r w:rsidR="00CD54A0" w:rsidRPr="00562A14">
        <w:rPr>
          <w:sz w:val="28"/>
          <w:szCs w:val="28"/>
        </w:rPr>
        <w:t xml:space="preserve">within </w:t>
      </w:r>
      <w:r w:rsidR="0085233A" w:rsidRPr="00562A14">
        <w:rPr>
          <w:sz w:val="28"/>
          <w:szCs w:val="28"/>
        </w:rPr>
        <w:t xml:space="preserve">the same </w:t>
      </w:r>
      <w:r w:rsidR="00B04C34" w:rsidRPr="00562A14">
        <w:rPr>
          <w:sz w:val="28"/>
          <w:szCs w:val="28"/>
        </w:rPr>
        <w:t>residential</w:t>
      </w:r>
      <w:r w:rsidR="00CD54A0" w:rsidRPr="00562A14">
        <w:rPr>
          <w:sz w:val="28"/>
          <w:szCs w:val="28"/>
        </w:rPr>
        <w:t xml:space="preserve"> care home</w:t>
      </w:r>
      <w:r w:rsidRPr="00562A14">
        <w:rPr>
          <w:sz w:val="28"/>
          <w:szCs w:val="28"/>
        </w:rPr>
        <w:t xml:space="preserve"> since 2023. </w:t>
      </w:r>
    </w:p>
    <w:p w14:paraId="4CA96F25" w14:textId="37D88899" w:rsidR="00B7786D" w:rsidRPr="00562A14" w:rsidRDefault="00B7786D" w:rsidP="009602C7">
      <w:pPr>
        <w:shd w:val="clear" w:color="auto" w:fill="F1F2F2" w:themeFill="background2"/>
        <w:rPr>
          <w:sz w:val="28"/>
          <w:szCs w:val="28"/>
        </w:rPr>
      </w:pPr>
      <w:r w:rsidRPr="00562A14">
        <w:rPr>
          <w:sz w:val="28"/>
          <w:szCs w:val="28"/>
        </w:rPr>
        <w:t>Before moving in, he toured the facility and selected a room that included a</w:t>
      </w:r>
      <w:r w:rsidR="0085233A" w:rsidRPr="00562A14">
        <w:rPr>
          <w:sz w:val="28"/>
          <w:szCs w:val="28"/>
        </w:rPr>
        <w:t>n</w:t>
      </w:r>
      <w:r w:rsidRPr="00562A14">
        <w:rPr>
          <w:sz w:val="28"/>
          <w:szCs w:val="28"/>
        </w:rPr>
        <w:t xml:space="preserve"> in-room television. Based on these offerings, Brian agreed to enter care and has occupied the same room ever since. At no stage has he been charged an additional or extra service fee for the in-room television.</w:t>
      </w:r>
    </w:p>
    <w:p w14:paraId="1B19B31D" w14:textId="0CCA7DC9" w:rsidR="00B7786D" w:rsidRPr="00562A14" w:rsidRDefault="0015439B" w:rsidP="009602C7">
      <w:pPr>
        <w:shd w:val="clear" w:color="auto" w:fill="F1F2F2" w:themeFill="background2"/>
        <w:rPr>
          <w:sz w:val="28"/>
          <w:szCs w:val="28"/>
        </w:rPr>
      </w:pPr>
      <w:r w:rsidRPr="00562A14">
        <w:rPr>
          <w:sz w:val="28"/>
          <w:szCs w:val="28"/>
        </w:rPr>
        <w:t>His aged care home</w:t>
      </w:r>
      <w:r w:rsidR="00B7786D" w:rsidRPr="00562A14">
        <w:rPr>
          <w:sz w:val="28"/>
          <w:szCs w:val="28"/>
        </w:rPr>
        <w:t xml:space="preserve"> now plans to introduce a HELF for access to in-room televisions. While such charges can be included in a HELF agreement for new residents, </w:t>
      </w:r>
      <w:r w:rsidRPr="00562A14">
        <w:rPr>
          <w:sz w:val="28"/>
          <w:szCs w:val="28"/>
        </w:rPr>
        <w:t xml:space="preserve">the home </w:t>
      </w:r>
      <w:r w:rsidR="00B7786D" w:rsidRPr="00562A14">
        <w:rPr>
          <w:sz w:val="28"/>
          <w:szCs w:val="28"/>
        </w:rPr>
        <w:t>do</w:t>
      </w:r>
      <w:r w:rsidR="00CE10AB" w:rsidRPr="00562A14">
        <w:rPr>
          <w:sz w:val="28"/>
          <w:szCs w:val="28"/>
        </w:rPr>
        <w:t>es</w:t>
      </w:r>
      <w:r w:rsidR="00B7786D" w:rsidRPr="00562A14">
        <w:rPr>
          <w:sz w:val="28"/>
          <w:szCs w:val="28"/>
        </w:rPr>
        <w:t xml:space="preserve"> not charge Brian for this service. </w:t>
      </w:r>
    </w:p>
    <w:bookmarkEnd w:id="30"/>
    <w:p w14:paraId="43F91CC0" w14:textId="77777777" w:rsidR="00B7786D" w:rsidRPr="00562A14" w:rsidRDefault="00B7786D" w:rsidP="004143F9">
      <w:pPr>
        <w:rPr>
          <w:sz w:val="28"/>
          <w:szCs w:val="28"/>
          <w:u w:val="single"/>
        </w:rPr>
      </w:pPr>
      <w:r w:rsidRPr="00562A14">
        <w:rPr>
          <w:sz w:val="28"/>
          <w:szCs w:val="28"/>
          <w:u w:val="single"/>
        </w:rPr>
        <w:t xml:space="preserve">Existing residents – with an extra or additional services agreement </w:t>
      </w:r>
    </w:p>
    <w:p w14:paraId="46D0DAF3" w14:textId="210AFB27" w:rsidR="00B7786D" w:rsidRPr="00562A14" w:rsidRDefault="0015439B" w:rsidP="00B7786D">
      <w:pPr>
        <w:rPr>
          <w:sz w:val="28"/>
          <w:szCs w:val="28"/>
        </w:rPr>
      </w:pPr>
      <w:r w:rsidRPr="00562A14">
        <w:rPr>
          <w:sz w:val="28"/>
          <w:szCs w:val="28"/>
        </w:rPr>
        <w:t>If you are an existing re</w:t>
      </w:r>
      <w:r w:rsidR="00A75EB3" w:rsidRPr="00562A14">
        <w:rPr>
          <w:sz w:val="28"/>
          <w:szCs w:val="28"/>
        </w:rPr>
        <w:t xml:space="preserve">sident </w:t>
      </w:r>
      <w:r w:rsidR="00B7786D" w:rsidRPr="00562A14">
        <w:rPr>
          <w:sz w:val="28"/>
          <w:szCs w:val="28"/>
        </w:rPr>
        <w:t xml:space="preserve">who </w:t>
      </w:r>
      <w:r w:rsidR="00A75EB3" w:rsidRPr="00562A14">
        <w:rPr>
          <w:sz w:val="28"/>
          <w:szCs w:val="28"/>
        </w:rPr>
        <w:t>was</w:t>
      </w:r>
      <w:r w:rsidR="00B7786D" w:rsidRPr="00562A14">
        <w:rPr>
          <w:sz w:val="28"/>
          <w:szCs w:val="28"/>
        </w:rPr>
        <w:t xml:space="preserve"> paying extra or additional service fees for a particular service</w:t>
      </w:r>
      <w:r w:rsidR="00A75EB3" w:rsidRPr="00562A14">
        <w:rPr>
          <w:sz w:val="28"/>
          <w:szCs w:val="28"/>
        </w:rPr>
        <w:t>, you</w:t>
      </w:r>
      <w:r w:rsidR="00B7786D" w:rsidRPr="00562A14">
        <w:rPr>
          <w:sz w:val="28"/>
          <w:szCs w:val="28"/>
        </w:rPr>
        <w:t xml:space="preserve"> can be asked to continue to pay for that service via a HELF. </w:t>
      </w:r>
    </w:p>
    <w:p w14:paraId="24B266AB" w14:textId="59A7CDDD" w:rsidR="00562A14" w:rsidRPr="00562A14" w:rsidRDefault="00B7786D" w:rsidP="00B7786D">
      <w:pPr>
        <w:rPr>
          <w:sz w:val="28"/>
          <w:szCs w:val="28"/>
        </w:rPr>
      </w:pPr>
      <w:r w:rsidRPr="00562A14">
        <w:rPr>
          <w:sz w:val="28"/>
          <w:szCs w:val="28"/>
        </w:rPr>
        <w:t xml:space="preserve">The service price may change, and </w:t>
      </w:r>
      <w:r w:rsidR="00A34316" w:rsidRPr="00562A14">
        <w:rPr>
          <w:sz w:val="28"/>
          <w:szCs w:val="28"/>
        </w:rPr>
        <w:t xml:space="preserve">you or your residential care home </w:t>
      </w:r>
      <w:r w:rsidRPr="00562A14">
        <w:rPr>
          <w:sz w:val="28"/>
          <w:szCs w:val="28"/>
        </w:rPr>
        <w:t xml:space="preserve">may choose to discontinue the existing service. </w:t>
      </w:r>
    </w:p>
    <w:p w14:paraId="15916E6E" w14:textId="77777777" w:rsidR="00562A14" w:rsidRPr="00562A14" w:rsidRDefault="00562A14">
      <w:pPr>
        <w:spacing w:before="0" w:after="0" w:line="240" w:lineRule="auto"/>
        <w:rPr>
          <w:sz w:val="28"/>
          <w:szCs w:val="28"/>
        </w:rPr>
      </w:pPr>
      <w:r w:rsidRPr="00562A14">
        <w:rPr>
          <w:sz w:val="28"/>
          <w:szCs w:val="28"/>
        </w:rPr>
        <w:br w:type="page"/>
      </w:r>
    </w:p>
    <w:p w14:paraId="7E067AF4" w14:textId="77777777" w:rsidR="00562A14" w:rsidRPr="00562A14" w:rsidRDefault="00562A14" w:rsidP="00B7786D">
      <w:pPr>
        <w:rPr>
          <w:sz w:val="28"/>
          <w:szCs w:val="28"/>
        </w:rPr>
      </w:pPr>
    </w:p>
    <w:p w14:paraId="3D1EAD05" w14:textId="77777777" w:rsidR="00B7786D" w:rsidRPr="00562A14" w:rsidRDefault="00B7786D" w:rsidP="00A34316">
      <w:pPr>
        <w:shd w:val="clear" w:color="auto" w:fill="F1F2F2" w:themeFill="background2"/>
        <w:rPr>
          <w:sz w:val="28"/>
          <w:szCs w:val="28"/>
        </w:rPr>
      </w:pPr>
      <w:r w:rsidRPr="00562A14">
        <w:rPr>
          <w:sz w:val="28"/>
          <w:szCs w:val="28"/>
        </w:rPr>
        <w:t xml:space="preserve">Case study </w:t>
      </w:r>
    </w:p>
    <w:p w14:paraId="5CE0671D" w14:textId="67755652" w:rsidR="00B7786D" w:rsidRPr="00562A14" w:rsidRDefault="00B7786D" w:rsidP="00A34316">
      <w:pPr>
        <w:shd w:val="clear" w:color="auto" w:fill="F1F2F2" w:themeFill="background2"/>
        <w:rPr>
          <w:sz w:val="28"/>
          <w:szCs w:val="28"/>
        </w:rPr>
      </w:pPr>
      <w:r w:rsidRPr="00562A14">
        <w:rPr>
          <w:sz w:val="28"/>
          <w:szCs w:val="28"/>
        </w:rPr>
        <w:t xml:space="preserve">Bronwyn has lived </w:t>
      </w:r>
      <w:r w:rsidR="00A34316" w:rsidRPr="00562A14">
        <w:rPr>
          <w:sz w:val="28"/>
          <w:szCs w:val="28"/>
        </w:rPr>
        <w:t xml:space="preserve">within </w:t>
      </w:r>
      <w:r w:rsidR="00B04C34" w:rsidRPr="00562A14">
        <w:rPr>
          <w:sz w:val="28"/>
          <w:szCs w:val="28"/>
        </w:rPr>
        <w:t>the same</w:t>
      </w:r>
      <w:r w:rsidR="00A34316" w:rsidRPr="00562A14">
        <w:rPr>
          <w:sz w:val="28"/>
          <w:szCs w:val="28"/>
        </w:rPr>
        <w:t xml:space="preserve"> </w:t>
      </w:r>
      <w:r w:rsidR="00B04C34" w:rsidRPr="00562A14">
        <w:rPr>
          <w:sz w:val="28"/>
          <w:szCs w:val="28"/>
        </w:rPr>
        <w:t>residential</w:t>
      </w:r>
      <w:r w:rsidR="00A34316" w:rsidRPr="00562A14">
        <w:rPr>
          <w:sz w:val="28"/>
          <w:szCs w:val="28"/>
        </w:rPr>
        <w:t xml:space="preserve"> care home </w:t>
      </w:r>
      <w:r w:rsidRPr="00562A14">
        <w:rPr>
          <w:sz w:val="28"/>
          <w:szCs w:val="28"/>
        </w:rPr>
        <w:t>since 2023. When she entered care, she agreed to pay for an additional services package that included an in-room television, newspapers, extra meal choices, and outings.</w:t>
      </w:r>
    </w:p>
    <w:p w14:paraId="27E0BC9F" w14:textId="421F980D" w:rsidR="00B7786D" w:rsidRPr="00562A14" w:rsidRDefault="00B7786D" w:rsidP="00A34316">
      <w:pPr>
        <w:shd w:val="clear" w:color="auto" w:fill="F1F2F2" w:themeFill="background2"/>
        <w:rPr>
          <w:sz w:val="28"/>
          <w:szCs w:val="28"/>
        </w:rPr>
      </w:pPr>
      <w:r w:rsidRPr="00562A14">
        <w:rPr>
          <w:sz w:val="28"/>
          <w:szCs w:val="28"/>
        </w:rPr>
        <w:t xml:space="preserve">From 1 November 2025 </w:t>
      </w:r>
      <w:r w:rsidR="00A34316" w:rsidRPr="00562A14">
        <w:rPr>
          <w:sz w:val="28"/>
          <w:szCs w:val="28"/>
        </w:rPr>
        <w:t>her home has</w:t>
      </w:r>
      <w:r w:rsidRPr="00562A14">
        <w:rPr>
          <w:sz w:val="28"/>
          <w:szCs w:val="28"/>
        </w:rPr>
        <w:t xml:space="preserve"> informed residents that these services remain available under an optional HELF, but at a slightly higher price. Bronwyn chose to keep only in-room television.</w:t>
      </w:r>
    </w:p>
    <w:p w14:paraId="754A8F7D" w14:textId="41EEB081" w:rsidR="004143F9" w:rsidRPr="00562A14" w:rsidRDefault="00B7786D" w:rsidP="00363D01">
      <w:pPr>
        <w:shd w:val="clear" w:color="auto" w:fill="F1F2F2" w:themeFill="background2"/>
        <w:rPr>
          <w:sz w:val="28"/>
          <w:szCs w:val="28"/>
        </w:rPr>
      </w:pPr>
      <w:r w:rsidRPr="00562A14">
        <w:rPr>
          <w:sz w:val="28"/>
          <w:szCs w:val="28"/>
        </w:rPr>
        <w:t xml:space="preserve">Since she was already paying for this service and it remains additional to the service list requirements, </w:t>
      </w:r>
      <w:r w:rsidR="000A32C6" w:rsidRPr="00562A14">
        <w:rPr>
          <w:sz w:val="28"/>
          <w:szCs w:val="28"/>
        </w:rPr>
        <w:t xml:space="preserve">a </w:t>
      </w:r>
      <w:r w:rsidRPr="00562A14">
        <w:rPr>
          <w:sz w:val="28"/>
          <w:szCs w:val="28"/>
        </w:rPr>
        <w:t xml:space="preserve">HELF </w:t>
      </w:r>
      <w:r w:rsidR="000A32C6" w:rsidRPr="00562A14">
        <w:rPr>
          <w:sz w:val="28"/>
          <w:szCs w:val="28"/>
        </w:rPr>
        <w:t>can be charged</w:t>
      </w:r>
      <w:r w:rsidRPr="00562A14">
        <w:rPr>
          <w:sz w:val="28"/>
          <w:szCs w:val="28"/>
        </w:rPr>
        <w:t xml:space="preserve">. </w:t>
      </w:r>
    </w:p>
    <w:p w14:paraId="64B279A7" w14:textId="280F7D67" w:rsidR="00B7786D" w:rsidRPr="00562A14" w:rsidRDefault="00B7786D" w:rsidP="004143F9">
      <w:pPr>
        <w:rPr>
          <w:sz w:val="28"/>
          <w:szCs w:val="28"/>
          <w:u w:val="single"/>
        </w:rPr>
      </w:pPr>
      <w:r w:rsidRPr="00562A14">
        <w:rPr>
          <w:sz w:val="28"/>
          <w:szCs w:val="28"/>
          <w:u w:val="single"/>
        </w:rPr>
        <w:t>New residents</w:t>
      </w:r>
    </w:p>
    <w:p w14:paraId="2DF1F32E" w14:textId="64753243" w:rsidR="00B7786D" w:rsidRPr="00562A14" w:rsidRDefault="00B04C34" w:rsidP="00B7786D">
      <w:pPr>
        <w:rPr>
          <w:sz w:val="28"/>
          <w:szCs w:val="28"/>
        </w:rPr>
      </w:pPr>
      <w:r w:rsidRPr="00562A14">
        <w:rPr>
          <w:sz w:val="28"/>
          <w:szCs w:val="28"/>
        </w:rPr>
        <w:t>If you are a new r</w:t>
      </w:r>
      <w:r w:rsidR="00B7786D" w:rsidRPr="00562A14">
        <w:rPr>
          <w:sz w:val="28"/>
          <w:szCs w:val="28"/>
        </w:rPr>
        <w:t>esident who enter</w:t>
      </w:r>
      <w:r w:rsidRPr="00562A14">
        <w:rPr>
          <w:sz w:val="28"/>
          <w:szCs w:val="28"/>
        </w:rPr>
        <w:t>ed</w:t>
      </w:r>
      <w:r w:rsidR="00B7786D" w:rsidRPr="00562A14">
        <w:rPr>
          <w:sz w:val="28"/>
          <w:szCs w:val="28"/>
        </w:rPr>
        <w:t xml:space="preserve"> care from 1 November 2025 onwards</w:t>
      </w:r>
      <w:r w:rsidRPr="00562A14">
        <w:rPr>
          <w:sz w:val="28"/>
          <w:szCs w:val="28"/>
        </w:rPr>
        <w:t>, you</w:t>
      </w:r>
      <w:r w:rsidR="00B7786D" w:rsidRPr="00562A14">
        <w:rPr>
          <w:sz w:val="28"/>
          <w:szCs w:val="28"/>
        </w:rPr>
        <w:t xml:space="preserve"> can be asked to pay for additional services via a HELF, regardless of whether existing residents received that service at no cost. </w:t>
      </w:r>
    </w:p>
    <w:p w14:paraId="360AFAB0" w14:textId="77777777" w:rsidR="00B7786D" w:rsidRPr="00562A14" w:rsidRDefault="00B7786D" w:rsidP="00B04C34">
      <w:pPr>
        <w:shd w:val="clear" w:color="auto" w:fill="F1F2F2" w:themeFill="background2"/>
        <w:rPr>
          <w:sz w:val="28"/>
          <w:szCs w:val="28"/>
        </w:rPr>
      </w:pPr>
      <w:r w:rsidRPr="00562A14">
        <w:rPr>
          <w:sz w:val="28"/>
          <w:szCs w:val="28"/>
        </w:rPr>
        <w:t xml:space="preserve">Case study </w:t>
      </w:r>
    </w:p>
    <w:p w14:paraId="5E3FF6A5" w14:textId="551160EF" w:rsidR="00B7786D" w:rsidRPr="00562A14" w:rsidRDefault="00B7786D" w:rsidP="00B04C34">
      <w:pPr>
        <w:shd w:val="clear" w:color="auto" w:fill="F1F2F2" w:themeFill="background2"/>
        <w:rPr>
          <w:sz w:val="28"/>
          <w:szCs w:val="28"/>
        </w:rPr>
      </w:pPr>
      <w:r w:rsidRPr="00562A14">
        <w:rPr>
          <w:sz w:val="28"/>
          <w:szCs w:val="28"/>
        </w:rPr>
        <w:t xml:space="preserve">Marcel entered </w:t>
      </w:r>
      <w:r w:rsidR="00B04C34" w:rsidRPr="00562A14">
        <w:rPr>
          <w:sz w:val="28"/>
          <w:szCs w:val="28"/>
        </w:rPr>
        <w:t>a residential care home</w:t>
      </w:r>
      <w:r w:rsidRPr="00562A14">
        <w:rPr>
          <w:sz w:val="28"/>
          <w:szCs w:val="28"/>
        </w:rPr>
        <w:t xml:space="preserve"> in December 2025. Before moving in, he toured the facility and chose a room that included a</w:t>
      </w:r>
      <w:r w:rsidR="00B43635" w:rsidRPr="00562A14">
        <w:rPr>
          <w:sz w:val="28"/>
          <w:szCs w:val="28"/>
        </w:rPr>
        <w:t>n</w:t>
      </w:r>
      <w:r w:rsidRPr="00562A14">
        <w:rPr>
          <w:sz w:val="28"/>
          <w:szCs w:val="28"/>
        </w:rPr>
        <w:t xml:space="preserve"> in-room television. He was informed that access to the television would only be available through the payment of a HELF. </w:t>
      </w:r>
    </w:p>
    <w:p w14:paraId="56E6076F" w14:textId="77777777" w:rsidR="00B7786D" w:rsidRPr="00562A14" w:rsidRDefault="00B7786D" w:rsidP="00B04C34">
      <w:pPr>
        <w:shd w:val="clear" w:color="auto" w:fill="F1F2F2" w:themeFill="background2"/>
        <w:rPr>
          <w:sz w:val="28"/>
          <w:szCs w:val="28"/>
        </w:rPr>
      </w:pPr>
      <w:r w:rsidRPr="00562A14">
        <w:rPr>
          <w:sz w:val="28"/>
          <w:szCs w:val="28"/>
        </w:rPr>
        <w:t>As a new resident, Marcel can be charged for this HELF service since it is additional to the requirements under the service list.</w:t>
      </w:r>
    </w:p>
    <w:p w14:paraId="6BFFC583" w14:textId="77777777" w:rsidR="00B7786D" w:rsidRPr="00562A14" w:rsidRDefault="00B7786D">
      <w:pPr>
        <w:spacing w:before="0" w:after="0" w:line="240" w:lineRule="auto"/>
        <w:rPr>
          <w:sz w:val="28"/>
          <w:szCs w:val="28"/>
        </w:rPr>
      </w:pPr>
    </w:p>
    <w:p w14:paraId="37CCCFA0" w14:textId="77777777" w:rsidR="00B04C34" w:rsidRPr="00562A14" w:rsidRDefault="00B04C34">
      <w:pPr>
        <w:spacing w:before="0" w:after="0" w:line="240" w:lineRule="auto"/>
        <w:rPr>
          <w:rFonts w:cs="Arial"/>
          <w:b/>
          <w:bCs/>
          <w:kern w:val="28"/>
          <w:sz w:val="52"/>
          <w:szCs w:val="52"/>
        </w:rPr>
      </w:pPr>
      <w:r w:rsidRPr="00562A14">
        <w:rPr>
          <w:sz w:val="52"/>
          <w:szCs w:val="52"/>
        </w:rPr>
        <w:br w:type="page"/>
      </w:r>
    </w:p>
    <w:p w14:paraId="58B10B47" w14:textId="3A1AF8F0" w:rsidR="00E55F97" w:rsidRPr="00562A14" w:rsidRDefault="00617E39" w:rsidP="003A6CE5">
      <w:pPr>
        <w:pStyle w:val="Heading1"/>
        <w:rPr>
          <w:sz w:val="52"/>
          <w:szCs w:val="52"/>
        </w:rPr>
      </w:pPr>
      <w:bookmarkStart w:id="31" w:name="_Toc220583815"/>
      <w:r w:rsidRPr="00562A14">
        <w:rPr>
          <w:sz w:val="52"/>
          <w:szCs w:val="52"/>
        </w:rPr>
        <w:lastRenderedPageBreak/>
        <w:t>H</w:t>
      </w:r>
      <w:r w:rsidR="00E55F97" w:rsidRPr="00562A14">
        <w:rPr>
          <w:sz w:val="52"/>
          <w:szCs w:val="52"/>
        </w:rPr>
        <w:t xml:space="preserve">elp </w:t>
      </w:r>
      <w:r w:rsidRPr="00562A14">
        <w:rPr>
          <w:sz w:val="52"/>
          <w:szCs w:val="52"/>
        </w:rPr>
        <w:t xml:space="preserve">and more </w:t>
      </w:r>
      <w:r w:rsidR="00E55F97" w:rsidRPr="00562A14">
        <w:rPr>
          <w:sz w:val="52"/>
          <w:szCs w:val="52"/>
        </w:rPr>
        <w:t>information</w:t>
      </w:r>
      <w:bookmarkEnd w:id="31"/>
    </w:p>
    <w:p w14:paraId="310349DD" w14:textId="77777777" w:rsidR="0055560C" w:rsidRPr="00562A14" w:rsidRDefault="0055560C" w:rsidP="004143F9">
      <w:pPr>
        <w:rPr>
          <w:b/>
          <w:bCs/>
          <w:sz w:val="32"/>
          <w:szCs w:val="32"/>
        </w:rPr>
      </w:pPr>
      <w:r w:rsidRPr="00562A14">
        <w:rPr>
          <w:b/>
          <w:bCs/>
          <w:sz w:val="32"/>
          <w:szCs w:val="32"/>
        </w:rPr>
        <w:t>Questions about HELF</w:t>
      </w:r>
    </w:p>
    <w:p w14:paraId="59B81301" w14:textId="696A4D68" w:rsidR="00127A4C" w:rsidRPr="00562A14" w:rsidRDefault="006E1A99" w:rsidP="28B15CC4">
      <w:pPr>
        <w:rPr>
          <w:rStyle w:val="Hyperlink"/>
          <w:rFonts w:cs="Arial"/>
          <w:sz w:val="28"/>
          <w:szCs w:val="28"/>
          <w:u w:val="none"/>
        </w:rPr>
      </w:pPr>
      <w:r w:rsidRPr="00562A14">
        <w:rPr>
          <w:rFonts w:cs="Arial"/>
          <w:sz w:val="28"/>
          <w:szCs w:val="28"/>
        </w:rPr>
        <w:t xml:space="preserve">You can find more information about HELF on </w:t>
      </w:r>
      <w:r w:rsidR="004A7B80" w:rsidRPr="00562A14">
        <w:rPr>
          <w:rFonts w:cs="Arial"/>
          <w:sz w:val="28"/>
          <w:szCs w:val="28"/>
        </w:rPr>
        <w:t>our</w:t>
      </w:r>
      <w:r w:rsidR="00500185" w:rsidRPr="00562A14">
        <w:rPr>
          <w:rFonts w:cs="Arial"/>
          <w:sz w:val="28"/>
          <w:szCs w:val="28"/>
        </w:rPr>
        <w:t xml:space="preserve"> website at</w:t>
      </w:r>
      <w:r w:rsidR="00127A4C" w:rsidRPr="00562A14">
        <w:rPr>
          <w:rFonts w:cs="Arial"/>
          <w:sz w:val="28"/>
          <w:szCs w:val="28"/>
        </w:rPr>
        <w:t xml:space="preserve"> </w:t>
      </w:r>
      <w:hyperlink r:id="rId21" w:history="1">
        <w:r w:rsidR="00127A4C" w:rsidRPr="00562A14">
          <w:rPr>
            <w:rStyle w:val="Hyperlink"/>
            <w:rFonts w:eastAsiaTheme="majorEastAsia"/>
            <w:color w:val="2AB1BB" w:themeColor="accent1"/>
            <w:sz w:val="28"/>
            <w:szCs w:val="28"/>
            <w:lang w:eastAsia="en-AU"/>
          </w:rPr>
          <w:t>health.gov.au/our-work/Higher everyday living, additional and extra service fees</w:t>
        </w:r>
      </w:hyperlink>
    </w:p>
    <w:p w14:paraId="4E0AFDB0" w14:textId="77777777" w:rsidR="00BF0CA3" w:rsidRPr="00562A14" w:rsidRDefault="00BF0CA3" w:rsidP="00BF0CA3">
      <w:pPr>
        <w:keepNext/>
        <w:spacing w:before="360" w:after="240"/>
        <w:rPr>
          <w:rStyle w:val="normaltextrun"/>
          <w:rFonts w:eastAsia="Arial"/>
          <w:b/>
          <w:bCs/>
          <w:sz w:val="32"/>
          <w:szCs w:val="32"/>
        </w:rPr>
      </w:pPr>
      <w:r w:rsidRPr="00562A14">
        <w:rPr>
          <w:rStyle w:val="normaltextrun"/>
          <w:b/>
          <w:bCs/>
          <w:sz w:val="32"/>
          <w:szCs w:val="32"/>
        </w:rPr>
        <w:t xml:space="preserve">Aged Care Advocacy </w:t>
      </w:r>
    </w:p>
    <w:p w14:paraId="16B320FB" w14:textId="77777777" w:rsidR="00BF0CA3" w:rsidRPr="00562A14" w:rsidRDefault="00BF0CA3" w:rsidP="00BF0CA3">
      <w:pPr>
        <w:rPr>
          <w:rFonts w:eastAsia="Arial" w:cs="Arial"/>
          <w:color w:val="1E1545" w:themeColor="text2"/>
          <w:sz w:val="28"/>
          <w:szCs w:val="28"/>
        </w:rPr>
      </w:pPr>
      <w:r w:rsidRPr="00562A14">
        <w:rPr>
          <w:rFonts w:eastAsia="Arial" w:cs="Arial"/>
          <w:color w:val="1E1545" w:themeColor="text2"/>
          <w:sz w:val="28"/>
          <w:szCs w:val="28"/>
        </w:rPr>
        <w:t xml:space="preserve">If you require information or support with government-funded aged care services, the Aged Care Advocacy Line can provide free, confidential, and independent support. </w:t>
      </w:r>
    </w:p>
    <w:p w14:paraId="71050111" w14:textId="77777777" w:rsidR="00BF0CA3" w:rsidRPr="00562A14" w:rsidRDefault="00BF0CA3" w:rsidP="00BF0CA3">
      <w:pPr>
        <w:rPr>
          <w:rFonts w:eastAsia="Arial" w:cs="Arial"/>
          <w:color w:val="1E1545" w:themeColor="text2"/>
          <w:sz w:val="28"/>
          <w:szCs w:val="28"/>
        </w:rPr>
      </w:pPr>
      <w:r w:rsidRPr="00562A14">
        <w:rPr>
          <w:rFonts w:eastAsia="Arial" w:cs="Arial"/>
          <w:color w:val="1E1545" w:themeColor="text2"/>
          <w:sz w:val="28"/>
          <w:szCs w:val="28"/>
        </w:rPr>
        <w:t>You can speak with an advocate by calling 1800 700 600 between 8am to 8pm on weekdays and 10am to 4pm on Saturdays. </w:t>
      </w:r>
    </w:p>
    <w:p w14:paraId="6806D8BE" w14:textId="77777777" w:rsidR="00BF0CA3" w:rsidRPr="00562A14" w:rsidRDefault="00BF0CA3" w:rsidP="00BF0CA3">
      <w:pPr>
        <w:keepNext/>
        <w:spacing w:before="360" w:after="240"/>
        <w:rPr>
          <w:rFonts w:eastAsia="Arial"/>
          <w:b/>
          <w:bCs/>
          <w:sz w:val="32"/>
          <w:szCs w:val="32"/>
        </w:rPr>
      </w:pPr>
      <w:r w:rsidRPr="00562A14">
        <w:rPr>
          <w:rStyle w:val="normaltextrun"/>
          <w:rFonts w:eastAsia="Arial"/>
          <w:b/>
          <w:bCs/>
          <w:sz w:val="32"/>
          <w:szCs w:val="32"/>
        </w:rPr>
        <w:t>The Commission</w:t>
      </w:r>
    </w:p>
    <w:p w14:paraId="69B5DCB1" w14:textId="77777777" w:rsidR="00BF0CA3" w:rsidRPr="00562A14" w:rsidRDefault="00BF0CA3" w:rsidP="00BF0CA3">
      <w:pPr>
        <w:rPr>
          <w:rStyle w:val="normaltextrun"/>
          <w:rFonts w:eastAsia="Arial"/>
          <w:sz w:val="28"/>
          <w:szCs w:val="28"/>
        </w:rPr>
      </w:pPr>
      <w:r w:rsidRPr="00562A14">
        <w:rPr>
          <w:rStyle w:val="normaltextrun"/>
          <w:rFonts w:eastAsia="Arial" w:cs="Arial"/>
          <w:color w:val="1E1545" w:themeColor="text2"/>
          <w:sz w:val="28"/>
          <w:szCs w:val="28"/>
        </w:rPr>
        <w:t>The Aged Care Quality and Safety Commission (the Commission) also provides a free service for people to raise concerns about the standard of care or services delivered by Australian Government funded residential care services.</w:t>
      </w:r>
      <w:r w:rsidRPr="00562A14">
        <w:rPr>
          <w:rStyle w:val="normaltextrun"/>
          <w:rFonts w:eastAsia="Arial"/>
          <w:sz w:val="28"/>
          <w:szCs w:val="28"/>
        </w:rPr>
        <w:t xml:space="preserve"> </w:t>
      </w:r>
    </w:p>
    <w:p w14:paraId="00E0732E" w14:textId="77777777" w:rsidR="00BF0CA3" w:rsidRPr="00562A14" w:rsidRDefault="00BF0CA3" w:rsidP="00BF0CA3">
      <w:pPr>
        <w:rPr>
          <w:rStyle w:val="normaltextrun"/>
          <w:rFonts w:eastAsia="Arial"/>
          <w:color w:val="1E1545" w:themeColor="text2"/>
          <w:sz w:val="28"/>
          <w:szCs w:val="28"/>
        </w:rPr>
      </w:pPr>
      <w:r w:rsidRPr="00562A14">
        <w:rPr>
          <w:rFonts w:eastAsia="Arial"/>
          <w:color w:val="1E1545" w:themeColor="text2"/>
          <w:sz w:val="28"/>
          <w:szCs w:val="28"/>
        </w:rPr>
        <w:t>It is often best to tell your aged care home about your concerns first, if you can. It’s often the easiest and quickest way to resolve things.</w:t>
      </w:r>
    </w:p>
    <w:p w14:paraId="3DAF6F5F" w14:textId="77777777" w:rsidR="00BF0CA3" w:rsidRPr="00562A14" w:rsidRDefault="00BF0CA3" w:rsidP="00BF0CA3">
      <w:pPr>
        <w:rPr>
          <w:rStyle w:val="normaltextrun"/>
          <w:rFonts w:eastAsia="Arial"/>
          <w:color w:val="1E1545" w:themeColor="text2"/>
          <w:sz w:val="28"/>
          <w:szCs w:val="28"/>
        </w:rPr>
      </w:pPr>
      <w:r w:rsidRPr="00562A14">
        <w:rPr>
          <w:rStyle w:val="normaltextrun"/>
          <w:rFonts w:eastAsia="Arial"/>
          <w:color w:val="1E1545" w:themeColor="text2"/>
          <w:sz w:val="28"/>
          <w:szCs w:val="28"/>
        </w:rPr>
        <w:t xml:space="preserve">It’s safe to speak up. A provider, worker or responsible person can’t punish you or treat you differently for making a complaint. </w:t>
      </w:r>
    </w:p>
    <w:p w14:paraId="0E506A2E" w14:textId="77777777" w:rsidR="00BF0CA3" w:rsidRPr="00562A14" w:rsidRDefault="00BF0CA3" w:rsidP="00BF0CA3">
      <w:pPr>
        <w:rPr>
          <w:rStyle w:val="normaltextrun"/>
          <w:rFonts w:eastAsia="Arial"/>
          <w:color w:val="1E1545" w:themeColor="text2"/>
          <w:sz w:val="28"/>
          <w:szCs w:val="28"/>
        </w:rPr>
      </w:pPr>
      <w:r w:rsidRPr="00562A14">
        <w:rPr>
          <w:rStyle w:val="normaltextrun"/>
          <w:rFonts w:eastAsia="Arial"/>
          <w:color w:val="1E1545" w:themeColor="text2"/>
          <w:sz w:val="28"/>
          <w:szCs w:val="28"/>
        </w:rPr>
        <w:t>If you don’t feel comfortable talking to the provider, you can speak with the Commission.</w:t>
      </w:r>
    </w:p>
    <w:p w14:paraId="3E061D69" w14:textId="77777777" w:rsidR="00BF0CA3" w:rsidRPr="00562A14" w:rsidRDefault="00BF0CA3" w:rsidP="00BF0CA3">
      <w:pPr>
        <w:rPr>
          <w:rStyle w:val="normaltextrun"/>
          <w:rFonts w:eastAsia="Arial"/>
          <w:color w:val="1E1545" w:themeColor="text2"/>
          <w:sz w:val="28"/>
          <w:szCs w:val="28"/>
        </w:rPr>
      </w:pPr>
      <w:r w:rsidRPr="00562A14">
        <w:rPr>
          <w:rStyle w:val="normaltextrun"/>
          <w:rFonts w:eastAsia="Arial"/>
          <w:color w:val="1E1545" w:themeColor="text2"/>
          <w:sz w:val="28"/>
          <w:szCs w:val="28"/>
        </w:rPr>
        <w:t>Anyone can make a complaint, including:</w:t>
      </w:r>
    </w:p>
    <w:p w14:paraId="0BA30F8D" w14:textId="77777777" w:rsidR="00BF0CA3" w:rsidRPr="00562A14" w:rsidRDefault="00BF0CA3" w:rsidP="00BF0CA3">
      <w:pPr>
        <w:pStyle w:val="ListParagraph"/>
        <w:numPr>
          <w:ilvl w:val="0"/>
          <w:numId w:val="29"/>
        </w:numPr>
        <w:rPr>
          <w:rStyle w:val="normaltextrun"/>
          <w:rFonts w:eastAsia="Arial"/>
          <w:color w:val="1E1545" w:themeColor="text2"/>
          <w:sz w:val="28"/>
          <w:szCs w:val="28"/>
        </w:rPr>
      </w:pPr>
      <w:r w:rsidRPr="00562A14">
        <w:rPr>
          <w:rStyle w:val="normaltextrun"/>
          <w:rFonts w:eastAsia="Arial"/>
          <w:color w:val="1E1545" w:themeColor="text2"/>
          <w:sz w:val="28"/>
          <w:szCs w:val="28"/>
        </w:rPr>
        <w:t>people receiving aged care</w:t>
      </w:r>
    </w:p>
    <w:p w14:paraId="099855DD" w14:textId="77777777" w:rsidR="00BF0CA3" w:rsidRPr="00562A14" w:rsidRDefault="00BF0CA3" w:rsidP="00BF0CA3">
      <w:pPr>
        <w:pStyle w:val="ListParagraph"/>
        <w:numPr>
          <w:ilvl w:val="0"/>
          <w:numId w:val="29"/>
        </w:numPr>
        <w:rPr>
          <w:rStyle w:val="normaltextrun"/>
          <w:rFonts w:eastAsia="Arial"/>
          <w:color w:val="1E1545" w:themeColor="text2"/>
          <w:sz w:val="28"/>
          <w:szCs w:val="28"/>
        </w:rPr>
      </w:pPr>
      <w:r w:rsidRPr="00562A14">
        <w:rPr>
          <w:rStyle w:val="normaltextrun"/>
          <w:rFonts w:eastAsia="Arial"/>
          <w:color w:val="1E1545" w:themeColor="text2"/>
          <w:sz w:val="28"/>
          <w:szCs w:val="28"/>
        </w:rPr>
        <w:t>family, friends, carers and supporters of people who receive aged care</w:t>
      </w:r>
    </w:p>
    <w:p w14:paraId="3422B742" w14:textId="77777777" w:rsidR="00BF0CA3" w:rsidRPr="00562A14" w:rsidRDefault="00BF0CA3" w:rsidP="00BF0CA3">
      <w:pPr>
        <w:pStyle w:val="ListParagraph"/>
        <w:numPr>
          <w:ilvl w:val="0"/>
          <w:numId w:val="29"/>
        </w:numPr>
        <w:rPr>
          <w:rStyle w:val="normaltextrun"/>
          <w:rFonts w:eastAsia="Arial"/>
          <w:color w:val="1E1545" w:themeColor="text2"/>
          <w:sz w:val="28"/>
          <w:szCs w:val="28"/>
        </w:rPr>
      </w:pPr>
      <w:r w:rsidRPr="00562A14">
        <w:rPr>
          <w:rStyle w:val="normaltextrun"/>
          <w:rFonts w:eastAsia="Arial"/>
          <w:color w:val="1E1545" w:themeColor="text2"/>
          <w:sz w:val="28"/>
          <w:szCs w:val="28"/>
        </w:rPr>
        <w:t>aged care workers and volunteers</w:t>
      </w:r>
    </w:p>
    <w:p w14:paraId="32DD2CC1" w14:textId="77777777" w:rsidR="00BF0CA3" w:rsidRPr="00562A14" w:rsidRDefault="00BF0CA3" w:rsidP="00BF0CA3">
      <w:pPr>
        <w:pStyle w:val="ListParagraph"/>
        <w:numPr>
          <w:ilvl w:val="0"/>
          <w:numId w:val="29"/>
        </w:numPr>
        <w:rPr>
          <w:rStyle w:val="normaltextrun"/>
          <w:rFonts w:eastAsia="Arial"/>
          <w:color w:val="1E1545" w:themeColor="text2"/>
          <w:sz w:val="28"/>
          <w:szCs w:val="28"/>
        </w:rPr>
      </w:pPr>
      <w:r w:rsidRPr="00562A14">
        <w:rPr>
          <w:rStyle w:val="normaltextrun"/>
          <w:rFonts w:eastAsia="Arial"/>
          <w:color w:val="1E1545" w:themeColor="text2"/>
          <w:sz w:val="28"/>
          <w:szCs w:val="28"/>
        </w:rPr>
        <w:t>health and medical professionals.</w:t>
      </w:r>
    </w:p>
    <w:p w14:paraId="6A0AB06B" w14:textId="77777777" w:rsidR="00BF0CA3" w:rsidRPr="00562A14" w:rsidRDefault="00BF0CA3" w:rsidP="00BF0CA3">
      <w:pPr>
        <w:rPr>
          <w:rStyle w:val="normaltextrun"/>
          <w:rFonts w:eastAsia="Arial"/>
          <w:color w:val="1E1545" w:themeColor="text2"/>
          <w:sz w:val="28"/>
          <w:szCs w:val="28"/>
        </w:rPr>
      </w:pPr>
      <w:r w:rsidRPr="00562A14">
        <w:rPr>
          <w:rStyle w:val="normaltextrun"/>
          <w:rFonts w:eastAsia="Arial"/>
          <w:color w:val="1E1545" w:themeColor="text2"/>
          <w:sz w:val="28"/>
          <w:szCs w:val="28"/>
        </w:rPr>
        <w:lastRenderedPageBreak/>
        <w:t xml:space="preserve">You can stay anonymous if you want. If you're making a complaint for someone else, let them know. They have a right to be involved. </w:t>
      </w:r>
    </w:p>
    <w:p w14:paraId="36272F0A" w14:textId="2D4B059D" w:rsidR="00BF0CA3" w:rsidRPr="00562A14" w:rsidRDefault="00BF0CA3" w:rsidP="00BF0CA3">
      <w:pPr>
        <w:spacing w:before="0" w:after="0" w:line="240" w:lineRule="auto"/>
        <w:rPr>
          <w:rStyle w:val="normaltextrun"/>
          <w:rFonts w:eastAsia="Arial"/>
          <w:sz w:val="28"/>
          <w:szCs w:val="28"/>
        </w:rPr>
      </w:pPr>
      <w:r w:rsidRPr="00562A14">
        <w:rPr>
          <w:rStyle w:val="normaltextrun"/>
          <w:rFonts w:eastAsia="Arial"/>
          <w:sz w:val="28"/>
          <w:szCs w:val="28"/>
        </w:rPr>
        <w:t xml:space="preserve">You can call </w:t>
      </w:r>
      <w:r w:rsidRPr="00562A14">
        <w:rPr>
          <w:rStyle w:val="normaltextrun"/>
          <w:sz w:val="28"/>
          <w:szCs w:val="28"/>
        </w:rPr>
        <w:t>for free between 9am–5pm Monday to Friday on:</w:t>
      </w:r>
    </w:p>
    <w:p w14:paraId="184455EC" w14:textId="77777777" w:rsidR="00BF0CA3" w:rsidRPr="00562A14" w:rsidRDefault="00BF0CA3" w:rsidP="00BF0CA3">
      <w:pPr>
        <w:pStyle w:val="ListParagraph"/>
        <w:numPr>
          <w:ilvl w:val="0"/>
          <w:numId w:val="28"/>
        </w:numPr>
        <w:tabs>
          <w:tab w:val="num" w:pos="720"/>
        </w:tabs>
        <w:rPr>
          <w:rStyle w:val="normaltextrun"/>
          <w:sz w:val="28"/>
          <w:szCs w:val="28"/>
        </w:rPr>
      </w:pPr>
      <w:hyperlink r:id="rId22" w:history="1">
        <w:r w:rsidRPr="00562A14">
          <w:rPr>
            <w:rStyle w:val="normaltextrun"/>
            <w:rFonts w:eastAsia="Arial" w:cs="Arial"/>
            <w:sz w:val="28"/>
            <w:szCs w:val="28"/>
          </w:rPr>
          <w:t>1800 951 822</w:t>
        </w:r>
      </w:hyperlink>
      <w:r w:rsidRPr="00562A14">
        <w:rPr>
          <w:rStyle w:val="normaltextrun"/>
          <w:sz w:val="28"/>
          <w:szCs w:val="28"/>
        </w:rPr>
        <w:t> (all enquiries)</w:t>
      </w:r>
    </w:p>
    <w:p w14:paraId="10A0F68F" w14:textId="77777777" w:rsidR="00BF0CA3" w:rsidRPr="00562A14" w:rsidRDefault="00BF0CA3" w:rsidP="00BF0CA3">
      <w:pPr>
        <w:pStyle w:val="ListParagraph"/>
        <w:numPr>
          <w:ilvl w:val="0"/>
          <w:numId w:val="28"/>
        </w:numPr>
        <w:tabs>
          <w:tab w:val="num" w:pos="720"/>
        </w:tabs>
        <w:rPr>
          <w:rStyle w:val="normaltextrun"/>
          <w:sz w:val="28"/>
          <w:szCs w:val="28"/>
        </w:rPr>
      </w:pPr>
      <w:hyperlink r:id="rId23" w:history="1">
        <w:r w:rsidRPr="00562A14">
          <w:rPr>
            <w:rStyle w:val="normaltextrun"/>
            <w:rFonts w:eastAsia="Arial" w:cs="Arial"/>
            <w:sz w:val="28"/>
            <w:szCs w:val="28"/>
          </w:rPr>
          <w:t>1800 844 044</w:t>
        </w:r>
      </w:hyperlink>
      <w:r w:rsidRPr="00562A14">
        <w:rPr>
          <w:rStyle w:val="normaltextrun"/>
          <w:sz w:val="28"/>
          <w:szCs w:val="28"/>
        </w:rPr>
        <w:t> AEDT (Food, Nutrition and Dining enquiries)</w:t>
      </w:r>
    </w:p>
    <w:p w14:paraId="0A1F8BCB" w14:textId="77777777" w:rsidR="00BF0CA3" w:rsidRPr="00562A14" w:rsidRDefault="00BF0CA3" w:rsidP="00BF0CA3">
      <w:pPr>
        <w:rPr>
          <w:rStyle w:val="normaltextrun"/>
          <w:sz w:val="28"/>
          <w:szCs w:val="28"/>
        </w:rPr>
      </w:pPr>
      <w:r w:rsidRPr="00562A14">
        <w:rPr>
          <w:rStyle w:val="normaltextrun"/>
          <w:sz w:val="28"/>
          <w:szCs w:val="28"/>
        </w:rPr>
        <w:t>You can also email: </w:t>
      </w:r>
      <w:hyperlink r:id="rId24" w:history="1">
        <w:r w:rsidRPr="00562A14">
          <w:rPr>
            <w:rStyle w:val="normaltextrun"/>
            <w:rFonts w:eastAsia="Arial" w:cs="Arial"/>
            <w:sz w:val="28"/>
            <w:szCs w:val="28"/>
          </w:rPr>
          <w:t>info@agedcarequality.gov.au</w:t>
        </w:r>
      </w:hyperlink>
    </w:p>
    <w:p w14:paraId="1E09EA2B" w14:textId="796BB36A" w:rsidR="004A3D50" w:rsidRPr="004A3D50" w:rsidRDefault="00BF0CA3" w:rsidP="00CD5E36">
      <w:pPr>
        <w:rPr>
          <w:rStyle w:val="normaltextrun"/>
        </w:rPr>
      </w:pPr>
      <w:r w:rsidRPr="00562A14">
        <w:rPr>
          <w:rStyle w:val="normaltextrun"/>
          <w:rFonts w:eastAsia="Arial" w:cs="Arial"/>
          <w:color w:val="1E1545" w:themeColor="text2"/>
          <w:sz w:val="28"/>
          <w:szCs w:val="28"/>
        </w:rPr>
        <w:t>For more information visit https://www.agedcarequality.gov.</w:t>
      </w:r>
    </w:p>
    <w:sectPr w:rsidR="004A3D50" w:rsidRPr="004A3D50" w:rsidSect="00C6351B">
      <w:headerReference w:type="even" r:id="rId25"/>
      <w:headerReference w:type="default" r:id="rId26"/>
      <w:footerReference w:type="even" r:id="rId27"/>
      <w:footerReference w:type="default" r:id="rId28"/>
      <w:headerReference w:type="first" r:id="rId2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DAC7A" w14:textId="77777777" w:rsidR="00222E83" w:rsidRDefault="00222E83" w:rsidP="00934368">
      <w:r>
        <w:separator/>
      </w:r>
    </w:p>
    <w:p w14:paraId="047EA3A2" w14:textId="77777777" w:rsidR="00222E83" w:rsidRDefault="00222E83" w:rsidP="00934368"/>
  </w:endnote>
  <w:endnote w:type="continuationSeparator" w:id="0">
    <w:p w14:paraId="17AE3216" w14:textId="77777777" w:rsidR="00222E83" w:rsidRDefault="00222E83" w:rsidP="00934368">
      <w:r>
        <w:continuationSeparator/>
      </w:r>
    </w:p>
    <w:p w14:paraId="10C43935" w14:textId="77777777" w:rsidR="00222E83" w:rsidRDefault="00222E83" w:rsidP="00934368"/>
  </w:endnote>
  <w:endnote w:type="continuationNotice" w:id="1">
    <w:p w14:paraId="10C19123" w14:textId="77777777" w:rsidR="00222E83" w:rsidRDefault="00222E83"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oxima Nova">
    <w:altName w:val="Yu Gothic"/>
    <w:panose1 w:val="00000000000000000000"/>
    <w:charset w:val="00"/>
    <w:family w:val="auto"/>
    <w:notTrueType/>
    <w:pitch w:val="variable"/>
    <w:sig w:usb0="A00002EF" w:usb1="5000E0F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D1421" w14:textId="1B104F7D" w:rsidR="00627385" w:rsidRPr="00386805" w:rsidRDefault="00376160" w:rsidP="00386805">
    <w:pPr>
      <w:pStyle w:val="Footer"/>
      <w:jc w:val="left"/>
    </w:pPr>
    <w:r>
      <w:rPr>
        <w:b/>
        <w:bCs/>
        <w:noProof/>
        <w:sz w:val="21"/>
        <w:szCs w:val="21"/>
      </w:rPr>
      <mc:AlternateContent>
        <mc:Choice Requires="wps">
          <w:drawing>
            <wp:anchor distT="0" distB="0" distL="0" distR="0" simplePos="0" relativeHeight="251658247" behindDoc="0" locked="0" layoutInCell="1" allowOverlap="1" wp14:anchorId="5BC63E5B" wp14:editId="34869710">
              <wp:simplePos x="635" y="635"/>
              <wp:positionH relativeFrom="page">
                <wp:align>center</wp:align>
              </wp:positionH>
              <wp:positionV relativeFrom="page">
                <wp:align>bottom</wp:align>
              </wp:positionV>
              <wp:extent cx="551815" cy="480695"/>
              <wp:effectExtent l="0" t="0" r="635" b="0"/>
              <wp:wrapNone/>
              <wp:docPr id="38809845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34BED8F" w14:textId="62E54A15"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C63E5B" id="_x0000_t202" coordsize="21600,21600" o:spt="202" path="m,l,21600r21600,l21600,xe">
              <v:stroke joinstyle="miter"/>
              <v:path gradientshapeok="t" o:connecttype="rect"/>
            </v:shapetype>
            <v:shape id="Text Box 8" o:spid="_x0000_s1028" type="#_x0000_t202" alt="OFFICIAL" style="position:absolute;margin-left:0;margin-top:0;width:43.45pt;height:37.8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134BED8F" w14:textId="62E54A15"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v:textbox>
              <w10:wrap anchorx="page" anchory="page"/>
            </v:shape>
          </w:pict>
        </mc:Fallback>
      </mc:AlternateContent>
    </w:r>
    <w:r w:rsidR="00386805" w:rsidRPr="00386805">
      <w:rPr>
        <w:b/>
        <w:bCs/>
        <w:sz w:val="21"/>
        <w:szCs w:val="21"/>
      </w:rPr>
      <w:fldChar w:fldCharType="begin"/>
    </w:r>
    <w:r w:rsidR="00386805" w:rsidRPr="00386805">
      <w:rPr>
        <w:b/>
        <w:bCs/>
        <w:sz w:val="21"/>
        <w:szCs w:val="21"/>
      </w:rPr>
      <w:instrText xml:space="preserve"> PAGE   \* MERGEFORMAT </w:instrText>
    </w:r>
    <w:r w:rsidR="00386805" w:rsidRPr="00386805">
      <w:rPr>
        <w:b/>
        <w:bCs/>
        <w:sz w:val="21"/>
        <w:szCs w:val="21"/>
      </w:rPr>
      <w:fldChar w:fldCharType="separate"/>
    </w:r>
    <w:r w:rsidR="00386805">
      <w:rPr>
        <w:b/>
        <w:bCs/>
        <w:sz w:val="21"/>
        <w:szCs w:val="21"/>
      </w:rPr>
      <w:t>2</w:t>
    </w:r>
    <w:r w:rsidR="00386805" w:rsidRPr="00386805">
      <w:rPr>
        <w:b/>
        <w:bCs/>
        <w:noProof/>
        <w:sz w:val="21"/>
        <w:szCs w:val="21"/>
      </w:rPr>
      <w:fldChar w:fldCharType="end"/>
    </w:r>
    <w:r w:rsidR="00386805">
      <w:rPr>
        <w:b/>
        <w:bCs/>
        <w:noProof/>
        <w:sz w:val="21"/>
        <w:szCs w:val="21"/>
      </w:rPr>
      <w:t xml:space="preserve">  </w:t>
    </w:r>
    <w:r w:rsidR="00355FDE">
      <w:rPr>
        <w:sz w:val="21"/>
        <w:szCs w:val="21"/>
      </w:rPr>
      <w:t xml:space="preserve">Aged care reforms </w:t>
    </w:r>
    <w:r w:rsidR="00386805" w:rsidRPr="009B5601">
      <w:rPr>
        <w:color w:val="1E1545" w:themeColor="text1"/>
        <w:sz w:val="21"/>
        <w:szCs w:val="21"/>
      </w:rPr>
      <w:t xml:space="preserve">| </w:t>
    </w:r>
    <w:r w:rsidR="00355FDE">
      <w:rPr>
        <w:sz w:val="21"/>
        <w:szCs w:val="21"/>
      </w:rPr>
      <w:t>A guide for providers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36B86FA" w14:paraId="3BF32FFD" w14:textId="77777777" w:rsidTr="036B86FA">
      <w:trPr>
        <w:trHeight w:val="300"/>
      </w:trPr>
      <w:tc>
        <w:tcPr>
          <w:tcW w:w="3020" w:type="dxa"/>
        </w:tcPr>
        <w:p w14:paraId="228F2C4A" w14:textId="76DDEE16" w:rsidR="036B86FA" w:rsidRDefault="00376160" w:rsidP="036B86FA">
          <w:pPr>
            <w:pStyle w:val="Header"/>
            <w:ind w:left="-115"/>
          </w:pPr>
          <w:r>
            <w:rPr>
              <w:noProof/>
            </w:rPr>
            <mc:AlternateContent>
              <mc:Choice Requires="wps">
                <w:drawing>
                  <wp:anchor distT="0" distB="0" distL="0" distR="0" simplePos="0" relativeHeight="251658248" behindDoc="0" locked="0" layoutInCell="1" allowOverlap="1" wp14:anchorId="3B03C62B" wp14:editId="2933C46E">
                    <wp:simplePos x="635" y="635"/>
                    <wp:positionH relativeFrom="page">
                      <wp:align>center</wp:align>
                    </wp:positionH>
                    <wp:positionV relativeFrom="page">
                      <wp:align>bottom</wp:align>
                    </wp:positionV>
                    <wp:extent cx="551815" cy="480695"/>
                    <wp:effectExtent l="0" t="0" r="635" b="0"/>
                    <wp:wrapNone/>
                    <wp:docPr id="15759105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408DC57" w14:textId="02F9B154"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03C62B"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37.8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2408DC57" w14:textId="02F9B154"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v:textbox>
                    <w10:wrap anchorx="page" anchory="page"/>
                  </v:shape>
                </w:pict>
              </mc:Fallback>
            </mc:AlternateContent>
          </w:r>
        </w:p>
      </w:tc>
      <w:tc>
        <w:tcPr>
          <w:tcW w:w="3020" w:type="dxa"/>
        </w:tcPr>
        <w:p w14:paraId="5ACCB735" w14:textId="03A6A5E4" w:rsidR="036B86FA" w:rsidRDefault="036B86FA" w:rsidP="036B86FA">
          <w:pPr>
            <w:pStyle w:val="Header"/>
            <w:jc w:val="center"/>
          </w:pPr>
        </w:p>
      </w:tc>
      <w:tc>
        <w:tcPr>
          <w:tcW w:w="3020" w:type="dxa"/>
        </w:tcPr>
        <w:p w14:paraId="50F0F61F" w14:textId="0B776E0F" w:rsidR="036B86FA" w:rsidRDefault="036B86FA" w:rsidP="036B86FA">
          <w:pPr>
            <w:pStyle w:val="Header"/>
            <w:ind w:right="-115"/>
            <w:jc w:val="right"/>
          </w:pPr>
        </w:p>
      </w:tc>
    </w:tr>
  </w:tbl>
  <w:p w14:paraId="15178FF7" w14:textId="2479E0A9" w:rsidR="036B86FA" w:rsidRDefault="036B86FA" w:rsidP="036B86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668E" w14:textId="276F341A" w:rsidR="00627385" w:rsidRDefault="00567AD2" w:rsidP="00961C4E">
    <w:pPr>
      <w:tabs>
        <w:tab w:val="right" w:pos="9072"/>
      </w:tabs>
      <w:jc w:val="right"/>
    </w:pPr>
    <w:r w:rsidRPr="00912CDA">
      <w:rPr>
        <w:noProof/>
      </w:rPr>
      <mc:AlternateContent>
        <mc:Choice Requires="wps">
          <w:drawing>
            <wp:anchor distT="0" distB="0" distL="114300" distR="114300" simplePos="0" relativeHeight="251658241" behindDoc="1" locked="0" layoutInCell="1" allowOverlap="1" wp14:anchorId="54DE5041" wp14:editId="3D1AFA8C">
              <wp:simplePos x="0" y="0"/>
              <wp:positionH relativeFrom="column">
                <wp:posOffset>-881380</wp:posOffset>
              </wp:positionH>
              <wp:positionV relativeFrom="paragraph">
                <wp:posOffset>-4401820</wp:posOffset>
              </wp:positionV>
              <wp:extent cx="7610475" cy="5286375"/>
              <wp:effectExtent l="0" t="0" r="9525" b="9525"/>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10475" cy="52863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724AE" w14:textId="77777777" w:rsidR="00812FC7" w:rsidRDefault="00812FC7" w:rsidP="00812F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DE5041" id="Rectangle 23" o:spid="_x0000_s1030" alt="&quot;&quot;" style="position:absolute;left:0;text-align:left;margin-left:-69.4pt;margin-top:-346.6pt;width:599.25pt;height:416.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" fillcolor="#f1f2f2 [3214]" stroked="f" strokeweight="2pt">
              <v:textbox>
                <w:txbxContent>
                  <w:p w14:paraId="667724AE" w14:textId="77777777" w:rsidR="00812FC7" w:rsidRDefault="00812FC7" w:rsidP="00812FC7">
                    <w:pPr>
                      <w:jc w:val="center"/>
                    </w:pPr>
                  </w:p>
                </w:txbxContent>
              </v:textbox>
            </v:rect>
          </w:pict>
        </mc:Fallback>
      </mc:AlternateContent>
    </w:r>
    <w:r w:rsidR="00F44604" w:rsidRPr="00912CDA">
      <w:rPr>
        <w:color w:val="auto"/>
        <w:sz w:val="32"/>
        <w:szCs w:val="32"/>
      </w:rPr>
      <w:t>March</w:t>
    </w:r>
    <w:r w:rsidR="00F44604">
      <w:rPr>
        <w:b/>
        <w:bCs/>
        <w:color w:val="auto"/>
        <w:sz w:val="32"/>
        <w:szCs w:val="32"/>
      </w:rPr>
      <w:t xml:space="preserve"> </w:t>
    </w:r>
    <w:r w:rsidR="00F44604" w:rsidRPr="00912CDA">
      <w:rPr>
        <w:color w:val="auto"/>
        <w:sz w:val="32"/>
        <w:szCs w:val="32"/>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4BC34" w14:textId="1BA51C57" w:rsidR="0001018E" w:rsidRDefault="00376160">
    <w:pPr>
      <w:pStyle w:val="Footer"/>
    </w:pPr>
    <w:r>
      <w:rPr>
        <w:noProof/>
      </w:rPr>
      <mc:AlternateContent>
        <mc:Choice Requires="wps">
          <w:drawing>
            <wp:anchor distT="0" distB="0" distL="0" distR="0" simplePos="0" relativeHeight="251658249" behindDoc="0" locked="0" layoutInCell="1" allowOverlap="1" wp14:anchorId="283CE6FC" wp14:editId="0364C414">
              <wp:simplePos x="635" y="635"/>
              <wp:positionH relativeFrom="page">
                <wp:align>center</wp:align>
              </wp:positionH>
              <wp:positionV relativeFrom="page">
                <wp:align>bottom</wp:align>
              </wp:positionV>
              <wp:extent cx="551815" cy="480695"/>
              <wp:effectExtent l="0" t="0" r="635" b="0"/>
              <wp:wrapNone/>
              <wp:docPr id="185545666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16C6B55" w14:textId="675E7D82"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3CE6FC" id="_x0000_t202" coordsize="21600,21600" o:spt="202" path="m,l,21600r21600,l21600,xe">
              <v:stroke joinstyle="miter"/>
              <v:path gradientshapeok="t" o:connecttype="rect"/>
            </v:shapetype>
            <v:shape id="Text Box 10" o:spid="_x0000_s1032" type="#_x0000_t202" alt="OFFICIAL" style="position:absolute;left:0;text-align:left;margin-left:0;margin-top:0;width:43.45pt;height:37.8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ZIDgIAABw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YVnY3d76A+4VAOhn17y9ctlt4wH16YwwXjHCja&#10;8IyHVNBVFM4WJQ24n//yx3zkHaOUdCiYihpUNCXqu8F9RG2NhhuNXTKK2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tGmSA4CAAAc&#10;BAAADgAAAAAAAAAAAAAAAAAuAgAAZHJzL2Uyb0RvYy54bWxQSwECLQAUAAYACAAAACEAVEtbFtsA&#10;AAADAQAADwAAAAAAAAAAAAAAAABoBAAAZHJzL2Rvd25yZXYueG1sUEsFBgAAAAAEAAQA8wAAAHAF&#10;AAAAAA==&#10;" filled="f" stroked="f">
              <v:textbox style="mso-fit-shape-to-text:t" inset="0,0,0,15pt">
                <w:txbxContent>
                  <w:p w14:paraId="716C6B55" w14:textId="675E7D82"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v:textbox>
              <w10:wrap anchorx="page" anchory="page"/>
            </v:shape>
          </w:pict>
        </mc:Fallback>
      </mc:AlternateContent>
    </w:r>
  </w:p>
  <w:sdt>
    <w:sdtPr>
      <w:id w:val="1247767533"/>
      <w:docPartObj>
        <w:docPartGallery w:val="Page Numbers (Bottom of Page)"/>
        <w:docPartUnique/>
      </w:docPartObj>
    </w:sdtPr>
    <w:sdtEndPr>
      <w:rPr>
        <w:noProof/>
      </w:rPr>
    </w:sdtEndPr>
    <w:sdtContent>
      <w:p w14:paraId="5179B91F" w14:textId="77777777" w:rsidR="0001018E" w:rsidRDefault="0001018E">
        <w:pPr>
          <w:pStyle w:val="Footer"/>
        </w:pPr>
        <w:r>
          <w:fldChar w:fldCharType="begin"/>
        </w:r>
        <w:r>
          <w:instrText xml:space="preserve"> PAGE   \* MERGEFORMAT </w:instrText>
        </w:r>
        <w:r>
          <w:fldChar w:fldCharType="separate"/>
        </w:r>
        <w:r>
          <w:rPr>
            <w:noProof/>
          </w:rPr>
          <w:t>2</w:t>
        </w:r>
        <w:r>
          <w:rPr>
            <w:noProof/>
          </w:rPr>
          <w:fldChar w:fldCharType="end"/>
        </w:r>
      </w:p>
    </w:sdtContent>
  </w:sdt>
  <w:p w14:paraId="7FBE2B6C" w14:textId="153593B7" w:rsidR="00D0690C" w:rsidRPr="00D0690C" w:rsidRDefault="00D0690C" w:rsidP="005D4A3F"/>
  <w:p w14:paraId="58908B6D" w14:textId="77777777" w:rsidR="00091A11" w:rsidRDefault="00091A1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8B98" w14:textId="0C17F49C" w:rsidR="00091A11" w:rsidRDefault="00DC18CF" w:rsidP="00C5526B">
    <w:pPr>
      <w:pStyle w:val="Footer"/>
      <w:jc w:val="left"/>
    </w:pPr>
    <w:sdt>
      <w:sdtPr>
        <w:id w:val="1375273747"/>
        <w:docPartObj>
          <w:docPartGallery w:val="Page Numbers (Bottom of Page)"/>
          <w:docPartUnique/>
        </w:docPartObj>
      </w:sdtPr>
      <w:sdtEndPr>
        <w:rPr>
          <w:noProof/>
        </w:rPr>
      </w:sdtEndPr>
      <w:sdtContent>
        <w:r w:rsidR="00530CE4">
          <w:t xml:space="preserve">Higher </w:t>
        </w:r>
        <w:r w:rsidR="00962A53">
          <w:t>e</w:t>
        </w:r>
        <w:r w:rsidR="00530CE4">
          <w:t xml:space="preserve">veryday </w:t>
        </w:r>
        <w:r w:rsidR="00962A53">
          <w:t>l</w:t>
        </w:r>
        <w:r w:rsidR="00530CE4">
          <w:t xml:space="preserve">iving </w:t>
        </w:r>
        <w:r w:rsidR="00962A53">
          <w:t>f</w:t>
        </w:r>
        <w:r w:rsidR="00530CE4">
          <w:t>ees</w:t>
        </w:r>
        <w:r w:rsidR="00962A53">
          <w:t xml:space="preserve"> in residential care homes</w:t>
        </w:r>
        <w:r w:rsidR="00435FCA">
          <w:tab/>
        </w:r>
        <w:r w:rsidR="0001018E">
          <w:fldChar w:fldCharType="begin"/>
        </w:r>
        <w:r w:rsidR="0001018E">
          <w:instrText xml:space="preserve"> PAGE   \* MERGEFORMAT </w:instrText>
        </w:r>
        <w:r w:rsidR="0001018E">
          <w:fldChar w:fldCharType="separate"/>
        </w:r>
        <w:r w:rsidR="0001018E">
          <w:rPr>
            <w:noProof/>
          </w:rPr>
          <w:t>2</w:t>
        </w:r>
        <w:r w:rsidR="0001018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7CBEE" w14:textId="77777777" w:rsidR="00222E83" w:rsidRDefault="00222E83" w:rsidP="00934368">
      <w:r>
        <w:separator/>
      </w:r>
    </w:p>
    <w:p w14:paraId="09671A9E" w14:textId="77777777" w:rsidR="00222E83" w:rsidRDefault="00222E83" w:rsidP="00934368"/>
  </w:footnote>
  <w:footnote w:type="continuationSeparator" w:id="0">
    <w:p w14:paraId="44B0A2B3" w14:textId="77777777" w:rsidR="00222E83" w:rsidRDefault="00222E83" w:rsidP="00934368">
      <w:r>
        <w:continuationSeparator/>
      </w:r>
    </w:p>
    <w:p w14:paraId="475E9600" w14:textId="77777777" w:rsidR="00222E83" w:rsidRDefault="00222E83" w:rsidP="00934368"/>
  </w:footnote>
  <w:footnote w:type="continuationNotice" w:id="1">
    <w:p w14:paraId="21CFE518" w14:textId="77777777" w:rsidR="00222E83" w:rsidRDefault="00222E83"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06CEA" w14:textId="41C172D3" w:rsidR="0003441F" w:rsidRDefault="00376160">
    <w:pPr>
      <w:pStyle w:val="Header"/>
    </w:pPr>
    <w:r>
      <w:rPr>
        <w:noProof/>
      </w:rPr>
      <mc:AlternateContent>
        <mc:Choice Requires="wps">
          <w:drawing>
            <wp:anchor distT="0" distB="0" distL="0" distR="0" simplePos="0" relativeHeight="251658243" behindDoc="0" locked="0" layoutInCell="1" allowOverlap="1" wp14:anchorId="355ED3BB" wp14:editId="23B3628C">
              <wp:simplePos x="635" y="635"/>
              <wp:positionH relativeFrom="page">
                <wp:align>center</wp:align>
              </wp:positionH>
              <wp:positionV relativeFrom="page">
                <wp:align>top</wp:align>
              </wp:positionV>
              <wp:extent cx="551815" cy="480695"/>
              <wp:effectExtent l="0" t="0" r="635" b="14605"/>
              <wp:wrapNone/>
              <wp:docPr id="12773845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05DEB57" w14:textId="0E1A601F"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5ED3BB"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605DEB57" w14:textId="0E1A601F"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36B86FA" w14:paraId="4510142C" w14:textId="77777777" w:rsidTr="036B86FA">
      <w:trPr>
        <w:trHeight w:val="300"/>
      </w:trPr>
      <w:tc>
        <w:tcPr>
          <w:tcW w:w="3020" w:type="dxa"/>
        </w:tcPr>
        <w:p w14:paraId="22CBA8C0" w14:textId="0BF43610" w:rsidR="036B86FA" w:rsidRDefault="00376160" w:rsidP="036B86FA">
          <w:pPr>
            <w:pStyle w:val="Header"/>
            <w:ind w:left="-115"/>
          </w:pPr>
          <w:r>
            <w:rPr>
              <w:noProof/>
            </w:rPr>
            <mc:AlternateContent>
              <mc:Choice Requires="wps">
                <w:drawing>
                  <wp:anchor distT="0" distB="0" distL="0" distR="0" simplePos="0" relativeHeight="251658244" behindDoc="0" locked="0" layoutInCell="1" allowOverlap="1" wp14:anchorId="32CAC29B" wp14:editId="50415F98">
                    <wp:simplePos x="635" y="635"/>
                    <wp:positionH relativeFrom="page">
                      <wp:align>center</wp:align>
                    </wp:positionH>
                    <wp:positionV relativeFrom="page">
                      <wp:align>top</wp:align>
                    </wp:positionV>
                    <wp:extent cx="551815" cy="480695"/>
                    <wp:effectExtent l="0" t="0" r="635" b="14605"/>
                    <wp:wrapNone/>
                    <wp:docPr id="29629930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E0E8D78" w14:textId="2F55EEAA"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CAC29B"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1E0E8D78" w14:textId="2F55EEAA"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v:textbox>
                    <w10:wrap anchorx="page" anchory="page"/>
                  </v:shape>
                </w:pict>
              </mc:Fallback>
            </mc:AlternateContent>
          </w:r>
        </w:p>
      </w:tc>
      <w:tc>
        <w:tcPr>
          <w:tcW w:w="3020" w:type="dxa"/>
        </w:tcPr>
        <w:p w14:paraId="37E13ED8" w14:textId="18755B3F" w:rsidR="036B86FA" w:rsidRDefault="036B86FA" w:rsidP="036B86FA">
          <w:pPr>
            <w:pStyle w:val="Header"/>
            <w:jc w:val="center"/>
          </w:pPr>
        </w:p>
      </w:tc>
      <w:tc>
        <w:tcPr>
          <w:tcW w:w="3020" w:type="dxa"/>
        </w:tcPr>
        <w:p w14:paraId="6F1FBA19" w14:textId="4CC709B0" w:rsidR="036B86FA" w:rsidRDefault="036B86FA" w:rsidP="036B86FA">
          <w:pPr>
            <w:pStyle w:val="Header"/>
            <w:ind w:right="-115"/>
            <w:jc w:val="right"/>
          </w:pPr>
        </w:p>
      </w:tc>
    </w:tr>
  </w:tbl>
  <w:p w14:paraId="2F170B60" w14:textId="62A4F749" w:rsidR="036B86FA" w:rsidRDefault="036B86FA" w:rsidP="036B86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F161" w14:textId="73B98A58" w:rsidR="00751A23" w:rsidRDefault="00CA658A" w:rsidP="00480AD6">
    <w:pPr>
      <w:pStyle w:val="Header"/>
      <w:tabs>
        <w:tab w:val="clear" w:pos="4513"/>
        <w:tab w:val="clear" w:pos="9026"/>
        <w:tab w:val="left" w:pos="3089"/>
      </w:tabs>
      <w:rPr>
        <w:noProof/>
        <w:lang w:eastAsia="en-AU"/>
      </w:rPr>
    </w:pPr>
    <w:r>
      <w:rPr>
        <w:noProof/>
        <w:lang w:eastAsia="en-AU"/>
      </w:rPr>
      <w:drawing>
        <wp:anchor distT="0" distB="0" distL="114300" distR="114300" simplePos="0" relativeHeight="251658240" behindDoc="0" locked="0" layoutInCell="1" allowOverlap="1" wp14:anchorId="29AF8468" wp14:editId="2FFD43F0">
          <wp:simplePos x="0" y="0"/>
          <wp:positionH relativeFrom="margin">
            <wp:posOffset>-1176655</wp:posOffset>
          </wp:positionH>
          <wp:positionV relativeFrom="paragraph">
            <wp:posOffset>-530860</wp:posOffset>
          </wp:positionV>
          <wp:extent cx="8139430" cy="5572125"/>
          <wp:effectExtent l="0" t="0" r="0" b="9525"/>
          <wp:wrapSquare wrapText="bothSides"/>
          <wp:docPr id="1795287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9430" cy="55721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D75C" w14:textId="15165D4B" w:rsidR="00D0690C" w:rsidRPr="00C3229A" w:rsidRDefault="00376160" w:rsidP="00C3229A">
    <w:pPr>
      <w:pStyle w:val="Header"/>
    </w:pPr>
    <w:r>
      <w:rPr>
        <w:noProof/>
      </w:rPr>
      <mc:AlternateContent>
        <mc:Choice Requires="wps">
          <w:drawing>
            <wp:anchor distT="0" distB="0" distL="0" distR="0" simplePos="0" relativeHeight="251658246" behindDoc="0" locked="0" layoutInCell="1" allowOverlap="1" wp14:anchorId="1605C3D7" wp14:editId="0538C25D">
              <wp:simplePos x="635" y="635"/>
              <wp:positionH relativeFrom="page">
                <wp:align>center</wp:align>
              </wp:positionH>
              <wp:positionV relativeFrom="page">
                <wp:align>top</wp:align>
              </wp:positionV>
              <wp:extent cx="551815" cy="480695"/>
              <wp:effectExtent l="0" t="0" r="635" b="14605"/>
              <wp:wrapNone/>
              <wp:docPr id="204766963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A1BAF96" w14:textId="532BF08C"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05C3D7" id="_x0000_t202" coordsize="21600,21600" o:spt="202" path="m,l,21600r21600,l21600,xe">
              <v:stroke joinstyle="miter"/>
              <v:path gradientshapeok="t" o:connecttype="rect"/>
            </v:shapetype>
            <v:shape id="Text Box 5" o:spid="_x0000_s1031" type="#_x0000_t202" alt="OFFICIAL" style="position:absolute;margin-left:0;margin-top:0;width:43.45pt;height:37.8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C6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yNT9DpoTDuVg3Le3fN1h6Q3z4YU5XDDOgaIN&#10;z3hIBX1N4WxR0oL78Td/zEfeMUpJj4KpqUFFU6K+GdxH1FYyiru8zPHmJvduMsxBPwDKsMAXYXky&#10;Y15Qkykd6DeU8yoWwhAzHMvVNEzmQxiVi8+Bi9UqJaGMLAsbs7U8Qke6Ipevwxtz9kx4wE09waQm&#10;Vr3jfcyNf3q7OgRkPy0lUjsSeWYcJZjWen4uUeO/3lPW9VEvfwI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E/XILoNAgAAHAQA&#10;AA4AAAAAAAAAAAAAAAAALgIAAGRycy9lMm9Eb2MueG1sUEsBAi0AFAAGAAgAAAAhALe4h6naAAAA&#10;AwEAAA8AAAAAAAAAAAAAAAAAZwQAAGRycy9kb3ducmV2LnhtbFBLBQYAAAAABAAEAPMAAABuBQAA&#10;AAA=&#10;" filled="f" stroked="f">
              <v:textbox style="mso-fit-shape-to-text:t" inset="0,15pt,0,0">
                <w:txbxContent>
                  <w:p w14:paraId="3A1BAF96" w14:textId="532BF08C"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v:textbox>
              <w10:wrap anchorx="page" anchory="page"/>
            </v:shape>
          </w:pict>
        </mc:Fallback>
      </mc:AlternateContent>
    </w:r>
  </w:p>
  <w:p w14:paraId="603AE608" w14:textId="77777777" w:rsidR="00091A11" w:rsidRDefault="00091A1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36B86FA" w14:paraId="60C2D09A" w14:textId="77777777" w:rsidTr="036B86FA">
      <w:trPr>
        <w:trHeight w:val="300"/>
      </w:trPr>
      <w:tc>
        <w:tcPr>
          <w:tcW w:w="3020" w:type="dxa"/>
        </w:tcPr>
        <w:p w14:paraId="55E5467A" w14:textId="25D42D57" w:rsidR="036B86FA" w:rsidRDefault="036B86FA" w:rsidP="036B86FA">
          <w:pPr>
            <w:pStyle w:val="Header"/>
            <w:ind w:left="-115"/>
          </w:pPr>
        </w:p>
      </w:tc>
      <w:tc>
        <w:tcPr>
          <w:tcW w:w="3020" w:type="dxa"/>
        </w:tcPr>
        <w:p w14:paraId="6A473B68" w14:textId="5981F4E4" w:rsidR="036B86FA" w:rsidRDefault="036B86FA" w:rsidP="036B86FA">
          <w:pPr>
            <w:pStyle w:val="Header"/>
            <w:jc w:val="center"/>
          </w:pPr>
        </w:p>
      </w:tc>
      <w:tc>
        <w:tcPr>
          <w:tcW w:w="3020" w:type="dxa"/>
        </w:tcPr>
        <w:p w14:paraId="428A12AA" w14:textId="799AD7CC" w:rsidR="036B86FA" w:rsidRDefault="036B86FA" w:rsidP="036B86FA">
          <w:pPr>
            <w:pStyle w:val="Header"/>
            <w:ind w:right="-115"/>
            <w:jc w:val="right"/>
          </w:pPr>
        </w:p>
      </w:tc>
    </w:tr>
  </w:tbl>
  <w:p w14:paraId="6505DC4F" w14:textId="1BE8D7E8" w:rsidR="036B86FA" w:rsidRDefault="036B86FA" w:rsidP="036B86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C371" w14:textId="6B14C5D2" w:rsidR="00E90C8D" w:rsidRDefault="00376160">
    <w:pPr>
      <w:pStyle w:val="Header"/>
    </w:pPr>
    <w:r>
      <w:rPr>
        <w:noProof/>
      </w:rPr>
      <mc:AlternateContent>
        <mc:Choice Requires="wps">
          <w:drawing>
            <wp:anchor distT="0" distB="0" distL="0" distR="0" simplePos="0" relativeHeight="251658245" behindDoc="0" locked="0" layoutInCell="1" allowOverlap="1" wp14:anchorId="16F60932" wp14:editId="43C77A0A">
              <wp:simplePos x="635" y="635"/>
              <wp:positionH relativeFrom="page">
                <wp:align>center</wp:align>
              </wp:positionH>
              <wp:positionV relativeFrom="page">
                <wp:align>top</wp:align>
              </wp:positionV>
              <wp:extent cx="551815" cy="480695"/>
              <wp:effectExtent l="0" t="0" r="635" b="14605"/>
              <wp:wrapNone/>
              <wp:docPr id="20755208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C55044B" w14:textId="04927309"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F60932" id="_x0000_t202" coordsize="21600,21600" o:spt="202" path="m,l,21600r21600,l21600,xe">
              <v:stroke joinstyle="miter"/>
              <v:path gradientshapeok="t" o:connecttype="rect"/>
            </v:shapetype>
            <v:shape id="Text Box 4" o:spid="_x0000_s1033"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XBDgIAABwEAAAOAAAAZHJzL2Uyb0RvYy54bWysU8Fu2zAMvQ/YPwi6L7aLpUu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dZZf30wjSnb52ToffgjQJBoVdbiVRBY7&#10;rH0YUseUWMvAqlUqbUaZvxyIGT3ZpcNohX7bk7au6L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CVqUXBDgIAABwE&#10;AAAOAAAAAAAAAAAAAAAAAC4CAABkcnMvZTJvRG9jLnhtbFBLAQItABQABgAIAAAAIQC3uIep2gAA&#10;AAMBAAAPAAAAAAAAAAAAAAAAAGgEAABkcnMvZG93bnJldi54bWxQSwUGAAAAAAQABADzAAAAbwUA&#10;AAAA&#10;" filled="f" stroked="f">
              <v:textbox style="mso-fit-shape-to-text:t" inset="0,15pt,0,0">
                <w:txbxContent>
                  <w:p w14:paraId="1C55044B" w14:textId="04927309" w:rsidR="00376160" w:rsidRPr="00376160" w:rsidRDefault="00376160" w:rsidP="00376160">
                    <w:pPr>
                      <w:spacing w:after="0"/>
                      <w:rPr>
                        <w:rFonts w:ascii="Calibri" w:eastAsia="Calibri" w:hAnsi="Calibri" w:cs="Calibri"/>
                        <w:noProof/>
                        <w:color w:val="FF0000"/>
                      </w:rPr>
                    </w:pPr>
                    <w:r w:rsidRPr="00376160">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C3C"/>
      </v:shape>
    </w:pict>
  </w:numPicBullet>
  <w:abstractNum w:abstractNumId="0" w15:restartNumberingAfterBreak="0">
    <w:nsid w:val="FFFFFF82"/>
    <w:multiLevelType w:val="singleLevel"/>
    <w:tmpl w:val="6398143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321A90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101E25"/>
    <w:multiLevelType w:val="hybridMultilevel"/>
    <w:tmpl w:val="568A6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311526"/>
    <w:multiLevelType w:val="hybridMultilevel"/>
    <w:tmpl w:val="9BE888A2"/>
    <w:lvl w:ilvl="0" w:tplc="708C0DDE">
      <w:start w:val="1"/>
      <w:numFmt w:val="decimal"/>
      <w:pStyle w:val="Tablelistnumber"/>
      <w:lvlText w:val="%1."/>
      <w:lvlJc w:val="left"/>
      <w:pPr>
        <w:ind w:left="360" w:hanging="360"/>
      </w:pPr>
      <w:rPr>
        <w:rFonts w:hint="default"/>
      </w:rPr>
    </w:lvl>
    <w:lvl w:ilvl="1" w:tplc="5B4A8BB4" w:tentative="1">
      <w:start w:val="1"/>
      <w:numFmt w:val="lowerLetter"/>
      <w:lvlText w:val="%2."/>
      <w:lvlJc w:val="left"/>
      <w:pPr>
        <w:ind w:left="1440" w:hanging="360"/>
      </w:pPr>
    </w:lvl>
    <w:lvl w:ilvl="2" w:tplc="06E0084A" w:tentative="1">
      <w:start w:val="1"/>
      <w:numFmt w:val="lowerRoman"/>
      <w:lvlText w:val="%3."/>
      <w:lvlJc w:val="right"/>
      <w:pPr>
        <w:ind w:left="2160" w:hanging="180"/>
      </w:pPr>
    </w:lvl>
    <w:lvl w:ilvl="3" w:tplc="65480416" w:tentative="1">
      <w:start w:val="1"/>
      <w:numFmt w:val="decimal"/>
      <w:lvlText w:val="%4."/>
      <w:lvlJc w:val="left"/>
      <w:pPr>
        <w:ind w:left="2880" w:hanging="360"/>
      </w:pPr>
    </w:lvl>
    <w:lvl w:ilvl="4" w:tplc="F7BEBC76" w:tentative="1">
      <w:start w:val="1"/>
      <w:numFmt w:val="lowerLetter"/>
      <w:lvlText w:val="%5."/>
      <w:lvlJc w:val="left"/>
      <w:pPr>
        <w:ind w:left="3600" w:hanging="360"/>
      </w:pPr>
    </w:lvl>
    <w:lvl w:ilvl="5" w:tplc="B36EF2D8" w:tentative="1">
      <w:start w:val="1"/>
      <w:numFmt w:val="lowerRoman"/>
      <w:lvlText w:val="%6."/>
      <w:lvlJc w:val="right"/>
      <w:pPr>
        <w:ind w:left="4320" w:hanging="180"/>
      </w:pPr>
    </w:lvl>
    <w:lvl w:ilvl="6" w:tplc="EB48EBB6" w:tentative="1">
      <w:start w:val="1"/>
      <w:numFmt w:val="decimal"/>
      <w:lvlText w:val="%7."/>
      <w:lvlJc w:val="left"/>
      <w:pPr>
        <w:ind w:left="5040" w:hanging="360"/>
      </w:pPr>
    </w:lvl>
    <w:lvl w:ilvl="7" w:tplc="4CA841AE" w:tentative="1">
      <w:start w:val="1"/>
      <w:numFmt w:val="lowerLetter"/>
      <w:lvlText w:val="%8."/>
      <w:lvlJc w:val="left"/>
      <w:pPr>
        <w:ind w:left="5760" w:hanging="360"/>
      </w:pPr>
    </w:lvl>
    <w:lvl w:ilvl="8" w:tplc="2C7034E0" w:tentative="1">
      <w:start w:val="1"/>
      <w:numFmt w:val="lowerRoman"/>
      <w:lvlText w:val="%9."/>
      <w:lvlJc w:val="right"/>
      <w:pPr>
        <w:ind w:left="6480" w:hanging="180"/>
      </w:pPr>
    </w:lvl>
  </w:abstractNum>
  <w:abstractNum w:abstractNumId="4" w15:restartNumberingAfterBreak="0">
    <w:nsid w:val="088A4A12"/>
    <w:multiLevelType w:val="hybridMultilevel"/>
    <w:tmpl w:val="95AC6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8E4410C"/>
    <w:multiLevelType w:val="multilevel"/>
    <w:tmpl w:val="13586ED8"/>
    <w:styleLink w:val="Style2"/>
    <w:lvl w:ilvl="0">
      <w:start w:val="1"/>
      <w:numFmt w:val="bullet"/>
      <w:lvlText w:val="l"/>
      <w:lvlJc w:val="left"/>
      <w:pPr>
        <w:ind w:left="644" w:hanging="284"/>
      </w:pPr>
      <w:rPr>
        <w:rFonts w:ascii="Wingdings" w:hAnsi="Wingdings" w:hint="default"/>
        <w:color w:val="auto"/>
      </w:rPr>
    </w:lvl>
    <w:lvl w:ilvl="1">
      <w:start w:val="1"/>
      <w:numFmt w:val="bullet"/>
      <w:lvlText w:val="n"/>
      <w:lvlJc w:val="left"/>
      <w:pPr>
        <w:ind w:left="1080" w:hanging="360"/>
      </w:pPr>
      <w:rPr>
        <w:rFonts w:ascii="Wingdings" w:hAnsi="Wingdings" w:hint="default"/>
        <w:color w:val="auto"/>
        <w:sz w:val="16"/>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 w15:restartNumberingAfterBreak="0">
    <w:nsid w:val="0C177A2A"/>
    <w:multiLevelType w:val="hybridMultilevel"/>
    <w:tmpl w:val="E1980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281DE7"/>
    <w:multiLevelType w:val="hybridMultilevel"/>
    <w:tmpl w:val="A9B2B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76776C"/>
    <w:multiLevelType w:val="multilevel"/>
    <w:tmpl w:val="7DD6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C63FE"/>
    <w:multiLevelType w:val="multilevel"/>
    <w:tmpl w:val="81CCD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40FE7"/>
    <w:multiLevelType w:val="hybridMultilevel"/>
    <w:tmpl w:val="9BA6E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4D638D"/>
    <w:multiLevelType w:val="hybridMultilevel"/>
    <w:tmpl w:val="B950CA00"/>
    <w:lvl w:ilvl="0" w:tplc="83E8E0C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4052AA"/>
    <w:multiLevelType w:val="multilevel"/>
    <w:tmpl w:val="13586ED8"/>
    <w:styleLink w:val="CurrentList1"/>
    <w:lvl w:ilvl="0">
      <w:start w:val="1"/>
      <w:numFmt w:val="bullet"/>
      <w:lvlText w:val=""/>
      <w:lvlJc w:val="left"/>
      <w:pPr>
        <w:ind w:left="644" w:hanging="284"/>
      </w:pPr>
      <w:rPr>
        <w:rFonts w:ascii="Symbol" w:hAnsi="Symbol" w:hint="default"/>
        <w:color w:val="auto"/>
      </w:rPr>
    </w:lvl>
    <w:lvl w:ilvl="1">
      <w:start w:val="1"/>
      <w:numFmt w:val="bullet"/>
      <w:lvlText w:val="■"/>
      <w:lvlJc w:val="left"/>
      <w:pPr>
        <w:ind w:left="1080" w:hanging="360"/>
      </w:pPr>
      <w:rPr>
        <w:rFonts w:ascii="Arial" w:hAnsi="Arial" w:hint="default"/>
        <w:color w:val="auto"/>
      </w:rPr>
    </w:lvl>
    <w:lvl w:ilvl="2">
      <w:start w:val="1"/>
      <w:numFmt w:val="bullet"/>
      <w:lvlText w:val="▬"/>
      <w:lvlJc w:val="left"/>
      <w:pPr>
        <w:ind w:left="1440" w:hanging="360"/>
      </w:pPr>
      <w:rPr>
        <w:rFonts w:ascii="Arial" w:hAnsi="Arial"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4CD50FD"/>
    <w:multiLevelType w:val="hybridMultilevel"/>
    <w:tmpl w:val="2EC6E5F4"/>
    <w:lvl w:ilvl="0" w:tplc="0C090001">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6FF2309"/>
    <w:multiLevelType w:val="hybridMultilevel"/>
    <w:tmpl w:val="977E3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766292"/>
    <w:multiLevelType w:val="hybridMultilevel"/>
    <w:tmpl w:val="85FCAF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D642A6"/>
    <w:multiLevelType w:val="hybridMultilevel"/>
    <w:tmpl w:val="43F80D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BF6CEB"/>
    <w:multiLevelType w:val="hybridMultilevel"/>
    <w:tmpl w:val="55B46CC6"/>
    <w:lvl w:ilvl="0" w:tplc="6556FF00">
      <w:start w:val="1"/>
      <w:numFmt w:val="decimal"/>
      <w:pStyle w:val="TABLENumber"/>
      <w:suff w:val="space"/>
      <w:lvlText w:val="%1. "/>
      <w:lvlJc w:val="left"/>
      <w:pPr>
        <w:ind w:left="170" w:hanging="170"/>
      </w:pPr>
      <w:rPr>
        <w:rFonts w:ascii="Arial" w:hAnsi="Arial" w:cs="Times New Roman" w:hint="default"/>
      </w:rPr>
    </w:lvl>
    <w:lvl w:ilvl="1" w:tplc="B770D50E" w:tentative="1">
      <w:start w:val="1"/>
      <w:numFmt w:val="lowerLetter"/>
      <w:lvlText w:val="%2."/>
      <w:lvlJc w:val="left"/>
      <w:pPr>
        <w:ind w:left="1080" w:hanging="360"/>
      </w:pPr>
      <w:rPr>
        <w:rFonts w:cs="Times New Roman"/>
      </w:rPr>
    </w:lvl>
    <w:lvl w:ilvl="2" w:tplc="D1AC3FE6" w:tentative="1">
      <w:start w:val="1"/>
      <w:numFmt w:val="lowerRoman"/>
      <w:lvlText w:val="%3."/>
      <w:lvlJc w:val="right"/>
      <w:pPr>
        <w:ind w:left="1800" w:hanging="180"/>
      </w:pPr>
      <w:rPr>
        <w:rFonts w:cs="Times New Roman"/>
      </w:rPr>
    </w:lvl>
    <w:lvl w:ilvl="3" w:tplc="2E722BD4" w:tentative="1">
      <w:start w:val="1"/>
      <w:numFmt w:val="decimal"/>
      <w:lvlText w:val="%4."/>
      <w:lvlJc w:val="left"/>
      <w:pPr>
        <w:ind w:left="2520" w:hanging="360"/>
      </w:pPr>
      <w:rPr>
        <w:rFonts w:cs="Times New Roman"/>
      </w:rPr>
    </w:lvl>
    <w:lvl w:ilvl="4" w:tplc="CDB2B8BC" w:tentative="1">
      <w:start w:val="1"/>
      <w:numFmt w:val="lowerLetter"/>
      <w:lvlText w:val="%5."/>
      <w:lvlJc w:val="left"/>
      <w:pPr>
        <w:ind w:left="3240" w:hanging="360"/>
      </w:pPr>
      <w:rPr>
        <w:rFonts w:cs="Times New Roman"/>
      </w:rPr>
    </w:lvl>
    <w:lvl w:ilvl="5" w:tplc="7D8CFA76" w:tentative="1">
      <w:start w:val="1"/>
      <w:numFmt w:val="lowerRoman"/>
      <w:lvlText w:val="%6."/>
      <w:lvlJc w:val="right"/>
      <w:pPr>
        <w:ind w:left="3960" w:hanging="180"/>
      </w:pPr>
      <w:rPr>
        <w:rFonts w:cs="Times New Roman"/>
      </w:rPr>
    </w:lvl>
    <w:lvl w:ilvl="6" w:tplc="349224D0" w:tentative="1">
      <w:start w:val="1"/>
      <w:numFmt w:val="decimal"/>
      <w:lvlText w:val="%7."/>
      <w:lvlJc w:val="left"/>
      <w:pPr>
        <w:ind w:left="4680" w:hanging="360"/>
      </w:pPr>
      <w:rPr>
        <w:rFonts w:cs="Times New Roman"/>
      </w:rPr>
    </w:lvl>
    <w:lvl w:ilvl="7" w:tplc="AD2E393C" w:tentative="1">
      <w:start w:val="1"/>
      <w:numFmt w:val="lowerLetter"/>
      <w:lvlText w:val="%8."/>
      <w:lvlJc w:val="left"/>
      <w:pPr>
        <w:ind w:left="5400" w:hanging="360"/>
      </w:pPr>
      <w:rPr>
        <w:rFonts w:cs="Times New Roman"/>
      </w:rPr>
    </w:lvl>
    <w:lvl w:ilvl="8" w:tplc="22B27F60" w:tentative="1">
      <w:start w:val="1"/>
      <w:numFmt w:val="lowerRoman"/>
      <w:lvlText w:val="%9."/>
      <w:lvlJc w:val="right"/>
      <w:pPr>
        <w:ind w:left="6120" w:hanging="180"/>
      </w:pPr>
      <w:rPr>
        <w:rFonts w:cs="Times New Roman"/>
      </w:rPr>
    </w:lvl>
  </w:abstractNum>
  <w:abstractNum w:abstractNumId="18" w15:restartNumberingAfterBreak="0">
    <w:nsid w:val="4F357449"/>
    <w:multiLevelType w:val="hybridMultilevel"/>
    <w:tmpl w:val="40E28A2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3E0BE2"/>
    <w:multiLevelType w:val="hybridMultilevel"/>
    <w:tmpl w:val="07D6F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901AAD"/>
    <w:multiLevelType w:val="hybridMultilevel"/>
    <w:tmpl w:val="4C2A369C"/>
    <w:lvl w:ilvl="0" w:tplc="49BADBD8">
      <w:start w:val="1"/>
      <w:numFmt w:val="bullet"/>
      <w:lvlText w:val=""/>
      <w:lvlJc w:val="left"/>
      <w:pPr>
        <w:ind w:left="720" w:hanging="360"/>
      </w:pPr>
      <w:rPr>
        <w:rFonts w:ascii="Symbol" w:hAnsi="Symbol" w:hint="default"/>
      </w:rPr>
    </w:lvl>
    <w:lvl w:ilvl="1" w:tplc="858E1DC2">
      <w:start w:val="1"/>
      <w:numFmt w:val="bullet"/>
      <w:lvlText w:val="o"/>
      <w:lvlJc w:val="left"/>
      <w:pPr>
        <w:ind w:left="1440" w:hanging="360"/>
      </w:pPr>
      <w:rPr>
        <w:rFonts w:ascii="Courier New" w:hAnsi="Courier New" w:hint="default"/>
      </w:rPr>
    </w:lvl>
    <w:lvl w:ilvl="2" w:tplc="F0581282">
      <w:start w:val="1"/>
      <w:numFmt w:val="bullet"/>
      <w:lvlText w:val=""/>
      <w:lvlJc w:val="left"/>
      <w:pPr>
        <w:ind w:left="2160" w:hanging="360"/>
      </w:pPr>
      <w:rPr>
        <w:rFonts w:ascii="Wingdings" w:hAnsi="Wingdings" w:hint="default"/>
      </w:rPr>
    </w:lvl>
    <w:lvl w:ilvl="3" w:tplc="85AA2A18">
      <w:start w:val="1"/>
      <w:numFmt w:val="bullet"/>
      <w:lvlText w:val=""/>
      <w:lvlJc w:val="left"/>
      <w:pPr>
        <w:ind w:left="2880" w:hanging="360"/>
      </w:pPr>
      <w:rPr>
        <w:rFonts w:ascii="Symbol" w:hAnsi="Symbol" w:hint="default"/>
      </w:rPr>
    </w:lvl>
    <w:lvl w:ilvl="4" w:tplc="3E107B6C">
      <w:start w:val="1"/>
      <w:numFmt w:val="bullet"/>
      <w:lvlText w:val="o"/>
      <w:lvlJc w:val="left"/>
      <w:pPr>
        <w:ind w:left="3600" w:hanging="360"/>
      </w:pPr>
      <w:rPr>
        <w:rFonts w:ascii="Courier New" w:hAnsi="Courier New" w:hint="default"/>
      </w:rPr>
    </w:lvl>
    <w:lvl w:ilvl="5" w:tplc="5658CC50">
      <w:start w:val="1"/>
      <w:numFmt w:val="bullet"/>
      <w:lvlText w:val=""/>
      <w:lvlJc w:val="left"/>
      <w:pPr>
        <w:ind w:left="4320" w:hanging="360"/>
      </w:pPr>
      <w:rPr>
        <w:rFonts w:ascii="Wingdings" w:hAnsi="Wingdings" w:hint="default"/>
      </w:rPr>
    </w:lvl>
    <w:lvl w:ilvl="6" w:tplc="9DA6755A">
      <w:start w:val="1"/>
      <w:numFmt w:val="bullet"/>
      <w:lvlText w:val=""/>
      <w:lvlJc w:val="left"/>
      <w:pPr>
        <w:ind w:left="5040" w:hanging="360"/>
      </w:pPr>
      <w:rPr>
        <w:rFonts w:ascii="Symbol" w:hAnsi="Symbol" w:hint="default"/>
      </w:rPr>
    </w:lvl>
    <w:lvl w:ilvl="7" w:tplc="99DC2440">
      <w:start w:val="1"/>
      <w:numFmt w:val="bullet"/>
      <w:lvlText w:val="o"/>
      <w:lvlJc w:val="left"/>
      <w:pPr>
        <w:ind w:left="5760" w:hanging="360"/>
      </w:pPr>
      <w:rPr>
        <w:rFonts w:ascii="Courier New" w:hAnsi="Courier New" w:hint="default"/>
      </w:rPr>
    </w:lvl>
    <w:lvl w:ilvl="8" w:tplc="1CA426F6">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0C090001">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5E31F58"/>
    <w:multiLevelType w:val="multilevel"/>
    <w:tmpl w:val="6268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4078E7"/>
    <w:multiLevelType w:val="hybridMultilevel"/>
    <w:tmpl w:val="05CE0766"/>
    <w:lvl w:ilvl="0" w:tplc="C4020892">
      <w:start w:val="1"/>
      <w:numFmt w:val="bullet"/>
      <w:pStyle w:val="TABLEbulletpoint"/>
      <w:lvlText w:val=""/>
      <w:lvlJc w:val="left"/>
      <w:pPr>
        <w:ind w:left="170" w:hanging="17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936387C"/>
    <w:multiLevelType w:val="hybridMultilevel"/>
    <w:tmpl w:val="66AC59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A04D86"/>
    <w:multiLevelType w:val="hybridMultilevel"/>
    <w:tmpl w:val="575E2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C1E22B3"/>
    <w:multiLevelType w:val="hybridMultilevel"/>
    <w:tmpl w:val="0D2A5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D15302E"/>
    <w:multiLevelType w:val="hybridMultilevel"/>
    <w:tmpl w:val="486E0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CF8287E"/>
    <w:multiLevelType w:val="hybridMultilevel"/>
    <w:tmpl w:val="FE2A36DA"/>
    <w:lvl w:ilvl="0" w:tplc="0C09000F">
      <w:start w:val="1"/>
      <w:numFmt w:val="bullet"/>
      <w:pStyle w:val="Tablelist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9" w15:restartNumberingAfterBreak="0">
    <w:nsid w:val="712F5A54"/>
    <w:multiLevelType w:val="hybridMultilevel"/>
    <w:tmpl w:val="2E78F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C33145F"/>
    <w:multiLevelType w:val="hybridMultilevel"/>
    <w:tmpl w:val="45E60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391716"/>
    <w:multiLevelType w:val="hybridMultilevel"/>
    <w:tmpl w:val="DDBC3032"/>
    <w:lvl w:ilvl="0" w:tplc="0C09000F">
      <w:start w:val="1"/>
      <w:numFmt w:val="bullet"/>
      <w:pStyle w:val="ListBullet2"/>
      <w:lvlText w:val="o"/>
      <w:lvlJc w:val="left"/>
      <w:pPr>
        <w:ind w:left="1004" w:hanging="360"/>
      </w:pPr>
      <w:rPr>
        <w:rFonts w:ascii="Courier New" w:hAnsi="Courier New" w:cs="Courier New" w:hint="default"/>
      </w:rPr>
    </w:lvl>
    <w:lvl w:ilvl="1" w:tplc="0C090019" w:tentative="1">
      <w:start w:val="1"/>
      <w:numFmt w:val="bullet"/>
      <w:lvlText w:val="o"/>
      <w:lvlJc w:val="left"/>
      <w:pPr>
        <w:ind w:left="1724" w:hanging="360"/>
      </w:pPr>
      <w:rPr>
        <w:rFonts w:ascii="Courier New" w:hAnsi="Courier New" w:cs="Courier New" w:hint="default"/>
      </w:rPr>
    </w:lvl>
    <w:lvl w:ilvl="2" w:tplc="0C09001B" w:tentative="1">
      <w:start w:val="1"/>
      <w:numFmt w:val="bullet"/>
      <w:lvlText w:val=""/>
      <w:lvlJc w:val="left"/>
      <w:pPr>
        <w:ind w:left="2444" w:hanging="360"/>
      </w:pPr>
      <w:rPr>
        <w:rFonts w:ascii="Wingdings" w:hAnsi="Wingdings" w:hint="default"/>
      </w:rPr>
    </w:lvl>
    <w:lvl w:ilvl="3" w:tplc="0C09000F" w:tentative="1">
      <w:start w:val="1"/>
      <w:numFmt w:val="bullet"/>
      <w:lvlText w:val=""/>
      <w:lvlJc w:val="left"/>
      <w:pPr>
        <w:ind w:left="3164" w:hanging="360"/>
      </w:pPr>
      <w:rPr>
        <w:rFonts w:ascii="Symbol" w:hAnsi="Symbol" w:hint="default"/>
      </w:rPr>
    </w:lvl>
    <w:lvl w:ilvl="4" w:tplc="0C090019" w:tentative="1">
      <w:start w:val="1"/>
      <w:numFmt w:val="bullet"/>
      <w:lvlText w:val="o"/>
      <w:lvlJc w:val="left"/>
      <w:pPr>
        <w:ind w:left="3884" w:hanging="360"/>
      </w:pPr>
      <w:rPr>
        <w:rFonts w:ascii="Courier New" w:hAnsi="Courier New" w:cs="Courier New" w:hint="default"/>
      </w:rPr>
    </w:lvl>
    <w:lvl w:ilvl="5" w:tplc="0C09001B" w:tentative="1">
      <w:start w:val="1"/>
      <w:numFmt w:val="bullet"/>
      <w:lvlText w:val=""/>
      <w:lvlJc w:val="left"/>
      <w:pPr>
        <w:ind w:left="4604" w:hanging="360"/>
      </w:pPr>
      <w:rPr>
        <w:rFonts w:ascii="Wingdings" w:hAnsi="Wingdings" w:hint="default"/>
      </w:rPr>
    </w:lvl>
    <w:lvl w:ilvl="6" w:tplc="0C09000F" w:tentative="1">
      <w:start w:val="1"/>
      <w:numFmt w:val="bullet"/>
      <w:lvlText w:val=""/>
      <w:lvlJc w:val="left"/>
      <w:pPr>
        <w:ind w:left="5324" w:hanging="360"/>
      </w:pPr>
      <w:rPr>
        <w:rFonts w:ascii="Symbol" w:hAnsi="Symbol" w:hint="default"/>
      </w:rPr>
    </w:lvl>
    <w:lvl w:ilvl="7" w:tplc="0C090019" w:tentative="1">
      <w:start w:val="1"/>
      <w:numFmt w:val="bullet"/>
      <w:lvlText w:val="o"/>
      <w:lvlJc w:val="left"/>
      <w:pPr>
        <w:ind w:left="6044" w:hanging="360"/>
      </w:pPr>
      <w:rPr>
        <w:rFonts w:ascii="Courier New" w:hAnsi="Courier New" w:cs="Courier New" w:hint="default"/>
      </w:rPr>
    </w:lvl>
    <w:lvl w:ilvl="8" w:tplc="0C09001B" w:tentative="1">
      <w:start w:val="1"/>
      <w:numFmt w:val="bullet"/>
      <w:lvlText w:val=""/>
      <w:lvlJc w:val="left"/>
      <w:pPr>
        <w:ind w:left="6764" w:hanging="360"/>
      </w:pPr>
      <w:rPr>
        <w:rFonts w:ascii="Wingdings" w:hAnsi="Wingdings" w:hint="default"/>
      </w:rPr>
    </w:lvl>
  </w:abstractNum>
  <w:num w:numId="1" w16cid:durableId="1143618142">
    <w:abstractNumId w:val="13"/>
  </w:num>
  <w:num w:numId="2" w16cid:durableId="1806266255">
    <w:abstractNumId w:val="31"/>
  </w:num>
  <w:num w:numId="3" w16cid:durableId="1182356220">
    <w:abstractNumId w:val="21"/>
  </w:num>
  <w:num w:numId="4" w16cid:durableId="81150435">
    <w:abstractNumId w:val="28"/>
  </w:num>
  <w:num w:numId="5" w16cid:durableId="1456867578">
    <w:abstractNumId w:val="3"/>
  </w:num>
  <w:num w:numId="6" w16cid:durableId="285893987">
    <w:abstractNumId w:val="17"/>
  </w:num>
  <w:num w:numId="7" w16cid:durableId="212930618">
    <w:abstractNumId w:val="23"/>
  </w:num>
  <w:num w:numId="8" w16cid:durableId="765004410">
    <w:abstractNumId w:val="5"/>
  </w:num>
  <w:num w:numId="9" w16cid:durableId="4016816">
    <w:abstractNumId w:val="12"/>
  </w:num>
  <w:num w:numId="10" w16cid:durableId="1504392931">
    <w:abstractNumId w:val="1"/>
  </w:num>
  <w:num w:numId="11" w16cid:durableId="318001365">
    <w:abstractNumId w:val="0"/>
  </w:num>
  <w:num w:numId="12" w16cid:durableId="1782534306">
    <w:abstractNumId w:val="9"/>
  </w:num>
  <w:num w:numId="13" w16cid:durableId="1585995201">
    <w:abstractNumId w:val="30"/>
  </w:num>
  <w:num w:numId="14" w16cid:durableId="1996958474">
    <w:abstractNumId w:val="19"/>
  </w:num>
  <w:num w:numId="15" w16cid:durableId="124929395">
    <w:abstractNumId w:val="22"/>
  </w:num>
  <w:num w:numId="16" w16cid:durableId="1818112998">
    <w:abstractNumId w:val="8"/>
  </w:num>
  <w:num w:numId="17" w16cid:durableId="34891132">
    <w:abstractNumId w:val="7"/>
  </w:num>
  <w:num w:numId="18" w16cid:durableId="393430892">
    <w:abstractNumId w:val="15"/>
  </w:num>
  <w:num w:numId="19" w16cid:durableId="433400074">
    <w:abstractNumId w:val="6"/>
  </w:num>
  <w:num w:numId="20" w16cid:durableId="1501192864">
    <w:abstractNumId w:val="26"/>
  </w:num>
  <w:num w:numId="21" w16cid:durableId="1930654209">
    <w:abstractNumId w:val="29"/>
  </w:num>
  <w:num w:numId="22" w16cid:durableId="1409305759">
    <w:abstractNumId w:val="11"/>
  </w:num>
  <w:num w:numId="23" w16cid:durableId="618924794">
    <w:abstractNumId w:val="24"/>
  </w:num>
  <w:num w:numId="24" w16cid:durableId="1334651374">
    <w:abstractNumId w:val="4"/>
  </w:num>
  <w:num w:numId="25" w16cid:durableId="1689985084">
    <w:abstractNumId w:val="25"/>
  </w:num>
  <w:num w:numId="26" w16cid:durableId="253325707">
    <w:abstractNumId w:val="16"/>
  </w:num>
  <w:num w:numId="27" w16cid:durableId="1595893972">
    <w:abstractNumId w:val="18"/>
  </w:num>
  <w:num w:numId="28" w16cid:durableId="107705838">
    <w:abstractNumId w:val="2"/>
  </w:num>
  <w:num w:numId="29" w16cid:durableId="246615212">
    <w:abstractNumId w:val="27"/>
  </w:num>
  <w:num w:numId="30" w16cid:durableId="890657934">
    <w:abstractNumId w:val="20"/>
  </w:num>
  <w:num w:numId="31" w16cid:durableId="1492333488">
    <w:abstractNumId w:val="10"/>
  </w:num>
  <w:num w:numId="32" w16cid:durableId="46978455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A08" w:allStyles="0" w:customStyles="0" w:latentStyles="0" w:stylesInUse="1" w:headingStyles="0" w:numberingStyles="0" w:tableStyles="0" w:directFormattingOnRuns="0" w:directFormattingOnParagraphs="1" w:directFormattingOnNumbering="0" w:directFormattingOnTables="1" w:clearFormatting="1" w:top3HeadingStyles="0" w:visibleStyles="0" w:alternateStyleNames="0"/>
  <w:stylePaneSortMethod w:val="0000"/>
  <w:documentProtection w:formatting="1" w:enforcement="0"/>
  <w:defaultTabStop w:val="272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19"/>
    <w:rsid w:val="000005AE"/>
    <w:rsid w:val="000006D3"/>
    <w:rsid w:val="00000CBE"/>
    <w:rsid w:val="00000DFE"/>
    <w:rsid w:val="000016E3"/>
    <w:rsid w:val="00001EBD"/>
    <w:rsid w:val="00001F41"/>
    <w:rsid w:val="00003743"/>
    <w:rsid w:val="00003862"/>
    <w:rsid w:val="00003AA7"/>
    <w:rsid w:val="000047B4"/>
    <w:rsid w:val="00005004"/>
    <w:rsid w:val="00005063"/>
    <w:rsid w:val="00005576"/>
    <w:rsid w:val="00005712"/>
    <w:rsid w:val="00005A1B"/>
    <w:rsid w:val="00006676"/>
    <w:rsid w:val="00006C15"/>
    <w:rsid w:val="00007FD8"/>
    <w:rsid w:val="0001018E"/>
    <w:rsid w:val="000102FF"/>
    <w:rsid w:val="00010D0A"/>
    <w:rsid w:val="000117F8"/>
    <w:rsid w:val="00011A52"/>
    <w:rsid w:val="000133E4"/>
    <w:rsid w:val="00013D17"/>
    <w:rsid w:val="00014181"/>
    <w:rsid w:val="000143D4"/>
    <w:rsid w:val="00014DAE"/>
    <w:rsid w:val="00015EF3"/>
    <w:rsid w:val="00016555"/>
    <w:rsid w:val="0001771F"/>
    <w:rsid w:val="00020AF9"/>
    <w:rsid w:val="00021203"/>
    <w:rsid w:val="00021E55"/>
    <w:rsid w:val="00022360"/>
    <w:rsid w:val="00022801"/>
    <w:rsid w:val="00022837"/>
    <w:rsid w:val="00023693"/>
    <w:rsid w:val="00023F8C"/>
    <w:rsid w:val="00024ADC"/>
    <w:rsid w:val="0002587C"/>
    <w:rsid w:val="00026139"/>
    <w:rsid w:val="00027071"/>
    <w:rsid w:val="00027484"/>
    <w:rsid w:val="00027601"/>
    <w:rsid w:val="000314C8"/>
    <w:rsid w:val="000319FD"/>
    <w:rsid w:val="000322C6"/>
    <w:rsid w:val="00032A11"/>
    <w:rsid w:val="00032E5B"/>
    <w:rsid w:val="00033321"/>
    <w:rsid w:val="000338E5"/>
    <w:rsid w:val="00033B7C"/>
    <w:rsid w:val="00033C38"/>
    <w:rsid w:val="00033ECC"/>
    <w:rsid w:val="0003422F"/>
    <w:rsid w:val="0003441F"/>
    <w:rsid w:val="00034860"/>
    <w:rsid w:val="00034FDC"/>
    <w:rsid w:val="000352F5"/>
    <w:rsid w:val="000372AF"/>
    <w:rsid w:val="00037AB8"/>
    <w:rsid w:val="00040100"/>
    <w:rsid w:val="00040B94"/>
    <w:rsid w:val="00040C28"/>
    <w:rsid w:val="0004114D"/>
    <w:rsid w:val="00041A49"/>
    <w:rsid w:val="00041E89"/>
    <w:rsid w:val="00042B87"/>
    <w:rsid w:val="00042B95"/>
    <w:rsid w:val="00042C95"/>
    <w:rsid w:val="0004300D"/>
    <w:rsid w:val="00043AD4"/>
    <w:rsid w:val="000447BE"/>
    <w:rsid w:val="00044A11"/>
    <w:rsid w:val="00044FAE"/>
    <w:rsid w:val="0004505D"/>
    <w:rsid w:val="00045577"/>
    <w:rsid w:val="0004598B"/>
    <w:rsid w:val="000462CA"/>
    <w:rsid w:val="00046FF0"/>
    <w:rsid w:val="00047999"/>
    <w:rsid w:val="0005013B"/>
    <w:rsid w:val="00050176"/>
    <w:rsid w:val="0005050E"/>
    <w:rsid w:val="00050D9F"/>
    <w:rsid w:val="000529BF"/>
    <w:rsid w:val="0005410D"/>
    <w:rsid w:val="00055465"/>
    <w:rsid w:val="000570E6"/>
    <w:rsid w:val="000573F0"/>
    <w:rsid w:val="00057AB6"/>
    <w:rsid w:val="00060C2B"/>
    <w:rsid w:val="00061157"/>
    <w:rsid w:val="00061736"/>
    <w:rsid w:val="00061B4F"/>
    <w:rsid w:val="00061DAE"/>
    <w:rsid w:val="00062508"/>
    <w:rsid w:val="00062B65"/>
    <w:rsid w:val="0006333D"/>
    <w:rsid w:val="00063A47"/>
    <w:rsid w:val="00065768"/>
    <w:rsid w:val="00066E34"/>
    <w:rsid w:val="00067456"/>
    <w:rsid w:val="000703E0"/>
    <w:rsid w:val="00070AB6"/>
    <w:rsid w:val="00070BA1"/>
    <w:rsid w:val="00071007"/>
    <w:rsid w:val="00071251"/>
    <w:rsid w:val="00071506"/>
    <w:rsid w:val="0007154F"/>
    <w:rsid w:val="00071810"/>
    <w:rsid w:val="00071C8E"/>
    <w:rsid w:val="00073555"/>
    <w:rsid w:val="00073E64"/>
    <w:rsid w:val="000749C6"/>
    <w:rsid w:val="0007575E"/>
    <w:rsid w:val="0007597B"/>
    <w:rsid w:val="000762FD"/>
    <w:rsid w:val="00076FD4"/>
    <w:rsid w:val="00077F66"/>
    <w:rsid w:val="0008000A"/>
    <w:rsid w:val="000809B1"/>
    <w:rsid w:val="00081AB1"/>
    <w:rsid w:val="00081B3B"/>
    <w:rsid w:val="0008274E"/>
    <w:rsid w:val="00082E27"/>
    <w:rsid w:val="000837FD"/>
    <w:rsid w:val="00083B70"/>
    <w:rsid w:val="00083E94"/>
    <w:rsid w:val="00084D13"/>
    <w:rsid w:val="000853A3"/>
    <w:rsid w:val="00086FB5"/>
    <w:rsid w:val="00087C3D"/>
    <w:rsid w:val="00090316"/>
    <w:rsid w:val="0009072A"/>
    <w:rsid w:val="00090CB7"/>
    <w:rsid w:val="00091A11"/>
    <w:rsid w:val="000926B3"/>
    <w:rsid w:val="000926C9"/>
    <w:rsid w:val="00093981"/>
    <w:rsid w:val="00093CD9"/>
    <w:rsid w:val="00094997"/>
    <w:rsid w:val="000952B4"/>
    <w:rsid w:val="0009535E"/>
    <w:rsid w:val="0009536B"/>
    <w:rsid w:val="000954EC"/>
    <w:rsid w:val="0009580D"/>
    <w:rsid w:val="00095A0A"/>
    <w:rsid w:val="00095D5C"/>
    <w:rsid w:val="000962C3"/>
    <w:rsid w:val="00096929"/>
    <w:rsid w:val="000974B5"/>
    <w:rsid w:val="000A039A"/>
    <w:rsid w:val="000A06E1"/>
    <w:rsid w:val="000A0AEE"/>
    <w:rsid w:val="000A1650"/>
    <w:rsid w:val="000A311D"/>
    <w:rsid w:val="000A32C6"/>
    <w:rsid w:val="000A3954"/>
    <w:rsid w:val="000A3978"/>
    <w:rsid w:val="000A4AB1"/>
    <w:rsid w:val="000A4E0F"/>
    <w:rsid w:val="000A569B"/>
    <w:rsid w:val="000A65E6"/>
    <w:rsid w:val="000A6DA3"/>
    <w:rsid w:val="000A6FCD"/>
    <w:rsid w:val="000A6FE3"/>
    <w:rsid w:val="000A76D9"/>
    <w:rsid w:val="000A7EC2"/>
    <w:rsid w:val="000B00CE"/>
    <w:rsid w:val="000B0275"/>
    <w:rsid w:val="000B067A"/>
    <w:rsid w:val="000B098A"/>
    <w:rsid w:val="000B0A52"/>
    <w:rsid w:val="000B12C1"/>
    <w:rsid w:val="000B1540"/>
    <w:rsid w:val="000B33FD"/>
    <w:rsid w:val="000B462E"/>
    <w:rsid w:val="000B4ABA"/>
    <w:rsid w:val="000B4D0A"/>
    <w:rsid w:val="000B4DC9"/>
    <w:rsid w:val="000B4FC4"/>
    <w:rsid w:val="000B5807"/>
    <w:rsid w:val="000B5996"/>
    <w:rsid w:val="000B60EC"/>
    <w:rsid w:val="000B62CB"/>
    <w:rsid w:val="000B709A"/>
    <w:rsid w:val="000C08B0"/>
    <w:rsid w:val="000C2370"/>
    <w:rsid w:val="000C25CD"/>
    <w:rsid w:val="000C26B2"/>
    <w:rsid w:val="000C29DC"/>
    <w:rsid w:val="000C2FFB"/>
    <w:rsid w:val="000C3E59"/>
    <w:rsid w:val="000C4641"/>
    <w:rsid w:val="000C4B16"/>
    <w:rsid w:val="000C4B41"/>
    <w:rsid w:val="000C50C3"/>
    <w:rsid w:val="000C5264"/>
    <w:rsid w:val="000C5DFB"/>
    <w:rsid w:val="000C6420"/>
    <w:rsid w:val="000C68B5"/>
    <w:rsid w:val="000D1389"/>
    <w:rsid w:val="000D176D"/>
    <w:rsid w:val="000D2195"/>
    <w:rsid w:val="000D21F6"/>
    <w:rsid w:val="000D2C33"/>
    <w:rsid w:val="000D3346"/>
    <w:rsid w:val="000D3734"/>
    <w:rsid w:val="000D3E17"/>
    <w:rsid w:val="000D42C3"/>
    <w:rsid w:val="000D4500"/>
    <w:rsid w:val="000D5043"/>
    <w:rsid w:val="000D50D6"/>
    <w:rsid w:val="000D50F3"/>
    <w:rsid w:val="000D53D3"/>
    <w:rsid w:val="000D69C8"/>
    <w:rsid w:val="000D75E6"/>
    <w:rsid w:val="000D7AEA"/>
    <w:rsid w:val="000E01A9"/>
    <w:rsid w:val="000E0514"/>
    <w:rsid w:val="000E05CD"/>
    <w:rsid w:val="000E08EB"/>
    <w:rsid w:val="000E0BF1"/>
    <w:rsid w:val="000E234D"/>
    <w:rsid w:val="000E283B"/>
    <w:rsid w:val="000E2C66"/>
    <w:rsid w:val="000E3D24"/>
    <w:rsid w:val="000E4242"/>
    <w:rsid w:val="000E5BA6"/>
    <w:rsid w:val="000E60DE"/>
    <w:rsid w:val="000E6172"/>
    <w:rsid w:val="000E647F"/>
    <w:rsid w:val="000E6E7D"/>
    <w:rsid w:val="000E78B2"/>
    <w:rsid w:val="000F08E6"/>
    <w:rsid w:val="000F123C"/>
    <w:rsid w:val="000F257A"/>
    <w:rsid w:val="000F2929"/>
    <w:rsid w:val="000F2FED"/>
    <w:rsid w:val="000F35F6"/>
    <w:rsid w:val="000F3ADD"/>
    <w:rsid w:val="000F45D6"/>
    <w:rsid w:val="000F55F7"/>
    <w:rsid w:val="000F7B33"/>
    <w:rsid w:val="001005B5"/>
    <w:rsid w:val="00100653"/>
    <w:rsid w:val="00101599"/>
    <w:rsid w:val="00101686"/>
    <w:rsid w:val="001019AA"/>
    <w:rsid w:val="00101D02"/>
    <w:rsid w:val="00101FA9"/>
    <w:rsid w:val="0010233F"/>
    <w:rsid w:val="00103BE1"/>
    <w:rsid w:val="0010616D"/>
    <w:rsid w:val="00106951"/>
    <w:rsid w:val="00106B10"/>
    <w:rsid w:val="00107826"/>
    <w:rsid w:val="00107D8F"/>
    <w:rsid w:val="0011040B"/>
    <w:rsid w:val="00110478"/>
    <w:rsid w:val="00111058"/>
    <w:rsid w:val="00111E17"/>
    <w:rsid w:val="00112749"/>
    <w:rsid w:val="00112F7D"/>
    <w:rsid w:val="001135D6"/>
    <w:rsid w:val="0011509F"/>
    <w:rsid w:val="00116781"/>
    <w:rsid w:val="00116DFF"/>
    <w:rsid w:val="0011711B"/>
    <w:rsid w:val="001174E7"/>
    <w:rsid w:val="00117F8A"/>
    <w:rsid w:val="00120325"/>
    <w:rsid w:val="00120448"/>
    <w:rsid w:val="00120D1A"/>
    <w:rsid w:val="001211E6"/>
    <w:rsid w:val="00121409"/>
    <w:rsid w:val="00121B9B"/>
    <w:rsid w:val="00121E24"/>
    <w:rsid w:val="00122118"/>
    <w:rsid w:val="00122ADC"/>
    <w:rsid w:val="001236A8"/>
    <w:rsid w:val="00123890"/>
    <w:rsid w:val="00127559"/>
    <w:rsid w:val="001277FD"/>
    <w:rsid w:val="00127897"/>
    <w:rsid w:val="00127A4C"/>
    <w:rsid w:val="00127BA5"/>
    <w:rsid w:val="00130588"/>
    <w:rsid w:val="001308AC"/>
    <w:rsid w:val="001309EC"/>
    <w:rsid w:val="00130F59"/>
    <w:rsid w:val="00131509"/>
    <w:rsid w:val="001327AC"/>
    <w:rsid w:val="001334A5"/>
    <w:rsid w:val="00133743"/>
    <w:rsid w:val="001338ED"/>
    <w:rsid w:val="00133EC0"/>
    <w:rsid w:val="00135764"/>
    <w:rsid w:val="00135AF3"/>
    <w:rsid w:val="00137317"/>
    <w:rsid w:val="001379F5"/>
    <w:rsid w:val="00140C7C"/>
    <w:rsid w:val="00140FAD"/>
    <w:rsid w:val="001415F9"/>
    <w:rsid w:val="00141935"/>
    <w:rsid w:val="00141CE5"/>
    <w:rsid w:val="00142281"/>
    <w:rsid w:val="00142959"/>
    <w:rsid w:val="00142B75"/>
    <w:rsid w:val="00142D71"/>
    <w:rsid w:val="0014439E"/>
    <w:rsid w:val="00144782"/>
    <w:rsid w:val="00144908"/>
    <w:rsid w:val="0014534E"/>
    <w:rsid w:val="00146B92"/>
    <w:rsid w:val="001472BB"/>
    <w:rsid w:val="00147E87"/>
    <w:rsid w:val="001502EE"/>
    <w:rsid w:val="001508A7"/>
    <w:rsid w:val="00151548"/>
    <w:rsid w:val="00151D01"/>
    <w:rsid w:val="00152674"/>
    <w:rsid w:val="0015315A"/>
    <w:rsid w:val="001539FF"/>
    <w:rsid w:val="0015439B"/>
    <w:rsid w:val="001543B6"/>
    <w:rsid w:val="00154B79"/>
    <w:rsid w:val="00154D70"/>
    <w:rsid w:val="001555DE"/>
    <w:rsid w:val="00155DA4"/>
    <w:rsid w:val="001571C7"/>
    <w:rsid w:val="00157E6A"/>
    <w:rsid w:val="001605B0"/>
    <w:rsid w:val="001606FB"/>
    <w:rsid w:val="00161094"/>
    <w:rsid w:val="00161B48"/>
    <w:rsid w:val="001625C1"/>
    <w:rsid w:val="00164D59"/>
    <w:rsid w:val="0016575D"/>
    <w:rsid w:val="00166339"/>
    <w:rsid w:val="00166F75"/>
    <w:rsid w:val="00167D56"/>
    <w:rsid w:val="00170CE9"/>
    <w:rsid w:val="00171369"/>
    <w:rsid w:val="0017157E"/>
    <w:rsid w:val="00171DE1"/>
    <w:rsid w:val="00172493"/>
    <w:rsid w:val="00172A55"/>
    <w:rsid w:val="00172AE6"/>
    <w:rsid w:val="00172B41"/>
    <w:rsid w:val="001730C0"/>
    <w:rsid w:val="001732D4"/>
    <w:rsid w:val="00174D12"/>
    <w:rsid w:val="0017540F"/>
    <w:rsid w:val="001758CD"/>
    <w:rsid w:val="0017665C"/>
    <w:rsid w:val="001772F5"/>
    <w:rsid w:val="0017764D"/>
    <w:rsid w:val="00177AD2"/>
    <w:rsid w:val="00177CB5"/>
    <w:rsid w:val="00180189"/>
    <w:rsid w:val="00180375"/>
    <w:rsid w:val="00180395"/>
    <w:rsid w:val="001806D8"/>
    <w:rsid w:val="00180C04"/>
    <w:rsid w:val="00180DC1"/>
    <w:rsid w:val="00180EDB"/>
    <w:rsid w:val="001812FE"/>
    <w:rsid w:val="00181529"/>
    <w:rsid w:val="001815A8"/>
    <w:rsid w:val="00181601"/>
    <w:rsid w:val="00181F05"/>
    <w:rsid w:val="00182931"/>
    <w:rsid w:val="00183032"/>
    <w:rsid w:val="00183A23"/>
    <w:rsid w:val="001840FA"/>
    <w:rsid w:val="001842AF"/>
    <w:rsid w:val="0018485D"/>
    <w:rsid w:val="00190079"/>
    <w:rsid w:val="0019050F"/>
    <w:rsid w:val="0019274C"/>
    <w:rsid w:val="001928CD"/>
    <w:rsid w:val="00192AFB"/>
    <w:rsid w:val="00193459"/>
    <w:rsid w:val="00193C15"/>
    <w:rsid w:val="00194CA8"/>
    <w:rsid w:val="00195499"/>
    <w:rsid w:val="00195F34"/>
    <w:rsid w:val="0019622E"/>
    <w:rsid w:val="001966A7"/>
    <w:rsid w:val="00196ABA"/>
    <w:rsid w:val="00197E75"/>
    <w:rsid w:val="001A0163"/>
    <w:rsid w:val="001A0272"/>
    <w:rsid w:val="001A039C"/>
    <w:rsid w:val="001A03C5"/>
    <w:rsid w:val="001A096B"/>
    <w:rsid w:val="001A1AC7"/>
    <w:rsid w:val="001A38D2"/>
    <w:rsid w:val="001A3E1D"/>
    <w:rsid w:val="001A4627"/>
    <w:rsid w:val="001A4979"/>
    <w:rsid w:val="001A519D"/>
    <w:rsid w:val="001A5601"/>
    <w:rsid w:val="001A562E"/>
    <w:rsid w:val="001A6A31"/>
    <w:rsid w:val="001A7639"/>
    <w:rsid w:val="001B079A"/>
    <w:rsid w:val="001B0818"/>
    <w:rsid w:val="001B0D67"/>
    <w:rsid w:val="001B11C0"/>
    <w:rsid w:val="001B15D3"/>
    <w:rsid w:val="001B1763"/>
    <w:rsid w:val="001B2EE2"/>
    <w:rsid w:val="001B3443"/>
    <w:rsid w:val="001B3726"/>
    <w:rsid w:val="001B498E"/>
    <w:rsid w:val="001B52DE"/>
    <w:rsid w:val="001B65AC"/>
    <w:rsid w:val="001C0326"/>
    <w:rsid w:val="001C192F"/>
    <w:rsid w:val="001C1F6B"/>
    <w:rsid w:val="001C1F7E"/>
    <w:rsid w:val="001C2C31"/>
    <w:rsid w:val="001C3547"/>
    <w:rsid w:val="001C39DB"/>
    <w:rsid w:val="001C3C42"/>
    <w:rsid w:val="001C42EF"/>
    <w:rsid w:val="001C4DBD"/>
    <w:rsid w:val="001C4E08"/>
    <w:rsid w:val="001C5537"/>
    <w:rsid w:val="001C58E9"/>
    <w:rsid w:val="001C749C"/>
    <w:rsid w:val="001D02F0"/>
    <w:rsid w:val="001D1D94"/>
    <w:rsid w:val="001D28DE"/>
    <w:rsid w:val="001D3324"/>
    <w:rsid w:val="001D425E"/>
    <w:rsid w:val="001D4AEB"/>
    <w:rsid w:val="001D4C2E"/>
    <w:rsid w:val="001D61BE"/>
    <w:rsid w:val="001D6885"/>
    <w:rsid w:val="001D7869"/>
    <w:rsid w:val="001E0945"/>
    <w:rsid w:val="001E338F"/>
    <w:rsid w:val="001E33D3"/>
    <w:rsid w:val="001E35A0"/>
    <w:rsid w:val="001E38E3"/>
    <w:rsid w:val="001E446A"/>
    <w:rsid w:val="001F0678"/>
    <w:rsid w:val="001F0BE7"/>
    <w:rsid w:val="001F0D24"/>
    <w:rsid w:val="001F14E6"/>
    <w:rsid w:val="001F14F6"/>
    <w:rsid w:val="001F1537"/>
    <w:rsid w:val="001F1739"/>
    <w:rsid w:val="001F23BF"/>
    <w:rsid w:val="001F25A7"/>
    <w:rsid w:val="001F2F78"/>
    <w:rsid w:val="001F3DD4"/>
    <w:rsid w:val="001F4762"/>
    <w:rsid w:val="001F47CC"/>
    <w:rsid w:val="001F507C"/>
    <w:rsid w:val="001F529B"/>
    <w:rsid w:val="001F6AB3"/>
    <w:rsid w:val="001F7A4D"/>
    <w:rsid w:val="0020026B"/>
    <w:rsid w:val="00200549"/>
    <w:rsid w:val="00201922"/>
    <w:rsid w:val="00201D54"/>
    <w:rsid w:val="002026CD"/>
    <w:rsid w:val="002033FC"/>
    <w:rsid w:val="00203C99"/>
    <w:rsid w:val="002044BB"/>
    <w:rsid w:val="00204CCF"/>
    <w:rsid w:val="0020504D"/>
    <w:rsid w:val="00205B93"/>
    <w:rsid w:val="00205D87"/>
    <w:rsid w:val="002071F0"/>
    <w:rsid w:val="002074E3"/>
    <w:rsid w:val="0021054C"/>
    <w:rsid w:val="00210990"/>
    <w:rsid w:val="00210B09"/>
    <w:rsid w:val="00210C9E"/>
    <w:rsid w:val="00211840"/>
    <w:rsid w:val="00211BCB"/>
    <w:rsid w:val="002122E3"/>
    <w:rsid w:val="002127EE"/>
    <w:rsid w:val="00212C31"/>
    <w:rsid w:val="00213259"/>
    <w:rsid w:val="00213D02"/>
    <w:rsid w:val="00213E72"/>
    <w:rsid w:val="00214736"/>
    <w:rsid w:val="00214954"/>
    <w:rsid w:val="00214B7E"/>
    <w:rsid w:val="00215601"/>
    <w:rsid w:val="0021585D"/>
    <w:rsid w:val="002160B5"/>
    <w:rsid w:val="00217009"/>
    <w:rsid w:val="00217216"/>
    <w:rsid w:val="0022042F"/>
    <w:rsid w:val="00220E5F"/>
    <w:rsid w:val="002212B5"/>
    <w:rsid w:val="00221C49"/>
    <w:rsid w:val="00222E83"/>
    <w:rsid w:val="002235EF"/>
    <w:rsid w:val="002235F9"/>
    <w:rsid w:val="00223830"/>
    <w:rsid w:val="00224DD1"/>
    <w:rsid w:val="00225F45"/>
    <w:rsid w:val="00226668"/>
    <w:rsid w:val="002268ED"/>
    <w:rsid w:val="00231C17"/>
    <w:rsid w:val="0023259B"/>
    <w:rsid w:val="00232EA8"/>
    <w:rsid w:val="0023355D"/>
    <w:rsid w:val="00233809"/>
    <w:rsid w:val="00233B2B"/>
    <w:rsid w:val="0023492B"/>
    <w:rsid w:val="00234DCA"/>
    <w:rsid w:val="00235BAB"/>
    <w:rsid w:val="00237B72"/>
    <w:rsid w:val="00240046"/>
    <w:rsid w:val="002403E5"/>
    <w:rsid w:val="00240840"/>
    <w:rsid w:val="00240851"/>
    <w:rsid w:val="00240C9B"/>
    <w:rsid w:val="00241151"/>
    <w:rsid w:val="00241364"/>
    <w:rsid w:val="002426A0"/>
    <w:rsid w:val="002429EC"/>
    <w:rsid w:val="00242E71"/>
    <w:rsid w:val="002437F8"/>
    <w:rsid w:val="00244372"/>
    <w:rsid w:val="002445C8"/>
    <w:rsid w:val="00244B3C"/>
    <w:rsid w:val="002459BA"/>
    <w:rsid w:val="0024638B"/>
    <w:rsid w:val="00246685"/>
    <w:rsid w:val="0024797F"/>
    <w:rsid w:val="0025009B"/>
    <w:rsid w:val="00250893"/>
    <w:rsid w:val="002509EF"/>
    <w:rsid w:val="00250E0D"/>
    <w:rsid w:val="0025119E"/>
    <w:rsid w:val="00251269"/>
    <w:rsid w:val="00251F5F"/>
    <w:rsid w:val="002535C0"/>
    <w:rsid w:val="00254502"/>
    <w:rsid w:val="0025491F"/>
    <w:rsid w:val="00256756"/>
    <w:rsid w:val="00256999"/>
    <w:rsid w:val="00256F15"/>
    <w:rsid w:val="0025726E"/>
    <w:rsid w:val="00257611"/>
    <w:rsid w:val="002579FE"/>
    <w:rsid w:val="002604ED"/>
    <w:rsid w:val="002606E0"/>
    <w:rsid w:val="0026181A"/>
    <w:rsid w:val="002622E8"/>
    <w:rsid w:val="0026311C"/>
    <w:rsid w:val="00263231"/>
    <w:rsid w:val="00263D1C"/>
    <w:rsid w:val="00263EB5"/>
    <w:rsid w:val="0026469B"/>
    <w:rsid w:val="00266237"/>
    <w:rsid w:val="0026668C"/>
    <w:rsid w:val="00266AC1"/>
    <w:rsid w:val="00266BBB"/>
    <w:rsid w:val="00266D05"/>
    <w:rsid w:val="00266DBF"/>
    <w:rsid w:val="002670D8"/>
    <w:rsid w:val="00267A3D"/>
    <w:rsid w:val="00267B72"/>
    <w:rsid w:val="00267E8E"/>
    <w:rsid w:val="00270595"/>
    <w:rsid w:val="00270FAA"/>
    <w:rsid w:val="0027178C"/>
    <w:rsid w:val="002719FA"/>
    <w:rsid w:val="002720E8"/>
    <w:rsid w:val="00272668"/>
    <w:rsid w:val="00272CA6"/>
    <w:rsid w:val="0027330B"/>
    <w:rsid w:val="002739EE"/>
    <w:rsid w:val="00273D6D"/>
    <w:rsid w:val="00274E61"/>
    <w:rsid w:val="00275CBF"/>
    <w:rsid w:val="002803AD"/>
    <w:rsid w:val="002805E3"/>
    <w:rsid w:val="00282052"/>
    <w:rsid w:val="00282373"/>
    <w:rsid w:val="00282376"/>
    <w:rsid w:val="002823E7"/>
    <w:rsid w:val="00282AD9"/>
    <w:rsid w:val="0028376F"/>
    <w:rsid w:val="00283B1F"/>
    <w:rsid w:val="0028405D"/>
    <w:rsid w:val="002843A7"/>
    <w:rsid w:val="00284E67"/>
    <w:rsid w:val="0028519E"/>
    <w:rsid w:val="002856A5"/>
    <w:rsid w:val="00285855"/>
    <w:rsid w:val="00286051"/>
    <w:rsid w:val="00286C68"/>
    <w:rsid w:val="002872ED"/>
    <w:rsid w:val="002905C2"/>
    <w:rsid w:val="00290DB0"/>
    <w:rsid w:val="002912C4"/>
    <w:rsid w:val="00291972"/>
    <w:rsid w:val="00291C3C"/>
    <w:rsid w:val="00292104"/>
    <w:rsid w:val="0029234C"/>
    <w:rsid w:val="00293F40"/>
    <w:rsid w:val="0029460A"/>
    <w:rsid w:val="00294E6F"/>
    <w:rsid w:val="002951D3"/>
    <w:rsid w:val="002958E2"/>
    <w:rsid w:val="00295AF2"/>
    <w:rsid w:val="00295C91"/>
    <w:rsid w:val="00296106"/>
    <w:rsid w:val="00297151"/>
    <w:rsid w:val="0029727B"/>
    <w:rsid w:val="00297A41"/>
    <w:rsid w:val="002A0165"/>
    <w:rsid w:val="002A01D9"/>
    <w:rsid w:val="002A03B2"/>
    <w:rsid w:val="002A074F"/>
    <w:rsid w:val="002A0824"/>
    <w:rsid w:val="002A0910"/>
    <w:rsid w:val="002A2092"/>
    <w:rsid w:val="002A24CE"/>
    <w:rsid w:val="002A2E76"/>
    <w:rsid w:val="002A32F3"/>
    <w:rsid w:val="002A36D5"/>
    <w:rsid w:val="002A3D65"/>
    <w:rsid w:val="002A3F84"/>
    <w:rsid w:val="002A6913"/>
    <w:rsid w:val="002A69E0"/>
    <w:rsid w:val="002A6B5A"/>
    <w:rsid w:val="002A6D82"/>
    <w:rsid w:val="002A6FF6"/>
    <w:rsid w:val="002A72C5"/>
    <w:rsid w:val="002A7622"/>
    <w:rsid w:val="002B05B6"/>
    <w:rsid w:val="002B0D47"/>
    <w:rsid w:val="002B1B88"/>
    <w:rsid w:val="002B20E6"/>
    <w:rsid w:val="002B2C7E"/>
    <w:rsid w:val="002B3284"/>
    <w:rsid w:val="002B3C5E"/>
    <w:rsid w:val="002B4057"/>
    <w:rsid w:val="002B42A3"/>
    <w:rsid w:val="002B4A72"/>
    <w:rsid w:val="002B4F0C"/>
    <w:rsid w:val="002B56FF"/>
    <w:rsid w:val="002B63BA"/>
    <w:rsid w:val="002B6ADB"/>
    <w:rsid w:val="002B6AE1"/>
    <w:rsid w:val="002C0CDD"/>
    <w:rsid w:val="002C1538"/>
    <w:rsid w:val="002C26C4"/>
    <w:rsid w:val="002C3122"/>
    <w:rsid w:val="002C3686"/>
    <w:rsid w:val="002C3F98"/>
    <w:rsid w:val="002C44A6"/>
    <w:rsid w:val="002C544D"/>
    <w:rsid w:val="002C55B0"/>
    <w:rsid w:val="002C6231"/>
    <w:rsid w:val="002C646C"/>
    <w:rsid w:val="002C756B"/>
    <w:rsid w:val="002D0271"/>
    <w:rsid w:val="002D050C"/>
    <w:rsid w:val="002D059A"/>
    <w:rsid w:val="002D09B8"/>
    <w:rsid w:val="002D11A1"/>
    <w:rsid w:val="002D2025"/>
    <w:rsid w:val="002D2343"/>
    <w:rsid w:val="002D25BA"/>
    <w:rsid w:val="002D434B"/>
    <w:rsid w:val="002D4C99"/>
    <w:rsid w:val="002D61FA"/>
    <w:rsid w:val="002D6CB7"/>
    <w:rsid w:val="002E0541"/>
    <w:rsid w:val="002E0A99"/>
    <w:rsid w:val="002E1A1D"/>
    <w:rsid w:val="002E22AE"/>
    <w:rsid w:val="002E29C6"/>
    <w:rsid w:val="002E4081"/>
    <w:rsid w:val="002E47D5"/>
    <w:rsid w:val="002E5406"/>
    <w:rsid w:val="002E5B78"/>
    <w:rsid w:val="002E5E12"/>
    <w:rsid w:val="002F012D"/>
    <w:rsid w:val="002F0BBE"/>
    <w:rsid w:val="002F12D1"/>
    <w:rsid w:val="002F18FE"/>
    <w:rsid w:val="002F1D72"/>
    <w:rsid w:val="002F2A74"/>
    <w:rsid w:val="002F2FC5"/>
    <w:rsid w:val="002F31D7"/>
    <w:rsid w:val="002F357F"/>
    <w:rsid w:val="002F3AE3"/>
    <w:rsid w:val="002F56E3"/>
    <w:rsid w:val="002F74FB"/>
    <w:rsid w:val="002F79A7"/>
    <w:rsid w:val="002F891E"/>
    <w:rsid w:val="003008EF"/>
    <w:rsid w:val="00301321"/>
    <w:rsid w:val="00301EC3"/>
    <w:rsid w:val="00302DCA"/>
    <w:rsid w:val="0030384F"/>
    <w:rsid w:val="0030464B"/>
    <w:rsid w:val="003048EA"/>
    <w:rsid w:val="00304CEA"/>
    <w:rsid w:val="003067CA"/>
    <w:rsid w:val="00306C83"/>
    <w:rsid w:val="00306E80"/>
    <w:rsid w:val="003077E4"/>
    <w:rsid w:val="0030785E"/>
    <w:rsid w:val="0030786C"/>
    <w:rsid w:val="003078B5"/>
    <w:rsid w:val="00312749"/>
    <w:rsid w:val="00312F89"/>
    <w:rsid w:val="00314A92"/>
    <w:rsid w:val="00315268"/>
    <w:rsid w:val="00315435"/>
    <w:rsid w:val="003157BA"/>
    <w:rsid w:val="0031672F"/>
    <w:rsid w:val="00316ED6"/>
    <w:rsid w:val="00317313"/>
    <w:rsid w:val="00317B9E"/>
    <w:rsid w:val="00320608"/>
    <w:rsid w:val="003217FB"/>
    <w:rsid w:val="0032296C"/>
    <w:rsid w:val="003230DF"/>
    <w:rsid w:val="0032315A"/>
    <w:rsid w:val="003233DE"/>
    <w:rsid w:val="0032466B"/>
    <w:rsid w:val="00326719"/>
    <w:rsid w:val="00326840"/>
    <w:rsid w:val="00326EF0"/>
    <w:rsid w:val="00326FFB"/>
    <w:rsid w:val="00327299"/>
    <w:rsid w:val="0032773C"/>
    <w:rsid w:val="00327B44"/>
    <w:rsid w:val="00330B23"/>
    <w:rsid w:val="00330BCB"/>
    <w:rsid w:val="00330EA4"/>
    <w:rsid w:val="00330FD4"/>
    <w:rsid w:val="0033128D"/>
    <w:rsid w:val="00331F89"/>
    <w:rsid w:val="003330EB"/>
    <w:rsid w:val="003338E2"/>
    <w:rsid w:val="003339CE"/>
    <w:rsid w:val="00334B37"/>
    <w:rsid w:val="00334FE9"/>
    <w:rsid w:val="00335FEA"/>
    <w:rsid w:val="00336605"/>
    <w:rsid w:val="003368BF"/>
    <w:rsid w:val="003369B3"/>
    <w:rsid w:val="00336BC9"/>
    <w:rsid w:val="00336F09"/>
    <w:rsid w:val="00337347"/>
    <w:rsid w:val="00337D3E"/>
    <w:rsid w:val="003401E0"/>
    <w:rsid w:val="00340B02"/>
    <w:rsid w:val="003415FD"/>
    <w:rsid w:val="003418F7"/>
    <w:rsid w:val="003429F0"/>
    <w:rsid w:val="00343611"/>
    <w:rsid w:val="00343776"/>
    <w:rsid w:val="0034378B"/>
    <w:rsid w:val="00343E5F"/>
    <w:rsid w:val="00344881"/>
    <w:rsid w:val="003461D0"/>
    <w:rsid w:val="00347363"/>
    <w:rsid w:val="003473AB"/>
    <w:rsid w:val="00350924"/>
    <w:rsid w:val="0035097A"/>
    <w:rsid w:val="0035147E"/>
    <w:rsid w:val="0035205B"/>
    <w:rsid w:val="00353261"/>
    <w:rsid w:val="003540A4"/>
    <w:rsid w:val="003547DA"/>
    <w:rsid w:val="00354C0F"/>
    <w:rsid w:val="0035530B"/>
    <w:rsid w:val="00355FDE"/>
    <w:rsid w:val="003562FE"/>
    <w:rsid w:val="0035770C"/>
    <w:rsid w:val="00357860"/>
    <w:rsid w:val="00357C11"/>
    <w:rsid w:val="00357E15"/>
    <w:rsid w:val="003601C4"/>
    <w:rsid w:val="00360316"/>
    <w:rsid w:val="00360E4E"/>
    <w:rsid w:val="00360FCC"/>
    <w:rsid w:val="003620D1"/>
    <w:rsid w:val="00362333"/>
    <w:rsid w:val="00362804"/>
    <w:rsid w:val="00362978"/>
    <w:rsid w:val="00363B95"/>
    <w:rsid w:val="00363D01"/>
    <w:rsid w:val="003647EB"/>
    <w:rsid w:val="0036491E"/>
    <w:rsid w:val="00365E1B"/>
    <w:rsid w:val="00365F28"/>
    <w:rsid w:val="00366CDE"/>
    <w:rsid w:val="00366DF3"/>
    <w:rsid w:val="00366E32"/>
    <w:rsid w:val="003671D1"/>
    <w:rsid w:val="00367309"/>
    <w:rsid w:val="00370AAA"/>
    <w:rsid w:val="00371D6B"/>
    <w:rsid w:val="00372B98"/>
    <w:rsid w:val="00373230"/>
    <w:rsid w:val="003735B7"/>
    <w:rsid w:val="0037495A"/>
    <w:rsid w:val="00375B04"/>
    <w:rsid w:val="00375ED4"/>
    <w:rsid w:val="00375F77"/>
    <w:rsid w:val="00376160"/>
    <w:rsid w:val="0037631F"/>
    <w:rsid w:val="00377A78"/>
    <w:rsid w:val="00380166"/>
    <w:rsid w:val="003808E0"/>
    <w:rsid w:val="00380F1B"/>
    <w:rsid w:val="00381BBE"/>
    <w:rsid w:val="00382903"/>
    <w:rsid w:val="003834F5"/>
    <w:rsid w:val="00383BC5"/>
    <w:rsid w:val="003846FF"/>
    <w:rsid w:val="003851EB"/>
    <w:rsid w:val="00385733"/>
    <w:rsid w:val="003857B3"/>
    <w:rsid w:val="00385AD4"/>
    <w:rsid w:val="00386805"/>
    <w:rsid w:val="00386844"/>
    <w:rsid w:val="0038773C"/>
    <w:rsid w:val="00387924"/>
    <w:rsid w:val="00387933"/>
    <w:rsid w:val="003904FD"/>
    <w:rsid w:val="00390CE5"/>
    <w:rsid w:val="0039159F"/>
    <w:rsid w:val="00392924"/>
    <w:rsid w:val="0039298A"/>
    <w:rsid w:val="003929DF"/>
    <w:rsid w:val="0039384D"/>
    <w:rsid w:val="00393A28"/>
    <w:rsid w:val="0039431A"/>
    <w:rsid w:val="003945B7"/>
    <w:rsid w:val="00395C23"/>
    <w:rsid w:val="00395F83"/>
    <w:rsid w:val="00396CAC"/>
    <w:rsid w:val="003A00F1"/>
    <w:rsid w:val="003A0B21"/>
    <w:rsid w:val="003A0C2D"/>
    <w:rsid w:val="003A0E28"/>
    <w:rsid w:val="003A2081"/>
    <w:rsid w:val="003A25BB"/>
    <w:rsid w:val="003A2A7D"/>
    <w:rsid w:val="003A2E4F"/>
    <w:rsid w:val="003A3068"/>
    <w:rsid w:val="003A3186"/>
    <w:rsid w:val="003A407A"/>
    <w:rsid w:val="003A4438"/>
    <w:rsid w:val="003A5013"/>
    <w:rsid w:val="003A5078"/>
    <w:rsid w:val="003A5513"/>
    <w:rsid w:val="003A56D7"/>
    <w:rsid w:val="003A56F6"/>
    <w:rsid w:val="003A5F95"/>
    <w:rsid w:val="003A6111"/>
    <w:rsid w:val="003A62DD"/>
    <w:rsid w:val="003A6CE5"/>
    <w:rsid w:val="003A75EF"/>
    <w:rsid w:val="003A775A"/>
    <w:rsid w:val="003B0DAB"/>
    <w:rsid w:val="003B1273"/>
    <w:rsid w:val="003B213A"/>
    <w:rsid w:val="003B2643"/>
    <w:rsid w:val="003B2884"/>
    <w:rsid w:val="003B3954"/>
    <w:rsid w:val="003B3C85"/>
    <w:rsid w:val="003B43AD"/>
    <w:rsid w:val="003B4C03"/>
    <w:rsid w:val="003B4DC4"/>
    <w:rsid w:val="003B5029"/>
    <w:rsid w:val="003C0653"/>
    <w:rsid w:val="003C0FEC"/>
    <w:rsid w:val="003C14C2"/>
    <w:rsid w:val="003C1527"/>
    <w:rsid w:val="003C15B8"/>
    <w:rsid w:val="003C1F6B"/>
    <w:rsid w:val="003C20E8"/>
    <w:rsid w:val="003C2AC8"/>
    <w:rsid w:val="003C3446"/>
    <w:rsid w:val="003C35CA"/>
    <w:rsid w:val="003C46A6"/>
    <w:rsid w:val="003C5245"/>
    <w:rsid w:val="003C5653"/>
    <w:rsid w:val="003C5C7C"/>
    <w:rsid w:val="003C67E6"/>
    <w:rsid w:val="003C6A24"/>
    <w:rsid w:val="003C6B83"/>
    <w:rsid w:val="003C76F2"/>
    <w:rsid w:val="003D01AC"/>
    <w:rsid w:val="003D027B"/>
    <w:rsid w:val="003D04FF"/>
    <w:rsid w:val="003D0AA7"/>
    <w:rsid w:val="003D0ADF"/>
    <w:rsid w:val="003D17F9"/>
    <w:rsid w:val="003D2094"/>
    <w:rsid w:val="003D2D88"/>
    <w:rsid w:val="003D2D8D"/>
    <w:rsid w:val="003D3F52"/>
    <w:rsid w:val="003D41EA"/>
    <w:rsid w:val="003D43BC"/>
    <w:rsid w:val="003D4688"/>
    <w:rsid w:val="003D4850"/>
    <w:rsid w:val="003D535A"/>
    <w:rsid w:val="003D7621"/>
    <w:rsid w:val="003E0556"/>
    <w:rsid w:val="003E110B"/>
    <w:rsid w:val="003E1C8E"/>
    <w:rsid w:val="003E3C4A"/>
    <w:rsid w:val="003E42FD"/>
    <w:rsid w:val="003E5265"/>
    <w:rsid w:val="003E5A2E"/>
    <w:rsid w:val="003E727E"/>
    <w:rsid w:val="003E7580"/>
    <w:rsid w:val="003E7D99"/>
    <w:rsid w:val="003E7DE1"/>
    <w:rsid w:val="003F0723"/>
    <w:rsid w:val="003F0727"/>
    <w:rsid w:val="003F0955"/>
    <w:rsid w:val="003F0AF6"/>
    <w:rsid w:val="003F0B59"/>
    <w:rsid w:val="003F0C9E"/>
    <w:rsid w:val="003F138A"/>
    <w:rsid w:val="003F1D65"/>
    <w:rsid w:val="003F2AB6"/>
    <w:rsid w:val="003F3319"/>
    <w:rsid w:val="003F33EC"/>
    <w:rsid w:val="003F375E"/>
    <w:rsid w:val="003F3B8F"/>
    <w:rsid w:val="003F3E10"/>
    <w:rsid w:val="003F3F12"/>
    <w:rsid w:val="003F4A71"/>
    <w:rsid w:val="003F5FB2"/>
    <w:rsid w:val="003F6785"/>
    <w:rsid w:val="003F6FE1"/>
    <w:rsid w:val="003F789D"/>
    <w:rsid w:val="004006CC"/>
    <w:rsid w:val="00400F00"/>
    <w:rsid w:val="00401602"/>
    <w:rsid w:val="00401952"/>
    <w:rsid w:val="00402A70"/>
    <w:rsid w:val="00402F80"/>
    <w:rsid w:val="004031A0"/>
    <w:rsid w:val="00403B20"/>
    <w:rsid w:val="00403D3E"/>
    <w:rsid w:val="00404048"/>
    <w:rsid w:val="0040462E"/>
    <w:rsid w:val="00404E60"/>
    <w:rsid w:val="00404F8B"/>
    <w:rsid w:val="00404FA1"/>
    <w:rsid w:val="00405256"/>
    <w:rsid w:val="00405446"/>
    <w:rsid w:val="00406693"/>
    <w:rsid w:val="00406D6C"/>
    <w:rsid w:val="00406F14"/>
    <w:rsid w:val="00407A92"/>
    <w:rsid w:val="00410031"/>
    <w:rsid w:val="004111D3"/>
    <w:rsid w:val="004115A2"/>
    <w:rsid w:val="00411B1A"/>
    <w:rsid w:val="00411EDA"/>
    <w:rsid w:val="00412794"/>
    <w:rsid w:val="00413BA1"/>
    <w:rsid w:val="00413E0D"/>
    <w:rsid w:val="004143F9"/>
    <w:rsid w:val="0041452B"/>
    <w:rsid w:val="0041486E"/>
    <w:rsid w:val="00415C81"/>
    <w:rsid w:val="0041601E"/>
    <w:rsid w:val="00416731"/>
    <w:rsid w:val="0042031C"/>
    <w:rsid w:val="00420D04"/>
    <w:rsid w:val="00421EF4"/>
    <w:rsid w:val="004229B1"/>
    <w:rsid w:val="00422C6F"/>
    <w:rsid w:val="00423F65"/>
    <w:rsid w:val="004244DA"/>
    <w:rsid w:val="00426493"/>
    <w:rsid w:val="00427EAC"/>
    <w:rsid w:val="004301BA"/>
    <w:rsid w:val="00430203"/>
    <w:rsid w:val="00430281"/>
    <w:rsid w:val="004307A8"/>
    <w:rsid w:val="00430E8F"/>
    <w:rsid w:val="0043183D"/>
    <w:rsid w:val="00431E62"/>
    <w:rsid w:val="00432378"/>
    <w:rsid w:val="004340F8"/>
    <w:rsid w:val="004347AB"/>
    <w:rsid w:val="00434A9C"/>
    <w:rsid w:val="00434F62"/>
    <w:rsid w:val="00435A14"/>
    <w:rsid w:val="00435FCA"/>
    <w:rsid w:val="00436925"/>
    <w:rsid w:val="00437F16"/>
    <w:rsid w:val="00440B29"/>
    <w:rsid w:val="00440B80"/>
    <w:rsid w:val="00440D65"/>
    <w:rsid w:val="00440FF4"/>
    <w:rsid w:val="004415FA"/>
    <w:rsid w:val="004423A0"/>
    <w:rsid w:val="00442E69"/>
    <w:rsid w:val="004435E6"/>
    <w:rsid w:val="00444807"/>
    <w:rsid w:val="00444AE1"/>
    <w:rsid w:val="00444DD7"/>
    <w:rsid w:val="004459F4"/>
    <w:rsid w:val="00447E31"/>
    <w:rsid w:val="00450B89"/>
    <w:rsid w:val="00451425"/>
    <w:rsid w:val="00451542"/>
    <w:rsid w:val="004527FA"/>
    <w:rsid w:val="00452B79"/>
    <w:rsid w:val="00453923"/>
    <w:rsid w:val="004540AC"/>
    <w:rsid w:val="00454930"/>
    <w:rsid w:val="00454A6F"/>
    <w:rsid w:val="00454B9B"/>
    <w:rsid w:val="00454EBE"/>
    <w:rsid w:val="004554F8"/>
    <w:rsid w:val="00456290"/>
    <w:rsid w:val="00456829"/>
    <w:rsid w:val="00456B33"/>
    <w:rsid w:val="00457858"/>
    <w:rsid w:val="00460A73"/>
    <w:rsid w:val="00460B0B"/>
    <w:rsid w:val="00461023"/>
    <w:rsid w:val="004626A6"/>
    <w:rsid w:val="004627A2"/>
    <w:rsid w:val="00462E9D"/>
    <w:rsid w:val="00462FAC"/>
    <w:rsid w:val="00464631"/>
    <w:rsid w:val="00464B79"/>
    <w:rsid w:val="00466BD8"/>
    <w:rsid w:val="00467BBF"/>
    <w:rsid w:val="00470117"/>
    <w:rsid w:val="0047042D"/>
    <w:rsid w:val="00471E8C"/>
    <w:rsid w:val="0047213F"/>
    <w:rsid w:val="00472BF7"/>
    <w:rsid w:val="00472C58"/>
    <w:rsid w:val="00472FD3"/>
    <w:rsid w:val="00473AEC"/>
    <w:rsid w:val="004743FC"/>
    <w:rsid w:val="004746E1"/>
    <w:rsid w:val="00474DEB"/>
    <w:rsid w:val="00475582"/>
    <w:rsid w:val="00475C4A"/>
    <w:rsid w:val="00475D02"/>
    <w:rsid w:val="00475DA0"/>
    <w:rsid w:val="004760AC"/>
    <w:rsid w:val="00477097"/>
    <w:rsid w:val="004777C2"/>
    <w:rsid w:val="004803DB"/>
    <w:rsid w:val="00480AD6"/>
    <w:rsid w:val="00482796"/>
    <w:rsid w:val="00482B89"/>
    <w:rsid w:val="00482D31"/>
    <w:rsid w:val="00483217"/>
    <w:rsid w:val="00483663"/>
    <w:rsid w:val="00483F93"/>
    <w:rsid w:val="0048443D"/>
    <w:rsid w:val="00484C3B"/>
    <w:rsid w:val="00485465"/>
    <w:rsid w:val="004867D9"/>
    <w:rsid w:val="004867E2"/>
    <w:rsid w:val="00490B4E"/>
    <w:rsid w:val="0049101E"/>
    <w:rsid w:val="004914CA"/>
    <w:rsid w:val="004917A9"/>
    <w:rsid w:val="0049183C"/>
    <w:rsid w:val="00491CDC"/>
    <w:rsid w:val="004923CF"/>
    <w:rsid w:val="004929A9"/>
    <w:rsid w:val="00492AAE"/>
    <w:rsid w:val="0049317E"/>
    <w:rsid w:val="004950E8"/>
    <w:rsid w:val="004954B4"/>
    <w:rsid w:val="00496F27"/>
    <w:rsid w:val="00496F77"/>
    <w:rsid w:val="00497694"/>
    <w:rsid w:val="004A1450"/>
    <w:rsid w:val="004A3D50"/>
    <w:rsid w:val="004A3E71"/>
    <w:rsid w:val="004A4689"/>
    <w:rsid w:val="004A5727"/>
    <w:rsid w:val="004A5A21"/>
    <w:rsid w:val="004A7B80"/>
    <w:rsid w:val="004B10F0"/>
    <w:rsid w:val="004B18BB"/>
    <w:rsid w:val="004B1EAF"/>
    <w:rsid w:val="004B2CEA"/>
    <w:rsid w:val="004B5618"/>
    <w:rsid w:val="004C1324"/>
    <w:rsid w:val="004C2F0B"/>
    <w:rsid w:val="004C2FEC"/>
    <w:rsid w:val="004C3957"/>
    <w:rsid w:val="004C4ACA"/>
    <w:rsid w:val="004C5C71"/>
    <w:rsid w:val="004C5EDA"/>
    <w:rsid w:val="004C60D0"/>
    <w:rsid w:val="004C6870"/>
    <w:rsid w:val="004C6BCF"/>
    <w:rsid w:val="004C6D3D"/>
    <w:rsid w:val="004C7ECC"/>
    <w:rsid w:val="004C7F9F"/>
    <w:rsid w:val="004D1260"/>
    <w:rsid w:val="004D1BA3"/>
    <w:rsid w:val="004D2182"/>
    <w:rsid w:val="004D2E59"/>
    <w:rsid w:val="004D2F95"/>
    <w:rsid w:val="004D30A6"/>
    <w:rsid w:val="004D39D3"/>
    <w:rsid w:val="004D3AF9"/>
    <w:rsid w:val="004D457C"/>
    <w:rsid w:val="004D4E1B"/>
    <w:rsid w:val="004D58BF"/>
    <w:rsid w:val="004D5FB7"/>
    <w:rsid w:val="004D6152"/>
    <w:rsid w:val="004D6254"/>
    <w:rsid w:val="004D67EE"/>
    <w:rsid w:val="004D682A"/>
    <w:rsid w:val="004D6902"/>
    <w:rsid w:val="004D6F6A"/>
    <w:rsid w:val="004D725D"/>
    <w:rsid w:val="004D74BA"/>
    <w:rsid w:val="004D78BE"/>
    <w:rsid w:val="004D797E"/>
    <w:rsid w:val="004D7DBD"/>
    <w:rsid w:val="004D7E0F"/>
    <w:rsid w:val="004E0181"/>
    <w:rsid w:val="004E0BA3"/>
    <w:rsid w:val="004E10FE"/>
    <w:rsid w:val="004E1C3C"/>
    <w:rsid w:val="004E1E9B"/>
    <w:rsid w:val="004E3150"/>
    <w:rsid w:val="004E3AD3"/>
    <w:rsid w:val="004E4335"/>
    <w:rsid w:val="004E4880"/>
    <w:rsid w:val="004E4D64"/>
    <w:rsid w:val="004E5A3D"/>
    <w:rsid w:val="004E5ACF"/>
    <w:rsid w:val="004E5EFB"/>
    <w:rsid w:val="004F075D"/>
    <w:rsid w:val="004F078D"/>
    <w:rsid w:val="004F0794"/>
    <w:rsid w:val="004F13EE"/>
    <w:rsid w:val="004F1693"/>
    <w:rsid w:val="004F2022"/>
    <w:rsid w:val="004F2767"/>
    <w:rsid w:val="004F27EE"/>
    <w:rsid w:val="004F3243"/>
    <w:rsid w:val="004F3313"/>
    <w:rsid w:val="004F5732"/>
    <w:rsid w:val="004F701E"/>
    <w:rsid w:val="004F7151"/>
    <w:rsid w:val="004F716C"/>
    <w:rsid w:val="004F7653"/>
    <w:rsid w:val="004F77EB"/>
    <w:rsid w:val="004F7BE3"/>
    <w:rsid w:val="004F7C05"/>
    <w:rsid w:val="00500185"/>
    <w:rsid w:val="005002A4"/>
    <w:rsid w:val="00501C94"/>
    <w:rsid w:val="005020E9"/>
    <w:rsid w:val="0050273F"/>
    <w:rsid w:val="0050281F"/>
    <w:rsid w:val="00502D9A"/>
    <w:rsid w:val="00503153"/>
    <w:rsid w:val="00503D16"/>
    <w:rsid w:val="005048EF"/>
    <w:rsid w:val="00504C0C"/>
    <w:rsid w:val="00506432"/>
    <w:rsid w:val="005068EB"/>
    <w:rsid w:val="00506C63"/>
    <w:rsid w:val="00507946"/>
    <w:rsid w:val="0050795F"/>
    <w:rsid w:val="00510500"/>
    <w:rsid w:val="00510786"/>
    <w:rsid w:val="0051231F"/>
    <w:rsid w:val="0051242B"/>
    <w:rsid w:val="00512914"/>
    <w:rsid w:val="00512FF2"/>
    <w:rsid w:val="00513B6C"/>
    <w:rsid w:val="00514355"/>
    <w:rsid w:val="00514469"/>
    <w:rsid w:val="005145F9"/>
    <w:rsid w:val="00515184"/>
    <w:rsid w:val="00515718"/>
    <w:rsid w:val="005167ED"/>
    <w:rsid w:val="0051691E"/>
    <w:rsid w:val="00516A6C"/>
    <w:rsid w:val="00516D5B"/>
    <w:rsid w:val="00516FE3"/>
    <w:rsid w:val="0052051D"/>
    <w:rsid w:val="00520587"/>
    <w:rsid w:val="00520F5B"/>
    <w:rsid w:val="00521260"/>
    <w:rsid w:val="00521FCF"/>
    <w:rsid w:val="00525547"/>
    <w:rsid w:val="00525B94"/>
    <w:rsid w:val="00526E75"/>
    <w:rsid w:val="00527D7E"/>
    <w:rsid w:val="00530284"/>
    <w:rsid w:val="00530CE4"/>
    <w:rsid w:val="00530CFF"/>
    <w:rsid w:val="005326BA"/>
    <w:rsid w:val="00532BF6"/>
    <w:rsid w:val="0053352A"/>
    <w:rsid w:val="00534DFC"/>
    <w:rsid w:val="0053509B"/>
    <w:rsid w:val="00535B6F"/>
    <w:rsid w:val="0053666F"/>
    <w:rsid w:val="005372AD"/>
    <w:rsid w:val="00537570"/>
    <w:rsid w:val="00540470"/>
    <w:rsid w:val="00541478"/>
    <w:rsid w:val="0054176A"/>
    <w:rsid w:val="00541F97"/>
    <w:rsid w:val="00541FBD"/>
    <w:rsid w:val="00542F9C"/>
    <w:rsid w:val="00543DDC"/>
    <w:rsid w:val="00544349"/>
    <w:rsid w:val="005444A4"/>
    <w:rsid w:val="00545116"/>
    <w:rsid w:val="00545EE6"/>
    <w:rsid w:val="005464DB"/>
    <w:rsid w:val="005465C6"/>
    <w:rsid w:val="0054693A"/>
    <w:rsid w:val="00547223"/>
    <w:rsid w:val="00547591"/>
    <w:rsid w:val="0054FB5A"/>
    <w:rsid w:val="005510D0"/>
    <w:rsid w:val="00552261"/>
    <w:rsid w:val="00552E19"/>
    <w:rsid w:val="00552F14"/>
    <w:rsid w:val="00553725"/>
    <w:rsid w:val="00553AA5"/>
    <w:rsid w:val="00554C74"/>
    <w:rsid w:val="005550E7"/>
    <w:rsid w:val="00555487"/>
    <w:rsid w:val="0055560C"/>
    <w:rsid w:val="005559D7"/>
    <w:rsid w:val="005564FB"/>
    <w:rsid w:val="0055683A"/>
    <w:rsid w:val="00557222"/>
    <w:rsid w:val="005572C7"/>
    <w:rsid w:val="00557885"/>
    <w:rsid w:val="00560650"/>
    <w:rsid w:val="00561CDE"/>
    <w:rsid w:val="005621EF"/>
    <w:rsid w:val="00562365"/>
    <w:rsid w:val="00562A14"/>
    <w:rsid w:val="00562D51"/>
    <w:rsid w:val="005630B8"/>
    <w:rsid w:val="00563682"/>
    <w:rsid w:val="00563AD1"/>
    <w:rsid w:val="00563EC6"/>
    <w:rsid w:val="005641CE"/>
    <w:rsid w:val="00564EFF"/>
    <w:rsid w:val="005650ED"/>
    <w:rsid w:val="005651AA"/>
    <w:rsid w:val="005659CF"/>
    <w:rsid w:val="00566D2F"/>
    <w:rsid w:val="00567AD2"/>
    <w:rsid w:val="005703FF"/>
    <w:rsid w:val="00570A82"/>
    <w:rsid w:val="00571A1B"/>
    <w:rsid w:val="00573F93"/>
    <w:rsid w:val="005742EF"/>
    <w:rsid w:val="00574326"/>
    <w:rsid w:val="005745F7"/>
    <w:rsid w:val="00574B14"/>
    <w:rsid w:val="00574E17"/>
    <w:rsid w:val="00575754"/>
    <w:rsid w:val="00575B0C"/>
    <w:rsid w:val="00575C7B"/>
    <w:rsid w:val="005762C0"/>
    <w:rsid w:val="00576D49"/>
    <w:rsid w:val="0057756B"/>
    <w:rsid w:val="00580164"/>
    <w:rsid w:val="00580783"/>
    <w:rsid w:val="00580955"/>
    <w:rsid w:val="00581596"/>
    <w:rsid w:val="00581871"/>
    <w:rsid w:val="005827DE"/>
    <w:rsid w:val="005833F7"/>
    <w:rsid w:val="00584059"/>
    <w:rsid w:val="005849F6"/>
    <w:rsid w:val="00584B8D"/>
    <w:rsid w:val="00584C5D"/>
    <w:rsid w:val="00584FCE"/>
    <w:rsid w:val="0058505D"/>
    <w:rsid w:val="00585405"/>
    <w:rsid w:val="00585458"/>
    <w:rsid w:val="005858B6"/>
    <w:rsid w:val="00585B3C"/>
    <w:rsid w:val="005860D8"/>
    <w:rsid w:val="0058784D"/>
    <w:rsid w:val="0059028D"/>
    <w:rsid w:val="00591E20"/>
    <w:rsid w:val="005920A9"/>
    <w:rsid w:val="005928D8"/>
    <w:rsid w:val="00593BFC"/>
    <w:rsid w:val="00595408"/>
    <w:rsid w:val="00595A2D"/>
    <w:rsid w:val="00595C78"/>
    <w:rsid w:val="00595E84"/>
    <w:rsid w:val="00596B1D"/>
    <w:rsid w:val="00596DE4"/>
    <w:rsid w:val="00597564"/>
    <w:rsid w:val="00597D79"/>
    <w:rsid w:val="005A0292"/>
    <w:rsid w:val="005A0601"/>
    <w:rsid w:val="005A0743"/>
    <w:rsid w:val="005A076E"/>
    <w:rsid w:val="005A0B19"/>
    <w:rsid w:val="005A0C59"/>
    <w:rsid w:val="005A0FEB"/>
    <w:rsid w:val="005A11D0"/>
    <w:rsid w:val="005A19C7"/>
    <w:rsid w:val="005A1F7F"/>
    <w:rsid w:val="005A2128"/>
    <w:rsid w:val="005A48EB"/>
    <w:rsid w:val="005A596E"/>
    <w:rsid w:val="005A6A4C"/>
    <w:rsid w:val="005A6CFB"/>
    <w:rsid w:val="005A7765"/>
    <w:rsid w:val="005A7E66"/>
    <w:rsid w:val="005B2029"/>
    <w:rsid w:val="005B2F1F"/>
    <w:rsid w:val="005B3EC4"/>
    <w:rsid w:val="005B493D"/>
    <w:rsid w:val="005B494F"/>
    <w:rsid w:val="005B5812"/>
    <w:rsid w:val="005B691F"/>
    <w:rsid w:val="005B75CE"/>
    <w:rsid w:val="005B7876"/>
    <w:rsid w:val="005C10CE"/>
    <w:rsid w:val="005C1952"/>
    <w:rsid w:val="005C2366"/>
    <w:rsid w:val="005C3411"/>
    <w:rsid w:val="005C49E7"/>
    <w:rsid w:val="005C4B52"/>
    <w:rsid w:val="005C5AEB"/>
    <w:rsid w:val="005C614E"/>
    <w:rsid w:val="005C7E75"/>
    <w:rsid w:val="005D0128"/>
    <w:rsid w:val="005D04A6"/>
    <w:rsid w:val="005D0E2F"/>
    <w:rsid w:val="005D1857"/>
    <w:rsid w:val="005D1CF8"/>
    <w:rsid w:val="005D201E"/>
    <w:rsid w:val="005D212E"/>
    <w:rsid w:val="005D2837"/>
    <w:rsid w:val="005D34EB"/>
    <w:rsid w:val="005D3643"/>
    <w:rsid w:val="005D40D0"/>
    <w:rsid w:val="005D4861"/>
    <w:rsid w:val="005D4913"/>
    <w:rsid w:val="005D4A3F"/>
    <w:rsid w:val="005D5599"/>
    <w:rsid w:val="005D563E"/>
    <w:rsid w:val="005D5974"/>
    <w:rsid w:val="005D61FC"/>
    <w:rsid w:val="005D621D"/>
    <w:rsid w:val="005D7F50"/>
    <w:rsid w:val="005E0A3F"/>
    <w:rsid w:val="005E1552"/>
    <w:rsid w:val="005E1CFF"/>
    <w:rsid w:val="005E45D8"/>
    <w:rsid w:val="005E5614"/>
    <w:rsid w:val="005E675D"/>
    <w:rsid w:val="005E6883"/>
    <w:rsid w:val="005E6FDD"/>
    <w:rsid w:val="005E7643"/>
    <w:rsid w:val="005E772F"/>
    <w:rsid w:val="005F24FB"/>
    <w:rsid w:val="005F3430"/>
    <w:rsid w:val="005F3677"/>
    <w:rsid w:val="005F3B9F"/>
    <w:rsid w:val="005F3D6F"/>
    <w:rsid w:val="005F406D"/>
    <w:rsid w:val="005F43F3"/>
    <w:rsid w:val="005F4ECA"/>
    <w:rsid w:val="005F6264"/>
    <w:rsid w:val="005F7C73"/>
    <w:rsid w:val="005FEE04"/>
    <w:rsid w:val="00600913"/>
    <w:rsid w:val="00600A71"/>
    <w:rsid w:val="0060110E"/>
    <w:rsid w:val="006012B4"/>
    <w:rsid w:val="0060360F"/>
    <w:rsid w:val="00603A64"/>
    <w:rsid w:val="006041BE"/>
    <w:rsid w:val="006043C7"/>
    <w:rsid w:val="00605343"/>
    <w:rsid w:val="006057B6"/>
    <w:rsid w:val="006069CC"/>
    <w:rsid w:val="00606B98"/>
    <w:rsid w:val="006078CE"/>
    <w:rsid w:val="00607E8D"/>
    <w:rsid w:val="006102F5"/>
    <w:rsid w:val="00610406"/>
    <w:rsid w:val="00612CC1"/>
    <w:rsid w:val="00612F44"/>
    <w:rsid w:val="00613A04"/>
    <w:rsid w:val="00613C0D"/>
    <w:rsid w:val="006146AD"/>
    <w:rsid w:val="00614709"/>
    <w:rsid w:val="006153B2"/>
    <w:rsid w:val="006167BF"/>
    <w:rsid w:val="00616A59"/>
    <w:rsid w:val="00617E39"/>
    <w:rsid w:val="00620576"/>
    <w:rsid w:val="00620A22"/>
    <w:rsid w:val="00621F48"/>
    <w:rsid w:val="0062228A"/>
    <w:rsid w:val="006224F2"/>
    <w:rsid w:val="00622751"/>
    <w:rsid w:val="00622814"/>
    <w:rsid w:val="006235AF"/>
    <w:rsid w:val="00623D3F"/>
    <w:rsid w:val="00623E98"/>
    <w:rsid w:val="006249DC"/>
    <w:rsid w:val="00624B52"/>
    <w:rsid w:val="00625144"/>
    <w:rsid w:val="0062526E"/>
    <w:rsid w:val="006254AF"/>
    <w:rsid w:val="006254FD"/>
    <w:rsid w:val="0062582C"/>
    <w:rsid w:val="00627385"/>
    <w:rsid w:val="0062F5B6"/>
    <w:rsid w:val="0063062E"/>
    <w:rsid w:val="00630D4D"/>
    <w:rsid w:val="00630DB6"/>
    <w:rsid w:val="00631D2B"/>
    <w:rsid w:val="00631DF4"/>
    <w:rsid w:val="00633243"/>
    <w:rsid w:val="00633D0A"/>
    <w:rsid w:val="00634175"/>
    <w:rsid w:val="00634A6E"/>
    <w:rsid w:val="006351E6"/>
    <w:rsid w:val="00636B5D"/>
    <w:rsid w:val="00637175"/>
    <w:rsid w:val="00637D85"/>
    <w:rsid w:val="006408AC"/>
    <w:rsid w:val="006418F3"/>
    <w:rsid w:val="00641E69"/>
    <w:rsid w:val="006426F6"/>
    <w:rsid w:val="00642935"/>
    <w:rsid w:val="00643590"/>
    <w:rsid w:val="006438ED"/>
    <w:rsid w:val="00643B84"/>
    <w:rsid w:val="00643D61"/>
    <w:rsid w:val="006454AC"/>
    <w:rsid w:val="00645A13"/>
    <w:rsid w:val="00645B4C"/>
    <w:rsid w:val="00645CD2"/>
    <w:rsid w:val="0064604D"/>
    <w:rsid w:val="006476B7"/>
    <w:rsid w:val="00647739"/>
    <w:rsid w:val="00647D0E"/>
    <w:rsid w:val="006511B6"/>
    <w:rsid w:val="0065153F"/>
    <w:rsid w:val="00651BC0"/>
    <w:rsid w:val="00652428"/>
    <w:rsid w:val="00652742"/>
    <w:rsid w:val="0065369A"/>
    <w:rsid w:val="00653AFC"/>
    <w:rsid w:val="00654448"/>
    <w:rsid w:val="00654AE7"/>
    <w:rsid w:val="00655EBD"/>
    <w:rsid w:val="00656750"/>
    <w:rsid w:val="00657FF8"/>
    <w:rsid w:val="00660C13"/>
    <w:rsid w:val="00660CCF"/>
    <w:rsid w:val="00660D22"/>
    <w:rsid w:val="006614A0"/>
    <w:rsid w:val="00661558"/>
    <w:rsid w:val="00661B00"/>
    <w:rsid w:val="00661BA9"/>
    <w:rsid w:val="00662D41"/>
    <w:rsid w:val="00663CAB"/>
    <w:rsid w:val="00664AD4"/>
    <w:rsid w:val="0066564D"/>
    <w:rsid w:val="0066593E"/>
    <w:rsid w:val="00665F9F"/>
    <w:rsid w:val="00666695"/>
    <w:rsid w:val="0066690A"/>
    <w:rsid w:val="00667953"/>
    <w:rsid w:val="00667A8E"/>
    <w:rsid w:val="00667EAC"/>
    <w:rsid w:val="00670450"/>
    <w:rsid w:val="00670D99"/>
    <w:rsid w:val="00670E2B"/>
    <w:rsid w:val="00672474"/>
    <w:rsid w:val="00672743"/>
    <w:rsid w:val="006731EA"/>
    <w:rsid w:val="00673397"/>
    <w:rsid w:val="006734BB"/>
    <w:rsid w:val="00676048"/>
    <w:rsid w:val="00676843"/>
    <w:rsid w:val="00676CE4"/>
    <w:rsid w:val="00680236"/>
    <w:rsid w:val="00681A34"/>
    <w:rsid w:val="00681B15"/>
    <w:rsid w:val="00681DB0"/>
    <w:rsid w:val="006821CD"/>
    <w:rsid w:val="006821EB"/>
    <w:rsid w:val="006821EE"/>
    <w:rsid w:val="00682220"/>
    <w:rsid w:val="00682CEA"/>
    <w:rsid w:val="006842A3"/>
    <w:rsid w:val="00684D6E"/>
    <w:rsid w:val="0068536B"/>
    <w:rsid w:val="00685434"/>
    <w:rsid w:val="00685AA8"/>
    <w:rsid w:val="00687DAC"/>
    <w:rsid w:val="00691EEC"/>
    <w:rsid w:val="006921F1"/>
    <w:rsid w:val="0069279E"/>
    <w:rsid w:val="00692D5E"/>
    <w:rsid w:val="0069306B"/>
    <w:rsid w:val="006936AC"/>
    <w:rsid w:val="0069390A"/>
    <w:rsid w:val="006939DF"/>
    <w:rsid w:val="0069519F"/>
    <w:rsid w:val="0069663D"/>
    <w:rsid w:val="00696E92"/>
    <w:rsid w:val="00697782"/>
    <w:rsid w:val="00697A8B"/>
    <w:rsid w:val="006A057E"/>
    <w:rsid w:val="006A11F9"/>
    <w:rsid w:val="006A15E4"/>
    <w:rsid w:val="006A1E5D"/>
    <w:rsid w:val="006A30E3"/>
    <w:rsid w:val="006A3202"/>
    <w:rsid w:val="006A3CFB"/>
    <w:rsid w:val="006A42AD"/>
    <w:rsid w:val="006A74E7"/>
    <w:rsid w:val="006A7A5D"/>
    <w:rsid w:val="006A7EA3"/>
    <w:rsid w:val="006B08D5"/>
    <w:rsid w:val="006B0C13"/>
    <w:rsid w:val="006B0CBF"/>
    <w:rsid w:val="006B2286"/>
    <w:rsid w:val="006B2B7C"/>
    <w:rsid w:val="006B3015"/>
    <w:rsid w:val="006B39CB"/>
    <w:rsid w:val="006B494F"/>
    <w:rsid w:val="006B56BB"/>
    <w:rsid w:val="006B5AFC"/>
    <w:rsid w:val="006B5FEE"/>
    <w:rsid w:val="006B676C"/>
    <w:rsid w:val="006C0B6E"/>
    <w:rsid w:val="006C15C7"/>
    <w:rsid w:val="006C2A55"/>
    <w:rsid w:val="006C2FCF"/>
    <w:rsid w:val="006C35F8"/>
    <w:rsid w:val="006C36CE"/>
    <w:rsid w:val="006C3FF8"/>
    <w:rsid w:val="006C454E"/>
    <w:rsid w:val="006C478A"/>
    <w:rsid w:val="006C495B"/>
    <w:rsid w:val="006C4E9C"/>
    <w:rsid w:val="006C5DB8"/>
    <w:rsid w:val="006C6143"/>
    <w:rsid w:val="006C77A8"/>
    <w:rsid w:val="006D1691"/>
    <w:rsid w:val="006D1814"/>
    <w:rsid w:val="006D36DE"/>
    <w:rsid w:val="006D3BF5"/>
    <w:rsid w:val="006D4087"/>
    <w:rsid w:val="006D4098"/>
    <w:rsid w:val="006D4155"/>
    <w:rsid w:val="006D4B00"/>
    <w:rsid w:val="006D5756"/>
    <w:rsid w:val="006D58A5"/>
    <w:rsid w:val="006D7320"/>
    <w:rsid w:val="006D7681"/>
    <w:rsid w:val="006D7AA5"/>
    <w:rsid w:val="006D7B2E"/>
    <w:rsid w:val="006D7EB0"/>
    <w:rsid w:val="006E02EA"/>
    <w:rsid w:val="006E0968"/>
    <w:rsid w:val="006E0E92"/>
    <w:rsid w:val="006E11CB"/>
    <w:rsid w:val="006E185F"/>
    <w:rsid w:val="006E1A99"/>
    <w:rsid w:val="006E2AF6"/>
    <w:rsid w:val="006E2B12"/>
    <w:rsid w:val="006E46B5"/>
    <w:rsid w:val="006E55C3"/>
    <w:rsid w:val="006E5F40"/>
    <w:rsid w:val="006F1C01"/>
    <w:rsid w:val="006F2A1C"/>
    <w:rsid w:val="006F3774"/>
    <w:rsid w:val="006F47FB"/>
    <w:rsid w:val="006F4A51"/>
    <w:rsid w:val="006F5012"/>
    <w:rsid w:val="006F536B"/>
    <w:rsid w:val="006F5421"/>
    <w:rsid w:val="006F5478"/>
    <w:rsid w:val="006F5CFE"/>
    <w:rsid w:val="006F67EF"/>
    <w:rsid w:val="006F67F4"/>
    <w:rsid w:val="006F6D7F"/>
    <w:rsid w:val="006F6FBD"/>
    <w:rsid w:val="006F7839"/>
    <w:rsid w:val="006F7ACB"/>
    <w:rsid w:val="0070051E"/>
    <w:rsid w:val="0070067D"/>
    <w:rsid w:val="00700F50"/>
    <w:rsid w:val="00701275"/>
    <w:rsid w:val="00702121"/>
    <w:rsid w:val="0070217C"/>
    <w:rsid w:val="007025B7"/>
    <w:rsid w:val="00702AB0"/>
    <w:rsid w:val="00705EF9"/>
    <w:rsid w:val="00707130"/>
    <w:rsid w:val="007071BA"/>
    <w:rsid w:val="007078EE"/>
    <w:rsid w:val="00707F56"/>
    <w:rsid w:val="00710270"/>
    <w:rsid w:val="00710D1E"/>
    <w:rsid w:val="007110A9"/>
    <w:rsid w:val="0071122A"/>
    <w:rsid w:val="00712966"/>
    <w:rsid w:val="007133F5"/>
    <w:rsid w:val="00713558"/>
    <w:rsid w:val="0071381E"/>
    <w:rsid w:val="007141A9"/>
    <w:rsid w:val="00714F17"/>
    <w:rsid w:val="00715627"/>
    <w:rsid w:val="00715B3D"/>
    <w:rsid w:val="00715BB4"/>
    <w:rsid w:val="00716E6F"/>
    <w:rsid w:val="007175C4"/>
    <w:rsid w:val="00717DEE"/>
    <w:rsid w:val="00720D08"/>
    <w:rsid w:val="00720F3F"/>
    <w:rsid w:val="0072246E"/>
    <w:rsid w:val="007228A6"/>
    <w:rsid w:val="00722E23"/>
    <w:rsid w:val="007230FD"/>
    <w:rsid w:val="00724025"/>
    <w:rsid w:val="00724762"/>
    <w:rsid w:val="0072526C"/>
    <w:rsid w:val="0072579F"/>
    <w:rsid w:val="007257DF"/>
    <w:rsid w:val="00725805"/>
    <w:rsid w:val="007259C2"/>
    <w:rsid w:val="007262D9"/>
    <w:rsid w:val="007263B9"/>
    <w:rsid w:val="007263C3"/>
    <w:rsid w:val="00726587"/>
    <w:rsid w:val="007267C5"/>
    <w:rsid w:val="00726C4F"/>
    <w:rsid w:val="00726DC2"/>
    <w:rsid w:val="007271CD"/>
    <w:rsid w:val="00727381"/>
    <w:rsid w:val="00727757"/>
    <w:rsid w:val="00730C1E"/>
    <w:rsid w:val="00731C8C"/>
    <w:rsid w:val="00732AD9"/>
    <w:rsid w:val="007334F8"/>
    <w:rsid w:val="007339CD"/>
    <w:rsid w:val="00734153"/>
    <w:rsid w:val="00734260"/>
    <w:rsid w:val="007344D5"/>
    <w:rsid w:val="00734890"/>
    <w:rsid w:val="007359D8"/>
    <w:rsid w:val="007362D4"/>
    <w:rsid w:val="007369C8"/>
    <w:rsid w:val="00736C84"/>
    <w:rsid w:val="007376C1"/>
    <w:rsid w:val="007378B4"/>
    <w:rsid w:val="00737FF7"/>
    <w:rsid w:val="007424A3"/>
    <w:rsid w:val="0074422D"/>
    <w:rsid w:val="00744366"/>
    <w:rsid w:val="007443B7"/>
    <w:rsid w:val="007465D4"/>
    <w:rsid w:val="00746A6A"/>
    <w:rsid w:val="00746C5B"/>
    <w:rsid w:val="00747110"/>
    <w:rsid w:val="007473AE"/>
    <w:rsid w:val="00747A10"/>
    <w:rsid w:val="00747A37"/>
    <w:rsid w:val="0075020C"/>
    <w:rsid w:val="00750983"/>
    <w:rsid w:val="00750E41"/>
    <w:rsid w:val="00751A23"/>
    <w:rsid w:val="00751F68"/>
    <w:rsid w:val="00752835"/>
    <w:rsid w:val="007531A9"/>
    <w:rsid w:val="00753307"/>
    <w:rsid w:val="007539FD"/>
    <w:rsid w:val="00753F8A"/>
    <w:rsid w:val="00755061"/>
    <w:rsid w:val="00760516"/>
    <w:rsid w:val="00760928"/>
    <w:rsid w:val="00760CEB"/>
    <w:rsid w:val="007614AE"/>
    <w:rsid w:val="00764F8C"/>
    <w:rsid w:val="0076571C"/>
    <w:rsid w:val="00765B47"/>
    <w:rsid w:val="00766335"/>
    <w:rsid w:val="0076672A"/>
    <w:rsid w:val="007678AA"/>
    <w:rsid w:val="0077079F"/>
    <w:rsid w:val="007708BF"/>
    <w:rsid w:val="00771C9B"/>
    <w:rsid w:val="0077342E"/>
    <w:rsid w:val="00774833"/>
    <w:rsid w:val="00774875"/>
    <w:rsid w:val="00774AB5"/>
    <w:rsid w:val="007759E2"/>
    <w:rsid w:val="00775E45"/>
    <w:rsid w:val="00775EED"/>
    <w:rsid w:val="00775EF7"/>
    <w:rsid w:val="00776545"/>
    <w:rsid w:val="00776E74"/>
    <w:rsid w:val="00777014"/>
    <w:rsid w:val="0077732B"/>
    <w:rsid w:val="00777892"/>
    <w:rsid w:val="00780474"/>
    <w:rsid w:val="00780EB1"/>
    <w:rsid w:val="007819C8"/>
    <w:rsid w:val="00781B2D"/>
    <w:rsid w:val="007828D1"/>
    <w:rsid w:val="00783832"/>
    <w:rsid w:val="00783EAE"/>
    <w:rsid w:val="0078433D"/>
    <w:rsid w:val="007849BC"/>
    <w:rsid w:val="00784F60"/>
    <w:rsid w:val="00785169"/>
    <w:rsid w:val="007855C7"/>
    <w:rsid w:val="00785805"/>
    <w:rsid w:val="0079111A"/>
    <w:rsid w:val="0079136E"/>
    <w:rsid w:val="00792D49"/>
    <w:rsid w:val="0079385A"/>
    <w:rsid w:val="00793B68"/>
    <w:rsid w:val="00794136"/>
    <w:rsid w:val="007947A3"/>
    <w:rsid w:val="00794CAC"/>
    <w:rsid w:val="00794E5C"/>
    <w:rsid w:val="007954AB"/>
    <w:rsid w:val="007968DA"/>
    <w:rsid w:val="007A04F2"/>
    <w:rsid w:val="007A0DC4"/>
    <w:rsid w:val="007A14C5"/>
    <w:rsid w:val="007A20D3"/>
    <w:rsid w:val="007A2C09"/>
    <w:rsid w:val="007A3175"/>
    <w:rsid w:val="007A3E38"/>
    <w:rsid w:val="007A4A10"/>
    <w:rsid w:val="007A4DA4"/>
    <w:rsid w:val="007A4DCF"/>
    <w:rsid w:val="007A5012"/>
    <w:rsid w:val="007A5824"/>
    <w:rsid w:val="007A5B9A"/>
    <w:rsid w:val="007A71CE"/>
    <w:rsid w:val="007B0074"/>
    <w:rsid w:val="007B04C2"/>
    <w:rsid w:val="007B074B"/>
    <w:rsid w:val="007B0DF2"/>
    <w:rsid w:val="007B128A"/>
    <w:rsid w:val="007B13DE"/>
    <w:rsid w:val="007B1760"/>
    <w:rsid w:val="007B2319"/>
    <w:rsid w:val="007B27AF"/>
    <w:rsid w:val="007B2ACF"/>
    <w:rsid w:val="007B3D03"/>
    <w:rsid w:val="007B4029"/>
    <w:rsid w:val="007B435E"/>
    <w:rsid w:val="007B6503"/>
    <w:rsid w:val="007B66B0"/>
    <w:rsid w:val="007B6C6B"/>
    <w:rsid w:val="007B7D4D"/>
    <w:rsid w:val="007C038F"/>
    <w:rsid w:val="007C06B9"/>
    <w:rsid w:val="007C088B"/>
    <w:rsid w:val="007C0F8F"/>
    <w:rsid w:val="007C195A"/>
    <w:rsid w:val="007C1E87"/>
    <w:rsid w:val="007C298D"/>
    <w:rsid w:val="007C2DE2"/>
    <w:rsid w:val="007C3818"/>
    <w:rsid w:val="007C3AA2"/>
    <w:rsid w:val="007C5DD4"/>
    <w:rsid w:val="007C61D2"/>
    <w:rsid w:val="007C66A7"/>
    <w:rsid w:val="007C69B0"/>
    <w:rsid w:val="007C6D9C"/>
    <w:rsid w:val="007C7DDB"/>
    <w:rsid w:val="007D063E"/>
    <w:rsid w:val="007D0B71"/>
    <w:rsid w:val="007D11A6"/>
    <w:rsid w:val="007D1400"/>
    <w:rsid w:val="007D18F1"/>
    <w:rsid w:val="007D2CC7"/>
    <w:rsid w:val="007D2CDA"/>
    <w:rsid w:val="007D3180"/>
    <w:rsid w:val="007D3A19"/>
    <w:rsid w:val="007D4418"/>
    <w:rsid w:val="007D5538"/>
    <w:rsid w:val="007D6231"/>
    <w:rsid w:val="007D63AB"/>
    <w:rsid w:val="007D673D"/>
    <w:rsid w:val="007D7225"/>
    <w:rsid w:val="007E30D8"/>
    <w:rsid w:val="007E3569"/>
    <w:rsid w:val="007E44E9"/>
    <w:rsid w:val="007E4EE8"/>
    <w:rsid w:val="007E5CB7"/>
    <w:rsid w:val="007E66CD"/>
    <w:rsid w:val="007E6B53"/>
    <w:rsid w:val="007F0009"/>
    <w:rsid w:val="007F0FA6"/>
    <w:rsid w:val="007F217B"/>
    <w:rsid w:val="007F2220"/>
    <w:rsid w:val="007F2601"/>
    <w:rsid w:val="007F2F4F"/>
    <w:rsid w:val="007F4226"/>
    <w:rsid w:val="007F4B3E"/>
    <w:rsid w:val="007F588A"/>
    <w:rsid w:val="007F644D"/>
    <w:rsid w:val="007F6806"/>
    <w:rsid w:val="00800032"/>
    <w:rsid w:val="00800FCF"/>
    <w:rsid w:val="00802BD9"/>
    <w:rsid w:val="008036AA"/>
    <w:rsid w:val="00803D6A"/>
    <w:rsid w:val="00804693"/>
    <w:rsid w:val="0080492A"/>
    <w:rsid w:val="00804C33"/>
    <w:rsid w:val="00805927"/>
    <w:rsid w:val="00805A9A"/>
    <w:rsid w:val="00806537"/>
    <w:rsid w:val="008069CD"/>
    <w:rsid w:val="00806AED"/>
    <w:rsid w:val="00806C7E"/>
    <w:rsid w:val="00807478"/>
    <w:rsid w:val="00807569"/>
    <w:rsid w:val="00807B00"/>
    <w:rsid w:val="00807B9B"/>
    <w:rsid w:val="00810897"/>
    <w:rsid w:val="008127AF"/>
    <w:rsid w:val="00812B46"/>
    <w:rsid w:val="00812FC7"/>
    <w:rsid w:val="0081363B"/>
    <w:rsid w:val="0081370E"/>
    <w:rsid w:val="00814099"/>
    <w:rsid w:val="00814E57"/>
    <w:rsid w:val="00815700"/>
    <w:rsid w:val="008168AC"/>
    <w:rsid w:val="00816A7D"/>
    <w:rsid w:val="00817B70"/>
    <w:rsid w:val="008227EE"/>
    <w:rsid w:val="00823300"/>
    <w:rsid w:val="0082368B"/>
    <w:rsid w:val="00823C07"/>
    <w:rsid w:val="00823DB9"/>
    <w:rsid w:val="00823EE8"/>
    <w:rsid w:val="008264EB"/>
    <w:rsid w:val="008266AF"/>
    <w:rsid w:val="00826B8F"/>
    <w:rsid w:val="00826D61"/>
    <w:rsid w:val="00826F54"/>
    <w:rsid w:val="0082745C"/>
    <w:rsid w:val="00830006"/>
    <w:rsid w:val="00830587"/>
    <w:rsid w:val="0083157B"/>
    <w:rsid w:val="00831E8A"/>
    <w:rsid w:val="008320EA"/>
    <w:rsid w:val="00832452"/>
    <w:rsid w:val="00832BBB"/>
    <w:rsid w:val="00832F62"/>
    <w:rsid w:val="00833153"/>
    <w:rsid w:val="00834557"/>
    <w:rsid w:val="008348EF"/>
    <w:rsid w:val="00834DD2"/>
    <w:rsid w:val="00834E56"/>
    <w:rsid w:val="00834EE8"/>
    <w:rsid w:val="00835B47"/>
    <w:rsid w:val="00835C76"/>
    <w:rsid w:val="00836CD6"/>
    <w:rsid w:val="008374B4"/>
    <w:rsid w:val="00840885"/>
    <w:rsid w:val="00842ABE"/>
    <w:rsid w:val="00842E5D"/>
    <w:rsid w:val="00843049"/>
    <w:rsid w:val="008439D4"/>
    <w:rsid w:val="00843E22"/>
    <w:rsid w:val="00844104"/>
    <w:rsid w:val="0084442D"/>
    <w:rsid w:val="0084470E"/>
    <w:rsid w:val="00844BB4"/>
    <w:rsid w:val="0084598E"/>
    <w:rsid w:val="008462ED"/>
    <w:rsid w:val="008464BF"/>
    <w:rsid w:val="00850C01"/>
    <w:rsid w:val="0085209B"/>
    <w:rsid w:val="0085233A"/>
    <w:rsid w:val="00852A89"/>
    <w:rsid w:val="0085339D"/>
    <w:rsid w:val="008542A4"/>
    <w:rsid w:val="008549EA"/>
    <w:rsid w:val="00856B66"/>
    <w:rsid w:val="00856FC5"/>
    <w:rsid w:val="00857BF9"/>
    <w:rsid w:val="00857CF3"/>
    <w:rsid w:val="00860CF6"/>
    <w:rsid w:val="00861A5F"/>
    <w:rsid w:val="00861D54"/>
    <w:rsid w:val="00862E2B"/>
    <w:rsid w:val="00863112"/>
    <w:rsid w:val="008632C3"/>
    <w:rsid w:val="008635F7"/>
    <w:rsid w:val="008644AD"/>
    <w:rsid w:val="00864A69"/>
    <w:rsid w:val="00864AC3"/>
    <w:rsid w:val="00865162"/>
    <w:rsid w:val="00865735"/>
    <w:rsid w:val="00865754"/>
    <w:rsid w:val="00865DDB"/>
    <w:rsid w:val="00865EAC"/>
    <w:rsid w:val="00866DDD"/>
    <w:rsid w:val="00867538"/>
    <w:rsid w:val="00867A9E"/>
    <w:rsid w:val="00867C75"/>
    <w:rsid w:val="00870372"/>
    <w:rsid w:val="00870488"/>
    <w:rsid w:val="00871112"/>
    <w:rsid w:val="0087154C"/>
    <w:rsid w:val="008716B2"/>
    <w:rsid w:val="00872280"/>
    <w:rsid w:val="00872711"/>
    <w:rsid w:val="00872E9B"/>
    <w:rsid w:val="00873D90"/>
    <w:rsid w:val="00873FC8"/>
    <w:rsid w:val="008743EB"/>
    <w:rsid w:val="00875535"/>
    <w:rsid w:val="00875789"/>
    <w:rsid w:val="00875C72"/>
    <w:rsid w:val="00880848"/>
    <w:rsid w:val="0088139E"/>
    <w:rsid w:val="00881C14"/>
    <w:rsid w:val="008820AB"/>
    <w:rsid w:val="008823E4"/>
    <w:rsid w:val="0088337B"/>
    <w:rsid w:val="0088469C"/>
    <w:rsid w:val="00884BC1"/>
    <w:rsid w:val="00884C63"/>
    <w:rsid w:val="00884F32"/>
    <w:rsid w:val="00885908"/>
    <w:rsid w:val="00885CF4"/>
    <w:rsid w:val="008864B7"/>
    <w:rsid w:val="00886538"/>
    <w:rsid w:val="0088677E"/>
    <w:rsid w:val="008868AA"/>
    <w:rsid w:val="0088740A"/>
    <w:rsid w:val="0088747B"/>
    <w:rsid w:val="008875F6"/>
    <w:rsid w:val="0088BAE1"/>
    <w:rsid w:val="008902B5"/>
    <w:rsid w:val="008905AC"/>
    <w:rsid w:val="008929FC"/>
    <w:rsid w:val="00892F78"/>
    <w:rsid w:val="00893019"/>
    <w:rsid w:val="008945F0"/>
    <w:rsid w:val="008947D4"/>
    <w:rsid w:val="008949D0"/>
    <w:rsid w:val="00894D58"/>
    <w:rsid w:val="008961FD"/>
    <w:rsid w:val="0089677E"/>
    <w:rsid w:val="00896E8C"/>
    <w:rsid w:val="00897300"/>
    <w:rsid w:val="00897799"/>
    <w:rsid w:val="008A14F3"/>
    <w:rsid w:val="008A177A"/>
    <w:rsid w:val="008A23C0"/>
    <w:rsid w:val="008A2964"/>
    <w:rsid w:val="008A2984"/>
    <w:rsid w:val="008A42F5"/>
    <w:rsid w:val="008A64BE"/>
    <w:rsid w:val="008A65EC"/>
    <w:rsid w:val="008A6CA4"/>
    <w:rsid w:val="008A71FF"/>
    <w:rsid w:val="008A7438"/>
    <w:rsid w:val="008A7F01"/>
    <w:rsid w:val="008B0AF8"/>
    <w:rsid w:val="008B0B0E"/>
    <w:rsid w:val="008B0ED1"/>
    <w:rsid w:val="008B1334"/>
    <w:rsid w:val="008B1CE2"/>
    <w:rsid w:val="008B3082"/>
    <w:rsid w:val="008B43A5"/>
    <w:rsid w:val="008B5433"/>
    <w:rsid w:val="008B55D1"/>
    <w:rsid w:val="008B61DD"/>
    <w:rsid w:val="008B63E8"/>
    <w:rsid w:val="008C0278"/>
    <w:rsid w:val="008C0BB8"/>
    <w:rsid w:val="008C1AE2"/>
    <w:rsid w:val="008C1D5E"/>
    <w:rsid w:val="008C24E9"/>
    <w:rsid w:val="008C2547"/>
    <w:rsid w:val="008C2E28"/>
    <w:rsid w:val="008C303B"/>
    <w:rsid w:val="008C3E28"/>
    <w:rsid w:val="008C4AA7"/>
    <w:rsid w:val="008C51B5"/>
    <w:rsid w:val="008C5584"/>
    <w:rsid w:val="008C5879"/>
    <w:rsid w:val="008C6F3C"/>
    <w:rsid w:val="008C7F1A"/>
    <w:rsid w:val="008D014C"/>
    <w:rsid w:val="008D0533"/>
    <w:rsid w:val="008D0B3D"/>
    <w:rsid w:val="008D0E71"/>
    <w:rsid w:val="008D17AD"/>
    <w:rsid w:val="008D1B66"/>
    <w:rsid w:val="008D1CAD"/>
    <w:rsid w:val="008D1E4A"/>
    <w:rsid w:val="008D21F9"/>
    <w:rsid w:val="008D29E7"/>
    <w:rsid w:val="008D347B"/>
    <w:rsid w:val="008D363A"/>
    <w:rsid w:val="008D4144"/>
    <w:rsid w:val="008D42CB"/>
    <w:rsid w:val="008D451B"/>
    <w:rsid w:val="008D48C9"/>
    <w:rsid w:val="008D4A9B"/>
    <w:rsid w:val="008D548D"/>
    <w:rsid w:val="008D555D"/>
    <w:rsid w:val="008D5B79"/>
    <w:rsid w:val="008D6137"/>
    <w:rsid w:val="008D6381"/>
    <w:rsid w:val="008D644E"/>
    <w:rsid w:val="008D6CAA"/>
    <w:rsid w:val="008E0560"/>
    <w:rsid w:val="008E0864"/>
    <w:rsid w:val="008E0C77"/>
    <w:rsid w:val="008E213C"/>
    <w:rsid w:val="008E2A27"/>
    <w:rsid w:val="008E3482"/>
    <w:rsid w:val="008E5E25"/>
    <w:rsid w:val="008E5FB5"/>
    <w:rsid w:val="008E625F"/>
    <w:rsid w:val="008E62AD"/>
    <w:rsid w:val="008E6354"/>
    <w:rsid w:val="008E659B"/>
    <w:rsid w:val="008E66A1"/>
    <w:rsid w:val="008E68E1"/>
    <w:rsid w:val="008E7BE8"/>
    <w:rsid w:val="008E7E47"/>
    <w:rsid w:val="008E7F3A"/>
    <w:rsid w:val="008F0C83"/>
    <w:rsid w:val="008F264D"/>
    <w:rsid w:val="008F504E"/>
    <w:rsid w:val="008F5188"/>
    <w:rsid w:val="008F66F1"/>
    <w:rsid w:val="008F76B8"/>
    <w:rsid w:val="0090141D"/>
    <w:rsid w:val="009021D9"/>
    <w:rsid w:val="00904F55"/>
    <w:rsid w:val="00906B57"/>
    <w:rsid w:val="009074E1"/>
    <w:rsid w:val="0090D5CB"/>
    <w:rsid w:val="00910012"/>
    <w:rsid w:val="0091003A"/>
    <w:rsid w:val="009109DC"/>
    <w:rsid w:val="009112F7"/>
    <w:rsid w:val="00911715"/>
    <w:rsid w:val="009122AF"/>
    <w:rsid w:val="0091239F"/>
    <w:rsid w:val="009123D9"/>
    <w:rsid w:val="009127BC"/>
    <w:rsid w:val="00912A2D"/>
    <w:rsid w:val="00912C98"/>
    <w:rsid w:val="00912CDA"/>
    <w:rsid w:val="00912D54"/>
    <w:rsid w:val="0091389F"/>
    <w:rsid w:val="00913FC1"/>
    <w:rsid w:val="00914499"/>
    <w:rsid w:val="009148F8"/>
    <w:rsid w:val="00915322"/>
    <w:rsid w:val="009156AD"/>
    <w:rsid w:val="00917263"/>
    <w:rsid w:val="009208F7"/>
    <w:rsid w:val="00920974"/>
    <w:rsid w:val="00921DE5"/>
    <w:rsid w:val="0092222A"/>
    <w:rsid w:val="00922517"/>
    <w:rsid w:val="00922722"/>
    <w:rsid w:val="009243BA"/>
    <w:rsid w:val="009248BB"/>
    <w:rsid w:val="009259E2"/>
    <w:rsid w:val="00925CFD"/>
    <w:rsid w:val="00925FC5"/>
    <w:rsid w:val="009261E6"/>
    <w:rsid w:val="009268E1"/>
    <w:rsid w:val="00927D43"/>
    <w:rsid w:val="0093037A"/>
    <w:rsid w:val="00931388"/>
    <w:rsid w:val="0093216F"/>
    <w:rsid w:val="009332EE"/>
    <w:rsid w:val="009335C5"/>
    <w:rsid w:val="009341A4"/>
    <w:rsid w:val="00934368"/>
    <w:rsid w:val="0093497A"/>
    <w:rsid w:val="009364DE"/>
    <w:rsid w:val="00937024"/>
    <w:rsid w:val="0093D593"/>
    <w:rsid w:val="0094058D"/>
    <w:rsid w:val="00941200"/>
    <w:rsid w:val="00941F77"/>
    <w:rsid w:val="00943216"/>
    <w:rsid w:val="009433B1"/>
    <w:rsid w:val="009439E5"/>
    <w:rsid w:val="009442D3"/>
    <w:rsid w:val="0094465D"/>
    <w:rsid w:val="0094492A"/>
    <w:rsid w:val="0094578E"/>
    <w:rsid w:val="0094584E"/>
    <w:rsid w:val="00945E7F"/>
    <w:rsid w:val="0094679B"/>
    <w:rsid w:val="009477F6"/>
    <w:rsid w:val="0094787B"/>
    <w:rsid w:val="00947F0D"/>
    <w:rsid w:val="00950021"/>
    <w:rsid w:val="00951975"/>
    <w:rsid w:val="00952194"/>
    <w:rsid w:val="00952E94"/>
    <w:rsid w:val="009543B1"/>
    <w:rsid w:val="00954C9F"/>
    <w:rsid w:val="009557C1"/>
    <w:rsid w:val="00956C13"/>
    <w:rsid w:val="00957405"/>
    <w:rsid w:val="009578A4"/>
    <w:rsid w:val="00957A1B"/>
    <w:rsid w:val="009600B4"/>
    <w:rsid w:val="009602C7"/>
    <w:rsid w:val="00960D6E"/>
    <w:rsid w:val="009616CB"/>
    <w:rsid w:val="00961C4E"/>
    <w:rsid w:val="00961CC7"/>
    <w:rsid w:val="00962A53"/>
    <w:rsid w:val="00962C0B"/>
    <w:rsid w:val="00962C81"/>
    <w:rsid w:val="00962F3F"/>
    <w:rsid w:val="00963F62"/>
    <w:rsid w:val="00965BE6"/>
    <w:rsid w:val="0096607D"/>
    <w:rsid w:val="009660EA"/>
    <w:rsid w:val="009661B3"/>
    <w:rsid w:val="009718D5"/>
    <w:rsid w:val="00971C6B"/>
    <w:rsid w:val="009723EF"/>
    <w:rsid w:val="009725D4"/>
    <w:rsid w:val="009727DA"/>
    <w:rsid w:val="0097280D"/>
    <w:rsid w:val="00972BC1"/>
    <w:rsid w:val="00973EAE"/>
    <w:rsid w:val="00974B59"/>
    <w:rsid w:val="0097513A"/>
    <w:rsid w:val="0097531C"/>
    <w:rsid w:val="0097587C"/>
    <w:rsid w:val="00975CBF"/>
    <w:rsid w:val="00975F5B"/>
    <w:rsid w:val="00976006"/>
    <w:rsid w:val="00976CB9"/>
    <w:rsid w:val="009778D3"/>
    <w:rsid w:val="00977C08"/>
    <w:rsid w:val="00977F60"/>
    <w:rsid w:val="009807AD"/>
    <w:rsid w:val="00980EA4"/>
    <w:rsid w:val="00980EC4"/>
    <w:rsid w:val="00981057"/>
    <w:rsid w:val="0098340B"/>
    <w:rsid w:val="009844F5"/>
    <w:rsid w:val="009846C2"/>
    <w:rsid w:val="00985380"/>
    <w:rsid w:val="009853E5"/>
    <w:rsid w:val="00985631"/>
    <w:rsid w:val="009866C3"/>
    <w:rsid w:val="00986830"/>
    <w:rsid w:val="009871E0"/>
    <w:rsid w:val="00987B22"/>
    <w:rsid w:val="00987E03"/>
    <w:rsid w:val="0099045F"/>
    <w:rsid w:val="009918FD"/>
    <w:rsid w:val="009924C3"/>
    <w:rsid w:val="00993102"/>
    <w:rsid w:val="00993B95"/>
    <w:rsid w:val="0099447B"/>
    <w:rsid w:val="00995B00"/>
    <w:rsid w:val="00995EEF"/>
    <w:rsid w:val="0099636B"/>
    <w:rsid w:val="009965A2"/>
    <w:rsid w:val="00996A1E"/>
    <w:rsid w:val="00996A56"/>
    <w:rsid w:val="00996BA8"/>
    <w:rsid w:val="009976C3"/>
    <w:rsid w:val="00997A02"/>
    <w:rsid w:val="00997A70"/>
    <w:rsid w:val="009A004E"/>
    <w:rsid w:val="009A0C22"/>
    <w:rsid w:val="009A1670"/>
    <w:rsid w:val="009A1827"/>
    <w:rsid w:val="009A1BD9"/>
    <w:rsid w:val="009A1D7E"/>
    <w:rsid w:val="009A2190"/>
    <w:rsid w:val="009A3380"/>
    <w:rsid w:val="009A3538"/>
    <w:rsid w:val="009A3555"/>
    <w:rsid w:val="009A3787"/>
    <w:rsid w:val="009A397C"/>
    <w:rsid w:val="009A39C5"/>
    <w:rsid w:val="009A3D5B"/>
    <w:rsid w:val="009A3E1D"/>
    <w:rsid w:val="009A5DB7"/>
    <w:rsid w:val="009A5ED3"/>
    <w:rsid w:val="009A6211"/>
    <w:rsid w:val="009A6F0E"/>
    <w:rsid w:val="009B0A2A"/>
    <w:rsid w:val="009B0C21"/>
    <w:rsid w:val="009B25BC"/>
    <w:rsid w:val="009B4D67"/>
    <w:rsid w:val="009B55B4"/>
    <w:rsid w:val="009B5601"/>
    <w:rsid w:val="009B5E04"/>
    <w:rsid w:val="009B6B4A"/>
    <w:rsid w:val="009B6F4C"/>
    <w:rsid w:val="009B7257"/>
    <w:rsid w:val="009C0885"/>
    <w:rsid w:val="009C16E6"/>
    <w:rsid w:val="009C3462"/>
    <w:rsid w:val="009C4A39"/>
    <w:rsid w:val="009C4AB1"/>
    <w:rsid w:val="009C5835"/>
    <w:rsid w:val="009C5870"/>
    <w:rsid w:val="009C5D7D"/>
    <w:rsid w:val="009C679C"/>
    <w:rsid w:val="009C6F10"/>
    <w:rsid w:val="009C78FA"/>
    <w:rsid w:val="009D0BCB"/>
    <w:rsid w:val="009D111C"/>
    <w:rsid w:val="009D148F"/>
    <w:rsid w:val="009D1D6B"/>
    <w:rsid w:val="009D1EF7"/>
    <w:rsid w:val="009D3A3C"/>
    <w:rsid w:val="009D3D05"/>
    <w:rsid w:val="009D3D70"/>
    <w:rsid w:val="009D4259"/>
    <w:rsid w:val="009D4341"/>
    <w:rsid w:val="009D4676"/>
    <w:rsid w:val="009D4A1B"/>
    <w:rsid w:val="009D519D"/>
    <w:rsid w:val="009D621A"/>
    <w:rsid w:val="009E07AE"/>
    <w:rsid w:val="009E0FD9"/>
    <w:rsid w:val="009E134B"/>
    <w:rsid w:val="009E1EA9"/>
    <w:rsid w:val="009E1FE8"/>
    <w:rsid w:val="009E252F"/>
    <w:rsid w:val="009E2CDC"/>
    <w:rsid w:val="009E3C14"/>
    <w:rsid w:val="009E55E1"/>
    <w:rsid w:val="009E5889"/>
    <w:rsid w:val="009E6F7E"/>
    <w:rsid w:val="009E7A57"/>
    <w:rsid w:val="009E7D8A"/>
    <w:rsid w:val="009F0395"/>
    <w:rsid w:val="009F0EB9"/>
    <w:rsid w:val="009F21C9"/>
    <w:rsid w:val="009F2334"/>
    <w:rsid w:val="009F2F00"/>
    <w:rsid w:val="009F3F4F"/>
    <w:rsid w:val="009F4B2E"/>
    <w:rsid w:val="009F4F6A"/>
    <w:rsid w:val="009F527D"/>
    <w:rsid w:val="009F582F"/>
    <w:rsid w:val="009F5894"/>
    <w:rsid w:val="009F5E6B"/>
    <w:rsid w:val="009F6B2F"/>
    <w:rsid w:val="009F7D0A"/>
    <w:rsid w:val="009F8298"/>
    <w:rsid w:val="009FF3C4"/>
    <w:rsid w:val="00A00BA8"/>
    <w:rsid w:val="00A01509"/>
    <w:rsid w:val="00A0181F"/>
    <w:rsid w:val="00A02C54"/>
    <w:rsid w:val="00A0304F"/>
    <w:rsid w:val="00A030F1"/>
    <w:rsid w:val="00A03530"/>
    <w:rsid w:val="00A03B22"/>
    <w:rsid w:val="00A04084"/>
    <w:rsid w:val="00A046BB"/>
    <w:rsid w:val="00A06239"/>
    <w:rsid w:val="00A06FE4"/>
    <w:rsid w:val="00A07079"/>
    <w:rsid w:val="00A07E59"/>
    <w:rsid w:val="00A10285"/>
    <w:rsid w:val="00A10B7E"/>
    <w:rsid w:val="00A10F05"/>
    <w:rsid w:val="00A111C6"/>
    <w:rsid w:val="00A121BC"/>
    <w:rsid w:val="00A12A04"/>
    <w:rsid w:val="00A1329C"/>
    <w:rsid w:val="00A145E4"/>
    <w:rsid w:val="00A14892"/>
    <w:rsid w:val="00A1624C"/>
    <w:rsid w:val="00A16512"/>
    <w:rsid w:val="00A16A47"/>
    <w:rsid w:val="00A16A6E"/>
    <w:rsid w:val="00A16E36"/>
    <w:rsid w:val="00A174F1"/>
    <w:rsid w:val="00A21933"/>
    <w:rsid w:val="00A2198D"/>
    <w:rsid w:val="00A21AAB"/>
    <w:rsid w:val="00A2240B"/>
    <w:rsid w:val="00A224F2"/>
    <w:rsid w:val="00A2256D"/>
    <w:rsid w:val="00A225D5"/>
    <w:rsid w:val="00A2291A"/>
    <w:rsid w:val="00A23941"/>
    <w:rsid w:val="00A23E32"/>
    <w:rsid w:val="00A23EB0"/>
    <w:rsid w:val="00A245BE"/>
    <w:rsid w:val="00A24733"/>
    <w:rsid w:val="00A24961"/>
    <w:rsid w:val="00A24995"/>
    <w:rsid w:val="00A24B10"/>
    <w:rsid w:val="00A24C48"/>
    <w:rsid w:val="00A25759"/>
    <w:rsid w:val="00A2706A"/>
    <w:rsid w:val="00A27230"/>
    <w:rsid w:val="00A279EE"/>
    <w:rsid w:val="00A27F7F"/>
    <w:rsid w:val="00A3043F"/>
    <w:rsid w:val="00A30E9B"/>
    <w:rsid w:val="00A31A1E"/>
    <w:rsid w:val="00A32455"/>
    <w:rsid w:val="00A3252F"/>
    <w:rsid w:val="00A32641"/>
    <w:rsid w:val="00A326A0"/>
    <w:rsid w:val="00A33A4A"/>
    <w:rsid w:val="00A34316"/>
    <w:rsid w:val="00A3454F"/>
    <w:rsid w:val="00A3534D"/>
    <w:rsid w:val="00A35762"/>
    <w:rsid w:val="00A363DE"/>
    <w:rsid w:val="00A36908"/>
    <w:rsid w:val="00A369D7"/>
    <w:rsid w:val="00A378D1"/>
    <w:rsid w:val="00A409A5"/>
    <w:rsid w:val="00A414FC"/>
    <w:rsid w:val="00A4161F"/>
    <w:rsid w:val="00A41FCC"/>
    <w:rsid w:val="00A420A6"/>
    <w:rsid w:val="00A4225A"/>
    <w:rsid w:val="00A43D1B"/>
    <w:rsid w:val="00A4507A"/>
    <w:rsid w:val="00A4512D"/>
    <w:rsid w:val="00A46727"/>
    <w:rsid w:val="00A50244"/>
    <w:rsid w:val="00A50D0F"/>
    <w:rsid w:val="00A51EE3"/>
    <w:rsid w:val="00A5417B"/>
    <w:rsid w:val="00A543F2"/>
    <w:rsid w:val="00A54883"/>
    <w:rsid w:val="00A55AA3"/>
    <w:rsid w:val="00A56F17"/>
    <w:rsid w:val="00A57559"/>
    <w:rsid w:val="00A57D72"/>
    <w:rsid w:val="00A57FEE"/>
    <w:rsid w:val="00A60357"/>
    <w:rsid w:val="00A60AE6"/>
    <w:rsid w:val="00A61343"/>
    <w:rsid w:val="00A61C80"/>
    <w:rsid w:val="00A627D7"/>
    <w:rsid w:val="00A62EE1"/>
    <w:rsid w:val="00A63A82"/>
    <w:rsid w:val="00A656C7"/>
    <w:rsid w:val="00A65884"/>
    <w:rsid w:val="00A66023"/>
    <w:rsid w:val="00A664B3"/>
    <w:rsid w:val="00A66BBB"/>
    <w:rsid w:val="00A66EC4"/>
    <w:rsid w:val="00A6718C"/>
    <w:rsid w:val="00A6759D"/>
    <w:rsid w:val="00A67B32"/>
    <w:rsid w:val="00A705AF"/>
    <w:rsid w:val="00A70A78"/>
    <w:rsid w:val="00A70BC4"/>
    <w:rsid w:val="00A70F8C"/>
    <w:rsid w:val="00A7104C"/>
    <w:rsid w:val="00A72454"/>
    <w:rsid w:val="00A74345"/>
    <w:rsid w:val="00A7532E"/>
    <w:rsid w:val="00A75631"/>
    <w:rsid w:val="00A75EB3"/>
    <w:rsid w:val="00A767E3"/>
    <w:rsid w:val="00A77696"/>
    <w:rsid w:val="00A80557"/>
    <w:rsid w:val="00A80B50"/>
    <w:rsid w:val="00A81C44"/>
    <w:rsid w:val="00A81D33"/>
    <w:rsid w:val="00A82794"/>
    <w:rsid w:val="00A829F5"/>
    <w:rsid w:val="00A83F28"/>
    <w:rsid w:val="00A842B8"/>
    <w:rsid w:val="00A843FD"/>
    <w:rsid w:val="00A84706"/>
    <w:rsid w:val="00A84B01"/>
    <w:rsid w:val="00A85EB4"/>
    <w:rsid w:val="00A865EB"/>
    <w:rsid w:val="00A8674A"/>
    <w:rsid w:val="00A86D0E"/>
    <w:rsid w:val="00A86E33"/>
    <w:rsid w:val="00A871DC"/>
    <w:rsid w:val="00A92E91"/>
    <w:rsid w:val="00A930AE"/>
    <w:rsid w:val="00A935EC"/>
    <w:rsid w:val="00A937FF"/>
    <w:rsid w:val="00A94B4C"/>
    <w:rsid w:val="00A94D0B"/>
    <w:rsid w:val="00A94E9E"/>
    <w:rsid w:val="00A95CD0"/>
    <w:rsid w:val="00A964A0"/>
    <w:rsid w:val="00A97285"/>
    <w:rsid w:val="00A9787E"/>
    <w:rsid w:val="00A97CFA"/>
    <w:rsid w:val="00AA08BC"/>
    <w:rsid w:val="00AA1071"/>
    <w:rsid w:val="00AA174C"/>
    <w:rsid w:val="00AA1A74"/>
    <w:rsid w:val="00AA1A95"/>
    <w:rsid w:val="00AA260F"/>
    <w:rsid w:val="00AA2928"/>
    <w:rsid w:val="00AA2A9C"/>
    <w:rsid w:val="00AA43AB"/>
    <w:rsid w:val="00AA601E"/>
    <w:rsid w:val="00AA62C7"/>
    <w:rsid w:val="00AA6636"/>
    <w:rsid w:val="00AA6BE6"/>
    <w:rsid w:val="00AA6DBA"/>
    <w:rsid w:val="00AA723B"/>
    <w:rsid w:val="00AA7300"/>
    <w:rsid w:val="00AA7DD6"/>
    <w:rsid w:val="00AB138A"/>
    <w:rsid w:val="00AB193C"/>
    <w:rsid w:val="00AB1C55"/>
    <w:rsid w:val="00AB1EE7"/>
    <w:rsid w:val="00AB368E"/>
    <w:rsid w:val="00AB4A40"/>
    <w:rsid w:val="00AB4B37"/>
    <w:rsid w:val="00AB5762"/>
    <w:rsid w:val="00AB5AE8"/>
    <w:rsid w:val="00AB66FF"/>
    <w:rsid w:val="00AB6B7D"/>
    <w:rsid w:val="00AB7982"/>
    <w:rsid w:val="00AB7CA8"/>
    <w:rsid w:val="00AC0022"/>
    <w:rsid w:val="00AC2679"/>
    <w:rsid w:val="00AC296B"/>
    <w:rsid w:val="00AC2AFD"/>
    <w:rsid w:val="00AC3E80"/>
    <w:rsid w:val="00AC4063"/>
    <w:rsid w:val="00AC4685"/>
    <w:rsid w:val="00AC4BE4"/>
    <w:rsid w:val="00AC50FE"/>
    <w:rsid w:val="00AC667F"/>
    <w:rsid w:val="00AC6BF9"/>
    <w:rsid w:val="00AC6F0D"/>
    <w:rsid w:val="00AC6F1C"/>
    <w:rsid w:val="00AC750A"/>
    <w:rsid w:val="00AD05E6"/>
    <w:rsid w:val="00AD07AE"/>
    <w:rsid w:val="00AD0D3F"/>
    <w:rsid w:val="00AD1010"/>
    <w:rsid w:val="00AD1306"/>
    <w:rsid w:val="00AD1C5A"/>
    <w:rsid w:val="00AD279F"/>
    <w:rsid w:val="00AD3E5B"/>
    <w:rsid w:val="00AD44D0"/>
    <w:rsid w:val="00AD52A2"/>
    <w:rsid w:val="00AD57A6"/>
    <w:rsid w:val="00AD5B88"/>
    <w:rsid w:val="00AD6201"/>
    <w:rsid w:val="00AD7217"/>
    <w:rsid w:val="00AD7EF9"/>
    <w:rsid w:val="00AE02CA"/>
    <w:rsid w:val="00AE04FA"/>
    <w:rsid w:val="00AE1D7D"/>
    <w:rsid w:val="00AE2A8B"/>
    <w:rsid w:val="00AE2B5C"/>
    <w:rsid w:val="00AE3A84"/>
    <w:rsid w:val="00AE3F64"/>
    <w:rsid w:val="00AE4329"/>
    <w:rsid w:val="00AE683D"/>
    <w:rsid w:val="00AE74B8"/>
    <w:rsid w:val="00AE7539"/>
    <w:rsid w:val="00AE75CD"/>
    <w:rsid w:val="00AE7A70"/>
    <w:rsid w:val="00AF0402"/>
    <w:rsid w:val="00AF0823"/>
    <w:rsid w:val="00AF0942"/>
    <w:rsid w:val="00AF0CFF"/>
    <w:rsid w:val="00AF0FBA"/>
    <w:rsid w:val="00AF12E6"/>
    <w:rsid w:val="00AF196B"/>
    <w:rsid w:val="00AF3578"/>
    <w:rsid w:val="00AF36D7"/>
    <w:rsid w:val="00AF3F6D"/>
    <w:rsid w:val="00AF4B9A"/>
    <w:rsid w:val="00AF6CDC"/>
    <w:rsid w:val="00AF7386"/>
    <w:rsid w:val="00AF7934"/>
    <w:rsid w:val="00AF7B05"/>
    <w:rsid w:val="00AF7E8D"/>
    <w:rsid w:val="00B00B81"/>
    <w:rsid w:val="00B013AA"/>
    <w:rsid w:val="00B02D47"/>
    <w:rsid w:val="00B02EBE"/>
    <w:rsid w:val="00B02FA8"/>
    <w:rsid w:val="00B03289"/>
    <w:rsid w:val="00B040E6"/>
    <w:rsid w:val="00B04580"/>
    <w:rsid w:val="00B04B09"/>
    <w:rsid w:val="00B04C34"/>
    <w:rsid w:val="00B04D9F"/>
    <w:rsid w:val="00B053DE"/>
    <w:rsid w:val="00B05B62"/>
    <w:rsid w:val="00B06C18"/>
    <w:rsid w:val="00B06E01"/>
    <w:rsid w:val="00B0784B"/>
    <w:rsid w:val="00B079F5"/>
    <w:rsid w:val="00B07DF3"/>
    <w:rsid w:val="00B1008A"/>
    <w:rsid w:val="00B11028"/>
    <w:rsid w:val="00B12693"/>
    <w:rsid w:val="00B132F4"/>
    <w:rsid w:val="00B13F87"/>
    <w:rsid w:val="00B14791"/>
    <w:rsid w:val="00B14D12"/>
    <w:rsid w:val="00B15D91"/>
    <w:rsid w:val="00B16234"/>
    <w:rsid w:val="00B16A51"/>
    <w:rsid w:val="00B16F34"/>
    <w:rsid w:val="00B17985"/>
    <w:rsid w:val="00B20350"/>
    <w:rsid w:val="00B21CD6"/>
    <w:rsid w:val="00B21D7A"/>
    <w:rsid w:val="00B22F15"/>
    <w:rsid w:val="00B22FA8"/>
    <w:rsid w:val="00B2382F"/>
    <w:rsid w:val="00B23D52"/>
    <w:rsid w:val="00B24EBE"/>
    <w:rsid w:val="00B25440"/>
    <w:rsid w:val="00B26C58"/>
    <w:rsid w:val="00B279E2"/>
    <w:rsid w:val="00B3028E"/>
    <w:rsid w:val="00B314AE"/>
    <w:rsid w:val="00B31B88"/>
    <w:rsid w:val="00B31C06"/>
    <w:rsid w:val="00B32222"/>
    <w:rsid w:val="00B3223F"/>
    <w:rsid w:val="00B324CB"/>
    <w:rsid w:val="00B3350E"/>
    <w:rsid w:val="00B33E2E"/>
    <w:rsid w:val="00B3427D"/>
    <w:rsid w:val="00B34A72"/>
    <w:rsid w:val="00B34C06"/>
    <w:rsid w:val="00B34D83"/>
    <w:rsid w:val="00B353A2"/>
    <w:rsid w:val="00B354B9"/>
    <w:rsid w:val="00B3618D"/>
    <w:rsid w:val="00B36233"/>
    <w:rsid w:val="00B365AD"/>
    <w:rsid w:val="00B37348"/>
    <w:rsid w:val="00B37CB1"/>
    <w:rsid w:val="00B37EAE"/>
    <w:rsid w:val="00B42371"/>
    <w:rsid w:val="00B42551"/>
    <w:rsid w:val="00B42851"/>
    <w:rsid w:val="00B43635"/>
    <w:rsid w:val="00B43E01"/>
    <w:rsid w:val="00B448A0"/>
    <w:rsid w:val="00B45AC7"/>
    <w:rsid w:val="00B463CE"/>
    <w:rsid w:val="00B47204"/>
    <w:rsid w:val="00B475F3"/>
    <w:rsid w:val="00B47AA8"/>
    <w:rsid w:val="00B5047B"/>
    <w:rsid w:val="00B51797"/>
    <w:rsid w:val="00B52EEA"/>
    <w:rsid w:val="00B5300B"/>
    <w:rsid w:val="00B532FA"/>
    <w:rsid w:val="00B5372F"/>
    <w:rsid w:val="00B54226"/>
    <w:rsid w:val="00B54ADF"/>
    <w:rsid w:val="00B54E06"/>
    <w:rsid w:val="00B55654"/>
    <w:rsid w:val="00B55798"/>
    <w:rsid w:val="00B559FD"/>
    <w:rsid w:val="00B566A0"/>
    <w:rsid w:val="00B56F58"/>
    <w:rsid w:val="00B578A1"/>
    <w:rsid w:val="00B57B31"/>
    <w:rsid w:val="00B57DBC"/>
    <w:rsid w:val="00B60379"/>
    <w:rsid w:val="00B60A48"/>
    <w:rsid w:val="00B61129"/>
    <w:rsid w:val="00B614F7"/>
    <w:rsid w:val="00B6170E"/>
    <w:rsid w:val="00B626E7"/>
    <w:rsid w:val="00B62A43"/>
    <w:rsid w:val="00B62F7D"/>
    <w:rsid w:val="00B6398D"/>
    <w:rsid w:val="00B6533B"/>
    <w:rsid w:val="00B66258"/>
    <w:rsid w:val="00B663B4"/>
    <w:rsid w:val="00B66D07"/>
    <w:rsid w:val="00B66FE1"/>
    <w:rsid w:val="00B673E6"/>
    <w:rsid w:val="00B676F1"/>
    <w:rsid w:val="00B67E7F"/>
    <w:rsid w:val="00B70A7E"/>
    <w:rsid w:val="00B74B69"/>
    <w:rsid w:val="00B75A04"/>
    <w:rsid w:val="00B76634"/>
    <w:rsid w:val="00B77093"/>
    <w:rsid w:val="00B7786D"/>
    <w:rsid w:val="00B81424"/>
    <w:rsid w:val="00B81CBD"/>
    <w:rsid w:val="00B820AF"/>
    <w:rsid w:val="00B82259"/>
    <w:rsid w:val="00B839B2"/>
    <w:rsid w:val="00B8461C"/>
    <w:rsid w:val="00B84681"/>
    <w:rsid w:val="00B85782"/>
    <w:rsid w:val="00B85E02"/>
    <w:rsid w:val="00B87988"/>
    <w:rsid w:val="00B90784"/>
    <w:rsid w:val="00B90A65"/>
    <w:rsid w:val="00B91176"/>
    <w:rsid w:val="00B9205A"/>
    <w:rsid w:val="00B931B6"/>
    <w:rsid w:val="00B932ED"/>
    <w:rsid w:val="00B94252"/>
    <w:rsid w:val="00B949E9"/>
    <w:rsid w:val="00B95048"/>
    <w:rsid w:val="00B9563B"/>
    <w:rsid w:val="00B95EBA"/>
    <w:rsid w:val="00B96007"/>
    <w:rsid w:val="00B960B6"/>
    <w:rsid w:val="00B9667E"/>
    <w:rsid w:val="00B9715A"/>
    <w:rsid w:val="00B976A3"/>
    <w:rsid w:val="00B97771"/>
    <w:rsid w:val="00BA0570"/>
    <w:rsid w:val="00BA14BE"/>
    <w:rsid w:val="00BA217A"/>
    <w:rsid w:val="00BA2732"/>
    <w:rsid w:val="00BA293D"/>
    <w:rsid w:val="00BA31BB"/>
    <w:rsid w:val="00BA3A3A"/>
    <w:rsid w:val="00BA3AEE"/>
    <w:rsid w:val="00BA49BC"/>
    <w:rsid w:val="00BA56B7"/>
    <w:rsid w:val="00BA7257"/>
    <w:rsid w:val="00BA7A1E"/>
    <w:rsid w:val="00BA7C37"/>
    <w:rsid w:val="00BA7CA9"/>
    <w:rsid w:val="00BB031A"/>
    <w:rsid w:val="00BB0B14"/>
    <w:rsid w:val="00BB24D8"/>
    <w:rsid w:val="00BB25AC"/>
    <w:rsid w:val="00BB2F6C"/>
    <w:rsid w:val="00BB3875"/>
    <w:rsid w:val="00BB3DF9"/>
    <w:rsid w:val="00BB46D2"/>
    <w:rsid w:val="00BB4A0C"/>
    <w:rsid w:val="00BB5860"/>
    <w:rsid w:val="00BB5EA5"/>
    <w:rsid w:val="00BB6AAD"/>
    <w:rsid w:val="00BB729D"/>
    <w:rsid w:val="00BC0615"/>
    <w:rsid w:val="00BC16DC"/>
    <w:rsid w:val="00BC2F2C"/>
    <w:rsid w:val="00BC3692"/>
    <w:rsid w:val="00BC3D5B"/>
    <w:rsid w:val="00BC43B8"/>
    <w:rsid w:val="00BC4A19"/>
    <w:rsid w:val="00BC4A8E"/>
    <w:rsid w:val="00BC4E6D"/>
    <w:rsid w:val="00BC52B4"/>
    <w:rsid w:val="00BC54F3"/>
    <w:rsid w:val="00BC5987"/>
    <w:rsid w:val="00BC7ACA"/>
    <w:rsid w:val="00BD0617"/>
    <w:rsid w:val="00BD07A6"/>
    <w:rsid w:val="00BD1C8C"/>
    <w:rsid w:val="00BD2C16"/>
    <w:rsid w:val="00BD2E9B"/>
    <w:rsid w:val="00BD42D6"/>
    <w:rsid w:val="00BD547D"/>
    <w:rsid w:val="00BD5C31"/>
    <w:rsid w:val="00BD663F"/>
    <w:rsid w:val="00BD66A2"/>
    <w:rsid w:val="00BD6B92"/>
    <w:rsid w:val="00BD74A3"/>
    <w:rsid w:val="00BD7DE2"/>
    <w:rsid w:val="00BE034D"/>
    <w:rsid w:val="00BE05C3"/>
    <w:rsid w:val="00BE0C72"/>
    <w:rsid w:val="00BE1DD9"/>
    <w:rsid w:val="00BE23FF"/>
    <w:rsid w:val="00BE2CE8"/>
    <w:rsid w:val="00BE43F3"/>
    <w:rsid w:val="00BE5972"/>
    <w:rsid w:val="00BE5EA2"/>
    <w:rsid w:val="00BE6BE4"/>
    <w:rsid w:val="00BE7FE0"/>
    <w:rsid w:val="00BF0CA3"/>
    <w:rsid w:val="00BF0EC0"/>
    <w:rsid w:val="00BF15AD"/>
    <w:rsid w:val="00BF17FA"/>
    <w:rsid w:val="00BF1805"/>
    <w:rsid w:val="00BF223F"/>
    <w:rsid w:val="00BF2353"/>
    <w:rsid w:val="00BF2EF6"/>
    <w:rsid w:val="00BF3049"/>
    <w:rsid w:val="00BF33A3"/>
    <w:rsid w:val="00BF464B"/>
    <w:rsid w:val="00BF4692"/>
    <w:rsid w:val="00BF48BF"/>
    <w:rsid w:val="00BF4A6A"/>
    <w:rsid w:val="00BF54B7"/>
    <w:rsid w:val="00BF62CA"/>
    <w:rsid w:val="00BF6D14"/>
    <w:rsid w:val="00BF6F27"/>
    <w:rsid w:val="00BF789B"/>
    <w:rsid w:val="00BF7AD7"/>
    <w:rsid w:val="00C00930"/>
    <w:rsid w:val="00C0182E"/>
    <w:rsid w:val="00C0225C"/>
    <w:rsid w:val="00C04211"/>
    <w:rsid w:val="00C052C6"/>
    <w:rsid w:val="00C05FFF"/>
    <w:rsid w:val="00C060AD"/>
    <w:rsid w:val="00C0670D"/>
    <w:rsid w:val="00C06A4B"/>
    <w:rsid w:val="00C06AB1"/>
    <w:rsid w:val="00C0706A"/>
    <w:rsid w:val="00C0762F"/>
    <w:rsid w:val="00C07F78"/>
    <w:rsid w:val="00C1059C"/>
    <w:rsid w:val="00C113BF"/>
    <w:rsid w:val="00C1313A"/>
    <w:rsid w:val="00C13270"/>
    <w:rsid w:val="00C14047"/>
    <w:rsid w:val="00C14237"/>
    <w:rsid w:val="00C14531"/>
    <w:rsid w:val="00C14870"/>
    <w:rsid w:val="00C15BF1"/>
    <w:rsid w:val="00C15F07"/>
    <w:rsid w:val="00C1764C"/>
    <w:rsid w:val="00C17CFB"/>
    <w:rsid w:val="00C17D08"/>
    <w:rsid w:val="00C200DF"/>
    <w:rsid w:val="00C213FA"/>
    <w:rsid w:val="00C2176E"/>
    <w:rsid w:val="00C21C32"/>
    <w:rsid w:val="00C23430"/>
    <w:rsid w:val="00C24DB4"/>
    <w:rsid w:val="00C26B76"/>
    <w:rsid w:val="00C26D02"/>
    <w:rsid w:val="00C274A0"/>
    <w:rsid w:val="00C2762B"/>
    <w:rsid w:val="00C27D67"/>
    <w:rsid w:val="00C30130"/>
    <w:rsid w:val="00C30936"/>
    <w:rsid w:val="00C309E1"/>
    <w:rsid w:val="00C313A8"/>
    <w:rsid w:val="00C317B3"/>
    <w:rsid w:val="00C3229A"/>
    <w:rsid w:val="00C343DD"/>
    <w:rsid w:val="00C34E97"/>
    <w:rsid w:val="00C34FEB"/>
    <w:rsid w:val="00C36E13"/>
    <w:rsid w:val="00C3703B"/>
    <w:rsid w:val="00C37206"/>
    <w:rsid w:val="00C37E9E"/>
    <w:rsid w:val="00C412D1"/>
    <w:rsid w:val="00C419D3"/>
    <w:rsid w:val="00C419F0"/>
    <w:rsid w:val="00C41A92"/>
    <w:rsid w:val="00C42E42"/>
    <w:rsid w:val="00C42E8B"/>
    <w:rsid w:val="00C42EDC"/>
    <w:rsid w:val="00C43DF4"/>
    <w:rsid w:val="00C450FB"/>
    <w:rsid w:val="00C459F5"/>
    <w:rsid w:val="00C45E9D"/>
    <w:rsid w:val="00C4631F"/>
    <w:rsid w:val="00C47741"/>
    <w:rsid w:val="00C50E16"/>
    <w:rsid w:val="00C518A7"/>
    <w:rsid w:val="00C52512"/>
    <w:rsid w:val="00C52EC4"/>
    <w:rsid w:val="00C52F74"/>
    <w:rsid w:val="00C53A75"/>
    <w:rsid w:val="00C53CBB"/>
    <w:rsid w:val="00C53E68"/>
    <w:rsid w:val="00C54419"/>
    <w:rsid w:val="00C5444B"/>
    <w:rsid w:val="00C55258"/>
    <w:rsid w:val="00C5526B"/>
    <w:rsid w:val="00C55627"/>
    <w:rsid w:val="00C5690F"/>
    <w:rsid w:val="00C57998"/>
    <w:rsid w:val="00C57F12"/>
    <w:rsid w:val="00C60BD4"/>
    <w:rsid w:val="00C60D1E"/>
    <w:rsid w:val="00C617C0"/>
    <w:rsid w:val="00C61F68"/>
    <w:rsid w:val="00C622BE"/>
    <w:rsid w:val="00C6279A"/>
    <w:rsid w:val="00C62A08"/>
    <w:rsid w:val="00C6351B"/>
    <w:rsid w:val="00C63C1B"/>
    <w:rsid w:val="00C63DCC"/>
    <w:rsid w:val="00C64376"/>
    <w:rsid w:val="00C65F80"/>
    <w:rsid w:val="00C66670"/>
    <w:rsid w:val="00C6734B"/>
    <w:rsid w:val="00C677D9"/>
    <w:rsid w:val="00C71548"/>
    <w:rsid w:val="00C71B4F"/>
    <w:rsid w:val="00C72432"/>
    <w:rsid w:val="00C72525"/>
    <w:rsid w:val="00C72570"/>
    <w:rsid w:val="00C72729"/>
    <w:rsid w:val="00C72ECB"/>
    <w:rsid w:val="00C73106"/>
    <w:rsid w:val="00C73949"/>
    <w:rsid w:val="00C75657"/>
    <w:rsid w:val="00C75779"/>
    <w:rsid w:val="00C760D1"/>
    <w:rsid w:val="00C763A4"/>
    <w:rsid w:val="00C76CA5"/>
    <w:rsid w:val="00C77135"/>
    <w:rsid w:val="00C7754D"/>
    <w:rsid w:val="00C77ED0"/>
    <w:rsid w:val="00C77FAB"/>
    <w:rsid w:val="00C807AF"/>
    <w:rsid w:val="00C80B7B"/>
    <w:rsid w:val="00C80CA8"/>
    <w:rsid w:val="00C8291F"/>
    <w:rsid w:val="00C82EEB"/>
    <w:rsid w:val="00C83755"/>
    <w:rsid w:val="00C83A24"/>
    <w:rsid w:val="00C83F0D"/>
    <w:rsid w:val="00C843E8"/>
    <w:rsid w:val="00C852BC"/>
    <w:rsid w:val="00C858A9"/>
    <w:rsid w:val="00C85EA7"/>
    <w:rsid w:val="00C86FE7"/>
    <w:rsid w:val="00C87010"/>
    <w:rsid w:val="00C870DA"/>
    <w:rsid w:val="00C8728E"/>
    <w:rsid w:val="00C878A3"/>
    <w:rsid w:val="00C87ABC"/>
    <w:rsid w:val="00C87AEF"/>
    <w:rsid w:val="00C92BE1"/>
    <w:rsid w:val="00C9453B"/>
    <w:rsid w:val="00C94C95"/>
    <w:rsid w:val="00C95A35"/>
    <w:rsid w:val="00C95E5A"/>
    <w:rsid w:val="00C96A3D"/>
    <w:rsid w:val="00C971DC"/>
    <w:rsid w:val="00C97AC4"/>
    <w:rsid w:val="00CA005A"/>
    <w:rsid w:val="00CA0D0F"/>
    <w:rsid w:val="00CA0E50"/>
    <w:rsid w:val="00CA16B7"/>
    <w:rsid w:val="00CA4226"/>
    <w:rsid w:val="00CA4BE3"/>
    <w:rsid w:val="00CA4CED"/>
    <w:rsid w:val="00CA4E25"/>
    <w:rsid w:val="00CA4E78"/>
    <w:rsid w:val="00CA4E82"/>
    <w:rsid w:val="00CA52AE"/>
    <w:rsid w:val="00CA62AE"/>
    <w:rsid w:val="00CA658A"/>
    <w:rsid w:val="00CA6ACB"/>
    <w:rsid w:val="00CB090F"/>
    <w:rsid w:val="00CB0D2C"/>
    <w:rsid w:val="00CB1047"/>
    <w:rsid w:val="00CB26DC"/>
    <w:rsid w:val="00CB2D5A"/>
    <w:rsid w:val="00CB4E19"/>
    <w:rsid w:val="00CB4F59"/>
    <w:rsid w:val="00CB5234"/>
    <w:rsid w:val="00CB5B1A"/>
    <w:rsid w:val="00CB5D27"/>
    <w:rsid w:val="00CB676B"/>
    <w:rsid w:val="00CB6E41"/>
    <w:rsid w:val="00CC0102"/>
    <w:rsid w:val="00CC09BC"/>
    <w:rsid w:val="00CC1A05"/>
    <w:rsid w:val="00CC220B"/>
    <w:rsid w:val="00CC228C"/>
    <w:rsid w:val="00CC22E5"/>
    <w:rsid w:val="00CC240A"/>
    <w:rsid w:val="00CC43DB"/>
    <w:rsid w:val="00CC4429"/>
    <w:rsid w:val="00CC5C43"/>
    <w:rsid w:val="00CC648C"/>
    <w:rsid w:val="00CD007E"/>
    <w:rsid w:val="00CD02AE"/>
    <w:rsid w:val="00CD0851"/>
    <w:rsid w:val="00CD271D"/>
    <w:rsid w:val="00CD2A4F"/>
    <w:rsid w:val="00CD305D"/>
    <w:rsid w:val="00CD4F15"/>
    <w:rsid w:val="00CD54A0"/>
    <w:rsid w:val="00CD5E36"/>
    <w:rsid w:val="00CD70EC"/>
    <w:rsid w:val="00CD7E36"/>
    <w:rsid w:val="00CE03CA"/>
    <w:rsid w:val="00CE07A6"/>
    <w:rsid w:val="00CE07F2"/>
    <w:rsid w:val="00CE10AB"/>
    <w:rsid w:val="00CE11BE"/>
    <w:rsid w:val="00CE1A3B"/>
    <w:rsid w:val="00CE1D8B"/>
    <w:rsid w:val="00CE22F1"/>
    <w:rsid w:val="00CE291E"/>
    <w:rsid w:val="00CE321A"/>
    <w:rsid w:val="00CE3C84"/>
    <w:rsid w:val="00CE50F2"/>
    <w:rsid w:val="00CE6502"/>
    <w:rsid w:val="00CE69D1"/>
    <w:rsid w:val="00CE7846"/>
    <w:rsid w:val="00CE7BF6"/>
    <w:rsid w:val="00CF07BD"/>
    <w:rsid w:val="00CF0BBC"/>
    <w:rsid w:val="00CF0D37"/>
    <w:rsid w:val="00CF14EC"/>
    <w:rsid w:val="00CF1D7D"/>
    <w:rsid w:val="00CF226A"/>
    <w:rsid w:val="00CF271F"/>
    <w:rsid w:val="00CF338E"/>
    <w:rsid w:val="00CF363A"/>
    <w:rsid w:val="00CF3B11"/>
    <w:rsid w:val="00CF3ECF"/>
    <w:rsid w:val="00CF3F9E"/>
    <w:rsid w:val="00CF456C"/>
    <w:rsid w:val="00CF5078"/>
    <w:rsid w:val="00CF52EF"/>
    <w:rsid w:val="00CF5D6F"/>
    <w:rsid w:val="00CF6632"/>
    <w:rsid w:val="00CF6A58"/>
    <w:rsid w:val="00CF7340"/>
    <w:rsid w:val="00CF7429"/>
    <w:rsid w:val="00CF7799"/>
    <w:rsid w:val="00CF7D3C"/>
    <w:rsid w:val="00D0057F"/>
    <w:rsid w:val="00D005A2"/>
    <w:rsid w:val="00D00C05"/>
    <w:rsid w:val="00D00DFB"/>
    <w:rsid w:val="00D00FC7"/>
    <w:rsid w:val="00D010EE"/>
    <w:rsid w:val="00D01FA4"/>
    <w:rsid w:val="00D02296"/>
    <w:rsid w:val="00D025E1"/>
    <w:rsid w:val="00D030A1"/>
    <w:rsid w:val="00D03933"/>
    <w:rsid w:val="00D04C14"/>
    <w:rsid w:val="00D053FB"/>
    <w:rsid w:val="00D0690C"/>
    <w:rsid w:val="00D06FF8"/>
    <w:rsid w:val="00D0753E"/>
    <w:rsid w:val="00D10F20"/>
    <w:rsid w:val="00D11F19"/>
    <w:rsid w:val="00D12B0A"/>
    <w:rsid w:val="00D141A3"/>
    <w:rsid w:val="00D147EB"/>
    <w:rsid w:val="00D153EE"/>
    <w:rsid w:val="00D15979"/>
    <w:rsid w:val="00D163B9"/>
    <w:rsid w:val="00D16F79"/>
    <w:rsid w:val="00D17B74"/>
    <w:rsid w:val="00D20092"/>
    <w:rsid w:val="00D2082E"/>
    <w:rsid w:val="00D21212"/>
    <w:rsid w:val="00D21B3B"/>
    <w:rsid w:val="00D221EA"/>
    <w:rsid w:val="00D2248B"/>
    <w:rsid w:val="00D2273B"/>
    <w:rsid w:val="00D245AE"/>
    <w:rsid w:val="00D249EF"/>
    <w:rsid w:val="00D2502E"/>
    <w:rsid w:val="00D25481"/>
    <w:rsid w:val="00D25564"/>
    <w:rsid w:val="00D269E8"/>
    <w:rsid w:val="00D270D5"/>
    <w:rsid w:val="00D27B64"/>
    <w:rsid w:val="00D30522"/>
    <w:rsid w:val="00D30E0F"/>
    <w:rsid w:val="00D30EBF"/>
    <w:rsid w:val="00D3135B"/>
    <w:rsid w:val="00D31B04"/>
    <w:rsid w:val="00D3304D"/>
    <w:rsid w:val="00D33CFD"/>
    <w:rsid w:val="00D33FD0"/>
    <w:rsid w:val="00D34110"/>
    <w:rsid w:val="00D34590"/>
    <w:rsid w:val="00D34667"/>
    <w:rsid w:val="00D34775"/>
    <w:rsid w:val="00D35718"/>
    <w:rsid w:val="00D35903"/>
    <w:rsid w:val="00D36097"/>
    <w:rsid w:val="00D360CE"/>
    <w:rsid w:val="00D401E1"/>
    <w:rsid w:val="00D405E6"/>
    <w:rsid w:val="00D40748"/>
    <w:rsid w:val="00D408B4"/>
    <w:rsid w:val="00D40BBA"/>
    <w:rsid w:val="00D40D04"/>
    <w:rsid w:val="00D40DC4"/>
    <w:rsid w:val="00D40F6A"/>
    <w:rsid w:val="00D4165A"/>
    <w:rsid w:val="00D423B1"/>
    <w:rsid w:val="00D42724"/>
    <w:rsid w:val="00D42BFA"/>
    <w:rsid w:val="00D431EB"/>
    <w:rsid w:val="00D4488C"/>
    <w:rsid w:val="00D45CAB"/>
    <w:rsid w:val="00D45D94"/>
    <w:rsid w:val="00D46DE3"/>
    <w:rsid w:val="00D47052"/>
    <w:rsid w:val="00D5083B"/>
    <w:rsid w:val="00D51ACB"/>
    <w:rsid w:val="00D520A7"/>
    <w:rsid w:val="00D524C8"/>
    <w:rsid w:val="00D5298B"/>
    <w:rsid w:val="00D52B46"/>
    <w:rsid w:val="00D52C9E"/>
    <w:rsid w:val="00D53948"/>
    <w:rsid w:val="00D5423C"/>
    <w:rsid w:val="00D54379"/>
    <w:rsid w:val="00D54FF4"/>
    <w:rsid w:val="00D555C8"/>
    <w:rsid w:val="00D561C1"/>
    <w:rsid w:val="00D56768"/>
    <w:rsid w:val="00D56F85"/>
    <w:rsid w:val="00D5E505"/>
    <w:rsid w:val="00D602F3"/>
    <w:rsid w:val="00D60741"/>
    <w:rsid w:val="00D60E25"/>
    <w:rsid w:val="00D60F70"/>
    <w:rsid w:val="00D614A5"/>
    <w:rsid w:val="00D61E2E"/>
    <w:rsid w:val="00D62432"/>
    <w:rsid w:val="00D630FB"/>
    <w:rsid w:val="00D6402E"/>
    <w:rsid w:val="00D6531E"/>
    <w:rsid w:val="00D656D6"/>
    <w:rsid w:val="00D6570A"/>
    <w:rsid w:val="00D65992"/>
    <w:rsid w:val="00D65BF8"/>
    <w:rsid w:val="00D66075"/>
    <w:rsid w:val="00D66F7F"/>
    <w:rsid w:val="00D66FE9"/>
    <w:rsid w:val="00D677DB"/>
    <w:rsid w:val="00D679A4"/>
    <w:rsid w:val="00D67BC4"/>
    <w:rsid w:val="00D67D16"/>
    <w:rsid w:val="00D70198"/>
    <w:rsid w:val="00D70216"/>
    <w:rsid w:val="00D70B42"/>
    <w:rsid w:val="00D70E24"/>
    <w:rsid w:val="00D72074"/>
    <w:rsid w:val="00D72B61"/>
    <w:rsid w:val="00D73569"/>
    <w:rsid w:val="00D7394C"/>
    <w:rsid w:val="00D73E7E"/>
    <w:rsid w:val="00D74389"/>
    <w:rsid w:val="00D743ED"/>
    <w:rsid w:val="00D75AC1"/>
    <w:rsid w:val="00D76127"/>
    <w:rsid w:val="00D76560"/>
    <w:rsid w:val="00D7679E"/>
    <w:rsid w:val="00D771DF"/>
    <w:rsid w:val="00D77BBC"/>
    <w:rsid w:val="00D77CE9"/>
    <w:rsid w:val="00D809DF"/>
    <w:rsid w:val="00D8102E"/>
    <w:rsid w:val="00D81873"/>
    <w:rsid w:val="00D81A77"/>
    <w:rsid w:val="00D81F5C"/>
    <w:rsid w:val="00D81F74"/>
    <w:rsid w:val="00D84101"/>
    <w:rsid w:val="00D844D7"/>
    <w:rsid w:val="00D84A87"/>
    <w:rsid w:val="00D84FD8"/>
    <w:rsid w:val="00D852FD"/>
    <w:rsid w:val="00D85790"/>
    <w:rsid w:val="00D85B7B"/>
    <w:rsid w:val="00D86689"/>
    <w:rsid w:val="00D86770"/>
    <w:rsid w:val="00D86CF4"/>
    <w:rsid w:val="00D86DD5"/>
    <w:rsid w:val="00D874B2"/>
    <w:rsid w:val="00D87681"/>
    <w:rsid w:val="00D87DEE"/>
    <w:rsid w:val="00D8CBDB"/>
    <w:rsid w:val="00D91198"/>
    <w:rsid w:val="00D91579"/>
    <w:rsid w:val="00D91C5D"/>
    <w:rsid w:val="00D92F28"/>
    <w:rsid w:val="00D93094"/>
    <w:rsid w:val="00D9385B"/>
    <w:rsid w:val="00D948EC"/>
    <w:rsid w:val="00D94931"/>
    <w:rsid w:val="00D949F6"/>
    <w:rsid w:val="00D94B61"/>
    <w:rsid w:val="00D95775"/>
    <w:rsid w:val="00D95DFD"/>
    <w:rsid w:val="00D960D3"/>
    <w:rsid w:val="00D9675F"/>
    <w:rsid w:val="00D96A34"/>
    <w:rsid w:val="00D97CC2"/>
    <w:rsid w:val="00DA07A2"/>
    <w:rsid w:val="00DA18BA"/>
    <w:rsid w:val="00DA2397"/>
    <w:rsid w:val="00DA2606"/>
    <w:rsid w:val="00DA2F4D"/>
    <w:rsid w:val="00DA2F8E"/>
    <w:rsid w:val="00DA3D1D"/>
    <w:rsid w:val="00DA3D7D"/>
    <w:rsid w:val="00DA4097"/>
    <w:rsid w:val="00DA49F8"/>
    <w:rsid w:val="00DA4F61"/>
    <w:rsid w:val="00DA6133"/>
    <w:rsid w:val="00DA69E2"/>
    <w:rsid w:val="00DA6E38"/>
    <w:rsid w:val="00DA73A0"/>
    <w:rsid w:val="00DA744E"/>
    <w:rsid w:val="00DA7DCC"/>
    <w:rsid w:val="00DB0138"/>
    <w:rsid w:val="00DB08FD"/>
    <w:rsid w:val="00DB0E8F"/>
    <w:rsid w:val="00DB1867"/>
    <w:rsid w:val="00DB1EF4"/>
    <w:rsid w:val="00DB2D9F"/>
    <w:rsid w:val="00DB2DF8"/>
    <w:rsid w:val="00DB2FF8"/>
    <w:rsid w:val="00DB3231"/>
    <w:rsid w:val="00DB3BDC"/>
    <w:rsid w:val="00DB42E1"/>
    <w:rsid w:val="00DB6286"/>
    <w:rsid w:val="00DB645F"/>
    <w:rsid w:val="00DB6A69"/>
    <w:rsid w:val="00DB726D"/>
    <w:rsid w:val="00DB76E9"/>
    <w:rsid w:val="00DC090D"/>
    <w:rsid w:val="00DC0A67"/>
    <w:rsid w:val="00DC18CF"/>
    <w:rsid w:val="00DC1D5E"/>
    <w:rsid w:val="00DC2313"/>
    <w:rsid w:val="00DC2399"/>
    <w:rsid w:val="00DC23AF"/>
    <w:rsid w:val="00DC4935"/>
    <w:rsid w:val="00DC5167"/>
    <w:rsid w:val="00DC5220"/>
    <w:rsid w:val="00DC5CD8"/>
    <w:rsid w:val="00DC72F3"/>
    <w:rsid w:val="00DC7910"/>
    <w:rsid w:val="00DD1462"/>
    <w:rsid w:val="00DD19F1"/>
    <w:rsid w:val="00DD2061"/>
    <w:rsid w:val="00DD2DAE"/>
    <w:rsid w:val="00DD2F0D"/>
    <w:rsid w:val="00DD3F5B"/>
    <w:rsid w:val="00DD46C5"/>
    <w:rsid w:val="00DD470C"/>
    <w:rsid w:val="00DD4997"/>
    <w:rsid w:val="00DD526C"/>
    <w:rsid w:val="00DD6906"/>
    <w:rsid w:val="00DD7123"/>
    <w:rsid w:val="00DD741E"/>
    <w:rsid w:val="00DD75F7"/>
    <w:rsid w:val="00DD7807"/>
    <w:rsid w:val="00DD7DAB"/>
    <w:rsid w:val="00DE0055"/>
    <w:rsid w:val="00DE071B"/>
    <w:rsid w:val="00DE0AD0"/>
    <w:rsid w:val="00DE0CC9"/>
    <w:rsid w:val="00DE1DAD"/>
    <w:rsid w:val="00DE2B9C"/>
    <w:rsid w:val="00DE30C4"/>
    <w:rsid w:val="00DE3355"/>
    <w:rsid w:val="00DE3602"/>
    <w:rsid w:val="00DE4688"/>
    <w:rsid w:val="00DE4C79"/>
    <w:rsid w:val="00DE558D"/>
    <w:rsid w:val="00DE57F4"/>
    <w:rsid w:val="00DE5DDE"/>
    <w:rsid w:val="00DE6BD2"/>
    <w:rsid w:val="00DE71EE"/>
    <w:rsid w:val="00DE7CA2"/>
    <w:rsid w:val="00DF010F"/>
    <w:rsid w:val="00DF0CB7"/>
    <w:rsid w:val="00DF1068"/>
    <w:rsid w:val="00DF14F6"/>
    <w:rsid w:val="00DF26AC"/>
    <w:rsid w:val="00DF2A11"/>
    <w:rsid w:val="00DF31C7"/>
    <w:rsid w:val="00DF3E58"/>
    <w:rsid w:val="00DF44C5"/>
    <w:rsid w:val="00DF486F"/>
    <w:rsid w:val="00DF4A13"/>
    <w:rsid w:val="00DF51F2"/>
    <w:rsid w:val="00DF5B5B"/>
    <w:rsid w:val="00DF5E45"/>
    <w:rsid w:val="00DF5E89"/>
    <w:rsid w:val="00DF74CD"/>
    <w:rsid w:val="00DF7619"/>
    <w:rsid w:val="00DF7780"/>
    <w:rsid w:val="00E00613"/>
    <w:rsid w:val="00E02A1B"/>
    <w:rsid w:val="00E02B36"/>
    <w:rsid w:val="00E03386"/>
    <w:rsid w:val="00E042D8"/>
    <w:rsid w:val="00E04B60"/>
    <w:rsid w:val="00E05328"/>
    <w:rsid w:val="00E057B3"/>
    <w:rsid w:val="00E05ADF"/>
    <w:rsid w:val="00E06096"/>
    <w:rsid w:val="00E06567"/>
    <w:rsid w:val="00E07EE7"/>
    <w:rsid w:val="00E10A52"/>
    <w:rsid w:val="00E1103B"/>
    <w:rsid w:val="00E11248"/>
    <w:rsid w:val="00E11704"/>
    <w:rsid w:val="00E11D8C"/>
    <w:rsid w:val="00E12DD4"/>
    <w:rsid w:val="00E135B3"/>
    <w:rsid w:val="00E137AE"/>
    <w:rsid w:val="00E13ECF"/>
    <w:rsid w:val="00E14798"/>
    <w:rsid w:val="00E14D1F"/>
    <w:rsid w:val="00E151D8"/>
    <w:rsid w:val="00E15E96"/>
    <w:rsid w:val="00E15FA9"/>
    <w:rsid w:val="00E164E2"/>
    <w:rsid w:val="00E169D8"/>
    <w:rsid w:val="00E16CB9"/>
    <w:rsid w:val="00E17198"/>
    <w:rsid w:val="00E17792"/>
    <w:rsid w:val="00E17B44"/>
    <w:rsid w:val="00E2041A"/>
    <w:rsid w:val="00E22038"/>
    <w:rsid w:val="00E22BFF"/>
    <w:rsid w:val="00E237FD"/>
    <w:rsid w:val="00E2386C"/>
    <w:rsid w:val="00E23AD0"/>
    <w:rsid w:val="00E24590"/>
    <w:rsid w:val="00E24B0D"/>
    <w:rsid w:val="00E25E58"/>
    <w:rsid w:val="00E2691E"/>
    <w:rsid w:val="00E2782A"/>
    <w:rsid w:val="00E27FEA"/>
    <w:rsid w:val="00E3168B"/>
    <w:rsid w:val="00E318A6"/>
    <w:rsid w:val="00E3235F"/>
    <w:rsid w:val="00E32621"/>
    <w:rsid w:val="00E326AC"/>
    <w:rsid w:val="00E32DAF"/>
    <w:rsid w:val="00E33948"/>
    <w:rsid w:val="00E33F61"/>
    <w:rsid w:val="00E358F6"/>
    <w:rsid w:val="00E35987"/>
    <w:rsid w:val="00E36C44"/>
    <w:rsid w:val="00E36C51"/>
    <w:rsid w:val="00E36C5D"/>
    <w:rsid w:val="00E3742B"/>
    <w:rsid w:val="00E374D8"/>
    <w:rsid w:val="00E37590"/>
    <w:rsid w:val="00E4086F"/>
    <w:rsid w:val="00E4344A"/>
    <w:rsid w:val="00E43B3C"/>
    <w:rsid w:val="00E44060"/>
    <w:rsid w:val="00E447D3"/>
    <w:rsid w:val="00E44E34"/>
    <w:rsid w:val="00E4748D"/>
    <w:rsid w:val="00E47883"/>
    <w:rsid w:val="00E4790F"/>
    <w:rsid w:val="00E50188"/>
    <w:rsid w:val="00E5047F"/>
    <w:rsid w:val="00E505A7"/>
    <w:rsid w:val="00E515CB"/>
    <w:rsid w:val="00E51DDB"/>
    <w:rsid w:val="00E51E97"/>
    <w:rsid w:val="00E52260"/>
    <w:rsid w:val="00E53E6C"/>
    <w:rsid w:val="00E55181"/>
    <w:rsid w:val="00E551AF"/>
    <w:rsid w:val="00E55CE2"/>
    <w:rsid w:val="00E55F97"/>
    <w:rsid w:val="00E57F9C"/>
    <w:rsid w:val="00E60076"/>
    <w:rsid w:val="00E608A9"/>
    <w:rsid w:val="00E60F01"/>
    <w:rsid w:val="00E621A4"/>
    <w:rsid w:val="00E639B6"/>
    <w:rsid w:val="00E6434B"/>
    <w:rsid w:val="00E6463D"/>
    <w:rsid w:val="00E64770"/>
    <w:rsid w:val="00E6491B"/>
    <w:rsid w:val="00E64DE1"/>
    <w:rsid w:val="00E654BD"/>
    <w:rsid w:val="00E65E43"/>
    <w:rsid w:val="00E66300"/>
    <w:rsid w:val="00E6705E"/>
    <w:rsid w:val="00E675C3"/>
    <w:rsid w:val="00E67AA2"/>
    <w:rsid w:val="00E721FD"/>
    <w:rsid w:val="00E726FF"/>
    <w:rsid w:val="00E72E9B"/>
    <w:rsid w:val="00E733B7"/>
    <w:rsid w:val="00E735A1"/>
    <w:rsid w:val="00E735B0"/>
    <w:rsid w:val="00E7372D"/>
    <w:rsid w:val="00E73D16"/>
    <w:rsid w:val="00E74D99"/>
    <w:rsid w:val="00E754F8"/>
    <w:rsid w:val="00E75AF9"/>
    <w:rsid w:val="00E75E9F"/>
    <w:rsid w:val="00E76B2C"/>
    <w:rsid w:val="00E7735F"/>
    <w:rsid w:val="00E773EB"/>
    <w:rsid w:val="00E77864"/>
    <w:rsid w:val="00E83725"/>
    <w:rsid w:val="00E83B13"/>
    <w:rsid w:val="00E849DA"/>
    <w:rsid w:val="00E84DD4"/>
    <w:rsid w:val="00E84E97"/>
    <w:rsid w:val="00E8514B"/>
    <w:rsid w:val="00E855A5"/>
    <w:rsid w:val="00E85ECC"/>
    <w:rsid w:val="00E90329"/>
    <w:rsid w:val="00E90C8D"/>
    <w:rsid w:val="00E9152C"/>
    <w:rsid w:val="00E917AD"/>
    <w:rsid w:val="00E91DEE"/>
    <w:rsid w:val="00E9233A"/>
    <w:rsid w:val="00E9410B"/>
    <w:rsid w:val="00E94428"/>
    <w:rsid w:val="00E9451A"/>
    <w:rsid w:val="00E9462E"/>
    <w:rsid w:val="00E94DA0"/>
    <w:rsid w:val="00E95B2A"/>
    <w:rsid w:val="00E96772"/>
    <w:rsid w:val="00E96918"/>
    <w:rsid w:val="00E9739C"/>
    <w:rsid w:val="00EA0FF0"/>
    <w:rsid w:val="00EA223D"/>
    <w:rsid w:val="00EA24A8"/>
    <w:rsid w:val="00EA2A27"/>
    <w:rsid w:val="00EA2E58"/>
    <w:rsid w:val="00EA3951"/>
    <w:rsid w:val="00EA470E"/>
    <w:rsid w:val="00EA47A7"/>
    <w:rsid w:val="00EA57EB"/>
    <w:rsid w:val="00EA5F5A"/>
    <w:rsid w:val="00EA650D"/>
    <w:rsid w:val="00EA6BA4"/>
    <w:rsid w:val="00EA6C41"/>
    <w:rsid w:val="00EA7922"/>
    <w:rsid w:val="00EA7DE2"/>
    <w:rsid w:val="00EB0445"/>
    <w:rsid w:val="00EB0DE8"/>
    <w:rsid w:val="00EB2ABE"/>
    <w:rsid w:val="00EB2C48"/>
    <w:rsid w:val="00EB2FF7"/>
    <w:rsid w:val="00EB3226"/>
    <w:rsid w:val="00EB3D51"/>
    <w:rsid w:val="00EB43D0"/>
    <w:rsid w:val="00EB4A0C"/>
    <w:rsid w:val="00EB5522"/>
    <w:rsid w:val="00EB5E80"/>
    <w:rsid w:val="00EB6105"/>
    <w:rsid w:val="00EB645F"/>
    <w:rsid w:val="00EB6CEF"/>
    <w:rsid w:val="00EB7D67"/>
    <w:rsid w:val="00EB7F33"/>
    <w:rsid w:val="00EC0513"/>
    <w:rsid w:val="00EC213A"/>
    <w:rsid w:val="00EC34C9"/>
    <w:rsid w:val="00EC355B"/>
    <w:rsid w:val="00EC3CB8"/>
    <w:rsid w:val="00EC3EA5"/>
    <w:rsid w:val="00EC4338"/>
    <w:rsid w:val="00EC50B2"/>
    <w:rsid w:val="00EC5750"/>
    <w:rsid w:val="00EC5A27"/>
    <w:rsid w:val="00EC5AF7"/>
    <w:rsid w:val="00EC5B57"/>
    <w:rsid w:val="00EC6603"/>
    <w:rsid w:val="00EC6720"/>
    <w:rsid w:val="00EC6B78"/>
    <w:rsid w:val="00EC71F5"/>
    <w:rsid w:val="00EC76C2"/>
    <w:rsid w:val="00EC7744"/>
    <w:rsid w:val="00EC7DB7"/>
    <w:rsid w:val="00EC7E20"/>
    <w:rsid w:val="00ED0214"/>
    <w:rsid w:val="00ED061C"/>
    <w:rsid w:val="00ED0DAD"/>
    <w:rsid w:val="00ED0F46"/>
    <w:rsid w:val="00ED1217"/>
    <w:rsid w:val="00ED1528"/>
    <w:rsid w:val="00ED1974"/>
    <w:rsid w:val="00ED1E4F"/>
    <w:rsid w:val="00ED2373"/>
    <w:rsid w:val="00ED23AB"/>
    <w:rsid w:val="00ED25FF"/>
    <w:rsid w:val="00ED26BE"/>
    <w:rsid w:val="00ED31F6"/>
    <w:rsid w:val="00ED33F9"/>
    <w:rsid w:val="00ED361E"/>
    <w:rsid w:val="00ED36F3"/>
    <w:rsid w:val="00ED49F3"/>
    <w:rsid w:val="00ED4CD3"/>
    <w:rsid w:val="00ED50E2"/>
    <w:rsid w:val="00ED59CC"/>
    <w:rsid w:val="00ED670A"/>
    <w:rsid w:val="00ED6BEE"/>
    <w:rsid w:val="00ED7319"/>
    <w:rsid w:val="00ED73D2"/>
    <w:rsid w:val="00ED7790"/>
    <w:rsid w:val="00ED7853"/>
    <w:rsid w:val="00ED78C5"/>
    <w:rsid w:val="00ED7B8E"/>
    <w:rsid w:val="00EDC8C0"/>
    <w:rsid w:val="00EE1068"/>
    <w:rsid w:val="00EE38F9"/>
    <w:rsid w:val="00EE3DE9"/>
    <w:rsid w:val="00EE3E68"/>
    <w:rsid w:val="00EE3E8A"/>
    <w:rsid w:val="00EE4082"/>
    <w:rsid w:val="00EE45A2"/>
    <w:rsid w:val="00EE4865"/>
    <w:rsid w:val="00EE53C9"/>
    <w:rsid w:val="00EE5FD9"/>
    <w:rsid w:val="00EE7DA8"/>
    <w:rsid w:val="00EF03F4"/>
    <w:rsid w:val="00EF1087"/>
    <w:rsid w:val="00EF1E3D"/>
    <w:rsid w:val="00EF26D5"/>
    <w:rsid w:val="00EF2843"/>
    <w:rsid w:val="00EF48A8"/>
    <w:rsid w:val="00EF4F4F"/>
    <w:rsid w:val="00EF57AD"/>
    <w:rsid w:val="00EF655A"/>
    <w:rsid w:val="00EF6ECA"/>
    <w:rsid w:val="00EF7899"/>
    <w:rsid w:val="00F00C65"/>
    <w:rsid w:val="00F00DC7"/>
    <w:rsid w:val="00F01075"/>
    <w:rsid w:val="00F024E1"/>
    <w:rsid w:val="00F03265"/>
    <w:rsid w:val="00F033DA"/>
    <w:rsid w:val="00F03A59"/>
    <w:rsid w:val="00F04940"/>
    <w:rsid w:val="00F049F6"/>
    <w:rsid w:val="00F04D91"/>
    <w:rsid w:val="00F0546E"/>
    <w:rsid w:val="00F06C10"/>
    <w:rsid w:val="00F0723D"/>
    <w:rsid w:val="00F07740"/>
    <w:rsid w:val="00F07DE4"/>
    <w:rsid w:val="00F10806"/>
    <w:rsid w:val="00F1096A"/>
    <w:rsid w:val="00F1096F"/>
    <w:rsid w:val="00F113C1"/>
    <w:rsid w:val="00F11621"/>
    <w:rsid w:val="00F12522"/>
    <w:rsid w:val="00F12589"/>
    <w:rsid w:val="00F12595"/>
    <w:rsid w:val="00F12781"/>
    <w:rsid w:val="00F1296B"/>
    <w:rsid w:val="00F13469"/>
    <w:rsid w:val="00F134D9"/>
    <w:rsid w:val="00F1403D"/>
    <w:rsid w:val="00F1463F"/>
    <w:rsid w:val="00F16C64"/>
    <w:rsid w:val="00F177C3"/>
    <w:rsid w:val="00F21302"/>
    <w:rsid w:val="00F21383"/>
    <w:rsid w:val="00F22A9A"/>
    <w:rsid w:val="00F23921"/>
    <w:rsid w:val="00F23E3D"/>
    <w:rsid w:val="00F2518A"/>
    <w:rsid w:val="00F25B7F"/>
    <w:rsid w:val="00F27C76"/>
    <w:rsid w:val="00F318EB"/>
    <w:rsid w:val="00F31C7B"/>
    <w:rsid w:val="00F32098"/>
    <w:rsid w:val="00F321DE"/>
    <w:rsid w:val="00F3261C"/>
    <w:rsid w:val="00F33777"/>
    <w:rsid w:val="00F34D26"/>
    <w:rsid w:val="00F34FBD"/>
    <w:rsid w:val="00F3530D"/>
    <w:rsid w:val="00F36D21"/>
    <w:rsid w:val="00F37957"/>
    <w:rsid w:val="00F40381"/>
    <w:rsid w:val="00F40549"/>
    <w:rsid w:val="00F40648"/>
    <w:rsid w:val="00F409B2"/>
    <w:rsid w:val="00F40AE3"/>
    <w:rsid w:val="00F40FC8"/>
    <w:rsid w:val="00F410E5"/>
    <w:rsid w:val="00F4252B"/>
    <w:rsid w:val="00F42B62"/>
    <w:rsid w:val="00F44322"/>
    <w:rsid w:val="00F44604"/>
    <w:rsid w:val="00F44ED6"/>
    <w:rsid w:val="00F47470"/>
    <w:rsid w:val="00F477E8"/>
    <w:rsid w:val="00F47D3C"/>
    <w:rsid w:val="00F47DA2"/>
    <w:rsid w:val="00F519FC"/>
    <w:rsid w:val="00F51AFB"/>
    <w:rsid w:val="00F51CAA"/>
    <w:rsid w:val="00F51E32"/>
    <w:rsid w:val="00F52A70"/>
    <w:rsid w:val="00F53634"/>
    <w:rsid w:val="00F54DA5"/>
    <w:rsid w:val="00F55280"/>
    <w:rsid w:val="00F556DA"/>
    <w:rsid w:val="00F5670C"/>
    <w:rsid w:val="00F56741"/>
    <w:rsid w:val="00F56A4A"/>
    <w:rsid w:val="00F56FF3"/>
    <w:rsid w:val="00F578C1"/>
    <w:rsid w:val="00F57F59"/>
    <w:rsid w:val="00F57F9A"/>
    <w:rsid w:val="00F60033"/>
    <w:rsid w:val="00F6024F"/>
    <w:rsid w:val="00F61709"/>
    <w:rsid w:val="00F61BD8"/>
    <w:rsid w:val="00F6239D"/>
    <w:rsid w:val="00F62A01"/>
    <w:rsid w:val="00F63896"/>
    <w:rsid w:val="00F64468"/>
    <w:rsid w:val="00F64CF8"/>
    <w:rsid w:val="00F650FF"/>
    <w:rsid w:val="00F65354"/>
    <w:rsid w:val="00F65CB8"/>
    <w:rsid w:val="00F66B42"/>
    <w:rsid w:val="00F66D04"/>
    <w:rsid w:val="00F67E44"/>
    <w:rsid w:val="00F70653"/>
    <w:rsid w:val="00F706DC"/>
    <w:rsid w:val="00F715D2"/>
    <w:rsid w:val="00F718FD"/>
    <w:rsid w:val="00F71B43"/>
    <w:rsid w:val="00F71C9D"/>
    <w:rsid w:val="00F7274F"/>
    <w:rsid w:val="00F732CA"/>
    <w:rsid w:val="00F73C94"/>
    <w:rsid w:val="00F7439E"/>
    <w:rsid w:val="00F74AE0"/>
    <w:rsid w:val="00F74DE8"/>
    <w:rsid w:val="00F76FA8"/>
    <w:rsid w:val="00F777CD"/>
    <w:rsid w:val="00F778EC"/>
    <w:rsid w:val="00F77B45"/>
    <w:rsid w:val="00F77D04"/>
    <w:rsid w:val="00F77FC2"/>
    <w:rsid w:val="00F80048"/>
    <w:rsid w:val="00F80309"/>
    <w:rsid w:val="00F8131F"/>
    <w:rsid w:val="00F8137C"/>
    <w:rsid w:val="00F81EBF"/>
    <w:rsid w:val="00F81FC3"/>
    <w:rsid w:val="00F83444"/>
    <w:rsid w:val="00F8353C"/>
    <w:rsid w:val="00F83A0A"/>
    <w:rsid w:val="00F843A3"/>
    <w:rsid w:val="00F845C6"/>
    <w:rsid w:val="00F8474C"/>
    <w:rsid w:val="00F8548B"/>
    <w:rsid w:val="00F85F34"/>
    <w:rsid w:val="00F91745"/>
    <w:rsid w:val="00F91ECD"/>
    <w:rsid w:val="00F920E4"/>
    <w:rsid w:val="00F93173"/>
    <w:rsid w:val="00F93638"/>
    <w:rsid w:val="00F93F08"/>
    <w:rsid w:val="00F93F95"/>
    <w:rsid w:val="00F948AB"/>
    <w:rsid w:val="00F94B06"/>
    <w:rsid w:val="00F94CED"/>
    <w:rsid w:val="00F953C1"/>
    <w:rsid w:val="00F95457"/>
    <w:rsid w:val="00F95E72"/>
    <w:rsid w:val="00F96802"/>
    <w:rsid w:val="00F96CFF"/>
    <w:rsid w:val="00FA0DD4"/>
    <w:rsid w:val="00FA27C1"/>
    <w:rsid w:val="00FA2B65"/>
    <w:rsid w:val="00FA2C1A"/>
    <w:rsid w:val="00FA2CEE"/>
    <w:rsid w:val="00FA318C"/>
    <w:rsid w:val="00FA3553"/>
    <w:rsid w:val="00FA461D"/>
    <w:rsid w:val="00FA4E65"/>
    <w:rsid w:val="00FA556C"/>
    <w:rsid w:val="00FA6FA2"/>
    <w:rsid w:val="00FA7E8C"/>
    <w:rsid w:val="00FB052E"/>
    <w:rsid w:val="00FB09AD"/>
    <w:rsid w:val="00FB1B88"/>
    <w:rsid w:val="00FB1D86"/>
    <w:rsid w:val="00FB1F8B"/>
    <w:rsid w:val="00FB2629"/>
    <w:rsid w:val="00FB34BE"/>
    <w:rsid w:val="00FB376C"/>
    <w:rsid w:val="00FB409B"/>
    <w:rsid w:val="00FB4531"/>
    <w:rsid w:val="00FB48A1"/>
    <w:rsid w:val="00FB4DDA"/>
    <w:rsid w:val="00FB4E54"/>
    <w:rsid w:val="00FB51D6"/>
    <w:rsid w:val="00FB5282"/>
    <w:rsid w:val="00FB54FA"/>
    <w:rsid w:val="00FB6028"/>
    <w:rsid w:val="00FB6336"/>
    <w:rsid w:val="00FB64C3"/>
    <w:rsid w:val="00FB678C"/>
    <w:rsid w:val="00FB6A78"/>
    <w:rsid w:val="00FB6CE0"/>
    <w:rsid w:val="00FB6F92"/>
    <w:rsid w:val="00FB79CE"/>
    <w:rsid w:val="00FC026E"/>
    <w:rsid w:val="00FC0514"/>
    <w:rsid w:val="00FC0818"/>
    <w:rsid w:val="00FC09E1"/>
    <w:rsid w:val="00FC0EFF"/>
    <w:rsid w:val="00FC14BB"/>
    <w:rsid w:val="00FC1527"/>
    <w:rsid w:val="00FC1596"/>
    <w:rsid w:val="00FC1CE0"/>
    <w:rsid w:val="00FC22C3"/>
    <w:rsid w:val="00FC2412"/>
    <w:rsid w:val="00FC2EB1"/>
    <w:rsid w:val="00FC3A9C"/>
    <w:rsid w:val="00FC4A8D"/>
    <w:rsid w:val="00FC5124"/>
    <w:rsid w:val="00FC5FA2"/>
    <w:rsid w:val="00FC60B9"/>
    <w:rsid w:val="00FC6645"/>
    <w:rsid w:val="00FC722C"/>
    <w:rsid w:val="00FC7FBD"/>
    <w:rsid w:val="00FD03A7"/>
    <w:rsid w:val="00FD0978"/>
    <w:rsid w:val="00FD0E3E"/>
    <w:rsid w:val="00FD0EAD"/>
    <w:rsid w:val="00FD1300"/>
    <w:rsid w:val="00FD13DB"/>
    <w:rsid w:val="00FD17A8"/>
    <w:rsid w:val="00FD19FB"/>
    <w:rsid w:val="00FD1A8D"/>
    <w:rsid w:val="00FD315A"/>
    <w:rsid w:val="00FD3D7A"/>
    <w:rsid w:val="00FD3EC4"/>
    <w:rsid w:val="00FD4731"/>
    <w:rsid w:val="00FD5040"/>
    <w:rsid w:val="00FD5330"/>
    <w:rsid w:val="00FD5621"/>
    <w:rsid w:val="00FD5679"/>
    <w:rsid w:val="00FE018E"/>
    <w:rsid w:val="00FE1856"/>
    <w:rsid w:val="00FE219A"/>
    <w:rsid w:val="00FE2272"/>
    <w:rsid w:val="00FE2987"/>
    <w:rsid w:val="00FE2D84"/>
    <w:rsid w:val="00FE411B"/>
    <w:rsid w:val="00FE4DD3"/>
    <w:rsid w:val="00FE725A"/>
    <w:rsid w:val="00FE78A9"/>
    <w:rsid w:val="00FE7E59"/>
    <w:rsid w:val="00FF06AE"/>
    <w:rsid w:val="00FF0AB0"/>
    <w:rsid w:val="00FF1334"/>
    <w:rsid w:val="00FF13D5"/>
    <w:rsid w:val="00FF15F6"/>
    <w:rsid w:val="00FF28AC"/>
    <w:rsid w:val="00FF2D76"/>
    <w:rsid w:val="00FF433A"/>
    <w:rsid w:val="00FF55E4"/>
    <w:rsid w:val="00FF674A"/>
    <w:rsid w:val="00FF6855"/>
    <w:rsid w:val="00FF7319"/>
    <w:rsid w:val="00FF7ED1"/>
    <w:rsid w:val="00FF7F62"/>
    <w:rsid w:val="01098F75"/>
    <w:rsid w:val="018A7CFC"/>
    <w:rsid w:val="01E7B771"/>
    <w:rsid w:val="0229828F"/>
    <w:rsid w:val="026D1D50"/>
    <w:rsid w:val="02705268"/>
    <w:rsid w:val="0272F4A8"/>
    <w:rsid w:val="027DA001"/>
    <w:rsid w:val="02CBE165"/>
    <w:rsid w:val="02D6C766"/>
    <w:rsid w:val="02DBFF2D"/>
    <w:rsid w:val="03018B81"/>
    <w:rsid w:val="030A09CE"/>
    <w:rsid w:val="032B9D26"/>
    <w:rsid w:val="0335643C"/>
    <w:rsid w:val="03501DAC"/>
    <w:rsid w:val="0350346F"/>
    <w:rsid w:val="035EE5EA"/>
    <w:rsid w:val="036B86FA"/>
    <w:rsid w:val="037C2696"/>
    <w:rsid w:val="03840C5D"/>
    <w:rsid w:val="03B1BA86"/>
    <w:rsid w:val="03B65244"/>
    <w:rsid w:val="03C75A65"/>
    <w:rsid w:val="03E2A733"/>
    <w:rsid w:val="03F7EAA5"/>
    <w:rsid w:val="04230827"/>
    <w:rsid w:val="04294B27"/>
    <w:rsid w:val="04488F0C"/>
    <w:rsid w:val="0466776B"/>
    <w:rsid w:val="0471263C"/>
    <w:rsid w:val="04977886"/>
    <w:rsid w:val="04FC73E5"/>
    <w:rsid w:val="051408D7"/>
    <w:rsid w:val="05261886"/>
    <w:rsid w:val="0526FE4F"/>
    <w:rsid w:val="053A3A3E"/>
    <w:rsid w:val="055C85BA"/>
    <w:rsid w:val="057FA677"/>
    <w:rsid w:val="05A321D2"/>
    <w:rsid w:val="05D36714"/>
    <w:rsid w:val="05DF1EB2"/>
    <w:rsid w:val="05EC82B0"/>
    <w:rsid w:val="05F6E46A"/>
    <w:rsid w:val="0660A9C0"/>
    <w:rsid w:val="06755809"/>
    <w:rsid w:val="06776434"/>
    <w:rsid w:val="06B04F7D"/>
    <w:rsid w:val="06C2DFF8"/>
    <w:rsid w:val="06D76DF0"/>
    <w:rsid w:val="06F5B36A"/>
    <w:rsid w:val="07174099"/>
    <w:rsid w:val="0724BFAB"/>
    <w:rsid w:val="07529B68"/>
    <w:rsid w:val="07633D06"/>
    <w:rsid w:val="07C1110B"/>
    <w:rsid w:val="07F5FE02"/>
    <w:rsid w:val="07FCC8E4"/>
    <w:rsid w:val="080C2E68"/>
    <w:rsid w:val="0817AF17"/>
    <w:rsid w:val="087D2EDD"/>
    <w:rsid w:val="08C369BA"/>
    <w:rsid w:val="08F5A475"/>
    <w:rsid w:val="0935D735"/>
    <w:rsid w:val="093DE8BC"/>
    <w:rsid w:val="096A4001"/>
    <w:rsid w:val="097AF64B"/>
    <w:rsid w:val="098A8F02"/>
    <w:rsid w:val="09BF842C"/>
    <w:rsid w:val="09C0FF55"/>
    <w:rsid w:val="09F5667E"/>
    <w:rsid w:val="09FE1AA3"/>
    <w:rsid w:val="0A1A6C02"/>
    <w:rsid w:val="0A1D1BC8"/>
    <w:rsid w:val="0A21F81A"/>
    <w:rsid w:val="0A44C579"/>
    <w:rsid w:val="0A603908"/>
    <w:rsid w:val="0A65EAEC"/>
    <w:rsid w:val="0A771AF8"/>
    <w:rsid w:val="0A9EB380"/>
    <w:rsid w:val="0AFE3BFD"/>
    <w:rsid w:val="0B31DF8A"/>
    <w:rsid w:val="0BC52E76"/>
    <w:rsid w:val="0BEB49D0"/>
    <w:rsid w:val="0C06A0F8"/>
    <w:rsid w:val="0C402748"/>
    <w:rsid w:val="0C58E65A"/>
    <w:rsid w:val="0C932252"/>
    <w:rsid w:val="0CCA210B"/>
    <w:rsid w:val="0CFBDAB8"/>
    <w:rsid w:val="0D0D80F8"/>
    <w:rsid w:val="0D4F1275"/>
    <w:rsid w:val="0D6321CD"/>
    <w:rsid w:val="0D7D1DC0"/>
    <w:rsid w:val="0DB08FC5"/>
    <w:rsid w:val="0DB3B3E0"/>
    <w:rsid w:val="0DCB945C"/>
    <w:rsid w:val="0E3C13B8"/>
    <w:rsid w:val="0E4F6D30"/>
    <w:rsid w:val="0E9C8FA2"/>
    <w:rsid w:val="0EA69135"/>
    <w:rsid w:val="0EA879B9"/>
    <w:rsid w:val="0F4B5531"/>
    <w:rsid w:val="0F52B71D"/>
    <w:rsid w:val="0F929DDE"/>
    <w:rsid w:val="0FAEC162"/>
    <w:rsid w:val="0FC30A7F"/>
    <w:rsid w:val="0FF9F21E"/>
    <w:rsid w:val="1002B0F7"/>
    <w:rsid w:val="10245A23"/>
    <w:rsid w:val="104A63D2"/>
    <w:rsid w:val="104FF032"/>
    <w:rsid w:val="1052A27B"/>
    <w:rsid w:val="1056E2FA"/>
    <w:rsid w:val="1074EF23"/>
    <w:rsid w:val="108D975D"/>
    <w:rsid w:val="10A4EC13"/>
    <w:rsid w:val="10B41691"/>
    <w:rsid w:val="10BBF623"/>
    <w:rsid w:val="10C1CEDD"/>
    <w:rsid w:val="10E7AB32"/>
    <w:rsid w:val="10F7E819"/>
    <w:rsid w:val="10F92B5F"/>
    <w:rsid w:val="112E4D7C"/>
    <w:rsid w:val="112F27AF"/>
    <w:rsid w:val="115FB77D"/>
    <w:rsid w:val="11A66510"/>
    <w:rsid w:val="11B0CFF6"/>
    <w:rsid w:val="11CE2586"/>
    <w:rsid w:val="11DC410C"/>
    <w:rsid w:val="1203C0C2"/>
    <w:rsid w:val="1224F47E"/>
    <w:rsid w:val="1248154D"/>
    <w:rsid w:val="125BF4D3"/>
    <w:rsid w:val="12603BF2"/>
    <w:rsid w:val="1261DAFB"/>
    <w:rsid w:val="126E1F43"/>
    <w:rsid w:val="1280BA81"/>
    <w:rsid w:val="12910512"/>
    <w:rsid w:val="12FB5BD4"/>
    <w:rsid w:val="13436EA0"/>
    <w:rsid w:val="135474ED"/>
    <w:rsid w:val="1359B4BE"/>
    <w:rsid w:val="13E08BA1"/>
    <w:rsid w:val="13E78D18"/>
    <w:rsid w:val="13F236E0"/>
    <w:rsid w:val="14157EF4"/>
    <w:rsid w:val="142565FE"/>
    <w:rsid w:val="14A11228"/>
    <w:rsid w:val="14A56A6C"/>
    <w:rsid w:val="14D8D7C5"/>
    <w:rsid w:val="14EC490E"/>
    <w:rsid w:val="14ECECDF"/>
    <w:rsid w:val="14FF9438"/>
    <w:rsid w:val="1521B89E"/>
    <w:rsid w:val="15382958"/>
    <w:rsid w:val="1548B2E5"/>
    <w:rsid w:val="154C72CC"/>
    <w:rsid w:val="155FD8B5"/>
    <w:rsid w:val="1579B940"/>
    <w:rsid w:val="157D2D27"/>
    <w:rsid w:val="159085F7"/>
    <w:rsid w:val="15B19C8B"/>
    <w:rsid w:val="15CB190B"/>
    <w:rsid w:val="16159B2D"/>
    <w:rsid w:val="161B47C5"/>
    <w:rsid w:val="165B062D"/>
    <w:rsid w:val="166BC7BF"/>
    <w:rsid w:val="16A8144B"/>
    <w:rsid w:val="16C0C359"/>
    <w:rsid w:val="16D4F982"/>
    <w:rsid w:val="1745B7CC"/>
    <w:rsid w:val="176664AC"/>
    <w:rsid w:val="178BA4A8"/>
    <w:rsid w:val="1792631D"/>
    <w:rsid w:val="17A6A52B"/>
    <w:rsid w:val="17C1A950"/>
    <w:rsid w:val="17CDFAC3"/>
    <w:rsid w:val="17CDFB34"/>
    <w:rsid w:val="17CFA313"/>
    <w:rsid w:val="17F93F83"/>
    <w:rsid w:val="1807AA4E"/>
    <w:rsid w:val="183F6DED"/>
    <w:rsid w:val="18554325"/>
    <w:rsid w:val="188CAFC9"/>
    <w:rsid w:val="188F6EB2"/>
    <w:rsid w:val="189DB267"/>
    <w:rsid w:val="18BC91B0"/>
    <w:rsid w:val="18F0DD8B"/>
    <w:rsid w:val="192515B1"/>
    <w:rsid w:val="193A534F"/>
    <w:rsid w:val="1951247E"/>
    <w:rsid w:val="195DD80F"/>
    <w:rsid w:val="19A54C6F"/>
    <w:rsid w:val="19E229E3"/>
    <w:rsid w:val="1A410245"/>
    <w:rsid w:val="1A9976EA"/>
    <w:rsid w:val="1AB27072"/>
    <w:rsid w:val="1AB9874A"/>
    <w:rsid w:val="1AE28D64"/>
    <w:rsid w:val="1B0F72A2"/>
    <w:rsid w:val="1B1A4B82"/>
    <w:rsid w:val="1B1E7457"/>
    <w:rsid w:val="1B4F53AF"/>
    <w:rsid w:val="1B550D10"/>
    <w:rsid w:val="1B6DB583"/>
    <w:rsid w:val="1B79513E"/>
    <w:rsid w:val="1B819E97"/>
    <w:rsid w:val="1B9E452D"/>
    <w:rsid w:val="1BAD7E57"/>
    <w:rsid w:val="1BEDCAFC"/>
    <w:rsid w:val="1C2F09D6"/>
    <w:rsid w:val="1C4298D3"/>
    <w:rsid w:val="1C498B3D"/>
    <w:rsid w:val="1C5B00B6"/>
    <w:rsid w:val="1C759690"/>
    <w:rsid w:val="1C823EC9"/>
    <w:rsid w:val="1C8A918F"/>
    <w:rsid w:val="1CA9F8B1"/>
    <w:rsid w:val="1CAF24FE"/>
    <w:rsid w:val="1CC7E4BB"/>
    <w:rsid w:val="1D422B73"/>
    <w:rsid w:val="1D5EA1F7"/>
    <w:rsid w:val="1D99C2F5"/>
    <w:rsid w:val="1DCB4067"/>
    <w:rsid w:val="1DDA0BF6"/>
    <w:rsid w:val="1E188F21"/>
    <w:rsid w:val="1E25F6D9"/>
    <w:rsid w:val="1E4610C5"/>
    <w:rsid w:val="1E49CE18"/>
    <w:rsid w:val="1E8CF889"/>
    <w:rsid w:val="1EA5E0E4"/>
    <w:rsid w:val="1EAAFEC0"/>
    <w:rsid w:val="1EADD772"/>
    <w:rsid w:val="1EB5F2E1"/>
    <w:rsid w:val="1EDB8338"/>
    <w:rsid w:val="1F27675F"/>
    <w:rsid w:val="1F432EA5"/>
    <w:rsid w:val="1F78B0DF"/>
    <w:rsid w:val="1F85F10A"/>
    <w:rsid w:val="1F8707AE"/>
    <w:rsid w:val="1F871868"/>
    <w:rsid w:val="1FA47779"/>
    <w:rsid w:val="1FBD5EF2"/>
    <w:rsid w:val="1FE3B070"/>
    <w:rsid w:val="1FFDCBCA"/>
    <w:rsid w:val="202078D7"/>
    <w:rsid w:val="202F57CE"/>
    <w:rsid w:val="2035D2B3"/>
    <w:rsid w:val="2082FA58"/>
    <w:rsid w:val="208C8EDA"/>
    <w:rsid w:val="208D35FE"/>
    <w:rsid w:val="20B24A48"/>
    <w:rsid w:val="20BF7C38"/>
    <w:rsid w:val="21047660"/>
    <w:rsid w:val="21257BA0"/>
    <w:rsid w:val="212B8034"/>
    <w:rsid w:val="21E03AE8"/>
    <w:rsid w:val="21F49F36"/>
    <w:rsid w:val="221CF711"/>
    <w:rsid w:val="22526D1F"/>
    <w:rsid w:val="228E14FC"/>
    <w:rsid w:val="22CBC12B"/>
    <w:rsid w:val="233AEDE1"/>
    <w:rsid w:val="234CB44A"/>
    <w:rsid w:val="238E3BFF"/>
    <w:rsid w:val="23C4FCC3"/>
    <w:rsid w:val="240418B5"/>
    <w:rsid w:val="2484B5DC"/>
    <w:rsid w:val="248C3915"/>
    <w:rsid w:val="24A98997"/>
    <w:rsid w:val="24A9B0E7"/>
    <w:rsid w:val="24A9D5C7"/>
    <w:rsid w:val="24E4169D"/>
    <w:rsid w:val="25671C73"/>
    <w:rsid w:val="258069C5"/>
    <w:rsid w:val="25FE3D07"/>
    <w:rsid w:val="2603A285"/>
    <w:rsid w:val="264B8271"/>
    <w:rsid w:val="26509B33"/>
    <w:rsid w:val="267DE9CF"/>
    <w:rsid w:val="26868FCA"/>
    <w:rsid w:val="26B6BFA2"/>
    <w:rsid w:val="26D32A20"/>
    <w:rsid w:val="272A3AA2"/>
    <w:rsid w:val="27486E42"/>
    <w:rsid w:val="275B2B97"/>
    <w:rsid w:val="275F8064"/>
    <w:rsid w:val="27690B85"/>
    <w:rsid w:val="27EB940C"/>
    <w:rsid w:val="2835A253"/>
    <w:rsid w:val="2849C4DE"/>
    <w:rsid w:val="28B15CC4"/>
    <w:rsid w:val="2902F7C4"/>
    <w:rsid w:val="29161270"/>
    <w:rsid w:val="29934939"/>
    <w:rsid w:val="29D0FB8D"/>
    <w:rsid w:val="2A31A52C"/>
    <w:rsid w:val="2A37E77D"/>
    <w:rsid w:val="2A911C39"/>
    <w:rsid w:val="2A93FBB9"/>
    <w:rsid w:val="2A958EA0"/>
    <w:rsid w:val="2A9EEA76"/>
    <w:rsid w:val="2ACC90DE"/>
    <w:rsid w:val="2AFBB097"/>
    <w:rsid w:val="2B03AE8D"/>
    <w:rsid w:val="2B6084AF"/>
    <w:rsid w:val="2B714692"/>
    <w:rsid w:val="2BC43B09"/>
    <w:rsid w:val="2BE94264"/>
    <w:rsid w:val="2C000140"/>
    <w:rsid w:val="2C6158D1"/>
    <w:rsid w:val="2C6BBD84"/>
    <w:rsid w:val="2C6D38A0"/>
    <w:rsid w:val="2C6D4267"/>
    <w:rsid w:val="2C73CFF8"/>
    <w:rsid w:val="2C7D1FED"/>
    <w:rsid w:val="2C960B76"/>
    <w:rsid w:val="2CCC87E5"/>
    <w:rsid w:val="2CD86421"/>
    <w:rsid w:val="2D118F77"/>
    <w:rsid w:val="2D2ADCC8"/>
    <w:rsid w:val="2D592291"/>
    <w:rsid w:val="2D77FD67"/>
    <w:rsid w:val="2D84B230"/>
    <w:rsid w:val="2D879511"/>
    <w:rsid w:val="2D97A877"/>
    <w:rsid w:val="2D985F46"/>
    <w:rsid w:val="2DD3B700"/>
    <w:rsid w:val="2DD79868"/>
    <w:rsid w:val="2DF1020F"/>
    <w:rsid w:val="2E062382"/>
    <w:rsid w:val="2E06593D"/>
    <w:rsid w:val="2E43826C"/>
    <w:rsid w:val="2E6261D3"/>
    <w:rsid w:val="2EA144DB"/>
    <w:rsid w:val="2EAE6D4C"/>
    <w:rsid w:val="2EBC36A5"/>
    <w:rsid w:val="2ECAE537"/>
    <w:rsid w:val="2EEC5243"/>
    <w:rsid w:val="2F0A4F84"/>
    <w:rsid w:val="2F8C813E"/>
    <w:rsid w:val="2F93F42A"/>
    <w:rsid w:val="2FD8163D"/>
    <w:rsid w:val="2FFE6BCE"/>
    <w:rsid w:val="3011CE27"/>
    <w:rsid w:val="3016BCCE"/>
    <w:rsid w:val="3047016D"/>
    <w:rsid w:val="30490B24"/>
    <w:rsid w:val="306026F3"/>
    <w:rsid w:val="309F3B52"/>
    <w:rsid w:val="30B1B719"/>
    <w:rsid w:val="30B330E4"/>
    <w:rsid w:val="31049CBB"/>
    <w:rsid w:val="3107ADD3"/>
    <w:rsid w:val="31353CD1"/>
    <w:rsid w:val="3151C17A"/>
    <w:rsid w:val="317DEB11"/>
    <w:rsid w:val="319FE6DD"/>
    <w:rsid w:val="31B174C0"/>
    <w:rsid w:val="31BA2969"/>
    <w:rsid w:val="31BBD3AE"/>
    <w:rsid w:val="31C914D5"/>
    <w:rsid w:val="31E1F102"/>
    <w:rsid w:val="31E6BA1A"/>
    <w:rsid w:val="31F00F31"/>
    <w:rsid w:val="31F5807D"/>
    <w:rsid w:val="31F7C12F"/>
    <w:rsid w:val="32077A1F"/>
    <w:rsid w:val="3285A4CE"/>
    <w:rsid w:val="32906278"/>
    <w:rsid w:val="32931F5C"/>
    <w:rsid w:val="32AE9901"/>
    <w:rsid w:val="32B5C7D9"/>
    <w:rsid w:val="32B9F391"/>
    <w:rsid w:val="32BDBF6A"/>
    <w:rsid w:val="32CE3DC4"/>
    <w:rsid w:val="32D569D5"/>
    <w:rsid w:val="32E6490C"/>
    <w:rsid w:val="331E42E1"/>
    <w:rsid w:val="336D69A4"/>
    <w:rsid w:val="33734B1F"/>
    <w:rsid w:val="33B0B7F7"/>
    <w:rsid w:val="33B87FCF"/>
    <w:rsid w:val="33B9F155"/>
    <w:rsid w:val="33C44CF6"/>
    <w:rsid w:val="33CB17DC"/>
    <w:rsid w:val="33D11F9F"/>
    <w:rsid w:val="33D8B741"/>
    <w:rsid w:val="3414431B"/>
    <w:rsid w:val="347761BE"/>
    <w:rsid w:val="347F6EC2"/>
    <w:rsid w:val="3499B6B9"/>
    <w:rsid w:val="34A20DEF"/>
    <w:rsid w:val="34A5F033"/>
    <w:rsid w:val="34AB196B"/>
    <w:rsid w:val="3514C738"/>
    <w:rsid w:val="3523135D"/>
    <w:rsid w:val="352D3BD9"/>
    <w:rsid w:val="3547E697"/>
    <w:rsid w:val="354F5697"/>
    <w:rsid w:val="35529041"/>
    <w:rsid w:val="3556B6F0"/>
    <w:rsid w:val="355F1C6F"/>
    <w:rsid w:val="35C32946"/>
    <w:rsid w:val="3602CFC9"/>
    <w:rsid w:val="360A172F"/>
    <w:rsid w:val="36615A63"/>
    <w:rsid w:val="369C78F6"/>
    <w:rsid w:val="36A207BD"/>
    <w:rsid w:val="36AFBE0C"/>
    <w:rsid w:val="36CF31FA"/>
    <w:rsid w:val="36D9076E"/>
    <w:rsid w:val="36D9BA45"/>
    <w:rsid w:val="37109194"/>
    <w:rsid w:val="37286C8B"/>
    <w:rsid w:val="376CCFC9"/>
    <w:rsid w:val="3782B037"/>
    <w:rsid w:val="37A0185A"/>
    <w:rsid w:val="37A77BE0"/>
    <w:rsid w:val="3800CD2B"/>
    <w:rsid w:val="382C905D"/>
    <w:rsid w:val="38523DDB"/>
    <w:rsid w:val="385EEBD8"/>
    <w:rsid w:val="38694A76"/>
    <w:rsid w:val="3874A29A"/>
    <w:rsid w:val="3910D092"/>
    <w:rsid w:val="39598A04"/>
    <w:rsid w:val="395CF454"/>
    <w:rsid w:val="3960AEBC"/>
    <w:rsid w:val="39AC9455"/>
    <w:rsid w:val="39B1E9C1"/>
    <w:rsid w:val="39FF8C7A"/>
    <w:rsid w:val="3A175D6D"/>
    <w:rsid w:val="3A2C574D"/>
    <w:rsid w:val="3A5F859A"/>
    <w:rsid w:val="3A621F0B"/>
    <w:rsid w:val="3AC02869"/>
    <w:rsid w:val="3B31F447"/>
    <w:rsid w:val="3B351B8A"/>
    <w:rsid w:val="3B794FF6"/>
    <w:rsid w:val="3B92C9E9"/>
    <w:rsid w:val="3B9F902F"/>
    <w:rsid w:val="3BF8D78E"/>
    <w:rsid w:val="3BF8FA7A"/>
    <w:rsid w:val="3C114396"/>
    <w:rsid w:val="3C1834A8"/>
    <w:rsid w:val="3C3AEAEA"/>
    <w:rsid w:val="3C9EA2BA"/>
    <w:rsid w:val="3CAF8C79"/>
    <w:rsid w:val="3CFC9377"/>
    <w:rsid w:val="3D0F2291"/>
    <w:rsid w:val="3D6F3468"/>
    <w:rsid w:val="3DC559D4"/>
    <w:rsid w:val="3DE53116"/>
    <w:rsid w:val="3DF95E13"/>
    <w:rsid w:val="3EA95E1B"/>
    <w:rsid w:val="3EAD10D8"/>
    <w:rsid w:val="3EB3604B"/>
    <w:rsid w:val="3ED0CEFD"/>
    <w:rsid w:val="3F35529D"/>
    <w:rsid w:val="3F4992F9"/>
    <w:rsid w:val="3F5D9128"/>
    <w:rsid w:val="3F6EAAC5"/>
    <w:rsid w:val="3F7265DE"/>
    <w:rsid w:val="3FB587DA"/>
    <w:rsid w:val="3FB8AC9F"/>
    <w:rsid w:val="3FBD6767"/>
    <w:rsid w:val="3FE2A064"/>
    <w:rsid w:val="3FF64386"/>
    <w:rsid w:val="401BBF3C"/>
    <w:rsid w:val="40485FAE"/>
    <w:rsid w:val="405A0730"/>
    <w:rsid w:val="40A11C53"/>
    <w:rsid w:val="40E4A4DC"/>
    <w:rsid w:val="411CAB69"/>
    <w:rsid w:val="41372B3A"/>
    <w:rsid w:val="415527E1"/>
    <w:rsid w:val="416CBC39"/>
    <w:rsid w:val="4176AE8B"/>
    <w:rsid w:val="4181A7CC"/>
    <w:rsid w:val="418AB20E"/>
    <w:rsid w:val="41A80FF5"/>
    <w:rsid w:val="41BAD712"/>
    <w:rsid w:val="41BFFF3F"/>
    <w:rsid w:val="41C4DFA5"/>
    <w:rsid w:val="41E5175B"/>
    <w:rsid w:val="41F65059"/>
    <w:rsid w:val="41FB8A2F"/>
    <w:rsid w:val="4252BCE1"/>
    <w:rsid w:val="426690EF"/>
    <w:rsid w:val="4282CE6B"/>
    <w:rsid w:val="42C56685"/>
    <w:rsid w:val="42C698EB"/>
    <w:rsid w:val="433733F1"/>
    <w:rsid w:val="43703DC9"/>
    <w:rsid w:val="43792417"/>
    <w:rsid w:val="4380CF06"/>
    <w:rsid w:val="43843881"/>
    <w:rsid w:val="43CD4D7F"/>
    <w:rsid w:val="4441C952"/>
    <w:rsid w:val="444FF664"/>
    <w:rsid w:val="4467E907"/>
    <w:rsid w:val="44B7FFD2"/>
    <w:rsid w:val="44BA4E3B"/>
    <w:rsid w:val="44BE4FFD"/>
    <w:rsid w:val="44C7A964"/>
    <w:rsid w:val="44E2ED2B"/>
    <w:rsid w:val="44FF0B4F"/>
    <w:rsid w:val="45046C1E"/>
    <w:rsid w:val="45191875"/>
    <w:rsid w:val="452A579F"/>
    <w:rsid w:val="4535CAA3"/>
    <w:rsid w:val="4548941C"/>
    <w:rsid w:val="456EA7A0"/>
    <w:rsid w:val="4574AA8D"/>
    <w:rsid w:val="457BDB62"/>
    <w:rsid w:val="45821FE2"/>
    <w:rsid w:val="45F70FBB"/>
    <w:rsid w:val="46255D07"/>
    <w:rsid w:val="462AFB20"/>
    <w:rsid w:val="46753B5B"/>
    <w:rsid w:val="468ABC52"/>
    <w:rsid w:val="4695CBE6"/>
    <w:rsid w:val="46A82A96"/>
    <w:rsid w:val="46C56AB6"/>
    <w:rsid w:val="46ED8FFA"/>
    <w:rsid w:val="46EDAF5F"/>
    <w:rsid w:val="4705C9DD"/>
    <w:rsid w:val="476C0622"/>
    <w:rsid w:val="47873D30"/>
    <w:rsid w:val="479018E6"/>
    <w:rsid w:val="47BF9F3B"/>
    <w:rsid w:val="47D7A1C4"/>
    <w:rsid w:val="47E4E11A"/>
    <w:rsid w:val="4822DED3"/>
    <w:rsid w:val="4826758C"/>
    <w:rsid w:val="486932BE"/>
    <w:rsid w:val="4869D9B1"/>
    <w:rsid w:val="489752B9"/>
    <w:rsid w:val="48BE33DF"/>
    <w:rsid w:val="48DC9590"/>
    <w:rsid w:val="48F47FAC"/>
    <w:rsid w:val="49086446"/>
    <w:rsid w:val="4936EC25"/>
    <w:rsid w:val="493A653E"/>
    <w:rsid w:val="4958B159"/>
    <w:rsid w:val="495E20FB"/>
    <w:rsid w:val="4977C904"/>
    <w:rsid w:val="49CC2301"/>
    <w:rsid w:val="4A1ED4EE"/>
    <w:rsid w:val="4A63202B"/>
    <w:rsid w:val="4AC124E8"/>
    <w:rsid w:val="4AD227E1"/>
    <w:rsid w:val="4AE5DA01"/>
    <w:rsid w:val="4AEE1E80"/>
    <w:rsid w:val="4AF9D835"/>
    <w:rsid w:val="4B798683"/>
    <w:rsid w:val="4B97DF25"/>
    <w:rsid w:val="4BBDC98E"/>
    <w:rsid w:val="4BC638D4"/>
    <w:rsid w:val="4C22D67F"/>
    <w:rsid w:val="4C4C7DD5"/>
    <w:rsid w:val="4C588930"/>
    <w:rsid w:val="4C5E57D7"/>
    <w:rsid w:val="4CAE927C"/>
    <w:rsid w:val="4CDA3499"/>
    <w:rsid w:val="4CE3646C"/>
    <w:rsid w:val="4D129714"/>
    <w:rsid w:val="4D2D10DD"/>
    <w:rsid w:val="4D3BC6BC"/>
    <w:rsid w:val="4D3FC30E"/>
    <w:rsid w:val="4E1400D7"/>
    <w:rsid w:val="4E14959E"/>
    <w:rsid w:val="4E17F8FE"/>
    <w:rsid w:val="4E40B782"/>
    <w:rsid w:val="4E484A36"/>
    <w:rsid w:val="4EAAFA29"/>
    <w:rsid w:val="4F035C43"/>
    <w:rsid w:val="4F08B7CE"/>
    <w:rsid w:val="4F1C5522"/>
    <w:rsid w:val="4F4C40E9"/>
    <w:rsid w:val="4F559EEC"/>
    <w:rsid w:val="4F7F8A0B"/>
    <w:rsid w:val="4F8E1860"/>
    <w:rsid w:val="4F95AC6C"/>
    <w:rsid w:val="4F96CB0C"/>
    <w:rsid w:val="4FEB72D2"/>
    <w:rsid w:val="50247E7E"/>
    <w:rsid w:val="50312000"/>
    <w:rsid w:val="50398A6B"/>
    <w:rsid w:val="504E50AD"/>
    <w:rsid w:val="50706612"/>
    <w:rsid w:val="50890BF7"/>
    <w:rsid w:val="50B7C8CF"/>
    <w:rsid w:val="50BD647A"/>
    <w:rsid w:val="50C5ACC9"/>
    <w:rsid w:val="5129ADDE"/>
    <w:rsid w:val="5193D599"/>
    <w:rsid w:val="519B9773"/>
    <w:rsid w:val="51B6C6CF"/>
    <w:rsid w:val="51D339B5"/>
    <w:rsid w:val="51DC918F"/>
    <w:rsid w:val="51DD9307"/>
    <w:rsid w:val="51ECECDC"/>
    <w:rsid w:val="522D0BE2"/>
    <w:rsid w:val="52388446"/>
    <w:rsid w:val="52699160"/>
    <w:rsid w:val="526CF944"/>
    <w:rsid w:val="52A69AD6"/>
    <w:rsid w:val="52CBC0AA"/>
    <w:rsid w:val="52D0EEBE"/>
    <w:rsid w:val="52F35403"/>
    <w:rsid w:val="531F90AF"/>
    <w:rsid w:val="5363DBE8"/>
    <w:rsid w:val="536B574A"/>
    <w:rsid w:val="538BD947"/>
    <w:rsid w:val="539B96C7"/>
    <w:rsid w:val="539C2569"/>
    <w:rsid w:val="53ACFEBF"/>
    <w:rsid w:val="53AFE376"/>
    <w:rsid w:val="53B16E6C"/>
    <w:rsid w:val="53DE9438"/>
    <w:rsid w:val="53EB0DC3"/>
    <w:rsid w:val="541DF091"/>
    <w:rsid w:val="54321C46"/>
    <w:rsid w:val="544148C8"/>
    <w:rsid w:val="545717C9"/>
    <w:rsid w:val="5459E7F6"/>
    <w:rsid w:val="546D9A47"/>
    <w:rsid w:val="5472B869"/>
    <w:rsid w:val="547B7D1C"/>
    <w:rsid w:val="54A81570"/>
    <w:rsid w:val="5519BD80"/>
    <w:rsid w:val="556C6131"/>
    <w:rsid w:val="55A2049C"/>
    <w:rsid w:val="55A64147"/>
    <w:rsid w:val="55AEEAD9"/>
    <w:rsid w:val="55E52D57"/>
    <w:rsid w:val="560AA1AF"/>
    <w:rsid w:val="5622386B"/>
    <w:rsid w:val="56252B1E"/>
    <w:rsid w:val="56348F9E"/>
    <w:rsid w:val="56572A0E"/>
    <w:rsid w:val="567ACC6B"/>
    <w:rsid w:val="5690619D"/>
    <w:rsid w:val="56AE5C3B"/>
    <w:rsid w:val="56C01145"/>
    <w:rsid w:val="56E1B262"/>
    <w:rsid w:val="56E8C2A5"/>
    <w:rsid w:val="570F6606"/>
    <w:rsid w:val="572BDB5C"/>
    <w:rsid w:val="5754A087"/>
    <w:rsid w:val="576CCD98"/>
    <w:rsid w:val="5773E571"/>
    <w:rsid w:val="57BB6758"/>
    <w:rsid w:val="57C4102C"/>
    <w:rsid w:val="57CD4388"/>
    <w:rsid w:val="57E973D1"/>
    <w:rsid w:val="57F5274D"/>
    <w:rsid w:val="583205A4"/>
    <w:rsid w:val="58997B39"/>
    <w:rsid w:val="58AE4C81"/>
    <w:rsid w:val="58D11B3E"/>
    <w:rsid w:val="58DE6C9E"/>
    <w:rsid w:val="58E26284"/>
    <w:rsid w:val="5962D40F"/>
    <w:rsid w:val="59868EFA"/>
    <w:rsid w:val="59A9ADF0"/>
    <w:rsid w:val="59F09BE2"/>
    <w:rsid w:val="59FDABED"/>
    <w:rsid w:val="5A14A8DF"/>
    <w:rsid w:val="5A5381AA"/>
    <w:rsid w:val="5AF18DAD"/>
    <w:rsid w:val="5B0FA174"/>
    <w:rsid w:val="5B46CF44"/>
    <w:rsid w:val="5B5C1685"/>
    <w:rsid w:val="5B6CC5B5"/>
    <w:rsid w:val="5B7E9EEA"/>
    <w:rsid w:val="5B9AF7D4"/>
    <w:rsid w:val="5BD5C160"/>
    <w:rsid w:val="5C04B3F7"/>
    <w:rsid w:val="5C15FE82"/>
    <w:rsid w:val="5C22C121"/>
    <w:rsid w:val="5CA26B5E"/>
    <w:rsid w:val="5CBE80D3"/>
    <w:rsid w:val="5CC5F1FC"/>
    <w:rsid w:val="5CD8FAEB"/>
    <w:rsid w:val="5CEAE027"/>
    <w:rsid w:val="5D1DE1BA"/>
    <w:rsid w:val="5D1F9FC2"/>
    <w:rsid w:val="5D285EBA"/>
    <w:rsid w:val="5D9C7BB7"/>
    <w:rsid w:val="5DA98814"/>
    <w:rsid w:val="5DD0A618"/>
    <w:rsid w:val="5DD689B1"/>
    <w:rsid w:val="5DF16278"/>
    <w:rsid w:val="5E184E37"/>
    <w:rsid w:val="5E1E5D00"/>
    <w:rsid w:val="5E28CACC"/>
    <w:rsid w:val="5E4CF641"/>
    <w:rsid w:val="5E5D3D49"/>
    <w:rsid w:val="5E5D5741"/>
    <w:rsid w:val="5E765200"/>
    <w:rsid w:val="5EAF7EF3"/>
    <w:rsid w:val="5EF87AB4"/>
    <w:rsid w:val="5F1D94CA"/>
    <w:rsid w:val="5F7521C8"/>
    <w:rsid w:val="5F7CAA81"/>
    <w:rsid w:val="5F7F63E1"/>
    <w:rsid w:val="5F882999"/>
    <w:rsid w:val="5F9674F3"/>
    <w:rsid w:val="5FA9A44E"/>
    <w:rsid w:val="600750CE"/>
    <w:rsid w:val="6021B678"/>
    <w:rsid w:val="6055A05F"/>
    <w:rsid w:val="605CE822"/>
    <w:rsid w:val="607B7D9C"/>
    <w:rsid w:val="60CA3A3D"/>
    <w:rsid w:val="6104EA3B"/>
    <w:rsid w:val="615161F5"/>
    <w:rsid w:val="61A465CC"/>
    <w:rsid w:val="61C010A8"/>
    <w:rsid w:val="6216EA28"/>
    <w:rsid w:val="626DCAC1"/>
    <w:rsid w:val="6270E382"/>
    <w:rsid w:val="62898D8D"/>
    <w:rsid w:val="62C9D6C7"/>
    <w:rsid w:val="62CE00B4"/>
    <w:rsid w:val="62E2720A"/>
    <w:rsid w:val="630CAFF0"/>
    <w:rsid w:val="631A9A66"/>
    <w:rsid w:val="63371398"/>
    <w:rsid w:val="635ECFB2"/>
    <w:rsid w:val="63A10639"/>
    <w:rsid w:val="63CCF137"/>
    <w:rsid w:val="63D06535"/>
    <w:rsid w:val="63F1514A"/>
    <w:rsid w:val="63FB1355"/>
    <w:rsid w:val="63FFB3C8"/>
    <w:rsid w:val="64160BA8"/>
    <w:rsid w:val="642283BA"/>
    <w:rsid w:val="6457B96A"/>
    <w:rsid w:val="64904CF7"/>
    <w:rsid w:val="64A43708"/>
    <w:rsid w:val="64A92140"/>
    <w:rsid w:val="64D313B2"/>
    <w:rsid w:val="64DE9FD4"/>
    <w:rsid w:val="65071958"/>
    <w:rsid w:val="652A3DE4"/>
    <w:rsid w:val="6537338D"/>
    <w:rsid w:val="656EDCF3"/>
    <w:rsid w:val="6594D596"/>
    <w:rsid w:val="65B2A782"/>
    <w:rsid w:val="666A2694"/>
    <w:rsid w:val="66AF6F26"/>
    <w:rsid w:val="66EDA99B"/>
    <w:rsid w:val="66FBBE3D"/>
    <w:rsid w:val="673BADD4"/>
    <w:rsid w:val="674CDEEF"/>
    <w:rsid w:val="678C716C"/>
    <w:rsid w:val="679D9DE7"/>
    <w:rsid w:val="67B54C97"/>
    <w:rsid w:val="6815B384"/>
    <w:rsid w:val="6836CD3B"/>
    <w:rsid w:val="6853EE78"/>
    <w:rsid w:val="68C2903B"/>
    <w:rsid w:val="68D6A3C1"/>
    <w:rsid w:val="68F26ADE"/>
    <w:rsid w:val="68F59541"/>
    <w:rsid w:val="690252B9"/>
    <w:rsid w:val="69338409"/>
    <w:rsid w:val="69451FD7"/>
    <w:rsid w:val="69985025"/>
    <w:rsid w:val="69B5196C"/>
    <w:rsid w:val="69CC5F07"/>
    <w:rsid w:val="6A1EBE6D"/>
    <w:rsid w:val="6A1F0168"/>
    <w:rsid w:val="6A240304"/>
    <w:rsid w:val="6A2A9253"/>
    <w:rsid w:val="6A3B280A"/>
    <w:rsid w:val="6A3BE74D"/>
    <w:rsid w:val="6AD4095D"/>
    <w:rsid w:val="6B0D2C70"/>
    <w:rsid w:val="6B0FB12C"/>
    <w:rsid w:val="6B44EB19"/>
    <w:rsid w:val="6B4F8463"/>
    <w:rsid w:val="6B531E91"/>
    <w:rsid w:val="6B7919A2"/>
    <w:rsid w:val="6BC54C18"/>
    <w:rsid w:val="6BC70D19"/>
    <w:rsid w:val="6BD39A58"/>
    <w:rsid w:val="6C088B4B"/>
    <w:rsid w:val="6C1F1173"/>
    <w:rsid w:val="6C2011D2"/>
    <w:rsid w:val="6C6D46A4"/>
    <w:rsid w:val="6C73112F"/>
    <w:rsid w:val="6C853A7D"/>
    <w:rsid w:val="6C897867"/>
    <w:rsid w:val="6CB7683F"/>
    <w:rsid w:val="6CE2F438"/>
    <w:rsid w:val="6CFC3C67"/>
    <w:rsid w:val="6D1418AC"/>
    <w:rsid w:val="6D1C0B27"/>
    <w:rsid w:val="6D28A270"/>
    <w:rsid w:val="6D2F9931"/>
    <w:rsid w:val="6D33A22A"/>
    <w:rsid w:val="6D5C79F5"/>
    <w:rsid w:val="6D7113CB"/>
    <w:rsid w:val="6D8E3890"/>
    <w:rsid w:val="6DA57B6C"/>
    <w:rsid w:val="6DC7740A"/>
    <w:rsid w:val="6DD2BC2F"/>
    <w:rsid w:val="6DECB933"/>
    <w:rsid w:val="6E1303A6"/>
    <w:rsid w:val="6E21FDAD"/>
    <w:rsid w:val="6E37C74F"/>
    <w:rsid w:val="6E3A73DE"/>
    <w:rsid w:val="6E3F571E"/>
    <w:rsid w:val="6E8FC5D5"/>
    <w:rsid w:val="6EBFB3A6"/>
    <w:rsid w:val="6EC9B8ED"/>
    <w:rsid w:val="6ED3D15D"/>
    <w:rsid w:val="6F3265F9"/>
    <w:rsid w:val="6F3487EB"/>
    <w:rsid w:val="6FD89446"/>
    <w:rsid w:val="6FF2CFAA"/>
    <w:rsid w:val="705E44A3"/>
    <w:rsid w:val="7065C17E"/>
    <w:rsid w:val="708C4825"/>
    <w:rsid w:val="708E842A"/>
    <w:rsid w:val="709C2015"/>
    <w:rsid w:val="709D0067"/>
    <w:rsid w:val="70A4E6A3"/>
    <w:rsid w:val="70B72FF8"/>
    <w:rsid w:val="70CF1C39"/>
    <w:rsid w:val="70DCB455"/>
    <w:rsid w:val="71079CDE"/>
    <w:rsid w:val="7146CF57"/>
    <w:rsid w:val="71A2C009"/>
    <w:rsid w:val="722D41B1"/>
    <w:rsid w:val="723706BD"/>
    <w:rsid w:val="72422E7A"/>
    <w:rsid w:val="724BBE65"/>
    <w:rsid w:val="72A2DEB6"/>
    <w:rsid w:val="72DC51F0"/>
    <w:rsid w:val="72F22E25"/>
    <w:rsid w:val="7302C2F2"/>
    <w:rsid w:val="7359802D"/>
    <w:rsid w:val="73EA6049"/>
    <w:rsid w:val="740B331C"/>
    <w:rsid w:val="7410ECF7"/>
    <w:rsid w:val="74201259"/>
    <w:rsid w:val="7426E74A"/>
    <w:rsid w:val="7436985A"/>
    <w:rsid w:val="743F00EF"/>
    <w:rsid w:val="74491995"/>
    <w:rsid w:val="7470ED18"/>
    <w:rsid w:val="7478CC72"/>
    <w:rsid w:val="748975C1"/>
    <w:rsid w:val="74BFF5D9"/>
    <w:rsid w:val="7530BC67"/>
    <w:rsid w:val="7577D52E"/>
    <w:rsid w:val="75B6AEAA"/>
    <w:rsid w:val="75E3EF24"/>
    <w:rsid w:val="75E71626"/>
    <w:rsid w:val="760CDE5A"/>
    <w:rsid w:val="76396543"/>
    <w:rsid w:val="7653151F"/>
    <w:rsid w:val="76BCE4C1"/>
    <w:rsid w:val="76DF0BE8"/>
    <w:rsid w:val="76EE0B2A"/>
    <w:rsid w:val="77017383"/>
    <w:rsid w:val="77026EBD"/>
    <w:rsid w:val="77268086"/>
    <w:rsid w:val="77513DBF"/>
    <w:rsid w:val="7771518C"/>
    <w:rsid w:val="780DAC81"/>
    <w:rsid w:val="78196C53"/>
    <w:rsid w:val="786C5ABD"/>
    <w:rsid w:val="78877473"/>
    <w:rsid w:val="78A5156B"/>
    <w:rsid w:val="790AC9B3"/>
    <w:rsid w:val="7914B7A0"/>
    <w:rsid w:val="7960A8A3"/>
    <w:rsid w:val="797D01BB"/>
    <w:rsid w:val="7997A53C"/>
    <w:rsid w:val="79B04029"/>
    <w:rsid w:val="79BC46FE"/>
    <w:rsid w:val="79F41381"/>
    <w:rsid w:val="7A1A3D68"/>
    <w:rsid w:val="7A29C30C"/>
    <w:rsid w:val="7A2ABC32"/>
    <w:rsid w:val="7A2C01FC"/>
    <w:rsid w:val="7A33C5AA"/>
    <w:rsid w:val="7A43E47B"/>
    <w:rsid w:val="7A44980E"/>
    <w:rsid w:val="7A49C1FB"/>
    <w:rsid w:val="7A506F88"/>
    <w:rsid w:val="7A7BAE4D"/>
    <w:rsid w:val="7A840EB8"/>
    <w:rsid w:val="7A8CBC42"/>
    <w:rsid w:val="7ADDCFA7"/>
    <w:rsid w:val="7AF0FE7E"/>
    <w:rsid w:val="7B1459DA"/>
    <w:rsid w:val="7B19CD73"/>
    <w:rsid w:val="7B491958"/>
    <w:rsid w:val="7B6E422E"/>
    <w:rsid w:val="7B8C9F35"/>
    <w:rsid w:val="7B9920B9"/>
    <w:rsid w:val="7BA69BFC"/>
    <w:rsid w:val="7BABB31D"/>
    <w:rsid w:val="7BCF8A90"/>
    <w:rsid w:val="7BD65534"/>
    <w:rsid w:val="7BE00048"/>
    <w:rsid w:val="7BE785D2"/>
    <w:rsid w:val="7C9A4FE1"/>
    <w:rsid w:val="7CA27B3C"/>
    <w:rsid w:val="7CC6AFC2"/>
    <w:rsid w:val="7CE3627E"/>
    <w:rsid w:val="7CE5AD5D"/>
    <w:rsid w:val="7CED5EFB"/>
    <w:rsid w:val="7CF7E946"/>
    <w:rsid w:val="7CF8F349"/>
    <w:rsid w:val="7D0FE7D2"/>
    <w:rsid w:val="7D7A41E0"/>
    <w:rsid w:val="7D9ABB0C"/>
    <w:rsid w:val="7DBB95FE"/>
    <w:rsid w:val="7DE21560"/>
    <w:rsid w:val="7DE780DB"/>
    <w:rsid w:val="7E2508AC"/>
    <w:rsid w:val="7E5D6216"/>
    <w:rsid w:val="7E6E8F33"/>
    <w:rsid w:val="7E79FEA2"/>
    <w:rsid w:val="7EC6249A"/>
    <w:rsid w:val="7EC836B8"/>
    <w:rsid w:val="7ED1560F"/>
    <w:rsid w:val="7ED262C8"/>
    <w:rsid w:val="7ED85BF1"/>
    <w:rsid w:val="7EE0C52B"/>
    <w:rsid w:val="7F18C6C9"/>
    <w:rsid w:val="7F2DFB92"/>
    <w:rsid w:val="7F5F7AC6"/>
    <w:rsid w:val="7F86209F"/>
    <w:rsid w:val="7F8D8671"/>
    <w:rsid w:val="7FB63406"/>
    <w:rsid w:val="7FCDCD7D"/>
    <w:rsid w:val="7FD2F301"/>
    <w:rsid w:val="7FD62111"/>
    <w:rsid w:val="7FED261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53B847B0"/>
  <w15:docId w15:val="{EDB32207-E6CA-40C0-9A45-1168C0E9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6DA"/>
    <w:pPr>
      <w:spacing w:before="120" w:after="120" w:line="276" w:lineRule="auto"/>
    </w:pPr>
    <w:rPr>
      <w:rFonts w:ascii="Arial" w:hAnsi="Arial"/>
      <w:color w:val="1E1545" w:themeColor="text1"/>
      <w:sz w:val="24"/>
      <w:szCs w:val="24"/>
      <w:lang w:eastAsia="en-US"/>
    </w:rPr>
  </w:style>
  <w:style w:type="paragraph" w:styleId="Heading1">
    <w:name w:val="heading 1"/>
    <w:next w:val="Normal"/>
    <w:qFormat/>
    <w:rsid w:val="00B96007"/>
    <w:pPr>
      <w:keepNext/>
      <w:spacing w:before="600" w:after="240"/>
      <w:outlineLvl w:val="0"/>
    </w:pPr>
    <w:rPr>
      <w:rFonts w:ascii="Arial" w:hAnsi="Arial" w:cs="Arial"/>
      <w:b/>
      <w:bCs/>
      <w:color w:val="1E1545" w:themeColor="text1"/>
      <w:kern w:val="28"/>
      <w:sz w:val="60"/>
      <w:szCs w:val="36"/>
      <w:lang w:eastAsia="en-US"/>
    </w:rPr>
  </w:style>
  <w:style w:type="paragraph" w:styleId="Heading2">
    <w:name w:val="heading 2"/>
    <w:next w:val="Normal"/>
    <w:link w:val="Heading2Char"/>
    <w:qFormat/>
    <w:rsid w:val="00B96007"/>
    <w:pPr>
      <w:keepNext/>
      <w:spacing w:before="360" w:after="240"/>
      <w:outlineLvl w:val="1"/>
    </w:pPr>
    <w:rPr>
      <w:rFonts w:ascii="Arial" w:hAnsi="Arial" w:cs="Arial"/>
      <w:b/>
      <w:bCs/>
      <w:iCs/>
      <w:color w:val="1E1545" w:themeColor="text1"/>
      <w:sz w:val="36"/>
      <w:szCs w:val="28"/>
      <w:lang w:eastAsia="en-US"/>
    </w:rPr>
  </w:style>
  <w:style w:type="paragraph" w:styleId="Heading3">
    <w:name w:val="heading 3"/>
    <w:next w:val="Normal"/>
    <w:qFormat/>
    <w:rsid w:val="00AA723B"/>
    <w:pPr>
      <w:keepNext/>
      <w:spacing w:before="240" w:after="120"/>
      <w:outlineLvl w:val="2"/>
    </w:pPr>
    <w:rPr>
      <w:rFonts w:ascii="Arial" w:hAnsi="Arial" w:cs="Arial"/>
      <w:b/>
      <w:bCs/>
      <w:color w:val="1E1545" w:themeColor="text1"/>
      <w:sz w:val="28"/>
      <w:szCs w:val="24"/>
      <w:lang w:eastAsia="en-US"/>
    </w:rPr>
  </w:style>
  <w:style w:type="paragraph" w:styleId="Heading4">
    <w:name w:val="heading 4"/>
    <w:next w:val="Normal"/>
    <w:qFormat/>
    <w:rsid w:val="00E169D8"/>
    <w:pPr>
      <w:keepNext/>
      <w:spacing w:before="240" w:after="60"/>
      <w:outlineLvl w:val="3"/>
    </w:pPr>
    <w:rPr>
      <w:rFonts w:ascii="Arial" w:hAnsi="Arial"/>
      <w:b/>
      <w:bCs/>
      <w:iCs/>
      <w:color w:val="1E1545" w:themeColor="text1"/>
      <w:sz w:val="24"/>
      <w:szCs w:val="24"/>
      <w:lang w:eastAsia="en-US"/>
    </w:rPr>
  </w:style>
  <w:style w:type="paragraph" w:styleId="Heading5">
    <w:name w:val="heading 5"/>
    <w:next w:val="Normal"/>
    <w:rsid w:val="00AA723B"/>
    <w:pPr>
      <w:keepNext/>
      <w:spacing w:before="120" w:line="276" w:lineRule="auto"/>
      <w:outlineLvl w:val="4"/>
    </w:pPr>
    <w:rPr>
      <w:rFonts w:ascii="Arial" w:hAnsi="Arial"/>
      <w:bCs/>
      <w:iCs/>
      <w:color w:val="1E1545"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5575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qFormat/>
    <w:rsid w:val="003157BA"/>
    <w:rPr>
      <w:rFonts w:ascii="Arial" w:hAnsi="Arial"/>
      <w:b/>
      <w:bCs/>
      <w:sz w:val="24"/>
    </w:rPr>
  </w:style>
  <w:style w:type="paragraph" w:styleId="Subtitle">
    <w:name w:val="Subtitle"/>
    <w:next w:val="Normal"/>
    <w:link w:val="SubtitleChar"/>
    <w:qFormat/>
    <w:rsid w:val="006249DC"/>
    <w:pPr>
      <w:numPr>
        <w:ilvl w:val="1"/>
      </w:numPr>
      <w:spacing w:before="120" w:after="60"/>
    </w:pPr>
    <w:rPr>
      <w:rFonts w:ascii="Arial" w:eastAsiaTheme="majorEastAsia" w:hAnsi="Arial" w:cstheme="majorBidi"/>
      <w:iCs/>
      <w:color w:val="3F4A75"/>
      <w:spacing w:val="15"/>
      <w:sz w:val="56"/>
      <w:szCs w:val="56"/>
      <w:lang w:eastAsia="en-US"/>
    </w:rPr>
  </w:style>
  <w:style w:type="character" w:customStyle="1" w:styleId="SubtitleChar">
    <w:name w:val="Subtitle Char"/>
    <w:basedOn w:val="DefaultParagraphFont"/>
    <w:link w:val="Subtitle"/>
    <w:rsid w:val="006249DC"/>
    <w:rPr>
      <w:rFonts w:ascii="Arial" w:eastAsiaTheme="majorEastAsia" w:hAnsi="Arial" w:cstheme="majorBidi"/>
      <w:iCs/>
      <w:color w:val="3F4A75"/>
      <w:spacing w:val="15"/>
      <w:sz w:val="56"/>
      <w:szCs w:val="56"/>
      <w:lang w:eastAsia="en-US"/>
    </w:rPr>
  </w:style>
  <w:style w:type="paragraph" w:styleId="Title">
    <w:name w:val="Title"/>
    <w:next w:val="Normal"/>
    <w:link w:val="TitleChar"/>
    <w:qFormat/>
    <w:rsid w:val="005D4A3F"/>
    <w:pPr>
      <w:spacing w:before="1560" w:after="120"/>
      <w:contextualSpacing/>
    </w:pPr>
    <w:rPr>
      <w:rFonts w:ascii="Arial" w:eastAsiaTheme="majorEastAsia" w:hAnsi="Arial" w:cstheme="majorBidi"/>
      <w:b/>
      <w:color w:val="3F4A75"/>
      <w:kern w:val="28"/>
      <w:sz w:val="80"/>
      <w:szCs w:val="80"/>
      <w:lang w:eastAsia="en-US"/>
    </w:rPr>
  </w:style>
  <w:style w:type="character" w:customStyle="1" w:styleId="TitleChar">
    <w:name w:val="Title Char"/>
    <w:basedOn w:val="DefaultParagraphFont"/>
    <w:link w:val="Title"/>
    <w:rsid w:val="005D4A3F"/>
    <w:rPr>
      <w:rFonts w:ascii="Arial" w:eastAsiaTheme="majorEastAsia" w:hAnsi="Arial" w:cstheme="majorBidi"/>
      <w:b/>
      <w:color w:val="3F4A75"/>
      <w:kern w:val="28"/>
      <w:sz w:val="80"/>
      <w:szCs w:val="80"/>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735ECE" w:themeColor="text1" w:themeTint="7F"/>
    </w:rPr>
  </w:style>
  <w:style w:type="character" w:styleId="IntenseEmphasis">
    <w:name w:val="Intense Emphasis"/>
    <w:basedOn w:val="DefaultParagraphFont"/>
    <w:uiPriority w:val="21"/>
    <w:rsid w:val="00BF7AD7"/>
    <w:rPr>
      <w:b/>
      <w:bCs/>
      <w:i/>
      <w:iCs/>
      <w:color w:val="2AB1BB" w:themeColor="accent1"/>
    </w:rPr>
  </w:style>
  <w:style w:type="paragraph" w:styleId="Quote">
    <w:name w:val="Quote"/>
    <w:next w:val="Normal"/>
    <w:link w:val="QuoteChar"/>
    <w:uiPriority w:val="29"/>
    <w:qFormat/>
    <w:rsid w:val="00BF7AD7"/>
    <w:pPr>
      <w:ind w:left="720"/>
    </w:pPr>
    <w:rPr>
      <w:rFonts w:ascii="Arial" w:hAnsi="Arial"/>
      <w:i/>
      <w:iCs/>
      <w:color w:val="1E1545"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1E1545" w:themeColor="text1"/>
      <w:sz w:val="22"/>
      <w:szCs w:val="24"/>
      <w:lang w:eastAsia="en-US"/>
    </w:rPr>
  </w:style>
  <w:style w:type="paragraph" w:styleId="IntenseQuote">
    <w:name w:val="Intense Quote"/>
    <w:next w:val="Normal"/>
    <w:link w:val="IntenseQuoteChar"/>
    <w:uiPriority w:val="30"/>
    <w:rsid w:val="00BF7AD7"/>
    <w:pPr>
      <w:pBdr>
        <w:bottom w:val="single" w:sz="4" w:space="4" w:color="2AB1BB" w:themeColor="accent1"/>
      </w:pBdr>
      <w:spacing w:before="200" w:after="280"/>
      <w:ind w:left="936" w:right="936"/>
    </w:pPr>
    <w:rPr>
      <w:rFonts w:ascii="Arial" w:hAnsi="Arial"/>
      <w:b/>
      <w:bCs/>
      <w:i/>
      <w:iCs/>
      <w:color w:val="2AB1BB"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2AB1BB" w:themeColor="accent1"/>
      <w:sz w:val="22"/>
      <w:szCs w:val="24"/>
      <w:lang w:eastAsia="en-US"/>
    </w:rPr>
  </w:style>
  <w:style w:type="character" w:styleId="SubtleReference">
    <w:name w:val="Subtle Reference"/>
    <w:basedOn w:val="DefaultParagraphFont"/>
    <w:uiPriority w:val="31"/>
    <w:rsid w:val="00BF7AD7"/>
    <w:rPr>
      <w:smallCaps/>
      <w:color w:val="78BE43" w:themeColor="accent2"/>
      <w:u w:val="single"/>
    </w:rPr>
  </w:style>
  <w:style w:type="character" w:styleId="IntenseReference">
    <w:name w:val="Intense Reference"/>
    <w:basedOn w:val="DefaultParagraphFont"/>
    <w:uiPriority w:val="32"/>
    <w:rsid w:val="00BF7AD7"/>
    <w:rPr>
      <w:b/>
      <w:bCs/>
      <w:i/>
      <w:smallCaps/>
      <w:color w:val="78BE43" w:themeColor="accent2"/>
      <w:spacing w:val="5"/>
      <w:u w:val="none"/>
    </w:rPr>
  </w:style>
  <w:style w:type="paragraph" w:styleId="ListBullet2">
    <w:name w:val="List Bullet 2"/>
    <w:basedOn w:val="ListNumber2"/>
    <w:rsid w:val="00BF7AD7"/>
    <w:pPr>
      <w:numPr>
        <w:numId w:val="2"/>
      </w:numPr>
    </w:pPr>
  </w:style>
  <w:style w:type="paragraph" w:styleId="ListNumber2">
    <w:name w:val="List Number 2"/>
    <w:basedOn w:val="Normal"/>
    <w:qFormat/>
    <w:rsid w:val="00B87988"/>
    <w:pPr>
      <w:numPr>
        <w:numId w:val="1"/>
      </w:numPr>
      <w:tabs>
        <w:tab w:val="left" w:pos="340"/>
        <w:tab w:val="left" w:pos="680"/>
      </w:tabs>
      <w:spacing w:before="60" w:after="60"/>
    </w:pPr>
  </w:style>
  <w:style w:type="paragraph" w:styleId="ListBullet3">
    <w:name w:val="List Bullet 3"/>
    <w:basedOn w:val="Normal"/>
    <w:unhideWhenUsed/>
    <w:rsid w:val="003157BA"/>
    <w:pPr>
      <w:numPr>
        <w:numId w:val="11"/>
      </w:numPr>
      <w:contextualSpacing/>
    </w:pPr>
    <w:rPr>
      <w:i/>
    </w:rPr>
  </w:style>
  <w:style w:type="paragraph" w:styleId="ListParagraph">
    <w:name w:val="List Paragraph"/>
    <w:aliases w:val="Figure_name,List Paragraph1,Numbered Indented Text,Bullet- First level,List NUmber,Listenabsatz1,lp1,List Paragraph11,Style 2,TOC style,List Paragraph2,List Paragraph Char Char,Number_1,SGLText List Paragraph,new,Colorful List - Accent 11"/>
    <w:basedOn w:val="Normal"/>
    <w:link w:val="ListParagraphChar"/>
    <w:uiPriority w:val="34"/>
    <w:qFormat/>
    <w:rsid w:val="00BF7AD7"/>
    <w:pPr>
      <w:ind w:left="720"/>
      <w:contextualSpacing/>
    </w:pPr>
  </w:style>
  <w:style w:type="paragraph" w:styleId="ListNumber3">
    <w:name w:val="List Number 3"/>
    <w:aliases w:val="List Third Level"/>
    <w:basedOn w:val="ListNumber2"/>
    <w:rsid w:val="00BF7AD7"/>
    <w:pPr>
      <w:numPr>
        <w:numId w:val="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1E1545"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1E1545"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basedOn w:val="Normal"/>
    <w:autoRedefine/>
    <w:qFormat/>
    <w:locked/>
    <w:rsid w:val="00006676"/>
    <w:rPr>
      <w:sz w:val="20"/>
      <w:szCs w:val="20"/>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basedOn w:val="Normal"/>
    <w:link w:val="TableTitleChar"/>
    <w:qFormat/>
    <w:locked/>
    <w:rsid w:val="00E37590"/>
    <w:rPr>
      <w:b/>
      <w:bCs/>
    </w:rPr>
  </w:style>
  <w:style w:type="paragraph" w:styleId="Header">
    <w:name w:val="header"/>
    <w:link w:val="HeaderChar"/>
    <w:uiPriority w:val="99"/>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
    <w:qFormat/>
    <w:rsid w:val="00BF7AD7"/>
    <w:pPr>
      <w:spacing w:before="80" w:after="80"/>
    </w:pPr>
    <w:rPr>
      <w:rFonts w:eastAsia="Cambria"/>
      <w:b/>
      <w:color w:val="F1F2F2"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A3380"/>
    <w:rPr>
      <w:b/>
      <w:bCs/>
      <w:color w:val="F1F2F2" w:themeColor="background1"/>
      <w:sz w:val="20"/>
      <w:szCs w:val="20"/>
    </w:rPr>
  </w:style>
  <w:style w:type="paragraph" w:customStyle="1" w:styleId="FigureTitle">
    <w:name w:val="Figure Title"/>
    <w:basedOn w:val="Tablehead"/>
    <w:next w:val="Normal"/>
    <w:qFormat/>
    <w:rsid w:val="00E37590"/>
    <w:rPr>
      <w:color w:val="1E1545" w:themeColor="text1"/>
      <w:sz w:val="24"/>
      <w:szCs w:val="24"/>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EC71F5"/>
    <w:rPr>
      <w:rFonts w:ascii="Arial" w:hAnsi="Arial"/>
      <w:b w:val="0"/>
      <w:color w:val="1E1545" w:themeColor="text1"/>
      <w:sz w:val="24"/>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1E1545" w:themeColor="text1"/>
        <w:left w:val="single" w:sz="4" w:space="0" w:color="1E1545" w:themeColor="text1"/>
        <w:bottom w:val="single" w:sz="4" w:space="0" w:color="1E1545" w:themeColor="text1"/>
        <w:right w:val="single" w:sz="4" w:space="0" w:color="1E1545" w:themeColor="text1"/>
        <w:insideH w:val="single" w:sz="4" w:space="0" w:color="1E1545" w:themeColor="text1"/>
        <w:insideV w:val="single" w:sz="4" w:space="0" w:color="1E1545" w:themeColor="text1"/>
      </w:tblBorders>
    </w:tblPr>
    <w:tblStylePr w:type="firstRow">
      <w:rPr>
        <w:rFonts w:ascii="Arial" w:hAnsi="Arial"/>
        <w:b/>
        <w:color w:val="F1F2F2" w:themeColor="background1"/>
        <w:sz w:val="22"/>
      </w:rPr>
      <w:tblPr/>
      <w:tcPr>
        <w:shd w:val="clear" w:color="auto" w:fill="32373A"/>
      </w:tcPr>
    </w:tblStylePr>
  </w:style>
  <w:style w:type="paragraph" w:customStyle="1" w:styleId="Tablelistbullet">
    <w:name w:val="Table list bullet"/>
    <w:basedOn w:val="Tabletext"/>
    <w:qFormat/>
    <w:rsid w:val="00BF7AD7"/>
    <w:pPr>
      <w:numPr>
        <w:numId w:val="4"/>
      </w:numPr>
    </w:pPr>
  </w:style>
  <w:style w:type="paragraph" w:customStyle="1" w:styleId="Tablelistnumber">
    <w:name w:val="Table list number"/>
    <w:basedOn w:val="Tabletext"/>
    <w:qFormat/>
    <w:rsid w:val="00A57FEE"/>
    <w:pPr>
      <w:numPr>
        <w:numId w:val="5"/>
      </w:numPr>
    </w:pPr>
    <w:rPr>
      <w:bCs/>
      <w:sz w:val="24"/>
      <w14:numSpacing w14:val="proportional"/>
    </w:rPr>
  </w:style>
  <w:style w:type="paragraph" w:customStyle="1" w:styleId="TableHeader">
    <w:name w:val="Table Header"/>
    <w:basedOn w:val="Normal"/>
    <w:next w:val="Tabletext"/>
    <w:qFormat/>
    <w:rsid w:val="00BF7AD7"/>
    <w:pPr>
      <w:spacing w:before="80" w:after="80"/>
    </w:pPr>
    <w:rPr>
      <w:rFonts w:eastAsia="Cambria"/>
      <w:b/>
      <w:color w:val="F1F2F2" w:themeColor="background1"/>
      <w:szCs w:val="22"/>
      <w:lang w:val="en-US"/>
    </w:rPr>
  </w:style>
  <w:style w:type="paragraph" w:customStyle="1" w:styleId="SectionNumber">
    <w:name w:val="Section Number"/>
    <w:basedOn w:val="Normal"/>
    <w:next w:val="Normal"/>
    <w:rsid w:val="009B5601"/>
    <w:pPr>
      <w:pBdr>
        <w:bottom w:val="single" w:sz="24" w:space="6" w:color="2AB1BB" w:themeColor="accent1"/>
      </w:pBdr>
      <w:shd w:val="clear" w:color="auto" w:fill="1E1545" w:themeFill="text1"/>
      <w:spacing w:before="320" w:after="0" w:line="240" w:lineRule="auto"/>
    </w:pPr>
    <w:rPr>
      <w:noProof/>
      <w:color w:val="F1F2F2" w:themeColor="background1"/>
      <w:sz w:val="36"/>
      <w:szCs w:val="36"/>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2AB1BB" w:themeColor="accent1"/>
      <w:sz w:val="18"/>
      <w:szCs w:val="18"/>
    </w:rPr>
  </w:style>
  <w:style w:type="paragraph" w:customStyle="1" w:styleId="PullOut">
    <w:name w:val="Pull Out"/>
    <w:basedOn w:val="Normal"/>
    <w:link w:val="PullOutChar"/>
    <w:qFormat/>
    <w:rsid w:val="00CA4E82"/>
    <w:pPr>
      <w:pBdr>
        <w:top w:val="single" w:sz="4" w:space="15" w:color="358189"/>
        <w:bottom w:val="single" w:sz="4" w:space="10" w:color="358189"/>
      </w:pBdr>
      <w:spacing w:before="240" w:after="240" w:line="340" w:lineRule="exact"/>
    </w:pPr>
    <w:rPr>
      <w:rFonts w:eastAsiaTheme="minorHAnsi"/>
      <w:b/>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1E1545"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A723B"/>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line="259" w:lineRule="auto"/>
      <w:ind w:left="227" w:right="227"/>
    </w:pPr>
  </w:style>
  <w:style w:type="table" w:customStyle="1" w:styleId="DepartmentofHealthtable">
    <w:name w:val="Department of Health table"/>
    <w:basedOn w:val="TableNormal"/>
    <w:uiPriority w:val="99"/>
    <w:rsid w:val="00141935"/>
    <w:rPr>
      <w:rFonts w:ascii="Arial" w:hAnsi="Arial"/>
      <w:color w:val="1E1545" w:themeColor="text1"/>
      <w:sz w:val="21"/>
    </w:rPr>
    <w:tblPr>
      <w:tblBorders>
        <w:top w:val="single" w:sz="4" w:space="0" w:color="1E1545" w:themeColor="text1"/>
        <w:bottom w:val="single" w:sz="4" w:space="0" w:color="1E1545" w:themeColor="text1"/>
        <w:insideH w:val="single" w:sz="4" w:space="0" w:color="1E1545" w:themeColor="text1"/>
      </w:tblBorders>
    </w:tblPr>
    <w:tcPr>
      <w:shd w:val="clear" w:color="auto" w:fill="auto"/>
      <w:vAlign w:val="center"/>
    </w:tcPr>
    <w:tblStylePr w:type="firstRow">
      <w:rPr>
        <w:rFonts w:ascii="Arial" w:hAnsi="Arial"/>
        <w:b/>
        <w:color w:val="F1F2F2" w:themeColor="background1"/>
        <w:sz w:val="24"/>
      </w:rPr>
      <w:tblPr/>
      <w:tcPr>
        <w:shd w:val="clear" w:color="auto" w:fill="1E1545" w:themeFill="text1"/>
      </w:tcPr>
    </w:tblStylePr>
    <w:tblStylePr w:type="lastRow">
      <w:rPr>
        <w:rFonts w:ascii="Arial" w:hAnsi="Arial"/>
        <w:color w:val="1E1545" w:themeColor="text1"/>
      </w:rPr>
    </w:tblStylePr>
  </w:style>
  <w:style w:type="character" w:customStyle="1" w:styleId="TableTitleChar">
    <w:name w:val="Table Title Char"/>
    <w:basedOn w:val="DefaultParagraphFont"/>
    <w:link w:val="TableTitle"/>
    <w:rsid w:val="00E37590"/>
    <w:rPr>
      <w:rFonts w:ascii="Arial" w:hAnsi="Arial"/>
      <w:b/>
      <w:bCs/>
      <w:color w:val="1E1545" w:themeColor="text1"/>
      <w:sz w:val="24"/>
      <w:szCs w:val="24"/>
      <w:lang w:eastAsia="en-US"/>
    </w:rPr>
  </w:style>
  <w:style w:type="paragraph" w:customStyle="1" w:styleId="IntroPara">
    <w:name w:val="Intro Para"/>
    <w:basedOn w:val="Normal"/>
    <w:next w:val="Normal"/>
    <w:qFormat/>
    <w:rsid w:val="004F075D"/>
    <w:pPr>
      <w:spacing w:before="480" w:after="240" w:line="400" w:lineRule="exact"/>
    </w:pPr>
    <w:rPr>
      <w:sz w:val="32"/>
      <w:szCs w:val="28"/>
    </w:rPr>
  </w:style>
  <w:style w:type="paragraph" w:customStyle="1" w:styleId="TableTextright">
    <w:name w:val="Table Text right"/>
    <w:basedOn w:val="Tabletext"/>
    <w:rsid w:val="00BF7AD7"/>
    <w:pPr>
      <w:jc w:val="right"/>
    </w:pPr>
  </w:style>
  <w:style w:type="paragraph" w:customStyle="1" w:styleId="Tabletextright0">
    <w:name w:val="Table text right"/>
    <w:basedOn w:val="Tabletext"/>
    <w:rsid w:val="00BF7AD7"/>
    <w:pPr>
      <w:jc w:val="right"/>
    </w:pPr>
  </w:style>
  <w:style w:type="paragraph" w:customStyle="1" w:styleId="Tabletextcentre">
    <w:name w:val="Table text centre"/>
    <w:basedOn w:val="Tabletex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1E1545"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1E1545"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5575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table" w:customStyle="1" w:styleId="PlainTable21">
    <w:name w:val="Plain Table 21"/>
    <w:basedOn w:val="TableNormal"/>
    <w:next w:val="PlainTable2"/>
    <w:uiPriority w:val="42"/>
    <w:rsid w:val="00AA723B"/>
    <w:pPr>
      <w:spacing w:before="120" w:after="120" w:line="276" w:lineRule="auto"/>
      <w:ind w:left="2160"/>
    </w:pPr>
    <w:rPr>
      <w:rFonts w:ascii="Arial" w:eastAsiaTheme="minorEastAsia" w:hAnsi="Arial"/>
      <w:color w:val="1E1545" w:themeColor="text1"/>
      <w:lang w:eastAsia="en-US"/>
    </w:rPr>
    <w:tblPr>
      <w:tblStyleRowBandSize w:val="1"/>
      <w:tblStyleColBandSize w:val="1"/>
      <w:tblBorders>
        <w:top w:val="single" w:sz="4" w:space="0" w:color="auto"/>
        <w:bottom w:val="single" w:sz="4" w:space="0" w:color="auto"/>
      </w:tblBorders>
    </w:tblPr>
    <w:tblStylePr w:type="firstRow">
      <w:rPr>
        <w:rFonts w:ascii="Arial" w:hAnsi="Arial" w:cs="Times New Roman"/>
        <w:b/>
        <w:bCs/>
        <w:color w:val="1E1545" w:themeColor="text1"/>
        <w:sz w:val="24"/>
      </w:rPr>
      <w:tblPr/>
      <w:tcPr>
        <w:tcBorders>
          <w:bottom w:val="single" w:sz="4" w:space="0" w:color="715DCD"/>
        </w:tcBorders>
      </w:tcPr>
    </w:tblStylePr>
    <w:tblStylePr w:type="lastRow">
      <w:rPr>
        <w:rFonts w:cs="Times New Roman"/>
        <w:b/>
        <w:bCs/>
      </w:rPr>
      <w:tblPr/>
      <w:tcPr>
        <w:tcBorders>
          <w:top w:val="single" w:sz="4" w:space="0" w:color="715DC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15DCD"/>
          <w:right w:val="single" w:sz="4" w:space="0" w:color="715DCD"/>
        </w:tcBorders>
      </w:tcPr>
    </w:tblStylePr>
    <w:tblStylePr w:type="band2Vert">
      <w:rPr>
        <w:rFonts w:cs="Times New Roman"/>
      </w:rPr>
      <w:tblPr/>
      <w:tcPr>
        <w:tcBorders>
          <w:left w:val="single" w:sz="4" w:space="0" w:color="715DCD"/>
          <w:right w:val="single" w:sz="4" w:space="0" w:color="715DCD"/>
        </w:tcBorders>
      </w:tcPr>
    </w:tblStylePr>
    <w:tblStylePr w:type="band1Horz">
      <w:rPr>
        <w:rFonts w:cs="Times New Roman"/>
      </w:rPr>
      <w:tblPr/>
      <w:tcPr>
        <w:tcBorders>
          <w:top w:val="single" w:sz="4" w:space="0" w:color="715DCD"/>
          <w:bottom w:val="single" w:sz="4" w:space="0" w:color="715DCD"/>
        </w:tcBorders>
      </w:tcPr>
    </w:tblStylePr>
  </w:style>
  <w:style w:type="paragraph" w:customStyle="1" w:styleId="TABLENumber">
    <w:name w:val="TABLE Number"/>
    <w:basedOn w:val="ListParagraph"/>
    <w:link w:val="TABLENumberChar"/>
    <w:qFormat/>
    <w:rsid w:val="00E169D8"/>
    <w:pPr>
      <w:numPr>
        <w:numId w:val="6"/>
      </w:numPr>
    </w:pPr>
    <w:rPr>
      <w:noProof/>
      <w:color w:val="1E1545"/>
      <w:sz w:val="20"/>
      <w:szCs w:val="20"/>
      <w:shd w:val="clear" w:color="auto" w:fill="FFFFFF"/>
      <w:lang w:val="en-US" w:eastAsia="en-GB"/>
    </w:rPr>
  </w:style>
  <w:style w:type="paragraph" w:customStyle="1" w:styleId="TABLEbulletpoint">
    <w:name w:val="TABLE bullet point"/>
    <w:basedOn w:val="ListParagraph"/>
    <w:link w:val="TABLEbulletpointChar"/>
    <w:qFormat/>
    <w:rsid w:val="00E169D8"/>
    <w:pPr>
      <w:numPr>
        <w:numId w:val="7"/>
      </w:numPr>
    </w:pPr>
    <w:rPr>
      <w:noProof/>
      <w:color w:val="1E1545"/>
      <w:sz w:val="20"/>
      <w:szCs w:val="20"/>
      <w:shd w:val="clear" w:color="auto" w:fill="FFFFFF"/>
      <w:lang w:val="en-US" w:eastAsia="en-GB"/>
    </w:rPr>
  </w:style>
  <w:style w:type="character" w:customStyle="1" w:styleId="TABLENumberChar">
    <w:name w:val="TABLE Number Char"/>
    <w:basedOn w:val="DefaultParagraphFont"/>
    <w:link w:val="TABLENumber"/>
    <w:locked/>
    <w:rsid w:val="00E169D8"/>
    <w:rPr>
      <w:rFonts w:ascii="Arial" w:hAnsi="Arial"/>
      <w:noProof/>
      <w:color w:val="1E1545"/>
      <w:lang w:val="en-US" w:eastAsia="en-GB"/>
    </w:rPr>
  </w:style>
  <w:style w:type="character" w:customStyle="1" w:styleId="TABLEbulletpointChar">
    <w:name w:val="TABLE bullet point Char"/>
    <w:basedOn w:val="DefaultParagraphFont"/>
    <w:link w:val="TABLEbulletpoint"/>
    <w:locked/>
    <w:rsid w:val="00E169D8"/>
    <w:rPr>
      <w:rFonts w:ascii="Arial" w:hAnsi="Arial"/>
      <w:noProof/>
      <w:color w:val="1E1545"/>
      <w:lang w:val="en-US" w:eastAsia="en-GB"/>
    </w:rPr>
  </w:style>
  <w:style w:type="table" w:styleId="PlainTable2">
    <w:name w:val="Plain Table 2"/>
    <w:basedOn w:val="TableNormal"/>
    <w:uiPriority w:val="42"/>
    <w:rsid w:val="00E169D8"/>
    <w:tblPr>
      <w:tblStyleRowBandSize w:val="1"/>
      <w:tblStyleColBandSize w:val="1"/>
      <w:tblBorders>
        <w:top w:val="single" w:sz="4" w:space="0" w:color="715DCD" w:themeColor="text1" w:themeTint="80"/>
        <w:bottom w:val="single" w:sz="4" w:space="0" w:color="715DCD" w:themeColor="text1" w:themeTint="80"/>
      </w:tblBorders>
    </w:tblPr>
    <w:tblStylePr w:type="firstRow">
      <w:rPr>
        <w:b/>
        <w:bCs/>
      </w:rPr>
      <w:tblPr/>
      <w:tcPr>
        <w:tcBorders>
          <w:bottom w:val="single" w:sz="4" w:space="0" w:color="715DCD" w:themeColor="text1" w:themeTint="80"/>
        </w:tcBorders>
      </w:tcPr>
    </w:tblStylePr>
    <w:tblStylePr w:type="lastRow">
      <w:rPr>
        <w:b/>
        <w:bCs/>
      </w:rPr>
      <w:tblPr/>
      <w:tcPr>
        <w:tcBorders>
          <w:top w:val="single" w:sz="4" w:space="0" w:color="715DCD" w:themeColor="text1" w:themeTint="80"/>
        </w:tcBorders>
      </w:tcPr>
    </w:tblStylePr>
    <w:tblStylePr w:type="firstCol">
      <w:rPr>
        <w:b/>
        <w:bCs/>
      </w:rPr>
    </w:tblStylePr>
    <w:tblStylePr w:type="lastCol">
      <w:rPr>
        <w:b/>
        <w:bCs/>
      </w:rPr>
    </w:tblStylePr>
    <w:tblStylePr w:type="band1Vert">
      <w:tblPr/>
      <w:tcPr>
        <w:tcBorders>
          <w:left w:val="single" w:sz="4" w:space="0" w:color="715DCD" w:themeColor="text1" w:themeTint="80"/>
          <w:right w:val="single" w:sz="4" w:space="0" w:color="715DCD" w:themeColor="text1" w:themeTint="80"/>
        </w:tcBorders>
      </w:tcPr>
    </w:tblStylePr>
    <w:tblStylePr w:type="band2Vert">
      <w:tblPr/>
      <w:tcPr>
        <w:tcBorders>
          <w:left w:val="single" w:sz="4" w:space="0" w:color="715DCD" w:themeColor="text1" w:themeTint="80"/>
          <w:right w:val="single" w:sz="4" w:space="0" w:color="715DCD" w:themeColor="text1" w:themeTint="80"/>
        </w:tcBorders>
      </w:tcPr>
    </w:tblStylePr>
    <w:tblStylePr w:type="band1Horz">
      <w:tblPr/>
      <w:tcPr>
        <w:tcBorders>
          <w:top w:val="single" w:sz="4" w:space="0" w:color="715DCD" w:themeColor="text1" w:themeTint="80"/>
          <w:bottom w:val="single" w:sz="4" w:space="0" w:color="715DCD" w:themeColor="text1" w:themeTint="80"/>
        </w:tcBorders>
      </w:tcPr>
    </w:tblStylePr>
  </w:style>
  <w:style w:type="paragraph" w:styleId="ListNumber">
    <w:name w:val="List Number"/>
    <w:basedOn w:val="Normal"/>
    <w:rsid w:val="00AA723B"/>
    <w:pPr>
      <w:contextualSpacing/>
    </w:pPr>
  </w:style>
  <w:style w:type="paragraph" w:customStyle="1" w:styleId="SectionTitle">
    <w:name w:val="Section Title"/>
    <w:basedOn w:val="Normal"/>
    <w:rsid w:val="009B5601"/>
    <w:pPr>
      <w:shd w:val="clear" w:color="auto" w:fill="1E1545" w:themeFill="text1"/>
      <w:spacing w:before="840"/>
    </w:pPr>
    <w:rPr>
      <w:b/>
      <w:bCs/>
      <w:color w:val="F1F2F2" w:themeColor="background1"/>
      <w:sz w:val="80"/>
      <w:szCs w:val="80"/>
    </w:rPr>
  </w:style>
  <w:style w:type="numbering" w:customStyle="1" w:styleId="Style2">
    <w:name w:val="Style2"/>
    <w:uiPriority w:val="99"/>
    <w:rsid w:val="0029727B"/>
    <w:pPr>
      <w:numPr>
        <w:numId w:val="8"/>
      </w:numPr>
    </w:pPr>
  </w:style>
  <w:style w:type="numbering" w:customStyle="1" w:styleId="CurrentList1">
    <w:name w:val="Current List1"/>
    <w:uiPriority w:val="99"/>
    <w:rsid w:val="008E6354"/>
    <w:pPr>
      <w:numPr>
        <w:numId w:val="9"/>
      </w:numPr>
    </w:pPr>
  </w:style>
  <w:style w:type="paragraph" w:styleId="TOCHeading">
    <w:name w:val="TOC Heading"/>
    <w:basedOn w:val="Heading1"/>
    <w:next w:val="Normal"/>
    <w:uiPriority w:val="39"/>
    <w:unhideWhenUsed/>
    <w:qFormat/>
    <w:rsid w:val="00715B3D"/>
    <w:pPr>
      <w:keepLines/>
      <w:spacing w:before="240" w:after="0" w:line="259" w:lineRule="auto"/>
      <w:outlineLvl w:val="9"/>
    </w:pPr>
    <w:rPr>
      <w:rFonts w:asciiTheme="majorHAnsi" w:eastAsiaTheme="majorEastAsia" w:hAnsiTheme="majorHAnsi" w:cstheme="majorBidi"/>
      <w:b w:val="0"/>
      <w:bCs w:val="0"/>
      <w:color w:val="1F848B" w:themeColor="accent1" w:themeShade="BF"/>
      <w:kern w:val="0"/>
      <w:sz w:val="32"/>
      <w:szCs w:val="32"/>
      <w:lang w:val="en-US"/>
    </w:rPr>
  </w:style>
  <w:style w:type="paragraph" w:styleId="TOC1">
    <w:name w:val="toc 1"/>
    <w:basedOn w:val="Normal"/>
    <w:next w:val="Normal"/>
    <w:autoRedefine/>
    <w:uiPriority w:val="39"/>
    <w:unhideWhenUsed/>
    <w:rsid w:val="008B5433"/>
    <w:pPr>
      <w:pBdr>
        <w:top w:val="single" w:sz="6" w:space="1" w:color="2AB1BB" w:themeColor="accent1"/>
        <w:bottom w:val="single" w:sz="6" w:space="1" w:color="2AB1BB" w:themeColor="accent1"/>
        <w:between w:val="single" w:sz="6" w:space="1" w:color="2AB1BB" w:themeColor="accent1"/>
      </w:pBdr>
      <w:tabs>
        <w:tab w:val="right" w:pos="9061"/>
      </w:tabs>
    </w:pPr>
    <w:rPr>
      <w:b/>
      <w:bCs/>
      <w:szCs w:val="20"/>
    </w:rPr>
  </w:style>
  <w:style w:type="paragraph" w:styleId="TOC2">
    <w:name w:val="toc 2"/>
    <w:basedOn w:val="Normal"/>
    <w:next w:val="Normal"/>
    <w:uiPriority w:val="39"/>
    <w:unhideWhenUsed/>
    <w:rsid w:val="00DD6906"/>
    <w:pPr>
      <w:pBdr>
        <w:top w:val="single" w:sz="6" w:space="1" w:color="2AB1BB" w:themeColor="accent1"/>
        <w:bottom w:val="single" w:sz="6" w:space="1" w:color="2AB1BB" w:themeColor="accent1"/>
        <w:between w:val="single" w:sz="6" w:space="1" w:color="2AB1BB" w:themeColor="accent1"/>
      </w:pBdr>
      <w:tabs>
        <w:tab w:val="right" w:pos="9060"/>
      </w:tabs>
    </w:pPr>
    <w:rPr>
      <w:rFonts w:cstheme="minorHAnsi"/>
      <w:noProof/>
      <w:szCs w:val="20"/>
    </w:rPr>
  </w:style>
  <w:style w:type="paragraph" w:styleId="TOC3">
    <w:name w:val="toc 3"/>
    <w:basedOn w:val="Normal"/>
    <w:next w:val="Normal"/>
    <w:autoRedefine/>
    <w:uiPriority w:val="39"/>
    <w:unhideWhenUsed/>
    <w:rsid w:val="00DD6906"/>
    <w:pPr>
      <w:tabs>
        <w:tab w:val="right" w:pos="9061"/>
      </w:tabs>
      <w:spacing w:before="0" w:after="0"/>
    </w:pPr>
    <w:rPr>
      <w:rFonts w:cstheme="minorHAnsi"/>
      <w:noProof/>
      <w:szCs w:val="20"/>
    </w:rPr>
  </w:style>
  <w:style w:type="paragraph" w:styleId="TOC4">
    <w:name w:val="toc 4"/>
    <w:basedOn w:val="Normal"/>
    <w:next w:val="Normal"/>
    <w:autoRedefine/>
    <w:unhideWhenUsed/>
    <w:rsid w:val="00DD6906"/>
    <w:pPr>
      <w:spacing w:before="0" w:after="0"/>
      <w:ind w:left="480"/>
    </w:pPr>
    <w:rPr>
      <w:rFonts w:asciiTheme="minorHAnsi" w:hAnsiTheme="minorHAnsi" w:cstheme="minorHAnsi"/>
      <w:sz w:val="20"/>
      <w:szCs w:val="20"/>
    </w:rPr>
  </w:style>
  <w:style w:type="paragraph" w:styleId="TOC5">
    <w:name w:val="toc 5"/>
    <w:basedOn w:val="Normal"/>
    <w:next w:val="Normal"/>
    <w:autoRedefine/>
    <w:unhideWhenUsed/>
    <w:rsid w:val="00DD6906"/>
    <w:pPr>
      <w:spacing w:before="0" w:after="0"/>
      <w:ind w:left="720"/>
    </w:pPr>
    <w:rPr>
      <w:rFonts w:asciiTheme="minorHAnsi" w:hAnsiTheme="minorHAnsi" w:cstheme="minorHAnsi"/>
      <w:sz w:val="20"/>
      <w:szCs w:val="20"/>
    </w:rPr>
  </w:style>
  <w:style w:type="paragraph" w:styleId="TOC6">
    <w:name w:val="toc 6"/>
    <w:basedOn w:val="Normal"/>
    <w:next w:val="Normal"/>
    <w:autoRedefine/>
    <w:unhideWhenUsed/>
    <w:rsid w:val="00DD6906"/>
    <w:pPr>
      <w:spacing w:before="0" w:after="0"/>
      <w:ind w:left="960"/>
    </w:pPr>
    <w:rPr>
      <w:rFonts w:asciiTheme="minorHAnsi" w:hAnsiTheme="minorHAnsi" w:cstheme="minorHAnsi"/>
      <w:sz w:val="20"/>
      <w:szCs w:val="20"/>
    </w:rPr>
  </w:style>
  <w:style w:type="paragraph" w:styleId="TOC7">
    <w:name w:val="toc 7"/>
    <w:basedOn w:val="Normal"/>
    <w:next w:val="Normal"/>
    <w:autoRedefine/>
    <w:unhideWhenUsed/>
    <w:rsid w:val="00DD6906"/>
    <w:pPr>
      <w:spacing w:before="0" w:after="0"/>
      <w:ind w:left="1200"/>
    </w:pPr>
    <w:rPr>
      <w:rFonts w:asciiTheme="minorHAnsi" w:hAnsiTheme="minorHAnsi" w:cstheme="minorHAnsi"/>
      <w:sz w:val="20"/>
      <w:szCs w:val="20"/>
    </w:rPr>
  </w:style>
  <w:style w:type="paragraph" w:styleId="TOC8">
    <w:name w:val="toc 8"/>
    <w:basedOn w:val="Normal"/>
    <w:next w:val="Normal"/>
    <w:autoRedefine/>
    <w:unhideWhenUsed/>
    <w:rsid w:val="00DD6906"/>
    <w:pPr>
      <w:spacing w:before="0" w:after="0"/>
      <w:ind w:left="1440"/>
    </w:pPr>
    <w:rPr>
      <w:rFonts w:asciiTheme="minorHAnsi" w:hAnsiTheme="minorHAnsi" w:cstheme="minorHAnsi"/>
      <w:sz w:val="20"/>
      <w:szCs w:val="20"/>
    </w:rPr>
  </w:style>
  <w:style w:type="paragraph" w:styleId="TOC9">
    <w:name w:val="toc 9"/>
    <w:basedOn w:val="Normal"/>
    <w:next w:val="Normal"/>
    <w:autoRedefine/>
    <w:unhideWhenUsed/>
    <w:rsid w:val="00DD6906"/>
    <w:pPr>
      <w:spacing w:before="0" w:after="0"/>
      <w:ind w:left="1680"/>
    </w:pPr>
    <w:rPr>
      <w:rFonts w:asciiTheme="minorHAnsi" w:hAnsiTheme="minorHAnsi" w:cstheme="minorHAnsi"/>
      <w:sz w:val="20"/>
      <w:szCs w:val="20"/>
    </w:rPr>
  </w:style>
  <w:style w:type="paragraph" w:customStyle="1" w:styleId="TOC21">
    <w:name w:val="TOC 21"/>
    <w:basedOn w:val="Normal"/>
    <w:rsid w:val="008B5433"/>
    <w:pPr>
      <w:pBdr>
        <w:top w:val="single" w:sz="6" w:space="1" w:color="2AB1BB" w:themeColor="accent1"/>
        <w:bottom w:val="single" w:sz="6" w:space="1" w:color="2AB1BB" w:themeColor="accent1"/>
        <w:between w:val="single" w:sz="6" w:space="1" w:color="2AB1BB" w:themeColor="accent1"/>
      </w:pBdr>
      <w:tabs>
        <w:tab w:val="right" w:pos="9061"/>
      </w:tabs>
    </w:pPr>
    <w:rPr>
      <w:szCs w:val="20"/>
    </w:rPr>
  </w:style>
  <w:style w:type="paragraph" w:customStyle="1" w:styleId="Body">
    <w:name w:val="Body"/>
    <w:basedOn w:val="Normal"/>
    <w:uiPriority w:val="99"/>
    <w:rsid w:val="00884F32"/>
    <w:pPr>
      <w:tabs>
        <w:tab w:val="left" w:pos="1250"/>
      </w:tabs>
      <w:suppressAutoHyphens/>
      <w:autoSpaceDE w:val="0"/>
      <w:autoSpaceDN w:val="0"/>
      <w:adjustRightInd w:val="0"/>
      <w:spacing w:before="0" w:after="113" w:line="288" w:lineRule="auto"/>
      <w:textAlignment w:val="center"/>
    </w:pPr>
    <w:rPr>
      <w:rFonts w:ascii="Proxima Nova" w:hAnsi="Proxima Nova" w:cs="Proxima Nova"/>
      <w:color w:val="00002B"/>
      <w:lang w:val="en-GB" w:eastAsia="en-AU"/>
    </w:rPr>
  </w:style>
  <w:style w:type="paragraph" w:customStyle="1" w:styleId="H3">
    <w:name w:val="H3"/>
    <w:basedOn w:val="Body"/>
    <w:uiPriority w:val="99"/>
    <w:rsid w:val="00884F32"/>
    <w:pPr>
      <w:spacing w:before="170"/>
    </w:pPr>
    <w:rPr>
      <w:b/>
      <w:bCs/>
      <w:sz w:val="32"/>
      <w:szCs w:val="32"/>
    </w:rPr>
  </w:style>
  <w:style w:type="character" w:customStyle="1" w:styleId="bold">
    <w:name w:val="bold"/>
    <w:uiPriority w:val="99"/>
    <w:rsid w:val="00884F32"/>
    <w:rPr>
      <w:rFonts w:ascii="Proxima Nova" w:hAnsi="Proxima Nova" w:cs="Proxima Nova"/>
      <w:b/>
      <w:bCs/>
      <w:spacing w:val="0"/>
      <w:sz w:val="24"/>
      <w:szCs w:val="24"/>
      <w:vertAlign w:val="baseline"/>
    </w:rPr>
  </w:style>
  <w:style w:type="paragraph" w:customStyle="1" w:styleId="PullOutNormal">
    <w:name w:val="Pull Out (Normal)"/>
    <w:basedOn w:val="PullOut"/>
    <w:link w:val="PullOutNormalChar"/>
    <w:qFormat/>
    <w:rsid w:val="00CA4E82"/>
    <w:rPr>
      <w:b w:val="0"/>
    </w:rPr>
  </w:style>
  <w:style w:type="character" w:customStyle="1" w:styleId="PullOutChar">
    <w:name w:val="Pull Out Char"/>
    <w:basedOn w:val="DefaultParagraphFont"/>
    <w:link w:val="PullOut"/>
    <w:rsid w:val="00CA4E82"/>
    <w:rPr>
      <w:rFonts w:ascii="Arial" w:eastAsiaTheme="minorHAnsi" w:hAnsi="Arial"/>
      <w:b/>
      <w:color w:val="1E1545" w:themeColor="text1"/>
      <w:sz w:val="24"/>
      <w:szCs w:val="24"/>
      <w:lang w:eastAsia="en-US"/>
    </w:rPr>
  </w:style>
  <w:style w:type="paragraph" w:customStyle="1" w:styleId="H3line">
    <w:name w:val="H3 line"/>
    <w:basedOn w:val="Normal"/>
    <w:uiPriority w:val="99"/>
    <w:rsid w:val="00DA6E38"/>
    <w:pPr>
      <w:pBdr>
        <w:bottom w:val="single" w:sz="4" w:space="8" w:color="F7AD07"/>
      </w:pBdr>
      <w:autoSpaceDE w:val="0"/>
      <w:autoSpaceDN w:val="0"/>
      <w:adjustRightInd w:val="0"/>
      <w:spacing w:before="283" w:after="340" w:line="288" w:lineRule="auto"/>
      <w:textAlignment w:val="center"/>
    </w:pPr>
    <w:rPr>
      <w:rFonts w:ascii="Proxima Nova" w:hAnsi="Proxima Nova" w:cs="Proxima Nova"/>
      <w:b/>
      <w:bCs/>
      <w:color w:val="00002B"/>
      <w:sz w:val="28"/>
      <w:szCs w:val="28"/>
      <w:lang w:val="en-US" w:eastAsia="en-AU"/>
    </w:rPr>
  </w:style>
  <w:style w:type="paragraph" w:customStyle="1" w:styleId="H1">
    <w:name w:val="H1"/>
    <w:basedOn w:val="Normal"/>
    <w:uiPriority w:val="99"/>
    <w:rsid w:val="005659CF"/>
    <w:pPr>
      <w:pBdr>
        <w:bottom w:val="single" w:sz="4" w:space="19" w:color="2AB1BB" w:themeColor="accent1"/>
      </w:pBdr>
      <w:tabs>
        <w:tab w:val="left" w:pos="3055"/>
      </w:tabs>
      <w:suppressAutoHyphens/>
      <w:autoSpaceDE w:val="0"/>
      <w:autoSpaceDN w:val="0"/>
      <w:adjustRightInd w:val="0"/>
      <w:spacing w:before="0" w:after="1203" w:line="720" w:lineRule="atLeast"/>
      <w:textAlignment w:val="center"/>
    </w:pPr>
    <w:rPr>
      <w:rFonts w:ascii="Proxima Nova" w:hAnsi="Proxima Nova" w:cs="Proxima Nova"/>
      <w:b/>
      <w:bCs/>
      <w:color w:val="00002B"/>
      <w:sz w:val="68"/>
      <w:szCs w:val="68"/>
      <w:lang w:val="en-US" w:eastAsia="en-AU"/>
    </w:rPr>
  </w:style>
  <w:style w:type="paragraph" w:customStyle="1" w:styleId="H2">
    <w:name w:val="H2"/>
    <w:basedOn w:val="H3"/>
    <w:uiPriority w:val="99"/>
    <w:rsid w:val="00DA6E38"/>
    <w:pPr>
      <w:spacing w:after="397"/>
    </w:pPr>
    <w:rPr>
      <w:sz w:val="44"/>
      <w:szCs w:val="44"/>
    </w:rPr>
  </w:style>
  <w:style w:type="paragraph" w:customStyle="1" w:styleId="Bullets">
    <w:name w:val="Bullets"/>
    <w:basedOn w:val="Normal"/>
    <w:uiPriority w:val="99"/>
    <w:rsid w:val="008F76B8"/>
    <w:pPr>
      <w:tabs>
        <w:tab w:val="left" w:pos="1250"/>
      </w:tabs>
      <w:suppressAutoHyphens/>
      <w:autoSpaceDE w:val="0"/>
      <w:autoSpaceDN w:val="0"/>
      <w:adjustRightInd w:val="0"/>
      <w:spacing w:before="0" w:after="57" w:line="288" w:lineRule="auto"/>
      <w:ind w:left="283" w:hanging="283"/>
      <w:textAlignment w:val="center"/>
    </w:pPr>
    <w:rPr>
      <w:rFonts w:ascii="Proxima Nova" w:hAnsi="Proxima Nova" w:cs="Proxima Nova"/>
      <w:color w:val="00002B"/>
      <w:lang w:val="en-GB" w:eastAsia="en-AU"/>
    </w:rPr>
  </w:style>
  <w:style w:type="character" w:styleId="UnresolvedMention">
    <w:name w:val="Unresolved Mention"/>
    <w:basedOn w:val="DefaultParagraphFont"/>
    <w:uiPriority w:val="99"/>
    <w:semiHidden/>
    <w:unhideWhenUsed/>
    <w:rsid w:val="00A111C6"/>
    <w:rPr>
      <w:color w:val="605E5C"/>
      <w:shd w:val="clear" w:color="auto" w:fill="E1DFDD"/>
    </w:rPr>
  </w:style>
  <w:style w:type="character" w:styleId="FollowedHyperlink">
    <w:name w:val="FollowedHyperlink"/>
    <w:basedOn w:val="DefaultParagraphFont"/>
    <w:semiHidden/>
    <w:unhideWhenUsed/>
    <w:rsid w:val="00A245BE"/>
    <w:rPr>
      <w:color w:val="000000" w:themeColor="followedHyperlink"/>
      <w:u w:val="single"/>
    </w:rPr>
  </w:style>
  <w:style w:type="character" w:styleId="CommentReference">
    <w:name w:val="annotation reference"/>
    <w:basedOn w:val="DefaultParagraphFont"/>
    <w:unhideWhenUsed/>
    <w:rsid w:val="000926C9"/>
    <w:rPr>
      <w:sz w:val="16"/>
      <w:szCs w:val="16"/>
    </w:rPr>
  </w:style>
  <w:style w:type="paragraph" w:styleId="CommentText">
    <w:name w:val="annotation text"/>
    <w:basedOn w:val="Normal"/>
    <w:link w:val="CommentTextChar"/>
    <w:unhideWhenUsed/>
    <w:rsid w:val="000926C9"/>
    <w:pPr>
      <w:spacing w:line="240" w:lineRule="auto"/>
    </w:pPr>
    <w:rPr>
      <w:sz w:val="20"/>
      <w:szCs w:val="20"/>
    </w:rPr>
  </w:style>
  <w:style w:type="character" w:customStyle="1" w:styleId="CommentTextChar">
    <w:name w:val="Comment Text Char"/>
    <w:basedOn w:val="DefaultParagraphFont"/>
    <w:link w:val="CommentText"/>
    <w:rsid w:val="000926C9"/>
    <w:rPr>
      <w:rFonts w:ascii="Arial" w:hAnsi="Arial"/>
      <w:color w:val="1E1545" w:themeColor="text1"/>
      <w:lang w:eastAsia="en-US"/>
    </w:rPr>
  </w:style>
  <w:style w:type="paragraph" w:styleId="CommentSubject">
    <w:name w:val="annotation subject"/>
    <w:basedOn w:val="CommentText"/>
    <w:next w:val="CommentText"/>
    <w:link w:val="CommentSubjectChar"/>
    <w:semiHidden/>
    <w:unhideWhenUsed/>
    <w:rsid w:val="000926C9"/>
    <w:rPr>
      <w:b/>
      <w:bCs/>
    </w:rPr>
  </w:style>
  <w:style w:type="character" w:customStyle="1" w:styleId="CommentSubjectChar">
    <w:name w:val="Comment Subject Char"/>
    <w:basedOn w:val="CommentTextChar"/>
    <w:link w:val="CommentSubject"/>
    <w:semiHidden/>
    <w:rsid w:val="000926C9"/>
    <w:rPr>
      <w:rFonts w:ascii="Arial" w:hAnsi="Arial"/>
      <w:b/>
      <w:bCs/>
      <w:color w:val="1E1545" w:themeColor="text1"/>
      <w:lang w:eastAsia="en-US"/>
    </w:rPr>
  </w:style>
  <w:style w:type="paragraph" w:styleId="Revision">
    <w:name w:val="Revision"/>
    <w:hidden/>
    <w:uiPriority w:val="99"/>
    <w:semiHidden/>
    <w:rsid w:val="00EF655A"/>
    <w:rPr>
      <w:rFonts w:ascii="Arial" w:hAnsi="Arial"/>
      <w:color w:val="1E1545" w:themeColor="text1"/>
      <w:sz w:val="24"/>
      <w:szCs w:val="24"/>
      <w:lang w:eastAsia="en-US"/>
    </w:rPr>
  </w:style>
  <w:style w:type="paragraph" w:customStyle="1" w:styleId="paragraph">
    <w:name w:val="paragraph"/>
    <w:basedOn w:val="Normal"/>
    <w:rsid w:val="00C53A75"/>
    <w:pPr>
      <w:spacing w:before="100" w:beforeAutospacing="1" w:after="100" w:afterAutospacing="1" w:line="240" w:lineRule="auto"/>
    </w:pPr>
    <w:rPr>
      <w:rFonts w:ascii="Times New Roman" w:hAnsi="Times New Roman"/>
      <w:color w:val="auto"/>
      <w:lang w:eastAsia="en-AU"/>
    </w:rPr>
  </w:style>
  <w:style w:type="character" w:customStyle="1" w:styleId="normaltextrun">
    <w:name w:val="normaltextrun"/>
    <w:basedOn w:val="DefaultParagraphFont"/>
    <w:rsid w:val="00C53A75"/>
  </w:style>
  <w:style w:type="character" w:customStyle="1" w:styleId="eop">
    <w:name w:val="eop"/>
    <w:basedOn w:val="DefaultParagraphFont"/>
    <w:rsid w:val="00C53A75"/>
  </w:style>
  <w:style w:type="character" w:customStyle="1" w:styleId="PullOutNormalChar">
    <w:name w:val="Pull Out (Normal) Char"/>
    <w:basedOn w:val="PullOutChar"/>
    <w:link w:val="PullOutNormal"/>
    <w:rsid w:val="00CA4E82"/>
    <w:rPr>
      <w:rFonts w:ascii="Arial" w:eastAsiaTheme="minorHAnsi" w:hAnsi="Arial"/>
      <w:b w:val="0"/>
      <w:color w:val="1E1545" w:themeColor="text1"/>
      <w:sz w:val="24"/>
      <w:szCs w:val="24"/>
      <w:lang w:eastAsia="en-US"/>
    </w:rPr>
  </w:style>
  <w:style w:type="paragraph" w:customStyle="1" w:styleId="PullOutEmphasis">
    <w:name w:val="Pull Out (Emphasis)"/>
    <w:basedOn w:val="PullOutNormal"/>
    <w:link w:val="PullOutEmphasisChar"/>
    <w:qFormat/>
    <w:rsid w:val="00CA4E82"/>
    <w:rPr>
      <w:i/>
    </w:rPr>
  </w:style>
  <w:style w:type="character" w:customStyle="1" w:styleId="PullOutEmphasisChar">
    <w:name w:val="Pull Out (Emphasis) Char"/>
    <w:basedOn w:val="PullOutNormalChar"/>
    <w:link w:val="PullOutEmphasis"/>
    <w:rsid w:val="00CA4E82"/>
    <w:rPr>
      <w:rFonts w:ascii="Arial" w:eastAsiaTheme="minorHAnsi" w:hAnsi="Arial"/>
      <w:b w:val="0"/>
      <w:i/>
      <w:color w:val="1E1545" w:themeColor="text1"/>
      <w:sz w:val="24"/>
      <w:szCs w:val="24"/>
      <w:lang w:eastAsia="en-US"/>
    </w:rPr>
  </w:style>
  <w:style w:type="paragraph" w:styleId="ListBullet">
    <w:name w:val="List Bullet"/>
    <w:basedOn w:val="Normal"/>
    <w:uiPriority w:val="99"/>
    <w:unhideWhenUsed/>
    <w:qFormat/>
    <w:rsid w:val="00BF4A6A"/>
    <w:pPr>
      <w:numPr>
        <w:numId w:val="10"/>
      </w:numPr>
      <w:contextualSpacing/>
    </w:pPr>
  </w:style>
  <w:style w:type="character" w:customStyle="1" w:styleId="ListParagraphChar">
    <w:name w:val="List Paragraph Char"/>
    <w:aliases w:val="Figure_name Char,List Paragraph1 Char,Numbered Indented Text Char,Bullet- First level Char,List NUmber Char,Listenabsatz1 Char,lp1 Char,List Paragraph11 Char,Style 2 Char,TOC style Char,List Paragraph2 Char,Number_1 Char,new Char"/>
    <w:link w:val="ListParagraph"/>
    <w:uiPriority w:val="34"/>
    <w:qFormat/>
    <w:locked/>
    <w:rsid w:val="000962C3"/>
    <w:rPr>
      <w:rFonts w:ascii="Arial" w:hAnsi="Arial"/>
      <w:color w:val="1E1545" w:themeColor="text1"/>
      <w:sz w:val="24"/>
      <w:szCs w:val="24"/>
      <w:lang w:eastAsia="en-US"/>
    </w:rPr>
  </w:style>
  <w:style w:type="character" w:customStyle="1" w:styleId="Heading2Char">
    <w:name w:val="Heading 2 Char"/>
    <w:basedOn w:val="DefaultParagraphFont"/>
    <w:link w:val="Heading2"/>
    <w:rsid w:val="00BE43F3"/>
    <w:rPr>
      <w:rFonts w:ascii="Arial" w:hAnsi="Arial" w:cs="Arial"/>
      <w:b/>
      <w:bCs/>
      <w:iCs/>
      <w:color w:val="1E1545" w:themeColor="text1"/>
      <w:sz w:val="36"/>
      <w:szCs w:val="28"/>
      <w:lang w:eastAsia="en-US"/>
    </w:rPr>
  </w:style>
  <w:style w:type="character" w:styleId="FootnoteReference">
    <w:name w:val="footnote reference"/>
    <w:basedOn w:val="DefaultParagraphFont"/>
    <w:semiHidden/>
    <w:unhideWhenUsed/>
    <w:rsid w:val="00B778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0847">
      <w:bodyDiv w:val="1"/>
      <w:marLeft w:val="0"/>
      <w:marRight w:val="0"/>
      <w:marTop w:val="0"/>
      <w:marBottom w:val="0"/>
      <w:divBdr>
        <w:top w:val="none" w:sz="0" w:space="0" w:color="auto"/>
        <w:left w:val="none" w:sz="0" w:space="0" w:color="auto"/>
        <w:bottom w:val="none" w:sz="0" w:space="0" w:color="auto"/>
        <w:right w:val="none" w:sz="0" w:space="0" w:color="auto"/>
      </w:divBdr>
      <w:divsChild>
        <w:div w:id="176359374">
          <w:marLeft w:val="0"/>
          <w:marRight w:val="0"/>
          <w:marTop w:val="0"/>
          <w:marBottom w:val="0"/>
          <w:divBdr>
            <w:top w:val="none" w:sz="0" w:space="0" w:color="auto"/>
            <w:left w:val="none" w:sz="0" w:space="0" w:color="auto"/>
            <w:bottom w:val="none" w:sz="0" w:space="0" w:color="auto"/>
            <w:right w:val="none" w:sz="0" w:space="0" w:color="auto"/>
          </w:divBdr>
        </w:div>
        <w:div w:id="246547830">
          <w:marLeft w:val="0"/>
          <w:marRight w:val="0"/>
          <w:marTop w:val="0"/>
          <w:marBottom w:val="0"/>
          <w:divBdr>
            <w:top w:val="none" w:sz="0" w:space="0" w:color="auto"/>
            <w:left w:val="none" w:sz="0" w:space="0" w:color="auto"/>
            <w:bottom w:val="none" w:sz="0" w:space="0" w:color="auto"/>
            <w:right w:val="none" w:sz="0" w:space="0" w:color="auto"/>
          </w:divBdr>
        </w:div>
        <w:div w:id="248125746">
          <w:marLeft w:val="0"/>
          <w:marRight w:val="0"/>
          <w:marTop w:val="0"/>
          <w:marBottom w:val="0"/>
          <w:divBdr>
            <w:top w:val="none" w:sz="0" w:space="0" w:color="auto"/>
            <w:left w:val="none" w:sz="0" w:space="0" w:color="auto"/>
            <w:bottom w:val="none" w:sz="0" w:space="0" w:color="auto"/>
            <w:right w:val="none" w:sz="0" w:space="0" w:color="auto"/>
          </w:divBdr>
        </w:div>
        <w:div w:id="484586256">
          <w:marLeft w:val="0"/>
          <w:marRight w:val="0"/>
          <w:marTop w:val="0"/>
          <w:marBottom w:val="0"/>
          <w:divBdr>
            <w:top w:val="none" w:sz="0" w:space="0" w:color="auto"/>
            <w:left w:val="none" w:sz="0" w:space="0" w:color="auto"/>
            <w:bottom w:val="none" w:sz="0" w:space="0" w:color="auto"/>
            <w:right w:val="none" w:sz="0" w:space="0" w:color="auto"/>
          </w:divBdr>
        </w:div>
        <w:div w:id="543256217">
          <w:marLeft w:val="0"/>
          <w:marRight w:val="0"/>
          <w:marTop w:val="0"/>
          <w:marBottom w:val="0"/>
          <w:divBdr>
            <w:top w:val="none" w:sz="0" w:space="0" w:color="auto"/>
            <w:left w:val="none" w:sz="0" w:space="0" w:color="auto"/>
            <w:bottom w:val="none" w:sz="0" w:space="0" w:color="auto"/>
            <w:right w:val="none" w:sz="0" w:space="0" w:color="auto"/>
          </w:divBdr>
        </w:div>
      </w:divsChild>
    </w:div>
    <w:div w:id="9992122">
      <w:bodyDiv w:val="1"/>
      <w:marLeft w:val="0"/>
      <w:marRight w:val="0"/>
      <w:marTop w:val="0"/>
      <w:marBottom w:val="0"/>
      <w:divBdr>
        <w:top w:val="none" w:sz="0" w:space="0" w:color="auto"/>
        <w:left w:val="none" w:sz="0" w:space="0" w:color="auto"/>
        <w:bottom w:val="none" w:sz="0" w:space="0" w:color="auto"/>
        <w:right w:val="none" w:sz="0" w:space="0" w:color="auto"/>
      </w:divBdr>
    </w:div>
    <w:div w:id="27031791">
      <w:bodyDiv w:val="1"/>
      <w:marLeft w:val="0"/>
      <w:marRight w:val="0"/>
      <w:marTop w:val="0"/>
      <w:marBottom w:val="0"/>
      <w:divBdr>
        <w:top w:val="none" w:sz="0" w:space="0" w:color="auto"/>
        <w:left w:val="none" w:sz="0" w:space="0" w:color="auto"/>
        <w:bottom w:val="none" w:sz="0" w:space="0" w:color="auto"/>
        <w:right w:val="none" w:sz="0" w:space="0" w:color="auto"/>
      </w:divBdr>
      <w:divsChild>
        <w:div w:id="31882179">
          <w:marLeft w:val="0"/>
          <w:marRight w:val="0"/>
          <w:marTop w:val="0"/>
          <w:marBottom w:val="0"/>
          <w:divBdr>
            <w:top w:val="none" w:sz="0" w:space="0" w:color="auto"/>
            <w:left w:val="none" w:sz="0" w:space="0" w:color="auto"/>
            <w:bottom w:val="none" w:sz="0" w:space="0" w:color="auto"/>
            <w:right w:val="none" w:sz="0" w:space="0" w:color="auto"/>
          </w:divBdr>
        </w:div>
        <w:div w:id="643849706">
          <w:marLeft w:val="0"/>
          <w:marRight w:val="0"/>
          <w:marTop w:val="0"/>
          <w:marBottom w:val="0"/>
          <w:divBdr>
            <w:top w:val="none" w:sz="0" w:space="0" w:color="auto"/>
            <w:left w:val="none" w:sz="0" w:space="0" w:color="auto"/>
            <w:bottom w:val="none" w:sz="0" w:space="0" w:color="auto"/>
            <w:right w:val="none" w:sz="0" w:space="0" w:color="auto"/>
          </w:divBdr>
        </w:div>
        <w:div w:id="1162307718">
          <w:marLeft w:val="0"/>
          <w:marRight w:val="0"/>
          <w:marTop w:val="0"/>
          <w:marBottom w:val="0"/>
          <w:divBdr>
            <w:top w:val="none" w:sz="0" w:space="0" w:color="auto"/>
            <w:left w:val="none" w:sz="0" w:space="0" w:color="auto"/>
            <w:bottom w:val="none" w:sz="0" w:space="0" w:color="auto"/>
            <w:right w:val="none" w:sz="0" w:space="0" w:color="auto"/>
          </w:divBdr>
        </w:div>
      </w:divsChild>
    </w:div>
    <w:div w:id="59713572">
      <w:bodyDiv w:val="1"/>
      <w:marLeft w:val="0"/>
      <w:marRight w:val="0"/>
      <w:marTop w:val="0"/>
      <w:marBottom w:val="0"/>
      <w:divBdr>
        <w:top w:val="none" w:sz="0" w:space="0" w:color="auto"/>
        <w:left w:val="none" w:sz="0" w:space="0" w:color="auto"/>
        <w:bottom w:val="none" w:sz="0" w:space="0" w:color="auto"/>
        <w:right w:val="none" w:sz="0" w:space="0" w:color="auto"/>
      </w:divBdr>
      <w:divsChild>
        <w:div w:id="237985374">
          <w:marLeft w:val="0"/>
          <w:marRight w:val="0"/>
          <w:marTop w:val="0"/>
          <w:marBottom w:val="0"/>
          <w:divBdr>
            <w:top w:val="none" w:sz="0" w:space="0" w:color="auto"/>
            <w:left w:val="none" w:sz="0" w:space="0" w:color="auto"/>
            <w:bottom w:val="none" w:sz="0" w:space="0" w:color="auto"/>
            <w:right w:val="none" w:sz="0" w:space="0" w:color="auto"/>
          </w:divBdr>
        </w:div>
        <w:div w:id="1317298539">
          <w:marLeft w:val="0"/>
          <w:marRight w:val="0"/>
          <w:marTop w:val="0"/>
          <w:marBottom w:val="0"/>
          <w:divBdr>
            <w:top w:val="none" w:sz="0" w:space="0" w:color="auto"/>
            <w:left w:val="none" w:sz="0" w:space="0" w:color="auto"/>
            <w:bottom w:val="none" w:sz="0" w:space="0" w:color="auto"/>
            <w:right w:val="none" w:sz="0" w:space="0" w:color="auto"/>
          </w:divBdr>
        </w:div>
        <w:div w:id="1582373987">
          <w:marLeft w:val="0"/>
          <w:marRight w:val="0"/>
          <w:marTop w:val="0"/>
          <w:marBottom w:val="0"/>
          <w:divBdr>
            <w:top w:val="none" w:sz="0" w:space="0" w:color="auto"/>
            <w:left w:val="none" w:sz="0" w:space="0" w:color="auto"/>
            <w:bottom w:val="none" w:sz="0" w:space="0" w:color="auto"/>
            <w:right w:val="none" w:sz="0" w:space="0" w:color="auto"/>
          </w:divBdr>
        </w:div>
      </w:divsChild>
    </w:div>
    <w:div w:id="129632930">
      <w:bodyDiv w:val="1"/>
      <w:marLeft w:val="0"/>
      <w:marRight w:val="0"/>
      <w:marTop w:val="0"/>
      <w:marBottom w:val="0"/>
      <w:divBdr>
        <w:top w:val="none" w:sz="0" w:space="0" w:color="auto"/>
        <w:left w:val="none" w:sz="0" w:space="0" w:color="auto"/>
        <w:bottom w:val="none" w:sz="0" w:space="0" w:color="auto"/>
        <w:right w:val="none" w:sz="0" w:space="0" w:color="auto"/>
      </w:divBdr>
      <w:divsChild>
        <w:div w:id="342897784">
          <w:marLeft w:val="0"/>
          <w:marRight w:val="0"/>
          <w:marTop w:val="0"/>
          <w:marBottom w:val="0"/>
          <w:divBdr>
            <w:top w:val="none" w:sz="0" w:space="0" w:color="auto"/>
            <w:left w:val="none" w:sz="0" w:space="0" w:color="auto"/>
            <w:bottom w:val="none" w:sz="0" w:space="0" w:color="auto"/>
            <w:right w:val="none" w:sz="0" w:space="0" w:color="auto"/>
          </w:divBdr>
        </w:div>
        <w:div w:id="1523205477">
          <w:marLeft w:val="0"/>
          <w:marRight w:val="0"/>
          <w:marTop w:val="0"/>
          <w:marBottom w:val="0"/>
          <w:divBdr>
            <w:top w:val="none" w:sz="0" w:space="0" w:color="auto"/>
            <w:left w:val="none" w:sz="0" w:space="0" w:color="auto"/>
            <w:bottom w:val="none" w:sz="0" w:space="0" w:color="auto"/>
            <w:right w:val="none" w:sz="0" w:space="0" w:color="auto"/>
          </w:divBdr>
        </w:div>
        <w:div w:id="1647200973">
          <w:marLeft w:val="0"/>
          <w:marRight w:val="0"/>
          <w:marTop w:val="0"/>
          <w:marBottom w:val="0"/>
          <w:divBdr>
            <w:top w:val="none" w:sz="0" w:space="0" w:color="auto"/>
            <w:left w:val="none" w:sz="0" w:space="0" w:color="auto"/>
            <w:bottom w:val="none" w:sz="0" w:space="0" w:color="auto"/>
            <w:right w:val="none" w:sz="0" w:space="0" w:color="auto"/>
          </w:divBdr>
        </w:div>
      </w:divsChild>
    </w:div>
    <w:div w:id="143162889">
      <w:bodyDiv w:val="1"/>
      <w:marLeft w:val="0"/>
      <w:marRight w:val="0"/>
      <w:marTop w:val="0"/>
      <w:marBottom w:val="0"/>
      <w:divBdr>
        <w:top w:val="none" w:sz="0" w:space="0" w:color="auto"/>
        <w:left w:val="none" w:sz="0" w:space="0" w:color="auto"/>
        <w:bottom w:val="none" w:sz="0" w:space="0" w:color="auto"/>
        <w:right w:val="none" w:sz="0" w:space="0" w:color="auto"/>
      </w:divBdr>
      <w:divsChild>
        <w:div w:id="614291532">
          <w:marLeft w:val="0"/>
          <w:marRight w:val="0"/>
          <w:marTop w:val="0"/>
          <w:marBottom w:val="0"/>
          <w:divBdr>
            <w:top w:val="none" w:sz="0" w:space="0" w:color="auto"/>
            <w:left w:val="none" w:sz="0" w:space="0" w:color="auto"/>
            <w:bottom w:val="none" w:sz="0" w:space="0" w:color="auto"/>
            <w:right w:val="none" w:sz="0" w:space="0" w:color="auto"/>
          </w:divBdr>
        </w:div>
        <w:div w:id="1104498846">
          <w:marLeft w:val="0"/>
          <w:marRight w:val="0"/>
          <w:marTop w:val="0"/>
          <w:marBottom w:val="0"/>
          <w:divBdr>
            <w:top w:val="none" w:sz="0" w:space="0" w:color="auto"/>
            <w:left w:val="none" w:sz="0" w:space="0" w:color="auto"/>
            <w:bottom w:val="none" w:sz="0" w:space="0" w:color="auto"/>
            <w:right w:val="none" w:sz="0" w:space="0" w:color="auto"/>
          </w:divBdr>
        </w:div>
        <w:div w:id="1531141266">
          <w:marLeft w:val="0"/>
          <w:marRight w:val="0"/>
          <w:marTop w:val="0"/>
          <w:marBottom w:val="0"/>
          <w:divBdr>
            <w:top w:val="none" w:sz="0" w:space="0" w:color="auto"/>
            <w:left w:val="none" w:sz="0" w:space="0" w:color="auto"/>
            <w:bottom w:val="none" w:sz="0" w:space="0" w:color="auto"/>
            <w:right w:val="none" w:sz="0" w:space="0" w:color="auto"/>
          </w:divBdr>
        </w:div>
        <w:div w:id="1803231789">
          <w:marLeft w:val="0"/>
          <w:marRight w:val="0"/>
          <w:marTop w:val="0"/>
          <w:marBottom w:val="0"/>
          <w:divBdr>
            <w:top w:val="none" w:sz="0" w:space="0" w:color="auto"/>
            <w:left w:val="none" w:sz="0" w:space="0" w:color="auto"/>
            <w:bottom w:val="none" w:sz="0" w:space="0" w:color="auto"/>
            <w:right w:val="none" w:sz="0" w:space="0" w:color="auto"/>
          </w:divBdr>
        </w:div>
      </w:divsChild>
    </w:div>
    <w:div w:id="143208455">
      <w:bodyDiv w:val="1"/>
      <w:marLeft w:val="0"/>
      <w:marRight w:val="0"/>
      <w:marTop w:val="0"/>
      <w:marBottom w:val="0"/>
      <w:divBdr>
        <w:top w:val="none" w:sz="0" w:space="0" w:color="auto"/>
        <w:left w:val="none" w:sz="0" w:space="0" w:color="auto"/>
        <w:bottom w:val="none" w:sz="0" w:space="0" w:color="auto"/>
        <w:right w:val="none" w:sz="0" w:space="0" w:color="auto"/>
      </w:divBdr>
      <w:divsChild>
        <w:div w:id="256519728">
          <w:marLeft w:val="0"/>
          <w:marRight w:val="0"/>
          <w:marTop w:val="0"/>
          <w:marBottom w:val="0"/>
          <w:divBdr>
            <w:top w:val="none" w:sz="0" w:space="0" w:color="auto"/>
            <w:left w:val="none" w:sz="0" w:space="0" w:color="auto"/>
            <w:bottom w:val="none" w:sz="0" w:space="0" w:color="auto"/>
            <w:right w:val="none" w:sz="0" w:space="0" w:color="auto"/>
          </w:divBdr>
        </w:div>
        <w:div w:id="1726174094">
          <w:marLeft w:val="0"/>
          <w:marRight w:val="0"/>
          <w:marTop w:val="0"/>
          <w:marBottom w:val="0"/>
          <w:divBdr>
            <w:top w:val="none" w:sz="0" w:space="0" w:color="auto"/>
            <w:left w:val="none" w:sz="0" w:space="0" w:color="auto"/>
            <w:bottom w:val="none" w:sz="0" w:space="0" w:color="auto"/>
            <w:right w:val="none" w:sz="0" w:space="0" w:color="auto"/>
          </w:divBdr>
        </w:div>
        <w:div w:id="1823229750">
          <w:marLeft w:val="0"/>
          <w:marRight w:val="0"/>
          <w:marTop w:val="0"/>
          <w:marBottom w:val="0"/>
          <w:divBdr>
            <w:top w:val="none" w:sz="0" w:space="0" w:color="auto"/>
            <w:left w:val="none" w:sz="0" w:space="0" w:color="auto"/>
            <w:bottom w:val="none" w:sz="0" w:space="0" w:color="auto"/>
            <w:right w:val="none" w:sz="0" w:space="0" w:color="auto"/>
          </w:divBdr>
        </w:div>
        <w:div w:id="2057924509">
          <w:marLeft w:val="0"/>
          <w:marRight w:val="0"/>
          <w:marTop w:val="0"/>
          <w:marBottom w:val="0"/>
          <w:divBdr>
            <w:top w:val="none" w:sz="0" w:space="0" w:color="auto"/>
            <w:left w:val="none" w:sz="0" w:space="0" w:color="auto"/>
            <w:bottom w:val="none" w:sz="0" w:space="0" w:color="auto"/>
            <w:right w:val="none" w:sz="0" w:space="0" w:color="auto"/>
          </w:divBdr>
        </w:div>
      </w:divsChild>
    </w:div>
    <w:div w:id="144586171">
      <w:bodyDiv w:val="1"/>
      <w:marLeft w:val="0"/>
      <w:marRight w:val="0"/>
      <w:marTop w:val="0"/>
      <w:marBottom w:val="0"/>
      <w:divBdr>
        <w:top w:val="none" w:sz="0" w:space="0" w:color="auto"/>
        <w:left w:val="none" w:sz="0" w:space="0" w:color="auto"/>
        <w:bottom w:val="none" w:sz="0" w:space="0" w:color="auto"/>
        <w:right w:val="none" w:sz="0" w:space="0" w:color="auto"/>
      </w:divBdr>
      <w:divsChild>
        <w:div w:id="139730420">
          <w:marLeft w:val="0"/>
          <w:marRight w:val="0"/>
          <w:marTop w:val="0"/>
          <w:marBottom w:val="0"/>
          <w:divBdr>
            <w:top w:val="none" w:sz="0" w:space="0" w:color="auto"/>
            <w:left w:val="none" w:sz="0" w:space="0" w:color="auto"/>
            <w:bottom w:val="none" w:sz="0" w:space="0" w:color="auto"/>
            <w:right w:val="none" w:sz="0" w:space="0" w:color="auto"/>
          </w:divBdr>
        </w:div>
        <w:div w:id="843712801">
          <w:marLeft w:val="0"/>
          <w:marRight w:val="0"/>
          <w:marTop w:val="0"/>
          <w:marBottom w:val="0"/>
          <w:divBdr>
            <w:top w:val="none" w:sz="0" w:space="0" w:color="auto"/>
            <w:left w:val="none" w:sz="0" w:space="0" w:color="auto"/>
            <w:bottom w:val="none" w:sz="0" w:space="0" w:color="auto"/>
            <w:right w:val="none" w:sz="0" w:space="0" w:color="auto"/>
          </w:divBdr>
        </w:div>
        <w:div w:id="1017005755">
          <w:marLeft w:val="0"/>
          <w:marRight w:val="0"/>
          <w:marTop w:val="0"/>
          <w:marBottom w:val="0"/>
          <w:divBdr>
            <w:top w:val="none" w:sz="0" w:space="0" w:color="auto"/>
            <w:left w:val="none" w:sz="0" w:space="0" w:color="auto"/>
            <w:bottom w:val="none" w:sz="0" w:space="0" w:color="auto"/>
            <w:right w:val="none" w:sz="0" w:space="0" w:color="auto"/>
          </w:divBdr>
        </w:div>
      </w:divsChild>
    </w:div>
    <w:div w:id="180828271">
      <w:bodyDiv w:val="1"/>
      <w:marLeft w:val="0"/>
      <w:marRight w:val="0"/>
      <w:marTop w:val="0"/>
      <w:marBottom w:val="0"/>
      <w:divBdr>
        <w:top w:val="none" w:sz="0" w:space="0" w:color="auto"/>
        <w:left w:val="none" w:sz="0" w:space="0" w:color="auto"/>
        <w:bottom w:val="none" w:sz="0" w:space="0" w:color="auto"/>
        <w:right w:val="none" w:sz="0" w:space="0" w:color="auto"/>
      </w:divBdr>
    </w:div>
    <w:div w:id="198905714">
      <w:bodyDiv w:val="1"/>
      <w:marLeft w:val="0"/>
      <w:marRight w:val="0"/>
      <w:marTop w:val="0"/>
      <w:marBottom w:val="0"/>
      <w:divBdr>
        <w:top w:val="none" w:sz="0" w:space="0" w:color="auto"/>
        <w:left w:val="none" w:sz="0" w:space="0" w:color="auto"/>
        <w:bottom w:val="none" w:sz="0" w:space="0" w:color="auto"/>
        <w:right w:val="none" w:sz="0" w:space="0" w:color="auto"/>
      </w:divBdr>
      <w:divsChild>
        <w:div w:id="494229026">
          <w:marLeft w:val="0"/>
          <w:marRight w:val="0"/>
          <w:marTop w:val="0"/>
          <w:marBottom w:val="0"/>
          <w:divBdr>
            <w:top w:val="none" w:sz="0" w:space="0" w:color="auto"/>
            <w:left w:val="none" w:sz="0" w:space="0" w:color="auto"/>
            <w:bottom w:val="none" w:sz="0" w:space="0" w:color="auto"/>
            <w:right w:val="none" w:sz="0" w:space="0" w:color="auto"/>
          </w:divBdr>
        </w:div>
        <w:div w:id="731124667">
          <w:marLeft w:val="0"/>
          <w:marRight w:val="0"/>
          <w:marTop w:val="0"/>
          <w:marBottom w:val="0"/>
          <w:divBdr>
            <w:top w:val="none" w:sz="0" w:space="0" w:color="auto"/>
            <w:left w:val="none" w:sz="0" w:space="0" w:color="auto"/>
            <w:bottom w:val="none" w:sz="0" w:space="0" w:color="auto"/>
            <w:right w:val="none" w:sz="0" w:space="0" w:color="auto"/>
          </w:divBdr>
        </w:div>
        <w:div w:id="1757941898">
          <w:marLeft w:val="0"/>
          <w:marRight w:val="0"/>
          <w:marTop w:val="0"/>
          <w:marBottom w:val="0"/>
          <w:divBdr>
            <w:top w:val="none" w:sz="0" w:space="0" w:color="auto"/>
            <w:left w:val="none" w:sz="0" w:space="0" w:color="auto"/>
            <w:bottom w:val="none" w:sz="0" w:space="0" w:color="auto"/>
            <w:right w:val="none" w:sz="0" w:space="0" w:color="auto"/>
          </w:divBdr>
        </w:div>
        <w:div w:id="1824203555">
          <w:marLeft w:val="0"/>
          <w:marRight w:val="0"/>
          <w:marTop w:val="0"/>
          <w:marBottom w:val="0"/>
          <w:divBdr>
            <w:top w:val="none" w:sz="0" w:space="0" w:color="auto"/>
            <w:left w:val="none" w:sz="0" w:space="0" w:color="auto"/>
            <w:bottom w:val="none" w:sz="0" w:space="0" w:color="auto"/>
            <w:right w:val="none" w:sz="0" w:space="0" w:color="auto"/>
          </w:divBdr>
        </w:div>
      </w:divsChild>
    </w:div>
    <w:div w:id="202863758">
      <w:bodyDiv w:val="1"/>
      <w:marLeft w:val="0"/>
      <w:marRight w:val="0"/>
      <w:marTop w:val="0"/>
      <w:marBottom w:val="0"/>
      <w:divBdr>
        <w:top w:val="none" w:sz="0" w:space="0" w:color="auto"/>
        <w:left w:val="none" w:sz="0" w:space="0" w:color="auto"/>
        <w:bottom w:val="none" w:sz="0" w:space="0" w:color="auto"/>
        <w:right w:val="none" w:sz="0" w:space="0" w:color="auto"/>
      </w:divBdr>
    </w:div>
    <w:div w:id="215704779">
      <w:bodyDiv w:val="1"/>
      <w:marLeft w:val="0"/>
      <w:marRight w:val="0"/>
      <w:marTop w:val="0"/>
      <w:marBottom w:val="0"/>
      <w:divBdr>
        <w:top w:val="none" w:sz="0" w:space="0" w:color="auto"/>
        <w:left w:val="none" w:sz="0" w:space="0" w:color="auto"/>
        <w:bottom w:val="none" w:sz="0" w:space="0" w:color="auto"/>
        <w:right w:val="none" w:sz="0" w:space="0" w:color="auto"/>
      </w:divBdr>
      <w:divsChild>
        <w:div w:id="341056522">
          <w:marLeft w:val="0"/>
          <w:marRight w:val="0"/>
          <w:marTop w:val="0"/>
          <w:marBottom w:val="0"/>
          <w:divBdr>
            <w:top w:val="none" w:sz="0" w:space="0" w:color="auto"/>
            <w:left w:val="none" w:sz="0" w:space="0" w:color="auto"/>
            <w:bottom w:val="none" w:sz="0" w:space="0" w:color="auto"/>
            <w:right w:val="none" w:sz="0" w:space="0" w:color="auto"/>
          </w:divBdr>
        </w:div>
        <w:div w:id="880021601">
          <w:marLeft w:val="0"/>
          <w:marRight w:val="0"/>
          <w:marTop w:val="0"/>
          <w:marBottom w:val="0"/>
          <w:divBdr>
            <w:top w:val="none" w:sz="0" w:space="0" w:color="auto"/>
            <w:left w:val="none" w:sz="0" w:space="0" w:color="auto"/>
            <w:bottom w:val="none" w:sz="0" w:space="0" w:color="auto"/>
            <w:right w:val="none" w:sz="0" w:space="0" w:color="auto"/>
          </w:divBdr>
        </w:div>
        <w:div w:id="1741557868">
          <w:marLeft w:val="0"/>
          <w:marRight w:val="0"/>
          <w:marTop w:val="0"/>
          <w:marBottom w:val="0"/>
          <w:divBdr>
            <w:top w:val="none" w:sz="0" w:space="0" w:color="auto"/>
            <w:left w:val="none" w:sz="0" w:space="0" w:color="auto"/>
            <w:bottom w:val="none" w:sz="0" w:space="0" w:color="auto"/>
            <w:right w:val="none" w:sz="0" w:space="0" w:color="auto"/>
          </w:divBdr>
        </w:div>
        <w:div w:id="1925186977">
          <w:marLeft w:val="0"/>
          <w:marRight w:val="0"/>
          <w:marTop w:val="0"/>
          <w:marBottom w:val="0"/>
          <w:divBdr>
            <w:top w:val="none" w:sz="0" w:space="0" w:color="auto"/>
            <w:left w:val="none" w:sz="0" w:space="0" w:color="auto"/>
            <w:bottom w:val="none" w:sz="0" w:space="0" w:color="auto"/>
            <w:right w:val="none" w:sz="0" w:space="0" w:color="auto"/>
          </w:divBdr>
        </w:div>
      </w:divsChild>
    </w:div>
    <w:div w:id="224804996">
      <w:bodyDiv w:val="1"/>
      <w:marLeft w:val="0"/>
      <w:marRight w:val="0"/>
      <w:marTop w:val="0"/>
      <w:marBottom w:val="0"/>
      <w:divBdr>
        <w:top w:val="none" w:sz="0" w:space="0" w:color="auto"/>
        <w:left w:val="none" w:sz="0" w:space="0" w:color="auto"/>
        <w:bottom w:val="none" w:sz="0" w:space="0" w:color="auto"/>
        <w:right w:val="none" w:sz="0" w:space="0" w:color="auto"/>
      </w:divBdr>
      <w:divsChild>
        <w:div w:id="977537214">
          <w:marLeft w:val="0"/>
          <w:marRight w:val="0"/>
          <w:marTop w:val="0"/>
          <w:marBottom w:val="0"/>
          <w:divBdr>
            <w:top w:val="none" w:sz="0" w:space="0" w:color="auto"/>
            <w:left w:val="none" w:sz="0" w:space="0" w:color="auto"/>
            <w:bottom w:val="none" w:sz="0" w:space="0" w:color="auto"/>
            <w:right w:val="none" w:sz="0" w:space="0" w:color="auto"/>
          </w:divBdr>
        </w:div>
        <w:div w:id="2005620032">
          <w:marLeft w:val="0"/>
          <w:marRight w:val="0"/>
          <w:marTop w:val="0"/>
          <w:marBottom w:val="0"/>
          <w:divBdr>
            <w:top w:val="none" w:sz="0" w:space="0" w:color="auto"/>
            <w:left w:val="none" w:sz="0" w:space="0" w:color="auto"/>
            <w:bottom w:val="none" w:sz="0" w:space="0" w:color="auto"/>
            <w:right w:val="none" w:sz="0" w:space="0" w:color="auto"/>
          </w:divBdr>
        </w:div>
      </w:divsChild>
    </w:div>
    <w:div w:id="275186773">
      <w:bodyDiv w:val="1"/>
      <w:marLeft w:val="0"/>
      <w:marRight w:val="0"/>
      <w:marTop w:val="0"/>
      <w:marBottom w:val="0"/>
      <w:divBdr>
        <w:top w:val="none" w:sz="0" w:space="0" w:color="auto"/>
        <w:left w:val="none" w:sz="0" w:space="0" w:color="auto"/>
        <w:bottom w:val="none" w:sz="0" w:space="0" w:color="auto"/>
        <w:right w:val="none" w:sz="0" w:space="0" w:color="auto"/>
      </w:divBdr>
      <w:divsChild>
        <w:div w:id="260073089">
          <w:marLeft w:val="0"/>
          <w:marRight w:val="0"/>
          <w:marTop w:val="0"/>
          <w:marBottom w:val="0"/>
          <w:divBdr>
            <w:top w:val="none" w:sz="0" w:space="0" w:color="auto"/>
            <w:left w:val="none" w:sz="0" w:space="0" w:color="auto"/>
            <w:bottom w:val="none" w:sz="0" w:space="0" w:color="auto"/>
            <w:right w:val="none" w:sz="0" w:space="0" w:color="auto"/>
          </w:divBdr>
          <w:divsChild>
            <w:div w:id="119341492">
              <w:marLeft w:val="0"/>
              <w:marRight w:val="0"/>
              <w:marTop w:val="0"/>
              <w:marBottom w:val="0"/>
              <w:divBdr>
                <w:top w:val="none" w:sz="0" w:space="0" w:color="auto"/>
                <w:left w:val="none" w:sz="0" w:space="0" w:color="auto"/>
                <w:bottom w:val="none" w:sz="0" w:space="0" w:color="auto"/>
                <w:right w:val="none" w:sz="0" w:space="0" w:color="auto"/>
              </w:divBdr>
            </w:div>
            <w:div w:id="491993879">
              <w:marLeft w:val="0"/>
              <w:marRight w:val="0"/>
              <w:marTop w:val="0"/>
              <w:marBottom w:val="0"/>
              <w:divBdr>
                <w:top w:val="none" w:sz="0" w:space="0" w:color="auto"/>
                <w:left w:val="none" w:sz="0" w:space="0" w:color="auto"/>
                <w:bottom w:val="none" w:sz="0" w:space="0" w:color="auto"/>
                <w:right w:val="none" w:sz="0" w:space="0" w:color="auto"/>
              </w:divBdr>
            </w:div>
            <w:div w:id="1744258560">
              <w:marLeft w:val="0"/>
              <w:marRight w:val="0"/>
              <w:marTop w:val="0"/>
              <w:marBottom w:val="0"/>
              <w:divBdr>
                <w:top w:val="none" w:sz="0" w:space="0" w:color="auto"/>
                <w:left w:val="none" w:sz="0" w:space="0" w:color="auto"/>
                <w:bottom w:val="none" w:sz="0" w:space="0" w:color="auto"/>
                <w:right w:val="none" w:sz="0" w:space="0" w:color="auto"/>
              </w:divBdr>
            </w:div>
            <w:div w:id="1908953820">
              <w:marLeft w:val="0"/>
              <w:marRight w:val="0"/>
              <w:marTop w:val="0"/>
              <w:marBottom w:val="0"/>
              <w:divBdr>
                <w:top w:val="none" w:sz="0" w:space="0" w:color="auto"/>
                <w:left w:val="none" w:sz="0" w:space="0" w:color="auto"/>
                <w:bottom w:val="none" w:sz="0" w:space="0" w:color="auto"/>
                <w:right w:val="none" w:sz="0" w:space="0" w:color="auto"/>
              </w:divBdr>
            </w:div>
          </w:divsChild>
        </w:div>
        <w:div w:id="1373378976">
          <w:marLeft w:val="0"/>
          <w:marRight w:val="0"/>
          <w:marTop w:val="0"/>
          <w:marBottom w:val="0"/>
          <w:divBdr>
            <w:top w:val="none" w:sz="0" w:space="0" w:color="auto"/>
            <w:left w:val="none" w:sz="0" w:space="0" w:color="auto"/>
            <w:bottom w:val="none" w:sz="0" w:space="0" w:color="auto"/>
            <w:right w:val="none" w:sz="0" w:space="0" w:color="auto"/>
          </w:divBdr>
          <w:divsChild>
            <w:div w:id="471295429">
              <w:marLeft w:val="0"/>
              <w:marRight w:val="0"/>
              <w:marTop w:val="0"/>
              <w:marBottom w:val="0"/>
              <w:divBdr>
                <w:top w:val="none" w:sz="0" w:space="0" w:color="auto"/>
                <w:left w:val="none" w:sz="0" w:space="0" w:color="auto"/>
                <w:bottom w:val="none" w:sz="0" w:space="0" w:color="auto"/>
                <w:right w:val="none" w:sz="0" w:space="0" w:color="auto"/>
              </w:divBdr>
            </w:div>
            <w:div w:id="1743479033">
              <w:marLeft w:val="0"/>
              <w:marRight w:val="0"/>
              <w:marTop w:val="0"/>
              <w:marBottom w:val="0"/>
              <w:divBdr>
                <w:top w:val="none" w:sz="0" w:space="0" w:color="auto"/>
                <w:left w:val="none" w:sz="0" w:space="0" w:color="auto"/>
                <w:bottom w:val="none" w:sz="0" w:space="0" w:color="auto"/>
                <w:right w:val="none" w:sz="0" w:space="0" w:color="auto"/>
              </w:divBdr>
            </w:div>
            <w:div w:id="18497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130193">
      <w:bodyDiv w:val="1"/>
      <w:marLeft w:val="0"/>
      <w:marRight w:val="0"/>
      <w:marTop w:val="0"/>
      <w:marBottom w:val="0"/>
      <w:divBdr>
        <w:top w:val="none" w:sz="0" w:space="0" w:color="auto"/>
        <w:left w:val="none" w:sz="0" w:space="0" w:color="auto"/>
        <w:bottom w:val="none" w:sz="0" w:space="0" w:color="auto"/>
        <w:right w:val="none" w:sz="0" w:space="0" w:color="auto"/>
      </w:divBdr>
      <w:divsChild>
        <w:div w:id="298417354">
          <w:marLeft w:val="0"/>
          <w:marRight w:val="0"/>
          <w:marTop w:val="0"/>
          <w:marBottom w:val="0"/>
          <w:divBdr>
            <w:top w:val="none" w:sz="0" w:space="0" w:color="auto"/>
            <w:left w:val="none" w:sz="0" w:space="0" w:color="auto"/>
            <w:bottom w:val="none" w:sz="0" w:space="0" w:color="auto"/>
            <w:right w:val="none" w:sz="0" w:space="0" w:color="auto"/>
          </w:divBdr>
        </w:div>
        <w:div w:id="360254125">
          <w:marLeft w:val="0"/>
          <w:marRight w:val="0"/>
          <w:marTop w:val="0"/>
          <w:marBottom w:val="0"/>
          <w:divBdr>
            <w:top w:val="none" w:sz="0" w:space="0" w:color="auto"/>
            <w:left w:val="none" w:sz="0" w:space="0" w:color="auto"/>
            <w:bottom w:val="none" w:sz="0" w:space="0" w:color="auto"/>
            <w:right w:val="none" w:sz="0" w:space="0" w:color="auto"/>
          </w:divBdr>
        </w:div>
        <w:div w:id="1645161549">
          <w:marLeft w:val="0"/>
          <w:marRight w:val="0"/>
          <w:marTop w:val="0"/>
          <w:marBottom w:val="0"/>
          <w:divBdr>
            <w:top w:val="none" w:sz="0" w:space="0" w:color="auto"/>
            <w:left w:val="none" w:sz="0" w:space="0" w:color="auto"/>
            <w:bottom w:val="none" w:sz="0" w:space="0" w:color="auto"/>
            <w:right w:val="none" w:sz="0" w:space="0" w:color="auto"/>
          </w:divBdr>
        </w:div>
      </w:divsChild>
    </w:div>
    <w:div w:id="316690340">
      <w:bodyDiv w:val="1"/>
      <w:marLeft w:val="0"/>
      <w:marRight w:val="0"/>
      <w:marTop w:val="0"/>
      <w:marBottom w:val="0"/>
      <w:divBdr>
        <w:top w:val="none" w:sz="0" w:space="0" w:color="auto"/>
        <w:left w:val="none" w:sz="0" w:space="0" w:color="auto"/>
        <w:bottom w:val="none" w:sz="0" w:space="0" w:color="auto"/>
        <w:right w:val="none" w:sz="0" w:space="0" w:color="auto"/>
      </w:divBdr>
      <w:divsChild>
        <w:div w:id="920867644">
          <w:marLeft w:val="0"/>
          <w:marRight w:val="0"/>
          <w:marTop w:val="0"/>
          <w:marBottom w:val="0"/>
          <w:divBdr>
            <w:top w:val="none" w:sz="0" w:space="0" w:color="auto"/>
            <w:left w:val="none" w:sz="0" w:space="0" w:color="auto"/>
            <w:bottom w:val="none" w:sz="0" w:space="0" w:color="auto"/>
            <w:right w:val="none" w:sz="0" w:space="0" w:color="auto"/>
          </w:divBdr>
        </w:div>
        <w:div w:id="1000279422">
          <w:marLeft w:val="0"/>
          <w:marRight w:val="0"/>
          <w:marTop w:val="0"/>
          <w:marBottom w:val="0"/>
          <w:divBdr>
            <w:top w:val="none" w:sz="0" w:space="0" w:color="auto"/>
            <w:left w:val="none" w:sz="0" w:space="0" w:color="auto"/>
            <w:bottom w:val="none" w:sz="0" w:space="0" w:color="auto"/>
            <w:right w:val="none" w:sz="0" w:space="0" w:color="auto"/>
          </w:divBdr>
        </w:div>
        <w:div w:id="1257785069">
          <w:marLeft w:val="0"/>
          <w:marRight w:val="0"/>
          <w:marTop w:val="0"/>
          <w:marBottom w:val="0"/>
          <w:divBdr>
            <w:top w:val="none" w:sz="0" w:space="0" w:color="auto"/>
            <w:left w:val="none" w:sz="0" w:space="0" w:color="auto"/>
            <w:bottom w:val="none" w:sz="0" w:space="0" w:color="auto"/>
            <w:right w:val="none" w:sz="0" w:space="0" w:color="auto"/>
          </w:divBdr>
        </w:div>
      </w:divsChild>
    </w:div>
    <w:div w:id="320351592">
      <w:bodyDiv w:val="1"/>
      <w:marLeft w:val="0"/>
      <w:marRight w:val="0"/>
      <w:marTop w:val="0"/>
      <w:marBottom w:val="0"/>
      <w:divBdr>
        <w:top w:val="none" w:sz="0" w:space="0" w:color="auto"/>
        <w:left w:val="none" w:sz="0" w:space="0" w:color="auto"/>
        <w:bottom w:val="none" w:sz="0" w:space="0" w:color="auto"/>
        <w:right w:val="none" w:sz="0" w:space="0" w:color="auto"/>
      </w:divBdr>
      <w:divsChild>
        <w:div w:id="268858927">
          <w:marLeft w:val="0"/>
          <w:marRight w:val="0"/>
          <w:marTop w:val="0"/>
          <w:marBottom w:val="0"/>
          <w:divBdr>
            <w:top w:val="none" w:sz="0" w:space="0" w:color="auto"/>
            <w:left w:val="none" w:sz="0" w:space="0" w:color="auto"/>
            <w:bottom w:val="none" w:sz="0" w:space="0" w:color="auto"/>
            <w:right w:val="none" w:sz="0" w:space="0" w:color="auto"/>
          </w:divBdr>
        </w:div>
        <w:div w:id="465781962">
          <w:marLeft w:val="0"/>
          <w:marRight w:val="0"/>
          <w:marTop w:val="0"/>
          <w:marBottom w:val="0"/>
          <w:divBdr>
            <w:top w:val="none" w:sz="0" w:space="0" w:color="auto"/>
            <w:left w:val="none" w:sz="0" w:space="0" w:color="auto"/>
            <w:bottom w:val="none" w:sz="0" w:space="0" w:color="auto"/>
            <w:right w:val="none" w:sz="0" w:space="0" w:color="auto"/>
          </w:divBdr>
        </w:div>
        <w:div w:id="864057730">
          <w:marLeft w:val="0"/>
          <w:marRight w:val="0"/>
          <w:marTop w:val="0"/>
          <w:marBottom w:val="0"/>
          <w:divBdr>
            <w:top w:val="none" w:sz="0" w:space="0" w:color="auto"/>
            <w:left w:val="none" w:sz="0" w:space="0" w:color="auto"/>
            <w:bottom w:val="none" w:sz="0" w:space="0" w:color="auto"/>
            <w:right w:val="none" w:sz="0" w:space="0" w:color="auto"/>
          </w:divBdr>
        </w:div>
        <w:div w:id="1888298521">
          <w:marLeft w:val="0"/>
          <w:marRight w:val="0"/>
          <w:marTop w:val="0"/>
          <w:marBottom w:val="0"/>
          <w:divBdr>
            <w:top w:val="none" w:sz="0" w:space="0" w:color="auto"/>
            <w:left w:val="none" w:sz="0" w:space="0" w:color="auto"/>
            <w:bottom w:val="none" w:sz="0" w:space="0" w:color="auto"/>
            <w:right w:val="none" w:sz="0" w:space="0" w:color="auto"/>
          </w:divBdr>
        </w:div>
      </w:divsChild>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72927706">
      <w:bodyDiv w:val="1"/>
      <w:marLeft w:val="0"/>
      <w:marRight w:val="0"/>
      <w:marTop w:val="0"/>
      <w:marBottom w:val="0"/>
      <w:divBdr>
        <w:top w:val="none" w:sz="0" w:space="0" w:color="auto"/>
        <w:left w:val="none" w:sz="0" w:space="0" w:color="auto"/>
        <w:bottom w:val="none" w:sz="0" w:space="0" w:color="auto"/>
        <w:right w:val="none" w:sz="0" w:space="0" w:color="auto"/>
      </w:divBdr>
      <w:divsChild>
        <w:div w:id="14355789">
          <w:marLeft w:val="0"/>
          <w:marRight w:val="0"/>
          <w:marTop w:val="0"/>
          <w:marBottom w:val="0"/>
          <w:divBdr>
            <w:top w:val="none" w:sz="0" w:space="0" w:color="auto"/>
            <w:left w:val="none" w:sz="0" w:space="0" w:color="auto"/>
            <w:bottom w:val="none" w:sz="0" w:space="0" w:color="auto"/>
            <w:right w:val="none" w:sz="0" w:space="0" w:color="auto"/>
          </w:divBdr>
        </w:div>
        <w:div w:id="47733306">
          <w:marLeft w:val="0"/>
          <w:marRight w:val="0"/>
          <w:marTop w:val="0"/>
          <w:marBottom w:val="0"/>
          <w:divBdr>
            <w:top w:val="none" w:sz="0" w:space="0" w:color="auto"/>
            <w:left w:val="none" w:sz="0" w:space="0" w:color="auto"/>
            <w:bottom w:val="none" w:sz="0" w:space="0" w:color="auto"/>
            <w:right w:val="none" w:sz="0" w:space="0" w:color="auto"/>
          </w:divBdr>
        </w:div>
        <w:div w:id="254244966">
          <w:marLeft w:val="0"/>
          <w:marRight w:val="0"/>
          <w:marTop w:val="0"/>
          <w:marBottom w:val="0"/>
          <w:divBdr>
            <w:top w:val="none" w:sz="0" w:space="0" w:color="auto"/>
            <w:left w:val="none" w:sz="0" w:space="0" w:color="auto"/>
            <w:bottom w:val="none" w:sz="0" w:space="0" w:color="auto"/>
            <w:right w:val="none" w:sz="0" w:space="0" w:color="auto"/>
          </w:divBdr>
        </w:div>
        <w:div w:id="600914087">
          <w:marLeft w:val="0"/>
          <w:marRight w:val="0"/>
          <w:marTop w:val="0"/>
          <w:marBottom w:val="0"/>
          <w:divBdr>
            <w:top w:val="none" w:sz="0" w:space="0" w:color="auto"/>
            <w:left w:val="none" w:sz="0" w:space="0" w:color="auto"/>
            <w:bottom w:val="none" w:sz="0" w:space="0" w:color="auto"/>
            <w:right w:val="none" w:sz="0" w:space="0" w:color="auto"/>
          </w:divBdr>
        </w:div>
        <w:div w:id="685517295">
          <w:marLeft w:val="0"/>
          <w:marRight w:val="0"/>
          <w:marTop w:val="0"/>
          <w:marBottom w:val="0"/>
          <w:divBdr>
            <w:top w:val="none" w:sz="0" w:space="0" w:color="auto"/>
            <w:left w:val="none" w:sz="0" w:space="0" w:color="auto"/>
            <w:bottom w:val="none" w:sz="0" w:space="0" w:color="auto"/>
            <w:right w:val="none" w:sz="0" w:space="0" w:color="auto"/>
          </w:divBdr>
        </w:div>
        <w:div w:id="815221442">
          <w:marLeft w:val="0"/>
          <w:marRight w:val="0"/>
          <w:marTop w:val="0"/>
          <w:marBottom w:val="0"/>
          <w:divBdr>
            <w:top w:val="none" w:sz="0" w:space="0" w:color="auto"/>
            <w:left w:val="none" w:sz="0" w:space="0" w:color="auto"/>
            <w:bottom w:val="none" w:sz="0" w:space="0" w:color="auto"/>
            <w:right w:val="none" w:sz="0" w:space="0" w:color="auto"/>
          </w:divBdr>
        </w:div>
        <w:div w:id="1131748672">
          <w:marLeft w:val="0"/>
          <w:marRight w:val="0"/>
          <w:marTop w:val="0"/>
          <w:marBottom w:val="0"/>
          <w:divBdr>
            <w:top w:val="none" w:sz="0" w:space="0" w:color="auto"/>
            <w:left w:val="none" w:sz="0" w:space="0" w:color="auto"/>
            <w:bottom w:val="none" w:sz="0" w:space="0" w:color="auto"/>
            <w:right w:val="none" w:sz="0" w:space="0" w:color="auto"/>
          </w:divBdr>
        </w:div>
        <w:div w:id="1519587189">
          <w:marLeft w:val="0"/>
          <w:marRight w:val="0"/>
          <w:marTop w:val="0"/>
          <w:marBottom w:val="0"/>
          <w:divBdr>
            <w:top w:val="none" w:sz="0" w:space="0" w:color="auto"/>
            <w:left w:val="none" w:sz="0" w:space="0" w:color="auto"/>
            <w:bottom w:val="none" w:sz="0" w:space="0" w:color="auto"/>
            <w:right w:val="none" w:sz="0" w:space="0" w:color="auto"/>
          </w:divBdr>
        </w:div>
        <w:div w:id="1681925974">
          <w:marLeft w:val="0"/>
          <w:marRight w:val="0"/>
          <w:marTop w:val="0"/>
          <w:marBottom w:val="0"/>
          <w:divBdr>
            <w:top w:val="none" w:sz="0" w:space="0" w:color="auto"/>
            <w:left w:val="none" w:sz="0" w:space="0" w:color="auto"/>
            <w:bottom w:val="none" w:sz="0" w:space="0" w:color="auto"/>
            <w:right w:val="none" w:sz="0" w:space="0" w:color="auto"/>
          </w:divBdr>
        </w:div>
      </w:divsChild>
    </w:div>
    <w:div w:id="386878337">
      <w:bodyDiv w:val="1"/>
      <w:marLeft w:val="0"/>
      <w:marRight w:val="0"/>
      <w:marTop w:val="0"/>
      <w:marBottom w:val="0"/>
      <w:divBdr>
        <w:top w:val="none" w:sz="0" w:space="0" w:color="auto"/>
        <w:left w:val="none" w:sz="0" w:space="0" w:color="auto"/>
        <w:bottom w:val="none" w:sz="0" w:space="0" w:color="auto"/>
        <w:right w:val="none" w:sz="0" w:space="0" w:color="auto"/>
      </w:divBdr>
      <w:divsChild>
        <w:div w:id="340087339">
          <w:marLeft w:val="0"/>
          <w:marRight w:val="0"/>
          <w:marTop w:val="0"/>
          <w:marBottom w:val="0"/>
          <w:divBdr>
            <w:top w:val="none" w:sz="0" w:space="0" w:color="auto"/>
            <w:left w:val="none" w:sz="0" w:space="0" w:color="auto"/>
            <w:bottom w:val="none" w:sz="0" w:space="0" w:color="auto"/>
            <w:right w:val="none" w:sz="0" w:space="0" w:color="auto"/>
          </w:divBdr>
        </w:div>
        <w:div w:id="1021200546">
          <w:marLeft w:val="0"/>
          <w:marRight w:val="0"/>
          <w:marTop w:val="0"/>
          <w:marBottom w:val="0"/>
          <w:divBdr>
            <w:top w:val="none" w:sz="0" w:space="0" w:color="auto"/>
            <w:left w:val="none" w:sz="0" w:space="0" w:color="auto"/>
            <w:bottom w:val="none" w:sz="0" w:space="0" w:color="auto"/>
            <w:right w:val="none" w:sz="0" w:space="0" w:color="auto"/>
          </w:divBdr>
        </w:div>
        <w:div w:id="1419324574">
          <w:marLeft w:val="0"/>
          <w:marRight w:val="0"/>
          <w:marTop w:val="0"/>
          <w:marBottom w:val="0"/>
          <w:divBdr>
            <w:top w:val="none" w:sz="0" w:space="0" w:color="auto"/>
            <w:left w:val="none" w:sz="0" w:space="0" w:color="auto"/>
            <w:bottom w:val="none" w:sz="0" w:space="0" w:color="auto"/>
            <w:right w:val="none" w:sz="0" w:space="0" w:color="auto"/>
          </w:divBdr>
        </w:div>
      </w:divsChild>
    </w:div>
    <w:div w:id="410738040">
      <w:bodyDiv w:val="1"/>
      <w:marLeft w:val="0"/>
      <w:marRight w:val="0"/>
      <w:marTop w:val="0"/>
      <w:marBottom w:val="0"/>
      <w:divBdr>
        <w:top w:val="none" w:sz="0" w:space="0" w:color="auto"/>
        <w:left w:val="none" w:sz="0" w:space="0" w:color="auto"/>
        <w:bottom w:val="none" w:sz="0" w:space="0" w:color="auto"/>
        <w:right w:val="none" w:sz="0" w:space="0" w:color="auto"/>
      </w:divBdr>
      <w:divsChild>
        <w:div w:id="132411539">
          <w:marLeft w:val="0"/>
          <w:marRight w:val="0"/>
          <w:marTop w:val="0"/>
          <w:marBottom w:val="0"/>
          <w:divBdr>
            <w:top w:val="none" w:sz="0" w:space="0" w:color="auto"/>
            <w:left w:val="none" w:sz="0" w:space="0" w:color="auto"/>
            <w:bottom w:val="none" w:sz="0" w:space="0" w:color="auto"/>
            <w:right w:val="none" w:sz="0" w:space="0" w:color="auto"/>
          </w:divBdr>
          <w:divsChild>
            <w:div w:id="110515228">
              <w:marLeft w:val="0"/>
              <w:marRight w:val="0"/>
              <w:marTop w:val="0"/>
              <w:marBottom w:val="0"/>
              <w:divBdr>
                <w:top w:val="none" w:sz="0" w:space="0" w:color="auto"/>
                <w:left w:val="none" w:sz="0" w:space="0" w:color="auto"/>
                <w:bottom w:val="none" w:sz="0" w:space="0" w:color="auto"/>
                <w:right w:val="none" w:sz="0" w:space="0" w:color="auto"/>
              </w:divBdr>
            </w:div>
            <w:div w:id="775753252">
              <w:marLeft w:val="0"/>
              <w:marRight w:val="0"/>
              <w:marTop w:val="0"/>
              <w:marBottom w:val="0"/>
              <w:divBdr>
                <w:top w:val="none" w:sz="0" w:space="0" w:color="auto"/>
                <w:left w:val="none" w:sz="0" w:space="0" w:color="auto"/>
                <w:bottom w:val="none" w:sz="0" w:space="0" w:color="auto"/>
                <w:right w:val="none" w:sz="0" w:space="0" w:color="auto"/>
              </w:divBdr>
            </w:div>
            <w:div w:id="1239634417">
              <w:marLeft w:val="0"/>
              <w:marRight w:val="0"/>
              <w:marTop w:val="0"/>
              <w:marBottom w:val="0"/>
              <w:divBdr>
                <w:top w:val="none" w:sz="0" w:space="0" w:color="auto"/>
                <w:left w:val="none" w:sz="0" w:space="0" w:color="auto"/>
                <w:bottom w:val="none" w:sz="0" w:space="0" w:color="auto"/>
                <w:right w:val="none" w:sz="0" w:space="0" w:color="auto"/>
              </w:divBdr>
            </w:div>
          </w:divsChild>
        </w:div>
        <w:div w:id="1950311268">
          <w:marLeft w:val="0"/>
          <w:marRight w:val="0"/>
          <w:marTop w:val="0"/>
          <w:marBottom w:val="0"/>
          <w:divBdr>
            <w:top w:val="none" w:sz="0" w:space="0" w:color="auto"/>
            <w:left w:val="none" w:sz="0" w:space="0" w:color="auto"/>
            <w:bottom w:val="none" w:sz="0" w:space="0" w:color="auto"/>
            <w:right w:val="none" w:sz="0" w:space="0" w:color="auto"/>
          </w:divBdr>
          <w:divsChild>
            <w:div w:id="189806002">
              <w:marLeft w:val="0"/>
              <w:marRight w:val="0"/>
              <w:marTop w:val="0"/>
              <w:marBottom w:val="0"/>
              <w:divBdr>
                <w:top w:val="none" w:sz="0" w:space="0" w:color="auto"/>
                <w:left w:val="none" w:sz="0" w:space="0" w:color="auto"/>
                <w:bottom w:val="none" w:sz="0" w:space="0" w:color="auto"/>
                <w:right w:val="none" w:sz="0" w:space="0" w:color="auto"/>
              </w:divBdr>
            </w:div>
            <w:div w:id="694576862">
              <w:marLeft w:val="0"/>
              <w:marRight w:val="0"/>
              <w:marTop w:val="0"/>
              <w:marBottom w:val="0"/>
              <w:divBdr>
                <w:top w:val="none" w:sz="0" w:space="0" w:color="auto"/>
                <w:left w:val="none" w:sz="0" w:space="0" w:color="auto"/>
                <w:bottom w:val="none" w:sz="0" w:space="0" w:color="auto"/>
                <w:right w:val="none" w:sz="0" w:space="0" w:color="auto"/>
              </w:divBdr>
            </w:div>
            <w:div w:id="15129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7135">
      <w:bodyDiv w:val="1"/>
      <w:marLeft w:val="0"/>
      <w:marRight w:val="0"/>
      <w:marTop w:val="0"/>
      <w:marBottom w:val="0"/>
      <w:divBdr>
        <w:top w:val="none" w:sz="0" w:space="0" w:color="auto"/>
        <w:left w:val="none" w:sz="0" w:space="0" w:color="auto"/>
        <w:bottom w:val="none" w:sz="0" w:space="0" w:color="auto"/>
        <w:right w:val="none" w:sz="0" w:space="0" w:color="auto"/>
      </w:divBdr>
      <w:divsChild>
        <w:div w:id="176846826">
          <w:marLeft w:val="0"/>
          <w:marRight w:val="0"/>
          <w:marTop w:val="0"/>
          <w:marBottom w:val="0"/>
          <w:divBdr>
            <w:top w:val="none" w:sz="0" w:space="0" w:color="auto"/>
            <w:left w:val="none" w:sz="0" w:space="0" w:color="auto"/>
            <w:bottom w:val="none" w:sz="0" w:space="0" w:color="auto"/>
            <w:right w:val="none" w:sz="0" w:space="0" w:color="auto"/>
          </w:divBdr>
        </w:div>
        <w:div w:id="351079402">
          <w:marLeft w:val="0"/>
          <w:marRight w:val="0"/>
          <w:marTop w:val="0"/>
          <w:marBottom w:val="0"/>
          <w:divBdr>
            <w:top w:val="none" w:sz="0" w:space="0" w:color="auto"/>
            <w:left w:val="none" w:sz="0" w:space="0" w:color="auto"/>
            <w:bottom w:val="none" w:sz="0" w:space="0" w:color="auto"/>
            <w:right w:val="none" w:sz="0" w:space="0" w:color="auto"/>
          </w:divBdr>
        </w:div>
        <w:div w:id="462820006">
          <w:marLeft w:val="0"/>
          <w:marRight w:val="0"/>
          <w:marTop w:val="0"/>
          <w:marBottom w:val="0"/>
          <w:divBdr>
            <w:top w:val="none" w:sz="0" w:space="0" w:color="auto"/>
            <w:left w:val="none" w:sz="0" w:space="0" w:color="auto"/>
            <w:bottom w:val="none" w:sz="0" w:space="0" w:color="auto"/>
            <w:right w:val="none" w:sz="0" w:space="0" w:color="auto"/>
          </w:divBdr>
        </w:div>
        <w:div w:id="575747149">
          <w:marLeft w:val="0"/>
          <w:marRight w:val="0"/>
          <w:marTop w:val="0"/>
          <w:marBottom w:val="0"/>
          <w:divBdr>
            <w:top w:val="none" w:sz="0" w:space="0" w:color="auto"/>
            <w:left w:val="none" w:sz="0" w:space="0" w:color="auto"/>
            <w:bottom w:val="none" w:sz="0" w:space="0" w:color="auto"/>
            <w:right w:val="none" w:sz="0" w:space="0" w:color="auto"/>
          </w:divBdr>
        </w:div>
        <w:div w:id="2143645207">
          <w:marLeft w:val="0"/>
          <w:marRight w:val="0"/>
          <w:marTop w:val="0"/>
          <w:marBottom w:val="0"/>
          <w:divBdr>
            <w:top w:val="none" w:sz="0" w:space="0" w:color="auto"/>
            <w:left w:val="none" w:sz="0" w:space="0" w:color="auto"/>
            <w:bottom w:val="none" w:sz="0" w:space="0" w:color="auto"/>
            <w:right w:val="none" w:sz="0" w:space="0" w:color="auto"/>
          </w:divBdr>
        </w:div>
      </w:divsChild>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37065302">
      <w:bodyDiv w:val="1"/>
      <w:marLeft w:val="0"/>
      <w:marRight w:val="0"/>
      <w:marTop w:val="0"/>
      <w:marBottom w:val="0"/>
      <w:divBdr>
        <w:top w:val="none" w:sz="0" w:space="0" w:color="auto"/>
        <w:left w:val="none" w:sz="0" w:space="0" w:color="auto"/>
        <w:bottom w:val="none" w:sz="0" w:space="0" w:color="auto"/>
        <w:right w:val="none" w:sz="0" w:space="0" w:color="auto"/>
      </w:divBdr>
      <w:divsChild>
        <w:div w:id="78407138">
          <w:marLeft w:val="0"/>
          <w:marRight w:val="0"/>
          <w:marTop w:val="0"/>
          <w:marBottom w:val="0"/>
          <w:divBdr>
            <w:top w:val="none" w:sz="0" w:space="0" w:color="auto"/>
            <w:left w:val="none" w:sz="0" w:space="0" w:color="auto"/>
            <w:bottom w:val="none" w:sz="0" w:space="0" w:color="auto"/>
            <w:right w:val="none" w:sz="0" w:space="0" w:color="auto"/>
          </w:divBdr>
        </w:div>
        <w:div w:id="96602355">
          <w:marLeft w:val="0"/>
          <w:marRight w:val="0"/>
          <w:marTop w:val="0"/>
          <w:marBottom w:val="0"/>
          <w:divBdr>
            <w:top w:val="none" w:sz="0" w:space="0" w:color="auto"/>
            <w:left w:val="none" w:sz="0" w:space="0" w:color="auto"/>
            <w:bottom w:val="none" w:sz="0" w:space="0" w:color="auto"/>
            <w:right w:val="none" w:sz="0" w:space="0" w:color="auto"/>
          </w:divBdr>
        </w:div>
        <w:div w:id="299965000">
          <w:marLeft w:val="0"/>
          <w:marRight w:val="0"/>
          <w:marTop w:val="0"/>
          <w:marBottom w:val="0"/>
          <w:divBdr>
            <w:top w:val="none" w:sz="0" w:space="0" w:color="auto"/>
            <w:left w:val="none" w:sz="0" w:space="0" w:color="auto"/>
            <w:bottom w:val="none" w:sz="0" w:space="0" w:color="auto"/>
            <w:right w:val="none" w:sz="0" w:space="0" w:color="auto"/>
          </w:divBdr>
        </w:div>
        <w:div w:id="603150907">
          <w:marLeft w:val="0"/>
          <w:marRight w:val="0"/>
          <w:marTop w:val="0"/>
          <w:marBottom w:val="0"/>
          <w:divBdr>
            <w:top w:val="none" w:sz="0" w:space="0" w:color="auto"/>
            <w:left w:val="none" w:sz="0" w:space="0" w:color="auto"/>
            <w:bottom w:val="none" w:sz="0" w:space="0" w:color="auto"/>
            <w:right w:val="none" w:sz="0" w:space="0" w:color="auto"/>
          </w:divBdr>
        </w:div>
        <w:div w:id="610010433">
          <w:marLeft w:val="0"/>
          <w:marRight w:val="0"/>
          <w:marTop w:val="0"/>
          <w:marBottom w:val="0"/>
          <w:divBdr>
            <w:top w:val="none" w:sz="0" w:space="0" w:color="auto"/>
            <w:left w:val="none" w:sz="0" w:space="0" w:color="auto"/>
            <w:bottom w:val="none" w:sz="0" w:space="0" w:color="auto"/>
            <w:right w:val="none" w:sz="0" w:space="0" w:color="auto"/>
          </w:divBdr>
        </w:div>
        <w:div w:id="847596938">
          <w:marLeft w:val="0"/>
          <w:marRight w:val="0"/>
          <w:marTop w:val="0"/>
          <w:marBottom w:val="0"/>
          <w:divBdr>
            <w:top w:val="none" w:sz="0" w:space="0" w:color="auto"/>
            <w:left w:val="none" w:sz="0" w:space="0" w:color="auto"/>
            <w:bottom w:val="none" w:sz="0" w:space="0" w:color="auto"/>
            <w:right w:val="none" w:sz="0" w:space="0" w:color="auto"/>
          </w:divBdr>
        </w:div>
        <w:div w:id="910427640">
          <w:marLeft w:val="0"/>
          <w:marRight w:val="0"/>
          <w:marTop w:val="0"/>
          <w:marBottom w:val="0"/>
          <w:divBdr>
            <w:top w:val="none" w:sz="0" w:space="0" w:color="auto"/>
            <w:left w:val="none" w:sz="0" w:space="0" w:color="auto"/>
            <w:bottom w:val="none" w:sz="0" w:space="0" w:color="auto"/>
            <w:right w:val="none" w:sz="0" w:space="0" w:color="auto"/>
          </w:divBdr>
        </w:div>
        <w:div w:id="1194613859">
          <w:marLeft w:val="0"/>
          <w:marRight w:val="0"/>
          <w:marTop w:val="0"/>
          <w:marBottom w:val="0"/>
          <w:divBdr>
            <w:top w:val="none" w:sz="0" w:space="0" w:color="auto"/>
            <w:left w:val="none" w:sz="0" w:space="0" w:color="auto"/>
            <w:bottom w:val="none" w:sz="0" w:space="0" w:color="auto"/>
            <w:right w:val="none" w:sz="0" w:space="0" w:color="auto"/>
          </w:divBdr>
        </w:div>
        <w:div w:id="1283339480">
          <w:marLeft w:val="0"/>
          <w:marRight w:val="0"/>
          <w:marTop w:val="0"/>
          <w:marBottom w:val="0"/>
          <w:divBdr>
            <w:top w:val="none" w:sz="0" w:space="0" w:color="auto"/>
            <w:left w:val="none" w:sz="0" w:space="0" w:color="auto"/>
            <w:bottom w:val="none" w:sz="0" w:space="0" w:color="auto"/>
            <w:right w:val="none" w:sz="0" w:space="0" w:color="auto"/>
          </w:divBdr>
        </w:div>
        <w:div w:id="1456750247">
          <w:marLeft w:val="0"/>
          <w:marRight w:val="0"/>
          <w:marTop w:val="0"/>
          <w:marBottom w:val="0"/>
          <w:divBdr>
            <w:top w:val="none" w:sz="0" w:space="0" w:color="auto"/>
            <w:left w:val="none" w:sz="0" w:space="0" w:color="auto"/>
            <w:bottom w:val="none" w:sz="0" w:space="0" w:color="auto"/>
            <w:right w:val="none" w:sz="0" w:space="0" w:color="auto"/>
          </w:divBdr>
        </w:div>
        <w:div w:id="1588272455">
          <w:marLeft w:val="0"/>
          <w:marRight w:val="0"/>
          <w:marTop w:val="0"/>
          <w:marBottom w:val="0"/>
          <w:divBdr>
            <w:top w:val="none" w:sz="0" w:space="0" w:color="auto"/>
            <w:left w:val="none" w:sz="0" w:space="0" w:color="auto"/>
            <w:bottom w:val="none" w:sz="0" w:space="0" w:color="auto"/>
            <w:right w:val="none" w:sz="0" w:space="0" w:color="auto"/>
          </w:divBdr>
        </w:div>
        <w:div w:id="1680230415">
          <w:marLeft w:val="0"/>
          <w:marRight w:val="0"/>
          <w:marTop w:val="0"/>
          <w:marBottom w:val="0"/>
          <w:divBdr>
            <w:top w:val="none" w:sz="0" w:space="0" w:color="auto"/>
            <w:left w:val="none" w:sz="0" w:space="0" w:color="auto"/>
            <w:bottom w:val="none" w:sz="0" w:space="0" w:color="auto"/>
            <w:right w:val="none" w:sz="0" w:space="0" w:color="auto"/>
          </w:divBdr>
        </w:div>
      </w:divsChild>
    </w:div>
    <w:div w:id="462118555">
      <w:bodyDiv w:val="1"/>
      <w:marLeft w:val="0"/>
      <w:marRight w:val="0"/>
      <w:marTop w:val="0"/>
      <w:marBottom w:val="0"/>
      <w:divBdr>
        <w:top w:val="none" w:sz="0" w:space="0" w:color="auto"/>
        <w:left w:val="none" w:sz="0" w:space="0" w:color="auto"/>
        <w:bottom w:val="none" w:sz="0" w:space="0" w:color="auto"/>
        <w:right w:val="none" w:sz="0" w:space="0" w:color="auto"/>
      </w:divBdr>
      <w:divsChild>
        <w:div w:id="141968183">
          <w:marLeft w:val="0"/>
          <w:marRight w:val="0"/>
          <w:marTop w:val="0"/>
          <w:marBottom w:val="0"/>
          <w:divBdr>
            <w:top w:val="none" w:sz="0" w:space="0" w:color="auto"/>
            <w:left w:val="none" w:sz="0" w:space="0" w:color="auto"/>
            <w:bottom w:val="none" w:sz="0" w:space="0" w:color="auto"/>
            <w:right w:val="none" w:sz="0" w:space="0" w:color="auto"/>
          </w:divBdr>
        </w:div>
        <w:div w:id="388310944">
          <w:marLeft w:val="0"/>
          <w:marRight w:val="0"/>
          <w:marTop w:val="0"/>
          <w:marBottom w:val="0"/>
          <w:divBdr>
            <w:top w:val="none" w:sz="0" w:space="0" w:color="auto"/>
            <w:left w:val="none" w:sz="0" w:space="0" w:color="auto"/>
            <w:bottom w:val="none" w:sz="0" w:space="0" w:color="auto"/>
            <w:right w:val="none" w:sz="0" w:space="0" w:color="auto"/>
          </w:divBdr>
        </w:div>
        <w:div w:id="509104451">
          <w:marLeft w:val="0"/>
          <w:marRight w:val="0"/>
          <w:marTop w:val="0"/>
          <w:marBottom w:val="0"/>
          <w:divBdr>
            <w:top w:val="none" w:sz="0" w:space="0" w:color="auto"/>
            <w:left w:val="none" w:sz="0" w:space="0" w:color="auto"/>
            <w:bottom w:val="none" w:sz="0" w:space="0" w:color="auto"/>
            <w:right w:val="none" w:sz="0" w:space="0" w:color="auto"/>
          </w:divBdr>
          <w:divsChild>
            <w:div w:id="35743414">
              <w:marLeft w:val="0"/>
              <w:marRight w:val="0"/>
              <w:marTop w:val="0"/>
              <w:marBottom w:val="0"/>
              <w:divBdr>
                <w:top w:val="none" w:sz="0" w:space="0" w:color="auto"/>
                <w:left w:val="none" w:sz="0" w:space="0" w:color="auto"/>
                <w:bottom w:val="none" w:sz="0" w:space="0" w:color="auto"/>
                <w:right w:val="none" w:sz="0" w:space="0" w:color="auto"/>
              </w:divBdr>
            </w:div>
            <w:div w:id="322583361">
              <w:marLeft w:val="0"/>
              <w:marRight w:val="0"/>
              <w:marTop w:val="0"/>
              <w:marBottom w:val="0"/>
              <w:divBdr>
                <w:top w:val="none" w:sz="0" w:space="0" w:color="auto"/>
                <w:left w:val="none" w:sz="0" w:space="0" w:color="auto"/>
                <w:bottom w:val="none" w:sz="0" w:space="0" w:color="auto"/>
                <w:right w:val="none" w:sz="0" w:space="0" w:color="auto"/>
              </w:divBdr>
            </w:div>
            <w:div w:id="1094666923">
              <w:marLeft w:val="0"/>
              <w:marRight w:val="0"/>
              <w:marTop w:val="0"/>
              <w:marBottom w:val="0"/>
              <w:divBdr>
                <w:top w:val="none" w:sz="0" w:space="0" w:color="auto"/>
                <w:left w:val="none" w:sz="0" w:space="0" w:color="auto"/>
                <w:bottom w:val="none" w:sz="0" w:space="0" w:color="auto"/>
                <w:right w:val="none" w:sz="0" w:space="0" w:color="auto"/>
              </w:divBdr>
            </w:div>
            <w:div w:id="1124275214">
              <w:marLeft w:val="0"/>
              <w:marRight w:val="0"/>
              <w:marTop w:val="0"/>
              <w:marBottom w:val="0"/>
              <w:divBdr>
                <w:top w:val="none" w:sz="0" w:space="0" w:color="auto"/>
                <w:left w:val="none" w:sz="0" w:space="0" w:color="auto"/>
                <w:bottom w:val="none" w:sz="0" w:space="0" w:color="auto"/>
                <w:right w:val="none" w:sz="0" w:space="0" w:color="auto"/>
              </w:divBdr>
            </w:div>
            <w:div w:id="1349327774">
              <w:marLeft w:val="0"/>
              <w:marRight w:val="0"/>
              <w:marTop w:val="0"/>
              <w:marBottom w:val="0"/>
              <w:divBdr>
                <w:top w:val="none" w:sz="0" w:space="0" w:color="auto"/>
                <w:left w:val="none" w:sz="0" w:space="0" w:color="auto"/>
                <w:bottom w:val="none" w:sz="0" w:space="0" w:color="auto"/>
                <w:right w:val="none" w:sz="0" w:space="0" w:color="auto"/>
              </w:divBdr>
            </w:div>
            <w:div w:id="1535195891">
              <w:marLeft w:val="0"/>
              <w:marRight w:val="0"/>
              <w:marTop w:val="0"/>
              <w:marBottom w:val="0"/>
              <w:divBdr>
                <w:top w:val="none" w:sz="0" w:space="0" w:color="auto"/>
                <w:left w:val="none" w:sz="0" w:space="0" w:color="auto"/>
                <w:bottom w:val="none" w:sz="0" w:space="0" w:color="auto"/>
                <w:right w:val="none" w:sz="0" w:space="0" w:color="auto"/>
              </w:divBdr>
            </w:div>
          </w:divsChild>
        </w:div>
        <w:div w:id="633870226">
          <w:marLeft w:val="0"/>
          <w:marRight w:val="0"/>
          <w:marTop w:val="0"/>
          <w:marBottom w:val="0"/>
          <w:divBdr>
            <w:top w:val="none" w:sz="0" w:space="0" w:color="auto"/>
            <w:left w:val="none" w:sz="0" w:space="0" w:color="auto"/>
            <w:bottom w:val="none" w:sz="0" w:space="0" w:color="auto"/>
            <w:right w:val="none" w:sz="0" w:space="0" w:color="auto"/>
          </w:divBdr>
        </w:div>
        <w:div w:id="795026364">
          <w:marLeft w:val="0"/>
          <w:marRight w:val="0"/>
          <w:marTop w:val="0"/>
          <w:marBottom w:val="0"/>
          <w:divBdr>
            <w:top w:val="none" w:sz="0" w:space="0" w:color="auto"/>
            <w:left w:val="none" w:sz="0" w:space="0" w:color="auto"/>
            <w:bottom w:val="none" w:sz="0" w:space="0" w:color="auto"/>
            <w:right w:val="none" w:sz="0" w:space="0" w:color="auto"/>
          </w:divBdr>
        </w:div>
        <w:div w:id="1477726246">
          <w:marLeft w:val="0"/>
          <w:marRight w:val="0"/>
          <w:marTop w:val="0"/>
          <w:marBottom w:val="0"/>
          <w:divBdr>
            <w:top w:val="none" w:sz="0" w:space="0" w:color="auto"/>
            <w:left w:val="none" w:sz="0" w:space="0" w:color="auto"/>
            <w:bottom w:val="none" w:sz="0" w:space="0" w:color="auto"/>
            <w:right w:val="none" w:sz="0" w:space="0" w:color="auto"/>
          </w:divBdr>
        </w:div>
        <w:div w:id="1657029115">
          <w:marLeft w:val="0"/>
          <w:marRight w:val="0"/>
          <w:marTop w:val="0"/>
          <w:marBottom w:val="0"/>
          <w:divBdr>
            <w:top w:val="none" w:sz="0" w:space="0" w:color="auto"/>
            <w:left w:val="none" w:sz="0" w:space="0" w:color="auto"/>
            <w:bottom w:val="none" w:sz="0" w:space="0" w:color="auto"/>
            <w:right w:val="none" w:sz="0" w:space="0" w:color="auto"/>
          </w:divBdr>
        </w:div>
      </w:divsChild>
    </w:div>
    <w:div w:id="472528145">
      <w:bodyDiv w:val="1"/>
      <w:marLeft w:val="0"/>
      <w:marRight w:val="0"/>
      <w:marTop w:val="0"/>
      <w:marBottom w:val="0"/>
      <w:divBdr>
        <w:top w:val="none" w:sz="0" w:space="0" w:color="auto"/>
        <w:left w:val="none" w:sz="0" w:space="0" w:color="auto"/>
        <w:bottom w:val="none" w:sz="0" w:space="0" w:color="auto"/>
        <w:right w:val="none" w:sz="0" w:space="0" w:color="auto"/>
      </w:divBdr>
    </w:div>
    <w:div w:id="569273093">
      <w:bodyDiv w:val="1"/>
      <w:marLeft w:val="0"/>
      <w:marRight w:val="0"/>
      <w:marTop w:val="0"/>
      <w:marBottom w:val="0"/>
      <w:divBdr>
        <w:top w:val="none" w:sz="0" w:space="0" w:color="auto"/>
        <w:left w:val="none" w:sz="0" w:space="0" w:color="auto"/>
        <w:bottom w:val="none" w:sz="0" w:space="0" w:color="auto"/>
        <w:right w:val="none" w:sz="0" w:space="0" w:color="auto"/>
      </w:divBdr>
    </w:div>
    <w:div w:id="594246034">
      <w:bodyDiv w:val="1"/>
      <w:marLeft w:val="0"/>
      <w:marRight w:val="0"/>
      <w:marTop w:val="0"/>
      <w:marBottom w:val="0"/>
      <w:divBdr>
        <w:top w:val="none" w:sz="0" w:space="0" w:color="auto"/>
        <w:left w:val="none" w:sz="0" w:space="0" w:color="auto"/>
        <w:bottom w:val="none" w:sz="0" w:space="0" w:color="auto"/>
        <w:right w:val="none" w:sz="0" w:space="0" w:color="auto"/>
      </w:divBdr>
      <w:divsChild>
        <w:div w:id="415051197">
          <w:marLeft w:val="0"/>
          <w:marRight w:val="0"/>
          <w:marTop w:val="0"/>
          <w:marBottom w:val="0"/>
          <w:divBdr>
            <w:top w:val="none" w:sz="0" w:space="0" w:color="auto"/>
            <w:left w:val="none" w:sz="0" w:space="0" w:color="auto"/>
            <w:bottom w:val="none" w:sz="0" w:space="0" w:color="auto"/>
            <w:right w:val="none" w:sz="0" w:space="0" w:color="auto"/>
          </w:divBdr>
        </w:div>
        <w:div w:id="494107132">
          <w:marLeft w:val="0"/>
          <w:marRight w:val="0"/>
          <w:marTop w:val="0"/>
          <w:marBottom w:val="0"/>
          <w:divBdr>
            <w:top w:val="none" w:sz="0" w:space="0" w:color="auto"/>
            <w:left w:val="none" w:sz="0" w:space="0" w:color="auto"/>
            <w:bottom w:val="none" w:sz="0" w:space="0" w:color="auto"/>
            <w:right w:val="none" w:sz="0" w:space="0" w:color="auto"/>
          </w:divBdr>
        </w:div>
        <w:div w:id="833643845">
          <w:marLeft w:val="0"/>
          <w:marRight w:val="0"/>
          <w:marTop w:val="0"/>
          <w:marBottom w:val="0"/>
          <w:divBdr>
            <w:top w:val="none" w:sz="0" w:space="0" w:color="auto"/>
            <w:left w:val="none" w:sz="0" w:space="0" w:color="auto"/>
            <w:bottom w:val="none" w:sz="0" w:space="0" w:color="auto"/>
            <w:right w:val="none" w:sz="0" w:space="0" w:color="auto"/>
          </w:divBdr>
        </w:div>
        <w:div w:id="1952858508">
          <w:marLeft w:val="0"/>
          <w:marRight w:val="0"/>
          <w:marTop w:val="0"/>
          <w:marBottom w:val="0"/>
          <w:divBdr>
            <w:top w:val="none" w:sz="0" w:space="0" w:color="auto"/>
            <w:left w:val="none" w:sz="0" w:space="0" w:color="auto"/>
            <w:bottom w:val="none" w:sz="0" w:space="0" w:color="auto"/>
            <w:right w:val="none" w:sz="0" w:space="0" w:color="auto"/>
          </w:divBdr>
        </w:div>
      </w:divsChild>
    </w:div>
    <w:div w:id="603343461">
      <w:bodyDiv w:val="1"/>
      <w:marLeft w:val="0"/>
      <w:marRight w:val="0"/>
      <w:marTop w:val="0"/>
      <w:marBottom w:val="0"/>
      <w:divBdr>
        <w:top w:val="none" w:sz="0" w:space="0" w:color="auto"/>
        <w:left w:val="none" w:sz="0" w:space="0" w:color="auto"/>
        <w:bottom w:val="none" w:sz="0" w:space="0" w:color="auto"/>
        <w:right w:val="none" w:sz="0" w:space="0" w:color="auto"/>
      </w:divBdr>
      <w:divsChild>
        <w:div w:id="1498761568">
          <w:marLeft w:val="0"/>
          <w:marRight w:val="0"/>
          <w:marTop w:val="0"/>
          <w:marBottom w:val="0"/>
          <w:divBdr>
            <w:top w:val="none" w:sz="0" w:space="0" w:color="auto"/>
            <w:left w:val="none" w:sz="0" w:space="0" w:color="auto"/>
            <w:bottom w:val="none" w:sz="0" w:space="0" w:color="auto"/>
            <w:right w:val="none" w:sz="0" w:space="0" w:color="auto"/>
          </w:divBdr>
        </w:div>
        <w:div w:id="1679454915">
          <w:marLeft w:val="0"/>
          <w:marRight w:val="0"/>
          <w:marTop w:val="0"/>
          <w:marBottom w:val="0"/>
          <w:divBdr>
            <w:top w:val="none" w:sz="0" w:space="0" w:color="auto"/>
            <w:left w:val="none" w:sz="0" w:space="0" w:color="auto"/>
            <w:bottom w:val="none" w:sz="0" w:space="0" w:color="auto"/>
            <w:right w:val="none" w:sz="0" w:space="0" w:color="auto"/>
          </w:divBdr>
        </w:div>
        <w:div w:id="2013948049">
          <w:marLeft w:val="0"/>
          <w:marRight w:val="0"/>
          <w:marTop w:val="0"/>
          <w:marBottom w:val="0"/>
          <w:divBdr>
            <w:top w:val="none" w:sz="0" w:space="0" w:color="auto"/>
            <w:left w:val="none" w:sz="0" w:space="0" w:color="auto"/>
            <w:bottom w:val="none" w:sz="0" w:space="0" w:color="auto"/>
            <w:right w:val="none" w:sz="0" w:space="0" w:color="auto"/>
          </w:divBdr>
        </w:div>
      </w:divsChild>
    </w:div>
    <w:div w:id="608925791">
      <w:bodyDiv w:val="1"/>
      <w:marLeft w:val="0"/>
      <w:marRight w:val="0"/>
      <w:marTop w:val="0"/>
      <w:marBottom w:val="0"/>
      <w:divBdr>
        <w:top w:val="none" w:sz="0" w:space="0" w:color="auto"/>
        <w:left w:val="none" w:sz="0" w:space="0" w:color="auto"/>
        <w:bottom w:val="none" w:sz="0" w:space="0" w:color="auto"/>
        <w:right w:val="none" w:sz="0" w:space="0" w:color="auto"/>
      </w:divBdr>
      <w:divsChild>
        <w:div w:id="686568287">
          <w:marLeft w:val="0"/>
          <w:marRight w:val="0"/>
          <w:marTop w:val="0"/>
          <w:marBottom w:val="0"/>
          <w:divBdr>
            <w:top w:val="none" w:sz="0" w:space="0" w:color="auto"/>
            <w:left w:val="none" w:sz="0" w:space="0" w:color="auto"/>
            <w:bottom w:val="none" w:sz="0" w:space="0" w:color="auto"/>
            <w:right w:val="none" w:sz="0" w:space="0" w:color="auto"/>
          </w:divBdr>
        </w:div>
        <w:div w:id="1060907623">
          <w:marLeft w:val="0"/>
          <w:marRight w:val="0"/>
          <w:marTop w:val="0"/>
          <w:marBottom w:val="0"/>
          <w:divBdr>
            <w:top w:val="none" w:sz="0" w:space="0" w:color="auto"/>
            <w:left w:val="none" w:sz="0" w:space="0" w:color="auto"/>
            <w:bottom w:val="none" w:sz="0" w:space="0" w:color="auto"/>
            <w:right w:val="none" w:sz="0" w:space="0" w:color="auto"/>
          </w:divBdr>
        </w:div>
        <w:div w:id="1191839011">
          <w:marLeft w:val="0"/>
          <w:marRight w:val="0"/>
          <w:marTop w:val="0"/>
          <w:marBottom w:val="0"/>
          <w:divBdr>
            <w:top w:val="none" w:sz="0" w:space="0" w:color="auto"/>
            <w:left w:val="none" w:sz="0" w:space="0" w:color="auto"/>
            <w:bottom w:val="none" w:sz="0" w:space="0" w:color="auto"/>
            <w:right w:val="none" w:sz="0" w:space="0" w:color="auto"/>
          </w:divBdr>
        </w:div>
        <w:div w:id="1391610343">
          <w:marLeft w:val="0"/>
          <w:marRight w:val="0"/>
          <w:marTop w:val="0"/>
          <w:marBottom w:val="0"/>
          <w:divBdr>
            <w:top w:val="none" w:sz="0" w:space="0" w:color="auto"/>
            <w:left w:val="none" w:sz="0" w:space="0" w:color="auto"/>
            <w:bottom w:val="none" w:sz="0" w:space="0" w:color="auto"/>
            <w:right w:val="none" w:sz="0" w:space="0" w:color="auto"/>
          </w:divBdr>
        </w:div>
        <w:div w:id="1745297929">
          <w:marLeft w:val="0"/>
          <w:marRight w:val="0"/>
          <w:marTop w:val="0"/>
          <w:marBottom w:val="0"/>
          <w:divBdr>
            <w:top w:val="none" w:sz="0" w:space="0" w:color="auto"/>
            <w:left w:val="none" w:sz="0" w:space="0" w:color="auto"/>
            <w:bottom w:val="none" w:sz="0" w:space="0" w:color="auto"/>
            <w:right w:val="none" w:sz="0" w:space="0" w:color="auto"/>
          </w:divBdr>
        </w:div>
        <w:div w:id="2071224588">
          <w:marLeft w:val="0"/>
          <w:marRight w:val="0"/>
          <w:marTop w:val="0"/>
          <w:marBottom w:val="0"/>
          <w:divBdr>
            <w:top w:val="none" w:sz="0" w:space="0" w:color="auto"/>
            <w:left w:val="none" w:sz="0" w:space="0" w:color="auto"/>
            <w:bottom w:val="none" w:sz="0" w:space="0" w:color="auto"/>
            <w:right w:val="none" w:sz="0" w:space="0" w:color="auto"/>
          </w:divBdr>
        </w:div>
      </w:divsChild>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64744706">
      <w:bodyDiv w:val="1"/>
      <w:marLeft w:val="0"/>
      <w:marRight w:val="0"/>
      <w:marTop w:val="0"/>
      <w:marBottom w:val="0"/>
      <w:divBdr>
        <w:top w:val="none" w:sz="0" w:space="0" w:color="auto"/>
        <w:left w:val="none" w:sz="0" w:space="0" w:color="auto"/>
        <w:bottom w:val="none" w:sz="0" w:space="0" w:color="auto"/>
        <w:right w:val="none" w:sz="0" w:space="0" w:color="auto"/>
      </w:divBdr>
      <w:divsChild>
        <w:div w:id="80949043">
          <w:marLeft w:val="0"/>
          <w:marRight w:val="0"/>
          <w:marTop w:val="0"/>
          <w:marBottom w:val="0"/>
          <w:divBdr>
            <w:top w:val="none" w:sz="0" w:space="0" w:color="auto"/>
            <w:left w:val="none" w:sz="0" w:space="0" w:color="auto"/>
            <w:bottom w:val="none" w:sz="0" w:space="0" w:color="auto"/>
            <w:right w:val="none" w:sz="0" w:space="0" w:color="auto"/>
          </w:divBdr>
        </w:div>
        <w:div w:id="432676875">
          <w:marLeft w:val="0"/>
          <w:marRight w:val="0"/>
          <w:marTop w:val="0"/>
          <w:marBottom w:val="0"/>
          <w:divBdr>
            <w:top w:val="none" w:sz="0" w:space="0" w:color="auto"/>
            <w:left w:val="none" w:sz="0" w:space="0" w:color="auto"/>
            <w:bottom w:val="none" w:sz="0" w:space="0" w:color="auto"/>
            <w:right w:val="none" w:sz="0" w:space="0" w:color="auto"/>
          </w:divBdr>
        </w:div>
        <w:div w:id="699235505">
          <w:marLeft w:val="0"/>
          <w:marRight w:val="0"/>
          <w:marTop w:val="0"/>
          <w:marBottom w:val="0"/>
          <w:divBdr>
            <w:top w:val="none" w:sz="0" w:space="0" w:color="auto"/>
            <w:left w:val="none" w:sz="0" w:space="0" w:color="auto"/>
            <w:bottom w:val="none" w:sz="0" w:space="0" w:color="auto"/>
            <w:right w:val="none" w:sz="0" w:space="0" w:color="auto"/>
          </w:divBdr>
        </w:div>
        <w:div w:id="750463682">
          <w:marLeft w:val="0"/>
          <w:marRight w:val="0"/>
          <w:marTop w:val="0"/>
          <w:marBottom w:val="0"/>
          <w:divBdr>
            <w:top w:val="none" w:sz="0" w:space="0" w:color="auto"/>
            <w:left w:val="none" w:sz="0" w:space="0" w:color="auto"/>
            <w:bottom w:val="none" w:sz="0" w:space="0" w:color="auto"/>
            <w:right w:val="none" w:sz="0" w:space="0" w:color="auto"/>
          </w:divBdr>
        </w:div>
        <w:div w:id="877470250">
          <w:marLeft w:val="0"/>
          <w:marRight w:val="0"/>
          <w:marTop w:val="0"/>
          <w:marBottom w:val="0"/>
          <w:divBdr>
            <w:top w:val="none" w:sz="0" w:space="0" w:color="auto"/>
            <w:left w:val="none" w:sz="0" w:space="0" w:color="auto"/>
            <w:bottom w:val="none" w:sz="0" w:space="0" w:color="auto"/>
            <w:right w:val="none" w:sz="0" w:space="0" w:color="auto"/>
          </w:divBdr>
        </w:div>
        <w:div w:id="985471009">
          <w:marLeft w:val="0"/>
          <w:marRight w:val="0"/>
          <w:marTop w:val="0"/>
          <w:marBottom w:val="0"/>
          <w:divBdr>
            <w:top w:val="none" w:sz="0" w:space="0" w:color="auto"/>
            <w:left w:val="none" w:sz="0" w:space="0" w:color="auto"/>
            <w:bottom w:val="none" w:sz="0" w:space="0" w:color="auto"/>
            <w:right w:val="none" w:sz="0" w:space="0" w:color="auto"/>
          </w:divBdr>
        </w:div>
        <w:div w:id="991760575">
          <w:marLeft w:val="0"/>
          <w:marRight w:val="0"/>
          <w:marTop w:val="0"/>
          <w:marBottom w:val="0"/>
          <w:divBdr>
            <w:top w:val="none" w:sz="0" w:space="0" w:color="auto"/>
            <w:left w:val="none" w:sz="0" w:space="0" w:color="auto"/>
            <w:bottom w:val="none" w:sz="0" w:space="0" w:color="auto"/>
            <w:right w:val="none" w:sz="0" w:space="0" w:color="auto"/>
          </w:divBdr>
        </w:div>
        <w:div w:id="1120565214">
          <w:marLeft w:val="0"/>
          <w:marRight w:val="0"/>
          <w:marTop w:val="0"/>
          <w:marBottom w:val="0"/>
          <w:divBdr>
            <w:top w:val="none" w:sz="0" w:space="0" w:color="auto"/>
            <w:left w:val="none" w:sz="0" w:space="0" w:color="auto"/>
            <w:bottom w:val="none" w:sz="0" w:space="0" w:color="auto"/>
            <w:right w:val="none" w:sz="0" w:space="0" w:color="auto"/>
          </w:divBdr>
        </w:div>
        <w:div w:id="1189176541">
          <w:marLeft w:val="0"/>
          <w:marRight w:val="0"/>
          <w:marTop w:val="0"/>
          <w:marBottom w:val="0"/>
          <w:divBdr>
            <w:top w:val="none" w:sz="0" w:space="0" w:color="auto"/>
            <w:left w:val="none" w:sz="0" w:space="0" w:color="auto"/>
            <w:bottom w:val="none" w:sz="0" w:space="0" w:color="auto"/>
            <w:right w:val="none" w:sz="0" w:space="0" w:color="auto"/>
          </w:divBdr>
        </w:div>
        <w:div w:id="2042051390">
          <w:marLeft w:val="0"/>
          <w:marRight w:val="0"/>
          <w:marTop w:val="0"/>
          <w:marBottom w:val="0"/>
          <w:divBdr>
            <w:top w:val="none" w:sz="0" w:space="0" w:color="auto"/>
            <w:left w:val="none" w:sz="0" w:space="0" w:color="auto"/>
            <w:bottom w:val="none" w:sz="0" w:space="0" w:color="auto"/>
            <w:right w:val="none" w:sz="0" w:space="0" w:color="auto"/>
          </w:divBdr>
        </w:div>
        <w:div w:id="2078890502">
          <w:marLeft w:val="0"/>
          <w:marRight w:val="0"/>
          <w:marTop w:val="0"/>
          <w:marBottom w:val="0"/>
          <w:divBdr>
            <w:top w:val="none" w:sz="0" w:space="0" w:color="auto"/>
            <w:left w:val="none" w:sz="0" w:space="0" w:color="auto"/>
            <w:bottom w:val="none" w:sz="0" w:space="0" w:color="auto"/>
            <w:right w:val="none" w:sz="0" w:space="0" w:color="auto"/>
          </w:divBdr>
        </w:div>
      </w:divsChild>
    </w:div>
    <w:div w:id="666522557">
      <w:bodyDiv w:val="1"/>
      <w:marLeft w:val="0"/>
      <w:marRight w:val="0"/>
      <w:marTop w:val="0"/>
      <w:marBottom w:val="0"/>
      <w:divBdr>
        <w:top w:val="none" w:sz="0" w:space="0" w:color="auto"/>
        <w:left w:val="none" w:sz="0" w:space="0" w:color="auto"/>
        <w:bottom w:val="none" w:sz="0" w:space="0" w:color="auto"/>
        <w:right w:val="none" w:sz="0" w:space="0" w:color="auto"/>
      </w:divBdr>
    </w:div>
    <w:div w:id="707950450">
      <w:bodyDiv w:val="1"/>
      <w:marLeft w:val="0"/>
      <w:marRight w:val="0"/>
      <w:marTop w:val="0"/>
      <w:marBottom w:val="0"/>
      <w:divBdr>
        <w:top w:val="none" w:sz="0" w:space="0" w:color="auto"/>
        <w:left w:val="none" w:sz="0" w:space="0" w:color="auto"/>
        <w:bottom w:val="none" w:sz="0" w:space="0" w:color="auto"/>
        <w:right w:val="none" w:sz="0" w:space="0" w:color="auto"/>
      </w:divBdr>
      <w:divsChild>
        <w:div w:id="212931963">
          <w:marLeft w:val="0"/>
          <w:marRight w:val="0"/>
          <w:marTop w:val="0"/>
          <w:marBottom w:val="0"/>
          <w:divBdr>
            <w:top w:val="none" w:sz="0" w:space="0" w:color="auto"/>
            <w:left w:val="none" w:sz="0" w:space="0" w:color="auto"/>
            <w:bottom w:val="none" w:sz="0" w:space="0" w:color="auto"/>
            <w:right w:val="none" w:sz="0" w:space="0" w:color="auto"/>
          </w:divBdr>
        </w:div>
        <w:div w:id="822502786">
          <w:marLeft w:val="0"/>
          <w:marRight w:val="0"/>
          <w:marTop w:val="0"/>
          <w:marBottom w:val="0"/>
          <w:divBdr>
            <w:top w:val="none" w:sz="0" w:space="0" w:color="auto"/>
            <w:left w:val="none" w:sz="0" w:space="0" w:color="auto"/>
            <w:bottom w:val="none" w:sz="0" w:space="0" w:color="auto"/>
            <w:right w:val="none" w:sz="0" w:space="0" w:color="auto"/>
          </w:divBdr>
        </w:div>
        <w:div w:id="1252542216">
          <w:marLeft w:val="0"/>
          <w:marRight w:val="0"/>
          <w:marTop w:val="0"/>
          <w:marBottom w:val="0"/>
          <w:divBdr>
            <w:top w:val="none" w:sz="0" w:space="0" w:color="auto"/>
            <w:left w:val="none" w:sz="0" w:space="0" w:color="auto"/>
            <w:bottom w:val="none" w:sz="0" w:space="0" w:color="auto"/>
            <w:right w:val="none" w:sz="0" w:space="0" w:color="auto"/>
          </w:divBdr>
        </w:div>
      </w:divsChild>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58260520">
      <w:bodyDiv w:val="1"/>
      <w:marLeft w:val="0"/>
      <w:marRight w:val="0"/>
      <w:marTop w:val="0"/>
      <w:marBottom w:val="0"/>
      <w:divBdr>
        <w:top w:val="none" w:sz="0" w:space="0" w:color="auto"/>
        <w:left w:val="none" w:sz="0" w:space="0" w:color="auto"/>
        <w:bottom w:val="none" w:sz="0" w:space="0" w:color="auto"/>
        <w:right w:val="none" w:sz="0" w:space="0" w:color="auto"/>
      </w:divBdr>
      <w:divsChild>
        <w:div w:id="102773905">
          <w:marLeft w:val="0"/>
          <w:marRight w:val="0"/>
          <w:marTop w:val="0"/>
          <w:marBottom w:val="0"/>
          <w:divBdr>
            <w:top w:val="none" w:sz="0" w:space="0" w:color="auto"/>
            <w:left w:val="none" w:sz="0" w:space="0" w:color="auto"/>
            <w:bottom w:val="none" w:sz="0" w:space="0" w:color="auto"/>
            <w:right w:val="none" w:sz="0" w:space="0" w:color="auto"/>
          </w:divBdr>
        </w:div>
        <w:div w:id="1066688542">
          <w:marLeft w:val="0"/>
          <w:marRight w:val="0"/>
          <w:marTop w:val="0"/>
          <w:marBottom w:val="0"/>
          <w:divBdr>
            <w:top w:val="none" w:sz="0" w:space="0" w:color="auto"/>
            <w:left w:val="none" w:sz="0" w:space="0" w:color="auto"/>
            <w:bottom w:val="none" w:sz="0" w:space="0" w:color="auto"/>
            <w:right w:val="none" w:sz="0" w:space="0" w:color="auto"/>
          </w:divBdr>
        </w:div>
        <w:div w:id="1517771532">
          <w:marLeft w:val="0"/>
          <w:marRight w:val="0"/>
          <w:marTop w:val="0"/>
          <w:marBottom w:val="0"/>
          <w:divBdr>
            <w:top w:val="none" w:sz="0" w:space="0" w:color="auto"/>
            <w:left w:val="none" w:sz="0" w:space="0" w:color="auto"/>
            <w:bottom w:val="none" w:sz="0" w:space="0" w:color="auto"/>
            <w:right w:val="none" w:sz="0" w:space="0" w:color="auto"/>
          </w:divBdr>
        </w:div>
        <w:div w:id="1799490604">
          <w:marLeft w:val="0"/>
          <w:marRight w:val="0"/>
          <w:marTop w:val="0"/>
          <w:marBottom w:val="0"/>
          <w:divBdr>
            <w:top w:val="none" w:sz="0" w:space="0" w:color="auto"/>
            <w:left w:val="none" w:sz="0" w:space="0" w:color="auto"/>
            <w:bottom w:val="none" w:sz="0" w:space="0" w:color="auto"/>
            <w:right w:val="none" w:sz="0" w:space="0" w:color="auto"/>
          </w:divBdr>
        </w:div>
        <w:div w:id="1932426762">
          <w:marLeft w:val="0"/>
          <w:marRight w:val="0"/>
          <w:marTop w:val="0"/>
          <w:marBottom w:val="0"/>
          <w:divBdr>
            <w:top w:val="none" w:sz="0" w:space="0" w:color="auto"/>
            <w:left w:val="none" w:sz="0" w:space="0" w:color="auto"/>
            <w:bottom w:val="none" w:sz="0" w:space="0" w:color="auto"/>
            <w:right w:val="none" w:sz="0" w:space="0" w:color="auto"/>
          </w:divBdr>
        </w:div>
      </w:divsChild>
    </w:div>
    <w:div w:id="760612978">
      <w:bodyDiv w:val="1"/>
      <w:marLeft w:val="0"/>
      <w:marRight w:val="0"/>
      <w:marTop w:val="0"/>
      <w:marBottom w:val="0"/>
      <w:divBdr>
        <w:top w:val="none" w:sz="0" w:space="0" w:color="auto"/>
        <w:left w:val="none" w:sz="0" w:space="0" w:color="auto"/>
        <w:bottom w:val="none" w:sz="0" w:space="0" w:color="auto"/>
        <w:right w:val="none" w:sz="0" w:space="0" w:color="auto"/>
      </w:divBdr>
    </w:div>
    <w:div w:id="766536008">
      <w:bodyDiv w:val="1"/>
      <w:marLeft w:val="0"/>
      <w:marRight w:val="0"/>
      <w:marTop w:val="0"/>
      <w:marBottom w:val="0"/>
      <w:divBdr>
        <w:top w:val="none" w:sz="0" w:space="0" w:color="auto"/>
        <w:left w:val="none" w:sz="0" w:space="0" w:color="auto"/>
        <w:bottom w:val="none" w:sz="0" w:space="0" w:color="auto"/>
        <w:right w:val="none" w:sz="0" w:space="0" w:color="auto"/>
      </w:divBdr>
      <w:divsChild>
        <w:div w:id="582757660">
          <w:marLeft w:val="0"/>
          <w:marRight w:val="0"/>
          <w:marTop w:val="0"/>
          <w:marBottom w:val="0"/>
          <w:divBdr>
            <w:top w:val="none" w:sz="0" w:space="0" w:color="auto"/>
            <w:left w:val="none" w:sz="0" w:space="0" w:color="auto"/>
            <w:bottom w:val="none" w:sz="0" w:space="0" w:color="auto"/>
            <w:right w:val="none" w:sz="0" w:space="0" w:color="auto"/>
          </w:divBdr>
        </w:div>
        <w:div w:id="932251573">
          <w:marLeft w:val="0"/>
          <w:marRight w:val="0"/>
          <w:marTop w:val="0"/>
          <w:marBottom w:val="0"/>
          <w:divBdr>
            <w:top w:val="none" w:sz="0" w:space="0" w:color="auto"/>
            <w:left w:val="none" w:sz="0" w:space="0" w:color="auto"/>
            <w:bottom w:val="none" w:sz="0" w:space="0" w:color="auto"/>
            <w:right w:val="none" w:sz="0" w:space="0" w:color="auto"/>
          </w:divBdr>
        </w:div>
        <w:div w:id="1916236446">
          <w:marLeft w:val="0"/>
          <w:marRight w:val="0"/>
          <w:marTop w:val="0"/>
          <w:marBottom w:val="0"/>
          <w:divBdr>
            <w:top w:val="none" w:sz="0" w:space="0" w:color="auto"/>
            <w:left w:val="none" w:sz="0" w:space="0" w:color="auto"/>
            <w:bottom w:val="none" w:sz="0" w:space="0" w:color="auto"/>
            <w:right w:val="none" w:sz="0" w:space="0" w:color="auto"/>
          </w:divBdr>
        </w:div>
      </w:divsChild>
    </w:div>
    <w:div w:id="785586051">
      <w:bodyDiv w:val="1"/>
      <w:marLeft w:val="0"/>
      <w:marRight w:val="0"/>
      <w:marTop w:val="0"/>
      <w:marBottom w:val="0"/>
      <w:divBdr>
        <w:top w:val="none" w:sz="0" w:space="0" w:color="auto"/>
        <w:left w:val="none" w:sz="0" w:space="0" w:color="auto"/>
        <w:bottom w:val="none" w:sz="0" w:space="0" w:color="auto"/>
        <w:right w:val="none" w:sz="0" w:space="0" w:color="auto"/>
      </w:divBdr>
    </w:div>
    <w:div w:id="793594927">
      <w:bodyDiv w:val="1"/>
      <w:marLeft w:val="0"/>
      <w:marRight w:val="0"/>
      <w:marTop w:val="0"/>
      <w:marBottom w:val="0"/>
      <w:divBdr>
        <w:top w:val="none" w:sz="0" w:space="0" w:color="auto"/>
        <w:left w:val="none" w:sz="0" w:space="0" w:color="auto"/>
        <w:bottom w:val="none" w:sz="0" w:space="0" w:color="auto"/>
        <w:right w:val="none" w:sz="0" w:space="0" w:color="auto"/>
      </w:divBdr>
      <w:divsChild>
        <w:div w:id="1241059345">
          <w:marLeft w:val="0"/>
          <w:marRight w:val="0"/>
          <w:marTop w:val="0"/>
          <w:marBottom w:val="0"/>
          <w:divBdr>
            <w:top w:val="none" w:sz="0" w:space="0" w:color="auto"/>
            <w:left w:val="none" w:sz="0" w:space="0" w:color="auto"/>
            <w:bottom w:val="none" w:sz="0" w:space="0" w:color="auto"/>
            <w:right w:val="none" w:sz="0" w:space="0" w:color="auto"/>
          </w:divBdr>
        </w:div>
        <w:div w:id="1294749236">
          <w:marLeft w:val="0"/>
          <w:marRight w:val="0"/>
          <w:marTop w:val="0"/>
          <w:marBottom w:val="0"/>
          <w:divBdr>
            <w:top w:val="none" w:sz="0" w:space="0" w:color="auto"/>
            <w:left w:val="none" w:sz="0" w:space="0" w:color="auto"/>
            <w:bottom w:val="none" w:sz="0" w:space="0" w:color="auto"/>
            <w:right w:val="none" w:sz="0" w:space="0" w:color="auto"/>
          </w:divBdr>
        </w:div>
        <w:div w:id="1881626515">
          <w:marLeft w:val="0"/>
          <w:marRight w:val="0"/>
          <w:marTop w:val="0"/>
          <w:marBottom w:val="0"/>
          <w:divBdr>
            <w:top w:val="none" w:sz="0" w:space="0" w:color="auto"/>
            <w:left w:val="none" w:sz="0" w:space="0" w:color="auto"/>
            <w:bottom w:val="none" w:sz="0" w:space="0" w:color="auto"/>
            <w:right w:val="none" w:sz="0" w:space="0" w:color="auto"/>
          </w:divBdr>
        </w:div>
      </w:divsChild>
    </w:div>
    <w:div w:id="807672664">
      <w:bodyDiv w:val="1"/>
      <w:marLeft w:val="0"/>
      <w:marRight w:val="0"/>
      <w:marTop w:val="0"/>
      <w:marBottom w:val="0"/>
      <w:divBdr>
        <w:top w:val="none" w:sz="0" w:space="0" w:color="auto"/>
        <w:left w:val="none" w:sz="0" w:space="0" w:color="auto"/>
        <w:bottom w:val="none" w:sz="0" w:space="0" w:color="auto"/>
        <w:right w:val="none" w:sz="0" w:space="0" w:color="auto"/>
      </w:divBdr>
      <w:divsChild>
        <w:div w:id="269167660">
          <w:marLeft w:val="0"/>
          <w:marRight w:val="0"/>
          <w:marTop w:val="0"/>
          <w:marBottom w:val="0"/>
          <w:divBdr>
            <w:top w:val="none" w:sz="0" w:space="0" w:color="auto"/>
            <w:left w:val="none" w:sz="0" w:space="0" w:color="auto"/>
            <w:bottom w:val="none" w:sz="0" w:space="0" w:color="auto"/>
            <w:right w:val="none" w:sz="0" w:space="0" w:color="auto"/>
          </w:divBdr>
        </w:div>
        <w:div w:id="538011235">
          <w:marLeft w:val="0"/>
          <w:marRight w:val="0"/>
          <w:marTop w:val="0"/>
          <w:marBottom w:val="0"/>
          <w:divBdr>
            <w:top w:val="none" w:sz="0" w:space="0" w:color="auto"/>
            <w:left w:val="none" w:sz="0" w:space="0" w:color="auto"/>
            <w:bottom w:val="none" w:sz="0" w:space="0" w:color="auto"/>
            <w:right w:val="none" w:sz="0" w:space="0" w:color="auto"/>
          </w:divBdr>
        </w:div>
        <w:div w:id="623076912">
          <w:marLeft w:val="0"/>
          <w:marRight w:val="0"/>
          <w:marTop w:val="0"/>
          <w:marBottom w:val="0"/>
          <w:divBdr>
            <w:top w:val="none" w:sz="0" w:space="0" w:color="auto"/>
            <w:left w:val="none" w:sz="0" w:space="0" w:color="auto"/>
            <w:bottom w:val="none" w:sz="0" w:space="0" w:color="auto"/>
            <w:right w:val="none" w:sz="0" w:space="0" w:color="auto"/>
          </w:divBdr>
        </w:div>
        <w:div w:id="1150513580">
          <w:marLeft w:val="0"/>
          <w:marRight w:val="0"/>
          <w:marTop w:val="0"/>
          <w:marBottom w:val="0"/>
          <w:divBdr>
            <w:top w:val="none" w:sz="0" w:space="0" w:color="auto"/>
            <w:left w:val="none" w:sz="0" w:space="0" w:color="auto"/>
            <w:bottom w:val="none" w:sz="0" w:space="0" w:color="auto"/>
            <w:right w:val="none" w:sz="0" w:space="0" w:color="auto"/>
          </w:divBdr>
        </w:div>
        <w:div w:id="1242988268">
          <w:marLeft w:val="0"/>
          <w:marRight w:val="0"/>
          <w:marTop w:val="0"/>
          <w:marBottom w:val="0"/>
          <w:divBdr>
            <w:top w:val="none" w:sz="0" w:space="0" w:color="auto"/>
            <w:left w:val="none" w:sz="0" w:space="0" w:color="auto"/>
            <w:bottom w:val="none" w:sz="0" w:space="0" w:color="auto"/>
            <w:right w:val="none" w:sz="0" w:space="0" w:color="auto"/>
          </w:divBdr>
        </w:div>
        <w:div w:id="1574581038">
          <w:marLeft w:val="0"/>
          <w:marRight w:val="0"/>
          <w:marTop w:val="0"/>
          <w:marBottom w:val="0"/>
          <w:divBdr>
            <w:top w:val="none" w:sz="0" w:space="0" w:color="auto"/>
            <w:left w:val="none" w:sz="0" w:space="0" w:color="auto"/>
            <w:bottom w:val="none" w:sz="0" w:space="0" w:color="auto"/>
            <w:right w:val="none" w:sz="0" w:space="0" w:color="auto"/>
          </w:divBdr>
        </w:div>
        <w:div w:id="1684547185">
          <w:marLeft w:val="0"/>
          <w:marRight w:val="0"/>
          <w:marTop w:val="0"/>
          <w:marBottom w:val="0"/>
          <w:divBdr>
            <w:top w:val="none" w:sz="0" w:space="0" w:color="auto"/>
            <w:left w:val="none" w:sz="0" w:space="0" w:color="auto"/>
            <w:bottom w:val="none" w:sz="0" w:space="0" w:color="auto"/>
            <w:right w:val="none" w:sz="0" w:space="0" w:color="auto"/>
          </w:divBdr>
        </w:div>
        <w:div w:id="1973054135">
          <w:marLeft w:val="0"/>
          <w:marRight w:val="0"/>
          <w:marTop w:val="0"/>
          <w:marBottom w:val="0"/>
          <w:divBdr>
            <w:top w:val="none" w:sz="0" w:space="0" w:color="auto"/>
            <w:left w:val="none" w:sz="0" w:space="0" w:color="auto"/>
            <w:bottom w:val="none" w:sz="0" w:space="0" w:color="auto"/>
            <w:right w:val="none" w:sz="0" w:space="0" w:color="auto"/>
          </w:divBdr>
        </w:div>
        <w:div w:id="2039313768">
          <w:marLeft w:val="0"/>
          <w:marRight w:val="0"/>
          <w:marTop w:val="0"/>
          <w:marBottom w:val="0"/>
          <w:divBdr>
            <w:top w:val="none" w:sz="0" w:space="0" w:color="auto"/>
            <w:left w:val="none" w:sz="0" w:space="0" w:color="auto"/>
            <w:bottom w:val="none" w:sz="0" w:space="0" w:color="auto"/>
            <w:right w:val="none" w:sz="0" w:space="0" w:color="auto"/>
          </w:divBdr>
        </w:div>
        <w:div w:id="2055881957">
          <w:marLeft w:val="0"/>
          <w:marRight w:val="0"/>
          <w:marTop w:val="0"/>
          <w:marBottom w:val="0"/>
          <w:divBdr>
            <w:top w:val="none" w:sz="0" w:space="0" w:color="auto"/>
            <w:left w:val="none" w:sz="0" w:space="0" w:color="auto"/>
            <w:bottom w:val="none" w:sz="0" w:space="0" w:color="auto"/>
            <w:right w:val="none" w:sz="0" w:space="0" w:color="auto"/>
          </w:divBdr>
        </w:div>
      </w:divsChild>
    </w:div>
    <w:div w:id="811873366">
      <w:bodyDiv w:val="1"/>
      <w:marLeft w:val="0"/>
      <w:marRight w:val="0"/>
      <w:marTop w:val="0"/>
      <w:marBottom w:val="0"/>
      <w:divBdr>
        <w:top w:val="none" w:sz="0" w:space="0" w:color="auto"/>
        <w:left w:val="none" w:sz="0" w:space="0" w:color="auto"/>
        <w:bottom w:val="none" w:sz="0" w:space="0" w:color="auto"/>
        <w:right w:val="none" w:sz="0" w:space="0" w:color="auto"/>
      </w:divBdr>
      <w:divsChild>
        <w:div w:id="202325207">
          <w:marLeft w:val="0"/>
          <w:marRight w:val="0"/>
          <w:marTop w:val="0"/>
          <w:marBottom w:val="0"/>
          <w:divBdr>
            <w:top w:val="none" w:sz="0" w:space="0" w:color="auto"/>
            <w:left w:val="none" w:sz="0" w:space="0" w:color="auto"/>
            <w:bottom w:val="none" w:sz="0" w:space="0" w:color="auto"/>
            <w:right w:val="none" w:sz="0" w:space="0" w:color="auto"/>
          </w:divBdr>
        </w:div>
        <w:div w:id="1965380347">
          <w:marLeft w:val="0"/>
          <w:marRight w:val="0"/>
          <w:marTop w:val="0"/>
          <w:marBottom w:val="0"/>
          <w:divBdr>
            <w:top w:val="none" w:sz="0" w:space="0" w:color="auto"/>
            <w:left w:val="none" w:sz="0" w:space="0" w:color="auto"/>
            <w:bottom w:val="none" w:sz="0" w:space="0" w:color="auto"/>
            <w:right w:val="none" w:sz="0" w:space="0" w:color="auto"/>
          </w:divBdr>
        </w:div>
      </w:divsChild>
    </w:div>
    <w:div w:id="817844197">
      <w:bodyDiv w:val="1"/>
      <w:marLeft w:val="0"/>
      <w:marRight w:val="0"/>
      <w:marTop w:val="0"/>
      <w:marBottom w:val="0"/>
      <w:divBdr>
        <w:top w:val="none" w:sz="0" w:space="0" w:color="auto"/>
        <w:left w:val="none" w:sz="0" w:space="0" w:color="auto"/>
        <w:bottom w:val="none" w:sz="0" w:space="0" w:color="auto"/>
        <w:right w:val="none" w:sz="0" w:space="0" w:color="auto"/>
      </w:divBdr>
      <w:divsChild>
        <w:div w:id="356083684">
          <w:marLeft w:val="0"/>
          <w:marRight w:val="0"/>
          <w:marTop w:val="0"/>
          <w:marBottom w:val="0"/>
          <w:divBdr>
            <w:top w:val="none" w:sz="0" w:space="0" w:color="auto"/>
            <w:left w:val="none" w:sz="0" w:space="0" w:color="auto"/>
            <w:bottom w:val="none" w:sz="0" w:space="0" w:color="auto"/>
            <w:right w:val="none" w:sz="0" w:space="0" w:color="auto"/>
          </w:divBdr>
        </w:div>
        <w:div w:id="505020841">
          <w:marLeft w:val="0"/>
          <w:marRight w:val="0"/>
          <w:marTop w:val="0"/>
          <w:marBottom w:val="0"/>
          <w:divBdr>
            <w:top w:val="none" w:sz="0" w:space="0" w:color="auto"/>
            <w:left w:val="none" w:sz="0" w:space="0" w:color="auto"/>
            <w:bottom w:val="none" w:sz="0" w:space="0" w:color="auto"/>
            <w:right w:val="none" w:sz="0" w:space="0" w:color="auto"/>
          </w:divBdr>
        </w:div>
        <w:div w:id="623735676">
          <w:marLeft w:val="0"/>
          <w:marRight w:val="0"/>
          <w:marTop w:val="0"/>
          <w:marBottom w:val="0"/>
          <w:divBdr>
            <w:top w:val="none" w:sz="0" w:space="0" w:color="auto"/>
            <w:left w:val="none" w:sz="0" w:space="0" w:color="auto"/>
            <w:bottom w:val="none" w:sz="0" w:space="0" w:color="auto"/>
            <w:right w:val="none" w:sz="0" w:space="0" w:color="auto"/>
          </w:divBdr>
        </w:div>
        <w:div w:id="822627009">
          <w:marLeft w:val="0"/>
          <w:marRight w:val="0"/>
          <w:marTop w:val="0"/>
          <w:marBottom w:val="0"/>
          <w:divBdr>
            <w:top w:val="none" w:sz="0" w:space="0" w:color="auto"/>
            <w:left w:val="none" w:sz="0" w:space="0" w:color="auto"/>
            <w:bottom w:val="none" w:sz="0" w:space="0" w:color="auto"/>
            <w:right w:val="none" w:sz="0" w:space="0" w:color="auto"/>
          </w:divBdr>
        </w:div>
        <w:div w:id="934483542">
          <w:marLeft w:val="0"/>
          <w:marRight w:val="0"/>
          <w:marTop w:val="0"/>
          <w:marBottom w:val="0"/>
          <w:divBdr>
            <w:top w:val="none" w:sz="0" w:space="0" w:color="auto"/>
            <w:left w:val="none" w:sz="0" w:space="0" w:color="auto"/>
            <w:bottom w:val="none" w:sz="0" w:space="0" w:color="auto"/>
            <w:right w:val="none" w:sz="0" w:space="0" w:color="auto"/>
          </w:divBdr>
        </w:div>
        <w:div w:id="1532109754">
          <w:marLeft w:val="0"/>
          <w:marRight w:val="0"/>
          <w:marTop w:val="0"/>
          <w:marBottom w:val="0"/>
          <w:divBdr>
            <w:top w:val="none" w:sz="0" w:space="0" w:color="auto"/>
            <w:left w:val="none" w:sz="0" w:space="0" w:color="auto"/>
            <w:bottom w:val="none" w:sz="0" w:space="0" w:color="auto"/>
            <w:right w:val="none" w:sz="0" w:space="0" w:color="auto"/>
          </w:divBdr>
        </w:div>
        <w:div w:id="1534071412">
          <w:marLeft w:val="0"/>
          <w:marRight w:val="0"/>
          <w:marTop w:val="0"/>
          <w:marBottom w:val="0"/>
          <w:divBdr>
            <w:top w:val="none" w:sz="0" w:space="0" w:color="auto"/>
            <w:left w:val="none" w:sz="0" w:space="0" w:color="auto"/>
            <w:bottom w:val="none" w:sz="0" w:space="0" w:color="auto"/>
            <w:right w:val="none" w:sz="0" w:space="0" w:color="auto"/>
          </w:divBdr>
        </w:div>
        <w:div w:id="1672102117">
          <w:marLeft w:val="0"/>
          <w:marRight w:val="0"/>
          <w:marTop w:val="0"/>
          <w:marBottom w:val="0"/>
          <w:divBdr>
            <w:top w:val="none" w:sz="0" w:space="0" w:color="auto"/>
            <w:left w:val="none" w:sz="0" w:space="0" w:color="auto"/>
            <w:bottom w:val="none" w:sz="0" w:space="0" w:color="auto"/>
            <w:right w:val="none" w:sz="0" w:space="0" w:color="auto"/>
          </w:divBdr>
        </w:div>
        <w:div w:id="1673146544">
          <w:marLeft w:val="0"/>
          <w:marRight w:val="0"/>
          <w:marTop w:val="0"/>
          <w:marBottom w:val="0"/>
          <w:divBdr>
            <w:top w:val="none" w:sz="0" w:space="0" w:color="auto"/>
            <w:left w:val="none" w:sz="0" w:space="0" w:color="auto"/>
            <w:bottom w:val="none" w:sz="0" w:space="0" w:color="auto"/>
            <w:right w:val="none" w:sz="0" w:space="0" w:color="auto"/>
          </w:divBdr>
        </w:div>
        <w:div w:id="1839224260">
          <w:marLeft w:val="0"/>
          <w:marRight w:val="0"/>
          <w:marTop w:val="0"/>
          <w:marBottom w:val="0"/>
          <w:divBdr>
            <w:top w:val="none" w:sz="0" w:space="0" w:color="auto"/>
            <w:left w:val="none" w:sz="0" w:space="0" w:color="auto"/>
            <w:bottom w:val="none" w:sz="0" w:space="0" w:color="auto"/>
            <w:right w:val="none" w:sz="0" w:space="0" w:color="auto"/>
          </w:divBdr>
        </w:div>
      </w:divsChild>
    </w:div>
    <w:div w:id="819856274">
      <w:bodyDiv w:val="1"/>
      <w:marLeft w:val="0"/>
      <w:marRight w:val="0"/>
      <w:marTop w:val="0"/>
      <w:marBottom w:val="0"/>
      <w:divBdr>
        <w:top w:val="none" w:sz="0" w:space="0" w:color="auto"/>
        <w:left w:val="none" w:sz="0" w:space="0" w:color="auto"/>
        <w:bottom w:val="none" w:sz="0" w:space="0" w:color="auto"/>
        <w:right w:val="none" w:sz="0" w:space="0" w:color="auto"/>
      </w:divBdr>
      <w:divsChild>
        <w:div w:id="336999545">
          <w:marLeft w:val="0"/>
          <w:marRight w:val="0"/>
          <w:marTop w:val="0"/>
          <w:marBottom w:val="0"/>
          <w:divBdr>
            <w:top w:val="none" w:sz="0" w:space="0" w:color="auto"/>
            <w:left w:val="none" w:sz="0" w:space="0" w:color="auto"/>
            <w:bottom w:val="none" w:sz="0" w:space="0" w:color="auto"/>
            <w:right w:val="none" w:sz="0" w:space="0" w:color="auto"/>
          </w:divBdr>
        </w:div>
        <w:div w:id="373163078">
          <w:marLeft w:val="0"/>
          <w:marRight w:val="0"/>
          <w:marTop w:val="0"/>
          <w:marBottom w:val="0"/>
          <w:divBdr>
            <w:top w:val="none" w:sz="0" w:space="0" w:color="auto"/>
            <w:left w:val="none" w:sz="0" w:space="0" w:color="auto"/>
            <w:bottom w:val="none" w:sz="0" w:space="0" w:color="auto"/>
            <w:right w:val="none" w:sz="0" w:space="0" w:color="auto"/>
          </w:divBdr>
        </w:div>
        <w:div w:id="407075674">
          <w:marLeft w:val="0"/>
          <w:marRight w:val="0"/>
          <w:marTop w:val="0"/>
          <w:marBottom w:val="0"/>
          <w:divBdr>
            <w:top w:val="none" w:sz="0" w:space="0" w:color="auto"/>
            <w:left w:val="none" w:sz="0" w:space="0" w:color="auto"/>
            <w:bottom w:val="none" w:sz="0" w:space="0" w:color="auto"/>
            <w:right w:val="none" w:sz="0" w:space="0" w:color="auto"/>
          </w:divBdr>
        </w:div>
        <w:div w:id="740638880">
          <w:marLeft w:val="0"/>
          <w:marRight w:val="0"/>
          <w:marTop w:val="0"/>
          <w:marBottom w:val="0"/>
          <w:divBdr>
            <w:top w:val="none" w:sz="0" w:space="0" w:color="auto"/>
            <w:left w:val="none" w:sz="0" w:space="0" w:color="auto"/>
            <w:bottom w:val="none" w:sz="0" w:space="0" w:color="auto"/>
            <w:right w:val="none" w:sz="0" w:space="0" w:color="auto"/>
          </w:divBdr>
        </w:div>
        <w:div w:id="1012760400">
          <w:marLeft w:val="0"/>
          <w:marRight w:val="0"/>
          <w:marTop w:val="0"/>
          <w:marBottom w:val="0"/>
          <w:divBdr>
            <w:top w:val="none" w:sz="0" w:space="0" w:color="auto"/>
            <w:left w:val="none" w:sz="0" w:space="0" w:color="auto"/>
            <w:bottom w:val="none" w:sz="0" w:space="0" w:color="auto"/>
            <w:right w:val="none" w:sz="0" w:space="0" w:color="auto"/>
          </w:divBdr>
        </w:div>
        <w:div w:id="1643458444">
          <w:marLeft w:val="0"/>
          <w:marRight w:val="0"/>
          <w:marTop w:val="0"/>
          <w:marBottom w:val="0"/>
          <w:divBdr>
            <w:top w:val="none" w:sz="0" w:space="0" w:color="auto"/>
            <w:left w:val="none" w:sz="0" w:space="0" w:color="auto"/>
            <w:bottom w:val="none" w:sz="0" w:space="0" w:color="auto"/>
            <w:right w:val="none" w:sz="0" w:space="0" w:color="auto"/>
          </w:divBdr>
        </w:div>
        <w:div w:id="2001762600">
          <w:marLeft w:val="0"/>
          <w:marRight w:val="0"/>
          <w:marTop w:val="0"/>
          <w:marBottom w:val="0"/>
          <w:divBdr>
            <w:top w:val="none" w:sz="0" w:space="0" w:color="auto"/>
            <w:left w:val="none" w:sz="0" w:space="0" w:color="auto"/>
            <w:bottom w:val="none" w:sz="0" w:space="0" w:color="auto"/>
            <w:right w:val="none" w:sz="0" w:space="0" w:color="auto"/>
          </w:divBdr>
        </w:div>
        <w:div w:id="2098822246">
          <w:marLeft w:val="0"/>
          <w:marRight w:val="0"/>
          <w:marTop w:val="0"/>
          <w:marBottom w:val="0"/>
          <w:divBdr>
            <w:top w:val="none" w:sz="0" w:space="0" w:color="auto"/>
            <w:left w:val="none" w:sz="0" w:space="0" w:color="auto"/>
            <w:bottom w:val="none" w:sz="0" w:space="0" w:color="auto"/>
            <w:right w:val="none" w:sz="0" w:space="0" w:color="auto"/>
          </w:divBdr>
        </w:div>
      </w:divsChild>
    </w:div>
    <w:div w:id="837887192">
      <w:bodyDiv w:val="1"/>
      <w:marLeft w:val="0"/>
      <w:marRight w:val="0"/>
      <w:marTop w:val="0"/>
      <w:marBottom w:val="0"/>
      <w:divBdr>
        <w:top w:val="none" w:sz="0" w:space="0" w:color="auto"/>
        <w:left w:val="none" w:sz="0" w:space="0" w:color="auto"/>
        <w:bottom w:val="none" w:sz="0" w:space="0" w:color="auto"/>
        <w:right w:val="none" w:sz="0" w:space="0" w:color="auto"/>
      </w:divBdr>
      <w:divsChild>
        <w:div w:id="803041009">
          <w:marLeft w:val="0"/>
          <w:marRight w:val="0"/>
          <w:marTop w:val="0"/>
          <w:marBottom w:val="0"/>
          <w:divBdr>
            <w:top w:val="none" w:sz="0" w:space="0" w:color="auto"/>
            <w:left w:val="none" w:sz="0" w:space="0" w:color="auto"/>
            <w:bottom w:val="none" w:sz="0" w:space="0" w:color="auto"/>
            <w:right w:val="none" w:sz="0" w:space="0" w:color="auto"/>
          </w:divBdr>
        </w:div>
        <w:div w:id="888616681">
          <w:marLeft w:val="0"/>
          <w:marRight w:val="0"/>
          <w:marTop w:val="0"/>
          <w:marBottom w:val="0"/>
          <w:divBdr>
            <w:top w:val="none" w:sz="0" w:space="0" w:color="auto"/>
            <w:left w:val="none" w:sz="0" w:space="0" w:color="auto"/>
            <w:bottom w:val="none" w:sz="0" w:space="0" w:color="auto"/>
            <w:right w:val="none" w:sz="0" w:space="0" w:color="auto"/>
          </w:divBdr>
        </w:div>
        <w:div w:id="1052651868">
          <w:marLeft w:val="0"/>
          <w:marRight w:val="0"/>
          <w:marTop w:val="0"/>
          <w:marBottom w:val="0"/>
          <w:divBdr>
            <w:top w:val="none" w:sz="0" w:space="0" w:color="auto"/>
            <w:left w:val="none" w:sz="0" w:space="0" w:color="auto"/>
            <w:bottom w:val="none" w:sz="0" w:space="0" w:color="auto"/>
            <w:right w:val="none" w:sz="0" w:space="0" w:color="auto"/>
          </w:divBdr>
        </w:div>
      </w:divsChild>
    </w:div>
    <w:div w:id="874344840">
      <w:bodyDiv w:val="1"/>
      <w:marLeft w:val="0"/>
      <w:marRight w:val="0"/>
      <w:marTop w:val="0"/>
      <w:marBottom w:val="0"/>
      <w:divBdr>
        <w:top w:val="none" w:sz="0" w:space="0" w:color="auto"/>
        <w:left w:val="none" w:sz="0" w:space="0" w:color="auto"/>
        <w:bottom w:val="none" w:sz="0" w:space="0" w:color="auto"/>
        <w:right w:val="none" w:sz="0" w:space="0" w:color="auto"/>
      </w:divBdr>
    </w:div>
    <w:div w:id="880634478">
      <w:bodyDiv w:val="1"/>
      <w:marLeft w:val="0"/>
      <w:marRight w:val="0"/>
      <w:marTop w:val="0"/>
      <w:marBottom w:val="0"/>
      <w:divBdr>
        <w:top w:val="none" w:sz="0" w:space="0" w:color="auto"/>
        <w:left w:val="none" w:sz="0" w:space="0" w:color="auto"/>
        <w:bottom w:val="none" w:sz="0" w:space="0" w:color="auto"/>
        <w:right w:val="none" w:sz="0" w:space="0" w:color="auto"/>
      </w:divBdr>
      <w:divsChild>
        <w:div w:id="796726248">
          <w:marLeft w:val="0"/>
          <w:marRight w:val="0"/>
          <w:marTop w:val="0"/>
          <w:marBottom w:val="0"/>
          <w:divBdr>
            <w:top w:val="none" w:sz="0" w:space="0" w:color="auto"/>
            <w:left w:val="none" w:sz="0" w:space="0" w:color="auto"/>
            <w:bottom w:val="none" w:sz="0" w:space="0" w:color="auto"/>
            <w:right w:val="none" w:sz="0" w:space="0" w:color="auto"/>
          </w:divBdr>
        </w:div>
        <w:div w:id="872424088">
          <w:marLeft w:val="0"/>
          <w:marRight w:val="0"/>
          <w:marTop w:val="0"/>
          <w:marBottom w:val="0"/>
          <w:divBdr>
            <w:top w:val="none" w:sz="0" w:space="0" w:color="auto"/>
            <w:left w:val="none" w:sz="0" w:space="0" w:color="auto"/>
            <w:bottom w:val="none" w:sz="0" w:space="0" w:color="auto"/>
            <w:right w:val="none" w:sz="0" w:space="0" w:color="auto"/>
          </w:divBdr>
        </w:div>
      </w:divsChild>
    </w:div>
    <w:div w:id="904146093">
      <w:bodyDiv w:val="1"/>
      <w:marLeft w:val="0"/>
      <w:marRight w:val="0"/>
      <w:marTop w:val="0"/>
      <w:marBottom w:val="0"/>
      <w:divBdr>
        <w:top w:val="none" w:sz="0" w:space="0" w:color="auto"/>
        <w:left w:val="none" w:sz="0" w:space="0" w:color="auto"/>
        <w:bottom w:val="none" w:sz="0" w:space="0" w:color="auto"/>
        <w:right w:val="none" w:sz="0" w:space="0" w:color="auto"/>
      </w:divBdr>
      <w:divsChild>
        <w:div w:id="75716652">
          <w:marLeft w:val="0"/>
          <w:marRight w:val="0"/>
          <w:marTop w:val="0"/>
          <w:marBottom w:val="0"/>
          <w:divBdr>
            <w:top w:val="none" w:sz="0" w:space="0" w:color="auto"/>
            <w:left w:val="none" w:sz="0" w:space="0" w:color="auto"/>
            <w:bottom w:val="none" w:sz="0" w:space="0" w:color="auto"/>
            <w:right w:val="none" w:sz="0" w:space="0" w:color="auto"/>
          </w:divBdr>
        </w:div>
        <w:div w:id="704643570">
          <w:marLeft w:val="0"/>
          <w:marRight w:val="0"/>
          <w:marTop w:val="0"/>
          <w:marBottom w:val="0"/>
          <w:divBdr>
            <w:top w:val="none" w:sz="0" w:space="0" w:color="auto"/>
            <w:left w:val="none" w:sz="0" w:space="0" w:color="auto"/>
            <w:bottom w:val="none" w:sz="0" w:space="0" w:color="auto"/>
            <w:right w:val="none" w:sz="0" w:space="0" w:color="auto"/>
          </w:divBdr>
        </w:div>
      </w:divsChild>
    </w:div>
    <w:div w:id="940643587">
      <w:bodyDiv w:val="1"/>
      <w:marLeft w:val="0"/>
      <w:marRight w:val="0"/>
      <w:marTop w:val="0"/>
      <w:marBottom w:val="0"/>
      <w:divBdr>
        <w:top w:val="none" w:sz="0" w:space="0" w:color="auto"/>
        <w:left w:val="none" w:sz="0" w:space="0" w:color="auto"/>
        <w:bottom w:val="none" w:sz="0" w:space="0" w:color="auto"/>
        <w:right w:val="none" w:sz="0" w:space="0" w:color="auto"/>
      </w:divBdr>
      <w:divsChild>
        <w:div w:id="255135903">
          <w:marLeft w:val="0"/>
          <w:marRight w:val="0"/>
          <w:marTop w:val="0"/>
          <w:marBottom w:val="0"/>
          <w:divBdr>
            <w:top w:val="none" w:sz="0" w:space="0" w:color="auto"/>
            <w:left w:val="none" w:sz="0" w:space="0" w:color="auto"/>
            <w:bottom w:val="none" w:sz="0" w:space="0" w:color="auto"/>
            <w:right w:val="none" w:sz="0" w:space="0" w:color="auto"/>
          </w:divBdr>
        </w:div>
        <w:div w:id="997883767">
          <w:marLeft w:val="0"/>
          <w:marRight w:val="0"/>
          <w:marTop w:val="0"/>
          <w:marBottom w:val="0"/>
          <w:divBdr>
            <w:top w:val="none" w:sz="0" w:space="0" w:color="auto"/>
            <w:left w:val="none" w:sz="0" w:space="0" w:color="auto"/>
            <w:bottom w:val="none" w:sz="0" w:space="0" w:color="auto"/>
            <w:right w:val="none" w:sz="0" w:space="0" w:color="auto"/>
          </w:divBdr>
        </w:div>
      </w:divsChild>
    </w:div>
    <w:div w:id="995961459">
      <w:bodyDiv w:val="1"/>
      <w:marLeft w:val="0"/>
      <w:marRight w:val="0"/>
      <w:marTop w:val="0"/>
      <w:marBottom w:val="0"/>
      <w:divBdr>
        <w:top w:val="none" w:sz="0" w:space="0" w:color="auto"/>
        <w:left w:val="none" w:sz="0" w:space="0" w:color="auto"/>
        <w:bottom w:val="none" w:sz="0" w:space="0" w:color="auto"/>
        <w:right w:val="none" w:sz="0" w:space="0" w:color="auto"/>
      </w:divBdr>
      <w:divsChild>
        <w:div w:id="635376036">
          <w:marLeft w:val="0"/>
          <w:marRight w:val="0"/>
          <w:marTop w:val="0"/>
          <w:marBottom w:val="0"/>
          <w:divBdr>
            <w:top w:val="none" w:sz="0" w:space="0" w:color="auto"/>
            <w:left w:val="none" w:sz="0" w:space="0" w:color="auto"/>
            <w:bottom w:val="none" w:sz="0" w:space="0" w:color="auto"/>
            <w:right w:val="none" w:sz="0" w:space="0" w:color="auto"/>
          </w:divBdr>
        </w:div>
        <w:div w:id="760297109">
          <w:marLeft w:val="0"/>
          <w:marRight w:val="0"/>
          <w:marTop w:val="0"/>
          <w:marBottom w:val="0"/>
          <w:divBdr>
            <w:top w:val="none" w:sz="0" w:space="0" w:color="auto"/>
            <w:left w:val="none" w:sz="0" w:space="0" w:color="auto"/>
            <w:bottom w:val="none" w:sz="0" w:space="0" w:color="auto"/>
            <w:right w:val="none" w:sz="0" w:space="0" w:color="auto"/>
          </w:divBdr>
        </w:div>
        <w:div w:id="774594178">
          <w:marLeft w:val="0"/>
          <w:marRight w:val="0"/>
          <w:marTop w:val="0"/>
          <w:marBottom w:val="0"/>
          <w:divBdr>
            <w:top w:val="none" w:sz="0" w:space="0" w:color="auto"/>
            <w:left w:val="none" w:sz="0" w:space="0" w:color="auto"/>
            <w:bottom w:val="none" w:sz="0" w:space="0" w:color="auto"/>
            <w:right w:val="none" w:sz="0" w:space="0" w:color="auto"/>
          </w:divBdr>
        </w:div>
        <w:div w:id="1474518007">
          <w:marLeft w:val="0"/>
          <w:marRight w:val="0"/>
          <w:marTop w:val="0"/>
          <w:marBottom w:val="0"/>
          <w:divBdr>
            <w:top w:val="none" w:sz="0" w:space="0" w:color="auto"/>
            <w:left w:val="none" w:sz="0" w:space="0" w:color="auto"/>
            <w:bottom w:val="none" w:sz="0" w:space="0" w:color="auto"/>
            <w:right w:val="none" w:sz="0" w:space="0" w:color="auto"/>
          </w:divBdr>
        </w:div>
        <w:div w:id="1477991753">
          <w:marLeft w:val="0"/>
          <w:marRight w:val="0"/>
          <w:marTop w:val="0"/>
          <w:marBottom w:val="0"/>
          <w:divBdr>
            <w:top w:val="none" w:sz="0" w:space="0" w:color="auto"/>
            <w:left w:val="none" w:sz="0" w:space="0" w:color="auto"/>
            <w:bottom w:val="none" w:sz="0" w:space="0" w:color="auto"/>
            <w:right w:val="none" w:sz="0" w:space="0" w:color="auto"/>
          </w:divBdr>
        </w:div>
        <w:div w:id="1848205341">
          <w:marLeft w:val="0"/>
          <w:marRight w:val="0"/>
          <w:marTop w:val="0"/>
          <w:marBottom w:val="0"/>
          <w:divBdr>
            <w:top w:val="none" w:sz="0" w:space="0" w:color="auto"/>
            <w:left w:val="none" w:sz="0" w:space="0" w:color="auto"/>
            <w:bottom w:val="none" w:sz="0" w:space="0" w:color="auto"/>
            <w:right w:val="none" w:sz="0" w:space="0" w:color="auto"/>
          </w:divBdr>
        </w:div>
        <w:div w:id="2115518316">
          <w:marLeft w:val="0"/>
          <w:marRight w:val="0"/>
          <w:marTop w:val="0"/>
          <w:marBottom w:val="0"/>
          <w:divBdr>
            <w:top w:val="none" w:sz="0" w:space="0" w:color="auto"/>
            <w:left w:val="none" w:sz="0" w:space="0" w:color="auto"/>
            <w:bottom w:val="none" w:sz="0" w:space="0" w:color="auto"/>
            <w:right w:val="none" w:sz="0" w:space="0" w:color="auto"/>
          </w:divBdr>
        </w:div>
      </w:divsChild>
    </w:div>
    <w:div w:id="996953101">
      <w:bodyDiv w:val="1"/>
      <w:marLeft w:val="0"/>
      <w:marRight w:val="0"/>
      <w:marTop w:val="0"/>
      <w:marBottom w:val="0"/>
      <w:divBdr>
        <w:top w:val="none" w:sz="0" w:space="0" w:color="auto"/>
        <w:left w:val="none" w:sz="0" w:space="0" w:color="auto"/>
        <w:bottom w:val="none" w:sz="0" w:space="0" w:color="auto"/>
        <w:right w:val="none" w:sz="0" w:space="0" w:color="auto"/>
      </w:divBdr>
      <w:divsChild>
        <w:div w:id="44380512">
          <w:marLeft w:val="0"/>
          <w:marRight w:val="0"/>
          <w:marTop w:val="0"/>
          <w:marBottom w:val="0"/>
          <w:divBdr>
            <w:top w:val="none" w:sz="0" w:space="0" w:color="auto"/>
            <w:left w:val="none" w:sz="0" w:space="0" w:color="auto"/>
            <w:bottom w:val="none" w:sz="0" w:space="0" w:color="auto"/>
            <w:right w:val="none" w:sz="0" w:space="0" w:color="auto"/>
          </w:divBdr>
        </w:div>
        <w:div w:id="1055666511">
          <w:marLeft w:val="0"/>
          <w:marRight w:val="0"/>
          <w:marTop w:val="0"/>
          <w:marBottom w:val="0"/>
          <w:divBdr>
            <w:top w:val="none" w:sz="0" w:space="0" w:color="auto"/>
            <w:left w:val="none" w:sz="0" w:space="0" w:color="auto"/>
            <w:bottom w:val="none" w:sz="0" w:space="0" w:color="auto"/>
            <w:right w:val="none" w:sz="0" w:space="0" w:color="auto"/>
          </w:divBdr>
        </w:div>
        <w:div w:id="2073774846">
          <w:marLeft w:val="0"/>
          <w:marRight w:val="0"/>
          <w:marTop w:val="0"/>
          <w:marBottom w:val="0"/>
          <w:divBdr>
            <w:top w:val="none" w:sz="0" w:space="0" w:color="auto"/>
            <w:left w:val="none" w:sz="0" w:space="0" w:color="auto"/>
            <w:bottom w:val="none" w:sz="0" w:space="0" w:color="auto"/>
            <w:right w:val="none" w:sz="0" w:space="0" w:color="auto"/>
          </w:divBdr>
        </w:div>
      </w:divsChild>
    </w:div>
    <w:div w:id="1041981626">
      <w:bodyDiv w:val="1"/>
      <w:marLeft w:val="0"/>
      <w:marRight w:val="0"/>
      <w:marTop w:val="0"/>
      <w:marBottom w:val="0"/>
      <w:divBdr>
        <w:top w:val="none" w:sz="0" w:space="0" w:color="auto"/>
        <w:left w:val="none" w:sz="0" w:space="0" w:color="auto"/>
        <w:bottom w:val="none" w:sz="0" w:space="0" w:color="auto"/>
        <w:right w:val="none" w:sz="0" w:space="0" w:color="auto"/>
      </w:divBdr>
    </w:div>
    <w:div w:id="1100106923">
      <w:bodyDiv w:val="1"/>
      <w:marLeft w:val="0"/>
      <w:marRight w:val="0"/>
      <w:marTop w:val="0"/>
      <w:marBottom w:val="0"/>
      <w:divBdr>
        <w:top w:val="none" w:sz="0" w:space="0" w:color="auto"/>
        <w:left w:val="none" w:sz="0" w:space="0" w:color="auto"/>
        <w:bottom w:val="none" w:sz="0" w:space="0" w:color="auto"/>
        <w:right w:val="none" w:sz="0" w:space="0" w:color="auto"/>
      </w:divBdr>
      <w:divsChild>
        <w:div w:id="763650493">
          <w:marLeft w:val="0"/>
          <w:marRight w:val="0"/>
          <w:marTop w:val="0"/>
          <w:marBottom w:val="0"/>
          <w:divBdr>
            <w:top w:val="none" w:sz="0" w:space="0" w:color="auto"/>
            <w:left w:val="none" w:sz="0" w:space="0" w:color="auto"/>
            <w:bottom w:val="none" w:sz="0" w:space="0" w:color="auto"/>
            <w:right w:val="none" w:sz="0" w:space="0" w:color="auto"/>
          </w:divBdr>
        </w:div>
        <w:div w:id="1164393443">
          <w:marLeft w:val="0"/>
          <w:marRight w:val="0"/>
          <w:marTop w:val="0"/>
          <w:marBottom w:val="0"/>
          <w:divBdr>
            <w:top w:val="none" w:sz="0" w:space="0" w:color="auto"/>
            <w:left w:val="none" w:sz="0" w:space="0" w:color="auto"/>
            <w:bottom w:val="none" w:sz="0" w:space="0" w:color="auto"/>
            <w:right w:val="none" w:sz="0" w:space="0" w:color="auto"/>
          </w:divBdr>
        </w:div>
        <w:div w:id="1207910019">
          <w:marLeft w:val="0"/>
          <w:marRight w:val="0"/>
          <w:marTop w:val="0"/>
          <w:marBottom w:val="0"/>
          <w:divBdr>
            <w:top w:val="none" w:sz="0" w:space="0" w:color="auto"/>
            <w:left w:val="none" w:sz="0" w:space="0" w:color="auto"/>
            <w:bottom w:val="none" w:sz="0" w:space="0" w:color="auto"/>
            <w:right w:val="none" w:sz="0" w:space="0" w:color="auto"/>
          </w:divBdr>
        </w:div>
      </w:divsChild>
    </w:div>
    <w:div w:id="1131900116">
      <w:bodyDiv w:val="1"/>
      <w:marLeft w:val="0"/>
      <w:marRight w:val="0"/>
      <w:marTop w:val="0"/>
      <w:marBottom w:val="0"/>
      <w:divBdr>
        <w:top w:val="none" w:sz="0" w:space="0" w:color="auto"/>
        <w:left w:val="none" w:sz="0" w:space="0" w:color="auto"/>
        <w:bottom w:val="none" w:sz="0" w:space="0" w:color="auto"/>
        <w:right w:val="none" w:sz="0" w:space="0" w:color="auto"/>
      </w:divBdr>
      <w:divsChild>
        <w:div w:id="1185245338">
          <w:marLeft w:val="0"/>
          <w:marRight w:val="0"/>
          <w:marTop w:val="0"/>
          <w:marBottom w:val="0"/>
          <w:divBdr>
            <w:top w:val="none" w:sz="0" w:space="0" w:color="auto"/>
            <w:left w:val="none" w:sz="0" w:space="0" w:color="auto"/>
            <w:bottom w:val="none" w:sz="0" w:space="0" w:color="auto"/>
            <w:right w:val="none" w:sz="0" w:space="0" w:color="auto"/>
          </w:divBdr>
        </w:div>
        <w:div w:id="1783375129">
          <w:marLeft w:val="0"/>
          <w:marRight w:val="0"/>
          <w:marTop w:val="0"/>
          <w:marBottom w:val="0"/>
          <w:divBdr>
            <w:top w:val="none" w:sz="0" w:space="0" w:color="auto"/>
            <w:left w:val="none" w:sz="0" w:space="0" w:color="auto"/>
            <w:bottom w:val="none" w:sz="0" w:space="0" w:color="auto"/>
            <w:right w:val="none" w:sz="0" w:space="0" w:color="auto"/>
          </w:divBdr>
        </w:div>
        <w:div w:id="1973443302">
          <w:marLeft w:val="0"/>
          <w:marRight w:val="0"/>
          <w:marTop w:val="0"/>
          <w:marBottom w:val="0"/>
          <w:divBdr>
            <w:top w:val="none" w:sz="0" w:space="0" w:color="auto"/>
            <w:left w:val="none" w:sz="0" w:space="0" w:color="auto"/>
            <w:bottom w:val="none" w:sz="0" w:space="0" w:color="auto"/>
            <w:right w:val="none" w:sz="0" w:space="0" w:color="auto"/>
          </w:divBdr>
        </w:div>
      </w:divsChild>
    </w:div>
    <w:div w:id="1151140202">
      <w:bodyDiv w:val="1"/>
      <w:marLeft w:val="0"/>
      <w:marRight w:val="0"/>
      <w:marTop w:val="0"/>
      <w:marBottom w:val="0"/>
      <w:divBdr>
        <w:top w:val="none" w:sz="0" w:space="0" w:color="auto"/>
        <w:left w:val="none" w:sz="0" w:space="0" w:color="auto"/>
        <w:bottom w:val="none" w:sz="0" w:space="0" w:color="auto"/>
        <w:right w:val="none" w:sz="0" w:space="0" w:color="auto"/>
      </w:divBdr>
      <w:divsChild>
        <w:div w:id="257100550">
          <w:marLeft w:val="0"/>
          <w:marRight w:val="0"/>
          <w:marTop w:val="0"/>
          <w:marBottom w:val="0"/>
          <w:divBdr>
            <w:top w:val="none" w:sz="0" w:space="0" w:color="auto"/>
            <w:left w:val="none" w:sz="0" w:space="0" w:color="auto"/>
            <w:bottom w:val="none" w:sz="0" w:space="0" w:color="auto"/>
            <w:right w:val="none" w:sz="0" w:space="0" w:color="auto"/>
          </w:divBdr>
        </w:div>
        <w:div w:id="1566645420">
          <w:marLeft w:val="0"/>
          <w:marRight w:val="0"/>
          <w:marTop w:val="0"/>
          <w:marBottom w:val="0"/>
          <w:divBdr>
            <w:top w:val="none" w:sz="0" w:space="0" w:color="auto"/>
            <w:left w:val="none" w:sz="0" w:space="0" w:color="auto"/>
            <w:bottom w:val="none" w:sz="0" w:space="0" w:color="auto"/>
            <w:right w:val="none" w:sz="0" w:space="0" w:color="auto"/>
          </w:divBdr>
        </w:div>
        <w:div w:id="2009863244">
          <w:marLeft w:val="0"/>
          <w:marRight w:val="0"/>
          <w:marTop w:val="0"/>
          <w:marBottom w:val="0"/>
          <w:divBdr>
            <w:top w:val="none" w:sz="0" w:space="0" w:color="auto"/>
            <w:left w:val="none" w:sz="0" w:space="0" w:color="auto"/>
            <w:bottom w:val="none" w:sz="0" w:space="0" w:color="auto"/>
            <w:right w:val="none" w:sz="0" w:space="0" w:color="auto"/>
          </w:divBdr>
        </w:div>
      </w:divsChild>
    </w:div>
    <w:div w:id="1155610104">
      <w:bodyDiv w:val="1"/>
      <w:marLeft w:val="0"/>
      <w:marRight w:val="0"/>
      <w:marTop w:val="0"/>
      <w:marBottom w:val="0"/>
      <w:divBdr>
        <w:top w:val="none" w:sz="0" w:space="0" w:color="auto"/>
        <w:left w:val="none" w:sz="0" w:space="0" w:color="auto"/>
        <w:bottom w:val="none" w:sz="0" w:space="0" w:color="auto"/>
        <w:right w:val="none" w:sz="0" w:space="0" w:color="auto"/>
      </w:divBdr>
      <w:divsChild>
        <w:div w:id="69471151">
          <w:marLeft w:val="0"/>
          <w:marRight w:val="0"/>
          <w:marTop w:val="0"/>
          <w:marBottom w:val="0"/>
          <w:divBdr>
            <w:top w:val="none" w:sz="0" w:space="0" w:color="auto"/>
            <w:left w:val="none" w:sz="0" w:space="0" w:color="auto"/>
            <w:bottom w:val="none" w:sz="0" w:space="0" w:color="auto"/>
            <w:right w:val="none" w:sz="0" w:space="0" w:color="auto"/>
          </w:divBdr>
        </w:div>
        <w:div w:id="416561037">
          <w:marLeft w:val="0"/>
          <w:marRight w:val="0"/>
          <w:marTop w:val="0"/>
          <w:marBottom w:val="0"/>
          <w:divBdr>
            <w:top w:val="none" w:sz="0" w:space="0" w:color="auto"/>
            <w:left w:val="none" w:sz="0" w:space="0" w:color="auto"/>
            <w:bottom w:val="none" w:sz="0" w:space="0" w:color="auto"/>
            <w:right w:val="none" w:sz="0" w:space="0" w:color="auto"/>
          </w:divBdr>
        </w:div>
        <w:div w:id="615328843">
          <w:marLeft w:val="0"/>
          <w:marRight w:val="0"/>
          <w:marTop w:val="0"/>
          <w:marBottom w:val="0"/>
          <w:divBdr>
            <w:top w:val="none" w:sz="0" w:space="0" w:color="auto"/>
            <w:left w:val="none" w:sz="0" w:space="0" w:color="auto"/>
            <w:bottom w:val="none" w:sz="0" w:space="0" w:color="auto"/>
            <w:right w:val="none" w:sz="0" w:space="0" w:color="auto"/>
          </w:divBdr>
        </w:div>
        <w:div w:id="954754769">
          <w:marLeft w:val="0"/>
          <w:marRight w:val="0"/>
          <w:marTop w:val="0"/>
          <w:marBottom w:val="0"/>
          <w:divBdr>
            <w:top w:val="none" w:sz="0" w:space="0" w:color="auto"/>
            <w:left w:val="none" w:sz="0" w:space="0" w:color="auto"/>
            <w:bottom w:val="none" w:sz="0" w:space="0" w:color="auto"/>
            <w:right w:val="none" w:sz="0" w:space="0" w:color="auto"/>
          </w:divBdr>
        </w:div>
        <w:div w:id="1069303932">
          <w:marLeft w:val="0"/>
          <w:marRight w:val="0"/>
          <w:marTop w:val="0"/>
          <w:marBottom w:val="0"/>
          <w:divBdr>
            <w:top w:val="none" w:sz="0" w:space="0" w:color="auto"/>
            <w:left w:val="none" w:sz="0" w:space="0" w:color="auto"/>
            <w:bottom w:val="none" w:sz="0" w:space="0" w:color="auto"/>
            <w:right w:val="none" w:sz="0" w:space="0" w:color="auto"/>
          </w:divBdr>
        </w:div>
        <w:div w:id="1078791227">
          <w:marLeft w:val="0"/>
          <w:marRight w:val="0"/>
          <w:marTop w:val="0"/>
          <w:marBottom w:val="0"/>
          <w:divBdr>
            <w:top w:val="none" w:sz="0" w:space="0" w:color="auto"/>
            <w:left w:val="none" w:sz="0" w:space="0" w:color="auto"/>
            <w:bottom w:val="none" w:sz="0" w:space="0" w:color="auto"/>
            <w:right w:val="none" w:sz="0" w:space="0" w:color="auto"/>
          </w:divBdr>
        </w:div>
        <w:div w:id="1330864841">
          <w:marLeft w:val="0"/>
          <w:marRight w:val="0"/>
          <w:marTop w:val="0"/>
          <w:marBottom w:val="0"/>
          <w:divBdr>
            <w:top w:val="none" w:sz="0" w:space="0" w:color="auto"/>
            <w:left w:val="none" w:sz="0" w:space="0" w:color="auto"/>
            <w:bottom w:val="none" w:sz="0" w:space="0" w:color="auto"/>
            <w:right w:val="none" w:sz="0" w:space="0" w:color="auto"/>
          </w:divBdr>
        </w:div>
        <w:div w:id="1427580574">
          <w:marLeft w:val="0"/>
          <w:marRight w:val="0"/>
          <w:marTop w:val="0"/>
          <w:marBottom w:val="0"/>
          <w:divBdr>
            <w:top w:val="none" w:sz="0" w:space="0" w:color="auto"/>
            <w:left w:val="none" w:sz="0" w:space="0" w:color="auto"/>
            <w:bottom w:val="none" w:sz="0" w:space="0" w:color="auto"/>
            <w:right w:val="none" w:sz="0" w:space="0" w:color="auto"/>
          </w:divBdr>
        </w:div>
        <w:div w:id="1524631815">
          <w:marLeft w:val="0"/>
          <w:marRight w:val="0"/>
          <w:marTop w:val="0"/>
          <w:marBottom w:val="0"/>
          <w:divBdr>
            <w:top w:val="none" w:sz="0" w:space="0" w:color="auto"/>
            <w:left w:val="none" w:sz="0" w:space="0" w:color="auto"/>
            <w:bottom w:val="none" w:sz="0" w:space="0" w:color="auto"/>
            <w:right w:val="none" w:sz="0" w:space="0" w:color="auto"/>
          </w:divBdr>
        </w:div>
        <w:div w:id="1652522154">
          <w:marLeft w:val="0"/>
          <w:marRight w:val="0"/>
          <w:marTop w:val="0"/>
          <w:marBottom w:val="0"/>
          <w:divBdr>
            <w:top w:val="none" w:sz="0" w:space="0" w:color="auto"/>
            <w:left w:val="none" w:sz="0" w:space="0" w:color="auto"/>
            <w:bottom w:val="none" w:sz="0" w:space="0" w:color="auto"/>
            <w:right w:val="none" w:sz="0" w:space="0" w:color="auto"/>
          </w:divBdr>
        </w:div>
      </w:divsChild>
    </w:div>
    <w:div w:id="1155730787">
      <w:bodyDiv w:val="1"/>
      <w:marLeft w:val="0"/>
      <w:marRight w:val="0"/>
      <w:marTop w:val="0"/>
      <w:marBottom w:val="0"/>
      <w:divBdr>
        <w:top w:val="none" w:sz="0" w:space="0" w:color="auto"/>
        <w:left w:val="none" w:sz="0" w:space="0" w:color="auto"/>
        <w:bottom w:val="none" w:sz="0" w:space="0" w:color="auto"/>
        <w:right w:val="none" w:sz="0" w:space="0" w:color="auto"/>
      </w:divBdr>
      <w:divsChild>
        <w:div w:id="41902337">
          <w:marLeft w:val="0"/>
          <w:marRight w:val="0"/>
          <w:marTop w:val="0"/>
          <w:marBottom w:val="0"/>
          <w:divBdr>
            <w:top w:val="none" w:sz="0" w:space="0" w:color="auto"/>
            <w:left w:val="none" w:sz="0" w:space="0" w:color="auto"/>
            <w:bottom w:val="none" w:sz="0" w:space="0" w:color="auto"/>
            <w:right w:val="none" w:sz="0" w:space="0" w:color="auto"/>
          </w:divBdr>
        </w:div>
        <w:div w:id="277225810">
          <w:marLeft w:val="0"/>
          <w:marRight w:val="0"/>
          <w:marTop w:val="0"/>
          <w:marBottom w:val="0"/>
          <w:divBdr>
            <w:top w:val="none" w:sz="0" w:space="0" w:color="auto"/>
            <w:left w:val="none" w:sz="0" w:space="0" w:color="auto"/>
            <w:bottom w:val="none" w:sz="0" w:space="0" w:color="auto"/>
            <w:right w:val="none" w:sz="0" w:space="0" w:color="auto"/>
          </w:divBdr>
        </w:div>
        <w:div w:id="293413305">
          <w:marLeft w:val="0"/>
          <w:marRight w:val="0"/>
          <w:marTop w:val="0"/>
          <w:marBottom w:val="0"/>
          <w:divBdr>
            <w:top w:val="none" w:sz="0" w:space="0" w:color="auto"/>
            <w:left w:val="none" w:sz="0" w:space="0" w:color="auto"/>
            <w:bottom w:val="none" w:sz="0" w:space="0" w:color="auto"/>
            <w:right w:val="none" w:sz="0" w:space="0" w:color="auto"/>
          </w:divBdr>
        </w:div>
        <w:div w:id="341320423">
          <w:marLeft w:val="0"/>
          <w:marRight w:val="0"/>
          <w:marTop w:val="0"/>
          <w:marBottom w:val="0"/>
          <w:divBdr>
            <w:top w:val="none" w:sz="0" w:space="0" w:color="auto"/>
            <w:left w:val="none" w:sz="0" w:space="0" w:color="auto"/>
            <w:bottom w:val="none" w:sz="0" w:space="0" w:color="auto"/>
            <w:right w:val="none" w:sz="0" w:space="0" w:color="auto"/>
          </w:divBdr>
        </w:div>
        <w:div w:id="348988302">
          <w:marLeft w:val="0"/>
          <w:marRight w:val="0"/>
          <w:marTop w:val="0"/>
          <w:marBottom w:val="0"/>
          <w:divBdr>
            <w:top w:val="none" w:sz="0" w:space="0" w:color="auto"/>
            <w:left w:val="none" w:sz="0" w:space="0" w:color="auto"/>
            <w:bottom w:val="none" w:sz="0" w:space="0" w:color="auto"/>
            <w:right w:val="none" w:sz="0" w:space="0" w:color="auto"/>
          </w:divBdr>
        </w:div>
        <w:div w:id="351343351">
          <w:marLeft w:val="0"/>
          <w:marRight w:val="0"/>
          <w:marTop w:val="0"/>
          <w:marBottom w:val="0"/>
          <w:divBdr>
            <w:top w:val="none" w:sz="0" w:space="0" w:color="auto"/>
            <w:left w:val="none" w:sz="0" w:space="0" w:color="auto"/>
            <w:bottom w:val="none" w:sz="0" w:space="0" w:color="auto"/>
            <w:right w:val="none" w:sz="0" w:space="0" w:color="auto"/>
          </w:divBdr>
        </w:div>
        <w:div w:id="623925267">
          <w:marLeft w:val="0"/>
          <w:marRight w:val="0"/>
          <w:marTop w:val="0"/>
          <w:marBottom w:val="0"/>
          <w:divBdr>
            <w:top w:val="none" w:sz="0" w:space="0" w:color="auto"/>
            <w:left w:val="none" w:sz="0" w:space="0" w:color="auto"/>
            <w:bottom w:val="none" w:sz="0" w:space="0" w:color="auto"/>
            <w:right w:val="none" w:sz="0" w:space="0" w:color="auto"/>
          </w:divBdr>
        </w:div>
        <w:div w:id="1273244351">
          <w:marLeft w:val="0"/>
          <w:marRight w:val="0"/>
          <w:marTop w:val="0"/>
          <w:marBottom w:val="0"/>
          <w:divBdr>
            <w:top w:val="none" w:sz="0" w:space="0" w:color="auto"/>
            <w:left w:val="none" w:sz="0" w:space="0" w:color="auto"/>
            <w:bottom w:val="none" w:sz="0" w:space="0" w:color="auto"/>
            <w:right w:val="none" w:sz="0" w:space="0" w:color="auto"/>
          </w:divBdr>
        </w:div>
        <w:div w:id="1626739863">
          <w:marLeft w:val="0"/>
          <w:marRight w:val="0"/>
          <w:marTop w:val="0"/>
          <w:marBottom w:val="0"/>
          <w:divBdr>
            <w:top w:val="none" w:sz="0" w:space="0" w:color="auto"/>
            <w:left w:val="none" w:sz="0" w:space="0" w:color="auto"/>
            <w:bottom w:val="none" w:sz="0" w:space="0" w:color="auto"/>
            <w:right w:val="none" w:sz="0" w:space="0" w:color="auto"/>
          </w:divBdr>
        </w:div>
        <w:div w:id="1662002232">
          <w:marLeft w:val="0"/>
          <w:marRight w:val="0"/>
          <w:marTop w:val="0"/>
          <w:marBottom w:val="0"/>
          <w:divBdr>
            <w:top w:val="none" w:sz="0" w:space="0" w:color="auto"/>
            <w:left w:val="none" w:sz="0" w:space="0" w:color="auto"/>
            <w:bottom w:val="none" w:sz="0" w:space="0" w:color="auto"/>
            <w:right w:val="none" w:sz="0" w:space="0" w:color="auto"/>
          </w:divBdr>
        </w:div>
        <w:div w:id="1829200498">
          <w:marLeft w:val="0"/>
          <w:marRight w:val="0"/>
          <w:marTop w:val="0"/>
          <w:marBottom w:val="0"/>
          <w:divBdr>
            <w:top w:val="none" w:sz="0" w:space="0" w:color="auto"/>
            <w:left w:val="none" w:sz="0" w:space="0" w:color="auto"/>
            <w:bottom w:val="none" w:sz="0" w:space="0" w:color="auto"/>
            <w:right w:val="none" w:sz="0" w:space="0" w:color="auto"/>
          </w:divBdr>
        </w:div>
        <w:div w:id="1907494665">
          <w:marLeft w:val="0"/>
          <w:marRight w:val="0"/>
          <w:marTop w:val="0"/>
          <w:marBottom w:val="0"/>
          <w:divBdr>
            <w:top w:val="none" w:sz="0" w:space="0" w:color="auto"/>
            <w:left w:val="none" w:sz="0" w:space="0" w:color="auto"/>
            <w:bottom w:val="none" w:sz="0" w:space="0" w:color="auto"/>
            <w:right w:val="none" w:sz="0" w:space="0" w:color="auto"/>
          </w:divBdr>
        </w:div>
        <w:div w:id="1973249269">
          <w:marLeft w:val="0"/>
          <w:marRight w:val="0"/>
          <w:marTop w:val="0"/>
          <w:marBottom w:val="0"/>
          <w:divBdr>
            <w:top w:val="none" w:sz="0" w:space="0" w:color="auto"/>
            <w:left w:val="none" w:sz="0" w:space="0" w:color="auto"/>
            <w:bottom w:val="none" w:sz="0" w:space="0" w:color="auto"/>
            <w:right w:val="none" w:sz="0" w:space="0" w:color="auto"/>
          </w:divBdr>
        </w:div>
      </w:divsChild>
    </w:div>
    <w:div w:id="1162237776">
      <w:bodyDiv w:val="1"/>
      <w:marLeft w:val="0"/>
      <w:marRight w:val="0"/>
      <w:marTop w:val="0"/>
      <w:marBottom w:val="0"/>
      <w:divBdr>
        <w:top w:val="none" w:sz="0" w:space="0" w:color="auto"/>
        <w:left w:val="none" w:sz="0" w:space="0" w:color="auto"/>
        <w:bottom w:val="none" w:sz="0" w:space="0" w:color="auto"/>
        <w:right w:val="none" w:sz="0" w:space="0" w:color="auto"/>
      </w:divBdr>
      <w:divsChild>
        <w:div w:id="349572606">
          <w:marLeft w:val="0"/>
          <w:marRight w:val="0"/>
          <w:marTop w:val="0"/>
          <w:marBottom w:val="0"/>
          <w:divBdr>
            <w:top w:val="none" w:sz="0" w:space="0" w:color="auto"/>
            <w:left w:val="none" w:sz="0" w:space="0" w:color="auto"/>
            <w:bottom w:val="none" w:sz="0" w:space="0" w:color="auto"/>
            <w:right w:val="none" w:sz="0" w:space="0" w:color="auto"/>
          </w:divBdr>
          <w:divsChild>
            <w:div w:id="440733127">
              <w:marLeft w:val="0"/>
              <w:marRight w:val="0"/>
              <w:marTop w:val="0"/>
              <w:marBottom w:val="0"/>
              <w:divBdr>
                <w:top w:val="none" w:sz="0" w:space="0" w:color="auto"/>
                <w:left w:val="none" w:sz="0" w:space="0" w:color="auto"/>
                <w:bottom w:val="none" w:sz="0" w:space="0" w:color="auto"/>
                <w:right w:val="none" w:sz="0" w:space="0" w:color="auto"/>
              </w:divBdr>
            </w:div>
            <w:div w:id="446237581">
              <w:marLeft w:val="0"/>
              <w:marRight w:val="0"/>
              <w:marTop w:val="0"/>
              <w:marBottom w:val="0"/>
              <w:divBdr>
                <w:top w:val="none" w:sz="0" w:space="0" w:color="auto"/>
                <w:left w:val="none" w:sz="0" w:space="0" w:color="auto"/>
                <w:bottom w:val="none" w:sz="0" w:space="0" w:color="auto"/>
                <w:right w:val="none" w:sz="0" w:space="0" w:color="auto"/>
              </w:divBdr>
            </w:div>
            <w:div w:id="683245010">
              <w:marLeft w:val="0"/>
              <w:marRight w:val="0"/>
              <w:marTop w:val="0"/>
              <w:marBottom w:val="0"/>
              <w:divBdr>
                <w:top w:val="none" w:sz="0" w:space="0" w:color="auto"/>
                <w:left w:val="none" w:sz="0" w:space="0" w:color="auto"/>
                <w:bottom w:val="none" w:sz="0" w:space="0" w:color="auto"/>
                <w:right w:val="none" w:sz="0" w:space="0" w:color="auto"/>
              </w:divBdr>
            </w:div>
            <w:div w:id="801385865">
              <w:marLeft w:val="0"/>
              <w:marRight w:val="0"/>
              <w:marTop w:val="0"/>
              <w:marBottom w:val="0"/>
              <w:divBdr>
                <w:top w:val="none" w:sz="0" w:space="0" w:color="auto"/>
                <w:left w:val="none" w:sz="0" w:space="0" w:color="auto"/>
                <w:bottom w:val="none" w:sz="0" w:space="0" w:color="auto"/>
                <w:right w:val="none" w:sz="0" w:space="0" w:color="auto"/>
              </w:divBdr>
            </w:div>
            <w:div w:id="899437706">
              <w:marLeft w:val="0"/>
              <w:marRight w:val="0"/>
              <w:marTop w:val="0"/>
              <w:marBottom w:val="0"/>
              <w:divBdr>
                <w:top w:val="none" w:sz="0" w:space="0" w:color="auto"/>
                <w:left w:val="none" w:sz="0" w:space="0" w:color="auto"/>
                <w:bottom w:val="none" w:sz="0" w:space="0" w:color="auto"/>
                <w:right w:val="none" w:sz="0" w:space="0" w:color="auto"/>
              </w:divBdr>
            </w:div>
            <w:div w:id="960960260">
              <w:marLeft w:val="0"/>
              <w:marRight w:val="0"/>
              <w:marTop w:val="0"/>
              <w:marBottom w:val="0"/>
              <w:divBdr>
                <w:top w:val="none" w:sz="0" w:space="0" w:color="auto"/>
                <w:left w:val="none" w:sz="0" w:space="0" w:color="auto"/>
                <w:bottom w:val="none" w:sz="0" w:space="0" w:color="auto"/>
                <w:right w:val="none" w:sz="0" w:space="0" w:color="auto"/>
              </w:divBdr>
            </w:div>
            <w:div w:id="1435204280">
              <w:marLeft w:val="0"/>
              <w:marRight w:val="0"/>
              <w:marTop w:val="0"/>
              <w:marBottom w:val="0"/>
              <w:divBdr>
                <w:top w:val="none" w:sz="0" w:space="0" w:color="auto"/>
                <w:left w:val="none" w:sz="0" w:space="0" w:color="auto"/>
                <w:bottom w:val="none" w:sz="0" w:space="0" w:color="auto"/>
                <w:right w:val="none" w:sz="0" w:space="0" w:color="auto"/>
              </w:divBdr>
            </w:div>
            <w:div w:id="1571689362">
              <w:marLeft w:val="0"/>
              <w:marRight w:val="0"/>
              <w:marTop w:val="0"/>
              <w:marBottom w:val="0"/>
              <w:divBdr>
                <w:top w:val="none" w:sz="0" w:space="0" w:color="auto"/>
                <w:left w:val="none" w:sz="0" w:space="0" w:color="auto"/>
                <w:bottom w:val="none" w:sz="0" w:space="0" w:color="auto"/>
                <w:right w:val="none" w:sz="0" w:space="0" w:color="auto"/>
              </w:divBdr>
            </w:div>
            <w:div w:id="1795128179">
              <w:marLeft w:val="0"/>
              <w:marRight w:val="0"/>
              <w:marTop w:val="0"/>
              <w:marBottom w:val="0"/>
              <w:divBdr>
                <w:top w:val="none" w:sz="0" w:space="0" w:color="auto"/>
                <w:left w:val="none" w:sz="0" w:space="0" w:color="auto"/>
                <w:bottom w:val="none" w:sz="0" w:space="0" w:color="auto"/>
                <w:right w:val="none" w:sz="0" w:space="0" w:color="auto"/>
              </w:divBdr>
            </w:div>
            <w:div w:id="1846434079">
              <w:marLeft w:val="0"/>
              <w:marRight w:val="0"/>
              <w:marTop w:val="0"/>
              <w:marBottom w:val="0"/>
              <w:divBdr>
                <w:top w:val="none" w:sz="0" w:space="0" w:color="auto"/>
                <w:left w:val="none" w:sz="0" w:space="0" w:color="auto"/>
                <w:bottom w:val="none" w:sz="0" w:space="0" w:color="auto"/>
                <w:right w:val="none" w:sz="0" w:space="0" w:color="auto"/>
              </w:divBdr>
            </w:div>
          </w:divsChild>
        </w:div>
        <w:div w:id="1715740237">
          <w:marLeft w:val="0"/>
          <w:marRight w:val="0"/>
          <w:marTop w:val="0"/>
          <w:marBottom w:val="0"/>
          <w:divBdr>
            <w:top w:val="none" w:sz="0" w:space="0" w:color="auto"/>
            <w:left w:val="none" w:sz="0" w:space="0" w:color="auto"/>
            <w:bottom w:val="none" w:sz="0" w:space="0" w:color="auto"/>
            <w:right w:val="none" w:sz="0" w:space="0" w:color="auto"/>
          </w:divBdr>
          <w:divsChild>
            <w:div w:id="79911362">
              <w:marLeft w:val="0"/>
              <w:marRight w:val="0"/>
              <w:marTop w:val="0"/>
              <w:marBottom w:val="0"/>
              <w:divBdr>
                <w:top w:val="none" w:sz="0" w:space="0" w:color="auto"/>
                <w:left w:val="none" w:sz="0" w:space="0" w:color="auto"/>
                <w:bottom w:val="none" w:sz="0" w:space="0" w:color="auto"/>
                <w:right w:val="none" w:sz="0" w:space="0" w:color="auto"/>
              </w:divBdr>
            </w:div>
            <w:div w:id="706174894">
              <w:marLeft w:val="0"/>
              <w:marRight w:val="0"/>
              <w:marTop w:val="0"/>
              <w:marBottom w:val="0"/>
              <w:divBdr>
                <w:top w:val="none" w:sz="0" w:space="0" w:color="auto"/>
                <w:left w:val="none" w:sz="0" w:space="0" w:color="auto"/>
                <w:bottom w:val="none" w:sz="0" w:space="0" w:color="auto"/>
                <w:right w:val="none" w:sz="0" w:space="0" w:color="auto"/>
              </w:divBdr>
            </w:div>
            <w:div w:id="719286007">
              <w:marLeft w:val="0"/>
              <w:marRight w:val="0"/>
              <w:marTop w:val="0"/>
              <w:marBottom w:val="0"/>
              <w:divBdr>
                <w:top w:val="none" w:sz="0" w:space="0" w:color="auto"/>
                <w:left w:val="none" w:sz="0" w:space="0" w:color="auto"/>
                <w:bottom w:val="none" w:sz="0" w:space="0" w:color="auto"/>
                <w:right w:val="none" w:sz="0" w:space="0" w:color="auto"/>
              </w:divBdr>
            </w:div>
            <w:div w:id="819266863">
              <w:marLeft w:val="0"/>
              <w:marRight w:val="0"/>
              <w:marTop w:val="0"/>
              <w:marBottom w:val="0"/>
              <w:divBdr>
                <w:top w:val="none" w:sz="0" w:space="0" w:color="auto"/>
                <w:left w:val="none" w:sz="0" w:space="0" w:color="auto"/>
                <w:bottom w:val="none" w:sz="0" w:space="0" w:color="auto"/>
                <w:right w:val="none" w:sz="0" w:space="0" w:color="auto"/>
              </w:divBdr>
            </w:div>
            <w:div w:id="840119036">
              <w:marLeft w:val="0"/>
              <w:marRight w:val="0"/>
              <w:marTop w:val="0"/>
              <w:marBottom w:val="0"/>
              <w:divBdr>
                <w:top w:val="none" w:sz="0" w:space="0" w:color="auto"/>
                <w:left w:val="none" w:sz="0" w:space="0" w:color="auto"/>
                <w:bottom w:val="none" w:sz="0" w:space="0" w:color="auto"/>
                <w:right w:val="none" w:sz="0" w:space="0" w:color="auto"/>
              </w:divBdr>
            </w:div>
            <w:div w:id="1034579096">
              <w:marLeft w:val="0"/>
              <w:marRight w:val="0"/>
              <w:marTop w:val="0"/>
              <w:marBottom w:val="0"/>
              <w:divBdr>
                <w:top w:val="none" w:sz="0" w:space="0" w:color="auto"/>
                <w:left w:val="none" w:sz="0" w:space="0" w:color="auto"/>
                <w:bottom w:val="none" w:sz="0" w:space="0" w:color="auto"/>
                <w:right w:val="none" w:sz="0" w:space="0" w:color="auto"/>
              </w:divBdr>
            </w:div>
            <w:div w:id="1502351649">
              <w:marLeft w:val="0"/>
              <w:marRight w:val="0"/>
              <w:marTop w:val="0"/>
              <w:marBottom w:val="0"/>
              <w:divBdr>
                <w:top w:val="none" w:sz="0" w:space="0" w:color="auto"/>
                <w:left w:val="none" w:sz="0" w:space="0" w:color="auto"/>
                <w:bottom w:val="none" w:sz="0" w:space="0" w:color="auto"/>
                <w:right w:val="none" w:sz="0" w:space="0" w:color="auto"/>
              </w:divBdr>
            </w:div>
            <w:div w:id="1618178848">
              <w:marLeft w:val="0"/>
              <w:marRight w:val="0"/>
              <w:marTop w:val="0"/>
              <w:marBottom w:val="0"/>
              <w:divBdr>
                <w:top w:val="none" w:sz="0" w:space="0" w:color="auto"/>
                <w:left w:val="none" w:sz="0" w:space="0" w:color="auto"/>
                <w:bottom w:val="none" w:sz="0" w:space="0" w:color="auto"/>
                <w:right w:val="none" w:sz="0" w:space="0" w:color="auto"/>
              </w:divBdr>
            </w:div>
            <w:div w:id="2060200400">
              <w:marLeft w:val="0"/>
              <w:marRight w:val="0"/>
              <w:marTop w:val="0"/>
              <w:marBottom w:val="0"/>
              <w:divBdr>
                <w:top w:val="none" w:sz="0" w:space="0" w:color="auto"/>
                <w:left w:val="none" w:sz="0" w:space="0" w:color="auto"/>
                <w:bottom w:val="none" w:sz="0" w:space="0" w:color="auto"/>
                <w:right w:val="none" w:sz="0" w:space="0" w:color="auto"/>
              </w:divBdr>
            </w:div>
            <w:div w:id="208676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8856">
      <w:bodyDiv w:val="1"/>
      <w:marLeft w:val="0"/>
      <w:marRight w:val="0"/>
      <w:marTop w:val="0"/>
      <w:marBottom w:val="0"/>
      <w:divBdr>
        <w:top w:val="none" w:sz="0" w:space="0" w:color="auto"/>
        <w:left w:val="none" w:sz="0" w:space="0" w:color="auto"/>
        <w:bottom w:val="none" w:sz="0" w:space="0" w:color="auto"/>
        <w:right w:val="none" w:sz="0" w:space="0" w:color="auto"/>
      </w:divBdr>
    </w:div>
    <w:div w:id="1219442081">
      <w:bodyDiv w:val="1"/>
      <w:marLeft w:val="0"/>
      <w:marRight w:val="0"/>
      <w:marTop w:val="0"/>
      <w:marBottom w:val="0"/>
      <w:divBdr>
        <w:top w:val="none" w:sz="0" w:space="0" w:color="auto"/>
        <w:left w:val="none" w:sz="0" w:space="0" w:color="auto"/>
        <w:bottom w:val="none" w:sz="0" w:space="0" w:color="auto"/>
        <w:right w:val="none" w:sz="0" w:space="0" w:color="auto"/>
      </w:divBdr>
      <w:divsChild>
        <w:div w:id="158084385">
          <w:marLeft w:val="0"/>
          <w:marRight w:val="0"/>
          <w:marTop w:val="0"/>
          <w:marBottom w:val="0"/>
          <w:divBdr>
            <w:top w:val="none" w:sz="0" w:space="0" w:color="auto"/>
            <w:left w:val="none" w:sz="0" w:space="0" w:color="auto"/>
            <w:bottom w:val="none" w:sz="0" w:space="0" w:color="auto"/>
            <w:right w:val="none" w:sz="0" w:space="0" w:color="auto"/>
          </w:divBdr>
        </w:div>
        <w:div w:id="743769727">
          <w:marLeft w:val="0"/>
          <w:marRight w:val="0"/>
          <w:marTop w:val="0"/>
          <w:marBottom w:val="0"/>
          <w:divBdr>
            <w:top w:val="none" w:sz="0" w:space="0" w:color="auto"/>
            <w:left w:val="none" w:sz="0" w:space="0" w:color="auto"/>
            <w:bottom w:val="none" w:sz="0" w:space="0" w:color="auto"/>
            <w:right w:val="none" w:sz="0" w:space="0" w:color="auto"/>
          </w:divBdr>
        </w:div>
        <w:div w:id="1485782772">
          <w:marLeft w:val="0"/>
          <w:marRight w:val="0"/>
          <w:marTop w:val="0"/>
          <w:marBottom w:val="0"/>
          <w:divBdr>
            <w:top w:val="none" w:sz="0" w:space="0" w:color="auto"/>
            <w:left w:val="none" w:sz="0" w:space="0" w:color="auto"/>
            <w:bottom w:val="none" w:sz="0" w:space="0" w:color="auto"/>
            <w:right w:val="none" w:sz="0" w:space="0" w:color="auto"/>
          </w:divBdr>
        </w:div>
        <w:div w:id="1812867445">
          <w:marLeft w:val="0"/>
          <w:marRight w:val="0"/>
          <w:marTop w:val="0"/>
          <w:marBottom w:val="0"/>
          <w:divBdr>
            <w:top w:val="none" w:sz="0" w:space="0" w:color="auto"/>
            <w:left w:val="none" w:sz="0" w:space="0" w:color="auto"/>
            <w:bottom w:val="none" w:sz="0" w:space="0" w:color="auto"/>
            <w:right w:val="none" w:sz="0" w:space="0" w:color="auto"/>
          </w:divBdr>
        </w:div>
        <w:div w:id="2108454050">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1988015">
      <w:bodyDiv w:val="1"/>
      <w:marLeft w:val="0"/>
      <w:marRight w:val="0"/>
      <w:marTop w:val="0"/>
      <w:marBottom w:val="0"/>
      <w:divBdr>
        <w:top w:val="none" w:sz="0" w:space="0" w:color="auto"/>
        <w:left w:val="none" w:sz="0" w:space="0" w:color="auto"/>
        <w:bottom w:val="none" w:sz="0" w:space="0" w:color="auto"/>
        <w:right w:val="none" w:sz="0" w:space="0" w:color="auto"/>
      </w:divBdr>
      <w:divsChild>
        <w:div w:id="530724412">
          <w:marLeft w:val="0"/>
          <w:marRight w:val="0"/>
          <w:marTop w:val="0"/>
          <w:marBottom w:val="0"/>
          <w:divBdr>
            <w:top w:val="none" w:sz="0" w:space="0" w:color="auto"/>
            <w:left w:val="none" w:sz="0" w:space="0" w:color="auto"/>
            <w:bottom w:val="none" w:sz="0" w:space="0" w:color="auto"/>
            <w:right w:val="none" w:sz="0" w:space="0" w:color="auto"/>
          </w:divBdr>
        </w:div>
        <w:div w:id="977414088">
          <w:marLeft w:val="0"/>
          <w:marRight w:val="0"/>
          <w:marTop w:val="0"/>
          <w:marBottom w:val="0"/>
          <w:divBdr>
            <w:top w:val="none" w:sz="0" w:space="0" w:color="auto"/>
            <w:left w:val="none" w:sz="0" w:space="0" w:color="auto"/>
            <w:bottom w:val="none" w:sz="0" w:space="0" w:color="auto"/>
            <w:right w:val="none" w:sz="0" w:space="0" w:color="auto"/>
          </w:divBdr>
        </w:div>
        <w:div w:id="1860049899">
          <w:marLeft w:val="0"/>
          <w:marRight w:val="0"/>
          <w:marTop w:val="0"/>
          <w:marBottom w:val="0"/>
          <w:divBdr>
            <w:top w:val="none" w:sz="0" w:space="0" w:color="auto"/>
            <w:left w:val="none" w:sz="0" w:space="0" w:color="auto"/>
            <w:bottom w:val="none" w:sz="0" w:space="0" w:color="auto"/>
            <w:right w:val="none" w:sz="0" w:space="0" w:color="auto"/>
          </w:divBdr>
        </w:div>
      </w:divsChild>
    </w:div>
    <w:div w:id="1259873559">
      <w:bodyDiv w:val="1"/>
      <w:marLeft w:val="0"/>
      <w:marRight w:val="0"/>
      <w:marTop w:val="0"/>
      <w:marBottom w:val="0"/>
      <w:divBdr>
        <w:top w:val="none" w:sz="0" w:space="0" w:color="auto"/>
        <w:left w:val="none" w:sz="0" w:space="0" w:color="auto"/>
        <w:bottom w:val="none" w:sz="0" w:space="0" w:color="auto"/>
        <w:right w:val="none" w:sz="0" w:space="0" w:color="auto"/>
      </w:divBdr>
      <w:divsChild>
        <w:div w:id="91433369">
          <w:marLeft w:val="0"/>
          <w:marRight w:val="0"/>
          <w:marTop w:val="0"/>
          <w:marBottom w:val="0"/>
          <w:divBdr>
            <w:top w:val="none" w:sz="0" w:space="0" w:color="auto"/>
            <w:left w:val="none" w:sz="0" w:space="0" w:color="auto"/>
            <w:bottom w:val="none" w:sz="0" w:space="0" w:color="auto"/>
            <w:right w:val="none" w:sz="0" w:space="0" w:color="auto"/>
          </w:divBdr>
        </w:div>
        <w:div w:id="203566989">
          <w:marLeft w:val="0"/>
          <w:marRight w:val="0"/>
          <w:marTop w:val="0"/>
          <w:marBottom w:val="0"/>
          <w:divBdr>
            <w:top w:val="none" w:sz="0" w:space="0" w:color="auto"/>
            <w:left w:val="none" w:sz="0" w:space="0" w:color="auto"/>
            <w:bottom w:val="none" w:sz="0" w:space="0" w:color="auto"/>
            <w:right w:val="none" w:sz="0" w:space="0" w:color="auto"/>
          </w:divBdr>
        </w:div>
        <w:div w:id="716006318">
          <w:marLeft w:val="0"/>
          <w:marRight w:val="0"/>
          <w:marTop w:val="0"/>
          <w:marBottom w:val="0"/>
          <w:divBdr>
            <w:top w:val="none" w:sz="0" w:space="0" w:color="auto"/>
            <w:left w:val="none" w:sz="0" w:space="0" w:color="auto"/>
            <w:bottom w:val="none" w:sz="0" w:space="0" w:color="auto"/>
            <w:right w:val="none" w:sz="0" w:space="0" w:color="auto"/>
          </w:divBdr>
        </w:div>
        <w:div w:id="804465397">
          <w:marLeft w:val="0"/>
          <w:marRight w:val="0"/>
          <w:marTop w:val="0"/>
          <w:marBottom w:val="0"/>
          <w:divBdr>
            <w:top w:val="none" w:sz="0" w:space="0" w:color="auto"/>
            <w:left w:val="none" w:sz="0" w:space="0" w:color="auto"/>
            <w:bottom w:val="none" w:sz="0" w:space="0" w:color="auto"/>
            <w:right w:val="none" w:sz="0" w:space="0" w:color="auto"/>
          </w:divBdr>
        </w:div>
        <w:div w:id="904922362">
          <w:marLeft w:val="0"/>
          <w:marRight w:val="0"/>
          <w:marTop w:val="0"/>
          <w:marBottom w:val="0"/>
          <w:divBdr>
            <w:top w:val="none" w:sz="0" w:space="0" w:color="auto"/>
            <w:left w:val="none" w:sz="0" w:space="0" w:color="auto"/>
            <w:bottom w:val="none" w:sz="0" w:space="0" w:color="auto"/>
            <w:right w:val="none" w:sz="0" w:space="0" w:color="auto"/>
          </w:divBdr>
        </w:div>
        <w:div w:id="984044618">
          <w:marLeft w:val="0"/>
          <w:marRight w:val="0"/>
          <w:marTop w:val="0"/>
          <w:marBottom w:val="0"/>
          <w:divBdr>
            <w:top w:val="none" w:sz="0" w:space="0" w:color="auto"/>
            <w:left w:val="none" w:sz="0" w:space="0" w:color="auto"/>
            <w:bottom w:val="none" w:sz="0" w:space="0" w:color="auto"/>
            <w:right w:val="none" w:sz="0" w:space="0" w:color="auto"/>
          </w:divBdr>
        </w:div>
        <w:div w:id="1345745999">
          <w:marLeft w:val="0"/>
          <w:marRight w:val="0"/>
          <w:marTop w:val="0"/>
          <w:marBottom w:val="0"/>
          <w:divBdr>
            <w:top w:val="none" w:sz="0" w:space="0" w:color="auto"/>
            <w:left w:val="none" w:sz="0" w:space="0" w:color="auto"/>
            <w:bottom w:val="none" w:sz="0" w:space="0" w:color="auto"/>
            <w:right w:val="none" w:sz="0" w:space="0" w:color="auto"/>
          </w:divBdr>
        </w:div>
        <w:div w:id="1737313855">
          <w:marLeft w:val="0"/>
          <w:marRight w:val="0"/>
          <w:marTop w:val="0"/>
          <w:marBottom w:val="0"/>
          <w:divBdr>
            <w:top w:val="none" w:sz="0" w:space="0" w:color="auto"/>
            <w:left w:val="none" w:sz="0" w:space="0" w:color="auto"/>
            <w:bottom w:val="none" w:sz="0" w:space="0" w:color="auto"/>
            <w:right w:val="none" w:sz="0" w:space="0" w:color="auto"/>
          </w:divBdr>
        </w:div>
        <w:div w:id="1826161133">
          <w:marLeft w:val="0"/>
          <w:marRight w:val="0"/>
          <w:marTop w:val="0"/>
          <w:marBottom w:val="0"/>
          <w:divBdr>
            <w:top w:val="none" w:sz="0" w:space="0" w:color="auto"/>
            <w:left w:val="none" w:sz="0" w:space="0" w:color="auto"/>
            <w:bottom w:val="none" w:sz="0" w:space="0" w:color="auto"/>
            <w:right w:val="none" w:sz="0" w:space="0" w:color="auto"/>
          </w:divBdr>
        </w:div>
        <w:div w:id="2120292982">
          <w:marLeft w:val="0"/>
          <w:marRight w:val="0"/>
          <w:marTop w:val="0"/>
          <w:marBottom w:val="0"/>
          <w:divBdr>
            <w:top w:val="none" w:sz="0" w:space="0" w:color="auto"/>
            <w:left w:val="none" w:sz="0" w:space="0" w:color="auto"/>
            <w:bottom w:val="none" w:sz="0" w:space="0" w:color="auto"/>
            <w:right w:val="none" w:sz="0" w:space="0" w:color="auto"/>
          </w:divBdr>
        </w:div>
        <w:div w:id="2133666788">
          <w:marLeft w:val="0"/>
          <w:marRight w:val="0"/>
          <w:marTop w:val="0"/>
          <w:marBottom w:val="0"/>
          <w:divBdr>
            <w:top w:val="none" w:sz="0" w:space="0" w:color="auto"/>
            <w:left w:val="none" w:sz="0" w:space="0" w:color="auto"/>
            <w:bottom w:val="none" w:sz="0" w:space="0" w:color="auto"/>
            <w:right w:val="none" w:sz="0" w:space="0" w:color="auto"/>
          </w:divBdr>
        </w:div>
      </w:divsChild>
    </w:div>
    <w:div w:id="1264652400">
      <w:bodyDiv w:val="1"/>
      <w:marLeft w:val="0"/>
      <w:marRight w:val="0"/>
      <w:marTop w:val="0"/>
      <w:marBottom w:val="0"/>
      <w:divBdr>
        <w:top w:val="none" w:sz="0" w:space="0" w:color="auto"/>
        <w:left w:val="none" w:sz="0" w:space="0" w:color="auto"/>
        <w:bottom w:val="none" w:sz="0" w:space="0" w:color="auto"/>
        <w:right w:val="none" w:sz="0" w:space="0" w:color="auto"/>
      </w:divBdr>
    </w:div>
    <w:div w:id="1325477158">
      <w:bodyDiv w:val="1"/>
      <w:marLeft w:val="0"/>
      <w:marRight w:val="0"/>
      <w:marTop w:val="0"/>
      <w:marBottom w:val="0"/>
      <w:divBdr>
        <w:top w:val="none" w:sz="0" w:space="0" w:color="auto"/>
        <w:left w:val="none" w:sz="0" w:space="0" w:color="auto"/>
        <w:bottom w:val="none" w:sz="0" w:space="0" w:color="auto"/>
        <w:right w:val="none" w:sz="0" w:space="0" w:color="auto"/>
      </w:divBdr>
      <w:divsChild>
        <w:div w:id="43719278">
          <w:marLeft w:val="0"/>
          <w:marRight w:val="0"/>
          <w:marTop w:val="0"/>
          <w:marBottom w:val="0"/>
          <w:divBdr>
            <w:top w:val="none" w:sz="0" w:space="0" w:color="auto"/>
            <w:left w:val="none" w:sz="0" w:space="0" w:color="auto"/>
            <w:bottom w:val="none" w:sz="0" w:space="0" w:color="auto"/>
            <w:right w:val="none" w:sz="0" w:space="0" w:color="auto"/>
          </w:divBdr>
        </w:div>
        <w:div w:id="246810344">
          <w:marLeft w:val="0"/>
          <w:marRight w:val="0"/>
          <w:marTop w:val="0"/>
          <w:marBottom w:val="0"/>
          <w:divBdr>
            <w:top w:val="none" w:sz="0" w:space="0" w:color="auto"/>
            <w:left w:val="none" w:sz="0" w:space="0" w:color="auto"/>
            <w:bottom w:val="none" w:sz="0" w:space="0" w:color="auto"/>
            <w:right w:val="none" w:sz="0" w:space="0" w:color="auto"/>
          </w:divBdr>
        </w:div>
        <w:div w:id="433943739">
          <w:marLeft w:val="0"/>
          <w:marRight w:val="0"/>
          <w:marTop w:val="0"/>
          <w:marBottom w:val="0"/>
          <w:divBdr>
            <w:top w:val="none" w:sz="0" w:space="0" w:color="auto"/>
            <w:left w:val="none" w:sz="0" w:space="0" w:color="auto"/>
            <w:bottom w:val="none" w:sz="0" w:space="0" w:color="auto"/>
            <w:right w:val="none" w:sz="0" w:space="0" w:color="auto"/>
          </w:divBdr>
        </w:div>
        <w:div w:id="1800761242">
          <w:marLeft w:val="0"/>
          <w:marRight w:val="0"/>
          <w:marTop w:val="0"/>
          <w:marBottom w:val="0"/>
          <w:divBdr>
            <w:top w:val="none" w:sz="0" w:space="0" w:color="auto"/>
            <w:left w:val="none" w:sz="0" w:space="0" w:color="auto"/>
            <w:bottom w:val="none" w:sz="0" w:space="0" w:color="auto"/>
            <w:right w:val="none" w:sz="0" w:space="0" w:color="auto"/>
          </w:divBdr>
        </w:div>
        <w:div w:id="1995984985">
          <w:marLeft w:val="0"/>
          <w:marRight w:val="0"/>
          <w:marTop w:val="0"/>
          <w:marBottom w:val="0"/>
          <w:divBdr>
            <w:top w:val="none" w:sz="0" w:space="0" w:color="auto"/>
            <w:left w:val="none" w:sz="0" w:space="0" w:color="auto"/>
            <w:bottom w:val="none" w:sz="0" w:space="0" w:color="auto"/>
            <w:right w:val="none" w:sz="0" w:space="0" w:color="auto"/>
          </w:divBdr>
        </w:div>
        <w:div w:id="2083404474">
          <w:marLeft w:val="0"/>
          <w:marRight w:val="0"/>
          <w:marTop w:val="0"/>
          <w:marBottom w:val="0"/>
          <w:divBdr>
            <w:top w:val="none" w:sz="0" w:space="0" w:color="auto"/>
            <w:left w:val="none" w:sz="0" w:space="0" w:color="auto"/>
            <w:bottom w:val="none" w:sz="0" w:space="0" w:color="auto"/>
            <w:right w:val="none" w:sz="0" w:space="0" w:color="auto"/>
          </w:divBdr>
        </w:div>
        <w:div w:id="2110390415">
          <w:marLeft w:val="0"/>
          <w:marRight w:val="0"/>
          <w:marTop w:val="0"/>
          <w:marBottom w:val="0"/>
          <w:divBdr>
            <w:top w:val="none" w:sz="0" w:space="0" w:color="auto"/>
            <w:left w:val="none" w:sz="0" w:space="0" w:color="auto"/>
            <w:bottom w:val="none" w:sz="0" w:space="0" w:color="auto"/>
            <w:right w:val="none" w:sz="0" w:space="0" w:color="auto"/>
          </w:divBdr>
        </w:div>
      </w:divsChild>
    </w:div>
    <w:div w:id="1384599581">
      <w:bodyDiv w:val="1"/>
      <w:marLeft w:val="0"/>
      <w:marRight w:val="0"/>
      <w:marTop w:val="0"/>
      <w:marBottom w:val="0"/>
      <w:divBdr>
        <w:top w:val="none" w:sz="0" w:space="0" w:color="auto"/>
        <w:left w:val="none" w:sz="0" w:space="0" w:color="auto"/>
        <w:bottom w:val="none" w:sz="0" w:space="0" w:color="auto"/>
        <w:right w:val="none" w:sz="0" w:space="0" w:color="auto"/>
      </w:divBdr>
      <w:divsChild>
        <w:div w:id="822695324">
          <w:marLeft w:val="0"/>
          <w:marRight w:val="0"/>
          <w:marTop w:val="0"/>
          <w:marBottom w:val="0"/>
          <w:divBdr>
            <w:top w:val="none" w:sz="0" w:space="0" w:color="auto"/>
            <w:left w:val="none" w:sz="0" w:space="0" w:color="auto"/>
            <w:bottom w:val="none" w:sz="0" w:space="0" w:color="auto"/>
            <w:right w:val="none" w:sz="0" w:space="0" w:color="auto"/>
          </w:divBdr>
        </w:div>
        <w:div w:id="1392541142">
          <w:marLeft w:val="0"/>
          <w:marRight w:val="0"/>
          <w:marTop w:val="0"/>
          <w:marBottom w:val="0"/>
          <w:divBdr>
            <w:top w:val="none" w:sz="0" w:space="0" w:color="auto"/>
            <w:left w:val="none" w:sz="0" w:space="0" w:color="auto"/>
            <w:bottom w:val="none" w:sz="0" w:space="0" w:color="auto"/>
            <w:right w:val="none" w:sz="0" w:space="0" w:color="auto"/>
          </w:divBdr>
        </w:div>
      </w:divsChild>
    </w:div>
    <w:div w:id="1387728504">
      <w:bodyDiv w:val="1"/>
      <w:marLeft w:val="0"/>
      <w:marRight w:val="0"/>
      <w:marTop w:val="0"/>
      <w:marBottom w:val="0"/>
      <w:divBdr>
        <w:top w:val="none" w:sz="0" w:space="0" w:color="auto"/>
        <w:left w:val="none" w:sz="0" w:space="0" w:color="auto"/>
        <w:bottom w:val="none" w:sz="0" w:space="0" w:color="auto"/>
        <w:right w:val="none" w:sz="0" w:space="0" w:color="auto"/>
      </w:divBdr>
      <w:divsChild>
        <w:div w:id="836073297">
          <w:marLeft w:val="0"/>
          <w:marRight w:val="0"/>
          <w:marTop w:val="0"/>
          <w:marBottom w:val="0"/>
          <w:divBdr>
            <w:top w:val="none" w:sz="0" w:space="0" w:color="auto"/>
            <w:left w:val="none" w:sz="0" w:space="0" w:color="auto"/>
            <w:bottom w:val="none" w:sz="0" w:space="0" w:color="auto"/>
            <w:right w:val="none" w:sz="0" w:space="0" w:color="auto"/>
          </w:divBdr>
          <w:divsChild>
            <w:div w:id="16932312">
              <w:marLeft w:val="0"/>
              <w:marRight w:val="0"/>
              <w:marTop w:val="0"/>
              <w:marBottom w:val="0"/>
              <w:divBdr>
                <w:top w:val="none" w:sz="0" w:space="0" w:color="auto"/>
                <w:left w:val="none" w:sz="0" w:space="0" w:color="auto"/>
                <w:bottom w:val="none" w:sz="0" w:space="0" w:color="auto"/>
                <w:right w:val="none" w:sz="0" w:space="0" w:color="auto"/>
              </w:divBdr>
            </w:div>
            <w:div w:id="48383667">
              <w:marLeft w:val="0"/>
              <w:marRight w:val="0"/>
              <w:marTop w:val="0"/>
              <w:marBottom w:val="0"/>
              <w:divBdr>
                <w:top w:val="none" w:sz="0" w:space="0" w:color="auto"/>
                <w:left w:val="none" w:sz="0" w:space="0" w:color="auto"/>
                <w:bottom w:val="none" w:sz="0" w:space="0" w:color="auto"/>
                <w:right w:val="none" w:sz="0" w:space="0" w:color="auto"/>
              </w:divBdr>
            </w:div>
            <w:div w:id="623922174">
              <w:marLeft w:val="0"/>
              <w:marRight w:val="0"/>
              <w:marTop w:val="0"/>
              <w:marBottom w:val="0"/>
              <w:divBdr>
                <w:top w:val="none" w:sz="0" w:space="0" w:color="auto"/>
                <w:left w:val="none" w:sz="0" w:space="0" w:color="auto"/>
                <w:bottom w:val="none" w:sz="0" w:space="0" w:color="auto"/>
                <w:right w:val="none" w:sz="0" w:space="0" w:color="auto"/>
              </w:divBdr>
            </w:div>
            <w:div w:id="655306705">
              <w:marLeft w:val="0"/>
              <w:marRight w:val="0"/>
              <w:marTop w:val="0"/>
              <w:marBottom w:val="0"/>
              <w:divBdr>
                <w:top w:val="none" w:sz="0" w:space="0" w:color="auto"/>
                <w:left w:val="none" w:sz="0" w:space="0" w:color="auto"/>
                <w:bottom w:val="none" w:sz="0" w:space="0" w:color="auto"/>
                <w:right w:val="none" w:sz="0" w:space="0" w:color="auto"/>
              </w:divBdr>
            </w:div>
            <w:div w:id="814372823">
              <w:marLeft w:val="0"/>
              <w:marRight w:val="0"/>
              <w:marTop w:val="0"/>
              <w:marBottom w:val="0"/>
              <w:divBdr>
                <w:top w:val="none" w:sz="0" w:space="0" w:color="auto"/>
                <w:left w:val="none" w:sz="0" w:space="0" w:color="auto"/>
                <w:bottom w:val="none" w:sz="0" w:space="0" w:color="auto"/>
                <w:right w:val="none" w:sz="0" w:space="0" w:color="auto"/>
              </w:divBdr>
            </w:div>
            <w:div w:id="895163362">
              <w:marLeft w:val="0"/>
              <w:marRight w:val="0"/>
              <w:marTop w:val="0"/>
              <w:marBottom w:val="0"/>
              <w:divBdr>
                <w:top w:val="none" w:sz="0" w:space="0" w:color="auto"/>
                <w:left w:val="none" w:sz="0" w:space="0" w:color="auto"/>
                <w:bottom w:val="none" w:sz="0" w:space="0" w:color="auto"/>
                <w:right w:val="none" w:sz="0" w:space="0" w:color="auto"/>
              </w:divBdr>
            </w:div>
            <w:div w:id="1051809271">
              <w:marLeft w:val="0"/>
              <w:marRight w:val="0"/>
              <w:marTop w:val="0"/>
              <w:marBottom w:val="0"/>
              <w:divBdr>
                <w:top w:val="none" w:sz="0" w:space="0" w:color="auto"/>
                <w:left w:val="none" w:sz="0" w:space="0" w:color="auto"/>
                <w:bottom w:val="none" w:sz="0" w:space="0" w:color="auto"/>
                <w:right w:val="none" w:sz="0" w:space="0" w:color="auto"/>
              </w:divBdr>
            </w:div>
            <w:div w:id="1088117664">
              <w:marLeft w:val="0"/>
              <w:marRight w:val="0"/>
              <w:marTop w:val="0"/>
              <w:marBottom w:val="0"/>
              <w:divBdr>
                <w:top w:val="none" w:sz="0" w:space="0" w:color="auto"/>
                <w:left w:val="none" w:sz="0" w:space="0" w:color="auto"/>
                <w:bottom w:val="none" w:sz="0" w:space="0" w:color="auto"/>
                <w:right w:val="none" w:sz="0" w:space="0" w:color="auto"/>
              </w:divBdr>
            </w:div>
            <w:div w:id="1108041848">
              <w:marLeft w:val="0"/>
              <w:marRight w:val="0"/>
              <w:marTop w:val="0"/>
              <w:marBottom w:val="0"/>
              <w:divBdr>
                <w:top w:val="none" w:sz="0" w:space="0" w:color="auto"/>
                <w:left w:val="none" w:sz="0" w:space="0" w:color="auto"/>
                <w:bottom w:val="none" w:sz="0" w:space="0" w:color="auto"/>
                <w:right w:val="none" w:sz="0" w:space="0" w:color="auto"/>
              </w:divBdr>
            </w:div>
            <w:div w:id="1408304257">
              <w:marLeft w:val="0"/>
              <w:marRight w:val="0"/>
              <w:marTop w:val="0"/>
              <w:marBottom w:val="0"/>
              <w:divBdr>
                <w:top w:val="none" w:sz="0" w:space="0" w:color="auto"/>
                <w:left w:val="none" w:sz="0" w:space="0" w:color="auto"/>
                <w:bottom w:val="none" w:sz="0" w:space="0" w:color="auto"/>
                <w:right w:val="none" w:sz="0" w:space="0" w:color="auto"/>
              </w:divBdr>
            </w:div>
            <w:div w:id="1653673864">
              <w:marLeft w:val="0"/>
              <w:marRight w:val="0"/>
              <w:marTop w:val="0"/>
              <w:marBottom w:val="0"/>
              <w:divBdr>
                <w:top w:val="none" w:sz="0" w:space="0" w:color="auto"/>
                <w:left w:val="none" w:sz="0" w:space="0" w:color="auto"/>
                <w:bottom w:val="none" w:sz="0" w:space="0" w:color="auto"/>
                <w:right w:val="none" w:sz="0" w:space="0" w:color="auto"/>
              </w:divBdr>
            </w:div>
          </w:divsChild>
        </w:div>
        <w:div w:id="1714843948">
          <w:marLeft w:val="0"/>
          <w:marRight w:val="0"/>
          <w:marTop w:val="0"/>
          <w:marBottom w:val="0"/>
          <w:divBdr>
            <w:top w:val="none" w:sz="0" w:space="0" w:color="auto"/>
            <w:left w:val="none" w:sz="0" w:space="0" w:color="auto"/>
            <w:bottom w:val="none" w:sz="0" w:space="0" w:color="auto"/>
            <w:right w:val="none" w:sz="0" w:space="0" w:color="auto"/>
          </w:divBdr>
          <w:divsChild>
            <w:div w:id="452677590">
              <w:marLeft w:val="0"/>
              <w:marRight w:val="0"/>
              <w:marTop w:val="0"/>
              <w:marBottom w:val="0"/>
              <w:divBdr>
                <w:top w:val="none" w:sz="0" w:space="0" w:color="auto"/>
                <w:left w:val="none" w:sz="0" w:space="0" w:color="auto"/>
                <w:bottom w:val="none" w:sz="0" w:space="0" w:color="auto"/>
                <w:right w:val="none" w:sz="0" w:space="0" w:color="auto"/>
              </w:divBdr>
            </w:div>
            <w:div w:id="972759902">
              <w:marLeft w:val="0"/>
              <w:marRight w:val="0"/>
              <w:marTop w:val="0"/>
              <w:marBottom w:val="0"/>
              <w:divBdr>
                <w:top w:val="none" w:sz="0" w:space="0" w:color="auto"/>
                <w:left w:val="none" w:sz="0" w:space="0" w:color="auto"/>
                <w:bottom w:val="none" w:sz="0" w:space="0" w:color="auto"/>
                <w:right w:val="none" w:sz="0" w:space="0" w:color="auto"/>
              </w:divBdr>
            </w:div>
            <w:div w:id="1012799652">
              <w:marLeft w:val="0"/>
              <w:marRight w:val="0"/>
              <w:marTop w:val="0"/>
              <w:marBottom w:val="0"/>
              <w:divBdr>
                <w:top w:val="none" w:sz="0" w:space="0" w:color="auto"/>
                <w:left w:val="none" w:sz="0" w:space="0" w:color="auto"/>
                <w:bottom w:val="none" w:sz="0" w:space="0" w:color="auto"/>
                <w:right w:val="none" w:sz="0" w:space="0" w:color="auto"/>
              </w:divBdr>
            </w:div>
            <w:div w:id="1172143675">
              <w:marLeft w:val="0"/>
              <w:marRight w:val="0"/>
              <w:marTop w:val="0"/>
              <w:marBottom w:val="0"/>
              <w:divBdr>
                <w:top w:val="none" w:sz="0" w:space="0" w:color="auto"/>
                <w:left w:val="none" w:sz="0" w:space="0" w:color="auto"/>
                <w:bottom w:val="none" w:sz="0" w:space="0" w:color="auto"/>
                <w:right w:val="none" w:sz="0" w:space="0" w:color="auto"/>
              </w:divBdr>
            </w:div>
            <w:div w:id="1866020510">
              <w:marLeft w:val="0"/>
              <w:marRight w:val="0"/>
              <w:marTop w:val="0"/>
              <w:marBottom w:val="0"/>
              <w:divBdr>
                <w:top w:val="none" w:sz="0" w:space="0" w:color="auto"/>
                <w:left w:val="none" w:sz="0" w:space="0" w:color="auto"/>
                <w:bottom w:val="none" w:sz="0" w:space="0" w:color="auto"/>
                <w:right w:val="none" w:sz="0" w:space="0" w:color="auto"/>
              </w:divBdr>
            </w:div>
            <w:div w:id="1955792635">
              <w:marLeft w:val="0"/>
              <w:marRight w:val="0"/>
              <w:marTop w:val="0"/>
              <w:marBottom w:val="0"/>
              <w:divBdr>
                <w:top w:val="none" w:sz="0" w:space="0" w:color="auto"/>
                <w:left w:val="none" w:sz="0" w:space="0" w:color="auto"/>
                <w:bottom w:val="none" w:sz="0" w:space="0" w:color="auto"/>
                <w:right w:val="none" w:sz="0" w:space="0" w:color="auto"/>
              </w:divBdr>
            </w:div>
            <w:div w:id="1975089477">
              <w:marLeft w:val="0"/>
              <w:marRight w:val="0"/>
              <w:marTop w:val="0"/>
              <w:marBottom w:val="0"/>
              <w:divBdr>
                <w:top w:val="none" w:sz="0" w:space="0" w:color="auto"/>
                <w:left w:val="none" w:sz="0" w:space="0" w:color="auto"/>
                <w:bottom w:val="none" w:sz="0" w:space="0" w:color="auto"/>
                <w:right w:val="none" w:sz="0" w:space="0" w:color="auto"/>
              </w:divBdr>
            </w:div>
            <w:div w:id="201896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00916">
      <w:bodyDiv w:val="1"/>
      <w:marLeft w:val="0"/>
      <w:marRight w:val="0"/>
      <w:marTop w:val="0"/>
      <w:marBottom w:val="0"/>
      <w:divBdr>
        <w:top w:val="none" w:sz="0" w:space="0" w:color="auto"/>
        <w:left w:val="none" w:sz="0" w:space="0" w:color="auto"/>
        <w:bottom w:val="none" w:sz="0" w:space="0" w:color="auto"/>
        <w:right w:val="none" w:sz="0" w:space="0" w:color="auto"/>
      </w:divBdr>
      <w:divsChild>
        <w:div w:id="578906270">
          <w:marLeft w:val="0"/>
          <w:marRight w:val="0"/>
          <w:marTop w:val="0"/>
          <w:marBottom w:val="0"/>
          <w:divBdr>
            <w:top w:val="none" w:sz="0" w:space="0" w:color="auto"/>
            <w:left w:val="none" w:sz="0" w:space="0" w:color="auto"/>
            <w:bottom w:val="none" w:sz="0" w:space="0" w:color="auto"/>
            <w:right w:val="none" w:sz="0" w:space="0" w:color="auto"/>
          </w:divBdr>
          <w:divsChild>
            <w:div w:id="27099028">
              <w:marLeft w:val="0"/>
              <w:marRight w:val="0"/>
              <w:marTop w:val="0"/>
              <w:marBottom w:val="0"/>
              <w:divBdr>
                <w:top w:val="none" w:sz="0" w:space="0" w:color="auto"/>
                <w:left w:val="none" w:sz="0" w:space="0" w:color="auto"/>
                <w:bottom w:val="none" w:sz="0" w:space="0" w:color="auto"/>
                <w:right w:val="none" w:sz="0" w:space="0" w:color="auto"/>
              </w:divBdr>
            </w:div>
            <w:div w:id="187449251">
              <w:marLeft w:val="0"/>
              <w:marRight w:val="0"/>
              <w:marTop w:val="0"/>
              <w:marBottom w:val="0"/>
              <w:divBdr>
                <w:top w:val="none" w:sz="0" w:space="0" w:color="auto"/>
                <w:left w:val="none" w:sz="0" w:space="0" w:color="auto"/>
                <w:bottom w:val="none" w:sz="0" w:space="0" w:color="auto"/>
                <w:right w:val="none" w:sz="0" w:space="0" w:color="auto"/>
              </w:divBdr>
            </w:div>
            <w:div w:id="369426825">
              <w:marLeft w:val="0"/>
              <w:marRight w:val="0"/>
              <w:marTop w:val="0"/>
              <w:marBottom w:val="0"/>
              <w:divBdr>
                <w:top w:val="none" w:sz="0" w:space="0" w:color="auto"/>
                <w:left w:val="none" w:sz="0" w:space="0" w:color="auto"/>
                <w:bottom w:val="none" w:sz="0" w:space="0" w:color="auto"/>
                <w:right w:val="none" w:sz="0" w:space="0" w:color="auto"/>
              </w:divBdr>
            </w:div>
            <w:div w:id="794718792">
              <w:marLeft w:val="0"/>
              <w:marRight w:val="0"/>
              <w:marTop w:val="0"/>
              <w:marBottom w:val="0"/>
              <w:divBdr>
                <w:top w:val="none" w:sz="0" w:space="0" w:color="auto"/>
                <w:left w:val="none" w:sz="0" w:space="0" w:color="auto"/>
                <w:bottom w:val="none" w:sz="0" w:space="0" w:color="auto"/>
                <w:right w:val="none" w:sz="0" w:space="0" w:color="auto"/>
              </w:divBdr>
            </w:div>
            <w:div w:id="952441481">
              <w:marLeft w:val="0"/>
              <w:marRight w:val="0"/>
              <w:marTop w:val="0"/>
              <w:marBottom w:val="0"/>
              <w:divBdr>
                <w:top w:val="none" w:sz="0" w:space="0" w:color="auto"/>
                <w:left w:val="none" w:sz="0" w:space="0" w:color="auto"/>
                <w:bottom w:val="none" w:sz="0" w:space="0" w:color="auto"/>
                <w:right w:val="none" w:sz="0" w:space="0" w:color="auto"/>
              </w:divBdr>
            </w:div>
            <w:div w:id="1063985642">
              <w:marLeft w:val="0"/>
              <w:marRight w:val="0"/>
              <w:marTop w:val="0"/>
              <w:marBottom w:val="0"/>
              <w:divBdr>
                <w:top w:val="none" w:sz="0" w:space="0" w:color="auto"/>
                <w:left w:val="none" w:sz="0" w:space="0" w:color="auto"/>
                <w:bottom w:val="none" w:sz="0" w:space="0" w:color="auto"/>
                <w:right w:val="none" w:sz="0" w:space="0" w:color="auto"/>
              </w:divBdr>
            </w:div>
            <w:div w:id="1169711478">
              <w:marLeft w:val="0"/>
              <w:marRight w:val="0"/>
              <w:marTop w:val="0"/>
              <w:marBottom w:val="0"/>
              <w:divBdr>
                <w:top w:val="none" w:sz="0" w:space="0" w:color="auto"/>
                <w:left w:val="none" w:sz="0" w:space="0" w:color="auto"/>
                <w:bottom w:val="none" w:sz="0" w:space="0" w:color="auto"/>
                <w:right w:val="none" w:sz="0" w:space="0" w:color="auto"/>
              </w:divBdr>
            </w:div>
            <w:div w:id="1395930545">
              <w:marLeft w:val="0"/>
              <w:marRight w:val="0"/>
              <w:marTop w:val="0"/>
              <w:marBottom w:val="0"/>
              <w:divBdr>
                <w:top w:val="none" w:sz="0" w:space="0" w:color="auto"/>
                <w:left w:val="none" w:sz="0" w:space="0" w:color="auto"/>
                <w:bottom w:val="none" w:sz="0" w:space="0" w:color="auto"/>
                <w:right w:val="none" w:sz="0" w:space="0" w:color="auto"/>
              </w:divBdr>
            </w:div>
            <w:div w:id="1409644733">
              <w:marLeft w:val="0"/>
              <w:marRight w:val="0"/>
              <w:marTop w:val="0"/>
              <w:marBottom w:val="0"/>
              <w:divBdr>
                <w:top w:val="none" w:sz="0" w:space="0" w:color="auto"/>
                <w:left w:val="none" w:sz="0" w:space="0" w:color="auto"/>
                <w:bottom w:val="none" w:sz="0" w:space="0" w:color="auto"/>
                <w:right w:val="none" w:sz="0" w:space="0" w:color="auto"/>
              </w:divBdr>
            </w:div>
            <w:div w:id="1446073988">
              <w:marLeft w:val="0"/>
              <w:marRight w:val="0"/>
              <w:marTop w:val="0"/>
              <w:marBottom w:val="0"/>
              <w:divBdr>
                <w:top w:val="none" w:sz="0" w:space="0" w:color="auto"/>
                <w:left w:val="none" w:sz="0" w:space="0" w:color="auto"/>
                <w:bottom w:val="none" w:sz="0" w:space="0" w:color="auto"/>
                <w:right w:val="none" w:sz="0" w:space="0" w:color="auto"/>
              </w:divBdr>
            </w:div>
            <w:div w:id="1604800265">
              <w:marLeft w:val="0"/>
              <w:marRight w:val="0"/>
              <w:marTop w:val="0"/>
              <w:marBottom w:val="0"/>
              <w:divBdr>
                <w:top w:val="none" w:sz="0" w:space="0" w:color="auto"/>
                <w:left w:val="none" w:sz="0" w:space="0" w:color="auto"/>
                <w:bottom w:val="none" w:sz="0" w:space="0" w:color="auto"/>
                <w:right w:val="none" w:sz="0" w:space="0" w:color="auto"/>
              </w:divBdr>
            </w:div>
            <w:div w:id="1667857148">
              <w:marLeft w:val="0"/>
              <w:marRight w:val="0"/>
              <w:marTop w:val="0"/>
              <w:marBottom w:val="0"/>
              <w:divBdr>
                <w:top w:val="none" w:sz="0" w:space="0" w:color="auto"/>
                <w:left w:val="none" w:sz="0" w:space="0" w:color="auto"/>
                <w:bottom w:val="none" w:sz="0" w:space="0" w:color="auto"/>
                <w:right w:val="none" w:sz="0" w:space="0" w:color="auto"/>
              </w:divBdr>
            </w:div>
            <w:div w:id="1759866420">
              <w:marLeft w:val="0"/>
              <w:marRight w:val="0"/>
              <w:marTop w:val="0"/>
              <w:marBottom w:val="0"/>
              <w:divBdr>
                <w:top w:val="none" w:sz="0" w:space="0" w:color="auto"/>
                <w:left w:val="none" w:sz="0" w:space="0" w:color="auto"/>
                <w:bottom w:val="none" w:sz="0" w:space="0" w:color="auto"/>
                <w:right w:val="none" w:sz="0" w:space="0" w:color="auto"/>
              </w:divBdr>
            </w:div>
            <w:div w:id="1815834497">
              <w:marLeft w:val="0"/>
              <w:marRight w:val="0"/>
              <w:marTop w:val="0"/>
              <w:marBottom w:val="0"/>
              <w:divBdr>
                <w:top w:val="none" w:sz="0" w:space="0" w:color="auto"/>
                <w:left w:val="none" w:sz="0" w:space="0" w:color="auto"/>
                <w:bottom w:val="none" w:sz="0" w:space="0" w:color="auto"/>
                <w:right w:val="none" w:sz="0" w:space="0" w:color="auto"/>
              </w:divBdr>
            </w:div>
            <w:div w:id="1850483597">
              <w:marLeft w:val="0"/>
              <w:marRight w:val="0"/>
              <w:marTop w:val="0"/>
              <w:marBottom w:val="0"/>
              <w:divBdr>
                <w:top w:val="none" w:sz="0" w:space="0" w:color="auto"/>
                <w:left w:val="none" w:sz="0" w:space="0" w:color="auto"/>
                <w:bottom w:val="none" w:sz="0" w:space="0" w:color="auto"/>
                <w:right w:val="none" w:sz="0" w:space="0" w:color="auto"/>
              </w:divBdr>
            </w:div>
            <w:div w:id="1920627722">
              <w:marLeft w:val="0"/>
              <w:marRight w:val="0"/>
              <w:marTop w:val="0"/>
              <w:marBottom w:val="0"/>
              <w:divBdr>
                <w:top w:val="none" w:sz="0" w:space="0" w:color="auto"/>
                <w:left w:val="none" w:sz="0" w:space="0" w:color="auto"/>
                <w:bottom w:val="none" w:sz="0" w:space="0" w:color="auto"/>
                <w:right w:val="none" w:sz="0" w:space="0" w:color="auto"/>
              </w:divBdr>
            </w:div>
            <w:div w:id="2084596685">
              <w:marLeft w:val="0"/>
              <w:marRight w:val="0"/>
              <w:marTop w:val="0"/>
              <w:marBottom w:val="0"/>
              <w:divBdr>
                <w:top w:val="none" w:sz="0" w:space="0" w:color="auto"/>
                <w:left w:val="none" w:sz="0" w:space="0" w:color="auto"/>
                <w:bottom w:val="none" w:sz="0" w:space="0" w:color="auto"/>
                <w:right w:val="none" w:sz="0" w:space="0" w:color="auto"/>
              </w:divBdr>
            </w:div>
            <w:div w:id="2095129358">
              <w:marLeft w:val="0"/>
              <w:marRight w:val="0"/>
              <w:marTop w:val="0"/>
              <w:marBottom w:val="0"/>
              <w:divBdr>
                <w:top w:val="none" w:sz="0" w:space="0" w:color="auto"/>
                <w:left w:val="none" w:sz="0" w:space="0" w:color="auto"/>
                <w:bottom w:val="none" w:sz="0" w:space="0" w:color="auto"/>
                <w:right w:val="none" w:sz="0" w:space="0" w:color="auto"/>
              </w:divBdr>
            </w:div>
          </w:divsChild>
        </w:div>
        <w:div w:id="668405921">
          <w:marLeft w:val="0"/>
          <w:marRight w:val="0"/>
          <w:marTop w:val="0"/>
          <w:marBottom w:val="0"/>
          <w:divBdr>
            <w:top w:val="none" w:sz="0" w:space="0" w:color="auto"/>
            <w:left w:val="none" w:sz="0" w:space="0" w:color="auto"/>
            <w:bottom w:val="none" w:sz="0" w:space="0" w:color="auto"/>
            <w:right w:val="none" w:sz="0" w:space="0" w:color="auto"/>
          </w:divBdr>
          <w:divsChild>
            <w:div w:id="235818711">
              <w:marLeft w:val="0"/>
              <w:marRight w:val="0"/>
              <w:marTop w:val="0"/>
              <w:marBottom w:val="0"/>
              <w:divBdr>
                <w:top w:val="none" w:sz="0" w:space="0" w:color="auto"/>
                <w:left w:val="none" w:sz="0" w:space="0" w:color="auto"/>
                <w:bottom w:val="none" w:sz="0" w:space="0" w:color="auto"/>
                <w:right w:val="none" w:sz="0" w:space="0" w:color="auto"/>
              </w:divBdr>
            </w:div>
            <w:div w:id="368336059">
              <w:marLeft w:val="0"/>
              <w:marRight w:val="0"/>
              <w:marTop w:val="0"/>
              <w:marBottom w:val="0"/>
              <w:divBdr>
                <w:top w:val="none" w:sz="0" w:space="0" w:color="auto"/>
                <w:left w:val="none" w:sz="0" w:space="0" w:color="auto"/>
                <w:bottom w:val="none" w:sz="0" w:space="0" w:color="auto"/>
                <w:right w:val="none" w:sz="0" w:space="0" w:color="auto"/>
              </w:divBdr>
            </w:div>
            <w:div w:id="465851396">
              <w:marLeft w:val="0"/>
              <w:marRight w:val="0"/>
              <w:marTop w:val="0"/>
              <w:marBottom w:val="0"/>
              <w:divBdr>
                <w:top w:val="none" w:sz="0" w:space="0" w:color="auto"/>
                <w:left w:val="none" w:sz="0" w:space="0" w:color="auto"/>
                <w:bottom w:val="none" w:sz="0" w:space="0" w:color="auto"/>
                <w:right w:val="none" w:sz="0" w:space="0" w:color="auto"/>
              </w:divBdr>
            </w:div>
            <w:div w:id="509371184">
              <w:marLeft w:val="0"/>
              <w:marRight w:val="0"/>
              <w:marTop w:val="0"/>
              <w:marBottom w:val="0"/>
              <w:divBdr>
                <w:top w:val="none" w:sz="0" w:space="0" w:color="auto"/>
                <w:left w:val="none" w:sz="0" w:space="0" w:color="auto"/>
                <w:bottom w:val="none" w:sz="0" w:space="0" w:color="auto"/>
                <w:right w:val="none" w:sz="0" w:space="0" w:color="auto"/>
              </w:divBdr>
            </w:div>
            <w:div w:id="713621919">
              <w:marLeft w:val="0"/>
              <w:marRight w:val="0"/>
              <w:marTop w:val="0"/>
              <w:marBottom w:val="0"/>
              <w:divBdr>
                <w:top w:val="none" w:sz="0" w:space="0" w:color="auto"/>
                <w:left w:val="none" w:sz="0" w:space="0" w:color="auto"/>
                <w:bottom w:val="none" w:sz="0" w:space="0" w:color="auto"/>
                <w:right w:val="none" w:sz="0" w:space="0" w:color="auto"/>
              </w:divBdr>
            </w:div>
            <w:div w:id="856238726">
              <w:marLeft w:val="0"/>
              <w:marRight w:val="0"/>
              <w:marTop w:val="0"/>
              <w:marBottom w:val="0"/>
              <w:divBdr>
                <w:top w:val="none" w:sz="0" w:space="0" w:color="auto"/>
                <w:left w:val="none" w:sz="0" w:space="0" w:color="auto"/>
                <w:bottom w:val="none" w:sz="0" w:space="0" w:color="auto"/>
                <w:right w:val="none" w:sz="0" w:space="0" w:color="auto"/>
              </w:divBdr>
            </w:div>
            <w:div w:id="977103571">
              <w:marLeft w:val="0"/>
              <w:marRight w:val="0"/>
              <w:marTop w:val="0"/>
              <w:marBottom w:val="0"/>
              <w:divBdr>
                <w:top w:val="none" w:sz="0" w:space="0" w:color="auto"/>
                <w:left w:val="none" w:sz="0" w:space="0" w:color="auto"/>
                <w:bottom w:val="none" w:sz="0" w:space="0" w:color="auto"/>
                <w:right w:val="none" w:sz="0" w:space="0" w:color="auto"/>
              </w:divBdr>
            </w:div>
            <w:div w:id="995843885">
              <w:marLeft w:val="0"/>
              <w:marRight w:val="0"/>
              <w:marTop w:val="0"/>
              <w:marBottom w:val="0"/>
              <w:divBdr>
                <w:top w:val="none" w:sz="0" w:space="0" w:color="auto"/>
                <w:left w:val="none" w:sz="0" w:space="0" w:color="auto"/>
                <w:bottom w:val="none" w:sz="0" w:space="0" w:color="auto"/>
                <w:right w:val="none" w:sz="0" w:space="0" w:color="auto"/>
              </w:divBdr>
            </w:div>
            <w:div w:id="996999307">
              <w:marLeft w:val="0"/>
              <w:marRight w:val="0"/>
              <w:marTop w:val="0"/>
              <w:marBottom w:val="0"/>
              <w:divBdr>
                <w:top w:val="none" w:sz="0" w:space="0" w:color="auto"/>
                <w:left w:val="none" w:sz="0" w:space="0" w:color="auto"/>
                <w:bottom w:val="none" w:sz="0" w:space="0" w:color="auto"/>
                <w:right w:val="none" w:sz="0" w:space="0" w:color="auto"/>
              </w:divBdr>
            </w:div>
            <w:div w:id="997465348">
              <w:marLeft w:val="0"/>
              <w:marRight w:val="0"/>
              <w:marTop w:val="0"/>
              <w:marBottom w:val="0"/>
              <w:divBdr>
                <w:top w:val="none" w:sz="0" w:space="0" w:color="auto"/>
                <w:left w:val="none" w:sz="0" w:space="0" w:color="auto"/>
                <w:bottom w:val="none" w:sz="0" w:space="0" w:color="auto"/>
                <w:right w:val="none" w:sz="0" w:space="0" w:color="auto"/>
              </w:divBdr>
            </w:div>
            <w:div w:id="1102914312">
              <w:marLeft w:val="0"/>
              <w:marRight w:val="0"/>
              <w:marTop w:val="0"/>
              <w:marBottom w:val="0"/>
              <w:divBdr>
                <w:top w:val="none" w:sz="0" w:space="0" w:color="auto"/>
                <w:left w:val="none" w:sz="0" w:space="0" w:color="auto"/>
                <w:bottom w:val="none" w:sz="0" w:space="0" w:color="auto"/>
                <w:right w:val="none" w:sz="0" w:space="0" w:color="auto"/>
              </w:divBdr>
            </w:div>
            <w:div w:id="1191650566">
              <w:marLeft w:val="0"/>
              <w:marRight w:val="0"/>
              <w:marTop w:val="0"/>
              <w:marBottom w:val="0"/>
              <w:divBdr>
                <w:top w:val="none" w:sz="0" w:space="0" w:color="auto"/>
                <w:left w:val="none" w:sz="0" w:space="0" w:color="auto"/>
                <w:bottom w:val="none" w:sz="0" w:space="0" w:color="auto"/>
                <w:right w:val="none" w:sz="0" w:space="0" w:color="auto"/>
              </w:divBdr>
            </w:div>
            <w:div w:id="1209101749">
              <w:marLeft w:val="0"/>
              <w:marRight w:val="0"/>
              <w:marTop w:val="0"/>
              <w:marBottom w:val="0"/>
              <w:divBdr>
                <w:top w:val="none" w:sz="0" w:space="0" w:color="auto"/>
                <w:left w:val="none" w:sz="0" w:space="0" w:color="auto"/>
                <w:bottom w:val="none" w:sz="0" w:space="0" w:color="auto"/>
                <w:right w:val="none" w:sz="0" w:space="0" w:color="auto"/>
              </w:divBdr>
            </w:div>
            <w:div w:id="1328363451">
              <w:marLeft w:val="0"/>
              <w:marRight w:val="0"/>
              <w:marTop w:val="0"/>
              <w:marBottom w:val="0"/>
              <w:divBdr>
                <w:top w:val="none" w:sz="0" w:space="0" w:color="auto"/>
                <w:left w:val="none" w:sz="0" w:space="0" w:color="auto"/>
                <w:bottom w:val="none" w:sz="0" w:space="0" w:color="auto"/>
                <w:right w:val="none" w:sz="0" w:space="0" w:color="auto"/>
              </w:divBdr>
            </w:div>
            <w:div w:id="1447654081">
              <w:marLeft w:val="0"/>
              <w:marRight w:val="0"/>
              <w:marTop w:val="0"/>
              <w:marBottom w:val="0"/>
              <w:divBdr>
                <w:top w:val="none" w:sz="0" w:space="0" w:color="auto"/>
                <w:left w:val="none" w:sz="0" w:space="0" w:color="auto"/>
                <w:bottom w:val="none" w:sz="0" w:space="0" w:color="auto"/>
                <w:right w:val="none" w:sz="0" w:space="0" w:color="auto"/>
              </w:divBdr>
            </w:div>
            <w:div w:id="1549687650">
              <w:marLeft w:val="0"/>
              <w:marRight w:val="0"/>
              <w:marTop w:val="0"/>
              <w:marBottom w:val="0"/>
              <w:divBdr>
                <w:top w:val="none" w:sz="0" w:space="0" w:color="auto"/>
                <w:left w:val="none" w:sz="0" w:space="0" w:color="auto"/>
                <w:bottom w:val="none" w:sz="0" w:space="0" w:color="auto"/>
                <w:right w:val="none" w:sz="0" w:space="0" w:color="auto"/>
              </w:divBdr>
            </w:div>
            <w:div w:id="1552963895">
              <w:marLeft w:val="0"/>
              <w:marRight w:val="0"/>
              <w:marTop w:val="0"/>
              <w:marBottom w:val="0"/>
              <w:divBdr>
                <w:top w:val="none" w:sz="0" w:space="0" w:color="auto"/>
                <w:left w:val="none" w:sz="0" w:space="0" w:color="auto"/>
                <w:bottom w:val="none" w:sz="0" w:space="0" w:color="auto"/>
                <w:right w:val="none" w:sz="0" w:space="0" w:color="auto"/>
              </w:divBdr>
            </w:div>
            <w:div w:id="1635401604">
              <w:marLeft w:val="0"/>
              <w:marRight w:val="0"/>
              <w:marTop w:val="0"/>
              <w:marBottom w:val="0"/>
              <w:divBdr>
                <w:top w:val="none" w:sz="0" w:space="0" w:color="auto"/>
                <w:left w:val="none" w:sz="0" w:space="0" w:color="auto"/>
                <w:bottom w:val="none" w:sz="0" w:space="0" w:color="auto"/>
                <w:right w:val="none" w:sz="0" w:space="0" w:color="auto"/>
              </w:divBdr>
            </w:div>
            <w:div w:id="2018995483">
              <w:marLeft w:val="0"/>
              <w:marRight w:val="0"/>
              <w:marTop w:val="0"/>
              <w:marBottom w:val="0"/>
              <w:divBdr>
                <w:top w:val="none" w:sz="0" w:space="0" w:color="auto"/>
                <w:left w:val="none" w:sz="0" w:space="0" w:color="auto"/>
                <w:bottom w:val="none" w:sz="0" w:space="0" w:color="auto"/>
                <w:right w:val="none" w:sz="0" w:space="0" w:color="auto"/>
              </w:divBdr>
            </w:div>
            <w:div w:id="2111662757">
              <w:marLeft w:val="0"/>
              <w:marRight w:val="0"/>
              <w:marTop w:val="0"/>
              <w:marBottom w:val="0"/>
              <w:divBdr>
                <w:top w:val="none" w:sz="0" w:space="0" w:color="auto"/>
                <w:left w:val="none" w:sz="0" w:space="0" w:color="auto"/>
                <w:bottom w:val="none" w:sz="0" w:space="0" w:color="auto"/>
                <w:right w:val="none" w:sz="0" w:space="0" w:color="auto"/>
              </w:divBdr>
            </w:div>
          </w:divsChild>
        </w:div>
        <w:div w:id="1131629512">
          <w:marLeft w:val="0"/>
          <w:marRight w:val="0"/>
          <w:marTop w:val="0"/>
          <w:marBottom w:val="0"/>
          <w:divBdr>
            <w:top w:val="none" w:sz="0" w:space="0" w:color="auto"/>
            <w:left w:val="none" w:sz="0" w:space="0" w:color="auto"/>
            <w:bottom w:val="none" w:sz="0" w:space="0" w:color="auto"/>
            <w:right w:val="none" w:sz="0" w:space="0" w:color="auto"/>
          </w:divBdr>
          <w:divsChild>
            <w:div w:id="152451766">
              <w:marLeft w:val="0"/>
              <w:marRight w:val="0"/>
              <w:marTop w:val="0"/>
              <w:marBottom w:val="0"/>
              <w:divBdr>
                <w:top w:val="none" w:sz="0" w:space="0" w:color="auto"/>
                <w:left w:val="none" w:sz="0" w:space="0" w:color="auto"/>
                <w:bottom w:val="none" w:sz="0" w:space="0" w:color="auto"/>
                <w:right w:val="none" w:sz="0" w:space="0" w:color="auto"/>
              </w:divBdr>
            </w:div>
            <w:div w:id="263927842">
              <w:marLeft w:val="0"/>
              <w:marRight w:val="0"/>
              <w:marTop w:val="0"/>
              <w:marBottom w:val="0"/>
              <w:divBdr>
                <w:top w:val="none" w:sz="0" w:space="0" w:color="auto"/>
                <w:left w:val="none" w:sz="0" w:space="0" w:color="auto"/>
                <w:bottom w:val="none" w:sz="0" w:space="0" w:color="auto"/>
                <w:right w:val="none" w:sz="0" w:space="0" w:color="auto"/>
              </w:divBdr>
            </w:div>
            <w:div w:id="428434084">
              <w:marLeft w:val="0"/>
              <w:marRight w:val="0"/>
              <w:marTop w:val="0"/>
              <w:marBottom w:val="0"/>
              <w:divBdr>
                <w:top w:val="none" w:sz="0" w:space="0" w:color="auto"/>
                <w:left w:val="none" w:sz="0" w:space="0" w:color="auto"/>
                <w:bottom w:val="none" w:sz="0" w:space="0" w:color="auto"/>
                <w:right w:val="none" w:sz="0" w:space="0" w:color="auto"/>
              </w:divBdr>
            </w:div>
            <w:div w:id="462576968">
              <w:marLeft w:val="0"/>
              <w:marRight w:val="0"/>
              <w:marTop w:val="0"/>
              <w:marBottom w:val="0"/>
              <w:divBdr>
                <w:top w:val="none" w:sz="0" w:space="0" w:color="auto"/>
                <w:left w:val="none" w:sz="0" w:space="0" w:color="auto"/>
                <w:bottom w:val="none" w:sz="0" w:space="0" w:color="auto"/>
                <w:right w:val="none" w:sz="0" w:space="0" w:color="auto"/>
              </w:divBdr>
            </w:div>
            <w:div w:id="489177812">
              <w:marLeft w:val="0"/>
              <w:marRight w:val="0"/>
              <w:marTop w:val="0"/>
              <w:marBottom w:val="0"/>
              <w:divBdr>
                <w:top w:val="none" w:sz="0" w:space="0" w:color="auto"/>
                <w:left w:val="none" w:sz="0" w:space="0" w:color="auto"/>
                <w:bottom w:val="none" w:sz="0" w:space="0" w:color="auto"/>
                <w:right w:val="none" w:sz="0" w:space="0" w:color="auto"/>
              </w:divBdr>
            </w:div>
            <w:div w:id="525755091">
              <w:marLeft w:val="0"/>
              <w:marRight w:val="0"/>
              <w:marTop w:val="0"/>
              <w:marBottom w:val="0"/>
              <w:divBdr>
                <w:top w:val="none" w:sz="0" w:space="0" w:color="auto"/>
                <w:left w:val="none" w:sz="0" w:space="0" w:color="auto"/>
                <w:bottom w:val="none" w:sz="0" w:space="0" w:color="auto"/>
                <w:right w:val="none" w:sz="0" w:space="0" w:color="auto"/>
              </w:divBdr>
            </w:div>
            <w:div w:id="608585626">
              <w:marLeft w:val="0"/>
              <w:marRight w:val="0"/>
              <w:marTop w:val="0"/>
              <w:marBottom w:val="0"/>
              <w:divBdr>
                <w:top w:val="none" w:sz="0" w:space="0" w:color="auto"/>
                <w:left w:val="none" w:sz="0" w:space="0" w:color="auto"/>
                <w:bottom w:val="none" w:sz="0" w:space="0" w:color="auto"/>
                <w:right w:val="none" w:sz="0" w:space="0" w:color="auto"/>
              </w:divBdr>
            </w:div>
            <w:div w:id="608859693">
              <w:marLeft w:val="0"/>
              <w:marRight w:val="0"/>
              <w:marTop w:val="0"/>
              <w:marBottom w:val="0"/>
              <w:divBdr>
                <w:top w:val="none" w:sz="0" w:space="0" w:color="auto"/>
                <w:left w:val="none" w:sz="0" w:space="0" w:color="auto"/>
                <w:bottom w:val="none" w:sz="0" w:space="0" w:color="auto"/>
                <w:right w:val="none" w:sz="0" w:space="0" w:color="auto"/>
              </w:divBdr>
            </w:div>
            <w:div w:id="654185955">
              <w:marLeft w:val="0"/>
              <w:marRight w:val="0"/>
              <w:marTop w:val="0"/>
              <w:marBottom w:val="0"/>
              <w:divBdr>
                <w:top w:val="none" w:sz="0" w:space="0" w:color="auto"/>
                <w:left w:val="none" w:sz="0" w:space="0" w:color="auto"/>
                <w:bottom w:val="none" w:sz="0" w:space="0" w:color="auto"/>
                <w:right w:val="none" w:sz="0" w:space="0" w:color="auto"/>
              </w:divBdr>
            </w:div>
            <w:div w:id="881788450">
              <w:marLeft w:val="0"/>
              <w:marRight w:val="0"/>
              <w:marTop w:val="0"/>
              <w:marBottom w:val="0"/>
              <w:divBdr>
                <w:top w:val="none" w:sz="0" w:space="0" w:color="auto"/>
                <w:left w:val="none" w:sz="0" w:space="0" w:color="auto"/>
                <w:bottom w:val="none" w:sz="0" w:space="0" w:color="auto"/>
                <w:right w:val="none" w:sz="0" w:space="0" w:color="auto"/>
              </w:divBdr>
            </w:div>
            <w:div w:id="1005285245">
              <w:marLeft w:val="0"/>
              <w:marRight w:val="0"/>
              <w:marTop w:val="0"/>
              <w:marBottom w:val="0"/>
              <w:divBdr>
                <w:top w:val="none" w:sz="0" w:space="0" w:color="auto"/>
                <w:left w:val="none" w:sz="0" w:space="0" w:color="auto"/>
                <w:bottom w:val="none" w:sz="0" w:space="0" w:color="auto"/>
                <w:right w:val="none" w:sz="0" w:space="0" w:color="auto"/>
              </w:divBdr>
            </w:div>
            <w:div w:id="1314481731">
              <w:marLeft w:val="0"/>
              <w:marRight w:val="0"/>
              <w:marTop w:val="0"/>
              <w:marBottom w:val="0"/>
              <w:divBdr>
                <w:top w:val="none" w:sz="0" w:space="0" w:color="auto"/>
                <w:left w:val="none" w:sz="0" w:space="0" w:color="auto"/>
                <w:bottom w:val="none" w:sz="0" w:space="0" w:color="auto"/>
                <w:right w:val="none" w:sz="0" w:space="0" w:color="auto"/>
              </w:divBdr>
            </w:div>
            <w:div w:id="1321618431">
              <w:marLeft w:val="0"/>
              <w:marRight w:val="0"/>
              <w:marTop w:val="0"/>
              <w:marBottom w:val="0"/>
              <w:divBdr>
                <w:top w:val="none" w:sz="0" w:space="0" w:color="auto"/>
                <w:left w:val="none" w:sz="0" w:space="0" w:color="auto"/>
                <w:bottom w:val="none" w:sz="0" w:space="0" w:color="auto"/>
                <w:right w:val="none" w:sz="0" w:space="0" w:color="auto"/>
              </w:divBdr>
            </w:div>
            <w:div w:id="1353995218">
              <w:marLeft w:val="0"/>
              <w:marRight w:val="0"/>
              <w:marTop w:val="0"/>
              <w:marBottom w:val="0"/>
              <w:divBdr>
                <w:top w:val="none" w:sz="0" w:space="0" w:color="auto"/>
                <w:left w:val="none" w:sz="0" w:space="0" w:color="auto"/>
                <w:bottom w:val="none" w:sz="0" w:space="0" w:color="auto"/>
                <w:right w:val="none" w:sz="0" w:space="0" w:color="auto"/>
              </w:divBdr>
            </w:div>
            <w:div w:id="1367636979">
              <w:marLeft w:val="0"/>
              <w:marRight w:val="0"/>
              <w:marTop w:val="0"/>
              <w:marBottom w:val="0"/>
              <w:divBdr>
                <w:top w:val="none" w:sz="0" w:space="0" w:color="auto"/>
                <w:left w:val="none" w:sz="0" w:space="0" w:color="auto"/>
                <w:bottom w:val="none" w:sz="0" w:space="0" w:color="auto"/>
                <w:right w:val="none" w:sz="0" w:space="0" w:color="auto"/>
              </w:divBdr>
            </w:div>
            <w:div w:id="1381977656">
              <w:marLeft w:val="0"/>
              <w:marRight w:val="0"/>
              <w:marTop w:val="0"/>
              <w:marBottom w:val="0"/>
              <w:divBdr>
                <w:top w:val="none" w:sz="0" w:space="0" w:color="auto"/>
                <w:left w:val="none" w:sz="0" w:space="0" w:color="auto"/>
                <w:bottom w:val="none" w:sz="0" w:space="0" w:color="auto"/>
                <w:right w:val="none" w:sz="0" w:space="0" w:color="auto"/>
              </w:divBdr>
            </w:div>
            <w:div w:id="1519658238">
              <w:marLeft w:val="0"/>
              <w:marRight w:val="0"/>
              <w:marTop w:val="0"/>
              <w:marBottom w:val="0"/>
              <w:divBdr>
                <w:top w:val="none" w:sz="0" w:space="0" w:color="auto"/>
                <w:left w:val="none" w:sz="0" w:space="0" w:color="auto"/>
                <w:bottom w:val="none" w:sz="0" w:space="0" w:color="auto"/>
                <w:right w:val="none" w:sz="0" w:space="0" w:color="auto"/>
              </w:divBdr>
            </w:div>
            <w:div w:id="1563130821">
              <w:marLeft w:val="0"/>
              <w:marRight w:val="0"/>
              <w:marTop w:val="0"/>
              <w:marBottom w:val="0"/>
              <w:divBdr>
                <w:top w:val="none" w:sz="0" w:space="0" w:color="auto"/>
                <w:left w:val="none" w:sz="0" w:space="0" w:color="auto"/>
                <w:bottom w:val="none" w:sz="0" w:space="0" w:color="auto"/>
                <w:right w:val="none" w:sz="0" w:space="0" w:color="auto"/>
              </w:divBdr>
            </w:div>
            <w:div w:id="1587809091">
              <w:marLeft w:val="0"/>
              <w:marRight w:val="0"/>
              <w:marTop w:val="0"/>
              <w:marBottom w:val="0"/>
              <w:divBdr>
                <w:top w:val="none" w:sz="0" w:space="0" w:color="auto"/>
                <w:left w:val="none" w:sz="0" w:space="0" w:color="auto"/>
                <w:bottom w:val="none" w:sz="0" w:space="0" w:color="auto"/>
                <w:right w:val="none" w:sz="0" w:space="0" w:color="auto"/>
              </w:divBdr>
            </w:div>
            <w:div w:id="2028866981">
              <w:marLeft w:val="0"/>
              <w:marRight w:val="0"/>
              <w:marTop w:val="0"/>
              <w:marBottom w:val="0"/>
              <w:divBdr>
                <w:top w:val="none" w:sz="0" w:space="0" w:color="auto"/>
                <w:left w:val="none" w:sz="0" w:space="0" w:color="auto"/>
                <w:bottom w:val="none" w:sz="0" w:space="0" w:color="auto"/>
                <w:right w:val="none" w:sz="0" w:space="0" w:color="auto"/>
              </w:divBdr>
            </w:div>
          </w:divsChild>
        </w:div>
        <w:div w:id="2032487695">
          <w:marLeft w:val="0"/>
          <w:marRight w:val="0"/>
          <w:marTop w:val="0"/>
          <w:marBottom w:val="0"/>
          <w:divBdr>
            <w:top w:val="none" w:sz="0" w:space="0" w:color="auto"/>
            <w:left w:val="none" w:sz="0" w:space="0" w:color="auto"/>
            <w:bottom w:val="none" w:sz="0" w:space="0" w:color="auto"/>
            <w:right w:val="none" w:sz="0" w:space="0" w:color="auto"/>
          </w:divBdr>
          <w:divsChild>
            <w:div w:id="167406785">
              <w:marLeft w:val="0"/>
              <w:marRight w:val="0"/>
              <w:marTop w:val="0"/>
              <w:marBottom w:val="0"/>
              <w:divBdr>
                <w:top w:val="none" w:sz="0" w:space="0" w:color="auto"/>
                <w:left w:val="none" w:sz="0" w:space="0" w:color="auto"/>
                <w:bottom w:val="none" w:sz="0" w:space="0" w:color="auto"/>
                <w:right w:val="none" w:sz="0" w:space="0" w:color="auto"/>
              </w:divBdr>
            </w:div>
            <w:div w:id="330568264">
              <w:marLeft w:val="0"/>
              <w:marRight w:val="0"/>
              <w:marTop w:val="0"/>
              <w:marBottom w:val="0"/>
              <w:divBdr>
                <w:top w:val="none" w:sz="0" w:space="0" w:color="auto"/>
                <w:left w:val="none" w:sz="0" w:space="0" w:color="auto"/>
                <w:bottom w:val="none" w:sz="0" w:space="0" w:color="auto"/>
                <w:right w:val="none" w:sz="0" w:space="0" w:color="auto"/>
              </w:divBdr>
            </w:div>
            <w:div w:id="473715052">
              <w:marLeft w:val="0"/>
              <w:marRight w:val="0"/>
              <w:marTop w:val="0"/>
              <w:marBottom w:val="0"/>
              <w:divBdr>
                <w:top w:val="none" w:sz="0" w:space="0" w:color="auto"/>
                <w:left w:val="none" w:sz="0" w:space="0" w:color="auto"/>
                <w:bottom w:val="none" w:sz="0" w:space="0" w:color="auto"/>
                <w:right w:val="none" w:sz="0" w:space="0" w:color="auto"/>
              </w:divBdr>
            </w:div>
            <w:div w:id="646591009">
              <w:marLeft w:val="0"/>
              <w:marRight w:val="0"/>
              <w:marTop w:val="0"/>
              <w:marBottom w:val="0"/>
              <w:divBdr>
                <w:top w:val="none" w:sz="0" w:space="0" w:color="auto"/>
                <w:left w:val="none" w:sz="0" w:space="0" w:color="auto"/>
                <w:bottom w:val="none" w:sz="0" w:space="0" w:color="auto"/>
                <w:right w:val="none" w:sz="0" w:space="0" w:color="auto"/>
              </w:divBdr>
            </w:div>
            <w:div w:id="1121343060">
              <w:marLeft w:val="0"/>
              <w:marRight w:val="0"/>
              <w:marTop w:val="0"/>
              <w:marBottom w:val="0"/>
              <w:divBdr>
                <w:top w:val="none" w:sz="0" w:space="0" w:color="auto"/>
                <w:left w:val="none" w:sz="0" w:space="0" w:color="auto"/>
                <w:bottom w:val="none" w:sz="0" w:space="0" w:color="auto"/>
                <w:right w:val="none" w:sz="0" w:space="0" w:color="auto"/>
              </w:divBdr>
            </w:div>
            <w:div w:id="1159272644">
              <w:marLeft w:val="0"/>
              <w:marRight w:val="0"/>
              <w:marTop w:val="0"/>
              <w:marBottom w:val="0"/>
              <w:divBdr>
                <w:top w:val="none" w:sz="0" w:space="0" w:color="auto"/>
                <w:left w:val="none" w:sz="0" w:space="0" w:color="auto"/>
                <w:bottom w:val="none" w:sz="0" w:space="0" w:color="auto"/>
                <w:right w:val="none" w:sz="0" w:space="0" w:color="auto"/>
              </w:divBdr>
            </w:div>
            <w:div w:id="1318337574">
              <w:marLeft w:val="0"/>
              <w:marRight w:val="0"/>
              <w:marTop w:val="0"/>
              <w:marBottom w:val="0"/>
              <w:divBdr>
                <w:top w:val="none" w:sz="0" w:space="0" w:color="auto"/>
                <w:left w:val="none" w:sz="0" w:space="0" w:color="auto"/>
                <w:bottom w:val="none" w:sz="0" w:space="0" w:color="auto"/>
                <w:right w:val="none" w:sz="0" w:space="0" w:color="auto"/>
              </w:divBdr>
            </w:div>
            <w:div w:id="1363282327">
              <w:marLeft w:val="0"/>
              <w:marRight w:val="0"/>
              <w:marTop w:val="0"/>
              <w:marBottom w:val="0"/>
              <w:divBdr>
                <w:top w:val="none" w:sz="0" w:space="0" w:color="auto"/>
                <w:left w:val="none" w:sz="0" w:space="0" w:color="auto"/>
                <w:bottom w:val="none" w:sz="0" w:space="0" w:color="auto"/>
                <w:right w:val="none" w:sz="0" w:space="0" w:color="auto"/>
              </w:divBdr>
            </w:div>
            <w:div w:id="1489705765">
              <w:marLeft w:val="0"/>
              <w:marRight w:val="0"/>
              <w:marTop w:val="0"/>
              <w:marBottom w:val="0"/>
              <w:divBdr>
                <w:top w:val="none" w:sz="0" w:space="0" w:color="auto"/>
                <w:left w:val="none" w:sz="0" w:space="0" w:color="auto"/>
                <w:bottom w:val="none" w:sz="0" w:space="0" w:color="auto"/>
                <w:right w:val="none" w:sz="0" w:space="0" w:color="auto"/>
              </w:divBdr>
            </w:div>
            <w:div w:id="1647320309">
              <w:marLeft w:val="0"/>
              <w:marRight w:val="0"/>
              <w:marTop w:val="0"/>
              <w:marBottom w:val="0"/>
              <w:divBdr>
                <w:top w:val="none" w:sz="0" w:space="0" w:color="auto"/>
                <w:left w:val="none" w:sz="0" w:space="0" w:color="auto"/>
                <w:bottom w:val="none" w:sz="0" w:space="0" w:color="auto"/>
                <w:right w:val="none" w:sz="0" w:space="0" w:color="auto"/>
              </w:divBdr>
            </w:div>
            <w:div w:id="1684747046">
              <w:marLeft w:val="0"/>
              <w:marRight w:val="0"/>
              <w:marTop w:val="0"/>
              <w:marBottom w:val="0"/>
              <w:divBdr>
                <w:top w:val="none" w:sz="0" w:space="0" w:color="auto"/>
                <w:left w:val="none" w:sz="0" w:space="0" w:color="auto"/>
                <w:bottom w:val="none" w:sz="0" w:space="0" w:color="auto"/>
                <w:right w:val="none" w:sz="0" w:space="0" w:color="auto"/>
              </w:divBdr>
            </w:div>
            <w:div w:id="1721326015">
              <w:marLeft w:val="0"/>
              <w:marRight w:val="0"/>
              <w:marTop w:val="0"/>
              <w:marBottom w:val="0"/>
              <w:divBdr>
                <w:top w:val="none" w:sz="0" w:space="0" w:color="auto"/>
                <w:left w:val="none" w:sz="0" w:space="0" w:color="auto"/>
                <w:bottom w:val="none" w:sz="0" w:space="0" w:color="auto"/>
                <w:right w:val="none" w:sz="0" w:space="0" w:color="auto"/>
              </w:divBdr>
            </w:div>
            <w:div w:id="1767455592">
              <w:marLeft w:val="0"/>
              <w:marRight w:val="0"/>
              <w:marTop w:val="0"/>
              <w:marBottom w:val="0"/>
              <w:divBdr>
                <w:top w:val="none" w:sz="0" w:space="0" w:color="auto"/>
                <w:left w:val="none" w:sz="0" w:space="0" w:color="auto"/>
                <w:bottom w:val="none" w:sz="0" w:space="0" w:color="auto"/>
                <w:right w:val="none" w:sz="0" w:space="0" w:color="auto"/>
              </w:divBdr>
            </w:div>
            <w:div w:id="1767579068">
              <w:marLeft w:val="0"/>
              <w:marRight w:val="0"/>
              <w:marTop w:val="0"/>
              <w:marBottom w:val="0"/>
              <w:divBdr>
                <w:top w:val="none" w:sz="0" w:space="0" w:color="auto"/>
                <w:left w:val="none" w:sz="0" w:space="0" w:color="auto"/>
                <w:bottom w:val="none" w:sz="0" w:space="0" w:color="auto"/>
                <w:right w:val="none" w:sz="0" w:space="0" w:color="auto"/>
              </w:divBdr>
            </w:div>
            <w:div w:id="1811361147">
              <w:marLeft w:val="0"/>
              <w:marRight w:val="0"/>
              <w:marTop w:val="0"/>
              <w:marBottom w:val="0"/>
              <w:divBdr>
                <w:top w:val="none" w:sz="0" w:space="0" w:color="auto"/>
                <w:left w:val="none" w:sz="0" w:space="0" w:color="auto"/>
                <w:bottom w:val="none" w:sz="0" w:space="0" w:color="auto"/>
                <w:right w:val="none" w:sz="0" w:space="0" w:color="auto"/>
              </w:divBdr>
            </w:div>
            <w:div w:id="1816408568">
              <w:marLeft w:val="0"/>
              <w:marRight w:val="0"/>
              <w:marTop w:val="0"/>
              <w:marBottom w:val="0"/>
              <w:divBdr>
                <w:top w:val="none" w:sz="0" w:space="0" w:color="auto"/>
                <w:left w:val="none" w:sz="0" w:space="0" w:color="auto"/>
                <w:bottom w:val="none" w:sz="0" w:space="0" w:color="auto"/>
                <w:right w:val="none" w:sz="0" w:space="0" w:color="auto"/>
              </w:divBdr>
            </w:div>
            <w:div w:id="1843466071">
              <w:marLeft w:val="0"/>
              <w:marRight w:val="0"/>
              <w:marTop w:val="0"/>
              <w:marBottom w:val="0"/>
              <w:divBdr>
                <w:top w:val="none" w:sz="0" w:space="0" w:color="auto"/>
                <w:left w:val="none" w:sz="0" w:space="0" w:color="auto"/>
                <w:bottom w:val="none" w:sz="0" w:space="0" w:color="auto"/>
                <w:right w:val="none" w:sz="0" w:space="0" w:color="auto"/>
              </w:divBdr>
            </w:div>
            <w:div w:id="185126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6989">
      <w:bodyDiv w:val="1"/>
      <w:marLeft w:val="0"/>
      <w:marRight w:val="0"/>
      <w:marTop w:val="0"/>
      <w:marBottom w:val="0"/>
      <w:divBdr>
        <w:top w:val="none" w:sz="0" w:space="0" w:color="auto"/>
        <w:left w:val="none" w:sz="0" w:space="0" w:color="auto"/>
        <w:bottom w:val="none" w:sz="0" w:space="0" w:color="auto"/>
        <w:right w:val="none" w:sz="0" w:space="0" w:color="auto"/>
      </w:divBdr>
      <w:divsChild>
        <w:div w:id="117187825">
          <w:marLeft w:val="0"/>
          <w:marRight w:val="0"/>
          <w:marTop w:val="0"/>
          <w:marBottom w:val="0"/>
          <w:divBdr>
            <w:top w:val="none" w:sz="0" w:space="0" w:color="auto"/>
            <w:left w:val="none" w:sz="0" w:space="0" w:color="auto"/>
            <w:bottom w:val="none" w:sz="0" w:space="0" w:color="auto"/>
            <w:right w:val="none" w:sz="0" w:space="0" w:color="auto"/>
          </w:divBdr>
        </w:div>
        <w:div w:id="120077629">
          <w:marLeft w:val="0"/>
          <w:marRight w:val="0"/>
          <w:marTop w:val="0"/>
          <w:marBottom w:val="0"/>
          <w:divBdr>
            <w:top w:val="none" w:sz="0" w:space="0" w:color="auto"/>
            <w:left w:val="none" w:sz="0" w:space="0" w:color="auto"/>
            <w:bottom w:val="none" w:sz="0" w:space="0" w:color="auto"/>
            <w:right w:val="none" w:sz="0" w:space="0" w:color="auto"/>
          </w:divBdr>
        </w:div>
        <w:div w:id="567616036">
          <w:marLeft w:val="0"/>
          <w:marRight w:val="0"/>
          <w:marTop w:val="0"/>
          <w:marBottom w:val="0"/>
          <w:divBdr>
            <w:top w:val="none" w:sz="0" w:space="0" w:color="auto"/>
            <w:left w:val="none" w:sz="0" w:space="0" w:color="auto"/>
            <w:bottom w:val="none" w:sz="0" w:space="0" w:color="auto"/>
            <w:right w:val="none" w:sz="0" w:space="0" w:color="auto"/>
          </w:divBdr>
        </w:div>
        <w:div w:id="804010251">
          <w:marLeft w:val="0"/>
          <w:marRight w:val="0"/>
          <w:marTop w:val="0"/>
          <w:marBottom w:val="0"/>
          <w:divBdr>
            <w:top w:val="none" w:sz="0" w:space="0" w:color="auto"/>
            <w:left w:val="none" w:sz="0" w:space="0" w:color="auto"/>
            <w:bottom w:val="none" w:sz="0" w:space="0" w:color="auto"/>
            <w:right w:val="none" w:sz="0" w:space="0" w:color="auto"/>
          </w:divBdr>
        </w:div>
        <w:div w:id="893783486">
          <w:marLeft w:val="0"/>
          <w:marRight w:val="0"/>
          <w:marTop w:val="0"/>
          <w:marBottom w:val="0"/>
          <w:divBdr>
            <w:top w:val="none" w:sz="0" w:space="0" w:color="auto"/>
            <w:left w:val="none" w:sz="0" w:space="0" w:color="auto"/>
            <w:bottom w:val="none" w:sz="0" w:space="0" w:color="auto"/>
            <w:right w:val="none" w:sz="0" w:space="0" w:color="auto"/>
          </w:divBdr>
        </w:div>
        <w:div w:id="936788486">
          <w:marLeft w:val="0"/>
          <w:marRight w:val="0"/>
          <w:marTop w:val="0"/>
          <w:marBottom w:val="0"/>
          <w:divBdr>
            <w:top w:val="none" w:sz="0" w:space="0" w:color="auto"/>
            <w:left w:val="none" w:sz="0" w:space="0" w:color="auto"/>
            <w:bottom w:val="none" w:sz="0" w:space="0" w:color="auto"/>
            <w:right w:val="none" w:sz="0" w:space="0" w:color="auto"/>
          </w:divBdr>
        </w:div>
        <w:div w:id="1052732995">
          <w:marLeft w:val="0"/>
          <w:marRight w:val="0"/>
          <w:marTop w:val="0"/>
          <w:marBottom w:val="0"/>
          <w:divBdr>
            <w:top w:val="none" w:sz="0" w:space="0" w:color="auto"/>
            <w:left w:val="none" w:sz="0" w:space="0" w:color="auto"/>
            <w:bottom w:val="none" w:sz="0" w:space="0" w:color="auto"/>
            <w:right w:val="none" w:sz="0" w:space="0" w:color="auto"/>
          </w:divBdr>
        </w:div>
        <w:div w:id="1218131491">
          <w:marLeft w:val="0"/>
          <w:marRight w:val="0"/>
          <w:marTop w:val="0"/>
          <w:marBottom w:val="0"/>
          <w:divBdr>
            <w:top w:val="none" w:sz="0" w:space="0" w:color="auto"/>
            <w:left w:val="none" w:sz="0" w:space="0" w:color="auto"/>
            <w:bottom w:val="none" w:sz="0" w:space="0" w:color="auto"/>
            <w:right w:val="none" w:sz="0" w:space="0" w:color="auto"/>
          </w:divBdr>
        </w:div>
        <w:div w:id="1800608344">
          <w:marLeft w:val="0"/>
          <w:marRight w:val="0"/>
          <w:marTop w:val="0"/>
          <w:marBottom w:val="0"/>
          <w:divBdr>
            <w:top w:val="none" w:sz="0" w:space="0" w:color="auto"/>
            <w:left w:val="none" w:sz="0" w:space="0" w:color="auto"/>
            <w:bottom w:val="none" w:sz="0" w:space="0" w:color="auto"/>
            <w:right w:val="none" w:sz="0" w:space="0" w:color="auto"/>
          </w:divBdr>
        </w:div>
        <w:div w:id="2022582307">
          <w:marLeft w:val="0"/>
          <w:marRight w:val="0"/>
          <w:marTop w:val="0"/>
          <w:marBottom w:val="0"/>
          <w:divBdr>
            <w:top w:val="none" w:sz="0" w:space="0" w:color="auto"/>
            <w:left w:val="none" w:sz="0" w:space="0" w:color="auto"/>
            <w:bottom w:val="none" w:sz="0" w:space="0" w:color="auto"/>
            <w:right w:val="none" w:sz="0" w:space="0" w:color="auto"/>
          </w:divBdr>
        </w:div>
      </w:divsChild>
    </w:div>
    <w:div w:id="1459643622">
      <w:bodyDiv w:val="1"/>
      <w:marLeft w:val="0"/>
      <w:marRight w:val="0"/>
      <w:marTop w:val="0"/>
      <w:marBottom w:val="0"/>
      <w:divBdr>
        <w:top w:val="none" w:sz="0" w:space="0" w:color="auto"/>
        <w:left w:val="none" w:sz="0" w:space="0" w:color="auto"/>
        <w:bottom w:val="none" w:sz="0" w:space="0" w:color="auto"/>
        <w:right w:val="none" w:sz="0" w:space="0" w:color="auto"/>
      </w:divBdr>
      <w:divsChild>
        <w:div w:id="532809110">
          <w:marLeft w:val="0"/>
          <w:marRight w:val="0"/>
          <w:marTop w:val="0"/>
          <w:marBottom w:val="0"/>
          <w:divBdr>
            <w:top w:val="none" w:sz="0" w:space="0" w:color="auto"/>
            <w:left w:val="none" w:sz="0" w:space="0" w:color="auto"/>
            <w:bottom w:val="none" w:sz="0" w:space="0" w:color="auto"/>
            <w:right w:val="none" w:sz="0" w:space="0" w:color="auto"/>
          </w:divBdr>
        </w:div>
        <w:div w:id="1237325579">
          <w:marLeft w:val="0"/>
          <w:marRight w:val="0"/>
          <w:marTop w:val="0"/>
          <w:marBottom w:val="0"/>
          <w:divBdr>
            <w:top w:val="none" w:sz="0" w:space="0" w:color="auto"/>
            <w:left w:val="none" w:sz="0" w:space="0" w:color="auto"/>
            <w:bottom w:val="none" w:sz="0" w:space="0" w:color="auto"/>
            <w:right w:val="none" w:sz="0" w:space="0" w:color="auto"/>
          </w:divBdr>
        </w:div>
      </w:divsChild>
    </w:div>
    <w:div w:id="1561088311">
      <w:bodyDiv w:val="1"/>
      <w:marLeft w:val="0"/>
      <w:marRight w:val="0"/>
      <w:marTop w:val="0"/>
      <w:marBottom w:val="0"/>
      <w:divBdr>
        <w:top w:val="none" w:sz="0" w:space="0" w:color="auto"/>
        <w:left w:val="none" w:sz="0" w:space="0" w:color="auto"/>
        <w:bottom w:val="none" w:sz="0" w:space="0" w:color="auto"/>
        <w:right w:val="none" w:sz="0" w:space="0" w:color="auto"/>
      </w:divBdr>
      <w:divsChild>
        <w:div w:id="87165968">
          <w:marLeft w:val="0"/>
          <w:marRight w:val="0"/>
          <w:marTop w:val="0"/>
          <w:marBottom w:val="0"/>
          <w:divBdr>
            <w:top w:val="none" w:sz="0" w:space="0" w:color="auto"/>
            <w:left w:val="none" w:sz="0" w:space="0" w:color="auto"/>
            <w:bottom w:val="none" w:sz="0" w:space="0" w:color="auto"/>
            <w:right w:val="none" w:sz="0" w:space="0" w:color="auto"/>
          </w:divBdr>
        </w:div>
        <w:div w:id="311956545">
          <w:marLeft w:val="0"/>
          <w:marRight w:val="0"/>
          <w:marTop w:val="0"/>
          <w:marBottom w:val="0"/>
          <w:divBdr>
            <w:top w:val="none" w:sz="0" w:space="0" w:color="auto"/>
            <w:left w:val="none" w:sz="0" w:space="0" w:color="auto"/>
            <w:bottom w:val="none" w:sz="0" w:space="0" w:color="auto"/>
            <w:right w:val="none" w:sz="0" w:space="0" w:color="auto"/>
          </w:divBdr>
        </w:div>
      </w:divsChild>
    </w:div>
    <w:div w:id="1582255100">
      <w:bodyDiv w:val="1"/>
      <w:marLeft w:val="0"/>
      <w:marRight w:val="0"/>
      <w:marTop w:val="0"/>
      <w:marBottom w:val="0"/>
      <w:divBdr>
        <w:top w:val="none" w:sz="0" w:space="0" w:color="auto"/>
        <w:left w:val="none" w:sz="0" w:space="0" w:color="auto"/>
        <w:bottom w:val="none" w:sz="0" w:space="0" w:color="auto"/>
        <w:right w:val="none" w:sz="0" w:space="0" w:color="auto"/>
      </w:divBdr>
      <w:divsChild>
        <w:div w:id="683556339">
          <w:marLeft w:val="0"/>
          <w:marRight w:val="0"/>
          <w:marTop w:val="0"/>
          <w:marBottom w:val="0"/>
          <w:divBdr>
            <w:top w:val="none" w:sz="0" w:space="0" w:color="auto"/>
            <w:left w:val="none" w:sz="0" w:space="0" w:color="auto"/>
            <w:bottom w:val="none" w:sz="0" w:space="0" w:color="auto"/>
            <w:right w:val="none" w:sz="0" w:space="0" w:color="auto"/>
          </w:divBdr>
        </w:div>
        <w:div w:id="720901464">
          <w:marLeft w:val="0"/>
          <w:marRight w:val="0"/>
          <w:marTop w:val="0"/>
          <w:marBottom w:val="0"/>
          <w:divBdr>
            <w:top w:val="none" w:sz="0" w:space="0" w:color="auto"/>
            <w:left w:val="none" w:sz="0" w:space="0" w:color="auto"/>
            <w:bottom w:val="none" w:sz="0" w:space="0" w:color="auto"/>
            <w:right w:val="none" w:sz="0" w:space="0" w:color="auto"/>
          </w:divBdr>
        </w:div>
      </w:divsChild>
    </w:div>
    <w:div w:id="1686444265">
      <w:bodyDiv w:val="1"/>
      <w:marLeft w:val="0"/>
      <w:marRight w:val="0"/>
      <w:marTop w:val="0"/>
      <w:marBottom w:val="0"/>
      <w:divBdr>
        <w:top w:val="none" w:sz="0" w:space="0" w:color="auto"/>
        <w:left w:val="none" w:sz="0" w:space="0" w:color="auto"/>
        <w:bottom w:val="none" w:sz="0" w:space="0" w:color="auto"/>
        <w:right w:val="none" w:sz="0" w:space="0" w:color="auto"/>
      </w:divBdr>
      <w:divsChild>
        <w:div w:id="31614332">
          <w:marLeft w:val="0"/>
          <w:marRight w:val="0"/>
          <w:marTop w:val="0"/>
          <w:marBottom w:val="0"/>
          <w:divBdr>
            <w:top w:val="none" w:sz="0" w:space="0" w:color="auto"/>
            <w:left w:val="none" w:sz="0" w:space="0" w:color="auto"/>
            <w:bottom w:val="none" w:sz="0" w:space="0" w:color="auto"/>
            <w:right w:val="none" w:sz="0" w:space="0" w:color="auto"/>
          </w:divBdr>
        </w:div>
        <w:div w:id="201788704">
          <w:marLeft w:val="0"/>
          <w:marRight w:val="0"/>
          <w:marTop w:val="0"/>
          <w:marBottom w:val="0"/>
          <w:divBdr>
            <w:top w:val="none" w:sz="0" w:space="0" w:color="auto"/>
            <w:left w:val="none" w:sz="0" w:space="0" w:color="auto"/>
            <w:bottom w:val="none" w:sz="0" w:space="0" w:color="auto"/>
            <w:right w:val="none" w:sz="0" w:space="0" w:color="auto"/>
          </w:divBdr>
        </w:div>
      </w:divsChild>
    </w:div>
    <w:div w:id="1713190694">
      <w:bodyDiv w:val="1"/>
      <w:marLeft w:val="0"/>
      <w:marRight w:val="0"/>
      <w:marTop w:val="0"/>
      <w:marBottom w:val="0"/>
      <w:divBdr>
        <w:top w:val="none" w:sz="0" w:space="0" w:color="auto"/>
        <w:left w:val="none" w:sz="0" w:space="0" w:color="auto"/>
        <w:bottom w:val="none" w:sz="0" w:space="0" w:color="auto"/>
        <w:right w:val="none" w:sz="0" w:space="0" w:color="auto"/>
      </w:divBdr>
      <w:divsChild>
        <w:div w:id="239557177">
          <w:marLeft w:val="0"/>
          <w:marRight w:val="0"/>
          <w:marTop w:val="0"/>
          <w:marBottom w:val="0"/>
          <w:divBdr>
            <w:top w:val="none" w:sz="0" w:space="0" w:color="auto"/>
            <w:left w:val="none" w:sz="0" w:space="0" w:color="auto"/>
            <w:bottom w:val="none" w:sz="0" w:space="0" w:color="auto"/>
            <w:right w:val="none" w:sz="0" w:space="0" w:color="auto"/>
          </w:divBdr>
        </w:div>
        <w:div w:id="509175942">
          <w:marLeft w:val="0"/>
          <w:marRight w:val="0"/>
          <w:marTop w:val="0"/>
          <w:marBottom w:val="0"/>
          <w:divBdr>
            <w:top w:val="none" w:sz="0" w:space="0" w:color="auto"/>
            <w:left w:val="none" w:sz="0" w:space="0" w:color="auto"/>
            <w:bottom w:val="none" w:sz="0" w:space="0" w:color="auto"/>
            <w:right w:val="none" w:sz="0" w:space="0" w:color="auto"/>
          </w:divBdr>
        </w:div>
        <w:div w:id="2109886964">
          <w:marLeft w:val="0"/>
          <w:marRight w:val="0"/>
          <w:marTop w:val="0"/>
          <w:marBottom w:val="0"/>
          <w:divBdr>
            <w:top w:val="none" w:sz="0" w:space="0" w:color="auto"/>
            <w:left w:val="none" w:sz="0" w:space="0" w:color="auto"/>
            <w:bottom w:val="none" w:sz="0" w:space="0" w:color="auto"/>
            <w:right w:val="none" w:sz="0" w:space="0" w:color="auto"/>
          </w:divBdr>
        </w:div>
      </w:divsChild>
    </w:div>
    <w:div w:id="1750883122">
      <w:bodyDiv w:val="1"/>
      <w:marLeft w:val="0"/>
      <w:marRight w:val="0"/>
      <w:marTop w:val="0"/>
      <w:marBottom w:val="0"/>
      <w:divBdr>
        <w:top w:val="none" w:sz="0" w:space="0" w:color="auto"/>
        <w:left w:val="none" w:sz="0" w:space="0" w:color="auto"/>
        <w:bottom w:val="none" w:sz="0" w:space="0" w:color="auto"/>
        <w:right w:val="none" w:sz="0" w:space="0" w:color="auto"/>
      </w:divBdr>
      <w:divsChild>
        <w:div w:id="802041235">
          <w:marLeft w:val="0"/>
          <w:marRight w:val="0"/>
          <w:marTop w:val="0"/>
          <w:marBottom w:val="0"/>
          <w:divBdr>
            <w:top w:val="none" w:sz="0" w:space="0" w:color="auto"/>
            <w:left w:val="none" w:sz="0" w:space="0" w:color="auto"/>
            <w:bottom w:val="none" w:sz="0" w:space="0" w:color="auto"/>
            <w:right w:val="none" w:sz="0" w:space="0" w:color="auto"/>
          </w:divBdr>
        </w:div>
        <w:div w:id="949356813">
          <w:marLeft w:val="0"/>
          <w:marRight w:val="0"/>
          <w:marTop w:val="0"/>
          <w:marBottom w:val="0"/>
          <w:divBdr>
            <w:top w:val="none" w:sz="0" w:space="0" w:color="auto"/>
            <w:left w:val="none" w:sz="0" w:space="0" w:color="auto"/>
            <w:bottom w:val="none" w:sz="0" w:space="0" w:color="auto"/>
            <w:right w:val="none" w:sz="0" w:space="0" w:color="auto"/>
          </w:divBdr>
        </w:div>
      </w:divsChild>
    </w:div>
    <w:div w:id="1755205361">
      <w:bodyDiv w:val="1"/>
      <w:marLeft w:val="0"/>
      <w:marRight w:val="0"/>
      <w:marTop w:val="0"/>
      <w:marBottom w:val="0"/>
      <w:divBdr>
        <w:top w:val="none" w:sz="0" w:space="0" w:color="auto"/>
        <w:left w:val="none" w:sz="0" w:space="0" w:color="auto"/>
        <w:bottom w:val="none" w:sz="0" w:space="0" w:color="auto"/>
        <w:right w:val="none" w:sz="0" w:space="0" w:color="auto"/>
      </w:divBdr>
      <w:divsChild>
        <w:div w:id="752550121">
          <w:marLeft w:val="0"/>
          <w:marRight w:val="0"/>
          <w:marTop w:val="0"/>
          <w:marBottom w:val="0"/>
          <w:divBdr>
            <w:top w:val="none" w:sz="0" w:space="0" w:color="auto"/>
            <w:left w:val="none" w:sz="0" w:space="0" w:color="auto"/>
            <w:bottom w:val="none" w:sz="0" w:space="0" w:color="auto"/>
            <w:right w:val="none" w:sz="0" w:space="0" w:color="auto"/>
          </w:divBdr>
        </w:div>
        <w:div w:id="1510634274">
          <w:marLeft w:val="0"/>
          <w:marRight w:val="0"/>
          <w:marTop w:val="0"/>
          <w:marBottom w:val="0"/>
          <w:divBdr>
            <w:top w:val="none" w:sz="0" w:space="0" w:color="auto"/>
            <w:left w:val="none" w:sz="0" w:space="0" w:color="auto"/>
            <w:bottom w:val="none" w:sz="0" w:space="0" w:color="auto"/>
            <w:right w:val="none" w:sz="0" w:space="0" w:color="auto"/>
          </w:divBdr>
        </w:div>
        <w:div w:id="2021001074">
          <w:marLeft w:val="0"/>
          <w:marRight w:val="0"/>
          <w:marTop w:val="0"/>
          <w:marBottom w:val="0"/>
          <w:divBdr>
            <w:top w:val="none" w:sz="0" w:space="0" w:color="auto"/>
            <w:left w:val="none" w:sz="0" w:space="0" w:color="auto"/>
            <w:bottom w:val="none" w:sz="0" w:space="0" w:color="auto"/>
            <w:right w:val="none" w:sz="0" w:space="0" w:color="auto"/>
          </w:divBdr>
        </w:div>
      </w:divsChild>
    </w:div>
    <w:div w:id="1763719295">
      <w:bodyDiv w:val="1"/>
      <w:marLeft w:val="0"/>
      <w:marRight w:val="0"/>
      <w:marTop w:val="0"/>
      <w:marBottom w:val="0"/>
      <w:divBdr>
        <w:top w:val="none" w:sz="0" w:space="0" w:color="auto"/>
        <w:left w:val="none" w:sz="0" w:space="0" w:color="auto"/>
        <w:bottom w:val="none" w:sz="0" w:space="0" w:color="auto"/>
        <w:right w:val="none" w:sz="0" w:space="0" w:color="auto"/>
      </w:divBdr>
      <w:divsChild>
        <w:div w:id="598608751">
          <w:marLeft w:val="0"/>
          <w:marRight w:val="0"/>
          <w:marTop w:val="0"/>
          <w:marBottom w:val="0"/>
          <w:divBdr>
            <w:top w:val="none" w:sz="0" w:space="0" w:color="auto"/>
            <w:left w:val="none" w:sz="0" w:space="0" w:color="auto"/>
            <w:bottom w:val="none" w:sz="0" w:space="0" w:color="auto"/>
            <w:right w:val="none" w:sz="0" w:space="0" w:color="auto"/>
          </w:divBdr>
        </w:div>
        <w:div w:id="604850514">
          <w:marLeft w:val="0"/>
          <w:marRight w:val="0"/>
          <w:marTop w:val="0"/>
          <w:marBottom w:val="0"/>
          <w:divBdr>
            <w:top w:val="none" w:sz="0" w:space="0" w:color="auto"/>
            <w:left w:val="none" w:sz="0" w:space="0" w:color="auto"/>
            <w:bottom w:val="none" w:sz="0" w:space="0" w:color="auto"/>
            <w:right w:val="none" w:sz="0" w:space="0" w:color="auto"/>
          </w:divBdr>
        </w:div>
        <w:div w:id="851141364">
          <w:marLeft w:val="0"/>
          <w:marRight w:val="0"/>
          <w:marTop w:val="0"/>
          <w:marBottom w:val="0"/>
          <w:divBdr>
            <w:top w:val="none" w:sz="0" w:space="0" w:color="auto"/>
            <w:left w:val="none" w:sz="0" w:space="0" w:color="auto"/>
            <w:bottom w:val="none" w:sz="0" w:space="0" w:color="auto"/>
            <w:right w:val="none" w:sz="0" w:space="0" w:color="auto"/>
          </w:divBdr>
        </w:div>
        <w:div w:id="1617710807">
          <w:marLeft w:val="0"/>
          <w:marRight w:val="0"/>
          <w:marTop w:val="0"/>
          <w:marBottom w:val="0"/>
          <w:divBdr>
            <w:top w:val="none" w:sz="0" w:space="0" w:color="auto"/>
            <w:left w:val="none" w:sz="0" w:space="0" w:color="auto"/>
            <w:bottom w:val="none" w:sz="0" w:space="0" w:color="auto"/>
            <w:right w:val="none" w:sz="0" w:space="0" w:color="auto"/>
          </w:divBdr>
        </w:div>
      </w:divsChild>
    </w:div>
    <w:div w:id="1781484854">
      <w:bodyDiv w:val="1"/>
      <w:marLeft w:val="0"/>
      <w:marRight w:val="0"/>
      <w:marTop w:val="0"/>
      <w:marBottom w:val="0"/>
      <w:divBdr>
        <w:top w:val="none" w:sz="0" w:space="0" w:color="auto"/>
        <w:left w:val="none" w:sz="0" w:space="0" w:color="auto"/>
        <w:bottom w:val="none" w:sz="0" w:space="0" w:color="auto"/>
        <w:right w:val="none" w:sz="0" w:space="0" w:color="auto"/>
      </w:divBdr>
      <w:divsChild>
        <w:div w:id="105274619">
          <w:marLeft w:val="0"/>
          <w:marRight w:val="0"/>
          <w:marTop w:val="0"/>
          <w:marBottom w:val="0"/>
          <w:divBdr>
            <w:top w:val="none" w:sz="0" w:space="0" w:color="auto"/>
            <w:left w:val="none" w:sz="0" w:space="0" w:color="auto"/>
            <w:bottom w:val="none" w:sz="0" w:space="0" w:color="auto"/>
            <w:right w:val="none" w:sz="0" w:space="0" w:color="auto"/>
          </w:divBdr>
        </w:div>
        <w:div w:id="284241187">
          <w:marLeft w:val="0"/>
          <w:marRight w:val="0"/>
          <w:marTop w:val="0"/>
          <w:marBottom w:val="0"/>
          <w:divBdr>
            <w:top w:val="none" w:sz="0" w:space="0" w:color="auto"/>
            <w:left w:val="none" w:sz="0" w:space="0" w:color="auto"/>
            <w:bottom w:val="none" w:sz="0" w:space="0" w:color="auto"/>
            <w:right w:val="none" w:sz="0" w:space="0" w:color="auto"/>
          </w:divBdr>
        </w:div>
        <w:div w:id="551308329">
          <w:marLeft w:val="0"/>
          <w:marRight w:val="0"/>
          <w:marTop w:val="0"/>
          <w:marBottom w:val="0"/>
          <w:divBdr>
            <w:top w:val="none" w:sz="0" w:space="0" w:color="auto"/>
            <w:left w:val="none" w:sz="0" w:space="0" w:color="auto"/>
            <w:bottom w:val="none" w:sz="0" w:space="0" w:color="auto"/>
            <w:right w:val="none" w:sz="0" w:space="0" w:color="auto"/>
          </w:divBdr>
        </w:div>
        <w:div w:id="614601531">
          <w:marLeft w:val="0"/>
          <w:marRight w:val="0"/>
          <w:marTop w:val="0"/>
          <w:marBottom w:val="0"/>
          <w:divBdr>
            <w:top w:val="none" w:sz="0" w:space="0" w:color="auto"/>
            <w:left w:val="none" w:sz="0" w:space="0" w:color="auto"/>
            <w:bottom w:val="none" w:sz="0" w:space="0" w:color="auto"/>
            <w:right w:val="none" w:sz="0" w:space="0" w:color="auto"/>
          </w:divBdr>
        </w:div>
        <w:div w:id="1063328519">
          <w:marLeft w:val="0"/>
          <w:marRight w:val="0"/>
          <w:marTop w:val="0"/>
          <w:marBottom w:val="0"/>
          <w:divBdr>
            <w:top w:val="none" w:sz="0" w:space="0" w:color="auto"/>
            <w:left w:val="none" w:sz="0" w:space="0" w:color="auto"/>
            <w:bottom w:val="none" w:sz="0" w:space="0" w:color="auto"/>
            <w:right w:val="none" w:sz="0" w:space="0" w:color="auto"/>
          </w:divBdr>
        </w:div>
        <w:div w:id="1162620577">
          <w:marLeft w:val="0"/>
          <w:marRight w:val="0"/>
          <w:marTop w:val="0"/>
          <w:marBottom w:val="0"/>
          <w:divBdr>
            <w:top w:val="none" w:sz="0" w:space="0" w:color="auto"/>
            <w:left w:val="none" w:sz="0" w:space="0" w:color="auto"/>
            <w:bottom w:val="none" w:sz="0" w:space="0" w:color="auto"/>
            <w:right w:val="none" w:sz="0" w:space="0" w:color="auto"/>
          </w:divBdr>
        </w:div>
        <w:div w:id="1223101367">
          <w:marLeft w:val="0"/>
          <w:marRight w:val="0"/>
          <w:marTop w:val="0"/>
          <w:marBottom w:val="0"/>
          <w:divBdr>
            <w:top w:val="none" w:sz="0" w:space="0" w:color="auto"/>
            <w:left w:val="none" w:sz="0" w:space="0" w:color="auto"/>
            <w:bottom w:val="none" w:sz="0" w:space="0" w:color="auto"/>
            <w:right w:val="none" w:sz="0" w:space="0" w:color="auto"/>
          </w:divBdr>
        </w:div>
        <w:div w:id="1318337580">
          <w:marLeft w:val="0"/>
          <w:marRight w:val="0"/>
          <w:marTop w:val="0"/>
          <w:marBottom w:val="0"/>
          <w:divBdr>
            <w:top w:val="none" w:sz="0" w:space="0" w:color="auto"/>
            <w:left w:val="none" w:sz="0" w:space="0" w:color="auto"/>
            <w:bottom w:val="none" w:sz="0" w:space="0" w:color="auto"/>
            <w:right w:val="none" w:sz="0" w:space="0" w:color="auto"/>
          </w:divBdr>
        </w:div>
        <w:div w:id="1696350254">
          <w:marLeft w:val="0"/>
          <w:marRight w:val="0"/>
          <w:marTop w:val="0"/>
          <w:marBottom w:val="0"/>
          <w:divBdr>
            <w:top w:val="none" w:sz="0" w:space="0" w:color="auto"/>
            <w:left w:val="none" w:sz="0" w:space="0" w:color="auto"/>
            <w:bottom w:val="none" w:sz="0" w:space="0" w:color="auto"/>
            <w:right w:val="none" w:sz="0" w:space="0" w:color="auto"/>
          </w:divBdr>
        </w:div>
        <w:div w:id="1822455077">
          <w:marLeft w:val="0"/>
          <w:marRight w:val="0"/>
          <w:marTop w:val="0"/>
          <w:marBottom w:val="0"/>
          <w:divBdr>
            <w:top w:val="none" w:sz="0" w:space="0" w:color="auto"/>
            <w:left w:val="none" w:sz="0" w:space="0" w:color="auto"/>
            <w:bottom w:val="none" w:sz="0" w:space="0" w:color="auto"/>
            <w:right w:val="none" w:sz="0" w:space="0" w:color="auto"/>
          </w:divBdr>
        </w:div>
        <w:div w:id="1824738990">
          <w:marLeft w:val="0"/>
          <w:marRight w:val="0"/>
          <w:marTop w:val="0"/>
          <w:marBottom w:val="0"/>
          <w:divBdr>
            <w:top w:val="none" w:sz="0" w:space="0" w:color="auto"/>
            <w:left w:val="none" w:sz="0" w:space="0" w:color="auto"/>
            <w:bottom w:val="none" w:sz="0" w:space="0" w:color="auto"/>
            <w:right w:val="none" w:sz="0" w:space="0" w:color="auto"/>
          </w:divBdr>
        </w:div>
        <w:div w:id="1857646015">
          <w:marLeft w:val="0"/>
          <w:marRight w:val="0"/>
          <w:marTop w:val="0"/>
          <w:marBottom w:val="0"/>
          <w:divBdr>
            <w:top w:val="none" w:sz="0" w:space="0" w:color="auto"/>
            <w:left w:val="none" w:sz="0" w:space="0" w:color="auto"/>
            <w:bottom w:val="none" w:sz="0" w:space="0" w:color="auto"/>
            <w:right w:val="none" w:sz="0" w:space="0" w:color="auto"/>
          </w:divBdr>
        </w:div>
        <w:div w:id="2093547919">
          <w:marLeft w:val="0"/>
          <w:marRight w:val="0"/>
          <w:marTop w:val="0"/>
          <w:marBottom w:val="0"/>
          <w:divBdr>
            <w:top w:val="none" w:sz="0" w:space="0" w:color="auto"/>
            <w:left w:val="none" w:sz="0" w:space="0" w:color="auto"/>
            <w:bottom w:val="none" w:sz="0" w:space="0" w:color="auto"/>
            <w:right w:val="none" w:sz="0" w:space="0" w:color="auto"/>
          </w:divBdr>
        </w:div>
      </w:divsChild>
    </w:div>
    <w:div w:id="1788546815">
      <w:bodyDiv w:val="1"/>
      <w:marLeft w:val="0"/>
      <w:marRight w:val="0"/>
      <w:marTop w:val="0"/>
      <w:marBottom w:val="0"/>
      <w:divBdr>
        <w:top w:val="none" w:sz="0" w:space="0" w:color="auto"/>
        <w:left w:val="none" w:sz="0" w:space="0" w:color="auto"/>
        <w:bottom w:val="none" w:sz="0" w:space="0" w:color="auto"/>
        <w:right w:val="none" w:sz="0" w:space="0" w:color="auto"/>
      </w:divBdr>
      <w:divsChild>
        <w:div w:id="319894592">
          <w:marLeft w:val="0"/>
          <w:marRight w:val="0"/>
          <w:marTop w:val="0"/>
          <w:marBottom w:val="0"/>
          <w:divBdr>
            <w:top w:val="none" w:sz="0" w:space="0" w:color="auto"/>
            <w:left w:val="none" w:sz="0" w:space="0" w:color="auto"/>
            <w:bottom w:val="none" w:sz="0" w:space="0" w:color="auto"/>
            <w:right w:val="none" w:sz="0" w:space="0" w:color="auto"/>
          </w:divBdr>
        </w:div>
        <w:div w:id="439422726">
          <w:marLeft w:val="0"/>
          <w:marRight w:val="0"/>
          <w:marTop w:val="0"/>
          <w:marBottom w:val="0"/>
          <w:divBdr>
            <w:top w:val="none" w:sz="0" w:space="0" w:color="auto"/>
            <w:left w:val="none" w:sz="0" w:space="0" w:color="auto"/>
            <w:bottom w:val="none" w:sz="0" w:space="0" w:color="auto"/>
            <w:right w:val="none" w:sz="0" w:space="0" w:color="auto"/>
          </w:divBdr>
        </w:div>
        <w:div w:id="1394811583">
          <w:marLeft w:val="0"/>
          <w:marRight w:val="0"/>
          <w:marTop w:val="0"/>
          <w:marBottom w:val="0"/>
          <w:divBdr>
            <w:top w:val="none" w:sz="0" w:space="0" w:color="auto"/>
            <w:left w:val="none" w:sz="0" w:space="0" w:color="auto"/>
            <w:bottom w:val="none" w:sz="0" w:space="0" w:color="auto"/>
            <w:right w:val="none" w:sz="0" w:space="0" w:color="auto"/>
          </w:divBdr>
        </w:div>
      </w:divsChild>
    </w:div>
    <w:div w:id="1792017985">
      <w:bodyDiv w:val="1"/>
      <w:marLeft w:val="0"/>
      <w:marRight w:val="0"/>
      <w:marTop w:val="0"/>
      <w:marBottom w:val="0"/>
      <w:divBdr>
        <w:top w:val="none" w:sz="0" w:space="0" w:color="auto"/>
        <w:left w:val="none" w:sz="0" w:space="0" w:color="auto"/>
        <w:bottom w:val="none" w:sz="0" w:space="0" w:color="auto"/>
        <w:right w:val="none" w:sz="0" w:space="0" w:color="auto"/>
      </w:divBdr>
      <w:divsChild>
        <w:div w:id="375279931">
          <w:marLeft w:val="0"/>
          <w:marRight w:val="0"/>
          <w:marTop w:val="0"/>
          <w:marBottom w:val="0"/>
          <w:divBdr>
            <w:top w:val="none" w:sz="0" w:space="0" w:color="auto"/>
            <w:left w:val="none" w:sz="0" w:space="0" w:color="auto"/>
            <w:bottom w:val="none" w:sz="0" w:space="0" w:color="auto"/>
            <w:right w:val="none" w:sz="0" w:space="0" w:color="auto"/>
          </w:divBdr>
        </w:div>
        <w:div w:id="1522015776">
          <w:marLeft w:val="0"/>
          <w:marRight w:val="0"/>
          <w:marTop w:val="0"/>
          <w:marBottom w:val="0"/>
          <w:divBdr>
            <w:top w:val="none" w:sz="0" w:space="0" w:color="auto"/>
            <w:left w:val="none" w:sz="0" w:space="0" w:color="auto"/>
            <w:bottom w:val="none" w:sz="0" w:space="0" w:color="auto"/>
            <w:right w:val="none" w:sz="0" w:space="0" w:color="auto"/>
          </w:divBdr>
        </w:div>
      </w:divsChild>
    </w:div>
    <w:div w:id="1808427353">
      <w:bodyDiv w:val="1"/>
      <w:marLeft w:val="0"/>
      <w:marRight w:val="0"/>
      <w:marTop w:val="0"/>
      <w:marBottom w:val="0"/>
      <w:divBdr>
        <w:top w:val="none" w:sz="0" w:space="0" w:color="auto"/>
        <w:left w:val="none" w:sz="0" w:space="0" w:color="auto"/>
        <w:bottom w:val="none" w:sz="0" w:space="0" w:color="auto"/>
        <w:right w:val="none" w:sz="0" w:space="0" w:color="auto"/>
      </w:divBdr>
      <w:divsChild>
        <w:div w:id="417749744">
          <w:marLeft w:val="0"/>
          <w:marRight w:val="0"/>
          <w:marTop w:val="0"/>
          <w:marBottom w:val="0"/>
          <w:divBdr>
            <w:top w:val="none" w:sz="0" w:space="0" w:color="auto"/>
            <w:left w:val="none" w:sz="0" w:space="0" w:color="auto"/>
            <w:bottom w:val="none" w:sz="0" w:space="0" w:color="auto"/>
            <w:right w:val="none" w:sz="0" w:space="0" w:color="auto"/>
          </w:divBdr>
        </w:div>
        <w:div w:id="501817111">
          <w:marLeft w:val="0"/>
          <w:marRight w:val="0"/>
          <w:marTop w:val="0"/>
          <w:marBottom w:val="0"/>
          <w:divBdr>
            <w:top w:val="none" w:sz="0" w:space="0" w:color="auto"/>
            <w:left w:val="none" w:sz="0" w:space="0" w:color="auto"/>
            <w:bottom w:val="none" w:sz="0" w:space="0" w:color="auto"/>
            <w:right w:val="none" w:sz="0" w:space="0" w:color="auto"/>
          </w:divBdr>
        </w:div>
        <w:div w:id="526213952">
          <w:marLeft w:val="0"/>
          <w:marRight w:val="0"/>
          <w:marTop w:val="0"/>
          <w:marBottom w:val="0"/>
          <w:divBdr>
            <w:top w:val="none" w:sz="0" w:space="0" w:color="auto"/>
            <w:left w:val="none" w:sz="0" w:space="0" w:color="auto"/>
            <w:bottom w:val="none" w:sz="0" w:space="0" w:color="auto"/>
            <w:right w:val="none" w:sz="0" w:space="0" w:color="auto"/>
          </w:divBdr>
        </w:div>
        <w:div w:id="616838173">
          <w:marLeft w:val="0"/>
          <w:marRight w:val="0"/>
          <w:marTop w:val="0"/>
          <w:marBottom w:val="0"/>
          <w:divBdr>
            <w:top w:val="none" w:sz="0" w:space="0" w:color="auto"/>
            <w:left w:val="none" w:sz="0" w:space="0" w:color="auto"/>
            <w:bottom w:val="none" w:sz="0" w:space="0" w:color="auto"/>
            <w:right w:val="none" w:sz="0" w:space="0" w:color="auto"/>
          </w:divBdr>
        </w:div>
        <w:div w:id="758723143">
          <w:marLeft w:val="0"/>
          <w:marRight w:val="0"/>
          <w:marTop w:val="0"/>
          <w:marBottom w:val="0"/>
          <w:divBdr>
            <w:top w:val="none" w:sz="0" w:space="0" w:color="auto"/>
            <w:left w:val="none" w:sz="0" w:space="0" w:color="auto"/>
            <w:bottom w:val="none" w:sz="0" w:space="0" w:color="auto"/>
            <w:right w:val="none" w:sz="0" w:space="0" w:color="auto"/>
          </w:divBdr>
        </w:div>
        <w:div w:id="1022316374">
          <w:marLeft w:val="0"/>
          <w:marRight w:val="0"/>
          <w:marTop w:val="0"/>
          <w:marBottom w:val="0"/>
          <w:divBdr>
            <w:top w:val="none" w:sz="0" w:space="0" w:color="auto"/>
            <w:left w:val="none" w:sz="0" w:space="0" w:color="auto"/>
            <w:bottom w:val="none" w:sz="0" w:space="0" w:color="auto"/>
            <w:right w:val="none" w:sz="0" w:space="0" w:color="auto"/>
          </w:divBdr>
        </w:div>
        <w:div w:id="1117599400">
          <w:marLeft w:val="0"/>
          <w:marRight w:val="0"/>
          <w:marTop w:val="0"/>
          <w:marBottom w:val="0"/>
          <w:divBdr>
            <w:top w:val="none" w:sz="0" w:space="0" w:color="auto"/>
            <w:left w:val="none" w:sz="0" w:space="0" w:color="auto"/>
            <w:bottom w:val="none" w:sz="0" w:space="0" w:color="auto"/>
            <w:right w:val="none" w:sz="0" w:space="0" w:color="auto"/>
          </w:divBdr>
        </w:div>
        <w:div w:id="1190728132">
          <w:marLeft w:val="0"/>
          <w:marRight w:val="0"/>
          <w:marTop w:val="0"/>
          <w:marBottom w:val="0"/>
          <w:divBdr>
            <w:top w:val="none" w:sz="0" w:space="0" w:color="auto"/>
            <w:left w:val="none" w:sz="0" w:space="0" w:color="auto"/>
            <w:bottom w:val="none" w:sz="0" w:space="0" w:color="auto"/>
            <w:right w:val="none" w:sz="0" w:space="0" w:color="auto"/>
          </w:divBdr>
        </w:div>
        <w:div w:id="1208491983">
          <w:marLeft w:val="0"/>
          <w:marRight w:val="0"/>
          <w:marTop w:val="0"/>
          <w:marBottom w:val="0"/>
          <w:divBdr>
            <w:top w:val="none" w:sz="0" w:space="0" w:color="auto"/>
            <w:left w:val="none" w:sz="0" w:space="0" w:color="auto"/>
            <w:bottom w:val="none" w:sz="0" w:space="0" w:color="auto"/>
            <w:right w:val="none" w:sz="0" w:space="0" w:color="auto"/>
          </w:divBdr>
        </w:div>
        <w:div w:id="1305233793">
          <w:marLeft w:val="0"/>
          <w:marRight w:val="0"/>
          <w:marTop w:val="0"/>
          <w:marBottom w:val="0"/>
          <w:divBdr>
            <w:top w:val="none" w:sz="0" w:space="0" w:color="auto"/>
            <w:left w:val="none" w:sz="0" w:space="0" w:color="auto"/>
            <w:bottom w:val="none" w:sz="0" w:space="0" w:color="auto"/>
            <w:right w:val="none" w:sz="0" w:space="0" w:color="auto"/>
          </w:divBdr>
        </w:div>
        <w:div w:id="1596402259">
          <w:marLeft w:val="0"/>
          <w:marRight w:val="0"/>
          <w:marTop w:val="0"/>
          <w:marBottom w:val="0"/>
          <w:divBdr>
            <w:top w:val="none" w:sz="0" w:space="0" w:color="auto"/>
            <w:left w:val="none" w:sz="0" w:space="0" w:color="auto"/>
            <w:bottom w:val="none" w:sz="0" w:space="0" w:color="auto"/>
            <w:right w:val="none" w:sz="0" w:space="0" w:color="auto"/>
          </w:divBdr>
        </w:div>
        <w:div w:id="1618682319">
          <w:marLeft w:val="0"/>
          <w:marRight w:val="0"/>
          <w:marTop w:val="0"/>
          <w:marBottom w:val="0"/>
          <w:divBdr>
            <w:top w:val="none" w:sz="0" w:space="0" w:color="auto"/>
            <w:left w:val="none" w:sz="0" w:space="0" w:color="auto"/>
            <w:bottom w:val="none" w:sz="0" w:space="0" w:color="auto"/>
            <w:right w:val="none" w:sz="0" w:space="0" w:color="auto"/>
          </w:divBdr>
        </w:div>
        <w:div w:id="1852790167">
          <w:marLeft w:val="0"/>
          <w:marRight w:val="0"/>
          <w:marTop w:val="0"/>
          <w:marBottom w:val="0"/>
          <w:divBdr>
            <w:top w:val="none" w:sz="0" w:space="0" w:color="auto"/>
            <w:left w:val="none" w:sz="0" w:space="0" w:color="auto"/>
            <w:bottom w:val="none" w:sz="0" w:space="0" w:color="auto"/>
            <w:right w:val="none" w:sz="0" w:space="0" w:color="auto"/>
          </w:divBdr>
        </w:div>
        <w:div w:id="1944607965">
          <w:marLeft w:val="0"/>
          <w:marRight w:val="0"/>
          <w:marTop w:val="0"/>
          <w:marBottom w:val="0"/>
          <w:divBdr>
            <w:top w:val="none" w:sz="0" w:space="0" w:color="auto"/>
            <w:left w:val="none" w:sz="0" w:space="0" w:color="auto"/>
            <w:bottom w:val="none" w:sz="0" w:space="0" w:color="auto"/>
            <w:right w:val="none" w:sz="0" w:space="0" w:color="auto"/>
          </w:divBdr>
        </w:div>
      </w:divsChild>
    </w:div>
    <w:div w:id="1909413423">
      <w:bodyDiv w:val="1"/>
      <w:marLeft w:val="0"/>
      <w:marRight w:val="0"/>
      <w:marTop w:val="0"/>
      <w:marBottom w:val="0"/>
      <w:divBdr>
        <w:top w:val="none" w:sz="0" w:space="0" w:color="auto"/>
        <w:left w:val="none" w:sz="0" w:space="0" w:color="auto"/>
        <w:bottom w:val="none" w:sz="0" w:space="0" w:color="auto"/>
        <w:right w:val="none" w:sz="0" w:space="0" w:color="auto"/>
      </w:divBdr>
    </w:div>
    <w:div w:id="1931159809">
      <w:bodyDiv w:val="1"/>
      <w:marLeft w:val="0"/>
      <w:marRight w:val="0"/>
      <w:marTop w:val="0"/>
      <w:marBottom w:val="0"/>
      <w:divBdr>
        <w:top w:val="none" w:sz="0" w:space="0" w:color="auto"/>
        <w:left w:val="none" w:sz="0" w:space="0" w:color="auto"/>
        <w:bottom w:val="none" w:sz="0" w:space="0" w:color="auto"/>
        <w:right w:val="none" w:sz="0" w:space="0" w:color="auto"/>
      </w:divBdr>
      <w:divsChild>
        <w:div w:id="628779328">
          <w:marLeft w:val="0"/>
          <w:marRight w:val="0"/>
          <w:marTop w:val="0"/>
          <w:marBottom w:val="0"/>
          <w:divBdr>
            <w:top w:val="none" w:sz="0" w:space="0" w:color="auto"/>
            <w:left w:val="none" w:sz="0" w:space="0" w:color="auto"/>
            <w:bottom w:val="none" w:sz="0" w:space="0" w:color="auto"/>
            <w:right w:val="none" w:sz="0" w:space="0" w:color="auto"/>
          </w:divBdr>
        </w:div>
        <w:div w:id="1532835312">
          <w:marLeft w:val="0"/>
          <w:marRight w:val="0"/>
          <w:marTop w:val="0"/>
          <w:marBottom w:val="0"/>
          <w:divBdr>
            <w:top w:val="none" w:sz="0" w:space="0" w:color="auto"/>
            <w:left w:val="none" w:sz="0" w:space="0" w:color="auto"/>
            <w:bottom w:val="none" w:sz="0" w:space="0" w:color="auto"/>
            <w:right w:val="none" w:sz="0" w:space="0" w:color="auto"/>
          </w:divBdr>
        </w:div>
        <w:div w:id="1921017627">
          <w:marLeft w:val="0"/>
          <w:marRight w:val="0"/>
          <w:marTop w:val="0"/>
          <w:marBottom w:val="0"/>
          <w:divBdr>
            <w:top w:val="none" w:sz="0" w:space="0" w:color="auto"/>
            <w:left w:val="none" w:sz="0" w:space="0" w:color="auto"/>
            <w:bottom w:val="none" w:sz="0" w:space="0" w:color="auto"/>
            <w:right w:val="none" w:sz="0" w:space="0" w:color="auto"/>
          </w:divBdr>
        </w:div>
      </w:divsChild>
    </w:div>
    <w:div w:id="1931310857">
      <w:bodyDiv w:val="1"/>
      <w:marLeft w:val="0"/>
      <w:marRight w:val="0"/>
      <w:marTop w:val="0"/>
      <w:marBottom w:val="0"/>
      <w:divBdr>
        <w:top w:val="none" w:sz="0" w:space="0" w:color="auto"/>
        <w:left w:val="none" w:sz="0" w:space="0" w:color="auto"/>
        <w:bottom w:val="none" w:sz="0" w:space="0" w:color="auto"/>
        <w:right w:val="none" w:sz="0" w:space="0" w:color="auto"/>
      </w:divBdr>
      <w:divsChild>
        <w:div w:id="103890808">
          <w:marLeft w:val="0"/>
          <w:marRight w:val="0"/>
          <w:marTop w:val="0"/>
          <w:marBottom w:val="0"/>
          <w:divBdr>
            <w:top w:val="none" w:sz="0" w:space="0" w:color="auto"/>
            <w:left w:val="none" w:sz="0" w:space="0" w:color="auto"/>
            <w:bottom w:val="none" w:sz="0" w:space="0" w:color="auto"/>
            <w:right w:val="none" w:sz="0" w:space="0" w:color="auto"/>
          </w:divBdr>
        </w:div>
        <w:div w:id="2053579655">
          <w:marLeft w:val="0"/>
          <w:marRight w:val="0"/>
          <w:marTop w:val="0"/>
          <w:marBottom w:val="0"/>
          <w:divBdr>
            <w:top w:val="none" w:sz="0" w:space="0" w:color="auto"/>
            <w:left w:val="none" w:sz="0" w:space="0" w:color="auto"/>
            <w:bottom w:val="none" w:sz="0" w:space="0" w:color="auto"/>
            <w:right w:val="none" w:sz="0" w:space="0" w:color="auto"/>
          </w:divBdr>
        </w:div>
      </w:divsChild>
    </w:div>
    <w:div w:id="1969702023">
      <w:bodyDiv w:val="1"/>
      <w:marLeft w:val="0"/>
      <w:marRight w:val="0"/>
      <w:marTop w:val="0"/>
      <w:marBottom w:val="0"/>
      <w:divBdr>
        <w:top w:val="none" w:sz="0" w:space="0" w:color="auto"/>
        <w:left w:val="none" w:sz="0" w:space="0" w:color="auto"/>
        <w:bottom w:val="none" w:sz="0" w:space="0" w:color="auto"/>
        <w:right w:val="none" w:sz="0" w:space="0" w:color="auto"/>
      </w:divBdr>
      <w:divsChild>
        <w:div w:id="1739160604">
          <w:marLeft w:val="0"/>
          <w:marRight w:val="0"/>
          <w:marTop w:val="0"/>
          <w:marBottom w:val="0"/>
          <w:divBdr>
            <w:top w:val="none" w:sz="0" w:space="0" w:color="auto"/>
            <w:left w:val="none" w:sz="0" w:space="0" w:color="auto"/>
            <w:bottom w:val="none" w:sz="0" w:space="0" w:color="auto"/>
            <w:right w:val="none" w:sz="0" w:space="0" w:color="auto"/>
          </w:divBdr>
        </w:div>
        <w:div w:id="1962808878">
          <w:marLeft w:val="0"/>
          <w:marRight w:val="0"/>
          <w:marTop w:val="0"/>
          <w:marBottom w:val="0"/>
          <w:divBdr>
            <w:top w:val="none" w:sz="0" w:space="0" w:color="auto"/>
            <w:left w:val="none" w:sz="0" w:space="0" w:color="auto"/>
            <w:bottom w:val="none" w:sz="0" w:space="0" w:color="auto"/>
            <w:right w:val="none" w:sz="0" w:space="0" w:color="auto"/>
          </w:divBdr>
        </w:div>
      </w:divsChild>
    </w:div>
    <w:div w:id="1975258647">
      <w:bodyDiv w:val="1"/>
      <w:marLeft w:val="0"/>
      <w:marRight w:val="0"/>
      <w:marTop w:val="0"/>
      <w:marBottom w:val="0"/>
      <w:divBdr>
        <w:top w:val="none" w:sz="0" w:space="0" w:color="auto"/>
        <w:left w:val="none" w:sz="0" w:space="0" w:color="auto"/>
        <w:bottom w:val="none" w:sz="0" w:space="0" w:color="auto"/>
        <w:right w:val="none" w:sz="0" w:space="0" w:color="auto"/>
      </w:divBdr>
      <w:divsChild>
        <w:div w:id="87847604">
          <w:marLeft w:val="0"/>
          <w:marRight w:val="0"/>
          <w:marTop w:val="0"/>
          <w:marBottom w:val="0"/>
          <w:divBdr>
            <w:top w:val="none" w:sz="0" w:space="0" w:color="auto"/>
            <w:left w:val="none" w:sz="0" w:space="0" w:color="auto"/>
            <w:bottom w:val="none" w:sz="0" w:space="0" w:color="auto"/>
            <w:right w:val="none" w:sz="0" w:space="0" w:color="auto"/>
          </w:divBdr>
        </w:div>
        <w:div w:id="344675976">
          <w:marLeft w:val="0"/>
          <w:marRight w:val="0"/>
          <w:marTop w:val="0"/>
          <w:marBottom w:val="0"/>
          <w:divBdr>
            <w:top w:val="none" w:sz="0" w:space="0" w:color="auto"/>
            <w:left w:val="none" w:sz="0" w:space="0" w:color="auto"/>
            <w:bottom w:val="none" w:sz="0" w:space="0" w:color="auto"/>
            <w:right w:val="none" w:sz="0" w:space="0" w:color="auto"/>
          </w:divBdr>
        </w:div>
        <w:div w:id="363596674">
          <w:marLeft w:val="0"/>
          <w:marRight w:val="0"/>
          <w:marTop w:val="0"/>
          <w:marBottom w:val="0"/>
          <w:divBdr>
            <w:top w:val="none" w:sz="0" w:space="0" w:color="auto"/>
            <w:left w:val="none" w:sz="0" w:space="0" w:color="auto"/>
            <w:bottom w:val="none" w:sz="0" w:space="0" w:color="auto"/>
            <w:right w:val="none" w:sz="0" w:space="0" w:color="auto"/>
          </w:divBdr>
        </w:div>
        <w:div w:id="375737614">
          <w:marLeft w:val="0"/>
          <w:marRight w:val="0"/>
          <w:marTop w:val="0"/>
          <w:marBottom w:val="0"/>
          <w:divBdr>
            <w:top w:val="none" w:sz="0" w:space="0" w:color="auto"/>
            <w:left w:val="none" w:sz="0" w:space="0" w:color="auto"/>
            <w:bottom w:val="none" w:sz="0" w:space="0" w:color="auto"/>
            <w:right w:val="none" w:sz="0" w:space="0" w:color="auto"/>
          </w:divBdr>
        </w:div>
        <w:div w:id="393049827">
          <w:marLeft w:val="0"/>
          <w:marRight w:val="0"/>
          <w:marTop w:val="0"/>
          <w:marBottom w:val="0"/>
          <w:divBdr>
            <w:top w:val="none" w:sz="0" w:space="0" w:color="auto"/>
            <w:left w:val="none" w:sz="0" w:space="0" w:color="auto"/>
            <w:bottom w:val="none" w:sz="0" w:space="0" w:color="auto"/>
            <w:right w:val="none" w:sz="0" w:space="0" w:color="auto"/>
          </w:divBdr>
        </w:div>
        <w:div w:id="611673956">
          <w:marLeft w:val="0"/>
          <w:marRight w:val="0"/>
          <w:marTop w:val="0"/>
          <w:marBottom w:val="0"/>
          <w:divBdr>
            <w:top w:val="none" w:sz="0" w:space="0" w:color="auto"/>
            <w:left w:val="none" w:sz="0" w:space="0" w:color="auto"/>
            <w:bottom w:val="none" w:sz="0" w:space="0" w:color="auto"/>
            <w:right w:val="none" w:sz="0" w:space="0" w:color="auto"/>
          </w:divBdr>
        </w:div>
        <w:div w:id="739405586">
          <w:marLeft w:val="0"/>
          <w:marRight w:val="0"/>
          <w:marTop w:val="0"/>
          <w:marBottom w:val="0"/>
          <w:divBdr>
            <w:top w:val="none" w:sz="0" w:space="0" w:color="auto"/>
            <w:left w:val="none" w:sz="0" w:space="0" w:color="auto"/>
            <w:bottom w:val="none" w:sz="0" w:space="0" w:color="auto"/>
            <w:right w:val="none" w:sz="0" w:space="0" w:color="auto"/>
          </w:divBdr>
        </w:div>
        <w:div w:id="965964287">
          <w:marLeft w:val="0"/>
          <w:marRight w:val="0"/>
          <w:marTop w:val="0"/>
          <w:marBottom w:val="0"/>
          <w:divBdr>
            <w:top w:val="none" w:sz="0" w:space="0" w:color="auto"/>
            <w:left w:val="none" w:sz="0" w:space="0" w:color="auto"/>
            <w:bottom w:val="none" w:sz="0" w:space="0" w:color="auto"/>
            <w:right w:val="none" w:sz="0" w:space="0" w:color="auto"/>
          </w:divBdr>
        </w:div>
        <w:div w:id="1042826852">
          <w:marLeft w:val="0"/>
          <w:marRight w:val="0"/>
          <w:marTop w:val="0"/>
          <w:marBottom w:val="0"/>
          <w:divBdr>
            <w:top w:val="none" w:sz="0" w:space="0" w:color="auto"/>
            <w:left w:val="none" w:sz="0" w:space="0" w:color="auto"/>
            <w:bottom w:val="none" w:sz="0" w:space="0" w:color="auto"/>
            <w:right w:val="none" w:sz="0" w:space="0" w:color="auto"/>
          </w:divBdr>
        </w:div>
        <w:div w:id="1076129991">
          <w:marLeft w:val="0"/>
          <w:marRight w:val="0"/>
          <w:marTop w:val="0"/>
          <w:marBottom w:val="0"/>
          <w:divBdr>
            <w:top w:val="none" w:sz="0" w:space="0" w:color="auto"/>
            <w:left w:val="none" w:sz="0" w:space="0" w:color="auto"/>
            <w:bottom w:val="none" w:sz="0" w:space="0" w:color="auto"/>
            <w:right w:val="none" w:sz="0" w:space="0" w:color="auto"/>
          </w:divBdr>
        </w:div>
        <w:div w:id="1371763396">
          <w:marLeft w:val="0"/>
          <w:marRight w:val="0"/>
          <w:marTop w:val="0"/>
          <w:marBottom w:val="0"/>
          <w:divBdr>
            <w:top w:val="none" w:sz="0" w:space="0" w:color="auto"/>
            <w:left w:val="none" w:sz="0" w:space="0" w:color="auto"/>
            <w:bottom w:val="none" w:sz="0" w:space="0" w:color="auto"/>
            <w:right w:val="none" w:sz="0" w:space="0" w:color="auto"/>
          </w:divBdr>
        </w:div>
        <w:div w:id="1634670769">
          <w:marLeft w:val="0"/>
          <w:marRight w:val="0"/>
          <w:marTop w:val="0"/>
          <w:marBottom w:val="0"/>
          <w:divBdr>
            <w:top w:val="none" w:sz="0" w:space="0" w:color="auto"/>
            <w:left w:val="none" w:sz="0" w:space="0" w:color="auto"/>
            <w:bottom w:val="none" w:sz="0" w:space="0" w:color="auto"/>
            <w:right w:val="none" w:sz="0" w:space="0" w:color="auto"/>
          </w:divBdr>
        </w:div>
        <w:div w:id="2054841430">
          <w:marLeft w:val="0"/>
          <w:marRight w:val="0"/>
          <w:marTop w:val="0"/>
          <w:marBottom w:val="0"/>
          <w:divBdr>
            <w:top w:val="none" w:sz="0" w:space="0" w:color="auto"/>
            <w:left w:val="none" w:sz="0" w:space="0" w:color="auto"/>
            <w:bottom w:val="none" w:sz="0" w:space="0" w:color="auto"/>
            <w:right w:val="none" w:sz="0" w:space="0" w:color="auto"/>
          </w:divBdr>
        </w:div>
      </w:divsChild>
    </w:div>
    <w:div w:id="2035105787">
      <w:bodyDiv w:val="1"/>
      <w:marLeft w:val="0"/>
      <w:marRight w:val="0"/>
      <w:marTop w:val="0"/>
      <w:marBottom w:val="0"/>
      <w:divBdr>
        <w:top w:val="none" w:sz="0" w:space="0" w:color="auto"/>
        <w:left w:val="none" w:sz="0" w:space="0" w:color="auto"/>
        <w:bottom w:val="none" w:sz="0" w:space="0" w:color="auto"/>
        <w:right w:val="none" w:sz="0" w:space="0" w:color="auto"/>
      </w:divBdr>
      <w:divsChild>
        <w:div w:id="568004872">
          <w:marLeft w:val="0"/>
          <w:marRight w:val="0"/>
          <w:marTop w:val="0"/>
          <w:marBottom w:val="0"/>
          <w:divBdr>
            <w:top w:val="none" w:sz="0" w:space="0" w:color="auto"/>
            <w:left w:val="none" w:sz="0" w:space="0" w:color="auto"/>
            <w:bottom w:val="none" w:sz="0" w:space="0" w:color="auto"/>
            <w:right w:val="none" w:sz="0" w:space="0" w:color="auto"/>
          </w:divBdr>
        </w:div>
        <w:div w:id="588587439">
          <w:marLeft w:val="0"/>
          <w:marRight w:val="0"/>
          <w:marTop w:val="0"/>
          <w:marBottom w:val="0"/>
          <w:divBdr>
            <w:top w:val="none" w:sz="0" w:space="0" w:color="auto"/>
            <w:left w:val="none" w:sz="0" w:space="0" w:color="auto"/>
            <w:bottom w:val="none" w:sz="0" w:space="0" w:color="auto"/>
            <w:right w:val="none" w:sz="0" w:space="0" w:color="auto"/>
          </w:divBdr>
        </w:div>
        <w:div w:id="1112633112">
          <w:marLeft w:val="0"/>
          <w:marRight w:val="0"/>
          <w:marTop w:val="0"/>
          <w:marBottom w:val="0"/>
          <w:divBdr>
            <w:top w:val="none" w:sz="0" w:space="0" w:color="auto"/>
            <w:left w:val="none" w:sz="0" w:space="0" w:color="auto"/>
            <w:bottom w:val="none" w:sz="0" w:space="0" w:color="auto"/>
            <w:right w:val="none" w:sz="0" w:space="0" w:color="auto"/>
          </w:divBdr>
        </w:div>
        <w:div w:id="2007047573">
          <w:marLeft w:val="0"/>
          <w:marRight w:val="0"/>
          <w:marTop w:val="0"/>
          <w:marBottom w:val="0"/>
          <w:divBdr>
            <w:top w:val="none" w:sz="0" w:space="0" w:color="auto"/>
            <w:left w:val="none" w:sz="0" w:space="0" w:color="auto"/>
            <w:bottom w:val="none" w:sz="0" w:space="0" w:color="auto"/>
            <w:right w:val="none" w:sz="0" w:space="0" w:color="auto"/>
          </w:divBdr>
        </w:div>
      </w:divsChild>
    </w:div>
    <w:div w:id="2045205705">
      <w:bodyDiv w:val="1"/>
      <w:marLeft w:val="0"/>
      <w:marRight w:val="0"/>
      <w:marTop w:val="0"/>
      <w:marBottom w:val="0"/>
      <w:divBdr>
        <w:top w:val="none" w:sz="0" w:space="0" w:color="auto"/>
        <w:left w:val="none" w:sz="0" w:space="0" w:color="auto"/>
        <w:bottom w:val="none" w:sz="0" w:space="0" w:color="auto"/>
        <w:right w:val="none" w:sz="0" w:space="0" w:color="auto"/>
      </w:divBdr>
      <w:divsChild>
        <w:div w:id="298148132">
          <w:marLeft w:val="0"/>
          <w:marRight w:val="0"/>
          <w:marTop w:val="0"/>
          <w:marBottom w:val="0"/>
          <w:divBdr>
            <w:top w:val="none" w:sz="0" w:space="0" w:color="auto"/>
            <w:left w:val="none" w:sz="0" w:space="0" w:color="auto"/>
            <w:bottom w:val="none" w:sz="0" w:space="0" w:color="auto"/>
            <w:right w:val="none" w:sz="0" w:space="0" w:color="auto"/>
          </w:divBdr>
        </w:div>
        <w:div w:id="557516737">
          <w:marLeft w:val="0"/>
          <w:marRight w:val="0"/>
          <w:marTop w:val="0"/>
          <w:marBottom w:val="0"/>
          <w:divBdr>
            <w:top w:val="none" w:sz="0" w:space="0" w:color="auto"/>
            <w:left w:val="none" w:sz="0" w:space="0" w:color="auto"/>
            <w:bottom w:val="none" w:sz="0" w:space="0" w:color="auto"/>
            <w:right w:val="none" w:sz="0" w:space="0" w:color="auto"/>
          </w:divBdr>
        </w:div>
        <w:div w:id="1170952027">
          <w:marLeft w:val="0"/>
          <w:marRight w:val="0"/>
          <w:marTop w:val="0"/>
          <w:marBottom w:val="0"/>
          <w:divBdr>
            <w:top w:val="none" w:sz="0" w:space="0" w:color="auto"/>
            <w:left w:val="none" w:sz="0" w:space="0" w:color="auto"/>
            <w:bottom w:val="none" w:sz="0" w:space="0" w:color="auto"/>
            <w:right w:val="none" w:sz="0" w:space="0" w:color="auto"/>
          </w:divBdr>
        </w:div>
        <w:div w:id="2045985430">
          <w:marLeft w:val="0"/>
          <w:marRight w:val="0"/>
          <w:marTop w:val="0"/>
          <w:marBottom w:val="0"/>
          <w:divBdr>
            <w:top w:val="none" w:sz="0" w:space="0" w:color="auto"/>
            <w:left w:val="none" w:sz="0" w:space="0" w:color="auto"/>
            <w:bottom w:val="none" w:sz="0" w:space="0" w:color="auto"/>
            <w:right w:val="none" w:sz="0" w:space="0" w:color="auto"/>
          </w:divBdr>
        </w:div>
        <w:div w:id="2124760977">
          <w:marLeft w:val="0"/>
          <w:marRight w:val="0"/>
          <w:marTop w:val="0"/>
          <w:marBottom w:val="0"/>
          <w:divBdr>
            <w:top w:val="none" w:sz="0" w:space="0" w:color="auto"/>
            <w:left w:val="none" w:sz="0" w:space="0" w:color="auto"/>
            <w:bottom w:val="none" w:sz="0" w:space="0" w:color="auto"/>
            <w:right w:val="none" w:sz="0" w:space="0" w:color="auto"/>
          </w:divBdr>
        </w:div>
      </w:divsChild>
    </w:div>
    <w:div w:id="2057585231">
      <w:bodyDiv w:val="1"/>
      <w:marLeft w:val="0"/>
      <w:marRight w:val="0"/>
      <w:marTop w:val="0"/>
      <w:marBottom w:val="0"/>
      <w:divBdr>
        <w:top w:val="none" w:sz="0" w:space="0" w:color="auto"/>
        <w:left w:val="none" w:sz="0" w:space="0" w:color="auto"/>
        <w:bottom w:val="none" w:sz="0" w:space="0" w:color="auto"/>
        <w:right w:val="none" w:sz="0" w:space="0" w:color="auto"/>
      </w:divBdr>
      <w:divsChild>
        <w:div w:id="332419095">
          <w:marLeft w:val="0"/>
          <w:marRight w:val="0"/>
          <w:marTop w:val="0"/>
          <w:marBottom w:val="0"/>
          <w:divBdr>
            <w:top w:val="none" w:sz="0" w:space="0" w:color="auto"/>
            <w:left w:val="none" w:sz="0" w:space="0" w:color="auto"/>
            <w:bottom w:val="none" w:sz="0" w:space="0" w:color="auto"/>
            <w:right w:val="none" w:sz="0" w:space="0" w:color="auto"/>
          </w:divBdr>
        </w:div>
        <w:div w:id="395009387">
          <w:marLeft w:val="0"/>
          <w:marRight w:val="0"/>
          <w:marTop w:val="0"/>
          <w:marBottom w:val="0"/>
          <w:divBdr>
            <w:top w:val="none" w:sz="0" w:space="0" w:color="auto"/>
            <w:left w:val="none" w:sz="0" w:space="0" w:color="auto"/>
            <w:bottom w:val="none" w:sz="0" w:space="0" w:color="auto"/>
            <w:right w:val="none" w:sz="0" w:space="0" w:color="auto"/>
          </w:divBdr>
        </w:div>
        <w:div w:id="964501761">
          <w:marLeft w:val="0"/>
          <w:marRight w:val="0"/>
          <w:marTop w:val="0"/>
          <w:marBottom w:val="0"/>
          <w:divBdr>
            <w:top w:val="none" w:sz="0" w:space="0" w:color="auto"/>
            <w:left w:val="none" w:sz="0" w:space="0" w:color="auto"/>
            <w:bottom w:val="none" w:sz="0" w:space="0" w:color="auto"/>
            <w:right w:val="none" w:sz="0" w:space="0" w:color="auto"/>
          </w:divBdr>
        </w:div>
        <w:div w:id="1133869962">
          <w:marLeft w:val="0"/>
          <w:marRight w:val="0"/>
          <w:marTop w:val="0"/>
          <w:marBottom w:val="0"/>
          <w:divBdr>
            <w:top w:val="none" w:sz="0" w:space="0" w:color="auto"/>
            <w:left w:val="none" w:sz="0" w:space="0" w:color="auto"/>
            <w:bottom w:val="none" w:sz="0" w:space="0" w:color="auto"/>
            <w:right w:val="none" w:sz="0" w:space="0" w:color="auto"/>
          </w:divBdr>
        </w:div>
      </w:divsChild>
    </w:div>
    <w:div w:id="2124380940">
      <w:bodyDiv w:val="1"/>
      <w:marLeft w:val="0"/>
      <w:marRight w:val="0"/>
      <w:marTop w:val="0"/>
      <w:marBottom w:val="0"/>
      <w:divBdr>
        <w:top w:val="none" w:sz="0" w:space="0" w:color="auto"/>
        <w:left w:val="none" w:sz="0" w:space="0" w:color="auto"/>
        <w:bottom w:val="none" w:sz="0" w:space="0" w:color="auto"/>
        <w:right w:val="none" w:sz="0" w:space="0" w:color="auto"/>
      </w:divBdr>
      <w:divsChild>
        <w:div w:id="940914977">
          <w:marLeft w:val="0"/>
          <w:marRight w:val="0"/>
          <w:marTop w:val="0"/>
          <w:marBottom w:val="0"/>
          <w:divBdr>
            <w:top w:val="none" w:sz="0" w:space="0" w:color="auto"/>
            <w:left w:val="none" w:sz="0" w:space="0" w:color="auto"/>
            <w:bottom w:val="none" w:sz="0" w:space="0" w:color="auto"/>
            <w:right w:val="none" w:sz="0" w:space="0" w:color="auto"/>
          </w:divBdr>
        </w:div>
        <w:div w:id="1004750091">
          <w:marLeft w:val="0"/>
          <w:marRight w:val="0"/>
          <w:marTop w:val="0"/>
          <w:marBottom w:val="0"/>
          <w:divBdr>
            <w:top w:val="none" w:sz="0" w:space="0" w:color="auto"/>
            <w:left w:val="none" w:sz="0" w:space="0" w:color="auto"/>
            <w:bottom w:val="none" w:sz="0" w:space="0" w:color="auto"/>
            <w:right w:val="none" w:sz="0" w:space="0" w:color="auto"/>
          </w:divBdr>
        </w:div>
        <w:div w:id="1367828233">
          <w:marLeft w:val="0"/>
          <w:marRight w:val="0"/>
          <w:marTop w:val="0"/>
          <w:marBottom w:val="0"/>
          <w:divBdr>
            <w:top w:val="none" w:sz="0" w:space="0" w:color="auto"/>
            <w:left w:val="none" w:sz="0" w:space="0" w:color="auto"/>
            <w:bottom w:val="none" w:sz="0" w:space="0" w:color="auto"/>
            <w:right w:val="none" w:sz="0" w:space="0" w:color="auto"/>
          </w:divBdr>
        </w:div>
        <w:div w:id="1442264374">
          <w:marLeft w:val="0"/>
          <w:marRight w:val="0"/>
          <w:marTop w:val="0"/>
          <w:marBottom w:val="0"/>
          <w:divBdr>
            <w:top w:val="none" w:sz="0" w:space="0" w:color="auto"/>
            <w:left w:val="none" w:sz="0" w:space="0" w:color="auto"/>
            <w:bottom w:val="none" w:sz="0" w:space="0" w:color="auto"/>
            <w:right w:val="none" w:sz="0" w:space="0" w:color="auto"/>
          </w:divBdr>
        </w:div>
        <w:div w:id="2084915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gov.au/our-work/strengthening-aged-care-quality-standards"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health.gov.au/our-work/residential-aged-care/charging/higher-everyday-living-additional-and-extra-service-fees"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health.gov.au/resources/publications/guide-to-aged-care-law/chapter-1-introduction/aged-care-service-list"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gov.au/our-work/residential-aged-care/managing/accommodation-agreements"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info@agedcarequality.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tel:1800%20844%20044"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agedcarequality.gov.au/older-australians/reform-changes-older-people/statement-right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tel:1800%20951%20822" TargetMode="External"/><Relationship Id="rId27" Type="http://schemas.openxmlformats.org/officeDocument/2006/relationships/footer" Target="footer4.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GED CARE">
      <a:dk1>
        <a:srgbClr val="1E1545"/>
      </a:dk1>
      <a:lt1>
        <a:srgbClr val="F1F2F2"/>
      </a:lt1>
      <a:dk2>
        <a:srgbClr val="1E1545"/>
      </a:dk2>
      <a:lt2>
        <a:srgbClr val="F1F2F2"/>
      </a:lt2>
      <a:accent1>
        <a:srgbClr val="2AB1BB"/>
      </a:accent1>
      <a:accent2>
        <a:srgbClr val="78BE43"/>
      </a:accent2>
      <a:accent3>
        <a:srgbClr val="8C5AA5"/>
      </a:accent3>
      <a:accent4>
        <a:srgbClr val="DA576C"/>
      </a:accent4>
      <a:accent5>
        <a:srgbClr val="F26A2B"/>
      </a:accent5>
      <a:accent6>
        <a:srgbClr val="97A926"/>
      </a:accent6>
      <a:hlink>
        <a:srgbClr val="2AB1BB"/>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0421C5181564CA042C87F8F2B4B59" ma:contentTypeVersion="4" ma:contentTypeDescription="Create a new document." ma:contentTypeScope="" ma:versionID="0e89a78b4c36e44dc4af1c6e5c0872f5">
  <xsd:schema xmlns:xsd="http://www.w3.org/2001/XMLSchema" xmlns:xs="http://www.w3.org/2001/XMLSchema" xmlns:p="http://schemas.microsoft.com/office/2006/metadata/properties" xmlns:ns2="f06b7dc2-8c88-45c8-b3cb-8b7cdfb37795" targetNamespace="http://schemas.microsoft.com/office/2006/metadata/properties" ma:root="true" ma:fieldsID="076d5e6eea7a1ed185a2b60425dfb848" ns2:_="">
    <xsd:import namespace="f06b7dc2-8c88-45c8-b3cb-8b7cdfb377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b7dc2-8c88-45c8-b3cb-8b7cdfb37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F5F4DE-E33B-4A0A-8932-B8D455E17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b7dc2-8c88-45c8-b3cb-8b7cdfb377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CA594-5571-4302-A64A-86ED139BBBEF}">
  <ds:schemaRefs>
    <ds:schemaRef ds:uri="http://schemas.microsoft.com/sharepoint/v3/contenttype/forms"/>
  </ds:schemaRefs>
</ds:datastoreItem>
</file>

<file path=customXml/itemProps3.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4.xml><?xml version="1.0" encoding="utf-8"?>
<ds:datastoreItem xmlns:ds="http://schemas.openxmlformats.org/officeDocument/2006/customXml" ds:itemID="{B27BF8E9-7541-428D-98F6-AA13C2839F1B}">
  <ds:schemaRefs>
    <ds:schemaRef ds:uri="http://schemas.microsoft.com/office/2006/metadata/properties"/>
    <ds:schemaRef ds:uri="http://www.w3.org/XML/1998/namespace"/>
    <ds:schemaRef ds:uri="f06b7dc2-8c88-45c8-b3cb-8b7cdfb37795"/>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4234</Words>
  <Characters>23600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HELF Resident Booklet</vt:lpstr>
    </vt:vector>
  </TitlesOfParts>
  <Manager/>
  <Company/>
  <LinksUpToDate>false</LinksUpToDate>
  <CharactersWithSpaces>27779</CharactersWithSpaces>
  <SharedDoc>false</SharedDoc>
  <HyperlinkBase/>
  <HLinks>
    <vt:vector size="198" baseType="variant">
      <vt:variant>
        <vt:i4>6094894</vt:i4>
      </vt:variant>
      <vt:variant>
        <vt:i4>174</vt:i4>
      </vt:variant>
      <vt:variant>
        <vt:i4>0</vt:i4>
      </vt:variant>
      <vt:variant>
        <vt:i4>5</vt:i4>
      </vt:variant>
      <vt:variant>
        <vt:lpwstr>mailto:info@agedcarequality.gov.au</vt:lpwstr>
      </vt:variant>
      <vt:variant>
        <vt:lpwstr/>
      </vt:variant>
      <vt:variant>
        <vt:i4>6225945</vt:i4>
      </vt:variant>
      <vt:variant>
        <vt:i4>171</vt:i4>
      </vt:variant>
      <vt:variant>
        <vt:i4>0</vt:i4>
      </vt:variant>
      <vt:variant>
        <vt:i4>5</vt:i4>
      </vt:variant>
      <vt:variant>
        <vt:lpwstr>tel:1800 844 044</vt:lpwstr>
      </vt:variant>
      <vt:variant>
        <vt:lpwstr/>
      </vt:variant>
      <vt:variant>
        <vt:i4>5570590</vt:i4>
      </vt:variant>
      <vt:variant>
        <vt:i4>168</vt:i4>
      </vt:variant>
      <vt:variant>
        <vt:i4>0</vt:i4>
      </vt:variant>
      <vt:variant>
        <vt:i4>5</vt:i4>
      </vt:variant>
      <vt:variant>
        <vt:lpwstr>tel:1800 951 822</vt:lpwstr>
      </vt:variant>
      <vt:variant>
        <vt:lpwstr/>
      </vt:variant>
      <vt:variant>
        <vt:i4>7405682</vt:i4>
      </vt:variant>
      <vt:variant>
        <vt:i4>165</vt:i4>
      </vt:variant>
      <vt:variant>
        <vt:i4>0</vt:i4>
      </vt:variant>
      <vt:variant>
        <vt:i4>5</vt:i4>
      </vt:variant>
      <vt:variant>
        <vt:lpwstr>https://www.health.gov.au/our-work/residential-aged-care/charging/higher-everyday-living-additional-and-extra-service-fees</vt:lpwstr>
      </vt:variant>
      <vt:variant>
        <vt:lpwstr/>
      </vt:variant>
      <vt:variant>
        <vt:i4>7143539</vt:i4>
      </vt:variant>
      <vt:variant>
        <vt:i4>162</vt:i4>
      </vt:variant>
      <vt:variant>
        <vt:i4>0</vt:i4>
      </vt:variant>
      <vt:variant>
        <vt:i4>5</vt:i4>
      </vt:variant>
      <vt:variant>
        <vt:lpwstr>https://www.health.gov.au/our-work/residential-aged-care/managing/accommodation-agreements</vt:lpwstr>
      </vt:variant>
      <vt:variant>
        <vt:lpwstr/>
      </vt:variant>
      <vt:variant>
        <vt:i4>589853</vt:i4>
      </vt:variant>
      <vt:variant>
        <vt:i4>159</vt:i4>
      </vt:variant>
      <vt:variant>
        <vt:i4>0</vt:i4>
      </vt:variant>
      <vt:variant>
        <vt:i4>5</vt:i4>
      </vt:variant>
      <vt:variant>
        <vt:lpwstr>https://www.agedcarequality.gov.au/older-australians/reform-changes-older-people/statement-rights</vt:lpwstr>
      </vt:variant>
      <vt:variant>
        <vt:lpwstr/>
      </vt:variant>
      <vt:variant>
        <vt:i4>67</vt:i4>
      </vt:variant>
      <vt:variant>
        <vt:i4>156</vt:i4>
      </vt:variant>
      <vt:variant>
        <vt:i4>0</vt:i4>
      </vt:variant>
      <vt:variant>
        <vt:i4>5</vt:i4>
      </vt:variant>
      <vt:variant>
        <vt:lpwstr>https://www.health.gov.au/our-work/strengthening-aged-care-quality-standards</vt:lpwstr>
      </vt:variant>
      <vt:variant>
        <vt:lpwstr/>
      </vt:variant>
      <vt:variant>
        <vt:i4>4915225</vt:i4>
      </vt:variant>
      <vt:variant>
        <vt:i4>153</vt:i4>
      </vt:variant>
      <vt:variant>
        <vt:i4>0</vt:i4>
      </vt:variant>
      <vt:variant>
        <vt:i4>5</vt:i4>
      </vt:variant>
      <vt:variant>
        <vt:lpwstr>https://www.health.gov.au/resources/publications/guide-to-aged-care-law/chapter-1-introduction/aged-care-service-list</vt:lpwstr>
      </vt:variant>
      <vt:variant>
        <vt:lpwstr/>
      </vt:variant>
      <vt:variant>
        <vt:i4>1179698</vt:i4>
      </vt:variant>
      <vt:variant>
        <vt:i4>146</vt:i4>
      </vt:variant>
      <vt:variant>
        <vt:i4>0</vt:i4>
      </vt:variant>
      <vt:variant>
        <vt:i4>5</vt:i4>
      </vt:variant>
      <vt:variant>
        <vt:lpwstr/>
      </vt:variant>
      <vt:variant>
        <vt:lpwstr>_Toc220583815</vt:lpwstr>
      </vt:variant>
      <vt:variant>
        <vt:i4>1179698</vt:i4>
      </vt:variant>
      <vt:variant>
        <vt:i4>140</vt:i4>
      </vt:variant>
      <vt:variant>
        <vt:i4>0</vt:i4>
      </vt:variant>
      <vt:variant>
        <vt:i4>5</vt:i4>
      </vt:variant>
      <vt:variant>
        <vt:lpwstr/>
      </vt:variant>
      <vt:variant>
        <vt:lpwstr>_Toc220583814</vt:lpwstr>
      </vt:variant>
      <vt:variant>
        <vt:i4>1179698</vt:i4>
      </vt:variant>
      <vt:variant>
        <vt:i4>134</vt:i4>
      </vt:variant>
      <vt:variant>
        <vt:i4>0</vt:i4>
      </vt:variant>
      <vt:variant>
        <vt:i4>5</vt:i4>
      </vt:variant>
      <vt:variant>
        <vt:lpwstr/>
      </vt:variant>
      <vt:variant>
        <vt:lpwstr>_Toc220583813</vt:lpwstr>
      </vt:variant>
      <vt:variant>
        <vt:i4>1179698</vt:i4>
      </vt:variant>
      <vt:variant>
        <vt:i4>128</vt:i4>
      </vt:variant>
      <vt:variant>
        <vt:i4>0</vt:i4>
      </vt:variant>
      <vt:variant>
        <vt:i4>5</vt:i4>
      </vt:variant>
      <vt:variant>
        <vt:lpwstr/>
      </vt:variant>
      <vt:variant>
        <vt:lpwstr>_Toc220583812</vt:lpwstr>
      </vt:variant>
      <vt:variant>
        <vt:i4>1179698</vt:i4>
      </vt:variant>
      <vt:variant>
        <vt:i4>122</vt:i4>
      </vt:variant>
      <vt:variant>
        <vt:i4>0</vt:i4>
      </vt:variant>
      <vt:variant>
        <vt:i4>5</vt:i4>
      </vt:variant>
      <vt:variant>
        <vt:lpwstr/>
      </vt:variant>
      <vt:variant>
        <vt:lpwstr>_Toc220583811</vt:lpwstr>
      </vt:variant>
      <vt:variant>
        <vt:i4>1179698</vt:i4>
      </vt:variant>
      <vt:variant>
        <vt:i4>116</vt:i4>
      </vt:variant>
      <vt:variant>
        <vt:i4>0</vt:i4>
      </vt:variant>
      <vt:variant>
        <vt:i4>5</vt:i4>
      </vt:variant>
      <vt:variant>
        <vt:lpwstr/>
      </vt:variant>
      <vt:variant>
        <vt:lpwstr>_Toc220583810</vt:lpwstr>
      </vt:variant>
      <vt:variant>
        <vt:i4>1245234</vt:i4>
      </vt:variant>
      <vt:variant>
        <vt:i4>110</vt:i4>
      </vt:variant>
      <vt:variant>
        <vt:i4>0</vt:i4>
      </vt:variant>
      <vt:variant>
        <vt:i4>5</vt:i4>
      </vt:variant>
      <vt:variant>
        <vt:lpwstr/>
      </vt:variant>
      <vt:variant>
        <vt:lpwstr>_Toc220583809</vt:lpwstr>
      </vt:variant>
      <vt:variant>
        <vt:i4>1245234</vt:i4>
      </vt:variant>
      <vt:variant>
        <vt:i4>104</vt:i4>
      </vt:variant>
      <vt:variant>
        <vt:i4>0</vt:i4>
      </vt:variant>
      <vt:variant>
        <vt:i4>5</vt:i4>
      </vt:variant>
      <vt:variant>
        <vt:lpwstr/>
      </vt:variant>
      <vt:variant>
        <vt:lpwstr>_Toc220583808</vt:lpwstr>
      </vt:variant>
      <vt:variant>
        <vt:i4>1245234</vt:i4>
      </vt:variant>
      <vt:variant>
        <vt:i4>98</vt:i4>
      </vt:variant>
      <vt:variant>
        <vt:i4>0</vt:i4>
      </vt:variant>
      <vt:variant>
        <vt:i4>5</vt:i4>
      </vt:variant>
      <vt:variant>
        <vt:lpwstr/>
      </vt:variant>
      <vt:variant>
        <vt:lpwstr>_Toc220583807</vt:lpwstr>
      </vt:variant>
      <vt:variant>
        <vt:i4>1245234</vt:i4>
      </vt:variant>
      <vt:variant>
        <vt:i4>92</vt:i4>
      </vt:variant>
      <vt:variant>
        <vt:i4>0</vt:i4>
      </vt:variant>
      <vt:variant>
        <vt:i4>5</vt:i4>
      </vt:variant>
      <vt:variant>
        <vt:lpwstr/>
      </vt:variant>
      <vt:variant>
        <vt:lpwstr>_Toc220583806</vt:lpwstr>
      </vt:variant>
      <vt:variant>
        <vt:i4>1245234</vt:i4>
      </vt:variant>
      <vt:variant>
        <vt:i4>86</vt:i4>
      </vt:variant>
      <vt:variant>
        <vt:i4>0</vt:i4>
      </vt:variant>
      <vt:variant>
        <vt:i4>5</vt:i4>
      </vt:variant>
      <vt:variant>
        <vt:lpwstr/>
      </vt:variant>
      <vt:variant>
        <vt:lpwstr>_Toc220583805</vt:lpwstr>
      </vt:variant>
      <vt:variant>
        <vt:i4>1245234</vt:i4>
      </vt:variant>
      <vt:variant>
        <vt:i4>80</vt:i4>
      </vt:variant>
      <vt:variant>
        <vt:i4>0</vt:i4>
      </vt:variant>
      <vt:variant>
        <vt:i4>5</vt:i4>
      </vt:variant>
      <vt:variant>
        <vt:lpwstr/>
      </vt:variant>
      <vt:variant>
        <vt:lpwstr>_Toc220583804</vt:lpwstr>
      </vt:variant>
      <vt:variant>
        <vt:i4>1245234</vt:i4>
      </vt:variant>
      <vt:variant>
        <vt:i4>74</vt:i4>
      </vt:variant>
      <vt:variant>
        <vt:i4>0</vt:i4>
      </vt:variant>
      <vt:variant>
        <vt:i4>5</vt:i4>
      </vt:variant>
      <vt:variant>
        <vt:lpwstr/>
      </vt:variant>
      <vt:variant>
        <vt:lpwstr>_Toc220583803</vt:lpwstr>
      </vt:variant>
      <vt:variant>
        <vt:i4>1245234</vt:i4>
      </vt:variant>
      <vt:variant>
        <vt:i4>68</vt:i4>
      </vt:variant>
      <vt:variant>
        <vt:i4>0</vt:i4>
      </vt:variant>
      <vt:variant>
        <vt:i4>5</vt:i4>
      </vt:variant>
      <vt:variant>
        <vt:lpwstr/>
      </vt:variant>
      <vt:variant>
        <vt:lpwstr>_Toc220583802</vt:lpwstr>
      </vt:variant>
      <vt:variant>
        <vt:i4>1245234</vt:i4>
      </vt:variant>
      <vt:variant>
        <vt:i4>62</vt:i4>
      </vt:variant>
      <vt:variant>
        <vt:i4>0</vt:i4>
      </vt:variant>
      <vt:variant>
        <vt:i4>5</vt:i4>
      </vt:variant>
      <vt:variant>
        <vt:lpwstr/>
      </vt:variant>
      <vt:variant>
        <vt:lpwstr>_Toc220583801</vt:lpwstr>
      </vt:variant>
      <vt:variant>
        <vt:i4>1245234</vt:i4>
      </vt:variant>
      <vt:variant>
        <vt:i4>56</vt:i4>
      </vt:variant>
      <vt:variant>
        <vt:i4>0</vt:i4>
      </vt:variant>
      <vt:variant>
        <vt:i4>5</vt:i4>
      </vt:variant>
      <vt:variant>
        <vt:lpwstr/>
      </vt:variant>
      <vt:variant>
        <vt:lpwstr>_Toc220583800</vt:lpwstr>
      </vt:variant>
      <vt:variant>
        <vt:i4>1703997</vt:i4>
      </vt:variant>
      <vt:variant>
        <vt:i4>50</vt:i4>
      </vt:variant>
      <vt:variant>
        <vt:i4>0</vt:i4>
      </vt:variant>
      <vt:variant>
        <vt:i4>5</vt:i4>
      </vt:variant>
      <vt:variant>
        <vt:lpwstr/>
      </vt:variant>
      <vt:variant>
        <vt:lpwstr>_Toc220583799</vt:lpwstr>
      </vt:variant>
      <vt:variant>
        <vt:i4>1703997</vt:i4>
      </vt:variant>
      <vt:variant>
        <vt:i4>44</vt:i4>
      </vt:variant>
      <vt:variant>
        <vt:i4>0</vt:i4>
      </vt:variant>
      <vt:variant>
        <vt:i4>5</vt:i4>
      </vt:variant>
      <vt:variant>
        <vt:lpwstr/>
      </vt:variant>
      <vt:variant>
        <vt:lpwstr>_Toc220583798</vt:lpwstr>
      </vt:variant>
      <vt:variant>
        <vt:i4>1703997</vt:i4>
      </vt:variant>
      <vt:variant>
        <vt:i4>38</vt:i4>
      </vt:variant>
      <vt:variant>
        <vt:i4>0</vt:i4>
      </vt:variant>
      <vt:variant>
        <vt:i4>5</vt:i4>
      </vt:variant>
      <vt:variant>
        <vt:lpwstr/>
      </vt:variant>
      <vt:variant>
        <vt:lpwstr>_Toc220583797</vt:lpwstr>
      </vt:variant>
      <vt:variant>
        <vt:i4>1703997</vt:i4>
      </vt:variant>
      <vt:variant>
        <vt:i4>32</vt:i4>
      </vt:variant>
      <vt:variant>
        <vt:i4>0</vt:i4>
      </vt:variant>
      <vt:variant>
        <vt:i4>5</vt:i4>
      </vt:variant>
      <vt:variant>
        <vt:lpwstr/>
      </vt:variant>
      <vt:variant>
        <vt:lpwstr>_Toc220583796</vt:lpwstr>
      </vt:variant>
      <vt:variant>
        <vt:i4>1703997</vt:i4>
      </vt:variant>
      <vt:variant>
        <vt:i4>26</vt:i4>
      </vt:variant>
      <vt:variant>
        <vt:i4>0</vt:i4>
      </vt:variant>
      <vt:variant>
        <vt:i4>5</vt:i4>
      </vt:variant>
      <vt:variant>
        <vt:lpwstr/>
      </vt:variant>
      <vt:variant>
        <vt:lpwstr>_Toc220583795</vt:lpwstr>
      </vt:variant>
      <vt:variant>
        <vt:i4>1703997</vt:i4>
      </vt:variant>
      <vt:variant>
        <vt:i4>20</vt:i4>
      </vt:variant>
      <vt:variant>
        <vt:i4>0</vt:i4>
      </vt:variant>
      <vt:variant>
        <vt:i4>5</vt:i4>
      </vt:variant>
      <vt:variant>
        <vt:lpwstr/>
      </vt:variant>
      <vt:variant>
        <vt:lpwstr>_Toc220583794</vt:lpwstr>
      </vt:variant>
      <vt:variant>
        <vt:i4>1703997</vt:i4>
      </vt:variant>
      <vt:variant>
        <vt:i4>14</vt:i4>
      </vt:variant>
      <vt:variant>
        <vt:i4>0</vt:i4>
      </vt:variant>
      <vt:variant>
        <vt:i4>5</vt:i4>
      </vt:variant>
      <vt:variant>
        <vt:lpwstr/>
      </vt:variant>
      <vt:variant>
        <vt:lpwstr>_Toc220583793</vt:lpwstr>
      </vt:variant>
      <vt:variant>
        <vt:i4>1703997</vt:i4>
      </vt:variant>
      <vt:variant>
        <vt:i4>8</vt:i4>
      </vt:variant>
      <vt:variant>
        <vt:i4>0</vt:i4>
      </vt:variant>
      <vt:variant>
        <vt:i4>5</vt:i4>
      </vt:variant>
      <vt:variant>
        <vt:lpwstr/>
      </vt:variant>
      <vt:variant>
        <vt:lpwstr>_Toc220583792</vt:lpwstr>
      </vt:variant>
      <vt:variant>
        <vt:i4>1703997</vt:i4>
      </vt:variant>
      <vt:variant>
        <vt:i4>2</vt:i4>
      </vt:variant>
      <vt:variant>
        <vt:i4>0</vt:i4>
      </vt:variant>
      <vt:variant>
        <vt:i4>5</vt:i4>
      </vt:variant>
      <vt:variant>
        <vt:lpwstr/>
      </vt:variant>
      <vt:variant>
        <vt:lpwstr>_Toc220583791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HELF Resident Booklet</dc:title>
  <dc:subject>Residential care homes – Higher everyday living services</dc:subject>
  <dc:creator>Australian Government Department of Health Disability and Ageing</dc:creator>
  <cp:keywords>Aged Care; Ressidential aged care</cp:keywords>
  <dc:description/>
  <cp:revision>6</cp:revision>
  <cp:lastPrinted>2025-10-22T11:17:00Z</cp:lastPrinted>
  <dcterms:created xsi:type="dcterms:W3CDTF">2026-03-02T23:42:00Z</dcterms:created>
  <dcterms:modified xsi:type="dcterms:W3CDTF">2026-03-03T00:04:00Z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0x0101009D90421C5181564CA042C87F8F2B4B59</vt:lpwstr>
  </property>
  <property fmtid="{D5CDD505-2E9C-101B-9397-08002B2CF9AE}" pid="3" name="ClassificationContentMarkingHeaderShapeIds">
    <vt:lpwstr>2647d621,4c23575d,11a92b2d,c5efe55,7a0cf57f,637a0bdf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4ccbf19,1721e993,964a611,6e980595,313c8f8</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2025-11-18T23:34:50Z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0b5c257c-0bcc-45b4-9859-ea4634d65fe6</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y fmtid="{D5CDD505-2E9C-101B-9397-08002B2CF9AE}" pid="17" name="docLang">
    <vt:lpwstr>en</vt:lpwstr>
  </property>
</Properties>
</file>