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E402" w14:textId="77777777" w:rsidR="000F3EB2" w:rsidRDefault="00000000" w:rsidP="00A25D08">
      <w:pPr>
        <w:jc w:val="center"/>
      </w:pPr>
      <w:r>
        <w:rPr>
          <w:noProof/>
        </w:rPr>
        <w:drawing>
          <wp:inline distT="0" distB="0" distL="0" distR="0" wp14:anchorId="164BCFA9" wp14:editId="728DB7FD">
            <wp:extent cx="2497416" cy="1959959"/>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2497416" cy="1959959"/>
                    </a:xfrm>
                    <a:prstGeom prst="rect">
                      <a:avLst/>
                    </a:prstGeom>
                  </pic:spPr>
                </pic:pic>
              </a:graphicData>
            </a:graphic>
          </wp:inline>
        </w:drawing>
      </w:r>
    </w:p>
    <w:p w14:paraId="0ECC51B0" w14:textId="34C10D0B" w:rsidR="000F3EB2" w:rsidRPr="0006492B" w:rsidRDefault="00000000" w:rsidP="000975C5">
      <w:pPr>
        <w:pStyle w:val="Title"/>
        <w:spacing w:before="2760"/>
      </w:pPr>
      <w:r>
        <w:t>Aged</w:t>
      </w:r>
      <w:r>
        <w:rPr>
          <w:spacing w:val="-5"/>
        </w:rPr>
        <w:t xml:space="preserve"> </w:t>
      </w:r>
      <w:r>
        <w:t>Care Services</w:t>
      </w:r>
      <w:r w:rsidR="0006492B">
        <w:t xml:space="preserve"> </w:t>
      </w:r>
      <w:r w:rsidR="00C20201">
        <w:br/>
      </w:r>
      <w:r>
        <w:t>Disability</w:t>
      </w:r>
      <w:r>
        <w:rPr>
          <w:spacing w:val="-7"/>
        </w:rPr>
        <w:t xml:space="preserve"> </w:t>
      </w:r>
      <w:r>
        <w:t>Support</w:t>
      </w:r>
      <w:r>
        <w:rPr>
          <w:spacing w:val="-6"/>
        </w:rPr>
        <w:t xml:space="preserve"> </w:t>
      </w:r>
      <w:r>
        <w:t>for</w:t>
      </w:r>
      <w:r>
        <w:rPr>
          <w:spacing w:val="-5"/>
        </w:rPr>
        <w:t xml:space="preserve"> </w:t>
      </w:r>
      <w:r>
        <w:t>Older</w:t>
      </w:r>
      <w:r>
        <w:rPr>
          <w:spacing w:val="-7"/>
        </w:rPr>
        <w:t xml:space="preserve"> </w:t>
      </w:r>
      <w:r>
        <w:t>Australians:</w:t>
      </w:r>
      <w:r>
        <w:rPr>
          <w:spacing w:val="-10"/>
        </w:rPr>
        <w:t xml:space="preserve"> </w:t>
      </w:r>
      <w:r>
        <w:t>Service Coordinator</w:t>
      </w:r>
      <w:r w:rsidR="0006492B">
        <w:t xml:space="preserve"> </w:t>
      </w:r>
      <w:r w:rsidR="00C20201">
        <w:br/>
      </w:r>
      <w:r>
        <w:t>Grant</w:t>
      </w:r>
      <w:r>
        <w:rPr>
          <w:spacing w:val="-17"/>
        </w:rPr>
        <w:t xml:space="preserve"> </w:t>
      </w:r>
      <w:r>
        <w:t>Opportunity</w:t>
      </w:r>
      <w:r>
        <w:rPr>
          <w:spacing w:val="-15"/>
        </w:rPr>
        <w:t xml:space="preserve"> </w:t>
      </w:r>
      <w:r>
        <w:t xml:space="preserve">Guidelines </w:t>
      </w:r>
      <w:r w:rsidR="00C20201">
        <w:br/>
      </w:r>
      <w:r>
        <w:t>GO8150</w:t>
      </w:r>
    </w:p>
    <w:tbl>
      <w:tblPr>
        <w:tblStyle w:val="PlainTable1"/>
        <w:tblW w:w="0" w:type="auto"/>
        <w:tblLook w:val="0680" w:firstRow="0" w:lastRow="0" w:firstColumn="1" w:lastColumn="0" w:noHBand="1" w:noVBand="1"/>
      </w:tblPr>
      <w:tblGrid>
        <w:gridCol w:w="3085"/>
        <w:gridCol w:w="6491"/>
      </w:tblGrid>
      <w:tr w:rsidR="009B66B0" w14:paraId="310BE794" w14:textId="6D74C950" w:rsidTr="009B66B0">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FFFFFF" w:themeColor="background1"/>
              <w:right w:val="single" w:sz="4" w:space="0" w:color="FFFFFF" w:themeColor="background1"/>
            </w:tcBorders>
          </w:tcPr>
          <w:p w14:paraId="4FD4C810" w14:textId="519704B5" w:rsidR="009B66B0" w:rsidRDefault="009B66B0" w:rsidP="00EA61AC">
            <w:r w:rsidRPr="009B66B0">
              <w:t>Opening date:</w:t>
            </w:r>
          </w:p>
        </w:tc>
        <w:tc>
          <w:tcPr>
            <w:tcW w:w="6491" w:type="dxa"/>
            <w:tcBorders>
              <w:left w:val="single" w:sz="4" w:space="0" w:color="FFFFFF" w:themeColor="background1"/>
              <w:right w:val="single" w:sz="4" w:space="0" w:color="FFFFFF" w:themeColor="background1"/>
            </w:tcBorders>
          </w:tcPr>
          <w:p w14:paraId="345BFD3F" w14:textId="1F1891F7" w:rsidR="009B66B0" w:rsidRDefault="009B66B0" w:rsidP="00EA61AC">
            <w:pPr>
              <w:cnfStyle w:val="000000000000" w:firstRow="0" w:lastRow="0" w:firstColumn="0" w:lastColumn="0" w:oddVBand="0" w:evenVBand="0" w:oddHBand="0" w:evenHBand="0" w:firstRowFirstColumn="0" w:firstRowLastColumn="0" w:lastRowFirstColumn="0" w:lastRowLastColumn="0"/>
            </w:pPr>
            <w:r w:rsidRPr="00EA61AC">
              <w:t>2 March 2026</w:t>
            </w:r>
          </w:p>
        </w:tc>
      </w:tr>
      <w:tr w:rsidR="009B66B0" w14:paraId="4C86501B" w14:textId="480F250A" w:rsidTr="009B66B0">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FFFFFF" w:themeColor="background1"/>
              <w:right w:val="single" w:sz="4" w:space="0" w:color="FFFFFF" w:themeColor="background1"/>
            </w:tcBorders>
          </w:tcPr>
          <w:p w14:paraId="30BFE378" w14:textId="061E7FB8" w:rsidR="009B66B0" w:rsidRDefault="009B66B0" w:rsidP="00EA61AC">
            <w:r w:rsidRPr="009B66B0">
              <w:t>Closing date and time:</w:t>
            </w:r>
          </w:p>
        </w:tc>
        <w:tc>
          <w:tcPr>
            <w:tcW w:w="6491" w:type="dxa"/>
            <w:tcBorders>
              <w:left w:val="single" w:sz="4" w:space="0" w:color="FFFFFF" w:themeColor="background1"/>
              <w:right w:val="single" w:sz="4" w:space="0" w:color="FFFFFF" w:themeColor="background1"/>
            </w:tcBorders>
          </w:tcPr>
          <w:p w14:paraId="080CD198" w14:textId="11632FCF" w:rsidR="009B66B0" w:rsidRDefault="009B66B0" w:rsidP="00EA61AC">
            <w:pPr>
              <w:cnfStyle w:val="000000000000" w:firstRow="0" w:lastRow="0" w:firstColumn="0" w:lastColumn="0" w:oddVBand="0" w:evenVBand="0" w:oddHBand="0" w:evenHBand="0" w:firstRowFirstColumn="0" w:firstRowLastColumn="0" w:lastRowFirstColumn="0" w:lastRowLastColumn="0"/>
            </w:pPr>
            <w:r w:rsidRPr="00EA61AC">
              <w:t>2:00pm (Canberra time) on 3 March 2026</w:t>
            </w:r>
          </w:p>
        </w:tc>
      </w:tr>
      <w:tr w:rsidR="009B66B0" w14:paraId="5EFFC7AB" w14:textId="6ED16957" w:rsidTr="009B66B0">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FFFFFF" w:themeColor="background1"/>
              <w:right w:val="single" w:sz="4" w:space="0" w:color="FFFFFF" w:themeColor="background1"/>
            </w:tcBorders>
          </w:tcPr>
          <w:p w14:paraId="57BBE9A8" w14:textId="64F63635" w:rsidR="009B66B0" w:rsidRDefault="009B66B0" w:rsidP="00EA61AC">
            <w:r w:rsidRPr="009B66B0">
              <w:t>Commonwealth policy entity</w:t>
            </w:r>
            <w:r>
              <w:t>:</w:t>
            </w:r>
          </w:p>
        </w:tc>
        <w:tc>
          <w:tcPr>
            <w:tcW w:w="6491" w:type="dxa"/>
            <w:tcBorders>
              <w:left w:val="single" w:sz="4" w:space="0" w:color="FFFFFF" w:themeColor="background1"/>
              <w:right w:val="single" w:sz="4" w:space="0" w:color="FFFFFF" w:themeColor="background1"/>
            </w:tcBorders>
          </w:tcPr>
          <w:p w14:paraId="72C3267D" w14:textId="14427AF2" w:rsidR="009B66B0" w:rsidRDefault="009B66B0" w:rsidP="00EA61AC">
            <w:pPr>
              <w:cnfStyle w:val="000000000000" w:firstRow="0" w:lastRow="0" w:firstColumn="0" w:lastColumn="0" w:oddVBand="0" w:evenVBand="0" w:oddHBand="0" w:evenHBand="0" w:firstRowFirstColumn="0" w:firstRowLastColumn="0" w:lastRowFirstColumn="0" w:lastRowLastColumn="0"/>
            </w:pPr>
            <w:r w:rsidRPr="00EA61AC">
              <w:t>Department of Health, Disability and Ageing</w:t>
            </w:r>
            <w:r>
              <w:t xml:space="preserve"> </w:t>
            </w:r>
            <w:r w:rsidRPr="00EA61AC">
              <w:t>(department)</w:t>
            </w:r>
          </w:p>
        </w:tc>
      </w:tr>
      <w:tr w:rsidR="009B66B0" w14:paraId="14E29767" w14:textId="43A87B3A" w:rsidTr="009B66B0">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FFFFFF" w:themeColor="background1"/>
              <w:right w:val="single" w:sz="4" w:space="0" w:color="FFFFFF" w:themeColor="background1"/>
            </w:tcBorders>
          </w:tcPr>
          <w:p w14:paraId="159BCBB5" w14:textId="30348340" w:rsidR="009B66B0" w:rsidRDefault="009B66B0" w:rsidP="00EA61AC">
            <w:r w:rsidRPr="009B66B0">
              <w:t>Administering entity:</w:t>
            </w:r>
          </w:p>
        </w:tc>
        <w:tc>
          <w:tcPr>
            <w:tcW w:w="6491" w:type="dxa"/>
            <w:tcBorders>
              <w:left w:val="single" w:sz="4" w:space="0" w:color="FFFFFF" w:themeColor="background1"/>
              <w:right w:val="single" w:sz="4" w:space="0" w:color="FFFFFF" w:themeColor="background1"/>
            </w:tcBorders>
          </w:tcPr>
          <w:p w14:paraId="318C369D" w14:textId="4192F0CC" w:rsidR="009B66B0" w:rsidRDefault="009B66B0" w:rsidP="00EA61AC">
            <w:pPr>
              <w:cnfStyle w:val="000000000000" w:firstRow="0" w:lastRow="0" w:firstColumn="0" w:lastColumn="0" w:oddVBand="0" w:evenVBand="0" w:oddHBand="0" w:evenHBand="0" w:firstRowFirstColumn="0" w:firstRowLastColumn="0" w:lastRowFirstColumn="0" w:lastRowLastColumn="0"/>
            </w:pPr>
            <w:r w:rsidRPr="00EA61AC">
              <w:t>Community Grants Hub</w:t>
            </w:r>
          </w:p>
        </w:tc>
      </w:tr>
      <w:tr w:rsidR="009B66B0" w14:paraId="7BAE76A7" w14:textId="6B17F701" w:rsidTr="009B66B0">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FFFFFF" w:themeColor="background1"/>
              <w:right w:val="single" w:sz="4" w:space="0" w:color="FFFFFF" w:themeColor="background1"/>
            </w:tcBorders>
          </w:tcPr>
          <w:p w14:paraId="53D70A2E" w14:textId="690AC48D" w:rsidR="009B66B0" w:rsidRDefault="009B66B0" w:rsidP="00EA61AC">
            <w:r w:rsidRPr="009B66B0">
              <w:t>Enquiries:</w:t>
            </w:r>
          </w:p>
        </w:tc>
        <w:tc>
          <w:tcPr>
            <w:tcW w:w="6491" w:type="dxa"/>
            <w:tcBorders>
              <w:left w:val="single" w:sz="4" w:space="0" w:color="FFFFFF" w:themeColor="background1"/>
              <w:right w:val="single" w:sz="4" w:space="0" w:color="FFFFFF" w:themeColor="background1"/>
            </w:tcBorders>
          </w:tcPr>
          <w:p w14:paraId="116BD6A1" w14:textId="365C8737" w:rsidR="009B66B0" w:rsidRDefault="009B66B0" w:rsidP="00EA61AC">
            <w:pPr>
              <w:cnfStyle w:val="000000000000" w:firstRow="0" w:lastRow="0" w:firstColumn="0" w:lastColumn="0" w:oddVBand="0" w:evenVBand="0" w:oddHBand="0" w:evenHBand="0" w:firstRowFirstColumn="0" w:firstRowLastColumn="0" w:lastRowFirstColumn="0" w:lastRowLastColumn="0"/>
            </w:pPr>
            <w:r w:rsidRPr="00EA61AC">
              <w:t>If you have any questions, contact the department via email:</w:t>
            </w:r>
            <w:r>
              <w:t xml:space="preserve"> </w:t>
            </w:r>
            <w:hyperlink r:id="rId12" w:history="1">
              <w:r w:rsidRPr="001C789F">
                <w:rPr>
                  <w:rStyle w:val="Hyperlink"/>
                </w:rPr>
                <w:t>commonwealthdsoa@health.gov.au</w:t>
              </w:r>
            </w:hyperlink>
          </w:p>
        </w:tc>
      </w:tr>
      <w:tr w:rsidR="009B66B0" w14:paraId="0C5D7A68" w14:textId="71159C4D" w:rsidTr="009B66B0">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FFFFFF" w:themeColor="background1"/>
              <w:right w:val="single" w:sz="4" w:space="0" w:color="FFFFFF" w:themeColor="background1"/>
            </w:tcBorders>
          </w:tcPr>
          <w:p w14:paraId="6F0ACCBE" w14:textId="036F4E38" w:rsidR="009B66B0" w:rsidRDefault="009B66B0" w:rsidP="00EA61AC">
            <w:r w:rsidRPr="009B66B0">
              <w:t>Type of grant opportunity:</w:t>
            </w:r>
          </w:p>
        </w:tc>
        <w:tc>
          <w:tcPr>
            <w:tcW w:w="6491" w:type="dxa"/>
            <w:tcBorders>
              <w:left w:val="single" w:sz="4" w:space="0" w:color="FFFFFF" w:themeColor="background1"/>
              <w:right w:val="single" w:sz="4" w:space="0" w:color="FFFFFF" w:themeColor="background1"/>
            </w:tcBorders>
          </w:tcPr>
          <w:p w14:paraId="651A308E" w14:textId="743FCAA8" w:rsidR="009B66B0" w:rsidRDefault="009B66B0" w:rsidP="00EA61AC">
            <w:pPr>
              <w:cnfStyle w:val="000000000000" w:firstRow="0" w:lastRow="0" w:firstColumn="0" w:lastColumn="0" w:oddVBand="0" w:evenVBand="0" w:oddHBand="0" w:evenHBand="0" w:firstRowFirstColumn="0" w:firstRowLastColumn="0" w:lastRowFirstColumn="0" w:lastRowLastColumn="0"/>
            </w:pPr>
            <w:r w:rsidRPr="009B66B0">
              <w:t>Closed non-competitive (non-application based)</w:t>
            </w:r>
          </w:p>
        </w:tc>
      </w:tr>
    </w:tbl>
    <w:p w14:paraId="6ADE2665" w14:textId="77777777" w:rsidR="009B66B0" w:rsidRPr="00EA61AC" w:rsidRDefault="009B66B0" w:rsidP="00EA61AC"/>
    <w:p w14:paraId="2427F2BC" w14:textId="77777777" w:rsidR="000F3EB2" w:rsidRPr="00EA61AC" w:rsidRDefault="000F3EB2" w:rsidP="00EA61AC">
      <w:pPr>
        <w:sectPr w:rsidR="000F3EB2" w:rsidRPr="00EA61AC">
          <w:headerReference w:type="even" r:id="rId13"/>
          <w:footerReference w:type="even" r:id="rId14"/>
          <w:headerReference w:type="first" r:id="rId15"/>
          <w:footerReference w:type="first" r:id="rId16"/>
          <w:type w:val="continuous"/>
          <w:pgSz w:w="11910" w:h="16850"/>
          <w:pgMar w:top="500" w:right="1275" w:bottom="280" w:left="1275" w:header="720" w:footer="720" w:gutter="0"/>
          <w:cols w:space="720"/>
        </w:sectPr>
      </w:pPr>
    </w:p>
    <w:p w14:paraId="7CB69979" w14:textId="77777777" w:rsidR="000F3EB2" w:rsidRDefault="000F3EB2" w:rsidP="00533A7F">
      <w:pPr>
        <w:sectPr w:rsidR="000F3EB2">
          <w:footerReference w:type="default" r:id="rId17"/>
          <w:pgSz w:w="11910" w:h="16850"/>
          <w:pgMar w:top="1360" w:right="1275" w:bottom="1488" w:left="1275" w:header="0" w:footer="1011" w:gutter="0"/>
          <w:pgNumType w:start="2"/>
          <w:cols w:space="720"/>
        </w:sectPr>
      </w:pPr>
    </w:p>
    <w:sdt>
      <w:sdtPr>
        <w:rPr>
          <w:lang w:val="en-GB"/>
        </w:rPr>
        <w:id w:val="992609648"/>
        <w:docPartObj>
          <w:docPartGallery w:val="Table of Contents"/>
          <w:docPartUnique/>
        </w:docPartObj>
      </w:sdtPr>
      <w:sdtEndPr>
        <w:rPr>
          <w:rFonts w:eastAsia="Arial" w:cs="Arial"/>
          <w:bCs/>
          <w:color w:val="auto"/>
          <w:sz w:val="22"/>
          <w:szCs w:val="22"/>
          <w:lang w:eastAsia="en-US"/>
        </w:rPr>
      </w:sdtEndPr>
      <w:sdtContent>
        <w:p w14:paraId="0ED0870E" w14:textId="44F8F329" w:rsidR="00112683" w:rsidRDefault="00112683">
          <w:pPr>
            <w:pStyle w:val="TOCHeading"/>
          </w:pPr>
          <w:r>
            <w:rPr>
              <w:lang w:val="en-GB"/>
            </w:rPr>
            <w:t>Contents</w:t>
          </w:r>
        </w:p>
        <w:p w14:paraId="053912B9" w14:textId="7DC12504" w:rsidR="00112683" w:rsidRDefault="00112683">
          <w:pPr>
            <w:pStyle w:val="TOC1"/>
            <w:tabs>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r>
            <w:fldChar w:fldCharType="begin"/>
          </w:r>
          <w:r>
            <w:instrText xml:space="preserve"> TOC \o "1-3" \h \z \u </w:instrText>
          </w:r>
          <w:r>
            <w:fldChar w:fldCharType="separate"/>
          </w:r>
          <w:hyperlink w:anchor="_Toc223627342" w:history="1">
            <w:r w:rsidRPr="003F4B91">
              <w:rPr>
                <w:rStyle w:val="Hyperlink"/>
                <w:noProof/>
              </w:rPr>
              <w:t>1.</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Aged Care Services: Disability Support for Older Australians: Service Coordinator grant opportunity processes</w:t>
            </w:r>
            <w:r>
              <w:rPr>
                <w:noProof/>
                <w:webHidden/>
              </w:rPr>
              <w:tab/>
            </w:r>
            <w:r>
              <w:rPr>
                <w:noProof/>
                <w:webHidden/>
              </w:rPr>
              <w:fldChar w:fldCharType="begin"/>
            </w:r>
            <w:r>
              <w:rPr>
                <w:noProof/>
                <w:webHidden/>
              </w:rPr>
              <w:instrText xml:space="preserve"> PAGEREF _Toc223627342 \h </w:instrText>
            </w:r>
            <w:r>
              <w:rPr>
                <w:noProof/>
                <w:webHidden/>
              </w:rPr>
            </w:r>
            <w:r>
              <w:rPr>
                <w:noProof/>
                <w:webHidden/>
              </w:rPr>
              <w:fldChar w:fldCharType="separate"/>
            </w:r>
            <w:r>
              <w:rPr>
                <w:noProof/>
                <w:webHidden/>
              </w:rPr>
              <w:t>4</w:t>
            </w:r>
            <w:r>
              <w:rPr>
                <w:noProof/>
                <w:webHidden/>
              </w:rPr>
              <w:fldChar w:fldCharType="end"/>
            </w:r>
          </w:hyperlink>
        </w:p>
        <w:p w14:paraId="798FFB2D" w14:textId="63DD7F8A"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43" w:history="1">
            <w:r w:rsidRPr="003F4B91">
              <w:rPr>
                <w:rStyle w:val="Hyperlink"/>
                <w:noProof/>
              </w:rPr>
              <w:t>1.1.</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Introduction</w:t>
            </w:r>
            <w:r>
              <w:rPr>
                <w:noProof/>
                <w:webHidden/>
              </w:rPr>
              <w:tab/>
            </w:r>
            <w:r>
              <w:rPr>
                <w:noProof/>
                <w:webHidden/>
              </w:rPr>
              <w:fldChar w:fldCharType="begin"/>
            </w:r>
            <w:r>
              <w:rPr>
                <w:noProof/>
                <w:webHidden/>
              </w:rPr>
              <w:instrText xml:space="preserve"> PAGEREF _Toc223627343 \h </w:instrText>
            </w:r>
            <w:r>
              <w:rPr>
                <w:noProof/>
                <w:webHidden/>
              </w:rPr>
            </w:r>
            <w:r>
              <w:rPr>
                <w:noProof/>
                <w:webHidden/>
              </w:rPr>
              <w:fldChar w:fldCharType="separate"/>
            </w:r>
            <w:r>
              <w:rPr>
                <w:noProof/>
                <w:webHidden/>
              </w:rPr>
              <w:t>5</w:t>
            </w:r>
            <w:r>
              <w:rPr>
                <w:noProof/>
                <w:webHidden/>
              </w:rPr>
              <w:fldChar w:fldCharType="end"/>
            </w:r>
          </w:hyperlink>
        </w:p>
        <w:p w14:paraId="23A3E17D" w14:textId="21386294" w:rsidR="00112683" w:rsidRDefault="00112683">
          <w:pPr>
            <w:pStyle w:val="TOC1"/>
            <w:tabs>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44" w:history="1">
            <w:r w:rsidRPr="003F4B91">
              <w:rPr>
                <w:rStyle w:val="Hyperlink"/>
                <w:noProof/>
              </w:rPr>
              <w:t>2.</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About the grant program</w:t>
            </w:r>
            <w:r>
              <w:rPr>
                <w:noProof/>
                <w:webHidden/>
              </w:rPr>
              <w:tab/>
            </w:r>
            <w:r>
              <w:rPr>
                <w:noProof/>
                <w:webHidden/>
              </w:rPr>
              <w:fldChar w:fldCharType="begin"/>
            </w:r>
            <w:r>
              <w:rPr>
                <w:noProof/>
                <w:webHidden/>
              </w:rPr>
              <w:instrText xml:space="preserve"> PAGEREF _Toc223627344 \h </w:instrText>
            </w:r>
            <w:r>
              <w:rPr>
                <w:noProof/>
                <w:webHidden/>
              </w:rPr>
            </w:r>
            <w:r>
              <w:rPr>
                <w:noProof/>
                <w:webHidden/>
              </w:rPr>
              <w:fldChar w:fldCharType="separate"/>
            </w:r>
            <w:r>
              <w:rPr>
                <w:noProof/>
                <w:webHidden/>
              </w:rPr>
              <w:t>5</w:t>
            </w:r>
            <w:r>
              <w:rPr>
                <w:noProof/>
                <w:webHidden/>
              </w:rPr>
              <w:fldChar w:fldCharType="end"/>
            </w:r>
          </w:hyperlink>
        </w:p>
        <w:p w14:paraId="610E40DD" w14:textId="7BCBDCE5"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45" w:history="1">
            <w:r w:rsidRPr="003F4B91">
              <w:rPr>
                <w:rStyle w:val="Hyperlink"/>
                <w:noProof/>
              </w:rPr>
              <w:t>2.1.</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About the grant opportunity</w:t>
            </w:r>
            <w:r>
              <w:rPr>
                <w:noProof/>
                <w:webHidden/>
              </w:rPr>
              <w:tab/>
            </w:r>
            <w:r>
              <w:rPr>
                <w:noProof/>
                <w:webHidden/>
              </w:rPr>
              <w:fldChar w:fldCharType="begin"/>
            </w:r>
            <w:r>
              <w:rPr>
                <w:noProof/>
                <w:webHidden/>
              </w:rPr>
              <w:instrText xml:space="preserve"> PAGEREF _Toc223627345 \h </w:instrText>
            </w:r>
            <w:r>
              <w:rPr>
                <w:noProof/>
                <w:webHidden/>
              </w:rPr>
            </w:r>
            <w:r>
              <w:rPr>
                <w:noProof/>
                <w:webHidden/>
              </w:rPr>
              <w:fldChar w:fldCharType="separate"/>
            </w:r>
            <w:r>
              <w:rPr>
                <w:noProof/>
                <w:webHidden/>
              </w:rPr>
              <w:t>6</w:t>
            </w:r>
            <w:r>
              <w:rPr>
                <w:noProof/>
                <w:webHidden/>
              </w:rPr>
              <w:fldChar w:fldCharType="end"/>
            </w:r>
          </w:hyperlink>
        </w:p>
        <w:p w14:paraId="7ADB50EC" w14:textId="571C3C7A" w:rsidR="00112683" w:rsidRDefault="00112683">
          <w:pPr>
            <w:pStyle w:val="TOC1"/>
            <w:tabs>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46" w:history="1">
            <w:r w:rsidRPr="003F4B91">
              <w:rPr>
                <w:rStyle w:val="Hyperlink"/>
                <w:noProof/>
              </w:rPr>
              <w:t>3.</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Grant amount and grant period</w:t>
            </w:r>
            <w:r>
              <w:rPr>
                <w:noProof/>
                <w:webHidden/>
              </w:rPr>
              <w:tab/>
            </w:r>
            <w:r>
              <w:rPr>
                <w:noProof/>
                <w:webHidden/>
              </w:rPr>
              <w:fldChar w:fldCharType="begin"/>
            </w:r>
            <w:r>
              <w:rPr>
                <w:noProof/>
                <w:webHidden/>
              </w:rPr>
              <w:instrText xml:space="preserve"> PAGEREF _Toc223627346 \h </w:instrText>
            </w:r>
            <w:r>
              <w:rPr>
                <w:noProof/>
                <w:webHidden/>
              </w:rPr>
            </w:r>
            <w:r>
              <w:rPr>
                <w:noProof/>
                <w:webHidden/>
              </w:rPr>
              <w:fldChar w:fldCharType="separate"/>
            </w:r>
            <w:r>
              <w:rPr>
                <w:noProof/>
                <w:webHidden/>
              </w:rPr>
              <w:t>7</w:t>
            </w:r>
            <w:r>
              <w:rPr>
                <w:noProof/>
                <w:webHidden/>
              </w:rPr>
              <w:fldChar w:fldCharType="end"/>
            </w:r>
          </w:hyperlink>
        </w:p>
        <w:p w14:paraId="4ABC6A7D" w14:textId="159D8FCD"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47" w:history="1">
            <w:r w:rsidRPr="003F4B91">
              <w:rPr>
                <w:rStyle w:val="Hyperlink"/>
                <w:noProof/>
              </w:rPr>
              <w:t>3.1.</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Grants available</w:t>
            </w:r>
            <w:r>
              <w:rPr>
                <w:noProof/>
                <w:webHidden/>
              </w:rPr>
              <w:tab/>
            </w:r>
            <w:r>
              <w:rPr>
                <w:noProof/>
                <w:webHidden/>
              </w:rPr>
              <w:fldChar w:fldCharType="begin"/>
            </w:r>
            <w:r>
              <w:rPr>
                <w:noProof/>
                <w:webHidden/>
              </w:rPr>
              <w:instrText xml:space="preserve"> PAGEREF _Toc223627347 \h </w:instrText>
            </w:r>
            <w:r>
              <w:rPr>
                <w:noProof/>
                <w:webHidden/>
              </w:rPr>
            </w:r>
            <w:r>
              <w:rPr>
                <w:noProof/>
                <w:webHidden/>
              </w:rPr>
              <w:fldChar w:fldCharType="separate"/>
            </w:r>
            <w:r>
              <w:rPr>
                <w:noProof/>
                <w:webHidden/>
              </w:rPr>
              <w:t>7</w:t>
            </w:r>
            <w:r>
              <w:rPr>
                <w:noProof/>
                <w:webHidden/>
              </w:rPr>
              <w:fldChar w:fldCharType="end"/>
            </w:r>
          </w:hyperlink>
        </w:p>
        <w:p w14:paraId="394E27E2" w14:textId="6C03F533"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48" w:history="1">
            <w:r w:rsidRPr="003F4B91">
              <w:rPr>
                <w:rStyle w:val="Hyperlink"/>
                <w:noProof/>
              </w:rPr>
              <w:t>3.2.</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Grant period</w:t>
            </w:r>
            <w:r>
              <w:rPr>
                <w:noProof/>
                <w:webHidden/>
              </w:rPr>
              <w:tab/>
            </w:r>
            <w:r>
              <w:rPr>
                <w:noProof/>
                <w:webHidden/>
              </w:rPr>
              <w:fldChar w:fldCharType="begin"/>
            </w:r>
            <w:r>
              <w:rPr>
                <w:noProof/>
                <w:webHidden/>
              </w:rPr>
              <w:instrText xml:space="preserve"> PAGEREF _Toc223627348 \h </w:instrText>
            </w:r>
            <w:r>
              <w:rPr>
                <w:noProof/>
                <w:webHidden/>
              </w:rPr>
            </w:r>
            <w:r>
              <w:rPr>
                <w:noProof/>
                <w:webHidden/>
              </w:rPr>
              <w:fldChar w:fldCharType="separate"/>
            </w:r>
            <w:r>
              <w:rPr>
                <w:noProof/>
                <w:webHidden/>
              </w:rPr>
              <w:t>7</w:t>
            </w:r>
            <w:r>
              <w:rPr>
                <w:noProof/>
                <w:webHidden/>
              </w:rPr>
              <w:fldChar w:fldCharType="end"/>
            </w:r>
          </w:hyperlink>
        </w:p>
        <w:p w14:paraId="065CE737" w14:textId="06F45495" w:rsidR="00112683" w:rsidRDefault="00112683">
          <w:pPr>
            <w:pStyle w:val="TOC1"/>
            <w:tabs>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49" w:history="1">
            <w:r w:rsidRPr="003F4B91">
              <w:rPr>
                <w:rStyle w:val="Hyperlink"/>
                <w:noProof/>
              </w:rPr>
              <w:t>4.</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Eligibility criteria</w:t>
            </w:r>
            <w:r>
              <w:rPr>
                <w:noProof/>
                <w:webHidden/>
              </w:rPr>
              <w:tab/>
            </w:r>
            <w:r>
              <w:rPr>
                <w:noProof/>
                <w:webHidden/>
              </w:rPr>
              <w:fldChar w:fldCharType="begin"/>
            </w:r>
            <w:r>
              <w:rPr>
                <w:noProof/>
                <w:webHidden/>
              </w:rPr>
              <w:instrText xml:space="preserve"> PAGEREF _Toc223627349 \h </w:instrText>
            </w:r>
            <w:r>
              <w:rPr>
                <w:noProof/>
                <w:webHidden/>
              </w:rPr>
            </w:r>
            <w:r>
              <w:rPr>
                <w:noProof/>
                <w:webHidden/>
              </w:rPr>
              <w:fldChar w:fldCharType="separate"/>
            </w:r>
            <w:r>
              <w:rPr>
                <w:noProof/>
                <w:webHidden/>
              </w:rPr>
              <w:t>7</w:t>
            </w:r>
            <w:r>
              <w:rPr>
                <w:noProof/>
                <w:webHidden/>
              </w:rPr>
              <w:fldChar w:fldCharType="end"/>
            </w:r>
          </w:hyperlink>
        </w:p>
        <w:p w14:paraId="351EE1DA" w14:textId="2E12075C"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50" w:history="1">
            <w:r w:rsidRPr="003F4B91">
              <w:rPr>
                <w:rStyle w:val="Hyperlink"/>
                <w:noProof/>
              </w:rPr>
              <w:t>4.1.</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Who is eligible for a grant?</w:t>
            </w:r>
            <w:r>
              <w:rPr>
                <w:noProof/>
                <w:webHidden/>
              </w:rPr>
              <w:tab/>
            </w:r>
            <w:r>
              <w:rPr>
                <w:noProof/>
                <w:webHidden/>
              </w:rPr>
              <w:fldChar w:fldCharType="begin"/>
            </w:r>
            <w:r>
              <w:rPr>
                <w:noProof/>
                <w:webHidden/>
              </w:rPr>
              <w:instrText xml:space="preserve"> PAGEREF _Toc223627350 \h </w:instrText>
            </w:r>
            <w:r>
              <w:rPr>
                <w:noProof/>
                <w:webHidden/>
              </w:rPr>
            </w:r>
            <w:r>
              <w:rPr>
                <w:noProof/>
                <w:webHidden/>
              </w:rPr>
              <w:fldChar w:fldCharType="separate"/>
            </w:r>
            <w:r>
              <w:rPr>
                <w:noProof/>
                <w:webHidden/>
              </w:rPr>
              <w:t>7</w:t>
            </w:r>
            <w:r>
              <w:rPr>
                <w:noProof/>
                <w:webHidden/>
              </w:rPr>
              <w:fldChar w:fldCharType="end"/>
            </w:r>
          </w:hyperlink>
        </w:p>
        <w:p w14:paraId="7CCB3CDC" w14:textId="1C2BD34F"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51" w:history="1">
            <w:r w:rsidRPr="003F4B91">
              <w:rPr>
                <w:rStyle w:val="Hyperlink"/>
                <w:noProof/>
              </w:rPr>
              <w:t>4.2.</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Who is not eligible for a grant?</w:t>
            </w:r>
            <w:r>
              <w:rPr>
                <w:noProof/>
                <w:webHidden/>
              </w:rPr>
              <w:tab/>
            </w:r>
            <w:r>
              <w:rPr>
                <w:noProof/>
                <w:webHidden/>
              </w:rPr>
              <w:fldChar w:fldCharType="begin"/>
            </w:r>
            <w:r>
              <w:rPr>
                <w:noProof/>
                <w:webHidden/>
              </w:rPr>
              <w:instrText xml:space="preserve"> PAGEREF _Toc223627351 \h </w:instrText>
            </w:r>
            <w:r>
              <w:rPr>
                <w:noProof/>
                <w:webHidden/>
              </w:rPr>
            </w:r>
            <w:r>
              <w:rPr>
                <w:noProof/>
                <w:webHidden/>
              </w:rPr>
              <w:fldChar w:fldCharType="separate"/>
            </w:r>
            <w:r>
              <w:rPr>
                <w:noProof/>
                <w:webHidden/>
              </w:rPr>
              <w:t>8</w:t>
            </w:r>
            <w:r>
              <w:rPr>
                <w:noProof/>
                <w:webHidden/>
              </w:rPr>
              <w:fldChar w:fldCharType="end"/>
            </w:r>
          </w:hyperlink>
        </w:p>
        <w:p w14:paraId="1BEACDDE" w14:textId="7E0558E1"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52" w:history="1">
            <w:r w:rsidRPr="003F4B91">
              <w:rPr>
                <w:rStyle w:val="Hyperlink"/>
                <w:noProof/>
              </w:rPr>
              <w:t>4.3.</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What qualifications, skills or checks are required?</w:t>
            </w:r>
            <w:r>
              <w:rPr>
                <w:noProof/>
                <w:webHidden/>
              </w:rPr>
              <w:tab/>
            </w:r>
            <w:r>
              <w:rPr>
                <w:noProof/>
                <w:webHidden/>
              </w:rPr>
              <w:fldChar w:fldCharType="begin"/>
            </w:r>
            <w:r>
              <w:rPr>
                <w:noProof/>
                <w:webHidden/>
              </w:rPr>
              <w:instrText xml:space="preserve"> PAGEREF _Toc223627352 \h </w:instrText>
            </w:r>
            <w:r>
              <w:rPr>
                <w:noProof/>
                <w:webHidden/>
              </w:rPr>
            </w:r>
            <w:r>
              <w:rPr>
                <w:noProof/>
                <w:webHidden/>
              </w:rPr>
              <w:fldChar w:fldCharType="separate"/>
            </w:r>
            <w:r>
              <w:rPr>
                <w:noProof/>
                <w:webHidden/>
              </w:rPr>
              <w:t>8</w:t>
            </w:r>
            <w:r>
              <w:rPr>
                <w:noProof/>
                <w:webHidden/>
              </w:rPr>
              <w:fldChar w:fldCharType="end"/>
            </w:r>
          </w:hyperlink>
        </w:p>
        <w:p w14:paraId="19E88090" w14:textId="73E8600A" w:rsidR="00112683" w:rsidRDefault="00112683">
          <w:pPr>
            <w:pStyle w:val="TOC1"/>
            <w:tabs>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53" w:history="1">
            <w:r w:rsidRPr="003F4B91">
              <w:rPr>
                <w:rStyle w:val="Hyperlink"/>
                <w:noProof/>
              </w:rPr>
              <w:t>5.</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What the grant money can be used for</w:t>
            </w:r>
            <w:r>
              <w:rPr>
                <w:noProof/>
                <w:webHidden/>
              </w:rPr>
              <w:tab/>
            </w:r>
            <w:r>
              <w:rPr>
                <w:noProof/>
                <w:webHidden/>
              </w:rPr>
              <w:fldChar w:fldCharType="begin"/>
            </w:r>
            <w:r>
              <w:rPr>
                <w:noProof/>
                <w:webHidden/>
              </w:rPr>
              <w:instrText xml:space="preserve"> PAGEREF _Toc223627353 \h </w:instrText>
            </w:r>
            <w:r>
              <w:rPr>
                <w:noProof/>
                <w:webHidden/>
              </w:rPr>
            </w:r>
            <w:r>
              <w:rPr>
                <w:noProof/>
                <w:webHidden/>
              </w:rPr>
              <w:fldChar w:fldCharType="separate"/>
            </w:r>
            <w:r>
              <w:rPr>
                <w:noProof/>
                <w:webHidden/>
              </w:rPr>
              <w:t>9</w:t>
            </w:r>
            <w:r>
              <w:rPr>
                <w:noProof/>
                <w:webHidden/>
              </w:rPr>
              <w:fldChar w:fldCharType="end"/>
            </w:r>
          </w:hyperlink>
        </w:p>
        <w:p w14:paraId="0798CFA9" w14:textId="45E94E90"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54" w:history="1">
            <w:r w:rsidRPr="003F4B91">
              <w:rPr>
                <w:rStyle w:val="Hyperlink"/>
                <w:noProof/>
              </w:rPr>
              <w:t>5.1.</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Eligible grant activities</w:t>
            </w:r>
            <w:r>
              <w:rPr>
                <w:noProof/>
                <w:webHidden/>
              </w:rPr>
              <w:tab/>
            </w:r>
            <w:r>
              <w:rPr>
                <w:noProof/>
                <w:webHidden/>
              </w:rPr>
              <w:fldChar w:fldCharType="begin"/>
            </w:r>
            <w:r>
              <w:rPr>
                <w:noProof/>
                <w:webHidden/>
              </w:rPr>
              <w:instrText xml:space="preserve"> PAGEREF _Toc223627354 \h </w:instrText>
            </w:r>
            <w:r>
              <w:rPr>
                <w:noProof/>
                <w:webHidden/>
              </w:rPr>
            </w:r>
            <w:r>
              <w:rPr>
                <w:noProof/>
                <w:webHidden/>
              </w:rPr>
              <w:fldChar w:fldCharType="separate"/>
            </w:r>
            <w:r>
              <w:rPr>
                <w:noProof/>
                <w:webHidden/>
              </w:rPr>
              <w:t>9</w:t>
            </w:r>
            <w:r>
              <w:rPr>
                <w:noProof/>
                <w:webHidden/>
              </w:rPr>
              <w:fldChar w:fldCharType="end"/>
            </w:r>
          </w:hyperlink>
        </w:p>
        <w:p w14:paraId="0C63347B" w14:textId="66458E01"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55" w:history="1">
            <w:r w:rsidRPr="003F4B91">
              <w:rPr>
                <w:rStyle w:val="Hyperlink"/>
                <w:noProof/>
              </w:rPr>
              <w:t>5.2.</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Eligible expenditure</w:t>
            </w:r>
            <w:r>
              <w:rPr>
                <w:noProof/>
                <w:webHidden/>
              </w:rPr>
              <w:tab/>
            </w:r>
            <w:r>
              <w:rPr>
                <w:noProof/>
                <w:webHidden/>
              </w:rPr>
              <w:fldChar w:fldCharType="begin"/>
            </w:r>
            <w:r>
              <w:rPr>
                <w:noProof/>
                <w:webHidden/>
              </w:rPr>
              <w:instrText xml:space="preserve"> PAGEREF _Toc223627355 \h </w:instrText>
            </w:r>
            <w:r>
              <w:rPr>
                <w:noProof/>
                <w:webHidden/>
              </w:rPr>
            </w:r>
            <w:r>
              <w:rPr>
                <w:noProof/>
                <w:webHidden/>
              </w:rPr>
              <w:fldChar w:fldCharType="separate"/>
            </w:r>
            <w:r>
              <w:rPr>
                <w:noProof/>
                <w:webHidden/>
              </w:rPr>
              <w:t>9</w:t>
            </w:r>
            <w:r>
              <w:rPr>
                <w:noProof/>
                <w:webHidden/>
              </w:rPr>
              <w:fldChar w:fldCharType="end"/>
            </w:r>
          </w:hyperlink>
        </w:p>
        <w:p w14:paraId="54E0FAFE" w14:textId="77A45F03"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56" w:history="1">
            <w:r w:rsidRPr="003F4B91">
              <w:rPr>
                <w:rStyle w:val="Hyperlink"/>
                <w:noProof/>
              </w:rPr>
              <w:t>5.3.</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What the grant money cannot be used for</w:t>
            </w:r>
            <w:r>
              <w:rPr>
                <w:noProof/>
                <w:webHidden/>
              </w:rPr>
              <w:tab/>
            </w:r>
            <w:r>
              <w:rPr>
                <w:noProof/>
                <w:webHidden/>
              </w:rPr>
              <w:fldChar w:fldCharType="begin"/>
            </w:r>
            <w:r>
              <w:rPr>
                <w:noProof/>
                <w:webHidden/>
              </w:rPr>
              <w:instrText xml:space="preserve"> PAGEREF _Toc223627356 \h </w:instrText>
            </w:r>
            <w:r>
              <w:rPr>
                <w:noProof/>
                <w:webHidden/>
              </w:rPr>
            </w:r>
            <w:r>
              <w:rPr>
                <w:noProof/>
                <w:webHidden/>
              </w:rPr>
              <w:fldChar w:fldCharType="separate"/>
            </w:r>
            <w:r>
              <w:rPr>
                <w:noProof/>
                <w:webHidden/>
              </w:rPr>
              <w:t>10</w:t>
            </w:r>
            <w:r>
              <w:rPr>
                <w:noProof/>
                <w:webHidden/>
              </w:rPr>
              <w:fldChar w:fldCharType="end"/>
            </w:r>
          </w:hyperlink>
        </w:p>
        <w:p w14:paraId="5609D7D6" w14:textId="19DC85F5" w:rsidR="00112683" w:rsidRDefault="00112683">
          <w:pPr>
            <w:pStyle w:val="TOC1"/>
            <w:tabs>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57" w:history="1">
            <w:r w:rsidRPr="003F4B91">
              <w:rPr>
                <w:rStyle w:val="Hyperlink"/>
                <w:noProof/>
              </w:rPr>
              <w:t>6.</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The assessment criteria</w:t>
            </w:r>
            <w:r>
              <w:rPr>
                <w:noProof/>
                <w:webHidden/>
              </w:rPr>
              <w:tab/>
            </w:r>
            <w:r>
              <w:rPr>
                <w:noProof/>
                <w:webHidden/>
              </w:rPr>
              <w:fldChar w:fldCharType="begin"/>
            </w:r>
            <w:r>
              <w:rPr>
                <w:noProof/>
                <w:webHidden/>
              </w:rPr>
              <w:instrText xml:space="preserve"> PAGEREF _Toc223627357 \h </w:instrText>
            </w:r>
            <w:r>
              <w:rPr>
                <w:noProof/>
                <w:webHidden/>
              </w:rPr>
            </w:r>
            <w:r>
              <w:rPr>
                <w:noProof/>
                <w:webHidden/>
              </w:rPr>
              <w:fldChar w:fldCharType="separate"/>
            </w:r>
            <w:r>
              <w:rPr>
                <w:noProof/>
                <w:webHidden/>
              </w:rPr>
              <w:t>10</w:t>
            </w:r>
            <w:r>
              <w:rPr>
                <w:noProof/>
                <w:webHidden/>
              </w:rPr>
              <w:fldChar w:fldCharType="end"/>
            </w:r>
          </w:hyperlink>
        </w:p>
        <w:p w14:paraId="52AA065B" w14:textId="2BB391DF" w:rsidR="00112683" w:rsidRDefault="00112683">
          <w:pPr>
            <w:pStyle w:val="TOC1"/>
            <w:tabs>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58" w:history="1">
            <w:r w:rsidRPr="003F4B91">
              <w:rPr>
                <w:rStyle w:val="Hyperlink"/>
                <w:noProof/>
              </w:rPr>
              <w:t>7.</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How to apply</w:t>
            </w:r>
            <w:r>
              <w:rPr>
                <w:noProof/>
                <w:webHidden/>
              </w:rPr>
              <w:tab/>
            </w:r>
            <w:r>
              <w:rPr>
                <w:noProof/>
                <w:webHidden/>
              </w:rPr>
              <w:fldChar w:fldCharType="begin"/>
            </w:r>
            <w:r>
              <w:rPr>
                <w:noProof/>
                <w:webHidden/>
              </w:rPr>
              <w:instrText xml:space="preserve"> PAGEREF _Toc223627358 \h </w:instrText>
            </w:r>
            <w:r>
              <w:rPr>
                <w:noProof/>
                <w:webHidden/>
              </w:rPr>
            </w:r>
            <w:r>
              <w:rPr>
                <w:noProof/>
                <w:webHidden/>
              </w:rPr>
              <w:fldChar w:fldCharType="separate"/>
            </w:r>
            <w:r>
              <w:rPr>
                <w:noProof/>
                <w:webHidden/>
              </w:rPr>
              <w:t>12</w:t>
            </w:r>
            <w:r>
              <w:rPr>
                <w:noProof/>
                <w:webHidden/>
              </w:rPr>
              <w:fldChar w:fldCharType="end"/>
            </w:r>
          </w:hyperlink>
        </w:p>
        <w:p w14:paraId="5FC2B430" w14:textId="67386B3B"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59" w:history="1">
            <w:r w:rsidRPr="003F4B91">
              <w:rPr>
                <w:rStyle w:val="Hyperlink"/>
                <w:noProof/>
              </w:rPr>
              <w:t>7.1.</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Timing of grant opportunity processes</w:t>
            </w:r>
            <w:r>
              <w:rPr>
                <w:noProof/>
                <w:webHidden/>
              </w:rPr>
              <w:tab/>
            </w:r>
            <w:r>
              <w:rPr>
                <w:noProof/>
                <w:webHidden/>
              </w:rPr>
              <w:fldChar w:fldCharType="begin"/>
            </w:r>
            <w:r>
              <w:rPr>
                <w:noProof/>
                <w:webHidden/>
              </w:rPr>
              <w:instrText xml:space="preserve"> PAGEREF _Toc223627359 \h </w:instrText>
            </w:r>
            <w:r>
              <w:rPr>
                <w:noProof/>
                <w:webHidden/>
              </w:rPr>
            </w:r>
            <w:r>
              <w:rPr>
                <w:noProof/>
                <w:webHidden/>
              </w:rPr>
              <w:fldChar w:fldCharType="separate"/>
            </w:r>
            <w:r>
              <w:rPr>
                <w:noProof/>
                <w:webHidden/>
              </w:rPr>
              <w:t>12</w:t>
            </w:r>
            <w:r>
              <w:rPr>
                <w:noProof/>
                <w:webHidden/>
              </w:rPr>
              <w:fldChar w:fldCharType="end"/>
            </w:r>
          </w:hyperlink>
        </w:p>
        <w:p w14:paraId="4B877B31" w14:textId="3594708C"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60" w:history="1">
            <w:r w:rsidRPr="003F4B91">
              <w:rPr>
                <w:rStyle w:val="Hyperlink"/>
                <w:noProof/>
              </w:rPr>
              <w:t>7.2.</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Questions during the process</w:t>
            </w:r>
            <w:r>
              <w:rPr>
                <w:noProof/>
                <w:webHidden/>
              </w:rPr>
              <w:tab/>
            </w:r>
            <w:r>
              <w:rPr>
                <w:noProof/>
                <w:webHidden/>
              </w:rPr>
              <w:fldChar w:fldCharType="begin"/>
            </w:r>
            <w:r>
              <w:rPr>
                <w:noProof/>
                <w:webHidden/>
              </w:rPr>
              <w:instrText xml:space="preserve"> PAGEREF _Toc223627360 \h </w:instrText>
            </w:r>
            <w:r>
              <w:rPr>
                <w:noProof/>
                <w:webHidden/>
              </w:rPr>
            </w:r>
            <w:r>
              <w:rPr>
                <w:noProof/>
                <w:webHidden/>
              </w:rPr>
              <w:fldChar w:fldCharType="separate"/>
            </w:r>
            <w:r>
              <w:rPr>
                <w:noProof/>
                <w:webHidden/>
              </w:rPr>
              <w:t>14</w:t>
            </w:r>
            <w:r>
              <w:rPr>
                <w:noProof/>
                <w:webHidden/>
              </w:rPr>
              <w:fldChar w:fldCharType="end"/>
            </w:r>
          </w:hyperlink>
        </w:p>
        <w:p w14:paraId="278DD3E7" w14:textId="303D45B5" w:rsidR="00112683" w:rsidRDefault="00112683">
          <w:pPr>
            <w:pStyle w:val="TOC1"/>
            <w:tabs>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61" w:history="1">
            <w:r w:rsidRPr="003F4B91">
              <w:rPr>
                <w:rStyle w:val="Hyperlink"/>
                <w:noProof/>
              </w:rPr>
              <w:t>8.</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The grant selection process</w:t>
            </w:r>
            <w:r>
              <w:rPr>
                <w:noProof/>
                <w:webHidden/>
              </w:rPr>
              <w:tab/>
            </w:r>
            <w:r>
              <w:rPr>
                <w:noProof/>
                <w:webHidden/>
              </w:rPr>
              <w:fldChar w:fldCharType="begin"/>
            </w:r>
            <w:r>
              <w:rPr>
                <w:noProof/>
                <w:webHidden/>
              </w:rPr>
              <w:instrText xml:space="preserve"> PAGEREF _Toc223627361 \h </w:instrText>
            </w:r>
            <w:r>
              <w:rPr>
                <w:noProof/>
                <w:webHidden/>
              </w:rPr>
            </w:r>
            <w:r>
              <w:rPr>
                <w:noProof/>
                <w:webHidden/>
              </w:rPr>
              <w:fldChar w:fldCharType="separate"/>
            </w:r>
            <w:r>
              <w:rPr>
                <w:noProof/>
                <w:webHidden/>
              </w:rPr>
              <w:t>14</w:t>
            </w:r>
            <w:r>
              <w:rPr>
                <w:noProof/>
                <w:webHidden/>
              </w:rPr>
              <w:fldChar w:fldCharType="end"/>
            </w:r>
          </w:hyperlink>
        </w:p>
        <w:p w14:paraId="07071B3D" w14:textId="7B0DA488"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62" w:history="1">
            <w:r w:rsidRPr="003F4B91">
              <w:rPr>
                <w:rStyle w:val="Hyperlink"/>
                <w:noProof/>
              </w:rPr>
              <w:t>8.1.</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Assessment of grant suitability</w:t>
            </w:r>
            <w:r>
              <w:rPr>
                <w:noProof/>
                <w:webHidden/>
              </w:rPr>
              <w:tab/>
            </w:r>
            <w:r>
              <w:rPr>
                <w:noProof/>
                <w:webHidden/>
              </w:rPr>
              <w:fldChar w:fldCharType="begin"/>
            </w:r>
            <w:r>
              <w:rPr>
                <w:noProof/>
                <w:webHidden/>
              </w:rPr>
              <w:instrText xml:space="preserve"> PAGEREF _Toc223627362 \h </w:instrText>
            </w:r>
            <w:r>
              <w:rPr>
                <w:noProof/>
                <w:webHidden/>
              </w:rPr>
            </w:r>
            <w:r>
              <w:rPr>
                <w:noProof/>
                <w:webHidden/>
              </w:rPr>
              <w:fldChar w:fldCharType="separate"/>
            </w:r>
            <w:r>
              <w:rPr>
                <w:noProof/>
                <w:webHidden/>
              </w:rPr>
              <w:t>14</w:t>
            </w:r>
            <w:r>
              <w:rPr>
                <w:noProof/>
                <w:webHidden/>
              </w:rPr>
              <w:fldChar w:fldCharType="end"/>
            </w:r>
          </w:hyperlink>
        </w:p>
        <w:p w14:paraId="36ACB03A" w14:textId="74074F5A"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63" w:history="1">
            <w:r w:rsidRPr="003F4B91">
              <w:rPr>
                <w:rStyle w:val="Hyperlink"/>
                <w:noProof/>
              </w:rPr>
              <w:t>8.2.</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Who will assess suitability?</w:t>
            </w:r>
            <w:r>
              <w:rPr>
                <w:noProof/>
                <w:webHidden/>
              </w:rPr>
              <w:tab/>
            </w:r>
            <w:r>
              <w:rPr>
                <w:noProof/>
                <w:webHidden/>
              </w:rPr>
              <w:fldChar w:fldCharType="begin"/>
            </w:r>
            <w:r>
              <w:rPr>
                <w:noProof/>
                <w:webHidden/>
              </w:rPr>
              <w:instrText xml:space="preserve"> PAGEREF _Toc223627363 \h </w:instrText>
            </w:r>
            <w:r>
              <w:rPr>
                <w:noProof/>
                <w:webHidden/>
              </w:rPr>
            </w:r>
            <w:r>
              <w:rPr>
                <w:noProof/>
                <w:webHidden/>
              </w:rPr>
              <w:fldChar w:fldCharType="separate"/>
            </w:r>
            <w:r>
              <w:rPr>
                <w:noProof/>
                <w:webHidden/>
              </w:rPr>
              <w:t>15</w:t>
            </w:r>
            <w:r>
              <w:rPr>
                <w:noProof/>
                <w:webHidden/>
              </w:rPr>
              <w:fldChar w:fldCharType="end"/>
            </w:r>
          </w:hyperlink>
        </w:p>
        <w:p w14:paraId="19F17C56" w14:textId="4EABA5E4"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64" w:history="1">
            <w:r w:rsidRPr="003F4B91">
              <w:rPr>
                <w:rStyle w:val="Hyperlink"/>
                <w:noProof/>
              </w:rPr>
              <w:t>8.3.</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Who will approve grants?</w:t>
            </w:r>
            <w:r>
              <w:rPr>
                <w:noProof/>
                <w:webHidden/>
              </w:rPr>
              <w:tab/>
            </w:r>
            <w:r>
              <w:rPr>
                <w:noProof/>
                <w:webHidden/>
              </w:rPr>
              <w:fldChar w:fldCharType="begin"/>
            </w:r>
            <w:r>
              <w:rPr>
                <w:noProof/>
                <w:webHidden/>
              </w:rPr>
              <w:instrText xml:space="preserve"> PAGEREF _Toc223627364 \h </w:instrText>
            </w:r>
            <w:r>
              <w:rPr>
                <w:noProof/>
                <w:webHidden/>
              </w:rPr>
            </w:r>
            <w:r>
              <w:rPr>
                <w:noProof/>
                <w:webHidden/>
              </w:rPr>
              <w:fldChar w:fldCharType="separate"/>
            </w:r>
            <w:r>
              <w:rPr>
                <w:noProof/>
                <w:webHidden/>
              </w:rPr>
              <w:t>15</w:t>
            </w:r>
            <w:r>
              <w:rPr>
                <w:noProof/>
                <w:webHidden/>
              </w:rPr>
              <w:fldChar w:fldCharType="end"/>
            </w:r>
          </w:hyperlink>
        </w:p>
        <w:p w14:paraId="603BABDC" w14:textId="0D741DCA" w:rsidR="00112683" w:rsidRDefault="00112683">
          <w:pPr>
            <w:pStyle w:val="TOC1"/>
            <w:tabs>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65" w:history="1">
            <w:r w:rsidRPr="003F4B91">
              <w:rPr>
                <w:rStyle w:val="Hyperlink"/>
                <w:noProof/>
              </w:rPr>
              <w:t>9.</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Notification of outcomes</w:t>
            </w:r>
            <w:r>
              <w:rPr>
                <w:noProof/>
                <w:webHidden/>
              </w:rPr>
              <w:tab/>
            </w:r>
            <w:r>
              <w:rPr>
                <w:noProof/>
                <w:webHidden/>
              </w:rPr>
              <w:fldChar w:fldCharType="begin"/>
            </w:r>
            <w:r>
              <w:rPr>
                <w:noProof/>
                <w:webHidden/>
              </w:rPr>
              <w:instrText xml:space="preserve"> PAGEREF _Toc223627365 \h </w:instrText>
            </w:r>
            <w:r>
              <w:rPr>
                <w:noProof/>
                <w:webHidden/>
              </w:rPr>
            </w:r>
            <w:r>
              <w:rPr>
                <w:noProof/>
                <w:webHidden/>
              </w:rPr>
              <w:fldChar w:fldCharType="separate"/>
            </w:r>
            <w:r>
              <w:rPr>
                <w:noProof/>
                <w:webHidden/>
              </w:rPr>
              <w:t>16</w:t>
            </w:r>
            <w:r>
              <w:rPr>
                <w:noProof/>
                <w:webHidden/>
              </w:rPr>
              <w:fldChar w:fldCharType="end"/>
            </w:r>
          </w:hyperlink>
        </w:p>
        <w:p w14:paraId="6C3CEEBC" w14:textId="47DCFEB4" w:rsidR="00112683" w:rsidRDefault="00112683">
          <w:pPr>
            <w:pStyle w:val="TOC1"/>
            <w:tabs>
              <w:tab w:val="left" w:pos="1221"/>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66" w:history="1">
            <w:r w:rsidRPr="003F4B91">
              <w:rPr>
                <w:rStyle w:val="Hyperlink"/>
                <w:noProof/>
              </w:rPr>
              <w:t>10.</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Successful grantees</w:t>
            </w:r>
            <w:r>
              <w:rPr>
                <w:noProof/>
                <w:webHidden/>
              </w:rPr>
              <w:tab/>
            </w:r>
            <w:r>
              <w:rPr>
                <w:noProof/>
                <w:webHidden/>
              </w:rPr>
              <w:fldChar w:fldCharType="begin"/>
            </w:r>
            <w:r>
              <w:rPr>
                <w:noProof/>
                <w:webHidden/>
              </w:rPr>
              <w:instrText xml:space="preserve"> PAGEREF _Toc223627366 \h </w:instrText>
            </w:r>
            <w:r>
              <w:rPr>
                <w:noProof/>
                <w:webHidden/>
              </w:rPr>
            </w:r>
            <w:r>
              <w:rPr>
                <w:noProof/>
                <w:webHidden/>
              </w:rPr>
              <w:fldChar w:fldCharType="separate"/>
            </w:r>
            <w:r>
              <w:rPr>
                <w:noProof/>
                <w:webHidden/>
              </w:rPr>
              <w:t>16</w:t>
            </w:r>
            <w:r>
              <w:rPr>
                <w:noProof/>
                <w:webHidden/>
              </w:rPr>
              <w:fldChar w:fldCharType="end"/>
            </w:r>
          </w:hyperlink>
        </w:p>
        <w:p w14:paraId="789F9E00" w14:textId="7A69C143"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67" w:history="1">
            <w:r w:rsidRPr="003F4B91">
              <w:rPr>
                <w:rStyle w:val="Hyperlink"/>
                <w:noProof/>
              </w:rPr>
              <w:t>10.1.</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The grant agreement</w:t>
            </w:r>
            <w:r>
              <w:rPr>
                <w:noProof/>
                <w:webHidden/>
              </w:rPr>
              <w:tab/>
            </w:r>
            <w:r>
              <w:rPr>
                <w:noProof/>
                <w:webHidden/>
              </w:rPr>
              <w:fldChar w:fldCharType="begin"/>
            </w:r>
            <w:r>
              <w:rPr>
                <w:noProof/>
                <w:webHidden/>
              </w:rPr>
              <w:instrText xml:space="preserve"> PAGEREF _Toc223627367 \h </w:instrText>
            </w:r>
            <w:r>
              <w:rPr>
                <w:noProof/>
                <w:webHidden/>
              </w:rPr>
            </w:r>
            <w:r>
              <w:rPr>
                <w:noProof/>
                <w:webHidden/>
              </w:rPr>
              <w:fldChar w:fldCharType="separate"/>
            </w:r>
            <w:r>
              <w:rPr>
                <w:noProof/>
                <w:webHidden/>
              </w:rPr>
              <w:t>16</w:t>
            </w:r>
            <w:r>
              <w:rPr>
                <w:noProof/>
                <w:webHidden/>
              </w:rPr>
              <w:fldChar w:fldCharType="end"/>
            </w:r>
          </w:hyperlink>
        </w:p>
        <w:p w14:paraId="1E7D6202" w14:textId="0DB2AEF9"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68" w:history="1">
            <w:r w:rsidRPr="003F4B91">
              <w:rPr>
                <w:rStyle w:val="Hyperlink"/>
                <w:noProof/>
              </w:rPr>
              <w:t>10.2.</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Specific legislation, policies and industry standards</w:t>
            </w:r>
            <w:r>
              <w:rPr>
                <w:noProof/>
                <w:webHidden/>
              </w:rPr>
              <w:tab/>
            </w:r>
            <w:r>
              <w:rPr>
                <w:noProof/>
                <w:webHidden/>
              </w:rPr>
              <w:fldChar w:fldCharType="begin"/>
            </w:r>
            <w:r>
              <w:rPr>
                <w:noProof/>
                <w:webHidden/>
              </w:rPr>
              <w:instrText xml:space="preserve"> PAGEREF _Toc223627368 \h </w:instrText>
            </w:r>
            <w:r>
              <w:rPr>
                <w:noProof/>
                <w:webHidden/>
              </w:rPr>
            </w:r>
            <w:r>
              <w:rPr>
                <w:noProof/>
                <w:webHidden/>
              </w:rPr>
              <w:fldChar w:fldCharType="separate"/>
            </w:r>
            <w:r>
              <w:rPr>
                <w:noProof/>
                <w:webHidden/>
              </w:rPr>
              <w:t>16</w:t>
            </w:r>
            <w:r>
              <w:rPr>
                <w:noProof/>
                <w:webHidden/>
              </w:rPr>
              <w:fldChar w:fldCharType="end"/>
            </w:r>
          </w:hyperlink>
        </w:p>
        <w:p w14:paraId="4B25B1E1" w14:textId="677CECC3" w:rsidR="00112683" w:rsidRDefault="00112683">
          <w:pPr>
            <w:pStyle w:val="TOC3"/>
            <w:tabs>
              <w:tab w:val="left" w:pos="2128"/>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69" w:history="1">
            <w:r w:rsidRPr="003F4B91">
              <w:rPr>
                <w:rStyle w:val="Hyperlink"/>
                <w:noProof/>
              </w:rPr>
              <w:t>10.2.1.</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The Multicultural Access and Equity Policy</w:t>
            </w:r>
            <w:r>
              <w:rPr>
                <w:noProof/>
                <w:webHidden/>
              </w:rPr>
              <w:tab/>
            </w:r>
            <w:r>
              <w:rPr>
                <w:noProof/>
                <w:webHidden/>
              </w:rPr>
              <w:fldChar w:fldCharType="begin"/>
            </w:r>
            <w:r>
              <w:rPr>
                <w:noProof/>
                <w:webHidden/>
              </w:rPr>
              <w:instrText xml:space="preserve"> PAGEREF _Toc223627369 \h </w:instrText>
            </w:r>
            <w:r>
              <w:rPr>
                <w:noProof/>
                <w:webHidden/>
              </w:rPr>
            </w:r>
            <w:r>
              <w:rPr>
                <w:noProof/>
                <w:webHidden/>
              </w:rPr>
              <w:fldChar w:fldCharType="separate"/>
            </w:r>
            <w:r>
              <w:rPr>
                <w:noProof/>
                <w:webHidden/>
              </w:rPr>
              <w:t>17</w:t>
            </w:r>
            <w:r>
              <w:rPr>
                <w:noProof/>
                <w:webHidden/>
              </w:rPr>
              <w:fldChar w:fldCharType="end"/>
            </w:r>
          </w:hyperlink>
        </w:p>
        <w:p w14:paraId="0025E5B3" w14:textId="47D71619" w:rsidR="00112683" w:rsidRDefault="00112683">
          <w:pPr>
            <w:pStyle w:val="TOC3"/>
            <w:tabs>
              <w:tab w:val="left" w:pos="2128"/>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70" w:history="1">
            <w:r w:rsidRPr="003F4B91">
              <w:rPr>
                <w:rStyle w:val="Hyperlink"/>
                <w:noProof/>
              </w:rPr>
              <w:t>10.2.2.</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Commonwealth Child Safe Framework</w:t>
            </w:r>
            <w:r>
              <w:rPr>
                <w:noProof/>
                <w:webHidden/>
              </w:rPr>
              <w:tab/>
            </w:r>
            <w:r>
              <w:rPr>
                <w:noProof/>
                <w:webHidden/>
              </w:rPr>
              <w:fldChar w:fldCharType="begin"/>
            </w:r>
            <w:r>
              <w:rPr>
                <w:noProof/>
                <w:webHidden/>
              </w:rPr>
              <w:instrText xml:space="preserve"> PAGEREF _Toc223627370 \h </w:instrText>
            </w:r>
            <w:r>
              <w:rPr>
                <w:noProof/>
                <w:webHidden/>
              </w:rPr>
            </w:r>
            <w:r>
              <w:rPr>
                <w:noProof/>
                <w:webHidden/>
              </w:rPr>
              <w:fldChar w:fldCharType="separate"/>
            </w:r>
            <w:r>
              <w:rPr>
                <w:noProof/>
                <w:webHidden/>
              </w:rPr>
              <w:t>17</w:t>
            </w:r>
            <w:r>
              <w:rPr>
                <w:noProof/>
                <w:webHidden/>
              </w:rPr>
              <w:fldChar w:fldCharType="end"/>
            </w:r>
          </w:hyperlink>
        </w:p>
        <w:p w14:paraId="48E9B927" w14:textId="03F9CC81" w:rsidR="00112683" w:rsidRDefault="00112683">
          <w:pPr>
            <w:pStyle w:val="TOC3"/>
            <w:tabs>
              <w:tab w:val="left" w:pos="2128"/>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71" w:history="1">
            <w:r w:rsidRPr="003F4B91">
              <w:rPr>
                <w:rStyle w:val="Hyperlink"/>
                <w:noProof/>
              </w:rPr>
              <w:t>10.2.3.</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Workplace Gender Equality Act 2012</w:t>
            </w:r>
            <w:r>
              <w:rPr>
                <w:noProof/>
                <w:webHidden/>
              </w:rPr>
              <w:tab/>
            </w:r>
            <w:r>
              <w:rPr>
                <w:noProof/>
                <w:webHidden/>
              </w:rPr>
              <w:fldChar w:fldCharType="begin"/>
            </w:r>
            <w:r>
              <w:rPr>
                <w:noProof/>
                <w:webHidden/>
              </w:rPr>
              <w:instrText xml:space="preserve"> PAGEREF _Toc223627371 \h </w:instrText>
            </w:r>
            <w:r>
              <w:rPr>
                <w:noProof/>
                <w:webHidden/>
              </w:rPr>
            </w:r>
            <w:r>
              <w:rPr>
                <w:noProof/>
                <w:webHidden/>
              </w:rPr>
              <w:fldChar w:fldCharType="separate"/>
            </w:r>
            <w:r>
              <w:rPr>
                <w:noProof/>
                <w:webHidden/>
              </w:rPr>
              <w:t>17</w:t>
            </w:r>
            <w:r>
              <w:rPr>
                <w:noProof/>
                <w:webHidden/>
              </w:rPr>
              <w:fldChar w:fldCharType="end"/>
            </w:r>
          </w:hyperlink>
        </w:p>
        <w:p w14:paraId="4970DEB1" w14:textId="7705BFA0" w:rsidR="00112683" w:rsidRDefault="00112683">
          <w:pPr>
            <w:pStyle w:val="TOC3"/>
            <w:tabs>
              <w:tab w:val="left" w:pos="2128"/>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72" w:history="1">
            <w:r w:rsidRPr="003F4B91">
              <w:rPr>
                <w:rStyle w:val="Hyperlink"/>
                <w:noProof/>
              </w:rPr>
              <w:t>10.2.4.</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Australian Industry Participation (AIP) National Framework</w:t>
            </w:r>
            <w:r>
              <w:rPr>
                <w:noProof/>
                <w:webHidden/>
              </w:rPr>
              <w:tab/>
            </w:r>
            <w:r>
              <w:rPr>
                <w:noProof/>
                <w:webHidden/>
              </w:rPr>
              <w:fldChar w:fldCharType="begin"/>
            </w:r>
            <w:r>
              <w:rPr>
                <w:noProof/>
                <w:webHidden/>
              </w:rPr>
              <w:instrText xml:space="preserve"> PAGEREF _Toc223627372 \h </w:instrText>
            </w:r>
            <w:r>
              <w:rPr>
                <w:noProof/>
                <w:webHidden/>
              </w:rPr>
            </w:r>
            <w:r>
              <w:rPr>
                <w:noProof/>
                <w:webHidden/>
              </w:rPr>
              <w:fldChar w:fldCharType="separate"/>
            </w:r>
            <w:r>
              <w:rPr>
                <w:noProof/>
                <w:webHidden/>
              </w:rPr>
              <w:t>18</w:t>
            </w:r>
            <w:r>
              <w:rPr>
                <w:noProof/>
                <w:webHidden/>
              </w:rPr>
              <w:fldChar w:fldCharType="end"/>
            </w:r>
          </w:hyperlink>
        </w:p>
        <w:p w14:paraId="0A1C0625" w14:textId="271BD1FC"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73" w:history="1">
            <w:r w:rsidRPr="003F4B91">
              <w:rPr>
                <w:rStyle w:val="Hyperlink"/>
                <w:noProof/>
              </w:rPr>
              <w:t>10.3.</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How we pay the grant</w:t>
            </w:r>
            <w:r>
              <w:rPr>
                <w:noProof/>
                <w:webHidden/>
              </w:rPr>
              <w:tab/>
            </w:r>
            <w:r>
              <w:rPr>
                <w:noProof/>
                <w:webHidden/>
              </w:rPr>
              <w:fldChar w:fldCharType="begin"/>
            </w:r>
            <w:r>
              <w:rPr>
                <w:noProof/>
                <w:webHidden/>
              </w:rPr>
              <w:instrText xml:space="preserve"> PAGEREF _Toc223627373 \h </w:instrText>
            </w:r>
            <w:r>
              <w:rPr>
                <w:noProof/>
                <w:webHidden/>
              </w:rPr>
            </w:r>
            <w:r>
              <w:rPr>
                <w:noProof/>
                <w:webHidden/>
              </w:rPr>
              <w:fldChar w:fldCharType="separate"/>
            </w:r>
            <w:r>
              <w:rPr>
                <w:noProof/>
                <w:webHidden/>
              </w:rPr>
              <w:t>18</w:t>
            </w:r>
            <w:r>
              <w:rPr>
                <w:noProof/>
                <w:webHidden/>
              </w:rPr>
              <w:fldChar w:fldCharType="end"/>
            </w:r>
          </w:hyperlink>
        </w:p>
        <w:p w14:paraId="702464BF" w14:textId="2C4CF103"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74" w:history="1">
            <w:r w:rsidRPr="003F4B91">
              <w:rPr>
                <w:rStyle w:val="Hyperlink"/>
                <w:noProof/>
              </w:rPr>
              <w:t>10.4.</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Grants Payments and GST</w:t>
            </w:r>
            <w:r>
              <w:rPr>
                <w:noProof/>
                <w:webHidden/>
              </w:rPr>
              <w:tab/>
            </w:r>
            <w:r>
              <w:rPr>
                <w:noProof/>
                <w:webHidden/>
              </w:rPr>
              <w:fldChar w:fldCharType="begin"/>
            </w:r>
            <w:r>
              <w:rPr>
                <w:noProof/>
                <w:webHidden/>
              </w:rPr>
              <w:instrText xml:space="preserve"> PAGEREF _Toc223627374 \h </w:instrText>
            </w:r>
            <w:r>
              <w:rPr>
                <w:noProof/>
                <w:webHidden/>
              </w:rPr>
            </w:r>
            <w:r>
              <w:rPr>
                <w:noProof/>
                <w:webHidden/>
              </w:rPr>
              <w:fldChar w:fldCharType="separate"/>
            </w:r>
            <w:r>
              <w:rPr>
                <w:noProof/>
                <w:webHidden/>
              </w:rPr>
              <w:t>18</w:t>
            </w:r>
            <w:r>
              <w:rPr>
                <w:noProof/>
                <w:webHidden/>
              </w:rPr>
              <w:fldChar w:fldCharType="end"/>
            </w:r>
          </w:hyperlink>
        </w:p>
        <w:p w14:paraId="3F39F324" w14:textId="488A4BD9" w:rsidR="00112683" w:rsidRDefault="00112683">
          <w:pPr>
            <w:pStyle w:val="TOC1"/>
            <w:tabs>
              <w:tab w:val="left" w:pos="1221"/>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75" w:history="1">
            <w:r w:rsidRPr="003F4B91">
              <w:rPr>
                <w:rStyle w:val="Hyperlink"/>
                <w:noProof/>
              </w:rPr>
              <w:t>11.</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Announcement of grants</w:t>
            </w:r>
            <w:r>
              <w:rPr>
                <w:noProof/>
                <w:webHidden/>
              </w:rPr>
              <w:tab/>
            </w:r>
            <w:r>
              <w:rPr>
                <w:noProof/>
                <w:webHidden/>
              </w:rPr>
              <w:fldChar w:fldCharType="begin"/>
            </w:r>
            <w:r>
              <w:rPr>
                <w:noProof/>
                <w:webHidden/>
              </w:rPr>
              <w:instrText xml:space="preserve"> PAGEREF _Toc223627375 \h </w:instrText>
            </w:r>
            <w:r>
              <w:rPr>
                <w:noProof/>
                <w:webHidden/>
              </w:rPr>
            </w:r>
            <w:r>
              <w:rPr>
                <w:noProof/>
                <w:webHidden/>
              </w:rPr>
              <w:fldChar w:fldCharType="separate"/>
            </w:r>
            <w:r>
              <w:rPr>
                <w:noProof/>
                <w:webHidden/>
              </w:rPr>
              <w:t>19</w:t>
            </w:r>
            <w:r>
              <w:rPr>
                <w:noProof/>
                <w:webHidden/>
              </w:rPr>
              <w:fldChar w:fldCharType="end"/>
            </w:r>
          </w:hyperlink>
        </w:p>
        <w:p w14:paraId="2D317A61" w14:textId="38253132" w:rsidR="00112683" w:rsidRDefault="00112683">
          <w:pPr>
            <w:pStyle w:val="TOC1"/>
            <w:tabs>
              <w:tab w:val="left" w:pos="1221"/>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76" w:history="1">
            <w:r w:rsidRPr="003F4B91">
              <w:rPr>
                <w:rStyle w:val="Hyperlink"/>
                <w:noProof/>
              </w:rPr>
              <w:t>12.</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How we monitor your grant activity</w:t>
            </w:r>
            <w:r>
              <w:rPr>
                <w:noProof/>
                <w:webHidden/>
              </w:rPr>
              <w:tab/>
            </w:r>
            <w:r>
              <w:rPr>
                <w:noProof/>
                <w:webHidden/>
              </w:rPr>
              <w:fldChar w:fldCharType="begin"/>
            </w:r>
            <w:r>
              <w:rPr>
                <w:noProof/>
                <w:webHidden/>
              </w:rPr>
              <w:instrText xml:space="preserve"> PAGEREF _Toc223627376 \h </w:instrText>
            </w:r>
            <w:r>
              <w:rPr>
                <w:noProof/>
                <w:webHidden/>
              </w:rPr>
            </w:r>
            <w:r>
              <w:rPr>
                <w:noProof/>
                <w:webHidden/>
              </w:rPr>
              <w:fldChar w:fldCharType="separate"/>
            </w:r>
            <w:r>
              <w:rPr>
                <w:noProof/>
                <w:webHidden/>
              </w:rPr>
              <w:t>19</w:t>
            </w:r>
            <w:r>
              <w:rPr>
                <w:noProof/>
                <w:webHidden/>
              </w:rPr>
              <w:fldChar w:fldCharType="end"/>
            </w:r>
          </w:hyperlink>
        </w:p>
        <w:p w14:paraId="5E30ADF5" w14:textId="0BED9690"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77" w:history="1">
            <w:r w:rsidRPr="003F4B91">
              <w:rPr>
                <w:rStyle w:val="Hyperlink"/>
                <w:noProof/>
              </w:rPr>
              <w:t>12.1.</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Keeping us informed</w:t>
            </w:r>
            <w:r>
              <w:rPr>
                <w:noProof/>
                <w:webHidden/>
              </w:rPr>
              <w:tab/>
            </w:r>
            <w:r>
              <w:rPr>
                <w:noProof/>
                <w:webHidden/>
              </w:rPr>
              <w:fldChar w:fldCharType="begin"/>
            </w:r>
            <w:r>
              <w:rPr>
                <w:noProof/>
                <w:webHidden/>
              </w:rPr>
              <w:instrText xml:space="preserve"> PAGEREF _Toc223627377 \h </w:instrText>
            </w:r>
            <w:r>
              <w:rPr>
                <w:noProof/>
                <w:webHidden/>
              </w:rPr>
            </w:r>
            <w:r>
              <w:rPr>
                <w:noProof/>
                <w:webHidden/>
              </w:rPr>
              <w:fldChar w:fldCharType="separate"/>
            </w:r>
            <w:r>
              <w:rPr>
                <w:noProof/>
                <w:webHidden/>
              </w:rPr>
              <w:t>19</w:t>
            </w:r>
            <w:r>
              <w:rPr>
                <w:noProof/>
                <w:webHidden/>
              </w:rPr>
              <w:fldChar w:fldCharType="end"/>
            </w:r>
          </w:hyperlink>
        </w:p>
        <w:p w14:paraId="0C8E7E3A" w14:textId="3B4C753F"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78" w:history="1">
            <w:r w:rsidRPr="003F4B91">
              <w:rPr>
                <w:rStyle w:val="Hyperlink"/>
                <w:noProof/>
              </w:rPr>
              <w:t>12.2.</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Reporting</w:t>
            </w:r>
            <w:r>
              <w:rPr>
                <w:noProof/>
                <w:webHidden/>
              </w:rPr>
              <w:tab/>
            </w:r>
            <w:r>
              <w:rPr>
                <w:noProof/>
                <w:webHidden/>
              </w:rPr>
              <w:fldChar w:fldCharType="begin"/>
            </w:r>
            <w:r>
              <w:rPr>
                <w:noProof/>
                <w:webHidden/>
              </w:rPr>
              <w:instrText xml:space="preserve"> PAGEREF _Toc223627378 \h </w:instrText>
            </w:r>
            <w:r>
              <w:rPr>
                <w:noProof/>
                <w:webHidden/>
              </w:rPr>
            </w:r>
            <w:r>
              <w:rPr>
                <w:noProof/>
                <w:webHidden/>
              </w:rPr>
              <w:fldChar w:fldCharType="separate"/>
            </w:r>
            <w:r>
              <w:rPr>
                <w:noProof/>
                <w:webHidden/>
              </w:rPr>
              <w:t>19</w:t>
            </w:r>
            <w:r>
              <w:rPr>
                <w:noProof/>
                <w:webHidden/>
              </w:rPr>
              <w:fldChar w:fldCharType="end"/>
            </w:r>
          </w:hyperlink>
        </w:p>
        <w:p w14:paraId="518D31F7" w14:textId="0D55F3DE"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79" w:history="1">
            <w:r w:rsidRPr="003F4B91">
              <w:rPr>
                <w:rStyle w:val="Hyperlink"/>
                <w:noProof/>
              </w:rPr>
              <w:t>12.3.</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Grant agreement variations</w:t>
            </w:r>
            <w:r>
              <w:rPr>
                <w:noProof/>
                <w:webHidden/>
              </w:rPr>
              <w:tab/>
            </w:r>
            <w:r>
              <w:rPr>
                <w:noProof/>
                <w:webHidden/>
              </w:rPr>
              <w:fldChar w:fldCharType="begin"/>
            </w:r>
            <w:r>
              <w:rPr>
                <w:noProof/>
                <w:webHidden/>
              </w:rPr>
              <w:instrText xml:space="preserve"> PAGEREF _Toc223627379 \h </w:instrText>
            </w:r>
            <w:r>
              <w:rPr>
                <w:noProof/>
                <w:webHidden/>
              </w:rPr>
            </w:r>
            <w:r>
              <w:rPr>
                <w:noProof/>
                <w:webHidden/>
              </w:rPr>
              <w:fldChar w:fldCharType="separate"/>
            </w:r>
            <w:r>
              <w:rPr>
                <w:noProof/>
                <w:webHidden/>
              </w:rPr>
              <w:t>19</w:t>
            </w:r>
            <w:r>
              <w:rPr>
                <w:noProof/>
                <w:webHidden/>
              </w:rPr>
              <w:fldChar w:fldCharType="end"/>
            </w:r>
          </w:hyperlink>
        </w:p>
        <w:p w14:paraId="30C2A1BB" w14:textId="0777804D"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80" w:history="1">
            <w:r w:rsidRPr="003F4B91">
              <w:rPr>
                <w:rStyle w:val="Hyperlink"/>
                <w:noProof/>
              </w:rPr>
              <w:t>12.4.</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Compliance visits</w:t>
            </w:r>
            <w:r>
              <w:rPr>
                <w:noProof/>
                <w:webHidden/>
              </w:rPr>
              <w:tab/>
            </w:r>
            <w:r>
              <w:rPr>
                <w:noProof/>
                <w:webHidden/>
              </w:rPr>
              <w:fldChar w:fldCharType="begin"/>
            </w:r>
            <w:r>
              <w:rPr>
                <w:noProof/>
                <w:webHidden/>
              </w:rPr>
              <w:instrText xml:space="preserve"> PAGEREF _Toc223627380 \h </w:instrText>
            </w:r>
            <w:r>
              <w:rPr>
                <w:noProof/>
                <w:webHidden/>
              </w:rPr>
            </w:r>
            <w:r>
              <w:rPr>
                <w:noProof/>
                <w:webHidden/>
              </w:rPr>
              <w:fldChar w:fldCharType="separate"/>
            </w:r>
            <w:r>
              <w:rPr>
                <w:noProof/>
                <w:webHidden/>
              </w:rPr>
              <w:t>20</w:t>
            </w:r>
            <w:r>
              <w:rPr>
                <w:noProof/>
                <w:webHidden/>
              </w:rPr>
              <w:fldChar w:fldCharType="end"/>
            </w:r>
          </w:hyperlink>
        </w:p>
        <w:p w14:paraId="35C343F9" w14:textId="223C773A"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81" w:history="1">
            <w:r w:rsidRPr="003F4B91">
              <w:rPr>
                <w:rStyle w:val="Hyperlink"/>
                <w:noProof/>
              </w:rPr>
              <w:t>12.5.</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Record keeping</w:t>
            </w:r>
            <w:r>
              <w:rPr>
                <w:noProof/>
                <w:webHidden/>
              </w:rPr>
              <w:tab/>
            </w:r>
            <w:r>
              <w:rPr>
                <w:noProof/>
                <w:webHidden/>
              </w:rPr>
              <w:fldChar w:fldCharType="begin"/>
            </w:r>
            <w:r>
              <w:rPr>
                <w:noProof/>
                <w:webHidden/>
              </w:rPr>
              <w:instrText xml:space="preserve"> PAGEREF _Toc223627381 \h </w:instrText>
            </w:r>
            <w:r>
              <w:rPr>
                <w:noProof/>
                <w:webHidden/>
              </w:rPr>
            </w:r>
            <w:r>
              <w:rPr>
                <w:noProof/>
                <w:webHidden/>
              </w:rPr>
              <w:fldChar w:fldCharType="separate"/>
            </w:r>
            <w:r>
              <w:rPr>
                <w:noProof/>
                <w:webHidden/>
              </w:rPr>
              <w:t>20</w:t>
            </w:r>
            <w:r>
              <w:rPr>
                <w:noProof/>
                <w:webHidden/>
              </w:rPr>
              <w:fldChar w:fldCharType="end"/>
            </w:r>
          </w:hyperlink>
        </w:p>
        <w:p w14:paraId="1F137469" w14:textId="70B6E5A1"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82" w:history="1">
            <w:r w:rsidRPr="003F4B91">
              <w:rPr>
                <w:rStyle w:val="Hyperlink"/>
                <w:noProof/>
              </w:rPr>
              <w:t>12.6.</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Evaluation</w:t>
            </w:r>
            <w:r>
              <w:rPr>
                <w:noProof/>
                <w:webHidden/>
              </w:rPr>
              <w:tab/>
            </w:r>
            <w:r>
              <w:rPr>
                <w:noProof/>
                <w:webHidden/>
              </w:rPr>
              <w:fldChar w:fldCharType="begin"/>
            </w:r>
            <w:r>
              <w:rPr>
                <w:noProof/>
                <w:webHidden/>
              </w:rPr>
              <w:instrText xml:space="preserve"> PAGEREF _Toc223627382 \h </w:instrText>
            </w:r>
            <w:r>
              <w:rPr>
                <w:noProof/>
                <w:webHidden/>
              </w:rPr>
            </w:r>
            <w:r>
              <w:rPr>
                <w:noProof/>
                <w:webHidden/>
              </w:rPr>
              <w:fldChar w:fldCharType="separate"/>
            </w:r>
            <w:r>
              <w:rPr>
                <w:noProof/>
                <w:webHidden/>
              </w:rPr>
              <w:t>20</w:t>
            </w:r>
            <w:r>
              <w:rPr>
                <w:noProof/>
                <w:webHidden/>
              </w:rPr>
              <w:fldChar w:fldCharType="end"/>
            </w:r>
          </w:hyperlink>
        </w:p>
        <w:p w14:paraId="4865A886" w14:textId="575D3B1B"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83" w:history="1">
            <w:r w:rsidRPr="003F4B91">
              <w:rPr>
                <w:rStyle w:val="Hyperlink"/>
                <w:noProof/>
              </w:rPr>
              <w:t>12.7.</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Acknowledgement</w:t>
            </w:r>
            <w:r>
              <w:rPr>
                <w:noProof/>
                <w:webHidden/>
              </w:rPr>
              <w:tab/>
            </w:r>
            <w:r>
              <w:rPr>
                <w:noProof/>
                <w:webHidden/>
              </w:rPr>
              <w:fldChar w:fldCharType="begin"/>
            </w:r>
            <w:r>
              <w:rPr>
                <w:noProof/>
                <w:webHidden/>
              </w:rPr>
              <w:instrText xml:space="preserve"> PAGEREF _Toc223627383 \h </w:instrText>
            </w:r>
            <w:r>
              <w:rPr>
                <w:noProof/>
                <w:webHidden/>
              </w:rPr>
            </w:r>
            <w:r>
              <w:rPr>
                <w:noProof/>
                <w:webHidden/>
              </w:rPr>
              <w:fldChar w:fldCharType="separate"/>
            </w:r>
            <w:r>
              <w:rPr>
                <w:noProof/>
                <w:webHidden/>
              </w:rPr>
              <w:t>20</w:t>
            </w:r>
            <w:r>
              <w:rPr>
                <w:noProof/>
                <w:webHidden/>
              </w:rPr>
              <w:fldChar w:fldCharType="end"/>
            </w:r>
          </w:hyperlink>
        </w:p>
        <w:p w14:paraId="7EFF0859" w14:textId="64739131" w:rsidR="00112683" w:rsidRDefault="00112683">
          <w:pPr>
            <w:pStyle w:val="TOC1"/>
            <w:tabs>
              <w:tab w:val="left" w:pos="1221"/>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84" w:history="1">
            <w:r w:rsidRPr="003F4B91">
              <w:rPr>
                <w:rStyle w:val="Hyperlink"/>
                <w:noProof/>
              </w:rPr>
              <w:t>13.</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Probity</w:t>
            </w:r>
            <w:r>
              <w:rPr>
                <w:noProof/>
                <w:webHidden/>
              </w:rPr>
              <w:tab/>
            </w:r>
            <w:r>
              <w:rPr>
                <w:noProof/>
                <w:webHidden/>
              </w:rPr>
              <w:fldChar w:fldCharType="begin"/>
            </w:r>
            <w:r>
              <w:rPr>
                <w:noProof/>
                <w:webHidden/>
              </w:rPr>
              <w:instrText xml:space="preserve"> PAGEREF _Toc223627384 \h </w:instrText>
            </w:r>
            <w:r>
              <w:rPr>
                <w:noProof/>
                <w:webHidden/>
              </w:rPr>
            </w:r>
            <w:r>
              <w:rPr>
                <w:noProof/>
                <w:webHidden/>
              </w:rPr>
              <w:fldChar w:fldCharType="separate"/>
            </w:r>
            <w:r>
              <w:rPr>
                <w:noProof/>
                <w:webHidden/>
              </w:rPr>
              <w:t>20</w:t>
            </w:r>
            <w:r>
              <w:rPr>
                <w:noProof/>
                <w:webHidden/>
              </w:rPr>
              <w:fldChar w:fldCharType="end"/>
            </w:r>
          </w:hyperlink>
        </w:p>
        <w:p w14:paraId="18F03F36" w14:textId="509F2A58"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85" w:history="1">
            <w:r w:rsidRPr="003F4B91">
              <w:rPr>
                <w:rStyle w:val="Hyperlink"/>
                <w:noProof/>
              </w:rPr>
              <w:t>13.1.</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Enquiries and feedback</w:t>
            </w:r>
            <w:r>
              <w:rPr>
                <w:noProof/>
                <w:webHidden/>
              </w:rPr>
              <w:tab/>
            </w:r>
            <w:r>
              <w:rPr>
                <w:noProof/>
                <w:webHidden/>
              </w:rPr>
              <w:fldChar w:fldCharType="begin"/>
            </w:r>
            <w:r>
              <w:rPr>
                <w:noProof/>
                <w:webHidden/>
              </w:rPr>
              <w:instrText xml:space="preserve"> PAGEREF _Toc223627385 \h </w:instrText>
            </w:r>
            <w:r>
              <w:rPr>
                <w:noProof/>
                <w:webHidden/>
              </w:rPr>
            </w:r>
            <w:r>
              <w:rPr>
                <w:noProof/>
                <w:webHidden/>
              </w:rPr>
              <w:fldChar w:fldCharType="separate"/>
            </w:r>
            <w:r>
              <w:rPr>
                <w:noProof/>
                <w:webHidden/>
              </w:rPr>
              <w:t>20</w:t>
            </w:r>
            <w:r>
              <w:rPr>
                <w:noProof/>
                <w:webHidden/>
              </w:rPr>
              <w:fldChar w:fldCharType="end"/>
            </w:r>
          </w:hyperlink>
        </w:p>
        <w:p w14:paraId="53B5BE47" w14:textId="774CE638"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86" w:history="1">
            <w:r w:rsidRPr="003F4B91">
              <w:rPr>
                <w:rStyle w:val="Hyperlink"/>
                <w:noProof/>
              </w:rPr>
              <w:t>13.2.</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Conflicts of interest</w:t>
            </w:r>
            <w:r>
              <w:rPr>
                <w:noProof/>
                <w:webHidden/>
              </w:rPr>
              <w:tab/>
            </w:r>
            <w:r>
              <w:rPr>
                <w:noProof/>
                <w:webHidden/>
              </w:rPr>
              <w:fldChar w:fldCharType="begin"/>
            </w:r>
            <w:r>
              <w:rPr>
                <w:noProof/>
                <w:webHidden/>
              </w:rPr>
              <w:instrText xml:space="preserve"> PAGEREF _Toc223627386 \h </w:instrText>
            </w:r>
            <w:r>
              <w:rPr>
                <w:noProof/>
                <w:webHidden/>
              </w:rPr>
            </w:r>
            <w:r>
              <w:rPr>
                <w:noProof/>
                <w:webHidden/>
              </w:rPr>
              <w:fldChar w:fldCharType="separate"/>
            </w:r>
            <w:r>
              <w:rPr>
                <w:noProof/>
                <w:webHidden/>
              </w:rPr>
              <w:t>21</w:t>
            </w:r>
            <w:r>
              <w:rPr>
                <w:noProof/>
                <w:webHidden/>
              </w:rPr>
              <w:fldChar w:fldCharType="end"/>
            </w:r>
          </w:hyperlink>
        </w:p>
        <w:p w14:paraId="7E518474" w14:textId="29DF5754"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87" w:history="1">
            <w:r w:rsidRPr="003F4B91">
              <w:rPr>
                <w:rStyle w:val="Hyperlink"/>
                <w:noProof/>
              </w:rPr>
              <w:t>13.3.</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Privacy</w:t>
            </w:r>
            <w:r>
              <w:rPr>
                <w:noProof/>
                <w:webHidden/>
              </w:rPr>
              <w:tab/>
            </w:r>
            <w:r>
              <w:rPr>
                <w:noProof/>
                <w:webHidden/>
              </w:rPr>
              <w:fldChar w:fldCharType="begin"/>
            </w:r>
            <w:r>
              <w:rPr>
                <w:noProof/>
                <w:webHidden/>
              </w:rPr>
              <w:instrText xml:space="preserve"> PAGEREF _Toc223627387 \h </w:instrText>
            </w:r>
            <w:r>
              <w:rPr>
                <w:noProof/>
                <w:webHidden/>
              </w:rPr>
            </w:r>
            <w:r>
              <w:rPr>
                <w:noProof/>
                <w:webHidden/>
              </w:rPr>
              <w:fldChar w:fldCharType="separate"/>
            </w:r>
            <w:r>
              <w:rPr>
                <w:noProof/>
                <w:webHidden/>
              </w:rPr>
              <w:t>21</w:t>
            </w:r>
            <w:r>
              <w:rPr>
                <w:noProof/>
                <w:webHidden/>
              </w:rPr>
              <w:fldChar w:fldCharType="end"/>
            </w:r>
          </w:hyperlink>
        </w:p>
        <w:p w14:paraId="18534E1B" w14:textId="65EA9B1A"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88" w:history="1">
            <w:r w:rsidRPr="003F4B91">
              <w:rPr>
                <w:rStyle w:val="Hyperlink"/>
                <w:noProof/>
              </w:rPr>
              <w:t>13.4.</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Confidential Information</w:t>
            </w:r>
            <w:r>
              <w:rPr>
                <w:noProof/>
                <w:webHidden/>
              </w:rPr>
              <w:tab/>
            </w:r>
            <w:r>
              <w:rPr>
                <w:noProof/>
                <w:webHidden/>
              </w:rPr>
              <w:fldChar w:fldCharType="begin"/>
            </w:r>
            <w:r>
              <w:rPr>
                <w:noProof/>
                <w:webHidden/>
              </w:rPr>
              <w:instrText xml:space="preserve"> PAGEREF _Toc223627388 \h </w:instrText>
            </w:r>
            <w:r>
              <w:rPr>
                <w:noProof/>
                <w:webHidden/>
              </w:rPr>
            </w:r>
            <w:r>
              <w:rPr>
                <w:noProof/>
                <w:webHidden/>
              </w:rPr>
              <w:fldChar w:fldCharType="separate"/>
            </w:r>
            <w:r>
              <w:rPr>
                <w:noProof/>
                <w:webHidden/>
              </w:rPr>
              <w:t>22</w:t>
            </w:r>
            <w:r>
              <w:rPr>
                <w:noProof/>
                <w:webHidden/>
              </w:rPr>
              <w:fldChar w:fldCharType="end"/>
            </w:r>
          </w:hyperlink>
        </w:p>
        <w:p w14:paraId="4EE80DF1" w14:textId="4BD090B1" w:rsidR="00112683" w:rsidRDefault="00112683">
          <w:pPr>
            <w:pStyle w:val="TOC2"/>
            <w:tabs>
              <w:tab w:val="left" w:pos="1221"/>
              <w:tab w:val="right" w:leader="dot" w:pos="9350"/>
            </w:tabs>
            <w:rPr>
              <w:rFonts w:asciiTheme="minorHAnsi" w:eastAsiaTheme="minorEastAsia" w:hAnsiTheme="minorHAnsi" w:cstheme="minorBidi"/>
              <w:noProof/>
              <w:kern w:val="2"/>
              <w:sz w:val="24"/>
              <w:szCs w:val="24"/>
              <w:lang w:val="en-AU" w:eastAsia="ja-JP"/>
              <w14:ligatures w14:val="standardContextual"/>
            </w:rPr>
          </w:pPr>
          <w:hyperlink w:anchor="_Toc223627389" w:history="1">
            <w:r w:rsidRPr="003F4B91">
              <w:rPr>
                <w:rStyle w:val="Hyperlink"/>
                <w:noProof/>
              </w:rPr>
              <w:t>13.5.</w:t>
            </w:r>
            <w:r>
              <w:rPr>
                <w:rFonts w:asciiTheme="minorHAnsi" w:eastAsiaTheme="minorEastAsia" w:hAnsiTheme="minorHAnsi" w:cstheme="minorBidi"/>
                <w:noProof/>
                <w:kern w:val="2"/>
                <w:sz w:val="24"/>
                <w:szCs w:val="24"/>
                <w:lang w:val="en-AU" w:eastAsia="ja-JP"/>
                <w14:ligatures w14:val="standardContextual"/>
              </w:rPr>
              <w:tab/>
            </w:r>
            <w:r w:rsidRPr="003F4B91">
              <w:rPr>
                <w:rStyle w:val="Hyperlink"/>
                <w:noProof/>
              </w:rPr>
              <w:t>Freedom of information</w:t>
            </w:r>
            <w:r>
              <w:rPr>
                <w:noProof/>
                <w:webHidden/>
              </w:rPr>
              <w:tab/>
            </w:r>
            <w:r>
              <w:rPr>
                <w:noProof/>
                <w:webHidden/>
              </w:rPr>
              <w:fldChar w:fldCharType="begin"/>
            </w:r>
            <w:r>
              <w:rPr>
                <w:noProof/>
                <w:webHidden/>
              </w:rPr>
              <w:instrText xml:space="preserve"> PAGEREF _Toc223627389 \h </w:instrText>
            </w:r>
            <w:r>
              <w:rPr>
                <w:noProof/>
                <w:webHidden/>
              </w:rPr>
            </w:r>
            <w:r>
              <w:rPr>
                <w:noProof/>
                <w:webHidden/>
              </w:rPr>
              <w:fldChar w:fldCharType="separate"/>
            </w:r>
            <w:r>
              <w:rPr>
                <w:noProof/>
                <w:webHidden/>
              </w:rPr>
              <w:t>23</w:t>
            </w:r>
            <w:r>
              <w:rPr>
                <w:noProof/>
                <w:webHidden/>
              </w:rPr>
              <w:fldChar w:fldCharType="end"/>
            </w:r>
          </w:hyperlink>
        </w:p>
        <w:p w14:paraId="376BAFDE" w14:textId="404CB6C9" w:rsidR="00112683" w:rsidRDefault="00112683">
          <w:pPr>
            <w:pStyle w:val="TOC1"/>
            <w:tabs>
              <w:tab w:val="left" w:pos="1221"/>
              <w:tab w:val="right" w:leader="dot" w:pos="9350"/>
            </w:tabs>
            <w:rPr>
              <w:rFonts w:asciiTheme="minorHAnsi" w:eastAsiaTheme="minorEastAsia" w:hAnsiTheme="minorHAnsi" w:cstheme="minorBidi"/>
              <w:b w:val="0"/>
              <w:bCs w:val="0"/>
              <w:noProof/>
              <w:kern w:val="2"/>
              <w:sz w:val="24"/>
              <w:szCs w:val="24"/>
              <w:lang w:val="en-AU" w:eastAsia="ja-JP"/>
              <w14:ligatures w14:val="standardContextual"/>
            </w:rPr>
          </w:pPr>
          <w:hyperlink w:anchor="_Toc223627390" w:history="1">
            <w:r w:rsidRPr="003F4B91">
              <w:rPr>
                <w:rStyle w:val="Hyperlink"/>
                <w:noProof/>
              </w:rPr>
              <w:t>14.</w:t>
            </w:r>
            <w:r>
              <w:rPr>
                <w:rFonts w:asciiTheme="minorHAnsi" w:eastAsiaTheme="minorEastAsia" w:hAnsiTheme="minorHAnsi" w:cstheme="minorBidi"/>
                <w:b w:val="0"/>
                <w:bCs w:val="0"/>
                <w:noProof/>
                <w:kern w:val="2"/>
                <w:sz w:val="24"/>
                <w:szCs w:val="24"/>
                <w:lang w:val="en-AU" w:eastAsia="ja-JP"/>
                <w14:ligatures w14:val="standardContextual"/>
              </w:rPr>
              <w:tab/>
            </w:r>
            <w:r w:rsidRPr="003F4B91">
              <w:rPr>
                <w:rStyle w:val="Hyperlink"/>
                <w:noProof/>
              </w:rPr>
              <w:t>Glossary</w:t>
            </w:r>
            <w:r>
              <w:rPr>
                <w:noProof/>
                <w:webHidden/>
              </w:rPr>
              <w:tab/>
            </w:r>
            <w:r>
              <w:rPr>
                <w:noProof/>
                <w:webHidden/>
              </w:rPr>
              <w:fldChar w:fldCharType="begin"/>
            </w:r>
            <w:r>
              <w:rPr>
                <w:noProof/>
                <w:webHidden/>
              </w:rPr>
              <w:instrText xml:space="preserve"> PAGEREF _Toc223627390 \h </w:instrText>
            </w:r>
            <w:r>
              <w:rPr>
                <w:noProof/>
                <w:webHidden/>
              </w:rPr>
            </w:r>
            <w:r>
              <w:rPr>
                <w:noProof/>
                <w:webHidden/>
              </w:rPr>
              <w:fldChar w:fldCharType="separate"/>
            </w:r>
            <w:r>
              <w:rPr>
                <w:noProof/>
                <w:webHidden/>
              </w:rPr>
              <w:t>24</w:t>
            </w:r>
            <w:r>
              <w:rPr>
                <w:noProof/>
                <w:webHidden/>
              </w:rPr>
              <w:fldChar w:fldCharType="end"/>
            </w:r>
          </w:hyperlink>
        </w:p>
        <w:p w14:paraId="70D9E33F" w14:textId="5A0D22B2" w:rsidR="00112683" w:rsidRDefault="00112683">
          <w:r>
            <w:rPr>
              <w:b/>
              <w:bCs/>
              <w:lang w:val="en-GB"/>
            </w:rPr>
            <w:fldChar w:fldCharType="end"/>
          </w:r>
        </w:p>
      </w:sdtContent>
    </w:sdt>
    <w:p w14:paraId="38C8DC1A" w14:textId="77777777" w:rsidR="000F3EB2" w:rsidRDefault="000F3EB2" w:rsidP="00533A7F">
      <w:pPr>
        <w:sectPr w:rsidR="000F3EB2">
          <w:type w:val="continuous"/>
          <w:pgSz w:w="11910" w:h="16850"/>
          <w:pgMar w:top="1341" w:right="1275" w:bottom="1488" w:left="1275" w:header="0" w:footer="1011" w:gutter="0"/>
          <w:cols w:space="720"/>
        </w:sectPr>
      </w:pPr>
    </w:p>
    <w:p w14:paraId="7134BADA" w14:textId="628439E2" w:rsidR="000F3EB2" w:rsidRPr="00CF112A" w:rsidRDefault="00000000" w:rsidP="002555E7">
      <w:pPr>
        <w:pStyle w:val="Heading1"/>
      </w:pPr>
      <w:bookmarkStart w:id="0" w:name="_Toc223627342"/>
      <w:r w:rsidRPr="00CF112A">
        <w:t>Aged Care Services: Disability Support for Older Australians: Service Coordinator grant opportunity processes</w:t>
      </w:r>
      <w:bookmarkEnd w:id="0"/>
    </w:p>
    <w:p w14:paraId="0EF132D6" w14:textId="2DDC888C" w:rsidR="000F3EB2" w:rsidRPr="00A25D08" w:rsidRDefault="00A25D08" w:rsidP="00A25D08">
      <w:pPr>
        <w:ind w:left="143"/>
      </w:pPr>
      <w:r w:rsidRPr="00A25D08">
        <w:drawing>
          <wp:inline distT="0" distB="0" distL="0" distR="0" wp14:anchorId="006F28EC" wp14:editId="0D55561A">
            <wp:extent cx="6093324" cy="7533564"/>
            <wp:effectExtent l="0" t="0" r="3175" b="0"/>
            <wp:docPr id="17915709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70928"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6103970" cy="7546726"/>
                    </a:xfrm>
                    <a:prstGeom prst="rect">
                      <a:avLst/>
                    </a:prstGeom>
                  </pic:spPr>
                </pic:pic>
              </a:graphicData>
            </a:graphic>
          </wp:inline>
        </w:drawing>
      </w:r>
    </w:p>
    <w:p w14:paraId="4D3EEEB0" w14:textId="69EBB67E" w:rsidR="000F3EB2" w:rsidRDefault="000F3EB2" w:rsidP="00533A7F"/>
    <w:p w14:paraId="0257B1CE" w14:textId="77777777" w:rsidR="000F3EB2" w:rsidRDefault="000F3EB2" w:rsidP="00533A7F">
      <w:pPr>
        <w:sectPr w:rsidR="000F3EB2">
          <w:pgSz w:w="11910" w:h="16850"/>
          <w:pgMar w:top="1340" w:right="1275" w:bottom="1200" w:left="1275" w:header="0" w:footer="1011" w:gutter="0"/>
          <w:cols w:space="720"/>
        </w:sectPr>
      </w:pPr>
    </w:p>
    <w:p w14:paraId="794CD378" w14:textId="77777777" w:rsidR="000F3EB2" w:rsidRPr="00CF112A" w:rsidRDefault="00000000" w:rsidP="002555E7">
      <w:pPr>
        <w:pStyle w:val="Heading2"/>
      </w:pPr>
      <w:bookmarkStart w:id="1" w:name="_Toc223627343"/>
      <w:r w:rsidRPr="00CF112A">
        <w:t>Introduction</w:t>
      </w:r>
      <w:bookmarkEnd w:id="1"/>
    </w:p>
    <w:p w14:paraId="1359A62C" w14:textId="77777777" w:rsidR="000F3EB2" w:rsidRDefault="00000000" w:rsidP="002555E7">
      <w:r>
        <w:t>These</w:t>
      </w:r>
      <w:r>
        <w:rPr>
          <w:spacing w:val="-3"/>
        </w:rPr>
        <w:t xml:space="preserve"> </w:t>
      </w:r>
      <w:r>
        <w:t>guidelines</w:t>
      </w:r>
      <w:r>
        <w:rPr>
          <w:spacing w:val="-2"/>
        </w:rPr>
        <w:t xml:space="preserve"> </w:t>
      </w:r>
      <w:r>
        <w:t>contain</w:t>
      </w:r>
      <w:r>
        <w:rPr>
          <w:spacing w:val="-5"/>
        </w:rPr>
        <w:t xml:space="preserve"> </w:t>
      </w:r>
      <w:r>
        <w:t>information</w:t>
      </w:r>
      <w:r>
        <w:rPr>
          <w:spacing w:val="-5"/>
        </w:rPr>
        <w:t xml:space="preserve"> </w:t>
      </w:r>
      <w:r>
        <w:t>for</w:t>
      </w:r>
      <w:r>
        <w:rPr>
          <w:spacing w:val="-4"/>
        </w:rPr>
        <w:t xml:space="preserve"> </w:t>
      </w:r>
      <w:r>
        <w:t>the</w:t>
      </w:r>
      <w:r>
        <w:rPr>
          <w:spacing w:val="-1"/>
        </w:rPr>
        <w:t xml:space="preserve"> </w:t>
      </w:r>
      <w:r>
        <w:t>Disability</w:t>
      </w:r>
      <w:r>
        <w:rPr>
          <w:spacing w:val="-2"/>
        </w:rPr>
        <w:t xml:space="preserve"> </w:t>
      </w:r>
      <w:r>
        <w:t>Support</w:t>
      </w:r>
      <w:r>
        <w:rPr>
          <w:spacing w:val="-4"/>
        </w:rPr>
        <w:t xml:space="preserve"> </w:t>
      </w:r>
      <w:r>
        <w:t>for</w:t>
      </w:r>
      <w:r>
        <w:rPr>
          <w:spacing w:val="-4"/>
        </w:rPr>
        <w:t xml:space="preserve"> </w:t>
      </w:r>
      <w:r>
        <w:t>Older</w:t>
      </w:r>
      <w:r>
        <w:rPr>
          <w:spacing w:val="-2"/>
        </w:rPr>
        <w:t xml:space="preserve"> </w:t>
      </w:r>
      <w:r>
        <w:t>Australians:</w:t>
      </w:r>
      <w:r>
        <w:rPr>
          <w:spacing w:val="-4"/>
        </w:rPr>
        <w:t xml:space="preserve"> </w:t>
      </w:r>
      <w:r>
        <w:t>Service Coordinator grant opportunity.</w:t>
      </w:r>
    </w:p>
    <w:p w14:paraId="7148AF09" w14:textId="77777777" w:rsidR="000F3EB2" w:rsidRDefault="00000000" w:rsidP="00EA61AC">
      <w:r>
        <w:t>You</w:t>
      </w:r>
      <w:r>
        <w:rPr>
          <w:spacing w:val="-8"/>
        </w:rPr>
        <w:t xml:space="preserve"> </w:t>
      </w:r>
      <w:r>
        <w:t>must</w:t>
      </w:r>
      <w:r>
        <w:rPr>
          <w:spacing w:val="-9"/>
        </w:rPr>
        <w:t xml:space="preserve"> </w:t>
      </w:r>
      <w:r>
        <w:t>read</w:t>
      </w:r>
      <w:r>
        <w:rPr>
          <w:spacing w:val="-10"/>
        </w:rPr>
        <w:t xml:space="preserve"> </w:t>
      </w:r>
      <w:r>
        <w:t>these</w:t>
      </w:r>
      <w:r>
        <w:rPr>
          <w:spacing w:val="-10"/>
        </w:rPr>
        <w:t xml:space="preserve"> </w:t>
      </w:r>
      <w:r>
        <w:t>guidelines. This document sets out:</w:t>
      </w:r>
    </w:p>
    <w:p w14:paraId="0C6FF04C" w14:textId="77777777" w:rsidR="000F3EB2" w:rsidRDefault="00000000" w:rsidP="002555E7">
      <w:pPr>
        <w:pStyle w:val="ListBullet"/>
      </w:pPr>
      <w:r>
        <w:t>the</w:t>
      </w:r>
      <w:r>
        <w:rPr>
          <w:spacing w:val="-6"/>
        </w:rPr>
        <w:t xml:space="preserve"> </w:t>
      </w:r>
      <w:r>
        <w:t>purpose</w:t>
      </w:r>
      <w:r>
        <w:rPr>
          <w:spacing w:val="-5"/>
        </w:rPr>
        <w:t xml:space="preserve"> </w:t>
      </w:r>
      <w:r>
        <w:t>of</w:t>
      </w:r>
      <w:r>
        <w:rPr>
          <w:spacing w:val="-7"/>
        </w:rPr>
        <w:t xml:space="preserve"> </w:t>
      </w:r>
      <w:r>
        <w:t>the</w:t>
      </w:r>
      <w:r>
        <w:rPr>
          <w:spacing w:val="-7"/>
        </w:rPr>
        <w:t xml:space="preserve"> </w:t>
      </w:r>
      <w:r>
        <w:t>grant</w:t>
      </w:r>
      <w:r>
        <w:rPr>
          <w:spacing w:val="-6"/>
        </w:rPr>
        <w:t xml:space="preserve"> </w:t>
      </w:r>
      <w:r>
        <w:t>program/grant</w:t>
      </w:r>
      <w:r>
        <w:rPr>
          <w:spacing w:val="-6"/>
        </w:rPr>
        <w:t xml:space="preserve"> </w:t>
      </w:r>
      <w:r>
        <w:t>opportunity</w:t>
      </w:r>
    </w:p>
    <w:p w14:paraId="3D62492F" w14:textId="77777777" w:rsidR="000F3EB2" w:rsidRDefault="00000000" w:rsidP="002555E7">
      <w:pPr>
        <w:pStyle w:val="ListBullet"/>
      </w:pPr>
      <w:r>
        <w:t>the</w:t>
      </w:r>
      <w:r>
        <w:rPr>
          <w:spacing w:val="-6"/>
        </w:rPr>
        <w:t xml:space="preserve"> </w:t>
      </w:r>
      <w:r>
        <w:t>eligibility</w:t>
      </w:r>
      <w:r>
        <w:rPr>
          <w:spacing w:val="-5"/>
        </w:rPr>
        <w:t xml:space="preserve"> </w:t>
      </w:r>
      <w:r>
        <w:t>and</w:t>
      </w:r>
      <w:r>
        <w:rPr>
          <w:spacing w:val="-6"/>
        </w:rPr>
        <w:t xml:space="preserve"> </w:t>
      </w:r>
      <w:r>
        <w:t>assessment</w:t>
      </w:r>
      <w:r>
        <w:rPr>
          <w:spacing w:val="-6"/>
        </w:rPr>
        <w:t xml:space="preserve"> </w:t>
      </w:r>
      <w:r>
        <w:t>criteria</w:t>
      </w:r>
    </w:p>
    <w:p w14:paraId="7E9E650A" w14:textId="77777777" w:rsidR="000F3EB2" w:rsidRDefault="00000000" w:rsidP="002555E7">
      <w:pPr>
        <w:pStyle w:val="ListBullet"/>
      </w:pPr>
      <w:r>
        <w:t>how</w:t>
      </w:r>
      <w:r>
        <w:rPr>
          <w:spacing w:val="-5"/>
        </w:rPr>
        <w:t xml:space="preserve"> </w:t>
      </w:r>
      <w:r>
        <w:t>suitability</w:t>
      </w:r>
      <w:r>
        <w:rPr>
          <w:spacing w:val="-4"/>
        </w:rPr>
        <w:t xml:space="preserve"> </w:t>
      </w:r>
      <w:r>
        <w:t>to</w:t>
      </w:r>
      <w:r>
        <w:rPr>
          <w:spacing w:val="-7"/>
        </w:rPr>
        <w:t xml:space="preserve"> </w:t>
      </w:r>
      <w:r>
        <w:t>receive</w:t>
      </w:r>
      <w:r>
        <w:rPr>
          <w:spacing w:val="-7"/>
        </w:rPr>
        <w:t xml:space="preserve"> </w:t>
      </w:r>
      <w:r>
        <w:t>a</w:t>
      </w:r>
      <w:r>
        <w:rPr>
          <w:spacing w:val="-3"/>
        </w:rPr>
        <w:t xml:space="preserve"> </w:t>
      </w:r>
      <w:r>
        <w:t>grant</w:t>
      </w:r>
      <w:r>
        <w:rPr>
          <w:spacing w:val="-3"/>
        </w:rPr>
        <w:t xml:space="preserve"> </w:t>
      </w:r>
      <w:r>
        <w:t>is</w:t>
      </w:r>
      <w:r>
        <w:rPr>
          <w:spacing w:val="-7"/>
        </w:rPr>
        <w:t xml:space="preserve"> </w:t>
      </w:r>
      <w:r>
        <w:t>considered</w:t>
      </w:r>
      <w:r>
        <w:rPr>
          <w:spacing w:val="-7"/>
        </w:rPr>
        <w:t xml:space="preserve"> </w:t>
      </w:r>
      <w:r>
        <w:t>and</w:t>
      </w:r>
      <w:r>
        <w:rPr>
          <w:spacing w:val="-4"/>
        </w:rPr>
        <w:t xml:space="preserve"> </w:t>
      </w:r>
      <w:r>
        <w:t>selected</w:t>
      </w:r>
    </w:p>
    <w:p w14:paraId="1D973017" w14:textId="77777777" w:rsidR="000F3EB2" w:rsidRDefault="00000000" w:rsidP="002555E7">
      <w:pPr>
        <w:pStyle w:val="ListBullet"/>
      </w:pPr>
      <w:r>
        <w:t>how</w:t>
      </w:r>
      <w:r>
        <w:rPr>
          <w:spacing w:val="-5"/>
        </w:rPr>
        <w:t xml:space="preserve"> </w:t>
      </w:r>
      <w:r>
        <w:t>grantees</w:t>
      </w:r>
      <w:r>
        <w:rPr>
          <w:spacing w:val="-4"/>
        </w:rPr>
        <w:t xml:space="preserve"> </w:t>
      </w:r>
      <w:r>
        <w:t>are</w:t>
      </w:r>
      <w:r>
        <w:rPr>
          <w:spacing w:val="-5"/>
        </w:rPr>
        <w:t xml:space="preserve"> </w:t>
      </w:r>
      <w:r>
        <w:t>notified</w:t>
      </w:r>
      <w:r>
        <w:rPr>
          <w:spacing w:val="-5"/>
        </w:rPr>
        <w:t xml:space="preserve"> </w:t>
      </w:r>
      <w:r>
        <w:t>and</w:t>
      </w:r>
      <w:r>
        <w:rPr>
          <w:spacing w:val="-7"/>
        </w:rPr>
        <w:t xml:space="preserve"> </w:t>
      </w:r>
      <w:r>
        <w:t>receive</w:t>
      </w:r>
      <w:r>
        <w:rPr>
          <w:spacing w:val="-5"/>
        </w:rPr>
        <w:t xml:space="preserve"> </w:t>
      </w:r>
      <w:r>
        <w:t>grant</w:t>
      </w:r>
      <w:r>
        <w:rPr>
          <w:spacing w:val="-5"/>
        </w:rPr>
        <w:t xml:space="preserve"> </w:t>
      </w:r>
      <w:r>
        <w:t>payments</w:t>
      </w:r>
    </w:p>
    <w:p w14:paraId="4C1C94C8" w14:textId="77777777" w:rsidR="000F3EB2" w:rsidRDefault="00000000" w:rsidP="002555E7">
      <w:pPr>
        <w:pStyle w:val="ListBullet"/>
      </w:pPr>
      <w:r>
        <w:t>how</w:t>
      </w:r>
      <w:r>
        <w:rPr>
          <w:spacing w:val="-5"/>
        </w:rPr>
        <w:t xml:space="preserve"> </w:t>
      </w:r>
      <w:r>
        <w:t>grantees</w:t>
      </w:r>
      <w:r>
        <w:rPr>
          <w:spacing w:val="-4"/>
        </w:rPr>
        <w:t xml:space="preserve"> </w:t>
      </w:r>
      <w:r>
        <w:t>will</w:t>
      </w:r>
      <w:r>
        <w:rPr>
          <w:spacing w:val="-5"/>
        </w:rPr>
        <w:t xml:space="preserve"> </w:t>
      </w:r>
      <w:r>
        <w:t>be</w:t>
      </w:r>
      <w:r>
        <w:rPr>
          <w:spacing w:val="-7"/>
        </w:rPr>
        <w:t xml:space="preserve"> </w:t>
      </w:r>
      <w:r>
        <w:t>monitored</w:t>
      </w:r>
      <w:r>
        <w:rPr>
          <w:spacing w:val="-5"/>
        </w:rPr>
        <w:t xml:space="preserve"> </w:t>
      </w:r>
      <w:r>
        <w:t>and</w:t>
      </w:r>
      <w:r>
        <w:rPr>
          <w:spacing w:val="-6"/>
        </w:rPr>
        <w:t xml:space="preserve"> </w:t>
      </w:r>
      <w:r>
        <w:t>evaluated,</w:t>
      </w:r>
      <w:r>
        <w:rPr>
          <w:spacing w:val="-3"/>
        </w:rPr>
        <w:t xml:space="preserve"> </w:t>
      </w:r>
      <w:r>
        <w:rPr>
          <w:spacing w:val="-5"/>
        </w:rPr>
        <w:t>and</w:t>
      </w:r>
    </w:p>
    <w:p w14:paraId="7F849FDC" w14:textId="77777777" w:rsidR="000F3EB2" w:rsidRDefault="00000000" w:rsidP="002555E7">
      <w:pPr>
        <w:pStyle w:val="ListBullet"/>
      </w:pPr>
      <w:r>
        <w:t>responsibilities</w:t>
      </w:r>
      <w:r>
        <w:rPr>
          <w:spacing w:val="-6"/>
        </w:rPr>
        <w:t xml:space="preserve"> </w:t>
      </w:r>
      <w:r>
        <w:t>and</w:t>
      </w:r>
      <w:r>
        <w:rPr>
          <w:spacing w:val="-6"/>
        </w:rPr>
        <w:t xml:space="preserve"> </w:t>
      </w:r>
      <w:r>
        <w:t>expectations</w:t>
      </w:r>
      <w:r>
        <w:rPr>
          <w:spacing w:val="-7"/>
        </w:rPr>
        <w:t xml:space="preserve"> </w:t>
      </w:r>
      <w:r>
        <w:t>in</w:t>
      </w:r>
      <w:r>
        <w:rPr>
          <w:spacing w:val="-6"/>
        </w:rPr>
        <w:t xml:space="preserve"> </w:t>
      </w:r>
      <w:r>
        <w:t>relation</w:t>
      </w:r>
      <w:r>
        <w:rPr>
          <w:spacing w:val="-7"/>
        </w:rPr>
        <w:t xml:space="preserve"> </w:t>
      </w:r>
      <w:r>
        <w:t>to</w:t>
      </w:r>
      <w:r>
        <w:rPr>
          <w:spacing w:val="-7"/>
        </w:rPr>
        <w:t xml:space="preserve"> </w:t>
      </w:r>
      <w:r>
        <w:t>the</w:t>
      </w:r>
      <w:r>
        <w:rPr>
          <w:spacing w:val="-10"/>
        </w:rPr>
        <w:t xml:space="preserve"> </w:t>
      </w:r>
      <w:r>
        <w:t>opportunity.</w:t>
      </w:r>
    </w:p>
    <w:p w14:paraId="1DF5A7A5" w14:textId="77777777" w:rsidR="000F3EB2" w:rsidRDefault="00000000" w:rsidP="002555E7">
      <w:r>
        <w:t>We</w:t>
      </w:r>
      <w:r>
        <w:rPr>
          <w:spacing w:val="-2"/>
        </w:rPr>
        <w:t xml:space="preserve"> </w:t>
      </w:r>
      <w:r>
        <w:t>administer</w:t>
      </w:r>
      <w:r>
        <w:rPr>
          <w:spacing w:val="-4"/>
        </w:rPr>
        <w:t xml:space="preserve"> </w:t>
      </w:r>
      <w:r>
        <w:t>the</w:t>
      </w:r>
      <w:r>
        <w:rPr>
          <w:spacing w:val="-5"/>
        </w:rPr>
        <w:t xml:space="preserve"> </w:t>
      </w:r>
      <w:r>
        <w:t>program</w:t>
      </w:r>
      <w:r>
        <w:rPr>
          <w:spacing w:val="-2"/>
        </w:rPr>
        <w:t xml:space="preserve"> </w:t>
      </w:r>
      <w:r>
        <w:t>according</w:t>
      </w:r>
      <w:r>
        <w:rPr>
          <w:spacing w:val="-5"/>
        </w:rPr>
        <w:t xml:space="preserve"> </w:t>
      </w:r>
      <w:r>
        <w:t>to</w:t>
      </w:r>
      <w:r>
        <w:rPr>
          <w:spacing w:val="-5"/>
        </w:rPr>
        <w:t xml:space="preserve"> </w:t>
      </w:r>
      <w:r>
        <w:t>the</w:t>
      </w:r>
      <w:r>
        <w:rPr>
          <w:spacing w:val="-1"/>
        </w:rPr>
        <w:t xml:space="preserve"> </w:t>
      </w:r>
      <w:hyperlink r:id="rId19">
        <w:r w:rsidR="000F3EB2">
          <w:rPr>
            <w:color w:val="3366CC"/>
            <w:u w:val="single" w:color="3366CC"/>
          </w:rPr>
          <w:t>Commonwealth</w:t>
        </w:r>
        <w:r w:rsidR="000F3EB2">
          <w:rPr>
            <w:color w:val="3366CC"/>
            <w:spacing w:val="-7"/>
            <w:u w:val="single" w:color="3366CC"/>
          </w:rPr>
          <w:t xml:space="preserve"> </w:t>
        </w:r>
        <w:r w:rsidR="000F3EB2">
          <w:rPr>
            <w:color w:val="3366CC"/>
            <w:u w:val="single" w:color="3366CC"/>
          </w:rPr>
          <w:t>Grant</w:t>
        </w:r>
        <w:r w:rsidR="000F3EB2">
          <w:rPr>
            <w:color w:val="3366CC"/>
            <w:spacing w:val="-1"/>
            <w:u w:val="single" w:color="3366CC"/>
          </w:rPr>
          <w:t xml:space="preserve"> </w:t>
        </w:r>
        <w:r w:rsidR="000F3EB2">
          <w:rPr>
            <w:color w:val="3366CC"/>
            <w:u w:val="single" w:color="3366CC"/>
          </w:rPr>
          <w:t>Rules</w:t>
        </w:r>
        <w:r w:rsidR="000F3EB2">
          <w:rPr>
            <w:color w:val="3366CC"/>
            <w:spacing w:val="-2"/>
            <w:u w:val="single" w:color="3366CC"/>
          </w:rPr>
          <w:t xml:space="preserve"> </w:t>
        </w:r>
        <w:r w:rsidR="000F3EB2">
          <w:rPr>
            <w:color w:val="3366CC"/>
            <w:u w:val="single" w:color="3366CC"/>
          </w:rPr>
          <w:t>and</w:t>
        </w:r>
        <w:r w:rsidR="000F3EB2">
          <w:rPr>
            <w:color w:val="3366CC"/>
            <w:spacing w:val="-3"/>
            <w:u w:val="single" w:color="3366CC"/>
          </w:rPr>
          <w:t xml:space="preserve"> </w:t>
        </w:r>
        <w:r w:rsidR="000F3EB2">
          <w:rPr>
            <w:color w:val="3366CC"/>
            <w:u w:val="single" w:color="3366CC"/>
          </w:rPr>
          <w:t>Principles</w:t>
        </w:r>
      </w:hyperlink>
      <w:r>
        <w:rPr>
          <w:color w:val="3366CC"/>
        </w:rPr>
        <w:t xml:space="preserve"> </w:t>
      </w:r>
      <w:hyperlink r:id="rId20">
        <w:r w:rsidR="000F3EB2">
          <w:rPr>
            <w:color w:val="3366CC"/>
            <w:u w:val="single" w:color="3366CC"/>
          </w:rPr>
          <w:t>2024 (CGRPs)</w:t>
        </w:r>
      </w:hyperlink>
      <w:r>
        <w:t>.</w:t>
      </w:r>
    </w:p>
    <w:p w14:paraId="742D2DFE" w14:textId="77777777" w:rsidR="000F3EB2" w:rsidRPr="00CF112A" w:rsidRDefault="00000000" w:rsidP="002555E7">
      <w:pPr>
        <w:pStyle w:val="Heading1"/>
      </w:pPr>
      <w:bookmarkStart w:id="2" w:name="_Toc223627344"/>
      <w:r w:rsidRPr="00CF112A">
        <w:t>About the grant program</w:t>
      </w:r>
      <w:bookmarkEnd w:id="2"/>
    </w:p>
    <w:p w14:paraId="044A6D4D" w14:textId="77777777" w:rsidR="000F3EB2" w:rsidRDefault="00000000" w:rsidP="002555E7">
      <w:pPr>
        <w:rPr>
          <w:b/>
        </w:rPr>
      </w:pPr>
      <w:r>
        <w:t>The</w:t>
      </w:r>
      <w:r>
        <w:rPr>
          <w:spacing w:val="-2"/>
        </w:rPr>
        <w:t xml:space="preserve"> </w:t>
      </w:r>
      <w:r>
        <w:t>Disability</w:t>
      </w:r>
      <w:r>
        <w:rPr>
          <w:spacing w:val="-2"/>
        </w:rPr>
        <w:t xml:space="preserve"> </w:t>
      </w:r>
      <w:r>
        <w:t>Support</w:t>
      </w:r>
      <w:r>
        <w:rPr>
          <w:spacing w:val="-4"/>
        </w:rPr>
        <w:t xml:space="preserve"> </w:t>
      </w:r>
      <w:r>
        <w:t>for</w:t>
      </w:r>
      <w:r>
        <w:rPr>
          <w:spacing w:val="-4"/>
        </w:rPr>
        <w:t xml:space="preserve"> </w:t>
      </w:r>
      <w:r>
        <w:t>Older</w:t>
      </w:r>
      <w:r>
        <w:rPr>
          <w:spacing w:val="-2"/>
        </w:rPr>
        <w:t xml:space="preserve"> </w:t>
      </w:r>
      <w:r>
        <w:t>Australians</w:t>
      </w:r>
      <w:r>
        <w:rPr>
          <w:spacing w:val="-5"/>
        </w:rPr>
        <w:t xml:space="preserve"> </w:t>
      </w:r>
      <w:r>
        <w:t>(DSOA) grant</w:t>
      </w:r>
      <w:r>
        <w:rPr>
          <w:spacing w:val="-1"/>
        </w:rPr>
        <w:t xml:space="preserve"> </w:t>
      </w:r>
      <w:r>
        <w:t>will</w:t>
      </w:r>
      <w:r>
        <w:rPr>
          <w:spacing w:val="-3"/>
        </w:rPr>
        <w:t xml:space="preserve"> </w:t>
      </w:r>
      <w:r>
        <w:t>run</w:t>
      </w:r>
      <w:r>
        <w:rPr>
          <w:spacing w:val="-5"/>
        </w:rPr>
        <w:t xml:space="preserve"> </w:t>
      </w:r>
      <w:r>
        <w:t>over</w:t>
      </w:r>
      <w:r>
        <w:rPr>
          <w:spacing w:val="-3"/>
        </w:rPr>
        <w:t xml:space="preserve"> </w:t>
      </w:r>
      <w:r>
        <w:t>4</w:t>
      </w:r>
      <w:r>
        <w:rPr>
          <w:spacing w:val="-5"/>
        </w:rPr>
        <w:t xml:space="preserve"> </w:t>
      </w:r>
      <w:r>
        <w:t>years</w:t>
      </w:r>
      <w:r>
        <w:rPr>
          <w:spacing w:val="-5"/>
        </w:rPr>
        <w:t xml:space="preserve"> </w:t>
      </w:r>
      <w:r>
        <w:t>from 2026-27 to 2029-30</w:t>
      </w:r>
      <w:r>
        <w:rPr>
          <w:b/>
        </w:rPr>
        <w:t>.</w:t>
      </w:r>
    </w:p>
    <w:p w14:paraId="364FD88C" w14:textId="77777777" w:rsidR="000F3EB2" w:rsidRDefault="00000000" w:rsidP="002555E7">
      <w:r>
        <w:t>The Disability Support for Older Australians Program (DSOA) (the program) commenced</w:t>
      </w:r>
      <w:r>
        <w:rPr>
          <w:spacing w:val="-1"/>
        </w:rPr>
        <w:t xml:space="preserve"> </w:t>
      </w:r>
      <w:r>
        <w:t>on 1 July 2021 and is available to eligible clients who received disability supports under the former Commonwealth Continuity of Support (</w:t>
      </w:r>
      <w:proofErr w:type="spellStart"/>
      <w:r>
        <w:t>CoS</w:t>
      </w:r>
      <w:proofErr w:type="spellEnd"/>
      <w:r>
        <w:t xml:space="preserve">) </w:t>
      </w:r>
      <w:proofErr w:type="spellStart"/>
      <w:r>
        <w:t>Programme</w:t>
      </w:r>
      <w:proofErr w:type="spellEnd"/>
      <w:r>
        <w:t xml:space="preserve">. It is a closed program and will continue to exist until such time the last eligible client </w:t>
      </w:r>
      <w:proofErr w:type="gramStart"/>
      <w:r>
        <w:t>exits</w:t>
      </w:r>
      <w:proofErr w:type="gramEnd"/>
      <w:r>
        <w:t xml:space="preserve"> the program. There are no new entrants. The DSOA Program provides a client-</w:t>
      </w:r>
      <w:proofErr w:type="spellStart"/>
      <w:r>
        <w:t>centred</w:t>
      </w:r>
      <w:proofErr w:type="spellEnd"/>
      <w:r>
        <w:t xml:space="preserve"> program, with funding for disability</w:t>
      </w:r>
      <w:r>
        <w:rPr>
          <w:spacing w:val="-1"/>
        </w:rPr>
        <w:t xml:space="preserve"> </w:t>
      </w:r>
      <w:r>
        <w:t>services</w:t>
      </w:r>
      <w:r>
        <w:rPr>
          <w:spacing w:val="-4"/>
        </w:rPr>
        <w:t xml:space="preserve"> </w:t>
      </w:r>
      <w:r>
        <w:t>that</w:t>
      </w:r>
      <w:r>
        <w:rPr>
          <w:spacing w:val="-3"/>
        </w:rPr>
        <w:t xml:space="preserve"> </w:t>
      </w:r>
      <w:r>
        <w:t>is</w:t>
      </w:r>
      <w:r>
        <w:rPr>
          <w:spacing w:val="-4"/>
        </w:rPr>
        <w:t xml:space="preserve"> </w:t>
      </w:r>
      <w:r>
        <w:t>broadly</w:t>
      </w:r>
      <w:r>
        <w:rPr>
          <w:spacing w:val="-1"/>
        </w:rPr>
        <w:t xml:space="preserve"> </w:t>
      </w:r>
      <w:r>
        <w:t>aligned</w:t>
      </w:r>
      <w:r>
        <w:rPr>
          <w:spacing w:val="-2"/>
        </w:rPr>
        <w:t xml:space="preserve"> </w:t>
      </w:r>
      <w:r>
        <w:t>with</w:t>
      </w:r>
      <w:r>
        <w:rPr>
          <w:spacing w:val="-2"/>
        </w:rPr>
        <w:t xml:space="preserve"> </w:t>
      </w:r>
      <w:r>
        <w:t>NDIS</w:t>
      </w:r>
      <w:r>
        <w:rPr>
          <w:spacing w:val="-2"/>
        </w:rPr>
        <w:t xml:space="preserve"> </w:t>
      </w:r>
      <w:r>
        <w:t>prices</w:t>
      </w:r>
      <w:r>
        <w:rPr>
          <w:spacing w:val="-1"/>
        </w:rPr>
        <w:t xml:space="preserve"> </w:t>
      </w:r>
      <w:r>
        <w:t>and</w:t>
      </w:r>
      <w:r>
        <w:rPr>
          <w:spacing w:val="-4"/>
        </w:rPr>
        <w:t xml:space="preserve"> </w:t>
      </w:r>
      <w:r>
        <w:t>clients</w:t>
      </w:r>
      <w:r>
        <w:rPr>
          <w:spacing w:val="-4"/>
        </w:rPr>
        <w:t xml:space="preserve"> </w:t>
      </w:r>
      <w:r>
        <w:t>receiving</w:t>
      </w:r>
      <w:r>
        <w:rPr>
          <w:spacing w:val="-2"/>
        </w:rPr>
        <w:t xml:space="preserve"> </w:t>
      </w:r>
      <w:r>
        <w:t>an</w:t>
      </w:r>
      <w:r>
        <w:rPr>
          <w:spacing w:val="-2"/>
        </w:rPr>
        <w:t xml:space="preserve"> </w:t>
      </w:r>
      <w:r>
        <w:t>Individual Support Package overseen by a single DSOA service coordinator.</w:t>
      </w:r>
    </w:p>
    <w:p w14:paraId="303347D4" w14:textId="77777777" w:rsidR="000F3EB2" w:rsidRDefault="00000000" w:rsidP="002555E7">
      <w:r>
        <w:t>The</w:t>
      </w:r>
      <w:r>
        <w:rPr>
          <w:spacing w:val="-3"/>
        </w:rPr>
        <w:t xml:space="preserve"> </w:t>
      </w:r>
      <w:r>
        <w:t>NDIS</w:t>
      </w:r>
      <w:r>
        <w:rPr>
          <w:spacing w:val="-5"/>
        </w:rPr>
        <w:t xml:space="preserve"> </w:t>
      </w:r>
      <w:r>
        <w:t>Quality</w:t>
      </w:r>
      <w:r>
        <w:rPr>
          <w:spacing w:val="-2"/>
        </w:rPr>
        <w:t xml:space="preserve"> </w:t>
      </w:r>
      <w:r>
        <w:t>and</w:t>
      </w:r>
      <w:r>
        <w:rPr>
          <w:spacing w:val="-5"/>
        </w:rPr>
        <w:t xml:space="preserve"> </w:t>
      </w:r>
      <w:r>
        <w:t>Safeguards</w:t>
      </w:r>
      <w:r>
        <w:rPr>
          <w:spacing w:val="-5"/>
        </w:rPr>
        <w:t xml:space="preserve"> </w:t>
      </w:r>
      <w:r>
        <w:t>Commission</w:t>
      </w:r>
      <w:r>
        <w:rPr>
          <w:spacing w:val="-3"/>
        </w:rPr>
        <w:t xml:space="preserve"> </w:t>
      </w:r>
      <w:r>
        <w:t>regulates</w:t>
      </w:r>
      <w:r>
        <w:rPr>
          <w:spacing w:val="-2"/>
        </w:rPr>
        <w:t xml:space="preserve"> </w:t>
      </w:r>
      <w:r>
        <w:t>DSOA</w:t>
      </w:r>
      <w:r>
        <w:rPr>
          <w:spacing w:val="-6"/>
        </w:rPr>
        <w:t xml:space="preserve"> </w:t>
      </w:r>
      <w:r>
        <w:t>service</w:t>
      </w:r>
      <w:r>
        <w:rPr>
          <w:spacing w:val="-6"/>
        </w:rPr>
        <w:t xml:space="preserve"> </w:t>
      </w:r>
      <w:r>
        <w:t>coordinators. The objectives of the program are:</w:t>
      </w:r>
    </w:p>
    <w:p w14:paraId="3A57691B" w14:textId="77777777" w:rsidR="000F3EB2" w:rsidRDefault="00000000" w:rsidP="002555E7">
      <w:pPr>
        <w:pStyle w:val="ListBullet"/>
      </w:pPr>
      <w:r>
        <w:t>to</w:t>
      </w:r>
      <w:r>
        <w:rPr>
          <w:spacing w:val="-5"/>
        </w:rPr>
        <w:t xml:space="preserve"> </w:t>
      </w:r>
      <w:r>
        <w:t>deliver</w:t>
      </w:r>
      <w:r>
        <w:rPr>
          <w:spacing w:val="-6"/>
        </w:rPr>
        <w:t xml:space="preserve"> </w:t>
      </w:r>
      <w:r>
        <w:t>high</w:t>
      </w:r>
      <w:r>
        <w:rPr>
          <w:spacing w:val="-5"/>
        </w:rPr>
        <w:t xml:space="preserve"> </w:t>
      </w:r>
      <w:r>
        <w:t>quality</w:t>
      </w:r>
      <w:r>
        <w:rPr>
          <w:spacing w:val="-3"/>
        </w:rPr>
        <w:t xml:space="preserve"> </w:t>
      </w:r>
      <w:r>
        <w:t>care,</w:t>
      </w:r>
      <w:r>
        <w:rPr>
          <w:spacing w:val="-4"/>
        </w:rPr>
        <w:t xml:space="preserve"> </w:t>
      </w:r>
      <w:r>
        <w:t>support</w:t>
      </w:r>
      <w:r>
        <w:rPr>
          <w:spacing w:val="-6"/>
        </w:rPr>
        <w:t xml:space="preserve"> </w:t>
      </w:r>
      <w:r>
        <w:t>and</w:t>
      </w:r>
      <w:r>
        <w:rPr>
          <w:spacing w:val="-6"/>
        </w:rPr>
        <w:t xml:space="preserve"> </w:t>
      </w:r>
      <w:r>
        <w:t>services</w:t>
      </w:r>
      <w:r>
        <w:rPr>
          <w:spacing w:val="-7"/>
        </w:rPr>
        <w:t xml:space="preserve"> </w:t>
      </w:r>
      <w:r>
        <w:t>to</w:t>
      </w:r>
      <w:r>
        <w:rPr>
          <w:spacing w:val="-4"/>
        </w:rPr>
        <w:t xml:space="preserve"> </w:t>
      </w:r>
      <w:proofErr w:type="gramStart"/>
      <w:r>
        <w:rPr>
          <w:spacing w:val="-2"/>
        </w:rPr>
        <w:t>clients;</w:t>
      </w:r>
      <w:proofErr w:type="gramEnd"/>
    </w:p>
    <w:p w14:paraId="46680986" w14:textId="77777777" w:rsidR="000F3EB2" w:rsidRDefault="00000000" w:rsidP="002555E7">
      <w:pPr>
        <w:pStyle w:val="ListBullet"/>
      </w:pPr>
      <w:r>
        <w:t>to</w:t>
      </w:r>
      <w:r>
        <w:rPr>
          <w:spacing w:val="-3"/>
        </w:rPr>
        <w:t xml:space="preserve"> </w:t>
      </w:r>
      <w:r>
        <w:t>support</w:t>
      </w:r>
      <w:r>
        <w:rPr>
          <w:spacing w:val="-4"/>
        </w:rPr>
        <w:t xml:space="preserve"> </w:t>
      </w:r>
      <w:r>
        <w:t>clients</w:t>
      </w:r>
      <w:r>
        <w:rPr>
          <w:spacing w:val="-5"/>
        </w:rPr>
        <w:t xml:space="preserve"> </w:t>
      </w:r>
      <w:r>
        <w:t>through</w:t>
      </w:r>
      <w:r>
        <w:rPr>
          <w:spacing w:val="-3"/>
        </w:rPr>
        <w:t xml:space="preserve"> </w:t>
      </w:r>
      <w:r>
        <w:t>the</w:t>
      </w:r>
      <w:r>
        <w:rPr>
          <w:spacing w:val="-5"/>
        </w:rPr>
        <w:t xml:space="preserve"> </w:t>
      </w:r>
      <w:r>
        <w:t>direct</w:t>
      </w:r>
      <w:r>
        <w:rPr>
          <w:spacing w:val="-4"/>
        </w:rPr>
        <w:t xml:space="preserve"> </w:t>
      </w:r>
      <w:r>
        <w:t>service</w:t>
      </w:r>
      <w:r>
        <w:rPr>
          <w:spacing w:val="-3"/>
        </w:rPr>
        <w:t xml:space="preserve"> </w:t>
      </w:r>
      <w:r>
        <w:t>delivery</w:t>
      </w:r>
      <w:r>
        <w:rPr>
          <w:spacing w:val="-2"/>
        </w:rPr>
        <w:t xml:space="preserve"> </w:t>
      </w:r>
      <w:r>
        <w:t>of</w:t>
      </w:r>
      <w:r>
        <w:rPr>
          <w:spacing w:val="-1"/>
        </w:rPr>
        <w:t xml:space="preserve"> </w:t>
      </w:r>
      <w:r>
        <w:t>planned</w:t>
      </w:r>
      <w:r>
        <w:rPr>
          <w:spacing w:val="-5"/>
        </w:rPr>
        <w:t xml:space="preserve"> </w:t>
      </w:r>
      <w:r>
        <w:t>respite</w:t>
      </w:r>
      <w:r>
        <w:rPr>
          <w:spacing w:val="-5"/>
        </w:rPr>
        <w:t xml:space="preserve"> </w:t>
      </w:r>
      <w:r>
        <w:t>services</w:t>
      </w:r>
      <w:r>
        <w:rPr>
          <w:spacing w:val="-3"/>
        </w:rPr>
        <w:t xml:space="preserve"> </w:t>
      </w:r>
      <w:r>
        <w:t xml:space="preserve">which allows families and other regular carers to take a break from their usual caring duties and support and maintain the care relationship, while providing a positive experience for the person with </w:t>
      </w:r>
      <w:proofErr w:type="gramStart"/>
      <w:r>
        <w:t>disability;</w:t>
      </w:r>
      <w:proofErr w:type="gramEnd"/>
    </w:p>
    <w:p w14:paraId="204235EB" w14:textId="77777777" w:rsidR="000F3EB2" w:rsidRDefault="00000000" w:rsidP="002555E7">
      <w:pPr>
        <w:pStyle w:val="ListBullet"/>
      </w:pPr>
      <w:r>
        <w:t>to</w:t>
      </w:r>
      <w:r>
        <w:rPr>
          <w:spacing w:val="-3"/>
        </w:rPr>
        <w:t xml:space="preserve"> </w:t>
      </w:r>
      <w:r>
        <w:t>support</w:t>
      </w:r>
      <w:r>
        <w:rPr>
          <w:spacing w:val="-4"/>
        </w:rPr>
        <w:t xml:space="preserve"> </w:t>
      </w:r>
      <w:r>
        <w:t>clients</w:t>
      </w:r>
      <w:r>
        <w:rPr>
          <w:spacing w:val="-5"/>
        </w:rPr>
        <w:t xml:space="preserve"> </w:t>
      </w:r>
      <w:r>
        <w:t>to</w:t>
      </w:r>
      <w:r>
        <w:rPr>
          <w:spacing w:val="-5"/>
        </w:rPr>
        <w:t xml:space="preserve"> </w:t>
      </w:r>
      <w:r>
        <w:t>be</w:t>
      </w:r>
      <w:r>
        <w:rPr>
          <w:spacing w:val="-3"/>
        </w:rPr>
        <w:t xml:space="preserve"> </w:t>
      </w:r>
      <w:r>
        <w:t>informed</w:t>
      </w:r>
      <w:r>
        <w:rPr>
          <w:spacing w:val="-3"/>
        </w:rPr>
        <w:t xml:space="preserve"> </w:t>
      </w:r>
      <w:r>
        <w:t>about</w:t>
      </w:r>
      <w:r>
        <w:rPr>
          <w:spacing w:val="-1"/>
        </w:rPr>
        <w:t xml:space="preserve"> </w:t>
      </w:r>
      <w:r>
        <w:t>aged</w:t>
      </w:r>
      <w:r>
        <w:rPr>
          <w:spacing w:val="-5"/>
        </w:rPr>
        <w:t xml:space="preserve"> </w:t>
      </w:r>
      <w:r>
        <w:t>care</w:t>
      </w:r>
      <w:r>
        <w:rPr>
          <w:spacing w:val="-5"/>
        </w:rPr>
        <w:t xml:space="preserve"> </w:t>
      </w:r>
      <w:r>
        <w:t>service</w:t>
      </w:r>
      <w:r>
        <w:rPr>
          <w:spacing w:val="-3"/>
        </w:rPr>
        <w:t xml:space="preserve"> </w:t>
      </w:r>
      <w:r>
        <w:t>options</w:t>
      </w:r>
      <w:r>
        <w:rPr>
          <w:spacing w:val="-2"/>
        </w:rPr>
        <w:t xml:space="preserve"> </w:t>
      </w:r>
      <w:r>
        <w:t>and</w:t>
      </w:r>
      <w:r>
        <w:rPr>
          <w:spacing w:val="-5"/>
        </w:rPr>
        <w:t xml:space="preserve"> </w:t>
      </w:r>
      <w:r>
        <w:t>support</w:t>
      </w:r>
      <w:r>
        <w:rPr>
          <w:spacing w:val="-3"/>
        </w:rPr>
        <w:t xml:space="preserve"> </w:t>
      </w:r>
      <w:r>
        <w:t xml:space="preserve">their transition into this care where </w:t>
      </w:r>
      <w:proofErr w:type="gramStart"/>
      <w:r>
        <w:t>appropriate;</w:t>
      </w:r>
      <w:proofErr w:type="gramEnd"/>
    </w:p>
    <w:p w14:paraId="271B42DA" w14:textId="77777777" w:rsidR="000F3EB2" w:rsidRDefault="00000000" w:rsidP="002555E7">
      <w:pPr>
        <w:pStyle w:val="ListBullet"/>
      </w:pPr>
      <w:r>
        <w:t>to</w:t>
      </w:r>
      <w:r>
        <w:rPr>
          <w:spacing w:val="-3"/>
        </w:rPr>
        <w:t xml:space="preserve"> </w:t>
      </w:r>
      <w:r>
        <w:t>provide</w:t>
      </w:r>
      <w:r>
        <w:rPr>
          <w:spacing w:val="-3"/>
        </w:rPr>
        <w:t xml:space="preserve"> </w:t>
      </w:r>
      <w:r>
        <w:t>services</w:t>
      </w:r>
      <w:r>
        <w:rPr>
          <w:spacing w:val="-5"/>
        </w:rPr>
        <w:t xml:space="preserve"> </w:t>
      </w:r>
      <w:r>
        <w:t>that</w:t>
      </w:r>
      <w:r>
        <w:rPr>
          <w:spacing w:val="-4"/>
        </w:rPr>
        <w:t xml:space="preserve"> </w:t>
      </w:r>
      <w:r>
        <w:t>are</w:t>
      </w:r>
      <w:r>
        <w:rPr>
          <w:spacing w:val="-3"/>
        </w:rPr>
        <w:t xml:space="preserve"> </w:t>
      </w:r>
      <w:r>
        <w:t>socially</w:t>
      </w:r>
      <w:r>
        <w:rPr>
          <w:spacing w:val="-2"/>
        </w:rPr>
        <w:t xml:space="preserve"> </w:t>
      </w:r>
      <w:r>
        <w:t>and</w:t>
      </w:r>
      <w:r>
        <w:rPr>
          <w:spacing w:val="-5"/>
        </w:rPr>
        <w:t xml:space="preserve"> </w:t>
      </w:r>
      <w:r>
        <w:t>culturally</w:t>
      </w:r>
      <w:r>
        <w:rPr>
          <w:spacing w:val="-5"/>
        </w:rPr>
        <w:t xml:space="preserve"> </w:t>
      </w:r>
      <w:r>
        <w:t>appropriate</w:t>
      </w:r>
      <w:r>
        <w:rPr>
          <w:spacing w:val="-5"/>
        </w:rPr>
        <w:t xml:space="preserve"> </w:t>
      </w:r>
      <w:r>
        <w:t>and</w:t>
      </w:r>
      <w:r>
        <w:rPr>
          <w:spacing w:val="-5"/>
        </w:rPr>
        <w:t xml:space="preserve"> </w:t>
      </w:r>
      <w:r>
        <w:t>free</w:t>
      </w:r>
      <w:r>
        <w:rPr>
          <w:spacing w:val="-5"/>
        </w:rPr>
        <w:t xml:space="preserve"> </w:t>
      </w:r>
      <w:r>
        <w:t xml:space="preserve">from discrimination to all </w:t>
      </w:r>
      <w:proofErr w:type="gramStart"/>
      <w:r>
        <w:t>clients;</w:t>
      </w:r>
      <w:proofErr w:type="gramEnd"/>
    </w:p>
    <w:p w14:paraId="5BE06DCD" w14:textId="77777777" w:rsidR="000F3EB2" w:rsidRDefault="00000000" w:rsidP="002555E7">
      <w:pPr>
        <w:pStyle w:val="ListBullet"/>
      </w:pPr>
      <w:r>
        <w:t>to</w:t>
      </w:r>
      <w:r>
        <w:rPr>
          <w:spacing w:val="-4"/>
        </w:rPr>
        <w:t xml:space="preserve"> </w:t>
      </w:r>
      <w:r>
        <w:t>facilitate</w:t>
      </w:r>
      <w:r>
        <w:rPr>
          <w:spacing w:val="-2"/>
        </w:rPr>
        <w:t xml:space="preserve"> </w:t>
      </w:r>
      <w:r>
        <w:t>client</w:t>
      </w:r>
      <w:r>
        <w:rPr>
          <w:spacing w:val="-3"/>
        </w:rPr>
        <w:t xml:space="preserve"> </w:t>
      </w:r>
      <w:r>
        <w:t>choice</w:t>
      </w:r>
      <w:r>
        <w:rPr>
          <w:spacing w:val="-4"/>
        </w:rPr>
        <w:t xml:space="preserve"> </w:t>
      </w:r>
      <w:r>
        <w:t>and</w:t>
      </w:r>
      <w:r>
        <w:rPr>
          <w:spacing w:val="-2"/>
        </w:rPr>
        <w:t xml:space="preserve"> </w:t>
      </w:r>
      <w:r>
        <w:t>enhance</w:t>
      </w:r>
      <w:r>
        <w:rPr>
          <w:spacing w:val="-4"/>
        </w:rPr>
        <w:t xml:space="preserve"> </w:t>
      </w:r>
      <w:r>
        <w:t>the</w:t>
      </w:r>
      <w:r>
        <w:rPr>
          <w:spacing w:val="-2"/>
        </w:rPr>
        <w:t xml:space="preserve"> </w:t>
      </w:r>
      <w:r>
        <w:t>independence</w:t>
      </w:r>
      <w:r>
        <w:rPr>
          <w:spacing w:val="-2"/>
        </w:rPr>
        <w:t xml:space="preserve"> </w:t>
      </w:r>
      <w:r>
        <w:t>and</w:t>
      </w:r>
      <w:r>
        <w:rPr>
          <w:spacing w:val="-2"/>
        </w:rPr>
        <w:t xml:space="preserve"> </w:t>
      </w:r>
      <w:r>
        <w:t>wellbeing</w:t>
      </w:r>
      <w:r>
        <w:rPr>
          <w:spacing w:val="-2"/>
        </w:rPr>
        <w:t xml:space="preserve"> </w:t>
      </w:r>
      <w:r>
        <w:t>of</w:t>
      </w:r>
      <w:r>
        <w:rPr>
          <w:spacing w:val="-5"/>
        </w:rPr>
        <w:t xml:space="preserve"> </w:t>
      </w:r>
      <w:r>
        <w:t>clients</w:t>
      </w:r>
      <w:r>
        <w:rPr>
          <w:spacing w:val="-2"/>
        </w:rPr>
        <w:t xml:space="preserve"> </w:t>
      </w:r>
      <w:r>
        <w:t xml:space="preserve">and ensure services are responsive to their </w:t>
      </w:r>
      <w:proofErr w:type="gramStart"/>
      <w:r>
        <w:t>needs;</w:t>
      </w:r>
      <w:proofErr w:type="gramEnd"/>
    </w:p>
    <w:p w14:paraId="4BE12BB0" w14:textId="77777777" w:rsidR="000F3EB2" w:rsidRDefault="00000000" w:rsidP="002555E7">
      <w:pPr>
        <w:pStyle w:val="ListBullet"/>
      </w:pPr>
      <w:r>
        <w:t>to</w:t>
      </w:r>
      <w:r>
        <w:rPr>
          <w:spacing w:val="-6"/>
        </w:rPr>
        <w:t xml:space="preserve"> </w:t>
      </w:r>
      <w:r>
        <w:t>provide</w:t>
      </w:r>
      <w:r>
        <w:rPr>
          <w:spacing w:val="-5"/>
        </w:rPr>
        <w:t xml:space="preserve"> </w:t>
      </w:r>
      <w:r>
        <w:t>flexible,</w:t>
      </w:r>
      <w:r>
        <w:rPr>
          <w:spacing w:val="-6"/>
        </w:rPr>
        <w:t xml:space="preserve"> </w:t>
      </w:r>
      <w:r>
        <w:t>timely</w:t>
      </w:r>
      <w:r>
        <w:rPr>
          <w:spacing w:val="-7"/>
        </w:rPr>
        <w:t xml:space="preserve"> </w:t>
      </w:r>
      <w:r>
        <w:t>services</w:t>
      </w:r>
      <w:r>
        <w:rPr>
          <w:spacing w:val="-7"/>
        </w:rPr>
        <w:t xml:space="preserve"> </w:t>
      </w:r>
      <w:r>
        <w:t>that</w:t>
      </w:r>
      <w:r>
        <w:rPr>
          <w:spacing w:val="-4"/>
        </w:rPr>
        <w:t xml:space="preserve"> </w:t>
      </w:r>
      <w:r>
        <w:t>are</w:t>
      </w:r>
      <w:r>
        <w:rPr>
          <w:spacing w:val="-7"/>
        </w:rPr>
        <w:t xml:space="preserve"> </w:t>
      </w:r>
      <w:r>
        <w:t>responsive</w:t>
      </w:r>
      <w:r>
        <w:rPr>
          <w:spacing w:val="-5"/>
        </w:rPr>
        <w:t xml:space="preserve"> </w:t>
      </w:r>
      <w:r>
        <w:t>to</w:t>
      </w:r>
      <w:r>
        <w:rPr>
          <w:spacing w:val="-7"/>
        </w:rPr>
        <w:t xml:space="preserve"> </w:t>
      </w:r>
      <w:r>
        <w:t>local</w:t>
      </w:r>
      <w:r>
        <w:rPr>
          <w:spacing w:val="-5"/>
        </w:rPr>
        <w:t xml:space="preserve"> </w:t>
      </w:r>
      <w:r>
        <w:t>needs;</w:t>
      </w:r>
      <w:r>
        <w:rPr>
          <w:spacing w:val="-6"/>
        </w:rPr>
        <w:t xml:space="preserve"> </w:t>
      </w:r>
      <w:r>
        <w:rPr>
          <w:spacing w:val="-5"/>
        </w:rPr>
        <w:t>and</w:t>
      </w:r>
    </w:p>
    <w:p w14:paraId="1855CD17" w14:textId="77777777" w:rsidR="000F3EB2" w:rsidRDefault="00000000" w:rsidP="002555E7">
      <w:pPr>
        <w:pStyle w:val="ListBullet"/>
      </w:pPr>
      <w:r>
        <w:t>to</w:t>
      </w:r>
      <w:r>
        <w:rPr>
          <w:spacing w:val="-4"/>
        </w:rPr>
        <w:t xml:space="preserve"> </w:t>
      </w:r>
      <w:proofErr w:type="gramStart"/>
      <w:r>
        <w:t>take</w:t>
      </w:r>
      <w:r>
        <w:rPr>
          <w:spacing w:val="-2"/>
        </w:rPr>
        <w:t xml:space="preserve"> </w:t>
      </w:r>
      <w:r>
        <w:t>into</w:t>
      </w:r>
      <w:r>
        <w:rPr>
          <w:spacing w:val="-2"/>
        </w:rPr>
        <w:t xml:space="preserve"> </w:t>
      </w:r>
      <w:r>
        <w:t>account</w:t>
      </w:r>
      <w:proofErr w:type="gramEnd"/>
      <w:r>
        <w:rPr>
          <w:spacing w:val="-3"/>
        </w:rPr>
        <w:t xml:space="preserve"> </w:t>
      </w:r>
      <w:r>
        <w:t>the</w:t>
      </w:r>
      <w:r>
        <w:rPr>
          <w:spacing w:val="-7"/>
        </w:rPr>
        <w:t xml:space="preserve"> </w:t>
      </w:r>
      <w:r>
        <w:t>protection</w:t>
      </w:r>
      <w:r>
        <w:rPr>
          <w:spacing w:val="-2"/>
        </w:rPr>
        <w:t xml:space="preserve"> </w:t>
      </w:r>
      <w:r>
        <w:t>and</w:t>
      </w:r>
      <w:r>
        <w:rPr>
          <w:spacing w:val="-4"/>
        </w:rPr>
        <w:t xml:space="preserve"> </w:t>
      </w:r>
      <w:r>
        <w:t>promotion</w:t>
      </w:r>
      <w:r>
        <w:rPr>
          <w:spacing w:val="-4"/>
        </w:rPr>
        <w:t xml:space="preserve"> </w:t>
      </w:r>
      <w:r>
        <w:t>of</w:t>
      </w:r>
      <w:r>
        <w:rPr>
          <w:spacing w:val="-3"/>
        </w:rPr>
        <w:t xml:space="preserve"> </w:t>
      </w:r>
      <w:r>
        <w:t>the</w:t>
      </w:r>
      <w:r>
        <w:rPr>
          <w:spacing w:val="-4"/>
        </w:rPr>
        <w:t xml:space="preserve"> </w:t>
      </w:r>
      <w:r>
        <w:t>human</w:t>
      </w:r>
      <w:r>
        <w:rPr>
          <w:spacing w:val="-4"/>
        </w:rPr>
        <w:t xml:space="preserve"> </w:t>
      </w:r>
      <w:r>
        <w:t>rights</w:t>
      </w:r>
      <w:r>
        <w:rPr>
          <w:spacing w:val="-1"/>
        </w:rPr>
        <w:t xml:space="preserve"> </w:t>
      </w:r>
      <w:r>
        <w:t>of</w:t>
      </w:r>
      <w:r>
        <w:rPr>
          <w:spacing w:val="-3"/>
        </w:rPr>
        <w:t xml:space="preserve"> </w:t>
      </w:r>
      <w:r>
        <w:t>the</w:t>
      </w:r>
      <w:r>
        <w:rPr>
          <w:spacing w:val="-2"/>
        </w:rPr>
        <w:t xml:space="preserve"> </w:t>
      </w:r>
      <w:r>
        <w:t>person. The intended outcomes of the program are:</w:t>
      </w:r>
    </w:p>
    <w:p w14:paraId="2EA9B024" w14:textId="77777777" w:rsidR="000F3EB2" w:rsidRDefault="00000000" w:rsidP="002555E7">
      <w:pPr>
        <w:pStyle w:val="ListBullet"/>
      </w:pPr>
      <w:r>
        <w:t>that</w:t>
      </w:r>
      <w:r>
        <w:rPr>
          <w:spacing w:val="-8"/>
        </w:rPr>
        <w:t xml:space="preserve"> </w:t>
      </w:r>
      <w:r>
        <w:t>this</w:t>
      </w:r>
      <w:r>
        <w:rPr>
          <w:spacing w:val="-6"/>
        </w:rPr>
        <w:t xml:space="preserve"> </w:t>
      </w:r>
      <w:r>
        <w:t>cohort</w:t>
      </w:r>
      <w:r>
        <w:rPr>
          <w:spacing w:val="-2"/>
        </w:rPr>
        <w:t xml:space="preserve"> </w:t>
      </w:r>
      <w:r>
        <w:t>of</w:t>
      </w:r>
      <w:r>
        <w:rPr>
          <w:spacing w:val="-2"/>
        </w:rPr>
        <w:t xml:space="preserve"> </w:t>
      </w:r>
      <w:r>
        <w:t>older</w:t>
      </w:r>
      <w:r>
        <w:rPr>
          <w:spacing w:val="-5"/>
        </w:rPr>
        <w:t xml:space="preserve"> </w:t>
      </w:r>
      <w:r>
        <w:t>people</w:t>
      </w:r>
      <w:r>
        <w:rPr>
          <w:spacing w:val="-4"/>
        </w:rPr>
        <w:t xml:space="preserve"> </w:t>
      </w:r>
      <w:r>
        <w:t>with</w:t>
      </w:r>
      <w:r>
        <w:rPr>
          <w:spacing w:val="-4"/>
        </w:rPr>
        <w:t xml:space="preserve"> </w:t>
      </w:r>
      <w:r>
        <w:rPr>
          <w:spacing w:val="-2"/>
        </w:rPr>
        <w:t>disability:</w:t>
      </w:r>
    </w:p>
    <w:p w14:paraId="5EBA0FDB" w14:textId="67A19E27" w:rsidR="000F3EB2" w:rsidRDefault="00000000" w:rsidP="002555E7">
      <w:pPr>
        <w:pStyle w:val="ListBullet2"/>
      </w:pPr>
      <w:r>
        <w:t>continue</w:t>
      </w:r>
      <w:r>
        <w:rPr>
          <w:spacing w:val="-2"/>
        </w:rPr>
        <w:t xml:space="preserve"> </w:t>
      </w:r>
      <w:r>
        <w:t>to</w:t>
      </w:r>
      <w:r>
        <w:rPr>
          <w:spacing w:val="-4"/>
        </w:rPr>
        <w:t xml:space="preserve"> </w:t>
      </w:r>
      <w:r>
        <w:t>receive</w:t>
      </w:r>
      <w:r>
        <w:rPr>
          <w:spacing w:val="-2"/>
        </w:rPr>
        <w:t xml:space="preserve"> </w:t>
      </w:r>
      <w:r>
        <w:t>similar</w:t>
      </w:r>
      <w:r>
        <w:rPr>
          <w:spacing w:val="-1"/>
        </w:rPr>
        <w:t xml:space="preserve"> </w:t>
      </w:r>
      <w:r>
        <w:t>outcomes</w:t>
      </w:r>
      <w:r>
        <w:rPr>
          <w:spacing w:val="-4"/>
        </w:rPr>
        <w:t xml:space="preserve"> </w:t>
      </w:r>
      <w:r>
        <w:t>to</w:t>
      </w:r>
      <w:r>
        <w:rPr>
          <w:spacing w:val="-4"/>
        </w:rPr>
        <w:t xml:space="preserve"> </w:t>
      </w:r>
      <w:r>
        <w:t>those</w:t>
      </w:r>
      <w:r>
        <w:rPr>
          <w:spacing w:val="-4"/>
        </w:rPr>
        <w:t xml:space="preserve"> </w:t>
      </w:r>
      <w:r>
        <w:t>they</w:t>
      </w:r>
      <w:r>
        <w:rPr>
          <w:spacing w:val="-1"/>
        </w:rPr>
        <w:t xml:space="preserve"> </w:t>
      </w:r>
      <w:r>
        <w:t>were</w:t>
      </w:r>
      <w:r>
        <w:rPr>
          <w:spacing w:val="-4"/>
        </w:rPr>
        <w:t xml:space="preserve"> </w:t>
      </w:r>
      <w:r>
        <w:t>achieving</w:t>
      </w:r>
      <w:r>
        <w:rPr>
          <w:spacing w:val="-2"/>
        </w:rPr>
        <w:t xml:space="preserve"> </w:t>
      </w:r>
      <w:r>
        <w:t>prior</w:t>
      </w:r>
      <w:r>
        <w:rPr>
          <w:spacing w:val="-3"/>
        </w:rPr>
        <w:t xml:space="preserve"> </w:t>
      </w:r>
      <w:r>
        <w:t>to</w:t>
      </w:r>
      <w:r>
        <w:rPr>
          <w:spacing w:val="-6"/>
        </w:rPr>
        <w:t xml:space="preserve"> </w:t>
      </w:r>
      <w:r>
        <w:t xml:space="preserve">the introduction of the DSOA </w:t>
      </w:r>
      <w:proofErr w:type="gramStart"/>
      <w:r>
        <w:t>Program;</w:t>
      </w:r>
      <w:proofErr w:type="gramEnd"/>
    </w:p>
    <w:p w14:paraId="22FF1C9A" w14:textId="77777777" w:rsidR="000F3EB2" w:rsidRDefault="00000000" w:rsidP="002555E7">
      <w:pPr>
        <w:pStyle w:val="ListBullet2"/>
      </w:pPr>
      <w:r>
        <w:t>are</w:t>
      </w:r>
      <w:r>
        <w:rPr>
          <w:spacing w:val="-4"/>
        </w:rPr>
        <w:t xml:space="preserve"> </w:t>
      </w:r>
      <w:r>
        <w:t>supported</w:t>
      </w:r>
      <w:r>
        <w:rPr>
          <w:spacing w:val="-7"/>
        </w:rPr>
        <w:t xml:space="preserve"> </w:t>
      </w:r>
      <w:r>
        <w:t>to</w:t>
      </w:r>
      <w:r>
        <w:rPr>
          <w:spacing w:val="-6"/>
        </w:rPr>
        <w:t xml:space="preserve"> </w:t>
      </w:r>
      <w:r>
        <w:t>be</w:t>
      </w:r>
      <w:r>
        <w:rPr>
          <w:spacing w:val="-5"/>
        </w:rPr>
        <w:t xml:space="preserve"> </w:t>
      </w:r>
      <w:r>
        <w:t>as</w:t>
      </w:r>
      <w:r>
        <w:rPr>
          <w:spacing w:val="-4"/>
        </w:rPr>
        <w:t xml:space="preserve"> </w:t>
      </w:r>
      <w:r>
        <w:t>independent</w:t>
      </w:r>
      <w:r>
        <w:rPr>
          <w:spacing w:val="-2"/>
        </w:rPr>
        <w:t xml:space="preserve"> </w:t>
      </w:r>
      <w:r>
        <w:t>as</w:t>
      </w:r>
      <w:r>
        <w:rPr>
          <w:spacing w:val="-7"/>
        </w:rPr>
        <w:t xml:space="preserve"> </w:t>
      </w:r>
      <w:r>
        <w:t>possible;</w:t>
      </w:r>
      <w:r>
        <w:rPr>
          <w:spacing w:val="-5"/>
        </w:rPr>
        <w:t xml:space="preserve"> and</w:t>
      </w:r>
    </w:p>
    <w:p w14:paraId="2FF903D5" w14:textId="77777777" w:rsidR="000F3EB2" w:rsidRDefault="00000000" w:rsidP="002555E7">
      <w:pPr>
        <w:pStyle w:val="ListBullet2"/>
      </w:pPr>
      <w:r>
        <w:t>have</w:t>
      </w:r>
      <w:r>
        <w:rPr>
          <w:spacing w:val="-6"/>
        </w:rPr>
        <w:t xml:space="preserve"> </w:t>
      </w:r>
      <w:r>
        <w:t>their</w:t>
      </w:r>
      <w:r>
        <w:rPr>
          <w:spacing w:val="-5"/>
        </w:rPr>
        <w:t xml:space="preserve"> </w:t>
      </w:r>
      <w:r>
        <w:t>human</w:t>
      </w:r>
      <w:r>
        <w:rPr>
          <w:spacing w:val="-6"/>
        </w:rPr>
        <w:t xml:space="preserve"> </w:t>
      </w:r>
      <w:r>
        <w:t>rights</w:t>
      </w:r>
      <w:r>
        <w:rPr>
          <w:spacing w:val="-8"/>
        </w:rPr>
        <w:t xml:space="preserve"> </w:t>
      </w:r>
      <w:r>
        <w:t>upheld</w:t>
      </w:r>
      <w:r>
        <w:rPr>
          <w:spacing w:val="-3"/>
        </w:rPr>
        <w:t xml:space="preserve"> </w:t>
      </w:r>
      <w:r>
        <w:t>in</w:t>
      </w:r>
      <w:r>
        <w:rPr>
          <w:spacing w:val="-4"/>
        </w:rPr>
        <w:t xml:space="preserve"> </w:t>
      </w:r>
      <w:r>
        <w:t>the</w:t>
      </w:r>
      <w:r>
        <w:rPr>
          <w:spacing w:val="-6"/>
        </w:rPr>
        <w:t xml:space="preserve"> </w:t>
      </w:r>
      <w:r>
        <w:t>provision</w:t>
      </w:r>
      <w:r>
        <w:rPr>
          <w:spacing w:val="-4"/>
        </w:rPr>
        <w:t xml:space="preserve"> </w:t>
      </w:r>
      <w:r>
        <w:t>and</w:t>
      </w:r>
      <w:r>
        <w:rPr>
          <w:spacing w:val="-4"/>
        </w:rPr>
        <w:t xml:space="preserve"> </w:t>
      </w:r>
      <w:r>
        <w:t>receipt</w:t>
      </w:r>
      <w:r>
        <w:rPr>
          <w:spacing w:val="-5"/>
        </w:rPr>
        <w:t xml:space="preserve"> </w:t>
      </w:r>
      <w:r>
        <w:t>of</w:t>
      </w:r>
      <w:r>
        <w:rPr>
          <w:spacing w:val="-4"/>
        </w:rPr>
        <w:t xml:space="preserve"> </w:t>
      </w:r>
      <w:r>
        <w:rPr>
          <w:spacing w:val="-2"/>
        </w:rPr>
        <w:t>services.</w:t>
      </w:r>
    </w:p>
    <w:p w14:paraId="7F14CB95" w14:textId="77777777" w:rsidR="000F3EB2" w:rsidRDefault="00000000" w:rsidP="002555E7">
      <w:pPr>
        <w:pStyle w:val="ListBullet"/>
      </w:pPr>
      <w:r>
        <w:t xml:space="preserve">that the wellbeing of this cohort of older people with </w:t>
      </w:r>
      <w:proofErr w:type="gramStart"/>
      <w:r>
        <w:t>disability</w:t>
      </w:r>
      <w:proofErr w:type="gramEnd"/>
      <w:r>
        <w:t xml:space="preserve"> is maintained through the delivery of consistent, timely, high-quality services and supported transition into appropriate</w:t>
      </w:r>
      <w:r>
        <w:rPr>
          <w:spacing w:val="-4"/>
        </w:rPr>
        <w:t xml:space="preserve"> </w:t>
      </w:r>
      <w:r>
        <w:t>programs</w:t>
      </w:r>
      <w:r>
        <w:rPr>
          <w:spacing w:val="-2"/>
        </w:rPr>
        <w:t xml:space="preserve"> </w:t>
      </w:r>
      <w:r>
        <w:t>such</w:t>
      </w:r>
      <w:r>
        <w:rPr>
          <w:spacing w:val="-3"/>
        </w:rPr>
        <w:t xml:space="preserve"> </w:t>
      </w:r>
      <w:r>
        <w:t>as</w:t>
      </w:r>
      <w:r>
        <w:rPr>
          <w:spacing w:val="-2"/>
        </w:rPr>
        <w:t xml:space="preserve"> </w:t>
      </w:r>
      <w:r>
        <w:t>aged</w:t>
      </w:r>
      <w:r>
        <w:rPr>
          <w:spacing w:val="-4"/>
        </w:rPr>
        <w:t xml:space="preserve"> </w:t>
      </w:r>
      <w:r>
        <w:t>care</w:t>
      </w:r>
      <w:r>
        <w:rPr>
          <w:spacing w:val="-3"/>
        </w:rPr>
        <w:t xml:space="preserve"> </w:t>
      </w:r>
      <w:r>
        <w:t>as</w:t>
      </w:r>
      <w:r>
        <w:rPr>
          <w:spacing w:val="-4"/>
        </w:rPr>
        <w:t xml:space="preserve"> </w:t>
      </w:r>
      <w:r>
        <w:t>their</w:t>
      </w:r>
      <w:r>
        <w:rPr>
          <w:spacing w:val="-4"/>
        </w:rPr>
        <w:t xml:space="preserve"> </w:t>
      </w:r>
      <w:r>
        <w:t>circumstances</w:t>
      </w:r>
      <w:r>
        <w:rPr>
          <w:spacing w:val="-4"/>
        </w:rPr>
        <w:t xml:space="preserve"> </w:t>
      </w:r>
      <w:r>
        <w:t>change</w:t>
      </w:r>
      <w:r>
        <w:rPr>
          <w:spacing w:val="-3"/>
        </w:rPr>
        <w:t xml:space="preserve"> </w:t>
      </w:r>
      <w:r>
        <w:t>and</w:t>
      </w:r>
      <w:r>
        <w:rPr>
          <w:spacing w:val="-3"/>
        </w:rPr>
        <w:t xml:space="preserve"> </w:t>
      </w:r>
      <w:r>
        <w:t>following consultation with the older person and their carer/advocate/nominee; and</w:t>
      </w:r>
    </w:p>
    <w:p w14:paraId="5BD2FEB9" w14:textId="77777777" w:rsidR="000F3EB2" w:rsidRDefault="00000000" w:rsidP="002555E7">
      <w:pPr>
        <w:pStyle w:val="ListBullet"/>
      </w:pPr>
      <w:r>
        <w:t>that</w:t>
      </w:r>
      <w:r>
        <w:rPr>
          <w:spacing w:val="-4"/>
        </w:rPr>
        <w:t xml:space="preserve"> </w:t>
      </w:r>
      <w:r>
        <w:t>carers</w:t>
      </w:r>
      <w:r>
        <w:rPr>
          <w:spacing w:val="-2"/>
        </w:rPr>
        <w:t xml:space="preserve"> </w:t>
      </w:r>
      <w:r>
        <w:t>and</w:t>
      </w:r>
      <w:r>
        <w:rPr>
          <w:spacing w:val="-5"/>
        </w:rPr>
        <w:t xml:space="preserve"> </w:t>
      </w:r>
      <w:r>
        <w:t>care</w:t>
      </w:r>
      <w:r>
        <w:rPr>
          <w:spacing w:val="-5"/>
        </w:rPr>
        <w:t xml:space="preserve"> </w:t>
      </w:r>
      <w:r>
        <w:t>relationships</w:t>
      </w:r>
      <w:r>
        <w:rPr>
          <w:spacing w:val="-3"/>
        </w:rPr>
        <w:t xml:space="preserve"> </w:t>
      </w:r>
      <w:r>
        <w:t>are</w:t>
      </w:r>
      <w:r>
        <w:rPr>
          <w:spacing w:val="-3"/>
        </w:rPr>
        <w:t xml:space="preserve"> </w:t>
      </w:r>
      <w:r>
        <w:t>supported</w:t>
      </w:r>
      <w:r>
        <w:rPr>
          <w:spacing w:val="-7"/>
        </w:rPr>
        <w:t xml:space="preserve"> </w:t>
      </w:r>
      <w:r>
        <w:t>through</w:t>
      </w:r>
      <w:r>
        <w:rPr>
          <w:spacing w:val="-5"/>
        </w:rPr>
        <w:t xml:space="preserve"> </w:t>
      </w:r>
      <w:r>
        <w:t>the</w:t>
      </w:r>
      <w:r>
        <w:rPr>
          <w:spacing w:val="-3"/>
        </w:rPr>
        <w:t xml:space="preserve"> </w:t>
      </w:r>
      <w:r>
        <w:t>provision</w:t>
      </w:r>
      <w:r>
        <w:rPr>
          <w:spacing w:val="-3"/>
        </w:rPr>
        <w:t xml:space="preserve"> </w:t>
      </w:r>
      <w:r>
        <w:t>of</w:t>
      </w:r>
      <w:r>
        <w:rPr>
          <w:spacing w:val="-4"/>
        </w:rPr>
        <w:t xml:space="preserve"> </w:t>
      </w:r>
      <w:r>
        <w:t xml:space="preserve">respite services to older people with </w:t>
      </w:r>
      <w:proofErr w:type="gramStart"/>
      <w:r>
        <w:t>disability</w:t>
      </w:r>
      <w:proofErr w:type="gramEnd"/>
      <w:r>
        <w:t>.</w:t>
      </w:r>
    </w:p>
    <w:p w14:paraId="4882F91D" w14:textId="77777777" w:rsidR="000F3EB2" w:rsidRPr="00CF112A" w:rsidRDefault="00000000" w:rsidP="002555E7">
      <w:pPr>
        <w:pStyle w:val="Heading2"/>
      </w:pPr>
      <w:bookmarkStart w:id="3" w:name="_Toc223627345"/>
      <w:r w:rsidRPr="00CF112A">
        <w:t>About the grant opportunity</w:t>
      </w:r>
      <w:bookmarkEnd w:id="3"/>
    </w:p>
    <w:p w14:paraId="639BBBAE" w14:textId="77777777" w:rsidR="000F3EB2" w:rsidRPr="00533A7F" w:rsidRDefault="00000000" w:rsidP="002555E7">
      <w:r w:rsidRPr="00533A7F">
        <w:t>The purpose of this grant opportunity is to enable current DSOA service coordinators and those who are eligible, to deliver select disability services to older Australians with a disability who are currently receiving DSOA funded supports and are unable to be supported by the in-home Aged Care system.</w:t>
      </w:r>
    </w:p>
    <w:p w14:paraId="687BDC7F" w14:textId="77777777" w:rsidR="000F3EB2" w:rsidRPr="00533A7F" w:rsidRDefault="00000000" w:rsidP="002555E7">
      <w:r w:rsidRPr="00533A7F">
        <w:t>The objectives of the grant opportunity are:</w:t>
      </w:r>
    </w:p>
    <w:p w14:paraId="72C6EF9E" w14:textId="77777777" w:rsidR="000F3EB2" w:rsidRDefault="00000000" w:rsidP="002555E7">
      <w:pPr>
        <w:pStyle w:val="ListBullet"/>
      </w:pPr>
      <w:r>
        <w:t>to</w:t>
      </w:r>
      <w:r>
        <w:rPr>
          <w:spacing w:val="-2"/>
        </w:rPr>
        <w:t xml:space="preserve"> </w:t>
      </w:r>
      <w:r>
        <w:t>continue</w:t>
      </w:r>
      <w:r>
        <w:rPr>
          <w:spacing w:val="-2"/>
        </w:rPr>
        <w:t xml:space="preserve"> </w:t>
      </w:r>
      <w:r>
        <w:t>providing</w:t>
      </w:r>
      <w:r>
        <w:rPr>
          <w:spacing w:val="-2"/>
        </w:rPr>
        <w:t xml:space="preserve"> </w:t>
      </w:r>
      <w:r>
        <w:t>specialist</w:t>
      </w:r>
      <w:r>
        <w:rPr>
          <w:spacing w:val="-1"/>
        </w:rPr>
        <w:t xml:space="preserve"> </w:t>
      </w:r>
      <w:r>
        <w:t>disability</w:t>
      </w:r>
      <w:r>
        <w:rPr>
          <w:spacing w:val="-1"/>
        </w:rPr>
        <w:t xml:space="preserve"> </w:t>
      </w:r>
      <w:r>
        <w:t>supports</w:t>
      </w:r>
      <w:r>
        <w:rPr>
          <w:spacing w:val="-4"/>
        </w:rPr>
        <w:t xml:space="preserve"> </w:t>
      </w:r>
      <w:r>
        <w:t>to</w:t>
      </w:r>
      <w:r>
        <w:rPr>
          <w:spacing w:val="-2"/>
        </w:rPr>
        <w:t xml:space="preserve"> </w:t>
      </w:r>
      <w:r>
        <w:t>DSOA</w:t>
      </w:r>
      <w:r>
        <w:rPr>
          <w:spacing w:val="-5"/>
        </w:rPr>
        <w:t xml:space="preserve"> </w:t>
      </w:r>
      <w:r>
        <w:t>clients</w:t>
      </w:r>
      <w:r>
        <w:rPr>
          <w:spacing w:val="-1"/>
        </w:rPr>
        <w:t xml:space="preserve"> </w:t>
      </w:r>
      <w:r>
        <w:t>who</w:t>
      </w:r>
      <w:r>
        <w:rPr>
          <w:spacing w:val="-4"/>
        </w:rPr>
        <w:t xml:space="preserve"> </w:t>
      </w:r>
      <w:proofErr w:type="gramStart"/>
      <w:r>
        <w:t>are</w:t>
      </w:r>
      <w:r>
        <w:rPr>
          <w:spacing w:val="-4"/>
        </w:rPr>
        <w:t xml:space="preserve"> </w:t>
      </w:r>
      <w:r>
        <w:t>not</w:t>
      </w:r>
      <w:r>
        <w:rPr>
          <w:spacing w:val="-3"/>
        </w:rPr>
        <w:t xml:space="preserve"> </w:t>
      </w:r>
      <w:r>
        <w:t>able</w:t>
      </w:r>
      <w:r>
        <w:rPr>
          <w:spacing w:val="-2"/>
        </w:rPr>
        <w:t xml:space="preserve"> </w:t>
      </w:r>
      <w:r>
        <w:t>to</w:t>
      </w:r>
      <w:proofErr w:type="gramEnd"/>
      <w:r>
        <w:t xml:space="preserve"> be supported by the in-home Aged Care </w:t>
      </w:r>
      <w:proofErr w:type="gramStart"/>
      <w:r>
        <w:t>system;</w:t>
      </w:r>
      <w:proofErr w:type="gramEnd"/>
    </w:p>
    <w:p w14:paraId="54E3676D" w14:textId="77777777" w:rsidR="000F3EB2" w:rsidRDefault="00000000" w:rsidP="002555E7">
      <w:pPr>
        <w:pStyle w:val="ListBullet"/>
      </w:pPr>
      <w:r>
        <w:t>continue</w:t>
      </w:r>
      <w:r>
        <w:rPr>
          <w:spacing w:val="-3"/>
        </w:rPr>
        <w:t xml:space="preserve"> </w:t>
      </w:r>
      <w:r>
        <w:t>providing</w:t>
      </w:r>
      <w:r>
        <w:rPr>
          <w:spacing w:val="-3"/>
        </w:rPr>
        <w:t xml:space="preserve"> </w:t>
      </w:r>
      <w:r>
        <w:t>specialist</w:t>
      </w:r>
      <w:r>
        <w:rPr>
          <w:spacing w:val="-2"/>
        </w:rPr>
        <w:t xml:space="preserve"> </w:t>
      </w:r>
      <w:r>
        <w:t>disability</w:t>
      </w:r>
      <w:r>
        <w:rPr>
          <w:spacing w:val="-3"/>
        </w:rPr>
        <w:t xml:space="preserve"> </w:t>
      </w:r>
      <w:r>
        <w:t>supports</w:t>
      </w:r>
      <w:r>
        <w:rPr>
          <w:spacing w:val="-5"/>
        </w:rPr>
        <w:t xml:space="preserve"> </w:t>
      </w:r>
      <w:r>
        <w:t>to</w:t>
      </w:r>
      <w:r>
        <w:rPr>
          <w:spacing w:val="-5"/>
        </w:rPr>
        <w:t xml:space="preserve"> </w:t>
      </w:r>
      <w:r>
        <w:t>DSOA</w:t>
      </w:r>
      <w:r>
        <w:rPr>
          <w:spacing w:val="-3"/>
        </w:rPr>
        <w:t xml:space="preserve"> </w:t>
      </w:r>
      <w:r>
        <w:t>clients</w:t>
      </w:r>
      <w:r>
        <w:rPr>
          <w:spacing w:val="-5"/>
        </w:rPr>
        <w:t xml:space="preserve"> </w:t>
      </w:r>
      <w:r>
        <w:t>living</w:t>
      </w:r>
      <w:r>
        <w:rPr>
          <w:spacing w:val="-3"/>
        </w:rPr>
        <w:t xml:space="preserve"> </w:t>
      </w:r>
      <w:r>
        <w:t>in</w:t>
      </w:r>
      <w:r>
        <w:rPr>
          <w:spacing w:val="-3"/>
        </w:rPr>
        <w:t xml:space="preserve"> </w:t>
      </w:r>
      <w:r>
        <w:t xml:space="preserve">Supported Independent Living arrangements who are unable to be supported in a residential aged care </w:t>
      </w:r>
      <w:proofErr w:type="gramStart"/>
      <w:r>
        <w:t>facility;</w:t>
      </w:r>
      <w:proofErr w:type="gramEnd"/>
    </w:p>
    <w:p w14:paraId="33039126" w14:textId="77777777" w:rsidR="000F3EB2" w:rsidRDefault="00000000" w:rsidP="002555E7">
      <w:pPr>
        <w:pStyle w:val="ListBullet"/>
      </w:pPr>
      <w:r>
        <w:t>to</w:t>
      </w:r>
      <w:r>
        <w:rPr>
          <w:spacing w:val="-2"/>
        </w:rPr>
        <w:t xml:space="preserve"> </w:t>
      </w:r>
      <w:r>
        <w:t>ensure</w:t>
      </w:r>
      <w:r>
        <w:rPr>
          <w:spacing w:val="-4"/>
        </w:rPr>
        <w:t xml:space="preserve"> </w:t>
      </w:r>
      <w:r>
        <w:t>that</w:t>
      </w:r>
      <w:r>
        <w:rPr>
          <w:spacing w:val="-3"/>
        </w:rPr>
        <w:t xml:space="preserve"> </w:t>
      </w:r>
      <w:r>
        <w:t>the</w:t>
      </w:r>
      <w:r>
        <w:rPr>
          <w:spacing w:val="-4"/>
        </w:rPr>
        <w:t xml:space="preserve"> </w:t>
      </w:r>
      <w:r>
        <w:t>wellbeing</w:t>
      </w:r>
      <w:r>
        <w:rPr>
          <w:spacing w:val="-2"/>
        </w:rPr>
        <w:t xml:space="preserve"> </w:t>
      </w:r>
      <w:r>
        <w:t>of</w:t>
      </w:r>
      <w:r>
        <w:rPr>
          <w:spacing w:val="-3"/>
        </w:rPr>
        <w:t xml:space="preserve"> </w:t>
      </w:r>
      <w:r>
        <w:t>this</w:t>
      </w:r>
      <w:r>
        <w:rPr>
          <w:spacing w:val="-4"/>
        </w:rPr>
        <w:t xml:space="preserve"> </w:t>
      </w:r>
      <w:r>
        <w:t>cohort of older</w:t>
      </w:r>
      <w:r>
        <w:rPr>
          <w:spacing w:val="-5"/>
        </w:rPr>
        <w:t xml:space="preserve"> </w:t>
      </w:r>
      <w:r>
        <w:t>people</w:t>
      </w:r>
      <w:r>
        <w:rPr>
          <w:spacing w:val="-2"/>
        </w:rPr>
        <w:t xml:space="preserve"> </w:t>
      </w:r>
      <w:r>
        <w:t>with</w:t>
      </w:r>
      <w:r>
        <w:rPr>
          <w:spacing w:val="-2"/>
        </w:rPr>
        <w:t xml:space="preserve"> </w:t>
      </w:r>
      <w:proofErr w:type="gramStart"/>
      <w:r>
        <w:t>disability</w:t>
      </w:r>
      <w:proofErr w:type="gramEnd"/>
      <w:r>
        <w:rPr>
          <w:spacing w:val="-1"/>
        </w:rPr>
        <w:t xml:space="preserve"> </w:t>
      </w:r>
      <w:r>
        <w:t>is</w:t>
      </w:r>
      <w:r>
        <w:rPr>
          <w:spacing w:val="-4"/>
        </w:rPr>
        <w:t xml:space="preserve"> </w:t>
      </w:r>
      <w:r>
        <w:t xml:space="preserve">maintained through the delivery of consistent timely high-quality </w:t>
      </w:r>
      <w:proofErr w:type="gramStart"/>
      <w:r>
        <w:t>services;</w:t>
      </w:r>
      <w:proofErr w:type="gramEnd"/>
    </w:p>
    <w:p w14:paraId="2AE41C66" w14:textId="77777777" w:rsidR="000F3EB2" w:rsidRDefault="00000000" w:rsidP="002555E7">
      <w:pPr>
        <w:pStyle w:val="ListBullet"/>
      </w:pPr>
      <w:r>
        <w:t>to provide supported transition into aged care programs as appropriate as their circumstances</w:t>
      </w:r>
      <w:r>
        <w:rPr>
          <w:spacing w:val="-5"/>
        </w:rPr>
        <w:t xml:space="preserve"> </w:t>
      </w:r>
      <w:r>
        <w:t>change</w:t>
      </w:r>
      <w:r>
        <w:rPr>
          <w:spacing w:val="-3"/>
        </w:rPr>
        <w:t xml:space="preserve"> </w:t>
      </w:r>
      <w:r>
        <w:t>and</w:t>
      </w:r>
      <w:r>
        <w:rPr>
          <w:spacing w:val="-3"/>
        </w:rPr>
        <w:t xml:space="preserve"> </w:t>
      </w:r>
      <w:r>
        <w:t>following</w:t>
      </w:r>
      <w:r>
        <w:rPr>
          <w:spacing w:val="-3"/>
        </w:rPr>
        <w:t xml:space="preserve"> </w:t>
      </w:r>
      <w:r>
        <w:t>consultation</w:t>
      </w:r>
      <w:r>
        <w:rPr>
          <w:spacing w:val="-5"/>
        </w:rPr>
        <w:t xml:space="preserve"> </w:t>
      </w:r>
      <w:r>
        <w:t>with</w:t>
      </w:r>
      <w:r>
        <w:rPr>
          <w:spacing w:val="-5"/>
        </w:rPr>
        <w:t xml:space="preserve"> </w:t>
      </w:r>
      <w:r>
        <w:t>the</w:t>
      </w:r>
      <w:r>
        <w:rPr>
          <w:spacing w:val="-3"/>
        </w:rPr>
        <w:t xml:space="preserve"> </w:t>
      </w:r>
      <w:r>
        <w:t>older</w:t>
      </w:r>
      <w:r>
        <w:rPr>
          <w:spacing w:val="-4"/>
        </w:rPr>
        <w:t xml:space="preserve"> </w:t>
      </w:r>
      <w:r>
        <w:t>person</w:t>
      </w:r>
      <w:r>
        <w:rPr>
          <w:spacing w:val="-3"/>
        </w:rPr>
        <w:t xml:space="preserve"> </w:t>
      </w:r>
      <w:r>
        <w:t>and</w:t>
      </w:r>
      <w:r>
        <w:rPr>
          <w:spacing w:val="-3"/>
        </w:rPr>
        <w:t xml:space="preserve"> </w:t>
      </w:r>
      <w:r>
        <w:t>their carer/advocate/nominee; and</w:t>
      </w:r>
    </w:p>
    <w:p w14:paraId="0C22345F" w14:textId="77777777" w:rsidR="000F3EB2" w:rsidRDefault="00000000" w:rsidP="002555E7">
      <w:pPr>
        <w:pStyle w:val="ListBullet"/>
      </w:pPr>
      <w:r>
        <w:t>carers</w:t>
      </w:r>
      <w:r>
        <w:rPr>
          <w:spacing w:val="-4"/>
        </w:rPr>
        <w:t xml:space="preserve"> </w:t>
      </w:r>
      <w:r>
        <w:t>and</w:t>
      </w:r>
      <w:r>
        <w:rPr>
          <w:spacing w:val="-4"/>
        </w:rPr>
        <w:t xml:space="preserve"> </w:t>
      </w:r>
      <w:r>
        <w:t>care</w:t>
      </w:r>
      <w:r>
        <w:rPr>
          <w:spacing w:val="-4"/>
        </w:rPr>
        <w:t xml:space="preserve"> </w:t>
      </w:r>
      <w:r>
        <w:t>relationships</w:t>
      </w:r>
      <w:r>
        <w:rPr>
          <w:spacing w:val="-2"/>
        </w:rPr>
        <w:t xml:space="preserve"> </w:t>
      </w:r>
      <w:r>
        <w:t>are</w:t>
      </w:r>
      <w:r>
        <w:rPr>
          <w:spacing w:val="-4"/>
        </w:rPr>
        <w:t xml:space="preserve"> </w:t>
      </w:r>
      <w:r>
        <w:t>supported</w:t>
      </w:r>
      <w:r>
        <w:rPr>
          <w:spacing w:val="-4"/>
        </w:rPr>
        <w:t xml:space="preserve"> </w:t>
      </w:r>
      <w:r>
        <w:t>through</w:t>
      </w:r>
      <w:r>
        <w:rPr>
          <w:spacing w:val="-2"/>
        </w:rPr>
        <w:t xml:space="preserve"> </w:t>
      </w:r>
      <w:r>
        <w:t>the</w:t>
      </w:r>
      <w:r>
        <w:rPr>
          <w:spacing w:val="-4"/>
        </w:rPr>
        <w:t xml:space="preserve"> </w:t>
      </w:r>
      <w:r>
        <w:t>provision</w:t>
      </w:r>
      <w:r>
        <w:rPr>
          <w:spacing w:val="-2"/>
        </w:rPr>
        <w:t xml:space="preserve"> </w:t>
      </w:r>
      <w:r>
        <w:t>of</w:t>
      </w:r>
      <w:r>
        <w:rPr>
          <w:spacing w:val="-3"/>
        </w:rPr>
        <w:t xml:space="preserve"> </w:t>
      </w:r>
      <w:r>
        <w:t>respite</w:t>
      </w:r>
      <w:r>
        <w:rPr>
          <w:spacing w:val="-2"/>
        </w:rPr>
        <w:t xml:space="preserve"> </w:t>
      </w:r>
      <w:r>
        <w:t xml:space="preserve">services to older people with </w:t>
      </w:r>
      <w:proofErr w:type="gramStart"/>
      <w:r>
        <w:t>disability</w:t>
      </w:r>
      <w:proofErr w:type="gramEnd"/>
      <w:r>
        <w:t>.</w:t>
      </w:r>
    </w:p>
    <w:p w14:paraId="173FE6A6" w14:textId="77777777" w:rsidR="000F3EB2" w:rsidRDefault="00000000" w:rsidP="00533A7F">
      <w:r>
        <w:t>Further</w:t>
      </w:r>
      <w:r>
        <w:rPr>
          <w:spacing w:val="-2"/>
        </w:rPr>
        <w:t xml:space="preserve"> </w:t>
      </w:r>
      <w:r>
        <w:t>details</w:t>
      </w:r>
      <w:r>
        <w:rPr>
          <w:spacing w:val="-2"/>
        </w:rPr>
        <w:t xml:space="preserve"> </w:t>
      </w:r>
      <w:r>
        <w:t>relating</w:t>
      </w:r>
      <w:r>
        <w:rPr>
          <w:spacing w:val="-5"/>
        </w:rPr>
        <w:t xml:space="preserve"> </w:t>
      </w:r>
      <w:r>
        <w:t>to</w:t>
      </w:r>
      <w:r>
        <w:rPr>
          <w:spacing w:val="-5"/>
        </w:rPr>
        <w:t xml:space="preserve"> </w:t>
      </w:r>
      <w:r>
        <w:t>the</w:t>
      </w:r>
      <w:r>
        <w:rPr>
          <w:spacing w:val="-5"/>
        </w:rPr>
        <w:t xml:space="preserve"> </w:t>
      </w:r>
      <w:r>
        <w:t>DSOA</w:t>
      </w:r>
      <w:r>
        <w:rPr>
          <w:spacing w:val="-3"/>
        </w:rPr>
        <w:t xml:space="preserve"> </w:t>
      </w:r>
      <w:r>
        <w:t>Program</w:t>
      </w:r>
      <w:r>
        <w:rPr>
          <w:spacing w:val="-2"/>
        </w:rPr>
        <w:t xml:space="preserve"> </w:t>
      </w:r>
      <w:r>
        <w:t>are</w:t>
      </w:r>
      <w:r>
        <w:rPr>
          <w:spacing w:val="-5"/>
        </w:rPr>
        <w:t xml:space="preserve"> </w:t>
      </w:r>
      <w:r>
        <w:t>outlined</w:t>
      </w:r>
      <w:r>
        <w:rPr>
          <w:spacing w:val="-3"/>
        </w:rPr>
        <w:t xml:space="preserve"> </w:t>
      </w:r>
      <w:r>
        <w:t>in</w:t>
      </w:r>
      <w:r>
        <w:rPr>
          <w:spacing w:val="-3"/>
        </w:rPr>
        <w:t xml:space="preserve"> </w:t>
      </w:r>
      <w:r>
        <w:t>the</w:t>
      </w:r>
      <w:r>
        <w:rPr>
          <w:spacing w:val="-1"/>
        </w:rPr>
        <w:t xml:space="preserve"> </w:t>
      </w:r>
      <w:hyperlink r:id="rId21">
        <w:r w:rsidR="000F3EB2">
          <w:rPr>
            <w:color w:val="3366CC"/>
            <w:u w:val="single" w:color="3366CC"/>
          </w:rPr>
          <w:t>DSOA</w:t>
        </w:r>
        <w:r w:rsidR="000F3EB2">
          <w:rPr>
            <w:color w:val="3366CC"/>
            <w:spacing w:val="-3"/>
            <w:u w:val="single" w:color="3366CC"/>
          </w:rPr>
          <w:t xml:space="preserve"> </w:t>
        </w:r>
        <w:r w:rsidR="000F3EB2">
          <w:rPr>
            <w:color w:val="3366CC"/>
            <w:u w:val="single" w:color="3366CC"/>
          </w:rPr>
          <w:t>Program</w:t>
        </w:r>
        <w:r w:rsidR="000F3EB2">
          <w:rPr>
            <w:color w:val="3366CC"/>
            <w:spacing w:val="-4"/>
            <w:u w:val="single" w:color="3366CC"/>
          </w:rPr>
          <w:t xml:space="preserve"> </w:t>
        </w:r>
        <w:r w:rsidR="000F3EB2">
          <w:rPr>
            <w:color w:val="3366CC"/>
            <w:u w:val="single" w:color="3366CC"/>
          </w:rPr>
          <w:t>manual.</w:t>
        </w:r>
      </w:hyperlink>
      <w:r>
        <w:rPr>
          <w:color w:val="3366CC"/>
        </w:rPr>
        <w:t xml:space="preserve"> </w:t>
      </w:r>
      <w:r>
        <w:t>The Activity will be measured against the below Performance Indicator/s.</w:t>
      </w:r>
    </w:p>
    <w:p w14:paraId="13B3C64C" w14:textId="3748B780" w:rsidR="000F3EB2" w:rsidRDefault="00533A7F" w:rsidP="00533A7F">
      <w:pPr>
        <w:pStyle w:val="Caption"/>
        <w:rPr>
          <w:sz w:val="13"/>
        </w:rPr>
      </w:pPr>
      <w:r>
        <w:t xml:space="preserve">Table </w:t>
      </w:r>
      <w:r>
        <w:fldChar w:fldCharType="begin"/>
      </w:r>
      <w:r>
        <w:instrText xml:space="preserve"> SEQ Table \* ARABIC </w:instrText>
      </w:r>
      <w:r>
        <w:fldChar w:fldCharType="separate"/>
      </w:r>
      <w:r w:rsidR="00EB672E">
        <w:rPr>
          <w:noProof/>
        </w:rPr>
        <w:t>1</w:t>
      </w:r>
      <w:r>
        <w:fldChar w:fldCharType="end"/>
      </w:r>
      <w:r w:rsidR="00000000">
        <w:t>:</w:t>
      </w:r>
      <w:r w:rsidR="00000000">
        <w:rPr>
          <w:spacing w:val="-8"/>
        </w:rPr>
        <w:t xml:space="preserve"> </w:t>
      </w:r>
      <w:r w:rsidR="00000000">
        <w:t>Performance</w:t>
      </w:r>
      <w:r w:rsidR="00000000">
        <w:rPr>
          <w:spacing w:val="-5"/>
        </w:rPr>
        <w:t xml:space="preserve"> </w:t>
      </w:r>
      <w:r w:rsidR="00000000">
        <w:rPr>
          <w:spacing w:val="-2"/>
        </w:rPr>
        <w:t>Indicator/s</w:t>
      </w:r>
    </w:p>
    <w:tbl>
      <w:tblPr>
        <w:tblStyle w:val="TableGridLight"/>
        <w:tblW w:w="0" w:type="auto"/>
        <w:tblLayout w:type="fixed"/>
        <w:tblLook w:val="06A0" w:firstRow="1" w:lastRow="0" w:firstColumn="1" w:lastColumn="0" w:noHBand="1" w:noVBand="1"/>
      </w:tblPr>
      <w:tblGrid>
        <w:gridCol w:w="4532"/>
        <w:gridCol w:w="4532"/>
      </w:tblGrid>
      <w:tr w:rsidR="000F3EB2" w14:paraId="018E15EF" w14:textId="77777777" w:rsidTr="002555E7">
        <w:trPr>
          <w:cnfStyle w:val="100000000000" w:firstRow="1" w:lastRow="0" w:firstColumn="0" w:lastColumn="0" w:oddVBand="0" w:evenVBand="0" w:oddHBand="0" w:evenHBand="0" w:firstRowFirstColumn="0" w:firstRowLastColumn="0" w:lastRowFirstColumn="0" w:lastRowLastColumn="0"/>
          <w:trHeight w:val="450"/>
          <w:tblHeader/>
        </w:trPr>
        <w:tc>
          <w:tcPr>
            <w:tcW w:w="4532" w:type="dxa"/>
          </w:tcPr>
          <w:p w14:paraId="72CB0A07" w14:textId="77777777" w:rsidR="000F3EB2" w:rsidRDefault="00000000" w:rsidP="00533A7F">
            <w:pPr>
              <w:pStyle w:val="TableParagraph"/>
            </w:pPr>
            <w:r>
              <w:t>Performance</w:t>
            </w:r>
            <w:r>
              <w:rPr>
                <w:spacing w:val="-7"/>
              </w:rPr>
              <w:t xml:space="preserve"> </w:t>
            </w:r>
            <w:r>
              <w:rPr>
                <w:spacing w:val="-2"/>
              </w:rPr>
              <w:t>Indicator</w:t>
            </w:r>
          </w:p>
        </w:tc>
        <w:tc>
          <w:tcPr>
            <w:tcW w:w="4532" w:type="dxa"/>
          </w:tcPr>
          <w:p w14:paraId="724CA620" w14:textId="77777777" w:rsidR="000F3EB2" w:rsidRDefault="00000000" w:rsidP="00533A7F">
            <w:pPr>
              <w:pStyle w:val="TableParagraph"/>
            </w:pPr>
            <w:r>
              <w:t>Measure</w:t>
            </w:r>
          </w:p>
        </w:tc>
      </w:tr>
      <w:tr w:rsidR="000F3EB2" w14:paraId="5EA3878D" w14:textId="77777777" w:rsidTr="002555E7">
        <w:trPr>
          <w:trHeight w:val="1324"/>
        </w:trPr>
        <w:tc>
          <w:tcPr>
            <w:tcW w:w="4532" w:type="dxa"/>
          </w:tcPr>
          <w:p w14:paraId="42EC327D" w14:textId="77777777" w:rsidR="000F3EB2" w:rsidRDefault="00000000" w:rsidP="00533A7F">
            <w:pPr>
              <w:pStyle w:val="TableParagraph"/>
            </w:pPr>
            <w:proofErr w:type="gramStart"/>
            <w:r>
              <w:t>All</w:t>
            </w:r>
            <w:r>
              <w:rPr>
                <w:spacing w:val="-6"/>
              </w:rPr>
              <w:t xml:space="preserve"> </w:t>
            </w:r>
            <w:r>
              <w:t>of</w:t>
            </w:r>
            <w:proofErr w:type="gramEnd"/>
            <w:r>
              <w:rPr>
                <w:spacing w:val="-5"/>
              </w:rPr>
              <w:t xml:space="preserve"> </w:t>
            </w:r>
            <w:r>
              <w:t>the</w:t>
            </w:r>
            <w:r>
              <w:rPr>
                <w:spacing w:val="-8"/>
              </w:rPr>
              <w:t xml:space="preserve"> </w:t>
            </w:r>
            <w:r>
              <w:t>requirements</w:t>
            </w:r>
            <w:r>
              <w:rPr>
                <w:spacing w:val="-5"/>
              </w:rPr>
              <w:t xml:space="preserve"> </w:t>
            </w:r>
            <w:r>
              <w:t>of</w:t>
            </w:r>
            <w:r>
              <w:rPr>
                <w:spacing w:val="-7"/>
              </w:rPr>
              <w:t xml:space="preserve"> </w:t>
            </w:r>
            <w:r>
              <w:t>the</w:t>
            </w:r>
            <w:r>
              <w:rPr>
                <w:spacing w:val="-8"/>
              </w:rPr>
              <w:t xml:space="preserve"> </w:t>
            </w:r>
            <w:r>
              <w:t>Grant Agreement have been met</w:t>
            </w:r>
          </w:p>
        </w:tc>
        <w:tc>
          <w:tcPr>
            <w:tcW w:w="4532" w:type="dxa"/>
          </w:tcPr>
          <w:p w14:paraId="7A59B5E2" w14:textId="77777777" w:rsidR="000F3EB2" w:rsidRDefault="00000000" w:rsidP="00533A7F">
            <w:pPr>
              <w:pStyle w:val="TableParagraph"/>
            </w:pPr>
            <w:r>
              <w:t xml:space="preserve">Information is provided to an acceptable standard to meet payment milestones and </w:t>
            </w:r>
            <w:proofErr w:type="gramStart"/>
            <w:r>
              <w:t>end</w:t>
            </w:r>
            <w:r>
              <w:rPr>
                <w:spacing w:val="-5"/>
              </w:rPr>
              <w:t xml:space="preserve"> </w:t>
            </w:r>
            <w:r>
              <w:t>of</w:t>
            </w:r>
            <w:r>
              <w:rPr>
                <w:spacing w:val="-5"/>
              </w:rPr>
              <w:t xml:space="preserve"> </w:t>
            </w:r>
            <w:r>
              <w:t>year</w:t>
            </w:r>
            <w:proofErr w:type="gramEnd"/>
            <w:r>
              <w:rPr>
                <w:spacing w:val="-6"/>
              </w:rPr>
              <w:t xml:space="preserve"> </w:t>
            </w:r>
            <w:r>
              <w:t>reporting</w:t>
            </w:r>
            <w:r>
              <w:rPr>
                <w:spacing w:val="-7"/>
              </w:rPr>
              <w:t xml:space="preserve"> </w:t>
            </w:r>
            <w:r>
              <w:t>requirements</w:t>
            </w:r>
            <w:r>
              <w:rPr>
                <w:spacing w:val="-4"/>
              </w:rPr>
              <w:t xml:space="preserve"> </w:t>
            </w:r>
            <w:r>
              <w:t>as</w:t>
            </w:r>
            <w:r>
              <w:rPr>
                <w:spacing w:val="-7"/>
              </w:rPr>
              <w:t xml:space="preserve"> </w:t>
            </w:r>
            <w:r>
              <w:t>set</w:t>
            </w:r>
            <w:r>
              <w:rPr>
                <w:spacing w:val="-6"/>
              </w:rPr>
              <w:t xml:space="preserve"> </w:t>
            </w:r>
            <w:r>
              <w:t>in Grant Agreement Schedule.</w:t>
            </w:r>
          </w:p>
        </w:tc>
      </w:tr>
      <w:tr w:rsidR="000F3EB2" w14:paraId="402BCBA1" w14:textId="77777777" w:rsidTr="002555E7">
        <w:trPr>
          <w:trHeight w:val="1324"/>
        </w:trPr>
        <w:tc>
          <w:tcPr>
            <w:tcW w:w="4532" w:type="dxa"/>
          </w:tcPr>
          <w:p w14:paraId="42940E27" w14:textId="77777777" w:rsidR="000F3EB2" w:rsidRDefault="00000000" w:rsidP="00533A7F">
            <w:pPr>
              <w:pStyle w:val="TableParagraph"/>
            </w:pPr>
            <w:r>
              <w:t>Activities are completed according to the scope</w:t>
            </w:r>
            <w:r>
              <w:rPr>
                <w:spacing w:val="-6"/>
              </w:rPr>
              <w:t xml:space="preserve"> </w:t>
            </w:r>
            <w:r>
              <w:t>and</w:t>
            </w:r>
            <w:r>
              <w:rPr>
                <w:spacing w:val="-7"/>
              </w:rPr>
              <w:t xml:space="preserve"> </w:t>
            </w:r>
            <w:r>
              <w:t>timeframes</w:t>
            </w:r>
            <w:r>
              <w:rPr>
                <w:spacing w:val="-7"/>
              </w:rPr>
              <w:t xml:space="preserve"> </w:t>
            </w:r>
            <w:r>
              <w:t>outlined</w:t>
            </w:r>
            <w:r>
              <w:rPr>
                <w:spacing w:val="-6"/>
              </w:rPr>
              <w:t xml:space="preserve"> </w:t>
            </w:r>
            <w:r>
              <w:t>in</w:t>
            </w:r>
            <w:r>
              <w:rPr>
                <w:spacing w:val="-6"/>
              </w:rPr>
              <w:t xml:space="preserve"> </w:t>
            </w:r>
            <w:r>
              <w:t>the</w:t>
            </w:r>
            <w:r>
              <w:rPr>
                <w:spacing w:val="-6"/>
              </w:rPr>
              <w:t xml:space="preserve"> </w:t>
            </w:r>
            <w:hyperlink r:id="rId22">
              <w:r w:rsidR="000F3EB2">
                <w:rPr>
                  <w:color w:val="3366CC"/>
                  <w:u w:val="single" w:color="3366CC"/>
                </w:rPr>
                <w:t>DSOA</w:t>
              </w:r>
            </w:hyperlink>
            <w:r>
              <w:rPr>
                <w:color w:val="3366CC"/>
              </w:rPr>
              <w:t xml:space="preserve"> </w:t>
            </w:r>
            <w:hyperlink r:id="rId23">
              <w:r w:rsidR="000F3EB2">
                <w:rPr>
                  <w:color w:val="3366CC"/>
                  <w:u w:val="single" w:color="3366CC"/>
                </w:rPr>
                <w:t>Program Manual</w:t>
              </w:r>
            </w:hyperlink>
          </w:p>
        </w:tc>
        <w:tc>
          <w:tcPr>
            <w:tcW w:w="4532" w:type="dxa"/>
          </w:tcPr>
          <w:p w14:paraId="44EFD784" w14:textId="77777777" w:rsidR="000F3EB2" w:rsidRDefault="00000000" w:rsidP="00533A7F">
            <w:pPr>
              <w:pStyle w:val="TableParagraph"/>
            </w:pPr>
            <w:r>
              <w:t xml:space="preserve">The department and your </w:t>
            </w:r>
            <w:proofErr w:type="spellStart"/>
            <w:r>
              <w:t>organisation</w:t>
            </w:r>
            <w:proofErr w:type="spellEnd"/>
            <w:r>
              <w:t xml:space="preserve"> agree</w:t>
            </w:r>
            <w:r>
              <w:rPr>
                <w:spacing w:val="-8"/>
              </w:rPr>
              <w:t xml:space="preserve"> </w:t>
            </w:r>
            <w:r>
              <w:t>that</w:t>
            </w:r>
            <w:r>
              <w:rPr>
                <w:spacing w:val="-7"/>
              </w:rPr>
              <w:t xml:space="preserve"> </w:t>
            </w:r>
            <w:r>
              <w:t>the</w:t>
            </w:r>
            <w:r>
              <w:rPr>
                <w:spacing w:val="-8"/>
              </w:rPr>
              <w:t xml:space="preserve"> </w:t>
            </w:r>
            <w:r>
              <w:t>requirements</w:t>
            </w:r>
            <w:r>
              <w:rPr>
                <w:spacing w:val="-5"/>
              </w:rPr>
              <w:t xml:space="preserve"> </w:t>
            </w:r>
            <w:r>
              <w:t>outlined</w:t>
            </w:r>
            <w:r>
              <w:rPr>
                <w:spacing w:val="-6"/>
              </w:rPr>
              <w:t xml:space="preserve"> </w:t>
            </w:r>
            <w:r>
              <w:t>in</w:t>
            </w:r>
            <w:r>
              <w:rPr>
                <w:spacing w:val="-6"/>
              </w:rPr>
              <w:t xml:space="preserve"> </w:t>
            </w:r>
            <w:r>
              <w:t>the grant agreement have been completed, within the timeframes specified.</w:t>
            </w:r>
          </w:p>
        </w:tc>
      </w:tr>
    </w:tbl>
    <w:p w14:paraId="6B2FAFCF" w14:textId="77777777" w:rsidR="000F3EB2" w:rsidRDefault="000F3EB2" w:rsidP="00533A7F">
      <w:pPr>
        <w:pStyle w:val="TableParagraph"/>
        <w:sectPr w:rsidR="000F3EB2">
          <w:pgSz w:w="11910" w:h="16850"/>
          <w:pgMar w:top="1340" w:right="1275" w:bottom="1200" w:left="1275" w:header="0" w:footer="1011" w:gutter="0"/>
          <w:cols w:space="720"/>
        </w:sectPr>
      </w:pPr>
    </w:p>
    <w:p w14:paraId="1F788D9D" w14:textId="77777777" w:rsidR="000F3EB2" w:rsidRPr="00CF112A" w:rsidRDefault="00000000" w:rsidP="002555E7">
      <w:pPr>
        <w:pStyle w:val="Heading1"/>
      </w:pPr>
      <w:bookmarkStart w:id="4" w:name="_Toc223627346"/>
      <w:r w:rsidRPr="00CF112A">
        <w:t>Grant amount and grant period</w:t>
      </w:r>
      <w:bookmarkEnd w:id="4"/>
    </w:p>
    <w:p w14:paraId="6EDD8BC9" w14:textId="77777777" w:rsidR="000F3EB2" w:rsidRPr="00CF112A" w:rsidRDefault="00000000" w:rsidP="002555E7">
      <w:pPr>
        <w:pStyle w:val="Heading2"/>
      </w:pPr>
      <w:bookmarkStart w:id="5" w:name="_Toc223627347"/>
      <w:r w:rsidRPr="00CF112A">
        <w:t>Grants available</w:t>
      </w:r>
      <w:bookmarkEnd w:id="5"/>
    </w:p>
    <w:p w14:paraId="4448905C" w14:textId="77777777" w:rsidR="000F3EB2" w:rsidRDefault="00000000" w:rsidP="002555E7">
      <w:r>
        <w:t>The</w:t>
      </w:r>
      <w:r>
        <w:rPr>
          <w:spacing w:val="-2"/>
        </w:rPr>
        <w:t xml:space="preserve"> </w:t>
      </w:r>
      <w:r>
        <w:t>Austr</w:t>
      </w:r>
      <w:r w:rsidRPr="002555E7">
        <w:t>alian Government has announced a total of $1.7 billion over 4 years for the DSOA Program. F</w:t>
      </w:r>
      <w:r>
        <w:t>or this grant opportunity up to $1.7 billion is available over 4 years.</w:t>
      </w:r>
    </w:p>
    <w:p w14:paraId="0853169A" w14:textId="3DCE36C5" w:rsidR="000F3EB2" w:rsidRPr="00CF112A" w:rsidRDefault="002555E7" w:rsidP="002555E7">
      <w:pPr>
        <w:pStyle w:val="Caption"/>
      </w:pPr>
      <w:r>
        <w:t xml:space="preserve">Table </w:t>
      </w:r>
      <w:r>
        <w:fldChar w:fldCharType="begin"/>
      </w:r>
      <w:r>
        <w:instrText xml:space="preserve"> SEQ Table \* ARABIC </w:instrText>
      </w:r>
      <w:r>
        <w:fldChar w:fldCharType="separate"/>
      </w:r>
      <w:r w:rsidR="00EB672E">
        <w:rPr>
          <w:noProof/>
        </w:rPr>
        <w:t>2</w:t>
      </w:r>
      <w:r>
        <w:fldChar w:fldCharType="end"/>
      </w:r>
      <w:r w:rsidR="00000000">
        <w:t>:</w:t>
      </w:r>
      <w:r w:rsidR="00000000">
        <w:rPr>
          <w:spacing w:val="-10"/>
        </w:rPr>
        <w:t xml:space="preserve"> </w:t>
      </w:r>
      <w:r w:rsidR="00000000">
        <w:t>Grant</w:t>
      </w:r>
      <w:r w:rsidR="00000000">
        <w:rPr>
          <w:spacing w:val="-7"/>
        </w:rPr>
        <w:t xml:space="preserve"> </w:t>
      </w:r>
      <w:r w:rsidR="00000000">
        <w:t>Opportunity</w:t>
      </w:r>
      <w:r w:rsidR="00000000">
        <w:rPr>
          <w:spacing w:val="-8"/>
        </w:rPr>
        <w:t xml:space="preserve"> </w:t>
      </w:r>
      <w:r w:rsidR="00000000">
        <w:t>Funding</w:t>
      </w:r>
      <w:r w:rsidR="00000000">
        <w:rPr>
          <w:spacing w:val="-4"/>
        </w:rPr>
        <w:t xml:space="preserve"> </w:t>
      </w:r>
      <w:r w:rsidR="00000000">
        <w:t>Available</w:t>
      </w:r>
      <w:r w:rsidR="00000000">
        <w:rPr>
          <w:spacing w:val="-6"/>
        </w:rPr>
        <w:t xml:space="preserve"> </w:t>
      </w:r>
      <w:r w:rsidR="00000000">
        <w:t>(GST</w:t>
      </w:r>
      <w:r w:rsidR="00000000">
        <w:rPr>
          <w:spacing w:val="-7"/>
        </w:rPr>
        <w:t xml:space="preserve"> </w:t>
      </w:r>
      <w:r w:rsidR="00000000">
        <w:rPr>
          <w:spacing w:val="-2"/>
        </w:rPr>
        <w:t>exclusive)</w:t>
      </w:r>
    </w:p>
    <w:tbl>
      <w:tblPr>
        <w:tblStyle w:val="TableGridLight"/>
        <w:tblW w:w="0" w:type="auto"/>
        <w:tblLayout w:type="fixed"/>
        <w:tblLook w:val="01E0" w:firstRow="1" w:lastRow="1" w:firstColumn="1" w:lastColumn="1" w:noHBand="0" w:noVBand="0"/>
      </w:tblPr>
      <w:tblGrid>
        <w:gridCol w:w="1814"/>
        <w:gridCol w:w="1812"/>
        <w:gridCol w:w="1812"/>
        <w:gridCol w:w="1812"/>
        <w:gridCol w:w="1813"/>
      </w:tblGrid>
      <w:tr w:rsidR="000F3EB2" w14:paraId="1EB6F0FD" w14:textId="77777777" w:rsidTr="00EA61AC">
        <w:trPr>
          <w:cnfStyle w:val="100000000000" w:firstRow="1" w:lastRow="0" w:firstColumn="0" w:lastColumn="0" w:oddVBand="0" w:evenVBand="0" w:oddHBand="0" w:evenHBand="0" w:firstRowFirstColumn="0" w:firstRowLastColumn="0" w:lastRowFirstColumn="0" w:lastRowLastColumn="0"/>
          <w:trHeight w:val="673"/>
          <w:tblHeader/>
        </w:trPr>
        <w:tc>
          <w:tcPr>
            <w:tcW w:w="1814" w:type="dxa"/>
          </w:tcPr>
          <w:p w14:paraId="7696B8FB" w14:textId="77777777" w:rsidR="000F3EB2" w:rsidRDefault="00000000" w:rsidP="00EA61AC">
            <w:pPr>
              <w:pStyle w:val="TableParagraph"/>
              <w:jc w:val="center"/>
            </w:pPr>
            <w:r>
              <w:rPr>
                <w:w w:val="105"/>
              </w:rPr>
              <w:t>2026-27</w:t>
            </w:r>
            <w:r>
              <w:rPr>
                <w:spacing w:val="-8"/>
                <w:w w:val="105"/>
              </w:rPr>
              <w:t xml:space="preserve"> </w:t>
            </w:r>
            <w:r>
              <w:rPr>
                <w:spacing w:val="-5"/>
                <w:w w:val="105"/>
              </w:rPr>
              <w:t>FY</w:t>
            </w:r>
          </w:p>
          <w:p w14:paraId="0F436761" w14:textId="77777777" w:rsidR="000F3EB2" w:rsidRDefault="00000000" w:rsidP="00EA61AC">
            <w:pPr>
              <w:pStyle w:val="TableParagraph"/>
              <w:jc w:val="center"/>
            </w:pPr>
            <w:r>
              <w:t>$</w:t>
            </w:r>
            <w:r>
              <w:rPr>
                <w:spacing w:val="-1"/>
              </w:rPr>
              <w:t xml:space="preserve"> </w:t>
            </w:r>
            <w:r>
              <w:rPr>
                <w:spacing w:val="-10"/>
              </w:rPr>
              <w:t>M</w:t>
            </w:r>
          </w:p>
        </w:tc>
        <w:tc>
          <w:tcPr>
            <w:tcW w:w="1812" w:type="dxa"/>
          </w:tcPr>
          <w:p w14:paraId="27E1A0D3" w14:textId="77777777" w:rsidR="000F3EB2" w:rsidRDefault="00000000" w:rsidP="00EA61AC">
            <w:pPr>
              <w:pStyle w:val="TableParagraph"/>
              <w:jc w:val="center"/>
            </w:pPr>
            <w:r>
              <w:rPr>
                <w:w w:val="105"/>
              </w:rPr>
              <w:t>2027-28</w:t>
            </w:r>
            <w:r>
              <w:rPr>
                <w:spacing w:val="-8"/>
                <w:w w:val="105"/>
              </w:rPr>
              <w:t xml:space="preserve"> </w:t>
            </w:r>
            <w:r>
              <w:rPr>
                <w:spacing w:val="-5"/>
                <w:w w:val="105"/>
              </w:rPr>
              <w:t>FY</w:t>
            </w:r>
          </w:p>
          <w:p w14:paraId="15E3750E" w14:textId="77777777" w:rsidR="000F3EB2" w:rsidRDefault="00000000" w:rsidP="00EA61AC">
            <w:pPr>
              <w:pStyle w:val="TableParagraph"/>
              <w:jc w:val="center"/>
            </w:pPr>
            <w:r>
              <w:t>$</w:t>
            </w:r>
            <w:r>
              <w:rPr>
                <w:spacing w:val="-1"/>
              </w:rPr>
              <w:t xml:space="preserve"> </w:t>
            </w:r>
            <w:r>
              <w:rPr>
                <w:spacing w:val="-10"/>
              </w:rPr>
              <w:t>M</w:t>
            </w:r>
          </w:p>
        </w:tc>
        <w:tc>
          <w:tcPr>
            <w:tcW w:w="1812" w:type="dxa"/>
          </w:tcPr>
          <w:p w14:paraId="520E489E" w14:textId="77777777" w:rsidR="000F3EB2" w:rsidRDefault="00000000" w:rsidP="00EA61AC">
            <w:pPr>
              <w:pStyle w:val="TableParagraph"/>
              <w:jc w:val="center"/>
            </w:pPr>
            <w:r>
              <w:rPr>
                <w:w w:val="105"/>
              </w:rPr>
              <w:t>2028-29</w:t>
            </w:r>
            <w:r>
              <w:rPr>
                <w:spacing w:val="-8"/>
                <w:w w:val="105"/>
              </w:rPr>
              <w:t xml:space="preserve"> </w:t>
            </w:r>
            <w:r>
              <w:rPr>
                <w:spacing w:val="-5"/>
                <w:w w:val="105"/>
              </w:rPr>
              <w:t>FY</w:t>
            </w:r>
          </w:p>
          <w:p w14:paraId="0904A786" w14:textId="77777777" w:rsidR="000F3EB2" w:rsidRDefault="00000000" w:rsidP="00EA61AC">
            <w:pPr>
              <w:pStyle w:val="TableParagraph"/>
              <w:jc w:val="center"/>
            </w:pPr>
            <w:r>
              <w:t>$</w:t>
            </w:r>
            <w:r>
              <w:rPr>
                <w:spacing w:val="-1"/>
              </w:rPr>
              <w:t xml:space="preserve"> </w:t>
            </w:r>
            <w:r>
              <w:rPr>
                <w:spacing w:val="-10"/>
              </w:rPr>
              <w:t>M</w:t>
            </w:r>
          </w:p>
        </w:tc>
        <w:tc>
          <w:tcPr>
            <w:tcW w:w="1812" w:type="dxa"/>
          </w:tcPr>
          <w:p w14:paraId="129B7628" w14:textId="77777777" w:rsidR="000F3EB2" w:rsidRDefault="00000000" w:rsidP="00EA61AC">
            <w:pPr>
              <w:pStyle w:val="TableParagraph"/>
              <w:jc w:val="center"/>
            </w:pPr>
            <w:r>
              <w:rPr>
                <w:w w:val="105"/>
              </w:rPr>
              <w:t>2029-30</w:t>
            </w:r>
            <w:r>
              <w:rPr>
                <w:spacing w:val="-8"/>
                <w:w w:val="105"/>
              </w:rPr>
              <w:t xml:space="preserve"> </w:t>
            </w:r>
            <w:r>
              <w:rPr>
                <w:spacing w:val="-5"/>
                <w:w w:val="105"/>
              </w:rPr>
              <w:t>FY</w:t>
            </w:r>
          </w:p>
          <w:p w14:paraId="71109207" w14:textId="77777777" w:rsidR="000F3EB2" w:rsidRDefault="00000000" w:rsidP="00EA61AC">
            <w:pPr>
              <w:pStyle w:val="TableParagraph"/>
              <w:jc w:val="center"/>
            </w:pPr>
            <w:r>
              <w:t>$</w:t>
            </w:r>
            <w:r>
              <w:rPr>
                <w:spacing w:val="-1"/>
              </w:rPr>
              <w:t xml:space="preserve"> </w:t>
            </w:r>
            <w:r>
              <w:rPr>
                <w:spacing w:val="-10"/>
              </w:rPr>
              <w:t>M</w:t>
            </w:r>
          </w:p>
        </w:tc>
        <w:tc>
          <w:tcPr>
            <w:tcW w:w="1813" w:type="dxa"/>
          </w:tcPr>
          <w:p w14:paraId="23BF0AE9" w14:textId="77777777" w:rsidR="000F3EB2" w:rsidRDefault="00000000" w:rsidP="00EA61AC">
            <w:pPr>
              <w:pStyle w:val="TableParagraph"/>
              <w:jc w:val="center"/>
              <w:rPr>
                <w:b w:val="0"/>
              </w:rPr>
            </w:pPr>
            <w:r>
              <w:rPr>
                <w:w w:val="110"/>
              </w:rPr>
              <w:t>Total</w:t>
            </w:r>
          </w:p>
          <w:p w14:paraId="73124390" w14:textId="77777777" w:rsidR="000F3EB2" w:rsidRDefault="00000000" w:rsidP="00EA61AC">
            <w:pPr>
              <w:pStyle w:val="TableParagraph"/>
              <w:jc w:val="center"/>
              <w:rPr>
                <w:b w:val="0"/>
              </w:rPr>
            </w:pPr>
            <w:r>
              <w:rPr>
                <w:w w:val="105"/>
              </w:rPr>
              <w:t>$</w:t>
            </w:r>
            <w:r>
              <w:rPr>
                <w:spacing w:val="-11"/>
                <w:w w:val="105"/>
              </w:rPr>
              <w:t xml:space="preserve"> </w:t>
            </w:r>
            <w:r>
              <w:rPr>
                <w:spacing w:val="-12"/>
                <w:w w:val="110"/>
              </w:rPr>
              <w:t>B</w:t>
            </w:r>
          </w:p>
        </w:tc>
      </w:tr>
      <w:tr w:rsidR="000F3EB2" w14:paraId="7622B3D0" w14:textId="77777777" w:rsidTr="002555E7">
        <w:trPr>
          <w:trHeight w:val="338"/>
        </w:trPr>
        <w:tc>
          <w:tcPr>
            <w:tcW w:w="1814" w:type="dxa"/>
          </w:tcPr>
          <w:p w14:paraId="6B47CF2F" w14:textId="77777777" w:rsidR="000F3EB2" w:rsidRDefault="00000000" w:rsidP="00533A7F">
            <w:pPr>
              <w:pStyle w:val="TableParagraph"/>
            </w:pPr>
            <w:r>
              <w:rPr>
                <w:w w:val="105"/>
              </w:rPr>
              <w:t>443.2</w:t>
            </w:r>
          </w:p>
        </w:tc>
        <w:tc>
          <w:tcPr>
            <w:tcW w:w="1812" w:type="dxa"/>
          </w:tcPr>
          <w:p w14:paraId="3CE41D89" w14:textId="77777777" w:rsidR="000F3EB2" w:rsidRDefault="00000000" w:rsidP="00533A7F">
            <w:pPr>
              <w:pStyle w:val="TableParagraph"/>
            </w:pPr>
            <w:r>
              <w:rPr>
                <w:w w:val="105"/>
              </w:rPr>
              <w:t>440.8</w:t>
            </w:r>
          </w:p>
        </w:tc>
        <w:tc>
          <w:tcPr>
            <w:tcW w:w="1812" w:type="dxa"/>
          </w:tcPr>
          <w:p w14:paraId="164DD422" w14:textId="77777777" w:rsidR="000F3EB2" w:rsidRDefault="00000000" w:rsidP="00533A7F">
            <w:pPr>
              <w:pStyle w:val="TableParagraph"/>
            </w:pPr>
            <w:r>
              <w:rPr>
                <w:w w:val="105"/>
              </w:rPr>
              <w:t>427.8</w:t>
            </w:r>
          </w:p>
        </w:tc>
        <w:tc>
          <w:tcPr>
            <w:tcW w:w="1812" w:type="dxa"/>
          </w:tcPr>
          <w:p w14:paraId="42CFDB24" w14:textId="77777777" w:rsidR="000F3EB2" w:rsidRDefault="00000000" w:rsidP="00533A7F">
            <w:pPr>
              <w:pStyle w:val="TableParagraph"/>
            </w:pPr>
            <w:r>
              <w:rPr>
                <w:w w:val="105"/>
              </w:rPr>
              <w:t>415.1</w:t>
            </w:r>
          </w:p>
        </w:tc>
        <w:tc>
          <w:tcPr>
            <w:tcW w:w="1813" w:type="dxa"/>
          </w:tcPr>
          <w:p w14:paraId="3B16D629" w14:textId="77777777" w:rsidR="000F3EB2" w:rsidRDefault="00000000" w:rsidP="00533A7F">
            <w:pPr>
              <w:pStyle w:val="TableParagraph"/>
            </w:pPr>
            <w:r>
              <w:rPr>
                <w:w w:val="105"/>
              </w:rPr>
              <w:t>1.7269</w:t>
            </w:r>
          </w:p>
        </w:tc>
      </w:tr>
    </w:tbl>
    <w:p w14:paraId="2C59395C" w14:textId="77777777" w:rsidR="000F3EB2" w:rsidRPr="00CF112A" w:rsidRDefault="00000000" w:rsidP="002555E7">
      <w:pPr>
        <w:pStyle w:val="Heading2"/>
      </w:pPr>
      <w:bookmarkStart w:id="6" w:name="_Toc223627348"/>
      <w:r w:rsidRPr="00CF112A">
        <w:t>Grant period</w:t>
      </w:r>
      <w:bookmarkEnd w:id="6"/>
    </w:p>
    <w:p w14:paraId="75FA4F91" w14:textId="77777777" w:rsidR="000F3EB2" w:rsidRPr="002555E7" w:rsidRDefault="00000000" w:rsidP="002555E7">
      <w:r>
        <w:t>The</w:t>
      </w:r>
      <w:r>
        <w:rPr>
          <w:spacing w:val="-5"/>
        </w:rPr>
        <w:t xml:space="preserve"> </w:t>
      </w:r>
      <w:r>
        <w:t>maximum</w:t>
      </w:r>
      <w:r>
        <w:rPr>
          <w:spacing w:val="-5"/>
        </w:rPr>
        <w:t xml:space="preserve"> </w:t>
      </w:r>
      <w:r>
        <w:t>grant</w:t>
      </w:r>
      <w:r>
        <w:rPr>
          <w:spacing w:val="-2"/>
        </w:rPr>
        <w:t xml:space="preserve"> </w:t>
      </w:r>
      <w:r>
        <w:t>peri</w:t>
      </w:r>
      <w:r w:rsidRPr="002555E7">
        <w:t>od is 4 years.</w:t>
      </w:r>
    </w:p>
    <w:p w14:paraId="7BA2554F" w14:textId="7BE62B9E" w:rsidR="000F3EB2" w:rsidRDefault="00000000" w:rsidP="002555E7">
      <w:r w:rsidRPr="002555E7">
        <w:t>You must complete your g</w:t>
      </w:r>
      <w:r>
        <w:t>rant/project</w:t>
      </w:r>
      <w:r>
        <w:rPr>
          <w:spacing w:val="-6"/>
        </w:rPr>
        <w:t xml:space="preserve"> </w:t>
      </w:r>
      <w:r>
        <w:t>by</w:t>
      </w:r>
      <w:r>
        <w:rPr>
          <w:spacing w:val="-6"/>
        </w:rPr>
        <w:t xml:space="preserve"> </w:t>
      </w:r>
      <w:r>
        <w:t>2029-</w:t>
      </w:r>
      <w:r>
        <w:rPr>
          <w:spacing w:val="-5"/>
        </w:rPr>
        <w:t>30</w:t>
      </w:r>
    </w:p>
    <w:p w14:paraId="1DAFB522" w14:textId="77777777" w:rsidR="000F3EB2" w:rsidRPr="00CF112A" w:rsidRDefault="00000000" w:rsidP="002555E7">
      <w:pPr>
        <w:pStyle w:val="Heading1"/>
      </w:pPr>
      <w:bookmarkStart w:id="7" w:name="_Toc223627349"/>
      <w:r w:rsidRPr="00CF112A">
        <w:t>Eligibility criteria</w:t>
      </w:r>
      <w:bookmarkEnd w:id="7"/>
    </w:p>
    <w:p w14:paraId="78C48F86" w14:textId="77777777" w:rsidR="000F3EB2" w:rsidRPr="002555E7" w:rsidRDefault="00000000" w:rsidP="002555E7">
      <w:r>
        <w:t>We cannot consider your suitability to receive a grant if you do not satisfy all the eligibility criteria. We cannot provide a grant if you receive funding from another government source</w:t>
      </w:r>
      <w:r>
        <w:rPr>
          <w:spacing w:val="40"/>
        </w:rPr>
        <w:t xml:space="preserve"> </w:t>
      </w:r>
      <w:r>
        <w:t xml:space="preserve">for the same purpose. To be eligible for this grant opportunity, you must be an </w:t>
      </w:r>
      <w:proofErr w:type="spellStart"/>
      <w:r>
        <w:t>organisation</w:t>
      </w:r>
      <w:proofErr w:type="spellEnd"/>
      <w:r>
        <w:t xml:space="preserve"> who is either currently delivering DSOA funded services and/or has been assessed as suitable based o</w:t>
      </w:r>
      <w:r w:rsidRPr="002555E7">
        <w:t xml:space="preserve">n the client support needs and locality. Organisations that are currently funded will continue to be funded until the client no longer requires the services of the </w:t>
      </w:r>
      <w:proofErr w:type="spellStart"/>
      <w:r w:rsidRPr="002555E7">
        <w:t>organisation</w:t>
      </w:r>
      <w:proofErr w:type="spellEnd"/>
      <w:r w:rsidRPr="002555E7">
        <w:t xml:space="preserve"> because they have identified a more suitable </w:t>
      </w:r>
      <w:proofErr w:type="spellStart"/>
      <w:r w:rsidRPr="002555E7">
        <w:t>organisation</w:t>
      </w:r>
      <w:proofErr w:type="spellEnd"/>
      <w:r w:rsidRPr="002555E7">
        <w:t xml:space="preserve"> to meet their disability support needs.</w:t>
      </w:r>
    </w:p>
    <w:p w14:paraId="27C2EE09" w14:textId="77777777" w:rsidR="000F3EB2" w:rsidRPr="002555E7" w:rsidRDefault="00000000" w:rsidP="002555E7">
      <w:r w:rsidRPr="002555E7">
        <w:t xml:space="preserve">Organisations must be able to demonstrate that they are able to support the client during the duration of this grant period because the client has chosen them to support them to access the activities funded under the DSOA Program. The list of activities that are funded through DSOA are noted in the </w:t>
      </w:r>
      <w:hyperlink r:id="rId24">
        <w:r w:rsidR="000F3EB2" w:rsidRPr="002555E7">
          <w:rPr>
            <w:rStyle w:val="Hyperlink"/>
          </w:rPr>
          <w:t>DSOA Program Manual.</w:t>
        </w:r>
      </w:hyperlink>
    </w:p>
    <w:p w14:paraId="7C32878A" w14:textId="77777777" w:rsidR="000F3EB2" w:rsidRDefault="00000000" w:rsidP="002555E7">
      <w:r w:rsidRPr="002555E7">
        <w:t>As p</w:t>
      </w:r>
      <w:r>
        <w:t>art of the DSOA grant agreement, organisations are required to prepare an Individual Support Package</w:t>
      </w:r>
      <w:r>
        <w:rPr>
          <w:spacing w:val="-4"/>
        </w:rPr>
        <w:t xml:space="preserve"> </w:t>
      </w:r>
      <w:r>
        <w:t>(ISP)</w:t>
      </w:r>
      <w:r>
        <w:rPr>
          <w:spacing w:val="-5"/>
        </w:rPr>
        <w:t xml:space="preserve"> </w:t>
      </w:r>
      <w:r>
        <w:t>with</w:t>
      </w:r>
      <w:r>
        <w:rPr>
          <w:spacing w:val="-2"/>
        </w:rPr>
        <w:t xml:space="preserve"> </w:t>
      </w:r>
      <w:r>
        <w:t>each</w:t>
      </w:r>
      <w:r>
        <w:rPr>
          <w:spacing w:val="-2"/>
        </w:rPr>
        <w:t xml:space="preserve"> </w:t>
      </w:r>
      <w:r>
        <w:t>client</w:t>
      </w:r>
      <w:r>
        <w:rPr>
          <w:spacing w:val="-3"/>
        </w:rPr>
        <w:t xml:space="preserve"> </w:t>
      </w:r>
      <w:r>
        <w:t>that outlines</w:t>
      </w:r>
      <w:r>
        <w:rPr>
          <w:spacing w:val="-1"/>
        </w:rPr>
        <w:t xml:space="preserve"> </w:t>
      </w:r>
      <w:r>
        <w:t>the</w:t>
      </w:r>
      <w:r>
        <w:rPr>
          <w:spacing w:val="-4"/>
        </w:rPr>
        <w:t xml:space="preserve"> </w:t>
      </w:r>
      <w:proofErr w:type="gramStart"/>
      <w:r>
        <w:t>supports</w:t>
      </w:r>
      <w:proofErr w:type="gramEnd"/>
      <w:r>
        <w:rPr>
          <w:spacing w:val="-4"/>
        </w:rPr>
        <w:t xml:space="preserve"> </w:t>
      </w:r>
      <w:r>
        <w:t>they</w:t>
      </w:r>
      <w:r>
        <w:rPr>
          <w:spacing w:val="-4"/>
        </w:rPr>
        <w:t xml:space="preserve"> </w:t>
      </w:r>
      <w:r>
        <w:t>will</w:t>
      </w:r>
      <w:r>
        <w:rPr>
          <w:spacing w:val="-2"/>
        </w:rPr>
        <w:t xml:space="preserve"> </w:t>
      </w:r>
      <w:r>
        <w:t>provide.</w:t>
      </w:r>
      <w:r>
        <w:rPr>
          <w:spacing w:val="-3"/>
        </w:rPr>
        <w:t xml:space="preserve"> </w:t>
      </w:r>
      <w:r>
        <w:t>A</w:t>
      </w:r>
      <w:r>
        <w:rPr>
          <w:spacing w:val="-2"/>
        </w:rPr>
        <w:t xml:space="preserve"> </w:t>
      </w:r>
      <w:r>
        <w:t>copy</w:t>
      </w:r>
      <w:r>
        <w:rPr>
          <w:spacing w:val="-4"/>
        </w:rPr>
        <w:t xml:space="preserve"> </w:t>
      </w:r>
      <w:r>
        <w:t>of the ISP must be submitted to the Department once completed and each time it is reviewed and updated to reflect the client’s support needs. Further information is available in the DSOA Program Manual.</w:t>
      </w:r>
    </w:p>
    <w:p w14:paraId="3986A2C8" w14:textId="77777777" w:rsidR="000F3EB2" w:rsidRPr="00CF112A" w:rsidRDefault="00000000" w:rsidP="002555E7">
      <w:pPr>
        <w:pStyle w:val="Heading2"/>
      </w:pPr>
      <w:bookmarkStart w:id="8" w:name="_Toc223627350"/>
      <w:r w:rsidRPr="00CF112A">
        <w:t>Who is eligible for a grant?</w:t>
      </w:r>
      <w:bookmarkEnd w:id="8"/>
    </w:p>
    <w:p w14:paraId="7D1FB0FD" w14:textId="77777777" w:rsidR="000F3EB2" w:rsidRDefault="00000000" w:rsidP="002555E7">
      <w:r>
        <w:t>Organisations</w:t>
      </w:r>
      <w:r>
        <w:rPr>
          <w:spacing w:val="-6"/>
        </w:rPr>
        <w:t xml:space="preserve"> </w:t>
      </w:r>
      <w:r>
        <w:t>are</w:t>
      </w:r>
      <w:r>
        <w:rPr>
          <w:spacing w:val="-7"/>
        </w:rPr>
        <w:t xml:space="preserve"> </w:t>
      </w:r>
      <w:r>
        <w:t>assessed</w:t>
      </w:r>
      <w:r>
        <w:rPr>
          <w:spacing w:val="-4"/>
        </w:rPr>
        <w:t xml:space="preserve"> </w:t>
      </w:r>
      <w:r>
        <w:t>as</w:t>
      </w:r>
      <w:r>
        <w:rPr>
          <w:spacing w:val="-5"/>
        </w:rPr>
        <w:t xml:space="preserve"> </w:t>
      </w:r>
      <w:r>
        <w:t>eligible</w:t>
      </w:r>
      <w:r>
        <w:rPr>
          <w:spacing w:val="-4"/>
        </w:rPr>
        <w:t xml:space="preserve"> </w:t>
      </w:r>
      <w:r>
        <w:t>if</w:t>
      </w:r>
      <w:r>
        <w:rPr>
          <w:spacing w:val="-6"/>
        </w:rPr>
        <w:t xml:space="preserve"> </w:t>
      </w:r>
      <w:r>
        <w:t>they</w:t>
      </w:r>
      <w:r>
        <w:rPr>
          <w:spacing w:val="-6"/>
        </w:rPr>
        <w:t xml:space="preserve"> </w:t>
      </w:r>
      <w:r>
        <w:t>meet</w:t>
      </w:r>
      <w:r>
        <w:rPr>
          <w:spacing w:val="-5"/>
        </w:rPr>
        <w:t xml:space="preserve"> </w:t>
      </w:r>
      <w:r>
        <w:t>the</w:t>
      </w:r>
      <w:r>
        <w:rPr>
          <w:spacing w:val="-5"/>
        </w:rPr>
        <w:t xml:space="preserve"> </w:t>
      </w:r>
      <w:r>
        <w:t>below</w:t>
      </w:r>
      <w:r>
        <w:rPr>
          <w:spacing w:val="-5"/>
        </w:rPr>
        <w:t xml:space="preserve"> </w:t>
      </w:r>
      <w:proofErr w:type="gramStart"/>
      <w:r>
        <w:rPr>
          <w:spacing w:val="-2"/>
        </w:rPr>
        <w:t>criteria;</w:t>
      </w:r>
      <w:proofErr w:type="gramEnd"/>
    </w:p>
    <w:p w14:paraId="43D5CE0D" w14:textId="77777777" w:rsidR="000F3EB2" w:rsidRDefault="00000000" w:rsidP="002555E7">
      <w:pPr>
        <w:pStyle w:val="ListBullet"/>
      </w:pPr>
      <w:r>
        <w:t xml:space="preserve">are registered with the </w:t>
      </w:r>
      <w:hyperlink r:id="rId25">
        <w:r w:rsidR="000F3EB2">
          <w:rPr>
            <w:color w:val="3366CC"/>
            <w:u w:val="single" w:color="3366CC"/>
          </w:rPr>
          <w:t>NDIS Quality and Safeguards Commission</w:t>
        </w:r>
      </w:hyperlink>
      <w:r>
        <w:rPr>
          <w:color w:val="3366CC"/>
        </w:rPr>
        <w:t xml:space="preserve"> </w:t>
      </w:r>
      <w:r>
        <w:t>and have been approached</w:t>
      </w:r>
      <w:r>
        <w:rPr>
          <w:spacing w:val="-2"/>
        </w:rPr>
        <w:t xml:space="preserve"> </w:t>
      </w:r>
      <w:r>
        <w:t>by</w:t>
      </w:r>
      <w:r>
        <w:rPr>
          <w:spacing w:val="-4"/>
        </w:rPr>
        <w:t xml:space="preserve"> </w:t>
      </w:r>
      <w:r>
        <w:t>a</w:t>
      </w:r>
      <w:r>
        <w:rPr>
          <w:spacing w:val="-4"/>
        </w:rPr>
        <w:t xml:space="preserve"> </w:t>
      </w:r>
      <w:r>
        <w:t>DSOA</w:t>
      </w:r>
      <w:r>
        <w:rPr>
          <w:spacing w:val="-4"/>
        </w:rPr>
        <w:t xml:space="preserve"> </w:t>
      </w:r>
      <w:r>
        <w:t>client to</w:t>
      </w:r>
      <w:r>
        <w:rPr>
          <w:spacing w:val="-4"/>
        </w:rPr>
        <w:t xml:space="preserve"> </w:t>
      </w:r>
      <w:r>
        <w:t>deliver</w:t>
      </w:r>
      <w:r>
        <w:rPr>
          <w:spacing w:val="-3"/>
        </w:rPr>
        <w:t xml:space="preserve"> </w:t>
      </w:r>
      <w:r>
        <w:t>the</w:t>
      </w:r>
      <w:r>
        <w:rPr>
          <w:spacing w:val="-2"/>
        </w:rPr>
        <w:t xml:space="preserve"> </w:t>
      </w:r>
      <w:proofErr w:type="gramStart"/>
      <w:r>
        <w:t>supports</w:t>
      </w:r>
      <w:proofErr w:type="gramEnd"/>
      <w:r>
        <w:rPr>
          <w:spacing w:val="-4"/>
        </w:rPr>
        <w:t xml:space="preserve"> </w:t>
      </w:r>
      <w:r>
        <w:t>required</w:t>
      </w:r>
      <w:r>
        <w:rPr>
          <w:spacing w:val="-4"/>
        </w:rPr>
        <w:t xml:space="preserve"> </w:t>
      </w:r>
      <w:r>
        <w:t>by</w:t>
      </w:r>
      <w:r>
        <w:rPr>
          <w:spacing w:val="-4"/>
        </w:rPr>
        <w:t xml:space="preserve"> </w:t>
      </w:r>
      <w:r>
        <w:t>that DSOA</w:t>
      </w:r>
      <w:r>
        <w:rPr>
          <w:spacing w:val="-2"/>
        </w:rPr>
        <w:t xml:space="preserve"> </w:t>
      </w:r>
      <w:proofErr w:type="gramStart"/>
      <w:r>
        <w:t>client;</w:t>
      </w:r>
      <w:proofErr w:type="gramEnd"/>
    </w:p>
    <w:p w14:paraId="7C4E912D" w14:textId="77777777" w:rsidR="000F3EB2" w:rsidRDefault="00000000" w:rsidP="002555E7">
      <w:pPr>
        <w:pStyle w:val="ListBullet"/>
      </w:pPr>
      <w:r>
        <w:t>have</w:t>
      </w:r>
      <w:r>
        <w:rPr>
          <w:spacing w:val="-7"/>
        </w:rPr>
        <w:t xml:space="preserve"> </w:t>
      </w:r>
      <w:r>
        <w:t>demonstrated</w:t>
      </w:r>
      <w:r>
        <w:rPr>
          <w:spacing w:val="-7"/>
        </w:rPr>
        <w:t xml:space="preserve"> </w:t>
      </w:r>
      <w:r>
        <w:t>that</w:t>
      </w:r>
      <w:r>
        <w:rPr>
          <w:spacing w:val="-6"/>
        </w:rPr>
        <w:t xml:space="preserve"> </w:t>
      </w:r>
      <w:r>
        <w:t>they</w:t>
      </w:r>
      <w:r>
        <w:rPr>
          <w:spacing w:val="-3"/>
        </w:rPr>
        <w:t xml:space="preserve"> </w:t>
      </w:r>
      <w:r>
        <w:t>can</w:t>
      </w:r>
      <w:r>
        <w:rPr>
          <w:spacing w:val="-5"/>
        </w:rPr>
        <w:t xml:space="preserve"> </w:t>
      </w:r>
      <w:r>
        <w:t>deliver</w:t>
      </w:r>
      <w:r>
        <w:rPr>
          <w:spacing w:val="-6"/>
        </w:rPr>
        <w:t xml:space="preserve"> </w:t>
      </w:r>
      <w:r>
        <w:t>the</w:t>
      </w:r>
      <w:r>
        <w:rPr>
          <w:spacing w:val="-7"/>
        </w:rPr>
        <w:t xml:space="preserve"> </w:t>
      </w:r>
      <w:r>
        <w:t>project</w:t>
      </w:r>
      <w:r>
        <w:rPr>
          <w:spacing w:val="-2"/>
        </w:rPr>
        <w:t xml:space="preserve"> </w:t>
      </w:r>
      <w:proofErr w:type="gramStart"/>
      <w:r>
        <w:rPr>
          <w:spacing w:val="-2"/>
        </w:rPr>
        <w:t>activities;</w:t>
      </w:r>
      <w:proofErr w:type="gramEnd"/>
    </w:p>
    <w:p w14:paraId="6D245DFC" w14:textId="77777777" w:rsidR="000F3EB2" w:rsidRDefault="00000000" w:rsidP="002555E7">
      <w:pPr>
        <w:pStyle w:val="ListBullet"/>
      </w:pPr>
      <w:r>
        <w:t>have</w:t>
      </w:r>
      <w:r>
        <w:rPr>
          <w:spacing w:val="-3"/>
        </w:rPr>
        <w:t xml:space="preserve"> </w:t>
      </w:r>
      <w:r>
        <w:t>existing</w:t>
      </w:r>
      <w:r>
        <w:rPr>
          <w:spacing w:val="-3"/>
        </w:rPr>
        <w:t xml:space="preserve"> </w:t>
      </w:r>
      <w:r>
        <w:t>networks</w:t>
      </w:r>
      <w:r>
        <w:rPr>
          <w:spacing w:val="-2"/>
        </w:rPr>
        <w:t xml:space="preserve"> </w:t>
      </w:r>
      <w:r>
        <w:t>within</w:t>
      </w:r>
      <w:r>
        <w:rPr>
          <w:spacing w:val="-3"/>
        </w:rPr>
        <w:t xml:space="preserve"> </w:t>
      </w:r>
      <w:r>
        <w:t>the</w:t>
      </w:r>
      <w:r>
        <w:rPr>
          <w:spacing w:val="-5"/>
        </w:rPr>
        <w:t xml:space="preserve"> </w:t>
      </w:r>
      <w:r>
        <w:t>community</w:t>
      </w:r>
      <w:r>
        <w:rPr>
          <w:spacing w:val="-5"/>
        </w:rPr>
        <w:t xml:space="preserve"> </w:t>
      </w:r>
      <w:r>
        <w:t>that</w:t>
      </w:r>
      <w:r>
        <w:rPr>
          <w:spacing w:val="-4"/>
        </w:rPr>
        <w:t xml:space="preserve"> </w:t>
      </w:r>
      <w:r>
        <w:t>will</w:t>
      </w:r>
      <w:r>
        <w:rPr>
          <w:spacing w:val="-3"/>
        </w:rPr>
        <w:t xml:space="preserve"> </w:t>
      </w:r>
      <w:r>
        <w:t>be</w:t>
      </w:r>
      <w:r>
        <w:rPr>
          <w:spacing w:val="-3"/>
        </w:rPr>
        <w:t xml:space="preserve"> </w:t>
      </w:r>
      <w:r>
        <w:t>leveraged</w:t>
      </w:r>
      <w:r>
        <w:rPr>
          <w:spacing w:val="-3"/>
        </w:rPr>
        <w:t xml:space="preserve"> </w:t>
      </w:r>
      <w:r>
        <w:t>during</w:t>
      </w:r>
      <w:r>
        <w:rPr>
          <w:spacing w:val="-5"/>
        </w:rPr>
        <w:t xml:space="preserve"> </w:t>
      </w:r>
      <w:r>
        <w:t>the</w:t>
      </w:r>
      <w:r>
        <w:rPr>
          <w:spacing w:val="-3"/>
        </w:rPr>
        <w:t xml:space="preserve"> </w:t>
      </w:r>
      <w:r>
        <w:t xml:space="preserve">grant </w:t>
      </w:r>
      <w:proofErr w:type="gramStart"/>
      <w:r>
        <w:rPr>
          <w:spacing w:val="-2"/>
        </w:rPr>
        <w:t>period;</w:t>
      </w:r>
      <w:proofErr w:type="gramEnd"/>
    </w:p>
    <w:p w14:paraId="27368974" w14:textId="77777777" w:rsidR="000F3EB2" w:rsidRDefault="00000000" w:rsidP="002555E7">
      <w:pPr>
        <w:pStyle w:val="ListBullet"/>
      </w:pPr>
      <w:r>
        <w:t>have connections with existing clients and other service providers in the delivery of specialist</w:t>
      </w:r>
      <w:r>
        <w:rPr>
          <w:spacing w:val="-3"/>
        </w:rPr>
        <w:t xml:space="preserve"> </w:t>
      </w:r>
      <w:r>
        <w:t>disability</w:t>
      </w:r>
      <w:r>
        <w:rPr>
          <w:spacing w:val="-4"/>
        </w:rPr>
        <w:t xml:space="preserve"> </w:t>
      </w:r>
      <w:r>
        <w:t>services,</w:t>
      </w:r>
      <w:r>
        <w:rPr>
          <w:spacing w:val="-4"/>
        </w:rPr>
        <w:t xml:space="preserve"> </w:t>
      </w:r>
      <w:r>
        <w:t>demonstrating</w:t>
      </w:r>
      <w:r>
        <w:rPr>
          <w:spacing w:val="-5"/>
        </w:rPr>
        <w:t xml:space="preserve"> </w:t>
      </w:r>
      <w:r>
        <w:t>the</w:t>
      </w:r>
      <w:r>
        <w:rPr>
          <w:spacing w:val="-6"/>
        </w:rPr>
        <w:t xml:space="preserve"> </w:t>
      </w:r>
      <w:r>
        <w:t>positive</w:t>
      </w:r>
      <w:r>
        <w:rPr>
          <w:spacing w:val="-5"/>
        </w:rPr>
        <w:t xml:space="preserve"> </w:t>
      </w:r>
      <w:r>
        <w:t>reputation</w:t>
      </w:r>
      <w:r>
        <w:rPr>
          <w:spacing w:val="-6"/>
        </w:rPr>
        <w:t xml:space="preserve"> </w:t>
      </w:r>
      <w:r>
        <w:t>the</w:t>
      </w:r>
      <w:r>
        <w:rPr>
          <w:spacing w:val="-6"/>
        </w:rPr>
        <w:t xml:space="preserve"> </w:t>
      </w:r>
      <w:r>
        <w:t xml:space="preserve">organisations have developed within the </w:t>
      </w:r>
      <w:proofErr w:type="gramStart"/>
      <w:r>
        <w:t>community;</w:t>
      </w:r>
      <w:proofErr w:type="gramEnd"/>
    </w:p>
    <w:p w14:paraId="34BB7C4E" w14:textId="77777777" w:rsidR="000F3EB2" w:rsidRDefault="00000000" w:rsidP="002555E7">
      <w:pPr>
        <w:pStyle w:val="ListBullet"/>
      </w:pPr>
      <w:r>
        <w:t>have</w:t>
      </w:r>
      <w:r>
        <w:rPr>
          <w:spacing w:val="-3"/>
        </w:rPr>
        <w:t xml:space="preserve"> </w:t>
      </w:r>
      <w:r>
        <w:t>met</w:t>
      </w:r>
      <w:r>
        <w:rPr>
          <w:spacing w:val="-1"/>
        </w:rPr>
        <w:t xml:space="preserve"> </w:t>
      </w:r>
      <w:r>
        <w:t>deliverables</w:t>
      </w:r>
      <w:r>
        <w:rPr>
          <w:spacing w:val="-5"/>
        </w:rPr>
        <w:t xml:space="preserve"> </w:t>
      </w:r>
      <w:r>
        <w:t>under</w:t>
      </w:r>
      <w:r>
        <w:rPr>
          <w:spacing w:val="-4"/>
        </w:rPr>
        <w:t xml:space="preserve"> </w:t>
      </w:r>
      <w:r>
        <w:t>the</w:t>
      </w:r>
      <w:r>
        <w:rPr>
          <w:spacing w:val="-5"/>
        </w:rPr>
        <w:t xml:space="preserve"> </w:t>
      </w:r>
      <w:r>
        <w:t>terms</w:t>
      </w:r>
      <w:r>
        <w:rPr>
          <w:spacing w:val="-2"/>
        </w:rPr>
        <w:t xml:space="preserve"> </w:t>
      </w:r>
      <w:r>
        <w:t>and</w:t>
      </w:r>
      <w:r>
        <w:rPr>
          <w:spacing w:val="-3"/>
        </w:rPr>
        <w:t xml:space="preserve"> </w:t>
      </w:r>
      <w:r>
        <w:t>conditions</w:t>
      </w:r>
      <w:r>
        <w:rPr>
          <w:spacing w:val="-2"/>
        </w:rPr>
        <w:t xml:space="preserve"> </w:t>
      </w:r>
      <w:r>
        <w:t>of</w:t>
      </w:r>
      <w:r>
        <w:rPr>
          <w:spacing w:val="-4"/>
        </w:rPr>
        <w:t xml:space="preserve"> </w:t>
      </w:r>
      <w:r>
        <w:t>their</w:t>
      </w:r>
      <w:r>
        <w:rPr>
          <w:spacing w:val="-4"/>
        </w:rPr>
        <w:t xml:space="preserve"> </w:t>
      </w:r>
      <w:r>
        <w:t>current</w:t>
      </w:r>
      <w:r>
        <w:rPr>
          <w:spacing w:val="-1"/>
        </w:rPr>
        <w:t xml:space="preserve"> </w:t>
      </w:r>
      <w:r>
        <w:t>DSOA</w:t>
      </w:r>
      <w:r>
        <w:rPr>
          <w:spacing w:val="-3"/>
        </w:rPr>
        <w:t xml:space="preserve"> </w:t>
      </w:r>
      <w:r>
        <w:t>funding agreement and/or the department has considered information on organisations available through</w:t>
      </w:r>
      <w:r>
        <w:rPr>
          <w:spacing w:val="-2"/>
        </w:rPr>
        <w:t xml:space="preserve"> </w:t>
      </w:r>
      <w:r>
        <w:t>the normal</w:t>
      </w:r>
      <w:r>
        <w:rPr>
          <w:spacing w:val="-1"/>
        </w:rPr>
        <w:t xml:space="preserve"> </w:t>
      </w:r>
      <w:r>
        <w:t>course of business</w:t>
      </w:r>
      <w:r>
        <w:rPr>
          <w:spacing w:val="-2"/>
        </w:rPr>
        <w:t xml:space="preserve"> </w:t>
      </w:r>
      <w:r>
        <w:t>in the</w:t>
      </w:r>
      <w:r>
        <w:rPr>
          <w:spacing w:val="-2"/>
        </w:rPr>
        <w:t xml:space="preserve"> </w:t>
      </w:r>
      <w:r>
        <w:t>assessment of eligibility; and</w:t>
      </w:r>
    </w:p>
    <w:p w14:paraId="179C9C79" w14:textId="77777777" w:rsidR="000F3EB2" w:rsidRDefault="00000000" w:rsidP="002555E7">
      <w:pPr>
        <w:pStyle w:val="ListBullet"/>
      </w:pPr>
      <w:r>
        <w:rPr>
          <w:rFonts w:ascii="Times New Roman" w:hAnsi="Times New Roman"/>
        </w:rPr>
        <w:tab/>
      </w:r>
      <w:r>
        <w:t>where</w:t>
      </w:r>
      <w:r>
        <w:rPr>
          <w:spacing w:val="-2"/>
        </w:rPr>
        <w:t xml:space="preserve"> </w:t>
      </w:r>
      <w:r>
        <w:t>all</w:t>
      </w:r>
      <w:r>
        <w:rPr>
          <w:spacing w:val="-2"/>
        </w:rPr>
        <w:t xml:space="preserve"> </w:t>
      </w:r>
      <w:r>
        <w:t>existing</w:t>
      </w:r>
      <w:r>
        <w:rPr>
          <w:spacing w:val="-1"/>
        </w:rPr>
        <w:t xml:space="preserve"> </w:t>
      </w:r>
      <w:r>
        <w:t>service</w:t>
      </w:r>
      <w:r>
        <w:rPr>
          <w:spacing w:val="-2"/>
        </w:rPr>
        <w:t xml:space="preserve"> </w:t>
      </w:r>
      <w:r>
        <w:t>providers</w:t>
      </w:r>
      <w:r>
        <w:rPr>
          <w:spacing w:val="-1"/>
        </w:rPr>
        <w:t xml:space="preserve"> </w:t>
      </w:r>
      <w:r>
        <w:t>have</w:t>
      </w:r>
      <w:r>
        <w:rPr>
          <w:spacing w:val="-4"/>
        </w:rPr>
        <w:t xml:space="preserve"> </w:t>
      </w:r>
      <w:r>
        <w:t>declined</w:t>
      </w:r>
      <w:r>
        <w:rPr>
          <w:spacing w:val="-2"/>
        </w:rPr>
        <w:t xml:space="preserve"> </w:t>
      </w:r>
      <w:r>
        <w:t>to</w:t>
      </w:r>
      <w:r>
        <w:rPr>
          <w:spacing w:val="-4"/>
        </w:rPr>
        <w:t xml:space="preserve"> </w:t>
      </w:r>
      <w:r>
        <w:t>take</w:t>
      </w:r>
      <w:r>
        <w:rPr>
          <w:spacing w:val="-4"/>
        </w:rPr>
        <w:t xml:space="preserve"> </w:t>
      </w:r>
      <w:r>
        <w:t>on</w:t>
      </w:r>
      <w:r>
        <w:rPr>
          <w:spacing w:val="-2"/>
        </w:rPr>
        <w:t xml:space="preserve"> </w:t>
      </w:r>
      <w:r>
        <w:t>a</w:t>
      </w:r>
      <w:r>
        <w:rPr>
          <w:spacing w:val="-2"/>
        </w:rPr>
        <w:t xml:space="preserve"> </w:t>
      </w:r>
      <w:r>
        <w:t xml:space="preserve">client, </w:t>
      </w:r>
      <w:proofErr w:type="gramStart"/>
      <w:r>
        <w:t>an</w:t>
      </w:r>
      <w:proofErr w:type="gramEnd"/>
      <w:r>
        <w:rPr>
          <w:spacing w:val="-7"/>
        </w:rPr>
        <w:t xml:space="preserve"> </w:t>
      </w:r>
      <w:r>
        <w:t>NDIS registered</w:t>
      </w:r>
      <w:r>
        <w:rPr>
          <w:spacing w:val="40"/>
        </w:rPr>
        <w:t xml:space="preserve"> </w:t>
      </w:r>
      <w:r>
        <w:t>service provider will be assessed.</w:t>
      </w:r>
    </w:p>
    <w:p w14:paraId="6E2B8327" w14:textId="77777777" w:rsidR="000F3EB2" w:rsidRPr="002555E7" w:rsidRDefault="00000000" w:rsidP="002555E7">
      <w:r>
        <w:t xml:space="preserve">Noting that the DSOA Program is a closed program and there will be no new clients, the Department expects that clients will already be receiving </w:t>
      </w:r>
      <w:proofErr w:type="gramStart"/>
      <w:r>
        <w:t>supports</w:t>
      </w:r>
      <w:proofErr w:type="gramEnd"/>
      <w:r>
        <w:t xml:space="preserve"> from their preferred service provider. However, </w:t>
      </w:r>
      <w:proofErr w:type="gramStart"/>
      <w:r>
        <w:t>during the course of</w:t>
      </w:r>
      <w:proofErr w:type="gramEnd"/>
      <w:r>
        <w:t xml:space="preserve"> the activity period, situations may occur whereby the DSOA service coordinator can no longer meet the specialist disability support needs of the client. In this situation, should the client not be able to find an alternative suitable existing DSOA service coordinator, the Department may consider a request from a provider</w:t>
      </w:r>
      <w:r>
        <w:rPr>
          <w:spacing w:val="-3"/>
        </w:rPr>
        <w:t xml:space="preserve"> </w:t>
      </w:r>
      <w:r>
        <w:t>that</w:t>
      </w:r>
      <w:r>
        <w:rPr>
          <w:spacing w:val="-3"/>
        </w:rPr>
        <w:t xml:space="preserve"> </w:t>
      </w:r>
      <w:r>
        <w:t>is</w:t>
      </w:r>
      <w:r>
        <w:rPr>
          <w:spacing w:val="-1"/>
        </w:rPr>
        <w:t xml:space="preserve"> </w:t>
      </w:r>
      <w:r>
        <w:t>already</w:t>
      </w:r>
      <w:r>
        <w:rPr>
          <w:spacing w:val="-4"/>
        </w:rPr>
        <w:t xml:space="preserve"> </w:t>
      </w:r>
      <w:r>
        <w:t>registered</w:t>
      </w:r>
      <w:r>
        <w:rPr>
          <w:spacing w:val="-2"/>
        </w:rPr>
        <w:t xml:space="preserve"> </w:t>
      </w:r>
      <w:r>
        <w:t>with</w:t>
      </w:r>
      <w:r>
        <w:rPr>
          <w:spacing w:val="-4"/>
        </w:rPr>
        <w:t xml:space="preserve"> </w:t>
      </w:r>
      <w:r>
        <w:t>the</w:t>
      </w:r>
      <w:r>
        <w:rPr>
          <w:spacing w:val="-2"/>
        </w:rPr>
        <w:t xml:space="preserve"> </w:t>
      </w:r>
      <w:hyperlink r:id="rId26">
        <w:r w:rsidR="000F3EB2">
          <w:rPr>
            <w:color w:val="3366CC"/>
            <w:u w:val="single" w:color="3366CC"/>
          </w:rPr>
          <w:t>NDIS</w:t>
        </w:r>
        <w:r w:rsidR="000F3EB2">
          <w:rPr>
            <w:color w:val="3366CC"/>
            <w:spacing w:val="-7"/>
            <w:u w:val="single" w:color="3366CC"/>
          </w:rPr>
          <w:t xml:space="preserve"> </w:t>
        </w:r>
        <w:r w:rsidR="000F3EB2">
          <w:rPr>
            <w:color w:val="3366CC"/>
            <w:u w:val="single" w:color="3366CC"/>
          </w:rPr>
          <w:t>Quality</w:t>
        </w:r>
        <w:r w:rsidR="000F3EB2">
          <w:rPr>
            <w:color w:val="3366CC"/>
            <w:spacing w:val="-1"/>
            <w:u w:val="single" w:color="3366CC"/>
          </w:rPr>
          <w:t xml:space="preserve"> </w:t>
        </w:r>
        <w:r w:rsidR="000F3EB2">
          <w:rPr>
            <w:color w:val="3366CC"/>
            <w:u w:val="single" w:color="3366CC"/>
          </w:rPr>
          <w:t>and</w:t>
        </w:r>
        <w:r w:rsidR="000F3EB2">
          <w:rPr>
            <w:color w:val="3366CC"/>
            <w:spacing w:val="-4"/>
            <w:u w:val="single" w:color="3366CC"/>
          </w:rPr>
          <w:t xml:space="preserve"> </w:t>
        </w:r>
        <w:r w:rsidR="000F3EB2">
          <w:rPr>
            <w:color w:val="3366CC"/>
            <w:u w:val="single" w:color="3366CC"/>
          </w:rPr>
          <w:t>Safeguards</w:t>
        </w:r>
        <w:r w:rsidR="000F3EB2">
          <w:rPr>
            <w:color w:val="3366CC"/>
            <w:spacing w:val="-4"/>
            <w:u w:val="single" w:color="3366CC"/>
          </w:rPr>
          <w:t xml:space="preserve"> </w:t>
        </w:r>
        <w:r w:rsidR="000F3EB2">
          <w:rPr>
            <w:color w:val="3366CC"/>
            <w:u w:val="single" w:color="3366CC"/>
          </w:rPr>
          <w:t>Commission</w:t>
        </w:r>
      </w:hyperlink>
      <w:r>
        <w:rPr>
          <w:color w:val="3366CC"/>
        </w:rPr>
        <w:t xml:space="preserve"> </w:t>
      </w:r>
      <w:r>
        <w:t>and</w:t>
      </w:r>
      <w:r>
        <w:rPr>
          <w:spacing w:val="-4"/>
        </w:rPr>
        <w:t xml:space="preserve"> </w:t>
      </w:r>
      <w:r>
        <w:t>is identified by the cli</w:t>
      </w:r>
      <w:r w:rsidRPr="002555E7">
        <w:t>ent as a provider that can meet their support needs.</w:t>
      </w:r>
    </w:p>
    <w:p w14:paraId="16536E06" w14:textId="77777777" w:rsidR="000F3EB2" w:rsidRPr="002555E7" w:rsidRDefault="00000000" w:rsidP="002555E7">
      <w:r w:rsidRPr="002555E7">
        <w:t xml:space="preserve">If this circumstance arises, the decision to </w:t>
      </w:r>
      <w:proofErr w:type="gramStart"/>
      <w:r w:rsidRPr="002555E7">
        <w:t>onboard</w:t>
      </w:r>
      <w:proofErr w:type="gramEnd"/>
      <w:r w:rsidRPr="002555E7">
        <w:t xml:space="preserve"> the provider will be made by the Assistant Secretary Home Support Operations Branch on the basis that the client/their representative has verified that their specialist disability support needs cannot be met by any other existing DSOA service coordinator and that their chosen provider meets the objectives of the program.</w:t>
      </w:r>
    </w:p>
    <w:p w14:paraId="19B0A397" w14:textId="77777777" w:rsidR="000F3EB2" w:rsidRDefault="00000000" w:rsidP="002555E7">
      <w:r w:rsidRPr="002555E7">
        <w:t xml:space="preserve">An </w:t>
      </w:r>
      <w:proofErr w:type="spellStart"/>
      <w:r>
        <w:t>organisation</w:t>
      </w:r>
      <w:proofErr w:type="spellEnd"/>
      <w:r>
        <w:rPr>
          <w:spacing w:val="-4"/>
        </w:rPr>
        <w:t xml:space="preserve"> </w:t>
      </w:r>
      <w:r>
        <w:t>that is</w:t>
      </w:r>
      <w:r>
        <w:rPr>
          <w:spacing w:val="-4"/>
        </w:rPr>
        <w:t xml:space="preserve"> </w:t>
      </w:r>
      <w:r>
        <w:t>funded</w:t>
      </w:r>
      <w:r>
        <w:rPr>
          <w:spacing w:val="-2"/>
        </w:rPr>
        <w:t xml:space="preserve"> </w:t>
      </w:r>
      <w:r>
        <w:t>as</w:t>
      </w:r>
      <w:r>
        <w:rPr>
          <w:spacing w:val="-2"/>
        </w:rPr>
        <w:t xml:space="preserve"> </w:t>
      </w:r>
      <w:proofErr w:type="gramStart"/>
      <w:r>
        <w:t>at</w:t>
      </w:r>
      <w:proofErr w:type="gramEnd"/>
      <w:r>
        <w:t xml:space="preserve"> 30</w:t>
      </w:r>
      <w:r>
        <w:rPr>
          <w:spacing w:val="-4"/>
        </w:rPr>
        <w:t xml:space="preserve"> </w:t>
      </w:r>
      <w:r>
        <w:t>June</w:t>
      </w:r>
      <w:r>
        <w:rPr>
          <w:spacing w:val="-4"/>
        </w:rPr>
        <w:t xml:space="preserve"> </w:t>
      </w:r>
      <w:proofErr w:type="gramStart"/>
      <w:r>
        <w:t>2026,</w:t>
      </w:r>
      <w:proofErr w:type="gramEnd"/>
      <w:r>
        <w:t xml:space="preserve"> will</w:t>
      </w:r>
      <w:r>
        <w:rPr>
          <w:spacing w:val="-2"/>
        </w:rPr>
        <w:t xml:space="preserve"> </w:t>
      </w:r>
      <w:r>
        <w:t>no</w:t>
      </w:r>
      <w:r>
        <w:rPr>
          <w:spacing w:val="-2"/>
        </w:rPr>
        <w:t xml:space="preserve"> </w:t>
      </w:r>
      <w:r>
        <w:t>longer</w:t>
      </w:r>
      <w:r>
        <w:rPr>
          <w:spacing w:val="-3"/>
        </w:rPr>
        <w:t xml:space="preserve"> </w:t>
      </w:r>
      <w:r>
        <w:t>be</w:t>
      </w:r>
      <w:r>
        <w:rPr>
          <w:spacing w:val="-4"/>
        </w:rPr>
        <w:t xml:space="preserve"> </w:t>
      </w:r>
      <w:r>
        <w:t>funded</w:t>
      </w:r>
      <w:r>
        <w:rPr>
          <w:spacing w:val="-4"/>
        </w:rPr>
        <w:t xml:space="preserve"> </w:t>
      </w:r>
      <w:r>
        <w:t>if</w:t>
      </w:r>
      <w:r>
        <w:rPr>
          <w:spacing w:val="-3"/>
        </w:rPr>
        <w:t xml:space="preserve"> </w:t>
      </w:r>
      <w:r>
        <w:t>they</w:t>
      </w:r>
      <w:r>
        <w:rPr>
          <w:spacing w:val="-1"/>
        </w:rPr>
        <w:t xml:space="preserve"> </w:t>
      </w:r>
      <w:r>
        <w:t>no</w:t>
      </w:r>
      <w:r>
        <w:rPr>
          <w:spacing w:val="-2"/>
        </w:rPr>
        <w:t xml:space="preserve"> </w:t>
      </w:r>
      <w:r>
        <w:t>longer meet the above requirements and/or a client no longer requires their services.</w:t>
      </w:r>
    </w:p>
    <w:p w14:paraId="28808F4E" w14:textId="77777777" w:rsidR="000F3EB2" w:rsidRPr="00CF112A" w:rsidRDefault="00000000" w:rsidP="002555E7">
      <w:pPr>
        <w:pStyle w:val="Heading2"/>
      </w:pPr>
      <w:bookmarkStart w:id="9" w:name="_Toc223627351"/>
      <w:r w:rsidRPr="00CF112A">
        <w:t>Who is not eligible for a grant?</w:t>
      </w:r>
      <w:bookmarkEnd w:id="9"/>
    </w:p>
    <w:p w14:paraId="670666B2" w14:textId="77777777" w:rsidR="000F3EB2" w:rsidRDefault="00000000" w:rsidP="002555E7">
      <w:r>
        <w:t>You</w:t>
      </w:r>
      <w:r>
        <w:rPr>
          <w:spacing w:val="-5"/>
        </w:rPr>
        <w:t xml:space="preserve"> </w:t>
      </w:r>
      <w:r>
        <w:t>are</w:t>
      </w:r>
      <w:r>
        <w:rPr>
          <w:spacing w:val="-3"/>
        </w:rPr>
        <w:t xml:space="preserve"> </w:t>
      </w:r>
      <w:r>
        <w:t>not</w:t>
      </w:r>
      <w:r>
        <w:rPr>
          <w:spacing w:val="-5"/>
        </w:rPr>
        <w:t xml:space="preserve"> </w:t>
      </w:r>
      <w:r>
        <w:t>eligible</w:t>
      </w:r>
      <w:r>
        <w:rPr>
          <w:spacing w:val="-4"/>
        </w:rPr>
        <w:t xml:space="preserve"> </w:t>
      </w:r>
      <w:r>
        <w:t>to</w:t>
      </w:r>
      <w:r>
        <w:rPr>
          <w:spacing w:val="-5"/>
        </w:rPr>
        <w:t xml:space="preserve"> </w:t>
      </w:r>
      <w:r>
        <w:t>for</w:t>
      </w:r>
      <w:r>
        <w:rPr>
          <w:spacing w:val="-5"/>
        </w:rPr>
        <w:t xml:space="preserve"> </w:t>
      </w:r>
      <w:r>
        <w:t>this</w:t>
      </w:r>
      <w:r>
        <w:rPr>
          <w:spacing w:val="-3"/>
        </w:rPr>
        <w:t xml:space="preserve"> </w:t>
      </w:r>
      <w:r>
        <w:t>grant</w:t>
      </w:r>
      <w:r>
        <w:rPr>
          <w:spacing w:val="-5"/>
        </w:rPr>
        <w:t xml:space="preserve"> </w:t>
      </w:r>
      <w:r>
        <w:t>opportunity</w:t>
      </w:r>
      <w:r>
        <w:rPr>
          <w:spacing w:val="-6"/>
        </w:rPr>
        <w:t xml:space="preserve"> </w:t>
      </w:r>
      <w:r>
        <w:t>if</w:t>
      </w:r>
      <w:r>
        <w:rPr>
          <w:spacing w:val="-7"/>
        </w:rPr>
        <w:t xml:space="preserve"> </w:t>
      </w:r>
      <w:r>
        <w:rPr>
          <w:spacing w:val="-4"/>
        </w:rPr>
        <w:t>you:</w:t>
      </w:r>
    </w:p>
    <w:p w14:paraId="7B9E9FD0" w14:textId="77777777" w:rsidR="000F3EB2" w:rsidRDefault="00000000" w:rsidP="002555E7">
      <w:pPr>
        <w:pStyle w:val="ListBullet"/>
      </w:pPr>
      <w:r>
        <w:t>have</w:t>
      </w:r>
      <w:r>
        <w:rPr>
          <w:spacing w:val="-4"/>
        </w:rPr>
        <w:t xml:space="preserve"> </w:t>
      </w:r>
      <w:r>
        <w:t>not</w:t>
      </w:r>
      <w:r>
        <w:rPr>
          <w:spacing w:val="-5"/>
        </w:rPr>
        <w:t xml:space="preserve"> </w:t>
      </w:r>
      <w:r>
        <w:t>received</w:t>
      </w:r>
      <w:r>
        <w:rPr>
          <w:spacing w:val="-6"/>
        </w:rPr>
        <w:t xml:space="preserve"> </w:t>
      </w:r>
      <w:r>
        <w:t>an</w:t>
      </w:r>
      <w:r>
        <w:rPr>
          <w:spacing w:val="-4"/>
        </w:rPr>
        <w:t xml:space="preserve"> </w:t>
      </w:r>
      <w:r>
        <w:t>invitation</w:t>
      </w:r>
      <w:r>
        <w:rPr>
          <w:spacing w:val="-6"/>
        </w:rPr>
        <w:t xml:space="preserve"> </w:t>
      </w:r>
      <w:r>
        <w:t>from</w:t>
      </w:r>
      <w:r>
        <w:rPr>
          <w:spacing w:val="-5"/>
        </w:rPr>
        <w:t xml:space="preserve"> </w:t>
      </w:r>
      <w:r>
        <w:t>the</w:t>
      </w:r>
      <w:r>
        <w:rPr>
          <w:spacing w:val="-5"/>
        </w:rPr>
        <w:t xml:space="preserve"> </w:t>
      </w:r>
      <w:r>
        <w:rPr>
          <w:spacing w:val="-2"/>
        </w:rPr>
        <w:t>department</w:t>
      </w:r>
    </w:p>
    <w:p w14:paraId="0F65F703" w14:textId="77777777" w:rsidR="000F3EB2" w:rsidRDefault="00000000" w:rsidP="002555E7">
      <w:pPr>
        <w:pStyle w:val="ListBullet"/>
      </w:pPr>
      <w:r>
        <w:rPr>
          <w:color w:val="232323"/>
        </w:rPr>
        <w:t>an</w:t>
      </w:r>
      <w:r>
        <w:rPr>
          <w:color w:val="232323"/>
          <w:spacing w:val="-3"/>
        </w:rPr>
        <w:t xml:space="preserve"> </w:t>
      </w:r>
      <w:proofErr w:type="spellStart"/>
      <w:r>
        <w:rPr>
          <w:color w:val="232323"/>
        </w:rPr>
        <w:t>organisation</w:t>
      </w:r>
      <w:proofErr w:type="spellEnd"/>
      <w:r>
        <w:rPr>
          <w:color w:val="232323"/>
        </w:rPr>
        <w:t>,</w:t>
      </w:r>
      <w:r>
        <w:rPr>
          <w:color w:val="232323"/>
          <w:spacing w:val="-1"/>
        </w:rPr>
        <w:t xml:space="preserve"> </w:t>
      </w:r>
      <w:r>
        <w:rPr>
          <w:color w:val="232323"/>
        </w:rPr>
        <w:t>or</w:t>
      </w:r>
      <w:r>
        <w:rPr>
          <w:color w:val="232323"/>
          <w:spacing w:val="-2"/>
        </w:rPr>
        <w:t xml:space="preserve"> </w:t>
      </w:r>
      <w:r>
        <w:rPr>
          <w:color w:val="232323"/>
        </w:rPr>
        <w:t>your</w:t>
      </w:r>
      <w:r>
        <w:rPr>
          <w:color w:val="232323"/>
          <w:spacing w:val="-4"/>
        </w:rPr>
        <w:t xml:space="preserve"> </w:t>
      </w:r>
      <w:r>
        <w:rPr>
          <w:color w:val="232323"/>
        </w:rPr>
        <w:t>project</w:t>
      </w:r>
      <w:r>
        <w:rPr>
          <w:color w:val="232323"/>
          <w:spacing w:val="-1"/>
        </w:rPr>
        <w:t xml:space="preserve"> </w:t>
      </w:r>
      <w:r>
        <w:rPr>
          <w:color w:val="232323"/>
        </w:rPr>
        <w:t>partner</w:t>
      </w:r>
      <w:r>
        <w:rPr>
          <w:color w:val="232323"/>
          <w:spacing w:val="-2"/>
        </w:rPr>
        <w:t xml:space="preserve"> </w:t>
      </w:r>
      <w:r>
        <w:rPr>
          <w:color w:val="232323"/>
        </w:rPr>
        <w:t>is</w:t>
      </w:r>
      <w:r>
        <w:rPr>
          <w:color w:val="232323"/>
          <w:spacing w:val="-5"/>
        </w:rPr>
        <w:t xml:space="preserve"> </w:t>
      </w:r>
      <w:r>
        <w:rPr>
          <w:color w:val="232323"/>
        </w:rPr>
        <w:t>an</w:t>
      </w:r>
      <w:r>
        <w:rPr>
          <w:color w:val="232323"/>
          <w:spacing w:val="-3"/>
        </w:rPr>
        <w:t xml:space="preserve"> </w:t>
      </w:r>
      <w:proofErr w:type="spellStart"/>
      <w:r>
        <w:rPr>
          <w:color w:val="232323"/>
        </w:rPr>
        <w:t>organisation</w:t>
      </w:r>
      <w:proofErr w:type="spellEnd"/>
      <w:r>
        <w:rPr>
          <w:color w:val="232323"/>
        </w:rPr>
        <w:t>,</w:t>
      </w:r>
      <w:r>
        <w:rPr>
          <w:color w:val="232323"/>
          <w:spacing w:val="-2"/>
        </w:rPr>
        <w:t xml:space="preserve"> </w:t>
      </w:r>
      <w:r>
        <w:rPr>
          <w:color w:val="232323"/>
        </w:rPr>
        <w:t>included</w:t>
      </w:r>
      <w:r>
        <w:rPr>
          <w:color w:val="232323"/>
          <w:spacing w:val="-3"/>
        </w:rPr>
        <w:t xml:space="preserve"> </w:t>
      </w:r>
      <w:r>
        <w:rPr>
          <w:color w:val="232323"/>
        </w:rPr>
        <w:t>on</w:t>
      </w:r>
      <w:r>
        <w:rPr>
          <w:color w:val="232323"/>
          <w:spacing w:val="-5"/>
        </w:rPr>
        <w:t xml:space="preserve"> </w:t>
      </w:r>
      <w:r>
        <w:rPr>
          <w:color w:val="232323"/>
        </w:rPr>
        <w:t>the</w:t>
      </w:r>
      <w:r>
        <w:rPr>
          <w:color w:val="232323"/>
          <w:spacing w:val="-3"/>
        </w:rPr>
        <w:t xml:space="preserve"> </w:t>
      </w:r>
      <w:hyperlink r:id="rId27">
        <w:r w:rsidR="000F3EB2">
          <w:rPr>
            <w:color w:val="3366CC"/>
            <w:u w:val="single" w:color="3366CC"/>
          </w:rPr>
          <w:t>Workplace</w:t>
        </w:r>
      </w:hyperlink>
      <w:r>
        <w:rPr>
          <w:color w:val="3366CC"/>
        </w:rPr>
        <w:t xml:space="preserve"> </w:t>
      </w:r>
      <w:hyperlink r:id="rId28">
        <w:r w:rsidR="000F3EB2">
          <w:rPr>
            <w:color w:val="3366CC"/>
            <w:u w:val="single" w:color="3366CC"/>
          </w:rPr>
          <w:t>Gender Equality Agency website</w:t>
        </w:r>
      </w:hyperlink>
      <w:r>
        <w:rPr>
          <w:color w:val="3366CC"/>
        </w:rPr>
        <w:t xml:space="preserve"> </w:t>
      </w:r>
      <w:r>
        <w:rPr>
          <w:color w:val="232323"/>
        </w:rPr>
        <w:t>on the non-compliant organisations list</w:t>
      </w:r>
    </w:p>
    <w:p w14:paraId="55C1D8B9" w14:textId="77777777" w:rsidR="000F3EB2" w:rsidRDefault="00000000" w:rsidP="002555E7">
      <w:pPr>
        <w:pStyle w:val="ListBullet"/>
      </w:pPr>
      <w:r>
        <w:t>are</w:t>
      </w:r>
      <w:r>
        <w:rPr>
          <w:spacing w:val="-4"/>
        </w:rPr>
        <w:t xml:space="preserve"> </w:t>
      </w:r>
      <w:r>
        <w:t>not</w:t>
      </w:r>
      <w:r>
        <w:rPr>
          <w:spacing w:val="-3"/>
        </w:rPr>
        <w:t xml:space="preserve"> </w:t>
      </w:r>
      <w:r>
        <w:t>listed</w:t>
      </w:r>
      <w:r>
        <w:rPr>
          <w:spacing w:val="-6"/>
        </w:rPr>
        <w:t xml:space="preserve"> </w:t>
      </w:r>
      <w:r>
        <w:t>as</w:t>
      </w:r>
      <w:r>
        <w:rPr>
          <w:spacing w:val="-5"/>
        </w:rPr>
        <w:t xml:space="preserve"> </w:t>
      </w:r>
      <w:r>
        <w:t>an</w:t>
      </w:r>
      <w:r>
        <w:rPr>
          <w:spacing w:val="-6"/>
        </w:rPr>
        <w:t xml:space="preserve"> </w:t>
      </w:r>
      <w:r>
        <w:t>eligible</w:t>
      </w:r>
      <w:r>
        <w:rPr>
          <w:spacing w:val="-5"/>
        </w:rPr>
        <w:t xml:space="preserve"> </w:t>
      </w:r>
      <w:proofErr w:type="spellStart"/>
      <w:r>
        <w:t>organisation</w:t>
      </w:r>
      <w:proofErr w:type="spellEnd"/>
      <w:r>
        <w:rPr>
          <w:spacing w:val="-5"/>
        </w:rPr>
        <w:t xml:space="preserve"> </w:t>
      </w:r>
      <w:r>
        <w:t>in</w:t>
      </w:r>
      <w:r>
        <w:rPr>
          <w:spacing w:val="-6"/>
        </w:rPr>
        <w:t xml:space="preserve"> </w:t>
      </w:r>
      <w:r>
        <w:t>section</w:t>
      </w:r>
      <w:r>
        <w:rPr>
          <w:spacing w:val="-6"/>
        </w:rPr>
        <w:t xml:space="preserve"> </w:t>
      </w:r>
      <w:r>
        <w:rPr>
          <w:spacing w:val="-4"/>
        </w:rPr>
        <w:t>4.1,</w:t>
      </w:r>
    </w:p>
    <w:p w14:paraId="08A4189D" w14:textId="77777777" w:rsidR="000F3EB2" w:rsidRDefault="00000000" w:rsidP="002555E7">
      <w:pPr>
        <w:pStyle w:val="ListBullet"/>
      </w:pPr>
      <w:r>
        <w:t xml:space="preserve">you do not have a current registration with the </w:t>
      </w:r>
      <w:hyperlink r:id="rId29">
        <w:r w:rsidR="000F3EB2">
          <w:rPr>
            <w:color w:val="3366CC"/>
            <w:u w:val="single" w:color="3366CC"/>
          </w:rPr>
          <w:t>NDIS Quality and Safeguards</w:t>
        </w:r>
      </w:hyperlink>
      <w:r>
        <w:rPr>
          <w:color w:val="3366CC"/>
        </w:rPr>
        <w:t xml:space="preserve"> </w:t>
      </w:r>
      <w:hyperlink r:id="rId30">
        <w:r w:rsidR="000F3EB2">
          <w:rPr>
            <w:color w:val="3366CC"/>
            <w:u w:val="single" w:color="3366CC"/>
          </w:rPr>
          <w:t>Commission</w:t>
        </w:r>
      </w:hyperlink>
      <w:r>
        <w:rPr>
          <w:color w:val="3366CC"/>
          <w:spacing w:val="-1"/>
        </w:rPr>
        <w:t xml:space="preserve"> </w:t>
      </w:r>
      <w:r>
        <w:t>and</w:t>
      </w:r>
      <w:r>
        <w:rPr>
          <w:spacing w:val="-4"/>
        </w:rPr>
        <w:t xml:space="preserve"> </w:t>
      </w:r>
      <w:r>
        <w:t>have</w:t>
      </w:r>
      <w:r>
        <w:rPr>
          <w:spacing w:val="-4"/>
        </w:rPr>
        <w:t xml:space="preserve"> </w:t>
      </w:r>
      <w:r>
        <w:t>not</w:t>
      </w:r>
      <w:r>
        <w:rPr>
          <w:spacing w:val="-1"/>
        </w:rPr>
        <w:t xml:space="preserve"> </w:t>
      </w:r>
      <w:r>
        <w:t>been</w:t>
      </w:r>
      <w:r>
        <w:rPr>
          <w:spacing w:val="-4"/>
        </w:rPr>
        <w:t xml:space="preserve"> </w:t>
      </w:r>
      <w:r>
        <w:t>granted</w:t>
      </w:r>
      <w:r>
        <w:rPr>
          <w:spacing w:val="-2"/>
        </w:rPr>
        <w:t xml:space="preserve"> </w:t>
      </w:r>
      <w:r>
        <w:t>an</w:t>
      </w:r>
      <w:r>
        <w:rPr>
          <w:spacing w:val="-4"/>
        </w:rPr>
        <w:t xml:space="preserve"> </w:t>
      </w:r>
      <w:r>
        <w:t>exemption</w:t>
      </w:r>
      <w:r>
        <w:rPr>
          <w:spacing w:val="-2"/>
        </w:rPr>
        <w:t xml:space="preserve"> </w:t>
      </w:r>
      <w:r>
        <w:t>by</w:t>
      </w:r>
      <w:r>
        <w:rPr>
          <w:spacing w:val="-3"/>
        </w:rPr>
        <w:t xml:space="preserve"> </w:t>
      </w:r>
      <w:r>
        <w:t>the</w:t>
      </w:r>
      <w:r>
        <w:rPr>
          <w:spacing w:val="-4"/>
        </w:rPr>
        <w:t xml:space="preserve"> </w:t>
      </w:r>
      <w:r>
        <w:t>program</w:t>
      </w:r>
      <w:r>
        <w:rPr>
          <w:spacing w:val="-3"/>
        </w:rPr>
        <w:t xml:space="preserve"> </w:t>
      </w:r>
      <w:r>
        <w:t>as</w:t>
      </w:r>
      <w:r>
        <w:rPr>
          <w:spacing w:val="-4"/>
        </w:rPr>
        <w:t xml:space="preserve"> </w:t>
      </w:r>
      <w:r>
        <w:t>of</w:t>
      </w:r>
      <w:r>
        <w:rPr>
          <w:spacing w:val="-1"/>
        </w:rPr>
        <w:t xml:space="preserve"> </w:t>
      </w:r>
      <w:r>
        <w:t>1 September 2023; and</w:t>
      </w:r>
    </w:p>
    <w:p w14:paraId="1A50E5A0" w14:textId="77777777" w:rsidR="000F3EB2" w:rsidRDefault="00000000" w:rsidP="002555E7">
      <w:pPr>
        <w:pStyle w:val="ListBullet"/>
      </w:pPr>
      <w:r>
        <w:t xml:space="preserve">are an </w:t>
      </w:r>
      <w:proofErr w:type="spellStart"/>
      <w:r>
        <w:t>organisation</w:t>
      </w:r>
      <w:proofErr w:type="spellEnd"/>
      <w:r>
        <w:t xml:space="preserve">, or your project partner is an </w:t>
      </w:r>
      <w:proofErr w:type="spellStart"/>
      <w:r>
        <w:t>organisation</w:t>
      </w:r>
      <w:proofErr w:type="spellEnd"/>
      <w:r>
        <w:t xml:space="preserve">, included on the </w:t>
      </w:r>
      <w:hyperlink r:id="rId31">
        <w:r w:rsidR="000F3EB2">
          <w:rPr>
            <w:color w:val="3366CC"/>
            <w:u w:val="single" w:color="3366CC"/>
          </w:rPr>
          <w:t>National</w:t>
        </w:r>
        <w:r w:rsidR="000F3EB2">
          <w:rPr>
            <w:color w:val="3366CC"/>
            <w:spacing w:val="-3"/>
            <w:u w:val="single" w:color="3366CC"/>
          </w:rPr>
          <w:t xml:space="preserve"> </w:t>
        </w:r>
        <w:r w:rsidR="000F3EB2">
          <w:rPr>
            <w:color w:val="3366CC"/>
            <w:u w:val="single" w:color="3366CC"/>
          </w:rPr>
          <w:t>Redress</w:t>
        </w:r>
        <w:r w:rsidR="000F3EB2">
          <w:rPr>
            <w:color w:val="3366CC"/>
            <w:spacing w:val="-3"/>
            <w:u w:val="single" w:color="3366CC"/>
          </w:rPr>
          <w:t xml:space="preserve"> </w:t>
        </w:r>
        <w:r w:rsidR="000F3EB2">
          <w:rPr>
            <w:color w:val="3366CC"/>
            <w:u w:val="single" w:color="3366CC"/>
          </w:rPr>
          <w:t>Scheme’s</w:t>
        </w:r>
        <w:r w:rsidR="000F3EB2">
          <w:rPr>
            <w:color w:val="3366CC"/>
            <w:spacing w:val="-2"/>
            <w:u w:val="single" w:color="3366CC"/>
          </w:rPr>
          <w:t xml:space="preserve"> </w:t>
        </w:r>
        <w:r w:rsidR="000F3EB2">
          <w:rPr>
            <w:color w:val="3366CC"/>
            <w:u w:val="single" w:color="3366CC"/>
          </w:rPr>
          <w:t>website</w:t>
        </w:r>
      </w:hyperlink>
      <w:r>
        <w:rPr>
          <w:color w:val="3366CC"/>
          <w:spacing w:val="-1"/>
        </w:rPr>
        <w:t xml:space="preserve"> </w:t>
      </w:r>
      <w:r>
        <w:t>on</w:t>
      </w:r>
      <w:r>
        <w:rPr>
          <w:spacing w:val="-5"/>
        </w:rPr>
        <w:t xml:space="preserve"> </w:t>
      </w:r>
      <w:r>
        <w:t>the</w:t>
      </w:r>
      <w:r>
        <w:rPr>
          <w:spacing w:val="-5"/>
        </w:rPr>
        <w:t xml:space="preserve"> </w:t>
      </w:r>
      <w:r>
        <w:t>list</w:t>
      </w:r>
      <w:r>
        <w:rPr>
          <w:spacing w:val="-1"/>
        </w:rPr>
        <w:t xml:space="preserve"> </w:t>
      </w:r>
      <w:r>
        <w:t>of</w:t>
      </w:r>
      <w:r>
        <w:rPr>
          <w:spacing w:val="-1"/>
        </w:rPr>
        <w:t xml:space="preserve"> </w:t>
      </w:r>
      <w:r>
        <w:t>‘Institutions</w:t>
      </w:r>
      <w:r>
        <w:rPr>
          <w:spacing w:val="-5"/>
        </w:rPr>
        <w:t xml:space="preserve"> </w:t>
      </w:r>
      <w:r>
        <w:t>that</w:t>
      </w:r>
      <w:r>
        <w:rPr>
          <w:spacing w:val="-4"/>
        </w:rPr>
        <w:t xml:space="preserve"> </w:t>
      </w:r>
      <w:r>
        <w:t>have</w:t>
      </w:r>
      <w:r>
        <w:rPr>
          <w:spacing w:val="-5"/>
        </w:rPr>
        <w:t xml:space="preserve"> </w:t>
      </w:r>
      <w:r>
        <w:t>not</w:t>
      </w:r>
      <w:r>
        <w:rPr>
          <w:spacing w:val="-6"/>
        </w:rPr>
        <w:t xml:space="preserve"> </w:t>
      </w:r>
      <w:r>
        <w:t>joined</w:t>
      </w:r>
      <w:r>
        <w:rPr>
          <w:spacing w:val="-3"/>
        </w:rPr>
        <w:t xml:space="preserve"> </w:t>
      </w:r>
      <w:r>
        <w:t>or signified their intent to join the Scheme’.</w:t>
      </w:r>
    </w:p>
    <w:p w14:paraId="2C85F382" w14:textId="77777777" w:rsidR="000F3EB2" w:rsidRPr="00CF112A" w:rsidRDefault="00000000" w:rsidP="002555E7">
      <w:pPr>
        <w:pStyle w:val="Heading2"/>
      </w:pPr>
      <w:bookmarkStart w:id="10" w:name="_Toc223627352"/>
      <w:r w:rsidRPr="00CF112A">
        <w:t>What qualifications, skills or checks are required?</w:t>
      </w:r>
      <w:bookmarkEnd w:id="10"/>
    </w:p>
    <w:p w14:paraId="29DB8789" w14:textId="77777777" w:rsidR="000F3EB2" w:rsidRDefault="00000000" w:rsidP="002555E7">
      <w:r>
        <w:t>If</w:t>
      </w:r>
      <w:r>
        <w:rPr>
          <w:spacing w:val="-8"/>
        </w:rPr>
        <w:t xml:space="preserve"> </w:t>
      </w:r>
      <w:r>
        <w:t>you</w:t>
      </w:r>
      <w:r>
        <w:rPr>
          <w:spacing w:val="-4"/>
        </w:rPr>
        <w:t xml:space="preserve"> </w:t>
      </w:r>
      <w:r>
        <w:t>are</w:t>
      </w:r>
      <w:r>
        <w:rPr>
          <w:spacing w:val="-7"/>
        </w:rPr>
        <w:t xml:space="preserve"> </w:t>
      </w:r>
      <w:r>
        <w:t>successful,</w:t>
      </w:r>
      <w:r>
        <w:rPr>
          <w:spacing w:val="-1"/>
        </w:rPr>
        <w:t xml:space="preserve"> </w:t>
      </w:r>
      <w:r>
        <w:t>all</w:t>
      </w:r>
      <w:r>
        <w:rPr>
          <w:spacing w:val="-7"/>
        </w:rPr>
        <w:t xml:space="preserve"> </w:t>
      </w:r>
      <w:r>
        <w:t>personnel</w:t>
      </w:r>
      <w:r>
        <w:rPr>
          <w:spacing w:val="-4"/>
        </w:rPr>
        <w:t xml:space="preserve"> </w:t>
      </w:r>
      <w:r>
        <w:t>working</w:t>
      </w:r>
      <w:r>
        <w:rPr>
          <w:spacing w:val="-7"/>
        </w:rPr>
        <w:t xml:space="preserve"> </w:t>
      </w:r>
      <w:r>
        <w:t>on</w:t>
      </w:r>
      <w:r>
        <w:rPr>
          <w:spacing w:val="-6"/>
        </w:rPr>
        <w:t xml:space="preserve"> </w:t>
      </w:r>
      <w:r>
        <w:t>the</w:t>
      </w:r>
      <w:r>
        <w:rPr>
          <w:spacing w:val="-4"/>
        </w:rPr>
        <w:t xml:space="preserve"> </w:t>
      </w:r>
      <w:r>
        <w:t>grant</w:t>
      </w:r>
      <w:r>
        <w:rPr>
          <w:spacing w:val="-3"/>
        </w:rPr>
        <w:t xml:space="preserve"> </w:t>
      </w:r>
      <w:r>
        <w:t>activity</w:t>
      </w:r>
      <w:r>
        <w:rPr>
          <w:spacing w:val="-6"/>
        </w:rPr>
        <w:t xml:space="preserve"> </w:t>
      </w:r>
      <w:r>
        <w:t>must</w:t>
      </w:r>
      <w:r>
        <w:rPr>
          <w:spacing w:val="-6"/>
        </w:rPr>
        <w:t xml:space="preserve"> </w:t>
      </w:r>
      <w:r>
        <w:t>maintain</w:t>
      </w:r>
      <w:r>
        <w:rPr>
          <w:spacing w:val="-4"/>
        </w:rPr>
        <w:t xml:space="preserve"> </w:t>
      </w:r>
      <w:r>
        <w:t>the</w:t>
      </w:r>
      <w:r>
        <w:rPr>
          <w:spacing w:val="-6"/>
        </w:rPr>
        <w:t xml:space="preserve"> </w:t>
      </w:r>
      <w:r>
        <w:rPr>
          <w:spacing w:val="-2"/>
        </w:rPr>
        <w:t>following</w:t>
      </w:r>
    </w:p>
    <w:p w14:paraId="65EB6D48" w14:textId="77777777" w:rsidR="000F3EB2" w:rsidRDefault="000F3EB2" w:rsidP="002555E7">
      <w:pPr>
        <w:pStyle w:val="ListBullet"/>
      </w:pPr>
      <w:hyperlink r:id="rId32" w:anchor="paragraph-id-8106">
        <w:r>
          <w:rPr>
            <w:color w:val="3366CC"/>
            <w:u w:val="single" w:color="3366CC"/>
          </w:rPr>
          <w:t>NDIS</w:t>
        </w:r>
        <w:r>
          <w:rPr>
            <w:color w:val="3366CC"/>
            <w:spacing w:val="-6"/>
            <w:u w:val="single" w:color="3366CC"/>
          </w:rPr>
          <w:t xml:space="preserve"> </w:t>
        </w:r>
        <w:r>
          <w:rPr>
            <w:color w:val="3366CC"/>
            <w:u w:val="single" w:color="3366CC"/>
          </w:rPr>
          <w:t>worker</w:t>
        </w:r>
        <w:r>
          <w:rPr>
            <w:color w:val="3366CC"/>
            <w:spacing w:val="-5"/>
            <w:u w:val="single" w:color="3366CC"/>
          </w:rPr>
          <w:t xml:space="preserve"> </w:t>
        </w:r>
        <w:r>
          <w:rPr>
            <w:color w:val="3366CC"/>
            <w:u w:val="single" w:color="3366CC"/>
          </w:rPr>
          <w:t>screening</w:t>
        </w:r>
        <w:r>
          <w:rPr>
            <w:color w:val="3366CC"/>
            <w:spacing w:val="-5"/>
            <w:u w:val="single" w:color="3366CC"/>
          </w:rPr>
          <w:t xml:space="preserve"> </w:t>
        </w:r>
        <w:r>
          <w:rPr>
            <w:color w:val="3366CC"/>
            <w:spacing w:val="-2"/>
            <w:u w:val="single" w:color="3366CC"/>
          </w:rPr>
          <w:t>check</w:t>
        </w:r>
      </w:hyperlink>
      <w:r w:rsidR="00000000">
        <w:rPr>
          <w:spacing w:val="-2"/>
        </w:rPr>
        <w:t>;</w:t>
      </w:r>
    </w:p>
    <w:p w14:paraId="13CC4D2F" w14:textId="77777777" w:rsidR="000F3EB2" w:rsidRDefault="00000000" w:rsidP="002555E7">
      <w:pPr>
        <w:pStyle w:val="ListBullet"/>
      </w:pPr>
      <w:r>
        <w:t>Working</w:t>
      </w:r>
      <w:r>
        <w:rPr>
          <w:spacing w:val="-7"/>
        </w:rPr>
        <w:t xml:space="preserve"> </w:t>
      </w:r>
      <w:r>
        <w:t>with</w:t>
      </w:r>
      <w:r>
        <w:rPr>
          <w:spacing w:val="-7"/>
        </w:rPr>
        <w:t xml:space="preserve"> </w:t>
      </w:r>
      <w:r>
        <w:t>Children</w:t>
      </w:r>
      <w:r>
        <w:rPr>
          <w:spacing w:val="-6"/>
        </w:rPr>
        <w:t xml:space="preserve"> </w:t>
      </w:r>
      <w:proofErr w:type="gramStart"/>
      <w:r>
        <w:rPr>
          <w:spacing w:val="-2"/>
        </w:rPr>
        <w:t>check;</w:t>
      </w:r>
      <w:proofErr w:type="gramEnd"/>
    </w:p>
    <w:p w14:paraId="1FB9B860" w14:textId="77777777" w:rsidR="000F3EB2" w:rsidRDefault="00000000" w:rsidP="002555E7">
      <w:pPr>
        <w:pStyle w:val="ListBullet"/>
      </w:pPr>
      <w:r>
        <w:t>Relevant</w:t>
      </w:r>
      <w:r>
        <w:rPr>
          <w:spacing w:val="-5"/>
        </w:rPr>
        <w:t xml:space="preserve"> </w:t>
      </w:r>
      <w:r>
        <w:t>skills</w:t>
      </w:r>
      <w:r>
        <w:rPr>
          <w:spacing w:val="-5"/>
        </w:rPr>
        <w:t xml:space="preserve"> </w:t>
      </w:r>
      <w:r>
        <w:t>and</w:t>
      </w:r>
      <w:r>
        <w:rPr>
          <w:spacing w:val="-8"/>
        </w:rPr>
        <w:t xml:space="preserve"> </w:t>
      </w:r>
      <w:r>
        <w:t>training</w:t>
      </w:r>
      <w:r>
        <w:rPr>
          <w:spacing w:val="-6"/>
        </w:rPr>
        <w:t xml:space="preserve"> </w:t>
      </w:r>
      <w:r>
        <w:t>appropriate</w:t>
      </w:r>
      <w:r>
        <w:rPr>
          <w:spacing w:val="-6"/>
        </w:rPr>
        <w:t xml:space="preserve"> </w:t>
      </w:r>
      <w:r>
        <w:t>to</w:t>
      </w:r>
      <w:r>
        <w:rPr>
          <w:spacing w:val="-8"/>
        </w:rPr>
        <w:t xml:space="preserve"> </w:t>
      </w:r>
      <w:r>
        <w:t>the</w:t>
      </w:r>
      <w:r>
        <w:rPr>
          <w:spacing w:val="-7"/>
        </w:rPr>
        <w:t xml:space="preserve"> </w:t>
      </w:r>
      <w:r>
        <w:t>service</w:t>
      </w:r>
      <w:r>
        <w:rPr>
          <w:spacing w:val="-6"/>
        </w:rPr>
        <w:t xml:space="preserve"> </w:t>
      </w:r>
      <w:r>
        <w:t>being</w:t>
      </w:r>
      <w:r>
        <w:rPr>
          <w:spacing w:val="-6"/>
        </w:rPr>
        <w:t xml:space="preserve"> </w:t>
      </w:r>
      <w:r>
        <w:t>delivered;</w:t>
      </w:r>
      <w:r>
        <w:rPr>
          <w:spacing w:val="-6"/>
        </w:rPr>
        <w:t xml:space="preserve"> </w:t>
      </w:r>
      <w:r>
        <w:rPr>
          <w:spacing w:val="-5"/>
        </w:rPr>
        <w:t>and</w:t>
      </w:r>
    </w:p>
    <w:p w14:paraId="32E30C79" w14:textId="77777777" w:rsidR="000F3EB2" w:rsidRDefault="000F3EB2" w:rsidP="002555E7">
      <w:pPr>
        <w:pStyle w:val="ListBullet"/>
      </w:pPr>
      <w:hyperlink r:id="rId33">
        <w:r>
          <w:rPr>
            <w:color w:val="3366CC"/>
            <w:u w:val="single" w:color="3366CC"/>
          </w:rPr>
          <w:t>NDIS</w:t>
        </w:r>
        <w:r>
          <w:rPr>
            <w:color w:val="3366CC"/>
            <w:spacing w:val="-2"/>
            <w:u w:val="single" w:color="3366CC"/>
          </w:rPr>
          <w:t xml:space="preserve"> </w:t>
        </w:r>
        <w:r>
          <w:rPr>
            <w:color w:val="3366CC"/>
            <w:u w:val="single" w:color="3366CC"/>
          </w:rPr>
          <w:t>registration</w:t>
        </w:r>
      </w:hyperlink>
      <w:r w:rsidR="00000000">
        <w:t>, unless</w:t>
      </w:r>
      <w:r w:rsidR="00000000">
        <w:rPr>
          <w:spacing w:val="-4"/>
        </w:rPr>
        <w:t xml:space="preserve"> </w:t>
      </w:r>
      <w:r w:rsidR="00000000">
        <w:t>there</w:t>
      </w:r>
      <w:r w:rsidR="00000000">
        <w:rPr>
          <w:spacing w:val="-2"/>
        </w:rPr>
        <w:t xml:space="preserve"> </w:t>
      </w:r>
      <w:r w:rsidR="00000000">
        <w:t>is</w:t>
      </w:r>
      <w:r w:rsidR="00000000">
        <w:rPr>
          <w:spacing w:val="-2"/>
        </w:rPr>
        <w:t xml:space="preserve"> </w:t>
      </w:r>
      <w:r w:rsidR="00000000">
        <w:t>an</w:t>
      </w:r>
      <w:r w:rsidR="00000000">
        <w:rPr>
          <w:spacing w:val="-4"/>
        </w:rPr>
        <w:t xml:space="preserve"> </w:t>
      </w:r>
      <w:r w:rsidR="00000000">
        <w:t>existing</w:t>
      </w:r>
      <w:r w:rsidR="00000000">
        <w:rPr>
          <w:spacing w:val="-4"/>
        </w:rPr>
        <w:t xml:space="preserve"> </w:t>
      </w:r>
      <w:r w:rsidR="00000000">
        <w:t>exemption</w:t>
      </w:r>
      <w:r w:rsidR="00000000">
        <w:rPr>
          <w:spacing w:val="-2"/>
        </w:rPr>
        <w:t xml:space="preserve"> </w:t>
      </w:r>
      <w:r w:rsidR="00000000">
        <w:t>in</w:t>
      </w:r>
      <w:r w:rsidR="00000000">
        <w:rPr>
          <w:spacing w:val="-4"/>
        </w:rPr>
        <w:t xml:space="preserve"> </w:t>
      </w:r>
      <w:r w:rsidR="00000000">
        <w:t>place</w:t>
      </w:r>
      <w:r w:rsidR="00000000">
        <w:rPr>
          <w:spacing w:val="-2"/>
        </w:rPr>
        <w:t xml:space="preserve"> </w:t>
      </w:r>
      <w:r w:rsidR="00000000">
        <w:t>from</w:t>
      </w:r>
      <w:r w:rsidR="00000000">
        <w:rPr>
          <w:spacing w:val="-3"/>
        </w:rPr>
        <w:t xml:space="preserve"> </w:t>
      </w:r>
      <w:r w:rsidR="00000000">
        <w:t>the</w:t>
      </w:r>
      <w:r w:rsidR="00000000">
        <w:rPr>
          <w:spacing w:val="-4"/>
        </w:rPr>
        <w:t xml:space="preserve"> </w:t>
      </w:r>
      <w:r w:rsidR="00000000">
        <w:t>Department of Health, Disability and Ageing.</w:t>
      </w:r>
    </w:p>
    <w:p w14:paraId="4B625061" w14:textId="77777777" w:rsidR="000F3EB2" w:rsidRPr="002555E7" w:rsidRDefault="00000000" w:rsidP="002555E7">
      <w:r w:rsidRPr="002555E7">
        <w:t xml:space="preserve">Your </w:t>
      </w:r>
      <w:proofErr w:type="spellStart"/>
      <w:r w:rsidRPr="002555E7">
        <w:t>organisation</w:t>
      </w:r>
      <w:proofErr w:type="spellEnd"/>
      <w:r w:rsidRPr="002555E7">
        <w:t xml:space="preserve"> must comply with all relevant state and territory legislation, including state and territory legislation applicable to working with children and vulnerable people.</w:t>
      </w:r>
    </w:p>
    <w:p w14:paraId="15B26B96" w14:textId="77777777" w:rsidR="000F3EB2" w:rsidRDefault="00000000" w:rsidP="00EA61AC">
      <w:pPr>
        <w:keepNext/>
      </w:pPr>
      <w:r w:rsidRPr="002555E7">
        <w:t>D</w:t>
      </w:r>
      <w:r>
        <w:t>SOA</w:t>
      </w:r>
      <w:r>
        <w:rPr>
          <w:spacing w:val="-10"/>
        </w:rPr>
        <w:t xml:space="preserve"> </w:t>
      </w:r>
      <w:r>
        <w:t>service</w:t>
      </w:r>
      <w:r>
        <w:rPr>
          <w:spacing w:val="-7"/>
        </w:rPr>
        <w:t xml:space="preserve"> </w:t>
      </w:r>
      <w:r>
        <w:t>coordinators</w:t>
      </w:r>
      <w:r>
        <w:rPr>
          <w:spacing w:val="-7"/>
        </w:rPr>
        <w:t xml:space="preserve"> </w:t>
      </w:r>
      <w:r>
        <w:t>must</w:t>
      </w:r>
      <w:r>
        <w:rPr>
          <w:spacing w:val="-6"/>
        </w:rPr>
        <w:t xml:space="preserve"> </w:t>
      </w:r>
      <w:r>
        <w:t>also</w:t>
      </w:r>
      <w:r>
        <w:rPr>
          <w:spacing w:val="-9"/>
        </w:rPr>
        <w:t xml:space="preserve"> </w:t>
      </w:r>
      <w:r>
        <w:t>comply</w:t>
      </w:r>
      <w:r>
        <w:rPr>
          <w:spacing w:val="-8"/>
        </w:rPr>
        <w:t xml:space="preserve"> </w:t>
      </w:r>
      <w:r>
        <w:t>with</w:t>
      </w:r>
      <w:r>
        <w:rPr>
          <w:spacing w:val="-7"/>
        </w:rPr>
        <w:t xml:space="preserve"> </w:t>
      </w:r>
      <w:r>
        <w:t>Commonwealth</w:t>
      </w:r>
      <w:r>
        <w:rPr>
          <w:spacing w:val="-7"/>
        </w:rPr>
        <w:t xml:space="preserve"> </w:t>
      </w:r>
      <w:r>
        <w:t>legislation</w:t>
      </w:r>
      <w:r>
        <w:rPr>
          <w:spacing w:val="-7"/>
        </w:rPr>
        <w:t xml:space="preserve"> </w:t>
      </w:r>
      <w:r>
        <w:rPr>
          <w:spacing w:val="-2"/>
        </w:rPr>
        <w:t>including:</w:t>
      </w:r>
    </w:p>
    <w:p w14:paraId="4A514E83" w14:textId="77777777" w:rsidR="000F3EB2" w:rsidRDefault="00000000" w:rsidP="002555E7">
      <w:pPr>
        <w:pStyle w:val="ListBullet"/>
      </w:pPr>
      <w:r>
        <w:t>The</w:t>
      </w:r>
      <w:r>
        <w:rPr>
          <w:spacing w:val="-7"/>
        </w:rPr>
        <w:t xml:space="preserve"> </w:t>
      </w:r>
      <w:r>
        <w:t>Privacy</w:t>
      </w:r>
      <w:r>
        <w:rPr>
          <w:spacing w:val="-6"/>
        </w:rPr>
        <w:t xml:space="preserve"> </w:t>
      </w:r>
      <w:r>
        <w:t>Act</w:t>
      </w:r>
      <w:r>
        <w:rPr>
          <w:spacing w:val="-5"/>
        </w:rPr>
        <w:t xml:space="preserve"> </w:t>
      </w:r>
      <w:r>
        <w:t>1988</w:t>
      </w:r>
      <w:r>
        <w:rPr>
          <w:spacing w:val="-5"/>
        </w:rPr>
        <w:t xml:space="preserve"> </w:t>
      </w:r>
      <w:r>
        <w:t>in</w:t>
      </w:r>
      <w:r>
        <w:rPr>
          <w:spacing w:val="-6"/>
        </w:rPr>
        <w:t xml:space="preserve"> </w:t>
      </w:r>
      <w:r>
        <w:t>performing</w:t>
      </w:r>
      <w:r>
        <w:rPr>
          <w:spacing w:val="-6"/>
        </w:rPr>
        <w:t xml:space="preserve"> </w:t>
      </w:r>
      <w:r>
        <w:t>the</w:t>
      </w:r>
      <w:r>
        <w:rPr>
          <w:spacing w:val="-5"/>
        </w:rPr>
        <w:t xml:space="preserve"> </w:t>
      </w:r>
      <w:r>
        <w:t>obligations</w:t>
      </w:r>
      <w:r>
        <w:rPr>
          <w:spacing w:val="-3"/>
        </w:rPr>
        <w:t xml:space="preserve"> </w:t>
      </w:r>
      <w:r>
        <w:t>outlined</w:t>
      </w:r>
      <w:r>
        <w:rPr>
          <w:spacing w:val="-5"/>
        </w:rPr>
        <w:t xml:space="preserve"> </w:t>
      </w:r>
      <w:r>
        <w:t>in</w:t>
      </w:r>
      <w:r>
        <w:rPr>
          <w:spacing w:val="-6"/>
        </w:rPr>
        <w:t xml:space="preserve"> </w:t>
      </w:r>
      <w:r>
        <w:t>the</w:t>
      </w:r>
      <w:r>
        <w:rPr>
          <w:spacing w:val="-4"/>
        </w:rPr>
        <w:t xml:space="preserve"> </w:t>
      </w:r>
      <w:r>
        <w:t>grant</w:t>
      </w:r>
      <w:r>
        <w:rPr>
          <w:spacing w:val="-5"/>
        </w:rPr>
        <w:t xml:space="preserve"> </w:t>
      </w:r>
      <w:proofErr w:type="gramStart"/>
      <w:r>
        <w:rPr>
          <w:spacing w:val="-2"/>
        </w:rPr>
        <w:t>agreement;</w:t>
      </w:r>
      <w:proofErr w:type="gramEnd"/>
    </w:p>
    <w:p w14:paraId="2C3DC6CA" w14:textId="77777777" w:rsidR="000F3EB2" w:rsidRDefault="00000000" w:rsidP="002555E7">
      <w:pPr>
        <w:pStyle w:val="ListBullet"/>
      </w:pPr>
      <w:r>
        <w:t>The</w:t>
      </w:r>
      <w:r>
        <w:rPr>
          <w:spacing w:val="-7"/>
        </w:rPr>
        <w:t xml:space="preserve"> </w:t>
      </w:r>
      <w:r>
        <w:t>Copyright</w:t>
      </w:r>
      <w:r>
        <w:rPr>
          <w:spacing w:val="-5"/>
        </w:rPr>
        <w:t xml:space="preserve"> </w:t>
      </w:r>
      <w:r>
        <w:t>Act</w:t>
      </w:r>
      <w:r>
        <w:rPr>
          <w:spacing w:val="-4"/>
        </w:rPr>
        <w:t xml:space="preserve"> </w:t>
      </w:r>
      <w:r>
        <w:t>1968</w:t>
      </w:r>
      <w:r>
        <w:rPr>
          <w:spacing w:val="-5"/>
        </w:rPr>
        <w:t xml:space="preserve"> </w:t>
      </w:r>
      <w:proofErr w:type="gramStart"/>
      <w:r>
        <w:t>in</w:t>
      </w:r>
      <w:r>
        <w:rPr>
          <w:spacing w:val="-4"/>
        </w:rPr>
        <w:t xml:space="preserve"> </w:t>
      </w:r>
      <w:r>
        <w:t>regards</w:t>
      </w:r>
      <w:r>
        <w:rPr>
          <w:spacing w:val="-5"/>
        </w:rPr>
        <w:t xml:space="preserve"> </w:t>
      </w:r>
      <w:r>
        <w:t>to</w:t>
      </w:r>
      <w:proofErr w:type="gramEnd"/>
      <w:r>
        <w:rPr>
          <w:spacing w:val="-5"/>
        </w:rPr>
        <w:t xml:space="preserve"> </w:t>
      </w:r>
      <w:r>
        <w:t>undertaking</w:t>
      </w:r>
      <w:r>
        <w:rPr>
          <w:spacing w:val="-5"/>
        </w:rPr>
        <w:t xml:space="preserve"> </w:t>
      </w:r>
      <w:r>
        <w:t>the</w:t>
      </w:r>
      <w:r>
        <w:rPr>
          <w:spacing w:val="-4"/>
        </w:rPr>
        <w:t xml:space="preserve"> </w:t>
      </w:r>
      <w:proofErr w:type="gramStart"/>
      <w:r>
        <w:rPr>
          <w:spacing w:val="-2"/>
        </w:rPr>
        <w:t>activity;</w:t>
      </w:r>
      <w:proofErr w:type="gramEnd"/>
    </w:p>
    <w:p w14:paraId="59000CFF" w14:textId="77777777" w:rsidR="000F3EB2" w:rsidRDefault="00000000" w:rsidP="002555E7">
      <w:pPr>
        <w:pStyle w:val="ListBullet"/>
      </w:pPr>
      <w:r>
        <w:t>The</w:t>
      </w:r>
      <w:r>
        <w:rPr>
          <w:spacing w:val="-5"/>
        </w:rPr>
        <w:t xml:space="preserve"> </w:t>
      </w:r>
      <w:r>
        <w:t>Freedom</w:t>
      </w:r>
      <w:r>
        <w:rPr>
          <w:spacing w:val="-4"/>
        </w:rPr>
        <w:t xml:space="preserve"> </w:t>
      </w:r>
      <w:r>
        <w:t>of</w:t>
      </w:r>
      <w:r>
        <w:rPr>
          <w:spacing w:val="-6"/>
        </w:rPr>
        <w:t xml:space="preserve"> </w:t>
      </w:r>
      <w:r>
        <w:t>Information</w:t>
      </w:r>
      <w:r>
        <w:rPr>
          <w:spacing w:val="-4"/>
        </w:rPr>
        <w:t xml:space="preserve"> </w:t>
      </w:r>
      <w:r>
        <w:t>Act</w:t>
      </w:r>
      <w:r>
        <w:rPr>
          <w:spacing w:val="-3"/>
        </w:rPr>
        <w:t xml:space="preserve"> </w:t>
      </w:r>
      <w:r>
        <w:t>1982</w:t>
      </w:r>
      <w:r>
        <w:rPr>
          <w:spacing w:val="-7"/>
        </w:rPr>
        <w:t xml:space="preserve"> </w:t>
      </w:r>
      <w:r>
        <w:t>(FOI</w:t>
      </w:r>
      <w:r>
        <w:rPr>
          <w:spacing w:val="-2"/>
        </w:rPr>
        <w:t xml:space="preserve"> </w:t>
      </w:r>
      <w:r>
        <w:rPr>
          <w:spacing w:val="-4"/>
        </w:rPr>
        <w:t>Act</w:t>
      </w:r>
      <w:proofErr w:type="gramStart"/>
      <w:r>
        <w:rPr>
          <w:spacing w:val="-4"/>
        </w:rPr>
        <w:t>);</w:t>
      </w:r>
      <w:proofErr w:type="gramEnd"/>
    </w:p>
    <w:p w14:paraId="71FF75C4" w14:textId="77777777" w:rsidR="000F3EB2" w:rsidRDefault="00000000" w:rsidP="002555E7">
      <w:pPr>
        <w:pStyle w:val="ListBullet"/>
      </w:pPr>
      <w:r>
        <w:t>Age</w:t>
      </w:r>
      <w:r>
        <w:rPr>
          <w:spacing w:val="-7"/>
        </w:rPr>
        <w:t xml:space="preserve"> </w:t>
      </w:r>
      <w:r>
        <w:t>Discrimination</w:t>
      </w:r>
      <w:r>
        <w:rPr>
          <w:spacing w:val="-6"/>
        </w:rPr>
        <w:t xml:space="preserve"> </w:t>
      </w:r>
      <w:r>
        <w:t>Act</w:t>
      </w:r>
      <w:r>
        <w:rPr>
          <w:spacing w:val="-4"/>
        </w:rPr>
        <w:t xml:space="preserve"> </w:t>
      </w:r>
      <w:proofErr w:type="gramStart"/>
      <w:r>
        <w:rPr>
          <w:spacing w:val="-4"/>
        </w:rPr>
        <w:t>2004;</w:t>
      </w:r>
      <w:proofErr w:type="gramEnd"/>
    </w:p>
    <w:p w14:paraId="7055C5F4" w14:textId="77777777" w:rsidR="000F3EB2" w:rsidRDefault="00000000" w:rsidP="002555E7">
      <w:pPr>
        <w:pStyle w:val="ListBullet"/>
      </w:pPr>
      <w:r>
        <w:t>Australian</w:t>
      </w:r>
      <w:r>
        <w:rPr>
          <w:spacing w:val="-6"/>
        </w:rPr>
        <w:t xml:space="preserve"> </w:t>
      </w:r>
      <w:r>
        <w:t>Human</w:t>
      </w:r>
      <w:r>
        <w:rPr>
          <w:spacing w:val="-8"/>
        </w:rPr>
        <w:t xml:space="preserve"> </w:t>
      </w:r>
      <w:r>
        <w:t>Rights</w:t>
      </w:r>
      <w:r>
        <w:rPr>
          <w:spacing w:val="-8"/>
        </w:rPr>
        <w:t xml:space="preserve"> </w:t>
      </w:r>
      <w:r>
        <w:t>Commission</w:t>
      </w:r>
      <w:r>
        <w:rPr>
          <w:spacing w:val="-6"/>
        </w:rPr>
        <w:t xml:space="preserve"> </w:t>
      </w:r>
      <w:r>
        <w:t>Act</w:t>
      </w:r>
      <w:r>
        <w:rPr>
          <w:spacing w:val="-6"/>
        </w:rPr>
        <w:t xml:space="preserve"> </w:t>
      </w:r>
      <w:proofErr w:type="gramStart"/>
      <w:r>
        <w:rPr>
          <w:spacing w:val="-2"/>
        </w:rPr>
        <w:t>1986;</w:t>
      </w:r>
      <w:proofErr w:type="gramEnd"/>
    </w:p>
    <w:p w14:paraId="25981542" w14:textId="77777777" w:rsidR="000F3EB2" w:rsidRDefault="00000000" w:rsidP="002555E7">
      <w:pPr>
        <w:pStyle w:val="ListBullet"/>
      </w:pPr>
      <w:r>
        <w:t>Disability</w:t>
      </w:r>
      <w:r>
        <w:rPr>
          <w:spacing w:val="-9"/>
        </w:rPr>
        <w:t xml:space="preserve"> </w:t>
      </w:r>
      <w:r>
        <w:t>Discrimination</w:t>
      </w:r>
      <w:r>
        <w:rPr>
          <w:spacing w:val="-10"/>
        </w:rPr>
        <w:t xml:space="preserve"> </w:t>
      </w:r>
      <w:r>
        <w:t>Act</w:t>
      </w:r>
      <w:r>
        <w:rPr>
          <w:spacing w:val="-7"/>
        </w:rPr>
        <w:t xml:space="preserve"> </w:t>
      </w:r>
      <w:proofErr w:type="gramStart"/>
      <w:r>
        <w:rPr>
          <w:spacing w:val="-2"/>
        </w:rPr>
        <w:t>1992;</w:t>
      </w:r>
      <w:proofErr w:type="gramEnd"/>
    </w:p>
    <w:p w14:paraId="567442F1" w14:textId="77777777" w:rsidR="000F3EB2" w:rsidRDefault="00000000" w:rsidP="002555E7">
      <w:pPr>
        <w:pStyle w:val="ListBullet"/>
      </w:pPr>
      <w:r>
        <w:t>Racial</w:t>
      </w:r>
      <w:r>
        <w:rPr>
          <w:spacing w:val="-8"/>
        </w:rPr>
        <w:t xml:space="preserve"> </w:t>
      </w:r>
      <w:r>
        <w:t>Discrimination</w:t>
      </w:r>
      <w:r>
        <w:rPr>
          <w:spacing w:val="-6"/>
        </w:rPr>
        <w:t xml:space="preserve"> </w:t>
      </w:r>
      <w:r>
        <w:t>Act</w:t>
      </w:r>
      <w:r>
        <w:rPr>
          <w:spacing w:val="-7"/>
        </w:rPr>
        <w:t xml:space="preserve"> </w:t>
      </w:r>
      <w:r>
        <w:t>1975;</w:t>
      </w:r>
      <w:r>
        <w:rPr>
          <w:spacing w:val="-7"/>
        </w:rPr>
        <w:t xml:space="preserve"> </w:t>
      </w:r>
      <w:r>
        <w:rPr>
          <w:spacing w:val="-5"/>
        </w:rPr>
        <w:t>and</w:t>
      </w:r>
    </w:p>
    <w:p w14:paraId="4538F9B5" w14:textId="77777777" w:rsidR="000F3EB2" w:rsidRDefault="00000000" w:rsidP="002555E7">
      <w:pPr>
        <w:pStyle w:val="ListBullet"/>
      </w:pPr>
      <w:r>
        <w:t>Sex</w:t>
      </w:r>
      <w:r>
        <w:rPr>
          <w:spacing w:val="-6"/>
        </w:rPr>
        <w:t xml:space="preserve"> </w:t>
      </w:r>
      <w:r>
        <w:t>Discrimination</w:t>
      </w:r>
      <w:r>
        <w:rPr>
          <w:spacing w:val="-6"/>
        </w:rPr>
        <w:t xml:space="preserve"> </w:t>
      </w:r>
      <w:r>
        <w:t>Act</w:t>
      </w:r>
      <w:r>
        <w:rPr>
          <w:spacing w:val="-6"/>
        </w:rPr>
        <w:t xml:space="preserve"> </w:t>
      </w:r>
      <w:r>
        <w:rPr>
          <w:spacing w:val="-2"/>
        </w:rPr>
        <w:t>1984.</w:t>
      </w:r>
    </w:p>
    <w:p w14:paraId="35D06CA5" w14:textId="77777777" w:rsidR="000F3EB2" w:rsidRDefault="00000000" w:rsidP="002555E7">
      <w:r>
        <w:t>The</w:t>
      </w:r>
      <w:r>
        <w:rPr>
          <w:spacing w:val="-3"/>
        </w:rPr>
        <w:t xml:space="preserve"> </w:t>
      </w:r>
      <w:r>
        <w:t>department</w:t>
      </w:r>
      <w:r>
        <w:rPr>
          <w:spacing w:val="-4"/>
        </w:rPr>
        <w:t xml:space="preserve"> </w:t>
      </w:r>
      <w:proofErr w:type="spellStart"/>
      <w:r>
        <w:t>recognises</w:t>
      </w:r>
      <w:proofErr w:type="spellEnd"/>
      <w:r>
        <w:rPr>
          <w:spacing w:val="-3"/>
        </w:rPr>
        <w:t xml:space="preserve"> </w:t>
      </w:r>
      <w:r>
        <w:t>the</w:t>
      </w:r>
      <w:r>
        <w:rPr>
          <w:spacing w:val="-4"/>
        </w:rPr>
        <w:t xml:space="preserve"> </w:t>
      </w:r>
      <w:r>
        <w:t>Australian</w:t>
      </w:r>
      <w:r>
        <w:rPr>
          <w:spacing w:val="-3"/>
        </w:rPr>
        <w:t xml:space="preserve"> </w:t>
      </w:r>
      <w:r>
        <w:t>Government’s</w:t>
      </w:r>
      <w:r>
        <w:rPr>
          <w:spacing w:val="-5"/>
        </w:rPr>
        <w:t xml:space="preserve"> </w:t>
      </w:r>
      <w:r>
        <w:t>response</w:t>
      </w:r>
      <w:r>
        <w:rPr>
          <w:spacing w:val="-5"/>
        </w:rPr>
        <w:t xml:space="preserve"> </w:t>
      </w:r>
      <w:r>
        <w:t>to</w:t>
      </w:r>
      <w:r>
        <w:rPr>
          <w:spacing w:val="-7"/>
        </w:rPr>
        <w:t xml:space="preserve"> </w:t>
      </w:r>
      <w:r>
        <w:t>the</w:t>
      </w:r>
      <w:r>
        <w:rPr>
          <w:spacing w:val="-3"/>
        </w:rPr>
        <w:t xml:space="preserve"> </w:t>
      </w:r>
      <w:r>
        <w:t>Royal</w:t>
      </w:r>
      <w:r>
        <w:rPr>
          <w:spacing w:val="-3"/>
        </w:rPr>
        <w:t xml:space="preserve"> </w:t>
      </w:r>
      <w:r>
        <w:t xml:space="preserve">Commission into Institutional Responses to Child Sexual Abuse, and the </w:t>
      </w:r>
      <w:hyperlink r:id="rId34">
        <w:r w:rsidR="000F3EB2">
          <w:rPr>
            <w:color w:val="3366CC"/>
            <w:u w:val="single" w:color="3366CC"/>
          </w:rPr>
          <w:t>Commonwealth Child Safe</w:t>
        </w:r>
      </w:hyperlink>
      <w:r>
        <w:rPr>
          <w:color w:val="3366CC"/>
        </w:rPr>
        <w:t xml:space="preserve"> </w:t>
      </w:r>
      <w:hyperlink r:id="rId35">
        <w:r w:rsidR="000F3EB2">
          <w:rPr>
            <w:color w:val="3366CC"/>
            <w:u w:val="single" w:color="3366CC"/>
          </w:rPr>
          <w:t>Framework</w:t>
        </w:r>
      </w:hyperlink>
      <w:r>
        <w:t>. As such, the department expects that all grant recipients comply with all Australian law</w:t>
      </w:r>
      <w:r>
        <w:rPr>
          <w:spacing w:val="-2"/>
        </w:rPr>
        <w:t xml:space="preserve"> </w:t>
      </w:r>
      <w:r>
        <w:t>relating to</w:t>
      </w:r>
      <w:r>
        <w:rPr>
          <w:spacing w:val="-3"/>
        </w:rPr>
        <w:t xml:space="preserve"> </w:t>
      </w:r>
      <w:r>
        <w:t>employing or engaging</w:t>
      </w:r>
      <w:r>
        <w:rPr>
          <w:spacing w:val="-2"/>
        </w:rPr>
        <w:t xml:space="preserve"> </w:t>
      </w:r>
      <w:r>
        <w:t>people</w:t>
      </w:r>
      <w:r>
        <w:rPr>
          <w:spacing w:val="-1"/>
        </w:rPr>
        <w:t xml:space="preserve"> </w:t>
      </w:r>
      <w:r>
        <w:t>who work</w:t>
      </w:r>
      <w:r>
        <w:rPr>
          <w:spacing w:val="-3"/>
        </w:rPr>
        <w:t xml:space="preserve"> </w:t>
      </w:r>
      <w:r>
        <w:t>or</w:t>
      </w:r>
      <w:r>
        <w:rPr>
          <w:spacing w:val="-1"/>
        </w:rPr>
        <w:t xml:space="preserve"> </w:t>
      </w:r>
      <w:r>
        <w:t>volunteer</w:t>
      </w:r>
      <w:r>
        <w:rPr>
          <w:spacing w:val="-2"/>
        </w:rPr>
        <w:t xml:space="preserve"> </w:t>
      </w:r>
      <w:r>
        <w:t xml:space="preserve">with children. This includes working with </w:t>
      </w:r>
      <w:proofErr w:type="gramStart"/>
      <w:r>
        <w:t>children</w:t>
      </w:r>
      <w:proofErr w:type="gramEnd"/>
      <w:r>
        <w:t xml:space="preserve"> checks and mandatory reporting; and the department may request an annual statement of compliance with this requirement. If successful, these details will be outlined in the grant agreement.</w:t>
      </w:r>
    </w:p>
    <w:p w14:paraId="17E4D241" w14:textId="77777777" w:rsidR="000F3EB2" w:rsidRPr="00CF112A" w:rsidRDefault="00000000" w:rsidP="002555E7">
      <w:pPr>
        <w:pStyle w:val="Heading1"/>
      </w:pPr>
      <w:bookmarkStart w:id="11" w:name="_Toc223627353"/>
      <w:r w:rsidRPr="00CF112A">
        <w:t xml:space="preserve">What </w:t>
      </w:r>
      <w:proofErr w:type="gramStart"/>
      <w:r w:rsidRPr="00CF112A">
        <w:t>the grant</w:t>
      </w:r>
      <w:proofErr w:type="gramEnd"/>
      <w:r w:rsidRPr="00CF112A">
        <w:t xml:space="preserve"> money can be used for</w:t>
      </w:r>
      <w:bookmarkEnd w:id="11"/>
    </w:p>
    <w:p w14:paraId="4062D910" w14:textId="77777777" w:rsidR="000F3EB2" w:rsidRPr="00CF112A" w:rsidRDefault="00000000" w:rsidP="002555E7">
      <w:pPr>
        <w:pStyle w:val="Heading2"/>
      </w:pPr>
      <w:bookmarkStart w:id="12" w:name="_Toc223627354"/>
      <w:r w:rsidRPr="00CF112A">
        <w:t>Eligible grant activities</w:t>
      </w:r>
      <w:bookmarkEnd w:id="12"/>
    </w:p>
    <w:p w14:paraId="2B2DFF4C" w14:textId="77777777" w:rsidR="000F3EB2" w:rsidRPr="002555E7" w:rsidRDefault="00000000" w:rsidP="002555E7">
      <w:r>
        <w:t>To</w:t>
      </w:r>
      <w:r>
        <w:rPr>
          <w:spacing w:val="-2"/>
        </w:rPr>
        <w:t xml:space="preserve"> </w:t>
      </w:r>
      <w:r>
        <w:t>be</w:t>
      </w:r>
      <w:r>
        <w:rPr>
          <w:spacing w:val="-2"/>
        </w:rPr>
        <w:t xml:space="preserve"> </w:t>
      </w:r>
      <w:r>
        <w:t>eligible,</w:t>
      </w:r>
      <w:r>
        <w:rPr>
          <w:spacing w:val="-1"/>
        </w:rPr>
        <w:t xml:space="preserve"> </w:t>
      </w:r>
      <w:r>
        <w:t>you</w:t>
      </w:r>
      <w:r>
        <w:rPr>
          <w:spacing w:val="-4"/>
        </w:rPr>
        <w:t xml:space="preserve"> </w:t>
      </w:r>
      <w:r>
        <w:t>must</w:t>
      </w:r>
      <w:r>
        <w:rPr>
          <w:spacing w:val="-3"/>
        </w:rPr>
        <w:t xml:space="preserve"> </w:t>
      </w:r>
      <w:r>
        <w:t>use</w:t>
      </w:r>
      <w:r>
        <w:rPr>
          <w:spacing w:val="-2"/>
        </w:rPr>
        <w:t xml:space="preserve"> </w:t>
      </w:r>
      <w:r>
        <w:t>your</w:t>
      </w:r>
      <w:r>
        <w:rPr>
          <w:spacing w:val="-3"/>
        </w:rPr>
        <w:t xml:space="preserve"> </w:t>
      </w:r>
      <w:r>
        <w:t>grant</w:t>
      </w:r>
      <w:r>
        <w:rPr>
          <w:spacing w:val="-3"/>
        </w:rPr>
        <w:t xml:space="preserve"> </w:t>
      </w:r>
      <w:r>
        <w:t>money</w:t>
      </w:r>
      <w:r>
        <w:rPr>
          <w:spacing w:val="-4"/>
        </w:rPr>
        <w:t xml:space="preserve"> </w:t>
      </w:r>
      <w:r>
        <w:t>for</w:t>
      </w:r>
      <w:r>
        <w:rPr>
          <w:spacing w:val="-3"/>
        </w:rPr>
        <w:t xml:space="preserve"> </w:t>
      </w:r>
      <w:r>
        <w:t>direct</w:t>
      </w:r>
      <w:r>
        <w:rPr>
          <w:spacing w:val="-3"/>
        </w:rPr>
        <w:t xml:space="preserve"> </w:t>
      </w:r>
      <w:r>
        <w:t>service</w:t>
      </w:r>
      <w:r>
        <w:rPr>
          <w:spacing w:val="-2"/>
        </w:rPr>
        <w:t xml:space="preserve"> </w:t>
      </w:r>
      <w:r>
        <w:t>delivery</w:t>
      </w:r>
      <w:r>
        <w:rPr>
          <w:spacing w:val="-3"/>
        </w:rPr>
        <w:t xml:space="preserve"> </w:t>
      </w:r>
      <w:r>
        <w:t>of</w:t>
      </w:r>
      <w:r>
        <w:rPr>
          <w:spacing w:val="-3"/>
        </w:rPr>
        <w:t xml:space="preserve"> </w:t>
      </w:r>
      <w:r>
        <w:t>the</w:t>
      </w:r>
      <w:r>
        <w:rPr>
          <w:spacing w:val="-4"/>
        </w:rPr>
        <w:t xml:space="preserve"> </w:t>
      </w:r>
      <w:r>
        <w:t>activities</w:t>
      </w:r>
      <w:r>
        <w:rPr>
          <w:spacing w:val="-4"/>
        </w:rPr>
        <w:t xml:space="preserve"> </w:t>
      </w:r>
      <w:r>
        <w:t>that are funded by the DSOA Program. You may also use your grant funding for governance/opera</w:t>
      </w:r>
      <w:r w:rsidRPr="002555E7">
        <w:t>tional matters that are related to delivering activities to DSOA clients.</w:t>
      </w:r>
    </w:p>
    <w:p w14:paraId="1EA7E133" w14:textId="77777777" w:rsidR="000F3EB2" w:rsidRDefault="00000000" w:rsidP="002555E7">
      <w:r w:rsidRPr="002555E7">
        <w:t>Successful applica</w:t>
      </w:r>
      <w:r>
        <w:t>nts</w:t>
      </w:r>
      <w:r>
        <w:rPr>
          <w:spacing w:val="-4"/>
        </w:rPr>
        <w:t xml:space="preserve"> </w:t>
      </w:r>
      <w:r>
        <w:t>should</w:t>
      </w:r>
      <w:r>
        <w:rPr>
          <w:spacing w:val="-2"/>
        </w:rPr>
        <w:t xml:space="preserve"> </w:t>
      </w:r>
      <w:r>
        <w:t>be</w:t>
      </w:r>
      <w:r>
        <w:rPr>
          <w:spacing w:val="-2"/>
        </w:rPr>
        <w:t xml:space="preserve"> </w:t>
      </w:r>
      <w:r>
        <w:t>familiar</w:t>
      </w:r>
      <w:r>
        <w:rPr>
          <w:spacing w:val="-1"/>
        </w:rPr>
        <w:t xml:space="preserve"> </w:t>
      </w:r>
      <w:r>
        <w:t>with</w:t>
      </w:r>
      <w:r>
        <w:rPr>
          <w:spacing w:val="-4"/>
        </w:rPr>
        <w:t xml:space="preserve"> </w:t>
      </w:r>
      <w:r>
        <w:t>service</w:t>
      </w:r>
      <w:r>
        <w:rPr>
          <w:spacing w:val="-2"/>
        </w:rPr>
        <w:t xml:space="preserve"> </w:t>
      </w:r>
      <w:r>
        <w:t>outputs</w:t>
      </w:r>
      <w:r>
        <w:rPr>
          <w:spacing w:val="-4"/>
        </w:rPr>
        <w:t xml:space="preserve"> </w:t>
      </w:r>
      <w:r>
        <w:t>funded</w:t>
      </w:r>
      <w:r>
        <w:rPr>
          <w:spacing w:val="-2"/>
        </w:rPr>
        <w:t xml:space="preserve"> </w:t>
      </w:r>
      <w:r>
        <w:t>under</w:t>
      </w:r>
      <w:r>
        <w:rPr>
          <w:spacing w:val="-3"/>
        </w:rPr>
        <w:t xml:space="preserve"> </w:t>
      </w:r>
      <w:r>
        <w:t>the</w:t>
      </w:r>
      <w:r>
        <w:rPr>
          <w:spacing w:val="-4"/>
        </w:rPr>
        <w:t xml:space="preserve"> </w:t>
      </w:r>
      <w:r>
        <w:t>activity</w:t>
      </w:r>
      <w:r>
        <w:rPr>
          <w:spacing w:val="-4"/>
        </w:rPr>
        <w:t xml:space="preserve"> </w:t>
      </w:r>
      <w:r>
        <w:t xml:space="preserve">as outlined in the </w:t>
      </w:r>
      <w:hyperlink r:id="rId36">
        <w:r w:rsidR="000F3EB2">
          <w:rPr>
            <w:color w:val="3366CC"/>
            <w:u w:val="single" w:color="3366CC"/>
          </w:rPr>
          <w:t>DSOA Program Manual</w:t>
        </w:r>
      </w:hyperlink>
    </w:p>
    <w:p w14:paraId="29772C28" w14:textId="77777777" w:rsidR="000F3EB2" w:rsidRPr="00CF112A" w:rsidRDefault="00000000" w:rsidP="002555E7">
      <w:pPr>
        <w:pStyle w:val="Heading2"/>
      </w:pPr>
      <w:bookmarkStart w:id="13" w:name="_Toc223627355"/>
      <w:r w:rsidRPr="00CF112A">
        <w:t>Eligible expenditure</w:t>
      </w:r>
      <w:bookmarkEnd w:id="13"/>
    </w:p>
    <w:p w14:paraId="5BE5D112" w14:textId="77777777" w:rsidR="000F3EB2" w:rsidRDefault="00000000" w:rsidP="00EA61AC">
      <w:r>
        <w:t>You can on</w:t>
      </w:r>
      <w:r w:rsidRPr="002555E7">
        <w:t xml:space="preserve">ly spend the grant on eligible expenditure you have incurred for eligible grant activities. Successful applicants should be familiar with the service </w:t>
      </w:r>
      <w:proofErr w:type="gramStart"/>
      <w:r w:rsidRPr="002555E7">
        <w:t>outputs</w:t>
      </w:r>
      <w:proofErr w:type="gramEnd"/>
      <w:r w:rsidRPr="002555E7">
        <w:t xml:space="preserve"> funded under the activity as outlined in the DSOA Program Manual and must deliver DSOA services in accordance </w:t>
      </w:r>
      <w:r>
        <w:t>with the:</w:t>
      </w:r>
    </w:p>
    <w:p w14:paraId="1A9297E0" w14:textId="77777777" w:rsidR="000F3EB2" w:rsidRDefault="00000000" w:rsidP="002555E7">
      <w:pPr>
        <w:pStyle w:val="ListBullet"/>
      </w:pPr>
      <w:r>
        <w:t>DSOA</w:t>
      </w:r>
      <w:r>
        <w:rPr>
          <w:spacing w:val="-7"/>
        </w:rPr>
        <w:t xml:space="preserve"> </w:t>
      </w:r>
      <w:r>
        <w:t>Program</w:t>
      </w:r>
      <w:r>
        <w:rPr>
          <w:spacing w:val="-7"/>
        </w:rPr>
        <w:t xml:space="preserve"> </w:t>
      </w:r>
      <w:r>
        <w:t>Grant</w:t>
      </w:r>
      <w:r>
        <w:rPr>
          <w:spacing w:val="-8"/>
        </w:rPr>
        <w:t xml:space="preserve"> </w:t>
      </w:r>
      <w:r>
        <w:t>Opportunity</w:t>
      </w:r>
      <w:r>
        <w:rPr>
          <w:spacing w:val="-10"/>
        </w:rPr>
        <w:t xml:space="preserve"> </w:t>
      </w:r>
      <w:r>
        <w:t>Guidelines</w:t>
      </w:r>
      <w:r>
        <w:rPr>
          <w:spacing w:val="-5"/>
        </w:rPr>
        <w:t xml:space="preserve"> </w:t>
      </w:r>
      <w:r>
        <w:t>(this</w:t>
      </w:r>
      <w:r>
        <w:rPr>
          <w:spacing w:val="-5"/>
        </w:rPr>
        <w:t xml:space="preserve"> </w:t>
      </w:r>
      <w:r>
        <w:rPr>
          <w:spacing w:val="-2"/>
        </w:rPr>
        <w:t>document</w:t>
      </w:r>
      <w:proofErr w:type="gramStart"/>
      <w:r>
        <w:rPr>
          <w:spacing w:val="-2"/>
        </w:rPr>
        <w:t>);</w:t>
      </w:r>
      <w:proofErr w:type="gramEnd"/>
    </w:p>
    <w:p w14:paraId="04D93B47" w14:textId="77777777" w:rsidR="000F3EB2" w:rsidRDefault="00000000" w:rsidP="002555E7">
      <w:pPr>
        <w:pStyle w:val="ListBullet"/>
      </w:pPr>
      <w:r>
        <w:t>DSOA</w:t>
      </w:r>
      <w:r>
        <w:rPr>
          <w:spacing w:val="-7"/>
        </w:rPr>
        <w:t xml:space="preserve"> </w:t>
      </w:r>
      <w:r>
        <w:t>Grant</w:t>
      </w:r>
      <w:r>
        <w:rPr>
          <w:spacing w:val="-7"/>
        </w:rPr>
        <w:t xml:space="preserve"> </w:t>
      </w:r>
      <w:r>
        <w:t>Agreement;</w:t>
      </w:r>
      <w:r>
        <w:rPr>
          <w:spacing w:val="-7"/>
        </w:rPr>
        <w:t xml:space="preserve"> </w:t>
      </w:r>
      <w:r>
        <w:rPr>
          <w:spacing w:val="-5"/>
        </w:rPr>
        <w:t>and</w:t>
      </w:r>
    </w:p>
    <w:p w14:paraId="1CC3D089" w14:textId="77777777" w:rsidR="000F3EB2" w:rsidRDefault="000F3EB2" w:rsidP="002555E7">
      <w:pPr>
        <w:pStyle w:val="ListBullet"/>
      </w:pPr>
      <w:hyperlink r:id="rId37">
        <w:r>
          <w:rPr>
            <w:color w:val="3366CC"/>
            <w:u w:val="single" w:color="3366CC"/>
          </w:rPr>
          <w:t>DSOA</w:t>
        </w:r>
        <w:r>
          <w:rPr>
            <w:color w:val="3366CC"/>
            <w:spacing w:val="-5"/>
            <w:u w:val="single" w:color="3366CC"/>
          </w:rPr>
          <w:t xml:space="preserve"> </w:t>
        </w:r>
        <w:r>
          <w:rPr>
            <w:color w:val="3366CC"/>
            <w:u w:val="single" w:color="3366CC"/>
          </w:rPr>
          <w:t>Program</w:t>
        </w:r>
        <w:r>
          <w:rPr>
            <w:color w:val="3366CC"/>
            <w:spacing w:val="-5"/>
            <w:u w:val="single" w:color="3366CC"/>
          </w:rPr>
          <w:t xml:space="preserve"> </w:t>
        </w:r>
        <w:r>
          <w:rPr>
            <w:color w:val="3366CC"/>
            <w:spacing w:val="-2"/>
            <w:u w:val="single" w:color="3366CC"/>
          </w:rPr>
          <w:t>Manual.</w:t>
        </w:r>
      </w:hyperlink>
    </w:p>
    <w:p w14:paraId="1F23E506" w14:textId="77777777" w:rsidR="000F3EB2" w:rsidRPr="002555E7" w:rsidRDefault="00000000" w:rsidP="002555E7">
      <w:r>
        <w:t>Restrictions</w:t>
      </w:r>
      <w:r>
        <w:rPr>
          <w:spacing w:val="-4"/>
        </w:rPr>
        <w:t xml:space="preserve"> </w:t>
      </w:r>
      <w:r>
        <w:t>o</w:t>
      </w:r>
      <w:r w:rsidRPr="002555E7">
        <w:t xml:space="preserve">n the use of the grant are outlined in this document and the </w:t>
      </w:r>
      <w:hyperlink r:id="rId38">
        <w:r w:rsidR="000F3EB2" w:rsidRPr="002555E7">
          <w:rPr>
            <w:rStyle w:val="Hyperlink"/>
          </w:rPr>
          <w:t>DSOA Program</w:t>
        </w:r>
      </w:hyperlink>
      <w:r w:rsidRPr="002555E7">
        <w:t xml:space="preserve"> </w:t>
      </w:r>
      <w:hyperlink r:id="rId39">
        <w:r w:rsidR="000F3EB2" w:rsidRPr="002555E7">
          <w:rPr>
            <w:rStyle w:val="Hyperlink"/>
          </w:rPr>
          <w:t>Manual</w:t>
        </w:r>
      </w:hyperlink>
      <w:r w:rsidRPr="002555E7">
        <w:t xml:space="preserve"> and may be updated from time to time.</w:t>
      </w:r>
    </w:p>
    <w:p w14:paraId="3F15D512" w14:textId="77777777" w:rsidR="000F3EB2" w:rsidRDefault="00000000" w:rsidP="002555E7">
      <w:r w:rsidRPr="002555E7">
        <w:t>Eligible expen</w:t>
      </w:r>
      <w:r>
        <w:t>diture</w:t>
      </w:r>
      <w:r>
        <w:rPr>
          <w:spacing w:val="-7"/>
        </w:rPr>
        <w:t xml:space="preserve"> </w:t>
      </w:r>
      <w:r>
        <w:t>items</w:t>
      </w:r>
      <w:r>
        <w:rPr>
          <w:spacing w:val="-7"/>
        </w:rPr>
        <w:t xml:space="preserve"> </w:t>
      </w:r>
      <w:r>
        <w:rPr>
          <w:spacing w:val="-2"/>
        </w:rPr>
        <w:t>include:</w:t>
      </w:r>
    </w:p>
    <w:p w14:paraId="439BEEBA" w14:textId="77777777" w:rsidR="000F3EB2" w:rsidRDefault="00000000" w:rsidP="002555E7">
      <w:pPr>
        <w:pStyle w:val="ListBullet"/>
      </w:pPr>
      <w:r>
        <w:t>those</w:t>
      </w:r>
      <w:r>
        <w:rPr>
          <w:spacing w:val="-4"/>
        </w:rPr>
        <w:t xml:space="preserve"> </w:t>
      </w:r>
      <w:r>
        <w:t>that</w:t>
      </w:r>
      <w:r>
        <w:rPr>
          <w:spacing w:val="-3"/>
        </w:rPr>
        <w:t xml:space="preserve"> </w:t>
      </w:r>
      <w:proofErr w:type="gramStart"/>
      <w:r>
        <w:t>provide</w:t>
      </w:r>
      <w:r>
        <w:rPr>
          <w:spacing w:val="-2"/>
        </w:rPr>
        <w:t xml:space="preserve"> </w:t>
      </w:r>
      <w:r>
        <w:t>assistance</w:t>
      </w:r>
      <w:proofErr w:type="gramEnd"/>
      <w:r>
        <w:rPr>
          <w:spacing w:val="-2"/>
        </w:rPr>
        <w:t xml:space="preserve"> </w:t>
      </w:r>
      <w:r>
        <w:t>with</w:t>
      </w:r>
      <w:r>
        <w:rPr>
          <w:spacing w:val="-2"/>
        </w:rPr>
        <w:t xml:space="preserve"> </w:t>
      </w:r>
      <w:r>
        <w:t>or</w:t>
      </w:r>
      <w:r>
        <w:rPr>
          <w:spacing w:val="-1"/>
        </w:rPr>
        <w:t xml:space="preserve"> </w:t>
      </w:r>
      <w:r>
        <w:t>supervision</w:t>
      </w:r>
      <w:r>
        <w:rPr>
          <w:spacing w:val="-4"/>
        </w:rPr>
        <w:t xml:space="preserve"> </w:t>
      </w:r>
      <w:r>
        <w:t>of</w:t>
      </w:r>
      <w:r>
        <w:rPr>
          <w:spacing w:val="-3"/>
        </w:rPr>
        <w:t xml:space="preserve"> </w:t>
      </w:r>
      <w:r>
        <w:t>tasks</w:t>
      </w:r>
      <w:r>
        <w:rPr>
          <w:spacing w:val="-4"/>
        </w:rPr>
        <w:t xml:space="preserve"> </w:t>
      </w:r>
      <w:r>
        <w:t>of</w:t>
      </w:r>
      <w:r>
        <w:rPr>
          <w:spacing w:val="-3"/>
        </w:rPr>
        <w:t xml:space="preserve"> </w:t>
      </w:r>
      <w:r>
        <w:t>daily</w:t>
      </w:r>
      <w:r>
        <w:rPr>
          <w:spacing w:val="-1"/>
        </w:rPr>
        <w:t xml:space="preserve"> </w:t>
      </w:r>
      <w:r>
        <w:t>life</w:t>
      </w:r>
      <w:r>
        <w:rPr>
          <w:spacing w:val="-2"/>
        </w:rPr>
        <w:t xml:space="preserve"> </w:t>
      </w:r>
      <w:r>
        <w:t>in</w:t>
      </w:r>
      <w:r>
        <w:rPr>
          <w:spacing w:val="-2"/>
        </w:rPr>
        <w:t xml:space="preserve"> </w:t>
      </w:r>
      <w:r>
        <w:t>a</w:t>
      </w:r>
      <w:r>
        <w:rPr>
          <w:spacing w:val="-4"/>
        </w:rPr>
        <w:t xml:space="preserve"> </w:t>
      </w:r>
      <w:r>
        <w:t>shared living environment; and</w:t>
      </w:r>
    </w:p>
    <w:p w14:paraId="50223195" w14:textId="77777777" w:rsidR="000F3EB2" w:rsidRDefault="00000000" w:rsidP="002555E7">
      <w:pPr>
        <w:pStyle w:val="ListBullet"/>
      </w:pPr>
      <w:r>
        <w:t>activities</w:t>
      </w:r>
      <w:r>
        <w:rPr>
          <w:spacing w:val="-9"/>
        </w:rPr>
        <w:t xml:space="preserve"> </w:t>
      </w:r>
      <w:r>
        <w:t>that</w:t>
      </w:r>
      <w:r>
        <w:rPr>
          <w:spacing w:val="-6"/>
        </w:rPr>
        <w:t xml:space="preserve"> </w:t>
      </w:r>
      <w:r>
        <w:t>support</w:t>
      </w:r>
      <w:r>
        <w:rPr>
          <w:spacing w:val="-3"/>
        </w:rPr>
        <w:t xml:space="preserve"> </w:t>
      </w:r>
      <w:r>
        <w:t>a</w:t>
      </w:r>
      <w:r>
        <w:rPr>
          <w:spacing w:val="-6"/>
        </w:rPr>
        <w:t xml:space="preserve"> </w:t>
      </w:r>
      <w:r>
        <w:t>client</w:t>
      </w:r>
      <w:r>
        <w:rPr>
          <w:spacing w:val="-3"/>
        </w:rPr>
        <w:t xml:space="preserve"> </w:t>
      </w:r>
      <w:r>
        <w:t>to</w:t>
      </w:r>
      <w:r>
        <w:rPr>
          <w:spacing w:val="-5"/>
        </w:rPr>
        <w:t xml:space="preserve"> </w:t>
      </w:r>
      <w:r>
        <w:t>live</w:t>
      </w:r>
      <w:r>
        <w:rPr>
          <w:spacing w:val="-5"/>
        </w:rPr>
        <w:t xml:space="preserve"> </w:t>
      </w:r>
      <w:r>
        <w:t>as</w:t>
      </w:r>
      <w:r>
        <w:rPr>
          <w:spacing w:val="-4"/>
        </w:rPr>
        <w:t xml:space="preserve"> </w:t>
      </w:r>
      <w:r>
        <w:t>autonomously</w:t>
      </w:r>
      <w:r>
        <w:rPr>
          <w:spacing w:val="-4"/>
        </w:rPr>
        <w:t xml:space="preserve"> </w:t>
      </w:r>
      <w:r>
        <w:t>as</w:t>
      </w:r>
      <w:r>
        <w:rPr>
          <w:spacing w:val="-5"/>
        </w:rPr>
        <w:t xml:space="preserve"> </w:t>
      </w:r>
      <w:r>
        <w:t>possible</w:t>
      </w:r>
      <w:r>
        <w:rPr>
          <w:spacing w:val="-4"/>
        </w:rPr>
        <w:t xml:space="preserve"> </w:t>
      </w:r>
      <w:r>
        <w:t>in</w:t>
      </w:r>
      <w:r>
        <w:rPr>
          <w:spacing w:val="-5"/>
        </w:rPr>
        <w:t xml:space="preserve"> </w:t>
      </w:r>
      <w:r>
        <w:t>their</w:t>
      </w:r>
      <w:r>
        <w:rPr>
          <w:spacing w:val="-8"/>
        </w:rPr>
        <w:t xml:space="preserve"> </w:t>
      </w:r>
      <w:r>
        <w:t>own</w:t>
      </w:r>
      <w:r>
        <w:rPr>
          <w:spacing w:val="-4"/>
        </w:rPr>
        <w:t xml:space="preserve"> </w:t>
      </w:r>
      <w:r>
        <w:rPr>
          <w:spacing w:val="-2"/>
        </w:rPr>
        <w:t>home.</w:t>
      </w:r>
    </w:p>
    <w:p w14:paraId="4AD4FD11" w14:textId="77777777" w:rsidR="000F3EB2" w:rsidRDefault="00000000" w:rsidP="002555E7">
      <w:r>
        <w:t>The</w:t>
      </w:r>
      <w:r>
        <w:rPr>
          <w:spacing w:val="-2"/>
        </w:rPr>
        <w:t xml:space="preserve"> </w:t>
      </w:r>
      <w:r>
        <w:t>grant</w:t>
      </w:r>
      <w:r>
        <w:rPr>
          <w:spacing w:val="-3"/>
        </w:rPr>
        <w:t xml:space="preserve"> </w:t>
      </w:r>
      <w:r>
        <w:t>funding</w:t>
      </w:r>
      <w:r>
        <w:rPr>
          <w:spacing w:val="-2"/>
        </w:rPr>
        <w:t xml:space="preserve"> </w:t>
      </w:r>
      <w:r>
        <w:t>can</w:t>
      </w:r>
      <w:r>
        <w:rPr>
          <w:spacing w:val="-4"/>
        </w:rPr>
        <w:t xml:space="preserve"> </w:t>
      </w:r>
      <w:r>
        <w:t>be</w:t>
      </w:r>
      <w:r>
        <w:rPr>
          <w:spacing w:val="-4"/>
        </w:rPr>
        <w:t xml:space="preserve"> </w:t>
      </w:r>
      <w:r>
        <w:t>used</w:t>
      </w:r>
      <w:r>
        <w:rPr>
          <w:spacing w:val="-4"/>
        </w:rPr>
        <w:t xml:space="preserve"> </w:t>
      </w:r>
      <w:r>
        <w:t>for</w:t>
      </w:r>
      <w:r>
        <w:rPr>
          <w:spacing w:val="-3"/>
        </w:rPr>
        <w:t xml:space="preserve"> </w:t>
      </w:r>
      <w:r>
        <w:t>all</w:t>
      </w:r>
      <w:r>
        <w:rPr>
          <w:spacing w:val="-2"/>
        </w:rPr>
        <w:t xml:space="preserve"> </w:t>
      </w:r>
      <w:r>
        <w:t>costs</w:t>
      </w:r>
      <w:r>
        <w:rPr>
          <w:spacing w:val="-1"/>
        </w:rPr>
        <w:t xml:space="preserve"> </w:t>
      </w:r>
      <w:r>
        <w:t>directly</w:t>
      </w:r>
      <w:r>
        <w:rPr>
          <w:spacing w:val="-1"/>
        </w:rPr>
        <w:t xml:space="preserve"> </w:t>
      </w:r>
      <w:r>
        <w:t>associated</w:t>
      </w:r>
      <w:r>
        <w:rPr>
          <w:spacing w:val="-4"/>
        </w:rPr>
        <w:t xml:space="preserve"> </w:t>
      </w:r>
      <w:r>
        <w:t>with</w:t>
      </w:r>
      <w:r>
        <w:rPr>
          <w:spacing w:val="-2"/>
        </w:rPr>
        <w:t xml:space="preserve"> </w:t>
      </w:r>
      <w:r>
        <w:t>delivering</w:t>
      </w:r>
      <w:r>
        <w:rPr>
          <w:spacing w:val="-2"/>
        </w:rPr>
        <w:t xml:space="preserve"> </w:t>
      </w:r>
      <w:r>
        <w:t>a</w:t>
      </w:r>
      <w:r>
        <w:rPr>
          <w:spacing w:val="-2"/>
        </w:rPr>
        <w:t xml:space="preserve"> </w:t>
      </w:r>
      <w:r>
        <w:t>DSOA service to clients. Further information can be found in the DSOA Program Manual.</w:t>
      </w:r>
    </w:p>
    <w:p w14:paraId="7B124687" w14:textId="77777777" w:rsidR="000F3EB2" w:rsidRPr="002555E7" w:rsidRDefault="00000000" w:rsidP="002555E7">
      <w:r>
        <w:t>In</w:t>
      </w:r>
      <w:r>
        <w:rPr>
          <w:spacing w:val="-2"/>
        </w:rPr>
        <w:t xml:space="preserve"> </w:t>
      </w:r>
      <w:r>
        <w:t>addition,</w:t>
      </w:r>
      <w:r>
        <w:rPr>
          <w:spacing w:val="-3"/>
        </w:rPr>
        <w:t xml:space="preserve"> </w:t>
      </w:r>
      <w:r>
        <w:t>D</w:t>
      </w:r>
      <w:r w:rsidRPr="002555E7">
        <w:t>SOA service coordinators will receive a management fee. The management fee can be used for costs directly associated with managing each client’s support needs as outlined in the client’s Individual Support Package and the service coordinators funding agreement.</w:t>
      </w:r>
    </w:p>
    <w:p w14:paraId="0728A820" w14:textId="77777777" w:rsidR="000F3EB2" w:rsidRPr="002555E7" w:rsidRDefault="00000000" w:rsidP="002555E7">
      <w:r w:rsidRPr="002555E7">
        <w:t>Not all expenditure on your grant activity may be eligible for grant funding. The Decision Maker makes the final decision on what is eligible expenditure and may give additional guidance on eligible expenditure if required.</w:t>
      </w:r>
    </w:p>
    <w:p w14:paraId="3DC68980" w14:textId="77777777" w:rsidR="000F3EB2" w:rsidRDefault="00000000" w:rsidP="002555E7">
      <w:r w:rsidRPr="002555E7">
        <w:t>You must incur</w:t>
      </w:r>
      <w:r>
        <w:rPr>
          <w:spacing w:val="-3"/>
        </w:rPr>
        <w:t xml:space="preserve"> </w:t>
      </w:r>
      <w:r>
        <w:t>the</w:t>
      </w:r>
      <w:r>
        <w:rPr>
          <w:spacing w:val="-2"/>
        </w:rPr>
        <w:t xml:space="preserve"> </w:t>
      </w:r>
      <w:r>
        <w:t>expenditure</w:t>
      </w:r>
      <w:r>
        <w:rPr>
          <w:spacing w:val="-1"/>
        </w:rPr>
        <w:t xml:space="preserve"> </w:t>
      </w:r>
      <w:r>
        <w:t>on</w:t>
      </w:r>
      <w:r>
        <w:rPr>
          <w:spacing w:val="-4"/>
        </w:rPr>
        <w:t xml:space="preserve"> </w:t>
      </w:r>
      <w:r>
        <w:t>your</w:t>
      </w:r>
      <w:r>
        <w:rPr>
          <w:spacing w:val="-3"/>
        </w:rPr>
        <w:t xml:space="preserve"> </w:t>
      </w:r>
      <w:r>
        <w:t>grant</w:t>
      </w:r>
      <w:r>
        <w:rPr>
          <w:spacing w:val="-3"/>
        </w:rPr>
        <w:t xml:space="preserve"> </w:t>
      </w:r>
      <w:r>
        <w:t>activities</w:t>
      </w:r>
      <w:r>
        <w:rPr>
          <w:spacing w:val="-2"/>
        </w:rPr>
        <w:t xml:space="preserve"> </w:t>
      </w:r>
      <w:r>
        <w:t>between</w:t>
      </w:r>
      <w:r>
        <w:rPr>
          <w:spacing w:val="-4"/>
        </w:rPr>
        <w:t xml:space="preserve"> </w:t>
      </w:r>
      <w:r>
        <w:t>the</w:t>
      </w:r>
      <w:r>
        <w:rPr>
          <w:spacing w:val="-4"/>
        </w:rPr>
        <w:t xml:space="preserve"> </w:t>
      </w:r>
      <w:r>
        <w:t>start</w:t>
      </w:r>
      <w:r>
        <w:rPr>
          <w:spacing w:val="-3"/>
        </w:rPr>
        <w:t xml:space="preserve"> </w:t>
      </w:r>
      <w:r>
        <w:t>date</w:t>
      </w:r>
      <w:r>
        <w:rPr>
          <w:spacing w:val="-1"/>
        </w:rPr>
        <w:t xml:space="preserve"> </w:t>
      </w:r>
      <w:r>
        <w:t>and</w:t>
      </w:r>
      <w:r>
        <w:rPr>
          <w:spacing w:val="-4"/>
        </w:rPr>
        <w:t xml:space="preserve"> </w:t>
      </w:r>
      <w:r>
        <w:t>end</w:t>
      </w:r>
      <w:r>
        <w:rPr>
          <w:spacing w:val="-2"/>
        </w:rPr>
        <w:t xml:space="preserve"> </w:t>
      </w:r>
      <w:r>
        <w:t>or completion date of your grant activity for it to be eligible.</w:t>
      </w:r>
    </w:p>
    <w:p w14:paraId="0495BDFC" w14:textId="77777777" w:rsidR="000F3EB2" w:rsidRPr="00CF112A" w:rsidRDefault="00000000" w:rsidP="002555E7">
      <w:pPr>
        <w:pStyle w:val="Heading2"/>
      </w:pPr>
      <w:bookmarkStart w:id="14" w:name="_Toc223627356"/>
      <w:r w:rsidRPr="00CF112A">
        <w:t>What the grant money cannot be used for</w:t>
      </w:r>
      <w:bookmarkEnd w:id="14"/>
    </w:p>
    <w:p w14:paraId="7FA60EC9" w14:textId="77777777" w:rsidR="000F3EB2" w:rsidRDefault="00000000" w:rsidP="002555E7">
      <w:r>
        <w:t>You</w:t>
      </w:r>
      <w:r>
        <w:rPr>
          <w:spacing w:val="-3"/>
        </w:rPr>
        <w:t xml:space="preserve"> </w:t>
      </w:r>
      <w:r>
        <w:t>cannot</w:t>
      </w:r>
      <w:r>
        <w:rPr>
          <w:spacing w:val="-4"/>
        </w:rPr>
        <w:t xml:space="preserve"> </w:t>
      </w:r>
      <w:r>
        <w:t>use</w:t>
      </w:r>
      <w:r>
        <w:rPr>
          <w:spacing w:val="-5"/>
        </w:rPr>
        <w:t xml:space="preserve"> </w:t>
      </w:r>
      <w:r>
        <w:t>the</w:t>
      </w:r>
      <w:r>
        <w:rPr>
          <w:spacing w:val="-5"/>
        </w:rPr>
        <w:t xml:space="preserve"> </w:t>
      </w:r>
      <w:r>
        <w:t>grant</w:t>
      </w:r>
      <w:r>
        <w:rPr>
          <w:spacing w:val="-4"/>
        </w:rPr>
        <w:t xml:space="preserve"> </w:t>
      </w:r>
      <w:r>
        <w:t>for</w:t>
      </w:r>
      <w:r>
        <w:rPr>
          <w:spacing w:val="-4"/>
        </w:rPr>
        <w:t xml:space="preserve"> </w:t>
      </w:r>
      <w:r>
        <w:t>any</w:t>
      </w:r>
      <w:r>
        <w:rPr>
          <w:spacing w:val="-2"/>
        </w:rPr>
        <w:t xml:space="preserve"> </w:t>
      </w:r>
      <w:r>
        <w:t>activities</w:t>
      </w:r>
      <w:r>
        <w:rPr>
          <w:spacing w:val="-3"/>
        </w:rPr>
        <w:t xml:space="preserve"> </w:t>
      </w:r>
      <w:r>
        <w:t>not</w:t>
      </w:r>
      <w:r>
        <w:rPr>
          <w:spacing w:val="-4"/>
        </w:rPr>
        <w:t xml:space="preserve"> </w:t>
      </w:r>
      <w:r>
        <w:t>mentioned</w:t>
      </w:r>
      <w:r>
        <w:rPr>
          <w:spacing w:val="-3"/>
        </w:rPr>
        <w:t xml:space="preserve"> </w:t>
      </w:r>
      <w:r>
        <w:t>in section</w:t>
      </w:r>
      <w:r>
        <w:rPr>
          <w:spacing w:val="-3"/>
        </w:rPr>
        <w:t xml:space="preserve"> </w:t>
      </w:r>
      <w:r>
        <w:t>5.1. You cannot use the grant for:</w:t>
      </w:r>
    </w:p>
    <w:p w14:paraId="20923599" w14:textId="77777777" w:rsidR="000F3EB2" w:rsidRDefault="00000000" w:rsidP="002555E7">
      <w:pPr>
        <w:pStyle w:val="ListBullet"/>
      </w:pPr>
      <w:proofErr w:type="gramStart"/>
      <w:r>
        <w:t>purchase</w:t>
      </w:r>
      <w:proofErr w:type="gramEnd"/>
      <w:r>
        <w:rPr>
          <w:spacing w:val="-4"/>
        </w:rPr>
        <w:t xml:space="preserve"> </w:t>
      </w:r>
      <w:r>
        <w:t>of</w:t>
      </w:r>
      <w:r>
        <w:rPr>
          <w:spacing w:val="-2"/>
        </w:rPr>
        <w:t xml:space="preserve"> </w:t>
      </w:r>
      <w:proofErr w:type="gramStart"/>
      <w:r>
        <w:rPr>
          <w:spacing w:val="-4"/>
        </w:rPr>
        <w:t>land</w:t>
      </w:r>
      <w:proofErr w:type="gramEnd"/>
    </w:p>
    <w:p w14:paraId="241EFCBC" w14:textId="77777777" w:rsidR="000F3EB2" w:rsidRDefault="00000000" w:rsidP="002555E7">
      <w:pPr>
        <w:pStyle w:val="ListBullet"/>
      </w:pPr>
      <w:r>
        <w:t>paying</w:t>
      </w:r>
      <w:r>
        <w:rPr>
          <w:spacing w:val="-7"/>
        </w:rPr>
        <w:t xml:space="preserve"> </w:t>
      </w:r>
      <w:r>
        <w:t>ransom</w:t>
      </w:r>
      <w:r>
        <w:rPr>
          <w:spacing w:val="-5"/>
        </w:rPr>
        <w:t xml:space="preserve"> </w:t>
      </w:r>
      <w:r>
        <w:t>for</w:t>
      </w:r>
      <w:r>
        <w:rPr>
          <w:spacing w:val="-5"/>
        </w:rPr>
        <w:t xml:space="preserve"> </w:t>
      </w:r>
      <w:r>
        <w:t>ransomware,</w:t>
      </w:r>
      <w:r>
        <w:rPr>
          <w:spacing w:val="-5"/>
        </w:rPr>
        <w:t xml:space="preserve"> </w:t>
      </w:r>
      <w:r>
        <w:t>cyber-attack</w:t>
      </w:r>
      <w:r>
        <w:rPr>
          <w:spacing w:val="-4"/>
        </w:rPr>
        <w:t xml:space="preserve"> </w:t>
      </w:r>
      <w:r>
        <w:t>or</w:t>
      </w:r>
      <w:r>
        <w:rPr>
          <w:spacing w:val="-3"/>
        </w:rPr>
        <w:t xml:space="preserve"> </w:t>
      </w:r>
      <w:r>
        <w:t>any</w:t>
      </w:r>
      <w:r>
        <w:rPr>
          <w:spacing w:val="-4"/>
        </w:rPr>
        <w:t xml:space="preserve"> </w:t>
      </w:r>
      <w:r>
        <w:t>other</w:t>
      </w:r>
      <w:r>
        <w:rPr>
          <w:spacing w:val="-5"/>
        </w:rPr>
        <w:t xml:space="preserve"> </w:t>
      </w:r>
      <w:r>
        <w:t>type</w:t>
      </w:r>
      <w:r>
        <w:rPr>
          <w:spacing w:val="-6"/>
        </w:rPr>
        <w:t xml:space="preserve"> </w:t>
      </w:r>
      <w:r>
        <w:t>of</w:t>
      </w:r>
      <w:r>
        <w:rPr>
          <w:spacing w:val="-5"/>
        </w:rPr>
        <w:t xml:space="preserve"> </w:t>
      </w:r>
      <w:r>
        <w:rPr>
          <w:spacing w:val="-2"/>
        </w:rPr>
        <w:t>cybercrime</w:t>
      </w:r>
    </w:p>
    <w:p w14:paraId="53D27D15" w14:textId="77777777" w:rsidR="000F3EB2" w:rsidRDefault="00000000" w:rsidP="002555E7">
      <w:pPr>
        <w:pStyle w:val="ListBullet"/>
      </w:pPr>
      <w:r>
        <w:t>wages/salaries</w:t>
      </w:r>
    </w:p>
    <w:p w14:paraId="4D155EBA" w14:textId="77777777" w:rsidR="000F3EB2" w:rsidRDefault="00000000" w:rsidP="002555E7">
      <w:pPr>
        <w:pStyle w:val="ListBullet"/>
      </w:pPr>
      <w:r>
        <w:t>major</w:t>
      </w:r>
      <w:r>
        <w:rPr>
          <w:spacing w:val="-12"/>
        </w:rPr>
        <w:t xml:space="preserve"> </w:t>
      </w:r>
      <w:r>
        <w:t>capital</w:t>
      </w:r>
      <w:r>
        <w:rPr>
          <w:spacing w:val="-10"/>
        </w:rPr>
        <w:t xml:space="preserve"> </w:t>
      </w:r>
      <w:r>
        <w:t>expenditure,</w:t>
      </w:r>
      <w:r>
        <w:rPr>
          <w:spacing w:val="-11"/>
        </w:rPr>
        <w:t xml:space="preserve"> </w:t>
      </w:r>
      <w:r>
        <w:t>major</w:t>
      </w:r>
      <w:r>
        <w:rPr>
          <w:spacing w:val="-11"/>
        </w:rPr>
        <w:t xml:space="preserve"> </w:t>
      </w:r>
      <w:r>
        <w:t>construction/capital</w:t>
      </w:r>
      <w:r>
        <w:rPr>
          <w:spacing w:val="-10"/>
        </w:rPr>
        <w:t xml:space="preserve"> </w:t>
      </w:r>
      <w:r>
        <w:rPr>
          <w:spacing w:val="-2"/>
        </w:rPr>
        <w:t>works</w:t>
      </w:r>
    </w:p>
    <w:p w14:paraId="47DFE614" w14:textId="77777777" w:rsidR="000F3EB2" w:rsidRDefault="00000000" w:rsidP="002555E7">
      <w:pPr>
        <w:pStyle w:val="ListBullet"/>
      </w:pPr>
      <w:proofErr w:type="gramStart"/>
      <w:r>
        <w:t>the</w:t>
      </w:r>
      <w:r>
        <w:rPr>
          <w:spacing w:val="-7"/>
        </w:rPr>
        <w:t xml:space="preserve"> </w:t>
      </w:r>
      <w:r>
        <w:t>covering</w:t>
      </w:r>
      <w:proofErr w:type="gramEnd"/>
      <w:r>
        <w:rPr>
          <w:spacing w:val="-6"/>
        </w:rPr>
        <w:t xml:space="preserve"> </w:t>
      </w:r>
      <w:r>
        <w:t>of</w:t>
      </w:r>
      <w:r>
        <w:rPr>
          <w:spacing w:val="-7"/>
        </w:rPr>
        <w:t xml:space="preserve"> </w:t>
      </w:r>
      <w:r>
        <w:t>retrospective</w:t>
      </w:r>
      <w:r>
        <w:rPr>
          <w:spacing w:val="-6"/>
        </w:rPr>
        <w:t xml:space="preserve"> </w:t>
      </w:r>
      <w:r>
        <w:rPr>
          <w:spacing w:val="-4"/>
        </w:rPr>
        <w:t>costs</w:t>
      </w:r>
    </w:p>
    <w:p w14:paraId="738A654E" w14:textId="77777777" w:rsidR="000F3EB2" w:rsidRDefault="00000000" w:rsidP="002555E7">
      <w:pPr>
        <w:pStyle w:val="ListBullet"/>
      </w:pPr>
      <w:r>
        <w:t>costs</w:t>
      </w:r>
      <w:r>
        <w:rPr>
          <w:spacing w:val="-8"/>
        </w:rPr>
        <w:t xml:space="preserve"> </w:t>
      </w:r>
      <w:r>
        <w:t>incurred</w:t>
      </w:r>
      <w:r>
        <w:rPr>
          <w:spacing w:val="-6"/>
        </w:rPr>
        <w:t xml:space="preserve"> </w:t>
      </w:r>
      <w:r>
        <w:t>in</w:t>
      </w:r>
      <w:r>
        <w:rPr>
          <w:spacing w:val="-6"/>
        </w:rPr>
        <w:t xml:space="preserve"> </w:t>
      </w:r>
      <w:r>
        <w:t>the</w:t>
      </w:r>
      <w:r>
        <w:rPr>
          <w:spacing w:val="-4"/>
        </w:rPr>
        <w:t xml:space="preserve"> </w:t>
      </w:r>
      <w:r>
        <w:t>preparation</w:t>
      </w:r>
      <w:r>
        <w:rPr>
          <w:spacing w:val="-4"/>
        </w:rPr>
        <w:t xml:space="preserve"> </w:t>
      </w:r>
      <w:r>
        <w:t>of</w:t>
      </w:r>
      <w:r>
        <w:rPr>
          <w:spacing w:val="-3"/>
        </w:rPr>
        <w:t xml:space="preserve"> </w:t>
      </w:r>
      <w:r>
        <w:t>a</w:t>
      </w:r>
      <w:r>
        <w:rPr>
          <w:spacing w:val="-6"/>
        </w:rPr>
        <w:t xml:space="preserve"> </w:t>
      </w:r>
      <w:r>
        <w:t>grant</w:t>
      </w:r>
      <w:r>
        <w:rPr>
          <w:spacing w:val="-2"/>
        </w:rPr>
        <w:t xml:space="preserve"> </w:t>
      </w:r>
      <w:r>
        <w:t>application</w:t>
      </w:r>
      <w:r>
        <w:rPr>
          <w:spacing w:val="-4"/>
        </w:rPr>
        <w:t xml:space="preserve"> </w:t>
      </w:r>
      <w:r>
        <w:t>or</w:t>
      </w:r>
      <w:r>
        <w:rPr>
          <w:spacing w:val="-5"/>
        </w:rPr>
        <w:t xml:space="preserve"> </w:t>
      </w:r>
      <w:r>
        <w:t>related</w:t>
      </w:r>
      <w:r>
        <w:rPr>
          <w:spacing w:val="-6"/>
        </w:rPr>
        <w:t xml:space="preserve"> </w:t>
      </w:r>
      <w:r>
        <w:rPr>
          <w:spacing w:val="-2"/>
        </w:rPr>
        <w:t>documentation</w:t>
      </w:r>
    </w:p>
    <w:p w14:paraId="1F5D4B96" w14:textId="77777777" w:rsidR="000F3EB2" w:rsidRDefault="00000000" w:rsidP="002555E7">
      <w:pPr>
        <w:pStyle w:val="ListBullet"/>
      </w:pPr>
      <w:r>
        <w:t>subsidy</w:t>
      </w:r>
      <w:r>
        <w:rPr>
          <w:spacing w:val="-3"/>
        </w:rPr>
        <w:t xml:space="preserve"> </w:t>
      </w:r>
      <w:r>
        <w:t>of</w:t>
      </w:r>
      <w:r>
        <w:rPr>
          <w:spacing w:val="-3"/>
        </w:rPr>
        <w:t xml:space="preserve"> </w:t>
      </w:r>
      <w:r>
        <w:t>general</w:t>
      </w:r>
      <w:r>
        <w:rPr>
          <w:spacing w:val="-6"/>
        </w:rPr>
        <w:t xml:space="preserve"> </w:t>
      </w:r>
      <w:r>
        <w:t>ongoing</w:t>
      </w:r>
      <w:r>
        <w:rPr>
          <w:spacing w:val="-3"/>
        </w:rPr>
        <w:t xml:space="preserve"> </w:t>
      </w:r>
      <w:r>
        <w:t>administration</w:t>
      </w:r>
      <w:r>
        <w:rPr>
          <w:spacing w:val="-3"/>
        </w:rPr>
        <w:t xml:space="preserve"> </w:t>
      </w:r>
      <w:r>
        <w:t>of</w:t>
      </w:r>
      <w:r>
        <w:rPr>
          <w:spacing w:val="-4"/>
        </w:rPr>
        <w:t xml:space="preserve"> </w:t>
      </w:r>
      <w:r>
        <w:t>an</w:t>
      </w:r>
      <w:r>
        <w:rPr>
          <w:spacing w:val="-3"/>
        </w:rPr>
        <w:t xml:space="preserve"> </w:t>
      </w:r>
      <w:proofErr w:type="spellStart"/>
      <w:r>
        <w:t>organisation</w:t>
      </w:r>
      <w:proofErr w:type="spellEnd"/>
      <w:r>
        <w:rPr>
          <w:spacing w:val="-3"/>
        </w:rPr>
        <w:t xml:space="preserve"> </w:t>
      </w:r>
      <w:r>
        <w:t>such</w:t>
      </w:r>
      <w:r>
        <w:rPr>
          <w:spacing w:val="-3"/>
        </w:rPr>
        <w:t xml:space="preserve"> </w:t>
      </w:r>
      <w:r>
        <w:t>as</w:t>
      </w:r>
      <w:r>
        <w:rPr>
          <w:spacing w:val="-5"/>
        </w:rPr>
        <w:t xml:space="preserve"> </w:t>
      </w:r>
      <w:r>
        <w:t>electricity, phone and rent</w:t>
      </w:r>
    </w:p>
    <w:p w14:paraId="592982D9" w14:textId="77777777" w:rsidR="000F3EB2" w:rsidRDefault="00000000" w:rsidP="002555E7">
      <w:pPr>
        <w:pStyle w:val="ListBullet"/>
      </w:pPr>
      <w:r>
        <w:t>activities</w:t>
      </w:r>
      <w:r>
        <w:rPr>
          <w:spacing w:val="-4"/>
        </w:rPr>
        <w:t xml:space="preserve"> </w:t>
      </w:r>
      <w:r>
        <w:t>that</w:t>
      </w:r>
      <w:r>
        <w:rPr>
          <w:spacing w:val="-3"/>
        </w:rPr>
        <w:t xml:space="preserve"> </w:t>
      </w:r>
      <w:r>
        <w:t>are</w:t>
      </w:r>
      <w:r>
        <w:rPr>
          <w:spacing w:val="-4"/>
        </w:rPr>
        <w:t xml:space="preserve"> </w:t>
      </w:r>
      <w:r>
        <w:t>not</w:t>
      </w:r>
      <w:r>
        <w:rPr>
          <w:spacing w:val="-3"/>
        </w:rPr>
        <w:t xml:space="preserve"> </w:t>
      </w:r>
      <w:r>
        <w:t>identified</w:t>
      </w:r>
      <w:r>
        <w:rPr>
          <w:spacing w:val="-2"/>
        </w:rPr>
        <w:t xml:space="preserve"> </w:t>
      </w:r>
      <w:r>
        <w:t>as</w:t>
      </w:r>
      <w:r>
        <w:rPr>
          <w:spacing w:val="-4"/>
        </w:rPr>
        <w:t xml:space="preserve"> </w:t>
      </w:r>
      <w:r>
        <w:t>supports</w:t>
      </w:r>
      <w:r>
        <w:rPr>
          <w:spacing w:val="-4"/>
        </w:rPr>
        <w:t xml:space="preserve"> </w:t>
      </w:r>
      <w:r>
        <w:t>and</w:t>
      </w:r>
      <w:r>
        <w:rPr>
          <w:spacing w:val="-2"/>
        </w:rPr>
        <w:t xml:space="preserve"> </w:t>
      </w:r>
      <w:r>
        <w:t>services</w:t>
      </w:r>
      <w:r>
        <w:rPr>
          <w:spacing w:val="-1"/>
        </w:rPr>
        <w:t xml:space="preserve"> </w:t>
      </w:r>
      <w:r>
        <w:t>provided</w:t>
      </w:r>
      <w:r>
        <w:rPr>
          <w:spacing w:val="-2"/>
        </w:rPr>
        <w:t xml:space="preserve"> </w:t>
      </w:r>
      <w:r>
        <w:t>by</w:t>
      </w:r>
      <w:r>
        <w:rPr>
          <w:spacing w:val="-4"/>
        </w:rPr>
        <w:t xml:space="preserve"> </w:t>
      </w:r>
      <w:r>
        <w:t>the</w:t>
      </w:r>
      <w:r>
        <w:rPr>
          <w:spacing w:val="-7"/>
        </w:rPr>
        <w:t xml:space="preserve"> </w:t>
      </w:r>
      <w:r>
        <w:t xml:space="preserve">DSOA </w:t>
      </w:r>
      <w:r>
        <w:rPr>
          <w:spacing w:val="-2"/>
        </w:rPr>
        <w:t>Program.</w:t>
      </w:r>
    </w:p>
    <w:p w14:paraId="288D9201" w14:textId="77777777" w:rsidR="000F3EB2" w:rsidRDefault="00000000" w:rsidP="002555E7">
      <w:pPr>
        <w:pStyle w:val="ListBullet"/>
      </w:pPr>
      <w:r>
        <w:t>overseas</w:t>
      </w:r>
      <w:r>
        <w:rPr>
          <w:spacing w:val="-8"/>
        </w:rPr>
        <w:t xml:space="preserve"> </w:t>
      </w:r>
      <w:r>
        <w:t>travel,</w:t>
      </w:r>
      <w:r>
        <w:rPr>
          <w:spacing w:val="-4"/>
        </w:rPr>
        <w:t xml:space="preserve"> </w:t>
      </w:r>
      <w:r>
        <w:rPr>
          <w:spacing w:val="-5"/>
        </w:rPr>
        <w:t>and</w:t>
      </w:r>
    </w:p>
    <w:p w14:paraId="5A26FBAA" w14:textId="77777777" w:rsidR="000F3EB2" w:rsidRDefault="00000000" w:rsidP="002555E7">
      <w:pPr>
        <w:pStyle w:val="ListBullet"/>
      </w:pPr>
      <w:r>
        <w:t>activities</w:t>
      </w:r>
      <w:r>
        <w:rPr>
          <w:spacing w:val="-6"/>
        </w:rPr>
        <w:t xml:space="preserve"> </w:t>
      </w:r>
      <w:r>
        <w:t>for</w:t>
      </w:r>
      <w:r>
        <w:rPr>
          <w:spacing w:val="-5"/>
        </w:rPr>
        <w:t xml:space="preserve"> </w:t>
      </w:r>
      <w:r>
        <w:t>which</w:t>
      </w:r>
      <w:r>
        <w:rPr>
          <w:spacing w:val="-4"/>
        </w:rPr>
        <w:t xml:space="preserve"> </w:t>
      </w:r>
      <w:r>
        <w:t>other</w:t>
      </w:r>
      <w:r>
        <w:rPr>
          <w:spacing w:val="-5"/>
        </w:rPr>
        <w:t xml:space="preserve"> </w:t>
      </w:r>
      <w:r>
        <w:t>Commonwealth,</w:t>
      </w:r>
      <w:r>
        <w:rPr>
          <w:spacing w:val="-2"/>
        </w:rPr>
        <w:t xml:space="preserve"> </w:t>
      </w:r>
      <w:r>
        <w:t>state,</w:t>
      </w:r>
      <w:r>
        <w:rPr>
          <w:spacing w:val="-5"/>
        </w:rPr>
        <w:t xml:space="preserve"> </w:t>
      </w:r>
      <w:r>
        <w:t>territory</w:t>
      </w:r>
      <w:r>
        <w:rPr>
          <w:spacing w:val="-3"/>
        </w:rPr>
        <w:t xml:space="preserve"> </w:t>
      </w:r>
      <w:r>
        <w:t>or</w:t>
      </w:r>
      <w:r>
        <w:rPr>
          <w:spacing w:val="-3"/>
        </w:rPr>
        <w:t xml:space="preserve"> </w:t>
      </w:r>
      <w:r>
        <w:t>local</w:t>
      </w:r>
      <w:r>
        <w:rPr>
          <w:spacing w:val="-4"/>
        </w:rPr>
        <w:t xml:space="preserve"> </w:t>
      </w:r>
      <w:r>
        <w:t>government</w:t>
      </w:r>
      <w:r>
        <w:rPr>
          <w:spacing w:val="-3"/>
        </w:rPr>
        <w:t xml:space="preserve"> </w:t>
      </w:r>
      <w:r>
        <w:t>bodies have primary responsibility.</w:t>
      </w:r>
    </w:p>
    <w:p w14:paraId="249197A7" w14:textId="77777777" w:rsidR="000F3EB2" w:rsidRPr="00CF112A" w:rsidRDefault="00000000" w:rsidP="002555E7">
      <w:pPr>
        <w:pStyle w:val="Heading1"/>
      </w:pPr>
      <w:bookmarkStart w:id="15" w:name="_Toc223627357"/>
      <w:r w:rsidRPr="00CF112A">
        <w:t>The assessment criteria</w:t>
      </w:r>
      <w:bookmarkEnd w:id="15"/>
    </w:p>
    <w:p w14:paraId="0073B4EB" w14:textId="77777777" w:rsidR="000F3EB2" w:rsidRPr="002555E7" w:rsidRDefault="00000000" w:rsidP="002555E7">
      <w:r>
        <w:t>The</w:t>
      </w:r>
      <w:r>
        <w:rPr>
          <w:spacing w:val="-2"/>
        </w:rPr>
        <w:t xml:space="preserve"> </w:t>
      </w:r>
      <w:r>
        <w:t>foll</w:t>
      </w:r>
      <w:r w:rsidRPr="002555E7">
        <w:t xml:space="preserve">owing assessment criteria will be used to assess your suitability to receive a grant. All criteria have equal </w:t>
      </w:r>
      <w:proofErr w:type="gramStart"/>
      <w:r w:rsidRPr="002555E7">
        <w:t>weighting</w:t>
      </w:r>
      <w:proofErr w:type="gramEnd"/>
      <w:r w:rsidRPr="002555E7">
        <w:t>.</w:t>
      </w:r>
    </w:p>
    <w:p w14:paraId="71F04747" w14:textId="77777777" w:rsidR="000F3EB2" w:rsidRPr="002555E7" w:rsidRDefault="00000000" w:rsidP="002555E7">
      <w:r w:rsidRPr="002555E7">
        <w:t>We will only award funding where assessment scores are Suitable against assessment criteria 1 to 3.</w:t>
      </w:r>
    </w:p>
    <w:p w14:paraId="58AFE736" w14:textId="77777777" w:rsidR="00533A7F" w:rsidRDefault="00000000" w:rsidP="002555E7">
      <w:r w:rsidRPr="002555E7">
        <w:rPr>
          <w:rStyle w:val="Strong"/>
        </w:rPr>
        <w:t>OR</w:t>
      </w:r>
      <w:r w:rsidRPr="002555E7">
        <w:t>, in the circumstance whereby a client/their representative has verified to the Department that their specialist disability support needs cannot be met by existing DSOA service coordinators and that their chosen provider meets the objectives of the program, we will award fundi</w:t>
      </w:r>
      <w:r>
        <w:t>ng where the provider is rated Suitable against Criterion 4.</w:t>
      </w:r>
    </w:p>
    <w:p w14:paraId="2AF53551" w14:textId="3BD0EA0E" w:rsidR="000F3EB2" w:rsidRPr="00EB672E" w:rsidRDefault="00000000" w:rsidP="00EB672E">
      <w:pPr>
        <w:pStyle w:val="Heading2nonumberedblack"/>
      </w:pPr>
      <w:r w:rsidRPr="00EB672E">
        <w:t>Existing DSOA Service Coordinators (where information is available, new providers will be assessed for Criterion 1 – 3)</w:t>
      </w:r>
    </w:p>
    <w:p w14:paraId="1C0B21A5" w14:textId="77777777" w:rsidR="000F3EB2" w:rsidRPr="00EB672E" w:rsidRDefault="00000000" w:rsidP="00EB672E">
      <w:pPr>
        <w:pStyle w:val="Heading3nonumberedblack"/>
      </w:pPr>
      <w:r w:rsidRPr="00EB672E">
        <w:t>Assessment Criterion 1: Alignment with grant opportunity objectives</w:t>
      </w:r>
    </w:p>
    <w:p w14:paraId="721679C6" w14:textId="77777777" w:rsidR="000F3EB2" w:rsidRDefault="00000000" w:rsidP="002555E7">
      <w:r>
        <w:t>Assessment</w:t>
      </w:r>
      <w:r>
        <w:rPr>
          <w:spacing w:val="-7"/>
        </w:rPr>
        <w:t xml:space="preserve"> </w:t>
      </w:r>
      <w:r>
        <w:t>will</w:t>
      </w:r>
      <w:r>
        <w:rPr>
          <w:spacing w:val="-8"/>
        </w:rPr>
        <w:t xml:space="preserve"> </w:t>
      </w:r>
      <w:r>
        <w:rPr>
          <w:spacing w:val="-2"/>
        </w:rPr>
        <w:t>include:</w:t>
      </w:r>
    </w:p>
    <w:p w14:paraId="4136E58C" w14:textId="77777777" w:rsidR="000F3EB2" w:rsidRDefault="00000000" w:rsidP="002555E7">
      <w:pPr>
        <w:pStyle w:val="ListBullet"/>
      </w:pPr>
      <w:r>
        <w:t>A</w:t>
      </w:r>
      <w:r>
        <w:rPr>
          <w:spacing w:val="-2"/>
        </w:rPr>
        <w:t xml:space="preserve"> </w:t>
      </w:r>
      <w:r>
        <w:t>review</w:t>
      </w:r>
      <w:r>
        <w:rPr>
          <w:spacing w:val="-3"/>
        </w:rPr>
        <w:t xml:space="preserve"> </w:t>
      </w:r>
      <w:r>
        <w:t>of annual</w:t>
      </w:r>
      <w:r>
        <w:rPr>
          <w:spacing w:val="-5"/>
        </w:rPr>
        <w:t xml:space="preserve"> </w:t>
      </w:r>
      <w:r>
        <w:t>reports/plans</w:t>
      </w:r>
      <w:r>
        <w:rPr>
          <w:spacing w:val="-4"/>
        </w:rPr>
        <w:t xml:space="preserve"> </w:t>
      </w:r>
      <w:r>
        <w:t>to</w:t>
      </w:r>
      <w:r>
        <w:rPr>
          <w:spacing w:val="-4"/>
        </w:rPr>
        <w:t xml:space="preserve"> </w:t>
      </w:r>
      <w:r>
        <w:t>monitor</w:t>
      </w:r>
      <w:r>
        <w:rPr>
          <w:spacing w:val="-6"/>
        </w:rPr>
        <w:t xml:space="preserve"> </w:t>
      </w:r>
      <w:r>
        <w:t>for</w:t>
      </w:r>
      <w:r>
        <w:rPr>
          <w:spacing w:val="-3"/>
        </w:rPr>
        <w:t xml:space="preserve"> </w:t>
      </w:r>
      <w:r>
        <w:t>alignment</w:t>
      </w:r>
      <w:r>
        <w:rPr>
          <w:spacing w:val="-3"/>
        </w:rPr>
        <w:t xml:space="preserve"> </w:t>
      </w:r>
      <w:r>
        <w:t>with</w:t>
      </w:r>
      <w:r>
        <w:rPr>
          <w:spacing w:val="-4"/>
        </w:rPr>
        <w:t xml:space="preserve"> </w:t>
      </w:r>
      <w:r>
        <w:t>the</w:t>
      </w:r>
      <w:r>
        <w:rPr>
          <w:spacing w:val="-2"/>
        </w:rPr>
        <w:t xml:space="preserve"> </w:t>
      </w:r>
      <w:r>
        <w:t>objectives</w:t>
      </w:r>
      <w:r>
        <w:rPr>
          <w:spacing w:val="-2"/>
        </w:rPr>
        <w:t xml:space="preserve"> </w:t>
      </w:r>
      <w:r>
        <w:t>and outcomes of</w:t>
      </w:r>
      <w:r>
        <w:rPr>
          <w:spacing w:val="-1"/>
        </w:rPr>
        <w:t xml:space="preserve"> </w:t>
      </w:r>
      <w:r>
        <w:t>the grant</w:t>
      </w:r>
      <w:r>
        <w:rPr>
          <w:spacing w:val="-1"/>
        </w:rPr>
        <w:t xml:space="preserve"> </w:t>
      </w:r>
      <w:r>
        <w:t>opportunity. These</w:t>
      </w:r>
      <w:r>
        <w:rPr>
          <w:spacing w:val="-2"/>
        </w:rPr>
        <w:t xml:space="preserve"> </w:t>
      </w:r>
      <w:r>
        <w:t>reports/plans may</w:t>
      </w:r>
      <w:r>
        <w:rPr>
          <w:spacing w:val="-2"/>
        </w:rPr>
        <w:t xml:space="preserve"> </w:t>
      </w:r>
      <w:r>
        <w:t>include (but are not limited to the following:</w:t>
      </w:r>
    </w:p>
    <w:p w14:paraId="72110120" w14:textId="77777777" w:rsidR="000F3EB2" w:rsidRDefault="00000000" w:rsidP="002555E7">
      <w:pPr>
        <w:pStyle w:val="ListBullet2"/>
      </w:pPr>
      <w:r>
        <w:t>performance</w:t>
      </w:r>
      <w:r>
        <w:rPr>
          <w:spacing w:val="-10"/>
        </w:rPr>
        <w:t xml:space="preserve"> </w:t>
      </w:r>
      <w:proofErr w:type="gramStart"/>
      <w:r>
        <w:t>reports;</w:t>
      </w:r>
      <w:proofErr w:type="gramEnd"/>
    </w:p>
    <w:p w14:paraId="11651D97" w14:textId="77777777" w:rsidR="000F3EB2" w:rsidRDefault="00000000" w:rsidP="002555E7">
      <w:pPr>
        <w:pStyle w:val="ListBullet2"/>
      </w:pPr>
      <w:r>
        <w:t>client</w:t>
      </w:r>
      <w:r>
        <w:rPr>
          <w:spacing w:val="-5"/>
        </w:rPr>
        <w:t xml:space="preserve"> </w:t>
      </w:r>
      <w:r>
        <w:t>funding</w:t>
      </w:r>
      <w:r>
        <w:rPr>
          <w:spacing w:val="-6"/>
        </w:rPr>
        <w:t xml:space="preserve"> </w:t>
      </w:r>
      <w:proofErr w:type="gramStart"/>
      <w:r>
        <w:t>breakdowns;</w:t>
      </w:r>
      <w:proofErr w:type="gramEnd"/>
    </w:p>
    <w:p w14:paraId="6F2CF229" w14:textId="77777777" w:rsidR="000F3EB2" w:rsidRDefault="00000000" w:rsidP="002555E7">
      <w:pPr>
        <w:pStyle w:val="ListBullet2"/>
      </w:pPr>
      <w:r>
        <w:t>client</w:t>
      </w:r>
      <w:r>
        <w:rPr>
          <w:spacing w:val="-6"/>
        </w:rPr>
        <w:t xml:space="preserve"> </w:t>
      </w:r>
      <w:r>
        <w:t>Individual</w:t>
      </w:r>
      <w:r>
        <w:rPr>
          <w:spacing w:val="-8"/>
        </w:rPr>
        <w:t xml:space="preserve"> </w:t>
      </w:r>
      <w:r>
        <w:t>Support</w:t>
      </w:r>
      <w:r>
        <w:rPr>
          <w:spacing w:val="-8"/>
        </w:rPr>
        <w:t xml:space="preserve"> </w:t>
      </w:r>
      <w:r>
        <w:t>Packages</w:t>
      </w:r>
      <w:r>
        <w:rPr>
          <w:spacing w:val="-7"/>
        </w:rPr>
        <w:t xml:space="preserve"> </w:t>
      </w:r>
      <w:r>
        <w:t>(ISPs);</w:t>
      </w:r>
      <w:r>
        <w:rPr>
          <w:spacing w:val="-5"/>
        </w:rPr>
        <w:t xml:space="preserve"> and</w:t>
      </w:r>
    </w:p>
    <w:p w14:paraId="2A52F39A" w14:textId="77777777" w:rsidR="000F3EB2" w:rsidRDefault="00000000" w:rsidP="002555E7">
      <w:pPr>
        <w:pStyle w:val="ListBullet2"/>
      </w:pPr>
      <w:r>
        <w:t>financial</w:t>
      </w:r>
      <w:r>
        <w:rPr>
          <w:spacing w:val="-10"/>
        </w:rPr>
        <w:t xml:space="preserve"> </w:t>
      </w:r>
      <w:r>
        <w:t>acquittal</w:t>
      </w:r>
      <w:r>
        <w:rPr>
          <w:spacing w:val="-10"/>
        </w:rPr>
        <w:t xml:space="preserve"> </w:t>
      </w:r>
      <w:r>
        <w:t>reports.</w:t>
      </w:r>
    </w:p>
    <w:p w14:paraId="4B581337" w14:textId="77777777" w:rsidR="000F3EB2" w:rsidRDefault="00000000" w:rsidP="002555E7">
      <w:pPr>
        <w:pStyle w:val="ListBullet"/>
      </w:pPr>
      <w:r>
        <w:t>consideration</w:t>
      </w:r>
      <w:r>
        <w:rPr>
          <w:spacing w:val="-4"/>
        </w:rPr>
        <w:t xml:space="preserve"> </w:t>
      </w:r>
      <w:r>
        <w:t>of</w:t>
      </w:r>
      <w:r>
        <w:rPr>
          <w:spacing w:val="-2"/>
        </w:rPr>
        <w:t xml:space="preserve"> </w:t>
      </w:r>
      <w:r>
        <w:t>information</w:t>
      </w:r>
      <w:r>
        <w:rPr>
          <w:spacing w:val="-4"/>
        </w:rPr>
        <w:t xml:space="preserve"> </w:t>
      </w:r>
      <w:r>
        <w:t>about</w:t>
      </w:r>
      <w:r>
        <w:rPr>
          <w:spacing w:val="-5"/>
        </w:rPr>
        <w:t xml:space="preserve"> </w:t>
      </w:r>
      <w:r>
        <w:t>the</w:t>
      </w:r>
      <w:r>
        <w:rPr>
          <w:spacing w:val="-4"/>
        </w:rPr>
        <w:t xml:space="preserve"> </w:t>
      </w:r>
      <w:proofErr w:type="spellStart"/>
      <w:r>
        <w:t>organisation</w:t>
      </w:r>
      <w:proofErr w:type="spellEnd"/>
      <w:r>
        <w:rPr>
          <w:spacing w:val="-4"/>
        </w:rPr>
        <w:t xml:space="preserve"> </w:t>
      </w:r>
      <w:r>
        <w:t>that</w:t>
      </w:r>
      <w:r>
        <w:rPr>
          <w:spacing w:val="-2"/>
        </w:rPr>
        <w:t xml:space="preserve"> </w:t>
      </w:r>
      <w:r>
        <w:t>is</w:t>
      </w:r>
      <w:r>
        <w:rPr>
          <w:spacing w:val="-6"/>
        </w:rPr>
        <w:t xml:space="preserve"> </w:t>
      </w:r>
      <w:r>
        <w:t>available</w:t>
      </w:r>
      <w:r>
        <w:rPr>
          <w:spacing w:val="-4"/>
        </w:rPr>
        <w:t xml:space="preserve"> </w:t>
      </w:r>
      <w:r>
        <w:t>through</w:t>
      </w:r>
      <w:r>
        <w:rPr>
          <w:spacing w:val="-4"/>
        </w:rPr>
        <w:t xml:space="preserve"> </w:t>
      </w:r>
      <w:r>
        <w:t xml:space="preserve">normal course of </w:t>
      </w:r>
      <w:proofErr w:type="gramStart"/>
      <w:r>
        <w:t>business;</w:t>
      </w:r>
      <w:proofErr w:type="gramEnd"/>
    </w:p>
    <w:p w14:paraId="0CE60EA2" w14:textId="77777777" w:rsidR="000F3EB2" w:rsidRDefault="00000000" w:rsidP="002555E7">
      <w:pPr>
        <w:pStyle w:val="ListBullet"/>
      </w:pPr>
      <w:r>
        <w:t>consideration</w:t>
      </w:r>
      <w:r>
        <w:rPr>
          <w:spacing w:val="-4"/>
        </w:rPr>
        <w:t xml:space="preserve"> </w:t>
      </w:r>
      <w:r>
        <w:t>of</w:t>
      </w:r>
      <w:r>
        <w:rPr>
          <w:spacing w:val="-2"/>
        </w:rPr>
        <w:t xml:space="preserve"> </w:t>
      </w:r>
      <w:r>
        <w:t>information</w:t>
      </w:r>
      <w:r>
        <w:rPr>
          <w:spacing w:val="-4"/>
        </w:rPr>
        <w:t xml:space="preserve"> </w:t>
      </w:r>
      <w:r>
        <w:t>about</w:t>
      </w:r>
      <w:r>
        <w:rPr>
          <w:spacing w:val="-5"/>
        </w:rPr>
        <w:t xml:space="preserve"> </w:t>
      </w:r>
      <w:r>
        <w:t>the</w:t>
      </w:r>
      <w:r>
        <w:rPr>
          <w:spacing w:val="-4"/>
        </w:rPr>
        <w:t xml:space="preserve"> </w:t>
      </w:r>
      <w:proofErr w:type="spellStart"/>
      <w:r>
        <w:t>organisation</w:t>
      </w:r>
      <w:proofErr w:type="spellEnd"/>
      <w:r>
        <w:rPr>
          <w:spacing w:val="-4"/>
        </w:rPr>
        <w:t xml:space="preserve"> </w:t>
      </w:r>
      <w:r>
        <w:t>that</w:t>
      </w:r>
      <w:r>
        <w:rPr>
          <w:spacing w:val="-2"/>
        </w:rPr>
        <w:t xml:space="preserve"> </w:t>
      </w:r>
      <w:r>
        <w:t>is</w:t>
      </w:r>
      <w:r>
        <w:rPr>
          <w:spacing w:val="-6"/>
        </w:rPr>
        <w:t xml:space="preserve"> </w:t>
      </w:r>
      <w:r>
        <w:t>available</w:t>
      </w:r>
      <w:r>
        <w:rPr>
          <w:spacing w:val="-4"/>
        </w:rPr>
        <w:t xml:space="preserve"> </w:t>
      </w:r>
      <w:r>
        <w:t>from</w:t>
      </w:r>
      <w:r>
        <w:rPr>
          <w:spacing w:val="-5"/>
        </w:rPr>
        <w:t xml:space="preserve"> </w:t>
      </w:r>
      <w:r>
        <w:t xml:space="preserve">the </w:t>
      </w:r>
      <w:hyperlink r:id="rId40">
        <w:r w:rsidR="000F3EB2">
          <w:rPr>
            <w:color w:val="3366CC"/>
            <w:u w:val="single" w:color="3366CC"/>
          </w:rPr>
          <w:t>NDIS</w:t>
        </w:r>
      </w:hyperlink>
      <w:r>
        <w:rPr>
          <w:color w:val="3366CC"/>
        </w:rPr>
        <w:t xml:space="preserve"> </w:t>
      </w:r>
      <w:hyperlink r:id="rId41">
        <w:r w:rsidR="000F3EB2">
          <w:rPr>
            <w:color w:val="3366CC"/>
            <w:u w:val="single" w:color="3366CC"/>
          </w:rPr>
          <w:t>Quality and Safeguards Commission</w:t>
        </w:r>
      </w:hyperlink>
      <w:r>
        <w:rPr>
          <w:color w:val="3366CC"/>
        </w:rPr>
        <w:t xml:space="preserve"> </w:t>
      </w:r>
      <w:r>
        <w:t xml:space="preserve">or the </w:t>
      </w:r>
      <w:hyperlink r:id="rId42">
        <w:r w:rsidR="000F3EB2">
          <w:rPr>
            <w:color w:val="3366CC"/>
            <w:u w:val="single" w:color="3366CC"/>
          </w:rPr>
          <w:t>Aged Care Quality and Safety</w:t>
        </w:r>
      </w:hyperlink>
      <w:r>
        <w:rPr>
          <w:color w:val="3366CC"/>
        </w:rPr>
        <w:t xml:space="preserve"> </w:t>
      </w:r>
      <w:hyperlink r:id="rId43">
        <w:r w:rsidR="000F3EB2">
          <w:rPr>
            <w:color w:val="3366CC"/>
            <w:u w:val="single" w:color="3366CC"/>
          </w:rPr>
          <w:t>Commission</w:t>
        </w:r>
      </w:hyperlink>
      <w:r>
        <w:t>; and</w:t>
      </w:r>
    </w:p>
    <w:p w14:paraId="70CC14AC" w14:textId="77777777" w:rsidR="000F3EB2" w:rsidRDefault="00000000" w:rsidP="002555E7">
      <w:pPr>
        <w:pStyle w:val="ListBullet"/>
      </w:pPr>
      <w:r>
        <w:t>consideration</w:t>
      </w:r>
      <w:r>
        <w:rPr>
          <w:spacing w:val="-3"/>
        </w:rPr>
        <w:t xml:space="preserve"> </w:t>
      </w:r>
      <w:r>
        <w:t>of</w:t>
      </w:r>
      <w:r>
        <w:rPr>
          <w:spacing w:val="-4"/>
        </w:rPr>
        <w:t xml:space="preserve"> </w:t>
      </w:r>
      <w:r>
        <w:t>the</w:t>
      </w:r>
      <w:r>
        <w:rPr>
          <w:spacing w:val="-3"/>
        </w:rPr>
        <w:t xml:space="preserve"> </w:t>
      </w:r>
      <w:r>
        <w:t>DSOA</w:t>
      </w:r>
      <w:r>
        <w:rPr>
          <w:spacing w:val="-3"/>
        </w:rPr>
        <w:t xml:space="preserve"> </w:t>
      </w:r>
      <w:r>
        <w:t>client’s/legal</w:t>
      </w:r>
      <w:r>
        <w:rPr>
          <w:spacing w:val="-6"/>
        </w:rPr>
        <w:t xml:space="preserve"> </w:t>
      </w:r>
      <w:r>
        <w:t>representative</w:t>
      </w:r>
      <w:r>
        <w:rPr>
          <w:spacing w:val="-5"/>
        </w:rPr>
        <w:t xml:space="preserve"> </w:t>
      </w:r>
      <w:r>
        <w:t>that</w:t>
      </w:r>
      <w:r>
        <w:rPr>
          <w:spacing w:val="-4"/>
        </w:rPr>
        <w:t xml:space="preserve"> </w:t>
      </w:r>
      <w:r>
        <w:t>they</w:t>
      </w:r>
      <w:r>
        <w:rPr>
          <w:spacing w:val="-2"/>
        </w:rPr>
        <w:t xml:space="preserve"> </w:t>
      </w:r>
      <w:r>
        <w:t>have</w:t>
      </w:r>
      <w:r>
        <w:rPr>
          <w:spacing w:val="-5"/>
        </w:rPr>
        <w:t xml:space="preserve"> </w:t>
      </w:r>
      <w:r>
        <w:t>requested</w:t>
      </w:r>
      <w:r>
        <w:rPr>
          <w:spacing w:val="-5"/>
        </w:rPr>
        <w:t xml:space="preserve"> </w:t>
      </w:r>
      <w:r>
        <w:t xml:space="preserve">the onboarding of the provider as they cannot find a suitable existing DSOA service </w:t>
      </w:r>
      <w:r>
        <w:rPr>
          <w:spacing w:val="-2"/>
        </w:rPr>
        <w:t>coordinator.</w:t>
      </w:r>
    </w:p>
    <w:p w14:paraId="5BD3E50B" w14:textId="77777777" w:rsidR="00533A7F" w:rsidRPr="002555E7" w:rsidRDefault="00000000" w:rsidP="002555E7">
      <w:r>
        <w:t xml:space="preserve">In addition, the Department will consider the performance of your </w:t>
      </w:r>
      <w:proofErr w:type="spellStart"/>
      <w:r>
        <w:t>organisation</w:t>
      </w:r>
      <w:proofErr w:type="spellEnd"/>
      <w:r>
        <w:t xml:space="preserve"> over previously</w:t>
      </w:r>
      <w:r>
        <w:rPr>
          <w:spacing w:val="-2"/>
        </w:rPr>
        <w:t xml:space="preserve"> </w:t>
      </w:r>
      <w:r>
        <w:t>funded</w:t>
      </w:r>
      <w:r>
        <w:rPr>
          <w:spacing w:val="-5"/>
        </w:rPr>
        <w:t xml:space="preserve"> </w:t>
      </w:r>
      <w:r>
        <w:t>year</w:t>
      </w:r>
      <w:r w:rsidRPr="002555E7">
        <w:t xml:space="preserve">s, past value for money, compliance with grant agreement, progress towards meeting grant activity </w:t>
      </w:r>
      <w:proofErr w:type="gramStart"/>
      <w:r w:rsidRPr="002555E7">
        <w:t>milestone/s</w:t>
      </w:r>
      <w:proofErr w:type="gramEnd"/>
      <w:r w:rsidRPr="002555E7">
        <w:t>, including a history of unspent funds or under delivery, complaints, quality and any performance concerns.</w:t>
      </w:r>
    </w:p>
    <w:p w14:paraId="1B715901" w14:textId="3A6550A7" w:rsidR="000F3EB2" w:rsidRPr="00EB672E" w:rsidRDefault="00000000" w:rsidP="00EB672E">
      <w:pPr>
        <w:pStyle w:val="Heading3nonumberedblack"/>
      </w:pPr>
      <w:r w:rsidRPr="00EB672E">
        <w:t>Assessment Criterion 2: Effective Risk Management Strategies</w:t>
      </w:r>
    </w:p>
    <w:p w14:paraId="66703AAD" w14:textId="77777777" w:rsidR="000F3EB2" w:rsidRPr="002555E7" w:rsidRDefault="00000000" w:rsidP="002555E7">
      <w:r w:rsidRPr="002555E7">
        <w:t>Assessment will include a review of deliverables including Risk Management Plans and Performance Reports.</w:t>
      </w:r>
    </w:p>
    <w:p w14:paraId="75C6CA50" w14:textId="77777777" w:rsidR="00533A7F" w:rsidRPr="002555E7" w:rsidRDefault="00000000" w:rsidP="002555E7">
      <w:r w:rsidRPr="002555E7">
        <w:t xml:space="preserve">The Department will also undertake a Service Provider Capacity Risk Assessment for each </w:t>
      </w:r>
      <w:proofErr w:type="spellStart"/>
      <w:r w:rsidRPr="002555E7">
        <w:t>organisation</w:t>
      </w:r>
      <w:proofErr w:type="spellEnd"/>
      <w:r w:rsidRPr="002555E7">
        <w:t xml:space="preserve"> in line with the Department’s risk management framework. This Risk Assessment will be completed prior to an assessment of suitability against this grant opportunity.</w:t>
      </w:r>
    </w:p>
    <w:p w14:paraId="33449DEA" w14:textId="1099C27C" w:rsidR="000F3EB2" w:rsidRPr="00EB672E" w:rsidRDefault="00000000" w:rsidP="00EB672E">
      <w:pPr>
        <w:pStyle w:val="Heading3nonumberedblack"/>
      </w:pPr>
      <w:r w:rsidRPr="00EB672E">
        <w:t>Assessment Criterion 3: Efficient, effective economical and ethical use of grant funds</w:t>
      </w:r>
    </w:p>
    <w:p w14:paraId="6A6AD965" w14:textId="77777777" w:rsidR="000F3EB2" w:rsidRDefault="00000000" w:rsidP="002555E7">
      <w:r>
        <w:t>Assessment will include a review of past budgets and financial acquittals. As part of this assessment,</w:t>
      </w:r>
      <w:r>
        <w:rPr>
          <w:spacing w:val="-2"/>
        </w:rPr>
        <w:t xml:space="preserve"> </w:t>
      </w:r>
      <w:r>
        <w:t>you</w:t>
      </w:r>
      <w:r>
        <w:rPr>
          <w:spacing w:val="-3"/>
        </w:rPr>
        <w:t xml:space="preserve"> </w:t>
      </w:r>
      <w:r>
        <w:t>may</w:t>
      </w:r>
      <w:r>
        <w:rPr>
          <w:spacing w:val="-3"/>
        </w:rPr>
        <w:t xml:space="preserve"> </w:t>
      </w:r>
      <w:r>
        <w:t>also</w:t>
      </w:r>
      <w:r>
        <w:rPr>
          <w:spacing w:val="-1"/>
        </w:rPr>
        <w:t xml:space="preserve"> </w:t>
      </w:r>
      <w:r>
        <w:t>be</w:t>
      </w:r>
      <w:r>
        <w:rPr>
          <w:spacing w:val="-3"/>
        </w:rPr>
        <w:t xml:space="preserve"> </w:t>
      </w:r>
      <w:r>
        <w:t>required</w:t>
      </w:r>
      <w:r>
        <w:rPr>
          <w:spacing w:val="-3"/>
        </w:rPr>
        <w:t xml:space="preserve"> </w:t>
      </w:r>
      <w:r>
        <w:t>to</w:t>
      </w:r>
      <w:r>
        <w:rPr>
          <w:spacing w:val="-3"/>
        </w:rPr>
        <w:t xml:space="preserve"> </w:t>
      </w:r>
      <w:r>
        <w:t>agree</w:t>
      </w:r>
      <w:r>
        <w:rPr>
          <w:spacing w:val="-3"/>
        </w:rPr>
        <w:t xml:space="preserve"> </w:t>
      </w:r>
      <w:r>
        <w:t>to</w:t>
      </w:r>
      <w:r>
        <w:rPr>
          <w:spacing w:val="-1"/>
        </w:rPr>
        <w:t xml:space="preserve"> </w:t>
      </w:r>
      <w:r>
        <w:t>a</w:t>
      </w:r>
      <w:r>
        <w:rPr>
          <w:spacing w:val="-1"/>
        </w:rPr>
        <w:t xml:space="preserve"> </w:t>
      </w:r>
      <w:r>
        <w:t>new</w:t>
      </w:r>
      <w:r>
        <w:rPr>
          <w:spacing w:val="-1"/>
        </w:rPr>
        <w:t xml:space="preserve"> </w:t>
      </w:r>
      <w:r>
        <w:t>budget</w:t>
      </w:r>
      <w:r>
        <w:rPr>
          <w:spacing w:val="-2"/>
        </w:rPr>
        <w:t xml:space="preserve"> </w:t>
      </w:r>
      <w:r>
        <w:t>for</w:t>
      </w:r>
      <w:r>
        <w:rPr>
          <w:spacing w:val="-2"/>
        </w:rPr>
        <w:t xml:space="preserve"> </w:t>
      </w:r>
      <w:r>
        <w:t>the</w:t>
      </w:r>
      <w:r>
        <w:rPr>
          <w:spacing w:val="-1"/>
        </w:rPr>
        <w:t xml:space="preserve"> </w:t>
      </w:r>
      <w:r>
        <w:t>delivery</w:t>
      </w:r>
      <w:r>
        <w:rPr>
          <w:spacing w:val="-1"/>
        </w:rPr>
        <w:t xml:space="preserve"> </w:t>
      </w:r>
      <w:r>
        <w:t>of</w:t>
      </w:r>
      <w:r>
        <w:rPr>
          <w:spacing w:val="-2"/>
        </w:rPr>
        <w:t xml:space="preserve"> </w:t>
      </w:r>
      <w:r>
        <w:t>the</w:t>
      </w:r>
      <w:r>
        <w:rPr>
          <w:spacing w:val="-3"/>
        </w:rPr>
        <w:t xml:space="preserve"> </w:t>
      </w:r>
      <w:r>
        <w:t xml:space="preserve">DSOA </w:t>
      </w:r>
      <w:r>
        <w:rPr>
          <w:spacing w:val="-2"/>
        </w:rPr>
        <w:t>Program.</w:t>
      </w:r>
    </w:p>
    <w:p w14:paraId="2022EB28" w14:textId="77777777" w:rsidR="000F3EB2" w:rsidRDefault="00000000" w:rsidP="00EA61AC">
      <w:r>
        <w:t>In addition,</w:t>
      </w:r>
      <w:r>
        <w:rPr>
          <w:spacing w:val="-1"/>
        </w:rPr>
        <w:t xml:space="preserve"> </w:t>
      </w:r>
      <w:r>
        <w:t>we</w:t>
      </w:r>
      <w:r>
        <w:rPr>
          <w:spacing w:val="-2"/>
        </w:rPr>
        <w:t xml:space="preserve"> </w:t>
      </w:r>
      <w:r>
        <w:t>may</w:t>
      </w:r>
      <w:r>
        <w:rPr>
          <w:spacing w:val="-2"/>
        </w:rPr>
        <w:t xml:space="preserve"> </w:t>
      </w:r>
      <w:r>
        <w:t>seek</w:t>
      </w:r>
      <w:r>
        <w:rPr>
          <w:spacing w:val="-2"/>
        </w:rPr>
        <w:t xml:space="preserve"> </w:t>
      </w:r>
      <w:r>
        <w:t>further information or expert</w:t>
      </w:r>
      <w:r>
        <w:rPr>
          <w:spacing w:val="-1"/>
        </w:rPr>
        <w:t xml:space="preserve"> </w:t>
      </w:r>
      <w:r>
        <w:t>advice</w:t>
      </w:r>
      <w:r>
        <w:rPr>
          <w:spacing w:val="-2"/>
        </w:rPr>
        <w:t xml:space="preserve"> </w:t>
      </w:r>
      <w:r>
        <w:t>from any</w:t>
      </w:r>
      <w:r>
        <w:rPr>
          <w:spacing w:val="-2"/>
        </w:rPr>
        <w:t xml:space="preserve"> </w:t>
      </w:r>
      <w:r>
        <w:t>source in</w:t>
      </w:r>
      <w:r>
        <w:rPr>
          <w:spacing w:val="-2"/>
        </w:rPr>
        <w:t xml:space="preserve"> </w:t>
      </w:r>
      <w:r>
        <w:t>relation</w:t>
      </w:r>
      <w:r>
        <w:rPr>
          <w:spacing w:val="-2"/>
        </w:rPr>
        <w:t xml:space="preserve"> </w:t>
      </w:r>
      <w:r>
        <w:t>to a particular</w:t>
      </w:r>
      <w:r>
        <w:rPr>
          <w:spacing w:val="-4"/>
        </w:rPr>
        <w:t xml:space="preserve"> </w:t>
      </w:r>
      <w:proofErr w:type="spellStart"/>
      <w:r>
        <w:t>organisation</w:t>
      </w:r>
      <w:proofErr w:type="spellEnd"/>
      <w:r>
        <w:rPr>
          <w:spacing w:val="-5"/>
        </w:rPr>
        <w:t xml:space="preserve"> </w:t>
      </w:r>
      <w:r>
        <w:t>or</w:t>
      </w:r>
      <w:r>
        <w:rPr>
          <w:spacing w:val="-4"/>
        </w:rPr>
        <w:t xml:space="preserve"> </w:t>
      </w:r>
      <w:proofErr w:type="gramStart"/>
      <w:r>
        <w:t>particular</w:t>
      </w:r>
      <w:r>
        <w:rPr>
          <w:spacing w:val="-2"/>
        </w:rPr>
        <w:t xml:space="preserve"> </w:t>
      </w:r>
      <w:r>
        <w:t>activity</w:t>
      </w:r>
      <w:proofErr w:type="gramEnd"/>
      <w:r>
        <w:rPr>
          <w:spacing w:val="-2"/>
        </w:rPr>
        <w:t xml:space="preserve"> </w:t>
      </w:r>
      <w:r>
        <w:t>and</w:t>
      </w:r>
      <w:r>
        <w:rPr>
          <w:spacing w:val="-5"/>
        </w:rPr>
        <w:t xml:space="preserve"> </w:t>
      </w:r>
      <w:r>
        <w:t>take</w:t>
      </w:r>
      <w:r>
        <w:rPr>
          <w:spacing w:val="-3"/>
        </w:rPr>
        <w:t xml:space="preserve"> </w:t>
      </w:r>
      <w:r>
        <w:t>this</w:t>
      </w:r>
      <w:r>
        <w:rPr>
          <w:spacing w:val="-5"/>
        </w:rPr>
        <w:t xml:space="preserve"> </w:t>
      </w:r>
      <w:r>
        <w:t>into</w:t>
      </w:r>
      <w:r>
        <w:rPr>
          <w:spacing w:val="-2"/>
        </w:rPr>
        <w:t xml:space="preserve"> </w:t>
      </w:r>
      <w:r>
        <w:t>account</w:t>
      </w:r>
      <w:r>
        <w:rPr>
          <w:spacing w:val="-4"/>
        </w:rPr>
        <w:t xml:space="preserve"> </w:t>
      </w:r>
      <w:r>
        <w:t>when</w:t>
      </w:r>
      <w:r>
        <w:rPr>
          <w:spacing w:val="-3"/>
        </w:rPr>
        <w:t xml:space="preserve"> </w:t>
      </w:r>
      <w:r>
        <w:t>making</w:t>
      </w:r>
      <w:r>
        <w:rPr>
          <w:spacing w:val="-5"/>
        </w:rPr>
        <w:t xml:space="preserve"> </w:t>
      </w:r>
      <w:r>
        <w:t xml:space="preserve">decisions about </w:t>
      </w:r>
      <w:proofErr w:type="gramStart"/>
      <w:r>
        <w:t>whether or not</w:t>
      </w:r>
      <w:proofErr w:type="gramEnd"/>
      <w:r>
        <w:t xml:space="preserve"> to offer a grant.</w:t>
      </w:r>
    </w:p>
    <w:p w14:paraId="7EA28CC5" w14:textId="77777777" w:rsidR="00533A7F" w:rsidRDefault="00000000" w:rsidP="00EB672E">
      <w:pPr>
        <w:pStyle w:val="Heading2nonumberedblack"/>
      </w:pPr>
      <w:r>
        <w:t>New</w:t>
      </w:r>
      <w:r>
        <w:rPr>
          <w:spacing w:val="-4"/>
        </w:rPr>
        <w:t xml:space="preserve"> </w:t>
      </w:r>
      <w:r>
        <w:t>providers</w:t>
      </w:r>
      <w:r>
        <w:rPr>
          <w:spacing w:val="-7"/>
        </w:rPr>
        <w:t xml:space="preserve"> </w:t>
      </w:r>
      <w:r>
        <w:t>nominated</w:t>
      </w:r>
      <w:r>
        <w:rPr>
          <w:spacing w:val="-5"/>
        </w:rPr>
        <w:t xml:space="preserve"> </w:t>
      </w:r>
      <w:r>
        <w:t>by</w:t>
      </w:r>
      <w:r>
        <w:rPr>
          <w:spacing w:val="-6"/>
        </w:rPr>
        <w:t xml:space="preserve"> </w:t>
      </w:r>
      <w:r>
        <w:t>the</w:t>
      </w:r>
      <w:r>
        <w:rPr>
          <w:spacing w:val="-5"/>
        </w:rPr>
        <w:t xml:space="preserve"> </w:t>
      </w:r>
      <w:r>
        <w:t>DSOA</w:t>
      </w:r>
      <w:r>
        <w:rPr>
          <w:spacing w:val="-4"/>
        </w:rPr>
        <w:t xml:space="preserve"> </w:t>
      </w:r>
      <w:r>
        <w:rPr>
          <w:spacing w:val="-2"/>
        </w:rPr>
        <w:t>client</w:t>
      </w:r>
    </w:p>
    <w:p w14:paraId="2598B8AE" w14:textId="1958CC4E" w:rsidR="000F3EB2" w:rsidRDefault="00000000" w:rsidP="00533A7F">
      <w:r w:rsidRPr="00EB672E">
        <w:rPr>
          <w:rStyle w:val="Heading3nonumberedblackChar"/>
        </w:rPr>
        <w:t>Assessment Criterion 4: Able to facilitate the delivery of specialist disability services in the manner and location as required by the DSOA client to facilitate client choice</w:t>
      </w:r>
      <w:r>
        <w:t>.</w:t>
      </w:r>
    </w:p>
    <w:p w14:paraId="48CB9BCE" w14:textId="77777777" w:rsidR="000F3EB2" w:rsidRPr="00EB672E" w:rsidRDefault="00000000" w:rsidP="00EB672E">
      <w:r>
        <w:t>Prior</w:t>
      </w:r>
      <w:r>
        <w:rPr>
          <w:spacing w:val="-3"/>
        </w:rPr>
        <w:t xml:space="preserve"> </w:t>
      </w:r>
      <w:r>
        <w:t>to</w:t>
      </w:r>
      <w:r>
        <w:rPr>
          <w:spacing w:val="-2"/>
        </w:rPr>
        <w:t xml:space="preserve"> </w:t>
      </w:r>
      <w:r w:rsidRPr="00EB672E">
        <w:t xml:space="preserve">assessment, the outgoing service provider must provide evidence that the client has agreed to the transfer and all existing DSOA service coordinators have been approached and declined to take the client </w:t>
      </w:r>
      <w:proofErr w:type="gramStart"/>
      <w:r w:rsidRPr="00EB672E">
        <w:t>on .</w:t>
      </w:r>
      <w:proofErr w:type="gramEnd"/>
    </w:p>
    <w:p w14:paraId="462503A1" w14:textId="77777777" w:rsidR="000F3EB2" w:rsidRDefault="00000000" w:rsidP="00EB672E">
      <w:r w:rsidRPr="00EB672E">
        <w:t xml:space="preserve">Assessment will include an </w:t>
      </w:r>
      <w:proofErr w:type="spellStart"/>
      <w:r w:rsidRPr="00EB672E">
        <w:t>organisation</w:t>
      </w:r>
      <w:proofErr w:type="spellEnd"/>
      <w:r w:rsidRPr="00EB672E">
        <w:t xml:space="preserve"> risk assessment completed by the Community Grants Hub as well as a review of the </w:t>
      </w:r>
      <w:proofErr w:type="spellStart"/>
      <w:r w:rsidRPr="00EB672E">
        <w:t>organisation’s</w:t>
      </w:r>
      <w:proofErr w:type="spellEnd"/>
      <w:r w:rsidRPr="00EB672E">
        <w:t xml:space="preserve"> current annual reports/plans to monitor for alignment</w:t>
      </w:r>
      <w:r>
        <w:t xml:space="preserve"> with the objectives and outcomes of the grant opportunity.</w:t>
      </w:r>
    </w:p>
    <w:p w14:paraId="15091082" w14:textId="77777777" w:rsidR="000F3EB2" w:rsidRDefault="00000000" w:rsidP="00EB672E">
      <w:r>
        <w:t xml:space="preserve">The Department will request confirmation of the </w:t>
      </w:r>
      <w:proofErr w:type="spellStart"/>
      <w:r>
        <w:t>organisation’s</w:t>
      </w:r>
      <w:proofErr w:type="spellEnd"/>
      <w:r>
        <w:t xml:space="preserve"> registration with the NDIS Commission and check the </w:t>
      </w:r>
      <w:hyperlink r:id="rId44">
        <w:r w:rsidR="000F3EB2">
          <w:rPr>
            <w:color w:val="3366CC"/>
            <w:u w:val="single" w:color="3366CC"/>
          </w:rPr>
          <w:t>NDIS Commission’s register of compliance and enforcement</w:t>
        </w:r>
      </w:hyperlink>
      <w:r>
        <w:rPr>
          <w:color w:val="3366CC"/>
        </w:rPr>
        <w:t xml:space="preserve"> </w:t>
      </w:r>
      <w:hyperlink r:id="rId45">
        <w:r w:rsidR="000F3EB2">
          <w:rPr>
            <w:color w:val="3366CC"/>
            <w:u w:val="single" w:color="3366CC"/>
          </w:rPr>
          <w:t>actions</w:t>
        </w:r>
      </w:hyperlink>
      <w:r>
        <w:rPr>
          <w:color w:val="3366CC"/>
          <w:spacing w:val="-5"/>
        </w:rPr>
        <w:t xml:space="preserve"> </w:t>
      </w:r>
      <w:r>
        <w:t>to</w:t>
      </w:r>
      <w:r>
        <w:rPr>
          <w:spacing w:val="-3"/>
        </w:rPr>
        <w:t xml:space="preserve"> </w:t>
      </w:r>
      <w:r>
        <w:t>determine</w:t>
      </w:r>
      <w:r>
        <w:rPr>
          <w:spacing w:val="-3"/>
        </w:rPr>
        <w:t xml:space="preserve"> </w:t>
      </w:r>
      <w:r>
        <w:t>whether</w:t>
      </w:r>
      <w:r>
        <w:rPr>
          <w:spacing w:val="-4"/>
        </w:rPr>
        <w:t xml:space="preserve"> </w:t>
      </w:r>
      <w:r>
        <w:t>there</w:t>
      </w:r>
      <w:r>
        <w:rPr>
          <w:spacing w:val="-3"/>
        </w:rPr>
        <w:t xml:space="preserve"> </w:t>
      </w:r>
      <w:r>
        <w:t>are</w:t>
      </w:r>
      <w:r>
        <w:rPr>
          <w:spacing w:val="-3"/>
        </w:rPr>
        <w:t xml:space="preserve"> </w:t>
      </w:r>
      <w:r>
        <w:t>any</w:t>
      </w:r>
      <w:r>
        <w:rPr>
          <w:spacing w:val="-5"/>
        </w:rPr>
        <w:t xml:space="preserve"> </w:t>
      </w:r>
      <w:r>
        <w:t>current</w:t>
      </w:r>
      <w:r>
        <w:rPr>
          <w:spacing w:val="-1"/>
        </w:rPr>
        <w:t xml:space="preserve"> </w:t>
      </w:r>
      <w:r>
        <w:t>banning</w:t>
      </w:r>
      <w:r>
        <w:rPr>
          <w:spacing w:val="-3"/>
        </w:rPr>
        <w:t xml:space="preserve"> </w:t>
      </w:r>
      <w:r>
        <w:t>orders</w:t>
      </w:r>
      <w:r>
        <w:rPr>
          <w:spacing w:val="-5"/>
        </w:rPr>
        <w:t xml:space="preserve"> </w:t>
      </w:r>
      <w:r>
        <w:t>or</w:t>
      </w:r>
      <w:r>
        <w:rPr>
          <w:spacing w:val="-4"/>
        </w:rPr>
        <w:t xml:space="preserve"> </w:t>
      </w:r>
      <w:r>
        <w:t>compliance</w:t>
      </w:r>
      <w:r>
        <w:rPr>
          <w:spacing w:val="-3"/>
        </w:rPr>
        <w:t xml:space="preserve"> </w:t>
      </w:r>
      <w:r>
        <w:t>notices.</w:t>
      </w:r>
    </w:p>
    <w:p w14:paraId="17CAF69D" w14:textId="77777777" w:rsidR="000F3EB2" w:rsidRDefault="00000000" w:rsidP="00EB672E">
      <w:r>
        <w:t>The Department may also request from the provider additional information such as their governance arrangements and may seek further information or expert advice from any source</w:t>
      </w:r>
      <w:r>
        <w:rPr>
          <w:spacing w:val="-2"/>
        </w:rPr>
        <w:t xml:space="preserve"> </w:t>
      </w:r>
      <w:r>
        <w:t>in</w:t>
      </w:r>
      <w:r>
        <w:rPr>
          <w:spacing w:val="-4"/>
        </w:rPr>
        <w:t xml:space="preserve"> </w:t>
      </w:r>
      <w:r>
        <w:t>relation</w:t>
      </w:r>
      <w:r>
        <w:rPr>
          <w:spacing w:val="-4"/>
        </w:rPr>
        <w:t xml:space="preserve"> </w:t>
      </w:r>
      <w:r>
        <w:t>to</w:t>
      </w:r>
      <w:r>
        <w:rPr>
          <w:spacing w:val="-4"/>
        </w:rPr>
        <w:t xml:space="preserve"> </w:t>
      </w:r>
      <w:r>
        <w:t>a</w:t>
      </w:r>
      <w:r>
        <w:rPr>
          <w:spacing w:val="-2"/>
        </w:rPr>
        <w:t xml:space="preserve"> </w:t>
      </w:r>
      <w:r>
        <w:t>particular</w:t>
      </w:r>
      <w:r>
        <w:rPr>
          <w:spacing w:val="-1"/>
        </w:rPr>
        <w:t xml:space="preserve"> </w:t>
      </w:r>
      <w:proofErr w:type="spellStart"/>
      <w:r>
        <w:t>organisation</w:t>
      </w:r>
      <w:proofErr w:type="spellEnd"/>
      <w:r>
        <w:rPr>
          <w:spacing w:val="-4"/>
        </w:rPr>
        <w:t xml:space="preserve"> </w:t>
      </w:r>
      <w:r>
        <w:t>or</w:t>
      </w:r>
      <w:r>
        <w:rPr>
          <w:spacing w:val="-3"/>
        </w:rPr>
        <w:t xml:space="preserve"> </w:t>
      </w:r>
      <w:proofErr w:type="gramStart"/>
      <w:r>
        <w:t>particular</w:t>
      </w:r>
      <w:r>
        <w:rPr>
          <w:spacing w:val="-1"/>
        </w:rPr>
        <w:t xml:space="preserve"> </w:t>
      </w:r>
      <w:r>
        <w:t>activity</w:t>
      </w:r>
      <w:proofErr w:type="gramEnd"/>
      <w:r>
        <w:rPr>
          <w:spacing w:val="-4"/>
        </w:rPr>
        <w:t xml:space="preserve"> </w:t>
      </w:r>
      <w:r>
        <w:t>and</w:t>
      </w:r>
      <w:r>
        <w:rPr>
          <w:spacing w:val="-4"/>
        </w:rPr>
        <w:t xml:space="preserve"> </w:t>
      </w:r>
      <w:r>
        <w:t>take</w:t>
      </w:r>
      <w:r>
        <w:rPr>
          <w:spacing w:val="-4"/>
        </w:rPr>
        <w:t xml:space="preserve"> </w:t>
      </w:r>
      <w:r>
        <w:t>this</w:t>
      </w:r>
      <w:r>
        <w:rPr>
          <w:spacing w:val="-1"/>
        </w:rPr>
        <w:t xml:space="preserve"> </w:t>
      </w:r>
      <w:r>
        <w:t>into</w:t>
      </w:r>
      <w:r>
        <w:rPr>
          <w:spacing w:val="-2"/>
        </w:rPr>
        <w:t xml:space="preserve"> </w:t>
      </w:r>
      <w:r>
        <w:t xml:space="preserve">account when making decision about </w:t>
      </w:r>
      <w:proofErr w:type="gramStart"/>
      <w:r>
        <w:t>whether or not</w:t>
      </w:r>
      <w:proofErr w:type="gramEnd"/>
      <w:r>
        <w:t xml:space="preserve"> to offer a grant.</w:t>
      </w:r>
    </w:p>
    <w:p w14:paraId="60639F07" w14:textId="77777777" w:rsidR="000F3EB2" w:rsidRPr="00CF112A" w:rsidRDefault="00000000" w:rsidP="002555E7">
      <w:pPr>
        <w:pStyle w:val="Heading1"/>
      </w:pPr>
      <w:bookmarkStart w:id="16" w:name="_Toc223627358"/>
      <w:r w:rsidRPr="00CF112A">
        <w:t>How to apply</w:t>
      </w:r>
      <w:bookmarkEnd w:id="16"/>
    </w:p>
    <w:p w14:paraId="68D8C002" w14:textId="77777777" w:rsidR="000F3EB2" w:rsidRPr="00EB672E" w:rsidRDefault="00000000" w:rsidP="00EB672E">
      <w:r>
        <w:t>The</w:t>
      </w:r>
      <w:r>
        <w:rPr>
          <w:spacing w:val="-2"/>
        </w:rPr>
        <w:t xml:space="preserve"> </w:t>
      </w:r>
      <w:r>
        <w:t>eligible</w:t>
      </w:r>
      <w:r>
        <w:rPr>
          <w:spacing w:val="-2"/>
        </w:rPr>
        <w:t xml:space="preserve"> </w:t>
      </w:r>
      <w:proofErr w:type="spellStart"/>
      <w:r>
        <w:t>organisation</w:t>
      </w:r>
      <w:proofErr w:type="spellEnd"/>
      <w:r>
        <w:t>/s</w:t>
      </w:r>
      <w:r>
        <w:rPr>
          <w:spacing w:val="-1"/>
        </w:rPr>
        <w:t xml:space="preserve"> </w:t>
      </w:r>
      <w:r>
        <w:t>does</w:t>
      </w:r>
      <w:r>
        <w:rPr>
          <w:spacing w:val="-2"/>
        </w:rPr>
        <w:t xml:space="preserve"> </w:t>
      </w:r>
      <w:r>
        <w:t>not</w:t>
      </w:r>
      <w:r>
        <w:rPr>
          <w:spacing w:val="-3"/>
        </w:rPr>
        <w:t xml:space="preserve"> </w:t>
      </w:r>
      <w:r>
        <w:t>need</w:t>
      </w:r>
      <w:r>
        <w:rPr>
          <w:spacing w:val="-4"/>
        </w:rPr>
        <w:t xml:space="preserve"> </w:t>
      </w:r>
      <w:r>
        <w:t>to</w:t>
      </w:r>
      <w:r>
        <w:rPr>
          <w:spacing w:val="-2"/>
        </w:rPr>
        <w:t xml:space="preserve"> </w:t>
      </w:r>
      <w:proofErr w:type="gramStart"/>
      <w:r>
        <w:t>submit an</w:t>
      </w:r>
      <w:r>
        <w:rPr>
          <w:spacing w:val="-2"/>
        </w:rPr>
        <w:t xml:space="preserve"> </w:t>
      </w:r>
      <w:r>
        <w:t>application</w:t>
      </w:r>
      <w:proofErr w:type="gramEnd"/>
      <w:r>
        <w:rPr>
          <w:spacing w:val="-4"/>
        </w:rPr>
        <w:t xml:space="preserve"> </w:t>
      </w:r>
      <w:r>
        <w:t>for</w:t>
      </w:r>
      <w:r>
        <w:rPr>
          <w:spacing w:val="-6"/>
        </w:rPr>
        <w:t xml:space="preserve"> </w:t>
      </w:r>
      <w:r>
        <w:t>this</w:t>
      </w:r>
      <w:r>
        <w:rPr>
          <w:spacing w:val="-1"/>
        </w:rPr>
        <w:t xml:space="preserve"> </w:t>
      </w:r>
      <w:r>
        <w:t>grant</w:t>
      </w:r>
      <w:r>
        <w:rPr>
          <w:spacing w:val="-3"/>
        </w:rPr>
        <w:t xml:space="preserve"> </w:t>
      </w:r>
      <w:r>
        <w:t>opportunity. The</w:t>
      </w:r>
      <w:r>
        <w:rPr>
          <w:spacing w:val="-4"/>
        </w:rPr>
        <w:t xml:space="preserve"> </w:t>
      </w:r>
      <w:r>
        <w:t>department</w:t>
      </w:r>
      <w:r>
        <w:rPr>
          <w:spacing w:val="-2"/>
        </w:rPr>
        <w:t xml:space="preserve"> </w:t>
      </w:r>
      <w:r>
        <w:t>will</w:t>
      </w:r>
      <w:r>
        <w:rPr>
          <w:spacing w:val="-4"/>
        </w:rPr>
        <w:t xml:space="preserve"> </w:t>
      </w:r>
      <w:r>
        <w:t>assess</w:t>
      </w:r>
      <w:r>
        <w:rPr>
          <w:spacing w:val="-3"/>
        </w:rPr>
        <w:t xml:space="preserve"> </w:t>
      </w:r>
      <w:r>
        <w:t>your</w:t>
      </w:r>
      <w:r>
        <w:rPr>
          <w:spacing w:val="-3"/>
        </w:rPr>
        <w:t xml:space="preserve"> </w:t>
      </w:r>
      <w:r>
        <w:t>suitability</w:t>
      </w:r>
      <w:r>
        <w:rPr>
          <w:spacing w:val="-6"/>
        </w:rPr>
        <w:t xml:space="preserve"> </w:t>
      </w:r>
      <w:r>
        <w:t>to</w:t>
      </w:r>
      <w:r>
        <w:rPr>
          <w:spacing w:val="-6"/>
        </w:rPr>
        <w:t xml:space="preserve"> </w:t>
      </w:r>
      <w:r>
        <w:t>receive</w:t>
      </w:r>
      <w:r>
        <w:rPr>
          <w:spacing w:val="-4"/>
        </w:rPr>
        <w:t xml:space="preserve"> </w:t>
      </w:r>
      <w:r>
        <w:t>a</w:t>
      </w:r>
      <w:r>
        <w:rPr>
          <w:spacing w:val="-3"/>
        </w:rPr>
        <w:t xml:space="preserve"> </w:t>
      </w:r>
      <w:r>
        <w:t>grant</w:t>
      </w:r>
      <w:r>
        <w:rPr>
          <w:spacing w:val="-2"/>
        </w:rPr>
        <w:t xml:space="preserve"> </w:t>
      </w:r>
      <w:r>
        <w:t>against all</w:t>
      </w:r>
      <w:r>
        <w:rPr>
          <w:spacing w:val="-4"/>
        </w:rPr>
        <w:t xml:space="preserve"> </w:t>
      </w:r>
      <w:r>
        <w:t>assessment</w:t>
      </w:r>
      <w:r>
        <w:rPr>
          <w:spacing w:val="-2"/>
        </w:rPr>
        <w:t xml:space="preserve"> </w:t>
      </w:r>
      <w:r>
        <w:t>criteria using t</w:t>
      </w:r>
      <w:r w:rsidRPr="00EB672E">
        <w:t>he information and documentation identified in section 6.</w:t>
      </w:r>
    </w:p>
    <w:p w14:paraId="5E4AFF37" w14:textId="4232F11D" w:rsidR="000F3EB2" w:rsidRPr="00EB672E" w:rsidRDefault="00000000" w:rsidP="00EB672E">
      <w:r w:rsidRPr="00EB672E">
        <w:t>You must read all available documentation about the grant opportunity provided on GrantConnect. Any alterations and addenda</w:t>
      </w:r>
      <w:r w:rsidR="00EB672E">
        <w:rPr>
          <w:rStyle w:val="FootnoteReference"/>
        </w:rPr>
        <w:footnoteReference w:id="1"/>
      </w:r>
      <w:r w:rsidRPr="00EB672E">
        <w:t xml:space="preserve"> will be published on GrantConnect and by registering on this website, you will be automatically notified of any changes. GrantConnect is the authoritative source for grants information, however the department takes no responsibility if a registered user fails to become aware of any addendum notices or of other published material. Registered users are encouraged to regularly check GrantConnect for updates.</w:t>
      </w:r>
    </w:p>
    <w:p w14:paraId="7E2DCFCC" w14:textId="77777777" w:rsidR="000F3EB2" w:rsidRDefault="00000000" w:rsidP="00EB672E">
      <w:r w:rsidRPr="00EB672E">
        <w:t>If yo</w:t>
      </w:r>
      <w:r>
        <w:t>u</w:t>
      </w:r>
      <w:r>
        <w:rPr>
          <w:spacing w:val="-3"/>
        </w:rPr>
        <w:t xml:space="preserve"> </w:t>
      </w:r>
      <w:r>
        <w:t>need</w:t>
      </w:r>
      <w:r>
        <w:rPr>
          <w:spacing w:val="-5"/>
        </w:rPr>
        <w:t xml:space="preserve"> </w:t>
      </w:r>
      <w:r>
        <w:t>further</w:t>
      </w:r>
      <w:r>
        <w:rPr>
          <w:spacing w:val="-4"/>
        </w:rPr>
        <w:t xml:space="preserve"> </w:t>
      </w:r>
      <w:r>
        <w:t>guidance</w:t>
      </w:r>
      <w:r>
        <w:rPr>
          <w:spacing w:val="-3"/>
        </w:rPr>
        <w:t xml:space="preserve"> </w:t>
      </w:r>
      <w:r>
        <w:t>around</w:t>
      </w:r>
      <w:r>
        <w:rPr>
          <w:spacing w:val="-6"/>
        </w:rPr>
        <w:t xml:space="preserve"> </w:t>
      </w:r>
      <w:r>
        <w:t>the</w:t>
      </w:r>
      <w:r>
        <w:rPr>
          <w:spacing w:val="-5"/>
        </w:rPr>
        <w:t xml:space="preserve"> </w:t>
      </w:r>
      <w:r>
        <w:t>process,</w:t>
      </w:r>
      <w:r>
        <w:rPr>
          <w:spacing w:val="-6"/>
        </w:rPr>
        <w:t xml:space="preserve"> </w:t>
      </w:r>
      <w:r>
        <w:t>please</w:t>
      </w:r>
      <w:r>
        <w:rPr>
          <w:spacing w:val="-3"/>
        </w:rPr>
        <w:t xml:space="preserve"> </w:t>
      </w:r>
      <w:r>
        <w:t>contact</w:t>
      </w:r>
      <w:r>
        <w:rPr>
          <w:spacing w:val="-1"/>
        </w:rPr>
        <w:t xml:space="preserve"> </w:t>
      </w:r>
      <w:r>
        <w:t>us</w:t>
      </w:r>
      <w:r>
        <w:rPr>
          <w:spacing w:val="-2"/>
        </w:rPr>
        <w:t xml:space="preserve"> </w:t>
      </w:r>
      <w:r>
        <w:t xml:space="preserve">at </w:t>
      </w:r>
      <w:hyperlink r:id="rId46">
        <w:r w:rsidR="000F3EB2">
          <w:rPr>
            <w:color w:val="3366CC"/>
            <w:spacing w:val="-2"/>
            <w:u w:val="single" w:color="3366CC"/>
          </w:rPr>
          <w:t>Grant.ATM@health.gov.au</w:t>
        </w:r>
      </w:hyperlink>
      <w:r>
        <w:rPr>
          <w:spacing w:val="-2"/>
        </w:rPr>
        <w:t>.</w:t>
      </w:r>
    </w:p>
    <w:p w14:paraId="3E89B7C0" w14:textId="77777777" w:rsidR="000F3EB2" w:rsidRPr="00CF112A" w:rsidRDefault="00000000" w:rsidP="002555E7">
      <w:pPr>
        <w:pStyle w:val="Heading2"/>
      </w:pPr>
      <w:bookmarkStart w:id="17" w:name="_Toc223627359"/>
      <w:r w:rsidRPr="00CF112A">
        <w:t>Timing of grant opportunity processes</w:t>
      </w:r>
      <w:bookmarkEnd w:id="17"/>
    </w:p>
    <w:p w14:paraId="445B174B" w14:textId="77777777" w:rsidR="000F3EB2" w:rsidRPr="00EB672E" w:rsidRDefault="00000000" w:rsidP="00EB672E">
      <w:r>
        <w:t>If</w:t>
      </w:r>
      <w:r>
        <w:rPr>
          <w:spacing w:val="-3"/>
        </w:rPr>
        <w:t xml:space="preserve"> </w:t>
      </w:r>
      <w:r>
        <w:t>you</w:t>
      </w:r>
      <w:r>
        <w:rPr>
          <w:spacing w:val="-2"/>
        </w:rPr>
        <w:t xml:space="preserve"> </w:t>
      </w:r>
      <w:r>
        <w:t>are</w:t>
      </w:r>
      <w:r>
        <w:rPr>
          <w:spacing w:val="-4"/>
        </w:rPr>
        <w:t xml:space="preserve"> </w:t>
      </w:r>
      <w:r>
        <w:t>s</w:t>
      </w:r>
      <w:r w:rsidRPr="00EB672E">
        <w:t>uccessful, we expect you will be able to commence your DSOA funded services around July 2026.</w:t>
      </w:r>
    </w:p>
    <w:p w14:paraId="75996A37" w14:textId="134C1D9A" w:rsidR="000F3EB2" w:rsidRPr="00EB672E" w:rsidRDefault="00EB672E" w:rsidP="00EB672E">
      <w:pPr>
        <w:pStyle w:val="Caption"/>
      </w:pPr>
      <w:r>
        <w:t xml:space="preserve">Table </w:t>
      </w:r>
      <w:r>
        <w:fldChar w:fldCharType="begin"/>
      </w:r>
      <w:r>
        <w:instrText xml:space="preserve"> SEQ Table \* ARABIC </w:instrText>
      </w:r>
      <w:r>
        <w:fldChar w:fldCharType="separate"/>
      </w:r>
      <w:r>
        <w:rPr>
          <w:noProof/>
        </w:rPr>
        <w:t>3</w:t>
      </w:r>
      <w:r>
        <w:fldChar w:fldCharType="end"/>
      </w:r>
      <w:r w:rsidR="00000000" w:rsidRPr="00EB672E">
        <w:t>: Expected timing for this grant opportunity</w:t>
      </w:r>
    </w:p>
    <w:tbl>
      <w:tblPr>
        <w:tblStyle w:val="TableGridLight"/>
        <w:tblW w:w="0" w:type="auto"/>
        <w:tblLayout w:type="fixed"/>
        <w:tblLook w:val="01E0" w:firstRow="1" w:lastRow="1" w:firstColumn="1" w:lastColumn="1" w:noHBand="0" w:noVBand="0"/>
      </w:tblPr>
      <w:tblGrid>
        <w:gridCol w:w="4676"/>
        <w:gridCol w:w="4388"/>
      </w:tblGrid>
      <w:tr w:rsidR="000F3EB2" w:rsidRPr="00EB672E" w14:paraId="738F60CD" w14:textId="77777777" w:rsidTr="00EB672E">
        <w:trPr>
          <w:cnfStyle w:val="100000000000" w:firstRow="1" w:lastRow="0" w:firstColumn="0" w:lastColumn="0" w:oddVBand="0" w:evenVBand="0" w:oddHBand="0" w:evenHBand="0" w:firstRowFirstColumn="0" w:firstRowLastColumn="0" w:lastRowFirstColumn="0" w:lastRowLastColumn="0"/>
          <w:trHeight w:val="451"/>
          <w:tblHeader/>
        </w:trPr>
        <w:tc>
          <w:tcPr>
            <w:tcW w:w="4676" w:type="dxa"/>
          </w:tcPr>
          <w:p w14:paraId="4611EFB4" w14:textId="77777777" w:rsidR="000F3EB2" w:rsidRPr="00EB672E" w:rsidRDefault="00000000" w:rsidP="00EB672E">
            <w:r w:rsidRPr="00EB672E">
              <w:t>Activity</w:t>
            </w:r>
          </w:p>
        </w:tc>
        <w:tc>
          <w:tcPr>
            <w:tcW w:w="4388" w:type="dxa"/>
          </w:tcPr>
          <w:p w14:paraId="3925A09C" w14:textId="77777777" w:rsidR="000F3EB2" w:rsidRPr="00EB672E" w:rsidRDefault="00000000" w:rsidP="00EB672E">
            <w:r w:rsidRPr="00EB672E">
              <w:t>Expected Timeframe</w:t>
            </w:r>
          </w:p>
        </w:tc>
      </w:tr>
      <w:tr w:rsidR="000F3EB2" w:rsidRPr="00EB672E" w14:paraId="69B968EE" w14:textId="77777777" w:rsidTr="00EB672E">
        <w:trPr>
          <w:trHeight w:val="450"/>
        </w:trPr>
        <w:tc>
          <w:tcPr>
            <w:tcW w:w="4676" w:type="dxa"/>
          </w:tcPr>
          <w:p w14:paraId="5E819A66" w14:textId="77777777" w:rsidR="000F3EB2" w:rsidRPr="00EB672E" w:rsidRDefault="00000000" w:rsidP="00EB672E">
            <w:r w:rsidRPr="00EB672E">
              <w:t>Open on GrantConnect</w:t>
            </w:r>
          </w:p>
        </w:tc>
        <w:tc>
          <w:tcPr>
            <w:tcW w:w="4388" w:type="dxa"/>
          </w:tcPr>
          <w:p w14:paraId="2D0D13B2" w14:textId="77777777" w:rsidR="000F3EB2" w:rsidRPr="00EB672E" w:rsidRDefault="00000000" w:rsidP="00EB672E">
            <w:r w:rsidRPr="00EB672E">
              <w:t>24 hours</w:t>
            </w:r>
          </w:p>
        </w:tc>
      </w:tr>
      <w:tr w:rsidR="000F3EB2" w:rsidRPr="00EB672E" w14:paraId="487D0AC0" w14:textId="77777777" w:rsidTr="00EB672E">
        <w:trPr>
          <w:trHeight w:val="450"/>
        </w:trPr>
        <w:tc>
          <w:tcPr>
            <w:tcW w:w="4676" w:type="dxa"/>
          </w:tcPr>
          <w:p w14:paraId="08FB676D" w14:textId="77777777" w:rsidR="000F3EB2" w:rsidRPr="00EB672E" w:rsidRDefault="00000000" w:rsidP="00EB672E">
            <w:r w:rsidRPr="00EB672E">
              <w:t>Assessment of suitability</w:t>
            </w:r>
          </w:p>
        </w:tc>
        <w:tc>
          <w:tcPr>
            <w:tcW w:w="4388" w:type="dxa"/>
          </w:tcPr>
          <w:p w14:paraId="2FBB88D4" w14:textId="77777777" w:rsidR="000F3EB2" w:rsidRPr="00EB672E" w:rsidRDefault="00000000" w:rsidP="00EB672E">
            <w:r w:rsidRPr="00EB672E">
              <w:t>3 weeks</w:t>
            </w:r>
          </w:p>
        </w:tc>
      </w:tr>
      <w:tr w:rsidR="000F3EB2" w:rsidRPr="00EB672E" w14:paraId="03FAC06D" w14:textId="77777777" w:rsidTr="00EB672E">
        <w:trPr>
          <w:trHeight w:val="450"/>
        </w:trPr>
        <w:tc>
          <w:tcPr>
            <w:tcW w:w="4676" w:type="dxa"/>
          </w:tcPr>
          <w:p w14:paraId="00124A82" w14:textId="77777777" w:rsidR="000F3EB2" w:rsidRPr="00EB672E" w:rsidRDefault="00000000" w:rsidP="00EB672E">
            <w:r w:rsidRPr="00EB672E">
              <w:t>Approval of outcomes of selection process</w:t>
            </w:r>
          </w:p>
        </w:tc>
        <w:tc>
          <w:tcPr>
            <w:tcW w:w="4388" w:type="dxa"/>
          </w:tcPr>
          <w:p w14:paraId="58C12023" w14:textId="77777777" w:rsidR="000F3EB2" w:rsidRPr="00EB672E" w:rsidRDefault="00000000" w:rsidP="00EB672E">
            <w:r w:rsidRPr="00EB672E">
              <w:t>2 weeks</w:t>
            </w:r>
          </w:p>
        </w:tc>
      </w:tr>
      <w:tr w:rsidR="000F3EB2" w:rsidRPr="00EB672E" w14:paraId="4FA7F3C4" w14:textId="77777777" w:rsidTr="00EB672E">
        <w:trPr>
          <w:trHeight w:val="453"/>
        </w:trPr>
        <w:tc>
          <w:tcPr>
            <w:tcW w:w="4676" w:type="dxa"/>
          </w:tcPr>
          <w:p w14:paraId="45B4D151" w14:textId="77777777" w:rsidR="000F3EB2" w:rsidRPr="00EB672E" w:rsidRDefault="00000000" w:rsidP="00EB672E">
            <w:r w:rsidRPr="00EB672E">
              <w:t>Negotiations and award of grant agreements</w:t>
            </w:r>
          </w:p>
        </w:tc>
        <w:tc>
          <w:tcPr>
            <w:tcW w:w="4388" w:type="dxa"/>
          </w:tcPr>
          <w:p w14:paraId="44CEE159" w14:textId="77777777" w:rsidR="000F3EB2" w:rsidRPr="00EB672E" w:rsidRDefault="00000000" w:rsidP="00EB672E">
            <w:r w:rsidRPr="00EB672E">
              <w:t>4 weeks</w:t>
            </w:r>
          </w:p>
        </w:tc>
      </w:tr>
      <w:tr w:rsidR="00EB672E" w:rsidRPr="00EB672E" w14:paraId="53475D19" w14:textId="77777777" w:rsidTr="00EB672E">
        <w:trPr>
          <w:trHeight w:val="453"/>
        </w:trPr>
        <w:tc>
          <w:tcPr>
            <w:tcW w:w="4676" w:type="dxa"/>
          </w:tcPr>
          <w:p w14:paraId="3F81DE5E" w14:textId="43D3C411" w:rsidR="00EB672E" w:rsidRPr="00EB672E" w:rsidRDefault="00EB672E" w:rsidP="00EB672E">
            <w:r w:rsidRPr="00402103">
              <w:t>Notification to unsuccessful applicants</w:t>
            </w:r>
          </w:p>
        </w:tc>
        <w:tc>
          <w:tcPr>
            <w:tcW w:w="4388" w:type="dxa"/>
          </w:tcPr>
          <w:p w14:paraId="743C95AF" w14:textId="76C7648C" w:rsidR="00EB672E" w:rsidRPr="00EB672E" w:rsidRDefault="00EB672E" w:rsidP="00EB672E">
            <w:r w:rsidRPr="00EB672E">
              <w:t>2 weeks</w:t>
            </w:r>
          </w:p>
        </w:tc>
      </w:tr>
      <w:tr w:rsidR="00EB672E" w:rsidRPr="00EB672E" w14:paraId="1FB2447B" w14:textId="77777777" w:rsidTr="00EB672E">
        <w:trPr>
          <w:trHeight w:val="453"/>
        </w:trPr>
        <w:tc>
          <w:tcPr>
            <w:tcW w:w="4676" w:type="dxa"/>
          </w:tcPr>
          <w:p w14:paraId="39F7B474" w14:textId="2E158B2E" w:rsidR="00EB672E" w:rsidRPr="00EB672E" w:rsidRDefault="00EB672E" w:rsidP="00EB672E">
            <w:r w:rsidRPr="00402103">
              <w:t>Earliest start date of grant activity</w:t>
            </w:r>
          </w:p>
        </w:tc>
        <w:tc>
          <w:tcPr>
            <w:tcW w:w="4388" w:type="dxa"/>
          </w:tcPr>
          <w:p w14:paraId="6ED29530" w14:textId="7F9A9642" w:rsidR="00EB672E" w:rsidRPr="00EB672E" w:rsidRDefault="00EB672E" w:rsidP="00EB672E">
            <w:r>
              <w:t>July</w:t>
            </w:r>
            <w:r>
              <w:rPr>
                <w:spacing w:val="-3"/>
              </w:rPr>
              <w:t xml:space="preserve"> </w:t>
            </w:r>
            <w:r>
              <w:rPr>
                <w:spacing w:val="-4"/>
              </w:rPr>
              <w:t>2026</w:t>
            </w:r>
          </w:p>
        </w:tc>
      </w:tr>
      <w:tr w:rsidR="00EB672E" w:rsidRPr="00EB672E" w14:paraId="0378CFB3" w14:textId="77777777" w:rsidTr="00EB672E">
        <w:trPr>
          <w:trHeight w:val="453"/>
        </w:trPr>
        <w:tc>
          <w:tcPr>
            <w:tcW w:w="4676" w:type="dxa"/>
          </w:tcPr>
          <w:p w14:paraId="791102E1" w14:textId="0B8936BC" w:rsidR="00EB672E" w:rsidRPr="00EB672E" w:rsidRDefault="00EB672E" w:rsidP="00EB672E">
            <w:r w:rsidRPr="00402103">
              <w:t>End date of grant activity or agreement</w:t>
            </w:r>
          </w:p>
        </w:tc>
        <w:tc>
          <w:tcPr>
            <w:tcW w:w="4388" w:type="dxa"/>
          </w:tcPr>
          <w:p w14:paraId="1CA866B4" w14:textId="3B5F6A4E" w:rsidR="00EB672E" w:rsidRDefault="00EB672E" w:rsidP="00EB672E">
            <w:r>
              <w:t>June</w:t>
            </w:r>
            <w:r>
              <w:rPr>
                <w:spacing w:val="-3"/>
              </w:rPr>
              <w:t xml:space="preserve"> </w:t>
            </w:r>
            <w:r>
              <w:rPr>
                <w:spacing w:val="-4"/>
              </w:rPr>
              <w:t>2030</w:t>
            </w:r>
          </w:p>
        </w:tc>
      </w:tr>
    </w:tbl>
    <w:p w14:paraId="1F544066" w14:textId="77777777" w:rsidR="000F3EB2" w:rsidRDefault="000F3EB2" w:rsidP="00533A7F">
      <w:pPr>
        <w:sectPr w:rsidR="000F3EB2">
          <w:pgSz w:w="11910" w:h="16850"/>
          <w:pgMar w:top="1340" w:right="1275" w:bottom="1200" w:left="1275" w:header="0" w:footer="1011" w:gutter="0"/>
          <w:cols w:space="720"/>
        </w:sectPr>
      </w:pPr>
      <w:bookmarkStart w:id="18" w:name="_bookmark0"/>
      <w:bookmarkEnd w:id="18"/>
    </w:p>
    <w:p w14:paraId="399E767C" w14:textId="77777777" w:rsidR="000F3EB2" w:rsidRPr="00CF112A" w:rsidRDefault="00000000" w:rsidP="002555E7">
      <w:pPr>
        <w:pStyle w:val="Heading2"/>
      </w:pPr>
      <w:bookmarkStart w:id="19" w:name="_Toc223627360"/>
      <w:r w:rsidRPr="00CF112A">
        <w:t>Questions during the process</w:t>
      </w:r>
      <w:bookmarkEnd w:id="19"/>
    </w:p>
    <w:p w14:paraId="0F344446" w14:textId="77777777" w:rsidR="000F3EB2" w:rsidRDefault="00000000" w:rsidP="00EB672E">
      <w:r>
        <w:t xml:space="preserve">If you have questions relating to the grant, technical issues or process, please contact </w:t>
      </w:r>
      <w:hyperlink r:id="rId47">
        <w:r w:rsidR="000F3EB2">
          <w:rPr>
            <w:color w:val="3366CC"/>
            <w:u w:val="single" w:color="3366CC"/>
          </w:rPr>
          <w:t>Grant.ATM@health.gov.au</w:t>
        </w:r>
      </w:hyperlink>
      <w:r>
        <w:rPr>
          <w:color w:val="0000FF"/>
        </w:rPr>
        <w:t>.</w:t>
      </w:r>
      <w:r>
        <w:rPr>
          <w:color w:val="0000FF"/>
          <w:spacing w:val="-2"/>
        </w:rPr>
        <w:t xml:space="preserve"> </w:t>
      </w:r>
      <w:r>
        <w:t>The</w:t>
      </w:r>
      <w:r>
        <w:rPr>
          <w:spacing w:val="-6"/>
        </w:rPr>
        <w:t xml:space="preserve"> </w:t>
      </w:r>
      <w:r>
        <w:t>department</w:t>
      </w:r>
      <w:r>
        <w:rPr>
          <w:spacing w:val="-2"/>
        </w:rPr>
        <w:t xml:space="preserve"> </w:t>
      </w:r>
      <w:r>
        <w:t>will</w:t>
      </w:r>
      <w:r>
        <w:rPr>
          <w:spacing w:val="-4"/>
        </w:rPr>
        <w:t xml:space="preserve"> </w:t>
      </w:r>
      <w:r>
        <w:t>respond</w:t>
      </w:r>
      <w:r>
        <w:rPr>
          <w:spacing w:val="-4"/>
        </w:rPr>
        <w:t xml:space="preserve"> </w:t>
      </w:r>
      <w:r>
        <w:t>to</w:t>
      </w:r>
      <w:r>
        <w:rPr>
          <w:spacing w:val="-6"/>
        </w:rPr>
        <w:t xml:space="preserve"> </w:t>
      </w:r>
      <w:r>
        <w:t>emailed</w:t>
      </w:r>
      <w:r>
        <w:rPr>
          <w:spacing w:val="-4"/>
        </w:rPr>
        <w:t xml:space="preserve"> </w:t>
      </w:r>
      <w:r>
        <w:t>questions</w:t>
      </w:r>
      <w:r>
        <w:rPr>
          <w:spacing w:val="-3"/>
        </w:rPr>
        <w:t xml:space="preserve"> </w:t>
      </w:r>
      <w:r>
        <w:t>within</w:t>
      </w:r>
      <w:r>
        <w:rPr>
          <w:spacing w:val="-4"/>
        </w:rPr>
        <w:t xml:space="preserve"> </w:t>
      </w:r>
      <w:r>
        <w:t>three working days.</w:t>
      </w:r>
    </w:p>
    <w:p w14:paraId="632BE102" w14:textId="656810D9" w:rsidR="000F3EB2" w:rsidRDefault="00000000" w:rsidP="00EB672E">
      <w:r>
        <w:t>Questions</w:t>
      </w:r>
      <w:r>
        <w:rPr>
          <w:spacing w:val="-4"/>
        </w:rPr>
        <w:t xml:space="preserve"> </w:t>
      </w:r>
      <w:r>
        <w:t>close</w:t>
      </w:r>
      <w:r>
        <w:rPr>
          <w:spacing w:val="-2"/>
        </w:rPr>
        <w:t xml:space="preserve"> </w:t>
      </w:r>
      <w:r>
        <w:t>at 2.00pm</w:t>
      </w:r>
      <w:r>
        <w:rPr>
          <w:spacing w:val="-2"/>
        </w:rPr>
        <w:t xml:space="preserve"> </w:t>
      </w:r>
      <w:r>
        <w:t>(Canberra</w:t>
      </w:r>
      <w:r>
        <w:rPr>
          <w:spacing w:val="-6"/>
        </w:rPr>
        <w:t xml:space="preserve"> </w:t>
      </w:r>
      <w:r>
        <w:t>time)</w:t>
      </w:r>
      <w:r w:rsidR="00EB672E">
        <w:rPr>
          <w:spacing w:val="-2"/>
        </w:rPr>
        <w:t>, the</w:t>
      </w:r>
      <w:r>
        <w:rPr>
          <w:spacing w:val="-4"/>
        </w:rPr>
        <w:t xml:space="preserve"> </w:t>
      </w:r>
      <w:r>
        <w:t>day</w:t>
      </w:r>
      <w:r>
        <w:rPr>
          <w:spacing w:val="-2"/>
        </w:rPr>
        <w:t xml:space="preserve"> </w:t>
      </w:r>
      <w:r>
        <w:t>of</w:t>
      </w:r>
      <w:r>
        <w:rPr>
          <w:spacing w:val="-3"/>
        </w:rPr>
        <w:t xml:space="preserve"> </w:t>
      </w:r>
      <w:r>
        <w:t>opening</w:t>
      </w:r>
      <w:r>
        <w:rPr>
          <w:spacing w:val="-2"/>
        </w:rPr>
        <w:t xml:space="preserve"> </w:t>
      </w:r>
      <w:r>
        <w:t>on</w:t>
      </w:r>
      <w:r>
        <w:rPr>
          <w:spacing w:val="-4"/>
        </w:rPr>
        <w:t xml:space="preserve"> </w:t>
      </w:r>
      <w:r>
        <w:t>GrantConnect.</w:t>
      </w:r>
      <w:r>
        <w:rPr>
          <w:spacing w:val="-3"/>
        </w:rPr>
        <w:t xml:space="preserve"> </w:t>
      </w:r>
      <w:r>
        <w:t>This</w:t>
      </w:r>
      <w:r>
        <w:rPr>
          <w:spacing w:val="-1"/>
        </w:rPr>
        <w:t xml:space="preserve"> </w:t>
      </w:r>
      <w:r>
        <w:t xml:space="preserve">allows </w:t>
      </w:r>
      <w:proofErr w:type="gramStart"/>
      <w:r>
        <w:t>a reasonable period for the</w:t>
      </w:r>
      <w:proofErr w:type="gramEnd"/>
      <w:r>
        <w:t xml:space="preserve"> department to respond with information that eligible </w:t>
      </w:r>
      <w:proofErr w:type="spellStart"/>
      <w:r>
        <w:t>organisation</w:t>
      </w:r>
      <w:proofErr w:type="spellEnd"/>
      <w:r>
        <w:t>/s can consider.</w:t>
      </w:r>
    </w:p>
    <w:p w14:paraId="2563F0AE" w14:textId="77777777" w:rsidR="000F3EB2" w:rsidRDefault="00000000" w:rsidP="00EB672E">
      <w:r>
        <w:t xml:space="preserve">Requests for clarification may form the basis of a response that will be posted on the </w:t>
      </w:r>
      <w:hyperlink r:id="rId48">
        <w:r w:rsidR="000F3EB2">
          <w:rPr>
            <w:color w:val="3366CC"/>
            <w:u w:val="single" w:color="3366CC"/>
          </w:rPr>
          <w:t>GrantConnect</w:t>
        </w:r>
      </w:hyperlink>
      <w:r>
        <w:rPr>
          <w:color w:val="3366CC"/>
          <w:spacing w:val="-3"/>
        </w:rPr>
        <w:t xml:space="preserve"> </w:t>
      </w:r>
      <w:r>
        <w:t>website</w:t>
      </w:r>
      <w:r>
        <w:rPr>
          <w:spacing w:val="-5"/>
        </w:rPr>
        <w:t xml:space="preserve"> </w:t>
      </w:r>
      <w:r>
        <w:t>in</w:t>
      </w:r>
      <w:r>
        <w:rPr>
          <w:spacing w:val="-1"/>
        </w:rPr>
        <w:t xml:space="preserve"> </w:t>
      </w:r>
      <w:r>
        <w:t>the</w:t>
      </w:r>
      <w:r>
        <w:rPr>
          <w:spacing w:val="-5"/>
        </w:rPr>
        <w:t xml:space="preserve"> </w:t>
      </w:r>
      <w:r>
        <w:t>Frequently</w:t>
      </w:r>
      <w:r>
        <w:rPr>
          <w:spacing w:val="-2"/>
        </w:rPr>
        <w:t xml:space="preserve"> </w:t>
      </w:r>
      <w:r>
        <w:t>Asked</w:t>
      </w:r>
      <w:r>
        <w:rPr>
          <w:spacing w:val="-5"/>
        </w:rPr>
        <w:t xml:space="preserve"> </w:t>
      </w:r>
      <w:r>
        <w:t>Questions</w:t>
      </w:r>
      <w:r>
        <w:rPr>
          <w:spacing w:val="-2"/>
        </w:rPr>
        <w:t xml:space="preserve"> </w:t>
      </w:r>
      <w:r>
        <w:t>document</w:t>
      </w:r>
      <w:r>
        <w:rPr>
          <w:spacing w:val="-4"/>
        </w:rPr>
        <w:t xml:space="preserve"> </w:t>
      </w:r>
      <w:r>
        <w:t>relating</w:t>
      </w:r>
      <w:r>
        <w:rPr>
          <w:spacing w:val="-3"/>
        </w:rPr>
        <w:t xml:space="preserve"> </w:t>
      </w:r>
      <w:r>
        <w:t>to</w:t>
      </w:r>
      <w:r>
        <w:rPr>
          <w:spacing w:val="-5"/>
        </w:rPr>
        <w:t xml:space="preserve"> </w:t>
      </w:r>
      <w:r>
        <w:t>this</w:t>
      </w:r>
      <w:r>
        <w:rPr>
          <w:spacing w:val="-5"/>
        </w:rPr>
        <w:t xml:space="preserve"> </w:t>
      </w:r>
      <w:r>
        <w:t>grant opportunity. All questions will be de-identified. Registered applicants will be notified of updates to the documents via email from the GrantConnect website.</w:t>
      </w:r>
    </w:p>
    <w:p w14:paraId="06150CB8" w14:textId="77777777" w:rsidR="000F3EB2" w:rsidRPr="00CF112A" w:rsidRDefault="00000000" w:rsidP="002555E7">
      <w:pPr>
        <w:pStyle w:val="Heading1"/>
      </w:pPr>
      <w:bookmarkStart w:id="20" w:name="_Toc223627361"/>
      <w:r w:rsidRPr="00CF112A">
        <w:t>The grant selection process</w:t>
      </w:r>
      <w:bookmarkEnd w:id="20"/>
    </w:p>
    <w:p w14:paraId="7095A996" w14:textId="77777777" w:rsidR="000F3EB2" w:rsidRPr="00CF112A" w:rsidRDefault="00000000" w:rsidP="002555E7">
      <w:pPr>
        <w:pStyle w:val="Heading2"/>
      </w:pPr>
      <w:bookmarkStart w:id="21" w:name="_Toc223627362"/>
      <w:r w:rsidRPr="00CF112A">
        <w:t>Assessment of grant suitability</w:t>
      </w:r>
      <w:bookmarkEnd w:id="21"/>
    </w:p>
    <w:p w14:paraId="3897C8EB" w14:textId="77777777" w:rsidR="000F3EB2" w:rsidRPr="00EB672E" w:rsidRDefault="00000000" w:rsidP="00EB672E">
      <w:r>
        <w:t>We</w:t>
      </w:r>
      <w:r>
        <w:rPr>
          <w:spacing w:val="-10"/>
        </w:rPr>
        <w:t xml:space="preserve"> </w:t>
      </w:r>
      <w:r>
        <w:t>first</w:t>
      </w:r>
      <w:r>
        <w:rPr>
          <w:spacing w:val="-6"/>
        </w:rPr>
        <w:t xml:space="preserve"> </w:t>
      </w:r>
      <w:r>
        <w:t>review</w:t>
      </w:r>
      <w:r>
        <w:rPr>
          <w:spacing w:val="-7"/>
        </w:rPr>
        <w:t xml:space="preserve"> </w:t>
      </w:r>
      <w:r>
        <w:t>your</w:t>
      </w:r>
      <w:r>
        <w:rPr>
          <w:spacing w:val="-5"/>
        </w:rPr>
        <w:t xml:space="preserve"> </w:t>
      </w:r>
      <w:r>
        <w:t>eligibility</w:t>
      </w:r>
      <w:r>
        <w:rPr>
          <w:spacing w:val="-5"/>
        </w:rPr>
        <w:t xml:space="preserve"> </w:t>
      </w:r>
      <w:r>
        <w:t>to</w:t>
      </w:r>
      <w:r>
        <w:rPr>
          <w:spacing w:val="-8"/>
        </w:rPr>
        <w:t xml:space="preserve"> </w:t>
      </w:r>
      <w:r>
        <w:t>receive</w:t>
      </w:r>
      <w:r>
        <w:rPr>
          <w:spacing w:val="-6"/>
        </w:rPr>
        <w:t xml:space="preserve"> </w:t>
      </w:r>
      <w:r>
        <w:t>funding</w:t>
      </w:r>
      <w:r>
        <w:rPr>
          <w:spacing w:val="-6"/>
        </w:rPr>
        <w:t xml:space="preserve"> </w:t>
      </w:r>
      <w:r>
        <w:t>against</w:t>
      </w:r>
      <w:r>
        <w:rPr>
          <w:spacing w:val="-4"/>
        </w:rPr>
        <w:t xml:space="preserve"> </w:t>
      </w:r>
      <w:r>
        <w:t>the</w:t>
      </w:r>
      <w:r w:rsidRPr="00EB672E">
        <w:t xml:space="preserve"> eligibility criteria in section 4.</w:t>
      </w:r>
    </w:p>
    <w:p w14:paraId="3203A8BA" w14:textId="77777777" w:rsidR="000F3EB2" w:rsidRDefault="00000000" w:rsidP="00EB672E">
      <w:r w:rsidRPr="00EB672E">
        <w:t xml:space="preserve">Only eligible </w:t>
      </w:r>
      <w:proofErr w:type="spellStart"/>
      <w:r w:rsidRPr="00EB672E">
        <w:t>organisation</w:t>
      </w:r>
      <w:proofErr w:type="spellEnd"/>
      <w:r w:rsidRPr="00EB672E">
        <w:t>/s will move to the next stage. We consider eligibility and suitability through a closed non-competitive, non-application-based process. We review your existing financial acquittals and performance/progress reports. We</w:t>
      </w:r>
      <w:r>
        <w:t xml:space="preserve"> review these against the program objectives</w:t>
      </w:r>
      <w:r>
        <w:rPr>
          <w:spacing w:val="-4"/>
        </w:rPr>
        <w:t xml:space="preserve"> </w:t>
      </w:r>
      <w:r>
        <w:t>and</w:t>
      </w:r>
      <w:r>
        <w:rPr>
          <w:spacing w:val="-2"/>
        </w:rPr>
        <w:t xml:space="preserve"> </w:t>
      </w:r>
      <w:r>
        <w:t>outcomes</w:t>
      </w:r>
      <w:r>
        <w:rPr>
          <w:spacing w:val="-4"/>
        </w:rPr>
        <w:t xml:space="preserve"> </w:t>
      </w:r>
      <w:r>
        <w:t>as</w:t>
      </w:r>
      <w:r>
        <w:rPr>
          <w:spacing w:val="-2"/>
        </w:rPr>
        <w:t xml:space="preserve"> </w:t>
      </w:r>
      <w:r>
        <w:t>listed</w:t>
      </w:r>
      <w:r>
        <w:rPr>
          <w:spacing w:val="-4"/>
        </w:rPr>
        <w:t xml:space="preserve"> </w:t>
      </w:r>
      <w:r>
        <w:t>in</w:t>
      </w:r>
      <w:r>
        <w:rPr>
          <w:spacing w:val="-2"/>
        </w:rPr>
        <w:t xml:space="preserve"> </w:t>
      </w:r>
      <w:r>
        <w:t>Section</w:t>
      </w:r>
      <w:r>
        <w:rPr>
          <w:spacing w:val="-4"/>
        </w:rPr>
        <w:t xml:space="preserve"> </w:t>
      </w:r>
      <w:r>
        <w:t>2</w:t>
      </w:r>
      <w:r>
        <w:rPr>
          <w:spacing w:val="-2"/>
        </w:rPr>
        <w:t xml:space="preserve"> </w:t>
      </w:r>
      <w:r>
        <w:t>of</w:t>
      </w:r>
      <w:r>
        <w:rPr>
          <w:spacing w:val="-3"/>
        </w:rPr>
        <w:t xml:space="preserve"> </w:t>
      </w:r>
      <w:r>
        <w:t>these</w:t>
      </w:r>
      <w:r>
        <w:rPr>
          <w:spacing w:val="-2"/>
        </w:rPr>
        <w:t xml:space="preserve"> </w:t>
      </w:r>
      <w:r>
        <w:t>grant opportunity</w:t>
      </w:r>
      <w:r>
        <w:rPr>
          <w:spacing w:val="-1"/>
        </w:rPr>
        <w:t xml:space="preserve"> </w:t>
      </w:r>
      <w:r>
        <w:t>guidelines. We</w:t>
      </w:r>
      <w:r>
        <w:rPr>
          <w:spacing w:val="-4"/>
        </w:rPr>
        <w:t xml:space="preserve"> </w:t>
      </w:r>
      <w:r>
        <w:t>may also review the NDIS provider register and compliance and enforcement actions.</w:t>
      </w:r>
    </w:p>
    <w:p w14:paraId="516CBABD" w14:textId="77777777" w:rsidR="000F3EB2" w:rsidRDefault="00000000" w:rsidP="00EB672E">
      <w:r>
        <w:t>We</w:t>
      </w:r>
      <w:r>
        <w:rPr>
          <w:spacing w:val="-2"/>
        </w:rPr>
        <w:t xml:space="preserve"> </w:t>
      </w:r>
      <w:r>
        <w:t>will</w:t>
      </w:r>
      <w:r>
        <w:rPr>
          <w:spacing w:val="-2"/>
        </w:rPr>
        <w:t xml:space="preserve"> </w:t>
      </w:r>
      <w:r>
        <w:t>then</w:t>
      </w:r>
      <w:r>
        <w:rPr>
          <w:spacing w:val="-2"/>
        </w:rPr>
        <w:t xml:space="preserve"> </w:t>
      </w:r>
      <w:r>
        <w:t>assess</w:t>
      </w:r>
      <w:r>
        <w:rPr>
          <w:spacing w:val="-4"/>
        </w:rPr>
        <w:t xml:space="preserve"> </w:t>
      </w:r>
      <w:r>
        <w:t>your</w:t>
      </w:r>
      <w:r>
        <w:rPr>
          <w:spacing w:val="-2"/>
        </w:rPr>
        <w:t xml:space="preserve"> </w:t>
      </w:r>
      <w:r>
        <w:t>suitability</w:t>
      </w:r>
      <w:r>
        <w:rPr>
          <w:spacing w:val="-4"/>
        </w:rPr>
        <w:t xml:space="preserve"> </w:t>
      </w:r>
      <w:r>
        <w:t>to</w:t>
      </w:r>
      <w:r>
        <w:rPr>
          <w:spacing w:val="-4"/>
        </w:rPr>
        <w:t xml:space="preserve"> </w:t>
      </w:r>
      <w:r>
        <w:t>receive</w:t>
      </w:r>
      <w:r>
        <w:rPr>
          <w:spacing w:val="-2"/>
        </w:rPr>
        <w:t xml:space="preserve"> </w:t>
      </w:r>
      <w:r>
        <w:t>a</w:t>
      </w:r>
      <w:r>
        <w:rPr>
          <w:spacing w:val="-4"/>
        </w:rPr>
        <w:t xml:space="preserve"> </w:t>
      </w:r>
      <w:r>
        <w:t>grant against</w:t>
      </w:r>
      <w:r>
        <w:rPr>
          <w:spacing w:val="-5"/>
        </w:rPr>
        <w:t xml:space="preserve"> </w:t>
      </w:r>
      <w:r>
        <w:t>the assessment criteria</w:t>
      </w:r>
      <w:r>
        <w:rPr>
          <w:spacing w:val="-5"/>
        </w:rPr>
        <w:t xml:space="preserve"> </w:t>
      </w:r>
      <w:r>
        <w:t>(see section 6). We consider your suitability, based on:</w:t>
      </w:r>
    </w:p>
    <w:p w14:paraId="5344D653" w14:textId="77777777" w:rsidR="000F3EB2" w:rsidRDefault="00000000" w:rsidP="00EB672E">
      <w:pPr>
        <w:pStyle w:val="ListBullet"/>
      </w:pPr>
      <w:r>
        <w:t>how</w:t>
      </w:r>
      <w:r>
        <w:rPr>
          <w:spacing w:val="-5"/>
        </w:rPr>
        <w:t xml:space="preserve"> </w:t>
      </w:r>
      <w:r>
        <w:t>well</w:t>
      </w:r>
      <w:r>
        <w:rPr>
          <w:spacing w:val="-5"/>
        </w:rPr>
        <w:t xml:space="preserve"> </w:t>
      </w:r>
      <w:r>
        <w:t>your</w:t>
      </w:r>
      <w:r>
        <w:rPr>
          <w:spacing w:val="-5"/>
        </w:rPr>
        <w:t xml:space="preserve"> </w:t>
      </w:r>
      <w:r>
        <w:t>past</w:t>
      </w:r>
      <w:r>
        <w:rPr>
          <w:spacing w:val="-3"/>
        </w:rPr>
        <w:t xml:space="preserve"> </w:t>
      </w:r>
      <w:r>
        <w:t>performance</w:t>
      </w:r>
      <w:r>
        <w:rPr>
          <w:spacing w:val="-5"/>
        </w:rPr>
        <w:t xml:space="preserve"> </w:t>
      </w:r>
      <w:r>
        <w:t>meets</w:t>
      </w:r>
      <w:r>
        <w:rPr>
          <w:spacing w:val="-7"/>
        </w:rPr>
        <w:t xml:space="preserve"> </w:t>
      </w:r>
      <w:r>
        <w:t>the</w:t>
      </w:r>
      <w:r>
        <w:rPr>
          <w:spacing w:val="-6"/>
        </w:rPr>
        <w:t xml:space="preserve"> </w:t>
      </w:r>
      <w:r>
        <w:t>criteria,</w:t>
      </w:r>
      <w:r>
        <w:rPr>
          <w:spacing w:val="-3"/>
        </w:rPr>
        <w:t xml:space="preserve"> </w:t>
      </w:r>
      <w:r>
        <w:rPr>
          <w:spacing w:val="-5"/>
        </w:rPr>
        <w:t>and</w:t>
      </w:r>
    </w:p>
    <w:p w14:paraId="12DF1D0D" w14:textId="208BA037" w:rsidR="000F3EB2" w:rsidRDefault="00000000" w:rsidP="00EB672E">
      <w:pPr>
        <w:pStyle w:val="ListBullet"/>
      </w:pPr>
      <w:r>
        <w:t>whether</w:t>
      </w:r>
      <w:r>
        <w:rPr>
          <w:spacing w:val="-5"/>
        </w:rPr>
        <w:t xml:space="preserve"> </w:t>
      </w:r>
      <w:r>
        <w:t>your</w:t>
      </w:r>
      <w:r>
        <w:rPr>
          <w:spacing w:val="-5"/>
        </w:rPr>
        <w:t xml:space="preserve"> </w:t>
      </w:r>
      <w:r>
        <w:t>past</w:t>
      </w:r>
      <w:r>
        <w:rPr>
          <w:spacing w:val="-5"/>
        </w:rPr>
        <w:t xml:space="preserve"> </w:t>
      </w:r>
      <w:r>
        <w:t>performance</w:t>
      </w:r>
      <w:r>
        <w:rPr>
          <w:spacing w:val="-3"/>
        </w:rPr>
        <w:t xml:space="preserve"> </w:t>
      </w:r>
      <w:r>
        <w:t>provides</w:t>
      </w:r>
      <w:r>
        <w:rPr>
          <w:spacing w:val="-5"/>
        </w:rPr>
        <w:t xml:space="preserve"> </w:t>
      </w:r>
      <w:r>
        <w:t>value</w:t>
      </w:r>
      <w:r>
        <w:rPr>
          <w:spacing w:val="-3"/>
        </w:rPr>
        <w:t xml:space="preserve"> </w:t>
      </w:r>
      <w:r>
        <w:t>with</w:t>
      </w:r>
      <w:r>
        <w:rPr>
          <w:spacing w:val="-5"/>
        </w:rPr>
        <w:t xml:space="preserve"> </w:t>
      </w:r>
      <w:r>
        <w:t>relevant</w:t>
      </w:r>
      <w:r>
        <w:rPr>
          <w:spacing w:val="-5"/>
        </w:rPr>
        <w:t xml:space="preserve"> </w:t>
      </w:r>
      <w:r>
        <w:t>money</w:t>
      </w:r>
      <w:r w:rsidR="00EB672E">
        <w:rPr>
          <w:rStyle w:val="FootnoteReference"/>
        </w:rPr>
        <w:footnoteReference w:id="2"/>
      </w:r>
      <w:r w:rsidR="00EB672E">
        <w:t>.</w:t>
      </w:r>
      <w:r>
        <w:t xml:space="preserve"> We will use the Descriptive Classification rating Scale below.</w:t>
      </w:r>
    </w:p>
    <w:p w14:paraId="47A49494" w14:textId="3BDE8102" w:rsidR="000F3EB2" w:rsidRDefault="00EB672E" w:rsidP="00EB672E">
      <w:pPr>
        <w:pStyle w:val="Caption"/>
      </w:pPr>
      <w:r>
        <w:t xml:space="preserve">Table </w:t>
      </w:r>
      <w:r>
        <w:fldChar w:fldCharType="begin"/>
      </w:r>
      <w:r>
        <w:instrText xml:space="preserve"> SEQ Table \* ARABIC </w:instrText>
      </w:r>
      <w:r>
        <w:fldChar w:fldCharType="separate"/>
      </w:r>
      <w:r>
        <w:rPr>
          <w:noProof/>
        </w:rPr>
        <w:t>4</w:t>
      </w:r>
      <w:r>
        <w:fldChar w:fldCharType="end"/>
      </w:r>
      <w:r w:rsidR="00000000">
        <w:t>:</w:t>
      </w:r>
      <w:r w:rsidR="00000000">
        <w:rPr>
          <w:spacing w:val="-12"/>
        </w:rPr>
        <w:t xml:space="preserve"> </w:t>
      </w:r>
      <w:r w:rsidR="00000000">
        <w:t>Descriptive</w:t>
      </w:r>
      <w:r w:rsidR="00000000">
        <w:rPr>
          <w:spacing w:val="-8"/>
        </w:rPr>
        <w:t xml:space="preserve"> </w:t>
      </w:r>
      <w:r w:rsidR="00000000">
        <w:t>Classification</w:t>
      </w:r>
      <w:r w:rsidR="00000000">
        <w:rPr>
          <w:spacing w:val="-9"/>
        </w:rPr>
        <w:t xml:space="preserve"> </w:t>
      </w:r>
      <w:r w:rsidR="00000000">
        <w:t>Rating</w:t>
      </w:r>
      <w:r w:rsidR="00000000">
        <w:rPr>
          <w:spacing w:val="-7"/>
        </w:rPr>
        <w:t xml:space="preserve"> </w:t>
      </w:r>
      <w:r w:rsidR="00000000">
        <w:rPr>
          <w:spacing w:val="-2"/>
        </w:rPr>
        <w:t>Scale</w:t>
      </w:r>
    </w:p>
    <w:tbl>
      <w:tblPr>
        <w:tblStyle w:val="TableGridLight"/>
        <w:tblW w:w="0" w:type="auto"/>
        <w:tblLayout w:type="fixed"/>
        <w:tblLook w:val="01E0" w:firstRow="1" w:lastRow="1" w:firstColumn="1" w:lastColumn="1" w:noHBand="0" w:noVBand="0"/>
      </w:tblPr>
      <w:tblGrid>
        <w:gridCol w:w="7478"/>
        <w:gridCol w:w="1587"/>
      </w:tblGrid>
      <w:tr w:rsidR="000F3EB2" w14:paraId="049853DE" w14:textId="77777777" w:rsidTr="00EB672E">
        <w:trPr>
          <w:cnfStyle w:val="100000000000" w:firstRow="1" w:lastRow="0" w:firstColumn="0" w:lastColumn="0" w:oddVBand="0" w:evenVBand="0" w:oddHBand="0" w:evenHBand="0" w:firstRowFirstColumn="0" w:firstRowLastColumn="0" w:lastRowFirstColumn="0" w:lastRowLastColumn="0"/>
          <w:trHeight w:val="450"/>
          <w:tblHeader/>
        </w:trPr>
        <w:tc>
          <w:tcPr>
            <w:tcW w:w="7478" w:type="dxa"/>
          </w:tcPr>
          <w:p w14:paraId="0FE4DC8B" w14:textId="77777777" w:rsidR="000F3EB2" w:rsidRDefault="00000000" w:rsidP="00533A7F">
            <w:pPr>
              <w:pStyle w:val="TableParagraph"/>
            </w:pPr>
            <w:r>
              <w:t>Rating</w:t>
            </w:r>
            <w:r>
              <w:rPr>
                <w:spacing w:val="-7"/>
              </w:rPr>
              <w:t xml:space="preserve"> </w:t>
            </w:r>
            <w:r>
              <w:t>(for</w:t>
            </w:r>
            <w:r>
              <w:rPr>
                <w:spacing w:val="-7"/>
              </w:rPr>
              <w:t xml:space="preserve"> </w:t>
            </w:r>
            <w:r>
              <w:t>individual</w:t>
            </w:r>
            <w:r>
              <w:rPr>
                <w:spacing w:val="-7"/>
              </w:rPr>
              <w:t xml:space="preserve"> </w:t>
            </w:r>
            <w:r>
              <w:rPr>
                <w:spacing w:val="-2"/>
              </w:rPr>
              <w:t>criterion)</w:t>
            </w:r>
          </w:p>
        </w:tc>
        <w:tc>
          <w:tcPr>
            <w:tcW w:w="1587" w:type="dxa"/>
          </w:tcPr>
          <w:p w14:paraId="59ED6DC0" w14:textId="77777777" w:rsidR="000F3EB2" w:rsidRDefault="00000000" w:rsidP="00533A7F">
            <w:pPr>
              <w:pStyle w:val="TableParagraph"/>
            </w:pPr>
            <w:r>
              <w:t>Rank</w:t>
            </w:r>
          </w:p>
        </w:tc>
      </w:tr>
      <w:tr w:rsidR="000F3EB2" w14:paraId="4253585B" w14:textId="77777777" w:rsidTr="00EB672E">
        <w:trPr>
          <w:trHeight w:val="1033"/>
        </w:trPr>
        <w:tc>
          <w:tcPr>
            <w:tcW w:w="7478" w:type="dxa"/>
          </w:tcPr>
          <w:p w14:paraId="62D61B73" w14:textId="77777777" w:rsidR="000F3EB2" w:rsidRDefault="00000000" w:rsidP="00533A7F">
            <w:pPr>
              <w:pStyle w:val="TableParagraph"/>
            </w:pPr>
            <w:r>
              <w:t>High/good quality – response against this criterion meets all/most sub-criteria</w:t>
            </w:r>
            <w:r>
              <w:rPr>
                <w:spacing w:val="-6"/>
              </w:rPr>
              <w:t xml:space="preserve"> </w:t>
            </w:r>
            <w:r>
              <w:t>to</w:t>
            </w:r>
            <w:r>
              <w:rPr>
                <w:spacing w:val="-6"/>
              </w:rPr>
              <w:t xml:space="preserve"> </w:t>
            </w:r>
            <w:r>
              <w:t>a</w:t>
            </w:r>
            <w:r>
              <w:rPr>
                <w:spacing w:val="-4"/>
              </w:rPr>
              <w:t xml:space="preserve"> </w:t>
            </w:r>
            <w:r>
              <w:t>higher</w:t>
            </w:r>
            <w:r>
              <w:rPr>
                <w:spacing w:val="-5"/>
              </w:rPr>
              <w:t xml:space="preserve"> </w:t>
            </w:r>
            <w:r>
              <w:t>than</w:t>
            </w:r>
            <w:r>
              <w:rPr>
                <w:spacing w:val="-6"/>
              </w:rPr>
              <w:t xml:space="preserve"> </w:t>
            </w:r>
            <w:r>
              <w:t>average/average</w:t>
            </w:r>
            <w:r>
              <w:rPr>
                <w:spacing w:val="-6"/>
              </w:rPr>
              <w:t xml:space="preserve"> </w:t>
            </w:r>
            <w:r>
              <w:t>standard.</w:t>
            </w:r>
            <w:r>
              <w:rPr>
                <w:spacing w:val="-2"/>
              </w:rPr>
              <w:t xml:space="preserve"> </w:t>
            </w:r>
            <w:r>
              <w:t>Evidence</w:t>
            </w:r>
            <w:r>
              <w:rPr>
                <w:spacing w:val="-4"/>
              </w:rPr>
              <w:t xml:space="preserve"> </w:t>
            </w:r>
            <w:r>
              <w:t>is</w:t>
            </w:r>
            <w:r>
              <w:rPr>
                <w:spacing w:val="-6"/>
              </w:rPr>
              <w:t xml:space="preserve"> </w:t>
            </w:r>
            <w:r>
              <w:t>available and provides support for claims against this criterion.</w:t>
            </w:r>
          </w:p>
        </w:tc>
        <w:tc>
          <w:tcPr>
            <w:tcW w:w="1587" w:type="dxa"/>
          </w:tcPr>
          <w:p w14:paraId="4AE806A2" w14:textId="77777777" w:rsidR="000F3EB2" w:rsidRDefault="00000000" w:rsidP="00533A7F">
            <w:pPr>
              <w:pStyle w:val="TableParagraph"/>
            </w:pPr>
            <w:r>
              <w:t>Suitable</w:t>
            </w:r>
          </w:p>
        </w:tc>
      </w:tr>
      <w:tr w:rsidR="000F3EB2" w14:paraId="089F7738" w14:textId="77777777" w:rsidTr="00EB672E">
        <w:trPr>
          <w:trHeight w:val="741"/>
        </w:trPr>
        <w:tc>
          <w:tcPr>
            <w:tcW w:w="7478" w:type="dxa"/>
          </w:tcPr>
          <w:p w14:paraId="12717D4B" w14:textId="77777777" w:rsidR="000F3EB2" w:rsidRDefault="00000000" w:rsidP="00533A7F">
            <w:pPr>
              <w:pStyle w:val="TableParagraph"/>
            </w:pPr>
            <w:r>
              <w:t>Poor quality –</w:t>
            </w:r>
            <w:r>
              <w:rPr>
                <w:spacing w:val="-2"/>
              </w:rPr>
              <w:t xml:space="preserve"> </w:t>
            </w:r>
            <w:r>
              <w:t>poor</w:t>
            </w:r>
            <w:r>
              <w:rPr>
                <w:spacing w:val="-1"/>
              </w:rPr>
              <w:t xml:space="preserve"> </w:t>
            </w:r>
            <w:r>
              <w:t>claims against</w:t>
            </w:r>
            <w:r>
              <w:rPr>
                <w:spacing w:val="-1"/>
              </w:rPr>
              <w:t xml:space="preserve"> </w:t>
            </w:r>
            <w:r>
              <w:t>this</w:t>
            </w:r>
            <w:r>
              <w:rPr>
                <w:spacing w:val="-2"/>
              </w:rPr>
              <w:t xml:space="preserve"> </w:t>
            </w:r>
            <w:r>
              <w:t>criterion,</w:t>
            </w:r>
            <w:r>
              <w:rPr>
                <w:spacing w:val="-1"/>
              </w:rPr>
              <w:t xml:space="preserve"> </w:t>
            </w:r>
            <w:r>
              <w:t>meets some</w:t>
            </w:r>
            <w:r>
              <w:rPr>
                <w:spacing w:val="-2"/>
              </w:rPr>
              <w:t xml:space="preserve"> </w:t>
            </w:r>
            <w:r>
              <w:t>or</w:t>
            </w:r>
            <w:r>
              <w:rPr>
                <w:spacing w:val="-1"/>
              </w:rPr>
              <w:t xml:space="preserve"> </w:t>
            </w:r>
            <w:r>
              <w:t>none of the</w:t>
            </w:r>
            <w:r>
              <w:rPr>
                <w:spacing w:val="-9"/>
              </w:rPr>
              <w:t xml:space="preserve"> </w:t>
            </w:r>
            <w:proofErr w:type="spellStart"/>
            <w:r>
              <w:t>subcriteria</w:t>
            </w:r>
            <w:proofErr w:type="spellEnd"/>
            <w:r>
              <w:t>.</w:t>
            </w:r>
            <w:r>
              <w:rPr>
                <w:spacing w:val="-5"/>
              </w:rPr>
              <w:t xml:space="preserve"> </w:t>
            </w:r>
            <w:r>
              <w:t>Evidence</w:t>
            </w:r>
            <w:r>
              <w:rPr>
                <w:spacing w:val="-8"/>
              </w:rPr>
              <w:t xml:space="preserve"> </w:t>
            </w:r>
            <w:r>
              <w:t>is</w:t>
            </w:r>
            <w:r>
              <w:rPr>
                <w:spacing w:val="-5"/>
              </w:rPr>
              <w:t xml:space="preserve"> </w:t>
            </w:r>
            <w:r>
              <w:t>unavailable,</w:t>
            </w:r>
            <w:r>
              <w:rPr>
                <w:spacing w:val="-5"/>
              </w:rPr>
              <w:t xml:space="preserve"> </w:t>
            </w:r>
            <w:r>
              <w:t>not</w:t>
            </w:r>
            <w:r>
              <w:rPr>
                <w:spacing w:val="-7"/>
              </w:rPr>
              <w:t xml:space="preserve"> </w:t>
            </w:r>
            <w:r>
              <w:t>relevant</w:t>
            </w:r>
            <w:r>
              <w:rPr>
                <w:spacing w:val="-5"/>
              </w:rPr>
              <w:t xml:space="preserve"> </w:t>
            </w:r>
            <w:r>
              <w:t>or</w:t>
            </w:r>
            <w:r>
              <w:rPr>
                <w:spacing w:val="-5"/>
              </w:rPr>
              <w:t xml:space="preserve"> </w:t>
            </w:r>
            <w:r>
              <w:t>lacking</w:t>
            </w:r>
            <w:r>
              <w:rPr>
                <w:spacing w:val="-6"/>
              </w:rPr>
              <w:t xml:space="preserve"> </w:t>
            </w:r>
            <w:r>
              <w:t>in</w:t>
            </w:r>
            <w:r>
              <w:rPr>
                <w:spacing w:val="-6"/>
              </w:rPr>
              <w:t xml:space="preserve"> </w:t>
            </w:r>
            <w:r>
              <w:rPr>
                <w:spacing w:val="-2"/>
              </w:rPr>
              <w:t>detail.</w:t>
            </w:r>
          </w:p>
        </w:tc>
        <w:tc>
          <w:tcPr>
            <w:tcW w:w="1587" w:type="dxa"/>
          </w:tcPr>
          <w:p w14:paraId="26E05EBE" w14:textId="77777777" w:rsidR="000F3EB2" w:rsidRDefault="00000000" w:rsidP="00533A7F">
            <w:pPr>
              <w:pStyle w:val="TableParagraph"/>
            </w:pPr>
            <w:r>
              <w:t>Not</w:t>
            </w:r>
            <w:r>
              <w:rPr>
                <w:spacing w:val="-3"/>
              </w:rPr>
              <w:t xml:space="preserve"> </w:t>
            </w:r>
            <w:r>
              <w:t>Suitable</w:t>
            </w:r>
          </w:p>
        </w:tc>
      </w:tr>
    </w:tbl>
    <w:p w14:paraId="5B1B81CC" w14:textId="6EBCA312" w:rsidR="000F3EB2" w:rsidRPr="00EB672E" w:rsidRDefault="000F3EB2" w:rsidP="00EB672E">
      <w:bookmarkStart w:id="22" w:name="_bookmark1"/>
      <w:bookmarkEnd w:id="22"/>
    </w:p>
    <w:p w14:paraId="494F5B75" w14:textId="77777777" w:rsidR="000F3EB2" w:rsidRDefault="000F3EB2" w:rsidP="00533A7F">
      <w:pPr>
        <w:sectPr w:rsidR="000F3EB2">
          <w:pgSz w:w="11910" w:h="16850"/>
          <w:pgMar w:top="1400" w:right="1275" w:bottom="1200" w:left="1275" w:header="0" w:footer="1011" w:gutter="0"/>
          <w:cols w:space="720"/>
        </w:sectPr>
      </w:pPr>
    </w:p>
    <w:p w14:paraId="04746402" w14:textId="0A50882A" w:rsidR="000F3EB2" w:rsidRDefault="00000000" w:rsidP="00EB672E">
      <w:r>
        <w:t>You</w:t>
      </w:r>
      <w:r>
        <w:rPr>
          <w:spacing w:val="-2"/>
        </w:rPr>
        <w:t xml:space="preserve"> </w:t>
      </w:r>
      <w:r>
        <w:t>must be</w:t>
      </w:r>
      <w:r>
        <w:rPr>
          <w:spacing w:val="-4"/>
        </w:rPr>
        <w:t xml:space="preserve"> </w:t>
      </w:r>
      <w:r>
        <w:t>rated</w:t>
      </w:r>
      <w:r>
        <w:rPr>
          <w:spacing w:val="-2"/>
        </w:rPr>
        <w:t xml:space="preserve"> </w:t>
      </w:r>
      <w:r>
        <w:t>as</w:t>
      </w:r>
      <w:r>
        <w:rPr>
          <w:spacing w:val="-1"/>
        </w:rPr>
        <w:t xml:space="preserve"> </w:t>
      </w:r>
      <w:r>
        <w:t>Suitable</w:t>
      </w:r>
      <w:r>
        <w:rPr>
          <w:spacing w:val="-2"/>
        </w:rPr>
        <w:t xml:space="preserve"> </w:t>
      </w:r>
      <w:r>
        <w:t>to</w:t>
      </w:r>
      <w:r>
        <w:rPr>
          <w:spacing w:val="-2"/>
        </w:rPr>
        <w:t xml:space="preserve"> </w:t>
      </w:r>
      <w:r>
        <w:t>be</w:t>
      </w:r>
      <w:r>
        <w:rPr>
          <w:spacing w:val="-4"/>
        </w:rPr>
        <w:t xml:space="preserve"> </w:t>
      </w:r>
      <w:r>
        <w:t>considered</w:t>
      </w:r>
      <w:r>
        <w:rPr>
          <w:spacing w:val="-4"/>
        </w:rPr>
        <w:t xml:space="preserve"> </w:t>
      </w:r>
      <w:r>
        <w:t>for</w:t>
      </w:r>
      <w:r>
        <w:rPr>
          <w:spacing w:val="-3"/>
        </w:rPr>
        <w:t xml:space="preserve"> </w:t>
      </w:r>
      <w:r>
        <w:t>funding. When</w:t>
      </w:r>
      <w:r>
        <w:rPr>
          <w:spacing w:val="-2"/>
        </w:rPr>
        <w:t xml:space="preserve"> </w:t>
      </w:r>
      <w:r>
        <w:t>assessing</w:t>
      </w:r>
      <w:r>
        <w:rPr>
          <w:spacing w:val="-2"/>
        </w:rPr>
        <w:t xml:space="preserve"> </w:t>
      </w:r>
      <w:r>
        <w:t>the</w:t>
      </w:r>
      <w:r>
        <w:rPr>
          <w:spacing w:val="-2"/>
        </w:rPr>
        <w:t xml:space="preserve"> </w:t>
      </w:r>
      <w:r>
        <w:t>extent</w:t>
      </w:r>
      <w:r>
        <w:rPr>
          <w:spacing w:val="-3"/>
        </w:rPr>
        <w:t xml:space="preserve"> </w:t>
      </w:r>
      <w:r>
        <w:t>to which your past performance represents value with money</w:t>
      </w:r>
      <w:hyperlink w:anchor="_bookmark2" w:history="1">
        <w:r w:rsidR="000F3EB2">
          <w:rPr>
            <w:vertAlign w:val="superscript"/>
          </w:rPr>
          <w:t>3</w:t>
        </w:r>
      </w:hyperlink>
      <w:r w:rsidR="00EB672E">
        <w:rPr>
          <w:rStyle w:val="FootnoteReference"/>
        </w:rPr>
        <w:footnoteReference w:id="3"/>
      </w:r>
      <w:r>
        <w:t>, we will have regard to:</w:t>
      </w:r>
    </w:p>
    <w:p w14:paraId="002D65AA" w14:textId="77777777" w:rsidR="000F3EB2" w:rsidRDefault="00000000" w:rsidP="00EB672E">
      <w:pPr>
        <w:pStyle w:val="ListBullet"/>
      </w:pPr>
      <w:r>
        <w:t>the</w:t>
      </w:r>
      <w:r>
        <w:rPr>
          <w:spacing w:val="-7"/>
        </w:rPr>
        <w:t xml:space="preserve"> </w:t>
      </w:r>
      <w:r>
        <w:t>overall</w:t>
      </w:r>
      <w:r>
        <w:rPr>
          <w:spacing w:val="-4"/>
        </w:rPr>
        <w:t xml:space="preserve"> </w:t>
      </w:r>
      <w:r>
        <w:t>objective/s</w:t>
      </w:r>
      <w:r>
        <w:rPr>
          <w:spacing w:val="-7"/>
        </w:rPr>
        <w:t xml:space="preserve"> </w:t>
      </w:r>
      <w:r>
        <w:t>to</w:t>
      </w:r>
      <w:r>
        <w:rPr>
          <w:spacing w:val="-6"/>
        </w:rPr>
        <w:t xml:space="preserve"> </w:t>
      </w:r>
      <w:r>
        <w:t>be</w:t>
      </w:r>
      <w:r>
        <w:rPr>
          <w:spacing w:val="-5"/>
        </w:rPr>
        <w:t xml:space="preserve"> </w:t>
      </w:r>
      <w:r>
        <w:t>achieved</w:t>
      </w:r>
      <w:r>
        <w:rPr>
          <w:spacing w:val="-4"/>
        </w:rPr>
        <w:t xml:space="preserve"> </w:t>
      </w:r>
      <w:r>
        <w:t>in</w:t>
      </w:r>
      <w:r>
        <w:rPr>
          <w:spacing w:val="-4"/>
        </w:rPr>
        <w:t xml:space="preserve"> </w:t>
      </w:r>
      <w:r>
        <w:t>providing</w:t>
      </w:r>
      <w:r>
        <w:rPr>
          <w:spacing w:val="-6"/>
        </w:rPr>
        <w:t xml:space="preserve"> </w:t>
      </w:r>
      <w:r>
        <w:t>the</w:t>
      </w:r>
      <w:r>
        <w:rPr>
          <w:spacing w:val="-4"/>
        </w:rPr>
        <w:t xml:space="preserve"> </w:t>
      </w:r>
      <w:r>
        <w:rPr>
          <w:spacing w:val="-2"/>
        </w:rPr>
        <w:t>grant</w:t>
      </w:r>
    </w:p>
    <w:p w14:paraId="68A1E26D" w14:textId="77777777" w:rsidR="000F3EB2" w:rsidRDefault="00000000" w:rsidP="00EB672E">
      <w:pPr>
        <w:pStyle w:val="ListBullet"/>
      </w:pPr>
      <w:r>
        <w:t>the</w:t>
      </w:r>
      <w:r>
        <w:rPr>
          <w:spacing w:val="-3"/>
        </w:rPr>
        <w:t xml:space="preserve"> </w:t>
      </w:r>
      <w:r>
        <w:t>extent</w:t>
      </w:r>
      <w:r>
        <w:rPr>
          <w:spacing w:val="-4"/>
        </w:rPr>
        <w:t xml:space="preserve"> </w:t>
      </w:r>
      <w:r>
        <w:t>to</w:t>
      </w:r>
      <w:r>
        <w:rPr>
          <w:spacing w:val="-5"/>
        </w:rPr>
        <w:t xml:space="preserve"> </w:t>
      </w:r>
      <w:r>
        <w:t>which</w:t>
      </w:r>
      <w:r>
        <w:rPr>
          <w:spacing w:val="-5"/>
        </w:rPr>
        <w:t xml:space="preserve"> </w:t>
      </w:r>
      <w:r>
        <w:t>the</w:t>
      </w:r>
      <w:r>
        <w:rPr>
          <w:spacing w:val="-3"/>
        </w:rPr>
        <w:t xml:space="preserve"> </w:t>
      </w:r>
      <w:r>
        <w:t>evidence</w:t>
      </w:r>
      <w:r>
        <w:rPr>
          <w:spacing w:val="-3"/>
        </w:rPr>
        <w:t xml:space="preserve"> </w:t>
      </w:r>
      <w:r>
        <w:t>in</w:t>
      </w:r>
      <w:r>
        <w:rPr>
          <w:spacing w:val="-1"/>
        </w:rPr>
        <w:t xml:space="preserve"> </w:t>
      </w:r>
      <w:r>
        <w:t>existing</w:t>
      </w:r>
      <w:r>
        <w:rPr>
          <w:spacing w:val="-3"/>
        </w:rPr>
        <w:t xml:space="preserve"> </w:t>
      </w:r>
      <w:r>
        <w:t>information</w:t>
      </w:r>
      <w:r>
        <w:rPr>
          <w:spacing w:val="-3"/>
        </w:rPr>
        <w:t xml:space="preserve"> </w:t>
      </w:r>
      <w:r>
        <w:t>held</w:t>
      </w:r>
      <w:r>
        <w:rPr>
          <w:spacing w:val="-5"/>
        </w:rPr>
        <w:t xml:space="preserve"> </w:t>
      </w:r>
      <w:r>
        <w:t>by</w:t>
      </w:r>
      <w:r>
        <w:rPr>
          <w:spacing w:val="-5"/>
        </w:rPr>
        <w:t xml:space="preserve"> </w:t>
      </w:r>
      <w:r>
        <w:t>the</w:t>
      </w:r>
      <w:r>
        <w:rPr>
          <w:spacing w:val="-3"/>
        </w:rPr>
        <w:t xml:space="preserve"> </w:t>
      </w:r>
      <w:r>
        <w:t>department demonstrates that it will contribute to meeting the outcomes/objectives</w:t>
      </w:r>
    </w:p>
    <w:p w14:paraId="25786E3B" w14:textId="77777777" w:rsidR="000F3EB2" w:rsidRDefault="00000000" w:rsidP="00EB672E">
      <w:pPr>
        <w:pStyle w:val="ListBullet"/>
      </w:pPr>
      <w:r>
        <w:t>the</w:t>
      </w:r>
      <w:r>
        <w:rPr>
          <w:spacing w:val="-8"/>
        </w:rPr>
        <w:t xml:space="preserve"> </w:t>
      </w:r>
      <w:r>
        <w:t>relative</w:t>
      </w:r>
      <w:r>
        <w:rPr>
          <w:spacing w:val="-3"/>
        </w:rPr>
        <w:t xml:space="preserve"> </w:t>
      </w:r>
      <w:r>
        <w:t>value</w:t>
      </w:r>
      <w:r>
        <w:rPr>
          <w:spacing w:val="-3"/>
        </w:rPr>
        <w:t xml:space="preserve"> </w:t>
      </w:r>
      <w:r>
        <w:t>of</w:t>
      </w:r>
      <w:r>
        <w:rPr>
          <w:spacing w:val="-5"/>
        </w:rPr>
        <w:t xml:space="preserve"> </w:t>
      </w:r>
      <w:r>
        <w:t>the</w:t>
      </w:r>
      <w:r>
        <w:rPr>
          <w:spacing w:val="-8"/>
        </w:rPr>
        <w:t xml:space="preserve"> </w:t>
      </w:r>
      <w:r>
        <w:t>grant</w:t>
      </w:r>
      <w:r>
        <w:rPr>
          <w:spacing w:val="-4"/>
        </w:rPr>
        <w:t xml:space="preserve"> </w:t>
      </w:r>
      <w:r>
        <w:t>sought,</w:t>
      </w:r>
      <w:r>
        <w:rPr>
          <w:spacing w:val="-1"/>
        </w:rPr>
        <w:t xml:space="preserve"> </w:t>
      </w:r>
      <w:r>
        <w:rPr>
          <w:spacing w:val="-5"/>
        </w:rPr>
        <w:t>and</w:t>
      </w:r>
    </w:p>
    <w:p w14:paraId="16C9CD2B" w14:textId="77777777" w:rsidR="00533A7F" w:rsidRDefault="00000000" w:rsidP="00EB672E">
      <w:pPr>
        <w:pStyle w:val="ListBullet"/>
      </w:pPr>
      <w:r>
        <w:t>how</w:t>
      </w:r>
      <w:r>
        <w:rPr>
          <w:spacing w:val="-4"/>
        </w:rPr>
        <w:t xml:space="preserve"> </w:t>
      </w:r>
      <w:r>
        <w:t>the</w:t>
      </w:r>
      <w:r>
        <w:rPr>
          <w:spacing w:val="-3"/>
        </w:rPr>
        <w:t xml:space="preserve"> </w:t>
      </w:r>
      <w:r>
        <w:t>grant</w:t>
      </w:r>
      <w:r>
        <w:rPr>
          <w:spacing w:val="-5"/>
        </w:rPr>
        <w:t xml:space="preserve"> </w:t>
      </w:r>
      <w:r>
        <w:t>activities</w:t>
      </w:r>
      <w:r>
        <w:rPr>
          <w:spacing w:val="-5"/>
        </w:rPr>
        <w:t xml:space="preserve"> </w:t>
      </w:r>
      <w:r>
        <w:t>will</w:t>
      </w:r>
      <w:r>
        <w:rPr>
          <w:spacing w:val="-3"/>
        </w:rPr>
        <w:t xml:space="preserve"> </w:t>
      </w:r>
      <w:r>
        <w:t>target</w:t>
      </w:r>
      <w:r>
        <w:rPr>
          <w:spacing w:val="-3"/>
        </w:rPr>
        <w:t xml:space="preserve"> </w:t>
      </w:r>
      <w:r>
        <w:t>groups</w:t>
      </w:r>
      <w:r>
        <w:rPr>
          <w:spacing w:val="-5"/>
        </w:rPr>
        <w:t xml:space="preserve"> </w:t>
      </w:r>
      <w:r>
        <w:t>or</w:t>
      </w:r>
      <w:r>
        <w:rPr>
          <w:spacing w:val="-4"/>
        </w:rPr>
        <w:t xml:space="preserve"> </w:t>
      </w:r>
      <w:r>
        <w:rPr>
          <w:spacing w:val="-2"/>
        </w:rPr>
        <w:t>individuals.</w:t>
      </w:r>
    </w:p>
    <w:p w14:paraId="5A63695A" w14:textId="64E3EB61" w:rsidR="000F3EB2" w:rsidRPr="00CF112A" w:rsidRDefault="00000000" w:rsidP="002555E7">
      <w:pPr>
        <w:pStyle w:val="Heading2"/>
      </w:pPr>
      <w:bookmarkStart w:id="23" w:name="_Toc223627363"/>
      <w:r w:rsidRPr="00CF112A">
        <w:t>Who will assess suitability?</w:t>
      </w:r>
      <w:bookmarkEnd w:id="23"/>
    </w:p>
    <w:p w14:paraId="32CD8C3F" w14:textId="77777777" w:rsidR="000F3EB2" w:rsidRPr="00EB672E" w:rsidRDefault="00000000" w:rsidP="00EB672E">
      <w:r>
        <w:t>The department will</w:t>
      </w:r>
      <w:r w:rsidRPr="00EB672E">
        <w:t xml:space="preserve"> establish an assessment team to evaluate eligibility and suitability to receive a grant. The assessment team will consist of </w:t>
      </w:r>
      <w:proofErr w:type="gramStart"/>
      <w:r w:rsidRPr="00EB672E">
        <w:t>staff</w:t>
      </w:r>
      <w:proofErr w:type="gramEnd"/>
      <w:r w:rsidRPr="00EB672E">
        <w:t xml:space="preserve"> the Sector Support and DSOA Section of the Home Support Operations Branch of the department and may include representatives from other areas of the department and from outside of the department, as appropriate. The team will not include the grant approver/decision-maker. After eligibility and compliance checks, suitability will be further assessed, including for value with relevant money.</w:t>
      </w:r>
    </w:p>
    <w:p w14:paraId="128A0B9B" w14:textId="77777777" w:rsidR="000F3EB2" w:rsidRPr="00EB672E" w:rsidRDefault="00000000" w:rsidP="00EB672E">
      <w:r w:rsidRPr="00EB672E">
        <w:t xml:space="preserve">We may ask external experts/advisors to inform </w:t>
      </w:r>
      <w:proofErr w:type="gramStart"/>
      <w:r w:rsidRPr="00EB672E">
        <w:t>the</w:t>
      </w:r>
      <w:proofErr w:type="gramEnd"/>
      <w:r w:rsidRPr="00EB672E">
        <w:t xml:space="preserve"> assessment process. Any expert/advisor, who is not a Commonwealth Official, will be required/expected to perform their duties in accordance with the CGRPs.</w:t>
      </w:r>
    </w:p>
    <w:p w14:paraId="54EBEE0F" w14:textId="77777777" w:rsidR="000F3EB2" w:rsidRPr="00EB672E" w:rsidRDefault="00000000" w:rsidP="00EB672E">
      <w:r w:rsidRPr="00EB672E">
        <w:t>The assessment team may seek additional information about you, project partners, related bodies corporate, related entities and associated entities (as defined in the Corporations Act) and related personnel from third party sources, including other Commonwealth entities. They may do this from within the Commonwealth, even if the sources are not nominated by you as referees. The assessment team may also consider information about you that is available through the normal course of business.</w:t>
      </w:r>
    </w:p>
    <w:p w14:paraId="7A188A7D" w14:textId="77777777" w:rsidR="000F3EB2" w:rsidRDefault="00000000" w:rsidP="00EB672E">
      <w:r w:rsidRPr="00EB672E">
        <w:t>The Sector Sup</w:t>
      </w:r>
      <w:r>
        <w:t>port and DSOA Section of the Home Support Operations Branch recommends</w:t>
      </w:r>
      <w:r>
        <w:rPr>
          <w:spacing w:val="-4"/>
        </w:rPr>
        <w:t xml:space="preserve"> </w:t>
      </w:r>
      <w:r>
        <w:t>to</w:t>
      </w:r>
      <w:r>
        <w:rPr>
          <w:spacing w:val="-4"/>
        </w:rPr>
        <w:t xml:space="preserve"> </w:t>
      </w:r>
      <w:r>
        <w:t>the</w:t>
      </w:r>
      <w:r>
        <w:rPr>
          <w:spacing w:val="-4"/>
        </w:rPr>
        <w:t xml:space="preserve"> </w:t>
      </w:r>
      <w:r>
        <w:t>Decision</w:t>
      </w:r>
      <w:r>
        <w:rPr>
          <w:spacing w:val="-2"/>
        </w:rPr>
        <w:t xml:space="preserve"> </w:t>
      </w:r>
      <w:r>
        <w:t>Maker</w:t>
      </w:r>
      <w:r>
        <w:rPr>
          <w:spacing w:val="-1"/>
        </w:rPr>
        <w:t xml:space="preserve"> </w:t>
      </w:r>
      <w:r>
        <w:t>suitability</w:t>
      </w:r>
      <w:r>
        <w:rPr>
          <w:spacing w:val="-1"/>
        </w:rPr>
        <w:t xml:space="preserve"> </w:t>
      </w:r>
      <w:r>
        <w:t>of</w:t>
      </w:r>
      <w:r>
        <w:rPr>
          <w:spacing w:val="-3"/>
        </w:rPr>
        <w:t xml:space="preserve"> </w:t>
      </w:r>
      <w:r>
        <w:t>the</w:t>
      </w:r>
      <w:r>
        <w:rPr>
          <w:spacing w:val="-2"/>
        </w:rPr>
        <w:t xml:space="preserve"> </w:t>
      </w:r>
      <w:r>
        <w:t>eligible</w:t>
      </w:r>
      <w:r>
        <w:rPr>
          <w:spacing w:val="-2"/>
        </w:rPr>
        <w:t xml:space="preserve"> </w:t>
      </w:r>
      <w:proofErr w:type="spellStart"/>
      <w:r>
        <w:t>organisation</w:t>
      </w:r>
      <w:proofErr w:type="spellEnd"/>
      <w:r>
        <w:t>/s</w:t>
      </w:r>
      <w:r>
        <w:rPr>
          <w:spacing w:val="-3"/>
        </w:rPr>
        <w:t xml:space="preserve"> </w:t>
      </w:r>
      <w:r>
        <w:t>to</w:t>
      </w:r>
      <w:r>
        <w:rPr>
          <w:spacing w:val="-4"/>
        </w:rPr>
        <w:t xml:space="preserve"> </w:t>
      </w:r>
      <w:r>
        <w:t>receive</w:t>
      </w:r>
      <w:r>
        <w:rPr>
          <w:spacing w:val="-4"/>
        </w:rPr>
        <w:t xml:space="preserve"> </w:t>
      </w:r>
      <w:r>
        <w:t>a</w:t>
      </w:r>
      <w:r>
        <w:rPr>
          <w:spacing w:val="-2"/>
        </w:rPr>
        <w:t xml:space="preserve"> </w:t>
      </w:r>
      <w:r>
        <w:t>grant.</w:t>
      </w:r>
    </w:p>
    <w:p w14:paraId="1A85E3D6" w14:textId="77777777" w:rsidR="000F3EB2" w:rsidRPr="00CF112A" w:rsidRDefault="00000000" w:rsidP="002555E7">
      <w:pPr>
        <w:pStyle w:val="Heading2"/>
      </w:pPr>
      <w:bookmarkStart w:id="24" w:name="_Toc223627364"/>
      <w:r w:rsidRPr="00CF112A">
        <w:t>Who will approve grants?</w:t>
      </w:r>
      <w:bookmarkEnd w:id="24"/>
    </w:p>
    <w:p w14:paraId="1D823720" w14:textId="77777777" w:rsidR="000F3EB2" w:rsidRDefault="00000000" w:rsidP="00EB672E">
      <w:r>
        <w:t>The Assistant Secretary, Home Support Operations Branch (the Decision Maker) decides which</w:t>
      </w:r>
      <w:r>
        <w:rPr>
          <w:spacing w:val="-2"/>
        </w:rPr>
        <w:t xml:space="preserve"> </w:t>
      </w:r>
      <w:r>
        <w:t>grant(s)</w:t>
      </w:r>
      <w:r>
        <w:rPr>
          <w:spacing w:val="-3"/>
        </w:rPr>
        <w:t xml:space="preserve"> </w:t>
      </w:r>
      <w:r>
        <w:t>to</w:t>
      </w:r>
      <w:r>
        <w:rPr>
          <w:spacing w:val="-4"/>
        </w:rPr>
        <w:t xml:space="preserve"> </w:t>
      </w:r>
      <w:r>
        <w:t>approve</w:t>
      </w:r>
      <w:r>
        <w:rPr>
          <w:spacing w:val="-1"/>
        </w:rPr>
        <w:t xml:space="preserve"> </w:t>
      </w:r>
      <w:r>
        <w:t>having</w:t>
      </w:r>
      <w:r>
        <w:rPr>
          <w:spacing w:val="-2"/>
        </w:rPr>
        <w:t xml:space="preserve"> </w:t>
      </w:r>
      <w:r>
        <w:t>considered</w:t>
      </w:r>
      <w:r>
        <w:rPr>
          <w:spacing w:val="-7"/>
        </w:rPr>
        <w:t xml:space="preserve"> </w:t>
      </w:r>
      <w:r>
        <w:t>the</w:t>
      </w:r>
      <w:r>
        <w:rPr>
          <w:spacing w:val="-4"/>
        </w:rPr>
        <w:t xml:space="preserve"> </w:t>
      </w:r>
      <w:r>
        <w:t>outcomes</w:t>
      </w:r>
      <w:r>
        <w:rPr>
          <w:spacing w:val="-1"/>
        </w:rPr>
        <w:t xml:space="preserve"> </w:t>
      </w:r>
      <w:r>
        <w:t>of</w:t>
      </w:r>
      <w:r>
        <w:rPr>
          <w:spacing w:val="-3"/>
        </w:rPr>
        <w:t xml:space="preserve"> </w:t>
      </w:r>
      <w:r>
        <w:t>the</w:t>
      </w:r>
      <w:r>
        <w:rPr>
          <w:spacing w:val="-2"/>
        </w:rPr>
        <w:t xml:space="preserve"> </w:t>
      </w:r>
      <w:r>
        <w:t>assessment</w:t>
      </w:r>
      <w:r>
        <w:rPr>
          <w:spacing w:val="-3"/>
        </w:rPr>
        <w:t xml:space="preserve"> </w:t>
      </w:r>
      <w:r>
        <w:t>process</w:t>
      </w:r>
      <w:r>
        <w:rPr>
          <w:spacing w:val="-1"/>
        </w:rPr>
        <w:t xml:space="preserve"> </w:t>
      </w:r>
      <w:r>
        <w:t>and the availability of grant funds for the purposes of the grant opportunity.</w:t>
      </w:r>
    </w:p>
    <w:p w14:paraId="27898AD0" w14:textId="77777777" w:rsidR="000F3EB2" w:rsidRDefault="00000000" w:rsidP="00EB672E">
      <w:r>
        <w:t>The</w:t>
      </w:r>
      <w:r>
        <w:rPr>
          <w:spacing w:val="-5"/>
        </w:rPr>
        <w:t xml:space="preserve"> </w:t>
      </w:r>
      <w:r>
        <w:t>Decision</w:t>
      </w:r>
      <w:r>
        <w:rPr>
          <w:spacing w:val="-5"/>
        </w:rPr>
        <w:t xml:space="preserve"> </w:t>
      </w:r>
      <w:r>
        <w:t>Maker’s</w:t>
      </w:r>
      <w:r>
        <w:rPr>
          <w:spacing w:val="-5"/>
        </w:rPr>
        <w:t xml:space="preserve"> </w:t>
      </w:r>
      <w:r>
        <w:t>decision</w:t>
      </w:r>
      <w:r>
        <w:rPr>
          <w:spacing w:val="-5"/>
        </w:rPr>
        <w:t xml:space="preserve"> </w:t>
      </w:r>
      <w:r>
        <w:t>is</w:t>
      </w:r>
      <w:r>
        <w:rPr>
          <w:spacing w:val="-5"/>
        </w:rPr>
        <w:t xml:space="preserve"> </w:t>
      </w:r>
      <w:r>
        <w:t>final</w:t>
      </w:r>
      <w:r>
        <w:rPr>
          <w:spacing w:val="-5"/>
        </w:rPr>
        <w:t xml:space="preserve"> </w:t>
      </w:r>
      <w:r>
        <w:t>in</w:t>
      </w:r>
      <w:r>
        <w:rPr>
          <w:spacing w:val="-6"/>
        </w:rPr>
        <w:t xml:space="preserve"> </w:t>
      </w:r>
      <w:r>
        <w:t>all</w:t>
      </w:r>
      <w:r>
        <w:rPr>
          <w:spacing w:val="-5"/>
        </w:rPr>
        <w:t xml:space="preserve"> </w:t>
      </w:r>
      <w:r>
        <w:t>matters,</w:t>
      </w:r>
      <w:r>
        <w:rPr>
          <w:spacing w:val="-3"/>
        </w:rPr>
        <w:t xml:space="preserve"> </w:t>
      </w:r>
      <w:r>
        <w:rPr>
          <w:spacing w:val="-2"/>
        </w:rPr>
        <w:t>including:</w:t>
      </w:r>
    </w:p>
    <w:p w14:paraId="629F0C47" w14:textId="77777777" w:rsidR="000F3EB2" w:rsidRDefault="00000000" w:rsidP="00EB672E">
      <w:pPr>
        <w:pStyle w:val="ListBullet"/>
      </w:pPr>
      <w:r>
        <w:t>the</w:t>
      </w:r>
      <w:r>
        <w:rPr>
          <w:spacing w:val="-4"/>
        </w:rPr>
        <w:t xml:space="preserve"> </w:t>
      </w:r>
      <w:r>
        <w:t>approval</w:t>
      </w:r>
      <w:r>
        <w:rPr>
          <w:spacing w:val="-3"/>
        </w:rPr>
        <w:t xml:space="preserve"> </w:t>
      </w:r>
      <w:r>
        <w:t>of</w:t>
      </w:r>
      <w:r>
        <w:rPr>
          <w:spacing w:val="-4"/>
        </w:rPr>
        <w:t xml:space="preserve"> </w:t>
      </w:r>
      <w:r>
        <w:t>the</w:t>
      </w:r>
      <w:r>
        <w:rPr>
          <w:spacing w:val="-3"/>
        </w:rPr>
        <w:t xml:space="preserve"> </w:t>
      </w:r>
      <w:r>
        <w:rPr>
          <w:spacing w:val="-4"/>
        </w:rPr>
        <w:t>grant</w:t>
      </w:r>
    </w:p>
    <w:p w14:paraId="0AA6DAE9" w14:textId="77777777" w:rsidR="000F3EB2" w:rsidRDefault="00000000" w:rsidP="00EB672E">
      <w:pPr>
        <w:pStyle w:val="ListBullet"/>
      </w:pPr>
      <w:r>
        <w:t>the</w:t>
      </w:r>
      <w:r>
        <w:rPr>
          <w:spacing w:val="-7"/>
        </w:rPr>
        <w:t xml:space="preserve"> </w:t>
      </w:r>
      <w:r>
        <w:t>grant</w:t>
      </w:r>
      <w:r>
        <w:rPr>
          <w:spacing w:val="-5"/>
        </w:rPr>
        <w:t xml:space="preserve"> </w:t>
      </w:r>
      <w:r>
        <w:t>funding</w:t>
      </w:r>
      <w:r>
        <w:rPr>
          <w:spacing w:val="-4"/>
        </w:rPr>
        <w:t xml:space="preserve"> </w:t>
      </w:r>
      <w:r>
        <w:t>amount</w:t>
      </w:r>
      <w:r>
        <w:rPr>
          <w:spacing w:val="-5"/>
        </w:rPr>
        <w:t xml:space="preserve"> </w:t>
      </w:r>
      <w:r>
        <w:t>to</w:t>
      </w:r>
      <w:r>
        <w:rPr>
          <w:spacing w:val="-6"/>
        </w:rPr>
        <w:t xml:space="preserve"> </w:t>
      </w:r>
      <w:r>
        <w:t>be</w:t>
      </w:r>
      <w:r>
        <w:rPr>
          <w:spacing w:val="-4"/>
        </w:rPr>
        <w:t xml:space="preserve"> </w:t>
      </w:r>
      <w:r>
        <w:t>awarded,</w:t>
      </w:r>
      <w:r>
        <w:rPr>
          <w:spacing w:val="-5"/>
        </w:rPr>
        <w:t xml:space="preserve"> and</w:t>
      </w:r>
    </w:p>
    <w:p w14:paraId="3E28CB53" w14:textId="77777777" w:rsidR="000F3EB2" w:rsidRDefault="00000000" w:rsidP="00EB672E">
      <w:pPr>
        <w:pStyle w:val="ListBullet"/>
      </w:pPr>
      <w:r>
        <w:t>the</w:t>
      </w:r>
      <w:r>
        <w:rPr>
          <w:spacing w:val="-7"/>
        </w:rPr>
        <w:t xml:space="preserve"> </w:t>
      </w:r>
      <w:r>
        <w:t>terms</w:t>
      </w:r>
      <w:r>
        <w:rPr>
          <w:spacing w:val="-2"/>
        </w:rPr>
        <w:t xml:space="preserve"> </w:t>
      </w:r>
      <w:r>
        <w:t>and</w:t>
      </w:r>
      <w:r>
        <w:rPr>
          <w:spacing w:val="-5"/>
        </w:rPr>
        <w:t xml:space="preserve"> </w:t>
      </w:r>
      <w:r>
        <w:t>conditions</w:t>
      </w:r>
      <w:r>
        <w:rPr>
          <w:spacing w:val="-4"/>
        </w:rPr>
        <w:t xml:space="preserve"> </w:t>
      </w:r>
      <w:r>
        <w:t>of</w:t>
      </w:r>
      <w:r>
        <w:rPr>
          <w:spacing w:val="-4"/>
        </w:rPr>
        <w:t xml:space="preserve"> </w:t>
      </w:r>
      <w:r>
        <w:t>the</w:t>
      </w:r>
      <w:r>
        <w:rPr>
          <w:spacing w:val="-4"/>
        </w:rPr>
        <w:t xml:space="preserve"> </w:t>
      </w:r>
      <w:r>
        <w:rPr>
          <w:spacing w:val="-2"/>
        </w:rPr>
        <w:t>grant.</w:t>
      </w:r>
    </w:p>
    <w:p w14:paraId="7343B06F" w14:textId="01D0F8C2" w:rsidR="00533A7F" w:rsidRDefault="00000000" w:rsidP="00EB672E">
      <w:r>
        <w:t>There</w:t>
      </w:r>
      <w:r>
        <w:rPr>
          <w:spacing w:val="-6"/>
        </w:rPr>
        <w:t xml:space="preserve"> </w:t>
      </w:r>
      <w:r>
        <w:t>is</w:t>
      </w:r>
      <w:r>
        <w:rPr>
          <w:spacing w:val="-3"/>
        </w:rPr>
        <w:t xml:space="preserve"> </w:t>
      </w:r>
      <w:r>
        <w:t>no</w:t>
      </w:r>
      <w:r>
        <w:rPr>
          <w:spacing w:val="-6"/>
        </w:rPr>
        <w:t xml:space="preserve"> </w:t>
      </w:r>
      <w:r>
        <w:t>appeal</w:t>
      </w:r>
      <w:r>
        <w:rPr>
          <w:spacing w:val="-8"/>
        </w:rPr>
        <w:t xml:space="preserve"> </w:t>
      </w:r>
      <w:r>
        <w:t>mechanism</w:t>
      </w:r>
      <w:r>
        <w:rPr>
          <w:spacing w:val="-5"/>
        </w:rPr>
        <w:t xml:space="preserve"> </w:t>
      </w:r>
      <w:r>
        <w:t>for</w:t>
      </w:r>
      <w:r>
        <w:rPr>
          <w:spacing w:val="-5"/>
        </w:rPr>
        <w:t xml:space="preserve"> </w:t>
      </w:r>
      <w:r>
        <w:t>decisions</w:t>
      </w:r>
      <w:r>
        <w:rPr>
          <w:spacing w:val="-4"/>
        </w:rPr>
        <w:t xml:space="preserve"> </w:t>
      </w:r>
      <w:r>
        <w:t>to</w:t>
      </w:r>
      <w:r>
        <w:rPr>
          <w:spacing w:val="-6"/>
        </w:rPr>
        <w:t xml:space="preserve"> </w:t>
      </w:r>
      <w:r>
        <w:t>approve</w:t>
      </w:r>
      <w:r>
        <w:rPr>
          <w:spacing w:val="-4"/>
        </w:rPr>
        <w:t xml:space="preserve"> </w:t>
      </w:r>
      <w:r>
        <w:t>or</w:t>
      </w:r>
      <w:r>
        <w:rPr>
          <w:spacing w:val="-3"/>
        </w:rPr>
        <w:t xml:space="preserve"> </w:t>
      </w:r>
      <w:r>
        <w:t>not</w:t>
      </w:r>
      <w:r>
        <w:rPr>
          <w:spacing w:val="-3"/>
        </w:rPr>
        <w:t xml:space="preserve"> </w:t>
      </w:r>
      <w:r>
        <w:t>approve</w:t>
      </w:r>
      <w:r>
        <w:rPr>
          <w:spacing w:val="-6"/>
        </w:rPr>
        <w:t xml:space="preserve"> </w:t>
      </w:r>
      <w:r>
        <w:t>a</w:t>
      </w:r>
      <w:r>
        <w:rPr>
          <w:spacing w:val="-4"/>
        </w:rPr>
        <w:t xml:space="preserve"> </w:t>
      </w:r>
      <w:r>
        <w:rPr>
          <w:spacing w:val="-2"/>
        </w:rPr>
        <w:t>grant.</w:t>
      </w:r>
    </w:p>
    <w:p w14:paraId="3C403D63" w14:textId="4C60BE74" w:rsidR="000F3EB2" w:rsidRDefault="000F3EB2" w:rsidP="00EB672E">
      <w:pPr>
        <w:sectPr w:rsidR="000F3EB2">
          <w:pgSz w:w="11910" w:h="16850"/>
          <w:pgMar w:top="1340" w:right="1275" w:bottom="1200" w:left="1275" w:header="0" w:footer="1011" w:gutter="0"/>
          <w:cols w:space="720"/>
        </w:sectPr>
      </w:pPr>
      <w:bookmarkStart w:id="25" w:name="_bookmark2"/>
      <w:bookmarkEnd w:id="25"/>
    </w:p>
    <w:p w14:paraId="077FD450" w14:textId="77777777" w:rsidR="000F3EB2" w:rsidRPr="00CF112A" w:rsidRDefault="00000000" w:rsidP="002555E7">
      <w:pPr>
        <w:pStyle w:val="Heading1"/>
      </w:pPr>
      <w:bookmarkStart w:id="26" w:name="_Toc223627365"/>
      <w:r w:rsidRPr="00CF112A">
        <w:t>Notification of outcomes</w:t>
      </w:r>
      <w:bookmarkEnd w:id="26"/>
    </w:p>
    <w:p w14:paraId="4E00B044" w14:textId="77777777" w:rsidR="000F3EB2" w:rsidRDefault="00000000" w:rsidP="00EB672E">
      <w:r>
        <w:t>We</w:t>
      </w:r>
      <w:r>
        <w:rPr>
          <w:spacing w:val="-1"/>
        </w:rPr>
        <w:t xml:space="preserve"> </w:t>
      </w:r>
      <w:r>
        <w:t>will</w:t>
      </w:r>
      <w:r>
        <w:rPr>
          <w:spacing w:val="-2"/>
        </w:rPr>
        <w:t xml:space="preserve"> </w:t>
      </w:r>
      <w:r>
        <w:t>advise</w:t>
      </w:r>
      <w:r>
        <w:rPr>
          <w:spacing w:val="-2"/>
        </w:rPr>
        <w:t xml:space="preserve"> </w:t>
      </w:r>
      <w:r>
        <w:t>you</w:t>
      </w:r>
      <w:r>
        <w:rPr>
          <w:spacing w:val="-4"/>
        </w:rPr>
        <w:t xml:space="preserve"> </w:t>
      </w:r>
      <w:r>
        <w:t>of</w:t>
      </w:r>
      <w:r>
        <w:rPr>
          <w:spacing w:val="-3"/>
        </w:rPr>
        <w:t xml:space="preserve"> </w:t>
      </w:r>
      <w:r>
        <w:t>the</w:t>
      </w:r>
      <w:r>
        <w:rPr>
          <w:spacing w:val="-4"/>
        </w:rPr>
        <w:t xml:space="preserve"> </w:t>
      </w:r>
      <w:r>
        <w:t>outcome</w:t>
      </w:r>
      <w:r>
        <w:rPr>
          <w:spacing w:val="-2"/>
        </w:rPr>
        <w:t xml:space="preserve"> </w:t>
      </w:r>
      <w:r>
        <w:t>of</w:t>
      </w:r>
      <w:r>
        <w:rPr>
          <w:spacing w:val="-1"/>
        </w:rPr>
        <w:t xml:space="preserve"> </w:t>
      </w:r>
      <w:r>
        <w:t>this</w:t>
      </w:r>
      <w:r>
        <w:rPr>
          <w:spacing w:val="-1"/>
        </w:rPr>
        <w:t xml:space="preserve"> </w:t>
      </w:r>
      <w:r>
        <w:t>process</w:t>
      </w:r>
      <w:r>
        <w:rPr>
          <w:spacing w:val="-6"/>
        </w:rPr>
        <w:t xml:space="preserve"> </w:t>
      </w:r>
      <w:r>
        <w:t>in</w:t>
      </w:r>
      <w:r>
        <w:rPr>
          <w:spacing w:val="-2"/>
        </w:rPr>
        <w:t xml:space="preserve"> </w:t>
      </w:r>
      <w:r>
        <w:t>writing.</w:t>
      </w:r>
      <w:r>
        <w:rPr>
          <w:spacing w:val="-3"/>
        </w:rPr>
        <w:t xml:space="preserve"> </w:t>
      </w:r>
      <w:r>
        <w:t>If</w:t>
      </w:r>
      <w:r>
        <w:rPr>
          <w:spacing w:val="-3"/>
        </w:rPr>
        <w:t xml:space="preserve"> </w:t>
      </w:r>
      <w:r>
        <w:t>you</w:t>
      </w:r>
      <w:r>
        <w:rPr>
          <w:spacing w:val="-4"/>
        </w:rPr>
        <w:t xml:space="preserve"> </w:t>
      </w:r>
      <w:r>
        <w:t>are</w:t>
      </w:r>
      <w:r>
        <w:rPr>
          <w:spacing w:val="-4"/>
        </w:rPr>
        <w:t xml:space="preserve"> </w:t>
      </w:r>
      <w:r>
        <w:t>successful,</w:t>
      </w:r>
      <w:r>
        <w:rPr>
          <w:spacing w:val="-1"/>
        </w:rPr>
        <w:t xml:space="preserve"> </w:t>
      </w:r>
      <w:r>
        <w:t>we</w:t>
      </w:r>
      <w:r>
        <w:rPr>
          <w:spacing w:val="-2"/>
        </w:rPr>
        <w:t xml:space="preserve"> </w:t>
      </w:r>
      <w:r>
        <w:t>will advise you of any specific conditions attached to the grant.</w:t>
      </w:r>
    </w:p>
    <w:p w14:paraId="0B770B2E" w14:textId="77777777" w:rsidR="000F3EB2" w:rsidRDefault="00000000" w:rsidP="00EB672E">
      <w:r>
        <w:t xml:space="preserve">If you are unsuccessful, we will give you an opportunity to receive feedback. A request for individual feedback should </w:t>
      </w:r>
      <w:proofErr w:type="gramStart"/>
      <w:r>
        <w:t>made</w:t>
      </w:r>
      <w:proofErr w:type="gramEnd"/>
      <w:r>
        <w:t xml:space="preserve"> to the department within 14 days of being notified of the outcome</w:t>
      </w:r>
      <w:r>
        <w:rPr>
          <w:spacing w:val="-3"/>
        </w:rPr>
        <w:t xml:space="preserve"> </w:t>
      </w:r>
      <w:r>
        <w:t>by</w:t>
      </w:r>
      <w:r>
        <w:rPr>
          <w:spacing w:val="-3"/>
        </w:rPr>
        <w:t xml:space="preserve"> </w:t>
      </w:r>
      <w:r>
        <w:t>responding</w:t>
      </w:r>
      <w:r>
        <w:rPr>
          <w:spacing w:val="-3"/>
        </w:rPr>
        <w:t xml:space="preserve"> </w:t>
      </w:r>
      <w:r>
        <w:t>to</w:t>
      </w:r>
      <w:r>
        <w:rPr>
          <w:spacing w:val="-2"/>
        </w:rPr>
        <w:t xml:space="preserve"> </w:t>
      </w:r>
      <w:r>
        <w:t>the</w:t>
      </w:r>
      <w:r>
        <w:rPr>
          <w:spacing w:val="-3"/>
        </w:rPr>
        <w:t xml:space="preserve"> </w:t>
      </w:r>
      <w:r>
        <w:t>outcome</w:t>
      </w:r>
      <w:r>
        <w:rPr>
          <w:spacing w:val="-3"/>
        </w:rPr>
        <w:t xml:space="preserve"> </w:t>
      </w:r>
      <w:r>
        <w:t>email</w:t>
      </w:r>
      <w:r>
        <w:rPr>
          <w:color w:val="006FC0"/>
        </w:rPr>
        <w:t>.</w:t>
      </w:r>
      <w:r>
        <w:rPr>
          <w:color w:val="006FC0"/>
          <w:spacing w:val="-2"/>
        </w:rPr>
        <w:t xml:space="preserve"> </w:t>
      </w:r>
      <w:r>
        <w:t>We</w:t>
      </w:r>
      <w:r>
        <w:rPr>
          <w:spacing w:val="-3"/>
        </w:rPr>
        <w:t xml:space="preserve"> </w:t>
      </w:r>
      <w:r>
        <w:t>will</w:t>
      </w:r>
      <w:r>
        <w:rPr>
          <w:spacing w:val="-2"/>
        </w:rPr>
        <w:t xml:space="preserve"> </w:t>
      </w:r>
      <w:r>
        <w:t>respond</w:t>
      </w:r>
      <w:r>
        <w:rPr>
          <w:spacing w:val="-3"/>
        </w:rPr>
        <w:t xml:space="preserve"> </w:t>
      </w:r>
      <w:r>
        <w:t>to</w:t>
      </w:r>
      <w:r>
        <w:rPr>
          <w:spacing w:val="-2"/>
        </w:rPr>
        <w:t xml:space="preserve"> </w:t>
      </w:r>
      <w:r>
        <w:t>your</w:t>
      </w:r>
      <w:r>
        <w:rPr>
          <w:spacing w:val="-2"/>
        </w:rPr>
        <w:t xml:space="preserve"> </w:t>
      </w:r>
      <w:r>
        <w:t>request</w:t>
      </w:r>
      <w:r>
        <w:rPr>
          <w:spacing w:val="-3"/>
        </w:rPr>
        <w:t xml:space="preserve"> </w:t>
      </w:r>
      <w:r>
        <w:t>for</w:t>
      </w:r>
      <w:r>
        <w:rPr>
          <w:spacing w:val="-2"/>
        </w:rPr>
        <w:t xml:space="preserve"> </w:t>
      </w:r>
      <w:r>
        <w:t>feedback in writing within 21 days.</w:t>
      </w:r>
    </w:p>
    <w:p w14:paraId="70F49B74" w14:textId="77777777" w:rsidR="000F3EB2" w:rsidRPr="00CF112A" w:rsidRDefault="00000000" w:rsidP="002555E7">
      <w:pPr>
        <w:pStyle w:val="Heading1"/>
      </w:pPr>
      <w:bookmarkStart w:id="27" w:name="_Toc223627366"/>
      <w:r w:rsidRPr="00CF112A">
        <w:t>Successful grantees</w:t>
      </w:r>
      <w:bookmarkEnd w:id="27"/>
    </w:p>
    <w:p w14:paraId="72FCB6BC" w14:textId="77777777" w:rsidR="000F3EB2" w:rsidRPr="00CF112A" w:rsidRDefault="00000000" w:rsidP="002555E7">
      <w:pPr>
        <w:pStyle w:val="Heading2"/>
      </w:pPr>
      <w:bookmarkStart w:id="28" w:name="_Toc223627367"/>
      <w:r w:rsidRPr="00CF112A">
        <w:t>The grant agreement</w:t>
      </w:r>
      <w:bookmarkEnd w:id="28"/>
    </w:p>
    <w:p w14:paraId="63FB4567" w14:textId="77777777" w:rsidR="000F3EB2" w:rsidRDefault="00000000" w:rsidP="00EB672E">
      <w:r>
        <w:t>You</w:t>
      </w:r>
      <w:r>
        <w:rPr>
          <w:spacing w:val="-3"/>
        </w:rPr>
        <w:t xml:space="preserve"> </w:t>
      </w:r>
      <w:r>
        <w:t>must</w:t>
      </w:r>
      <w:r>
        <w:rPr>
          <w:spacing w:val="-1"/>
        </w:rPr>
        <w:t xml:space="preserve"> </w:t>
      </w:r>
      <w:r>
        <w:t>enter</w:t>
      </w:r>
      <w:r>
        <w:rPr>
          <w:spacing w:val="-4"/>
        </w:rPr>
        <w:t xml:space="preserve"> </w:t>
      </w:r>
      <w:r>
        <w:t>into</w:t>
      </w:r>
      <w:r>
        <w:rPr>
          <w:spacing w:val="-5"/>
        </w:rPr>
        <w:t xml:space="preserve"> </w:t>
      </w:r>
      <w:r>
        <w:t>a</w:t>
      </w:r>
      <w:r>
        <w:rPr>
          <w:spacing w:val="-3"/>
        </w:rPr>
        <w:t xml:space="preserve"> </w:t>
      </w:r>
      <w:r>
        <w:t>legally</w:t>
      </w:r>
      <w:r>
        <w:rPr>
          <w:spacing w:val="-2"/>
        </w:rPr>
        <w:t xml:space="preserve"> </w:t>
      </w:r>
      <w:r>
        <w:t>binding</w:t>
      </w:r>
      <w:r>
        <w:rPr>
          <w:spacing w:val="-3"/>
        </w:rPr>
        <w:t xml:space="preserve"> </w:t>
      </w:r>
      <w:r>
        <w:t>grant</w:t>
      </w:r>
      <w:r>
        <w:rPr>
          <w:spacing w:val="-2"/>
        </w:rPr>
        <w:t xml:space="preserve"> </w:t>
      </w:r>
      <w:r>
        <w:t>agreement</w:t>
      </w:r>
      <w:r>
        <w:rPr>
          <w:spacing w:val="-4"/>
        </w:rPr>
        <w:t xml:space="preserve"> </w:t>
      </w:r>
      <w:r>
        <w:t>with</w:t>
      </w:r>
      <w:r>
        <w:rPr>
          <w:spacing w:val="-5"/>
        </w:rPr>
        <w:t xml:space="preserve"> </w:t>
      </w:r>
      <w:r>
        <w:t>the</w:t>
      </w:r>
      <w:r>
        <w:rPr>
          <w:spacing w:val="-3"/>
        </w:rPr>
        <w:t xml:space="preserve"> </w:t>
      </w:r>
      <w:r>
        <w:t>Commonwealth.</w:t>
      </w:r>
      <w:r>
        <w:rPr>
          <w:spacing w:val="-4"/>
        </w:rPr>
        <w:t xml:space="preserve"> </w:t>
      </w:r>
      <w:r>
        <w:t>We</w:t>
      </w:r>
      <w:r>
        <w:rPr>
          <w:spacing w:val="-2"/>
        </w:rPr>
        <w:t xml:space="preserve"> </w:t>
      </w:r>
      <w:r>
        <w:t>will</w:t>
      </w:r>
      <w:r>
        <w:rPr>
          <w:spacing w:val="-3"/>
        </w:rPr>
        <w:t xml:space="preserve"> </w:t>
      </w:r>
      <w:r>
        <w:t xml:space="preserve">use the whole of government </w:t>
      </w:r>
      <w:r w:rsidRPr="00EB672E">
        <w:rPr>
          <w:rStyle w:val="Strong"/>
        </w:rPr>
        <w:t>Standard Grant Agreement.</w:t>
      </w:r>
    </w:p>
    <w:p w14:paraId="39A26B0B" w14:textId="77777777" w:rsidR="000F3EB2" w:rsidRDefault="00000000" w:rsidP="00EB672E">
      <w:r>
        <w:t>Each</w:t>
      </w:r>
      <w:r>
        <w:rPr>
          <w:spacing w:val="-6"/>
        </w:rPr>
        <w:t xml:space="preserve"> </w:t>
      </w:r>
      <w:r>
        <w:t>agreement</w:t>
      </w:r>
      <w:r>
        <w:rPr>
          <w:spacing w:val="-6"/>
        </w:rPr>
        <w:t xml:space="preserve"> </w:t>
      </w:r>
      <w:r>
        <w:t>has</w:t>
      </w:r>
      <w:r>
        <w:rPr>
          <w:spacing w:val="-6"/>
        </w:rPr>
        <w:t xml:space="preserve"> </w:t>
      </w:r>
      <w:r>
        <w:t>general</w:t>
      </w:r>
      <w:r>
        <w:rPr>
          <w:spacing w:val="-6"/>
        </w:rPr>
        <w:t xml:space="preserve"> </w:t>
      </w:r>
      <w:r>
        <w:t>terms</w:t>
      </w:r>
      <w:r>
        <w:rPr>
          <w:spacing w:val="-7"/>
        </w:rPr>
        <w:t xml:space="preserve"> </w:t>
      </w:r>
      <w:r>
        <w:t>and</w:t>
      </w:r>
      <w:r>
        <w:rPr>
          <w:spacing w:val="-7"/>
        </w:rPr>
        <w:t xml:space="preserve"> </w:t>
      </w:r>
      <w:r>
        <w:t>conditions</w:t>
      </w:r>
      <w:r>
        <w:rPr>
          <w:spacing w:val="-5"/>
        </w:rPr>
        <w:t xml:space="preserve"> </w:t>
      </w:r>
      <w:r>
        <w:t>that</w:t>
      </w:r>
      <w:r>
        <w:rPr>
          <w:spacing w:val="-3"/>
        </w:rPr>
        <w:t xml:space="preserve"> </w:t>
      </w:r>
      <w:r>
        <w:t>cannot</w:t>
      </w:r>
      <w:r>
        <w:rPr>
          <w:spacing w:val="-6"/>
        </w:rPr>
        <w:t xml:space="preserve"> </w:t>
      </w:r>
      <w:r>
        <w:t>be</w:t>
      </w:r>
      <w:r>
        <w:rPr>
          <w:spacing w:val="-5"/>
        </w:rPr>
        <w:t xml:space="preserve"> </w:t>
      </w:r>
      <w:r>
        <w:rPr>
          <w:spacing w:val="-2"/>
        </w:rPr>
        <w:t>changed.</w:t>
      </w:r>
    </w:p>
    <w:p w14:paraId="26F14AAE" w14:textId="77777777" w:rsidR="000F3EB2" w:rsidRDefault="00000000" w:rsidP="00EB672E">
      <w:r>
        <w:t xml:space="preserve">We must </w:t>
      </w:r>
      <w:proofErr w:type="gramStart"/>
      <w:r>
        <w:t>execute</w:t>
      </w:r>
      <w:proofErr w:type="gramEnd"/>
      <w:r>
        <w:t xml:space="preserve"> a grant agreement with you before we can make any payments. We are</w:t>
      </w:r>
      <w:r>
        <w:rPr>
          <w:spacing w:val="40"/>
        </w:rPr>
        <w:t xml:space="preserve"> </w:t>
      </w:r>
      <w:r>
        <w:t xml:space="preserve">not responsible for any of your expenditure until a grant agreement is </w:t>
      </w:r>
      <w:proofErr w:type="gramStart"/>
      <w:r>
        <w:t>executed</w:t>
      </w:r>
      <w:proofErr w:type="gramEnd"/>
      <w:r>
        <w:t>. If you</w:t>
      </w:r>
      <w:r>
        <w:rPr>
          <w:spacing w:val="40"/>
        </w:rPr>
        <w:t xml:space="preserve"> </w:t>
      </w:r>
      <w:r>
        <w:t>choose</w:t>
      </w:r>
      <w:r>
        <w:rPr>
          <w:spacing w:val="-3"/>
        </w:rPr>
        <w:t xml:space="preserve"> </w:t>
      </w:r>
      <w:r>
        <w:t>to</w:t>
      </w:r>
      <w:r>
        <w:rPr>
          <w:spacing w:val="-5"/>
        </w:rPr>
        <w:t xml:space="preserve"> </w:t>
      </w:r>
      <w:r>
        <w:t>start</w:t>
      </w:r>
      <w:r>
        <w:rPr>
          <w:spacing w:val="-1"/>
        </w:rPr>
        <w:t xml:space="preserve"> </w:t>
      </w:r>
      <w:r>
        <w:t>your grant</w:t>
      </w:r>
      <w:r>
        <w:rPr>
          <w:spacing w:val="-1"/>
        </w:rPr>
        <w:t xml:space="preserve"> </w:t>
      </w:r>
      <w:r>
        <w:t>activities</w:t>
      </w:r>
      <w:r>
        <w:rPr>
          <w:spacing w:val="-1"/>
        </w:rPr>
        <w:t xml:space="preserve"> </w:t>
      </w:r>
      <w:r>
        <w:t>before</w:t>
      </w:r>
      <w:r>
        <w:rPr>
          <w:spacing w:val="-5"/>
        </w:rPr>
        <w:t xml:space="preserve"> </w:t>
      </w:r>
      <w:r>
        <w:t>you</w:t>
      </w:r>
      <w:r>
        <w:rPr>
          <w:spacing w:val="-3"/>
        </w:rPr>
        <w:t xml:space="preserve"> </w:t>
      </w:r>
      <w:r>
        <w:t>have</w:t>
      </w:r>
      <w:r>
        <w:rPr>
          <w:spacing w:val="-3"/>
        </w:rPr>
        <w:t xml:space="preserve"> </w:t>
      </w:r>
      <w:r>
        <w:t>an</w:t>
      </w:r>
      <w:r>
        <w:rPr>
          <w:spacing w:val="-3"/>
        </w:rPr>
        <w:t xml:space="preserve"> </w:t>
      </w:r>
      <w:r>
        <w:t>executed</w:t>
      </w:r>
      <w:r>
        <w:rPr>
          <w:spacing w:val="-5"/>
        </w:rPr>
        <w:t xml:space="preserve"> </w:t>
      </w:r>
      <w:r>
        <w:t>grant</w:t>
      </w:r>
      <w:r>
        <w:rPr>
          <w:spacing w:val="-1"/>
        </w:rPr>
        <w:t xml:space="preserve"> </w:t>
      </w:r>
      <w:r>
        <w:t>agreement,</w:t>
      </w:r>
      <w:r>
        <w:rPr>
          <w:spacing w:val="-1"/>
        </w:rPr>
        <w:t xml:space="preserve"> </w:t>
      </w:r>
      <w:r>
        <w:t>you</w:t>
      </w:r>
      <w:r>
        <w:rPr>
          <w:spacing w:val="-5"/>
        </w:rPr>
        <w:t xml:space="preserve"> </w:t>
      </w:r>
      <w:r>
        <w:t>do</w:t>
      </w:r>
      <w:r>
        <w:rPr>
          <w:spacing w:val="-5"/>
        </w:rPr>
        <w:t xml:space="preserve"> </w:t>
      </w:r>
      <w:r>
        <w:t>so at your own risk.</w:t>
      </w:r>
    </w:p>
    <w:p w14:paraId="11CACC35" w14:textId="77777777" w:rsidR="000F3EB2" w:rsidRDefault="00000000" w:rsidP="00EB672E">
      <w:r>
        <w:t>Your grant agreement may have specific conditions determined by the assessment process or</w:t>
      </w:r>
      <w:r>
        <w:rPr>
          <w:spacing w:val="-1"/>
        </w:rPr>
        <w:t xml:space="preserve"> </w:t>
      </w:r>
      <w:r>
        <w:t>other</w:t>
      </w:r>
      <w:r>
        <w:rPr>
          <w:spacing w:val="-3"/>
        </w:rPr>
        <w:t xml:space="preserve"> </w:t>
      </w:r>
      <w:r>
        <w:t>considerations</w:t>
      </w:r>
      <w:r>
        <w:rPr>
          <w:spacing w:val="-4"/>
        </w:rPr>
        <w:t xml:space="preserve"> </w:t>
      </w:r>
      <w:r>
        <w:t>made</w:t>
      </w:r>
      <w:r>
        <w:rPr>
          <w:spacing w:val="-2"/>
        </w:rPr>
        <w:t xml:space="preserve"> </w:t>
      </w:r>
      <w:r>
        <w:t>by</w:t>
      </w:r>
      <w:r>
        <w:rPr>
          <w:spacing w:val="-4"/>
        </w:rPr>
        <w:t xml:space="preserve"> </w:t>
      </w:r>
      <w:r>
        <w:t>the</w:t>
      </w:r>
      <w:r>
        <w:rPr>
          <w:spacing w:val="-2"/>
        </w:rPr>
        <w:t xml:space="preserve"> </w:t>
      </w:r>
      <w:r>
        <w:t>Decision</w:t>
      </w:r>
      <w:r>
        <w:rPr>
          <w:spacing w:val="-4"/>
        </w:rPr>
        <w:t xml:space="preserve"> </w:t>
      </w:r>
      <w:r>
        <w:t>Maker.</w:t>
      </w:r>
      <w:r>
        <w:rPr>
          <w:spacing w:val="-3"/>
        </w:rPr>
        <w:t xml:space="preserve"> </w:t>
      </w:r>
      <w:r>
        <w:t>We</w:t>
      </w:r>
      <w:r>
        <w:rPr>
          <w:spacing w:val="-4"/>
        </w:rPr>
        <w:t xml:space="preserve"> </w:t>
      </w:r>
      <w:r>
        <w:t>will</w:t>
      </w:r>
      <w:r>
        <w:rPr>
          <w:spacing w:val="-2"/>
        </w:rPr>
        <w:t xml:space="preserve"> </w:t>
      </w:r>
      <w:r>
        <w:t>identify</w:t>
      </w:r>
      <w:r>
        <w:rPr>
          <w:spacing w:val="-3"/>
        </w:rPr>
        <w:t xml:space="preserve"> </w:t>
      </w:r>
      <w:r>
        <w:t>these</w:t>
      </w:r>
      <w:r>
        <w:rPr>
          <w:spacing w:val="-2"/>
        </w:rPr>
        <w:t xml:space="preserve"> </w:t>
      </w:r>
      <w:r>
        <w:t>in</w:t>
      </w:r>
      <w:r>
        <w:rPr>
          <w:spacing w:val="-2"/>
        </w:rPr>
        <w:t xml:space="preserve"> </w:t>
      </w:r>
      <w:r>
        <w:t>the</w:t>
      </w:r>
      <w:r>
        <w:rPr>
          <w:spacing w:val="-3"/>
        </w:rPr>
        <w:t xml:space="preserve"> </w:t>
      </w:r>
      <w:r>
        <w:t>agreement.</w:t>
      </w:r>
    </w:p>
    <w:p w14:paraId="2C08BC4F" w14:textId="77777777" w:rsidR="000F3EB2" w:rsidRDefault="00000000" w:rsidP="00EB672E">
      <w:r>
        <w:t>The</w:t>
      </w:r>
      <w:r>
        <w:rPr>
          <w:spacing w:val="-7"/>
        </w:rPr>
        <w:t xml:space="preserve"> </w:t>
      </w:r>
      <w:r>
        <w:t>Commonwealth</w:t>
      </w:r>
      <w:r>
        <w:rPr>
          <w:spacing w:val="-6"/>
        </w:rPr>
        <w:t xml:space="preserve"> </w:t>
      </w:r>
      <w:r>
        <w:t>may</w:t>
      </w:r>
      <w:r>
        <w:rPr>
          <w:spacing w:val="-5"/>
        </w:rPr>
        <w:t xml:space="preserve"> </w:t>
      </w:r>
      <w:r>
        <w:t>recover</w:t>
      </w:r>
      <w:r>
        <w:rPr>
          <w:spacing w:val="-4"/>
        </w:rPr>
        <w:t xml:space="preserve"> </w:t>
      </w:r>
      <w:r>
        <w:t>grant</w:t>
      </w:r>
      <w:r>
        <w:rPr>
          <w:spacing w:val="-5"/>
        </w:rPr>
        <w:t xml:space="preserve"> </w:t>
      </w:r>
      <w:r>
        <w:t>funds</w:t>
      </w:r>
      <w:r>
        <w:rPr>
          <w:spacing w:val="-3"/>
        </w:rPr>
        <w:t xml:space="preserve"> </w:t>
      </w:r>
      <w:r>
        <w:t>if</w:t>
      </w:r>
      <w:r>
        <w:rPr>
          <w:spacing w:val="-5"/>
        </w:rPr>
        <w:t xml:space="preserve"> </w:t>
      </w:r>
      <w:r>
        <w:t>there</w:t>
      </w:r>
      <w:r>
        <w:rPr>
          <w:spacing w:val="-3"/>
        </w:rPr>
        <w:t xml:space="preserve"> </w:t>
      </w:r>
      <w:r>
        <w:t>is</w:t>
      </w:r>
      <w:r>
        <w:rPr>
          <w:spacing w:val="-3"/>
        </w:rPr>
        <w:t xml:space="preserve"> </w:t>
      </w:r>
      <w:r>
        <w:t>a</w:t>
      </w:r>
      <w:r>
        <w:rPr>
          <w:spacing w:val="-6"/>
        </w:rPr>
        <w:t xml:space="preserve"> </w:t>
      </w:r>
      <w:r>
        <w:t>breach</w:t>
      </w:r>
      <w:r>
        <w:rPr>
          <w:spacing w:val="-4"/>
        </w:rPr>
        <w:t xml:space="preserve"> </w:t>
      </w:r>
      <w:r>
        <w:t>of</w:t>
      </w:r>
      <w:r>
        <w:rPr>
          <w:spacing w:val="-5"/>
        </w:rPr>
        <w:t xml:space="preserve"> </w:t>
      </w:r>
      <w:r>
        <w:t>the</w:t>
      </w:r>
      <w:r>
        <w:rPr>
          <w:spacing w:val="-4"/>
        </w:rPr>
        <w:t xml:space="preserve"> </w:t>
      </w:r>
      <w:r>
        <w:t>grant</w:t>
      </w:r>
      <w:r>
        <w:rPr>
          <w:spacing w:val="-3"/>
        </w:rPr>
        <w:t xml:space="preserve"> </w:t>
      </w:r>
      <w:r>
        <w:rPr>
          <w:spacing w:val="-2"/>
        </w:rPr>
        <w:t>agreement.</w:t>
      </w:r>
    </w:p>
    <w:p w14:paraId="662CFF3C" w14:textId="77777777" w:rsidR="000F3EB2" w:rsidRDefault="00000000" w:rsidP="00EB672E">
      <w:r>
        <w:t>You</w:t>
      </w:r>
      <w:r>
        <w:rPr>
          <w:spacing w:val="-2"/>
        </w:rPr>
        <w:t xml:space="preserve"> </w:t>
      </w:r>
      <w:r>
        <w:t>will</w:t>
      </w:r>
      <w:r>
        <w:rPr>
          <w:spacing w:val="-2"/>
        </w:rPr>
        <w:t xml:space="preserve"> </w:t>
      </w:r>
      <w:r>
        <w:t>have</w:t>
      </w:r>
      <w:r>
        <w:rPr>
          <w:spacing w:val="-1"/>
        </w:rPr>
        <w:t xml:space="preserve"> </w:t>
      </w:r>
      <w:r>
        <w:t>20</w:t>
      </w:r>
      <w:r>
        <w:rPr>
          <w:spacing w:val="-2"/>
        </w:rPr>
        <w:t xml:space="preserve"> </w:t>
      </w:r>
      <w:r>
        <w:t>days</w:t>
      </w:r>
      <w:r>
        <w:rPr>
          <w:spacing w:val="-4"/>
        </w:rPr>
        <w:t xml:space="preserve"> </w:t>
      </w:r>
      <w:r>
        <w:t>from</w:t>
      </w:r>
      <w:r>
        <w:rPr>
          <w:spacing w:val="-3"/>
        </w:rPr>
        <w:t xml:space="preserve"> </w:t>
      </w:r>
      <w:r>
        <w:t>the</w:t>
      </w:r>
      <w:r>
        <w:rPr>
          <w:spacing w:val="-2"/>
        </w:rPr>
        <w:t xml:space="preserve"> </w:t>
      </w:r>
      <w:r>
        <w:t>date</w:t>
      </w:r>
      <w:r>
        <w:rPr>
          <w:spacing w:val="-2"/>
        </w:rPr>
        <w:t xml:space="preserve"> </w:t>
      </w:r>
      <w:r>
        <w:t>of a</w:t>
      </w:r>
      <w:r>
        <w:rPr>
          <w:spacing w:val="-4"/>
        </w:rPr>
        <w:t xml:space="preserve"> </w:t>
      </w:r>
      <w:r>
        <w:t>written</w:t>
      </w:r>
      <w:r>
        <w:rPr>
          <w:spacing w:val="-4"/>
        </w:rPr>
        <w:t xml:space="preserve"> </w:t>
      </w:r>
      <w:r>
        <w:t>offer</w:t>
      </w:r>
      <w:r>
        <w:rPr>
          <w:spacing w:val="-3"/>
        </w:rPr>
        <w:t xml:space="preserve"> </w:t>
      </w:r>
      <w:r>
        <w:t>to</w:t>
      </w:r>
      <w:r>
        <w:rPr>
          <w:spacing w:val="-4"/>
        </w:rPr>
        <w:t xml:space="preserve"> </w:t>
      </w:r>
      <w:r>
        <w:t>execute</w:t>
      </w:r>
      <w:r>
        <w:rPr>
          <w:spacing w:val="-4"/>
        </w:rPr>
        <w:t xml:space="preserve"> </w:t>
      </w:r>
      <w:r>
        <w:t>this</w:t>
      </w:r>
      <w:r>
        <w:rPr>
          <w:spacing w:val="-1"/>
        </w:rPr>
        <w:t xml:space="preserve"> </w:t>
      </w:r>
      <w:r>
        <w:t>grant</w:t>
      </w:r>
      <w:r>
        <w:rPr>
          <w:spacing w:val="-5"/>
        </w:rPr>
        <w:t xml:space="preserve"> </w:t>
      </w:r>
      <w:r>
        <w:t xml:space="preserve">agreement with the </w:t>
      </w:r>
      <w:proofErr w:type="gramStart"/>
      <w:r>
        <w:t>Commonwealth (‘</w:t>
      </w:r>
      <w:proofErr w:type="gramEnd"/>
      <w:r>
        <w:t xml:space="preserve">execute’ means both you and the Commonwealth have signed the agreement). During this time, we will work with you to </w:t>
      </w:r>
      <w:proofErr w:type="spellStart"/>
      <w:r>
        <w:t>finalise</w:t>
      </w:r>
      <w:proofErr w:type="spellEnd"/>
      <w:r>
        <w:t xml:space="preserve"> details.</w:t>
      </w:r>
    </w:p>
    <w:p w14:paraId="67488726" w14:textId="77777777" w:rsidR="000F3EB2" w:rsidRDefault="00000000" w:rsidP="00EB672E">
      <w:r>
        <w:t>The offer may lapse if both parties do not sign the grant agreement within this time. Under certain</w:t>
      </w:r>
      <w:r>
        <w:rPr>
          <w:spacing w:val="-4"/>
        </w:rPr>
        <w:t xml:space="preserve"> </w:t>
      </w:r>
      <w:r>
        <w:t>circumstances,</w:t>
      </w:r>
      <w:r>
        <w:rPr>
          <w:spacing w:val="-3"/>
        </w:rPr>
        <w:t xml:space="preserve"> </w:t>
      </w:r>
      <w:r>
        <w:t>we</w:t>
      </w:r>
      <w:r>
        <w:rPr>
          <w:spacing w:val="-2"/>
        </w:rPr>
        <w:t xml:space="preserve"> </w:t>
      </w:r>
      <w:r>
        <w:t>may</w:t>
      </w:r>
      <w:r>
        <w:rPr>
          <w:spacing w:val="-4"/>
        </w:rPr>
        <w:t xml:space="preserve"> </w:t>
      </w:r>
      <w:r>
        <w:t>extend</w:t>
      </w:r>
      <w:r>
        <w:rPr>
          <w:spacing w:val="-4"/>
        </w:rPr>
        <w:t xml:space="preserve"> </w:t>
      </w:r>
      <w:r>
        <w:t>this</w:t>
      </w:r>
      <w:r>
        <w:rPr>
          <w:spacing w:val="-1"/>
        </w:rPr>
        <w:t xml:space="preserve"> </w:t>
      </w:r>
      <w:r>
        <w:t>period.</w:t>
      </w:r>
      <w:r>
        <w:rPr>
          <w:spacing w:val="-3"/>
        </w:rPr>
        <w:t xml:space="preserve"> </w:t>
      </w:r>
      <w:r>
        <w:t>We</w:t>
      </w:r>
      <w:r>
        <w:rPr>
          <w:spacing w:val="-1"/>
        </w:rPr>
        <w:t xml:space="preserve"> </w:t>
      </w:r>
      <w:r>
        <w:t>base</w:t>
      </w:r>
      <w:r>
        <w:rPr>
          <w:spacing w:val="-4"/>
        </w:rPr>
        <w:t xml:space="preserve"> </w:t>
      </w:r>
      <w:r>
        <w:t>the</w:t>
      </w:r>
      <w:r>
        <w:rPr>
          <w:spacing w:val="-4"/>
        </w:rPr>
        <w:t xml:space="preserve"> </w:t>
      </w:r>
      <w:r>
        <w:t>approval</w:t>
      </w:r>
      <w:r>
        <w:rPr>
          <w:spacing w:val="-3"/>
        </w:rPr>
        <w:t xml:space="preserve"> </w:t>
      </w:r>
      <w:r>
        <w:t>of your</w:t>
      </w:r>
      <w:r>
        <w:rPr>
          <w:spacing w:val="-1"/>
        </w:rPr>
        <w:t xml:space="preserve"> </w:t>
      </w:r>
      <w:r>
        <w:t>grant</w:t>
      </w:r>
      <w:r>
        <w:rPr>
          <w:spacing w:val="-3"/>
        </w:rPr>
        <w:t xml:space="preserve"> </w:t>
      </w:r>
      <w:r>
        <w:t>on</w:t>
      </w:r>
      <w:r>
        <w:rPr>
          <w:spacing w:val="-4"/>
        </w:rPr>
        <w:t xml:space="preserve"> </w:t>
      </w:r>
      <w:r>
        <w:t>the information currently held by the department.</w:t>
      </w:r>
    </w:p>
    <w:p w14:paraId="64759B4A" w14:textId="77777777" w:rsidR="000F3EB2" w:rsidRDefault="00000000" w:rsidP="00EB672E">
      <w:r>
        <w:t>You may request changes to the grant agreement. However, we will review any required changes</w:t>
      </w:r>
      <w:r>
        <w:rPr>
          <w:spacing w:val="-2"/>
        </w:rPr>
        <w:t xml:space="preserve"> </w:t>
      </w:r>
      <w:r>
        <w:t>to</w:t>
      </w:r>
      <w:r>
        <w:rPr>
          <w:spacing w:val="-5"/>
        </w:rPr>
        <w:t xml:space="preserve"> </w:t>
      </w:r>
      <w:r>
        <w:t>these</w:t>
      </w:r>
      <w:r>
        <w:rPr>
          <w:spacing w:val="-2"/>
        </w:rPr>
        <w:t xml:space="preserve"> </w:t>
      </w:r>
      <w:r>
        <w:t>details</w:t>
      </w:r>
      <w:r>
        <w:rPr>
          <w:spacing w:val="-4"/>
        </w:rPr>
        <w:t xml:space="preserve"> </w:t>
      </w:r>
      <w:r>
        <w:t>to</w:t>
      </w:r>
      <w:r>
        <w:rPr>
          <w:spacing w:val="-2"/>
        </w:rPr>
        <w:t xml:space="preserve"> </w:t>
      </w:r>
      <w:r>
        <w:t>ensure</w:t>
      </w:r>
      <w:r>
        <w:rPr>
          <w:spacing w:val="-4"/>
        </w:rPr>
        <w:t xml:space="preserve"> </w:t>
      </w:r>
      <w:r>
        <w:t>they</w:t>
      </w:r>
      <w:r>
        <w:rPr>
          <w:spacing w:val="-4"/>
        </w:rPr>
        <w:t xml:space="preserve"> </w:t>
      </w:r>
      <w:r>
        <w:t>do</w:t>
      </w:r>
      <w:r>
        <w:rPr>
          <w:spacing w:val="-2"/>
        </w:rPr>
        <w:t xml:space="preserve"> </w:t>
      </w:r>
      <w:r>
        <w:t xml:space="preserve">not </w:t>
      </w:r>
      <w:proofErr w:type="gramStart"/>
      <w:r>
        <w:t>impact</w:t>
      </w:r>
      <w:proofErr w:type="gramEnd"/>
      <w:r>
        <w:rPr>
          <w:spacing w:val="-3"/>
        </w:rPr>
        <w:t xml:space="preserve"> </w:t>
      </w:r>
      <w:r>
        <w:t>the grant</w:t>
      </w:r>
      <w:r>
        <w:rPr>
          <w:spacing w:val="-2"/>
        </w:rPr>
        <w:t xml:space="preserve"> </w:t>
      </w:r>
      <w:r>
        <w:t>as</w:t>
      </w:r>
      <w:r>
        <w:rPr>
          <w:spacing w:val="-4"/>
        </w:rPr>
        <w:t xml:space="preserve"> </w:t>
      </w:r>
      <w:r>
        <w:t>approved</w:t>
      </w:r>
      <w:r>
        <w:rPr>
          <w:spacing w:val="-2"/>
        </w:rPr>
        <w:t xml:space="preserve"> </w:t>
      </w:r>
      <w:r>
        <w:t>by</w:t>
      </w:r>
      <w:r>
        <w:rPr>
          <w:spacing w:val="-4"/>
        </w:rPr>
        <w:t xml:space="preserve"> </w:t>
      </w:r>
      <w:r>
        <w:t>the</w:t>
      </w:r>
      <w:r>
        <w:rPr>
          <w:spacing w:val="-1"/>
        </w:rPr>
        <w:t xml:space="preserve"> </w:t>
      </w:r>
      <w:r>
        <w:t xml:space="preserve">Decision </w:t>
      </w:r>
      <w:r>
        <w:rPr>
          <w:spacing w:val="-2"/>
        </w:rPr>
        <w:t>Maker.</w:t>
      </w:r>
    </w:p>
    <w:p w14:paraId="0ED34199" w14:textId="77777777" w:rsidR="000F3EB2" w:rsidRPr="00CF112A" w:rsidRDefault="00000000" w:rsidP="002555E7">
      <w:pPr>
        <w:pStyle w:val="Heading2"/>
      </w:pPr>
      <w:bookmarkStart w:id="29" w:name="_Toc223627368"/>
      <w:r w:rsidRPr="00CF112A">
        <w:t>Specific legislation, policies and industry standards</w:t>
      </w:r>
      <w:bookmarkEnd w:id="29"/>
    </w:p>
    <w:p w14:paraId="59884AA5" w14:textId="77777777" w:rsidR="000F3EB2" w:rsidRDefault="00000000" w:rsidP="00EB672E">
      <w:r>
        <w:t>Whilst you</w:t>
      </w:r>
      <w:r>
        <w:rPr>
          <w:spacing w:val="-4"/>
        </w:rPr>
        <w:t xml:space="preserve"> </w:t>
      </w:r>
      <w:r>
        <w:t>are</w:t>
      </w:r>
      <w:r>
        <w:rPr>
          <w:spacing w:val="-4"/>
        </w:rPr>
        <w:t xml:space="preserve"> </w:t>
      </w:r>
      <w:r>
        <w:t>required</w:t>
      </w:r>
      <w:r>
        <w:rPr>
          <w:spacing w:val="-4"/>
        </w:rPr>
        <w:t xml:space="preserve"> </w:t>
      </w:r>
      <w:r>
        <w:t>to</w:t>
      </w:r>
      <w:r>
        <w:rPr>
          <w:spacing w:val="-2"/>
        </w:rPr>
        <w:t xml:space="preserve"> </w:t>
      </w:r>
      <w:r>
        <w:t>be</w:t>
      </w:r>
      <w:r>
        <w:rPr>
          <w:spacing w:val="-2"/>
        </w:rPr>
        <w:t xml:space="preserve"> </w:t>
      </w:r>
      <w:r>
        <w:t>compliant with</w:t>
      </w:r>
      <w:r>
        <w:rPr>
          <w:spacing w:val="-4"/>
        </w:rPr>
        <w:t xml:space="preserve"> </w:t>
      </w:r>
      <w:r>
        <w:t>all</w:t>
      </w:r>
      <w:r>
        <w:rPr>
          <w:spacing w:val="-2"/>
        </w:rPr>
        <w:t xml:space="preserve"> </w:t>
      </w:r>
      <w:r>
        <w:t>relevant</w:t>
      </w:r>
      <w:r>
        <w:rPr>
          <w:spacing w:val="-1"/>
        </w:rPr>
        <w:t xml:space="preserve"> </w:t>
      </w:r>
      <w:r>
        <w:t>laws</w:t>
      </w:r>
      <w:r>
        <w:rPr>
          <w:spacing w:val="-1"/>
        </w:rPr>
        <w:t xml:space="preserve"> </w:t>
      </w:r>
      <w:r>
        <w:t>and</w:t>
      </w:r>
      <w:r>
        <w:rPr>
          <w:spacing w:val="-4"/>
        </w:rPr>
        <w:t xml:space="preserve"> </w:t>
      </w:r>
      <w:r>
        <w:t>regulations, you</w:t>
      </w:r>
      <w:r>
        <w:rPr>
          <w:spacing w:val="-4"/>
        </w:rPr>
        <w:t xml:space="preserve"> </w:t>
      </w:r>
      <w:r>
        <w:t>will</w:t>
      </w:r>
      <w:r>
        <w:rPr>
          <w:spacing w:val="-2"/>
        </w:rPr>
        <w:t xml:space="preserve"> </w:t>
      </w:r>
      <w:r>
        <w:t xml:space="preserve">be requested to demonstrate compliance with the following legislation/policies/industry </w:t>
      </w:r>
      <w:r>
        <w:rPr>
          <w:spacing w:val="-2"/>
        </w:rPr>
        <w:t>standards:</w:t>
      </w:r>
    </w:p>
    <w:p w14:paraId="5CA48165" w14:textId="77777777" w:rsidR="000F3EB2" w:rsidRDefault="00000000" w:rsidP="00EB672E">
      <w:pPr>
        <w:pStyle w:val="ListBullet"/>
      </w:pPr>
      <w:r>
        <w:t>Workplace</w:t>
      </w:r>
      <w:r>
        <w:rPr>
          <w:spacing w:val="-10"/>
        </w:rPr>
        <w:t xml:space="preserve"> </w:t>
      </w:r>
      <w:r>
        <w:t>Gender</w:t>
      </w:r>
      <w:r>
        <w:rPr>
          <w:spacing w:val="-5"/>
        </w:rPr>
        <w:t xml:space="preserve"> </w:t>
      </w:r>
      <w:r>
        <w:t>Equality</w:t>
      </w:r>
      <w:r>
        <w:rPr>
          <w:spacing w:val="-5"/>
        </w:rPr>
        <w:t xml:space="preserve"> </w:t>
      </w:r>
      <w:r>
        <w:t>Act</w:t>
      </w:r>
      <w:r>
        <w:rPr>
          <w:spacing w:val="-6"/>
        </w:rPr>
        <w:t xml:space="preserve"> </w:t>
      </w:r>
      <w:r>
        <w:t>2012</w:t>
      </w:r>
      <w:r>
        <w:rPr>
          <w:spacing w:val="-8"/>
        </w:rPr>
        <w:t xml:space="preserve"> </w:t>
      </w:r>
      <w:r>
        <w:t>reporting</w:t>
      </w:r>
      <w:r>
        <w:rPr>
          <w:spacing w:val="-5"/>
        </w:rPr>
        <w:t xml:space="preserve"> </w:t>
      </w:r>
      <w:r>
        <w:rPr>
          <w:spacing w:val="-2"/>
        </w:rPr>
        <w:t>requirements</w:t>
      </w:r>
    </w:p>
    <w:p w14:paraId="2E04D749" w14:textId="77777777" w:rsidR="000F3EB2" w:rsidRDefault="00000000" w:rsidP="00EB672E">
      <w:pPr>
        <w:pStyle w:val="ListBullet"/>
      </w:pPr>
      <w:r>
        <w:t>quality</w:t>
      </w:r>
      <w:r>
        <w:rPr>
          <w:spacing w:val="-7"/>
        </w:rPr>
        <w:t xml:space="preserve"> </w:t>
      </w:r>
      <w:r>
        <w:t>and</w:t>
      </w:r>
      <w:r>
        <w:rPr>
          <w:spacing w:val="-5"/>
        </w:rPr>
        <w:t xml:space="preserve"> </w:t>
      </w:r>
      <w:r>
        <w:t>safeguard</w:t>
      </w:r>
      <w:r>
        <w:rPr>
          <w:spacing w:val="-7"/>
        </w:rPr>
        <w:t xml:space="preserve"> </w:t>
      </w:r>
      <w:r>
        <w:t>framework</w:t>
      </w:r>
      <w:r>
        <w:rPr>
          <w:spacing w:val="-6"/>
        </w:rPr>
        <w:t xml:space="preserve"> </w:t>
      </w:r>
      <w:r>
        <w:t>of</w:t>
      </w:r>
      <w:r>
        <w:rPr>
          <w:spacing w:val="-5"/>
        </w:rPr>
        <w:t xml:space="preserve"> </w:t>
      </w:r>
      <w:r>
        <w:t>the</w:t>
      </w:r>
      <w:r>
        <w:rPr>
          <w:spacing w:val="-6"/>
        </w:rPr>
        <w:t xml:space="preserve"> </w:t>
      </w:r>
      <w:hyperlink r:id="rId49">
        <w:r w:rsidR="000F3EB2">
          <w:rPr>
            <w:color w:val="3366CC"/>
            <w:u w:val="single" w:color="3366CC"/>
          </w:rPr>
          <w:t>NDIS</w:t>
        </w:r>
        <w:r w:rsidR="000F3EB2">
          <w:rPr>
            <w:color w:val="3366CC"/>
            <w:spacing w:val="-6"/>
            <w:u w:val="single" w:color="3366CC"/>
          </w:rPr>
          <w:t xml:space="preserve"> </w:t>
        </w:r>
        <w:r w:rsidR="000F3EB2">
          <w:rPr>
            <w:color w:val="3366CC"/>
            <w:u w:val="single" w:color="3366CC"/>
          </w:rPr>
          <w:t>Quality</w:t>
        </w:r>
        <w:r w:rsidR="000F3EB2">
          <w:rPr>
            <w:color w:val="3366CC"/>
            <w:spacing w:val="-5"/>
            <w:u w:val="single" w:color="3366CC"/>
          </w:rPr>
          <w:t xml:space="preserve"> </w:t>
        </w:r>
        <w:r w:rsidR="000F3EB2">
          <w:rPr>
            <w:color w:val="3366CC"/>
            <w:u w:val="single" w:color="3366CC"/>
          </w:rPr>
          <w:t>and</w:t>
        </w:r>
        <w:r w:rsidR="000F3EB2">
          <w:rPr>
            <w:color w:val="3366CC"/>
            <w:spacing w:val="-5"/>
            <w:u w:val="single" w:color="3366CC"/>
          </w:rPr>
          <w:t xml:space="preserve"> </w:t>
        </w:r>
        <w:r w:rsidR="000F3EB2">
          <w:rPr>
            <w:color w:val="3366CC"/>
            <w:u w:val="single" w:color="3366CC"/>
          </w:rPr>
          <w:t>Safeguards</w:t>
        </w:r>
        <w:r w:rsidR="000F3EB2">
          <w:rPr>
            <w:color w:val="3366CC"/>
            <w:spacing w:val="-6"/>
            <w:u w:val="single" w:color="3366CC"/>
          </w:rPr>
          <w:t xml:space="preserve"> </w:t>
        </w:r>
        <w:r w:rsidR="000F3EB2">
          <w:rPr>
            <w:color w:val="3366CC"/>
            <w:spacing w:val="-2"/>
            <w:u w:val="single" w:color="3366CC"/>
          </w:rPr>
          <w:t>Commission.</w:t>
        </w:r>
      </w:hyperlink>
    </w:p>
    <w:p w14:paraId="0AC3CBF6" w14:textId="77777777" w:rsidR="000F3EB2" w:rsidRDefault="00000000" w:rsidP="00EB672E">
      <w:r>
        <w:t>You will need to declare</w:t>
      </w:r>
      <w:r>
        <w:rPr>
          <w:spacing w:val="-4"/>
        </w:rPr>
        <w:t xml:space="preserve"> </w:t>
      </w:r>
      <w:r>
        <w:t>you can</w:t>
      </w:r>
      <w:r>
        <w:rPr>
          <w:spacing w:val="-4"/>
        </w:rPr>
        <w:t xml:space="preserve"> </w:t>
      </w:r>
      <w:r>
        <w:t>meet</w:t>
      </w:r>
      <w:r>
        <w:rPr>
          <w:spacing w:val="-3"/>
        </w:rPr>
        <w:t xml:space="preserve"> </w:t>
      </w:r>
      <w:r>
        <w:t>these</w:t>
      </w:r>
      <w:r>
        <w:rPr>
          <w:spacing w:val="-4"/>
        </w:rPr>
        <w:t xml:space="preserve"> </w:t>
      </w:r>
      <w:r>
        <w:t>requirements</w:t>
      </w:r>
      <w:r>
        <w:rPr>
          <w:spacing w:val="-4"/>
        </w:rPr>
        <w:t xml:space="preserve"> </w:t>
      </w:r>
      <w:r>
        <w:t>in your</w:t>
      </w:r>
      <w:r>
        <w:rPr>
          <w:spacing w:val="-1"/>
        </w:rPr>
        <w:t xml:space="preserve"> </w:t>
      </w:r>
      <w:r>
        <w:t>grant</w:t>
      </w:r>
      <w:r>
        <w:rPr>
          <w:spacing w:val="-3"/>
        </w:rPr>
        <w:t xml:space="preserve"> </w:t>
      </w:r>
      <w:r>
        <w:t>agreement with</w:t>
      </w:r>
      <w:r>
        <w:rPr>
          <w:spacing w:val="-4"/>
        </w:rPr>
        <w:t xml:space="preserve"> </w:t>
      </w:r>
      <w:r>
        <w:t>the Commonwealth.</w:t>
      </w:r>
    </w:p>
    <w:p w14:paraId="147457F0" w14:textId="77777777" w:rsidR="000F3EB2" w:rsidRDefault="00000000" w:rsidP="00EB672E">
      <w:r>
        <w:t>You will need to comply</w:t>
      </w:r>
      <w:r>
        <w:rPr>
          <w:spacing w:val="-4"/>
        </w:rPr>
        <w:t xml:space="preserve"> </w:t>
      </w:r>
      <w:r>
        <w:t>with the</w:t>
      </w:r>
      <w:r>
        <w:rPr>
          <w:spacing w:val="-4"/>
        </w:rPr>
        <w:t xml:space="preserve"> </w:t>
      </w:r>
      <w:r>
        <w:t>quality</w:t>
      </w:r>
      <w:r>
        <w:rPr>
          <w:spacing w:val="-1"/>
        </w:rPr>
        <w:t xml:space="preserve"> </w:t>
      </w:r>
      <w:r>
        <w:t>standards</w:t>
      </w:r>
      <w:r>
        <w:rPr>
          <w:spacing w:val="-1"/>
        </w:rPr>
        <w:t xml:space="preserve"> </w:t>
      </w:r>
      <w:r>
        <w:t>and</w:t>
      </w:r>
      <w:r>
        <w:rPr>
          <w:spacing w:val="-4"/>
        </w:rPr>
        <w:t xml:space="preserve"> </w:t>
      </w:r>
      <w:r>
        <w:t>requirements</w:t>
      </w:r>
      <w:r>
        <w:rPr>
          <w:spacing w:val="-4"/>
        </w:rPr>
        <w:t xml:space="preserve"> </w:t>
      </w:r>
      <w:r>
        <w:t xml:space="preserve">detailed in the </w:t>
      </w:r>
      <w:hyperlink r:id="rId50">
        <w:r w:rsidR="000F3EB2">
          <w:rPr>
            <w:color w:val="3366CC"/>
            <w:u w:val="single" w:color="3366CC"/>
          </w:rPr>
          <w:t>DSOA</w:t>
        </w:r>
      </w:hyperlink>
      <w:r>
        <w:rPr>
          <w:color w:val="3366CC"/>
        </w:rPr>
        <w:t xml:space="preserve"> </w:t>
      </w:r>
      <w:hyperlink r:id="rId51">
        <w:r w:rsidR="000F3EB2">
          <w:rPr>
            <w:color w:val="3366CC"/>
            <w:u w:val="single" w:color="3366CC"/>
          </w:rPr>
          <w:t>Program</w:t>
        </w:r>
        <w:r w:rsidR="000F3EB2">
          <w:rPr>
            <w:color w:val="3366CC"/>
            <w:spacing w:val="-5"/>
            <w:u w:val="single" w:color="3366CC"/>
          </w:rPr>
          <w:t xml:space="preserve"> </w:t>
        </w:r>
        <w:r w:rsidR="000F3EB2">
          <w:rPr>
            <w:color w:val="3366CC"/>
            <w:u w:val="single" w:color="3366CC"/>
          </w:rPr>
          <w:t>Manual</w:t>
        </w:r>
      </w:hyperlink>
      <w:r>
        <w:rPr>
          <w:color w:val="3366CC"/>
          <w:spacing w:val="-1"/>
        </w:rPr>
        <w:t xml:space="preserve"> </w:t>
      </w:r>
      <w:r>
        <w:t>and</w:t>
      </w:r>
      <w:r>
        <w:rPr>
          <w:spacing w:val="-3"/>
        </w:rPr>
        <w:t xml:space="preserve"> </w:t>
      </w:r>
      <w:r>
        <w:t>comply with</w:t>
      </w:r>
      <w:r>
        <w:rPr>
          <w:spacing w:val="-3"/>
        </w:rPr>
        <w:t xml:space="preserve"> </w:t>
      </w:r>
      <w:r>
        <w:t>the</w:t>
      </w:r>
      <w:r>
        <w:rPr>
          <w:spacing w:val="-3"/>
        </w:rPr>
        <w:t xml:space="preserve"> </w:t>
      </w:r>
      <w:r>
        <w:t>requirements set out in</w:t>
      </w:r>
      <w:r>
        <w:rPr>
          <w:spacing w:val="-1"/>
        </w:rPr>
        <w:t xml:space="preserve"> </w:t>
      </w:r>
      <w:r>
        <w:t>the</w:t>
      </w:r>
      <w:r>
        <w:rPr>
          <w:spacing w:val="-3"/>
        </w:rPr>
        <w:t xml:space="preserve"> </w:t>
      </w:r>
      <w:r>
        <w:t>DSOA</w:t>
      </w:r>
      <w:r>
        <w:rPr>
          <w:spacing w:val="-6"/>
        </w:rPr>
        <w:t xml:space="preserve"> </w:t>
      </w:r>
      <w:r>
        <w:t>Grant Agreement including terms and conditions, supplementary conditions and schedules</w:t>
      </w:r>
    </w:p>
    <w:p w14:paraId="13F661AA" w14:textId="77777777" w:rsidR="000F3EB2" w:rsidRPr="00CF112A" w:rsidRDefault="00000000" w:rsidP="00703CCC">
      <w:pPr>
        <w:pStyle w:val="Heading3"/>
      </w:pPr>
      <w:bookmarkStart w:id="30" w:name="_Toc223627369"/>
      <w:r w:rsidRPr="00CF112A">
        <w:t>The Multicultural Access and Equity Policy</w:t>
      </w:r>
      <w:bookmarkEnd w:id="30"/>
    </w:p>
    <w:p w14:paraId="6E0D60B7" w14:textId="77777777" w:rsidR="000F3EB2" w:rsidRDefault="00000000" w:rsidP="00EB672E">
      <w:r>
        <w:t xml:space="preserve">The Australian Government’s </w:t>
      </w:r>
      <w:hyperlink r:id="rId52">
        <w:r w:rsidR="000F3EB2">
          <w:rPr>
            <w:color w:val="3366CC"/>
            <w:u w:val="single" w:color="3366CC"/>
          </w:rPr>
          <w:t>Multicultural Access and Equity Policy</w:t>
        </w:r>
      </w:hyperlink>
      <w:r>
        <w:rPr>
          <w:color w:val="3366CC"/>
        </w:rPr>
        <w:t xml:space="preserve"> </w:t>
      </w:r>
      <w:r>
        <w:t>obliges Australian Government agencies to ensure their policies, programs and services - including those provided by contractors and service delivery partners – are accessible to, and deliver equitable</w:t>
      </w:r>
      <w:r>
        <w:rPr>
          <w:spacing w:val="-3"/>
        </w:rPr>
        <w:t xml:space="preserve"> </w:t>
      </w:r>
      <w:r>
        <w:t>outcomes</w:t>
      </w:r>
      <w:r>
        <w:rPr>
          <w:spacing w:val="-5"/>
        </w:rPr>
        <w:t xml:space="preserve"> </w:t>
      </w:r>
      <w:r>
        <w:t>for,</w:t>
      </w:r>
      <w:r>
        <w:rPr>
          <w:spacing w:val="-6"/>
        </w:rPr>
        <w:t xml:space="preserve"> </w:t>
      </w:r>
      <w:r>
        <w:t>people</w:t>
      </w:r>
      <w:r>
        <w:rPr>
          <w:spacing w:val="-3"/>
        </w:rPr>
        <w:t xml:space="preserve"> </w:t>
      </w:r>
      <w:r>
        <w:t>from</w:t>
      </w:r>
      <w:r>
        <w:rPr>
          <w:spacing w:val="-4"/>
        </w:rPr>
        <w:t xml:space="preserve"> </w:t>
      </w:r>
      <w:r>
        <w:t>culturally</w:t>
      </w:r>
      <w:r>
        <w:rPr>
          <w:spacing w:val="-2"/>
        </w:rPr>
        <w:t xml:space="preserve"> </w:t>
      </w:r>
      <w:r>
        <w:t>and</w:t>
      </w:r>
      <w:r>
        <w:rPr>
          <w:spacing w:val="-3"/>
        </w:rPr>
        <w:t xml:space="preserve"> </w:t>
      </w:r>
      <w:r>
        <w:t>linguistically</w:t>
      </w:r>
      <w:r>
        <w:rPr>
          <w:spacing w:val="-2"/>
        </w:rPr>
        <w:t xml:space="preserve"> </w:t>
      </w:r>
      <w:r>
        <w:t>diverse</w:t>
      </w:r>
      <w:r>
        <w:rPr>
          <w:spacing w:val="-2"/>
        </w:rPr>
        <w:t xml:space="preserve"> </w:t>
      </w:r>
      <w:r>
        <w:t>(CALD)</w:t>
      </w:r>
      <w:r>
        <w:rPr>
          <w:spacing w:val="-2"/>
        </w:rPr>
        <w:t xml:space="preserve"> </w:t>
      </w:r>
      <w:r>
        <w:t>backgrounds.</w:t>
      </w:r>
    </w:p>
    <w:p w14:paraId="124441E5" w14:textId="77777777" w:rsidR="000F3EB2" w:rsidRDefault="00000000" w:rsidP="00EB672E">
      <w:r>
        <w:t>Grant applicants should consider how they will ensure their services will be accessible to people</w:t>
      </w:r>
      <w:r>
        <w:rPr>
          <w:spacing w:val="-3"/>
        </w:rPr>
        <w:t xml:space="preserve"> </w:t>
      </w:r>
      <w:r>
        <w:t>from</w:t>
      </w:r>
      <w:r>
        <w:rPr>
          <w:spacing w:val="-2"/>
        </w:rPr>
        <w:t xml:space="preserve"> </w:t>
      </w:r>
      <w:r>
        <w:t>CALD</w:t>
      </w:r>
      <w:r>
        <w:rPr>
          <w:spacing w:val="-4"/>
        </w:rPr>
        <w:t xml:space="preserve"> </w:t>
      </w:r>
      <w:r>
        <w:t>backgrounds.</w:t>
      </w:r>
      <w:r>
        <w:rPr>
          <w:spacing w:val="-4"/>
        </w:rPr>
        <w:t xml:space="preserve"> </w:t>
      </w:r>
      <w:r>
        <w:t>For</w:t>
      </w:r>
      <w:r>
        <w:rPr>
          <w:spacing w:val="-4"/>
        </w:rPr>
        <w:t xml:space="preserve"> </w:t>
      </w:r>
      <w:r>
        <w:t>example,</w:t>
      </w:r>
      <w:r>
        <w:rPr>
          <w:spacing w:val="-4"/>
        </w:rPr>
        <w:t xml:space="preserve"> </w:t>
      </w:r>
      <w:r>
        <w:t>service</w:t>
      </w:r>
      <w:r>
        <w:rPr>
          <w:spacing w:val="-3"/>
        </w:rPr>
        <w:t xml:space="preserve"> </w:t>
      </w:r>
      <w:r>
        <w:t>delivery</w:t>
      </w:r>
      <w:r>
        <w:rPr>
          <w:spacing w:val="-4"/>
        </w:rPr>
        <w:t xml:space="preserve"> </w:t>
      </w:r>
      <w:r>
        <w:t>partners</w:t>
      </w:r>
      <w:r>
        <w:rPr>
          <w:spacing w:val="-6"/>
        </w:rPr>
        <w:t xml:space="preserve"> </w:t>
      </w:r>
      <w:r>
        <w:t>may</w:t>
      </w:r>
      <w:r>
        <w:rPr>
          <w:spacing w:val="-4"/>
        </w:rPr>
        <w:t xml:space="preserve"> </w:t>
      </w:r>
      <w:r>
        <w:t>require</w:t>
      </w:r>
      <w:r>
        <w:rPr>
          <w:spacing w:val="-4"/>
        </w:rPr>
        <w:t xml:space="preserve"> </w:t>
      </w:r>
      <w:r>
        <w:t xml:space="preserve">cultural competency skills. In addition, services, projects, activities or events may require the use of professional translating or interpreting services </w:t>
      </w:r>
      <w:proofErr w:type="gramStart"/>
      <w:r>
        <w:t>in order to</w:t>
      </w:r>
      <w:proofErr w:type="gramEnd"/>
      <w:r>
        <w:t xml:space="preserve"> communicate with clients who have limited English proficiency.</w:t>
      </w:r>
    </w:p>
    <w:p w14:paraId="5FA0B9F1" w14:textId="77777777" w:rsidR="000F3EB2" w:rsidRPr="00CF112A" w:rsidRDefault="00000000" w:rsidP="00703CCC">
      <w:pPr>
        <w:pStyle w:val="Heading3"/>
      </w:pPr>
      <w:bookmarkStart w:id="31" w:name="_Toc223627370"/>
      <w:r w:rsidRPr="00CF112A">
        <w:t>Commonwealth Child Safe Framework</w:t>
      </w:r>
      <w:bookmarkEnd w:id="31"/>
    </w:p>
    <w:p w14:paraId="340A44E4" w14:textId="77777777" w:rsidR="000F3EB2" w:rsidRDefault="00000000" w:rsidP="00EB672E">
      <w:r>
        <w:t>The Royal Commission into Institutional Responses to Child Sexual Abuse highlighted the need</w:t>
      </w:r>
      <w:r>
        <w:rPr>
          <w:spacing w:val="-3"/>
        </w:rPr>
        <w:t xml:space="preserve"> </w:t>
      </w:r>
      <w:r>
        <w:t>for</w:t>
      </w:r>
      <w:r>
        <w:rPr>
          <w:spacing w:val="-2"/>
        </w:rPr>
        <w:t xml:space="preserve"> </w:t>
      </w:r>
      <w:r>
        <w:t>organisations</w:t>
      </w:r>
      <w:r>
        <w:rPr>
          <w:spacing w:val="-5"/>
        </w:rPr>
        <w:t xml:space="preserve"> </w:t>
      </w:r>
      <w:r>
        <w:t>to</w:t>
      </w:r>
      <w:r>
        <w:rPr>
          <w:spacing w:val="-5"/>
        </w:rPr>
        <w:t xml:space="preserve"> </w:t>
      </w:r>
      <w:r>
        <w:t>adopt</w:t>
      </w:r>
      <w:r>
        <w:rPr>
          <w:spacing w:val="-4"/>
        </w:rPr>
        <w:t xml:space="preserve"> </w:t>
      </w:r>
      <w:r>
        <w:t>child</w:t>
      </w:r>
      <w:r>
        <w:rPr>
          <w:spacing w:val="-3"/>
        </w:rPr>
        <w:t xml:space="preserve"> </w:t>
      </w:r>
      <w:r>
        <w:t>safe</w:t>
      </w:r>
      <w:r>
        <w:rPr>
          <w:spacing w:val="-5"/>
        </w:rPr>
        <w:t xml:space="preserve"> </w:t>
      </w:r>
      <w:r>
        <w:t>practices</w:t>
      </w:r>
      <w:r>
        <w:rPr>
          <w:spacing w:val="-2"/>
        </w:rPr>
        <w:t xml:space="preserve"> </w:t>
      </w:r>
      <w:r>
        <w:t>including</w:t>
      </w:r>
      <w:r>
        <w:rPr>
          <w:spacing w:val="-3"/>
        </w:rPr>
        <w:t xml:space="preserve"> </w:t>
      </w:r>
      <w:r>
        <w:t>appropriate</w:t>
      </w:r>
      <w:r>
        <w:rPr>
          <w:spacing w:val="-3"/>
        </w:rPr>
        <w:t xml:space="preserve"> </w:t>
      </w:r>
      <w:r>
        <w:t>screening</w:t>
      </w:r>
      <w:r>
        <w:rPr>
          <w:spacing w:val="-3"/>
        </w:rPr>
        <w:t xml:space="preserve"> </w:t>
      </w:r>
      <w:r>
        <w:t>of</w:t>
      </w:r>
      <w:r>
        <w:rPr>
          <w:spacing w:val="-4"/>
        </w:rPr>
        <w:t xml:space="preserve"> </w:t>
      </w:r>
      <w:r>
        <w:t>staff, mandatory reporting and adoption of the National Principles for Child Safe Organisations. The Australian Government committed</w:t>
      </w:r>
      <w:r>
        <w:rPr>
          <w:spacing w:val="-2"/>
        </w:rPr>
        <w:t xml:space="preserve"> </w:t>
      </w:r>
      <w:r>
        <w:t>to</w:t>
      </w:r>
      <w:r>
        <w:rPr>
          <w:spacing w:val="-2"/>
        </w:rPr>
        <w:t xml:space="preserve"> </w:t>
      </w:r>
      <w:r>
        <w:t>a new</w:t>
      </w:r>
      <w:r>
        <w:rPr>
          <w:spacing w:val="-5"/>
        </w:rPr>
        <w:t xml:space="preserve"> </w:t>
      </w:r>
      <w:r>
        <w:t>Commonwealth-wide framework</w:t>
      </w:r>
      <w:r>
        <w:rPr>
          <w:spacing w:val="-1"/>
        </w:rPr>
        <w:t xml:space="preserve"> </w:t>
      </w:r>
      <w:r>
        <w:t>to</w:t>
      </w:r>
      <w:r>
        <w:rPr>
          <w:spacing w:val="-2"/>
        </w:rPr>
        <w:t xml:space="preserve"> </w:t>
      </w:r>
      <w:r>
        <w:t>protect children</w:t>
      </w:r>
      <w:r>
        <w:rPr>
          <w:spacing w:val="-2"/>
        </w:rPr>
        <w:t xml:space="preserve"> </w:t>
      </w:r>
      <w:r>
        <w:t>and</w:t>
      </w:r>
      <w:r>
        <w:rPr>
          <w:spacing w:val="-2"/>
        </w:rPr>
        <w:t xml:space="preserve"> </w:t>
      </w:r>
      <w:r>
        <w:t>young</w:t>
      </w:r>
      <w:r>
        <w:rPr>
          <w:spacing w:val="-5"/>
        </w:rPr>
        <w:t xml:space="preserve"> </w:t>
      </w:r>
      <w:r>
        <w:t>people</w:t>
      </w:r>
      <w:r>
        <w:rPr>
          <w:spacing w:val="-2"/>
        </w:rPr>
        <w:t xml:space="preserve"> </w:t>
      </w:r>
      <w:r>
        <w:t>it</w:t>
      </w:r>
      <w:r>
        <w:rPr>
          <w:spacing w:val="-1"/>
        </w:rPr>
        <w:t xml:space="preserve"> </w:t>
      </w:r>
      <w:r>
        <w:t>is</w:t>
      </w:r>
      <w:r>
        <w:rPr>
          <w:spacing w:val="-4"/>
        </w:rPr>
        <w:t xml:space="preserve"> </w:t>
      </w:r>
      <w:r>
        <w:t>responsible</w:t>
      </w:r>
      <w:r>
        <w:rPr>
          <w:spacing w:val="-2"/>
        </w:rPr>
        <w:t xml:space="preserve"> </w:t>
      </w:r>
      <w:r>
        <w:t>for –</w:t>
      </w:r>
      <w:r>
        <w:rPr>
          <w:spacing w:val="-6"/>
        </w:rPr>
        <w:t xml:space="preserve"> </w:t>
      </w:r>
      <w:r>
        <w:t>the</w:t>
      </w:r>
      <w:r>
        <w:rPr>
          <w:spacing w:val="-2"/>
        </w:rPr>
        <w:t xml:space="preserve"> </w:t>
      </w:r>
      <w:hyperlink r:id="rId53">
        <w:r w:rsidR="000F3EB2">
          <w:rPr>
            <w:color w:val="3366CC"/>
            <w:u w:val="single" w:color="3366CC"/>
          </w:rPr>
          <w:t>Commonwealth</w:t>
        </w:r>
        <w:r w:rsidR="000F3EB2">
          <w:rPr>
            <w:color w:val="3366CC"/>
            <w:spacing w:val="-2"/>
            <w:u w:val="single" w:color="3366CC"/>
          </w:rPr>
          <w:t xml:space="preserve"> </w:t>
        </w:r>
        <w:r w:rsidR="000F3EB2">
          <w:rPr>
            <w:color w:val="3366CC"/>
            <w:u w:val="single" w:color="3366CC"/>
          </w:rPr>
          <w:t>Child</w:t>
        </w:r>
        <w:r w:rsidR="000F3EB2">
          <w:rPr>
            <w:color w:val="3366CC"/>
            <w:spacing w:val="-2"/>
            <w:u w:val="single" w:color="3366CC"/>
          </w:rPr>
          <w:t xml:space="preserve"> </w:t>
        </w:r>
        <w:r w:rsidR="000F3EB2">
          <w:rPr>
            <w:color w:val="3366CC"/>
            <w:u w:val="single" w:color="3366CC"/>
          </w:rPr>
          <w:t>Safe</w:t>
        </w:r>
        <w:r w:rsidR="000F3EB2">
          <w:rPr>
            <w:color w:val="3366CC"/>
            <w:spacing w:val="-1"/>
            <w:u w:val="single" w:color="3366CC"/>
          </w:rPr>
          <w:t xml:space="preserve"> </w:t>
        </w:r>
        <w:r w:rsidR="000F3EB2">
          <w:rPr>
            <w:color w:val="3366CC"/>
            <w:u w:val="single" w:color="3366CC"/>
          </w:rPr>
          <w:t>Framework</w:t>
        </w:r>
      </w:hyperlink>
      <w:r>
        <w:rPr>
          <w:color w:val="3366CC"/>
        </w:rPr>
        <w:t xml:space="preserve"> </w:t>
      </w:r>
      <w:hyperlink r:id="rId54">
        <w:r w:rsidR="000F3EB2">
          <w:rPr>
            <w:color w:val="3366CC"/>
            <w:spacing w:val="-2"/>
            <w:u w:val="single" w:color="3366CC"/>
          </w:rPr>
          <w:t>(CCSF)</w:t>
        </w:r>
      </w:hyperlink>
      <w:r>
        <w:rPr>
          <w:spacing w:val="-2"/>
        </w:rPr>
        <w:t>.</w:t>
      </w:r>
    </w:p>
    <w:p w14:paraId="0901BFB7" w14:textId="77777777" w:rsidR="000F3EB2" w:rsidRDefault="00000000" w:rsidP="00EB672E">
      <w:r>
        <w:t>The</w:t>
      </w:r>
      <w:r>
        <w:rPr>
          <w:spacing w:val="-3"/>
        </w:rPr>
        <w:t xml:space="preserve"> </w:t>
      </w:r>
      <w:r>
        <w:t>Australian</w:t>
      </w:r>
      <w:r>
        <w:rPr>
          <w:spacing w:val="-3"/>
        </w:rPr>
        <w:t xml:space="preserve"> </w:t>
      </w:r>
      <w:r>
        <w:t>Government</w:t>
      </w:r>
      <w:r>
        <w:rPr>
          <w:spacing w:val="-1"/>
        </w:rPr>
        <w:t xml:space="preserve"> </w:t>
      </w:r>
      <w:r>
        <w:t>is</w:t>
      </w:r>
      <w:r>
        <w:rPr>
          <w:spacing w:val="-4"/>
        </w:rPr>
        <w:t xml:space="preserve"> </w:t>
      </w:r>
      <w:r>
        <w:t>considering</w:t>
      </w:r>
      <w:r>
        <w:rPr>
          <w:spacing w:val="-3"/>
        </w:rPr>
        <w:t xml:space="preserve"> </w:t>
      </w:r>
      <w:r>
        <w:t>appropriate</w:t>
      </w:r>
      <w:r>
        <w:rPr>
          <w:spacing w:val="-3"/>
        </w:rPr>
        <w:t xml:space="preserve"> </w:t>
      </w:r>
      <w:r>
        <w:t>ways</w:t>
      </w:r>
      <w:r>
        <w:rPr>
          <w:spacing w:val="-4"/>
        </w:rPr>
        <w:t xml:space="preserve"> </w:t>
      </w:r>
      <w:r>
        <w:t>to</w:t>
      </w:r>
      <w:r>
        <w:rPr>
          <w:spacing w:val="-4"/>
        </w:rPr>
        <w:t xml:space="preserve"> </w:t>
      </w:r>
      <w:r>
        <w:t>apply</w:t>
      </w:r>
      <w:r>
        <w:rPr>
          <w:spacing w:val="-4"/>
        </w:rPr>
        <w:t xml:space="preserve"> </w:t>
      </w:r>
      <w:r>
        <w:t>the</w:t>
      </w:r>
      <w:r>
        <w:rPr>
          <w:spacing w:val="-4"/>
        </w:rPr>
        <w:t xml:space="preserve"> </w:t>
      </w:r>
      <w:r>
        <w:t>requirements</w:t>
      </w:r>
      <w:r>
        <w:rPr>
          <w:spacing w:val="-2"/>
        </w:rPr>
        <w:t xml:space="preserve"> </w:t>
      </w:r>
      <w:r>
        <w:t>of</w:t>
      </w:r>
      <w:r>
        <w:rPr>
          <w:spacing w:val="-4"/>
        </w:rPr>
        <w:t xml:space="preserve"> </w:t>
      </w:r>
      <w:r>
        <w:t>the CCSF to grant recipients. A child safety clause will be included in a grant agreement where the Commonwealth considers the grant is for:</w:t>
      </w:r>
    </w:p>
    <w:p w14:paraId="23247DA3" w14:textId="77777777" w:rsidR="000F3EB2" w:rsidRDefault="00000000" w:rsidP="00EB672E">
      <w:pPr>
        <w:pStyle w:val="ListBullet"/>
      </w:pPr>
      <w:r>
        <w:t>services</w:t>
      </w:r>
      <w:r>
        <w:rPr>
          <w:spacing w:val="-5"/>
        </w:rPr>
        <w:t xml:space="preserve"> </w:t>
      </w:r>
      <w:r>
        <w:t>directly</w:t>
      </w:r>
      <w:r>
        <w:rPr>
          <w:spacing w:val="-8"/>
        </w:rPr>
        <w:t xml:space="preserve"> </w:t>
      </w:r>
      <w:r>
        <w:t>to</w:t>
      </w:r>
      <w:r>
        <w:rPr>
          <w:spacing w:val="-8"/>
        </w:rPr>
        <w:t xml:space="preserve"> </w:t>
      </w:r>
      <w:r>
        <w:t>children,</w:t>
      </w:r>
      <w:r>
        <w:rPr>
          <w:spacing w:val="-3"/>
        </w:rPr>
        <w:t xml:space="preserve"> </w:t>
      </w:r>
      <w:r>
        <w:rPr>
          <w:spacing w:val="-2"/>
        </w:rPr>
        <w:t>and/or</w:t>
      </w:r>
    </w:p>
    <w:p w14:paraId="49F4ABDC" w14:textId="77777777" w:rsidR="000F3EB2" w:rsidRDefault="00000000" w:rsidP="00EB672E">
      <w:pPr>
        <w:pStyle w:val="ListBullet"/>
      </w:pPr>
      <w:r>
        <w:t>activities</w:t>
      </w:r>
      <w:r>
        <w:rPr>
          <w:spacing w:val="-4"/>
        </w:rPr>
        <w:t xml:space="preserve"> </w:t>
      </w:r>
      <w:r>
        <w:t>that</w:t>
      </w:r>
      <w:r>
        <w:rPr>
          <w:spacing w:val="-3"/>
        </w:rPr>
        <w:t xml:space="preserve"> </w:t>
      </w:r>
      <w:r>
        <w:t>involve</w:t>
      </w:r>
      <w:r>
        <w:rPr>
          <w:spacing w:val="-2"/>
        </w:rPr>
        <w:t xml:space="preserve"> </w:t>
      </w:r>
      <w:r>
        <w:t>contact</w:t>
      </w:r>
      <w:r>
        <w:rPr>
          <w:spacing w:val="-3"/>
        </w:rPr>
        <w:t xml:space="preserve"> </w:t>
      </w:r>
      <w:r>
        <w:t>with</w:t>
      </w:r>
      <w:r>
        <w:rPr>
          <w:spacing w:val="-2"/>
        </w:rPr>
        <w:t xml:space="preserve"> </w:t>
      </w:r>
      <w:r>
        <w:t>children</w:t>
      </w:r>
      <w:r>
        <w:rPr>
          <w:spacing w:val="-4"/>
        </w:rPr>
        <w:t xml:space="preserve"> </w:t>
      </w:r>
      <w:r>
        <w:t xml:space="preserve">that </w:t>
      </w:r>
      <w:proofErr w:type="gramStart"/>
      <w:r>
        <w:t>is</w:t>
      </w:r>
      <w:proofErr w:type="gramEnd"/>
      <w:r>
        <w:rPr>
          <w:spacing w:val="-6"/>
        </w:rPr>
        <w:t xml:space="preserve"> </w:t>
      </w:r>
      <w:r>
        <w:t>a</w:t>
      </w:r>
      <w:r>
        <w:rPr>
          <w:spacing w:val="-2"/>
        </w:rPr>
        <w:t xml:space="preserve"> </w:t>
      </w:r>
      <w:r>
        <w:t>usual</w:t>
      </w:r>
      <w:r>
        <w:rPr>
          <w:spacing w:val="-3"/>
        </w:rPr>
        <w:t xml:space="preserve"> </w:t>
      </w:r>
      <w:r>
        <w:t>part of, and</w:t>
      </w:r>
      <w:r>
        <w:rPr>
          <w:spacing w:val="-4"/>
        </w:rPr>
        <w:t xml:space="preserve"> </w:t>
      </w:r>
      <w:r>
        <w:t>more</w:t>
      </w:r>
      <w:r>
        <w:rPr>
          <w:spacing w:val="-4"/>
        </w:rPr>
        <w:t xml:space="preserve"> </w:t>
      </w:r>
      <w:r>
        <w:t xml:space="preserve">than incidental </w:t>
      </w:r>
      <w:proofErr w:type="gramStart"/>
      <w:r>
        <w:t>to</w:t>
      </w:r>
      <w:proofErr w:type="gramEnd"/>
      <w:r>
        <w:t>, the grant activity.</w:t>
      </w:r>
    </w:p>
    <w:p w14:paraId="4A71E200" w14:textId="77777777" w:rsidR="000F3EB2" w:rsidRDefault="00000000" w:rsidP="00EB672E">
      <w:r>
        <w:t>A</w:t>
      </w:r>
      <w:r>
        <w:rPr>
          <w:spacing w:val="-2"/>
        </w:rPr>
        <w:t xml:space="preserve"> </w:t>
      </w:r>
      <w:r>
        <w:t>child</w:t>
      </w:r>
      <w:r>
        <w:rPr>
          <w:spacing w:val="-2"/>
        </w:rPr>
        <w:t xml:space="preserve"> </w:t>
      </w:r>
      <w:r>
        <w:t>safety</w:t>
      </w:r>
      <w:r>
        <w:rPr>
          <w:spacing w:val="-1"/>
        </w:rPr>
        <w:t xml:space="preserve"> </w:t>
      </w:r>
      <w:r>
        <w:t>clause</w:t>
      </w:r>
      <w:r>
        <w:rPr>
          <w:spacing w:val="-4"/>
        </w:rPr>
        <w:t xml:space="preserve"> </w:t>
      </w:r>
      <w:r>
        <w:t>may</w:t>
      </w:r>
      <w:r>
        <w:rPr>
          <w:spacing w:val="-1"/>
        </w:rPr>
        <w:t xml:space="preserve"> </w:t>
      </w:r>
      <w:r>
        <w:t>also</w:t>
      </w:r>
      <w:r>
        <w:rPr>
          <w:spacing w:val="-2"/>
        </w:rPr>
        <w:t xml:space="preserve"> </w:t>
      </w:r>
      <w:r>
        <w:t>be</w:t>
      </w:r>
      <w:r>
        <w:rPr>
          <w:spacing w:val="-4"/>
        </w:rPr>
        <w:t xml:space="preserve"> </w:t>
      </w:r>
      <w:r>
        <w:t>included</w:t>
      </w:r>
      <w:r>
        <w:rPr>
          <w:spacing w:val="-2"/>
        </w:rPr>
        <w:t xml:space="preserve"> </w:t>
      </w:r>
      <w:r>
        <w:t>in</w:t>
      </w:r>
      <w:r>
        <w:rPr>
          <w:spacing w:val="-2"/>
        </w:rPr>
        <w:t xml:space="preserve"> </w:t>
      </w:r>
      <w:r>
        <w:t>the</w:t>
      </w:r>
      <w:r>
        <w:rPr>
          <w:spacing w:val="-7"/>
        </w:rPr>
        <w:t xml:space="preserve"> </w:t>
      </w:r>
      <w:r>
        <w:t>grant</w:t>
      </w:r>
      <w:r>
        <w:rPr>
          <w:spacing w:val="-3"/>
        </w:rPr>
        <w:t xml:space="preserve"> </w:t>
      </w:r>
      <w:r>
        <w:t>agreement</w:t>
      </w:r>
      <w:r>
        <w:rPr>
          <w:spacing w:val="-3"/>
        </w:rPr>
        <w:t xml:space="preserve"> </w:t>
      </w:r>
      <w:r>
        <w:t>if</w:t>
      </w:r>
      <w:r>
        <w:rPr>
          <w:spacing w:val="-3"/>
        </w:rPr>
        <w:t xml:space="preserve"> </w:t>
      </w:r>
      <w:r>
        <w:t>the</w:t>
      </w:r>
      <w:r>
        <w:rPr>
          <w:spacing w:val="-4"/>
        </w:rPr>
        <w:t xml:space="preserve"> </w:t>
      </w:r>
      <w:r>
        <w:t>Commonwealth considers the grant activity involves children more broadly.</w:t>
      </w:r>
    </w:p>
    <w:p w14:paraId="0DF7F3FE" w14:textId="77777777" w:rsidR="000F3EB2" w:rsidRDefault="00000000" w:rsidP="00EB672E">
      <w:r>
        <w:t>The</w:t>
      </w:r>
      <w:r>
        <w:rPr>
          <w:spacing w:val="-3"/>
        </w:rPr>
        <w:t xml:space="preserve"> </w:t>
      </w:r>
      <w:r>
        <w:t>successful</w:t>
      </w:r>
      <w:r>
        <w:rPr>
          <w:spacing w:val="-4"/>
        </w:rPr>
        <w:t xml:space="preserve"> </w:t>
      </w:r>
      <w:r>
        <w:t>applicant</w:t>
      </w:r>
      <w:r>
        <w:rPr>
          <w:spacing w:val="-4"/>
        </w:rPr>
        <w:t xml:space="preserve"> </w:t>
      </w:r>
      <w:r>
        <w:t>will</w:t>
      </w:r>
      <w:r>
        <w:rPr>
          <w:spacing w:val="-3"/>
        </w:rPr>
        <w:t xml:space="preserve"> </w:t>
      </w:r>
      <w:r>
        <w:t>be</w:t>
      </w:r>
      <w:r>
        <w:rPr>
          <w:spacing w:val="-3"/>
        </w:rPr>
        <w:t xml:space="preserve"> </w:t>
      </w:r>
      <w:r>
        <w:t>required</w:t>
      </w:r>
      <w:r>
        <w:rPr>
          <w:spacing w:val="-5"/>
        </w:rPr>
        <w:t xml:space="preserve"> </w:t>
      </w:r>
      <w:r>
        <w:t>to</w:t>
      </w:r>
      <w:r>
        <w:rPr>
          <w:spacing w:val="-5"/>
        </w:rPr>
        <w:t xml:space="preserve"> </w:t>
      </w:r>
      <w:r>
        <w:t>comply</w:t>
      </w:r>
      <w:r>
        <w:rPr>
          <w:spacing w:val="-2"/>
        </w:rPr>
        <w:t xml:space="preserve"> </w:t>
      </w:r>
      <w:r>
        <w:t>with</w:t>
      </w:r>
      <w:r>
        <w:rPr>
          <w:spacing w:val="-3"/>
        </w:rPr>
        <w:t xml:space="preserve"> </w:t>
      </w:r>
      <w:r>
        <w:t>all</w:t>
      </w:r>
      <w:r>
        <w:rPr>
          <w:spacing w:val="-3"/>
        </w:rPr>
        <w:t xml:space="preserve"> </w:t>
      </w:r>
      <w:r>
        <w:t>child</w:t>
      </w:r>
      <w:r>
        <w:rPr>
          <w:spacing w:val="-3"/>
        </w:rPr>
        <w:t xml:space="preserve"> </w:t>
      </w:r>
      <w:r>
        <w:t>safety</w:t>
      </w:r>
      <w:r>
        <w:rPr>
          <w:spacing w:val="-4"/>
        </w:rPr>
        <w:t xml:space="preserve"> </w:t>
      </w:r>
      <w:r>
        <w:t>obligations</w:t>
      </w:r>
      <w:r>
        <w:rPr>
          <w:spacing w:val="-2"/>
        </w:rPr>
        <w:t xml:space="preserve"> </w:t>
      </w:r>
      <w:r>
        <w:t>included in the grant</w:t>
      </w:r>
      <w:r>
        <w:rPr>
          <w:spacing w:val="-1"/>
        </w:rPr>
        <w:t xml:space="preserve"> </w:t>
      </w:r>
      <w:r>
        <w:t>agreement or notified to</w:t>
      </w:r>
      <w:r>
        <w:rPr>
          <w:spacing w:val="-4"/>
        </w:rPr>
        <w:t xml:space="preserve"> </w:t>
      </w:r>
      <w:r>
        <w:t>the successful</w:t>
      </w:r>
      <w:r>
        <w:rPr>
          <w:spacing w:val="-1"/>
        </w:rPr>
        <w:t xml:space="preserve"> </w:t>
      </w:r>
      <w:r>
        <w:t>applicant prior</w:t>
      </w:r>
      <w:r>
        <w:rPr>
          <w:spacing w:val="-1"/>
        </w:rPr>
        <w:t xml:space="preserve"> </w:t>
      </w:r>
      <w:r>
        <w:t>to</w:t>
      </w:r>
      <w:r>
        <w:rPr>
          <w:spacing w:val="-2"/>
        </w:rPr>
        <w:t xml:space="preserve"> </w:t>
      </w:r>
      <w:r>
        <w:t>execution of the</w:t>
      </w:r>
      <w:r>
        <w:rPr>
          <w:spacing w:val="-2"/>
        </w:rPr>
        <w:t xml:space="preserve"> </w:t>
      </w:r>
      <w:r>
        <w:t xml:space="preserve">grant </w:t>
      </w:r>
      <w:r>
        <w:rPr>
          <w:spacing w:val="-2"/>
        </w:rPr>
        <w:t>agreement.</w:t>
      </w:r>
    </w:p>
    <w:p w14:paraId="7C581084" w14:textId="77777777" w:rsidR="000F3EB2" w:rsidRDefault="00000000" w:rsidP="00EB672E">
      <w:r>
        <w:t>Irrespective of the child safety obligations in the grant agreement, you must always comply with</w:t>
      </w:r>
      <w:r>
        <w:rPr>
          <w:spacing w:val="-2"/>
        </w:rPr>
        <w:t xml:space="preserve"> </w:t>
      </w:r>
      <w:r>
        <w:t>your</w:t>
      </w:r>
      <w:r>
        <w:rPr>
          <w:spacing w:val="-3"/>
        </w:rPr>
        <w:t xml:space="preserve"> </w:t>
      </w:r>
      <w:r>
        <w:t>state</w:t>
      </w:r>
      <w:r>
        <w:rPr>
          <w:spacing w:val="-2"/>
        </w:rPr>
        <w:t xml:space="preserve"> </w:t>
      </w:r>
      <w:r>
        <w:t>and</w:t>
      </w:r>
      <w:r>
        <w:rPr>
          <w:spacing w:val="-4"/>
        </w:rPr>
        <w:t xml:space="preserve"> </w:t>
      </w:r>
      <w:r>
        <w:t>territory</w:t>
      </w:r>
      <w:r>
        <w:rPr>
          <w:spacing w:val="-1"/>
        </w:rPr>
        <w:t xml:space="preserve"> </w:t>
      </w:r>
      <w:r>
        <w:t>legislative</w:t>
      </w:r>
      <w:r>
        <w:rPr>
          <w:spacing w:val="-4"/>
        </w:rPr>
        <w:t xml:space="preserve"> </w:t>
      </w:r>
      <w:r>
        <w:t>requirements</w:t>
      </w:r>
      <w:r>
        <w:rPr>
          <w:spacing w:val="-3"/>
        </w:rPr>
        <w:t xml:space="preserve"> </w:t>
      </w:r>
      <w:r>
        <w:t>for</w:t>
      </w:r>
      <w:r>
        <w:rPr>
          <w:spacing w:val="-3"/>
        </w:rPr>
        <w:t xml:space="preserve"> </w:t>
      </w:r>
      <w:r>
        <w:t>working</w:t>
      </w:r>
      <w:r>
        <w:rPr>
          <w:spacing w:val="-2"/>
        </w:rPr>
        <w:t xml:space="preserve"> </w:t>
      </w:r>
      <w:r>
        <w:t>with</w:t>
      </w:r>
      <w:r>
        <w:rPr>
          <w:spacing w:val="-4"/>
        </w:rPr>
        <w:t xml:space="preserve"> </w:t>
      </w:r>
      <w:r>
        <w:t>children</w:t>
      </w:r>
      <w:r>
        <w:rPr>
          <w:spacing w:val="-2"/>
        </w:rPr>
        <w:t xml:space="preserve"> </w:t>
      </w:r>
      <w:r>
        <w:t>and</w:t>
      </w:r>
      <w:r>
        <w:rPr>
          <w:spacing w:val="-4"/>
        </w:rPr>
        <w:t xml:space="preserve"> </w:t>
      </w:r>
      <w:r>
        <w:t xml:space="preserve">mandatory </w:t>
      </w:r>
      <w:r>
        <w:rPr>
          <w:spacing w:val="-2"/>
        </w:rPr>
        <w:t>reporting.</w:t>
      </w:r>
    </w:p>
    <w:p w14:paraId="597E8F76" w14:textId="77777777" w:rsidR="000F3EB2" w:rsidRPr="00CF112A" w:rsidRDefault="00000000" w:rsidP="00703CCC">
      <w:pPr>
        <w:pStyle w:val="Heading3"/>
      </w:pPr>
      <w:bookmarkStart w:id="32" w:name="_Toc223627371"/>
      <w:r w:rsidRPr="00CF112A">
        <w:t>Workplace Gender Equality Act 2012</w:t>
      </w:r>
      <w:bookmarkEnd w:id="32"/>
    </w:p>
    <w:p w14:paraId="67529747" w14:textId="77777777" w:rsidR="000F3EB2" w:rsidRDefault="00000000" w:rsidP="00EB672E">
      <w:r>
        <w:t>The Australian Government has a commitment to effectively support cultural change in Australian workplaces and drive improved gender equality outcomes. Requirements have been implemented for fairer and more consistent</w:t>
      </w:r>
      <w:r>
        <w:rPr>
          <w:spacing w:val="-1"/>
        </w:rPr>
        <w:t xml:space="preserve"> </w:t>
      </w:r>
      <w:r>
        <w:t>measures</w:t>
      </w:r>
      <w:r>
        <w:rPr>
          <w:spacing w:val="-2"/>
        </w:rPr>
        <w:t xml:space="preserve"> </w:t>
      </w:r>
      <w:r>
        <w:t>to ensure the Government deals with</w:t>
      </w:r>
      <w:r>
        <w:rPr>
          <w:spacing w:val="-2"/>
        </w:rPr>
        <w:t xml:space="preserve"> </w:t>
      </w:r>
      <w:r>
        <w:t>organisations</w:t>
      </w:r>
      <w:r>
        <w:rPr>
          <w:spacing w:val="-4"/>
        </w:rPr>
        <w:t xml:space="preserve"> </w:t>
      </w:r>
      <w:r>
        <w:t>who</w:t>
      </w:r>
      <w:r>
        <w:rPr>
          <w:spacing w:val="-2"/>
        </w:rPr>
        <w:t xml:space="preserve"> </w:t>
      </w:r>
      <w:r>
        <w:t>comply</w:t>
      </w:r>
      <w:r>
        <w:rPr>
          <w:spacing w:val="-1"/>
        </w:rPr>
        <w:t xml:space="preserve"> </w:t>
      </w:r>
      <w:r>
        <w:t>with</w:t>
      </w:r>
      <w:r>
        <w:rPr>
          <w:spacing w:val="-4"/>
        </w:rPr>
        <w:t xml:space="preserve"> </w:t>
      </w:r>
      <w:r>
        <w:t>the</w:t>
      </w:r>
      <w:r>
        <w:rPr>
          <w:spacing w:val="-2"/>
        </w:rPr>
        <w:t xml:space="preserve"> </w:t>
      </w:r>
      <w:hyperlink r:id="rId55">
        <w:r w:rsidR="000F3EB2">
          <w:rPr>
            <w:color w:val="3366CC"/>
            <w:u w:val="single" w:color="3366CC"/>
          </w:rPr>
          <w:t>Workplace</w:t>
        </w:r>
        <w:r w:rsidR="000F3EB2">
          <w:rPr>
            <w:color w:val="3366CC"/>
            <w:spacing w:val="-2"/>
            <w:u w:val="single" w:color="3366CC"/>
          </w:rPr>
          <w:t xml:space="preserve"> </w:t>
        </w:r>
        <w:r w:rsidR="000F3EB2">
          <w:rPr>
            <w:color w:val="3366CC"/>
            <w:u w:val="single" w:color="3366CC"/>
          </w:rPr>
          <w:t>Gender</w:t>
        </w:r>
        <w:r w:rsidR="000F3EB2">
          <w:rPr>
            <w:color w:val="3366CC"/>
            <w:spacing w:val="-1"/>
            <w:u w:val="single" w:color="3366CC"/>
          </w:rPr>
          <w:t xml:space="preserve"> </w:t>
        </w:r>
        <w:r w:rsidR="000F3EB2">
          <w:rPr>
            <w:color w:val="3366CC"/>
            <w:u w:val="single" w:color="3366CC"/>
          </w:rPr>
          <w:t>Equality</w:t>
        </w:r>
        <w:r w:rsidR="000F3EB2">
          <w:rPr>
            <w:color w:val="3366CC"/>
            <w:spacing w:val="-4"/>
            <w:u w:val="single" w:color="3366CC"/>
          </w:rPr>
          <w:t xml:space="preserve"> </w:t>
        </w:r>
        <w:r w:rsidR="000F3EB2">
          <w:rPr>
            <w:color w:val="3366CC"/>
            <w:u w:val="single" w:color="3366CC"/>
          </w:rPr>
          <w:t>Act</w:t>
        </w:r>
        <w:r w:rsidR="000F3EB2">
          <w:rPr>
            <w:color w:val="3366CC"/>
            <w:spacing w:val="-3"/>
            <w:u w:val="single" w:color="3366CC"/>
          </w:rPr>
          <w:t xml:space="preserve"> </w:t>
        </w:r>
        <w:r w:rsidR="000F3EB2">
          <w:rPr>
            <w:color w:val="3366CC"/>
            <w:u w:val="single" w:color="3366CC"/>
          </w:rPr>
          <w:t>2012</w:t>
        </w:r>
      </w:hyperlink>
      <w:r>
        <w:rPr>
          <w:color w:val="3366CC"/>
        </w:rPr>
        <w:t xml:space="preserve"> </w:t>
      </w:r>
      <w:r>
        <w:t>(the</w:t>
      </w:r>
      <w:r>
        <w:rPr>
          <w:spacing w:val="-4"/>
        </w:rPr>
        <w:t xml:space="preserve"> </w:t>
      </w:r>
      <w:r>
        <w:t>WGE</w:t>
      </w:r>
      <w:r>
        <w:rPr>
          <w:spacing w:val="-5"/>
        </w:rPr>
        <w:t xml:space="preserve"> </w:t>
      </w:r>
      <w:r>
        <w:t>Act).</w:t>
      </w:r>
    </w:p>
    <w:p w14:paraId="668270D5" w14:textId="77777777" w:rsidR="000F3EB2" w:rsidRDefault="00000000" w:rsidP="00EB672E">
      <w:r>
        <w:t>Organisations</w:t>
      </w:r>
      <w:r>
        <w:rPr>
          <w:spacing w:val="-5"/>
        </w:rPr>
        <w:t xml:space="preserve"> </w:t>
      </w:r>
      <w:r>
        <w:t>may</w:t>
      </w:r>
      <w:r>
        <w:rPr>
          <w:spacing w:val="-4"/>
        </w:rPr>
        <w:t xml:space="preserve"> </w:t>
      </w:r>
      <w:r>
        <w:t>need</w:t>
      </w:r>
      <w:r>
        <w:rPr>
          <w:spacing w:val="-9"/>
        </w:rPr>
        <w:t xml:space="preserve"> </w:t>
      </w:r>
      <w:r>
        <w:t>to</w:t>
      </w:r>
      <w:r>
        <w:rPr>
          <w:spacing w:val="-4"/>
        </w:rPr>
        <w:t xml:space="preserve"> </w:t>
      </w:r>
      <w:r>
        <w:t>satisfy</w:t>
      </w:r>
      <w:r>
        <w:rPr>
          <w:spacing w:val="-6"/>
        </w:rPr>
        <w:t xml:space="preserve"> </w:t>
      </w:r>
      <w:r>
        <w:t>a</w:t>
      </w:r>
      <w:r>
        <w:rPr>
          <w:spacing w:val="-5"/>
        </w:rPr>
        <w:t xml:space="preserve"> </w:t>
      </w:r>
      <w:r>
        <w:t>requirement</w:t>
      </w:r>
      <w:r>
        <w:rPr>
          <w:spacing w:val="-5"/>
        </w:rPr>
        <w:t xml:space="preserve"> </w:t>
      </w:r>
      <w:r>
        <w:t>to</w:t>
      </w:r>
      <w:r>
        <w:rPr>
          <w:spacing w:val="-4"/>
        </w:rPr>
        <w:t xml:space="preserve"> </w:t>
      </w:r>
      <w:r>
        <w:t>be</w:t>
      </w:r>
      <w:r>
        <w:rPr>
          <w:spacing w:val="-4"/>
        </w:rPr>
        <w:t xml:space="preserve"> </w:t>
      </w:r>
      <w:r>
        <w:t>compliant</w:t>
      </w:r>
      <w:r>
        <w:rPr>
          <w:spacing w:val="-2"/>
        </w:rPr>
        <w:t xml:space="preserve"> </w:t>
      </w:r>
      <w:r>
        <w:t>with</w:t>
      </w:r>
      <w:r>
        <w:rPr>
          <w:spacing w:val="-6"/>
        </w:rPr>
        <w:t xml:space="preserve"> </w:t>
      </w:r>
      <w:r>
        <w:t>the</w:t>
      </w:r>
      <w:r>
        <w:rPr>
          <w:spacing w:val="-9"/>
        </w:rPr>
        <w:t xml:space="preserve"> </w:t>
      </w:r>
      <w:r>
        <w:t>WGE</w:t>
      </w:r>
      <w:r>
        <w:rPr>
          <w:spacing w:val="-6"/>
        </w:rPr>
        <w:t xml:space="preserve"> </w:t>
      </w:r>
      <w:r>
        <w:rPr>
          <w:spacing w:val="-4"/>
        </w:rPr>
        <w:t>Act.</w:t>
      </w:r>
    </w:p>
    <w:p w14:paraId="352F86C1" w14:textId="77777777" w:rsidR="000F3EB2" w:rsidRDefault="00000000" w:rsidP="00EB672E">
      <w:r>
        <w:t>Organisations with 100 or more employees who are registered with the Workplace Gender Equality</w:t>
      </w:r>
      <w:r>
        <w:rPr>
          <w:spacing w:val="-1"/>
        </w:rPr>
        <w:t xml:space="preserve"> </w:t>
      </w:r>
      <w:r>
        <w:t>Agency</w:t>
      </w:r>
      <w:r>
        <w:rPr>
          <w:spacing w:val="-4"/>
        </w:rPr>
        <w:t xml:space="preserve"> </w:t>
      </w:r>
      <w:r>
        <w:t>(WGEA)</w:t>
      </w:r>
      <w:r>
        <w:rPr>
          <w:spacing w:val="-1"/>
        </w:rPr>
        <w:t xml:space="preserve"> </w:t>
      </w:r>
      <w:r>
        <w:t>and</w:t>
      </w:r>
      <w:r>
        <w:rPr>
          <w:spacing w:val="-4"/>
        </w:rPr>
        <w:t xml:space="preserve"> </w:t>
      </w:r>
      <w:r>
        <w:t>have</w:t>
      </w:r>
      <w:r>
        <w:rPr>
          <w:spacing w:val="-2"/>
        </w:rPr>
        <w:t xml:space="preserve"> </w:t>
      </w:r>
      <w:r>
        <w:t>been</w:t>
      </w:r>
      <w:r>
        <w:rPr>
          <w:spacing w:val="-5"/>
        </w:rPr>
        <w:t xml:space="preserve"> </w:t>
      </w:r>
      <w:r>
        <w:t>issued</w:t>
      </w:r>
      <w:r>
        <w:rPr>
          <w:spacing w:val="-4"/>
        </w:rPr>
        <w:t xml:space="preserve"> </w:t>
      </w:r>
      <w:r>
        <w:t>with</w:t>
      </w:r>
      <w:r>
        <w:rPr>
          <w:spacing w:val="-2"/>
        </w:rPr>
        <w:t xml:space="preserve"> </w:t>
      </w:r>
      <w:r>
        <w:t>a</w:t>
      </w:r>
      <w:r>
        <w:rPr>
          <w:spacing w:val="-1"/>
        </w:rPr>
        <w:t xml:space="preserve"> </w:t>
      </w:r>
      <w:proofErr w:type="gramStart"/>
      <w:r>
        <w:t>compliance</w:t>
      </w:r>
      <w:r>
        <w:rPr>
          <w:spacing w:val="-2"/>
        </w:rPr>
        <w:t xml:space="preserve"> </w:t>
      </w:r>
      <w:r>
        <w:t>letter</w:t>
      </w:r>
      <w:proofErr w:type="gramEnd"/>
      <w:r>
        <w:rPr>
          <w:spacing w:val="-6"/>
        </w:rPr>
        <w:t xml:space="preserve"> </w:t>
      </w:r>
      <w:r>
        <w:t>are</w:t>
      </w:r>
      <w:r>
        <w:rPr>
          <w:spacing w:val="-1"/>
        </w:rPr>
        <w:t xml:space="preserve"> </w:t>
      </w:r>
      <w:r>
        <w:t>eligible</w:t>
      </w:r>
      <w:r>
        <w:rPr>
          <w:spacing w:val="-2"/>
        </w:rPr>
        <w:t xml:space="preserve"> </w:t>
      </w:r>
      <w:r>
        <w:t>to</w:t>
      </w:r>
      <w:r>
        <w:rPr>
          <w:spacing w:val="-2"/>
        </w:rPr>
        <w:t xml:space="preserve"> </w:t>
      </w:r>
      <w:r>
        <w:t>apply for a grant.</w:t>
      </w:r>
    </w:p>
    <w:p w14:paraId="7B5158C0" w14:textId="77777777" w:rsidR="000F3EB2" w:rsidRDefault="00000000" w:rsidP="00EB672E">
      <w:r>
        <w:t>Organisations</w:t>
      </w:r>
      <w:r>
        <w:rPr>
          <w:spacing w:val="-1"/>
        </w:rPr>
        <w:t xml:space="preserve"> </w:t>
      </w:r>
      <w:r>
        <w:t>with</w:t>
      </w:r>
      <w:r>
        <w:rPr>
          <w:spacing w:val="-1"/>
        </w:rPr>
        <w:t xml:space="preserve"> </w:t>
      </w:r>
      <w:r>
        <w:t>100</w:t>
      </w:r>
      <w:r>
        <w:rPr>
          <w:spacing w:val="-4"/>
        </w:rPr>
        <w:t xml:space="preserve"> </w:t>
      </w:r>
      <w:r>
        <w:t>or</w:t>
      </w:r>
      <w:r>
        <w:rPr>
          <w:spacing w:val="-3"/>
        </w:rPr>
        <w:t xml:space="preserve"> </w:t>
      </w:r>
      <w:r>
        <w:t>more</w:t>
      </w:r>
      <w:r>
        <w:rPr>
          <w:spacing w:val="-4"/>
        </w:rPr>
        <w:t xml:space="preserve"> </w:t>
      </w:r>
      <w:r>
        <w:t>employees</w:t>
      </w:r>
      <w:r>
        <w:rPr>
          <w:spacing w:val="-4"/>
        </w:rPr>
        <w:t xml:space="preserve"> </w:t>
      </w:r>
      <w:r>
        <w:t>who</w:t>
      </w:r>
      <w:r>
        <w:rPr>
          <w:spacing w:val="-2"/>
        </w:rPr>
        <w:t xml:space="preserve"> </w:t>
      </w:r>
      <w:r>
        <w:t>are</w:t>
      </w:r>
      <w:r>
        <w:rPr>
          <w:spacing w:val="-2"/>
        </w:rPr>
        <w:t xml:space="preserve"> </w:t>
      </w:r>
      <w:r>
        <w:t>not</w:t>
      </w:r>
      <w:r>
        <w:rPr>
          <w:spacing w:val="-3"/>
        </w:rPr>
        <w:t xml:space="preserve"> </w:t>
      </w:r>
      <w:r>
        <w:t>registered</w:t>
      </w:r>
      <w:r>
        <w:rPr>
          <w:spacing w:val="-4"/>
        </w:rPr>
        <w:t xml:space="preserve"> </w:t>
      </w:r>
      <w:r>
        <w:t>with</w:t>
      </w:r>
      <w:r>
        <w:rPr>
          <w:spacing w:val="-4"/>
        </w:rPr>
        <w:t xml:space="preserve"> </w:t>
      </w:r>
      <w:r>
        <w:t>WGEA</w:t>
      </w:r>
      <w:r>
        <w:rPr>
          <w:spacing w:val="-2"/>
        </w:rPr>
        <w:t xml:space="preserve"> </w:t>
      </w:r>
      <w:r>
        <w:t>will</w:t>
      </w:r>
      <w:r>
        <w:rPr>
          <w:spacing w:val="-2"/>
        </w:rPr>
        <w:t xml:space="preserve"> </w:t>
      </w:r>
      <w:r>
        <w:t>need</w:t>
      </w:r>
      <w:r>
        <w:rPr>
          <w:spacing w:val="-2"/>
        </w:rPr>
        <w:t xml:space="preserve"> </w:t>
      </w:r>
      <w:r>
        <w:t>to register to be issued with a compliance letter prior to being eligible for a grant.</w:t>
      </w:r>
    </w:p>
    <w:p w14:paraId="34979538" w14:textId="77777777" w:rsidR="000F3EB2" w:rsidRDefault="00000000" w:rsidP="00EB672E">
      <w:r>
        <w:t>Organisations with less than 100 employees across their entire structure are not required to submit</w:t>
      </w:r>
      <w:r>
        <w:rPr>
          <w:spacing w:val="-1"/>
        </w:rPr>
        <w:t xml:space="preserve"> </w:t>
      </w:r>
      <w:r>
        <w:t>a</w:t>
      </w:r>
      <w:r>
        <w:rPr>
          <w:spacing w:val="-2"/>
        </w:rPr>
        <w:t xml:space="preserve"> </w:t>
      </w:r>
      <w:r>
        <w:t>report</w:t>
      </w:r>
      <w:r>
        <w:rPr>
          <w:spacing w:val="-1"/>
        </w:rPr>
        <w:t xml:space="preserve"> </w:t>
      </w:r>
      <w:r>
        <w:t>to</w:t>
      </w:r>
      <w:r>
        <w:rPr>
          <w:spacing w:val="-2"/>
        </w:rPr>
        <w:t xml:space="preserve"> </w:t>
      </w:r>
      <w:r>
        <w:t>WGEA; however,</w:t>
      </w:r>
      <w:r>
        <w:rPr>
          <w:spacing w:val="-1"/>
        </w:rPr>
        <w:t xml:space="preserve"> </w:t>
      </w:r>
      <w:r>
        <w:t>you are</w:t>
      </w:r>
      <w:r>
        <w:rPr>
          <w:spacing w:val="-2"/>
        </w:rPr>
        <w:t xml:space="preserve"> </w:t>
      </w:r>
      <w:r>
        <w:t>required to</w:t>
      </w:r>
      <w:r>
        <w:rPr>
          <w:spacing w:val="-2"/>
        </w:rPr>
        <w:t xml:space="preserve"> </w:t>
      </w:r>
      <w:r>
        <w:t>complete</w:t>
      </w:r>
      <w:r>
        <w:rPr>
          <w:spacing w:val="-2"/>
        </w:rPr>
        <w:t xml:space="preserve"> </w:t>
      </w:r>
      <w:r>
        <w:t>the</w:t>
      </w:r>
      <w:r>
        <w:rPr>
          <w:spacing w:val="-2"/>
        </w:rPr>
        <w:t xml:space="preserve"> </w:t>
      </w:r>
      <w:r>
        <w:t>registration</w:t>
      </w:r>
      <w:r>
        <w:rPr>
          <w:spacing w:val="-2"/>
        </w:rPr>
        <w:t xml:space="preserve"> </w:t>
      </w:r>
      <w:r>
        <w:t>form on</w:t>
      </w:r>
      <w:r>
        <w:rPr>
          <w:spacing w:val="-2"/>
        </w:rPr>
        <w:t xml:space="preserve"> </w:t>
      </w:r>
      <w:r>
        <w:t>the login</w:t>
      </w:r>
      <w:r>
        <w:rPr>
          <w:spacing w:val="-2"/>
        </w:rPr>
        <w:t xml:space="preserve"> </w:t>
      </w:r>
      <w:r>
        <w:t>page</w:t>
      </w:r>
      <w:r>
        <w:rPr>
          <w:spacing w:val="-2"/>
        </w:rPr>
        <w:t xml:space="preserve"> </w:t>
      </w:r>
      <w:r>
        <w:t>of</w:t>
      </w:r>
      <w:r>
        <w:rPr>
          <w:spacing w:val="-3"/>
        </w:rPr>
        <w:t xml:space="preserve"> </w:t>
      </w:r>
      <w:r>
        <w:t>the</w:t>
      </w:r>
      <w:r>
        <w:rPr>
          <w:spacing w:val="-4"/>
        </w:rPr>
        <w:t xml:space="preserve"> </w:t>
      </w:r>
      <w:hyperlink r:id="rId56">
        <w:r w:rsidR="000F3EB2">
          <w:rPr>
            <w:color w:val="3366CC"/>
            <w:u w:val="single" w:color="3366CC"/>
          </w:rPr>
          <w:t>WGEA</w:t>
        </w:r>
        <w:r w:rsidR="000F3EB2">
          <w:rPr>
            <w:color w:val="3366CC"/>
            <w:spacing w:val="-4"/>
            <w:u w:val="single" w:color="3366CC"/>
          </w:rPr>
          <w:t xml:space="preserve"> </w:t>
        </w:r>
        <w:r w:rsidR="000F3EB2">
          <w:rPr>
            <w:color w:val="3366CC"/>
            <w:u w:val="single" w:color="3366CC"/>
          </w:rPr>
          <w:t>Portal</w:t>
        </w:r>
      </w:hyperlink>
      <w:r>
        <w:t>.</w:t>
      </w:r>
      <w:r>
        <w:rPr>
          <w:spacing w:val="-3"/>
        </w:rPr>
        <w:t xml:space="preserve"> </w:t>
      </w:r>
      <w:r>
        <w:t>WGEA</w:t>
      </w:r>
      <w:r>
        <w:rPr>
          <w:spacing w:val="-2"/>
        </w:rPr>
        <w:t xml:space="preserve"> </w:t>
      </w:r>
      <w:r>
        <w:t>will</w:t>
      </w:r>
      <w:r>
        <w:rPr>
          <w:spacing w:val="-2"/>
        </w:rPr>
        <w:t xml:space="preserve"> </w:t>
      </w:r>
      <w:r>
        <w:t>use</w:t>
      </w:r>
      <w:r>
        <w:rPr>
          <w:spacing w:val="-2"/>
        </w:rPr>
        <w:t xml:space="preserve"> </w:t>
      </w:r>
      <w:r>
        <w:t>the</w:t>
      </w:r>
      <w:r>
        <w:rPr>
          <w:spacing w:val="-2"/>
        </w:rPr>
        <w:t xml:space="preserve"> </w:t>
      </w:r>
      <w:r>
        <w:t>details</w:t>
      </w:r>
      <w:r>
        <w:rPr>
          <w:spacing w:val="-1"/>
        </w:rPr>
        <w:t xml:space="preserve"> </w:t>
      </w:r>
      <w:r>
        <w:t>provided</w:t>
      </w:r>
      <w:r>
        <w:rPr>
          <w:spacing w:val="-2"/>
        </w:rPr>
        <w:t xml:space="preserve"> </w:t>
      </w:r>
      <w:r>
        <w:t>in</w:t>
      </w:r>
      <w:r>
        <w:rPr>
          <w:spacing w:val="-4"/>
        </w:rPr>
        <w:t xml:space="preserve"> </w:t>
      </w:r>
      <w:r>
        <w:t>the</w:t>
      </w:r>
      <w:r>
        <w:rPr>
          <w:spacing w:val="-4"/>
        </w:rPr>
        <w:t xml:space="preserve"> </w:t>
      </w:r>
      <w:r>
        <w:t>registration</w:t>
      </w:r>
      <w:r>
        <w:rPr>
          <w:spacing w:val="-4"/>
        </w:rPr>
        <w:t xml:space="preserve"> </w:t>
      </w:r>
      <w:r>
        <w:t>form</w:t>
      </w:r>
      <w:r>
        <w:rPr>
          <w:spacing w:val="-3"/>
        </w:rPr>
        <w:t xml:space="preserve"> </w:t>
      </w:r>
      <w:r>
        <w:t xml:space="preserve">to issue your </w:t>
      </w:r>
      <w:proofErr w:type="spellStart"/>
      <w:r>
        <w:t>organisation</w:t>
      </w:r>
      <w:proofErr w:type="spellEnd"/>
      <w:r>
        <w:t xml:space="preserve"> with a tender letter, which must be attained prior to applying for a </w:t>
      </w:r>
      <w:r>
        <w:rPr>
          <w:spacing w:val="-2"/>
        </w:rPr>
        <w:t>grant.</w:t>
      </w:r>
    </w:p>
    <w:p w14:paraId="364445B5" w14:textId="77777777" w:rsidR="000F3EB2" w:rsidRPr="00EA61AC" w:rsidRDefault="00000000" w:rsidP="00EA61AC">
      <w:r>
        <w:t>To</w:t>
      </w:r>
      <w:r>
        <w:rPr>
          <w:spacing w:val="-3"/>
        </w:rPr>
        <w:t xml:space="preserve"> </w:t>
      </w:r>
      <w:r>
        <w:t>be</w:t>
      </w:r>
      <w:r>
        <w:rPr>
          <w:spacing w:val="-3"/>
        </w:rPr>
        <w:t xml:space="preserve"> </w:t>
      </w:r>
      <w:r>
        <w:t>deemed</w:t>
      </w:r>
      <w:r>
        <w:rPr>
          <w:spacing w:val="-4"/>
        </w:rPr>
        <w:t xml:space="preserve"> </w:t>
      </w:r>
      <w:r>
        <w:rPr>
          <w:spacing w:val="-2"/>
        </w:rPr>
        <w:t>compliant:</w:t>
      </w:r>
    </w:p>
    <w:p w14:paraId="74330BB7" w14:textId="77777777" w:rsidR="000F3EB2" w:rsidRDefault="00000000" w:rsidP="00EB672E">
      <w:pPr>
        <w:pStyle w:val="ListBullet"/>
      </w:pPr>
      <w:r>
        <w:t>your</w:t>
      </w:r>
      <w:r>
        <w:rPr>
          <w:spacing w:val="-1"/>
        </w:rPr>
        <w:t xml:space="preserve"> </w:t>
      </w:r>
      <w:proofErr w:type="spellStart"/>
      <w:r>
        <w:t>organisation</w:t>
      </w:r>
      <w:proofErr w:type="spellEnd"/>
      <w:r>
        <w:rPr>
          <w:spacing w:val="-4"/>
        </w:rPr>
        <w:t xml:space="preserve"> </w:t>
      </w:r>
      <w:r>
        <w:t>must</w:t>
      </w:r>
      <w:r>
        <w:rPr>
          <w:spacing w:val="-1"/>
        </w:rPr>
        <w:t xml:space="preserve"> </w:t>
      </w:r>
      <w:r>
        <w:t>not</w:t>
      </w:r>
      <w:r>
        <w:rPr>
          <w:spacing w:val="-1"/>
        </w:rPr>
        <w:t xml:space="preserve"> </w:t>
      </w:r>
      <w:r>
        <w:t>be</w:t>
      </w:r>
      <w:r>
        <w:rPr>
          <w:spacing w:val="-4"/>
        </w:rPr>
        <w:t xml:space="preserve"> </w:t>
      </w:r>
      <w:r>
        <w:t>included</w:t>
      </w:r>
      <w:r>
        <w:rPr>
          <w:spacing w:val="-2"/>
        </w:rPr>
        <w:t xml:space="preserve"> </w:t>
      </w:r>
      <w:r>
        <w:t>on</w:t>
      </w:r>
      <w:r>
        <w:rPr>
          <w:spacing w:val="-4"/>
        </w:rPr>
        <w:t xml:space="preserve"> </w:t>
      </w:r>
      <w:r>
        <w:t>the</w:t>
      </w:r>
      <w:r>
        <w:rPr>
          <w:spacing w:val="-4"/>
        </w:rPr>
        <w:t xml:space="preserve"> </w:t>
      </w:r>
      <w:r>
        <w:t>WGEA</w:t>
      </w:r>
      <w:r>
        <w:rPr>
          <w:spacing w:val="-2"/>
        </w:rPr>
        <w:t xml:space="preserve"> </w:t>
      </w:r>
      <w:r>
        <w:t>website</w:t>
      </w:r>
      <w:r>
        <w:rPr>
          <w:spacing w:val="-4"/>
        </w:rPr>
        <w:t xml:space="preserve"> </w:t>
      </w:r>
      <w:r>
        <w:t>on</w:t>
      </w:r>
      <w:r>
        <w:rPr>
          <w:spacing w:val="-4"/>
        </w:rPr>
        <w:t xml:space="preserve"> </w:t>
      </w:r>
      <w:r>
        <w:t>the</w:t>
      </w:r>
      <w:r>
        <w:rPr>
          <w:spacing w:val="-2"/>
        </w:rPr>
        <w:t xml:space="preserve"> </w:t>
      </w:r>
      <w:r>
        <w:t>non-compliant list, or</w:t>
      </w:r>
    </w:p>
    <w:p w14:paraId="655558F3" w14:textId="77777777" w:rsidR="000F3EB2" w:rsidRDefault="00000000" w:rsidP="00EB672E">
      <w:pPr>
        <w:pStyle w:val="ListBullet"/>
      </w:pPr>
      <w:proofErr w:type="gramStart"/>
      <w:r>
        <w:t>you</w:t>
      </w:r>
      <w:proofErr w:type="gramEnd"/>
      <w:r>
        <w:rPr>
          <w:spacing w:val="-2"/>
        </w:rPr>
        <w:t xml:space="preserve"> </w:t>
      </w:r>
      <w:r>
        <w:t>must</w:t>
      </w:r>
      <w:r>
        <w:rPr>
          <w:spacing w:val="-3"/>
        </w:rPr>
        <w:t xml:space="preserve"> </w:t>
      </w:r>
      <w:r>
        <w:t>be</w:t>
      </w:r>
      <w:r>
        <w:rPr>
          <w:spacing w:val="-2"/>
        </w:rPr>
        <w:t xml:space="preserve"> </w:t>
      </w:r>
      <w:r>
        <w:t>able</w:t>
      </w:r>
      <w:r>
        <w:rPr>
          <w:spacing w:val="-4"/>
        </w:rPr>
        <w:t xml:space="preserve"> </w:t>
      </w:r>
      <w:r>
        <w:t>to</w:t>
      </w:r>
      <w:r>
        <w:rPr>
          <w:spacing w:val="-2"/>
        </w:rPr>
        <w:t xml:space="preserve"> </w:t>
      </w:r>
      <w:r>
        <w:t>provide</w:t>
      </w:r>
      <w:r>
        <w:rPr>
          <w:spacing w:val="-2"/>
        </w:rPr>
        <w:t xml:space="preserve"> </w:t>
      </w:r>
      <w:r>
        <w:t>your</w:t>
      </w:r>
      <w:r>
        <w:rPr>
          <w:spacing w:val="-3"/>
        </w:rPr>
        <w:t xml:space="preserve"> </w:t>
      </w:r>
      <w:r>
        <w:t>compliance</w:t>
      </w:r>
      <w:r>
        <w:rPr>
          <w:spacing w:val="-2"/>
        </w:rPr>
        <w:t xml:space="preserve"> </w:t>
      </w:r>
      <w:r>
        <w:t>or</w:t>
      </w:r>
      <w:r>
        <w:rPr>
          <w:spacing w:val="-3"/>
        </w:rPr>
        <w:t xml:space="preserve"> </w:t>
      </w:r>
      <w:r>
        <w:t>tender</w:t>
      </w:r>
      <w:r>
        <w:rPr>
          <w:spacing w:val="-1"/>
        </w:rPr>
        <w:t xml:space="preserve"> </w:t>
      </w:r>
      <w:r>
        <w:t>letter</w:t>
      </w:r>
      <w:r>
        <w:rPr>
          <w:spacing w:val="-3"/>
        </w:rPr>
        <w:t xml:space="preserve"> </w:t>
      </w:r>
      <w:r>
        <w:t>to</w:t>
      </w:r>
      <w:r>
        <w:rPr>
          <w:spacing w:val="-4"/>
        </w:rPr>
        <w:t xml:space="preserve"> </w:t>
      </w:r>
      <w:r>
        <w:t>the</w:t>
      </w:r>
      <w:r>
        <w:rPr>
          <w:spacing w:val="-4"/>
        </w:rPr>
        <w:t xml:space="preserve"> </w:t>
      </w:r>
      <w:r>
        <w:t>department</w:t>
      </w:r>
      <w:r>
        <w:rPr>
          <w:spacing w:val="-3"/>
        </w:rPr>
        <w:t xml:space="preserve"> </w:t>
      </w:r>
      <w:proofErr w:type="gramStart"/>
      <w:r>
        <w:t>if and when</w:t>
      </w:r>
      <w:proofErr w:type="gramEnd"/>
      <w:r>
        <w:t xml:space="preserve"> requested.</w:t>
      </w:r>
    </w:p>
    <w:p w14:paraId="16424AA8" w14:textId="77777777" w:rsidR="000F3EB2" w:rsidRDefault="00000000" w:rsidP="00EB672E">
      <w:r>
        <w:t>If you are unable to provide your compliance or tender letter and appear on the non-compliant list, you</w:t>
      </w:r>
      <w:r>
        <w:rPr>
          <w:spacing w:val="-4"/>
        </w:rPr>
        <w:t xml:space="preserve"> </w:t>
      </w:r>
      <w:r>
        <w:t>will</w:t>
      </w:r>
      <w:r>
        <w:rPr>
          <w:spacing w:val="-2"/>
        </w:rPr>
        <w:t xml:space="preserve"> </w:t>
      </w:r>
      <w:r>
        <w:t>be</w:t>
      </w:r>
      <w:r>
        <w:rPr>
          <w:spacing w:val="-2"/>
        </w:rPr>
        <w:t xml:space="preserve"> </w:t>
      </w:r>
      <w:r>
        <w:t>deemed</w:t>
      </w:r>
      <w:r>
        <w:rPr>
          <w:spacing w:val="-4"/>
        </w:rPr>
        <w:t xml:space="preserve"> </w:t>
      </w:r>
      <w:r>
        <w:t>non-compliant</w:t>
      </w:r>
      <w:r>
        <w:rPr>
          <w:spacing w:val="-3"/>
        </w:rPr>
        <w:t xml:space="preserve"> </w:t>
      </w:r>
      <w:r>
        <w:t>and</w:t>
      </w:r>
      <w:r>
        <w:rPr>
          <w:spacing w:val="-2"/>
        </w:rPr>
        <w:t xml:space="preserve"> </w:t>
      </w:r>
      <w:r>
        <w:t>withdrawn</w:t>
      </w:r>
      <w:r>
        <w:rPr>
          <w:spacing w:val="-4"/>
        </w:rPr>
        <w:t xml:space="preserve"> </w:t>
      </w:r>
      <w:r>
        <w:t>from</w:t>
      </w:r>
      <w:r>
        <w:rPr>
          <w:spacing w:val="-3"/>
        </w:rPr>
        <w:t xml:space="preserve"> </w:t>
      </w:r>
      <w:r>
        <w:t>the</w:t>
      </w:r>
      <w:r>
        <w:rPr>
          <w:spacing w:val="-7"/>
        </w:rPr>
        <w:t xml:space="preserve"> </w:t>
      </w:r>
      <w:r>
        <w:t>grant</w:t>
      </w:r>
      <w:r>
        <w:rPr>
          <w:spacing w:val="-3"/>
        </w:rPr>
        <w:t xml:space="preserve"> </w:t>
      </w:r>
      <w:r>
        <w:t>process.</w:t>
      </w:r>
    </w:p>
    <w:p w14:paraId="0836C37C" w14:textId="77777777" w:rsidR="000F3EB2" w:rsidRDefault="00000000" w:rsidP="00EB672E">
      <w:r>
        <w:t>More</w:t>
      </w:r>
      <w:r>
        <w:rPr>
          <w:spacing w:val="-4"/>
        </w:rPr>
        <w:t xml:space="preserve"> </w:t>
      </w:r>
      <w:r>
        <w:t>information</w:t>
      </w:r>
      <w:r>
        <w:rPr>
          <w:spacing w:val="-2"/>
        </w:rPr>
        <w:t xml:space="preserve"> </w:t>
      </w:r>
      <w:r>
        <w:t>regarding</w:t>
      </w:r>
      <w:r>
        <w:rPr>
          <w:spacing w:val="-2"/>
        </w:rPr>
        <w:t xml:space="preserve"> </w:t>
      </w:r>
      <w:r>
        <w:t>reporting</w:t>
      </w:r>
      <w:r>
        <w:rPr>
          <w:spacing w:val="-4"/>
        </w:rPr>
        <w:t xml:space="preserve"> </w:t>
      </w:r>
      <w:r>
        <w:t>requirements</w:t>
      </w:r>
      <w:r>
        <w:rPr>
          <w:spacing w:val="-1"/>
        </w:rPr>
        <w:t xml:space="preserve"> </w:t>
      </w:r>
      <w:r>
        <w:t>can</w:t>
      </w:r>
      <w:r>
        <w:rPr>
          <w:spacing w:val="-2"/>
        </w:rPr>
        <w:t xml:space="preserve"> </w:t>
      </w:r>
      <w:r>
        <w:t>be</w:t>
      </w:r>
      <w:r>
        <w:rPr>
          <w:spacing w:val="-7"/>
        </w:rPr>
        <w:t xml:space="preserve"> </w:t>
      </w:r>
      <w:r>
        <w:t>found</w:t>
      </w:r>
      <w:r>
        <w:rPr>
          <w:spacing w:val="-2"/>
        </w:rPr>
        <w:t xml:space="preserve"> </w:t>
      </w:r>
      <w:r>
        <w:t>at</w:t>
      </w:r>
      <w:r>
        <w:rPr>
          <w:spacing w:val="-3"/>
        </w:rPr>
        <w:t xml:space="preserve"> </w:t>
      </w:r>
      <w:r>
        <w:t xml:space="preserve">the </w:t>
      </w:r>
      <w:hyperlink r:id="rId57">
        <w:r w:rsidR="000F3EB2">
          <w:rPr>
            <w:color w:val="3366CC"/>
            <w:u w:val="single" w:color="3366CC"/>
          </w:rPr>
          <w:t>Workplace</w:t>
        </w:r>
        <w:r w:rsidR="000F3EB2">
          <w:rPr>
            <w:color w:val="3366CC"/>
            <w:spacing w:val="-4"/>
            <w:u w:val="single" w:color="3366CC"/>
          </w:rPr>
          <w:t xml:space="preserve"> </w:t>
        </w:r>
        <w:r w:rsidR="000F3EB2">
          <w:rPr>
            <w:color w:val="3366CC"/>
            <w:u w:val="single" w:color="3366CC"/>
          </w:rPr>
          <w:t>Gender</w:t>
        </w:r>
      </w:hyperlink>
      <w:r>
        <w:rPr>
          <w:color w:val="3366CC"/>
        </w:rPr>
        <w:t xml:space="preserve"> </w:t>
      </w:r>
      <w:hyperlink r:id="rId58">
        <w:r w:rsidR="000F3EB2">
          <w:rPr>
            <w:color w:val="3366CC"/>
            <w:u w:val="single" w:color="3366CC"/>
          </w:rPr>
          <w:t>Equality Agency website</w:t>
        </w:r>
      </w:hyperlink>
      <w:r>
        <w:t>.</w:t>
      </w:r>
    </w:p>
    <w:p w14:paraId="37F62538" w14:textId="77777777" w:rsidR="000F3EB2" w:rsidRPr="00CF112A" w:rsidRDefault="00000000" w:rsidP="00703CCC">
      <w:pPr>
        <w:pStyle w:val="Heading3"/>
      </w:pPr>
      <w:bookmarkStart w:id="33" w:name="_Toc223627372"/>
      <w:r w:rsidRPr="00CF112A">
        <w:t>Australian Industry Participation (AIP) National Framework</w:t>
      </w:r>
      <w:bookmarkEnd w:id="33"/>
    </w:p>
    <w:p w14:paraId="78FE9F85" w14:textId="77777777" w:rsidR="000F3EB2" w:rsidRDefault="00000000" w:rsidP="00EB672E">
      <w:r>
        <w:t>The AIP framework applies to Australian Government grants of $20 million or more (at the individual</w:t>
      </w:r>
      <w:r>
        <w:rPr>
          <w:spacing w:val="-3"/>
        </w:rPr>
        <w:t xml:space="preserve"> </w:t>
      </w:r>
      <w:r>
        <w:t>grant</w:t>
      </w:r>
      <w:r>
        <w:rPr>
          <w:spacing w:val="-1"/>
        </w:rPr>
        <w:t xml:space="preserve"> </w:t>
      </w:r>
      <w:r>
        <w:t>level).</w:t>
      </w:r>
      <w:r>
        <w:rPr>
          <w:spacing w:val="-3"/>
        </w:rPr>
        <w:t xml:space="preserve"> </w:t>
      </w:r>
      <w:r>
        <w:t>The</w:t>
      </w:r>
      <w:r>
        <w:rPr>
          <w:spacing w:val="-2"/>
        </w:rPr>
        <w:t xml:space="preserve"> </w:t>
      </w:r>
      <w:r>
        <w:t>purpose</w:t>
      </w:r>
      <w:r>
        <w:rPr>
          <w:spacing w:val="-4"/>
        </w:rPr>
        <w:t xml:space="preserve"> </w:t>
      </w:r>
      <w:r>
        <w:t>of</w:t>
      </w:r>
      <w:r>
        <w:rPr>
          <w:spacing w:val="-3"/>
        </w:rPr>
        <w:t xml:space="preserve"> </w:t>
      </w:r>
      <w:r>
        <w:t>the</w:t>
      </w:r>
      <w:r>
        <w:rPr>
          <w:spacing w:val="-4"/>
        </w:rPr>
        <w:t xml:space="preserve"> </w:t>
      </w:r>
      <w:r>
        <w:t>AIP</w:t>
      </w:r>
      <w:r>
        <w:rPr>
          <w:spacing w:val="-5"/>
        </w:rPr>
        <w:t xml:space="preserve"> </w:t>
      </w:r>
      <w:r>
        <w:t>plan</w:t>
      </w:r>
      <w:r>
        <w:rPr>
          <w:spacing w:val="-2"/>
        </w:rPr>
        <w:t xml:space="preserve"> </w:t>
      </w:r>
      <w:r>
        <w:t>is</w:t>
      </w:r>
      <w:r>
        <w:rPr>
          <w:spacing w:val="-1"/>
        </w:rPr>
        <w:t xml:space="preserve"> </w:t>
      </w:r>
      <w:r>
        <w:t>to</w:t>
      </w:r>
      <w:r>
        <w:rPr>
          <w:spacing w:val="-4"/>
        </w:rPr>
        <w:t xml:space="preserve"> </w:t>
      </w:r>
      <w:r>
        <w:t>identify</w:t>
      </w:r>
      <w:r>
        <w:rPr>
          <w:spacing w:val="-3"/>
        </w:rPr>
        <w:t xml:space="preserve"> </w:t>
      </w:r>
      <w:r>
        <w:t>opportunities</w:t>
      </w:r>
      <w:r>
        <w:rPr>
          <w:spacing w:val="-2"/>
        </w:rPr>
        <w:t xml:space="preserve"> </w:t>
      </w:r>
      <w:r>
        <w:t>for</w:t>
      </w:r>
      <w:r>
        <w:rPr>
          <w:spacing w:val="-1"/>
        </w:rPr>
        <w:t xml:space="preserve"> </w:t>
      </w:r>
      <w:r>
        <w:t>Australian industry to supply goods and services associated with the grant activity/</w:t>
      </w:r>
      <w:proofErr w:type="spellStart"/>
      <w:r>
        <w:t>ies</w:t>
      </w:r>
      <w:proofErr w:type="spellEnd"/>
      <w:r>
        <w:t xml:space="preserve"> where reasonable. Where an AIP plan is required (an individual grant of more than $20 million is being paid) the successful applicant must develop the plan prior to entering into a grant agreement with the Commonwealth. For more information see the </w:t>
      </w:r>
      <w:hyperlink r:id="rId59">
        <w:r w:rsidR="000F3EB2">
          <w:rPr>
            <w:color w:val="3366CC"/>
            <w:u w:val="single" w:color="3366CC"/>
          </w:rPr>
          <w:t>Australian industry</w:t>
        </w:r>
      </w:hyperlink>
      <w:r>
        <w:rPr>
          <w:color w:val="3366CC"/>
        </w:rPr>
        <w:t xml:space="preserve"> </w:t>
      </w:r>
      <w:hyperlink r:id="rId60">
        <w:r w:rsidR="000F3EB2">
          <w:rPr>
            <w:color w:val="3366CC"/>
            <w:u w:val="single" w:color="3366CC"/>
          </w:rPr>
          <w:t>participation website</w:t>
        </w:r>
      </w:hyperlink>
      <w:r>
        <w:rPr>
          <w:color w:val="0000FF"/>
        </w:rPr>
        <w:t>.</w:t>
      </w:r>
    </w:p>
    <w:p w14:paraId="5B3AAAC6" w14:textId="77777777" w:rsidR="000F3EB2" w:rsidRPr="00CF112A" w:rsidRDefault="00000000" w:rsidP="002555E7">
      <w:pPr>
        <w:pStyle w:val="Heading2"/>
      </w:pPr>
      <w:bookmarkStart w:id="34" w:name="_Toc223627373"/>
      <w:r w:rsidRPr="00CF112A">
        <w:t>How we pay the grant</w:t>
      </w:r>
      <w:bookmarkEnd w:id="34"/>
    </w:p>
    <w:p w14:paraId="74B658B3" w14:textId="77777777" w:rsidR="000F3EB2" w:rsidRDefault="00000000" w:rsidP="00EA61AC">
      <w:r>
        <w:t>The</w:t>
      </w:r>
      <w:r>
        <w:rPr>
          <w:spacing w:val="-8"/>
        </w:rPr>
        <w:t xml:space="preserve"> </w:t>
      </w:r>
      <w:r>
        <w:t>grant</w:t>
      </w:r>
      <w:r>
        <w:rPr>
          <w:spacing w:val="-4"/>
        </w:rPr>
        <w:t xml:space="preserve"> </w:t>
      </w:r>
      <w:r>
        <w:t>agreement</w:t>
      </w:r>
      <w:r>
        <w:rPr>
          <w:spacing w:val="-4"/>
        </w:rPr>
        <w:t xml:space="preserve"> </w:t>
      </w:r>
      <w:r>
        <w:t>will</w:t>
      </w:r>
      <w:r>
        <w:rPr>
          <w:spacing w:val="-5"/>
        </w:rPr>
        <w:t xml:space="preserve"> </w:t>
      </w:r>
      <w:r>
        <w:t>state</w:t>
      </w:r>
      <w:r>
        <w:rPr>
          <w:spacing w:val="-7"/>
        </w:rPr>
        <w:t xml:space="preserve"> </w:t>
      </w:r>
      <w:r>
        <w:rPr>
          <w:spacing w:val="-5"/>
        </w:rPr>
        <w:t>the</w:t>
      </w:r>
    </w:p>
    <w:p w14:paraId="1275C504" w14:textId="77777777" w:rsidR="000F3EB2" w:rsidRPr="00EA61AC" w:rsidRDefault="00000000" w:rsidP="00EA61AC">
      <w:pPr>
        <w:pStyle w:val="ListBullet"/>
      </w:pPr>
      <w:r>
        <w:t>maximum</w:t>
      </w:r>
      <w:r>
        <w:rPr>
          <w:spacing w:val="-3"/>
        </w:rPr>
        <w:t xml:space="preserve"> </w:t>
      </w:r>
      <w:r>
        <w:t>grant</w:t>
      </w:r>
      <w:r>
        <w:rPr>
          <w:spacing w:val="-5"/>
        </w:rPr>
        <w:t xml:space="preserve"> </w:t>
      </w:r>
      <w:r>
        <w:t>amount</w:t>
      </w:r>
      <w:r>
        <w:rPr>
          <w:spacing w:val="-5"/>
        </w:rPr>
        <w:t xml:space="preserve"> </w:t>
      </w:r>
      <w:r>
        <w:t>to be</w:t>
      </w:r>
      <w:r>
        <w:rPr>
          <w:spacing w:val="-3"/>
        </w:rPr>
        <w:t xml:space="preserve"> </w:t>
      </w:r>
      <w:r w:rsidRPr="00EA61AC">
        <w:t>paid</w:t>
      </w:r>
    </w:p>
    <w:p w14:paraId="4B13D2D7" w14:textId="77777777" w:rsidR="000F3EB2" w:rsidRPr="00EA61AC" w:rsidRDefault="00000000" w:rsidP="00EA61AC">
      <w:pPr>
        <w:pStyle w:val="ListBullet"/>
      </w:pPr>
      <w:r w:rsidRPr="00EA61AC">
        <w:t>proportion of eligible expenditure covered by the grant (grant percentage)</w:t>
      </w:r>
    </w:p>
    <w:p w14:paraId="528C5846" w14:textId="77777777" w:rsidR="000F3EB2" w:rsidRPr="00EA61AC" w:rsidRDefault="00000000" w:rsidP="00EA61AC">
      <w:pPr>
        <w:pStyle w:val="ListBullet"/>
      </w:pPr>
      <w:r w:rsidRPr="00EA61AC">
        <w:t>any financial contributions you must make</w:t>
      </w:r>
    </w:p>
    <w:p w14:paraId="6D234AEC" w14:textId="77777777" w:rsidR="000F3EB2" w:rsidRPr="00EA61AC" w:rsidRDefault="00000000" w:rsidP="00EA61AC">
      <w:pPr>
        <w:pStyle w:val="ListBullet"/>
      </w:pPr>
      <w:r w:rsidRPr="00EA61AC">
        <w:t xml:space="preserve">any </w:t>
      </w:r>
      <w:proofErr w:type="gramStart"/>
      <w:r w:rsidRPr="00EA61AC">
        <w:t>in-kind contributions</w:t>
      </w:r>
      <w:proofErr w:type="gramEnd"/>
      <w:r w:rsidRPr="00EA61AC">
        <w:t xml:space="preserve"> you will make</w:t>
      </w:r>
    </w:p>
    <w:p w14:paraId="7DFE233C" w14:textId="77777777" w:rsidR="000F3EB2" w:rsidRDefault="00000000" w:rsidP="00EA61AC">
      <w:pPr>
        <w:pStyle w:val="ListBullet"/>
      </w:pPr>
      <w:r w:rsidRPr="00EA61AC">
        <w:t>any financial contribution provi</w:t>
      </w:r>
      <w:r>
        <w:t>ded by</w:t>
      </w:r>
      <w:r>
        <w:rPr>
          <w:spacing w:val="-5"/>
        </w:rPr>
        <w:t xml:space="preserve"> </w:t>
      </w:r>
      <w:r>
        <w:t>a</w:t>
      </w:r>
      <w:r>
        <w:rPr>
          <w:spacing w:val="-7"/>
        </w:rPr>
        <w:t xml:space="preserve"> </w:t>
      </w:r>
      <w:r>
        <w:t>third</w:t>
      </w:r>
      <w:r>
        <w:rPr>
          <w:spacing w:val="-7"/>
        </w:rPr>
        <w:t xml:space="preserve"> </w:t>
      </w:r>
      <w:r>
        <w:t>party,</w:t>
      </w:r>
      <w:r>
        <w:rPr>
          <w:spacing w:val="-3"/>
        </w:rPr>
        <w:t xml:space="preserve"> </w:t>
      </w:r>
      <w:r>
        <w:rPr>
          <w:spacing w:val="-5"/>
        </w:rPr>
        <w:t>and</w:t>
      </w:r>
    </w:p>
    <w:p w14:paraId="199ABD65" w14:textId="77777777" w:rsidR="000F3EB2" w:rsidRDefault="00000000" w:rsidP="00EA61AC">
      <w:r>
        <w:t>We</w:t>
      </w:r>
      <w:r>
        <w:rPr>
          <w:spacing w:val="-2"/>
        </w:rPr>
        <w:t xml:space="preserve"> </w:t>
      </w:r>
      <w:r>
        <w:t>will</w:t>
      </w:r>
      <w:r>
        <w:rPr>
          <w:spacing w:val="-3"/>
        </w:rPr>
        <w:t xml:space="preserve"> </w:t>
      </w:r>
      <w:r>
        <w:t>not</w:t>
      </w:r>
      <w:r>
        <w:rPr>
          <w:spacing w:val="-1"/>
        </w:rPr>
        <w:t xml:space="preserve"> </w:t>
      </w:r>
      <w:r>
        <w:t>exceed</w:t>
      </w:r>
      <w:r>
        <w:rPr>
          <w:spacing w:val="-5"/>
        </w:rPr>
        <w:t xml:space="preserve"> </w:t>
      </w:r>
      <w:r>
        <w:t>the</w:t>
      </w:r>
      <w:r>
        <w:rPr>
          <w:spacing w:val="-5"/>
        </w:rPr>
        <w:t xml:space="preserve"> </w:t>
      </w:r>
      <w:r>
        <w:t>maximum</w:t>
      </w:r>
      <w:r>
        <w:rPr>
          <w:spacing w:val="-4"/>
        </w:rPr>
        <w:t xml:space="preserve"> </w:t>
      </w:r>
      <w:r>
        <w:t>grant</w:t>
      </w:r>
      <w:r>
        <w:rPr>
          <w:spacing w:val="-1"/>
        </w:rPr>
        <w:t xml:space="preserve"> </w:t>
      </w:r>
      <w:r>
        <w:t>amount</w:t>
      </w:r>
      <w:r>
        <w:rPr>
          <w:spacing w:val="-4"/>
        </w:rPr>
        <w:t xml:space="preserve"> </w:t>
      </w:r>
      <w:r>
        <w:t>under</w:t>
      </w:r>
      <w:r>
        <w:rPr>
          <w:spacing w:val="-2"/>
        </w:rPr>
        <w:t xml:space="preserve"> </w:t>
      </w:r>
      <w:r>
        <w:t>any</w:t>
      </w:r>
      <w:r>
        <w:rPr>
          <w:spacing w:val="-5"/>
        </w:rPr>
        <w:t xml:space="preserve"> </w:t>
      </w:r>
      <w:r>
        <w:t>circumstances.</w:t>
      </w:r>
      <w:r>
        <w:rPr>
          <w:spacing w:val="-4"/>
        </w:rPr>
        <w:t xml:space="preserve"> </w:t>
      </w:r>
      <w:r>
        <w:t>If</w:t>
      </w:r>
      <w:r>
        <w:rPr>
          <w:spacing w:val="-4"/>
        </w:rPr>
        <w:t xml:space="preserve"> </w:t>
      </w:r>
      <w:r>
        <w:t>you</w:t>
      </w:r>
      <w:r>
        <w:rPr>
          <w:spacing w:val="-3"/>
        </w:rPr>
        <w:t xml:space="preserve"> </w:t>
      </w:r>
      <w:r>
        <w:t>incur</w:t>
      </w:r>
      <w:r>
        <w:rPr>
          <w:spacing w:val="-2"/>
        </w:rPr>
        <w:t xml:space="preserve"> </w:t>
      </w:r>
      <w:r>
        <w:t>extra costs, you must meet them yourself.</w:t>
      </w:r>
    </w:p>
    <w:p w14:paraId="60608443" w14:textId="77777777" w:rsidR="000F3EB2" w:rsidRDefault="00000000" w:rsidP="00EA61AC">
      <w:r>
        <w:t>We</w:t>
      </w:r>
      <w:r>
        <w:rPr>
          <w:spacing w:val="-1"/>
        </w:rPr>
        <w:t xml:space="preserve"> </w:t>
      </w:r>
      <w:r>
        <w:t>will</w:t>
      </w:r>
      <w:r>
        <w:rPr>
          <w:spacing w:val="-2"/>
        </w:rPr>
        <w:t xml:space="preserve"> </w:t>
      </w:r>
      <w:r>
        <w:t>make</w:t>
      </w:r>
      <w:r>
        <w:rPr>
          <w:spacing w:val="-4"/>
        </w:rPr>
        <w:t xml:space="preserve"> </w:t>
      </w:r>
      <w:r>
        <w:t>payments</w:t>
      </w:r>
      <w:r>
        <w:rPr>
          <w:spacing w:val="-6"/>
        </w:rPr>
        <w:t xml:space="preserve"> </w:t>
      </w:r>
      <w:r>
        <w:t>quarterly</w:t>
      </w:r>
      <w:r>
        <w:rPr>
          <w:spacing w:val="-1"/>
        </w:rPr>
        <w:t xml:space="preserve"> </w:t>
      </w:r>
      <w:r>
        <w:t>in</w:t>
      </w:r>
      <w:r>
        <w:rPr>
          <w:spacing w:val="-2"/>
        </w:rPr>
        <w:t xml:space="preserve"> </w:t>
      </w:r>
      <w:r>
        <w:t>advance</w:t>
      </w:r>
      <w:r>
        <w:rPr>
          <w:spacing w:val="-4"/>
        </w:rPr>
        <w:t xml:space="preserve"> </w:t>
      </w:r>
      <w:r>
        <w:t>according</w:t>
      </w:r>
      <w:r>
        <w:rPr>
          <w:spacing w:val="-2"/>
        </w:rPr>
        <w:t xml:space="preserve"> </w:t>
      </w:r>
      <w:r>
        <w:t>to</w:t>
      </w:r>
      <w:r>
        <w:rPr>
          <w:spacing w:val="-4"/>
        </w:rPr>
        <w:t xml:space="preserve"> </w:t>
      </w:r>
      <w:r>
        <w:t>an</w:t>
      </w:r>
      <w:r>
        <w:rPr>
          <w:spacing w:val="-2"/>
        </w:rPr>
        <w:t xml:space="preserve"> </w:t>
      </w:r>
      <w:r>
        <w:t>agreed</w:t>
      </w:r>
      <w:r>
        <w:rPr>
          <w:spacing w:val="-4"/>
        </w:rPr>
        <w:t xml:space="preserve"> </w:t>
      </w:r>
      <w:r>
        <w:t>schedule</w:t>
      </w:r>
      <w:r>
        <w:rPr>
          <w:spacing w:val="-2"/>
        </w:rPr>
        <w:t xml:space="preserve"> </w:t>
      </w:r>
      <w:r>
        <w:t>set out</w:t>
      </w:r>
      <w:r>
        <w:rPr>
          <w:spacing w:val="-3"/>
        </w:rPr>
        <w:t xml:space="preserve"> </w:t>
      </w:r>
      <w:r>
        <w:t>in</w:t>
      </w:r>
      <w:r>
        <w:rPr>
          <w:spacing w:val="-2"/>
        </w:rPr>
        <w:t xml:space="preserve"> </w:t>
      </w:r>
      <w:r>
        <w:t>the grant agreement. Payments are subject to satisfactory progress and performance against indicators and appropriate milestone requirements.</w:t>
      </w:r>
    </w:p>
    <w:p w14:paraId="71BEDD7F" w14:textId="77777777" w:rsidR="000F3EB2" w:rsidRPr="00CF112A" w:rsidRDefault="00000000" w:rsidP="002555E7">
      <w:pPr>
        <w:pStyle w:val="Heading2"/>
      </w:pPr>
      <w:bookmarkStart w:id="35" w:name="_Toc223627374"/>
      <w:r w:rsidRPr="00CF112A">
        <w:t>Grants Payments and GST</w:t>
      </w:r>
      <w:bookmarkEnd w:id="35"/>
    </w:p>
    <w:p w14:paraId="42444533" w14:textId="77777777" w:rsidR="000F3EB2" w:rsidRDefault="00000000" w:rsidP="00EB672E">
      <w:r>
        <w:t>Payments</w:t>
      </w:r>
      <w:r>
        <w:rPr>
          <w:spacing w:val="-4"/>
        </w:rPr>
        <w:t xml:space="preserve"> </w:t>
      </w:r>
      <w:r>
        <w:t>will</w:t>
      </w:r>
      <w:r>
        <w:rPr>
          <w:spacing w:val="-2"/>
        </w:rPr>
        <w:t xml:space="preserve"> </w:t>
      </w:r>
      <w:r>
        <w:t>be</w:t>
      </w:r>
      <w:r>
        <w:rPr>
          <w:spacing w:val="-2"/>
        </w:rPr>
        <w:t xml:space="preserve"> </w:t>
      </w:r>
      <w:r>
        <w:t>GST</w:t>
      </w:r>
      <w:r>
        <w:rPr>
          <w:spacing w:val="-3"/>
        </w:rPr>
        <w:t xml:space="preserve"> </w:t>
      </w:r>
      <w:r>
        <w:t>Inclusive. If</w:t>
      </w:r>
      <w:r>
        <w:rPr>
          <w:spacing w:val="-3"/>
        </w:rPr>
        <w:t xml:space="preserve"> </w:t>
      </w:r>
      <w:r>
        <w:t>you</w:t>
      </w:r>
      <w:r>
        <w:rPr>
          <w:spacing w:val="-2"/>
        </w:rPr>
        <w:t xml:space="preserve"> </w:t>
      </w:r>
      <w:r>
        <w:t>are</w:t>
      </w:r>
      <w:r>
        <w:rPr>
          <w:spacing w:val="-4"/>
        </w:rPr>
        <w:t xml:space="preserve"> </w:t>
      </w:r>
      <w:r>
        <w:t>registered</w:t>
      </w:r>
      <w:r>
        <w:rPr>
          <w:spacing w:val="-4"/>
        </w:rPr>
        <w:t xml:space="preserve"> </w:t>
      </w:r>
      <w:r>
        <w:t>for</w:t>
      </w:r>
      <w:r>
        <w:rPr>
          <w:spacing w:val="-3"/>
        </w:rPr>
        <w:t xml:space="preserve"> </w:t>
      </w:r>
      <w:r>
        <w:t>the</w:t>
      </w:r>
      <w:r>
        <w:rPr>
          <w:spacing w:val="-2"/>
        </w:rPr>
        <w:t xml:space="preserve"> </w:t>
      </w:r>
      <w:hyperlink r:id="rId61">
        <w:r w:rsidR="000F3EB2">
          <w:rPr>
            <w:color w:val="3366CC"/>
            <w:u w:val="single" w:color="3366CC"/>
          </w:rPr>
          <w:t>Goods</w:t>
        </w:r>
        <w:r w:rsidR="000F3EB2">
          <w:rPr>
            <w:color w:val="3366CC"/>
            <w:spacing w:val="-1"/>
            <w:u w:val="single" w:color="3366CC"/>
          </w:rPr>
          <w:t xml:space="preserve"> </w:t>
        </w:r>
        <w:r w:rsidR="000F3EB2">
          <w:rPr>
            <w:color w:val="3366CC"/>
            <w:u w:val="single" w:color="3366CC"/>
          </w:rPr>
          <w:t>and</w:t>
        </w:r>
        <w:r w:rsidR="000F3EB2">
          <w:rPr>
            <w:color w:val="3366CC"/>
            <w:spacing w:val="-4"/>
            <w:u w:val="single" w:color="3366CC"/>
          </w:rPr>
          <w:t xml:space="preserve"> </w:t>
        </w:r>
        <w:r w:rsidR="000F3EB2">
          <w:rPr>
            <w:color w:val="3366CC"/>
            <w:u w:val="single" w:color="3366CC"/>
          </w:rPr>
          <w:t>Services</w:t>
        </w:r>
        <w:r w:rsidR="000F3EB2">
          <w:rPr>
            <w:color w:val="3366CC"/>
            <w:spacing w:val="-1"/>
            <w:u w:val="single" w:color="3366CC"/>
          </w:rPr>
          <w:t xml:space="preserve"> </w:t>
        </w:r>
        <w:r w:rsidR="000F3EB2">
          <w:rPr>
            <w:color w:val="3366CC"/>
            <w:u w:val="single" w:color="3366CC"/>
          </w:rPr>
          <w:t>Tax</w:t>
        </w:r>
        <w:r w:rsidR="000F3EB2">
          <w:rPr>
            <w:color w:val="3366CC"/>
            <w:spacing w:val="-4"/>
            <w:u w:val="single" w:color="3366CC"/>
          </w:rPr>
          <w:t xml:space="preserve"> </w:t>
        </w:r>
        <w:r w:rsidR="000F3EB2">
          <w:rPr>
            <w:color w:val="3366CC"/>
            <w:u w:val="single" w:color="3366CC"/>
          </w:rPr>
          <w:t>(GST)</w:t>
        </w:r>
      </w:hyperlink>
      <w:r>
        <w:t xml:space="preserve">, where applicable, we will add GST to your grant payment and issue you with a </w:t>
      </w:r>
      <w:hyperlink r:id="rId62" w:anchor="RCTI_1">
        <w:r w:rsidR="000F3EB2">
          <w:rPr>
            <w:color w:val="3366CC"/>
            <w:u w:val="single" w:color="3366CC"/>
          </w:rPr>
          <w:t>Recipient</w:t>
        </w:r>
      </w:hyperlink>
      <w:r>
        <w:rPr>
          <w:color w:val="3366CC"/>
        </w:rPr>
        <w:t xml:space="preserve"> </w:t>
      </w:r>
      <w:hyperlink r:id="rId63" w:anchor="RCTI_1">
        <w:r w:rsidR="000F3EB2">
          <w:rPr>
            <w:color w:val="3366CC"/>
            <w:u w:val="single" w:color="3366CC"/>
          </w:rPr>
          <w:t>Created Tax Invoice</w:t>
        </w:r>
      </w:hyperlink>
      <w:r>
        <w:rPr>
          <w:color w:val="0000FF"/>
        </w:rPr>
        <w:t>.</w:t>
      </w:r>
    </w:p>
    <w:p w14:paraId="77BF7357" w14:textId="26E1D0BA" w:rsidR="000F3EB2" w:rsidRDefault="00000000" w:rsidP="00EA61AC">
      <w:r>
        <w:t>Grants</w:t>
      </w:r>
      <w:r>
        <w:rPr>
          <w:spacing w:val="-1"/>
        </w:rPr>
        <w:t xml:space="preserve"> </w:t>
      </w:r>
      <w:r>
        <w:t>are</w:t>
      </w:r>
      <w:r>
        <w:rPr>
          <w:spacing w:val="-2"/>
        </w:rPr>
        <w:t xml:space="preserve"> </w:t>
      </w:r>
      <w:r>
        <w:t>assessable</w:t>
      </w:r>
      <w:r>
        <w:rPr>
          <w:spacing w:val="-2"/>
        </w:rPr>
        <w:t xml:space="preserve"> </w:t>
      </w:r>
      <w:r>
        <w:t>income</w:t>
      </w:r>
      <w:r>
        <w:rPr>
          <w:spacing w:val="-4"/>
        </w:rPr>
        <w:t xml:space="preserve"> </w:t>
      </w:r>
      <w:r>
        <w:t>for</w:t>
      </w:r>
      <w:r>
        <w:rPr>
          <w:spacing w:val="-3"/>
        </w:rPr>
        <w:t xml:space="preserve"> </w:t>
      </w:r>
      <w:r>
        <w:t>taxation</w:t>
      </w:r>
      <w:r>
        <w:rPr>
          <w:spacing w:val="-2"/>
        </w:rPr>
        <w:t xml:space="preserve"> </w:t>
      </w:r>
      <w:r>
        <w:t>purposes,</w:t>
      </w:r>
      <w:r>
        <w:rPr>
          <w:spacing w:val="-1"/>
        </w:rPr>
        <w:t xml:space="preserve"> </w:t>
      </w:r>
      <w:r>
        <w:t>unless</w:t>
      </w:r>
      <w:r>
        <w:rPr>
          <w:spacing w:val="-4"/>
        </w:rPr>
        <w:t xml:space="preserve"> </w:t>
      </w:r>
      <w:r>
        <w:t>exempted</w:t>
      </w:r>
      <w:r>
        <w:rPr>
          <w:spacing w:val="-4"/>
        </w:rPr>
        <w:t xml:space="preserve"> </w:t>
      </w:r>
      <w:r>
        <w:t>by</w:t>
      </w:r>
      <w:r>
        <w:rPr>
          <w:spacing w:val="-4"/>
        </w:rPr>
        <w:t xml:space="preserve"> </w:t>
      </w:r>
      <w:r>
        <w:t>a</w:t>
      </w:r>
      <w:r>
        <w:rPr>
          <w:spacing w:val="-2"/>
        </w:rPr>
        <w:t xml:space="preserve"> </w:t>
      </w:r>
      <w:r>
        <w:t>taxation</w:t>
      </w:r>
      <w:r>
        <w:rPr>
          <w:spacing w:val="-2"/>
        </w:rPr>
        <w:t xml:space="preserve"> </w:t>
      </w:r>
      <w:r>
        <w:t>law.</w:t>
      </w:r>
      <w:r>
        <w:rPr>
          <w:spacing w:val="-3"/>
        </w:rPr>
        <w:t xml:space="preserve"> </w:t>
      </w:r>
      <w:r>
        <w:t>We recommend you seek independent professional advice on your taxation obligations or seek</w:t>
      </w:r>
      <w:r w:rsidR="00EA61AC">
        <w:t xml:space="preserve"> </w:t>
      </w:r>
      <w:r>
        <w:t>assistance</w:t>
      </w:r>
      <w:r>
        <w:rPr>
          <w:spacing w:val="-4"/>
        </w:rPr>
        <w:t xml:space="preserve"> </w:t>
      </w:r>
      <w:r>
        <w:t>from</w:t>
      </w:r>
      <w:r>
        <w:rPr>
          <w:spacing w:val="-3"/>
        </w:rPr>
        <w:t xml:space="preserve"> </w:t>
      </w:r>
      <w:r>
        <w:t>the</w:t>
      </w:r>
      <w:r>
        <w:rPr>
          <w:spacing w:val="-4"/>
        </w:rPr>
        <w:t xml:space="preserve"> </w:t>
      </w:r>
      <w:hyperlink r:id="rId64">
        <w:r w:rsidR="000F3EB2">
          <w:rPr>
            <w:color w:val="3366CC"/>
            <w:u w:val="single" w:color="3366CC"/>
          </w:rPr>
          <w:t>Australian</w:t>
        </w:r>
        <w:r w:rsidR="000F3EB2">
          <w:rPr>
            <w:color w:val="3366CC"/>
            <w:spacing w:val="-2"/>
            <w:u w:val="single" w:color="3366CC"/>
          </w:rPr>
          <w:t xml:space="preserve"> </w:t>
        </w:r>
        <w:r w:rsidR="000F3EB2">
          <w:rPr>
            <w:color w:val="3366CC"/>
            <w:u w:val="single" w:color="3366CC"/>
          </w:rPr>
          <w:t>Taxation</w:t>
        </w:r>
        <w:r w:rsidR="000F3EB2">
          <w:rPr>
            <w:color w:val="3366CC"/>
            <w:spacing w:val="-4"/>
            <w:u w:val="single" w:color="3366CC"/>
          </w:rPr>
          <w:t xml:space="preserve"> </w:t>
        </w:r>
        <w:r w:rsidR="000F3EB2">
          <w:rPr>
            <w:color w:val="3366CC"/>
            <w:u w:val="single" w:color="3366CC"/>
          </w:rPr>
          <w:t>Office</w:t>
        </w:r>
      </w:hyperlink>
      <w:r>
        <w:t>.</w:t>
      </w:r>
      <w:r>
        <w:rPr>
          <w:spacing w:val="-3"/>
        </w:rPr>
        <w:t xml:space="preserve"> </w:t>
      </w:r>
      <w:r>
        <w:t>We</w:t>
      </w:r>
      <w:r>
        <w:rPr>
          <w:spacing w:val="-2"/>
        </w:rPr>
        <w:t xml:space="preserve"> </w:t>
      </w:r>
      <w:r>
        <w:t>do</w:t>
      </w:r>
      <w:r>
        <w:rPr>
          <w:spacing w:val="-2"/>
        </w:rPr>
        <w:t xml:space="preserve"> </w:t>
      </w:r>
      <w:r>
        <w:t>not provide</w:t>
      </w:r>
      <w:r>
        <w:rPr>
          <w:spacing w:val="-2"/>
        </w:rPr>
        <w:t xml:space="preserve"> </w:t>
      </w:r>
      <w:r>
        <w:t>advice</w:t>
      </w:r>
      <w:r>
        <w:rPr>
          <w:spacing w:val="-6"/>
        </w:rPr>
        <w:t xml:space="preserve"> </w:t>
      </w:r>
      <w:r>
        <w:t>on your</w:t>
      </w:r>
      <w:r>
        <w:rPr>
          <w:spacing w:val="-3"/>
        </w:rPr>
        <w:t xml:space="preserve"> </w:t>
      </w:r>
      <w:r>
        <w:t xml:space="preserve">taxation </w:t>
      </w:r>
      <w:r>
        <w:rPr>
          <w:spacing w:val="-2"/>
        </w:rPr>
        <w:t>circumstances.</w:t>
      </w:r>
    </w:p>
    <w:p w14:paraId="06B8BE28" w14:textId="77777777" w:rsidR="000F3EB2" w:rsidRPr="00CF112A" w:rsidRDefault="00000000" w:rsidP="002555E7">
      <w:pPr>
        <w:pStyle w:val="Heading1"/>
      </w:pPr>
      <w:bookmarkStart w:id="36" w:name="_Toc223627375"/>
      <w:r w:rsidRPr="00CF112A">
        <w:t>Announcement of grants</w:t>
      </w:r>
      <w:bookmarkEnd w:id="36"/>
    </w:p>
    <w:p w14:paraId="7863A738" w14:textId="77777777" w:rsidR="000F3EB2" w:rsidRDefault="00000000" w:rsidP="00EA61AC">
      <w:r>
        <w:t>If</w:t>
      </w:r>
      <w:r>
        <w:rPr>
          <w:spacing w:val="-3"/>
        </w:rPr>
        <w:t xml:space="preserve"> </w:t>
      </w:r>
      <w:r>
        <w:t>succ</w:t>
      </w:r>
      <w:r w:rsidRPr="00EB672E">
        <w:t>essful, your grant will be listed on the GrantConnect website no later than 21 calendar days a</w:t>
      </w:r>
      <w:r>
        <w:t xml:space="preserve">fter the date of effect as required by section 5.4 of the </w:t>
      </w:r>
      <w:hyperlink r:id="rId65">
        <w:r w:rsidR="000F3EB2">
          <w:rPr>
            <w:color w:val="3366CC"/>
            <w:u w:val="single" w:color="3366CC"/>
          </w:rPr>
          <w:t>CGRPs</w:t>
        </w:r>
      </w:hyperlink>
      <w:r>
        <w:t>.</w:t>
      </w:r>
    </w:p>
    <w:p w14:paraId="50DAD916" w14:textId="77777777" w:rsidR="000F3EB2" w:rsidRPr="00CF112A" w:rsidRDefault="00000000" w:rsidP="002555E7">
      <w:pPr>
        <w:pStyle w:val="Heading1"/>
      </w:pPr>
      <w:bookmarkStart w:id="37" w:name="_Toc223627376"/>
      <w:r w:rsidRPr="00CF112A">
        <w:t>How we monitor your grant activity</w:t>
      </w:r>
      <w:bookmarkEnd w:id="37"/>
    </w:p>
    <w:p w14:paraId="76C6F5F5" w14:textId="77777777" w:rsidR="000F3EB2" w:rsidRPr="00CF112A" w:rsidRDefault="00000000" w:rsidP="002555E7">
      <w:pPr>
        <w:pStyle w:val="Heading2"/>
      </w:pPr>
      <w:bookmarkStart w:id="38" w:name="_Toc223627377"/>
      <w:proofErr w:type="gramStart"/>
      <w:r w:rsidRPr="00CF112A">
        <w:t>Keeping us</w:t>
      </w:r>
      <w:proofErr w:type="gramEnd"/>
      <w:r w:rsidRPr="00CF112A">
        <w:t xml:space="preserve"> informed</w:t>
      </w:r>
      <w:bookmarkEnd w:id="38"/>
    </w:p>
    <w:p w14:paraId="49D6B775" w14:textId="77777777" w:rsidR="000F3EB2" w:rsidRPr="00EB672E" w:rsidRDefault="00000000" w:rsidP="00EB672E">
      <w:r>
        <w:t>You</w:t>
      </w:r>
      <w:r w:rsidRPr="00EB672E">
        <w:t xml:space="preserve"> should let us know if anything is likely to affect your grant activity or </w:t>
      </w:r>
      <w:proofErr w:type="spellStart"/>
      <w:r w:rsidRPr="00EB672E">
        <w:t>organisation</w:t>
      </w:r>
      <w:proofErr w:type="spellEnd"/>
      <w:r w:rsidRPr="00EB672E">
        <w:t xml:space="preserve">. We need to know of any key changes to your </w:t>
      </w:r>
      <w:proofErr w:type="spellStart"/>
      <w:r w:rsidRPr="00EB672E">
        <w:t>organisation</w:t>
      </w:r>
      <w:proofErr w:type="spellEnd"/>
      <w:r w:rsidRPr="00EB672E">
        <w:t xml:space="preserve"> or its business activities,</w:t>
      </w:r>
    </w:p>
    <w:p w14:paraId="4D48DC4B" w14:textId="77777777" w:rsidR="000F3EB2" w:rsidRPr="00EB672E" w:rsidRDefault="00000000" w:rsidP="00EB672E">
      <w:r w:rsidRPr="00EB672E">
        <w:t>particularly if they affect your ability to complete your grant, carry on business and pay debts due.</w:t>
      </w:r>
    </w:p>
    <w:p w14:paraId="7F380C73" w14:textId="77777777" w:rsidR="000F3EB2" w:rsidRDefault="00000000" w:rsidP="00EB672E">
      <w:r w:rsidRPr="00EB672E">
        <w:t>Yo</w:t>
      </w:r>
      <w:r>
        <w:t>u</w:t>
      </w:r>
      <w:r>
        <w:rPr>
          <w:spacing w:val="-3"/>
        </w:rPr>
        <w:t xml:space="preserve"> </w:t>
      </w:r>
      <w:r>
        <w:t>must</w:t>
      </w:r>
      <w:r>
        <w:rPr>
          <w:spacing w:val="-1"/>
        </w:rPr>
        <w:t xml:space="preserve"> </w:t>
      </w:r>
      <w:r>
        <w:t>also</w:t>
      </w:r>
      <w:r>
        <w:rPr>
          <w:spacing w:val="-4"/>
        </w:rPr>
        <w:t xml:space="preserve"> </w:t>
      </w:r>
      <w:r>
        <w:t>inform</w:t>
      </w:r>
      <w:r>
        <w:rPr>
          <w:spacing w:val="-2"/>
        </w:rPr>
        <w:t xml:space="preserve"> </w:t>
      </w:r>
      <w:r>
        <w:t>us</w:t>
      </w:r>
      <w:r>
        <w:rPr>
          <w:spacing w:val="-4"/>
        </w:rPr>
        <w:t xml:space="preserve"> </w:t>
      </w:r>
      <w:r>
        <w:t>of</w:t>
      </w:r>
      <w:r>
        <w:rPr>
          <w:spacing w:val="-2"/>
        </w:rPr>
        <w:t xml:space="preserve"> </w:t>
      </w:r>
      <w:r>
        <w:t>any</w:t>
      </w:r>
      <w:r>
        <w:rPr>
          <w:spacing w:val="-4"/>
        </w:rPr>
        <w:t xml:space="preserve"> </w:t>
      </w:r>
      <w:r>
        <w:t>changes</w:t>
      </w:r>
      <w:r>
        <w:rPr>
          <w:spacing w:val="-5"/>
        </w:rPr>
        <w:t xml:space="preserve"> </w:t>
      </w:r>
      <w:r>
        <w:t>to</w:t>
      </w:r>
      <w:r>
        <w:rPr>
          <w:spacing w:val="-4"/>
        </w:rPr>
        <w:t xml:space="preserve"> </w:t>
      </w:r>
      <w:r>
        <w:rPr>
          <w:spacing w:val="-2"/>
        </w:rPr>
        <w:t>your:</w:t>
      </w:r>
    </w:p>
    <w:p w14:paraId="24428480" w14:textId="77777777" w:rsidR="000F3EB2" w:rsidRDefault="00000000" w:rsidP="00EB672E">
      <w:pPr>
        <w:pStyle w:val="ListBullet"/>
      </w:pPr>
      <w:r>
        <w:t>name</w:t>
      </w:r>
    </w:p>
    <w:p w14:paraId="26E1EB8F" w14:textId="77777777" w:rsidR="000F3EB2" w:rsidRDefault="00000000" w:rsidP="00EB672E">
      <w:pPr>
        <w:pStyle w:val="ListBullet"/>
      </w:pPr>
      <w:r>
        <w:t>addresses</w:t>
      </w:r>
    </w:p>
    <w:p w14:paraId="4416843F" w14:textId="77777777" w:rsidR="000F3EB2" w:rsidRDefault="00000000" w:rsidP="00EB672E">
      <w:pPr>
        <w:pStyle w:val="ListBullet"/>
      </w:pPr>
      <w:r>
        <w:t>nominated</w:t>
      </w:r>
      <w:r>
        <w:rPr>
          <w:spacing w:val="-9"/>
        </w:rPr>
        <w:t xml:space="preserve"> </w:t>
      </w:r>
      <w:r>
        <w:t>contact</w:t>
      </w:r>
      <w:r>
        <w:rPr>
          <w:spacing w:val="-4"/>
        </w:rPr>
        <w:t xml:space="preserve"> </w:t>
      </w:r>
      <w:r>
        <w:rPr>
          <w:spacing w:val="-2"/>
        </w:rPr>
        <w:t>details</w:t>
      </w:r>
    </w:p>
    <w:p w14:paraId="2EDC40AD" w14:textId="77777777" w:rsidR="000F3EB2" w:rsidRDefault="00000000" w:rsidP="00EB672E">
      <w:pPr>
        <w:pStyle w:val="ListBullet"/>
      </w:pPr>
      <w:r>
        <w:t>bank</w:t>
      </w:r>
      <w:r>
        <w:rPr>
          <w:spacing w:val="-9"/>
        </w:rPr>
        <w:t xml:space="preserve"> </w:t>
      </w:r>
      <w:r>
        <w:t>account</w:t>
      </w:r>
      <w:r>
        <w:rPr>
          <w:spacing w:val="-5"/>
        </w:rPr>
        <w:t xml:space="preserve"> </w:t>
      </w:r>
      <w:r>
        <w:t>details,</w:t>
      </w:r>
      <w:r>
        <w:rPr>
          <w:spacing w:val="-4"/>
        </w:rPr>
        <w:t xml:space="preserve"> </w:t>
      </w:r>
      <w:r>
        <w:rPr>
          <w:spacing w:val="-5"/>
        </w:rPr>
        <w:t>and</w:t>
      </w:r>
    </w:p>
    <w:p w14:paraId="52A9F3E1" w14:textId="77777777" w:rsidR="000F3EB2" w:rsidRDefault="00000000" w:rsidP="00EB672E">
      <w:r>
        <w:t>If</w:t>
      </w:r>
      <w:r>
        <w:rPr>
          <w:spacing w:val="-3"/>
        </w:rPr>
        <w:t xml:space="preserve"> </w:t>
      </w:r>
      <w:r>
        <w:t>you</w:t>
      </w:r>
      <w:r>
        <w:rPr>
          <w:spacing w:val="-2"/>
        </w:rPr>
        <w:t xml:space="preserve"> </w:t>
      </w:r>
      <w:r>
        <w:t>become</w:t>
      </w:r>
      <w:r>
        <w:rPr>
          <w:spacing w:val="-4"/>
        </w:rPr>
        <w:t xml:space="preserve"> </w:t>
      </w:r>
      <w:r>
        <w:t>aware</w:t>
      </w:r>
      <w:r>
        <w:rPr>
          <w:spacing w:val="-4"/>
        </w:rPr>
        <w:t xml:space="preserve"> </w:t>
      </w:r>
      <w:r>
        <w:t>of</w:t>
      </w:r>
      <w:r>
        <w:rPr>
          <w:spacing w:val="-5"/>
        </w:rPr>
        <w:t xml:space="preserve"> </w:t>
      </w:r>
      <w:r>
        <w:t>a</w:t>
      </w:r>
      <w:r>
        <w:rPr>
          <w:spacing w:val="-2"/>
        </w:rPr>
        <w:t xml:space="preserve"> </w:t>
      </w:r>
      <w:r>
        <w:t>breach</w:t>
      </w:r>
      <w:r>
        <w:rPr>
          <w:spacing w:val="-4"/>
        </w:rPr>
        <w:t xml:space="preserve"> </w:t>
      </w:r>
      <w:r>
        <w:t>of</w:t>
      </w:r>
      <w:r>
        <w:rPr>
          <w:spacing w:val="-3"/>
        </w:rPr>
        <w:t xml:space="preserve"> </w:t>
      </w:r>
      <w:r>
        <w:t>terms</w:t>
      </w:r>
      <w:r>
        <w:rPr>
          <w:spacing w:val="-1"/>
        </w:rPr>
        <w:t xml:space="preserve"> </w:t>
      </w:r>
      <w:r>
        <w:t>and</w:t>
      </w:r>
      <w:r>
        <w:rPr>
          <w:spacing w:val="-4"/>
        </w:rPr>
        <w:t xml:space="preserve"> </w:t>
      </w:r>
      <w:r>
        <w:t>conditions</w:t>
      </w:r>
      <w:r>
        <w:rPr>
          <w:spacing w:val="-1"/>
        </w:rPr>
        <w:t xml:space="preserve"> </w:t>
      </w:r>
      <w:r>
        <w:t>under</w:t>
      </w:r>
      <w:r>
        <w:rPr>
          <w:spacing w:val="-3"/>
        </w:rPr>
        <w:t xml:space="preserve"> </w:t>
      </w:r>
      <w:r>
        <w:t>the</w:t>
      </w:r>
      <w:r>
        <w:rPr>
          <w:spacing w:val="-4"/>
        </w:rPr>
        <w:t xml:space="preserve"> </w:t>
      </w:r>
      <w:r>
        <w:t>grant</w:t>
      </w:r>
      <w:r>
        <w:rPr>
          <w:spacing w:val="-3"/>
        </w:rPr>
        <w:t xml:space="preserve"> </w:t>
      </w:r>
      <w:r>
        <w:t>agreement,</w:t>
      </w:r>
      <w:r>
        <w:rPr>
          <w:spacing w:val="-3"/>
        </w:rPr>
        <w:t xml:space="preserve"> </w:t>
      </w:r>
      <w:r>
        <w:t>you must contact us immediately.</w:t>
      </w:r>
    </w:p>
    <w:p w14:paraId="5CFDE012" w14:textId="77777777" w:rsidR="000F3EB2" w:rsidRPr="00CF112A" w:rsidRDefault="00000000" w:rsidP="002555E7">
      <w:pPr>
        <w:pStyle w:val="Heading2"/>
      </w:pPr>
      <w:bookmarkStart w:id="39" w:name="_Toc223627378"/>
      <w:r w:rsidRPr="00CF112A">
        <w:t>Reporting</w:t>
      </w:r>
      <w:bookmarkEnd w:id="39"/>
    </w:p>
    <w:p w14:paraId="1289EA82" w14:textId="77777777" w:rsidR="000F3EB2" w:rsidRPr="00EB672E" w:rsidRDefault="00000000" w:rsidP="00EB672E">
      <w:r>
        <w:t>You</w:t>
      </w:r>
      <w:r>
        <w:rPr>
          <w:spacing w:val="-2"/>
        </w:rPr>
        <w:t xml:space="preserve"> </w:t>
      </w:r>
      <w:r>
        <w:t>must submit</w:t>
      </w:r>
      <w:r>
        <w:rPr>
          <w:spacing w:val="-3"/>
        </w:rPr>
        <w:t xml:space="preserve"> </w:t>
      </w:r>
      <w:r>
        <w:t>reports</w:t>
      </w:r>
      <w:r>
        <w:rPr>
          <w:spacing w:val="-4"/>
        </w:rPr>
        <w:t xml:space="preserve"> </w:t>
      </w:r>
      <w:r>
        <w:t>in</w:t>
      </w:r>
      <w:r>
        <w:rPr>
          <w:spacing w:val="-2"/>
        </w:rPr>
        <w:t xml:space="preserve"> </w:t>
      </w:r>
      <w:r>
        <w:t>line</w:t>
      </w:r>
      <w:r>
        <w:rPr>
          <w:spacing w:val="-2"/>
        </w:rPr>
        <w:t xml:space="preserve"> </w:t>
      </w:r>
      <w:r>
        <w:t>with</w:t>
      </w:r>
      <w:r>
        <w:rPr>
          <w:spacing w:val="-2"/>
        </w:rPr>
        <w:t xml:space="preserve"> </w:t>
      </w:r>
      <w:r>
        <w:t>the</w:t>
      </w:r>
      <w:r>
        <w:rPr>
          <w:spacing w:val="-4"/>
        </w:rPr>
        <w:t xml:space="preserve"> </w:t>
      </w:r>
      <w:hyperlink r:id="rId66">
        <w:r w:rsidR="000F3EB2">
          <w:t>grant agreement</w:t>
        </w:r>
      </w:hyperlink>
      <w:r>
        <w:t>.</w:t>
      </w:r>
      <w:r>
        <w:rPr>
          <w:spacing w:val="-3"/>
        </w:rPr>
        <w:t xml:space="preserve"> </w:t>
      </w:r>
      <w:r>
        <w:t>We</w:t>
      </w:r>
      <w:r>
        <w:rPr>
          <w:spacing w:val="-1"/>
        </w:rPr>
        <w:t xml:space="preserve"> </w:t>
      </w:r>
      <w:r>
        <w:t>will</w:t>
      </w:r>
      <w:r>
        <w:rPr>
          <w:spacing w:val="-2"/>
        </w:rPr>
        <w:t xml:space="preserve"> </w:t>
      </w:r>
      <w:r>
        <w:t>provide</w:t>
      </w:r>
      <w:r>
        <w:rPr>
          <w:spacing w:val="-4"/>
        </w:rPr>
        <w:t xml:space="preserve"> </w:t>
      </w:r>
      <w:r>
        <w:t>templates</w:t>
      </w:r>
      <w:r>
        <w:rPr>
          <w:spacing w:val="-4"/>
        </w:rPr>
        <w:t xml:space="preserve"> </w:t>
      </w:r>
      <w:r>
        <w:t>for</w:t>
      </w:r>
      <w:r>
        <w:rPr>
          <w:spacing w:val="-3"/>
        </w:rPr>
        <w:t xml:space="preserve"> </w:t>
      </w:r>
      <w:r>
        <w:t>these reports as appen</w:t>
      </w:r>
      <w:r w:rsidRPr="00EB672E">
        <w:t>dices in the grant agreement, where applicable.</w:t>
      </w:r>
    </w:p>
    <w:p w14:paraId="4FF63A25" w14:textId="77777777" w:rsidR="000F3EB2" w:rsidRPr="00EB672E" w:rsidRDefault="00000000" w:rsidP="00EB672E">
      <w:r w:rsidRPr="00EB672E">
        <w:t>The amount of detail you provide in your reports should be relative to the size, complexity and grant amount.</w:t>
      </w:r>
    </w:p>
    <w:p w14:paraId="34216AC5" w14:textId="77777777" w:rsidR="000F3EB2" w:rsidRDefault="00000000" w:rsidP="00EB672E">
      <w:r w:rsidRPr="00EB672E">
        <w:t>We will monitor progress by assessing reports you submit and may conduct site visits or request records to confirm details of your reports if necessary. Occasionally we may need to re-examine c</w:t>
      </w:r>
      <w:r>
        <w:t xml:space="preserve">laims, seek further information or request an independent audit of claims and </w:t>
      </w:r>
      <w:r>
        <w:rPr>
          <w:spacing w:val="-2"/>
        </w:rPr>
        <w:t>payments.</w:t>
      </w:r>
    </w:p>
    <w:p w14:paraId="0109CC6E" w14:textId="77777777" w:rsidR="000F3EB2" w:rsidRPr="00CF112A" w:rsidRDefault="00000000" w:rsidP="002555E7">
      <w:pPr>
        <w:pStyle w:val="Heading2"/>
      </w:pPr>
      <w:bookmarkStart w:id="40" w:name="_Toc223627379"/>
      <w:r w:rsidRPr="00CF112A">
        <w:t>Grant agreement variations</w:t>
      </w:r>
      <w:bookmarkEnd w:id="40"/>
    </w:p>
    <w:p w14:paraId="6FF448A9" w14:textId="77777777" w:rsidR="000F3EB2" w:rsidRPr="00EB672E" w:rsidRDefault="00000000" w:rsidP="00EB672E">
      <w:r>
        <w:t>We</w:t>
      </w:r>
      <w:r>
        <w:rPr>
          <w:spacing w:val="-2"/>
        </w:rPr>
        <w:t xml:space="preserve"> </w:t>
      </w:r>
      <w:r>
        <w:t>recognise</w:t>
      </w:r>
      <w:r>
        <w:rPr>
          <w:spacing w:val="-5"/>
        </w:rPr>
        <w:t xml:space="preserve"> </w:t>
      </w:r>
      <w:r>
        <w:t>that</w:t>
      </w:r>
      <w:r>
        <w:rPr>
          <w:spacing w:val="-4"/>
        </w:rPr>
        <w:t xml:space="preserve"> </w:t>
      </w:r>
      <w:r>
        <w:t>unexpected</w:t>
      </w:r>
      <w:r>
        <w:rPr>
          <w:spacing w:val="-3"/>
        </w:rPr>
        <w:t xml:space="preserve"> </w:t>
      </w:r>
      <w:r>
        <w:t>events</w:t>
      </w:r>
      <w:r>
        <w:rPr>
          <w:spacing w:val="-5"/>
        </w:rPr>
        <w:t xml:space="preserve"> </w:t>
      </w:r>
      <w:r>
        <w:t>may</w:t>
      </w:r>
      <w:r>
        <w:rPr>
          <w:spacing w:val="-2"/>
        </w:rPr>
        <w:t xml:space="preserve"> </w:t>
      </w:r>
      <w:r>
        <w:t>affect</w:t>
      </w:r>
      <w:r>
        <w:rPr>
          <w:spacing w:val="-4"/>
        </w:rPr>
        <w:t xml:space="preserve"> </w:t>
      </w:r>
      <w:r>
        <w:t>your</w:t>
      </w:r>
      <w:r>
        <w:rPr>
          <w:spacing w:val="-2"/>
        </w:rPr>
        <w:t xml:space="preserve"> </w:t>
      </w:r>
      <w:r>
        <w:t>progress.</w:t>
      </w:r>
      <w:r>
        <w:rPr>
          <w:spacing w:val="-4"/>
        </w:rPr>
        <w:t xml:space="preserve"> </w:t>
      </w:r>
      <w:r>
        <w:t>In</w:t>
      </w:r>
      <w:r>
        <w:rPr>
          <w:spacing w:val="-5"/>
        </w:rPr>
        <w:t xml:space="preserve"> </w:t>
      </w:r>
      <w:r>
        <w:t>these</w:t>
      </w:r>
      <w:r>
        <w:rPr>
          <w:spacing w:val="-5"/>
        </w:rPr>
        <w:t xml:space="preserve"> </w:t>
      </w:r>
      <w:r>
        <w:t>circumstances,</w:t>
      </w:r>
      <w:r>
        <w:rPr>
          <w:spacing w:val="-1"/>
        </w:rPr>
        <w:t xml:space="preserve"> </w:t>
      </w:r>
      <w:r>
        <w:t>you can re</w:t>
      </w:r>
      <w:r w:rsidRPr="00EB672E">
        <w:t>quest a variation to your grant agreement. You can request a variation by contacting the Commonwealth Representative listed on the agreement.</w:t>
      </w:r>
    </w:p>
    <w:p w14:paraId="09947E26" w14:textId="77777777" w:rsidR="000F3EB2" w:rsidRDefault="00000000" w:rsidP="00EB672E">
      <w:r w:rsidRPr="00EB672E">
        <w:t>You should not assume that a variation request will be successful. We will consider your reque</w:t>
      </w:r>
      <w:r>
        <w:t xml:space="preserve">st based on provisions in the grant agreement and the likely impact on achieving </w:t>
      </w:r>
      <w:r>
        <w:rPr>
          <w:spacing w:val="-2"/>
        </w:rPr>
        <w:t>outcomes.</w:t>
      </w:r>
    </w:p>
    <w:p w14:paraId="55E8293D" w14:textId="77777777" w:rsidR="000F3EB2" w:rsidRPr="00CF112A" w:rsidRDefault="00000000" w:rsidP="002555E7">
      <w:pPr>
        <w:pStyle w:val="Heading2"/>
      </w:pPr>
      <w:bookmarkStart w:id="41" w:name="_Toc223627380"/>
      <w:r w:rsidRPr="00CF112A">
        <w:t>Compliance visits</w:t>
      </w:r>
      <w:bookmarkEnd w:id="41"/>
    </w:p>
    <w:p w14:paraId="4682F189" w14:textId="77777777" w:rsidR="000F3EB2" w:rsidRDefault="00000000" w:rsidP="00EB672E">
      <w:r>
        <w:t>We may visit you during or at the completion of your grant activity</w:t>
      </w:r>
      <w:r>
        <w:rPr>
          <w:spacing w:val="-1"/>
        </w:rPr>
        <w:t xml:space="preserve"> </w:t>
      </w:r>
      <w:r>
        <w:t>to review your compliance with</w:t>
      </w:r>
      <w:r>
        <w:rPr>
          <w:spacing w:val="-3"/>
        </w:rPr>
        <w:t xml:space="preserve"> </w:t>
      </w:r>
      <w:r>
        <w:t>the</w:t>
      </w:r>
      <w:r>
        <w:rPr>
          <w:spacing w:val="-4"/>
        </w:rPr>
        <w:t xml:space="preserve"> </w:t>
      </w:r>
      <w:r>
        <w:t>grant</w:t>
      </w:r>
      <w:r>
        <w:rPr>
          <w:spacing w:val="-1"/>
        </w:rPr>
        <w:t xml:space="preserve"> </w:t>
      </w:r>
      <w:r>
        <w:t>agreement.</w:t>
      </w:r>
      <w:r>
        <w:rPr>
          <w:spacing w:val="-4"/>
        </w:rPr>
        <w:t xml:space="preserve"> </w:t>
      </w:r>
      <w:r>
        <w:t>We</w:t>
      </w:r>
      <w:r>
        <w:rPr>
          <w:spacing w:val="-2"/>
        </w:rPr>
        <w:t xml:space="preserve"> </w:t>
      </w:r>
      <w:r>
        <w:t>will</w:t>
      </w:r>
      <w:r>
        <w:rPr>
          <w:spacing w:val="-3"/>
        </w:rPr>
        <w:t xml:space="preserve"> </w:t>
      </w:r>
      <w:r>
        <w:t>provide</w:t>
      </w:r>
      <w:r>
        <w:rPr>
          <w:spacing w:val="-3"/>
        </w:rPr>
        <w:t xml:space="preserve"> </w:t>
      </w:r>
      <w:r>
        <w:t>you</w:t>
      </w:r>
      <w:r>
        <w:rPr>
          <w:spacing w:val="-4"/>
        </w:rPr>
        <w:t xml:space="preserve"> </w:t>
      </w:r>
      <w:r>
        <w:t>with</w:t>
      </w:r>
      <w:r>
        <w:rPr>
          <w:spacing w:val="-3"/>
        </w:rPr>
        <w:t xml:space="preserve"> </w:t>
      </w:r>
      <w:r>
        <w:t>reasonable</w:t>
      </w:r>
      <w:r>
        <w:rPr>
          <w:spacing w:val="-3"/>
        </w:rPr>
        <w:t xml:space="preserve"> </w:t>
      </w:r>
      <w:r>
        <w:t>notice</w:t>
      </w:r>
      <w:r>
        <w:rPr>
          <w:spacing w:val="-3"/>
        </w:rPr>
        <w:t xml:space="preserve"> </w:t>
      </w:r>
      <w:r>
        <w:t>of</w:t>
      </w:r>
      <w:r>
        <w:rPr>
          <w:spacing w:val="-1"/>
        </w:rPr>
        <w:t xml:space="preserve"> </w:t>
      </w:r>
      <w:r>
        <w:t>any</w:t>
      </w:r>
      <w:r>
        <w:rPr>
          <w:spacing w:val="-3"/>
        </w:rPr>
        <w:t xml:space="preserve"> </w:t>
      </w:r>
      <w:r>
        <w:t>compliance</w:t>
      </w:r>
      <w:r>
        <w:rPr>
          <w:spacing w:val="-3"/>
        </w:rPr>
        <w:t xml:space="preserve"> </w:t>
      </w:r>
      <w:r>
        <w:t>visit.</w:t>
      </w:r>
    </w:p>
    <w:p w14:paraId="2878EF96" w14:textId="77777777" w:rsidR="000F3EB2" w:rsidRPr="00CF112A" w:rsidRDefault="00000000" w:rsidP="002555E7">
      <w:pPr>
        <w:pStyle w:val="Heading2"/>
      </w:pPr>
      <w:bookmarkStart w:id="42" w:name="_Toc223627381"/>
      <w:r w:rsidRPr="00CF112A">
        <w:t>Record keeping</w:t>
      </w:r>
      <w:bookmarkEnd w:id="42"/>
    </w:p>
    <w:p w14:paraId="4067D749" w14:textId="5C6E4A89" w:rsidR="000F3EB2" w:rsidRDefault="00000000" w:rsidP="00EB672E">
      <w:r>
        <w:t>We may visit you during or at the completion of your grant activity</w:t>
      </w:r>
      <w:r>
        <w:rPr>
          <w:spacing w:val="-1"/>
        </w:rPr>
        <w:t xml:space="preserve"> </w:t>
      </w:r>
      <w:r>
        <w:t>to review your compliance with</w:t>
      </w:r>
      <w:r>
        <w:rPr>
          <w:spacing w:val="-3"/>
        </w:rPr>
        <w:t xml:space="preserve"> </w:t>
      </w:r>
      <w:r>
        <w:t>the</w:t>
      </w:r>
      <w:r>
        <w:rPr>
          <w:spacing w:val="-5"/>
        </w:rPr>
        <w:t xml:space="preserve"> </w:t>
      </w:r>
      <w:r>
        <w:t>grant</w:t>
      </w:r>
      <w:r>
        <w:rPr>
          <w:spacing w:val="-1"/>
        </w:rPr>
        <w:t xml:space="preserve"> </w:t>
      </w:r>
      <w:r>
        <w:t>agreement.</w:t>
      </w:r>
      <w:r>
        <w:rPr>
          <w:spacing w:val="-4"/>
        </w:rPr>
        <w:t xml:space="preserve"> </w:t>
      </w:r>
      <w:r>
        <w:t>We</w:t>
      </w:r>
      <w:r>
        <w:rPr>
          <w:spacing w:val="-2"/>
        </w:rPr>
        <w:t xml:space="preserve"> </w:t>
      </w:r>
      <w:r>
        <w:t>will</w:t>
      </w:r>
      <w:r>
        <w:rPr>
          <w:spacing w:val="-3"/>
        </w:rPr>
        <w:t xml:space="preserve"> </w:t>
      </w:r>
      <w:r>
        <w:t>provide</w:t>
      </w:r>
      <w:r>
        <w:rPr>
          <w:spacing w:val="-3"/>
        </w:rPr>
        <w:t xml:space="preserve"> </w:t>
      </w:r>
      <w:r>
        <w:t>you</w:t>
      </w:r>
      <w:r>
        <w:rPr>
          <w:spacing w:val="-5"/>
        </w:rPr>
        <w:t xml:space="preserve"> </w:t>
      </w:r>
      <w:r>
        <w:t>with</w:t>
      </w:r>
      <w:r>
        <w:rPr>
          <w:spacing w:val="-3"/>
        </w:rPr>
        <w:t xml:space="preserve"> </w:t>
      </w:r>
      <w:r>
        <w:t>reasonable</w:t>
      </w:r>
      <w:r>
        <w:rPr>
          <w:spacing w:val="-3"/>
        </w:rPr>
        <w:t xml:space="preserve"> </w:t>
      </w:r>
      <w:r>
        <w:t>notice</w:t>
      </w:r>
      <w:r>
        <w:rPr>
          <w:spacing w:val="-3"/>
        </w:rPr>
        <w:t xml:space="preserve"> </w:t>
      </w:r>
      <w:r>
        <w:t>of</w:t>
      </w:r>
      <w:r>
        <w:rPr>
          <w:spacing w:val="-1"/>
        </w:rPr>
        <w:t xml:space="preserve"> </w:t>
      </w:r>
      <w:r>
        <w:t>any</w:t>
      </w:r>
      <w:r>
        <w:rPr>
          <w:spacing w:val="-3"/>
        </w:rPr>
        <w:t xml:space="preserve"> </w:t>
      </w:r>
      <w:r>
        <w:t>compliance</w:t>
      </w:r>
      <w:r>
        <w:rPr>
          <w:spacing w:val="-3"/>
        </w:rPr>
        <w:t xml:space="preserve"> </w:t>
      </w:r>
      <w:r>
        <w:t>visit.</w:t>
      </w:r>
    </w:p>
    <w:p w14:paraId="6ABACFDA" w14:textId="77777777" w:rsidR="000F3EB2" w:rsidRPr="00CF112A" w:rsidRDefault="00000000" w:rsidP="002555E7">
      <w:pPr>
        <w:pStyle w:val="Heading2"/>
      </w:pPr>
      <w:bookmarkStart w:id="43" w:name="_Toc223627382"/>
      <w:r w:rsidRPr="00CF112A">
        <w:t>Evaluation</w:t>
      </w:r>
      <w:bookmarkEnd w:id="43"/>
    </w:p>
    <w:p w14:paraId="1BC4D136" w14:textId="77777777" w:rsidR="000F3EB2" w:rsidRDefault="00000000" w:rsidP="00EB672E">
      <w:r>
        <w:t>We will evaluate the grant opportunity to measure how well the outcomes and objectives have</w:t>
      </w:r>
      <w:r>
        <w:rPr>
          <w:spacing w:val="-2"/>
        </w:rPr>
        <w:t xml:space="preserve"> </w:t>
      </w:r>
      <w:r>
        <w:t>been</w:t>
      </w:r>
      <w:r>
        <w:rPr>
          <w:spacing w:val="-2"/>
        </w:rPr>
        <w:t xml:space="preserve"> </w:t>
      </w:r>
      <w:r>
        <w:t>achieved.</w:t>
      </w:r>
      <w:r>
        <w:rPr>
          <w:spacing w:val="-3"/>
        </w:rPr>
        <w:t xml:space="preserve"> </w:t>
      </w:r>
      <w:r>
        <w:t>We</w:t>
      </w:r>
      <w:r>
        <w:rPr>
          <w:spacing w:val="-4"/>
        </w:rPr>
        <w:t xml:space="preserve"> </w:t>
      </w:r>
      <w:r>
        <w:t>may</w:t>
      </w:r>
      <w:r>
        <w:rPr>
          <w:spacing w:val="-4"/>
        </w:rPr>
        <w:t xml:space="preserve"> </w:t>
      </w:r>
      <w:r>
        <w:t>use</w:t>
      </w:r>
      <w:r>
        <w:rPr>
          <w:spacing w:val="-4"/>
        </w:rPr>
        <w:t xml:space="preserve"> </w:t>
      </w:r>
      <w:r>
        <w:t>information</w:t>
      </w:r>
      <w:r>
        <w:rPr>
          <w:spacing w:val="-4"/>
        </w:rPr>
        <w:t xml:space="preserve"> </w:t>
      </w:r>
      <w:r>
        <w:t>from the</w:t>
      </w:r>
      <w:r>
        <w:rPr>
          <w:spacing w:val="-2"/>
        </w:rPr>
        <w:t xml:space="preserve"> </w:t>
      </w:r>
      <w:r>
        <w:t>assessment</w:t>
      </w:r>
      <w:r>
        <w:rPr>
          <w:spacing w:val="-3"/>
        </w:rPr>
        <w:t xml:space="preserve"> </w:t>
      </w:r>
      <w:r>
        <w:t>process and</w:t>
      </w:r>
      <w:r>
        <w:rPr>
          <w:spacing w:val="-4"/>
        </w:rPr>
        <w:t xml:space="preserve"> </w:t>
      </w:r>
      <w:r>
        <w:t>reports</w:t>
      </w:r>
      <w:r>
        <w:rPr>
          <w:spacing w:val="-4"/>
        </w:rPr>
        <w:t xml:space="preserve"> </w:t>
      </w:r>
      <w:r>
        <w:t>for this purpose. We may also interview you or ask you for more information to help us understand how the grant impacted you and to evaluate how effective the program was in achieving its outcomes.</w:t>
      </w:r>
    </w:p>
    <w:p w14:paraId="689AD77C" w14:textId="77777777" w:rsidR="000F3EB2" w:rsidRDefault="00000000" w:rsidP="00EB672E">
      <w:r>
        <w:t>We</w:t>
      </w:r>
      <w:r>
        <w:rPr>
          <w:spacing w:val="-4"/>
        </w:rPr>
        <w:t xml:space="preserve"> </w:t>
      </w:r>
      <w:r>
        <w:t>may</w:t>
      </w:r>
      <w:r>
        <w:rPr>
          <w:spacing w:val="-4"/>
        </w:rPr>
        <w:t xml:space="preserve"> </w:t>
      </w:r>
      <w:r>
        <w:t xml:space="preserve">contact </w:t>
      </w:r>
      <w:proofErr w:type="gramStart"/>
      <w:r>
        <w:t>you</w:t>
      </w:r>
      <w:proofErr w:type="gramEnd"/>
      <w:r>
        <w:rPr>
          <w:spacing w:val="-2"/>
        </w:rPr>
        <w:t xml:space="preserve"> </w:t>
      </w:r>
      <w:r>
        <w:t>up</w:t>
      </w:r>
      <w:r>
        <w:rPr>
          <w:spacing w:val="-4"/>
        </w:rPr>
        <w:t xml:space="preserve"> </w:t>
      </w:r>
      <w:r>
        <w:t>to</w:t>
      </w:r>
      <w:r>
        <w:rPr>
          <w:spacing w:val="-2"/>
        </w:rPr>
        <w:t xml:space="preserve"> </w:t>
      </w:r>
      <w:r>
        <w:t>one</w:t>
      </w:r>
      <w:r>
        <w:rPr>
          <w:spacing w:val="-2"/>
        </w:rPr>
        <w:t xml:space="preserve"> </w:t>
      </w:r>
      <w:r>
        <w:t>year</w:t>
      </w:r>
      <w:r>
        <w:rPr>
          <w:spacing w:val="-1"/>
        </w:rPr>
        <w:t xml:space="preserve"> </w:t>
      </w:r>
      <w:r>
        <w:t>after</w:t>
      </w:r>
      <w:r>
        <w:rPr>
          <w:spacing w:val="-3"/>
        </w:rPr>
        <w:t xml:space="preserve"> </w:t>
      </w:r>
      <w:r>
        <w:t>you</w:t>
      </w:r>
      <w:r>
        <w:rPr>
          <w:spacing w:val="-4"/>
        </w:rPr>
        <w:t xml:space="preserve"> </w:t>
      </w:r>
      <w:r>
        <w:t>finish</w:t>
      </w:r>
      <w:r>
        <w:rPr>
          <w:spacing w:val="-2"/>
        </w:rPr>
        <w:t xml:space="preserve"> </w:t>
      </w:r>
      <w:r>
        <w:t>your grant</w:t>
      </w:r>
      <w:r>
        <w:rPr>
          <w:spacing w:val="-2"/>
        </w:rPr>
        <w:t xml:space="preserve"> </w:t>
      </w:r>
      <w:r>
        <w:t>for</w:t>
      </w:r>
      <w:r>
        <w:rPr>
          <w:spacing w:val="-6"/>
        </w:rPr>
        <w:t xml:space="preserve"> </w:t>
      </w:r>
      <w:r>
        <w:t>more</w:t>
      </w:r>
      <w:r>
        <w:rPr>
          <w:spacing w:val="-4"/>
        </w:rPr>
        <w:t xml:space="preserve"> </w:t>
      </w:r>
      <w:r>
        <w:t>information</w:t>
      </w:r>
      <w:r>
        <w:rPr>
          <w:spacing w:val="-2"/>
        </w:rPr>
        <w:t xml:space="preserve"> </w:t>
      </w:r>
      <w:r>
        <w:t>to</w:t>
      </w:r>
      <w:r>
        <w:rPr>
          <w:spacing w:val="-4"/>
        </w:rPr>
        <w:t xml:space="preserve"> </w:t>
      </w:r>
      <w:r>
        <w:t>assist with this evaluation.</w:t>
      </w:r>
    </w:p>
    <w:p w14:paraId="1749AC35" w14:textId="77777777" w:rsidR="000F3EB2" w:rsidRPr="00CF112A" w:rsidRDefault="00000000" w:rsidP="002555E7">
      <w:pPr>
        <w:pStyle w:val="Heading2"/>
      </w:pPr>
      <w:bookmarkStart w:id="44" w:name="_Toc223627383"/>
      <w:r w:rsidRPr="00CF112A">
        <w:t>Acknowledgement</w:t>
      </w:r>
      <w:bookmarkEnd w:id="44"/>
    </w:p>
    <w:p w14:paraId="00601FE9" w14:textId="77777777" w:rsidR="000F3EB2" w:rsidRDefault="00000000" w:rsidP="00EB672E">
      <w:r>
        <w:t>If</w:t>
      </w:r>
      <w:r>
        <w:rPr>
          <w:spacing w:val="-3"/>
        </w:rPr>
        <w:t xml:space="preserve"> </w:t>
      </w:r>
      <w:r>
        <w:t>you</w:t>
      </w:r>
      <w:r>
        <w:rPr>
          <w:spacing w:val="-4"/>
        </w:rPr>
        <w:t xml:space="preserve"> </w:t>
      </w:r>
      <w:r>
        <w:t>make</w:t>
      </w:r>
      <w:r>
        <w:rPr>
          <w:spacing w:val="-4"/>
        </w:rPr>
        <w:t xml:space="preserve"> </w:t>
      </w:r>
      <w:r>
        <w:t>a</w:t>
      </w:r>
      <w:r>
        <w:rPr>
          <w:spacing w:val="-2"/>
        </w:rPr>
        <w:t xml:space="preserve"> </w:t>
      </w:r>
      <w:r>
        <w:t>public</w:t>
      </w:r>
      <w:r>
        <w:rPr>
          <w:spacing w:val="-1"/>
        </w:rPr>
        <w:t xml:space="preserve"> </w:t>
      </w:r>
      <w:r>
        <w:t>statement</w:t>
      </w:r>
      <w:r>
        <w:rPr>
          <w:spacing w:val="-3"/>
        </w:rPr>
        <w:t xml:space="preserve"> </w:t>
      </w:r>
      <w:r>
        <w:t>about</w:t>
      </w:r>
      <w:r>
        <w:rPr>
          <w:spacing w:val="-3"/>
        </w:rPr>
        <w:t xml:space="preserve"> </w:t>
      </w:r>
      <w:r>
        <w:t>a grant</w:t>
      </w:r>
      <w:r>
        <w:rPr>
          <w:spacing w:val="-3"/>
        </w:rPr>
        <w:t xml:space="preserve"> </w:t>
      </w:r>
      <w:r>
        <w:t>activity</w:t>
      </w:r>
      <w:r>
        <w:rPr>
          <w:spacing w:val="-2"/>
        </w:rPr>
        <w:t xml:space="preserve"> </w:t>
      </w:r>
      <w:r>
        <w:t>funded</w:t>
      </w:r>
      <w:r>
        <w:rPr>
          <w:spacing w:val="-2"/>
        </w:rPr>
        <w:t xml:space="preserve"> </w:t>
      </w:r>
      <w:r>
        <w:t>under</w:t>
      </w:r>
      <w:r>
        <w:rPr>
          <w:spacing w:val="-3"/>
        </w:rPr>
        <w:t xml:space="preserve"> </w:t>
      </w:r>
      <w:r>
        <w:t>the</w:t>
      </w:r>
      <w:r>
        <w:rPr>
          <w:spacing w:val="-2"/>
        </w:rPr>
        <w:t xml:space="preserve"> </w:t>
      </w:r>
      <w:r>
        <w:t>program, we</w:t>
      </w:r>
      <w:r>
        <w:rPr>
          <w:spacing w:val="-4"/>
        </w:rPr>
        <w:t xml:space="preserve"> </w:t>
      </w:r>
      <w:r>
        <w:t>require you to acknowledge the grant by using the following:</w:t>
      </w:r>
    </w:p>
    <w:p w14:paraId="02B4D908" w14:textId="77777777" w:rsidR="000F3EB2" w:rsidRPr="00EB672E" w:rsidRDefault="00000000" w:rsidP="00EB672E">
      <w:r>
        <w:t>‘This</w:t>
      </w:r>
      <w:r w:rsidRPr="00EB672E">
        <w:t xml:space="preserve"> activity/supported independent living facility received grant funding from the Australian</w:t>
      </w:r>
    </w:p>
    <w:p w14:paraId="30E42B01" w14:textId="77777777" w:rsidR="00533A7F" w:rsidRDefault="00000000" w:rsidP="00EB672E">
      <w:r w:rsidRPr="00EB672E">
        <w:t>Gover</w:t>
      </w:r>
      <w:r>
        <w:t>nment.’</w:t>
      </w:r>
    </w:p>
    <w:p w14:paraId="5218779C" w14:textId="392739E0" w:rsidR="000F3EB2" w:rsidRPr="00CF112A" w:rsidRDefault="00000000" w:rsidP="002555E7">
      <w:pPr>
        <w:pStyle w:val="Heading1"/>
      </w:pPr>
      <w:bookmarkStart w:id="45" w:name="_Toc223627384"/>
      <w:r w:rsidRPr="00CF112A">
        <w:t>Probity</w:t>
      </w:r>
      <w:bookmarkEnd w:id="45"/>
    </w:p>
    <w:p w14:paraId="0FB1876C" w14:textId="77777777" w:rsidR="000F3EB2" w:rsidRPr="00EB672E" w:rsidRDefault="00000000" w:rsidP="00EB672E">
      <w:r>
        <w:t>The</w:t>
      </w:r>
      <w:r w:rsidRPr="00EB672E">
        <w:t xml:space="preserve"> Australian Government will make sure that the grant opportunity process is fair, according to the published guidelines, incorporates appropriate safeguards against fraud, unlawful activities and other inappropriate conduct, and is consistent with the CGRPs.</w:t>
      </w:r>
    </w:p>
    <w:p w14:paraId="30E4F28D" w14:textId="77777777" w:rsidR="00533A7F" w:rsidRPr="00EB672E" w:rsidRDefault="00000000" w:rsidP="00EB672E">
      <w:r w:rsidRPr="00EB672E">
        <w:t>These guidelines may be amended periodically by the department. When this happens, the revised guidelines will be published on GrantConnect. By registering on this website, you will be automatically notified of any changes to these guidelines.</w:t>
      </w:r>
    </w:p>
    <w:p w14:paraId="5BAABF9E" w14:textId="00A40F20" w:rsidR="000F3EB2" w:rsidRDefault="00000000" w:rsidP="00EB672E">
      <w:r w:rsidRPr="00EB672E">
        <w:t xml:space="preserve">You should be aware of your obligations under the </w:t>
      </w:r>
      <w:hyperlink r:id="rId67">
        <w:r w:rsidR="000F3EB2" w:rsidRPr="00EB672E">
          <w:rPr>
            <w:rStyle w:val="Hyperlink"/>
          </w:rPr>
          <w:t>National Anti-Corruption Act 2022</w:t>
        </w:r>
      </w:hyperlink>
      <w:r w:rsidRPr="00EB672E">
        <w:t xml:space="preserve">, noting that </w:t>
      </w:r>
      <w:r>
        <w:t>under</w:t>
      </w:r>
      <w:r>
        <w:rPr>
          <w:spacing w:val="-2"/>
        </w:rPr>
        <w:t xml:space="preserve"> </w:t>
      </w:r>
      <w:r>
        <w:t>the</w:t>
      </w:r>
      <w:r>
        <w:rPr>
          <w:spacing w:val="-3"/>
        </w:rPr>
        <w:t xml:space="preserve"> </w:t>
      </w:r>
      <w:r>
        <w:t>Act</w:t>
      </w:r>
      <w:r>
        <w:rPr>
          <w:spacing w:val="-2"/>
        </w:rPr>
        <w:t xml:space="preserve"> </w:t>
      </w:r>
      <w:r>
        <w:t>grantees</w:t>
      </w:r>
      <w:r>
        <w:rPr>
          <w:spacing w:val="-1"/>
        </w:rPr>
        <w:t xml:space="preserve"> </w:t>
      </w:r>
      <w:r>
        <w:t>will</w:t>
      </w:r>
      <w:r>
        <w:rPr>
          <w:spacing w:val="-1"/>
        </w:rPr>
        <w:t xml:space="preserve"> </w:t>
      </w:r>
      <w:r>
        <w:t>generally be</w:t>
      </w:r>
      <w:r>
        <w:rPr>
          <w:spacing w:val="-1"/>
        </w:rPr>
        <w:t xml:space="preserve"> </w:t>
      </w:r>
      <w:r>
        <w:t>considered</w:t>
      </w:r>
      <w:r>
        <w:rPr>
          <w:spacing w:val="-1"/>
        </w:rPr>
        <w:t xml:space="preserve"> </w:t>
      </w:r>
      <w:r>
        <w:t>‘contracted</w:t>
      </w:r>
      <w:r>
        <w:rPr>
          <w:spacing w:val="-1"/>
        </w:rPr>
        <w:t xml:space="preserve"> </w:t>
      </w:r>
      <w:r>
        <w:t>services</w:t>
      </w:r>
      <w:r>
        <w:rPr>
          <w:spacing w:val="-1"/>
        </w:rPr>
        <w:t xml:space="preserve"> </w:t>
      </w:r>
      <w:r>
        <w:t xml:space="preserve">providers’. See the </w:t>
      </w:r>
      <w:hyperlink r:id="rId68">
        <w:r w:rsidR="000F3EB2">
          <w:rPr>
            <w:color w:val="3366CC"/>
            <w:u w:val="single" w:color="3366CC"/>
          </w:rPr>
          <w:t>Fact Sheet</w:t>
        </w:r>
      </w:hyperlink>
      <w:r>
        <w:rPr>
          <w:color w:val="3366CC"/>
        </w:rPr>
        <w:t xml:space="preserve"> </w:t>
      </w:r>
      <w:r>
        <w:t>for more information.</w:t>
      </w:r>
    </w:p>
    <w:p w14:paraId="408604D6" w14:textId="77777777" w:rsidR="000F3EB2" w:rsidRPr="00CF112A" w:rsidRDefault="00000000" w:rsidP="002555E7">
      <w:pPr>
        <w:pStyle w:val="Heading2"/>
      </w:pPr>
      <w:bookmarkStart w:id="46" w:name="_Toc223627385"/>
      <w:r w:rsidRPr="00CF112A">
        <w:t>Enquiries and feedback</w:t>
      </w:r>
      <w:bookmarkEnd w:id="46"/>
    </w:p>
    <w:p w14:paraId="707469EB" w14:textId="77777777" w:rsidR="000F3EB2" w:rsidRPr="00EB672E" w:rsidRDefault="00000000" w:rsidP="00EB672E">
      <w:r>
        <w:t>T</w:t>
      </w:r>
      <w:r w:rsidRPr="00EB672E">
        <w:t xml:space="preserve">he department’s </w:t>
      </w:r>
      <w:hyperlink r:id="rId69">
        <w:r w:rsidR="000F3EB2" w:rsidRPr="00EB672E">
          <w:rPr>
            <w:rStyle w:val="Hyperlink"/>
          </w:rPr>
          <w:t>Complaint Handling Process</w:t>
        </w:r>
      </w:hyperlink>
      <w:r w:rsidRPr="00EB672E">
        <w:t xml:space="preserve"> applies to complaints about this grant opportunity. All complaints about a grant process must be provided in writing.</w:t>
      </w:r>
    </w:p>
    <w:p w14:paraId="3D1056F4" w14:textId="77777777" w:rsidR="000F3EB2" w:rsidRDefault="00000000" w:rsidP="00EB672E">
      <w:r w:rsidRPr="00EB672E">
        <w:t>An</w:t>
      </w:r>
      <w:r>
        <w:t>y</w:t>
      </w:r>
      <w:r>
        <w:rPr>
          <w:spacing w:val="-2"/>
        </w:rPr>
        <w:t xml:space="preserve"> </w:t>
      </w:r>
      <w:r>
        <w:t>questions</w:t>
      </w:r>
      <w:r>
        <w:rPr>
          <w:spacing w:val="-4"/>
        </w:rPr>
        <w:t xml:space="preserve"> </w:t>
      </w:r>
      <w:r>
        <w:t>you</w:t>
      </w:r>
      <w:r>
        <w:rPr>
          <w:spacing w:val="-2"/>
        </w:rPr>
        <w:t xml:space="preserve"> </w:t>
      </w:r>
      <w:r>
        <w:t>have</w:t>
      </w:r>
      <w:r>
        <w:rPr>
          <w:spacing w:val="-4"/>
        </w:rPr>
        <w:t xml:space="preserve"> </w:t>
      </w:r>
      <w:r>
        <w:t>about grant</w:t>
      </w:r>
      <w:r>
        <w:rPr>
          <w:spacing w:val="-3"/>
        </w:rPr>
        <w:t xml:space="preserve"> </w:t>
      </w:r>
      <w:r>
        <w:t>decisions</w:t>
      </w:r>
      <w:r>
        <w:rPr>
          <w:spacing w:val="-4"/>
        </w:rPr>
        <w:t xml:space="preserve"> </w:t>
      </w:r>
      <w:r>
        <w:t>for</w:t>
      </w:r>
      <w:r>
        <w:rPr>
          <w:spacing w:val="-1"/>
        </w:rPr>
        <w:t xml:space="preserve"> </w:t>
      </w:r>
      <w:r>
        <w:t>this</w:t>
      </w:r>
      <w:r>
        <w:rPr>
          <w:spacing w:val="-1"/>
        </w:rPr>
        <w:t xml:space="preserve"> </w:t>
      </w:r>
      <w:r>
        <w:t>grant</w:t>
      </w:r>
      <w:r>
        <w:rPr>
          <w:spacing w:val="-3"/>
        </w:rPr>
        <w:t xml:space="preserve"> </w:t>
      </w:r>
      <w:r>
        <w:t>opportunity</w:t>
      </w:r>
      <w:r>
        <w:rPr>
          <w:spacing w:val="-3"/>
        </w:rPr>
        <w:t xml:space="preserve"> </w:t>
      </w:r>
      <w:r>
        <w:t>should</w:t>
      </w:r>
      <w:r>
        <w:rPr>
          <w:spacing w:val="-2"/>
        </w:rPr>
        <w:t xml:space="preserve"> </w:t>
      </w:r>
      <w:r>
        <w:t>be</w:t>
      </w:r>
      <w:r>
        <w:rPr>
          <w:spacing w:val="-2"/>
        </w:rPr>
        <w:t xml:space="preserve"> </w:t>
      </w:r>
      <w:r>
        <w:t>sent</w:t>
      </w:r>
      <w:r>
        <w:rPr>
          <w:spacing w:val="-5"/>
        </w:rPr>
        <w:t xml:space="preserve"> </w:t>
      </w:r>
      <w:r>
        <w:t xml:space="preserve">to </w:t>
      </w:r>
      <w:hyperlink r:id="rId70">
        <w:r w:rsidR="000F3EB2">
          <w:rPr>
            <w:color w:val="3366CC"/>
            <w:spacing w:val="-2"/>
            <w:u w:val="single" w:color="3366CC"/>
          </w:rPr>
          <w:t>Grant.ATM@health.gov.au</w:t>
        </w:r>
      </w:hyperlink>
      <w:r>
        <w:rPr>
          <w:color w:val="0000FF"/>
          <w:spacing w:val="-2"/>
        </w:rPr>
        <w:t>.</w:t>
      </w:r>
    </w:p>
    <w:p w14:paraId="099F6344" w14:textId="7CB0AF76" w:rsidR="000F3EB2" w:rsidRPr="00703CCC" w:rsidRDefault="00000000" w:rsidP="00703CCC">
      <w:r>
        <w:t xml:space="preserve">If you do not agree with the way the department has handled your complaint, you may </w:t>
      </w:r>
      <w:r w:rsidRPr="00EB672E">
        <w:t>c</w:t>
      </w:r>
      <w:r>
        <w:t>omplain</w:t>
      </w:r>
      <w:r>
        <w:rPr>
          <w:spacing w:val="-3"/>
        </w:rPr>
        <w:t xml:space="preserve"> </w:t>
      </w:r>
      <w:r>
        <w:t>to</w:t>
      </w:r>
      <w:r>
        <w:rPr>
          <w:spacing w:val="-5"/>
        </w:rPr>
        <w:t xml:space="preserve"> </w:t>
      </w:r>
      <w:r>
        <w:t>the</w:t>
      </w:r>
      <w:r>
        <w:rPr>
          <w:spacing w:val="-5"/>
        </w:rPr>
        <w:t xml:space="preserve"> </w:t>
      </w:r>
      <w:hyperlink r:id="rId71">
        <w:r w:rsidR="000F3EB2">
          <w:rPr>
            <w:color w:val="3366CC"/>
            <w:u w:val="single" w:color="3366CC"/>
          </w:rPr>
          <w:t>Commonwealth</w:t>
        </w:r>
        <w:r w:rsidR="000F3EB2">
          <w:rPr>
            <w:color w:val="3366CC"/>
            <w:spacing w:val="-3"/>
            <w:u w:val="single" w:color="3366CC"/>
          </w:rPr>
          <w:t xml:space="preserve"> </w:t>
        </w:r>
        <w:r w:rsidR="000F3EB2">
          <w:rPr>
            <w:color w:val="3366CC"/>
            <w:u w:val="single" w:color="3366CC"/>
          </w:rPr>
          <w:t>Ombudsman</w:t>
        </w:r>
      </w:hyperlink>
      <w:r>
        <w:t>.</w:t>
      </w:r>
      <w:r>
        <w:rPr>
          <w:spacing w:val="-4"/>
        </w:rPr>
        <w:t xml:space="preserve"> </w:t>
      </w:r>
      <w:r>
        <w:t>The</w:t>
      </w:r>
      <w:r>
        <w:rPr>
          <w:spacing w:val="-3"/>
        </w:rPr>
        <w:t xml:space="preserve"> </w:t>
      </w:r>
      <w:r>
        <w:t>Ombudsman</w:t>
      </w:r>
      <w:r>
        <w:rPr>
          <w:spacing w:val="-3"/>
        </w:rPr>
        <w:t xml:space="preserve"> </w:t>
      </w:r>
      <w:r>
        <w:t>will</w:t>
      </w:r>
      <w:r>
        <w:rPr>
          <w:spacing w:val="-3"/>
        </w:rPr>
        <w:t xml:space="preserve"> </w:t>
      </w:r>
      <w:r>
        <w:t>not</w:t>
      </w:r>
      <w:r>
        <w:rPr>
          <w:spacing w:val="-4"/>
        </w:rPr>
        <w:t xml:space="preserve"> </w:t>
      </w:r>
      <w:r>
        <w:t>usually</w:t>
      </w:r>
      <w:r>
        <w:rPr>
          <w:spacing w:val="-2"/>
        </w:rPr>
        <w:t xml:space="preserve"> </w:t>
      </w:r>
      <w:proofErr w:type="gramStart"/>
      <w:r>
        <w:t>look</w:t>
      </w:r>
      <w:r>
        <w:rPr>
          <w:spacing w:val="-2"/>
        </w:rPr>
        <w:t xml:space="preserve"> </w:t>
      </w:r>
      <w:r>
        <w:t>into</w:t>
      </w:r>
      <w:proofErr w:type="gramEnd"/>
      <w:r>
        <w:rPr>
          <w:spacing w:val="-2"/>
        </w:rPr>
        <w:t xml:space="preserve"> </w:t>
      </w:r>
      <w:r>
        <w:t>a</w:t>
      </w:r>
      <w:r w:rsidR="00703CCC">
        <w:t xml:space="preserve"> </w:t>
      </w:r>
      <w:r>
        <w:t>c</w:t>
      </w:r>
      <w:r w:rsidRPr="00703CCC">
        <w:t>omplaint unless the matter has first been raised directly with the relevant Commonwealth entity.</w:t>
      </w:r>
    </w:p>
    <w:p w14:paraId="42AFEF1C" w14:textId="77777777" w:rsidR="000F3EB2" w:rsidRPr="00703CCC" w:rsidRDefault="00000000" w:rsidP="00703CCC">
      <w:r w:rsidRPr="00703CCC">
        <w:t>The Commonwealth Ombudsman can be contacted on:</w:t>
      </w:r>
    </w:p>
    <w:p w14:paraId="7274E2FB" w14:textId="77777777" w:rsidR="000F3EB2" w:rsidRPr="00703CCC" w:rsidRDefault="00000000" w:rsidP="0077280A">
      <w:pPr>
        <w:pStyle w:val="List"/>
      </w:pPr>
      <w:r w:rsidRPr="00703CCC">
        <w:t>Phone (Toll free): 1300 362 072</w:t>
      </w:r>
    </w:p>
    <w:p w14:paraId="4B792255" w14:textId="77777777" w:rsidR="0077280A" w:rsidRDefault="00000000" w:rsidP="0077280A">
      <w:pPr>
        <w:pStyle w:val="List"/>
        <w:rPr>
          <w:color w:val="3366CC"/>
        </w:rPr>
      </w:pPr>
      <w:r>
        <w:t xml:space="preserve">Email: </w:t>
      </w:r>
      <w:hyperlink r:id="rId72">
        <w:r w:rsidR="000F3EB2">
          <w:rPr>
            <w:color w:val="3366CC"/>
            <w:u w:val="single" w:color="3366CC"/>
          </w:rPr>
          <w:t>ombudsman@ombudsman.gov.au</w:t>
        </w:r>
      </w:hyperlink>
    </w:p>
    <w:p w14:paraId="0934A0E9" w14:textId="19D2EA74" w:rsidR="000F3EB2" w:rsidRDefault="00000000" w:rsidP="0077280A">
      <w:pPr>
        <w:pStyle w:val="List"/>
      </w:pPr>
      <w:r>
        <w:t>Website:</w:t>
      </w:r>
      <w:r>
        <w:rPr>
          <w:spacing w:val="-8"/>
        </w:rPr>
        <w:t xml:space="preserve"> </w:t>
      </w:r>
      <w:hyperlink r:id="rId73">
        <w:r w:rsidR="000F3EB2">
          <w:rPr>
            <w:color w:val="3366CC"/>
            <w:u w:val="single" w:color="3366CC"/>
          </w:rPr>
          <w:t>Home</w:t>
        </w:r>
        <w:r w:rsidR="000F3EB2">
          <w:rPr>
            <w:color w:val="3366CC"/>
            <w:spacing w:val="-8"/>
            <w:u w:val="single" w:color="3366CC"/>
          </w:rPr>
          <w:t xml:space="preserve"> </w:t>
        </w:r>
        <w:r w:rsidR="000F3EB2">
          <w:rPr>
            <w:color w:val="3366CC"/>
            <w:u w:val="single" w:color="3366CC"/>
          </w:rPr>
          <w:t>-</w:t>
        </w:r>
        <w:r w:rsidR="000F3EB2">
          <w:rPr>
            <w:color w:val="3366CC"/>
            <w:spacing w:val="-8"/>
            <w:u w:val="single" w:color="3366CC"/>
          </w:rPr>
          <w:t xml:space="preserve"> </w:t>
        </w:r>
        <w:r w:rsidR="000F3EB2">
          <w:rPr>
            <w:color w:val="3366CC"/>
            <w:u w:val="single" w:color="3366CC"/>
          </w:rPr>
          <w:t>Commonwealth</w:t>
        </w:r>
        <w:r w:rsidR="000F3EB2">
          <w:rPr>
            <w:color w:val="3366CC"/>
            <w:spacing w:val="-7"/>
            <w:u w:val="single" w:color="3366CC"/>
          </w:rPr>
          <w:t xml:space="preserve"> </w:t>
        </w:r>
        <w:r w:rsidR="000F3EB2">
          <w:rPr>
            <w:color w:val="3366CC"/>
            <w:u w:val="single" w:color="3366CC"/>
          </w:rPr>
          <w:t>Ombudsman</w:t>
        </w:r>
      </w:hyperlink>
    </w:p>
    <w:p w14:paraId="430DC982" w14:textId="77777777" w:rsidR="000F3EB2" w:rsidRPr="00CF112A" w:rsidRDefault="00000000" w:rsidP="002555E7">
      <w:pPr>
        <w:pStyle w:val="Heading2"/>
      </w:pPr>
      <w:bookmarkStart w:id="47" w:name="_Toc223627386"/>
      <w:r w:rsidRPr="00CF112A">
        <w:t>Conflicts of interest</w:t>
      </w:r>
      <w:bookmarkEnd w:id="47"/>
    </w:p>
    <w:p w14:paraId="02F86948" w14:textId="77777777" w:rsidR="000F3EB2" w:rsidRDefault="00000000" w:rsidP="00703CCC">
      <w:r>
        <w:t>Any conflicts of interest could affect the performance of the grant opportunity or program. There</w:t>
      </w:r>
      <w:r>
        <w:rPr>
          <w:spacing w:val="-4"/>
        </w:rPr>
        <w:t xml:space="preserve"> </w:t>
      </w:r>
      <w:r>
        <w:t>may</w:t>
      </w:r>
      <w:r>
        <w:rPr>
          <w:spacing w:val="-2"/>
        </w:rPr>
        <w:t xml:space="preserve"> </w:t>
      </w:r>
      <w:r>
        <w:t>be</w:t>
      </w:r>
      <w:r>
        <w:rPr>
          <w:spacing w:val="-4"/>
        </w:rPr>
        <w:t xml:space="preserve"> </w:t>
      </w:r>
      <w:r>
        <w:t>a</w:t>
      </w:r>
      <w:r>
        <w:rPr>
          <w:spacing w:val="-4"/>
        </w:rPr>
        <w:t xml:space="preserve"> </w:t>
      </w:r>
      <w:hyperlink r:id="rId74">
        <w:r w:rsidR="000F3EB2">
          <w:rPr>
            <w:color w:val="3366CC"/>
            <w:u w:val="single" w:color="3366CC"/>
          </w:rPr>
          <w:t>conflict</w:t>
        </w:r>
        <w:r w:rsidR="000F3EB2">
          <w:rPr>
            <w:color w:val="3366CC"/>
            <w:spacing w:val="-5"/>
            <w:u w:val="single" w:color="3366CC"/>
          </w:rPr>
          <w:t xml:space="preserve"> </w:t>
        </w:r>
        <w:r w:rsidR="000F3EB2">
          <w:rPr>
            <w:color w:val="3366CC"/>
            <w:u w:val="single" w:color="3366CC"/>
          </w:rPr>
          <w:t>of</w:t>
        </w:r>
        <w:r w:rsidR="000F3EB2">
          <w:rPr>
            <w:color w:val="3366CC"/>
            <w:spacing w:val="-1"/>
            <w:u w:val="single" w:color="3366CC"/>
          </w:rPr>
          <w:t xml:space="preserve"> </w:t>
        </w:r>
        <w:r w:rsidR="000F3EB2">
          <w:rPr>
            <w:color w:val="3366CC"/>
            <w:u w:val="single" w:color="3366CC"/>
          </w:rPr>
          <w:t>interest</w:t>
        </w:r>
      </w:hyperlink>
      <w:r>
        <w:t>,</w:t>
      </w:r>
      <w:r>
        <w:rPr>
          <w:spacing w:val="-3"/>
        </w:rPr>
        <w:t xml:space="preserve"> </w:t>
      </w:r>
      <w:r>
        <w:t>or</w:t>
      </w:r>
      <w:r>
        <w:rPr>
          <w:spacing w:val="-3"/>
        </w:rPr>
        <w:t xml:space="preserve"> </w:t>
      </w:r>
      <w:r>
        <w:t>perceived</w:t>
      </w:r>
      <w:r>
        <w:rPr>
          <w:spacing w:val="-7"/>
        </w:rPr>
        <w:t xml:space="preserve"> </w:t>
      </w:r>
      <w:r>
        <w:t>conflict of interest,</w:t>
      </w:r>
      <w:r>
        <w:rPr>
          <w:spacing w:val="-3"/>
        </w:rPr>
        <w:t xml:space="preserve"> </w:t>
      </w:r>
      <w:r>
        <w:t>if the</w:t>
      </w:r>
      <w:r>
        <w:rPr>
          <w:spacing w:val="-7"/>
        </w:rPr>
        <w:t xml:space="preserve"> </w:t>
      </w:r>
      <w:r>
        <w:t>department’s</w:t>
      </w:r>
      <w:r>
        <w:rPr>
          <w:spacing w:val="-3"/>
        </w:rPr>
        <w:t xml:space="preserve"> </w:t>
      </w:r>
      <w:r>
        <w:t>staff, any member of an assessment team, an advisor, and/or you or any of your personnel:</w:t>
      </w:r>
    </w:p>
    <w:p w14:paraId="0EEB9599" w14:textId="77777777" w:rsidR="000F3EB2" w:rsidRPr="0077280A" w:rsidRDefault="00000000" w:rsidP="0077280A">
      <w:pPr>
        <w:pStyle w:val="ListBullet"/>
      </w:pPr>
      <w:r>
        <w:t>ha</w:t>
      </w:r>
      <w:r w:rsidRPr="0077280A">
        <w:t xml:space="preserve">s a professional, commercial or personal relationship with a party who </w:t>
      </w:r>
      <w:proofErr w:type="gramStart"/>
      <w:r w:rsidRPr="0077280A">
        <w:t>is able to</w:t>
      </w:r>
      <w:proofErr w:type="gramEnd"/>
      <w:r w:rsidRPr="0077280A">
        <w:t xml:space="preserve"> influence the selection process, such as an Australian Government officer</w:t>
      </w:r>
    </w:p>
    <w:p w14:paraId="7ED6C906" w14:textId="77777777" w:rsidR="000F3EB2" w:rsidRPr="0077280A" w:rsidRDefault="00000000" w:rsidP="0077280A">
      <w:pPr>
        <w:pStyle w:val="ListBullet"/>
      </w:pPr>
      <w:r w:rsidRPr="0077280A">
        <w:t xml:space="preserve">has a relationship with, or interest in, an </w:t>
      </w:r>
      <w:proofErr w:type="spellStart"/>
      <w:r w:rsidRPr="0077280A">
        <w:t>organisation</w:t>
      </w:r>
      <w:proofErr w:type="spellEnd"/>
      <w:r w:rsidRPr="0077280A">
        <w:t xml:space="preserve"> which is likely to interfere with or restrict the applicants from carrying out the proposed activities fairly and independently, and/or</w:t>
      </w:r>
    </w:p>
    <w:p w14:paraId="10EAF61A" w14:textId="77777777" w:rsidR="000F3EB2" w:rsidRDefault="00000000" w:rsidP="0077280A">
      <w:pPr>
        <w:pStyle w:val="ListBullet"/>
      </w:pPr>
      <w:r w:rsidRPr="0077280A">
        <w:t xml:space="preserve">has a relationship with, or interest in, an </w:t>
      </w:r>
      <w:proofErr w:type="spellStart"/>
      <w:r w:rsidRPr="0077280A">
        <w:t>organisation</w:t>
      </w:r>
      <w:proofErr w:type="spellEnd"/>
      <w:r w:rsidRPr="0077280A">
        <w:t xml:space="preserve"> from which they will receive personal gain because the </w:t>
      </w:r>
      <w:proofErr w:type="spellStart"/>
      <w:r w:rsidRPr="0077280A">
        <w:t>organisation</w:t>
      </w:r>
      <w:proofErr w:type="spellEnd"/>
      <w:r w:rsidRPr="0077280A">
        <w:t xml:space="preserve"> receives a grant under the grant program/ grant opport</w:t>
      </w:r>
      <w:r>
        <w:t>unity.</w:t>
      </w:r>
    </w:p>
    <w:p w14:paraId="20EFEDEF" w14:textId="77777777" w:rsidR="000F3EB2" w:rsidRPr="00703CCC" w:rsidRDefault="00000000" w:rsidP="00703CCC">
      <w:r>
        <w:t>If</w:t>
      </w:r>
      <w:r>
        <w:rPr>
          <w:spacing w:val="-4"/>
        </w:rPr>
        <w:t xml:space="preserve"> </w:t>
      </w:r>
      <w:r>
        <w:t>you</w:t>
      </w:r>
      <w:r>
        <w:rPr>
          <w:spacing w:val="-3"/>
        </w:rPr>
        <w:t xml:space="preserve"> </w:t>
      </w:r>
      <w:r>
        <w:t>identify</w:t>
      </w:r>
      <w:r>
        <w:rPr>
          <w:spacing w:val="-2"/>
        </w:rPr>
        <w:t xml:space="preserve"> </w:t>
      </w:r>
      <w:r>
        <w:t>an</w:t>
      </w:r>
      <w:r>
        <w:rPr>
          <w:spacing w:val="-5"/>
        </w:rPr>
        <w:t xml:space="preserve"> </w:t>
      </w:r>
      <w:r>
        <w:t>act</w:t>
      </w:r>
      <w:r w:rsidRPr="00703CCC">
        <w:t>ual, apparent, or perceived conflict of interest, you must inform the department in writing immediately.</w:t>
      </w:r>
    </w:p>
    <w:p w14:paraId="2F879CED" w14:textId="77777777" w:rsidR="000F3EB2" w:rsidRPr="00703CCC" w:rsidRDefault="00000000" w:rsidP="00703CCC">
      <w:r w:rsidRPr="00703CCC">
        <w:t>Conflicts of interest f</w:t>
      </w:r>
      <w:r>
        <w:t xml:space="preserve">or Australian Government staff will be handled as set out in the </w:t>
      </w:r>
      <w:hyperlink r:id="rId75">
        <w:r w:rsidR="000F3EB2">
          <w:rPr>
            <w:color w:val="3366CC"/>
            <w:u w:val="single" w:color="3366CC"/>
          </w:rPr>
          <w:t>Australian</w:t>
        </w:r>
        <w:r w:rsidR="000F3EB2">
          <w:rPr>
            <w:color w:val="3366CC"/>
            <w:spacing w:val="-3"/>
            <w:u w:val="single" w:color="3366CC"/>
          </w:rPr>
          <w:t xml:space="preserve"> </w:t>
        </w:r>
        <w:r w:rsidR="000F3EB2">
          <w:rPr>
            <w:color w:val="3366CC"/>
            <w:u w:val="single" w:color="3366CC"/>
          </w:rPr>
          <w:t>Public</w:t>
        </w:r>
        <w:r w:rsidR="000F3EB2">
          <w:rPr>
            <w:color w:val="3366CC"/>
            <w:spacing w:val="-2"/>
            <w:u w:val="single" w:color="3366CC"/>
          </w:rPr>
          <w:t xml:space="preserve"> </w:t>
        </w:r>
        <w:r w:rsidR="000F3EB2">
          <w:rPr>
            <w:color w:val="3366CC"/>
            <w:u w:val="single" w:color="3366CC"/>
          </w:rPr>
          <w:t>Service</w:t>
        </w:r>
        <w:r w:rsidR="000F3EB2">
          <w:rPr>
            <w:color w:val="3366CC"/>
            <w:spacing w:val="-6"/>
            <w:u w:val="single" w:color="3366CC"/>
          </w:rPr>
          <w:t xml:space="preserve"> </w:t>
        </w:r>
        <w:r w:rsidR="000F3EB2">
          <w:rPr>
            <w:color w:val="3366CC"/>
            <w:u w:val="single" w:color="3366CC"/>
          </w:rPr>
          <w:t>Code</w:t>
        </w:r>
        <w:r w:rsidR="000F3EB2">
          <w:rPr>
            <w:color w:val="3366CC"/>
            <w:spacing w:val="-3"/>
            <w:u w:val="single" w:color="3366CC"/>
          </w:rPr>
          <w:t xml:space="preserve"> </w:t>
        </w:r>
        <w:r w:rsidR="000F3EB2">
          <w:rPr>
            <w:color w:val="3366CC"/>
            <w:u w:val="single" w:color="3366CC"/>
          </w:rPr>
          <w:t>of</w:t>
        </w:r>
        <w:r w:rsidR="000F3EB2">
          <w:rPr>
            <w:color w:val="3366CC"/>
            <w:spacing w:val="-3"/>
            <w:u w:val="single" w:color="3366CC"/>
          </w:rPr>
          <w:t xml:space="preserve"> </w:t>
        </w:r>
        <w:r w:rsidR="000F3EB2">
          <w:rPr>
            <w:color w:val="3366CC"/>
            <w:u w:val="single" w:color="3366CC"/>
          </w:rPr>
          <w:t>Conduct</w:t>
        </w:r>
        <w:r w:rsidR="000F3EB2">
          <w:rPr>
            <w:color w:val="3366CC"/>
            <w:spacing w:val="-4"/>
            <w:u w:val="single" w:color="3366CC"/>
          </w:rPr>
          <w:t xml:space="preserve"> </w:t>
        </w:r>
        <w:r w:rsidR="000F3EB2">
          <w:rPr>
            <w:color w:val="3366CC"/>
            <w:u w:val="single" w:color="3366CC"/>
          </w:rPr>
          <w:t>(Section</w:t>
        </w:r>
        <w:r w:rsidR="000F3EB2">
          <w:rPr>
            <w:color w:val="3366CC"/>
            <w:spacing w:val="-3"/>
            <w:u w:val="single" w:color="3366CC"/>
          </w:rPr>
          <w:t xml:space="preserve"> </w:t>
        </w:r>
        <w:r w:rsidR="000F3EB2">
          <w:rPr>
            <w:color w:val="3366CC"/>
            <w:u w:val="single" w:color="3366CC"/>
          </w:rPr>
          <w:t>13(7))</w:t>
        </w:r>
      </w:hyperlink>
      <w:r>
        <w:rPr>
          <w:color w:val="3366CC"/>
          <w:spacing w:val="-1"/>
        </w:rPr>
        <w:t xml:space="preserve"> </w:t>
      </w:r>
      <w:r>
        <w:t>of</w:t>
      </w:r>
      <w:r>
        <w:rPr>
          <w:spacing w:val="-4"/>
        </w:rPr>
        <w:t xml:space="preserve"> </w:t>
      </w:r>
      <w:r>
        <w:t>the</w:t>
      </w:r>
      <w:r>
        <w:rPr>
          <w:spacing w:val="-5"/>
        </w:rPr>
        <w:t xml:space="preserve"> </w:t>
      </w:r>
      <w:hyperlink r:id="rId76">
        <w:r w:rsidR="000F3EB2">
          <w:rPr>
            <w:i/>
            <w:color w:val="3366CC"/>
            <w:u w:val="single" w:color="3366CC"/>
          </w:rPr>
          <w:t>Public</w:t>
        </w:r>
        <w:r w:rsidR="000F3EB2">
          <w:rPr>
            <w:i/>
            <w:color w:val="3366CC"/>
            <w:spacing w:val="-2"/>
            <w:u w:val="single" w:color="3366CC"/>
          </w:rPr>
          <w:t xml:space="preserve"> </w:t>
        </w:r>
        <w:r w:rsidR="000F3EB2">
          <w:rPr>
            <w:i/>
            <w:color w:val="3366CC"/>
            <w:u w:val="single" w:color="3366CC"/>
          </w:rPr>
          <w:t>Service</w:t>
        </w:r>
        <w:r w:rsidR="000F3EB2">
          <w:rPr>
            <w:i/>
            <w:color w:val="3366CC"/>
            <w:spacing w:val="-3"/>
            <w:u w:val="single" w:color="3366CC"/>
          </w:rPr>
          <w:t xml:space="preserve"> </w:t>
        </w:r>
        <w:r w:rsidR="000F3EB2">
          <w:rPr>
            <w:i/>
            <w:color w:val="3366CC"/>
            <w:u w:val="single" w:color="3366CC"/>
          </w:rPr>
          <w:t>Act</w:t>
        </w:r>
        <w:r w:rsidR="000F3EB2">
          <w:rPr>
            <w:i/>
            <w:color w:val="3366CC"/>
            <w:spacing w:val="-1"/>
            <w:u w:val="single" w:color="3366CC"/>
          </w:rPr>
          <w:t xml:space="preserve"> </w:t>
        </w:r>
        <w:r w:rsidR="000F3EB2">
          <w:rPr>
            <w:i/>
            <w:color w:val="3366CC"/>
            <w:u w:val="single" w:color="3366CC"/>
          </w:rPr>
          <w:t>1999</w:t>
        </w:r>
      </w:hyperlink>
      <w:r>
        <w:rPr>
          <w:color w:val="0000FF"/>
        </w:rPr>
        <w:t>.</w:t>
      </w:r>
      <w:r>
        <w:rPr>
          <w:color w:val="0000FF"/>
          <w:spacing w:val="-1"/>
        </w:rPr>
        <w:t xml:space="preserve"> </w:t>
      </w:r>
      <w:r>
        <w:t>All members involved in the assessment process and other officials including the decision</w:t>
      </w:r>
      <w:r>
        <w:rPr>
          <w:spacing w:val="40"/>
        </w:rPr>
        <w:t xml:space="preserve"> </w:t>
      </w:r>
      <w:r>
        <w:t>maker must also decl</w:t>
      </w:r>
      <w:r w:rsidRPr="00703CCC">
        <w:t>are any conflicts of interest.</w:t>
      </w:r>
    </w:p>
    <w:p w14:paraId="1AAF055F" w14:textId="2757C525" w:rsidR="00533A7F" w:rsidRDefault="00000000" w:rsidP="00EA61AC">
      <w:r w:rsidRPr="00703CCC">
        <w:t>We</w:t>
      </w:r>
      <w:r>
        <w:rPr>
          <w:spacing w:val="-7"/>
        </w:rPr>
        <w:t xml:space="preserve"> </w:t>
      </w:r>
      <w:r>
        <w:t>publish</w:t>
      </w:r>
      <w:r>
        <w:rPr>
          <w:spacing w:val="-5"/>
        </w:rPr>
        <w:t xml:space="preserve"> </w:t>
      </w:r>
      <w:r>
        <w:t>our</w:t>
      </w:r>
      <w:r>
        <w:rPr>
          <w:spacing w:val="-3"/>
        </w:rPr>
        <w:t xml:space="preserve"> </w:t>
      </w:r>
      <w:r>
        <w:t>conflict</w:t>
      </w:r>
      <w:r>
        <w:rPr>
          <w:spacing w:val="-4"/>
        </w:rPr>
        <w:t xml:space="preserve"> </w:t>
      </w:r>
      <w:r>
        <w:t>of</w:t>
      </w:r>
      <w:r>
        <w:rPr>
          <w:spacing w:val="-3"/>
        </w:rPr>
        <w:t xml:space="preserve"> </w:t>
      </w:r>
      <w:r>
        <w:t>interest</w:t>
      </w:r>
      <w:r>
        <w:rPr>
          <w:spacing w:val="-5"/>
        </w:rPr>
        <w:t xml:space="preserve"> </w:t>
      </w:r>
      <w:r>
        <w:t>policy</w:t>
      </w:r>
      <w:r>
        <w:rPr>
          <w:spacing w:val="-4"/>
        </w:rPr>
        <w:t xml:space="preserve"> </w:t>
      </w:r>
      <w:r>
        <w:t>on</w:t>
      </w:r>
      <w:r>
        <w:rPr>
          <w:spacing w:val="-7"/>
        </w:rPr>
        <w:t xml:space="preserve"> </w:t>
      </w:r>
      <w:r>
        <w:t>the</w:t>
      </w:r>
      <w:r w:rsidR="00EA61AC">
        <w:t xml:space="preserve"> </w:t>
      </w:r>
      <w:r w:rsidR="000F3EB2">
        <w:rPr>
          <w:color w:val="3366CC"/>
          <w:u w:val="single" w:color="3366CC"/>
        </w:rPr>
        <w:t>Australian</w:t>
      </w:r>
      <w:r w:rsidR="000F3EB2">
        <w:rPr>
          <w:color w:val="3366CC"/>
          <w:spacing w:val="-5"/>
          <w:u w:val="single" w:color="3366CC"/>
        </w:rPr>
        <w:t xml:space="preserve"> </w:t>
      </w:r>
      <w:r w:rsidR="000F3EB2">
        <w:rPr>
          <w:color w:val="3366CC"/>
          <w:u w:val="single" w:color="3366CC"/>
        </w:rPr>
        <w:t>Public</w:t>
      </w:r>
      <w:r w:rsidR="000F3EB2">
        <w:rPr>
          <w:color w:val="3366CC"/>
          <w:spacing w:val="-5"/>
          <w:u w:val="single" w:color="3366CC"/>
        </w:rPr>
        <w:t xml:space="preserve"> </w:t>
      </w:r>
      <w:r w:rsidR="000F3EB2">
        <w:rPr>
          <w:color w:val="3366CC"/>
          <w:u w:val="single" w:color="3366CC"/>
        </w:rPr>
        <w:t>Service</w:t>
      </w:r>
      <w:r w:rsidR="000F3EB2">
        <w:rPr>
          <w:color w:val="3366CC"/>
          <w:spacing w:val="-9"/>
          <w:u w:val="single" w:color="3366CC"/>
        </w:rPr>
        <w:t xml:space="preserve"> </w:t>
      </w:r>
      <w:r w:rsidR="000F3EB2">
        <w:rPr>
          <w:color w:val="3366CC"/>
          <w:spacing w:val="-2"/>
          <w:u w:val="single" w:color="3366CC"/>
        </w:rPr>
        <w:t>Commission</w:t>
      </w:r>
      <w:r w:rsidR="00EA61AC">
        <w:rPr>
          <w:color w:val="3366CC"/>
          <w:spacing w:val="-2"/>
          <w:u w:val="single" w:color="3366CC"/>
        </w:rPr>
        <w:t xml:space="preserve">’s </w:t>
      </w:r>
      <w:hyperlink r:id="rId77">
        <w:r w:rsidR="000F3EB2">
          <w:rPr>
            <w:color w:val="3366CC"/>
            <w:spacing w:val="-2"/>
            <w:u w:val="single" w:color="3366CC"/>
          </w:rPr>
          <w:t>website</w:t>
        </w:r>
      </w:hyperlink>
      <w:r>
        <w:rPr>
          <w:color w:val="0000FF"/>
          <w:spacing w:val="-2"/>
        </w:rPr>
        <w:t>.</w:t>
      </w:r>
    </w:p>
    <w:p w14:paraId="65518C54" w14:textId="617D3033" w:rsidR="000F3EB2" w:rsidRPr="00CF112A" w:rsidRDefault="00000000" w:rsidP="002555E7">
      <w:pPr>
        <w:pStyle w:val="Heading2"/>
      </w:pPr>
      <w:bookmarkStart w:id="48" w:name="_Toc223627387"/>
      <w:r w:rsidRPr="00CF112A">
        <w:t>Privacy</w:t>
      </w:r>
      <w:bookmarkEnd w:id="48"/>
    </w:p>
    <w:p w14:paraId="04815EB7" w14:textId="77777777" w:rsidR="000F3EB2" w:rsidRDefault="00000000" w:rsidP="00703CCC">
      <w:r>
        <w:t>We</w:t>
      </w:r>
      <w:r>
        <w:rPr>
          <w:spacing w:val="-4"/>
        </w:rPr>
        <w:t xml:space="preserve"> </w:t>
      </w:r>
      <w:r>
        <w:t>treat your</w:t>
      </w:r>
      <w:r>
        <w:rPr>
          <w:spacing w:val="-1"/>
        </w:rPr>
        <w:t xml:space="preserve"> </w:t>
      </w:r>
      <w:r>
        <w:t>personal</w:t>
      </w:r>
      <w:r>
        <w:rPr>
          <w:spacing w:val="-3"/>
        </w:rPr>
        <w:t xml:space="preserve"> </w:t>
      </w:r>
      <w:r>
        <w:t>information</w:t>
      </w:r>
      <w:r>
        <w:rPr>
          <w:spacing w:val="-2"/>
        </w:rPr>
        <w:t xml:space="preserve"> </w:t>
      </w:r>
      <w:r>
        <w:t>according</w:t>
      </w:r>
      <w:r>
        <w:rPr>
          <w:spacing w:val="-4"/>
        </w:rPr>
        <w:t xml:space="preserve"> </w:t>
      </w:r>
      <w:r>
        <w:t>to</w:t>
      </w:r>
      <w:r>
        <w:rPr>
          <w:spacing w:val="-4"/>
        </w:rPr>
        <w:t xml:space="preserve"> </w:t>
      </w:r>
      <w:r>
        <w:t xml:space="preserve">the </w:t>
      </w:r>
      <w:hyperlink r:id="rId78">
        <w:r w:rsidR="000F3EB2">
          <w:rPr>
            <w:i/>
            <w:color w:val="3366CC"/>
            <w:u w:val="single" w:color="3366CC"/>
          </w:rPr>
          <w:t>Privacy</w:t>
        </w:r>
        <w:r w:rsidR="000F3EB2">
          <w:rPr>
            <w:i/>
            <w:color w:val="3366CC"/>
            <w:spacing w:val="-4"/>
            <w:u w:val="single" w:color="3366CC"/>
          </w:rPr>
          <w:t xml:space="preserve"> </w:t>
        </w:r>
        <w:r w:rsidR="000F3EB2">
          <w:rPr>
            <w:i/>
            <w:color w:val="3366CC"/>
            <w:u w:val="single" w:color="3366CC"/>
          </w:rPr>
          <w:t>Act</w:t>
        </w:r>
        <w:r w:rsidR="000F3EB2">
          <w:rPr>
            <w:i/>
            <w:color w:val="3366CC"/>
            <w:spacing w:val="-3"/>
            <w:u w:val="single" w:color="3366CC"/>
          </w:rPr>
          <w:t xml:space="preserve"> </w:t>
        </w:r>
        <w:r w:rsidR="000F3EB2">
          <w:rPr>
            <w:i/>
            <w:color w:val="3366CC"/>
            <w:u w:val="single" w:color="3366CC"/>
          </w:rPr>
          <w:t>1988</w:t>
        </w:r>
      </w:hyperlink>
      <w:r>
        <w:rPr>
          <w:i/>
          <w:color w:val="3366CC"/>
          <w:spacing w:val="-1"/>
        </w:rPr>
        <w:t xml:space="preserve"> </w:t>
      </w:r>
      <w:r>
        <w:t>and</w:t>
      </w:r>
      <w:r>
        <w:rPr>
          <w:spacing w:val="-6"/>
        </w:rPr>
        <w:t xml:space="preserve"> </w:t>
      </w:r>
      <w:r>
        <w:t>the</w:t>
      </w:r>
      <w:r>
        <w:rPr>
          <w:spacing w:val="-1"/>
        </w:rPr>
        <w:t xml:space="preserve"> </w:t>
      </w:r>
      <w:hyperlink r:id="rId79">
        <w:r w:rsidR="000F3EB2">
          <w:rPr>
            <w:color w:val="3366CC"/>
            <w:u w:val="single" w:color="3366CC"/>
          </w:rPr>
          <w:t>Australian</w:t>
        </w:r>
      </w:hyperlink>
      <w:r>
        <w:rPr>
          <w:color w:val="3366CC"/>
        </w:rPr>
        <w:t xml:space="preserve"> </w:t>
      </w:r>
      <w:hyperlink r:id="rId80">
        <w:r w:rsidR="000F3EB2">
          <w:rPr>
            <w:color w:val="3366CC"/>
            <w:u w:val="single" w:color="3366CC"/>
          </w:rPr>
          <w:t>Privacy Principles</w:t>
        </w:r>
      </w:hyperlink>
      <w:r>
        <w:rPr>
          <w:color w:val="0000FF"/>
        </w:rPr>
        <w:t xml:space="preserve">. </w:t>
      </w:r>
      <w:r>
        <w:t>This includes letting you know:</w:t>
      </w:r>
    </w:p>
    <w:p w14:paraId="721B510B" w14:textId="77777777" w:rsidR="000F3EB2" w:rsidRDefault="00000000" w:rsidP="00703CCC">
      <w:pPr>
        <w:pStyle w:val="ListBullet"/>
      </w:pPr>
      <w:proofErr w:type="gramStart"/>
      <w:r>
        <w:t>what</w:t>
      </w:r>
      <w:proofErr w:type="gramEnd"/>
      <w:r>
        <w:rPr>
          <w:spacing w:val="-5"/>
        </w:rPr>
        <w:t xml:space="preserve"> </w:t>
      </w:r>
      <w:r>
        <w:t>personal</w:t>
      </w:r>
      <w:r>
        <w:rPr>
          <w:spacing w:val="-7"/>
        </w:rPr>
        <w:t xml:space="preserve"> </w:t>
      </w:r>
      <w:r>
        <w:t>information</w:t>
      </w:r>
      <w:r>
        <w:rPr>
          <w:spacing w:val="-6"/>
        </w:rPr>
        <w:t xml:space="preserve"> </w:t>
      </w:r>
      <w:proofErr w:type="gramStart"/>
      <w:r>
        <w:t>we</w:t>
      </w:r>
      <w:proofErr w:type="gramEnd"/>
      <w:r>
        <w:rPr>
          <w:spacing w:val="-5"/>
        </w:rPr>
        <w:t xml:space="preserve"> </w:t>
      </w:r>
      <w:r>
        <w:rPr>
          <w:spacing w:val="-2"/>
        </w:rPr>
        <w:t>collect</w:t>
      </w:r>
    </w:p>
    <w:p w14:paraId="1D01068A" w14:textId="77777777" w:rsidR="000F3EB2" w:rsidRDefault="00000000" w:rsidP="00703CCC">
      <w:pPr>
        <w:pStyle w:val="ListBullet"/>
      </w:pPr>
      <w:proofErr w:type="gramStart"/>
      <w:r>
        <w:t>why</w:t>
      </w:r>
      <w:proofErr w:type="gramEnd"/>
      <w:r>
        <w:rPr>
          <w:spacing w:val="-5"/>
        </w:rPr>
        <w:t xml:space="preserve"> </w:t>
      </w:r>
      <w:proofErr w:type="gramStart"/>
      <w:r>
        <w:t>we</w:t>
      </w:r>
      <w:proofErr w:type="gramEnd"/>
      <w:r>
        <w:rPr>
          <w:spacing w:val="-5"/>
        </w:rPr>
        <w:t xml:space="preserve"> </w:t>
      </w:r>
      <w:r>
        <w:t>collect</w:t>
      </w:r>
      <w:r>
        <w:rPr>
          <w:spacing w:val="-5"/>
        </w:rPr>
        <w:t xml:space="preserve"> </w:t>
      </w:r>
      <w:r>
        <w:t>your</w:t>
      </w:r>
      <w:r>
        <w:rPr>
          <w:spacing w:val="-6"/>
        </w:rPr>
        <w:t xml:space="preserve"> </w:t>
      </w:r>
      <w:r>
        <w:t>personal</w:t>
      </w:r>
      <w:r>
        <w:rPr>
          <w:spacing w:val="-5"/>
        </w:rPr>
        <w:t xml:space="preserve"> </w:t>
      </w:r>
      <w:r>
        <w:t>information,</w:t>
      </w:r>
      <w:r>
        <w:rPr>
          <w:spacing w:val="-5"/>
        </w:rPr>
        <w:t xml:space="preserve"> and</w:t>
      </w:r>
    </w:p>
    <w:p w14:paraId="4B649334" w14:textId="77777777" w:rsidR="000F3EB2" w:rsidRDefault="00000000" w:rsidP="00703CCC">
      <w:pPr>
        <w:pStyle w:val="ListBullet"/>
      </w:pPr>
      <w:r>
        <w:t>who</w:t>
      </w:r>
      <w:r>
        <w:rPr>
          <w:spacing w:val="-6"/>
        </w:rPr>
        <w:t xml:space="preserve"> </w:t>
      </w:r>
      <w:r>
        <w:t>we</w:t>
      </w:r>
      <w:r>
        <w:rPr>
          <w:spacing w:val="-6"/>
        </w:rPr>
        <w:t xml:space="preserve"> </w:t>
      </w:r>
      <w:r>
        <w:t>give</w:t>
      </w:r>
      <w:r>
        <w:rPr>
          <w:spacing w:val="-5"/>
        </w:rPr>
        <w:t xml:space="preserve"> </w:t>
      </w:r>
      <w:r>
        <w:t>your</w:t>
      </w:r>
      <w:r>
        <w:rPr>
          <w:spacing w:val="-5"/>
        </w:rPr>
        <w:t xml:space="preserve"> </w:t>
      </w:r>
      <w:r>
        <w:t>personal</w:t>
      </w:r>
      <w:r>
        <w:rPr>
          <w:spacing w:val="-6"/>
        </w:rPr>
        <w:t xml:space="preserve"> </w:t>
      </w:r>
      <w:r>
        <w:t>information</w:t>
      </w:r>
      <w:r>
        <w:rPr>
          <w:spacing w:val="-7"/>
        </w:rPr>
        <w:t xml:space="preserve"> </w:t>
      </w:r>
      <w:r>
        <w:rPr>
          <w:spacing w:val="-5"/>
        </w:rPr>
        <w:t>to.</w:t>
      </w:r>
    </w:p>
    <w:p w14:paraId="6C701F22" w14:textId="77777777" w:rsidR="000F3EB2" w:rsidRPr="00703CCC" w:rsidRDefault="00000000" w:rsidP="00703CCC">
      <w:r>
        <w:t>Your</w:t>
      </w:r>
      <w:r>
        <w:rPr>
          <w:spacing w:val="-1"/>
        </w:rPr>
        <w:t xml:space="preserve"> </w:t>
      </w:r>
      <w:r>
        <w:t>personal</w:t>
      </w:r>
      <w:r>
        <w:rPr>
          <w:spacing w:val="-3"/>
        </w:rPr>
        <w:t xml:space="preserve"> </w:t>
      </w:r>
      <w:r>
        <w:t>inform</w:t>
      </w:r>
      <w:r w:rsidRPr="00703CCC">
        <w:t>ation can only be disclosed to someone else for the primary purpose for which it was collected unless an exemption applies.</w:t>
      </w:r>
    </w:p>
    <w:p w14:paraId="2467551D" w14:textId="77777777" w:rsidR="000F3EB2" w:rsidRDefault="00000000" w:rsidP="00703CCC">
      <w:r w:rsidRPr="00703CCC">
        <w:t>The Australian Government may also use and disclose information about grant applicants and grant recipients under this grant opportunity in any other Australian Government business or function. This incl</w:t>
      </w:r>
      <w:r>
        <w:t>udes disclosing grant information on</w:t>
      </w:r>
      <w:r>
        <w:rPr>
          <w:spacing w:val="-1"/>
        </w:rPr>
        <w:t xml:space="preserve"> </w:t>
      </w:r>
      <w:r>
        <w:t>GrantConnect as required for</w:t>
      </w:r>
      <w:r>
        <w:rPr>
          <w:spacing w:val="-3"/>
        </w:rPr>
        <w:t xml:space="preserve"> </w:t>
      </w:r>
      <w:r>
        <w:t>reporting</w:t>
      </w:r>
      <w:r>
        <w:rPr>
          <w:spacing w:val="-2"/>
        </w:rPr>
        <w:t xml:space="preserve"> </w:t>
      </w:r>
      <w:r>
        <w:t>purposes</w:t>
      </w:r>
      <w:r>
        <w:rPr>
          <w:spacing w:val="-4"/>
        </w:rPr>
        <w:t xml:space="preserve"> </w:t>
      </w:r>
      <w:r>
        <w:t>and</w:t>
      </w:r>
      <w:r>
        <w:rPr>
          <w:spacing w:val="-2"/>
        </w:rPr>
        <w:t xml:space="preserve"> </w:t>
      </w:r>
      <w:r>
        <w:t>giving</w:t>
      </w:r>
      <w:r>
        <w:rPr>
          <w:spacing w:val="-2"/>
        </w:rPr>
        <w:t xml:space="preserve"> </w:t>
      </w:r>
      <w:r>
        <w:t>information</w:t>
      </w:r>
      <w:r>
        <w:rPr>
          <w:spacing w:val="-4"/>
        </w:rPr>
        <w:t xml:space="preserve"> </w:t>
      </w:r>
      <w:r>
        <w:t>to</w:t>
      </w:r>
      <w:r>
        <w:rPr>
          <w:spacing w:val="-4"/>
        </w:rPr>
        <w:t xml:space="preserve"> </w:t>
      </w:r>
      <w:r>
        <w:t>the</w:t>
      </w:r>
      <w:r>
        <w:rPr>
          <w:spacing w:val="-2"/>
        </w:rPr>
        <w:t xml:space="preserve"> </w:t>
      </w:r>
      <w:r>
        <w:t>Australian</w:t>
      </w:r>
      <w:r>
        <w:rPr>
          <w:spacing w:val="-2"/>
        </w:rPr>
        <w:t xml:space="preserve"> </w:t>
      </w:r>
      <w:r>
        <w:t>Taxation</w:t>
      </w:r>
      <w:r>
        <w:rPr>
          <w:spacing w:val="-4"/>
        </w:rPr>
        <w:t xml:space="preserve"> </w:t>
      </w:r>
      <w:r>
        <w:t>Office</w:t>
      </w:r>
      <w:r>
        <w:rPr>
          <w:spacing w:val="-4"/>
        </w:rPr>
        <w:t xml:space="preserve"> </w:t>
      </w:r>
      <w:r>
        <w:t>for</w:t>
      </w:r>
      <w:r>
        <w:rPr>
          <w:spacing w:val="-3"/>
        </w:rPr>
        <w:t xml:space="preserve"> </w:t>
      </w:r>
      <w:r>
        <w:t xml:space="preserve">compliance </w:t>
      </w:r>
      <w:r>
        <w:rPr>
          <w:spacing w:val="-2"/>
        </w:rPr>
        <w:t>purposes.</w:t>
      </w:r>
    </w:p>
    <w:p w14:paraId="42E092A4" w14:textId="77777777" w:rsidR="000F3EB2" w:rsidRPr="00703CCC" w:rsidRDefault="00000000" w:rsidP="00703CCC">
      <w:r>
        <w:t>We</w:t>
      </w:r>
      <w:r>
        <w:rPr>
          <w:spacing w:val="-4"/>
        </w:rPr>
        <w:t xml:space="preserve"> </w:t>
      </w:r>
      <w:r>
        <w:t>may</w:t>
      </w:r>
      <w:r>
        <w:rPr>
          <w:spacing w:val="-4"/>
        </w:rPr>
        <w:t xml:space="preserve"> </w:t>
      </w:r>
      <w:r>
        <w:t>s</w:t>
      </w:r>
      <w:r w:rsidRPr="00703CCC">
        <w:t>hare the information you give us with other Commonwealth entities for purposes including government administration, research or service delivery, according to Australian laws.</w:t>
      </w:r>
    </w:p>
    <w:p w14:paraId="3C666DD4" w14:textId="77777777" w:rsidR="000F3EB2" w:rsidRPr="00703CCC" w:rsidRDefault="00000000" w:rsidP="00703CCC">
      <w:r w:rsidRPr="00703CCC">
        <w:t xml:space="preserve">You must declare your ability to comply with the </w:t>
      </w:r>
      <w:r w:rsidRPr="0077280A">
        <w:rPr>
          <w:rStyle w:val="Emphasis"/>
        </w:rPr>
        <w:t>Privacy Act 1988</w:t>
      </w:r>
      <w:r w:rsidRPr="00703CCC">
        <w:t xml:space="preserve"> (the Act) and the Australian Privacy Principles and impose the same privacy obligations on officers, employees, agents and subcontractors that you engage to assist with the activity, in respect of personal information you collect, use, store, or disclose in connection with the activity.</w:t>
      </w:r>
    </w:p>
    <w:p w14:paraId="40902619" w14:textId="77777777" w:rsidR="000F3EB2" w:rsidRDefault="00000000" w:rsidP="00703CCC">
      <w:r w:rsidRPr="00703CCC">
        <w:t>Accordingly</w:t>
      </w:r>
      <w:r>
        <w:t>,</w:t>
      </w:r>
      <w:r>
        <w:rPr>
          <w:spacing w:val="-1"/>
        </w:rPr>
        <w:t xml:space="preserve"> </w:t>
      </w:r>
      <w:r>
        <w:t>you</w:t>
      </w:r>
      <w:r>
        <w:rPr>
          <w:spacing w:val="-7"/>
        </w:rPr>
        <w:t xml:space="preserve"> </w:t>
      </w:r>
      <w:r>
        <w:t>must</w:t>
      </w:r>
      <w:r>
        <w:rPr>
          <w:spacing w:val="-3"/>
        </w:rPr>
        <w:t xml:space="preserve"> </w:t>
      </w:r>
      <w:r>
        <w:t>not</w:t>
      </w:r>
      <w:r>
        <w:rPr>
          <w:spacing w:val="-2"/>
        </w:rPr>
        <w:t xml:space="preserve"> </w:t>
      </w:r>
      <w:r>
        <w:t>do</w:t>
      </w:r>
      <w:r>
        <w:rPr>
          <w:spacing w:val="-4"/>
        </w:rPr>
        <w:t xml:space="preserve"> </w:t>
      </w:r>
      <w:r>
        <w:t>anything,</w:t>
      </w:r>
      <w:r>
        <w:rPr>
          <w:spacing w:val="-1"/>
        </w:rPr>
        <w:t xml:space="preserve"> </w:t>
      </w:r>
      <w:r>
        <w:t>which</w:t>
      </w:r>
      <w:r>
        <w:rPr>
          <w:spacing w:val="-2"/>
        </w:rPr>
        <w:t xml:space="preserve"> </w:t>
      </w:r>
      <w:r>
        <w:t>if</w:t>
      </w:r>
      <w:r>
        <w:rPr>
          <w:spacing w:val="-3"/>
        </w:rPr>
        <w:t xml:space="preserve"> </w:t>
      </w:r>
      <w:r>
        <w:t>done</w:t>
      </w:r>
      <w:r>
        <w:rPr>
          <w:spacing w:val="-3"/>
        </w:rPr>
        <w:t xml:space="preserve"> </w:t>
      </w:r>
      <w:r>
        <w:t>by</w:t>
      </w:r>
      <w:r>
        <w:rPr>
          <w:spacing w:val="-3"/>
        </w:rPr>
        <w:t xml:space="preserve"> </w:t>
      </w:r>
      <w:r>
        <w:t>the</w:t>
      </w:r>
      <w:r>
        <w:rPr>
          <w:spacing w:val="-2"/>
        </w:rPr>
        <w:t xml:space="preserve"> </w:t>
      </w:r>
      <w:r>
        <w:t>department</w:t>
      </w:r>
      <w:r>
        <w:rPr>
          <w:spacing w:val="-1"/>
        </w:rPr>
        <w:t xml:space="preserve"> </w:t>
      </w:r>
      <w:r>
        <w:t>would</w:t>
      </w:r>
      <w:r>
        <w:rPr>
          <w:spacing w:val="-3"/>
        </w:rPr>
        <w:t xml:space="preserve"> </w:t>
      </w:r>
      <w:r>
        <w:t>breach</w:t>
      </w:r>
      <w:r>
        <w:rPr>
          <w:spacing w:val="-3"/>
        </w:rPr>
        <w:t xml:space="preserve"> </w:t>
      </w:r>
      <w:r>
        <w:t>an Australian Privacy Principle as defined in the Act.</w:t>
      </w:r>
    </w:p>
    <w:p w14:paraId="75125CE1" w14:textId="77777777" w:rsidR="000F3EB2" w:rsidRPr="00CF112A" w:rsidRDefault="00000000" w:rsidP="002555E7">
      <w:pPr>
        <w:pStyle w:val="Heading2"/>
      </w:pPr>
      <w:bookmarkStart w:id="49" w:name="_Toc223627388"/>
      <w:r w:rsidRPr="00CF112A">
        <w:t>Confidential Information</w:t>
      </w:r>
      <w:bookmarkEnd w:id="49"/>
    </w:p>
    <w:p w14:paraId="5C820EBC" w14:textId="77777777" w:rsidR="000F3EB2" w:rsidRPr="00703CCC" w:rsidRDefault="00000000" w:rsidP="00703CCC">
      <w:r>
        <w:t>Other than information available in the public domain, you agree not to disclose to any person, other than us, any confidential information relating to the grant process and/or agreement,</w:t>
      </w:r>
      <w:r>
        <w:rPr>
          <w:spacing w:val="-4"/>
        </w:rPr>
        <w:t xml:space="preserve"> </w:t>
      </w:r>
      <w:r>
        <w:t>without</w:t>
      </w:r>
      <w:r>
        <w:rPr>
          <w:spacing w:val="-3"/>
        </w:rPr>
        <w:t xml:space="preserve"> </w:t>
      </w:r>
      <w:r>
        <w:t>our</w:t>
      </w:r>
      <w:r>
        <w:rPr>
          <w:spacing w:val="-3"/>
        </w:rPr>
        <w:t xml:space="preserve"> </w:t>
      </w:r>
      <w:r>
        <w:t>prior</w:t>
      </w:r>
      <w:r>
        <w:rPr>
          <w:spacing w:val="-2"/>
        </w:rPr>
        <w:t xml:space="preserve"> </w:t>
      </w:r>
      <w:r>
        <w:t>written</w:t>
      </w:r>
      <w:r>
        <w:rPr>
          <w:spacing w:val="-5"/>
        </w:rPr>
        <w:t xml:space="preserve"> </w:t>
      </w:r>
      <w:r>
        <w:t>approval.</w:t>
      </w:r>
      <w:r>
        <w:rPr>
          <w:spacing w:val="-1"/>
        </w:rPr>
        <w:t xml:space="preserve"> </w:t>
      </w:r>
      <w:r>
        <w:t>The</w:t>
      </w:r>
      <w:r>
        <w:rPr>
          <w:spacing w:val="-5"/>
        </w:rPr>
        <w:t xml:space="preserve"> </w:t>
      </w:r>
      <w:r>
        <w:t>obligation</w:t>
      </w:r>
      <w:r>
        <w:rPr>
          <w:spacing w:val="-3"/>
        </w:rPr>
        <w:t xml:space="preserve"> </w:t>
      </w:r>
      <w:r>
        <w:t>will</w:t>
      </w:r>
      <w:r>
        <w:rPr>
          <w:spacing w:val="-3"/>
        </w:rPr>
        <w:t xml:space="preserve"> </w:t>
      </w:r>
      <w:r>
        <w:t>not</w:t>
      </w:r>
      <w:r>
        <w:rPr>
          <w:spacing w:val="-1"/>
        </w:rPr>
        <w:t xml:space="preserve"> </w:t>
      </w:r>
      <w:r>
        <w:t>be</w:t>
      </w:r>
      <w:r>
        <w:rPr>
          <w:spacing w:val="-3"/>
        </w:rPr>
        <w:t xml:space="preserve"> </w:t>
      </w:r>
      <w:r>
        <w:t>breached</w:t>
      </w:r>
      <w:r>
        <w:rPr>
          <w:spacing w:val="-3"/>
        </w:rPr>
        <w:t xml:space="preserve"> </w:t>
      </w:r>
      <w:r>
        <w:t>where</w:t>
      </w:r>
      <w:r>
        <w:rPr>
          <w:spacing w:val="-5"/>
        </w:rPr>
        <w:t xml:space="preserve"> </w:t>
      </w:r>
      <w:r>
        <w:t>you are required by law, Parliament or a stock exchange to disclose the relevant information or where the rele</w:t>
      </w:r>
      <w:r w:rsidRPr="00703CCC">
        <w:t>vant information is publicly available (other than through breach of a confidentiality or non-disclosure obligation).</w:t>
      </w:r>
    </w:p>
    <w:p w14:paraId="047C2AD3" w14:textId="77777777" w:rsidR="000F3EB2" w:rsidRDefault="00000000" w:rsidP="00703CCC">
      <w:r w:rsidRPr="00703CCC">
        <w:t>We may at any time require you to arrange for you, your employees, agents or subcontractors to give a written undertaking relating to non-disclosure of our confidential information in a form we c</w:t>
      </w:r>
      <w:r>
        <w:t>onsider acceptable.</w:t>
      </w:r>
    </w:p>
    <w:p w14:paraId="2A83A30A" w14:textId="77777777" w:rsidR="000F3EB2" w:rsidRDefault="00000000" w:rsidP="00703CCC">
      <w:r>
        <w:t>We</w:t>
      </w:r>
      <w:r>
        <w:rPr>
          <w:spacing w:val="-2"/>
        </w:rPr>
        <w:t xml:space="preserve"> </w:t>
      </w:r>
      <w:r>
        <w:t>will</w:t>
      </w:r>
      <w:r>
        <w:rPr>
          <w:spacing w:val="-3"/>
        </w:rPr>
        <w:t xml:space="preserve"> </w:t>
      </w:r>
      <w:r>
        <w:t>keep</w:t>
      </w:r>
      <w:r>
        <w:rPr>
          <w:spacing w:val="-3"/>
        </w:rPr>
        <w:t xml:space="preserve"> </w:t>
      </w:r>
      <w:r>
        <w:t>any</w:t>
      </w:r>
      <w:r>
        <w:rPr>
          <w:spacing w:val="-5"/>
        </w:rPr>
        <w:t xml:space="preserve"> </w:t>
      </w:r>
      <w:r>
        <w:t>information</w:t>
      </w:r>
      <w:r>
        <w:rPr>
          <w:spacing w:val="-3"/>
        </w:rPr>
        <w:t xml:space="preserve"> </w:t>
      </w:r>
      <w:r>
        <w:t>in</w:t>
      </w:r>
      <w:r>
        <w:rPr>
          <w:spacing w:val="-3"/>
        </w:rPr>
        <w:t xml:space="preserve"> </w:t>
      </w:r>
      <w:r>
        <w:t>connection</w:t>
      </w:r>
      <w:r>
        <w:rPr>
          <w:spacing w:val="-3"/>
        </w:rPr>
        <w:t xml:space="preserve"> </w:t>
      </w:r>
      <w:r>
        <w:t>with</w:t>
      </w:r>
      <w:r>
        <w:rPr>
          <w:spacing w:val="-5"/>
        </w:rPr>
        <w:t xml:space="preserve"> </w:t>
      </w:r>
      <w:r>
        <w:t>the</w:t>
      </w:r>
      <w:r>
        <w:rPr>
          <w:spacing w:val="-3"/>
        </w:rPr>
        <w:t xml:space="preserve"> </w:t>
      </w:r>
      <w:r>
        <w:t>grant</w:t>
      </w:r>
      <w:r>
        <w:rPr>
          <w:spacing w:val="-1"/>
        </w:rPr>
        <w:t xml:space="preserve"> </w:t>
      </w:r>
      <w:r>
        <w:t>agreement</w:t>
      </w:r>
      <w:r>
        <w:rPr>
          <w:spacing w:val="-4"/>
        </w:rPr>
        <w:t xml:space="preserve"> </w:t>
      </w:r>
      <w:r>
        <w:t>confidential</w:t>
      </w:r>
      <w:r>
        <w:rPr>
          <w:spacing w:val="-4"/>
        </w:rPr>
        <w:t xml:space="preserve"> </w:t>
      </w:r>
      <w:r>
        <w:t>to</w:t>
      </w:r>
      <w:r>
        <w:rPr>
          <w:spacing w:val="-5"/>
        </w:rPr>
        <w:t xml:space="preserve"> </w:t>
      </w:r>
      <w:r>
        <w:t xml:space="preserve">the extent that it meets </w:t>
      </w:r>
      <w:proofErr w:type="gramStart"/>
      <w:r>
        <w:t>all of</w:t>
      </w:r>
      <w:proofErr w:type="gramEnd"/>
      <w:r>
        <w:t xml:space="preserve"> the three conditions below:</w:t>
      </w:r>
    </w:p>
    <w:p w14:paraId="17128DED" w14:textId="77777777" w:rsidR="000F3EB2" w:rsidRPr="0077280A" w:rsidRDefault="00000000" w:rsidP="0077280A">
      <w:pPr>
        <w:pStyle w:val="ListNumber"/>
      </w:pPr>
      <w:r>
        <w:t>you</w:t>
      </w:r>
      <w:r>
        <w:rPr>
          <w:spacing w:val="-3"/>
        </w:rPr>
        <w:t xml:space="preserve"> </w:t>
      </w:r>
      <w:r>
        <w:t>clea</w:t>
      </w:r>
      <w:r w:rsidRPr="0077280A">
        <w:t>rly identify the information as confidential and explain why we should treat it as confidential</w:t>
      </w:r>
    </w:p>
    <w:p w14:paraId="3DDB8807" w14:textId="77777777" w:rsidR="000F3EB2" w:rsidRPr="0077280A" w:rsidRDefault="00000000" w:rsidP="0077280A">
      <w:pPr>
        <w:pStyle w:val="ListNumber"/>
      </w:pPr>
      <w:r w:rsidRPr="0077280A">
        <w:t>the information is commercially sensitive, and</w:t>
      </w:r>
    </w:p>
    <w:p w14:paraId="29FE4099" w14:textId="77777777" w:rsidR="000F3EB2" w:rsidRDefault="00000000" w:rsidP="0077280A">
      <w:pPr>
        <w:pStyle w:val="ListNumber"/>
      </w:pPr>
      <w:r w:rsidRPr="0077280A">
        <w:t>revealing the information would cause unreasonable harm to you or someone else. We will not be i</w:t>
      </w:r>
      <w:r>
        <w:t>n breach of any confidentiality agreement if the information is disclosed to:</w:t>
      </w:r>
    </w:p>
    <w:p w14:paraId="1A00EF12" w14:textId="77777777" w:rsidR="000F3EB2" w:rsidRDefault="00000000" w:rsidP="00703CCC">
      <w:pPr>
        <w:pStyle w:val="ListBullet"/>
      </w:pPr>
      <w:r>
        <w:t>any</w:t>
      </w:r>
      <w:r>
        <w:rPr>
          <w:spacing w:val="-3"/>
        </w:rPr>
        <w:t xml:space="preserve"> </w:t>
      </w:r>
      <w:r>
        <w:t>member</w:t>
      </w:r>
      <w:r>
        <w:rPr>
          <w:spacing w:val="-3"/>
        </w:rPr>
        <w:t xml:space="preserve"> </w:t>
      </w:r>
      <w:r>
        <w:t>involved</w:t>
      </w:r>
      <w:r>
        <w:rPr>
          <w:spacing w:val="-4"/>
        </w:rPr>
        <w:t xml:space="preserve"> </w:t>
      </w:r>
      <w:r>
        <w:t>in</w:t>
      </w:r>
      <w:r>
        <w:rPr>
          <w:spacing w:val="-6"/>
        </w:rPr>
        <w:t xml:space="preserve"> </w:t>
      </w:r>
      <w:r>
        <w:t>the</w:t>
      </w:r>
      <w:r>
        <w:rPr>
          <w:spacing w:val="-4"/>
        </w:rPr>
        <w:t xml:space="preserve"> </w:t>
      </w:r>
      <w:r>
        <w:t>assessment</w:t>
      </w:r>
      <w:r>
        <w:rPr>
          <w:spacing w:val="-5"/>
        </w:rPr>
        <w:t xml:space="preserve"> </w:t>
      </w:r>
      <w:r>
        <w:t>process</w:t>
      </w:r>
      <w:r>
        <w:rPr>
          <w:spacing w:val="-6"/>
        </w:rPr>
        <w:t xml:space="preserve"> </w:t>
      </w:r>
      <w:r>
        <w:t>and</w:t>
      </w:r>
      <w:r>
        <w:rPr>
          <w:spacing w:val="-4"/>
        </w:rPr>
        <w:t xml:space="preserve"> </w:t>
      </w:r>
      <w:r>
        <w:t>other</w:t>
      </w:r>
      <w:r>
        <w:rPr>
          <w:spacing w:val="-3"/>
        </w:rPr>
        <w:t xml:space="preserve"> </w:t>
      </w:r>
      <w:r>
        <w:t>Commonwealth employees and contractors to help us manage the program effectively</w:t>
      </w:r>
    </w:p>
    <w:p w14:paraId="30E055F0" w14:textId="77777777" w:rsidR="000F3EB2" w:rsidRDefault="00000000" w:rsidP="00703CCC">
      <w:pPr>
        <w:pStyle w:val="ListBullet"/>
      </w:pPr>
      <w:r>
        <w:t>employees</w:t>
      </w:r>
      <w:r>
        <w:rPr>
          <w:spacing w:val="-4"/>
        </w:rPr>
        <w:t xml:space="preserve"> </w:t>
      </w:r>
      <w:r>
        <w:t>and</w:t>
      </w:r>
      <w:r>
        <w:rPr>
          <w:spacing w:val="-6"/>
        </w:rPr>
        <w:t xml:space="preserve"> </w:t>
      </w:r>
      <w:r>
        <w:t>contractors</w:t>
      </w:r>
      <w:r>
        <w:rPr>
          <w:spacing w:val="-3"/>
        </w:rPr>
        <w:t xml:space="preserve"> </w:t>
      </w:r>
      <w:r>
        <w:t>of</w:t>
      </w:r>
      <w:r>
        <w:rPr>
          <w:spacing w:val="-2"/>
        </w:rPr>
        <w:t xml:space="preserve"> </w:t>
      </w:r>
      <w:r>
        <w:t>our</w:t>
      </w:r>
      <w:r>
        <w:rPr>
          <w:spacing w:val="-3"/>
        </w:rPr>
        <w:t xml:space="preserve"> </w:t>
      </w:r>
      <w:r>
        <w:t>department</w:t>
      </w:r>
      <w:r>
        <w:rPr>
          <w:spacing w:val="-2"/>
        </w:rPr>
        <w:t xml:space="preserve"> </w:t>
      </w:r>
      <w:r>
        <w:t>so</w:t>
      </w:r>
      <w:r>
        <w:rPr>
          <w:spacing w:val="-6"/>
        </w:rPr>
        <w:t xml:space="preserve"> </w:t>
      </w:r>
      <w:r>
        <w:t>we</w:t>
      </w:r>
      <w:r>
        <w:rPr>
          <w:spacing w:val="-4"/>
        </w:rPr>
        <w:t xml:space="preserve"> </w:t>
      </w:r>
      <w:r>
        <w:t>can</w:t>
      </w:r>
      <w:r>
        <w:rPr>
          <w:spacing w:val="-6"/>
        </w:rPr>
        <w:t xml:space="preserve"> </w:t>
      </w:r>
      <w:r>
        <w:t>research,</w:t>
      </w:r>
      <w:r>
        <w:rPr>
          <w:spacing w:val="-5"/>
        </w:rPr>
        <w:t xml:space="preserve"> </w:t>
      </w:r>
      <w:r>
        <w:t>assess,</w:t>
      </w:r>
      <w:r>
        <w:rPr>
          <w:spacing w:val="-5"/>
        </w:rPr>
        <w:t xml:space="preserve"> </w:t>
      </w:r>
      <w:r>
        <w:t xml:space="preserve">monitor and </w:t>
      </w:r>
      <w:proofErr w:type="spellStart"/>
      <w:r>
        <w:t>analyse</w:t>
      </w:r>
      <w:proofErr w:type="spellEnd"/>
      <w:r>
        <w:t xml:space="preserve"> our programs and activities</w:t>
      </w:r>
    </w:p>
    <w:p w14:paraId="294DAE35" w14:textId="77777777" w:rsidR="000F3EB2" w:rsidRDefault="00000000" w:rsidP="00703CCC">
      <w:pPr>
        <w:pStyle w:val="ListBullet"/>
      </w:pPr>
      <w:r>
        <w:t>employees</w:t>
      </w:r>
      <w:r>
        <w:rPr>
          <w:spacing w:val="-4"/>
        </w:rPr>
        <w:t xml:space="preserve"> </w:t>
      </w:r>
      <w:r>
        <w:t>and</w:t>
      </w:r>
      <w:r>
        <w:rPr>
          <w:spacing w:val="-6"/>
        </w:rPr>
        <w:t xml:space="preserve"> </w:t>
      </w:r>
      <w:r>
        <w:t>contractors</w:t>
      </w:r>
      <w:r>
        <w:rPr>
          <w:spacing w:val="-3"/>
        </w:rPr>
        <w:t xml:space="preserve"> </w:t>
      </w:r>
      <w:r>
        <w:t>of</w:t>
      </w:r>
      <w:r>
        <w:rPr>
          <w:spacing w:val="-2"/>
        </w:rPr>
        <w:t xml:space="preserve"> </w:t>
      </w:r>
      <w:r>
        <w:t>other</w:t>
      </w:r>
      <w:r>
        <w:rPr>
          <w:spacing w:val="-5"/>
        </w:rPr>
        <w:t xml:space="preserve"> </w:t>
      </w:r>
      <w:r>
        <w:t>Commonwealth</w:t>
      </w:r>
      <w:r>
        <w:rPr>
          <w:spacing w:val="-4"/>
        </w:rPr>
        <w:t xml:space="preserve"> </w:t>
      </w:r>
      <w:r>
        <w:t>agencies</w:t>
      </w:r>
      <w:r>
        <w:rPr>
          <w:spacing w:val="-6"/>
        </w:rPr>
        <w:t xml:space="preserve"> </w:t>
      </w:r>
      <w:r>
        <w:t>for</w:t>
      </w:r>
      <w:r>
        <w:rPr>
          <w:spacing w:val="-5"/>
        </w:rPr>
        <w:t xml:space="preserve"> </w:t>
      </w:r>
      <w:r>
        <w:t>any</w:t>
      </w:r>
      <w:r>
        <w:rPr>
          <w:spacing w:val="-6"/>
        </w:rPr>
        <w:t xml:space="preserve"> </w:t>
      </w:r>
      <w:r>
        <w:t>purposes, including government administration, research or service delivery</w:t>
      </w:r>
    </w:p>
    <w:p w14:paraId="2420EED0" w14:textId="77777777" w:rsidR="000F3EB2" w:rsidRDefault="00000000" w:rsidP="00703CCC">
      <w:pPr>
        <w:pStyle w:val="ListBullet"/>
      </w:pPr>
      <w:r>
        <w:t>other</w:t>
      </w:r>
      <w:r>
        <w:rPr>
          <w:spacing w:val="-5"/>
        </w:rPr>
        <w:t xml:space="preserve"> </w:t>
      </w:r>
      <w:r>
        <w:t>Commonwealth,</w:t>
      </w:r>
      <w:r>
        <w:rPr>
          <w:spacing w:val="-5"/>
        </w:rPr>
        <w:t xml:space="preserve"> </w:t>
      </w:r>
      <w:r>
        <w:t>State,</w:t>
      </w:r>
      <w:r>
        <w:rPr>
          <w:spacing w:val="-4"/>
        </w:rPr>
        <w:t xml:space="preserve"> </w:t>
      </w:r>
      <w:r>
        <w:t>Territory</w:t>
      </w:r>
      <w:r>
        <w:rPr>
          <w:spacing w:val="-5"/>
        </w:rPr>
        <w:t xml:space="preserve"> </w:t>
      </w:r>
      <w:r>
        <w:t>or</w:t>
      </w:r>
      <w:r>
        <w:rPr>
          <w:spacing w:val="-5"/>
        </w:rPr>
        <w:t xml:space="preserve"> </w:t>
      </w:r>
      <w:r>
        <w:t>local</w:t>
      </w:r>
      <w:r>
        <w:rPr>
          <w:spacing w:val="-4"/>
        </w:rPr>
        <w:t xml:space="preserve"> </w:t>
      </w:r>
      <w:r>
        <w:t>government</w:t>
      </w:r>
      <w:r>
        <w:rPr>
          <w:spacing w:val="-2"/>
        </w:rPr>
        <w:t xml:space="preserve"> </w:t>
      </w:r>
      <w:r>
        <w:t>agencies</w:t>
      </w:r>
      <w:r>
        <w:rPr>
          <w:spacing w:val="-6"/>
        </w:rPr>
        <w:t xml:space="preserve"> </w:t>
      </w:r>
      <w:r>
        <w:t>in</w:t>
      </w:r>
      <w:r>
        <w:rPr>
          <w:spacing w:val="-4"/>
        </w:rPr>
        <w:t xml:space="preserve"> </w:t>
      </w:r>
      <w:r>
        <w:t>program reports and consultations</w:t>
      </w:r>
    </w:p>
    <w:p w14:paraId="1E7666F3" w14:textId="77777777" w:rsidR="000F3EB2" w:rsidRDefault="00000000" w:rsidP="00703CCC">
      <w:pPr>
        <w:pStyle w:val="ListBullet"/>
      </w:pPr>
      <w:r>
        <w:t>the</w:t>
      </w:r>
      <w:r>
        <w:rPr>
          <w:spacing w:val="-7"/>
        </w:rPr>
        <w:t xml:space="preserve"> </w:t>
      </w:r>
      <w:r>
        <w:t>Auditor-General,</w:t>
      </w:r>
      <w:r>
        <w:rPr>
          <w:spacing w:val="-9"/>
        </w:rPr>
        <w:t xml:space="preserve"> </w:t>
      </w:r>
      <w:r>
        <w:t>Ombudsman</w:t>
      </w:r>
      <w:r>
        <w:rPr>
          <w:spacing w:val="-7"/>
        </w:rPr>
        <w:t xml:space="preserve"> </w:t>
      </w:r>
      <w:r>
        <w:t>or</w:t>
      </w:r>
      <w:r>
        <w:rPr>
          <w:spacing w:val="-6"/>
        </w:rPr>
        <w:t xml:space="preserve"> </w:t>
      </w:r>
      <w:r>
        <w:t>Privacy</w:t>
      </w:r>
      <w:r>
        <w:rPr>
          <w:spacing w:val="-6"/>
        </w:rPr>
        <w:t xml:space="preserve"> </w:t>
      </w:r>
      <w:r>
        <w:rPr>
          <w:spacing w:val="-2"/>
        </w:rPr>
        <w:t>Commissioner</w:t>
      </w:r>
    </w:p>
    <w:p w14:paraId="3F583365" w14:textId="77777777" w:rsidR="000F3EB2" w:rsidRDefault="00000000" w:rsidP="00703CCC">
      <w:pPr>
        <w:pStyle w:val="ListBullet"/>
      </w:pPr>
      <w:r>
        <w:t>the</w:t>
      </w:r>
      <w:r>
        <w:rPr>
          <w:spacing w:val="-11"/>
        </w:rPr>
        <w:t xml:space="preserve"> </w:t>
      </w:r>
      <w:r>
        <w:t>responsible</w:t>
      </w:r>
      <w:r>
        <w:rPr>
          <w:spacing w:val="-6"/>
        </w:rPr>
        <w:t xml:space="preserve"> </w:t>
      </w:r>
      <w:r>
        <w:t>Minister</w:t>
      </w:r>
      <w:r>
        <w:rPr>
          <w:spacing w:val="-7"/>
        </w:rPr>
        <w:t xml:space="preserve"> </w:t>
      </w:r>
      <w:r>
        <w:t>or</w:t>
      </w:r>
      <w:r>
        <w:rPr>
          <w:spacing w:val="-5"/>
        </w:rPr>
        <w:t xml:space="preserve"> </w:t>
      </w:r>
      <w:r>
        <w:t>Parliamentary</w:t>
      </w:r>
      <w:r>
        <w:rPr>
          <w:spacing w:val="-7"/>
        </w:rPr>
        <w:t xml:space="preserve"> </w:t>
      </w:r>
      <w:r>
        <w:t>Secretary,</w:t>
      </w:r>
      <w:r>
        <w:rPr>
          <w:spacing w:val="-7"/>
        </w:rPr>
        <w:t xml:space="preserve"> </w:t>
      </w:r>
      <w:r>
        <w:rPr>
          <w:spacing w:val="-2"/>
        </w:rPr>
        <w:t>and/or</w:t>
      </w:r>
    </w:p>
    <w:p w14:paraId="35B88F98" w14:textId="77777777" w:rsidR="000F3EB2" w:rsidRDefault="00000000" w:rsidP="00703CCC">
      <w:pPr>
        <w:pStyle w:val="ListBullet"/>
      </w:pPr>
      <w:r>
        <w:t>a</w:t>
      </w:r>
      <w:r>
        <w:rPr>
          <w:spacing w:val="-4"/>
        </w:rPr>
        <w:t xml:space="preserve"> </w:t>
      </w:r>
      <w:r>
        <w:t>House</w:t>
      </w:r>
      <w:r>
        <w:rPr>
          <w:spacing w:val="-3"/>
        </w:rPr>
        <w:t xml:space="preserve"> </w:t>
      </w:r>
      <w:r>
        <w:t>or</w:t>
      </w:r>
      <w:r>
        <w:rPr>
          <w:spacing w:val="-2"/>
        </w:rPr>
        <w:t xml:space="preserve"> </w:t>
      </w:r>
      <w:r>
        <w:t>a</w:t>
      </w:r>
      <w:r>
        <w:rPr>
          <w:spacing w:val="-5"/>
        </w:rPr>
        <w:t xml:space="preserve"> </w:t>
      </w:r>
      <w:r>
        <w:t>Committee</w:t>
      </w:r>
      <w:r>
        <w:rPr>
          <w:spacing w:val="-8"/>
        </w:rPr>
        <w:t xml:space="preserve"> </w:t>
      </w:r>
      <w:r>
        <w:t>of</w:t>
      </w:r>
      <w:r>
        <w:rPr>
          <w:spacing w:val="-4"/>
        </w:rPr>
        <w:t xml:space="preserve"> </w:t>
      </w:r>
      <w:r>
        <w:t>the</w:t>
      </w:r>
      <w:r>
        <w:rPr>
          <w:spacing w:val="-3"/>
        </w:rPr>
        <w:t xml:space="preserve"> </w:t>
      </w:r>
      <w:r>
        <w:t>Australian</w:t>
      </w:r>
      <w:r>
        <w:rPr>
          <w:spacing w:val="-3"/>
        </w:rPr>
        <w:t xml:space="preserve"> </w:t>
      </w:r>
      <w:r>
        <w:rPr>
          <w:spacing w:val="-2"/>
        </w:rPr>
        <w:t>Parliament.</w:t>
      </w:r>
    </w:p>
    <w:p w14:paraId="04699543" w14:textId="77777777" w:rsidR="000F3EB2" w:rsidRDefault="00000000" w:rsidP="00703CCC">
      <w:r>
        <w:t>The</w:t>
      </w:r>
      <w:r>
        <w:rPr>
          <w:spacing w:val="-3"/>
        </w:rPr>
        <w:t xml:space="preserve"> </w:t>
      </w:r>
      <w:r>
        <w:t>grant</w:t>
      </w:r>
      <w:r>
        <w:rPr>
          <w:spacing w:val="-1"/>
        </w:rPr>
        <w:t xml:space="preserve"> </w:t>
      </w:r>
      <w:r>
        <w:t>agreement</w:t>
      </w:r>
      <w:r>
        <w:rPr>
          <w:spacing w:val="-3"/>
        </w:rPr>
        <w:t xml:space="preserve"> </w:t>
      </w:r>
      <w:r>
        <w:t>may</w:t>
      </w:r>
      <w:r>
        <w:rPr>
          <w:spacing w:val="-2"/>
        </w:rPr>
        <w:t xml:space="preserve"> </w:t>
      </w:r>
      <w:r>
        <w:t>also</w:t>
      </w:r>
      <w:r>
        <w:rPr>
          <w:spacing w:val="-2"/>
        </w:rPr>
        <w:t xml:space="preserve"> </w:t>
      </w:r>
      <w:r>
        <w:t>include</w:t>
      </w:r>
      <w:r>
        <w:rPr>
          <w:spacing w:val="-3"/>
        </w:rPr>
        <w:t xml:space="preserve"> </w:t>
      </w:r>
      <w:r>
        <w:t>any</w:t>
      </w:r>
      <w:r>
        <w:rPr>
          <w:spacing w:val="-5"/>
        </w:rPr>
        <w:t xml:space="preserve"> </w:t>
      </w:r>
      <w:r>
        <w:t>specific</w:t>
      </w:r>
      <w:r>
        <w:rPr>
          <w:spacing w:val="-2"/>
        </w:rPr>
        <w:t xml:space="preserve"> </w:t>
      </w:r>
      <w:r>
        <w:t>requirements</w:t>
      </w:r>
      <w:r>
        <w:rPr>
          <w:spacing w:val="-2"/>
        </w:rPr>
        <w:t xml:space="preserve"> </w:t>
      </w:r>
      <w:r>
        <w:t>about</w:t>
      </w:r>
      <w:r>
        <w:rPr>
          <w:spacing w:val="-4"/>
        </w:rPr>
        <w:t xml:space="preserve"> </w:t>
      </w:r>
      <w:r>
        <w:t>special</w:t>
      </w:r>
      <w:r>
        <w:rPr>
          <w:spacing w:val="-4"/>
        </w:rPr>
        <w:t xml:space="preserve"> </w:t>
      </w:r>
      <w:r>
        <w:t>categories</w:t>
      </w:r>
      <w:r>
        <w:rPr>
          <w:spacing w:val="-5"/>
        </w:rPr>
        <w:t xml:space="preserve"> </w:t>
      </w:r>
      <w:r>
        <w:t>of information collected, created or held under the grant agreement.</w:t>
      </w:r>
    </w:p>
    <w:p w14:paraId="65A07DE6" w14:textId="77777777" w:rsidR="000F3EB2" w:rsidRPr="00CF112A" w:rsidRDefault="00000000" w:rsidP="002555E7">
      <w:pPr>
        <w:pStyle w:val="Heading2"/>
      </w:pPr>
      <w:bookmarkStart w:id="50" w:name="_Toc223627389"/>
      <w:r w:rsidRPr="00CF112A">
        <w:t>Freedom of information</w:t>
      </w:r>
      <w:bookmarkEnd w:id="50"/>
    </w:p>
    <w:p w14:paraId="590ADB23" w14:textId="77777777" w:rsidR="000F3EB2" w:rsidRPr="00703CCC" w:rsidRDefault="00000000" w:rsidP="00703CCC">
      <w:r>
        <w:t>All</w:t>
      </w:r>
      <w:r>
        <w:rPr>
          <w:spacing w:val="-2"/>
        </w:rPr>
        <w:t xml:space="preserve"> </w:t>
      </w:r>
      <w:r>
        <w:t>documents</w:t>
      </w:r>
      <w:r>
        <w:rPr>
          <w:spacing w:val="-4"/>
        </w:rPr>
        <w:t xml:space="preserve"> </w:t>
      </w:r>
      <w:r>
        <w:t>in</w:t>
      </w:r>
      <w:r>
        <w:rPr>
          <w:spacing w:val="-2"/>
        </w:rPr>
        <w:t xml:space="preserve"> </w:t>
      </w:r>
      <w:r>
        <w:t>the</w:t>
      </w:r>
      <w:r>
        <w:rPr>
          <w:spacing w:val="-4"/>
        </w:rPr>
        <w:t xml:space="preserve"> </w:t>
      </w:r>
      <w:r>
        <w:t>possession</w:t>
      </w:r>
      <w:r>
        <w:rPr>
          <w:spacing w:val="-2"/>
        </w:rPr>
        <w:t xml:space="preserve"> </w:t>
      </w:r>
      <w:r>
        <w:t>of</w:t>
      </w:r>
      <w:r>
        <w:rPr>
          <w:spacing w:val="-3"/>
        </w:rPr>
        <w:t xml:space="preserve"> </w:t>
      </w:r>
      <w:r>
        <w:t>the</w:t>
      </w:r>
      <w:r>
        <w:rPr>
          <w:spacing w:val="-4"/>
        </w:rPr>
        <w:t xml:space="preserve"> </w:t>
      </w:r>
      <w:r>
        <w:t>Australian</w:t>
      </w:r>
      <w:r>
        <w:rPr>
          <w:spacing w:val="-2"/>
        </w:rPr>
        <w:t xml:space="preserve"> </w:t>
      </w:r>
      <w:r>
        <w:t>Government,</w:t>
      </w:r>
      <w:r>
        <w:rPr>
          <w:spacing w:val="-1"/>
        </w:rPr>
        <w:t xml:space="preserve"> </w:t>
      </w:r>
      <w:r>
        <w:t>including</w:t>
      </w:r>
      <w:r>
        <w:rPr>
          <w:spacing w:val="-2"/>
        </w:rPr>
        <w:t xml:space="preserve"> </w:t>
      </w:r>
      <w:r>
        <w:t>those</w:t>
      </w:r>
      <w:r>
        <w:rPr>
          <w:spacing w:val="-2"/>
        </w:rPr>
        <w:t xml:space="preserve"> </w:t>
      </w:r>
      <w:r>
        <w:t>about</w:t>
      </w:r>
      <w:r>
        <w:rPr>
          <w:spacing w:val="-3"/>
        </w:rPr>
        <w:t xml:space="preserve"> </w:t>
      </w:r>
      <w:r>
        <w:t>this grant opport</w:t>
      </w:r>
      <w:r w:rsidRPr="00703CCC">
        <w:t xml:space="preserve">unity, are subject to the </w:t>
      </w:r>
      <w:hyperlink r:id="rId81">
        <w:r w:rsidR="000F3EB2" w:rsidRPr="00703CCC">
          <w:rPr>
            <w:rStyle w:val="Hyperlink"/>
          </w:rPr>
          <w:t>Freedom of Information Act 1982</w:t>
        </w:r>
      </w:hyperlink>
      <w:r w:rsidRPr="00703CCC">
        <w:t xml:space="preserve"> (FOI Act).</w:t>
      </w:r>
    </w:p>
    <w:p w14:paraId="1085ADDA" w14:textId="77777777" w:rsidR="000F3EB2" w:rsidRPr="00703CCC" w:rsidRDefault="00000000" w:rsidP="00703CCC">
      <w:r w:rsidRPr="00703CCC">
        <w:t>The purpose of the FOI Act is to give members of the public rights of access to documents held by Australian Government entities. Under the FOI Act, members of the public can seek access to documents held by the Australian Government. Access may be refused if a document contains “exempt” material, such as commercially valuable information or the personal or business information of a third party.</w:t>
      </w:r>
    </w:p>
    <w:p w14:paraId="736B3964" w14:textId="77777777" w:rsidR="000F3EB2" w:rsidRPr="00703CCC" w:rsidRDefault="00000000" w:rsidP="00703CCC">
      <w:r w:rsidRPr="00703CCC">
        <w:t xml:space="preserve">All Freedom of Information requests must be referred </w:t>
      </w:r>
      <w:proofErr w:type="gramStart"/>
      <w:r w:rsidRPr="00703CCC">
        <w:t>to</w:t>
      </w:r>
      <w:proofErr w:type="gramEnd"/>
      <w:r w:rsidRPr="00703CCC">
        <w:t xml:space="preserve"> the Freedom of Information Coordinator in writing.</w:t>
      </w:r>
    </w:p>
    <w:p w14:paraId="7385B02E" w14:textId="77777777" w:rsidR="000F3EB2" w:rsidRPr="00703CCC" w:rsidRDefault="00000000" w:rsidP="00703CCC">
      <w:r w:rsidRPr="00703CCC">
        <w:t>By mail:</w:t>
      </w:r>
      <w:r w:rsidRPr="00703CCC">
        <w:tab/>
        <w:t>Freedom of Information Coordinator</w:t>
      </w:r>
    </w:p>
    <w:p w14:paraId="6AC4C27B" w14:textId="77777777" w:rsidR="000F3EB2" w:rsidRPr="00703CCC" w:rsidRDefault="00000000" w:rsidP="0077280A">
      <w:pPr>
        <w:pStyle w:val="List"/>
      </w:pPr>
      <w:r w:rsidRPr="00703CCC">
        <w:t>FOI Unit</w:t>
      </w:r>
    </w:p>
    <w:p w14:paraId="1965C692" w14:textId="77777777" w:rsidR="000F3EB2" w:rsidRPr="00703CCC" w:rsidRDefault="00000000" w:rsidP="0077280A">
      <w:pPr>
        <w:pStyle w:val="List"/>
      </w:pPr>
      <w:r w:rsidRPr="00703CCC">
        <w:t>Department of Health, Disability and Ageing GPO Box 9848</w:t>
      </w:r>
    </w:p>
    <w:p w14:paraId="707F9971" w14:textId="77777777" w:rsidR="000F3EB2" w:rsidRPr="00703CCC" w:rsidRDefault="00000000" w:rsidP="0077280A">
      <w:pPr>
        <w:pStyle w:val="List"/>
      </w:pPr>
      <w:r w:rsidRPr="00703CCC">
        <w:t>CANBERRA ACT 2601</w:t>
      </w:r>
    </w:p>
    <w:p w14:paraId="6A2E6C0D" w14:textId="77777777" w:rsidR="000F3EB2" w:rsidRDefault="00000000" w:rsidP="0077280A">
      <w:pPr>
        <w:pStyle w:val="List"/>
      </w:pPr>
      <w:r w:rsidRPr="00703CCC">
        <w:t>B</w:t>
      </w:r>
      <w:r>
        <w:t xml:space="preserve">y </w:t>
      </w:r>
      <w:r>
        <w:rPr>
          <w:spacing w:val="-2"/>
        </w:rPr>
        <w:t>email:</w:t>
      </w:r>
      <w:r>
        <w:tab/>
      </w:r>
      <w:hyperlink r:id="rId82">
        <w:r w:rsidR="000F3EB2">
          <w:rPr>
            <w:color w:val="3366CC"/>
            <w:spacing w:val="-2"/>
            <w:u w:val="single" w:color="3366CC"/>
          </w:rPr>
          <w:t>foi@health.gov.au</w:t>
        </w:r>
      </w:hyperlink>
    </w:p>
    <w:p w14:paraId="1BF5109D" w14:textId="77777777" w:rsidR="000F3EB2" w:rsidRPr="0077280A" w:rsidRDefault="000F3EB2" w:rsidP="0077280A"/>
    <w:p w14:paraId="11F40D0F" w14:textId="77777777" w:rsidR="0077280A" w:rsidRPr="0077280A" w:rsidRDefault="0077280A" w:rsidP="0077280A">
      <w:pPr>
        <w:sectPr w:rsidR="0077280A" w:rsidRPr="0077280A" w:rsidSect="00EA61AC">
          <w:pgSz w:w="11910" w:h="16850"/>
          <w:pgMar w:top="1340" w:right="1275" w:bottom="1701" w:left="1275" w:header="0" w:footer="1011" w:gutter="0"/>
          <w:cols w:space="720"/>
        </w:sectPr>
      </w:pPr>
    </w:p>
    <w:p w14:paraId="7F8C427E" w14:textId="3F54435F" w:rsidR="000F3EB2" w:rsidRDefault="00000000" w:rsidP="00703CCC">
      <w:pPr>
        <w:pStyle w:val="Heading1"/>
      </w:pPr>
      <w:bookmarkStart w:id="51" w:name="_Toc223627390"/>
      <w:r w:rsidRPr="00CF112A">
        <w:t>Glossary</w:t>
      </w:r>
      <w:bookmarkEnd w:id="51"/>
    </w:p>
    <w:tbl>
      <w:tblPr>
        <w:tblStyle w:val="TableGridLight"/>
        <w:tblW w:w="0" w:type="auto"/>
        <w:tblLayout w:type="fixed"/>
        <w:tblLook w:val="01E0" w:firstRow="1" w:lastRow="1" w:firstColumn="1" w:lastColumn="1" w:noHBand="0" w:noVBand="0"/>
      </w:tblPr>
      <w:tblGrid>
        <w:gridCol w:w="2549"/>
        <w:gridCol w:w="6517"/>
      </w:tblGrid>
      <w:tr w:rsidR="000F3EB2" w14:paraId="5BCA9D2C" w14:textId="77777777" w:rsidTr="00703CCC">
        <w:trPr>
          <w:cnfStyle w:val="100000000000" w:firstRow="1" w:lastRow="0" w:firstColumn="0" w:lastColumn="0" w:oddVBand="0" w:evenVBand="0" w:oddHBand="0" w:evenHBand="0" w:firstRowFirstColumn="0" w:firstRowLastColumn="0" w:lastRowFirstColumn="0" w:lastRowLastColumn="0"/>
          <w:trHeight w:val="441"/>
          <w:tblHeader/>
        </w:trPr>
        <w:tc>
          <w:tcPr>
            <w:tcW w:w="2549" w:type="dxa"/>
          </w:tcPr>
          <w:p w14:paraId="42DFD30F" w14:textId="77777777" w:rsidR="000F3EB2" w:rsidRDefault="00000000" w:rsidP="00533A7F">
            <w:pPr>
              <w:pStyle w:val="TableParagraph"/>
            </w:pPr>
            <w:r>
              <w:t>Term</w:t>
            </w:r>
          </w:p>
        </w:tc>
        <w:tc>
          <w:tcPr>
            <w:tcW w:w="6517" w:type="dxa"/>
          </w:tcPr>
          <w:p w14:paraId="1FB0C6E2" w14:textId="77777777" w:rsidR="000F3EB2" w:rsidRDefault="00000000" w:rsidP="00533A7F">
            <w:pPr>
              <w:pStyle w:val="TableParagraph"/>
            </w:pPr>
            <w:r>
              <w:t>Definition</w:t>
            </w:r>
          </w:p>
        </w:tc>
      </w:tr>
      <w:tr w:rsidR="000F3EB2" w14:paraId="02891996" w14:textId="77777777" w:rsidTr="00703CCC">
        <w:trPr>
          <w:trHeight w:val="720"/>
        </w:trPr>
        <w:tc>
          <w:tcPr>
            <w:tcW w:w="2549" w:type="dxa"/>
          </w:tcPr>
          <w:p w14:paraId="06FC8F5C" w14:textId="77777777" w:rsidR="000F3EB2" w:rsidRDefault="00000000" w:rsidP="00533A7F">
            <w:pPr>
              <w:pStyle w:val="TableParagraph"/>
            </w:pPr>
            <w:r>
              <w:t>accountable</w:t>
            </w:r>
            <w:r>
              <w:rPr>
                <w:spacing w:val="-10"/>
              </w:rPr>
              <w:t xml:space="preserve"> </w:t>
            </w:r>
            <w:r>
              <w:rPr>
                <w:spacing w:val="-2"/>
              </w:rPr>
              <w:t>authority</w:t>
            </w:r>
          </w:p>
        </w:tc>
        <w:tc>
          <w:tcPr>
            <w:tcW w:w="6517" w:type="dxa"/>
          </w:tcPr>
          <w:p w14:paraId="22145EE4" w14:textId="77777777" w:rsidR="000F3EB2" w:rsidRDefault="00000000" w:rsidP="00533A7F">
            <w:pPr>
              <w:pStyle w:val="TableParagraph"/>
              <w:rPr>
                <w:i/>
              </w:rPr>
            </w:pPr>
            <w:r>
              <w:t>see</w:t>
            </w:r>
            <w:r>
              <w:rPr>
                <w:spacing w:val="-6"/>
              </w:rPr>
              <w:t xml:space="preserve"> </w:t>
            </w:r>
            <w:r>
              <w:t>subsection</w:t>
            </w:r>
            <w:r>
              <w:rPr>
                <w:spacing w:val="-6"/>
              </w:rPr>
              <w:t xml:space="preserve"> </w:t>
            </w:r>
            <w:r>
              <w:t>12(2)</w:t>
            </w:r>
            <w:r>
              <w:rPr>
                <w:spacing w:val="-7"/>
              </w:rPr>
              <w:t xml:space="preserve"> </w:t>
            </w:r>
            <w:r>
              <w:t>of</w:t>
            </w:r>
            <w:r>
              <w:rPr>
                <w:spacing w:val="-7"/>
              </w:rPr>
              <w:t xml:space="preserve"> </w:t>
            </w:r>
            <w:r>
              <w:t>the</w:t>
            </w:r>
            <w:r>
              <w:rPr>
                <w:spacing w:val="-5"/>
              </w:rPr>
              <w:t xml:space="preserve"> </w:t>
            </w:r>
            <w:hyperlink r:id="rId83">
              <w:r w:rsidR="000F3EB2">
                <w:rPr>
                  <w:i/>
                  <w:color w:val="3366CC"/>
                  <w:u w:val="single" w:color="3366CC"/>
                </w:rPr>
                <w:t>Public</w:t>
              </w:r>
              <w:r w:rsidR="000F3EB2">
                <w:rPr>
                  <w:i/>
                  <w:color w:val="3366CC"/>
                  <w:spacing w:val="-5"/>
                  <w:u w:val="single" w:color="3366CC"/>
                </w:rPr>
                <w:t xml:space="preserve"> </w:t>
              </w:r>
              <w:r w:rsidR="000F3EB2">
                <w:rPr>
                  <w:i/>
                  <w:color w:val="3366CC"/>
                  <w:u w:val="single" w:color="3366CC"/>
                </w:rPr>
                <w:t>Governance,</w:t>
              </w:r>
              <w:r w:rsidR="000F3EB2">
                <w:rPr>
                  <w:i/>
                  <w:color w:val="3366CC"/>
                  <w:spacing w:val="-4"/>
                  <w:u w:val="single" w:color="3366CC"/>
                </w:rPr>
                <w:t xml:space="preserve"> </w:t>
              </w:r>
              <w:r w:rsidR="000F3EB2">
                <w:rPr>
                  <w:i/>
                  <w:color w:val="3366CC"/>
                  <w:u w:val="single" w:color="3366CC"/>
                </w:rPr>
                <w:t>Performance</w:t>
              </w:r>
            </w:hyperlink>
            <w:r>
              <w:rPr>
                <w:i/>
                <w:color w:val="3366CC"/>
              </w:rPr>
              <w:t xml:space="preserve"> </w:t>
            </w:r>
            <w:hyperlink r:id="rId84">
              <w:r w:rsidR="000F3EB2">
                <w:rPr>
                  <w:i/>
                  <w:color w:val="3366CC"/>
                  <w:u w:val="single" w:color="3366CC"/>
                </w:rPr>
                <w:t>and Accountability Act 2013</w:t>
              </w:r>
            </w:hyperlink>
          </w:p>
        </w:tc>
      </w:tr>
      <w:tr w:rsidR="000F3EB2" w14:paraId="4B2A51B6" w14:textId="77777777" w:rsidTr="00703CCC">
        <w:trPr>
          <w:trHeight w:val="998"/>
        </w:trPr>
        <w:tc>
          <w:tcPr>
            <w:tcW w:w="2549" w:type="dxa"/>
          </w:tcPr>
          <w:p w14:paraId="60A75147" w14:textId="77777777" w:rsidR="000F3EB2" w:rsidRDefault="00000000" w:rsidP="00533A7F">
            <w:pPr>
              <w:pStyle w:val="TableParagraph"/>
            </w:pPr>
            <w:r>
              <w:t>administering</w:t>
            </w:r>
            <w:r>
              <w:rPr>
                <w:spacing w:val="-11"/>
              </w:rPr>
              <w:t xml:space="preserve"> </w:t>
            </w:r>
            <w:r>
              <w:rPr>
                <w:spacing w:val="-2"/>
              </w:rPr>
              <w:t>entity</w:t>
            </w:r>
          </w:p>
        </w:tc>
        <w:tc>
          <w:tcPr>
            <w:tcW w:w="6517" w:type="dxa"/>
          </w:tcPr>
          <w:p w14:paraId="0DE5FD12" w14:textId="77777777" w:rsidR="000F3EB2" w:rsidRDefault="00000000" w:rsidP="00533A7F">
            <w:pPr>
              <w:pStyle w:val="TableParagraph"/>
            </w:pPr>
            <w:r>
              <w:t xml:space="preserve">when an entity that is not responsible for the </w:t>
            </w:r>
            <w:proofErr w:type="gramStart"/>
            <w:r>
              <w:t>policy,</w:t>
            </w:r>
            <w:proofErr w:type="gramEnd"/>
            <w:r>
              <w:t xml:space="preserve"> is responsible</w:t>
            </w:r>
            <w:r>
              <w:rPr>
                <w:spacing w:val="-4"/>
              </w:rPr>
              <w:t xml:space="preserve"> </w:t>
            </w:r>
            <w:r>
              <w:t>for</w:t>
            </w:r>
            <w:r>
              <w:rPr>
                <w:spacing w:val="-5"/>
              </w:rPr>
              <w:t xml:space="preserve"> </w:t>
            </w:r>
            <w:r>
              <w:t>the</w:t>
            </w:r>
            <w:r>
              <w:rPr>
                <w:spacing w:val="-4"/>
              </w:rPr>
              <w:t xml:space="preserve"> </w:t>
            </w:r>
            <w:r>
              <w:t>administration</w:t>
            </w:r>
            <w:r>
              <w:rPr>
                <w:spacing w:val="-6"/>
              </w:rPr>
              <w:t xml:space="preserve"> </w:t>
            </w:r>
            <w:r>
              <w:t>of</w:t>
            </w:r>
            <w:r>
              <w:rPr>
                <w:spacing w:val="-5"/>
              </w:rPr>
              <w:t xml:space="preserve"> </w:t>
            </w:r>
            <w:r>
              <w:t>part</w:t>
            </w:r>
            <w:r>
              <w:rPr>
                <w:spacing w:val="-2"/>
              </w:rPr>
              <w:t xml:space="preserve"> </w:t>
            </w:r>
            <w:r>
              <w:t>or</w:t>
            </w:r>
            <w:r>
              <w:rPr>
                <w:spacing w:val="-3"/>
              </w:rPr>
              <w:t xml:space="preserve"> </w:t>
            </w:r>
            <w:proofErr w:type="gramStart"/>
            <w:r>
              <w:t>all</w:t>
            </w:r>
            <w:r>
              <w:rPr>
                <w:spacing w:val="-4"/>
              </w:rPr>
              <w:t xml:space="preserve"> </w:t>
            </w:r>
            <w:r>
              <w:t>of</w:t>
            </w:r>
            <w:proofErr w:type="gramEnd"/>
            <w:r>
              <w:rPr>
                <w:spacing w:val="-5"/>
              </w:rPr>
              <w:t xml:space="preserve"> </w:t>
            </w:r>
            <w:r>
              <w:t>the</w:t>
            </w:r>
            <w:r>
              <w:rPr>
                <w:spacing w:val="-4"/>
              </w:rPr>
              <w:t xml:space="preserve"> </w:t>
            </w:r>
            <w:r>
              <w:t>grant administration processes</w:t>
            </w:r>
          </w:p>
        </w:tc>
      </w:tr>
      <w:tr w:rsidR="000F3EB2" w14:paraId="22C32DFB" w14:textId="77777777" w:rsidTr="00703CCC">
        <w:trPr>
          <w:trHeight w:val="1000"/>
        </w:trPr>
        <w:tc>
          <w:tcPr>
            <w:tcW w:w="2549" w:type="dxa"/>
          </w:tcPr>
          <w:p w14:paraId="318D9978" w14:textId="77777777" w:rsidR="000F3EB2" w:rsidRDefault="00000000" w:rsidP="00533A7F">
            <w:pPr>
              <w:pStyle w:val="TableParagraph"/>
            </w:pPr>
            <w:r>
              <w:t>Approver</w:t>
            </w:r>
            <w:r>
              <w:rPr>
                <w:spacing w:val="-16"/>
              </w:rPr>
              <w:t xml:space="preserve"> </w:t>
            </w:r>
            <w:r>
              <w:t>(or</w:t>
            </w:r>
            <w:r>
              <w:rPr>
                <w:spacing w:val="-15"/>
              </w:rPr>
              <w:t xml:space="preserve"> </w:t>
            </w:r>
            <w:r>
              <w:t xml:space="preserve">decision </w:t>
            </w:r>
            <w:r>
              <w:rPr>
                <w:spacing w:val="-2"/>
              </w:rPr>
              <w:t>maker)</w:t>
            </w:r>
          </w:p>
        </w:tc>
        <w:tc>
          <w:tcPr>
            <w:tcW w:w="6517" w:type="dxa"/>
          </w:tcPr>
          <w:p w14:paraId="20456F15" w14:textId="77777777" w:rsidR="000F3EB2" w:rsidRDefault="00000000" w:rsidP="00533A7F">
            <w:pPr>
              <w:pStyle w:val="TableParagraph"/>
            </w:pPr>
            <w:r>
              <w:t>refers</w:t>
            </w:r>
            <w:r>
              <w:rPr>
                <w:spacing w:val="-5"/>
              </w:rPr>
              <w:t xml:space="preserve"> </w:t>
            </w:r>
            <w:r>
              <w:t>to</w:t>
            </w:r>
            <w:r>
              <w:rPr>
                <w:spacing w:val="-5"/>
              </w:rPr>
              <w:t xml:space="preserve"> </w:t>
            </w:r>
            <w:r>
              <w:t>the</w:t>
            </w:r>
            <w:r>
              <w:rPr>
                <w:spacing w:val="-3"/>
              </w:rPr>
              <w:t xml:space="preserve"> </w:t>
            </w:r>
            <w:r>
              <w:t>person</w:t>
            </w:r>
            <w:r>
              <w:rPr>
                <w:spacing w:val="-5"/>
              </w:rPr>
              <w:t xml:space="preserve"> </w:t>
            </w:r>
            <w:r>
              <w:t>or</w:t>
            </w:r>
            <w:r>
              <w:rPr>
                <w:spacing w:val="-4"/>
              </w:rPr>
              <w:t xml:space="preserve"> </w:t>
            </w:r>
            <w:r>
              <w:t>group</w:t>
            </w:r>
            <w:r>
              <w:rPr>
                <w:spacing w:val="-3"/>
              </w:rPr>
              <w:t xml:space="preserve"> </w:t>
            </w:r>
            <w:r>
              <w:t>of</w:t>
            </w:r>
            <w:r>
              <w:rPr>
                <w:spacing w:val="-3"/>
              </w:rPr>
              <w:t xml:space="preserve"> </w:t>
            </w:r>
            <w:r>
              <w:t>people</w:t>
            </w:r>
            <w:r>
              <w:rPr>
                <w:spacing w:val="-3"/>
              </w:rPr>
              <w:t xml:space="preserve"> </w:t>
            </w:r>
            <w:r>
              <w:t>who</w:t>
            </w:r>
            <w:r>
              <w:rPr>
                <w:spacing w:val="-3"/>
              </w:rPr>
              <w:t xml:space="preserve"> </w:t>
            </w:r>
            <w:r>
              <w:t>decide</w:t>
            </w:r>
            <w:r>
              <w:rPr>
                <w:spacing w:val="-3"/>
              </w:rPr>
              <w:t xml:space="preserve"> </w:t>
            </w:r>
            <w:r>
              <w:t>to</w:t>
            </w:r>
            <w:r>
              <w:rPr>
                <w:spacing w:val="-5"/>
              </w:rPr>
              <w:t xml:space="preserve"> </w:t>
            </w:r>
            <w:r>
              <w:t>approve</w:t>
            </w:r>
            <w:r>
              <w:rPr>
                <w:spacing w:val="-5"/>
              </w:rPr>
              <w:t xml:space="preserve"> </w:t>
            </w:r>
            <w:r>
              <w:t>a grant and could be a minister, ministerial panel, accountable authority, official or third party.</w:t>
            </w:r>
          </w:p>
        </w:tc>
      </w:tr>
      <w:tr w:rsidR="000F3EB2" w14:paraId="6F270532" w14:textId="77777777" w:rsidTr="00703CCC">
        <w:trPr>
          <w:trHeight w:val="1281"/>
        </w:trPr>
        <w:tc>
          <w:tcPr>
            <w:tcW w:w="2549" w:type="dxa"/>
          </w:tcPr>
          <w:p w14:paraId="34C7B640" w14:textId="77777777" w:rsidR="000F3EB2" w:rsidRDefault="00000000" w:rsidP="00533A7F">
            <w:pPr>
              <w:pStyle w:val="TableParagraph"/>
            </w:pPr>
            <w:r>
              <w:t>assessment</w:t>
            </w:r>
            <w:r>
              <w:rPr>
                <w:spacing w:val="-10"/>
              </w:rPr>
              <w:t xml:space="preserve"> </w:t>
            </w:r>
            <w:r>
              <w:rPr>
                <w:spacing w:val="-2"/>
              </w:rPr>
              <w:t>criteria</w:t>
            </w:r>
          </w:p>
        </w:tc>
        <w:tc>
          <w:tcPr>
            <w:tcW w:w="6517" w:type="dxa"/>
          </w:tcPr>
          <w:p w14:paraId="6CA77456" w14:textId="77777777" w:rsidR="000F3EB2" w:rsidRDefault="00000000" w:rsidP="00533A7F">
            <w:pPr>
              <w:pStyle w:val="TableParagraph"/>
            </w:pPr>
            <w:r>
              <w:t>are the specified principles or standards, against which suitability</w:t>
            </w:r>
            <w:r>
              <w:rPr>
                <w:spacing w:val="-3"/>
              </w:rPr>
              <w:t xml:space="preserve"> </w:t>
            </w:r>
            <w:r>
              <w:t>will</w:t>
            </w:r>
            <w:r>
              <w:rPr>
                <w:spacing w:val="-4"/>
              </w:rPr>
              <w:t xml:space="preserve"> </w:t>
            </w:r>
            <w:r>
              <w:t>be</w:t>
            </w:r>
            <w:r>
              <w:rPr>
                <w:spacing w:val="-4"/>
              </w:rPr>
              <w:t xml:space="preserve"> </w:t>
            </w:r>
            <w:r>
              <w:t>judged.</w:t>
            </w:r>
            <w:r>
              <w:rPr>
                <w:spacing w:val="-5"/>
              </w:rPr>
              <w:t xml:space="preserve"> </w:t>
            </w:r>
            <w:r>
              <w:t>These</w:t>
            </w:r>
            <w:r>
              <w:rPr>
                <w:spacing w:val="-4"/>
              </w:rPr>
              <w:t xml:space="preserve"> </w:t>
            </w:r>
            <w:r>
              <w:t>criteria</w:t>
            </w:r>
            <w:r>
              <w:rPr>
                <w:spacing w:val="-4"/>
              </w:rPr>
              <w:t xml:space="preserve"> </w:t>
            </w:r>
            <w:r>
              <w:t>are</w:t>
            </w:r>
            <w:r>
              <w:rPr>
                <w:spacing w:val="-4"/>
              </w:rPr>
              <w:t xml:space="preserve"> </w:t>
            </w:r>
            <w:r>
              <w:t>also</w:t>
            </w:r>
            <w:r>
              <w:rPr>
                <w:spacing w:val="-6"/>
              </w:rPr>
              <w:t xml:space="preserve"> </w:t>
            </w:r>
            <w:r>
              <w:t>used</w:t>
            </w:r>
            <w:r>
              <w:rPr>
                <w:spacing w:val="-4"/>
              </w:rPr>
              <w:t xml:space="preserve"> </w:t>
            </w:r>
            <w:r>
              <w:t>to</w:t>
            </w:r>
            <w:r>
              <w:rPr>
                <w:spacing w:val="-6"/>
              </w:rPr>
              <w:t xml:space="preserve"> </w:t>
            </w:r>
            <w:r>
              <w:t>assess the merits of proposals and, in the case of a competitive grant opportunity, to determine application rankings</w:t>
            </w:r>
          </w:p>
        </w:tc>
      </w:tr>
      <w:tr w:rsidR="000F3EB2" w14:paraId="060F5482" w14:textId="77777777" w:rsidTr="00703CCC">
        <w:trPr>
          <w:trHeight w:val="439"/>
        </w:trPr>
        <w:tc>
          <w:tcPr>
            <w:tcW w:w="2549" w:type="dxa"/>
          </w:tcPr>
          <w:p w14:paraId="46FF360A" w14:textId="77777777" w:rsidR="000F3EB2" w:rsidRDefault="00000000" w:rsidP="00533A7F">
            <w:pPr>
              <w:pStyle w:val="TableParagraph"/>
            </w:pPr>
            <w:r>
              <w:t>commencement</w:t>
            </w:r>
            <w:r>
              <w:rPr>
                <w:spacing w:val="-11"/>
              </w:rPr>
              <w:t xml:space="preserve"> </w:t>
            </w:r>
            <w:r>
              <w:rPr>
                <w:spacing w:val="-4"/>
              </w:rPr>
              <w:t>date</w:t>
            </w:r>
          </w:p>
        </w:tc>
        <w:tc>
          <w:tcPr>
            <w:tcW w:w="6517" w:type="dxa"/>
          </w:tcPr>
          <w:p w14:paraId="47C9069B" w14:textId="77777777" w:rsidR="000F3EB2" w:rsidRDefault="00000000" w:rsidP="00533A7F">
            <w:pPr>
              <w:pStyle w:val="TableParagraph"/>
            </w:pPr>
            <w:r>
              <w:t>the</w:t>
            </w:r>
            <w:r>
              <w:rPr>
                <w:spacing w:val="-4"/>
              </w:rPr>
              <w:t xml:space="preserve"> </w:t>
            </w:r>
            <w:r>
              <w:t>expected</w:t>
            </w:r>
            <w:r>
              <w:rPr>
                <w:spacing w:val="-4"/>
              </w:rPr>
              <w:t xml:space="preserve"> </w:t>
            </w:r>
            <w:r>
              <w:t>start</w:t>
            </w:r>
            <w:r>
              <w:rPr>
                <w:spacing w:val="-4"/>
              </w:rPr>
              <w:t xml:space="preserve"> </w:t>
            </w:r>
            <w:r>
              <w:t>date</w:t>
            </w:r>
            <w:r>
              <w:rPr>
                <w:spacing w:val="-5"/>
              </w:rPr>
              <w:t xml:space="preserve"> </w:t>
            </w:r>
            <w:r>
              <w:t>for</w:t>
            </w:r>
            <w:r>
              <w:rPr>
                <w:spacing w:val="-4"/>
              </w:rPr>
              <w:t xml:space="preserve"> </w:t>
            </w:r>
            <w:r>
              <w:t>the</w:t>
            </w:r>
            <w:r>
              <w:rPr>
                <w:spacing w:val="-3"/>
              </w:rPr>
              <w:t xml:space="preserve"> </w:t>
            </w:r>
            <w:r>
              <w:t>grant</w:t>
            </w:r>
            <w:r>
              <w:rPr>
                <w:spacing w:val="-4"/>
              </w:rPr>
              <w:t xml:space="preserve"> </w:t>
            </w:r>
            <w:r>
              <w:rPr>
                <w:spacing w:val="-2"/>
              </w:rPr>
              <w:t>activity</w:t>
            </w:r>
          </w:p>
        </w:tc>
      </w:tr>
      <w:tr w:rsidR="000F3EB2" w14:paraId="5581F805" w14:textId="77777777" w:rsidTr="00703CCC">
        <w:trPr>
          <w:trHeight w:val="1840"/>
        </w:trPr>
        <w:tc>
          <w:tcPr>
            <w:tcW w:w="2549" w:type="dxa"/>
          </w:tcPr>
          <w:p w14:paraId="1529BDCB" w14:textId="77777777" w:rsidR="000F3EB2" w:rsidRDefault="00000000" w:rsidP="00533A7F">
            <w:pPr>
              <w:pStyle w:val="TableParagraph"/>
            </w:pPr>
            <w:r>
              <w:t>Commonwealth</w:t>
            </w:r>
            <w:r>
              <w:rPr>
                <w:spacing w:val="-16"/>
              </w:rPr>
              <w:t xml:space="preserve"> </w:t>
            </w:r>
            <w:r>
              <w:t>Child Safe Framework</w:t>
            </w:r>
          </w:p>
        </w:tc>
        <w:tc>
          <w:tcPr>
            <w:tcW w:w="6517" w:type="dxa"/>
          </w:tcPr>
          <w:p w14:paraId="7D62E1EB" w14:textId="77777777" w:rsidR="000F3EB2" w:rsidRDefault="00000000" w:rsidP="00533A7F">
            <w:pPr>
              <w:pStyle w:val="TableParagraph"/>
            </w:pPr>
            <w:r>
              <w:t>in response to the Royal Commission into Institutional Responses</w:t>
            </w:r>
            <w:r>
              <w:rPr>
                <w:spacing w:val="-5"/>
              </w:rPr>
              <w:t xml:space="preserve"> </w:t>
            </w:r>
            <w:r>
              <w:t>to</w:t>
            </w:r>
            <w:r>
              <w:rPr>
                <w:spacing w:val="-6"/>
              </w:rPr>
              <w:t xml:space="preserve"> </w:t>
            </w:r>
            <w:r>
              <w:t>Child</w:t>
            </w:r>
            <w:r>
              <w:rPr>
                <w:spacing w:val="-5"/>
              </w:rPr>
              <w:t xml:space="preserve"> </w:t>
            </w:r>
            <w:r>
              <w:t>Sex</w:t>
            </w:r>
            <w:r>
              <w:rPr>
                <w:spacing w:val="-6"/>
              </w:rPr>
              <w:t xml:space="preserve"> </w:t>
            </w:r>
            <w:r>
              <w:t>Abuse,</w:t>
            </w:r>
            <w:r>
              <w:rPr>
                <w:spacing w:val="-5"/>
              </w:rPr>
              <w:t xml:space="preserve"> </w:t>
            </w:r>
            <w:r>
              <w:t>the</w:t>
            </w:r>
            <w:r>
              <w:rPr>
                <w:spacing w:val="-5"/>
              </w:rPr>
              <w:t xml:space="preserve"> </w:t>
            </w:r>
            <w:r>
              <w:t>Australian</w:t>
            </w:r>
            <w:r>
              <w:rPr>
                <w:spacing w:val="-6"/>
              </w:rPr>
              <w:t xml:space="preserve"> </w:t>
            </w:r>
            <w:r>
              <w:t>Government</w:t>
            </w:r>
            <w:r>
              <w:rPr>
                <w:spacing w:val="-3"/>
              </w:rPr>
              <w:t xml:space="preserve"> </w:t>
            </w:r>
            <w:r>
              <w:t>has introduced</w:t>
            </w:r>
            <w:r>
              <w:rPr>
                <w:spacing w:val="-5"/>
              </w:rPr>
              <w:t xml:space="preserve"> </w:t>
            </w:r>
            <w:r>
              <w:t>the</w:t>
            </w:r>
            <w:r>
              <w:rPr>
                <w:spacing w:val="-5"/>
              </w:rPr>
              <w:t xml:space="preserve"> </w:t>
            </w:r>
            <w:hyperlink r:id="rId85">
              <w:r w:rsidR="000F3EB2">
                <w:rPr>
                  <w:color w:val="3366CC"/>
                  <w:u w:val="single" w:color="3366CC"/>
                </w:rPr>
                <w:t>Commonwealth</w:t>
              </w:r>
              <w:r w:rsidR="000F3EB2">
                <w:rPr>
                  <w:color w:val="3366CC"/>
                  <w:spacing w:val="-3"/>
                  <w:u w:val="single" w:color="3366CC"/>
                </w:rPr>
                <w:t xml:space="preserve"> </w:t>
              </w:r>
              <w:r w:rsidR="000F3EB2">
                <w:rPr>
                  <w:color w:val="3366CC"/>
                  <w:u w:val="single" w:color="3366CC"/>
                </w:rPr>
                <w:t>Child</w:t>
              </w:r>
              <w:r w:rsidR="000F3EB2">
                <w:rPr>
                  <w:color w:val="3366CC"/>
                  <w:spacing w:val="-3"/>
                  <w:u w:val="single" w:color="3366CC"/>
                </w:rPr>
                <w:t xml:space="preserve"> </w:t>
              </w:r>
              <w:r w:rsidR="000F3EB2">
                <w:rPr>
                  <w:color w:val="3366CC"/>
                  <w:u w:val="single" w:color="3366CC"/>
                </w:rPr>
                <w:t>Safe</w:t>
              </w:r>
              <w:r w:rsidR="000F3EB2">
                <w:rPr>
                  <w:color w:val="3366CC"/>
                  <w:spacing w:val="-2"/>
                  <w:u w:val="single" w:color="3366CC"/>
                </w:rPr>
                <w:t xml:space="preserve"> </w:t>
              </w:r>
              <w:r w:rsidR="000F3EB2">
                <w:rPr>
                  <w:color w:val="3366CC"/>
                  <w:u w:val="single" w:color="3366CC"/>
                </w:rPr>
                <w:t>Framework</w:t>
              </w:r>
            </w:hyperlink>
            <w:r>
              <w:t>,</w:t>
            </w:r>
            <w:r>
              <w:rPr>
                <w:spacing w:val="-4"/>
              </w:rPr>
              <w:t xml:space="preserve"> </w:t>
            </w:r>
            <w:r>
              <w:t>a</w:t>
            </w:r>
            <w:r>
              <w:rPr>
                <w:spacing w:val="-3"/>
              </w:rPr>
              <w:t xml:space="preserve"> </w:t>
            </w:r>
            <w:r>
              <w:t>whole-of-government policy that sets minimum standards for creating and embedding a child safe culture and practice in Commonwealth entities</w:t>
            </w:r>
          </w:p>
        </w:tc>
      </w:tr>
      <w:tr w:rsidR="000F3EB2" w14:paraId="07EFADB1" w14:textId="77777777" w:rsidTr="00703CCC">
        <w:trPr>
          <w:trHeight w:val="998"/>
        </w:trPr>
        <w:tc>
          <w:tcPr>
            <w:tcW w:w="2549" w:type="dxa"/>
          </w:tcPr>
          <w:p w14:paraId="7614B732" w14:textId="77777777" w:rsidR="000F3EB2" w:rsidRDefault="00000000" w:rsidP="00533A7F">
            <w:pPr>
              <w:pStyle w:val="TableParagraph"/>
            </w:pPr>
            <w:r>
              <w:t>Commonwealth</w:t>
            </w:r>
            <w:r>
              <w:rPr>
                <w:spacing w:val="-11"/>
              </w:rPr>
              <w:t xml:space="preserve"> </w:t>
            </w:r>
            <w:r>
              <w:rPr>
                <w:spacing w:val="-2"/>
              </w:rPr>
              <w:t>entity</w:t>
            </w:r>
          </w:p>
        </w:tc>
        <w:tc>
          <w:tcPr>
            <w:tcW w:w="6517" w:type="dxa"/>
          </w:tcPr>
          <w:p w14:paraId="13C50223" w14:textId="77777777" w:rsidR="000F3EB2" w:rsidRDefault="00000000" w:rsidP="00533A7F">
            <w:pPr>
              <w:pStyle w:val="TableParagraph"/>
            </w:pPr>
            <w:r>
              <w:t>a Department of State, or a Parliamentary Department, or a listed entity or a body corporate established by a law of the Commonwealth.</w:t>
            </w:r>
            <w:r>
              <w:rPr>
                <w:spacing w:val="-2"/>
              </w:rPr>
              <w:t xml:space="preserve"> </w:t>
            </w:r>
            <w:r>
              <w:t>See</w:t>
            </w:r>
            <w:r>
              <w:rPr>
                <w:spacing w:val="-6"/>
              </w:rPr>
              <w:t xml:space="preserve"> </w:t>
            </w:r>
            <w:r>
              <w:t>subsections</w:t>
            </w:r>
            <w:r>
              <w:rPr>
                <w:spacing w:val="-3"/>
              </w:rPr>
              <w:t xml:space="preserve"> </w:t>
            </w:r>
            <w:r>
              <w:t>10(1)</w:t>
            </w:r>
            <w:r>
              <w:rPr>
                <w:spacing w:val="-5"/>
              </w:rPr>
              <w:t xml:space="preserve"> </w:t>
            </w:r>
            <w:r>
              <w:t>and</w:t>
            </w:r>
            <w:r>
              <w:rPr>
                <w:spacing w:val="-6"/>
              </w:rPr>
              <w:t xml:space="preserve"> </w:t>
            </w:r>
            <w:r>
              <w:t>(2)</w:t>
            </w:r>
            <w:r>
              <w:rPr>
                <w:spacing w:val="-5"/>
              </w:rPr>
              <w:t xml:space="preserve"> </w:t>
            </w:r>
            <w:r>
              <w:t>of</w:t>
            </w:r>
            <w:r>
              <w:rPr>
                <w:spacing w:val="-5"/>
              </w:rPr>
              <w:t xml:space="preserve"> </w:t>
            </w:r>
            <w:r>
              <w:t>the</w:t>
            </w:r>
            <w:r>
              <w:rPr>
                <w:spacing w:val="-4"/>
              </w:rPr>
              <w:t xml:space="preserve"> </w:t>
            </w:r>
            <w:r>
              <w:t>PGPA</w:t>
            </w:r>
            <w:r>
              <w:rPr>
                <w:spacing w:val="-4"/>
              </w:rPr>
              <w:t xml:space="preserve"> </w:t>
            </w:r>
            <w:r>
              <w:t>Act</w:t>
            </w:r>
          </w:p>
        </w:tc>
      </w:tr>
      <w:tr w:rsidR="000F3EB2" w14:paraId="36BB249D" w14:textId="77777777" w:rsidTr="00703CCC">
        <w:trPr>
          <w:trHeight w:val="1562"/>
        </w:trPr>
        <w:tc>
          <w:tcPr>
            <w:tcW w:w="2549" w:type="dxa"/>
          </w:tcPr>
          <w:p w14:paraId="10E722E4" w14:textId="77777777" w:rsidR="000F3EB2" w:rsidRDefault="00000000" w:rsidP="00533A7F">
            <w:pPr>
              <w:pStyle w:val="TableParagraph"/>
            </w:pPr>
            <w:r>
              <w:t>Commonwealth</w:t>
            </w:r>
            <w:r>
              <w:rPr>
                <w:spacing w:val="-16"/>
              </w:rPr>
              <w:t xml:space="preserve"> </w:t>
            </w:r>
            <w:r>
              <w:t xml:space="preserve">Grants Rules and Principles </w:t>
            </w:r>
            <w:r>
              <w:rPr>
                <w:spacing w:val="-2"/>
              </w:rPr>
              <w:t>(CGRPs)</w:t>
            </w:r>
          </w:p>
        </w:tc>
        <w:tc>
          <w:tcPr>
            <w:tcW w:w="6517" w:type="dxa"/>
          </w:tcPr>
          <w:p w14:paraId="0E32322A" w14:textId="77777777" w:rsidR="000F3EB2" w:rsidRDefault="00000000" w:rsidP="00533A7F">
            <w:pPr>
              <w:pStyle w:val="TableParagraph"/>
            </w:pPr>
            <w:r>
              <w:t>establish the Commonwealth grants policy framework and articulate</w:t>
            </w:r>
            <w:r>
              <w:rPr>
                <w:spacing w:val="-8"/>
              </w:rPr>
              <w:t xml:space="preserve"> </w:t>
            </w:r>
            <w:r>
              <w:t>the</w:t>
            </w:r>
            <w:r>
              <w:rPr>
                <w:spacing w:val="-8"/>
              </w:rPr>
              <w:t xml:space="preserve"> </w:t>
            </w:r>
            <w:r>
              <w:t>expectations</w:t>
            </w:r>
            <w:r>
              <w:rPr>
                <w:spacing w:val="-5"/>
              </w:rPr>
              <w:t xml:space="preserve"> </w:t>
            </w:r>
            <w:r>
              <w:t>for</w:t>
            </w:r>
            <w:r>
              <w:rPr>
                <w:spacing w:val="-5"/>
              </w:rPr>
              <w:t xml:space="preserve"> </w:t>
            </w:r>
            <w:r>
              <w:t>all</w:t>
            </w:r>
            <w:r>
              <w:rPr>
                <w:spacing w:val="-6"/>
              </w:rPr>
              <w:t xml:space="preserve"> </w:t>
            </w:r>
            <w:r>
              <w:t>non-corporate</w:t>
            </w:r>
            <w:r>
              <w:rPr>
                <w:spacing w:val="-8"/>
              </w:rPr>
              <w:t xml:space="preserve"> </w:t>
            </w:r>
            <w:r>
              <w:t>Commonwealth entities in</w:t>
            </w:r>
            <w:r>
              <w:rPr>
                <w:spacing w:val="-2"/>
              </w:rPr>
              <w:t xml:space="preserve"> </w:t>
            </w:r>
            <w:r>
              <w:t>relation</w:t>
            </w:r>
            <w:r>
              <w:rPr>
                <w:spacing w:val="-2"/>
              </w:rPr>
              <w:t xml:space="preserve"> </w:t>
            </w:r>
            <w:r>
              <w:t>to grants administration.</w:t>
            </w:r>
            <w:r>
              <w:rPr>
                <w:spacing w:val="-1"/>
              </w:rPr>
              <w:t xml:space="preserve"> </w:t>
            </w:r>
            <w:r>
              <w:t xml:space="preserve">The </w:t>
            </w:r>
            <w:hyperlink r:id="rId86">
              <w:r w:rsidR="000F3EB2">
                <w:rPr>
                  <w:color w:val="3366CC"/>
                  <w:u w:val="single" w:color="3366CC"/>
                </w:rPr>
                <w:t>CGRPs</w:t>
              </w:r>
            </w:hyperlink>
            <w:r>
              <w:rPr>
                <w:color w:val="3366CC"/>
              </w:rPr>
              <w:t xml:space="preserve"> </w:t>
            </w:r>
            <w:r>
              <w:t>contain the key legislative and policy requirements and explain the better practice principles of grants administration</w:t>
            </w:r>
          </w:p>
        </w:tc>
      </w:tr>
      <w:tr w:rsidR="000F3EB2" w14:paraId="4D36AC1F" w14:textId="77777777" w:rsidTr="00703CCC">
        <w:trPr>
          <w:trHeight w:val="719"/>
        </w:trPr>
        <w:tc>
          <w:tcPr>
            <w:tcW w:w="2549" w:type="dxa"/>
          </w:tcPr>
          <w:p w14:paraId="44786D15" w14:textId="77777777" w:rsidR="000F3EB2" w:rsidRDefault="00000000" w:rsidP="00533A7F">
            <w:pPr>
              <w:pStyle w:val="TableParagraph"/>
            </w:pPr>
            <w:r>
              <w:t>completion</w:t>
            </w:r>
            <w:r>
              <w:rPr>
                <w:spacing w:val="-9"/>
              </w:rPr>
              <w:t xml:space="preserve"> </w:t>
            </w:r>
            <w:r>
              <w:rPr>
                <w:spacing w:val="-4"/>
              </w:rPr>
              <w:t>date</w:t>
            </w:r>
          </w:p>
        </w:tc>
        <w:tc>
          <w:tcPr>
            <w:tcW w:w="6517" w:type="dxa"/>
          </w:tcPr>
          <w:p w14:paraId="5AFD947F" w14:textId="77777777" w:rsidR="000F3EB2" w:rsidRDefault="00000000" w:rsidP="00533A7F">
            <w:pPr>
              <w:pStyle w:val="TableParagraph"/>
            </w:pPr>
            <w:r>
              <w:t>the</w:t>
            </w:r>
            <w:r>
              <w:rPr>
                <w:spacing w:val="-4"/>
              </w:rPr>
              <w:t xml:space="preserve"> </w:t>
            </w:r>
            <w:r>
              <w:t>expected</w:t>
            </w:r>
            <w:r>
              <w:rPr>
                <w:spacing w:val="-5"/>
              </w:rPr>
              <w:t xml:space="preserve"> </w:t>
            </w:r>
            <w:r>
              <w:t>date</w:t>
            </w:r>
            <w:r>
              <w:rPr>
                <w:spacing w:val="-5"/>
              </w:rPr>
              <w:t xml:space="preserve"> </w:t>
            </w:r>
            <w:r>
              <w:t>that</w:t>
            </w:r>
            <w:r>
              <w:rPr>
                <w:spacing w:val="-5"/>
              </w:rPr>
              <w:t xml:space="preserve"> </w:t>
            </w:r>
            <w:r>
              <w:t>the</w:t>
            </w:r>
            <w:r>
              <w:rPr>
                <w:spacing w:val="-4"/>
              </w:rPr>
              <w:t xml:space="preserve"> </w:t>
            </w:r>
            <w:r>
              <w:t>grant</w:t>
            </w:r>
            <w:r>
              <w:rPr>
                <w:spacing w:val="-2"/>
              </w:rPr>
              <w:t xml:space="preserve"> </w:t>
            </w:r>
            <w:r>
              <w:t>activity</w:t>
            </w:r>
            <w:r>
              <w:rPr>
                <w:spacing w:val="-5"/>
              </w:rPr>
              <w:t xml:space="preserve"> </w:t>
            </w:r>
            <w:r>
              <w:t>must</w:t>
            </w:r>
            <w:r>
              <w:rPr>
                <w:spacing w:val="-2"/>
              </w:rPr>
              <w:t xml:space="preserve"> </w:t>
            </w:r>
            <w:r>
              <w:t>be</w:t>
            </w:r>
            <w:r>
              <w:rPr>
                <w:spacing w:val="-3"/>
              </w:rPr>
              <w:t xml:space="preserve"> </w:t>
            </w:r>
            <w:r>
              <w:t>completed,</w:t>
            </w:r>
            <w:r>
              <w:rPr>
                <w:spacing w:val="-5"/>
              </w:rPr>
              <w:t xml:space="preserve"> </w:t>
            </w:r>
            <w:r>
              <w:t>and the grant spent by</w:t>
            </w:r>
          </w:p>
        </w:tc>
      </w:tr>
      <w:tr w:rsidR="000F3EB2" w14:paraId="1D697A1D" w14:textId="77777777" w:rsidTr="00703CCC">
        <w:trPr>
          <w:trHeight w:val="720"/>
        </w:trPr>
        <w:tc>
          <w:tcPr>
            <w:tcW w:w="2549" w:type="dxa"/>
          </w:tcPr>
          <w:p w14:paraId="4575EEE3" w14:textId="77777777" w:rsidR="000F3EB2" w:rsidRDefault="00000000" w:rsidP="00533A7F">
            <w:pPr>
              <w:pStyle w:val="TableParagraph"/>
            </w:pPr>
            <w:r>
              <w:t>co-sponsoring</w:t>
            </w:r>
            <w:r>
              <w:rPr>
                <w:spacing w:val="-13"/>
              </w:rPr>
              <w:t xml:space="preserve"> </w:t>
            </w:r>
            <w:r>
              <w:rPr>
                <w:spacing w:val="-2"/>
              </w:rPr>
              <w:t>entity</w:t>
            </w:r>
          </w:p>
        </w:tc>
        <w:tc>
          <w:tcPr>
            <w:tcW w:w="6517" w:type="dxa"/>
          </w:tcPr>
          <w:p w14:paraId="585A5B32" w14:textId="77777777" w:rsidR="000F3EB2" w:rsidRDefault="00000000" w:rsidP="00533A7F">
            <w:pPr>
              <w:pStyle w:val="TableParagraph"/>
            </w:pPr>
            <w:r>
              <w:t>when</w:t>
            </w:r>
            <w:r>
              <w:rPr>
                <w:spacing w:val="-3"/>
              </w:rPr>
              <w:t xml:space="preserve"> </w:t>
            </w:r>
            <w:r>
              <w:t>two</w:t>
            </w:r>
            <w:r>
              <w:rPr>
                <w:spacing w:val="-3"/>
              </w:rPr>
              <w:t xml:space="preserve"> </w:t>
            </w:r>
            <w:r>
              <w:t>or</w:t>
            </w:r>
            <w:r>
              <w:rPr>
                <w:spacing w:val="-4"/>
              </w:rPr>
              <w:t xml:space="preserve"> </w:t>
            </w:r>
            <w:r>
              <w:t>more</w:t>
            </w:r>
            <w:r>
              <w:rPr>
                <w:spacing w:val="-5"/>
              </w:rPr>
              <w:t xml:space="preserve"> </w:t>
            </w:r>
            <w:r>
              <w:t>entities</w:t>
            </w:r>
            <w:r>
              <w:rPr>
                <w:spacing w:val="-3"/>
              </w:rPr>
              <w:t xml:space="preserve"> </w:t>
            </w:r>
            <w:r>
              <w:t>are</w:t>
            </w:r>
            <w:r>
              <w:rPr>
                <w:spacing w:val="-5"/>
              </w:rPr>
              <w:t xml:space="preserve"> </w:t>
            </w:r>
            <w:r>
              <w:t>responsible</w:t>
            </w:r>
            <w:r>
              <w:rPr>
                <w:spacing w:val="-3"/>
              </w:rPr>
              <w:t xml:space="preserve"> </w:t>
            </w:r>
            <w:r>
              <w:t>for</w:t>
            </w:r>
            <w:r>
              <w:rPr>
                <w:spacing w:val="-4"/>
              </w:rPr>
              <w:t xml:space="preserve"> </w:t>
            </w:r>
            <w:r>
              <w:t>the</w:t>
            </w:r>
            <w:r>
              <w:rPr>
                <w:spacing w:val="-5"/>
              </w:rPr>
              <w:t xml:space="preserve"> </w:t>
            </w:r>
            <w:r>
              <w:t>policy</w:t>
            </w:r>
            <w:r>
              <w:rPr>
                <w:spacing w:val="-2"/>
              </w:rPr>
              <w:t xml:space="preserve"> </w:t>
            </w:r>
            <w:r>
              <w:t>and</w:t>
            </w:r>
            <w:r>
              <w:rPr>
                <w:spacing w:val="-3"/>
              </w:rPr>
              <w:t xml:space="preserve"> </w:t>
            </w:r>
            <w:r>
              <w:t>the appropriation for outcomes associated with it</w:t>
            </w:r>
          </w:p>
        </w:tc>
      </w:tr>
    </w:tbl>
    <w:p w14:paraId="727E620E" w14:textId="77777777" w:rsidR="000F3EB2" w:rsidRDefault="000F3EB2" w:rsidP="00533A7F">
      <w:pPr>
        <w:pStyle w:val="TableParagraph"/>
        <w:sectPr w:rsidR="000F3EB2">
          <w:pgSz w:w="11910" w:h="16850"/>
          <w:pgMar w:top="1940" w:right="1275" w:bottom="1427" w:left="1275" w:header="0" w:footer="1011" w:gutter="0"/>
          <w:cols w:space="720"/>
        </w:sectPr>
      </w:pPr>
    </w:p>
    <w:tbl>
      <w:tblPr>
        <w:tblW w:w="0" w:type="auto"/>
        <w:tblInd w:w="148"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CellMar>
          <w:left w:w="0" w:type="dxa"/>
          <w:right w:w="0" w:type="dxa"/>
        </w:tblCellMar>
        <w:tblLook w:val="01E0" w:firstRow="1" w:lastRow="1" w:firstColumn="1" w:lastColumn="1" w:noHBand="0" w:noVBand="0"/>
      </w:tblPr>
      <w:tblGrid>
        <w:gridCol w:w="2549"/>
        <w:gridCol w:w="6517"/>
      </w:tblGrid>
      <w:tr w:rsidR="000F3EB2" w14:paraId="1EA954AF" w14:textId="77777777">
        <w:trPr>
          <w:trHeight w:val="439"/>
        </w:trPr>
        <w:tc>
          <w:tcPr>
            <w:tcW w:w="2549" w:type="dxa"/>
            <w:shd w:val="clear" w:color="auto" w:fill="F1F1F1"/>
          </w:tcPr>
          <w:p w14:paraId="7584A3C6" w14:textId="77777777" w:rsidR="000F3EB2" w:rsidRDefault="00000000" w:rsidP="00533A7F">
            <w:pPr>
              <w:pStyle w:val="TableParagraph"/>
            </w:pPr>
            <w:r>
              <w:t>Term</w:t>
            </w:r>
          </w:p>
        </w:tc>
        <w:tc>
          <w:tcPr>
            <w:tcW w:w="6517" w:type="dxa"/>
            <w:shd w:val="clear" w:color="auto" w:fill="F1F1F1"/>
          </w:tcPr>
          <w:p w14:paraId="7C8BEA52" w14:textId="77777777" w:rsidR="000F3EB2" w:rsidRDefault="00000000" w:rsidP="00533A7F">
            <w:pPr>
              <w:pStyle w:val="TableParagraph"/>
            </w:pPr>
            <w:r>
              <w:t>Definition</w:t>
            </w:r>
          </w:p>
        </w:tc>
      </w:tr>
      <w:tr w:rsidR="000F3EB2" w14:paraId="2A0EE8F9" w14:textId="77777777">
        <w:trPr>
          <w:trHeight w:val="1281"/>
        </w:trPr>
        <w:tc>
          <w:tcPr>
            <w:tcW w:w="2549" w:type="dxa"/>
          </w:tcPr>
          <w:p w14:paraId="61229204" w14:textId="77777777" w:rsidR="000F3EB2" w:rsidRDefault="00000000" w:rsidP="00533A7F">
            <w:pPr>
              <w:pStyle w:val="TableParagraph"/>
            </w:pPr>
            <w:r>
              <w:t>date</w:t>
            </w:r>
            <w:r>
              <w:rPr>
                <w:spacing w:val="-5"/>
              </w:rPr>
              <w:t xml:space="preserve"> </w:t>
            </w:r>
            <w:r>
              <w:t xml:space="preserve">of </w:t>
            </w:r>
            <w:r>
              <w:rPr>
                <w:spacing w:val="-2"/>
              </w:rPr>
              <w:t>effect</w:t>
            </w:r>
          </w:p>
        </w:tc>
        <w:tc>
          <w:tcPr>
            <w:tcW w:w="6517" w:type="dxa"/>
          </w:tcPr>
          <w:p w14:paraId="0648987F" w14:textId="77777777" w:rsidR="000F3EB2" w:rsidRDefault="00000000" w:rsidP="00533A7F">
            <w:pPr>
              <w:pStyle w:val="TableParagraph"/>
            </w:pPr>
            <w:r>
              <w:t>can be the date on which a grant agreement is signed or a specified starting date. Where there is no grant agreement, entities</w:t>
            </w:r>
            <w:r>
              <w:rPr>
                <w:spacing w:val="-6"/>
              </w:rPr>
              <w:t xml:space="preserve"> </w:t>
            </w:r>
            <w:r>
              <w:t>must</w:t>
            </w:r>
            <w:r>
              <w:rPr>
                <w:spacing w:val="-5"/>
              </w:rPr>
              <w:t xml:space="preserve"> </w:t>
            </w:r>
            <w:r>
              <w:t>publish</w:t>
            </w:r>
            <w:r>
              <w:rPr>
                <w:spacing w:val="-4"/>
              </w:rPr>
              <w:t xml:space="preserve"> </w:t>
            </w:r>
            <w:r>
              <w:t>information</w:t>
            </w:r>
            <w:r>
              <w:rPr>
                <w:spacing w:val="-4"/>
              </w:rPr>
              <w:t xml:space="preserve"> </w:t>
            </w:r>
            <w:r>
              <w:t>on</w:t>
            </w:r>
            <w:r>
              <w:rPr>
                <w:spacing w:val="-4"/>
              </w:rPr>
              <w:t xml:space="preserve"> </w:t>
            </w:r>
            <w:r>
              <w:t>individual</w:t>
            </w:r>
            <w:r>
              <w:rPr>
                <w:spacing w:val="-5"/>
              </w:rPr>
              <w:t xml:space="preserve"> </w:t>
            </w:r>
            <w:r>
              <w:t>grants</w:t>
            </w:r>
            <w:r>
              <w:rPr>
                <w:spacing w:val="-3"/>
              </w:rPr>
              <w:t xml:space="preserve"> </w:t>
            </w:r>
            <w:r>
              <w:t>as</w:t>
            </w:r>
            <w:r>
              <w:rPr>
                <w:spacing w:val="-6"/>
              </w:rPr>
              <w:t xml:space="preserve"> </w:t>
            </w:r>
            <w:r>
              <w:t>soon</w:t>
            </w:r>
            <w:r>
              <w:rPr>
                <w:spacing w:val="-6"/>
              </w:rPr>
              <w:t xml:space="preserve"> </w:t>
            </w:r>
            <w:r>
              <w:t xml:space="preserve">as </w:t>
            </w:r>
            <w:r>
              <w:rPr>
                <w:spacing w:val="-2"/>
              </w:rPr>
              <w:t>practicable</w:t>
            </w:r>
          </w:p>
        </w:tc>
      </w:tr>
      <w:tr w:rsidR="000F3EB2" w14:paraId="28DD28E0" w14:textId="77777777">
        <w:trPr>
          <w:trHeight w:val="438"/>
        </w:trPr>
        <w:tc>
          <w:tcPr>
            <w:tcW w:w="2549" w:type="dxa"/>
          </w:tcPr>
          <w:p w14:paraId="190C7213" w14:textId="77777777" w:rsidR="000F3EB2" w:rsidRDefault="00000000" w:rsidP="00533A7F">
            <w:pPr>
              <w:pStyle w:val="TableParagraph"/>
            </w:pPr>
            <w:r>
              <w:t>decision</w:t>
            </w:r>
            <w:r>
              <w:rPr>
                <w:spacing w:val="-9"/>
              </w:rPr>
              <w:t xml:space="preserve"> </w:t>
            </w:r>
            <w:r>
              <w:rPr>
                <w:spacing w:val="-2"/>
              </w:rPr>
              <w:t>maker</w:t>
            </w:r>
          </w:p>
        </w:tc>
        <w:tc>
          <w:tcPr>
            <w:tcW w:w="6517" w:type="dxa"/>
          </w:tcPr>
          <w:p w14:paraId="0D80FFAC" w14:textId="77777777" w:rsidR="000F3EB2" w:rsidRDefault="00000000" w:rsidP="00533A7F">
            <w:pPr>
              <w:pStyle w:val="TableParagraph"/>
            </w:pPr>
            <w:r>
              <w:t>See above.</w:t>
            </w:r>
          </w:p>
        </w:tc>
      </w:tr>
      <w:tr w:rsidR="000F3EB2" w14:paraId="5446CCA5" w14:textId="77777777">
        <w:trPr>
          <w:trHeight w:val="1000"/>
        </w:trPr>
        <w:tc>
          <w:tcPr>
            <w:tcW w:w="2549" w:type="dxa"/>
          </w:tcPr>
          <w:p w14:paraId="4775E67A" w14:textId="77777777" w:rsidR="000F3EB2" w:rsidRDefault="00000000" w:rsidP="00533A7F">
            <w:pPr>
              <w:pStyle w:val="TableParagraph"/>
            </w:pPr>
            <w:r>
              <w:t>eligibility</w:t>
            </w:r>
            <w:r>
              <w:rPr>
                <w:spacing w:val="-14"/>
              </w:rPr>
              <w:t xml:space="preserve"> </w:t>
            </w:r>
            <w:r>
              <w:rPr>
                <w:spacing w:val="-2"/>
              </w:rPr>
              <w:t>criteria</w:t>
            </w:r>
          </w:p>
        </w:tc>
        <w:tc>
          <w:tcPr>
            <w:tcW w:w="6517" w:type="dxa"/>
          </w:tcPr>
          <w:p w14:paraId="1117ACA4" w14:textId="77777777" w:rsidR="000F3EB2" w:rsidRDefault="00000000" w:rsidP="00533A7F">
            <w:pPr>
              <w:pStyle w:val="TableParagraph"/>
            </w:pPr>
            <w:r>
              <w:t>refer</w:t>
            </w:r>
            <w:r>
              <w:rPr>
                <w:spacing w:val="-3"/>
              </w:rPr>
              <w:t xml:space="preserve"> </w:t>
            </w:r>
            <w:r>
              <w:t>to</w:t>
            </w:r>
            <w:r>
              <w:rPr>
                <w:spacing w:val="-4"/>
              </w:rPr>
              <w:t xml:space="preserve"> </w:t>
            </w:r>
            <w:r>
              <w:t>the</w:t>
            </w:r>
            <w:r>
              <w:rPr>
                <w:spacing w:val="-4"/>
              </w:rPr>
              <w:t xml:space="preserve"> </w:t>
            </w:r>
            <w:r>
              <w:t>mandatory</w:t>
            </w:r>
            <w:r>
              <w:rPr>
                <w:spacing w:val="-4"/>
              </w:rPr>
              <w:t xml:space="preserve"> </w:t>
            </w:r>
            <w:r>
              <w:t>criteria</w:t>
            </w:r>
            <w:r>
              <w:rPr>
                <w:spacing w:val="-2"/>
              </w:rPr>
              <w:t xml:space="preserve"> </w:t>
            </w:r>
            <w:r>
              <w:t>which</w:t>
            </w:r>
            <w:r>
              <w:rPr>
                <w:spacing w:val="-4"/>
              </w:rPr>
              <w:t xml:space="preserve"> </w:t>
            </w:r>
            <w:r>
              <w:t>must</w:t>
            </w:r>
            <w:r>
              <w:rPr>
                <w:spacing w:val="-3"/>
              </w:rPr>
              <w:t xml:space="preserve"> </w:t>
            </w:r>
            <w:r>
              <w:t>be</w:t>
            </w:r>
            <w:r>
              <w:rPr>
                <w:spacing w:val="-4"/>
              </w:rPr>
              <w:t xml:space="preserve"> </w:t>
            </w:r>
            <w:r>
              <w:t>met</w:t>
            </w:r>
            <w:r>
              <w:rPr>
                <w:spacing w:val="-3"/>
              </w:rPr>
              <w:t xml:space="preserve"> </w:t>
            </w:r>
            <w:r>
              <w:t>to</w:t>
            </w:r>
            <w:r>
              <w:rPr>
                <w:spacing w:val="-2"/>
              </w:rPr>
              <w:t xml:space="preserve"> </w:t>
            </w:r>
            <w:r>
              <w:t>qualify</w:t>
            </w:r>
            <w:r>
              <w:rPr>
                <w:spacing w:val="-4"/>
              </w:rPr>
              <w:t xml:space="preserve"> </w:t>
            </w:r>
            <w:r>
              <w:t>for</w:t>
            </w:r>
            <w:r>
              <w:rPr>
                <w:spacing w:val="-1"/>
              </w:rPr>
              <w:t xml:space="preserve"> </w:t>
            </w:r>
            <w:r>
              <w:t xml:space="preserve">a grant. Assessment criteria may apply in addition to eligibility </w:t>
            </w:r>
            <w:r>
              <w:rPr>
                <w:spacing w:val="-2"/>
              </w:rPr>
              <w:t>criteria</w:t>
            </w:r>
          </w:p>
        </w:tc>
      </w:tr>
      <w:tr w:rsidR="000F3EB2" w14:paraId="2EC244FE" w14:textId="77777777">
        <w:trPr>
          <w:trHeight w:val="2839"/>
        </w:trPr>
        <w:tc>
          <w:tcPr>
            <w:tcW w:w="2549" w:type="dxa"/>
          </w:tcPr>
          <w:p w14:paraId="3B25B134" w14:textId="77777777" w:rsidR="000F3EB2" w:rsidRDefault="00000000" w:rsidP="00533A7F">
            <w:pPr>
              <w:pStyle w:val="TableParagraph"/>
            </w:pPr>
            <w:r>
              <w:t>grant</w:t>
            </w:r>
          </w:p>
        </w:tc>
        <w:tc>
          <w:tcPr>
            <w:tcW w:w="6517" w:type="dxa"/>
          </w:tcPr>
          <w:p w14:paraId="300BFADF" w14:textId="77777777" w:rsidR="000F3EB2" w:rsidRDefault="00000000" w:rsidP="00533A7F">
            <w:pPr>
              <w:pStyle w:val="TableParagraph"/>
            </w:pPr>
            <w:r>
              <w:t>for the purposes of the CGRPs, a ‘grant’ is an arrangement for the</w:t>
            </w:r>
            <w:r>
              <w:rPr>
                <w:spacing w:val="-4"/>
              </w:rPr>
              <w:t xml:space="preserve"> </w:t>
            </w:r>
            <w:r>
              <w:t>provision</w:t>
            </w:r>
            <w:r>
              <w:rPr>
                <w:spacing w:val="-4"/>
              </w:rPr>
              <w:t xml:space="preserve"> </w:t>
            </w:r>
            <w:r>
              <w:t>of</w:t>
            </w:r>
            <w:r>
              <w:rPr>
                <w:spacing w:val="-5"/>
              </w:rPr>
              <w:t xml:space="preserve"> </w:t>
            </w:r>
            <w:r>
              <w:t>financial</w:t>
            </w:r>
            <w:r>
              <w:rPr>
                <w:spacing w:val="-7"/>
              </w:rPr>
              <w:t xml:space="preserve"> </w:t>
            </w:r>
            <w:r>
              <w:t>assistance</w:t>
            </w:r>
            <w:r>
              <w:rPr>
                <w:spacing w:val="-4"/>
              </w:rPr>
              <w:t xml:space="preserve"> </w:t>
            </w:r>
            <w:r>
              <w:t>by</w:t>
            </w:r>
            <w:r>
              <w:rPr>
                <w:spacing w:val="-6"/>
              </w:rPr>
              <w:t xml:space="preserve"> </w:t>
            </w:r>
            <w:r>
              <w:t>the</w:t>
            </w:r>
            <w:r>
              <w:rPr>
                <w:spacing w:val="-4"/>
              </w:rPr>
              <w:t xml:space="preserve"> </w:t>
            </w:r>
            <w:r>
              <w:t>Commonwealth</w:t>
            </w:r>
            <w:r>
              <w:rPr>
                <w:spacing w:val="-4"/>
              </w:rPr>
              <w:t xml:space="preserve"> </w:t>
            </w:r>
            <w:r>
              <w:t>or</w:t>
            </w:r>
            <w:r>
              <w:rPr>
                <w:spacing w:val="-5"/>
              </w:rPr>
              <w:t xml:space="preserve"> </w:t>
            </w:r>
            <w:r>
              <w:t>on behalf of the Commonwealth:</w:t>
            </w:r>
          </w:p>
          <w:p w14:paraId="77C912D0" w14:textId="77777777" w:rsidR="00703CCC" w:rsidRDefault="00000000" w:rsidP="00703CCC">
            <w:pPr>
              <w:pStyle w:val="ListNumber2"/>
            </w:pPr>
            <w:r>
              <w:t>under</w:t>
            </w:r>
            <w:r>
              <w:rPr>
                <w:spacing w:val="-3"/>
              </w:rPr>
              <w:t xml:space="preserve"> </w:t>
            </w:r>
            <w:r>
              <w:t>which</w:t>
            </w:r>
            <w:r>
              <w:rPr>
                <w:spacing w:val="-6"/>
              </w:rPr>
              <w:t xml:space="preserve"> </w:t>
            </w:r>
            <w:r>
              <w:t>relevant</w:t>
            </w:r>
            <w:r>
              <w:rPr>
                <w:spacing w:val="-5"/>
              </w:rPr>
              <w:t xml:space="preserve"> </w:t>
            </w:r>
            <w:r>
              <w:t>money</w:t>
            </w:r>
            <w:hyperlink w:anchor="_bookmark3" w:history="1">
              <w:r w:rsidR="000F3EB2">
                <w:rPr>
                  <w:vertAlign w:val="superscript"/>
                </w:rPr>
                <w:t>4</w:t>
              </w:r>
            </w:hyperlink>
            <w:r w:rsidR="00703CCC">
              <w:rPr>
                <w:rStyle w:val="FootnoteReference"/>
                <w:spacing w:val="-4"/>
              </w:rPr>
              <w:footnoteReference w:id="4"/>
            </w:r>
            <w:r>
              <w:rPr>
                <w:spacing w:val="-4"/>
              </w:rPr>
              <w:t xml:space="preserve"> </w:t>
            </w:r>
            <w:r>
              <w:t>or</w:t>
            </w:r>
            <w:r>
              <w:rPr>
                <w:spacing w:val="-5"/>
              </w:rPr>
              <w:t xml:space="preserve"> </w:t>
            </w:r>
            <w:r>
              <w:t>other</w:t>
            </w:r>
            <w:r>
              <w:rPr>
                <w:spacing w:val="-3"/>
              </w:rPr>
              <w:t xml:space="preserve"> </w:t>
            </w:r>
            <w:hyperlink r:id="rId87">
              <w:r w:rsidR="000F3EB2">
                <w:rPr>
                  <w:color w:val="3366CC"/>
                  <w:u w:val="single" w:color="3366CC"/>
                </w:rPr>
                <w:t>Consolidated</w:t>
              </w:r>
              <w:r w:rsidR="000F3EB2">
                <w:rPr>
                  <w:color w:val="3366CC"/>
                  <w:spacing w:val="-4"/>
                  <w:u w:val="single" w:color="3366CC"/>
                </w:rPr>
                <w:t xml:space="preserve"> </w:t>
              </w:r>
              <w:r w:rsidR="000F3EB2">
                <w:rPr>
                  <w:color w:val="3366CC"/>
                  <w:u w:val="single" w:color="3366CC"/>
                </w:rPr>
                <w:t>Revenue</w:t>
              </w:r>
            </w:hyperlink>
            <w:r>
              <w:rPr>
                <w:color w:val="3366CC"/>
              </w:rPr>
              <w:t xml:space="preserve"> </w:t>
            </w:r>
            <w:hyperlink r:id="rId88">
              <w:r w:rsidR="000F3EB2">
                <w:rPr>
                  <w:color w:val="3366CC"/>
                  <w:u w:val="single" w:color="3366CC"/>
                </w:rPr>
                <w:t>Fund (CRF)</w:t>
              </w:r>
            </w:hyperlink>
            <w:r>
              <w:rPr>
                <w:color w:val="3366CC"/>
              </w:rPr>
              <w:t xml:space="preserve"> </w:t>
            </w:r>
            <w:r>
              <w:t>money</w:t>
            </w:r>
            <w:r w:rsidR="00703CCC">
              <w:rPr>
                <w:rStyle w:val="FootnoteReference"/>
              </w:rPr>
              <w:footnoteReference w:id="5"/>
            </w:r>
            <w:r>
              <w:t xml:space="preserve"> is to be paid to a grantee other than the Commonwealth; and</w:t>
            </w:r>
          </w:p>
          <w:p w14:paraId="6FBFDE5B" w14:textId="5D99FE99" w:rsidR="000F3EB2" w:rsidRDefault="00000000" w:rsidP="00703CCC">
            <w:pPr>
              <w:pStyle w:val="ListNumber2"/>
            </w:pPr>
            <w:r>
              <w:t>which is intended to help address one or more of the Australian</w:t>
            </w:r>
            <w:r w:rsidRPr="00703CCC">
              <w:rPr>
                <w:spacing w:val="-7"/>
              </w:rPr>
              <w:t xml:space="preserve"> </w:t>
            </w:r>
            <w:r>
              <w:t>Government’s</w:t>
            </w:r>
            <w:r w:rsidRPr="00703CCC">
              <w:rPr>
                <w:spacing w:val="-7"/>
              </w:rPr>
              <w:t xml:space="preserve"> </w:t>
            </w:r>
            <w:r>
              <w:t>policy</w:t>
            </w:r>
            <w:r w:rsidRPr="00703CCC">
              <w:rPr>
                <w:spacing w:val="-4"/>
              </w:rPr>
              <w:t xml:space="preserve"> </w:t>
            </w:r>
            <w:r>
              <w:t>outcomes</w:t>
            </w:r>
            <w:r w:rsidRPr="00703CCC">
              <w:rPr>
                <w:spacing w:val="-7"/>
              </w:rPr>
              <w:t xml:space="preserve"> </w:t>
            </w:r>
            <w:r>
              <w:t>while</w:t>
            </w:r>
            <w:r w:rsidRPr="00703CCC">
              <w:rPr>
                <w:spacing w:val="-5"/>
              </w:rPr>
              <w:t xml:space="preserve"> </w:t>
            </w:r>
            <w:r>
              <w:t>assisting</w:t>
            </w:r>
            <w:r w:rsidRPr="00703CCC">
              <w:rPr>
                <w:spacing w:val="-5"/>
              </w:rPr>
              <w:t xml:space="preserve"> </w:t>
            </w:r>
            <w:r>
              <w:t>the grantee achieve its objectives</w:t>
            </w:r>
          </w:p>
        </w:tc>
      </w:tr>
      <w:tr w:rsidR="000F3EB2" w14:paraId="2FFCFA49" w14:textId="77777777">
        <w:trPr>
          <w:trHeight w:val="719"/>
        </w:trPr>
        <w:tc>
          <w:tcPr>
            <w:tcW w:w="2549" w:type="dxa"/>
          </w:tcPr>
          <w:p w14:paraId="6DDD8888" w14:textId="77777777" w:rsidR="000F3EB2" w:rsidRDefault="00000000" w:rsidP="00533A7F">
            <w:pPr>
              <w:pStyle w:val="TableParagraph"/>
            </w:pPr>
            <w:r>
              <w:t>grant</w:t>
            </w:r>
            <w:r>
              <w:rPr>
                <w:spacing w:val="-1"/>
              </w:rPr>
              <w:t xml:space="preserve"> </w:t>
            </w:r>
            <w:r>
              <w:t>activity/activities</w:t>
            </w:r>
          </w:p>
        </w:tc>
        <w:tc>
          <w:tcPr>
            <w:tcW w:w="6517" w:type="dxa"/>
          </w:tcPr>
          <w:p w14:paraId="66CBB573" w14:textId="77777777" w:rsidR="000F3EB2" w:rsidRDefault="00000000" w:rsidP="00533A7F">
            <w:pPr>
              <w:pStyle w:val="TableParagraph"/>
            </w:pPr>
            <w:r>
              <w:t>refers</w:t>
            </w:r>
            <w:r>
              <w:rPr>
                <w:spacing w:val="-6"/>
              </w:rPr>
              <w:t xml:space="preserve"> </w:t>
            </w:r>
            <w:r>
              <w:t>to</w:t>
            </w:r>
            <w:r>
              <w:rPr>
                <w:spacing w:val="-6"/>
              </w:rPr>
              <w:t xml:space="preserve"> </w:t>
            </w:r>
            <w:r>
              <w:t>the</w:t>
            </w:r>
            <w:r>
              <w:rPr>
                <w:spacing w:val="-4"/>
              </w:rPr>
              <w:t xml:space="preserve"> </w:t>
            </w:r>
            <w:r>
              <w:t>project/tasks/services</w:t>
            </w:r>
            <w:r>
              <w:rPr>
                <w:spacing w:val="-6"/>
              </w:rPr>
              <w:t xml:space="preserve"> </w:t>
            </w:r>
            <w:r>
              <w:t>that</w:t>
            </w:r>
            <w:r>
              <w:rPr>
                <w:spacing w:val="-5"/>
              </w:rPr>
              <w:t xml:space="preserve"> </w:t>
            </w:r>
            <w:r>
              <w:t>the</w:t>
            </w:r>
            <w:r>
              <w:rPr>
                <w:spacing w:val="-6"/>
              </w:rPr>
              <w:t xml:space="preserve"> </w:t>
            </w:r>
            <w:r>
              <w:t>grantee</w:t>
            </w:r>
            <w:r>
              <w:rPr>
                <w:spacing w:val="-4"/>
              </w:rPr>
              <w:t xml:space="preserve"> </w:t>
            </w:r>
            <w:r>
              <w:t>is</w:t>
            </w:r>
            <w:r>
              <w:rPr>
                <w:spacing w:val="-3"/>
              </w:rPr>
              <w:t xml:space="preserve"> </w:t>
            </w:r>
            <w:r>
              <w:t>required</w:t>
            </w:r>
            <w:r>
              <w:rPr>
                <w:spacing w:val="-6"/>
              </w:rPr>
              <w:t xml:space="preserve"> </w:t>
            </w:r>
            <w:r>
              <w:t xml:space="preserve">to </w:t>
            </w:r>
            <w:r>
              <w:rPr>
                <w:spacing w:val="-2"/>
              </w:rPr>
              <w:t>undertake</w:t>
            </w:r>
          </w:p>
        </w:tc>
      </w:tr>
      <w:tr w:rsidR="000F3EB2" w14:paraId="3BE7FD34" w14:textId="77777777">
        <w:trPr>
          <w:trHeight w:val="720"/>
        </w:trPr>
        <w:tc>
          <w:tcPr>
            <w:tcW w:w="2549" w:type="dxa"/>
          </w:tcPr>
          <w:p w14:paraId="171A7F84" w14:textId="77777777" w:rsidR="000F3EB2" w:rsidRDefault="00000000" w:rsidP="00533A7F">
            <w:pPr>
              <w:pStyle w:val="TableParagraph"/>
            </w:pPr>
            <w:r>
              <w:t>grant</w:t>
            </w:r>
            <w:r>
              <w:rPr>
                <w:spacing w:val="-1"/>
              </w:rPr>
              <w:t xml:space="preserve"> </w:t>
            </w:r>
            <w:r>
              <w:t>agreement</w:t>
            </w:r>
          </w:p>
        </w:tc>
        <w:tc>
          <w:tcPr>
            <w:tcW w:w="6517" w:type="dxa"/>
          </w:tcPr>
          <w:p w14:paraId="6E9A98E2" w14:textId="77777777" w:rsidR="000F3EB2" w:rsidRDefault="00000000" w:rsidP="00533A7F">
            <w:pPr>
              <w:pStyle w:val="TableParagraph"/>
            </w:pPr>
            <w:r>
              <w:t>sets</w:t>
            </w:r>
            <w:r>
              <w:rPr>
                <w:spacing w:val="-3"/>
              </w:rPr>
              <w:t xml:space="preserve"> </w:t>
            </w:r>
            <w:r>
              <w:t>out</w:t>
            </w:r>
            <w:r>
              <w:rPr>
                <w:spacing w:val="-5"/>
              </w:rPr>
              <w:t xml:space="preserve"> </w:t>
            </w:r>
            <w:r>
              <w:t>the</w:t>
            </w:r>
            <w:r>
              <w:rPr>
                <w:spacing w:val="-6"/>
              </w:rPr>
              <w:t xml:space="preserve"> </w:t>
            </w:r>
            <w:r>
              <w:t>relationship</w:t>
            </w:r>
            <w:r>
              <w:rPr>
                <w:spacing w:val="-6"/>
              </w:rPr>
              <w:t xml:space="preserve"> </w:t>
            </w:r>
            <w:r>
              <w:t>between</w:t>
            </w:r>
            <w:r>
              <w:rPr>
                <w:spacing w:val="-4"/>
              </w:rPr>
              <w:t xml:space="preserve"> </w:t>
            </w:r>
            <w:r>
              <w:t>the</w:t>
            </w:r>
            <w:r>
              <w:rPr>
                <w:spacing w:val="-6"/>
              </w:rPr>
              <w:t xml:space="preserve"> </w:t>
            </w:r>
            <w:r>
              <w:t>parties</w:t>
            </w:r>
            <w:r>
              <w:rPr>
                <w:spacing w:val="-6"/>
              </w:rPr>
              <w:t xml:space="preserve"> </w:t>
            </w:r>
            <w:r>
              <w:t>to</w:t>
            </w:r>
            <w:r>
              <w:rPr>
                <w:spacing w:val="-6"/>
              </w:rPr>
              <w:t xml:space="preserve"> </w:t>
            </w:r>
            <w:r>
              <w:t>the</w:t>
            </w:r>
            <w:r>
              <w:rPr>
                <w:spacing w:val="-4"/>
              </w:rPr>
              <w:t xml:space="preserve"> </w:t>
            </w:r>
            <w:r>
              <w:t>agreement, and specifies the details of the grant</w:t>
            </w:r>
          </w:p>
        </w:tc>
      </w:tr>
      <w:tr w:rsidR="000F3EB2" w14:paraId="0C8FA733" w14:textId="77777777">
        <w:trPr>
          <w:trHeight w:val="1281"/>
        </w:trPr>
        <w:tc>
          <w:tcPr>
            <w:tcW w:w="2549" w:type="dxa"/>
          </w:tcPr>
          <w:p w14:paraId="4DE98B55" w14:textId="77777777" w:rsidR="000F3EB2" w:rsidRDefault="00000000" w:rsidP="00533A7F">
            <w:pPr>
              <w:pStyle w:val="TableParagraph"/>
            </w:pPr>
            <w:r>
              <w:t>GrantConnect</w:t>
            </w:r>
          </w:p>
        </w:tc>
        <w:tc>
          <w:tcPr>
            <w:tcW w:w="6517" w:type="dxa"/>
          </w:tcPr>
          <w:p w14:paraId="139314BF" w14:textId="77777777" w:rsidR="000F3EB2" w:rsidRDefault="00000000" w:rsidP="00533A7F">
            <w:pPr>
              <w:pStyle w:val="TableParagraph"/>
            </w:pPr>
            <w:r>
              <w:t>is</w:t>
            </w:r>
            <w:r>
              <w:rPr>
                <w:spacing w:val="-6"/>
              </w:rPr>
              <w:t xml:space="preserve"> </w:t>
            </w:r>
            <w:r>
              <w:t>the</w:t>
            </w:r>
            <w:r>
              <w:rPr>
                <w:spacing w:val="-7"/>
              </w:rPr>
              <w:t xml:space="preserve"> </w:t>
            </w:r>
            <w:r>
              <w:t>Australian</w:t>
            </w:r>
            <w:r>
              <w:rPr>
                <w:spacing w:val="-9"/>
              </w:rPr>
              <w:t xml:space="preserve"> </w:t>
            </w:r>
            <w:r>
              <w:t>Government’s</w:t>
            </w:r>
            <w:r>
              <w:rPr>
                <w:spacing w:val="-9"/>
              </w:rPr>
              <w:t xml:space="preserve"> </w:t>
            </w:r>
            <w:r>
              <w:t>whole-of-government</w:t>
            </w:r>
            <w:r>
              <w:rPr>
                <w:spacing w:val="-8"/>
              </w:rPr>
              <w:t xml:space="preserve"> </w:t>
            </w:r>
            <w:r>
              <w:t xml:space="preserve">grants information system, which </w:t>
            </w:r>
            <w:proofErr w:type="spellStart"/>
            <w:r>
              <w:t>centralises</w:t>
            </w:r>
            <w:proofErr w:type="spellEnd"/>
            <w:r>
              <w:t xml:space="preserve"> the publication and reporting of Commonwealth grants in accordance with the </w:t>
            </w:r>
            <w:r>
              <w:rPr>
                <w:spacing w:val="-2"/>
              </w:rPr>
              <w:t>CGRPs</w:t>
            </w:r>
          </w:p>
        </w:tc>
      </w:tr>
      <w:tr w:rsidR="000F3EB2" w14:paraId="45FB2232" w14:textId="77777777">
        <w:trPr>
          <w:trHeight w:val="1278"/>
        </w:trPr>
        <w:tc>
          <w:tcPr>
            <w:tcW w:w="2549" w:type="dxa"/>
          </w:tcPr>
          <w:p w14:paraId="7E0E11C3" w14:textId="77777777" w:rsidR="000F3EB2" w:rsidRDefault="00000000" w:rsidP="00533A7F">
            <w:pPr>
              <w:pStyle w:val="TableParagraph"/>
            </w:pPr>
            <w:r>
              <w:t>grant</w:t>
            </w:r>
            <w:r>
              <w:rPr>
                <w:spacing w:val="-1"/>
              </w:rPr>
              <w:t xml:space="preserve"> </w:t>
            </w:r>
            <w:r>
              <w:t>opportunity</w:t>
            </w:r>
          </w:p>
        </w:tc>
        <w:tc>
          <w:tcPr>
            <w:tcW w:w="6517" w:type="dxa"/>
          </w:tcPr>
          <w:p w14:paraId="7CCC558E" w14:textId="77777777" w:rsidR="000F3EB2" w:rsidRDefault="00000000" w:rsidP="00533A7F">
            <w:pPr>
              <w:pStyle w:val="TableParagraph"/>
            </w:pPr>
            <w:r>
              <w:t>refers to the specific grant round or process where a Commonwealth grant is made available to potential grantees. Grant</w:t>
            </w:r>
            <w:r>
              <w:rPr>
                <w:spacing w:val="-2"/>
              </w:rPr>
              <w:t xml:space="preserve"> </w:t>
            </w:r>
            <w:r>
              <w:t>opportunities</w:t>
            </w:r>
            <w:r>
              <w:rPr>
                <w:spacing w:val="-4"/>
              </w:rPr>
              <w:t xml:space="preserve"> </w:t>
            </w:r>
            <w:r>
              <w:t>may</w:t>
            </w:r>
            <w:r>
              <w:rPr>
                <w:spacing w:val="-5"/>
              </w:rPr>
              <w:t xml:space="preserve"> </w:t>
            </w:r>
            <w:r>
              <w:t>be</w:t>
            </w:r>
            <w:r>
              <w:rPr>
                <w:spacing w:val="-4"/>
              </w:rPr>
              <w:t xml:space="preserve"> </w:t>
            </w:r>
            <w:r>
              <w:t>open</w:t>
            </w:r>
            <w:r>
              <w:rPr>
                <w:spacing w:val="-4"/>
              </w:rPr>
              <w:t xml:space="preserve"> </w:t>
            </w:r>
            <w:r>
              <w:t>or</w:t>
            </w:r>
            <w:r>
              <w:rPr>
                <w:spacing w:val="-5"/>
              </w:rPr>
              <w:t xml:space="preserve"> </w:t>
            </w:r>
            <w:r>
              <w:t>targeted,</w:t>
            </w:r>
            <w:r>
              <w:rPr>
                <w:spacing w:val="-5"/>
              </w:rPr>
              <w:t xml:space="preserve"> </w:t>
            </w:r>
            <w:r>
              <w:t>and</w:t>
            </w:r>
            <w:r>
              <w:rPr>
                <w:spacing w:val="-5"/>
              </w:rPr>
              <w:t xml:space="preserve"> </w:t>
            </w:r>
            <w:r>
              <w:t>will</w:t>
            </w:r>
            <w:r>
              <w:rPr>
                <w:spacing w:val="-4"/>
              </w:rPr>
              <w:t xml:space="preserve"> </w:t>
            </w:r>
            <w:r>
              <w:t>reflect</w:t>
            </w:r>
            <w:r>
              <w:rPr>
                <w:spacing w:val="-5"/>
              </w:rPr>
              <w:t xml:space="preserve"> </w:t>
            </w:r>
            <w:r>
              <w:t>the relevant grant selection process</w:t>
            </w:r>
          </w:p>
        </w:tc>
      </w:tr>
      <w:tr w:rsidR="000F3EB2" w14:paraId="4E7BAF98" w14:textId="77777777">
        <w:trPr>
          <w:trHeight w:val="1560"/>
        </w:trPr>
        <w:tc>
          <w:tcPr>
            <w:tcW w:w="2549" w:type="dxa"/>
          </w:tcPr>
          <w:p w14:paraId="4E5BAA82" w14:textId="77777777" w:rsidR="000F3EB2" w:rsidRDefault="00000000" w:rsidP="00533A7F">
            <w:pPr>
              <w:pStyle w:val="TableParagraph"/>
            </w:pPr>
            <w:r>
              <w:t>grant</w:t>
            </w:r>
            <w:r>
              <w:rPr>
                <w:spacing w:val="-1"/>
              </w:rPr>
              <w:t xml:space="preserve"> </w:t>
            </w:r>
            <w:r>
              <w:t>program</w:t>
            </w:r>
          </w:p>
        </w:tc>
        <w:tc>
          <w:tcPr>
            <w:tcW w:w="6517" w:type="dxa"/>
          </w:tcPr>
          <w:p w14:paraId="2DA92EF8" w14:textId="77777777" w:rsidR="000F3EB2" w:rsidRDefault="00000000" w:rsidP="00533A7F">
            <w:pPr>
              <w:pStyle w:val="TableParagraph"/>
            </w:pPr>
            <w:proofErr w:type="gramStart"/>
            <w:r>
              <w:t>a ‘</w:t>
            </w:r>
            <w:proofErr w:type="gramEnd"/>
            <w:r>
              <w:t>program’ carries its natural meaning and is intended to cover a potentially wide range of related activities aimed at achieving government</w:t>
            </w:r>
            <w:r>
              <w:rPr>
                <w:spacing w:val="-1"/>
              </w:rPr>
              <w:t xml:space="preserve"> </w:t>
            </w:r>
            <w:r>
              <w:t>policy</w:t>
            </w:r>
            <w:r>
              <w:rPr>
                <w:spacing w:val="-5"/>
              </w:rPr>
              <w:t xml:space="preserve"> </w:t>
            </w:r>
            <w:r>
              <w:t>outcomes.</w:t>
            </w:r>
            <w:r>
              <w:rPr>
                <w:spacing w:val="-4"/>
              </w:rPr>
              <w:t xml:space="preserve"> </w:t>
            </w:r>
            <w:r>
              <w:t>A</w:t>
            </w:r>
            <w:r>
              <w:rPr>
                <w:spacing w:val="-3"/>
              </w:rPr>
              <w:t xml:space="preserve"> </w:t>
            </w:r>
            <w:r>
              <w:t>grant</w:t>
            </w:r>
            <w:r>
              <w:rPr>
                <w:spacing w:val="-4"/>
              </w:rPr>
              <w:t xml:space="preserve"> </w:t>
            </w:r>
            <w:r>
              <w:t>program</w:t>
            </w:r>
            <w:r>
              <w:rPr>
                <w:spacing w:val="-2"/>
              </w:rPr>
              <w:t xml:space="preserve"> </w:t>
            </w:r>
            <w:r>
              <w:t>is</w:t>
            </w:r>
            <w:r>
              <w:rPr>
                <w:spacing w:val="-5"/>
              </w:rPr>
              <w:t xml:space="preserve"> </w:t>
            </w:r>
            <w:r>
              <w:t>a</w:t>
            </w:r>
            <w:r>
              <w:rPr>
                <w:spacing w:val="-3"/>
              </w:rPr>
              <w:t xml:space="preserve"> </w:t>
            </w:r>
            <w:r>
              <w:t>group</w:t>
            </w:r>
            <w:r>
              <w:rPr>
                <w:spacing w:val="-5"/>
              </w:rPr>
              <w:t xml:space="preserve"> </w:t>
            </w:r>
            <w:r>
              <w:t>of</w:t>
            </w:r>
            <w:r>
              <w:rPr>
                <w:spacing w:val="-4"/>
              </w:rPr>
              <w:t xml:space="preserve"> </w:t>
            </w:r>
            <w:r>
              <w:t>one or more grant opportunities under a single Portfolio Budget Statement Program</w:t>
            </w:r>
          </w:p>
        </w:tc>
      </w:tr>
      <w:tr w:rsidR="000F3EB2" w14:paraId="34B4595D" w14:textId="77777777">
        <w:trPr>
          <w:trHeight w:val="719"/>
        </w:trPr>
        <w:tc>
          <w:tcPr>
            <w:tcW w:w="2549" w:type="dxa"/>
          </w:tcPr>
          <w:p w14:paraId="7A0C2957" w14:textId="77777777" w:rsidR="000F3EB2" w:rsidRDefault="00000000" w:rsidP="00533A7F">
            <w:pPr>
              <w:pStyle w:val="TableParagraph"/>
            </w:pPr>
            <w:r>
              <w:t>grantee</w:t>
            </w:r>
            <w:r>
              <w:rPr>
                <w:spacing w:val="-6"/>
              </w:rPr>
              <w:t xml:space="preserve"> </w:t>
            </w:r>
            <w:r>
              <w:t>/</w:t>
            </w:r>
            <w:r>
              <w:rPr>
                <w:spacing w:val="-4"/>
              </w:rPr>
              <w:t xml:space="preserve"> </w:t>
            </w:r>
            <w:r>
              <w:t>grant</w:t>
            </w:r>
            <w:r>
              <w:rPr>
                <w:spacing w:val="-4"/>
              </w:rPr>
              <w:t xml:space="preserve"> </w:t>
            </w:r>
            <w:r>
              <w:rPr>
                <w:spacing w:val="-2"/>
              </w:rPr>
              <w:t>recipient</w:t>
            </w:r>
          </w:p>
        </w:tc>
        <w:tc>
          <w:tcPr>
            <w:tcW w:w="6517" w:type="dxa"/>
          </w:tcPr>
          <w:p w14:paraId="3F9AE79D" w14:textId="77777777" w:rsidR="000F3EB2" w:rsidRDefault="00000000" w:rsidP="00533A7F">
            <w:pPr>
              <w:pStyle w:val="TableParagraph"/>
            </w:pPr>
            <w:r>
              <w:t>the</w:t>
            </w:r>
            <w:r>
              <w:rPr>
                <w:spacing w:val="-5"/>
              </w:rPr>
              <w:t xml:space="preserve"> </w:t>
            </w:r>
            <w:r>
              <w:t>individual/</w:t>
            </w:r>
            <w:proofErr w:type="spellStart"/>
            <w:r>
              <w:t>organisation</w:t>
            </w:r>
            <w:proofErr w:type="spellEnd"/>
            <w:r>
              <w:rPr>
                <w:spacing w:val="-5"/>
              </w:rPr>
              <w:t xml:space="preserve"> </w:t>
            </w:r>
            <w:r>
              <w:t>which</w:t>
            </w:r>
            <w:r>
              <w:rPr>
                <w:spacing w:val="-5"/>
              </w:rPr>
              <w:t xml:space="preserve"> </w:t>
            </w:r>
            <w:r>
              <w:t>has</w:t>
            </w:r>
            <w:r>
              <w:rPr>
                <w:spacing w:val="-5"/>
              </w:rPr>
              <w:t xml:space="preserve"> </w:t>
            </w:r>
            <w:r>
              <w:t>been</w:t>
            </w:r>
            <w:r>
              <w:rPr>
                <w:spacing w:val="-6"/>
              </w:rPr>
              <w:t xml:space="preserve"> </w:t>
            </w:r>
            <w:r>
              <w:t>selected</w:t>
            </w:r>
            <w:r>
              <w:rPr>
                <w:spacing w:val="-5"/>
              </w:rPr>
              <w:t xml:space="preserve"> </w:t>
            </w:r>
            <w:r>
              <w:t>to</w:t>
            </w:r>
            <w:r>
              <w:rPr>
                <w:spacing w:val="-6"/>
              </w:rPr>
              <w:t xml:space="preserve"> </w:t>
            </w:r>
            <w:r>
              <w:t>receive</w:t>
            </w:r>
            <w:r>
              <w:rPr>
                <w:spacing w:val="-6"/>
              </w:rPr>
              <w:t xml:space="preserve"> </w:t>
            </w:r>
            <w:r>
              <w:t xml:space="preserve">a </w:t>
            </w:r>
            <w:r>
              <w:rPr>
                <w:spacing w:val="-2"/>
              </w:rPr>
              <w:t>grant</w:t>
            </w:r>
          </w:p>
        </w:tc>
      </w:tr>
      <w:tr w:rsidR="000F3EB2" w14:paraId="4088B366" w14:textId="77777777">
        <w:trPr>
          <w:trHeight w:val="2121"/>
        </w:trPr>
        <w:tc>
          <w:tcPr>
            <w:tcW w:w="2549" w:type="dxa"/>
          </w:tcPr>
          <w:p w14:paraId="5BB69ED1" w14:textId="77777777" w:rsidR="000F3EB2" w:rsidRDefault="00000000" w:rsidP="00533A7F">
            <w:pPr>
              <w:pStyle w:val="TableParagraph"/>
            </w:pPr>
            <w:bookmarkStart w:id="52" w:name="_bookmark3"/>
            <w:bookmarkStart w:id="53" w:name="_bookmark4"/>
            <w:bookmarkEnd w:id="52"/>
            <w:bookmarkEnd w:id="53"/>
            <w:r>
              <w:t>National</w:t>
            </w:r>
            <w:r>
              <w:rPr>
                <w:spacing w:val="-16"/>
              </w:rPr>
              <w:t xml:space="preserve"> </w:t>
            </w:r>
            <w:r>
              <w:t xml:space="preserve">Redress </w:t>
            </w:r>
            <w:r>
              <w:rPr>
                <w:spacing w:val="-2"/>
              </w:rPr>
              <w:t>Scheme</w:t>
            </w:r>
          </w:p>
        </w:tc>
        <w:tc>
          <w:tcPr>
            <w:tcW w:w="6517" w:type="dxa"/>
          </w:tcPr>
          <w:p w14:paraId="07F797D6" w14:textId="77777777" w:rsidR="000F3EB2" w:rsidRDefault="00000000" w:rsidP="00533A7F">
            <w:pPr>
              <w:pStyle w:val="TableParagraph"/>
            </w:pPr>
            <w:r>
              <w:t xml:space="preserve">the </w:t>
            </w:r>
            <w:hyperlink r:id="rId89">
              <w:r w:rsidR="000F3EB2">
                <w:rPr>
                  <w:color w:val="3366CC"/>
                  <w:u w:val="single" w:color="3366CC"/>
                </w:rPr>
                <w:t>National Redress Scheme</w:t>
              </w:r>
            </w:hyperlink>
            <w:r>
              <w:rPr>
                <w:color w:val="3366CC"/>
              </w:rPr>
              <w:t xml:space="preserve"> </w:t>
            </w:r>
            <w:r>
              <w:t>for Institutional Child Sexual Abuse Grant Connected Policy makes non-government institutions named</w:t>
            </w:r>
            <w:r>
              <w:rPr>
                <w:spacing w:val="-2"/>
              </w:rPr>
              <w:t xml:space="preserve"> </w:t>
            </w:r>
            <w:r>
              <w:t>in applications to</w:t>
            </w:r>
            <w:r>
              <w:rPr>
                <w:spacing w:val="-2"/>
              </w:rPr>
              <w:t xml:space="preserve"> </w:t>
            </w:r>
            <w:r>
              <w:t>the Scheme,</w:t>
            </w:r>
            <w:r>
              <w:rPr>
                <w:spacing w:val="-1"/>
              </w:rPr>
              <w:t xml:space="preserve"> </w:t>
            </w:r>
            <w:r>
              <w:t>or in</w:t>
            </w:r>
            <w:r>
              <w:rPr>
                <w:spacing w:val="-2"/>
              </w:rPr>
              <w:t xml:space="preserve"> </w:t>
            </w:r>
            <w:r>
              <w:t>the Royal Commission into</w:t>
            </w:r>
            <w:r>
              <w:rPr>
                <w:spacing w:val="-2"/>
              </w:rPr>
              <w:t xml:space="preserve"> </w:t>
            </w:r>
            <w:r>
              <w:t>Institutional</w:t>
            </w:r>
            <w:r>
              <w:rPr>
                <w:spacing w:val="-1"/>
              </w:rPr>
              <w:t xml:space="preserve"> </w:t>
            </w:r>
            <w:r>
              <w:t>Responses</w:t>
            </w:r>
            <w:r>
              <w:rPr>
                <w:spacing w:val="-2"/>
              </w:rPr>
              <w:t xml:space="preserve"> </w:t>
            </w:r>
            <w:r>
              <w:t>to Child</w:t>
            </w:r>
            <w:r>
              <w:rPr>
                <w:spacing w:val="-2"/>
              </w:rPr>
              <w:t xml:space="preserve"> </w:t>
            </w:r>
            <w:r>
              <w:t>Sexual</w:t>
            </w:r>
            <w:r>
              <w:rPr>
                <w:spacing w:val="-1"/>
              </w:rPr>
              <w:t xml:space="preserve"> </w:t>
            </w:r>
            <w:r>
              <w:t>Abuse, that do not join the Scheme ineligible for future Australian Government</w:t>
            </w:r>
            <w:r>
              <w:rPr>
                <w:spacing w:val="-3"/>
              </w:rPr>
              <w:t xml:space="preserve"> </w:t>
            </w:r>
            <w:r>
              <w:t>grant</w:t>
            </w:r>
            <w:r>
              <w:rPr>
                <w:spacing w:val="-6"/>
              </w:rPr>
              <w:t xml:space="preserve"> </w:t>
            </w:r>
            <w:r>
              <w:t>funding.</w:t>
            </w:r>
            <w:r>
              <w:rPr>
                <w:spacing w:val="-4"/>
              </w:rPr>
              <w:t xml:space="preserve"> </w:t>
            </w:r>
            <w:r>
              <w:t>The</w:t>
            </w:r>
            <w:r>
              <w:rPr>
                <w:spacing w:val="-7"/>
              </w:rPr>
              <w:t xml:space="preserve"> </w:t>
            </w:r>
            <w:r>
              <w:t>National</w:t>
            </w:r>
            <w:r>
              <w:rPr>
                <w:spacing w:val="-5"/>
              </w:rPr>
              <w:t xml:space="preserve"> </w:t>
            </w:r>
            <w:r>
              <w:t>Redress</w:t>
            </w:r>
            <w:r>
              <w:rPr>
                <w:spacing w:val="-9"/>
              </w:rPr>
              <w:t xml:space="preserve"> </w:t>
            </w:r>
            <w:r>
              <w:t>Scheme</w:t>
            </w:r>
            <w:r>
              <w:rPr>
                <w:spacing w:val="-7"/>
              </w:rPr>
              <w:t xml:space="preserve"> </w:t>
            </w:r>
            <w:r>
              <w:t>Grant Connected Policy came into effect on 1 January 2021.</w:t>
            </w:r>
          </w:p>
        </w:tc>
      </w:tr>
      <w:tr w:rsidR="000F3EB2" w14:paraId="507C509A" w14:textId="77777777">
        <w:trPr>
          <w:trHeight w:val="1560"/>
        </w:trPr>
        <w:tc>
          <w:tcPr>
            <w:tcW w:w="2549" w:type="dxa"/>
          </w:tcPr>
          <w:p w14:paraId="575734E8" w14:textId="77777777" w:rsidR="000F3EB2" w:rsidRDefault="00000000" w:rsidP="00533A7F">
            <w:pPr>
              <w:pStyle w:val="TableParagraph"/>
            </w:pPr>
            <w:r>
              <w:t>National Anti-Corruption</w:t>
            </w:r>
            <w:r>
              <w:rPr>
                <w:spacing w:val="-16"/>
              </w:rPr>
              <w:t xml:space="preserve"> </w:t>
            </w:r>
            <w:r>
              <w:t xml:space="preserve">Commission </w:t>
            </w:r>
            <w:r>
              <w:rPr>
                <w:spacing w:val="-2"/>
              </w:rPr>
              <w:t>(NACC)</w:t>
            </w:r>
          </w:p>
        </w:tc>
        <w:tc>
          <w:tcPr>
            <w:tcW w:w="6517" w:type="dxa"/>
          </w:tcPr>
          <w:p w14:paraId="479594DA" w14:textId="77777777" w:rsidR="000F3EB2" w:rsidRDefault="00000000" w:rsidP="00533A7F">
            <w:pPr>
              <w:pStyle w:val="TableParagraph"/>
            </w:pPr>
            <w:r>
              <w:t>The National Anti-Corruption Commission (NACC) is an independent</w:t>
            </w:r>
            <w:r>
              <w:rPr>
                <w:spacing w:val="-5"/>
              </w:rPr>
              <w:t xml:space="preserve"> </w:t>
            </w:r>
            <w:r>
              <w:t>Commonwealth</w:t>
            </w:r>
            <w:r>
              <w:rPr>
                <w:spacing w:val="-6"/>
              </w:rPr>
              <w:t xml:space="preserve"> </w:t>
            </w:r>
            <w:r>
              <w:t>agency.</w:t>
            </w:r>
            <w:r>
              <w:rPr>
                <w:spacing w:val="-7"/>
              </w:rPr>
              <w:t xml:space="preserve"> </w:t>
            </w:r>
            <w:r>
              <w:t>It</w:t>
            </w:r>
            <w:r>
              <w:rPr>
                <w:spacing w:val="-7"/>
              </w:rPr>
              <w:t xml:space="preserve"> </w:t>
            </w:r>
            <w:r>
              <w:t>detects,</w:t>
            </w:r>
            <w:r>
              <w:rPr>
                <w:spacing w:val="-4"/>
              </w:rPr>
              <w:t xml:space="preserve"> </w:t>
            </w:r>
            <w:r>
              <w:t>investigates</w:t>
            </w:r>
            <w:r>
              <w:rPr>
                <w:spacing w:val="-8"/>
              </w:rPr>
              <w:t xml:space="preserve"> </w:t>
            </w:r>
            <w:r>
              <w:t>and reports on serious or systemic corruption in the Commonwealth public</w:t>
            </w:r>
            <w:r>
              <w:rPr>
                <w:spacing w:val="-3"/>
              </w:rPr>
              <w:t xml:space="preserve"> </w:t>
            </w:r>
            <w:r>
              <w:t>sector.</w:t>
            </w:r>
            <w:r>
              <w:rPr>
                <w:spacing w:val="-2"/>
              </w:rPr>
              <w:t xml:space="preserve"> </w:t>
            </w:r>
            <w:r>
              <w:t>The</w:t>
            </w:r>
            <w:r>
              <w:rPr>
                <w:spacing w:val="-6"/>
              </w:rPr>
              <w:t xml:space="preserve"> </w:t>
            </w:r>
            <w:r>
              <w:t>Commission</w:t>
            </w:r>
            <w:r>
              <w:rPr>
                <w:spacing w:val="-4"/>
              </w:rPr>
              <w:t xml:space="preserve"> </w:t>
            </w:r>
            <w:r>
              <w:t>operates</w:t>
            </w:r>
            <w:r>
              <w:rPr>
                <w:spacing w:val="-6"/>
              </w:rPr>
              <w:t xml:space="preserve"> </w:t>
            </w:r>
            <w:r>
              <w:t>under</w:t>
            </w:r>
            <w:r>
              <w:rPr>
                <w:spacing w:val="-7"/>
              </w:rPr>
              <w:t xml:space="preserve"> </w:t>
            </w:r>
            <w:r>
              <w:t>the</w:t>
            </w:r>
            <w:r>
              <w:rPr>
                <w:spacing w:val="-4"/>
              </w:rPr>
              <w:t xml:space="preserve"> </w:t>
            </w:r>
            <w:r>
              <w:t>National</w:t>
            </w:r>
            <w:r>
              <w:rPr>
                <w:spacing w:val="-5"/>
              </w:rPr>
              <w:t xml:space="preserve"> </w:t>
            </w:r>
            <w:r>
              <w:t>Anti-Corruption Commission Act 2022.</w:t>
            </w:r>
          </w:p>
        </w:tc>
      </w:tr>
      <w:tr w:rsidR="000F3EB2" w14:paraId="6D305541" w14:textId="77777777">
        <w:trPr>
          <w:trHeight w:val="2399"/>
        </w:trPr>
        <w:tc>
          <w:tcPr>
            <w:tcW w:w="2549" w:type="dxa"/>
          </w:tcPr>
          <w:p w14:paraId="4C2D02E1" w14:textId="77777777" w:rsidR="000F3EB2" w:rsidRDefault="00000000" w:rsidP="00533A7F">
            <w:pPr>
              <w:pStyle w:val="TableParagraph"/>
            </w:pPr>
            <w:r>
              <w:t>PBS Program</w:t>
            </w:r>
          </w:p>
        </w:tc>
        <w:tc>
          <w:tcPr>
            <w:tcW w:w="6517" w:type="dxa"/>
          </w:tcPr>
          <w:p w14:paraId="75D450E5" w14:textId="77777777" w:rsidR="000F3EB2" w:rsidRDefault="00000000" w:rsidP="00533A7F">
            <w:pPr>
              <w:pStyle w:val="TableParagraph"/>
            </w:pPr>
            <w:r>
              <w:t xml:space="preserve">described within the entity’s </w:t>
            </w:r>
            <w:hyperlink r:id="rId90">
              <w:r w:rsidR="000F3EB2">
                <w:rPr>
                  <w:color w:val="3366CC"/>
                  <w:u w:val="single" w:color="3366CC"/>
                </w:rPr>
                <w:t>Portfolio Budget Statement,</w:t>
              </w:r>
            </w:hyperlink>
            <w:r>
              <w:rPr>
                <w:color w:val="3366CC"/>
              </w:rPr>
              <w:t xml:space="preserve"> </w:t>
            </w:r>
            <w:r>
              <w:t>PBS programs each link to a single outcome and provide transparency for funding decisions. These high-level PBS programs</w:t>
            </w:r>
            <w:r>
              <w:rPr>
                <w:spacing w:val="-3"/>
              </w:rPr>
              <w:t xml:space="preserve"> </w:t>
            </w:r>
            <w:r>
              <w:t>often</w:t>
            </w:r>
            <w:r>
              <w:rPr>
                <w:spacing w:val="-6"/>
              </w:rPr>
              <w:t xml:space="preserve"> </w:t>
            </w:r>
            <w:r>
              <w:t>comprise</w:t>
            </w:r>
            <w:r>
              <w:rPr>
                <w:spacing w:val="-7"/>
              </w:rPr>
              <w:t xml:space="preserve"> </w:t>
            </w:r>
            <w:proofErr w:type="gramStart"/>
            <w:r>
              <w:t>a</w:t>
            </w:r>
            <w:r>
              <w:rPr>
                <w:spacing w:val="-4"/>
              </w:rPr>
              <w:t xml:space="preserve"> </w:t>
            </w:r>
            <w:r>
              <w:t>number</w:t>
            </w:r>
            <w:r>
              <w:rPr>
                <w:spacing w:val="-5"/>
              </w:rPr>
              <w:t xml:space="preserve"> </w:t>
            </w:r>
            <w:r>
              <w:t>of</w:t>
            </w:r>
            <w:proofErr w:type="gramEnd"/>
            <w:r>
              <w:rPr>
                <w:spacing w:val="-5"/>
              </w:rPr>
              <w:t xml:space="preserve"> </w:t>
            </w:r>
            <w:r>
              <w:t>lower</w:t>
            </w:r>
            <w:r>
              <w:rPr>
                <w:spacing w:val="-3"/>
              </w:rPr>
              <w:t xml:space="preserve"> </w:t>
            </w:r>
            <w:proofErr w:type="gramStart"/>
            <w:r>
              <w:t>level</w:t>
            </w:r>
            <w:proofErr w:type="gramEnd"/>
            <w:r>
              <w:t>,</w:t>
            </w:r>
            <w:r>
              <w:rPr>
                <w:spacing w:val="-5"/>
              </w:rPr>
              <w:t xml:space="preserve"> </w:t>
            </w:r>
            <w:r>
              <w:t>more</w:t>
            </w:r>
            <w:r>
              <w:rPr>
                <w:spacing w:val="-4"/>
              </w:rPr>
              <w:t xml:space="preserve"> </w:t>
            </w:r>
            <w:r>
              <w:t xml:space="preserve">publicly </w:t>
            </w:r>
            <w:proofErr w:type="spellStart"/>
            <w:r>
              <w:t>recognised</w:t>
            </w:r>
            <w:proofErr w:type="spellEnd"/>
            <w:r>
              <w:rPr>
                <w:spacing w:val="-2"/>
              </w:rPr>
              <w:t xml:space="preserve"> </w:t>
            </w:r>
            <w:r>
              <w:t>programs,</w:t>
            </w:r>
            <w:r>
              <w:rPr>
                <w:spacing w:val="-3"/>
              </w:rPr>
              <w:t xml:space="preserve"> </w:t>
            </w:r>
            <w:r>
              <w:t>some</w:t>
            </w:r>
            <w:r>
              <w:rPr>
                <w:spacing w:val="-2"/>
              </w:rPr>
              <w:t xml:space="preserve"> </w:t>
            </w:r>
            <w:r>
              <w:t>of which</w:t>
            </w:r>
            <w:r>
              <w:rPr>
                <w:spacing w:val="-2"/>
              </w:rPr>
              <w:t xml:space="preserve"> </w:t>
            </w:r>
            <w:r>
              <w:t>will</w:t>
            </w:r>
            <w:r>
              <w:rPr>
                <w:spacing w:val="-2"/>
              </w:rPr>
              <w:t xml:space="preserve"> </w:t>
            </w:r>
            <w:r>
              <w:t>be</w:t>
            </w:r>
            <w:r>
              <w:rPr>
                <w:spacing w:val="-4"/>
              </w:rPr>
              <w:t xml:space="preserve"> </w:t>
            </w:r>
            <w:r>
              <w:t>Grant Programs.</w:t>
            </w:r>
            <w:r>
              <w:rPr>
                <w:spacing w:val="-3"/>
              </w:rPr>
              <w:t xml:space="preserve"> </w:t>
            </w:r>
            <w:r>
              <w:t>A PBS Program may have more than one Grant Program associated with it, and each of these may have one or more grant opportunities.</w:t>
            </w:r>
          </w:p>
        </w:tc>
      </w:tr>
      <w:tr w:rsidR="000F3EB2" w14:paraId="1E739390" w14:textId="77777777">
        <w:trPr>
          <w:trHeight w:val="1279"/>
        </w:trPr>
        <w:tc>
          <w:tcPr>
            <w:tcW w:w="2549" w:type="dxa"/>
          </w:tcPr>
          <w:p w14:paraId="72438663" w14:textId="77777777" w:rsidR="000F3EB2" w:rsidRDefault="00000000" w:rsidP="00533A7F">
            <w:pPr>
              <w:pStyle w:val="TableParagraph"/>
            </w:pPr>
            <w:r>
              <w:t>Public Governance, Performance and Accountability</w:t>
            </w:r>
            <w:r>
              <w:rPr>
                <w:spacing w:val="-16"/>
              </w:rPr>
              <w:t xml:space="preserve"> </w:t>
            </w:r>
            <w:r>
              <w:t>Act</w:t>
            </w:r>
            <w:r>
              <w:rPr>
                <w:spacing w:val="-15"/>
              </w:rPr>
              <w:t xml:space="preserve"> </w:t>
            </w:r>
            <w:r>
              <w:t>2013 (PGPA Act)</w:t>
            </w:r>
          </w:p>
        </w:tc>
        <w:tc>
          <w:tcPr>
            <w:tcW w:w="6517" w:type="dxa"/>
          </w:tcPr>
          <w:p w14:paraId="238773D6" w14:textId="77777777" w:rsidR="000F3EB2" w:rsidRDefault="00000000" w:rsidP="00533A7F">
            <w:pPr>
              <w:pStyle w:val="TableParagraph"/>
            </w:pPr>
            <w:r>
              <w:t xml:space="preserve">the </w:t>
            </w:r>
            <w:hyperlink r:id="rId91">
              <w:r w:rsidR="000F3EB2">
                <w:rPr>
                  <w:color w:val="3366CC"/>
                  <w:u w:val="single" w:color="3366CC"/>
                </w:rPr>
                <w:t>PGPA Act</w:t>
              </w:r>
            </w:hyperlink>
            <w:r>
              <w:rPr>
                <w:color w:val="3366CC"/>
              </w:rPr>
              <w:t xml:space="preserve"> </w:t>
            </w:r>
            <w:r>
              <w:t>establishes a system of governance and accountability for public resources with an emphasis on planning, performance and reporting. It applies to all Commonwealth</w:t>
            </w:r>
            <w:r>
              <w:rPr>
                <w:spacing w:val="-11"/>
              </w:rPr>
              <w:t xml:space="preserve"> </w:t>
            </w:r>
            <w:r>
              <w:t>entities</w:t>
            </w:r>
            <w:r>
              <w:rPr>
                <w:spacing w:val="-12"/>
              </w:rPr>
              <w:t xml:space="preserve"> </w:t>
            </w:r>
            <w:r>
              <w:t>and</w:t>
            </w:r>
            <w:r>
              <w:rPr>
                <w:spacing w:val="-9"/>
              </w:rPr>
              <w:t xml:space="preserve"> </w:t>
            </w:r>
            <w:r>
              <w:t>Commonwealth</w:t>
            </w:r>
            <w:r>
              <w:rPr>
                <w:spacing w:val="-9"/>
              </w:rPr>
              <w:t xml:space="preserve"> </w:t>
            </w:r>
            <w:r>
              <w:t>companies.</w:t>
            </w:r>
          </w:p>
        </w:tc>
      </w:tr>
      <w:tr w:rsidR="000F3EB2" w14:paraId="66A6C2BA" w14:textId="77777777">
        <w:trPr>
          <w:trHeight w:val="1360"/>
        </w:trPr>
        <w:tc>
          <w:tcPr>
            <w:tcW w:w="2549" w:type="dxa"/>
          </w:tcPr>
          <w:p w14:paraId="52F0C557" w14:textId="77777777" w:rsidR="000F3EB2" w:rsidRDefault="00000000" w:rsidP="00533A7F">
            <w:pPr>
              <w:pStyle w:val="TableParagraph"/>
            </w:pPr>
            <w:r>
              <w:t>relevant</w:t>
            </w:r>
            <w:r>
              <w:rPr>
                <w:spacing w:val="-7"/>
              </w:rPr>
              <w:t xml:space="preserve"> </w:t>
            </w:r>
            <w:r>
              <w:rPr>
                <w:spacing w:val="-2"/>
              </w:rPr>
              <w:t>money</w:t>
            </w:r>
          </w:p>
        </w:tc>
        <w:tc>
          <w:tcPr>
            <w:tcW w:w="6517" w:type="dxa"/>
          </w:tcPr>
          <w:p w14:paraId="79CF8620" w14:textId="77777777" w:rsidR="000F3EB2" w:rsidRDefault="00000000" w:rsidP="00703CCC">
            <w:pPr>
              <w:pStyle w:val="ListNumber2"/>
              <w:numPr>
                <w:ilvl w:val="0"/>
                <w:numId w:val="29"/>
              </w:numPr>
            </w:pPr>
            <w:r>
              <w:t>money standing to the credit of any bank account of the Commonwealth</w:t>
            </w:r>
            <w:r w:rsidRPr="00703CCC">
              <w:rPr>
                <w:spacing w:val="-8"/>
              </w:rPr>
              <w:t xml:space="preserve"> </w:t>
            </w:r>
            <w:r>
              <w:t>or</w:t>
            </w:r>
            <w:r w:rsidRPr="00703CCC">
              <w:rPr>
                <w:spacing w:val="-7"/>
              </w:rPr>
              <w:t xml:space="preserve"> </w:t>
            </w:r>
            <w:r>
              <w:t>a</w:t>
            </w:r>
            <w:r w:rsidRPr="00703CCC">
              <w:rPr>
                <w:spacing w:val="-6"/>
              </w:rPr>
              <w:t xml:space="preserve"> </w:t>
            </w:r>
            <w:r>
              <w:t>corporate</w:t>
            </w:r>
            <w:r w:rsidRPr="00703CCC">
              <w:rPr>
                <w:spacing w:val="-8"/>
              </w:rPr>
              <w:t xml:space="preserve"> </w:t>
            </w:r>
            <w:r>
              <w:t>Commonwealth</w:t>
            </w:r>
            <w:r w:rsidRPr="00703CCC">
              <w:rPr>
                <w:spacing w:val="-6"/>
              </w:rPr>
              <w:t xml:space="preserve"> </w:t>
            </w:r>
            <w:r>
              <w:t>entity;</w:t>
            </w:r>
            <w:r w:rsidRPr="00703CCC">
              <w:rPr>
                <w:spacing w:val="-6"/>
              </w:rPr>
              <w:t xml:space="preserve"> </w:t>
            </w:r>
            <w:r>
              <w:t>or</w:t>
            </w:r>
          </w:p>
          <w:p w14:paraId="29596C91" w14:textId="77777777" w:rsidR="000F3EB2" w:rsidRDefault="00000000" w:rsidP="00703CCC">
            <w:pPr>
              <w:pStyle w:val="ListNumber2"/>
            </w:pPr>
            <w:r>
              <w:t>money</w:t>
            </w:r>
            <w:r>
              <w:rPr>
                <w:spacing w:val="-6"/>
              </w:rPr>
              <w:t xml:space="preserve"> </w:t>
            </w:r>
            <w:r>
              <w:t>that</w:t>
            </w:r>
            <w:r>
              <w:rPr>
                <w:spacing w:val="-2"/>
              </w:rPr>
              <w:t xml:space="preserve"> </w:t>
            </w:r>
            <w:r>
              <w:t>is</w:t>
            </w:r>
            <w:r>
              <w:rPr>
                <w:spacing w:val="-3"/>
              </w:rPr>
              <w:t xml:space="preserve"> </w:t>
            </w:r>
            <w:r>
              <w:t>held</w:t>
            </w:r>
            <w:r>
              <w:rPr>
                <w:spacing w:val="-6"/>
              </w:rPr>
              <w:t xml:space="preserve"> </w:t>
            </w:r>
            <w:r>
              <w:t>by</w:t>
            </w:r>
            <w:r>
              <w:rPr>
                <w:spacing w:val="-6"/>
              </w:rPr>
              <w:t xml:space="preserve"> </w:t>
            </w:r>
            <w:r>
              <w:t>the</w:t>
            </w:r>
            <w:r>
              <w:rPr>
                <w:spacing w:val="-4"/>
              </w:rPr>
              <w:t xml:space="preserve"> </w:t>
            </w:r>
            <w:r>
              <w:t>Commonwealth</w:t>
            </w:r>
            <w:r>
              <w:rPr>
                <w:spacing w:val="-4"/>
              </w:rPr>
              <w:t xml:space="preserve"> </w:t>
            </w:r>
            <w:r>
              <w:t>of</w:t>
            </w:r>
            <w:r>
              <w:rPr>
                <w:spacing w:val="-2"/>
              </w:rPr>
              <w:t xml:space="preserve"> </w:t>
            </w:r>
            <w:r>
              <w:t>a</w:t>
            </w:r>
            <w:r>
              <w:rPr>
                <w:spacing w:val="-6"/>
              </w:rPr>
              <w:t xml:space="preserve"> </w:t>
            </w:r>
            <w:r>
              <w:t>corporate Commonwealth entity.</w:t>
            </w:r>
          </w:p>
        </w:tc>
      </w:tr>
      <w:tr w:rsidR="000F3EB2" w14:paraId="5848C8DE" w14:textId="77777777">
        <w:trPr>
          <w:trHeight w:val="438"/>
        </w:trPr>
        <w:tc>
          <w:tcPr>
            <w:tcW w:w="2549" w:type="dxa"/>
          </w:tcPr>
          <w:p w14:paraId="2689416C" w14:textId="77777777" w:rsidR="000F3EB2" w:rsidRDefault="00000000" w:rsidP="00533A7F">
            <w:pPr>
              <w:pStyle w:val="TableParagraph"/>
            </w:pPr>
            <w:r>
              <w:t>selection</w:t>
            </w:r>
            <w:r>
              <w:rPr>
                <w:spacing w:val="-11"/>
              </w:rPr>
              <w:t xml:space="preserve"> </w:t>
            </w:r>
            <w:r>
              <w:rPr>
                <w:spacing w:val="-2"/>
              </w:rPr>
              <w:t>criteria</w:t>
            </w:r>
          </w:p>
        </w:tc>
        <w:tc>
          <w:tcPr>
            <w:tcW w:w="6517" w:type="dxa"/>
          </w:tcPr>
          <w:p w14:paraId="7A9F9CA1" w14:textId="77777777" w:rsidR="000F3EB2" w:rsidRDefault="00000000" w:rsidP="00533A7F">
            <w:pPr>
              <w:pStyle w:val="TableParagraph"/>
            </w:pPr>
            <w:r>
              <w:t>comprise</w:t>
            </w:r>
            <w:r>
              <w:rPr>
                <w:spacing w:val="-10"/>
              </w:rPr>
              <w:t xml:space="preserve"> </w:t>
            </w:r>
            <w:r>
              <w:t>eligibility</w:t>
            </w:r>
            <w:r>
              <w:rPr>
                <w:spacing w:val="-6"/>
              </w:rPr>
              <w:t xml:space="preserve"> </w:t>
            </w:r>
            <w:r>
              <w:t>criteria</w:t>
            </w:r>
            <w:r>
              <w:rPr>
                <w:spacing w:val="-6"/>
              </w:rPr>
              <w:t xml:space="preserve"> </w:t>
            </w:r>
            <w:r>
              <w:t>and</w:t>
            </w:r>
            <w:r>
              <w:rPr>
                <w:spacing w:val="-7"/>
              </w:rPr>
              <w:t xml:space="preserve"> </w:t>
            </w:r>
            <w:r>
              <w:t>assessment</w:t>
            </w:r>
            <w:r>
              <w:rPr>
                <w:spacing w:val="-8"/>
              </w:rPr>
              <w:t xml:space="preserve"> </w:t>
            </w:r>
            <w:r>
              <w:rPr>
                <w:spacing w:val="-2"/>
              </w:rPr>
              <w:t>criteria</w:t>
            </w:r>
          </w:p>
        </w:tc>
      </w:tr>
      <w:tr w:rsidR="000F3EB2" w14:paraId="493288DE" w14:textId="77777777">
        <w:trPr>
          <w:trHeight w:val="1282"/>
        </w:trPr>
        <w:tc>
          <w:tcPr>
            <w:tcW w:w="2549" w:type="dxa"/>
          </w:tcPr>
          <w:p w14:paraId="7B4EDA91" w14:textId="77777777" w:rsidR="000F3EB2" w:rsidRDefault="00000000" w:rsidP="00533A7F">
            <w:pPr>
              <w:pStyle w:val="TableParagraph"/>
            </w:pPr>
            <w:r>
              <w:t>selection</w:t>
            </w:r>
            <w:r>
              <w:rPr>
                <w:spacing w:val="-9"/>
              </w:rPr>
              <w:t xml:space="preserve"> </w:t>
            </w:r>
            <w:r>
              <w:rPr>
                <w:spacing w:val="-2"/>
              </w:rPr>
              <w:t>process</w:t>
            </w:r>
          </w:p>
        </w:tc>
        <w:tc>
          <w:tcPr>
            <w:tcW w:w="6517" w:type="dxa"/>
          </w:tcPr>
          <w:p w14:paraId="1B23D86D" w14:textId="77777777" w:rsidR="000F3EB2" w:rsidRDefault="00000000" w:rsidP="00533A7F">
            <w:pPr>
              <w:pStyle w:val="TableParagraph"/>
            </w:pPr>
            <w:r>
              <w:t>the</w:t>
            </w:r>
            <w:r>
              <w:rPr>
                <w:spacing w:val="-6"/>
              </w:rPr>
              <w:t xml:space="preserve"> </w:t>
            </w:r>
            <w:r>
              <w:t>method</w:t>
            </w:r>
            <w:r>
              <w:rPr>
                <w:spacing w:val="-6"/>
              </w:rPr>
              <w:t xml:space="preserve"> </w:t>
            </w:r>
            <w:r>
              <w:t>used</w:t>
            </w:r>
            <w:r>
              <w:rPr>
                <w:spacing w:val="-6"/>
              </w:rPr>
              <w:t xml:space="preserve"> </w:t>
            </w:r>
            <w:r>
              <w:t>to</w:t>
            </w:r>
            <w:r>
              <w:rPr>
                <w:spacing w:val="-6"/>
              </w:rPr>
              <w:t xml:space="preserve"> </w:t>
            </w:r>
            <w:r>
              <w:t>select</w:t>
            </w:r>
            <w:r>
              <w:rPr>
                <w:spacing w:val="-3"/>
              </w:rPr>
              <w:t xml:space="preserve"> </w:t>
            </w:r>
            <w:r>
              <w:t>potential</w:t>
            </w:r>
            <w:r>
              <w:rPr>
                <w:spacing w:val="-5"/>
              </w:rPr>
              <w:t xml:space="preserve"> </w:t>
            </w:r>
            <w:r>
              <w:t>grantees.</w:t>
            </w:r>
            <w:r>
              <w:rPr>
                <w:spacing w:val="-2"/>
              </w:rPr>
              <w:t xml:space="preserve"> </w:t>
            </w:r>
            <w:r>
              <w:t>This</w:t>
            </w:r>
            <w:r>
              <w:rPr>
                <w:spacing w:val="-3"/>
              </w:rPr>
              <w:t xml:space="preserve"> </w:t>
            </w:r>
            <w:r>
              <w:t>process</w:t>
            </w:r>
            <w:r>
              <w:rPr>
                <w:spacing w:val="-6"/>
              </w:rPr>
              <w:t xml:space="preserve"> </w:t>
            </w:r>
            <w:r>
              <w:t>may involve comparative assessment of applications or the assessment of applications against the eligibility criteria and/or the assessment criteria.</w:t>
            </w:r>
          </w:p>
        </w:tc>
      </w:tr>
    </w:tbl>
    <w:p w14:paraId="32B97A20" w14:textId="77777777" w:rsidR="000F3EB2" w:rsidRDefault="000F3EB2" w:rsidP="00533A7F">
      <w:pPr>
        <w:pStyle w:val="TableParagraph"/>
        <w:sectPr w:rsidR="000F3EB2">
          <w:pgSz w:w="11910" w:h="16850"/>
          <w:pgMar w:top="1400" w:right="1275" w:bottom="1200" w:left="1275" w:header="0" w:footer="1011" w:gutter="0"/>
          <w:cols w:space="720"/>
        </w:sectPr>
      </w:pPr>
    </w:p>
    <w:tbl>
      <w:tblPr>
        <w:tblW w:w="0" w:type="auto"/>
        <w:tblInd w:w="148"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CellMar>
          <w:left w:w="0" w:type="dxa"/>
          <w:right w:w="0" w:type="dxa"/>
        </w:tblCellMar>
        <w:tblLook w:val="01E0" w:firstRow="1" w:lastRow="1" w:firstColumn="1" w:lastColumn="1" w:noHBand="0" w:noVBand="0"/>
      </w:tblPr>
      <w:tblGrid>
        <w:gridCol w:w="2549"/>
        <w:gridCol w:w="6517"/>
      </w:tblGrid>
      <w:tr w:rsidR="000F3EB2" w14:paraId="59B5D295" w14:textId="77777777">
        <w:trPr>
          <w:trHeight w:val="439"/>
        </w:trPr>
        <w:tc>
          <w:tcPr>
            <w:tcW w:w="2549" w:type="dxa"/>
            <w:shd w:val="clear" w:color="auto" w:fill="F1F1F1"/>
          </w:tcPr>
          <w:p w14:paraId="108EF06D" w14:textId="77777777" w:rsidR="000F3EB2" w:rsidRDefault="00000000" w:rsidP="00533A7F">
            <w:pPr>
              <w:pStyle w:val="TableParagraph"/>
            </w:pPr>
            <w:r>
              <w:t>Term</w:t>
            </w:r>
          </w:p>
        </w:tc>
        <w:tc>
          <w:tcPr>
            <w:tcW w:w="6517" w:type="dxa"/>
            <w:shd w:val="clear" w:color="auto" w:fill="F1F1F1"/>
          </w:tcPr>
          <w:p w14:paraId="56AA2E0F" w14:textId="77777777" w:rsidR="000F3EB2" w:rsidRDefault="00000000" w:rsidP="00533A7F">
            <w:pPr>
              <w:pStyle w:val="TableParagraph"/>
            </w:pPr>
            <w:r>
              <w:t>Definition</w:t>
            </w:r>
          </w:p>
        </w:tc>
      </w:tr>
      <w:tr w:rsidR="000F3EB2" w14:paraId="72BBDA9B" w14:textId="77777777">
        <w:trPr>
          <w:trHeight w:val="4550"/>
        </w:trPr>
        <w:tc>
          <w:tcPr>
            <w:tcW w:w="2549" w:type="dxa"/>
          </w:tcPr>
          <w:p w14:paraId="2F5C95DE" w14:textId="77777777" w:rsidR="000F3EB2" w:rsidRDefault="00000000" w:rsidP="00533A7F">
            <w:pPr>
              <w:pStyle w:val="TableParagraph"/>
            </w:pPr>
            <w:r>
              <w:t>value</w:t>
            </w:r>
            <w:r>
              <w:rPr>
                <w:spacing w:val="-5"/>
              </w:rPr>
              <w:t xml:space="preserve"> </w:t>
            </w:r>
            <w:r>
              <w:t>with</w:t>
            </w:r>
            <w:r>
              <w:rPr>
                <w:spacing w:val="-5"/>
              </w:rPr>
              <w:t xml:space="preserve"> </w:t>
            </w:r>
            <w:r>
              <w:rPr>
                <w:spacing w:val="-2"/>
              </w:rPr>
              <w:t>money</w:t>
            </w:r>
          </w:p>
        </w:tc>
        <w:tc>
          <w:tcPr>
            <w:tcW w:w="6517" w:type="dxa"/>
          </w:tcPr>
          <w:p w14:paraId="0DEE232B" w14:textId="77777777" w:rsidR="000F3EB2" w:rsidRDefault="00000000" w:rsidP="00533A7F">
            <w:pPr>
              <w:pStyle w:val="TableParagraph"/>
            </w:pPr>
            <w:r>
              <w:t>value</w:t>
            </w:r>
            <w:r>
              <w:rPr>
                <w:spacing w:val="-3"/>
              </w:rPr>
              <w:t xml:space="preserve"> </w:t>
            </w:r>
            <w:r>
              <w:t>with</w:t>
            </w:r>
            <w:r>
              <w:rPr>
                <w:spacing w:val="-5"/>
              </w:rPr>
              <w:t xml:space="preserve"> </w:t>
            </w:r>
            <w:r>
              <w:t>money</w:t>
            </w:r>
            <w:r>
              <w:rPr>
                <w:spacing w:val="-3"/>
              </w:rPr>
              <w:t xml:space="preserve"> </w:t>
            </w:r>
            <w:r>
              <w:t>in</w:t>
            </w:r>
            <w:r>
              <w:rPr>
                <w:spacing w:val="-5"/>
              </w:rPr>
              <w:t xml:space="preserve"> </w:t>
            </w:r>
            <w:r>
              <w:t>this</w:t>
            </w:r>
            <w:r>
              <w:rPr>
                <w:spacing w:val="-5"/>
              </w:rPr>
              <w:t xml:space="preserve"> </w:t>
            </w:r>
            <w:r>
              <w:t>document</w:t>
            </w:r>
            <w:r>
              <w:rPr>
                <w:spacing w:val="-4"/>
              </w:rPr>
              <w:t xml:space="preserve"> </w:t>
            </w:r>
            <w:r>
              <w:t>refers</w:t>
            </w:r>
            <w:r>
              <w:rPr>
                <w:spacing w:val="-5"/>
              </w:rPr>
              <w:t xml:space="preserve"> </w:t>
            </w:r>
            <w:r>
              <w:t>to</w:t>
            </w:r>
            <w:r>
              <w:rPr>
                <w:spacing w:val="-3"/>
              </w:rPr>
              <w:t xml:space="preserve"> </w:t>
            </w:r>
            <w:r>
              <w:t>‘value</w:t>
            </w:r>
            <w:r>
              <w:rPr>
                <w:spacing w:val="-3"/>
              </w:rPr>
              <w:t xml:space="preserve"> </w:t>
            </w:r>
            <w:r>
              <w:t>with</w:t>
            </w:r>
            <w:r>
              <w:rPr>
                <w:spacing w:val="-3"/>
              </w:rPr>
              <w:t xml:space="preserve"> </w:t>
            </w:r>
            <w:r>
              <w:t xml:space="preserve">relevant money’ which is a judgement based on the grant proposal representing an efficient, effective, economical and ethical use of public resources, and determined from a variety of </w:t>
            </w:r>
            <w:r>
              <w:rPr>
                <w:spacing w:val="-2"/>
              </w:rPr>
              <w:t>considerations.</w:t>
            </w:r>
          </w:p>
          <w:p w14:paraId="03C7E0F9" w14:textId="77777777" w:rsidR="000F3EB2" w:rsidRDefault="00000000" w:rsidP="00533A7F">
            <w:pPr>
              <w:pStyle w:val="TableParagraph"/>
            </w:pPr>
            <w:r>
              <w:t>When administering a grant opportunity, an official should consider</w:t>
            </w:r>
            <w:r>
              <w:rPr>
                <w:spacing w:val="-6"/>
              </w:rPr>
              <w:t xml:space="preserve"> </w:t>
            </w:r>
            <w:r>
              <w:t>the</w:t>
            </w:r>
            <w:r>
              <w:rPr>
                <w:spacing w:val="-6"/>
              </w:rPr>
              <w:t xml:space="preserve"> </w:t>
            </w:r>
            <w:r>
              <w:t>relevant</w:t>
            </w:r>
            <w:r>
              <w:rPr>
                <w:spacing w:val="-6"/>
              </w:rPr>
              <w:t xml:space="preserve"> </w:t>
            </w:r>
            <w:r>
              <w:t>financial</w:t>
            </w:r>
            <w:r>
              <w:rPr>
                <w:spacing w:val="-6"/>
              </w:rPr>
              <w:t xml:space="preserve"> </w:t>
            </w:r>
            <w:r>
              <w:t>and</w:t>
            </w:r>
            <w:r>
              <w:rPr>
                <w:spacing w:val="-5"/>
              </w:rPr>
              <w:t xml:space="preserve"> </w:t>
            </w:r>
            <w:r>
              <w:t>non-financial</w:t>
            </w:r>
            <w:r>
              <w:rPr>
                <w:spacing w:val="-6"/>
              </w:rPr>
              <w:t xml:space="preserve"> </w:t>
            </w:r>
            <w:r>
              <w:t>costs</w:t>
            </w:r>
            <w:r>
              <w:rPr>
                <w:spacing w:val="-6"/>
              </w:rPr>
              <w:t xml:space="preserve"> </w:t>
            </w:r>
            <w:r>
              <w:t>and benefits of each proposal including, but not limited to:</w:t>
            </w:r>
          </w:p>
          <w:p w14:paraId="260E5459" w14:textId="77777777" w:rsidR="000F3EB2" w:rsidRDefault="00000000" w:rsidP="00703CCC">
            <w:pPr>
              <w:pStyle w:val="ListBullet"/>
            </w:pPr>
            <w:r>
              <w:t>the</w:t>
            </w:r>
            <w:r>
              <w:rPr>
                <w:spacing w:val="-4"/>
              </w:rPr>
              <w:t xml:space="preserve"> </w:t>
            </w:r>
            <w:r>
              <w:t>quality</w:t>
            </w:r>
            <w:r>
              <w:rPr>
                <w:spacing w:val="-6"/>
              </w:rPr>
              <w:t xml:space="preserve"> </w:t>
            </w:r>
            <w:r>
              <w:t>of</w:t>
            </w:r>
            <w:r>
              <w:rPr>
                <w:spacing w:val="-4"/>
              </w:rPr>
              <w:t xml:space="preserve"> </w:t>
            </w:r>
            <w:r>
              <w:t>the</w:t>
            </w:r>
            <w:r>
              <w:rPr>
                <w:spacing w:val="-6"/>
              </w:rPr>
              <w:t xml:space="preserve"> </w:t>
            </w:r>
            <w:r>
              <w:t>project</w:t>
            </w:r>
            <w:r>
              <w:rPr>
                <w:spacing w:val="-4"/>
              </w:rPr>
              <w:t xml:space="preserve"> </w:t>
            </w:r>
            <w:r>
              <w:t>proposal</w:t>
            </w:r>
            <w:r>
              <w:rPr>
                <w:spacing w:val="-4"/>
              </w:rPr>
              <w:t xml:space="preserve"> </w:t>
            </w:r>
            <w:r>
              <w:t>and</w:t>
            </w:r>
            <w:r>
              <w:rPr>
                <w:spacing w:val="-3"/>
              </w:rPr>
              <w:t xml:space="preserve"> </w:t>
            </w:r>
            <w:r>
              <w:rPr>
                <w:spacing w:val="-2"/>
              </w:rPr>
              <w:t>activities</w:t>
            </w:r>
          </w:p>
          <w:p w14:paraId="0EC6B466" w14:textId="77777777" w:rsidR="000F3EB2" w:rsidRDefault="00000000" w:rsidP="00703CCC">
            <w:pPr>
              <w:pStyle w:val="ListBullet"/>
            </w:pPr>
            <w:r>
              <w:t>fitness</w:t>
            </w:r>
            <w:r>
              <w:rPr>
                <w:spacing w:val="-6"/>
              </w:rPr>
              <w:t xml:space="preserve"> </w:t>
            </w:r>
            <w:r>
              <w:t>for</w:t>
            </w:r>
            <w:r>
              <w:rPr>
                <w:spacing w:val="-3"/>
              </w:rPr>
              <w:t xml:space="preserve"> </w:t>
            </w:r>
            <w:r>
              <w:t>purpose</w:t>
            </w:r>
            <w:r>
              <w:rPr>
                <w:spacing w:val="-4"/>
              </w:rPr>
              <w:t xml:space="preserve"> </w:t>
            </w:r>
            <w:r>
              <w:t>of</w:t>
            </w:r>
            <w:r>
              <w:rPr>
                <w:spacing w:val="-5"/>
              </w:rPr>
              <w:t xml:space="preserve"> </w:t>
            </w:r>
            <w:r>
              <w:t>the</w:t>
            </w:r>
            <w:r>
              <w:rPr>
                <w:spacing w:val="-6"/>
              </w:rPr>
              <w:t xml:space="preserve"> </w:t>
            </w:r>
            <w:r>
              <w:t>proposal</w:t>
            </w:r>
            <w:r>
              <w:rPr>
                <w:spacing w:val="-4"/>
              </w:rPr>
              <w:t xml:space="preserve"> </w:t>
            </w:r>
            <w:r>
              <w:t>in</w:t>
            </w:r>
            <w:r>
              <w:rPr>
                <w:spacing w:val="-6"/>
              </w:rPr>
              <w:t xml:space="preserve"> </w:t>
            </w:r>
            <w:r>
              <w:t>contributing</w:t>
            </w:r>
            <w:r>
              <w:rPr>
                <w:spacing w:val="-6"/>
              </w:rPr>
              <w:t xml:space="preserve"> </w:t>
            </w:r>
            <w:r>
              <w:t>to government objectives</w:t>
            </w:r>
          </w:p>
          <w:p w14:paraId="78036D44" w14:textId="77777777" w:rsidR="000F3EB2" w:rsidRDefault="00000000" w:rsidP="00703CCC">
            <w:pPr>
              <w:pStyle w:val="ListBullet"/>
            </w:pPr>
            <w:r>
              <w:t>that</w:t>
            </w:r>
            <w:r>
              <w:rPr>
                <w:spacing w:val="-4"/>
              </w:rPr>
              <w:t xml:space="preserve"> </w:t>
            </w:r>
            <w:r>
              <w:t>the</w:t>
            </w:r>
            <w:r>
              <w:rPr>
                <w:spacing w:val="-5"/>
              </w:rPr>
              <w:t xml:space="preserve"> </w:t>
            </w:r>
            <w:r>
              <w:t>absence</w:t>
            </w:r>
            <w:r>
              <w:rPr>
                <w:spacing w:val="-5"/>
              </w:rPr>
              <w:t xml:space="preserve"> </w:t>
            </w:r>
            <w:r>
              <w:t>of</w:t>
            </w:r>
            <w:r>
              <w:rPr>
                <w:spacing w:val="-4"/>
              </w:rPr>
              <w:t xml:space="preserve"> </w:t>
            </w:r>
            <w:r>
              <w:t>a</w:t>
            </w:r>
            <w:r>
              <w:rPr>
                <w:spacing w:val="-3"/>
              </w:rPr>
              <w:t xml:space="preserve"> </w:t>
            </w:r>
            <w:r>
              <w:t>grant</w:t>
            </w:r>
            <w:r>
              <w:rPr>
                <w:spacing w:val="-2"/>
              </w:rPr>
              <w:t xml:space="preserve"> </w:t>
            </w:r>
            <w:r>
              <w:t>is</w:t>
            </w:r>
            <w:r>
              <w:rPr>
                <w:spacing w:val="-2"/>
              </w:rPr>
              <w:t xml:space="preserve"> </w:t>
            </w:r>
            <w:r>
              <w:t>likely</w:t>
            </w:r>
            <w:r>
              <w:rPr>
                <w:spacing w:val="-5"/>
              </w:rPr>
              <w:t xml:space="preserve"> </w:t>
            </w:r>
            <w:r>
              <w:t>to</w:t>
            </w:r>
            <w:r>
              <w:rPr>
                <w:spacing w:val="-3"/>
              </w:rPr>
              <w:t xml:space="preserve"> </w:t>
            </w:r>
            <w:r>
              <w:t>prevent</w:t>
            </w:r>
            <w:r>
              <w:rPr>
                <w:spacing w:val="-6"/>
              </w:rPr>
              <w:t xml:space="preserve"> </w:t>
            </w:r>
            <w:r>
              <w:t>the</w:t>
            </w:r>
            <w:r>
              <w:rPr>
                <w:spacing w:val="-4"/>
              </w:rPr>
              <w:t xml:space="preserve"> </w:t>
            </w:r>
            <w:r>
              <w:rPr>
                <w:spacing w:val="-2"/>
              </w:rPr>
              <w:t>grantee</w:t>
            </w:r>
          </w:p>
          <w:p w14:paraId="3683BD18" w14:textId="77777777" w:rsidR="000F3EB2" w:rsidRDefault="00000000" w:rsidP="00703CCC">
            <w:pPr>
              <w:pStyle w:val="ListBullet"/>
            </w:pPr>
            <w:r>
              <w:t>and</w:t>
            </w:r>
            <w:r>
              <w:rPr>
                <w:spacing w:val="-8"/>
              </w:rPr>
              <w:t xml:space="preserve"> </w:t>
            </w:r>
            <w:r>
              <w:t>government’s</w:t>
            </w:r>
            <w:r>
              <w:rPr>
                <w:spacing w:val="-8"/>
              </w:rPr>
              <w:t xml:space="preserve"> </w:t>
            </w:r>
            <w:r>
              <w:t>outcomes</w:t>
            </w:r>
            <w:r>
              <w:rPr>
                <w:spacing w:val="-8"/>
              </w:rPr>
              <w:t xml:space="preserve"> </w:t>
            </w:r>
            <w:r>
              <w:t>being</w:t>
            </w:r>
            <w:r>
              <w:rPr>
                <w:spacing w:val="-8"/>
              </w:rPr>
              <w:t xml:space="preserve"> </w:t>
            </w:r>
            <w:r>
              <w:t>achieved;</w:t>
            </w:r>
            <w:r>
              <w:rPr>
                <w:spacing w:val="-8"/>
              </w:rPr>
              <w:t xml:space="preserve"> </w:t>
            </w:r>
            <w:r>
              <w:rPr>
                <w:spacing w:val="-5"/>
              </w:rPr>
              <w:t>and</w:t>
            </w:r>
          </w:p>
          <w:p w14:paraId="726DA0B9" w14:textId="1870C612" w:rsidR="000F3EB2" w:rsidRDefault="00000000" w:rsidP="00703CCC">
            <w:pPr>
              <w:pStyle w:val="ListBullet"/>
            </w:pPr>
            <w:r>
              <w:t>the</w:t>
            </w:r>
            <w:r>
              <w:rPr>
                <w:spacing w:val="-7"/>
              </w:rPr>
              <w:t xml:space="preserve"> </w:t>
            </w:r>
            <w:r>
              <w:t>potential</w:t>
            </w:r>
            <w:r>
              <w:rPr>
                <w:spacing w:val="-8"/>
              </w:rPr>
              <w:t xml:space="preserve"> </w:t>
            </w:r>
            <w:r>
              <w:t>grantee’s</w:t>
            </w:r>
            <w:r>
              <w:rPr>
                <w:spacing w:val="-9"/>
              </w:rPr>
              <w:t xml:space="preserve"> </w:t>
            </w:r>
            <w:r>
              <w:t>relevant</w:t>
            </w:r>
            <w:r>
              <w:rPr>
                <w:spacing w:val="-6"/>
              </w:rPr>
              <w:t xml:space="preserve"> </w:t>
            </w:r>
            <w:r>
              <w:t>experience</w:t>
            </w:r>
            <w:r>
              <w:rPr>
                <w:spacing w:val="-7"/>
              </w:rPr>
              <w:t xml:space="preserve"> </w:t>
            </w:r>
            <w:r>
              <w:t>and</w:t>
            </w:r>
            <w:r>
              <w:rPr>
                <w:spacing w:val="-8"/>
              </w:rPr>
              <w:t xml:space="preserve"> </w:t>
            </w:r>
            <w:r>
              <w:rPr>
                <w:spacing w:val="-2"/>
              </w:rPr>
              <w:t>performance</w:t>
            </w:r>
            <w:r w:rsidR="00703CCC">
              <w:rPr>
                <w:spacing w:val="-2"/>
              </w:rPr>
              <w:t xml:space="preserve"> </w:t>
            </w:r>
            <w:r>
              <w:t>history.</w:t>
            </w:r>
          </w:p>
        </w:tc>
      </w:tr>
    </w:tbl>
    <w:p w14:paraId="2BBE60D3" w14:textId="77777777" w:rsidR="000F3EB2" w:rsidRDefault="000F3EB2" w:rsidP="00533A7F">
      <w:pPr>
        <w:pStyle w:val="TableParagraph"/>
        <w:sectPr w:rsidR="000F3EB2">
          <w:pgSz w:w="11910" w:h="16850"/>
          <w:pgMar w:top="1400" w:right="1275" w:bottom="1200" w:left="1275" w:header="0" w:footer="1011" w:gutter="0"/>
          <w:cols w:space="720"/>
        </w:sectPr>
      </w:pPr>
    </w:p>
    <w:p w14:paraId="41954383" w14:textId="77777777" w:rsidR="000F3EB2" w:rsidRPr="0077280A" w:rsidRDefault="000F3EB2" w:rsidP="0077280A"/>
    <w:sectPr w:rsidR="000F3EB2" w:rsidRPr="0077280A">
      <w:footerReference w:type="default" r:id="rId92"/>
      <w:pgSz w:w="11910" w:h="16850"/>
      <w:pgMar w:top="1940" w:right="1275" w:bottom="1060" w:left="1275" w:header="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2F76" w14:textId="77777777" w:rsidR="009745F5" w:rsidRDefault="009745F5" w:rsidP="00533A7F">
      <w:r>
        <w:separator/>
      </w:r>
    </w:p>
  </w:endnote>
  <w:endnote w:type="continuationSeparator" w:id="0">
    <w:p w14:paraId="086983CB" w14:textId="77777777" w:rsidR="009745F5" w:rsidRDefault="009745F5" w:rsidP="0053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2F7B" w14:textId="3984985C" w:rsidR="00AE6583" w:rsidRDefault="00AE6583" w:rsidP="00533A7F">
    <w:pPr>
      <w:pStyle w:val="Footer"/>
    </w:pPr>
    <w:r>
      <w:rPr>
        <w:noProof/>
      </w:rPr>
      <mc:AlternateContent>
        <mc:Choice Requires="wps">
          <w:drawing>
            <wp:anchor distT="0" distB="0" distL="0" distR="0" simplePos="0" relativeHeight="251667456" behindDoc="0" locked="0" layoutInCell="1" allowOverlap="1" wp14:anchorId="2ED5C289" wp14:editId="66785932">
              <wp:simplePos x="635" y="635"/>
              <wp:positionH relativeFrom="page">
                <wp:align>center</wp:align>
              </wp:positionH>
              <wp:positionV relativeFrom="page">
                <wp:align>bottom</wp:align>
              </wp:positionV>
              <wp:extent cx="622300" cy="376555"/>
              <wp:effectExtent l="0" t="0" r="6350" b="0"/>
              <wp:wrapNone/>
              <wp:docPr id="12899706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8078FE" w14:textId="2EAEA5A1" w:rsidR="00AE6583" w:rsidRPr="00AE6583" w:rsidRDefault="00AE6583" w:rsidP="00533A7F">
                          <w:pPr>
                            <w:rPr>
                              <w:noProof/>
                            </w:rPr>
                          </w:pPr>
                          <w:r w:rsidRPr="00AE658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D5C289"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F8078FE" w14:textId="2EAEA5A1" w:rsidR="00AE6583" w:rsidRPr="00AE6583" w:rsidRDefault="00AE6583" w:rsidP="00533A7F">
                    <w:pPr>
                      <w:rPr>
                        <w:noProof/>
                      </w:rPr>
                    </w:pPr>
                    <w:r w:rsidRPr="00AE6583">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F436" w14:textId="10E23603" w:rsidR="00AE6583" w:rsidRDefault="00AE6583" w:rsidP="00533A7F">
    <w:pPr>
      <w:pStyle w:val="Footer"/>
    </w:pPr>
    <w:r>
      <w:rPr>
        <w:noProof/>
      </w:rPr>
      <mc:AlternateContent>
        <mc:Choice Requires="wps">
          <w:drawing>
            <wp:anchor distT="0" distB="0" distL="0" distR="0" simplePos="0" relativeHeight="251663360" behindDoc="0" locked="0" layoutInCell="1" allowOverlap="1" wp14:anchorId="513ED86C" wp14:editId="4B5609C8">
              <wp:simplePos x="635" y="635"/>
              <wp:positionH relativeFrom="page">
                <wp:align>center</wp:align>
              </wp:positionH>
              <wp:positionV relativeFrom="page">
                <wp:align>bottom</wp:align>
              </wp:positionV>
              <wp:extent cx="622300" cy="376555"/>
              <wp:effectExtent l="0" t="0" r="6350" b="0"/>
              <wp:wrapNone/>
              <wp:docPr id="7424571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F7A6051" w14:textId="04CDD09B" w:rsidR="00AE6583" w:rsidRPr="00AE6583" w:rsidRDefault="00AE6583" w:rsidP="00533A7F">
                          <w:pPr>
                            <w:rPr>
                              <w:noProof/>
                            </w:rPr>
                          </w:pPr>
                          <w:r w:rsidRPr="00AE6583">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ED86C"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2F7A6051" w14:textId="04CDD09B" w:rsidR="00AE6583" w:rsidRPr="00AE6583" w:rsidRDefault="00AE6583" w:rsidP="00533A7F">
                    <w:pPr>
                      <w:rPr>
                        <w:noProof/>
                      </w:rPr>
                    </w:pPr>
                    <w:r w:rsidRPr="00AE6583">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727D" w14:textId="698B9C12" w:rsidR="000F3EB2" w:rsidRDefault="00533A7F" w:rsidP="00533A7F">
    <w:pPr>
      <w:pStyle w:val="BodyText"/>
    </w:pPr>
    <w:r w:rsidRPr="00533A7F">
      <w:t>Grant Opportunity Guidelines – GO8150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F403" w14:textId="7BA84C0E" w:rsidR="000F3EB2" w:rsidRDefault="00703CCC" w:rsidP="00533A7F">
    <w:pPr>
      <w:pStyle w:val="BodyText"/>
    </w:pPr>
    <w:r w:rsidRPr="00703CCC">
      <w:t>Grant Opportunity Guidelines – GO8150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400A" w14:textId="77777777" w:rsidR="009745F5" w:rsidRDefault="009745F5" w:rsidP="00533A7F">
      <w:r>
        <w:separator/>
      </w:r>
    </w:p>
  </w:footnote>
  <w:footnote w:type="continuationSeparator" w:id="0">
    <w:p w14:paraId="48C5697A" w14:textId="77777777" w:rsidR="009745F5" w:rsidRDefault="009745F5" w:rsidP="00533A7F">
      <w:r>
        <w:continuationSeparator/>
      </w:r>
    </w:p>
  </w:footnote>
  <w:footnote w:id="1">
    <w:p w14:paraId="3758C7C4" w14:textId="3D9ACDDF" w:rsidR="00EB672E" w:rsidRPr="00EB672E" w:rsidRDefault="00EB672E">
      <w:pPr>
        <w:pStyle w:val="FootnoteText"/>
        <w:rPr>
          <w:lang w:val="en-AU"/>
        </w:rPr>
      </w:pPr>
      <w:r>
        <w:rPr>
          <w:rStyle w:val="FootnoteReference"/>
        </w:rPr>
        <w:footnoteRef/>
      </w:r>
      <w:r>
        <w:t xml:space="preserve"> </w:t>
      </w:r>
      <w:r w:rsidRPr="00EB672E">
        <w:t>Alterations and addenda include but are not limited to corrections to currently published documents, changes to close dates/times and Frequently Asked Questions (FAQ) documents.</w:t>
      </w:r>
    </w:p>
  </w:footnote>
  <w:footnote w:id="2">
    <w:p w14:paraId="50CD9F3E" w14:textId="5F502440" w:rsidR="00EB672E" w:rsidRPr="00EB672E" w:rsidRDefault="00EB672E">
      <w:pPr>
        <w:pStyle w:val="FootnoteText"/>
        <w:rPr>
          <w:lang w:val="en-AU"/>
        </w:rPr>
      </w:pPr>
      <w:r>
        <w:rPr>
          <w:rStyle w:val="FootnoteReference"/>
        </w:rPr>
        <w:footnoteRef/>
      </w:r>
      <w:r>
        <w:t xml:space="preserve"> </w:t>
      </w:r>
      <w:r w:rsidRPr="00EB672E">
        <w:t>See Glossary for the definition of ‘relevant money’.</w:t>
      </w:r>
    </w:p>
  </w:footnote>
  <w:footnote w:id="3">
    <w:p w14:paraId="4E8479D7" w14:textId="58D115A7" w:rsidR="00EB672E" w:rsidRPr="00EB672E" w:rsidRDefault="00EB672E">
      <w:pPr>
        <w:pStyle w:val="FootnoteText"/>
        <w:rPr>
          <w:lang w:val="en-AU"/>
        </w:rPr>
      </w:pPr>
      <w:r>
        <w:rPr>
          <w:rStyle w:val="FootnoteReference"/>
        </w:rPr>
        <w:footnoteRef/>
      </w:r>
      <w:r>
        <w:t xml:space="preserve"> </w:t>
      </w:r>
      <w:r w:rsidRPr="00EB672E">
        <w:t>See Glossary for the definition of ‘value with money’</w:t>
      </w:r>
    </w:p>
  </w:footnote>
  <w:footnote w:id="4">
    <w:p w14:paraId="607A675B" w14:textId="51C8B566" w:rsidR="00703CCC" w:rsidRPr="00703CCC" w:rsidRDefault="00703CCC">
      <w:pPr>
        <w:pStyle w:val="FootnoteText"/>
        <w:rPr>
          <w:lang w:val="en-AU"/>
        </w:rPr>
      </w:pPr>
      <w:r>
        <w:rPr>
          <w:rStyle w:val="FootnoteReference"/>
        </w:rPr>
        <w:footnoteRef/>
      </w:r>
      <w:r>
        <w:t xml:space="preserve"> </w:t>
      </w:r>
      <w:r w:rsidRPr="00703CCC">
        <w:t xml:space="preserve">Relevant money is defined in the </w:t>
      </w:r>
      <w:r w:rsidRPr="00703CCC">
        <w:rPr>
          <w:rStyle w:val="Emphasis"/>
        </w:rPr>
        <w:t>Public Governance, Performance and Accountability Act 2013</w:t>
      </w:r>
      <w:r w:rsidRPr="00703CCC">
        <w:t xml:space="preserve"> (PGPA Act), chapter 1, section 8 Dictionary.</w:t>
      </w:r>
    </w:p>
  </w:footnote>
  <w:footnote w:id="5">
    <w:p w14:paraId="785152AD" w14:textId="53F76398" w:rsidR="00703CCC" w:rsidRPr="00703CCC" w:rsidRDefault="00703CCC">
      <w:pPr>
        <w:pStyle w:val="FootnoteText"/>
        <w:rPr>
          <w:lang w:val="en-AU"/>
        </w:rPr>
      </w:pPr>
      <w:r>
        <w:rPr>
          <w:rStyle w:val="FootnoteReference"/>
        </w:rPr>
        <w:footnoteRef/>
      </w:r>
      <w:r>
        <w:t xml:space="preserve"> </w:t>
      </w:r>
      <w:r w:rsidRPr="00703CCC">
        <w:t xml:space="preserve">Other CRF money is defined in the </w:t>
      </w:r>
      <w:r w:rsidRPr="00703CCC">
        <w:rPr>
          <w:rStyle w:val="Emphasis"/>
        </w:rPr>
        <w:t>PGPA Act</w:t>
      </w:r>
      <w:r w:rsidRPr="00703CCC">
        <w: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A495" w14:textId="0A973D73" w:rsidR="00AE6583" w:rsidRDefault="00AE6583" w:rsidP="00533A7F">
    <w:pPr>
      <w:pStyle w:val="Header"/>
    </w:pPr>
    <w:r>
      <w:rPr>
        <w:noProof/>
      </w:rPr>
      <mc:AlternateContent>
        <mc:Choice Requires="wps">
          <w:drawing>
            <wp:anchor distT="0" distB="0" distL="0" distR="0" simplePos="0" relativeHeight="251659264" behindDoc="0" locked="0" layoutInCell="1" allowOverlap="1" wp14:anchorId="671D2151" wp14:editId="18BB6C22">
              <wp:simplePos x="635" y="635"/>
              <wp:positionH relativeFrom="page">
                <wp:align>center</wp:align>
              </wp:positionH>
              <wp:positionV relativeFrom="page">
                <wp:align>top</wp:align>
              </wp:positionV>
              <wp:extent cx="622300" cy="376555"/>
              <wp:effectExtent l="0" t="0" r="6350" b="4445"/>
              <wp:wrapNone/>
              <wp:docPr id="3543321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566568" w14:textId="667D0E69" w:rsidR="00AE6583" w:rsidRPr="00AE6583" w:rsidRDefault="00AE6583" w:rsidP="00533A7F">
                          <w:pPr>
                            <w:rPr>
                              <w:noProof/>
                            </w:rPr>
                          </w:pPr>
                          <w:r w:rsidRPr="00AE658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1D215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D566568" w14:textId="667D0E69" w:rsidR="00AE6583" w:rsidRPr="00AE6583" w:rsidRDefault="00AE6583" w:rsidP="00533A7F">
                    <w:pPr>
                      <w:rPr>
                        <w:noProof/>
                      </w:rPr>
                    </w:pPr>
                    <w:r w:rsidRPr="00AE6583">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0B0E" w14:textId="09D450BA" w:rsidR="00AE6583" w:rsidRDefault="00AE6583" w:rsidP="00533A7F">
    <w:pPr>
      <w:pStyle w:val="Header"/>
    </w:pPr>
    <w:r>
      <w:rPr>
        <w:noProof/>
      </w:rPr>
      <mc:AlternateContent>
        <mc:Choice Requires="wps">
          <w:drawing>
            <wp:anchor distT="0" distB="0" distL="0" distR="0" simplePos="0" relativeHeight="251655168" behindDoc="0" locked="0" layoutInCell="1" allowOverlap="1" wp14:anchorId="3129B63B" wp14:editId="22F4907C">
              <wp:simplePos x="635" y="635"/>
              <wp:positionH relativeFrom="page">
                <wp:align>center</wp:align>
              </wp:positionH>
              <wp:positionV relativeFrom="page">
                <wp:align>top</wp:align>
              </wp:positionV>
              <wp:extent cx="622300" cy="376555"/>
              <wp:effectExtent l="0" t="0" r="6350" b="4445"/>
              <wp:wrapNone/>
              <wp:docPr id="4685463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92FEBF" w14:textId="2C439DF6" w:rsidR="00AE6583" w:rsidRPr="00AE6583" w:rsidRDefault="00AE6583" w:rsidP="00533A7F">
                          <w:pPr>
                            <w:rPr>
                              <w:noProof/>
                            </w:rPr>
                          </w:pPr>
                          <w:r w:rsidRPr="00AE6583">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29B63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1292FEBF" w14:textId="2C439DF6" w:rsidR="00AE6583" w:rsidRPr="00AE6583" w:rsidRDefault="00AE6583" w:rsidP="00533A7F">
                    <w:pPr>
                      <w:rPr>
                        <w:noProof/>
                      </w:rPr>
                    </w:pPr>
                    <w:r w:rsidRPr="00AE6583">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B2479A"/>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1F5A2FBA"/>
    <w:lvl w:ilvl="0">
      <w:start w:val="1"/>
      <w:numFmt w:val="bullet"/>
      <w:pStyle w:val="ListBullet2"/>
      <w:lvlText w:val="o"/>
      <w:lvlJc w:val="left"/>
      <w:pPr>
        <w:ind w:left="870" w:hanging="360"/>
      </w:pPr>
      <w:rPr>
        <w:rFonts w:ascii="Courier New" w:hAnsi="Courier New" w:cs="Courier New" w:hint="default"/>
      </w:rPr>
    </w:lvl>
  </w:abstractNum>
  <w:abstractNum w:abstractNumId="2" w15:restartNumberingAfterBreak="0">
    <w:nsid w:val="FFFFFF88"/>
    <w:multiLevelType w:val="singleLevel"/>
    <w:tmpl w:val="568248C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B7289F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CE43A1"/>
    <w:multiLevelType w:val="hybridMultilevel"/>
    <w:tmpl w:val="70C81086"/>
    <w:lvl w:ilvl="0" w:tplc="59322F22">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1" w:tplc="9DA084C8">
      <w:numFmt w:val="bullet"/>
      <w:lvlText w:val="•"/>
      <w:lvlJc w:val="left"/>
      <w:pPr>
        <w:ind w:left="1709" w:hanging="356"/>
      </w:pPr>
      <w:rPr>
        <w:rFonts w:hint="default"/>
        <w:lang w:val="en-US" w:eastAsia="en-US" w:bidi="ar-SA"/>
      </w:rPr>
    </w:lvl>
    <w:lvl w:ilvl="2" w:tplc="7318E8A8">
      <w:numFmt w:val="bullet"/>
      <w:lvlText w:val="•"/>
      <w:lvlJc w:val="left"/>
      <w:pPr>
        <w:ind w:left="2559" w:hanging="356"/>
      </w:pPr>
      <w:rPr>
        <w:rFonts w:hint="default"/>
        <w:lang w:val="en-US" w:eastAsia="en-US" w:bidi="ar-SA"/>
      </w:rPr>
    </w:lvl>
    <w:lvl w:ilvl="3" w:tplc="38406568">
      <w:numFmt w:val="bullet"/>
      <w:lvlText w:val="•"/>
      <w:lvlJc w:val="left"/>
      <w:pPr>
        <w:ind w:left="3408" w:hanging="356"/>
      </w:pPr>
      <w:rPr>
        <w:rFonts w:hint="default"/>
        <w:lang w:val="en-US" w:eastAsia="en-US" w:bidi="ar-SA"/>
      </w:rPr>
    </w:lvl>
    <w:lvl w:ilvl="4" w:tplc="B7DAD716">
      <w:numFmt w:val="bullet"/>
      <w:lvlText w:val="•"/>
      <w:lvlJc w:val="left"/>
      <w:pPr>
        <w:ind w:left="4258" w:hanging="356"/>
      </w:pPr>
      <w:rPr>
        <w:rFonts w:hint="default"/>
        <w:lang w:val="en-US" w:eastAsia="en-US" w:bidi="ar-SA"/>
      </w:rPr>
    </w:lvl>
    <w:lvl w:ilvl="5" w:tplc="097E6CAC">
      <w:numFmt w:val="bullet"/>
      <w:lvlText w:val="•"/>
      <w:lvlJc w:val="left"/>
      <w:pPr>
        <w:ind w:left="5108" w:hanging="356"/>
      </w:pPr>
      <w:rPr>
        <w:rFonts w:hint="default"/>
        <w:lang w:val="en-US" w:eastAsia="en-US" w:bidi="ar-SA"/>
      </w:rPr>
    </w:lvl>
    <w:lvl w:ilvl="6" w:tplc="947E0896">
      <w:numFmt w:val="bullet"/>
      <w:lvlText w:val="•"/>
      <w:lvlJc w:val="left"/>
      <w:pPr>
        <w:ind w:left="5957" w:hanging="356"/>
      </w:pPr>
      <w:rPr>
        <w:rFonts w:hint="default"/>
        <w:lang w:val="en-US" w:eastAsia="en-US" w:bidi="ar-SA"/>
      </w:rPr>
    </w:lvl>
    <w:lvl w:ilvl="7" w:tplc="C8644716">
      <w:numFmt w:val="bullet"/>
      <w:lvlText w:val="•"/>
      <w:lvlJc w:val="left"/>
      <w:pPr>
        <w:ind w:left="6807" w:hanging="356"/>
      </w:pPr>
      <w:rPr>
        <w:rFonts w:hint="default"/>
        <w:lang w:val="en-US" w:eastAsia="en-US" w:bidi="ar-SA"/>
      </w:rPr>
    </w:lvl>
    <w:lvl w:ilvl="8" w:tplc="92740E62">
      <w:numFmt w:val="bullet"/>
      <w:lvlText w:val="•"/>
      <w:lvlJc w:val="left"/>
      <w:pPr>
        <w:ind w:left="7657" w:hanging="356"/>
      </w:pPr>
      <w:rPr>
        <w:rFonts w:hint="default"/>
        <w:lang w:val="en-US" w:eastAsia="en-US" w:bidi="ar-SA"/>
      </w:rPr>
    </w:lvl>
  </w:abstractNum>
  <w:abstractNum w:abstractNumId="5" w15:restartNumberingAfterBreak="0">
    <w:nsid w:val="030D41F2"/>
    <w:multiLevelType w:val="hybridMultilevel"/>
    <w:tmpl w:val="6282A044"/>
    <w:lvl w:ilvl="0" w:tplc="FAEE4A6A">
      <w:numFmt w:val="bullet"/>
      <w:lvlText w:val=""/>
      <w:lvlJc w:val="left"/>
      <w:pPr>
        <w:ind w:left="863" w:hanging="360"/>
      </w:pPr>
      <w:rPr>
        <w:rFonts w:ascii="Symbol" w:eastAsia="Symbol" w:hAnsi="Symbol" w:cs="Symbol" w:hint="default"/>
        <w:b w:val="0"/>
        <w:bCs w:val="0"/>
        <w:i w:val="0"/>
        <w:iCs w:val="0"/>
        <w:spacing w:val="0"/>
        <w:w w:val="100"/>
        <w:sz w:val="22"/>
        <w:szCs w:val="22"/>
        <w:lang w:val="en-US" w:eastAsia="en-US" w:bidi="ar-SA"/>
      </w:rPr>
    </w:lvl>
    <w:lvl w:ilvl="1" w:tplc="2ABE463A">
      <w:numFmt w:val="bullet"/>
      <w:lvlText w:val="•"/>
      <w:lvlJc w:val="left"/>
      <w:pPr>
        <w:ind w:left="1709" w:hanging="360"/>
      </w:pPr>
      <w:rPr>
        <w:rFonts w:hint="default"/>
        <w:lang w:val="en-US" w:eastAsia="en-US" w:bidi="ar-SA"/>
      </w:rPr>
    </w:lvl>
    <w:lvl w:ilvl="2" w:tplc="A8E282D2">
      <w:numFmt w:val="bullet"/>
      <w:lvlText w:val="•"/>
      <w:lvlJc w:val="left"/>
      <w:pPr>
        <w:ind w:left="2559" w:hanging="360"/>
      </w:pPr>
      <w:rPr>
        <w:rFonts w:hint="default"/>
        <w:lang w:val="en-US" w:eastAsia="en-US" w:bidi="ar-SA"/>
      </w:rPr>
    </w:lvl>
    <w:lvl w:ilvl="3" w:tplc="49665916">
      <w:numFmt w:val="bullet"/>
      <w:lvlText w:val="•"/>
      <w:lvlJc w:val="left"/>
      <w:pPr>
        <w:ind w:left="3408" w:hanging="360"/>
      </w:pPr>
      <w:rPr>
        <w:rFonts w:hint="default"/>
        <w:lang w:val="en-US" w:eastAsia="en-US" w:bidi="ar-SA"/>
      </w:rPr>
    </w:lvl>
    <w:lvl w:ilvl="4" w:tplc="120CA894">
      <w:numFmt w:val="bullet"/>
      <w:lvlText w:val="•"/>
      <w:lvlJc w:val="left"/>
      <w:pPr>
        <w:ind w:left="4258" w:hanging="360"/>
      </w:pPr>
      <w:rPr>
        <w:rFonts w:hint="default"/>
        <w:lang w:val="en-US" w:eastAsia="en-US" w:bidi="ar-SA"/>
      </w:rPr>
    </w:lvl>
    <w:lvl w:ilvl="5" w:tplc="C1C2AE56">
      <w:numFmt w:val="bullet"/>
      <w:lvlText w:val="•"/>
      <w:lvlJc w:val="left"/>
      <w:pPr>
        <w:ind w:left="5108" w:hanging="360"/>
      </w:pPr>
      <w:rPr>
        <w:rFonts w:hint="default"/>
        <w:lang w:val="en-US" w:eastAsia="en-US" w:bidi="ar-SA"/>
      </w:rPr>
    </w:lvl>
    <w:lvl w:ilvl="6" w:tplc="CCA8F03E">
      <w:numFmt w:val="bullet"/>
      <w:lvlText w:val="•"/>
      <w:lvlJc w:val="left"/>
      <w:pPr>
        <w:ind w:left="5957" w:hanging="360"/>
      </w:pPr>
      <w:rPr>
        <w:rFonts w:hint="default"/>
        <w:lang w:val="en-US" w:eastAsia="en-US" w:bidi="ar-SA"/>
      </w:rPr>
    </w:lvl>
    <w:lvl w:ilvl="7" w:tplc="0548EDE2">
      <w:numFmt w:val="bullet"/>
      <w:lvlText w:val="•"/>
      <w:lvlJc w:val="left"/>
      <w:pPr>
        <w:ind w:left="6807" w:hanging="360"/>
      </w:pPr>
      <w:rPr>
        <w:rFonts w:hint="default"/>
        <w:lang w:val="en-US" w:eastAsia="en-US" w:bidi="ar-SA"/>
      </w:rPr>
    </w:lvl>
    <w:lvl w:ilvl="8" w:tplc="B9E2C7E0">
      <w:numFmt w:val="bullet"/>
      <w:lvlText w:val="•"/>
      <w:lvlJc w:val="left"/>
      <w:pPr>
        <w:ind w:left="7657" w:hanging="360"/>
      </w:pPr>
      <w:rPr>
        <w:rFonts w:hint="default"/>
        <w:lang w:val="en-US" w:eastAsia="en-US" w:bidi="ar-SA"/>
      </w:rPr>
    </w:lvl>
  </w:abstractNum>
  <w:abstractNum w:abstractNumId="6" w15:restartNumberingAfterBreak="0">
    <w:nsid w:val="05693A0A"/>
    <w:multiLevelType w:val="hybridMultilevel"/>
    <w:tmpl w:val="8A52FB42"/>
    <w:lvl w:ilvl="0" w:tplc="A098559A">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1" w:tplc="8122804C">
      <w:numFmt w:val="bullet"/>
      <w:lvlText w:val="•"/>
      <w:lvlJc w:val="left"/>
      <w:pPr>
        <w:ind w:left="1709" w:hanging="356"/>
      </w:pPr>
      <w:rPr>
        <w:rFonts w:hint="default"/>
        <w:lang w:val="en-US" w:eastAsia="en-US" w:bidi="ar-SA"/>
      </w:rPr>
    </w:lvl>
    <w:lvl w:ilvl="2" w:tplc="6D164F1E">
      <w:numFmt w:val="bullet"/>
      <w:lvlText w:val="•"/>
      <w:lvlJc w:val="left"/>
      <w:pPr>
        <w:ind w:left="2559" w:hanging="356"/>
      </w:pPr>
      <w:rPr>
        <w:rFonts w:hint="default"/>
        <w:lang w:val="en-US" w:eastAsia="en-US" w:bidi="ar-SA"/>
      </w:rPr>
    </w:lvl>
    <w:lvl w:ilvl="3" w:tplc="8E0280C6">
      <w:numFmt w:val="bullet"/>
      <w:lvlText w:val="•"/>
      <w:lvlJc w:val="left"/>
      <w:pPr>
        <w:ind w:left="3408" w:hanging="356"/>
      </w:pPr>
      <w:rPr>
        <w:rFonts w:hint="default"/>
        <w:lang w:val="en-US" w:eastAsia="en-US" w:bidi="ar-SA"/>
      </w:rPr>
    </w:lvl>
    <w:lvl w:ilvl="4" w:tplc="A98C0050">
      <w:numFmt w:val="bullet"/>
      <w:lvlText w:val="•"/>
      <w:lvlJc w:val="left"/>
      <w:pPr>
        <w:ind w:left="4258" w:hanging="356"/>
      </w:pPr>
      <w:rPr>
        <w:rFonts w:hint="default"/>
        <w:lang w:val="en-US" w:eastAsia="en-US" w:bidi="ar-SA"/>
      </w:rPr>
    </w:lvl>
    <w:lvl w:ilvl="5" w:tplc="732A7DF8">
      <w:numFmt w:val="bullet"/>
      <w:lvlText w:val="•"/>
      <w:lvlJc w:val="left"/>
      <w:pPr>
        <w:ind w:left="5108" w:hanging="356"/>
      </w:pPr>
      <w:rPr>
        <w:rFonts w:hint="default"/>
        <w:lang w:val="en-US" w:eastAsia="en-US" w:bidi="ar-SA"/>
      </w:rPr>
    </w:lvl>
    <w:lvl w:ilvl="6" w:tplc="23946FB6">
      <w:numFmt w:val="bullet"/>
      <w:lvlText w:val="•"/>
      <w:lvlJc w:val="left"/>
      <w:pPr>
        <w:ind w:left="5957" w:hanging="356"/>
      </w:pPr>
      <w:rPr>
        <w:rFonts w:hint="default"/>
        <w:lang w:val="en-US" w:eastAsia="en-US" w:bidi="ar-SA"/>
      </w:rPr>
    </w:lvl>
    <w:lvl w:ilvl="7" w:tplc="F8987EA4">
      <w:numFmt w:val="bullet"/>
      <w:lvlText w:val="•"/>
      <w:lvlJc w:val="left"/>
      <w:pPr>
        <w:ind w:left="6807" w:hanging="356"/>
      </w:pPr>
      <w:rPr>
        <w:rFonts w:hint="default"/>
        <w:lang w:val="en-US" w:eastAsia="en-US" w:bidi="ar-SA"/>
      </w:rPr>
    </w:lvl>
    <w:lvl w:ilvl="8" w:tplc="DC30C68A">
      <w:numFmt w:val="bullet"/>
      <w:lvlText w:val="•"/>
      <w:lvlJc w:val="left"/>
      <w:pPr>
        <w:ind w:left="7657" w:hanging="356"/>
      </w:pPr>
      <w:rPr>
        <w:rFonts w:hint="default"/>
        <w:lang w:val="en-US" w:eastAsia="en-US" w:bidi="ar-SA"/>
      </w:rPr>
    </w:lvl>
  </w:abstractNum>
  <w:abstractNum w:abstractNumId="7" w15:restartNumberingAfterBreak="0">
    <w:nsid w:val="07EF0624"/>
    <w:multiLevelType w:val="hybridMultilevel"/>
    <w:tmpl w:val="9B40864C"/>
    <w:lvl w:ilvl="0" w:tplc="96ACB348">
      <w:numFmt w:val="bullet"/>
      <w:lvlText w:val=""/>
      <w:lvlJc w:val="left"/>
      <w:pPr>
        <w:ind w:left="863" w:hanging="360"/>
      </w:pPr>
      <w:rPr>
        <w:rFonts w:ascii="Symbol" w:eastAsia="Symbol" w:hAnsi="Symbol" w:cs="Symbol" w:hint="default"/>
        <w:b w:val="0"/>
        <w:bCs w:val="0"/>
        <w:i w:val="0"/>
        <w:iCs w:val="0"/>
        <w:spacing w:val="0"/>
        <w:w w:val="100"/>
        <w:sz w:val="22"/>
        <w:szCs w:val="22"/>
        <w:lang w:val="en-US" w:eastAsia="en-US" w:bidi="ar-SA"/>
      </w:rPr>
    </w:lvl>
    <w:lvl w:ilvl="1" w:tplc="5058D976">
      <w:numFmt w:val="bullet"/>
      <w:lvlText w:val="o"/>
      <w:lvlJc w:val="left"/>
      <w:pPr>
        <w:ind w:left="1583" w:hanging="360"/>
      </w:pPr>
      <w:rPr>
        <w:rFonts w:ascii="Courier New" w:eastAsia="Courier New" w:hAnsi="Courier New" w:cs="Courier New" w:hint="default"/>
        <w:b w:val="0"/>
        <w:bCs w:val="0"/>
        <w:i w:val="0"/>
        <w:iCs w:val="0"/>
        <w:spacing w:val="0"/>
        <w:w w:val="100"/>
        <w:sz w:val="22"/>
        <w:szCs w:val="22"/>
        <w:lang w:val="en-US" w:eastAsia="en-US" w:bidi="ar-SA"/>
      </w:rPr>
    </w:lvl>
    <w:lvl w:ilvl="2" w:tplc="3BACC83A">
      <w:numFmt w:val="bullet"/>
      <w:lvlText w:val="•"/>
      <w:lvlJc w:val="left"/>
      <w:pPr>
        <w:ind w:left="2444" w:hanging="360"/>
      </w:pPr>
      <w:rPr>
        <w:rFonts w:hint="default"/>
        <w:lang w:val="en-US" w:eastAsia="en-US" w:bidi="ar-SA"/>
      </w:rPr>
    </w:lvl>
    <w:lvl w:ilvl="3" w:tplc="F34434B8">
      <w:numFmt w:val="bullet"/>
      <w:lvlText w:val="•"/>
      <w:lvlJc w:val="left"/>
      <w:pPr>
        <w:ind w:left="3308" w:hanging="360"/>
      </w:pPr>
      <w:rPr>
        <w:rFonts w:hint="default"/>
        <w:lang w:val="en-US" w:eastAsia="en-US" w:bidi="ar-SA"/>
      </w:rPr>
    </w:lvl>
    <w:lvl w:ilvl="4" w:tplc="F9B8BE48">
      <w:numFmt w:val="bullet"/>
      <w:lvlText w:val="•"/>
      <w:lvlJc w:val="left"/>
      <w:pPr>
        <w:ind w:left="4172" w:hanging="360"/>
      </w:pPr>
      <w:rPr>
        <w:rFonts w:hint="default"/>
        <w:lang w:val="en-US" w:eastAsia="en-US" w:bidi="ar-SA"/>
      </w:rPr>
    </w:lvl>
    <w:lvl w:ilvl="5" w:tplc="48FE8652">
      <w:numFmt w:val="bullet"/>
      <w:lvlText w:val="•"/>
      <w:lvlJc w:val="left"/>
      <w:pPr>
        <w:ind w:left="5036" w:hanging="360"/>
      </w:pPr>
      <w:rPr>
        <w:rFonts w:hint="default"/>
        <w:lang w:val="en-US" w:eastAsia="en-US" w:bidi="ar-SA"/>
      </w:rPr>
    </w:lvl>
    <w:lvl w:ilvl="6" w:tplc="5D9EF854">
      <w:numFmt w:val="bullet"/>
      <w:lvlText w:val="•"/>
      <w:lvlJc w:val="left"/>
      <w:pPr>
        <w:ind w:left="5900" w:hanging="360"/>
      </w:pPr>
      <w:rPr>
        <w:rFonts w:hint="default"/>
        <w:lang w:val="en-US" w:eastAsia="en-US" w:bidi="ar-SA"/>
      </w:rPr>
    </w:lvl>
    <w:lvl w:ilvl="7" w:tplc="5BA662C0">
      <w:numFmt w:val="bullet"/>
      <w:lvlText w:val="•"/>
      <w:lvlJc w:val="left"/>
      <w:pPr>
        <w:ind w:left="6764" w:hanging="360"/>
      </w:pPr>
      <w:rPr>
        <w:rFonts w:hint="default"/>
        <w:lang w:val="en-US" w:eastAsia="en-US" w:bidi="ar-SA"/>
      </w:rPr>
    </w:lvl>
    <w:lvl w:ilvl="8" w:tplc="B9CA1362">
      <w:numFmt w:val="bullet"/>
      <w:lvlText w:val="•"/>
      <w:lvlJc w:val="left"/>
      <w:pPr>
        <w:ind w:left="7628" w:hanging="360"/>
      </w:pPr>
      <w:rPr>
        <w:rFonts w:hint="default"/>
        <w:lang w:val="en-US" w:eastAsia="en-US" w:bidi="ar-SA"/>
      </w:rPr>
    </w:lvl>
  </w:abstractNum>
  <w:abstractNum w:abstractNumId="8" w15:restartNumberingAfterBreak="0">
    <w:nsid w:val="08E32044"/>
    <w:multiLevelType w:val="hybridMultilevel"/>
    <w:tmpl w:val="0A524D1E"/>
    <w:lvl w:ilvl="0" w:tplc="CC0EF1CA">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1" w:tplc="597C75DE">
      <w:numFmt w:val="bullet"/>
      <w:lvlText w:val="•"/>
      <w:lvlJc w:val="left"/>
      <w:pPr>
        <w:ind w:left="1709" w:hanging="356"/>
      </w:pPr>
      <w:rPr>
        <w:rFonts w:hint="default"/>
        <w:lang w:val="en-US" w:eastAsia="en-US" w:bidi="ar-SA"/>
      </w:rPr>
    </w:lvl>
    <w:lvl w:ilvl="2" w:tplc="30BC0FCC">
      <w:numFmt w:val="bullet"/>
      <w:lvlText w:val="•"/>
      <w:lvlJc w:val="left"/>
      <w:pPr>
        <w:ind w:left="2559" w:hanging="356"/>
      </w:pPr>
      <w:rPr>
        <w:rFonts w:hint="default"/>
        <w:lang w:val="en-US" w:eastAsia="en-US" w:bidi="ar-SA"/>
      </w:rPr>
    </w:lvl>
    <w:lvl w:ilvl="3" w:tplc="47363EBE">
      <w:numFmt w:val="bullet"/>
      <w:lvlText w:val="•"/>
      <w:lvlJc w:val="left"/>
      <w:pPr>
        <w:ind w:left="3408" w:hanging="356"/>
      </w:pPr>
      <w:rPr>
        <w:rFonts w:hint="default"/>
        <w:lang w:val="en-US" w:eastAsia="en-US" w:bidi="ar-SA"/>
      </w:rPr>
    </w:lvl>
    <w:lvl w:ilvl="4" w:tplc="821E38C6">
      <w:numFmt w:val="bullet"/>
      <w:lvlText w:val="•"/>
      <w:lvlJc w:val="left"/>
      <w:pPr>
        <w:ind w:left="4258" w:hanging="356"/>
      </w:pPr>
      <w:rPr>
        <w:rFonts w:hint="default"/>
        <w:lang w:val="en-US" w:eastAsia="en-US" w:bidi="ar-SA"/>
      </w:rPr>
    </w:lvl>
    <w:lvl w:ilvl="5" w:tplc="584A73A8">
      <w:numFmt w:val="bullet"/>
      <w:lvlText w:val="•"/>
      <w:lvlJc w:val="left"/>
      <w:pPr>
        <w:ind w:left="5108" w:hanging="356"/>
      </w:pPr>
      <w:rPr>
        <w:rFonts w:hint="default"/>
        <w:lang w:val="en-US" w:eastAsia="en-US" w:bidi="ar-SA"/>
      </w:rPr>
    </w:lvl>
    <w:lvl w:ilvl="6" w:tplc="5C9E6CBC">
      <w:numFmt w:val="bullet"/>
      <w:lvlText w:val="•"/>
      <w:lvlJc w:val="left"/>
      <w:pPr>
        <w:ind w:left="5957" w:hanging="356"/>
      </w:pPr>
      <w:rPr>
        <w:rFonts w:hint="default"/>
        <w:lang w:val="en-US" w:eastAsia="en-US" w:bidi="ar-SA"/>
      </w:rPr>
    </w:lvl>
    <w:lvl w:ilvl="7" w:tplc="FA541AEC">
      <w:numFmt w:val="bullet"/>
      <w:lvlText w:val="•"/>
      <w:lvlJc w:val="left"/>
      <w:pPr>
        <w:ind w:left="6807" w:hanging="356"/>
      </w:pPr>
      <w:rPr>
        <w:rFonts w:hint="default"/>
        <w:lang w:val="en-US" w:eastAsia="en-US" w:bidi="ar-SA"/>
      </w:rPr>
    </w:lvl>
    <w:lvl w:ilvl="8" w:tplc="24E03020">
      <w:numFmt w:val="bullet"/>
      <w:lvlText w:val="•"/>
      <w:lvlJc w:val="left"/>
      <w:pPr>
        <w:ind w:left="7657" w:hanging="356"/>
      </w:pPr>
      <w:rPr>
        <w:rFonts w:hint="default"/>
        <w:lang w:val="en-US" w:eastAsia="en-US" w:bidi="ar-SA"/>
      </w:rPr>
    </w:lvl>
  </w:abstractNum>
  <w:abstractNum w:abstractNumId="9" w15:restartNumberingAfterBreak="0">
    <w:nsid w:val="092D2DE0"/>
    <w:multiLevelType w:val="multilevel"/>
    <w:tmpl w:val="D8C247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967C92"/>
    <w:multiLevelType w:val="multilevel"/>
    <w:tmpl w:val="7FE606B4"/>
    <w:lvl w:ilvl="0">
      <w:start w:val="1"/>
      <w:numFmt w:val="decimal"/>
      <w:lvlText w:val="%1."/>
      <w:lvlJc w:val="left"/>
      <w:pPr>
        <w:ind w:left="501" w:hanging="358"/>
        <w:jc w:val="lef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1221" w:hanging="720"/>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987" w:hanging="711"/>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902" w:hanging="711"/>
      </w:pPr>
      <w:rPr>
        <w:rFonts w:hint="default"/>
        <w:lang w:val="en-US" w:eastAsia="en-US" w:bidi="ar-SA"/>
      </w:rPr>
    </w:lvl>
    <w:lvl w:ilvl="4">
      <w:numFmt w:val="bullet"/>
      <w:lvlText w:val="•"/>
      <w:lvlJc w:val="left"/>
      <w:pPr>
        <w:ind w:left="3824" w:hanging="711"/>
      </w:pPr>
      <w:rPr>
        <w:rFonts w:hint="default"/>
        <w:lang w:val="en-US" w:eastAsia="en-US" w:bidi="ar-SA"/>
      </w:rPr>
    </w:lvl>
    <w:lvl w:ilvl="5">
      <w:numFmt w:val="bullet"/>
      <w:lvlText w:val="•"/>
      <w:lvlJc w:val="left"/>
      <w:pPr>
        <w:ind w:left="4746" w:hanging="711"/>
      </w:pPr>
      <w:rPr>
        <w:rFonts w:hint="default"/>
        <w:lang w:val="en-US" w:eastAsia="en-US" w:bidi="ar-SA"/>
      </w:rPr>
    </w:lvl>
    <w:lvl w:ilvl="6">
      <w:numFmt w:val="bullet"/>
      <w:lvlText w:val="•"/>
      <w:lvlJc w:val="left"/>
      <w:pPr>
        <w:ind w:left="5668" w:hanging="711"/>
      </w:pPr>
      <w:rPr>
        <w:rFonts w:hint="default"/>
        <w:lang w:val="en-US" w:eastAsia="en-US" w:bidi="ar-SA"/>
      </w:rPr>
    </w:lvl>
    <w:lvl w:ilvl="7">
      <w:numFmt w:val="bullet"/>
      <w:lvlText w:val="•"/>
      <w:lvlJc w:val="left"/>
      <w:pPr>
        <w:ind w:left="6590" w:hanging="711"/>
      </w:pPr>
      <w:rPr>
        <w:rFonts w:hint="default"/>
        <w:lang w:val="en-US" w:eastAsia="en-US" w:bidi="ar-SA"/>
      </w:rPr>
    </w:lvl>
    <w:lvl w:ilvl="8">
      <w:numFmt w:val="bullet"/>
      <w:lvlText w:val="•"/>
      <w:lvlJc w:val="left"/>
      <w:pPr>
        <w:ind w:left="7512" w:hanging="711"/>
      </w:pPr>
      <w:rPr>
        <w:rFonts w:hint="default"/>
        <w:lang w:val="en-US" w:eastAsia="en-US" w:bidi="ar-SA"/>
      </w:rPr>
    </w:lvl>
  </w:abstractNum>
  <w:abstractNum w:abstractNumId="11" w15:restartNumberingAfterBreak="0">
    <w:nsid w:val="147A42C2"/>
    <w:multiLevelType w:val="hybridMultilevel"/>
    <w:tmpl w:val="B406F45E"/>
    <w:lvl w:ilvl="0" w:tplc="62643470">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1" w:tplc="07C2DBAC">
      <w:numFmt w:val="bullet"/>
      <w:lvlText w:val="•"/>
      <w:lvlJc w:val="left"/>
      <w:pPr>
        <w:ind w:left="1709" w:hanging="356"/>
      </w:pPr>
      <w:rPr>
        <w:rFonts w:hint="default"/>
        <w:lang w:val="en-US" w:eastAsia="en-US" w:bidi="ar-SA"/>
      </w:rPr>
    </w:lvl>
    <w:lvl w:ilvl="2" w:tplc="E37CC8BA">
      <w:numFmt w:val="bullet"/>
      <w:lvlText w:val="•"/>
      <w:lvlJc w:val="left"/>
      <w:pPr>
        <w:ind w:left="2559" w:hanging="356"/>
      </w:pPr>
      <w:rPr>
        <w:rFonts w:hint="default"/>
        <w:lang w:val="en-US" w:eastAsia="en-US" w:bidi="ar-SA"/>
      </w:rPr>
    </w:lvl>
    <w:lvl w:ilvl="3" w:tplc="206AD706">
      <w:numFmt w:val="bullet"/>
      <w:lvlText w:val="•"/>
      <w:lvlJc w:val="left"/>
      <w:pPr>
        <w:ind w:left="3408" w:hanging="356"/>
      </w:pPr>
      <w:rPr>
        <w:rFonts w:hint="default"/>
        <w:lang w:val="en-US" w:eastAsia="en-US" w:bidi="ar-SA"/>
      </w:rPr>
    </w:lvl>
    <w:lvl w:ilvl="4" w:tplc="B004F6F2">
      <w:numFmt w:val="bullet"/>
      <w:lvlText w:val="•"/>
      <w:lvlJc w:val="left"/>
      <w:pPr>
        <w:ind w:left="4258" w:hanging="356"/>
      </w:pPr>
      <w:rPr>
        <w:rFonts w:hint="default"/>
        <w:lang w:val="en-US" w:eastAsia="en-US" w:bidi="ar-SA"/>
      </w:rPr>
    </w:lvl>
    <w:lvl w:ilvl="5" w:tplc="2B4AFA00">
      <w:numFmt w:val="bullet"/>
      <w:lvlText w:val="•"/>
      <w:lvlJc w:val="left"/>
      <w:pPr>
        <w:ind w:left="5108" w:hanging="356"/>
      </w:pPr>
      <w:rPr>
        <w:rFonts w:hint="default"/>
        <w:lang w:val="en-US" w:eastAsia="en-US" w:bidi="ar-SA"/>
      </w:rPr>
    </w:lvl>
    <w:lvl w:ilvl="6" w:tplc="6AF21ED2">
      <w:numFmt w:val="bullet"/>
      <w:lvlText w:val="•"/>
      <w:lvlJc w:val="left"/>
      <w:pPr>
        <w:ind w:left="5957" w:hanging="356"/>
      </w:pPr>
      <w:rPr>
        <w:rFonts w:hint="default"/>
        <w:lang w:val="en-US" w:eastAsia="en-US" w:bidi="ar-SA"/>
      </w:rPr>
    </w:lvl>
    <w:lvl w:ilvl="7" w:tplc="C73A8B2A">
      <w:numFmt w:val="bullet"/>
      <w:lvlText w:val="•"/>
      <w:lvlJc w:val="left"/>
      <w:pPr>
        <w:ind w:left="6807" w:hanging="356"/>
      </w:pPr>
      <w:rPr>
        <w:rFonts w:hint="default"/>
        <w:lang w:val="en-US" w:eastAsia="en-US" w:bidi="ar-SA"/>
      </w:rPr>
    </w:lvl>
    <w:lvl w:ilvl="8" w:tplc="5B38D046">
      <w:numFmt w:val="bullet"/>
      <w:lvlText w:val="•"/>
      <w:lvlJc w:val="left"/>
      <w:pPr>
        <w:ind w:left="7657" w:hanging="356"/>
      </w:pPr>
      <w:rPr>
        <w:rFonts w:hint="default"/>
        <w:lang w:val="en-US" w:eastAsia="en-US" w:bidi="ar-SA"/>
      </w:rPr>
    </w:lvl>
  </w:abstractNum>
  <w:abstractNum w:abstractNumId="12" w15:restartNumberingAfterBreak="0">
    <w:nsid w:val="14F24A30"/>
    <w:multiLevelType w:val="hybridMultilevel"/>
    <w:tmpl w:val="BF90ADFE"/>
    <w:lvl w:ilvl="0" w:tplc="6CE4F812">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1" w:tplc="7C4E3526">
      <w:numFmt w:val="bullet"/>
      <w:lvlText w:val="•"/>
      <w:lvlJc w:val="left"/>
      <w:pPr>
        <w:ind w:left="1709" w:hanging="356"/>
      </w:pPr>
      <w:rPr>
        <w:rFonts w:hint="default"/>
        <w:lang w:val="en-US" w:eastAsia="en-US" w:bidi="ar-SA"/>
      </w:rPr>
    </w:lvl>
    <w:lvl w:ilvl="2" w:tplc="4C082F1A">
      <w:numFmt w:val="bullet"/>
      <w:lvlText w:val="•"/>
      <w:lvlJc w:val="left"/>
      <w:pPr>
        <w:ind w:left="2559" w:hanging="356"/>
      </w:pPr>
      <w:rPr>
        <w:rFonts w:hint="default"/>
        <w:lang w:val="en-US" w:eastAsia="en-US" w:bidi="ar-SA"/>
      </w:rPr>
    </w:lvl>
    <w:lvl w:ilvl="3" w:tplc="3F1EB11A">
      <w:numFmt w:val="bullet"/>
      <w:lvlText w:val="•"/>
      <w:lvlJc w:val="left"/>
      <w:pPr>
        <w:ind w:left="3408" w:hanging="356"/>
      </w:pPr>
      <w:rPr>
        <w:rFonts w:hint="default"/>
        <w:lang w:val="en-US" w:eastAsia="en-US" w:bidi="ar-SA"/>
      </w:rPr>
    </w:lvl>
    <w:lvl w:ilvl="4" w:tplc="E24AED52">
      <w:numFmt w:val="bullet"/>
      <w:lvlText w:val="•"/>
      <w:lvlJc w:val="left"/>
      <w:pPr>
        <w:ind w:left="4258" w:hanging="356"/>
      </w:pPr>
      <w:rPr>
        <w:rFonts w:hint="default"/>
        <w:lang w:val="en-US" w:eastAsia="en-US" w:bidi="ar-SA"/>
      </w:rPr>
    </w:lvl>
    <w:lvl w:ilvl="5" w:tplc="0E541AC2">
      <w:numFmt w:val="bullet"/>
      <w:lvlText w:val="•"/>
      <w:lvlJc w:val="left"/>
      <w:pPr>
        <w:ind w:left="5108" w:hanging="356"/>
      </w:pPr>
      <w:rPr>
        <w:rFonts w:hint="default"/>
        <w:lang w:val="en-US" w:eastAsia="en-US" w:bidi="ar-SA"/>
      </w:rPr>
    </w:lvl>
    <w:lvl w:ilvl="6" w:tplc="02967D0E">
      <w:numFmt w:val="bullet"/>
      <w:lvlText w:val="•"/>
      <w:lvlJc w:val="left"/>
      <w:pPr>
        <w:ind w:left="5957" w:hanging="356"/>
      </w:pPr>
      <w:rPr>
        <w:rFonts w:hint="default"/>
        <w:lang w:val="en-US" w:eastAsia="en-US" w:bidi="ar-SA"/>
      </w:rPr>
    </w:lvl>
    <w:lvl w:ilvl="7" w:tplc="E432DC54">
      <w:numFmt w:val="bullet"/>
      <w:lvlText w:val="•"/>
      <w:lvlJc w:val="left"/>
      <w:pPr>
        <w:ind w:left="6807" w:hanging="356"/>
      </w:pPr>
      <w:rPr>
        <w:rFonts w:hint="default"/>
        <w:lang w:val="en-US" w:eastAsia="en-US" w:bidi="ar-SA"/>
      </w:rPr>
    </w:lvl>
    <w:lvl w:ilvl="8" w:tplc="474EC9E8">
      <w:numFmt w:val="bullet"/>
      <w:lvlText w:val="•"/>
      <w:lvlJc w:val="left"/>
      <w:pPr>
        <w:ind w:left="7657" w:hanging="356"/>
      </w:pPr>
      <w:rPr>
        <w:rFonts w:hint="default"/>
        <w:lang w:val="en-US" w:eastAsia="en-US" w:bidi="ar-SA"/>
      </w:rPr>
    </w:lvl>
  </w:abstractNum>
  <w:abstractNum w:abstractNumId="13" w15:restartNumberingAfterBreak="0">
    <w:nsid w:val="1CF22548"/>
    <w:multiLevelType w:val="hybridMultilevel"/>
    <w:tmpl w:val="0C042FEA"/>
    <w:lvl w:ilvl="0" w:tplc="6E10B32C">
      <w:numFmt w:val="bullet"/>
      <w:lvlText w:val=""/>
      <w:lvlJc w:val="left"/>
      <w:pPr>
        <w:ind w:left="863" w:hanging="360"/>
      </w:pPr>
      <w:rPr>
        <w:rFonts w:ascii="Symbol" w:eastAsia="Symbol" w:hAnsi="Symbol" w:cs="Symbol" w:hint="default"/>
        <w:b w:val="0"/>
        <w:bCs w:val="0"/>
        <w:i w:val="0"/>
        <w:iCs w:val="0"/>
        <w:spacing w:val="0"/>
        <w:w w:val="100"/>
        <w:sz w:val="22"/>
        <w:szCs w:val="22"/>
        <w:lang w:val="en-US" w:eastAsia="en-US" w:bidi="ar-SA"/>
      </w:rPr>
    </w:lvl>
    <w:lvl w:ilvl="1" w:tplc="2F0A2120">
      <w:numFmt w:val="bullet"/>
      <w:lvlText w:val="o"/>
      <w:lvlJc w:val="left"/>
      <w:pPr>
        <w:ind w:left="1583" w:hanging="360"/>
      </w:pPr>
      <w:rPr>
        <w:rFonts w:ascii="Courier New" w:eastAsia="Courier New" w:hAnsi="Courier New" w:cs="Courier New" w:hint="default"/>
        <w:b w:val="0"/>
        <w:bCs w:val="0"/>
        <w:i w:val="0"/>
        <w:iCs w:val="0"/>
        <w:spacing w:val="0"/>
        <w:w w:val="100"/>
        <w:sz w:val="22"/>
        <w:szCs w:val="22"/>
        <w:lang w:val="en-US" w:eastAsia="en-US" w:bidi="ar-SA"/>
      </w:rPr>
    </w:lvl>
    <w:lvl w:ilvl="2" w:tplc="395E1504">
      <w:numFmt w:val="bullet"/>
      <w:lvlText w:val="•"/>
      <w:lvlJc w:val="left"/>
      <w:pPr>
        <w:ind w:left="2444" w:hanging="360"/>
      </w:pPr>
      <w:rPr>
        <w:rFonts w:hint="default"/>
        <w:lang w:val="en-US" w:eastAsia="en-US" w:bidi="ar-SA"/>
      </w:rPr>
    </w:lvl>
    <w:lvl w:ilvl="3" w:tplc="B18E17FA">
      <w:numFmt w:val="bullet"/>
      <w:lvlText w:val="•"/>
      <w:lvlJc w:val="left"/>
      <w:pPr>
        <w:ind w:left="3308" w:hanging="360"/>
      </w:pPr>
      <w:rPr>
        <w:rFonts w:hint="default"/>
        <w:lang w:val="en-US" w:eastAsia="en-US" w:bidi="ar-SA"/>
      </w:rPr>
    </w:lvl>
    <w:lvl w:ilvl="4" w:tplc="223E30DC">
      <w:numFmt w:val="bullet"/>
      <w:lvlText w:val="•"/>
      <w:lvlJc w:val="left"/>
      <w:pPr>
        <w:ind w:left="4172" w:hanging="360"/>
      </w:pPr>
      <w:rPr>
        <w:rFonts w:hint="default"/>
        <w:lang w:val="en-US" w:eastAsia="en-US" w:bidi="ar-SA"/>
      </w:rPr>
    </w:lvl>
    <w:lvl w:ilvl="5" w:tplc="B4A0161C">
      <w:numFmt w:val="bullet"/>
      <w:lvlText w:val="•"/>
      <w:lvlJc w:val="left"/>
      <w:pPr>
        <w:ind w:left="5036" w:hanging="360"/>
      </w:pPr>
      <w:rPr>
        <w:rFonts w:hint="default"/>
        <w:lang w:val="en-US" w:eastAsia="en-US" w:bidi="ar-SA"/>
      </w:rPr>
    </w:lvl>
    <w:lvl w:ilvl="6" w:tplc="971C7A48">
      <w:numFmt w:val="bullet"/>
      <w:lvlText w:val="•"/>
      <w:lvlJc w:val="left"/>
      <w:pPr>
        <w:ind w:left="5900" w:hanging="360"/>
      </w:pPr>
      <w:rPr>
        <w:rFonts w:hint="default"/>
        <w:lang w:val="en-US" w:eastAsia="en-US" w:bidi="ar-SA"/>
      </w:rPr>
    </w:lvl>
    <w:lvl w:ilvl="7" w:tplc="ACACE96A">
      <w:numFmt w:val="bullet"/>
      <w:lvlText w:val="•"/>
      <w:lvlJc w:val="left"/>
      <w:pPr>
        <w:ind w:left="6764" w:hanging="360"/>
      </w:pPr>
      <w:rPr>
        <w:rFonts w:hint="default"/>
        <w:lang w:val="en-US" w:eastAsia="en-US" w:bidi="ar-SA"/>
      </w:rPr>
    </w:lvl>
    <w:lvl w:ilvl="8" w:tplc="4DE6ED0C">
      <w:numFmt w:val="bullet"/>
      <w:lvlText w:val="•"/>
      <w:lvlJc w:val="left"/>
      <w:pPr>
        <w:ind w:left="7628" w:hanging="360"/>
      </w:pPr>
      <w:rPr>
        <w:rFonts w:hint="default"/>
        <w:lang w:val="en-US" w:eastAsia="en-US" w:bidi="ar-SA"/>
      </w:rPr>
    </w:lvl>
  </w:abstractNum>
  <w:abstractNum w:abstractNumId="14" w15:restartNumberingAfterBreak="0">
    <w:nsid w:val="208E11A1"/>
    <w:multiLevelType w:val="hybridMultilevel"/>
    <w:tmpl w:val="11621FD8"/>
    <w:lvl w:ilvl="0" w:tplc="E30E2E2A">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1" w:tplc="4F329B6C">
      <w:numFmt w:val="bullet"/>
      <w:lvlText w:val="•"/>
      <w:lvlJc w:val="left"/>
      <w:pPr>
        <w:ind w:left="1709" w:hanging="356"/>
      </w:pPr>
      <w:rPr>
        <w:rFonts w:hint="default"/>
        <w:lang w:val="en-US" w:eastAsia="en-US" w:bidi="ar-SA"/>
      </w:rPr>
    </w:lvl>
    <w:lvl w:ilvl="2" w:tplc="21DEC6B2">
      <w:numFmt w:val="bullet"/>
      <w:lvlText w:val="•"/>
      <w:lvlJc w:val="left"/>
      <w:pPr>
        <w:ind w:left="2559" w:hanging="356"/>
      </w:pPr>
      <w:rPr>
        <w:rFonts w:hint="default"/>
        <w:lang w:val="en-US" w:eastAsia="en-US" w:bidi="ar-SA"/>
      </w:rPr>
    </w:lvl>
    <w:lvl w:ilvl="3" w:tplc="27A682AA">
      <w:numFmt w:val="bullet"/>
      <w:lvlText w:val="•"/>
      <w:lvlJc w:val="left"/>
      <w:pPr>
        <w:ind w:left="3408" w:hanging="356"/>
      </w:pPr>
      <w:rPr>
        <w:rFonts w:hint="default"/>
        <w:lang w:val="en-US" w:eastAsia="en-US" w:bidi="ar-SA"/>
      </w:rPr>
    </w:lvl>
    <w:lvl w:ilvl="4" w:tplc="2B223C84">
      <w:numFmt w:val="bullet"/>
      <w:lvlText w:val="•"/>
      <w:lvlJc w:val="left"/>
      <w:pPr>
        <w:ind w:left="4258" w:hanging="356"/>
      </w:pPr>
      <w:rPr>
        <w:rFonts w:hint="default"/>
        <w:lang w:val="en-US" w:eastAsia="en-US" w:bidi="ar-SA"/>
      </w:rPr>
    </w:lvl>
    <w:lvl w:ilvl="5" w:tplc="E83AB462">
      <w:numFmt w:val="bullet"/>
      <w:lvlText w:val="•"/>
      <w:lvlJc w:val="left"/>
      <w:pPr>
        <w:ind w:left="5108" w:hanging="356"/>
      </w:pPr>
      <w:rPr>
        <w:rFonts w:hint="default"/>
        <w:lang w:val="en-US" w:eastAsia="en-US" w:bidi="ar-SA"/>
      </w:rPr>
    </w:lvl>
    <w:lvl w:ilvl="6" w:tplc="88C8D9C0">
      <w:numFmt w:val="bullet"/>
      <w:lvlText w:val="•"/>
      <w:lvlJc w:val="left"/>
      <w:pPr>
        <w:ind w:left="5957" w:hanging="356"/>
      </w:pPr>
      <w:rPr>
        <w:rFonts w:hint="default"/>
        <w:lang w:val="en-US" w:eastAsia="en-US" w:bidi="ar-SA"/>
      </w:rPr>
    </w:lvl>
    <w:lvl w:ilvl="7" w:tplc="17661300">
      <w:numFmt w:val="bullet"/>
      <w:lvlText w:val="•"/>
      <w:lvlJc w:val="left"/>
      <w:pPr>
        <w:ind w:left="6807" w:hanging="356"/>
      </w:pPr>
      <w:rPr>
        <w:rFonts w:hint="default"/>
        <w:lang w:val="en-US" w:eastAsia="en-US" w:bidi="ar-SA"/>
      </w:rPr>
    </w:lvl>
    <w:lvl w:ilvl="8" w:tplc="5E0EA020">
      <w:numFmt w:val="bullet"/>
      <w:lvlText w:val="•"/>
      <w:lvlJc w:val="left"/>
      <w:pPr>
        <w:ind w:left="7657" w:hanging="356"/>
      </w:pPr>
      <w:rPr>
        <w:rFonts w:hint="default"/>
        <w:lang w:val="en-US" w:eastAsia="en-US" w:bidi="ar-SA"/>
      </w:rPr>
    </w:lvl>
  </w:abstractNum>
  <w:abstractNum w:abstractNumId="15" w15:restartNumberingAfterBreak="0">
    <w:nsid w:val="23582558"/>
    <w:multiLevelType w:val="hybridMultilevel"/>
    <w:tmpl w:val="C6785CE6"/>
    <w:lvl w:ilvl="0" w:tplc="772C50F4">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1" w:tplc="1696CB08">
      <w:numFmt w:val="bullet"/>
      <w:lvlText w:val="•"/>
      <w:lvlJc w:val="left"/>
      <w:pPr>
        <w:ind w:left="1709" w:hanging="356"/>
      </w:pPr>
      <w:rPr>
        <w:rFonts w:hint="default"/>
        <w:lang w:val="en-US" w:eastAsia="en-US" w:bidi="ar-SA"/>
      </w:rPr>
    </w:lvl>
    <w:lvl w:ilvl="2" w:tplc="6C3CAF92">
      <w:numFmt w:val="bullet"/>
      <w:lvlText w:val="•"/>
      <w:lvlJc w:val="left"/>
      <w:pPr>
        <w:ind w:left="2559" w:hanging="356"/>
      </w:pPr>
      <w:rPr>
        <w:rFonts w:hint="default"/>
        <w:lang w:val="en-US" w:eastAsia="en-US" w:bidi="ar-SA"/>
      </w:rPr>
    </w:lvl>
    <w:lvl w:ilvl="3" w:tplc="22149D04">
      <w:numFmt w:val="bullet"/>
      <w:lvlText w:val="•"/>
      <w:lvlJc w:val="left"/>
      <w:pPr>
        <w:ind w:left="3408" w:hanging="356"/>
      </w:pPr>
      <w:rPr>
        <w:rFonts w:hint="default"/>
        <w:lang w:val="en-US" w:eastAsia="en-US" w:bidi="ar-SA"/>
      </w:rPr>
    </w:lvl>
    <w:lvl w:ilvl="4" w:tplc="2B14ECBA">
      <w:numFmt w:val="bullet"/>
      <w:lvlText w:val="•"/>
      <w:lvlJc w:val="left"/>
      <w:pPr>
        <w:ind w:left="4258" w:hanging="356"/>
      </w:pPr>
      <w:rPr>
        <w:rFonts w:hint="default"/>
        <w:lang w:val="en-US" w:eastAsia="en-US" w:bidi="ar-SA"/>
      </w:rPr>
    </w:lvl>
    <w:lvl w:ilvl="5" w:tplc="3B409920">
      <w:numFmt w:val="bullet"/>
      <w:lvlText w:val="•"/>
      <w:lvlJc w:val="left"/>
      <w:pPr>
        <w:ind w:left="5108" w:hanging="356"/>
      </w:pPr>
      <w:rPr>
        <w:rFonts w:hint="default"/>
        <w:lang w:val="en-US" w:eastAsia="en-US" w:bidi="ar-SA"/>
      </w:rPr>
    </w:lvl>
    <w:lvl w:ilvl="6" w:tplc="F0E40EC0">
      <w:numFmt w:val="bullet"/>
      <w:lvlText w:val="•"/>
      <w:lvlJc w:val="left"/>
      <w:pPr>
        <w:ind w:left="5957" w:hanging="356"/>
      </w:pPr>
      <w:rPr>
        <w:rFonts w:hint="default"/>
        <w:lang w:val="en-US" w:eastAsia="en-US" w:bidi="ar-SA"/>
      </w:rPr>
    </w:lvl>
    <w:lvl w:ilvl="7" w:tplc="5A62D722">
      <w:numFmt w:val="bullet"/>
      <w:lvlText w:val="•"/>
      <w:lvlJc w:val="left"/>
      <w:pPr>
        <w:ind w:left="6807" w:hanging="356"/>
      </w:pPr>
      <w:rPr>
        <w:rFonts w:hint="default"/>
        <w:lang w:val="en-US" w:eastAsia="en-US" w:bidi="ar-SA"/>
      </w:rPr>
    </w:lvl>
    <w:lvl w:ilvl="8" w:tplc="E00019AC">
      <w:numFmt w:val="bullet"/>
      <w:lvlText w:val="•"/>
      <w:lvlJc w:val="left"/>
      <w:pPr>
        <w:ind w:left="7657" w:hanging="356"/>
      </w:pPr>
      <w:rPr>
        <w:rFonts w:hint="default"/>
        <w:lang w:val="en-US" w:eastAsia="en-US" w:bidi="ar-SA"/>
      </w:rPr>
    </w:lvl>
  </w:abstractNum>
  <w:abstractNum w:abstractNumId="16" w15:restartNumberingAfterBreak="0">
    <w:nsid w:val="239F3EDC"/>
    <w:multiLevelType w:val="hybridMultilevel"/>
    <w:tmpl w:val="9D7C4FCA"/>
    <w:lvl w:ilvl="0" w:tplc="5EE29420">
      <w:numFmt w:val="bullet"/>
      <w:lvlText w:val=""/>
      <w:lvlJc w:val="left"/>
      <w:pPr>
        <w:ind w:left="863" w:hanging="360"/>
      </w:pPr>
      <w:rPr>
        <w:rFonts w:ascii="Symbol" w:eastAsia="Symbol" w:hAnsi="Symbol" w:cs="Symbol" w:hint="default"/>
        <w:b w:val="0"/>
        <w:bCs w:val="0"/>
        <w:i w:val="0"/>
        <w:iCs w:val="0"/>
        <w:spacing w:val="0"/>
        <w:w w:val="100"/>
        <w:sz w:val="22"/>
        <w:szCs w:val="22"/>
        <w:lang w:val="en-US" w:eastAsia="en-US" w:bidi="ar-SA"/>
      </w:rPr>
    </w:lvl>
    <w:lvl w:ilvl="1" w:tplc="0C9C3114">
      <w:numFmt w:val="bullet"/>
      <w:lvlText w:val="•"/>
      <w:lvlJc w:val="left"/>
      <w:pPr>
        <w:ind w:left="1709" w:hanging="360"/>
      </w:pPr>
      <w:rPr>
        <w:rFonts w:hint="default"/>
        <w:lang w:val="en-US" w:eastAsia="en-US" w:bidi="ar-SA"/>
      </w:rPr>
    </w:lvl>
    <w:lvl w:ilvl="2" w:tplc="45EE409A">
      <w:numFmt w:val="bullet"/>
      <w:lvlText w:val="•"/>
      <w:lvlJc w:val="left"/>
      <w:pPr>
        <w:ind w:left="2559" w:hanging="360"/>
      </w:pPr>
      <w:rPr>
        <w:rFonts w:hint="default"/>
        <w:lang w:val="en-US" w:eastAsia="en-US" w:bidi="ar-SA"/>
      </w:rPr>
    </w:lvl>
    <w:lvl w:ilvl="3" w:tplc="C7988846">
      <w:numFmt w:val="bullet"/>
      <w:lvlText w:val="•"/>
      <w:lvlJc w:val="left"/>
      <w:pPr>
        <w:ind w:left="3408" w:hanging="360"/>
      </w:pPr>
      <w:rPr>
        <w:rFonts w:hint="default"/>
        <w:lang w:val="en-US" w:eastAsia="en-US" w:bidi="ar-SA"/>
      </w:rPr>
    </w:lvl>
    <w:lvl w:ilvl="4" w:tplc="61300822">
      <w:numFmt w:val="bullet"/>
      <w:lvlText w:val="•"/>
      <w:lvlJc w:val="left"/>
      <w:pPr>
        <w:ind w:left="4258" w:hanging="360"/>
      </w:pPr>
      <w:rPr>
        <w:rFonts w:hint="default"/>
        <w:lang w:val="en-US" w:eastAsia="en-US" w:bidi="ar-SA"/>
      </w:rPr>
    </w:lvl>
    <w:lvl w:ilvl="5" w:tplc="4B686358">
      <w:numFmt w:val="bullet"/>
      <w:lvlText w:val="•"/>
      <w:lvlJc w:val="left"/>
      <w:pPr>
        <w:ind w:left="5108" w:hanging="360"/>
      </w:pPr>
      <w:rPr>
        <w:rFonts w:hint="default"/>
        <w:lang w:val="en-US" w:eastAsia="en-US" w:bidi="ar-SA"/>
      </w:rPr>
    </w:lvl>
    <w:lvl w:ilvl="6" w:tplc="B3A2CE68">
      <w:numFmt w:val="bullet"/>
      <w:lvlText w:val="•"/>
      <w:lvlJc w:val="left"/>
      <w:pPr>
        <w:ind w:left="5957" w:hanging="360"/>
      </w:pPr>
      <w:rPr>
        <w:rFonts w:hint="default"/>
        <w:lang w:val="en-US" w:eastAsia="en-US" w:bidi="ar-SA"/>
      </w:rPr>
    </w:lvl>
    <w:lvl w:ilvl="7" w:tplc="04741886">
      <w:numFmt w:val="bullet"/>
      <w:lvlText w:val="•"/>
      <w:lvlJc w:val="left"/>
      <w:pPr>
        <w:ind w:left="6807" w:hanging="360"/>
      </w:pPr>
      <w:rPr>
        <w:rFonts w:hint="default"/>
        <w:lang w:val="en-US" w:eastAsia="en-US" w:bidi="ar-SA"/>
      </w:rPr>
    </w:lvl>
    <w:lvl w:ilvl="8" w:tplc="2F2C0F16">
      <w:numFmt w:val="bullet"/>
      <w:lvlText w:val="•"/>
      <w:lvlJc w:val="left"/>
      <w:pPr>
        <w:ind w:left="7657" w:hanging="360"/>
      </w:pPr>
      <w:rPr>
        <w:rFonts w:hint="default"/>
        <w:lang w:val="en-US" w:eastAsia="en-US" w:bidi="ar-SA"/>
      </w:rPr>
    </w:lvl>
  </w:abstractNum>
  <w:abstractNum w:abstractNumId="17" w15:restartNumberingAfterBreak="0">
    <w:nsid w:val="34A72A03"/>
    <w:multiLevelType w:val="hybridMultilevel"/>
    <w:tmpl w:val="FD88E3AA"/>
    <w:lvl w:ilvl="0" w:tplc="9C0299DC">
      <w:numFmt w:val="bullet"/>
      <w:lvlText w:val=""/>
      <w:lvlJc w:val="left"/>
      <w:pPr>
        <w:ind w:left="863" w:hanging="360"/>
      </w:pPr>
      <w:rPr>
        <w:rFonts w:ascii="Symbol" w:eastAsia="Symbol" w:hAnsi="Symbol" w:cs="Symbol" w:hint="default"/>
        <w:b w:val="0"/>
        <w:bCs w:val="0"/>
        <w:i w:val="0"/>
        <w:iCs w:val="0"/>
        <w:spacing w:val="0"/>
        <w:w w:val="100"/>
        <w:sz w:val="22"/>
        <w:szCs w:val="22"/>
        <w:lang w:val="en-US" w:eastAsia="en-US" w:bidi="ar-SA"/>
      </w:rPr>
    </w:lvl>
    <w:lvl w:ilvl="1" w:tplc="1BAE2A28">
      <w:numFmt w:val="bullet"/>
      <w:lvlText w:val="•"/>
      <w:lvlJc w:val="left"/>
      <w:pPr>
        <w:ind w:left="1709" w:hanging="360"/>
      </w:pPr>
      <w:rPr>
        <w:rFonts w:hint="default"/>
        <w:lang w:val="en-US" w:eastAsia="en-US" w:bidi="ar-SA"/>
      </w:rPr>
    </w:lvl>
    <w:lvl w:ilvl="2" w:tplc="C2B2BB00">
      <w:numFmt w:val="bullet"/>
      <w:lvlText w:val="•"/>
      <w:lvlJc w:val="left"/>
      <w:pPr>
        <w:ind w:left="2559" w:hanging="360"/>
      </w:pPr>
      <w:rPr>
        <w:rFonts w:hint="default"/>
        <w:lang w:val="en-US" w:eastAsia="en-US" w:bidi="ar-SA"/>
      </w:rPr>
    </w:lvl>
    <w:lvl w:ilvl="3" w:tplc="8AF2CB4A">
      <w:numFmt w:val="bullet"/>
      <w:lvlText w:val="•"/>
      <w:lvlJc w:val="left"/>
      <w:pPr>
        <w:ind w:left="3408" w:hanging="360"/>
      </w:pPr>
      <w:rPr>
        <w:rFonts w:hint="default"/>
        <w:lang w:val="en-US" w:eastAsia="en-US" w:bidi="ar-SA"/>
      </w:rPr>
    </w:lvl>
    <w:lvl w:ilvl="4" w:tplc="73808E4C">
      <w:numFmt w:val="bullet"/>
      <w:lvlText w:val="•"/>
      <w:lvlJc w:val="left"/>
      <w:pPr>
        <w:ind w:left="4258" w:hanging="360"/>
      </w:pPr>
      <w:rPr>
        <w:rFonts w:hint="default"/>
        <w:lang w:val="en-US" w:eastAsia="en-US" w:bidi="ar-SA"/>
      </w:rPr>
    </w:lvl>
    <w:lvl w:ilvl="5" w:tplc="5C2EC910">
      <w:numFmt w:val="bullet"/>
      <w:lvlText w:val="•"/>
      <w:lvlJc w:val="left"/>
      <w:pPr>
        <w:ind w:left="5108" w:hanging="360"/>
      </w:pPr>
      <w:rPr>
        <w:rFonts w:hint="default"/>
        <w:lang w:val="en-US" w:eastAsia="en-US" w:bidi="ar-SA"/>
      </w:rPr>
    </w:lvl>
    <w:lvl w:ilvl="6" w:tplc="F7C28772">
      <w:numFmt w:val="bullet"/>
      <w:lvlText w:val="•"/>
      <w:lvlJc w:val="left"/>
      <w:pPr>
        <w:ind w:left="5957" w:hanging="360"/>
      </w:pPr>
      <w:rPr>
        <w:rFonts w:hint="default"/>
        <w:lang w:val="en-US" w:eastAsia="en-US" w:bidi="ar-SA"/>
      </w:rPr>
    </w:lvl>
    <w:lvl w:ilvl="7" w:tplc="851E3EC2">
      <w:numFmt w:val="bullet"/>
      <w:lvlText w:val="•"/>
      <w:lvlJc w:val="left"/>
      <w:pPr>
        <w:ind w:left="6807" w:hanging="360"/>
      </w:pPr>
      <w:rPr>
        <w:rFonts w:hint="default"/>
        <w:lang w:val="en-US" w:eastAsia="en-US" w:bidi="ar-SA"/>
      </w:rPr>
    </w:lvl>
    <w:lvl w:ilvl="8" w:tplc="F6C477DA">
      <w:numFmt w:val="bullet"/>
      <w:lvlText w:val="•"/>
      <w:lvlJc w:val="left"/>
      <w:pPr>
        <w:ind w:left="7657" w:hanging="360"/>
      </w:pPr>
      <w:rPr>
        <w:rFonts w:hint="default"/>
        <w:lang w:val="en-US" w:eastAsia="en-US" w:bidi="ar-SA"/>
      </w:rPr>
    </w:lvl>
  </w:abstractNum>
  <w:abstractNum w:abstractNumId="18" w15:restartNumberingAfterBreak="0">
    <w:nsid w:val="36CD1CC3"/>
    <w:multiLevelType w:val="hybridMultilevel"/>
    <w:tmpl w:val="4BB020D8"/>
    <w:lvl w:ilvl="0" w:tplc="5244562E">
      <w:start w:val="1"/>
      <w:numFmt w:val="decimal"/>
      <w:lvlText w:val="%1."/>
      <w:lvlJc w:val="left"/>
      <w:pPr>
        <w:ind w:left="856" w:hanging="356"/>
        <w:jc w:val="left"/>
      </w:pPr>
      <w:rPr>
        <w:rFonts w:ascii="Arial" w:eastAsia="Arial" w:hAnsi="Arial" w:cs="Arial" w:hint="default"/>
        <w:b w:val="0"/>
        <w:bCs w:val="0"/>
        <w:i w:val="0"/>
        <w:iCs w:val="0"/>
        <w:spacing w:val="-1"/>
        <w:w w:val="100"/>
        <w:sz w:val="22"/>
        <w:szCs w:val="22"/>
        <w:lang w:val="en-US" w:eastAsia="en-US" w:bidi="ar-SA"/>
      </w:rPr>
    </w:lvl>
    <w:lvl w:ilvl="1" w:tplc="B9C40EFC">
      <w:numFmt w:val="bullet"/>
      <w:lvlText w:val="•"/>
      <w:lvlJc w:val="left"/>
      <w:pPr>
        <w:ind w:left="1709" w:hanging="356"/>
      </w:pPr>
      <w:rPr>
        <w:rFonts w:hint="default"/>
        <w:lang w:val="en-US" w:eastAsia="en-US" w:bidi="ar-SA"/>
      </w:rPr>
    </w:lvl>
    <w:lvl w:ilvl="2" w:tplc="20385862">
      <w:numFmt w:val="bullet"/>
      <w:lvlText w:val="•"/>
      <w:lvlJc w:val="left"/>
      <w:pPr>
        <w:ind w:left="2559" w:hanging="356"/>
      </w:pPr>
      <w:rPr>
        <w:rFonts w:hint="default"/>
        <w:lang w:val="en-US" w:eastAsia="en-US" w:bidi="ar-SA"/>
      </w:rPr>
    </w:lvl>
    <w:lvl w:ilvl="3" w:tplc="0BFC2D04">
      <w:numFmt w:val="bullet"/>
      <w:lvlText w:val="•"/>
      <w:lvlJc w:val="left"/>
      <w:pPr>
        <w:ind w:left="3408" w:hanging="356"/>
      </w:pPr>
      <w:rPr>
        <w:rFonts w:hint="default"/>
        <w:lang w:val="en-US" w:eastAsia="en-US" w:bidi="ar-SA"/>
      </w:rPr>
    </w:lvl>
    <w:lvl w:ilvl="4" w:tplc="6CB83394">
      <w:numFmt w:val="bullet"/>
      <w:lvlText w:val="•"/>
      <w:lvlJc w:val="left"/>
      <w:pPr>
        <w:ind w:left="4258" w:hanging="356"/>
      </w:pPr>
      <w:rPr>
        <w:rFonts w:hint="default"/>
        <w:lang w:val="en-US" w:eastAsia="en-US" w:bidi="ar-SA"/>
      </w:rPr>
    </w:lvl>
    <w:lvl w:ilvl="5" w:tplc="FE662B5E">
      <w:numFmt w:val="bullet"/>
      <w:lvlText w:val="•"/>
      <w:lvlJc w:val="left"/>
      <w:pPr>
        <w:ind w:left="5108" w:hanging="356"/>
      </w:pPr>
      <w:rPr>
        <w:rFonts w:hint="default"/>
        <w:lang w:val="en-US" w:eastAsia="en-US" w:bidi="ar-SA"/>
      </w:rPr>
    </w:lvl>
    <w:lvl w:ilvl="6" w:tplc="3DBCD32A">
      <w:numFmt w:val="bullet"/>
      <w:lvlText w:val="•"/>
      <w:lvlJc w:val="left"/>
      <w:pPr>
        <w:ind w:left="5957" w:hanging="356"/>
      </w:pPr>
      <w:rPr>
        <w:rFonts w:hint="default"/>
        <w:lang w:val="en-US" w:eastAsia="en-US" w:bidi="ar-SA"/>
      </w:rPr>
    </w:lvl>
    <w:lvl w:ilvl="7" w:tplc="96D04056">
      <w:numFmt w:val="bullet"/>
      <w:lvlText w:val="•"/>
      <w:lvlJc w:val="left"/>
      <w:pPr>
        <w:ind w:left="6807" w:hanging="356"/>
      </w:pPr>
      <w:rPr>
        <w:rFonts w:hint="default"/>
        <w:lang w:val="en-US" w:eastAsia="en-US" w:bidi="ar-SA"/>
      </w:rPr>
    </w:lvl>
    <w:lvl w:ilvl="8" w:tplc="84CABF9A">
      <w:numFmt w:val="bullet"/>
      <w:lvlText w:val="•"/>
      <w:lvlJc w:val="left"/>
      <w:pPr>
        <w:ind w:left="7657" w:hanging="356"/>
      </w:pPr>
      <w:rPr>
        <w:rFonts w:hint="default"/>
        <w:lang w:val="en-US" w:eastAsia="en-US" w:bidi="ar-SA"/>
      </w:rPr>
    </w:lvl>
  </w:abstractNum>
  <w:abstractNum w:abstractNumId="19" w15:restartNumberingAfterBreak="0">
    <w:nsid w:val="3A324C3E"/>
    <w:multiLevelType w:val="hybridMultilevel"/>
    <w:tmpl w:val="5628CF14"/>
    <w:lvl w:ilvl="0" w:tplc="C5085FB6">
      <w:start w:val="1"/>
      <w:numFmt w:val="decimal"/>
      <w:lvlText w:val="%1."/>
      <w:lvlJc w:val="left"/>
      <w:pPr>
        <w:ind w:left="856" w:hanging="356"/>
        <w:jc w:val="left"/>
      </w:pPr>
      <w:rPr>
        <w:rFonts w:ascii="Arial" w:eastAsia="Arial" w:hAnsi="Arial" w:cs="Arial" w:hint="default"/>
        <w:b w:val="0"/>
        <w:bCs w:val="0"/>
        <w:i w:val="0"/>
        <w:iCs w:val="0"/>
        <w:spacing w:val="-1"/>
        <w:w w:val="100"/>
        <w:sz w:val="22"/>
        <w:szCs w:val="22"/>
        <w:lang w:val="en-US" w:eastAsia="en-US" w:bidi="ar-SA"/>
      </w:rPr>
    </w:lvl>
    <w:lvl w:ilvl="1" w:tplc="1F6818FE">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2" w:tplc="0AA01738">
      <w:numFmt w:val="bullet"/>
      <w:lvlText w:val="•"/>
      <w:lvlJc w:val="left"/>
      <w:pPr>
        <w:ind w:left="2559" w:hanging="356"/>
      </w:pPr>
      <w:rPr>
        <w:rFonts w:hint="default"/>
        <w:lang w:val="en-US" w:eastAsia="en-US" w:bidi="ar-SA"/>
      </w:rPr>
    </w:lvl>
    <w:lvl w:ilvl="3" w:tplc="0E6471A0">
      <w:numFmt w:val="bullet"/>
      <w:lvlText w:val="•"/>
      <w:lvlJc w:val="left"/>
      <w:pPr>
        <w:ind w:left="3408" w:hanging="356"/>
      </w:pPr>
      <w:rPr>
        <w:rFonts w:hint="default"/>
        <w:lang w:val="en-US" w:eastAsia="en-US" w:bidi="ar-SA"/>
      </w:rPr>
    </w:lvl>
    <w:lvl w:ilvl="4" w:tplc="86B8D99E">
      <w:numFmt w:val="bullet"/>
      <w:lvlText w:val="•"/>
      <w:lvlJc w:val="left"/>
      <w:pPr>
        <w:ind w:left="4258" w:hanging="356"/>
      </w:pPr>
      <w:rPr>
        <w:rFonts w:hint="default"/>
        <w:lang w:val="en-US" w:eastAsia="en-US" w:bidi="ar-SA"/>
      </w:rPr>
    </w:lvl>
    <w:lvl w:ilvl="5" w:tplc="0B5E7F40">
      <w:numFmt w:val="bullet"/>
      <w:lvlText w:val="•"/>
      <w:lvlJc w:val="left"/>
      <w:pPr>
        <w:ind w:left="5108" w:hanging="356"/>
      </w:pPr>
      <w:rPr>
        <w:rFonts w:hint="default"/>
        <w:lang w:val="en-US" w:eastAsia="en-US" w:bidi="ar-SA"/>
      </w:rPr>
    </w:lvl>
    <w:lvl w:ilvl="6" w:tplc="24F63728">
      <w:numFmt w:val="bullet"/>
      <w:lvlText w:val="•"/>
      <w:lvlJc w:val="left"/>
      <w:pPr>
        <w:ind w:left="5957" w:hanging="356"/>
      </w:pPr>
      <w:rPr>
        <w:rFonts w:hint="default"/>
        <w:lang w:val="en-US" w:eastAsia="en-US" w:bidi="ar-SA"/>
      </w:rPr>
    </w:lvl>
    <w:lvl w:ilvl="7" w:tplc="7ED649E0">
      <w:numFmt w:val="bullet"/>
      <w:lvlText w:val="•"/>
      <w:lvlJc w:val="left"/>
      <w:pPr>
        <w:ind w:left="6807" w:hanging="356"/>
      </w:pPr>
      <w:rPr>
        <w:rFonts w:hint="default"/>
        <w:lang w:val="en-US" w:eastAsia="en-US" w:bidi="ar-SA"/>
      </w:rPr>
    </w:lvl>
    <w:lvl w:ilvl="8" w:tplc="72989D94">
      <w:numFmt w:val="bullet"/>
      <w:lvlText w:val="•"/>
      <w:lvlJc w:val="left"/>
      <w:pPr>
        <w:ind w:left="7657" w:hanging="356"/>
      </w:pPr>
      <w:rPr>
        <w:rFonts w:hint="default"/>
        <w:lang w:val="en-US" w:eastAsia="en-US" w:bidi="ar-SA"/>
      </w:rPr>
    </w:lvl>
  </w:abstractNum>
  <w:abstractNum w:abstractNumId="20" w15:restartNumberingAfterBreak="0">
    <w:nsid w:val="3DA117E4"/>
    <w:multiLevelType w:val="hybridMultilevel"/>
    <w:tmpl w:val="76504A68"/>
    <w:lvl w:ilvl="0" w:tplc="CED69134">
      <w:numFmt w:val="bullet"/>
      <w:lvlText w:val=""/>
      <w:lvlJc w:val="left"/>
      <w:pPr>
        <w:ind w:left="143" w:hanging="356"/>
      </w:pPr>
      <w:rPr>
        <w:rFonts w:ascii="Symbol" w:eastAsia="Symbol" w:hAnsi="Symbol" w:cs="Symbol" w:hint="default"/>
        <w:b w:val="0"/>
        <w:bCs w:val="0"/>
        <w:i w:val="0"/>
        <w:iCs w:val="0"/>
        <w:spacing w:val="0"/>
        <w:w w:val="100"/>
        <w:sz w:val="22"/>
        <w:szCs w:val="22"/>
        <w:lang w:val="en-US" w:eastAsia="en-US" w:bidi="ar-SA"/>
      </w:rPr>
    </w:lvl>
    <w:lvl w:ilvl="1" w:tplc="18F85DF6">
      <w:numFmt w:val="bullet"/>
      <w:lvlText w:val="•"/>
      <w:lvlJc w:val="left"/>
      <w:pPr>
        <w:ind w:left="1061" w:hanging="356"/>
      </w:pPr>
      <w:rPr>
        <w:rFonts w:hint="default"/>
        <w:lang w:val="en-US" w:eastAsia="en-US" w:bidi="ar-SA"/>
      </w:rPr>
    </w:lvl>
    <w:lvl w:ilvl="2" w:tplc="45262874">
      <w:numFmt w:val="bullet"/>
      <w:lvlText w:val="•"/>
      <w:lvlJc w:val="left"/>
      <w:pPr>
        <w:ind w:left="1983" w:hanging="356"/>
      </w:pPr>
      <w:rPr>
        <w:rFonts w:hint="default"/>
        <w:lang w:val="en-US" w:eastAsia="en-US" w:bidi="ar-SA"/>
      </w:rPr>
    </w:lvl>
    <w:lvl w:ilvl="3" w:tplc="71540A0C">
      <w:numFmt w:val="bullet"/>
      <w:lvlText w:val="•"/>
      <w:lvlJc w:val="left"/>
      <w:pPr>
        <w:ind w:left="2904" w:hanging="356"/>
      </w:pPr>
      <w:rPr>
        <w:rFonts w:hint="default"/>
        <w:lang w:val="en-US" w:eastAsia="en-US" w:bidi="ar-SA"/>
      </w:rPr>
    </w:lvl>
    <w:lvl w:ilvl="4" w:tplc="BAEEF216">
      <w:numFmt w:val="bullet"/>
      <w:lvlText w:val="•"/>
      <w:lvlJc w:val="left"/>
      <w:pPr>
        <w:ind w:left="3826" w:hanging="356"/>
      </w:pPr>
      <w:rPr>
        <w:rFonts w:hint="default"/>
        <w:lang w:val="en-US" w:eastAsia="en-US" w:bidi="ar-SA"/>
      </w:rPr>
    </w:lvl>
    <w:lvl w:ilvl="5" w:tplc="D7FED584">
      <w:numFmt w:val="bullet"/>
      <w:lvlText w:val="•"/>
      <w:lvlJc w:val="left"/>
      <w:pPr>
        <w:ind w:left="4748" w:hanging="356"/>
      </w:pPr>
      <w:rPr>
        <w:rFonts w:hint="default"/>
        <w:lang w:val="en-US" w:eastAsia="en-US" w:bidi="ar-SA"/>
      </w:rPr>
    </w:lvl>
    <w:lvl w:ilvl="6" w:tplc="DDEC5890">
      <w:numFmt w:val="bullet"/>
      <w:lvlText w:val="•"/>
      <w:lvlJc w:val="left"/>
      <w:pPr>
        <w:ind w:left="5669" w:hanging="356"/>
      </w:pPr>
      <w:rPr>
        <w:rFonts w:hint="default"/>
        <w:lang w:val="en-US" w:eastAsia="en-US" w:bidi="ar-SA"/>
      </w:rPr>
    </w:lvl>
    <w:lvl w:ilvl="7" w:tplc="E0744306">
      <w:numFmt w:val="bullet"/>
      <w:lvlText w:val="•"/>
      <w:lvlJc w:val="left"/>
      <w:pPr>
        <w:ind w:left="6591" w:hanging="356"/>
      </w:pPr>
      <w:rPr>
        <w:rFonts w:hint="default"/>
        <w:lang w:val="en-US" w:eastAsia="en-US" w:bidi="ar-SA"/>
      </w:rPr>
    </w:lvl>
    <w:lvl w:ilvl="8" w:tplc="BE5AF7E4">
      <w:numFmt w:val="bullet"/>
      <w:lvlText w:val="•"/>
      <w:lvlJc w:val="left"/>
      <w:pPr>
        <w:ind w:left="7513" w:hanging="356"/>
      </w:pPr>
      <w:rPr>
        <w:rFonts w:hint="default"/>
        <w:lang w:val="en-US" w:eastAsia="en-US" w:bidi="ar-SA"/>
      </w:rPr>
    </w:lvl>
  </w:abstractNum>
  <w:abstractNum w:abstractNumId="21" w15:restartNumberingAfterBreak="0">
    <w:nsid w:val="3E503B55"/>
    <w:multiLevelType w:val="hybridMultilevel"/>
    <w:tmpl w:val="2EA01D48"/>
    <w:lvl w:ilvl="0" w:tplc="BA5C07FE">
      <w:numFmt w:val="bullet"/>
      <w:lvlText w:val=""/>
      <w:lvlJc w:val="left"/>
      <w:pPr>
        <w:ind w:left="451" w:hanging="344"/>
      </w:pPr>
      <w:rPr>
        <w:rFonts w:ascii="Symbol" w:eastAsia="Symbol" w:hAnsi="Symbol" w:cs="Symbol" w:hint="default"/>
        <w:b w:val="0"/>
        <w:bCs w:val="0"/>
        <w:i w:val="0"/>
        <w:iCs w:val="0"/>
        <w:spacing w:val="0"/>
        <w:w w:val="100"/>
        <w:sz w:val="22"/>
        <w:szCs w:val="22"/>
        <w:lang w:val="en-US" w:eastAsia="en-US" w:bidi="ar-SA"/>
      </w:rPr>
    </w:lvl>
    <w:lvl w:ilvl="1" w:tplc="E9B669E6">
      <w:numFmt w:val="bullet"/>
      <w:lvlText w:val="•"/>
      <w:lvlJc w:val="left"/>
      <w:pPr>
        <w:ind w:left="1065" w:hanging="344"/>
      </w:pPr>
      <w:rPr>
        <w:rFonts w:hint="default"/>
        <w:lang w:val="en-US" w:eastAsia="en-US" w:bidi="ar-SA"/>
      </w:rPr>
    </w:lvl>
    <w:lvl w:ilvl="2" w:tplc="F9329780">
      <w:numFmt w:val="bullet"/>
      <w:lvlText w:val="•"/>
      <w:lvlJc w:val="left"/>
      <w:pPr>
        <w:ind w:left="1670" w:hanging="344"/>
      </w:pPr>
      <w:rPr>
        <w:rFonts w:hint="default"/>
        <w:lang w:val="en-US" w:eastAsia="en-US" w:bidi="ar-SA"/>
      </w:rPr>
    </w:lvl>
    <w:lvl w:ilvl="3" w:tplc="A330D490">
      <w:numFmt w:val="bullet"/>
      <w:lvlText w:val="•"/>
      <w:lvlJc w:val="left"/>
      <w:pPr>
        <w:ind w:left="2275" w:hanging="344"/>
      </w:pPr>
      <w:rPr>
        <w:rFonts w:hint="default"/>
        <w:lang w:val="en-US" w:eastAsia="en-US" w:bidi="ar-SA"/>
      </w:rPr>
    </w:lvl>
    <w:lvl w:ilvl="4" w:tplc="258023F0">
      <w:numFmt w:val="bullet"/>
      <w:lvlText w:val="•"/>
      <w:lvlJc w:val="left"/>
      <w:pPr>
        <w:ind w:left="2880" w:hanging="344"/>
      </w:pPr>
      <w:rPr>
        <w:rFonts w:hint="default"/>
        <w:lang w:val="en-US" w:eastAsia="en-US" w:bidi="ar-SA"/>
      </w:rPr>
    </w:lvl>
    <w:lvl w:ilvl="5" w:tplc="2BB2C12A">
      <w:numFmt w:val="bullet"/>
      <w:lvlText w:val="•"/>
      <w:lvlJc w:val="left"/>
      <w:pPr>
        <w:ind w:left="3486" w:hanging="344"/>
      </w:pPr>
      <w:rPr>
        <w:rFonts w:hint="default"/>
        <w:lang w:val="en-US" w:eastAsia="en-US" w:bidi="ar-SA"/>
      </w:rPr>
    </w:lvl>
    <w:lvl w:ilvl="6" w:tplc="F1EED968">
      <w:numFmt w:val="bullet"/>
      <w:lvlText w:val="•"/>
      <w:lvlJc w:val="left"/>
      <w:pPr>
        <w:ind w:left="4091" w:hanging="344"/>
      </w:pPr>
      <w:rPr>
        <w:rFonts w:hint="default"/>
        <w:lang w:val="en-US" w:eastAsia="en-US" w:bidi="ar-SA"/>
      </w:rPr>
    </w:lvl>
    <w:lvl w:ilvl="7" w:tplc="1144AC60">
      <w:numFmt w:val="bullet"/>
      <w:lvlText w:val="•"/>
      <w:lvlJc w:val="left"/>
      <w:pPr>
        <w:ind w:left="4696" w:hanging="344"/>
      </w:pPr>
      <w:rPr>
        <w:rFonts w:hint="default"/>
        <w:lang w:val="en-US" w:eastAsia="en-US" w:bidi="ar-SA"/>
      </w:rPr>
    </w:lvl>
    <w:lvl w:ilvl="8" w:tplc="91143422">
      <w:numFmt w:val="bullet"/>
      <w:lvlText w:val="•"/>
      <w:lvlJc w:val="left"/>
      <w:pPr>
        <w:ind w:left="5301" w:hanging="344"/>
      </w:pPr>
      <w:rPr>
        <w:rFonts w:hint="default"/>
        <w:lang w:val="en-US" w:eastAsia="en-US" w:bidi="ar-SA"/>
      </w:rPr>
    </w:lvl>
  </w:abstractNum>
  <w:abstractNum w:abstractNumId="22" w15:restartNumberingAfterBreak="0">
    <w:nsid w:val="438D3975"/>
    <w:multiLevelType w:val="hybridMultilevel"/>
    <w:tmpl w:val="0EC859F6"/>
    <w:lvl w:ilvl="0" w:tplc="B180EAA6">
      <w:numFmt w:val="bullet"/>
      <w:lvlText w:val=""/>
      <w:lvlJc w:val="left"/>
      <w:pPr>
        <w:ind w:left="863" w:hanging="360"/>
      </w:pPr>
      <w:rPr>
        <w:rFonts w:ascii="Symbol" w:eastAsia="Symbol" w:hAnsi="Symbol" w:cs="Symbol" w:hint="default"/>
        <w:b w:val="0"/>
        <w:bCs w:val="0"/>
        <w:i w:val="0"/>
        <w:iCs w:val="0"/>
        <w:spacing w:val="0"/>
        <w:w w:val="100"/>
        <w:sz w:val="22"/>
        <w:szCs w:val="22"/>
        <w:lang w:val="en-US" w:eastAsia="en-US" w:bidi="ar-SA"/>
      </w:rPr>
    </w:lvl>
    <w:lvl w:ilvl="1" w:tplc="633A0B32">
      <w:numFmt w:val="bullet"/>
      <w:lvlText w:val="•"/>
      <w:lvlJc w:val="left"/>
      <w:pPr>
        <w:ind w:left="1709" w:hanging="360"/>
      </w:pPr>
      <w:rPr>
        <w:rFonts w:hint="default"/>
        <w:lang w:val="en-US" w:eastAsia="en-US" w:bidi="ar-SA"/>
      </w:rPr>
    </w:lvl>
    <w:lvl w:ilvl="2" w:tplc="EC44B60E">
      <w:numFmt w:val="bullet"/>
      <w:lvlText w:val="•"/>
      <w:lvlJc w:val="left"/>
      <w:pPr>
        <w:ind w:left="2559" w:hanging="360"/>
      </w:pPr>
      <w:rPr>
        <w:rFonts w:hint="default"/>
        <w:lang w:val="en-US" w:eastAsia="en-US" w:bidi="ar-SA"/>
      </w:rPr>
    </w:lvl>
    <w:lvl w:ilvl="3" w:tplc="E520ADE0">
      <w:numFmt w:val="bullet"/>
      <w:lvlText w:val="•"/>
      <w:lvlJc w:val="left"/>
      <w:pPr>
        <w:ind w:left="3408" w:hanging="360"/>
      </w:pPr>
      <w:rPr>
        <w:rFonts w:hint="default"/>
        <w:lang w:val="en-US" w:eastAsia="en-US" w:bidi="ar-SA"/>
      </w:rPr>
    </w:lvl>
    <w:lvl w:ilvl="4" w:tplc="F5D0BF06">
      <w:numFmt w:val="bullet"/>
      <w:lvlText w:val="•"/>
      <w:lvlJc w:val="left"/>
      <w:pPr>
        <w:ind w:left="4258" w:hanging="360"/>
      </w:pPr>
      <w:rPr>
        <w:rFonts w:hint="default"/>
        <w:lang w:val="en-US" w:eastAsia="en-US" w:bidi="ar-SA"/>
      </w:rPr>
    </w:lvl>
    <w:lvl w:ilvl="5" w:tplc="CB18F2CC">
      <w:numFmt w:val="bullet"/>
      <w:lvlText w:val="•"/>
      <w:lvlJc w:val="left"/>
      <w:pPr>
        <w:ind w:left="5108" w:hanging="360"/>
      </w:pPr>
      <w:rPr>
        <w:rFonts w:hint="default"/>
        <w:lang w:val="en-US" w:eastAsia="en-US" w:bidi="ar-SA"/>
      </w:rPr>
    </w:lvl>
    <w:lvl w:ilvl="6" w:tplc="149E5084">
      <w:numFmt w:val="bullet"/>
      <w:lvlText w:val="•"/>
      <w:lvlJc w:val="left"/>
      <w:pPr>
        <w:ind w:left="5957" w:hanging="360"/>
      </w:pPr>
      <w:rPr>
        <w:rFonts w:hint="default"/>
        <w:lang w:val="en-US" w:eastAsia="en-US" w:bidi="ar-SA"/>
      </w:rPr>
    </w:lvl>
    <w:lvl w:ilvl="7" w:tplc="4BB021D4">
      <w:numFmt w:val="bullet"/>
      <w:lvlText w:val="•"/>
      <w:lvlJc w:val="left"/>
      <w:pPr>
        <w:ind w:left="6807" w:hanging="360"/>
      </w:pPr>
      <w:rPr>
        <w:rFonts w:hint="default"/>
        <w:lang w:val="en-US" w:eastAsia="en-US" w:bidi="ar-SA"/>
      </w:rPr>
    </w:lvl>
    <w:lvl w:ilvl="8" w:tplc="1588437E">
      <w:numFmt w:val="bullet"/>
      <w:lvlText w:val="•"/>
      <w:lvlJc w:val="left"/>
      <w:pPr>
        <w:ind w:left="7657" w:hanging="360"/>
      </w:pPr>
      <w:rPr>
        <w:rFonts w:hint="default"/>
        <w:lang w:val="en-US" w:eastAsia="en-US" w:bidi="ar-SA"/>
      </w:rPr>
    </w:lvl>
  </w:abstractNum>
  <w:abstractNum w:abstractNumId="23" w15:restartNumberingAfterBreak="0">
    <w:nsid w:val="55D63205"/>
    <w:multiLevelType w:val="multilevel"/>
    <w:tmpl w:val="95C2B2C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3D4C1F"/>
    <w:multiLevelType w:val="hybridMultilevel"/>
    <w:tmpl w:val="03042B18"/>
    <w:lvl w:ilvl="0" w:tplc="8C04DD8A">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1" w:tplc="A504087C">
      <w:numFmt w:val="bullet"/>
      <w:lvlText w:val="•"/>
      <w:lvlJc w:val="left"/>
      <w:pPr>
        <w:ind w:left="1709" w:hanging="356"/>
      </w:pPr>
      <w:rPr>
        <w:rFonts w:hint="default"/>
        <w:lang w:val="en-US" w:eastAsia="en-US" w:bidi="ar-SA"/>
      </w:rPr>
    </w:lvl>
    <w:lvl w:ilvl="2" w:tplc="D2906DF6">
      <w:numFmt w:val="bullet"/>
      <w:lvlText w:val="•"/>
      <w:lvlJc w:val="left"/>
      <w:pPr>
        <w:ind w:left="2559" w:hanging="356"/>
      </w:pPr>
      <w:rPr>
        <w:rFonts w:hint="default"/>
        <w:lang w:val="en-US" w:eastAsia="en-US" w:bidi="ar-SA"/>
      </w:rPr>
    </w:lvl>
    <w:lvl w:ilvl="3" w:tplc="D2885FF4">
      <w:numFmt w:val="bullet"/>
      <w:lvlText w:val="•"/>
      <w:lvlJc w:val="left"/>
      <w:pPr>
        <w:ind w:left="3408" w:hanging="356"/>
      </w:pPr>
      <w:rPr>
        <w:rFonts w:hint="default"/>
        <w:lang w:val="en-US" w:eastAsia="en-US" w:bidi="ar-SA"/>
      </w:rPr>
    </w:lvl>
    <w:lvl w:ilvl="4" w:tplc="775222B6">
      <w:numFmt w:val="bullet"/>
      <w:lvlText w:val="•"/>
      <w:lvlJc w:val="left"/>
      <w:pPr>
        <w:ind w:left="4258" w:hanging="356"/>
      </w:pPr>
      <w:rPr>
        <w:rFonts w:hint="default"/>
        <w:lang w:val="en-US" w:eastAsia="en-US" w:bidi="ar-SA"/>
      </w:rPr>
    </w:lvl>
    <w:lvl w:ilvl="5" w:tplc="F866247A">
      <w:numFmt w:val="bullet"/>
      <w:lvlText w:val="•"/>
      <w:lvlJc w:val="left"/>
      <w:pPr>
        <w:ind w:left="5108" w:hanging="356"/>
      </w:pPr>
      <w:rPr>
        <w:rFonts w:hint="default"/>
        <w:lang w:val="en-US" w:eastAsia="en-US" w:bidi="ar-SA"/>
      </w:rPr>
    </w:lvl>
    <w:lvl w:ilvl="6" w:tplc="BEDA60D6">
      <w:numFmt w:val="bullet"/>
      <w:lvlText w:val="•"/>
      <w:lvlJc w:val="left"/>
      <w:pPr>
        <w:ind w:left="5957" w:hanging="356"/>
      </w:pPr>
      <w:rPr>
        <w:rFonts w:hint="default"/>
        <w:lang w:val="en-US" w:eastAsia="en-US" w:bidi="ar-SA"/>
      </w:rPr>
    </w:lvl>
    <w:lvl w:ilvl="7" w:tplc="7F8EE9FE">
      <w:numFmt w:val="bullet"/>
      <w:lvlText w:val="•"/>
      <w:lvlJc w:val="left"/>
      <w:pPr>
        <w:ind w:left="6807" w:hanging="356"/>
      </w:pPr>
      <w:rPr>
        <w:rFonts w:hint="default"/>
        <w:lang w:val="en-US" w:eastAsia="en-US" w:bidi="ar-SA"/>
      </w:rPr>
    </w:lvl>
    <w:lvl w:ilvl="8" w:tplc="355C5844">
      <w:numFmt w:val="bullet"/>
      <w:lvlText w:val="•"/>
      <w:lvlJc w:val="left"/>
      <w:pPr>
        <w:ind w:left="7657" w:hanging="356"/>
      </w:pPr>
      <w:rPr>
        <w:rFonts w:hint="default"/>
        <w:lang w:val="en-US" w:eastAsia="en-US" w:bidi="ar-SA"/>
      </w:rPr>
    </w:lvl>
  </w:abstractNum>
  <w:abstractNum w:abstractNumId="25" w15:restartNumberingAfterBreak="0">
    <w:nsid w:val="5D706A78"/>
    <w:multiLevelType w:val="hybridMultilevel"/>
    <w:tmpl w:val="85D81048"/>
    <w:lvl w:ilvl="0" w:tplc="FCBAF5C0">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1" w:tplc="6E787F94">
      <w:numFmt w:val="bullet"/>
      <w:lvlText w:val="•"/>
      <w:lvlJc w:val="left"/>
      <w:pPr>
        <w:ind w:left="1709" w:hanging="356"/>
      </w:pPr>
      <w:rPr>
        <w:rFonts w:hint="default"/>
        <w:lang w:val="en-US" w:eastAsia="en-US" w:bidi="ar-SA"/>
      </w:rPr>
    </w:lvl>
    <w:lvl w:ilvl="2" w:tplc="E5B4ADD4">
      <w:numFmt w:val="bullet"/>
      <w:lvlText w:val="•"/>
      <w:lvlJc w:val="left"/>
      <w:pPr>
        <w:ind w:left="2559" w:hanging="356"/>
      </w:pPr>
      <w:rPr>
        <w:rFonts w:hint="default"/>
        <w:lang w:val="en-US" w:eastAsia="en-US" w:bidi="ar-SA"/>
      </w:rPr>
    </w:lvl>
    <w:lvl w:ilvl="3" w:tplc="18780C0E">
      <w:numFmt w:val="bullet"/>
      <w:lvlText w:val="•"/>
      <w:lvlJc w:val="left"/>
      <w:pPr>
        <w:ind w:left="3408" w:hanging="356"/>
      </w:pPr>
      <w:rPr>
        <w:rFonts w:hint="default"/>
        <w:lang w:val="en-US" w:eastAsia="en-US" w:bidi="ar-SA"/>
      </w:rPr>
    </w:lvl>
    <w:lvl w:ilvl="4" w:tplc="D9BCBEAA">
      <w:numFmt w:val="bullet"/>
      <w:lvlText w:val="•"/>
      <w:lvlJc w:val="left"/>
      <w:pPr>
        <w:ind w:left="4258" w:hanging="356"/>
      </w:pPr>
      <w:rPr>
        <w:rFonts w:hint="default"/>
        <w:lang w:val="en-US" w:eastAsia="en-US" w:bidi="ar-SA"/>
      </w:rPr>
    </w:lvl>
    <w:lvl w:ilvl="5" w:tplc="1CA658DA">
      <w:numFmt w:val="bullet"/>
      <w:lvlText w:val="•"/>
      <w:lvlJc w:val="left"/>
      <w:pPr>
        <w:ind w:left="5108" w:hanging="356"/>
      </w:pPr>
      <w:rPr>
        <w:rFonts w:hint="default"/>
        <w:lang w:val="en-US" w:eastAsia="en-US" w:bidi="ar-SA"/>
      </w:rPr>
    </w:lvl>
    <w:lvl w:ilvl="6" w:tplc="34668224">
      <w:numFmt w:val="bullet"/>
      <w:lvlText w:val="•"/>
      <w:lvlJc w:val="left"/>
      <w:pPr>
        <w:ind w:left="5957" w:hanging="356"/>
      </w:pPr>
      <w:rPr>
        <w:rFonts w:hint="default"/>
        <w:lang w:val="en-US" w:eastAsia="en-US" w:bidi="ar-SA"/>
      </w:rPr>
    </w:lvl>
    <w:lvl w:ilvl="7" w:tplc="15326878">
      <w:numFmt w:val="bullet"/>
      <w:lvlText w:val="•"/>
      <w:lvlJc w:val="left"/>
      <w:pPr>
        <w:ind w:left="6807" w:hanging="356"/>
      </w:pPr>
      <w:rPr>
        <w:rFonts w:hint="default"/>
        <w:lang w:val="en-US" w:eastAsia="en-US" w:bidi="ar-SA"/>
      </w:rPr>
    </w:lvl>
    <w:lvl w:ilvl="8" w:tplc="3CD64BEC">
      <w:numFmt w:val="bullet"/>
      <w:lvlText w:val="•"/>
      <w:lvlJc w:val="left"/>
      <w:pPr>
        <w:ind w:left="7657" w:hanging="356"/>
      </w:pPr>
      <w:rPr>
        <w:rFonts w:hint="default"/>
        <w:lang w:val="en-US" w:eastAsia="en-US" w:bidi="ar-SA"/>
      </w:rPr>
    </w:lvl>
  </w:abstractNum>
  <w:abstractNum w:abstractNumId="26" w15:restartNumberingAfterBreak="0">
    <w:nsid w:val="60C245BF"/>
    <w:multiLevelType w:val="multilevel"/>
    <w:tmpl w:val="FC34DE36"/>
    <w:lvl w:ilvl="0">
      <w:start w:val="1"/>
      <w:numFmt w:val="decimal"/>
      <w:lvlText w:val="%1."/>
      <w:lvlJc w:val="left"/>
      <w:pPr>
        <w:ind w:left="1276" w:hanging="1133"/>
        <w:jc w:val="left"/>
      </w:pPr>
      <w:rPr>
        <w:rFonts w:ascii="Arial" w:eastAsia="Arial" w:hAnsi="Arial" w:cs="Arial" w:hint="default"/>
        <w:b w:val="0"/>
        <w:bCs w:val="0"/>
        <w:i w:val="0"/>
        <w:iCs w:val="0"/>
        <w:color w:val="1F487C"/>
        <w:spacing w:val="0"/>
        <w:w w:val="99"/>
        <w:sz w:val="32"/>
        <w:szCs w:val="32"/>
        <w:lang w:val="en-US" w:eastAsia="en-US" w:bidi="ar-SA"/>
      </w:rPr>
    </w:lvl>
    <w:lvl w:ilvl="1">
      <w:start w:val="1"/>
      <w:numFmt w:val="decimal"/>
      <w:lvlText w:val="%1.%2"/>
      <w:lvlJc w:val="left"/>
      <w:pPr>
        <w:ind w:left="1276" w:hanging="1133"/>
        <w:jc w:val="left"/>
      </w:pPr>
      <w:rPr>
        <w:rFonts w:ascii="Arial" w:eastAsia="Arial" w:hAnsi="Arial" w:cs="Arial" w:hint="default"/>
        <w:b/>
        <w:bCs/>
        <w:i w:val="0"/>
        <w:iCs w:val="0"/>
        <w:color w:val="1F487C"/>
        <w:spacing w:val="-1"/>
        <w:w w:val="100"/>
        <w:sz w:val="24"/>
        <w:szCs w:val="24"/>
        <w:lang w:val="en-US" w:eastAsia="en-US" w:bidi="ar-SA"/>
      </w:rPr>
    </w:lvl>
    <w:lvl w:ilvl="2">
      <w:start w:val="1"/>
      <w:numFmt w:val="decimal"/>
      <w:lvlText w:val="%1.%2.%3"/>
      <w:lvlJc w:val="left"/>
      <w:pPr>
        <w:ind w:left="1223" w:hanging="1080"/>
        <w:jc w:val="left"/>
      </w:pPr>
      <w:rPr>
        <w:rFonts w:ascii="Arial" w:eastAsia="Arial" w:hAnsi="Arial" w:cs="Arial" w:hint="default"/>
        <w:b/>
        <w:bCs/>
        <w:i w:val="0"/>
        <w:iCs w:val="0"/>
        <w:color w:val="1F487C"/>
        <w:spacing w:val="-1"/>
        <w:w w:val="100"/>
        <w:sz w:val="22"/>
        <w:szCs w:val="22"/>
        <w:lang w:val="en-US" w:eastAsia="en-US" w:bidi="ar-SA"/>
      </w:rPr>
    </w:lvl>
    <w:lvl w:ilvl="3">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299" w:hanging="356"/>
      </w:pPr>
      <w:rPr>
        <w:rFonts w:hint="default"/>
        <w:lang w:val="en-US" w:eastAsia="en-US" w:bidi="ar-SA"/>
      </w:rPr>
    </w:lvl>
    <w:lvl w:ilvl="5">
      <w:numFmt w:val="bullet"/>
      <w:lvlText w:val="•"/>
      <w:lvlJc w:val="left"/>
      <w:pPr>
        <w:ind w:left="4308" w:hanging="356"/>
      </w:pPr>
      <w:rPr>
        <w:rFonts w:hint="default"/>
        <w:lang w:val="en-US" w:eastAsia="en-US" w:bidi="ar-SA"/>
      </w:rPr>
    </w:lvl>
    <w:lvl w:ilvl="6">
      <w:numFmt w:val="bullet"/>
      <w:lvlText w:val="•"/>
      <w:lvlJc w:val="left"/>
      <w:pPr>
        <w:ind w:left="5318" w:hanging="356"/>
      </w:pPr>
      <w:rPr>
        <w:rFonts w:hint="default"/>
        <w:lang w:val="en-US" w:eastAsia="en-US" w:bidi="ar-SA"/>
      </w:rPr>
    </w:lvl>
    <w:lvl w:ilvl="7">
      <w:numFmt w:val="bullet"/>
      <w:lvlText w:val="•"/>
      <w:lvlJc w:val="left"/>
      <w:pPr>
        <w:ind w:left="6327" w:hanging="356"/>
      </w:pPr>
      <w:rPr>
        <w:rFonts w:hint="default"/>
        <w:lang w:val="en-US" w:eastAsia="en-US" w:bidi="ar-SA"/>
      </w:rPr>
    </w:lvl>
    <w:lvl w:ilvl="8">
      <w:numFmt w:val="bullet"/>
      <w:lvlText w:val="•"/>
      <w:lvlJc w:val="left"/>
      <w:pPr>
        <w:ind w:left="7337" w:hanging="356"/>
      </w:pPr>
      <w:rPr>
        <w:rFonts w:hint="default"/>
        <w:lang w:val="en-US" w:eastAsia="en-US" w:bidi="ar-SA"/>
      </w:rPr>
    </w:lvl>
  </w:abstractNum>
  <w:abstractNum w:abstractNumId="27" w15:restartNumberingAfterBreak="0">
    <w:nsid w:val="6A07611E"/>
    <w:multiLevelType w:val="hybridMultilevel"/>
    <w:tmpl w:val="33000F48"/>
    <w:lvl w:ilvl="0" w:tplc="8EA49960">
      <w:start w:val="1"/>
      <w:numFmt w:val="lowerLetter"/>
      <w:lvlText w:val="%1."/>
      <w:lvlJc w:val="left"/>
      <w:pPr>
        <w:ind w:left="300" w:hanging="245"/>
        <w:jc w:val="left"/>
      </w:pPr>
      <w:rPr>
        <w:rFonts w:ascii="Arial" w:eastAsia="Arial" w:hAnsi="Arial" w:cs="Arial" w:hint="default"/>
        <w:b w:val="0"/>
        <w:bCs w:val="0"/>
        <w:i w:val="0"/>
        <w:iCs w:val="0"/>
        <w:spacing w:val="0"/>
        <w:w w:val="100"/>
        <w:sz w:val="22"/>
        <w:szCs w:val="22"/>
        <w:lang w:val="en-US" w:eastAsia="en-US" w:bidi="ar-SA"/>
      </w:rPr>
    </w:lvl>
    <w:lvl w:ilvl="1" w:tplc="6D5E2F00">
      <w:numFmt w:val="bullet"/>
      <w:lvlText w:val="•"/>
      <w:lvlJc w:val="left"/>
      <w:pPr>
        <w:ind w:left="921" w:hanging="245"/>
      </w:pPr>
      <w:rPr>
        <w:rFonts w:hint="default"/>
        <w:lang w:val="en-US" w:eastAsia="en-US" w:bidi="ar-SA"/>
      </w:rPr>
    </w:lvl>
    <w:lvl w:ilvl="2" w:tplc="9DB25092">
      <w:numFmt w:val="bullet"/>
      <w:lvlText w:val="•"/>
      <w:lvlJc w:val="left"/>
      <w:pPr>
        <w:ind w:left="1542" w:hanging="245"/>
      </w:pPr>
      <w:rPr>
        <w:rFonts w:hint="default"/>
        <w:lang w:val="en-US" w:eastAsia="en-US" w:bidi="ar-SA"/>
      </w:rPr>
    </w:lvl>
    <w:lvl w:ilvl="3" w:tplc="6BA2C006">
      <w:numFmt w:val="bullet"/>
      <w:lvlText w:val="•"/>
      <w:lvlJc w:val="left"/>
      <w:pPr>
        <w:ind w:left="2163" w:hanging="245"/>
      </w:pPr>
      <w:rPr>
        <w:rFonts w:hint="default"/>
        <w:lang w:val="en-US" w:eastAsia="en-US" w:bidi="ar-SA"/>
      </w:rPr>
    </w:lvl>
    <w:lvl w:ilvl="4" w:tplc="24120DD2">
      <w:numFmt w:val="bullet"/>
      <w:lvlText w:val="•"/>
      <w:lvlJc w:val="left"/>
      <w:pPr>
        <w:ind w:left="2784" w:hanging="245"/>
      </w:pPr>
      <w:rPr>
        <w:rFonts w:hint="default"/>
        <w:lang w:val="en-US" w:eastAsia="en-US" w:bidi="ar-SA"/>
      </w:rPr>
    </w:lvl>
    <w:lvl w:ilvl="5" w:tplc="753ABBA0">
      <w:numFmt w:val="bullet"/>
      <w:lvlText w:val="•"/>
      <w:lvlJc w:val="left"/>
      <w:pPr>
        <w:ind w:left="3406" w:hanging="245"/>
      </w:pPr>
      <w:rPr>
        <w:rFonts w:hint="default"/>
        <w:lang w:val="en-US" w:eastAsia="en-US" w:bidi="ar-SA"/>
      </w:rPr>
    </w:lvl>
    <w:lvl w:ilvl="6" w:tplc="622E036C">
      <w:numFmt w:val="bullet"/>
      <w:lvlText w:val="•"/>
      <w:lvlJc w:val="left"/>
      <w:pPr>
        <w:ind w:left="4027" w:hanging="245"/>
      </w:pPr>
      <w:rPr>
        <w:rFonts w:hint="default"/>
        <w:lang w:val="en-US" w:eastAsia="en-US" w:bidi="ar-SA"/>
      </w:rPr>
    </w:lvl>
    <w:lvl w:ilvl="7" w:tplc="B13CDD90">
      <w:numFmt w:val="bullet"/>
      <w:lvlText w:val="•"/>
      <w:lvlJc w:val="left"/>
      <w:pPr>
        <w:ind w:left="4648" w:hanging="245"/>
      </w:pPr>
      <w:rPr>
        <w:rFonts w:hint="default"/>
        <w:lang w:val="en-US" w:eastAsia="en-US" w:bidi="ar-SA"/>
      </w:rPr>
    </w:lvl>
    <w:lvl w:ilvl="8" w:tplc="6EA07C2C">
      <w:numFmt w:val="bullet"/>
      <w:lvlText w:val="•"/>
      <w:lvlJc w:val="left"/>
      <w:pPr>
        <w:ind w:left="5269" w:hanging="245"/>
      </w:pPr>
      <w:rPr>
        <w:rFonts w:hint="default"/>
        <w:lang w:val="en-US" w:eastAsia="en-US" w:bidi="ar-SA"/>
      </w:rPr>
    </w:lvl>
  </w:abstractNum>
  <w:abstractNum w:abstractNumId="28" w15:restartNumberingAfterBreak="0">
    <w:nsid w:val="7E902E8C"/>
    <w:multiLevelType w:val="hybridMultilevel"/>
    <w:tmpl w:val="C47666B6"/>
    <w:lvl w:ilvl="0" w:tplc="EC285C70">
      <w:numFmt w:val="bullet"/>
      <w:lvlText w:val=""/>
      <w:lvlJc w:val="left"/>
      <w:pPr>
        <w:ind w:left="856" w:hanging="356"/>
      </w:pPr>
      <w:rPr>
        <w:rFonts w:ascii="Symbol" w:eastAsia="Symbol" w:hAnsi="Symbol" w:cs="Symbol" w:hint="default"/>
        <w:b w:val="0"/>
        <w:bCs w:val="0"/>
        <w:i w:val="0"/>
        <w:iCs w:val="0"/>
        <w:spacing w:val="0"/>
        <w:w w:val="100"/>
        <w:sz w:val="22"/>
        <w:szCs w:val="22"/>
        <w:lang w:val="en-US" w:eastAsia="en-US" w:bidi="ar-SA"/>
      </w:rPr>
    </w:lvl>
    <w:lvl w:ilvl="1" w:tplc="999EAC54">
      <w:numFmt w:val="bullet"/>
      <w:lvlText w:val="•"/>
      <w:lvlJc w:val="left"/>
      <w:pPr>
        <w:ind w:left="1709" w:hanging="356"/>
      </w:pPr>
      <w:rPr>
        <w:rFonts w:hint="default"/>
        <w:lang w:val="en-US" w:eastAsia="en-US" w:bidi="ar-SA"/>
      </w:rPr>
    </w:lvl>
    <w:lvl w:ilvl="2" w:tplc="885EDE80">
      <w:numFmt w:val="bullet"/>
      <w:lvlText w:val="•"/>
      <w:lvlJc w:val="left"/>
      <w:pPr>
        <w:ind w:left="2559" w:hanging="356"/>
      </w:pPr>
      <w:rPr>
        <w:rFonts w:hint="default"/>
        <w:lang w:val="en-US" w:eastAsia="en-US" w:bidi="ar-SA"/>
      </w:rPr>
    </w:lvl>
    <w:lvl w:ilvl="3" w:tplc="6D9C5C1C">
      <w:numFmt w:val="bullet"/>
      <w:lvlText w:val="•"/>
      <w:lvlJc w:val="left"/>
      <w:pPr>
        <w:ind w:left="3408" w:hanging="356"/>
      </w:pPr>
      <w:rPr>
        <w:rFonts w:hint="default"/>
        <w:lang w:val="en-US" w:eastAsia="en-US" w:bidi="ar-SA"/>
      </w:rPr>
    </w:lvl>
    <w:lvl w:ilvl="4" w:tplc="008C5E7C">
      <w:numFmt w:val="bullet"/>
      <w:lvlText w:val="•"/>
      <w:lvlJc w:val="left"/>
      <w:pPr>
        <w:ind w:left="4258" w:hanging="356"/>
      </w:pPr>
      <w:rPr>
        <w:rFonts w:hint="default"/>
        <w:lang w:val="en-US" w:eastAsia="en-US" w:bidi="ar-SA"/>
      </w:rPr>
    </w:lvl>
    <w:lvl w:ilvl="5" w:tplc="3DBC9FC0">
      <w:numFmt w:val="bullet"/>
      <w:lvlText w:val="•"/>
      <w:lvlJc w:val="left"/>
      <w:pPr>
        <w:ind w:left="5108" w:hanging="356"/>
      </w:pPr>
      <w:rPr>
        <w:rFonts w:hint="default"/>
        <w:lang w:val="en-US" w:eastAsia="en-US" w:bidi="ar-SA"/>
      </w:rPr>
    </w:lvl>
    <w:lvl w:ilvl="6" w:tplc="F10630CA">
      <w:numFmt w:val="bullet"/>
      <w:lvlText w:val="•"/>
      <w:lvlJc w:val="left"/>
      <w:pPr>
        <w:ind w:left="5957" w:hanging="356"/>
      </w:pPr>
      <w:rPr>
        <w:rFonts w:hint="default"/>
        <w:lang w:val="en-US" w:eastAsia="en-US" w:bidi="ar-SA"/>
      </w:rPr>
    </w:lvl>
    <w:lvl w:ilvl="7" w:tplc="062658FE">
      <w:numFmt w:val="bullet"/>
      <w:lvlText w:val="•"/>
      <w:lvlJc w:val="left"/>
      <w:pPr>
        <w:ind w:left="6807" w:hanging="356"/>
      </w:pPr>
      <w:rPr>
        <w:rFonts w:hint="default"/>
        <w:lang w:val="en-US" w:eastAsia="en-US" w:bidi="ar-SA"/>
      </w:rPr>
    </w:lvl>
    <w:lvl w:ilvl="8" w:tplc="8D848A58">
      <w:numFmt w:val="bullet"/>
      <w:lvlText w:val="•"/>
      <w:lvlJc w:val="left"/>
      <w:pPr>
        <w:ind w:left="7657" w:hanging="356"/>
      </w:pPr>
      <w:rPr>
        <w:rFonts w:hint="default"/>
        <w:lang w:val="en-US" w:eastAsia="en-US" w:bidi="ar-SA"/>
      </w:rPr>
    </w:lvl>
  </w:abstractNum>
  <w:num w:numId="1" w16cid:durableId="1566138504">
    <w:abstractNumId w:val="21"/>
  </w:num>
  <w:num w:numId="2" w16cid:durableId="1324048760">
    <w:abstractNumId w:val="27"/>
  </w:num>
  <w:num w:numId="3" w16cid:durableId="1300961066">
    <w:abstractNumId w:val="19"/>
  </w:num>
  <w:num w:numId="4" w16cid:durableId="8609393">
    <w:abstractNumId w:val="18"/>
  </w:num>
  <w:num w:numId="5" w16cid:durableId="827400722">
    <w:abstractNumId w:val="24"/>
  </w:num>
  <w:num w:numId="6" w16cid:durableId="525871033">
    <w:abstractNumId w:val="4"/>
  </w:num>
  <w:num w:numId="7" w16cid:durableId="616453309">
    <w:abstractNumId w:val="25"/>
  </w:num>
  <w:num w:numId="8" w16cid:durableId="933130097">
    <w:abstractNumId w:val="15"/>
  </w:num>
  <w:num w:numId="9" w16cid:durableId="1883246235">
    <w:abstractNumId w:val="5"/>
  </w:num>
  <w:num w:numId="10" w16cid:durableId="1319114447">
    <w:abstractNumId w:val="8"/>
  </w:num>
  <w:num w:numId="11" w16cid:durableId="1286543042">
    <w:abstractNumId w:val="11"/>
  </w:num>
  <w:num w:numId="12" w16cid:durableId="1936401460">
    <w:abstractNumId w:val="6"/>
  </w:num>
  <w:num w:numId="13" w16cid:durableId="1184831471">
    <w:abstractNumId w:val="14"/>
  </w:num>
  <w:num w:numId="14" w16cid:durableId="558707372">
    <w:abstractNumId w:val="12"/>
  </w:num>
  <w:num w:numId="15" w16cid:durableId="180121515">
    <w:abstractNumId w:val="16"/>
  </w:num>
  <w:num w:numId="16" w16cid:durableId="1756508819">
    <w:abstractNumId w:val="22"/>
  </w:num>
  <w:num w:numId="17" w16cid:durableId="1416396541">
    <w:abstractNumId w:val="28"/>
  </w:num>
  <w:num w:numId="18" w16cid:durableId="1650599284">
    <w:abstractNumId w:val="20"/>
  </w:num>
  <w:num w:numId="19" w16cid:durableId="762531162">
    <w:abstractNumId w:val="17"/>
  </w:num>
  <w:num w:numId="20" w16cid:durableId="1431467930">
    <w:abstractNumId w:val="7"/>
  </w:num>
  <w:num w:numId="21" w16cid:durableId="231963896">
    <w:abstractNumId w:val="13"/>
  </w:num>
  <w:num w:numId="22" w16cid:durableId="794517931">
    <w:abstractNumId w:val="26"/>
  </w:num>
  <w:num w:numId="23" w16cid:durableId="346295297">
    <w:abstractNumId w:val="10"/>
  </w:num>
  <w:num w:numId="24" w16cid:durableId="989289594">
    <w:abstractNumId w:val="9"/>
  </w:num>
  <w:num w:numId="25" w16cid:durableId="137653484">
    <w:abstractNumId w:val="23"/>
  </w:num>
  <w:num w:numId="26" w16cid:durableId="2100716415">
    <w:abstractNumId w:val="3"/>
  </w:num>
  <w:num w:numId="27" w16cid:durableId="1904292878">
    <w:abstractNumId w:val="1"/>
  </w:num>
  <w:num w:numId="28" w16cid:durableId="2132019320">
    <w:abstractNumId w:val="0"/>
  </w:num>
  <w:num w:numId="29" w16cid:durableId="1711417725">
    <w:abstractNumId w:val="0"/>
    <w:lvlOverride w:ilvl="0">
      <w:startOverride w:val="1"/>
    </w:lvlOverride>
  </w:num>
  <w:num w:numId="30" w16cid:durableId="207257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3EB2"/>
    <w:rsid w:val="0006492B"/>
    <w:rsid w:val="000975C5"/>
    <w:rsid w:val="000F3EB2"/>
    <w:rsid w:val="00112683"/>
    <w:rsid w:val="002555E7"/>
    <w:rsid w:val="003D37EB"/>
    <w:rsid w:val="00533A7F"/>
    <w:rsid w:val="00703CCC"/>
    <w:rsid w:val="007146E6"/>
    <w:rsid w:val="0077280A"/>
    <w:rsid w:val="009745F5"/>
    <w:rsid w:val="009B66B0"/>
    <w:rsid w:val="00A25D08"/>
    <w:rsid w:val="00AE6583"/>
    <w:rsid w:val="00AE6FBE"/>
    <w:rsid w:val="00C20201"/>
    <w:rsid w:val="00CF112A"/>
    <w:rsid w:val="00EA61AC"/>
    <w:rsid w:val="00EB67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861E"/>
  <w15:docId w15:val="{B20E026B-F514-478B-86A7-AA51DF25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0A"/>
    <w:pPr>
      <w:spacing w:before="120" w:after="120" w:line="276" w:lineRule="auto"/>
    </w:pPr>
    <w:rPr>
      <w:rFonts w:ascii="Arial" w:eastAsia="Arial" w:hAnsi="Arial" w:cs="Arial"/>
    </w:rPr>
  </w:style>
  <w:style w:type="paragraph" w:styleId="Heading1">
    <w:name w:val="heading 1"/>
    <w:basedOn w:val="Normal"/>
    <w:uiPriority w:val="9"/>
    <w:qFormat/>
    <w:rsid w:val="00703CCC"/>
    <w:pPr>
      <w:numPr>
        <w:numId w:val="25"/>
      </w:numPr>
      <w:spacing w:before="360"/>
      <w:ind w:left="567" w:hanging="567"/>
      <w:outlineLvl w:val="0"/>
    </w:pPr>
    <w:rPr>
      <w:color w:val="254F90"/>
      <w:spacing w:val="-2"/>
      <w:sz w:val="32"/>
    </w:rPr>
  </w:style>
  <w:style w:type="paragraph" w:styleId="Heading2">
    <w:name w:val="heading 2"/>
    <w:basedOn w:val="Heading1"/>
    <w:uiPriority w:val="9"/>
    <w:unhideWhenUsed/>
    <w:qFormat/>
    <w:rsid w:val="00703CCC"/>
    <w:pPr>
      <w:numPr>
        <w:ilvl w:val="1"/>
      </w:numPr>
      <w:ind w:left="794" w:hanging="794"/>
      <w:outlineLvl w:val="1"/>
    </w:pPr>
    <w:rPr>
      <w:b/>
      <w:sz w:val="24"/>
    </w:rPr>
  </w:style>
  <w:style w:type="paragraph" w:styleId="Heading3">
    <w:name w:val="heading 3"/>
    <w:basedOn w:val="Heading1"/>
    <w:uiPriority w:val="9"/>
    <w:unhideWhenUsed/>
    <w:qFormat/>
    <w:rsid w:val="00703CCC"/>
    <w:pPr>
      <w:numPr>
        <w:ilvl w:val="2"/>
      </w:numPr>
      <w:ind w:left="993" w:hanging="936"/>
      <w:outlineLvl w:val="2"/>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499" w:hanging="356"/>
    </w:pPr>
    <w:rPr>
      <w:b/>
      <w:bCs/>
      <w:sz w:val="20"/>
      <w:szCs w:val="20"/>
    </w:rPr>
  </w:style>
  <w:style w:type="paragraph" w:styleId="TOC2">
    <w:name w:val="toc 2"/>
    <w:basedOn w:val="Normal"/>
    <w:uiPriority w:val="39"/>
    <w:qFormat/>
    <w:pPr>
      <w:ind w:left="1221" w:hanging="720"/>
    </w:pPr>
    <w:rPr>
      <w:sz w:val="20"/>
      <w:szCs w:val="20"/>
    </w:rPr>
  </w:style>
  <w:style w:type="paragraph" w:styleId="TOC3">
    <w:name w:val="toc 3"/>
    <w:basedOn w:val="Normal"/>
    <w:uiPriority w:val="39"/>
    <w:qFormat/>
    <w:pPr>
      <w:spacing w:before="121"/>
      <w:ind w:left="1984" w:hanging="708"/>
    </w:pPr>
    <w:rPr>
      <w:sz w:val="20"/>
      <w:szCs w:val="20"/>
    </w:rPr>
  </w:style>
  <w:style w:type="paragraph" w:styleId="BodyText">
    <w:name w:val="Body Text"/>
    <w:basedOn w:val="Normal"/>
    <w:uiPriority w:val="1"/>
    <w:qFormat/>
    <w:pPr>
      <w:ind w:left="143"/>
    </w:pPr>
  </w:style>
  <w:style w:type="paragraph" w:styleId="ListParagraph">
    <w:name w:val="List Paragraph"/>
    <w:basedOn w:val="Normal"/>
    <w:uiPriority w:val="1"/>
    <w:qFormat/>
    <w:pPr>
      <w:spacing w:before="117"/>
      <w:ind w:left="856" w:hanging="355"/>
    </w:pPr>
  </w:style>
  <w:style w:type="paragraph" w:customStyle="1" w:styleId="TableParagraph">
    <w:name w:val="Table Paragraph"/>
    <w:basedOn w:val="Normal"/>
    <w:uiPriority w:val="1"/>
    <w:qFormat/>
    <w:pPr>
      <w:spacing w:before="108"/>
      <w:ind w:left="107"/>
    </w:pPr>
  </w:style>
  <w:style w:type="paragraph" w:styleId="Header">
    <w:name w:val="header"/>
    <w:basedOn w:val="Normal"/>
    <w:link w:val="HeaderChar"/>
    <w:uiPriority w:val="99"/>
    <w:unhideWhenUsed/>
    <w:rsid w:val="00AE6583"/>
    <w:pPr>
      <w:tabs>
        <w:tab w:val="center" w:pos="4513"/>
        <w:tab w:val="right" w:pos="9026"/>
      </w:tabs>
    </w:pPr>
  </w:style>
  <w:style w:type="character" w:customStyle="1" w:styleId="HeaderChar">
    <w:name w:val="Header Char"/>
    <w:basedOn w:val="DefaultParagraphFont"/>
    <w:link w:val="Header"/>
    <w:uiPriority w:val="99"/>
    <w:rsid w:val="00AE6583"/>
    <w:rPr>
      <w:rFonts w:ascii="Arial" w:eastAsia="Arial" w:hAnsi="Arial" w:cs="Arial"/>
    </w:rPr>
  </w:style>
  <w:style w:type="paragraph" w:styleId="Footer">
    <w:name w:val="footer"/>
    <w:basedOn w:val="Normal"/>
    <w:link w:val="FooterChar"/>
    <w:uiPriority w:val="99"/>
    <w:unhideWhenUsed/>
    <w:rsid w:val="00AE6583"/>
    <w:pPr>
      <w:tabs>
        <w:tab w:val="center" w:pos="4513"/>
        <w:tab w:val="right" w:pos="9026"/>
      </w:tabs>
    </w:pPr>
  </w:style>
  <w:style w:type="character" w:customStyle="1" w:styleId="FooterChar">
    <w:name w:val="Footer Char"/>
    <w:basedOn w:val="DefaultParagraphFont"/>
    <w:link w:val="Footer"/>
    <w:uiPriority w:val="99"/>
    <w:rsid w:val="00AE6583"/>
    <w:rPr>
      <w:rFonts w:ascii="Arial" w:eastAsia="Arial" w:hAnsi="Arial" w:cs="Arial"/>
    </w:rPr>
  </w:style>
  <w:style w:type="paragraph" w:styleId="Title">
    <w:name w:val="Title"/>
    <w:next w:val="Normal"/>
    <w:link w:val="TitleChar"/>
    <w:uiPriority w:val="10"/>
    <w:qFormat/>
    <w:rsid w:val="00C20201"/>
    <w:pPr>
      <w:spacing w:before="600" w:after="600" w:line="276" w:lineRule="auto"/>
    </w:pPr>
    <w:rPr>
      <w:rFonts w:ascii="Arial" w:eastAsia="Arial" w:hAnsi="Arial" w:cs="Arial"/>
      <w:color w:val="254F90"/>
      <w:spacing w:val="-2"/>
      <w:sz w:val="40"/>
    </w:rPr>
  </w:style>
  <w:style w:type="character" w:customStyle="1" w:styleId="TitleChar">
    <w:name w:val="Title Char"/>
    <w:basedOn w:val="DefaultParagraphFont"/>
    <w:link w:val="Title"/>
    <w:uiPriority w:val="10"/>
    <w:rsid w:val="00C20201"/>
    <w:rPr>
      <w:rFonts w:ascii="Arial" w:eastAsia="Arial" w:hAnsi="Arial" w:cs="Arial"/>
      <w:color w:val="254F90"/>
      <w:spacing w:val="-2"/>
      <w:sz w:val="40"/>
    </w:rPr>
  </w:style>
  <w:style w:type="paragraph" w:styleId="Caption">
    <w:name w:val="caption"/>
    <w:basedOn w:val="Normal"/>
    <w:next w:val="Normal"/>
    <w:uiPriority w:val="35"/>
    <w:unhideWhenUsed/>
    <w:qFormat/>
    <w:rsid w:val="00533A7F"/>
    <w:pPr>
      <w:spacing w:before="0" w:after="200" w:line="240" w:lineRule="auto"/>
    </w:pPr>
    <w:rPr>
      <w:iCs/>
      <w:color w:val="1F497D" w:themeColor="text2"/>
      <w:sz w:val="20"/>
      <w:szCs w:val="18"/>
    </w:rPr>
  </w:style>
  <w:style w:type="character" w:styleId="Hyperlink">
    <w:name w:val="Hyperlink"/>
    <w:basedOn w:val="DefaultParagraphFont"/>
    <w:uiPriority w:val="99"/>
    <w:unhideWhenUsed/>
    <w:rsid w:val="00A25D08"/>
    <w:rPr>
      <w:color w:val="0000FF" w:themeColor="hyperlink"/>
      <w:u w:val="single"/>
    </w:rPr>
  </w:style>
  <w:style w:type="paragraph" w:styleId="ListBullet">
    <w:name w:val="List Bullet"/>
    <w:basedOn w:val="Normal"/>
    <w:uiPriority w:val="99"/>
    <w:unhideWhenUsed/>
    <w:rsid w:val="002555E7"/>
    <w:pPr>
      <w:numPr>
        <w:numId w:val="26"/>
      </w:numPr>
      <w:tabs>
        <w:tab w:val="clear" w:pos="360"/>
      </w:tabs>
      <w:spacing w:line="240" w:lineRule="auto"/>
      <w:ind w:left="584" w:hanging="357"/>
    </w:pPr>
  </w:style>
  <w:style w:type="paragraph" w:styleId="ListBullet2">
    <w:name w:val="List Bullet 2"/>
    <w:basedOn w:val="Normal"/>
    <w:uiPriority w:val="99"/>
    <w:unhideWhenUsed/>
    <w:rsid w:val="002555E7"/>
    <w:pPr>
      <w:numPr>
        <w:numId w:val="27"/>
      </w:numPr>
      <w:contextualSpacing/>
    </w:pPr>
  </w:style>
  <w:style w:type="table" w:styleId="TableGridLight">
    <w:name w:val="Grid Table Light"/>
    <w:basedOn w:val="TableNormal"/>
    <w:uiPriority w:val="40"/>
    <w:rsid w:val="002555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styleId="TableGrid">
    <w:name w:val="Table Grid"/>
    <w:basedOn w:val="TableNormal"/>
    <w:uiPriority w:val="39"/>
    <w:rsid w:val="00255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55E7"/>
    <w:rPr>
      <w:b/>
      <w:bCs/>
    </w:rPr>
  </w:style>
  <w:style w:type="paragraph" w:customStyle="1" w:styleId="Heading2nonumberedblack">
    <w:name w:val="Heading 2 (no numbered) black"/>
    <w:basedOn w:val="Normal"/>
    <w:link w:val="Heading2nonumberedblackChar"/>
    <w:qFormat/>
    <w:rsid w:val="00EB672E"/>
    <w:pPr>
      <w:spacing w:before="480"/>
    </w:pPr>
    <w:rPr>
      <w:b/>
    </w:rPr>
  </w:style>
  <w:style w:type="character" w:customStyle="1" w:styleId="Heading2nonumberedblackChar">
    <w:name w:val="Heading 2 (no numbered) black Char"/>
    <w:basedOn w:val="DefaultParagraphFont"/>
    <w:link w:val="Heading2nonumberedblack"/>
    <w:rsid w:val="00EB672E"/>
    <w:rPr>
      <w:rFonts w:ascii="Arial" w:eastAsia="Arial" w:hAnsi="Arial" w:cs="Arial"/>
      <w:b/>
    </w:rPr>
  </w:style>
  <w:style w:type="paragraph" w:customStyle="1" w:styleId="Heading3nonumberedblack">
    <w:name w:val="Heading 3 (no numbered) black"/>
    <w:basedOn w:val="Heading2nonumberedblack"/>
    <w:link w:val="Heading3nonumberedblackChar"/>
    <w:qFormat/>
    <w:rsid w:val="00EB672E"/>
  </w:style>
  <w:style w:type="character" w:customStyle="1" w:styleId="Heading3nonumberedblackChar">
    <w:name w:val="Heading 3 (no numbered) black Char"/>
    <w:basedOn w:val="Heading2nonumberedblackChar"/>
    <w:link w:val="Heading3nonumberedblack"/>
    <w:rsid w:val="00EB672E"/>
    <w:rPr>
      <w:rFonts w:ascii="Arial" w:eastAsia="Arial" w:hAnsi="Arial" w:cs="Arial"/>
      <w:b/>
    </w:rPr>
  </w:style>
  <w:style w:type="paragraph" w:styleId="FootnoteText">
    <w:name w:val="footnote text"/>
    <w:basedOn w:val="Normal"/>
    <w:link w:val="FootnoteTextChar"/>
    <w:uiPriority w:val="99"/>
    <w:semiHidden/>
    <w:unhideWhenUsed/>
    <w:rsid w:val="00EB672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672E"/>
    <w:rPr>
      <w:rFonts w:ascii="Arial" w:eastAsia="Arial" w:hAnsi="Arial" w:cs="Arial"/>
      <w:sz w:val="20"/>
      <w:szCs w:val="20"/>
    </w:rPr>
  </w:style>
  <w:style w:type="character" w:styleId="FootnoteReference">
    <w:name w:val="footnote reference"/>
    <w:basedOn w:val="DefaultParagraphFont"/>
    <w:uiPriority w:val="99"/>
    <w:semiHidden/>
    <w:unhideWhenUsed/>
    <w:rsid w:val="00EB672E"/>
    <w:rPr>
      <w:vertAlign w:val="superscript"/>
    </w:rPr>
  </w:style>
  <w:style w:type="character" w:styleId="Emphasis">
    <w:name w:val="Emphasis"/>
    <w:basedOn w:val="DefaultParagraphFont"/>
    <w:uiPriority w:val="20"/>
    <w:qFormat/>
    <w:rsid w:val="00703CCC"/>
    <w:rPr>
      <w:i/>
      <w:iCs/>
    </w:rPr>
  </w:style>
  <w:style w:type="paragraph" w:styleId="ListNumber2">
    <w:name w:val="List Number 2"/>
    <w:basedOn w:val="Normal"/>
    <w:uiPriority w:val="99"/>
    <w:unhideWhenUsed/>
    <w:rsid w:val="00703CCC"/>
    <w:pPr>
      <w:numPr>
        <w:numId w:val="28"/>
      </w:numPr>
      <w:contextualSpacing/>
    </w:pPr>
  </w:style>
  <w:style w:type="paragraph" w:styleId="List">
    <w:name w:val="List"/>
    <w:basedOn w:val="Normal"/>
    <w:uiPriority w:val="99"/>
    <w:unhideWhenUsed/>
    <w:rsid w:val="0077280A"/>
    <w:pPr>
      <w:ind w:left="681" w:hanging="284"/>
      <w:contextualSpacing/>
    </w:pPr>
  </w:style>
  <w:style w:type="paragraph" w:styleId="ListNumber">
    <w:name w:val="List Number"/>
    <w:basedOn w:val="Normal"/>
    <w:uiPriority w:val="99"/>
    <w:unhideWhenUsed/>
    <w:rsid w:val="0077280A"/>
    <w:pPr>
      <w:numPr>
        <w:numId w:val="30"/>
      </w:numPr>
      <w:contextualSpacing/>
    </w:pPr>
  </w:style>
  <w:style w:type="paragraph" w:styleId="TOCHeading">
    <w:name w:val="TOC Heading"/>
    <w:next w:val="Normal"/>
    <w:uiPriority w:val="39"/>
    <w:unhideWhenUsed/>
    <w:qFormat/>
    <w:rsid w:val="00112683"/>
    <w:pPr>
      <w:keepNext/>
      <w:keepLines/>
      <w:widowControl/>
      <w:autoSpaceDE/>
      <w:autoSpaceDN/>
      <w:spacing w:before="240" w:line="259" w:lineRule="auto"/>
    </w:pPr>
    <w:rPr>
      <w:rFonts w:ascii="Arial" w:eastAsiaTheme="majorEastAsia" w:hAnsi="Arial" w:cstheme="majorBidi"/>
      <w:b/>
      <w:color w:val="365F91" w:themeColor="accent1" w:themeShade="BF"/>
      <w:sz w:val="32"/>
      <w:szCs w:val="32"/>
      <w:lang w:val="en-AU" w:eastAsia="ja-JP"/>
    </w:rPr>
  </w:style>
  <w:style w:type="table" w:styleId="PlainTable1">
    <w:name w:val="Plain Table 1"/>
    <w:basedOn w:val="TableNormal"/>
    <w:uiPriority w:val="41"/>
    <w:rsid w:val="009B66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color w:val="1F497D" w:themeColor="text2"/>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B6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discommission.gov.au/" TargetMode="External"/><Relationship Id="rId21" Type="http://schemas.openxmlformats.org/officeDocument/2006/relationships/hyperlink" Target="https://www.health.gov.au/resources/publications/disability-support-for-older-australians-program-manual?language=en" TargetMode="External"/><Relationship Id="rId42" Type="http://schemas.openxmlformats.org/officeDocument/2006/relationships/hyperlink" Target="https://www.agedcarequality.gov.au/" TargetMode="External"/><Relationship Id="rId47" Type="http://schemas.openxmlformats.org/officeDocument/2006/relationships/hyperlink" Target="mailto:Grant.ATM@health.gov.au" TargetMode="External"/><Relationship Id="rId63" Type="http://schemas.openxmlformats.org/officeDocument/2006/relationships/hyperlink" Target="https://www.ato.gov.au/Business/GST/Tax-invoices/" TargetMode="External"/><Relationship Id="rId68" Type="http://schemas.openxmlformats.org/officeDocument/2006/relationships/hyperlink" Target="https://www.nacc.gov.au/resource-centre/nacc-fact-sheets" TargetMode="External"/><Relationship Id="rId84" Type="http://schemas.openxmlformats.org/officeDocument/2006/relationships/hyperlink" Target="https://www.finance.gov.au/government/managing-commonwealth-resources/pgpa-legislation-associated-instruments-and-policies" TargetMode="External"/><Relationship Id="rId89" Type="http://schemas.openxmlformats.org/officeDocument/2006/relationships/hyperlink" Target="https://www.nationalredress.gov.au/" TargetMode="Externa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hyperlink" Target="https://www.ndiscommission.gov.au/workforce/worker-screening" TargetMode="External"/><Relationship Id="rId37" Type="http://schemas.openxmlformats.org/officeDocument/2006/relationships/hyperlink" Target="https://www.health.gov.au/resources/publications/disability-support-for-older-australians-program-manual?language=en" TargetMode="External"/><Relationship Id="rId53" Type="http://schemas.openxmlformats.org/officeDocument/2006/relationships/hyperlink" Target="https://www.childsafety.gov.au/resources/commonwealth-child-safe-framework-policy-document" TargetMode="External"/><Relationship Id="rId58" Type="http://schemas.openxmlformats.org/officeDocument/2006/relationships/hyperlink" Target="https://www.wgea.gov.au/reporting-guide" TargetMode="External"/><Relationship Id="rId74" Type="http://schemas.openxmlformats.org/officeDocument/2006/relationships/hyperlink" Target="https://www.apsc.gov.au/publication/aps-values-and-code-conduct-practice/section-5-conflict-interest" TargetMode="External"/><Relationship Id="rId79" Type="http://schemas.openxmlformats.org/officeDocument/2006/relationships/hyperlink" Target="https://www.oaic.gov.au/privacy/australian-privacy-principles" TargetMode="External"/><Relationship Id="rId5" Type="http://schemas.openxmlformats.org/officeDocument/2006/relationships/numbering" Target="numbering.xml"/><Relationship Id="rId90" Type="http://schemas.openxmlformats.org/officeDocument/2006/relationships/hyperlink" Target="https://archive.budget.gov.au/index.htm" TargetMode="External"/><Relationship Id="rId22" Type="http://schemas.openxmlformats.org/officeDocument/2006/relationships/hyperlink" Target="https://www.health.gov.au/resources/publications/disability-support-for-older-australians-program-manual?language=en" TargetMode="External"/><Relationship Id="rId27" Type="http://schemas.openxmlformats.org/officeDocument/2006/relationships/hyperlink" Target="https://www.wgea.gov.au/what-we-do/compliance-reporting/non-compliant-list" TargetMode="External"/><Relationship Id="rId43" Type="http://schemas.openxmlformats.org/officeDocument/2006/relationships/hyperlink" Target="https://www.agedcarequality.gov.au/" TargetMode="External"/><Relationship Id="rId48" Type="http://schemas.openxmlformats.org/officeDocument/2006/relationships/hyperlink" Target="https://www.grants.gov.au/" TargetMode="External"/><Relationship Id="rId64" Type="http://schemas.openxmlformats.org/officeDocument/2006/relationships/hyperlink" Target="https://www.ato.gov.au/" TargetMode="External"/><Relationship Id="rId69" Type="http://schemas.openxmlformats.org/officeDocument/2006/relationships/hyperlink" Target="https://www.health.gov.au/about-us/what-we-do/grants-and-tenders?utm_source=health.gov.au&amp;utm_medium=callout-auto-custom&amp;utm_campaign=digital_transformation" TargetMode="External"/><Relationship Id="rId8" Type="http://schemas.openxmlformats.org/officeDocument/2006/relationships/webSettings" Target="webSettings.xml"/><Relationship Id="rId51" Type="http://schemas.openxmlformats.org/officeDocument/2006/relationships/hyperlink" Target="https://www.health.gov.au/resources/publications/disability-support-for-older-australians-program-manual?language=en" TargetMode="External"/><Relationship Id="rId72" Type="http://schemas.openxmlformats.org/officeDocument/2006/relationships/hyperlink" Target="mailto:ombudsman@ombudsman.gov.au" TargetMode="External"/><Relationship Id="rId80" Type="http://schemas.openxmlformats.org/officeDocument/2006/relationships/hyperlink" Target="https://www.oaic.gov.au/privacy/australian-privacy-principles" TargetMode="External"/><Relationship Id="rId85" Type="http://schemas.openxmlformats.org/officeDocument/2006/relationships/hyperlink" Target="https://www.childsafety.gov.au/resources/commonwealth-child-safe-framework-policy-document"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commonwealthdsoa@health.gov.au" TargetMode="External"/><Relationship Id="rId17" Type="http://schemas.openxmlformats.org/officeDocument/2006/relationships/footer" Target="footer3.xml"/><Relationship Id="rId25" Type="http://schemas.openxmlformats.org/officeDocument/2006/relationships/hyperlink" Target="https://www.ndiscommission.gov.au/" TargetMode="External"/><Relationship Id="rId33" Type="http://schemas.openxmlformats.org/officeDocument/2006/relationships/hyperlink" Target="https://www.ndiscommission.gov.au/provider-registration" TargetMode="External"/><Relationship Id="rId38" Type="http://schemas.openxmlformats.org/officeDocument/2006/relationships/hyperlink" Target="https://www.health.gov.au/resources/publications/disability-support-for-older-australians-program-manual?language=en" TargetMode="External"/><Relationship Id="rId46" Type="http://schemas.openxmlformats.org/officeDocument/2006/relationships/hyperlink" Target="mailto:Grant.ATM@health.gov.au" TargetMode="External"/><Relationship Id="rId59" Type="http://schemas.openxmlformats.org/officeDocument/2006/relationships/hyperlink" Target="https://www.industry.gov.au/major-projects-and-procurement/australian-industry-participation" TargetMode="External"/><Relationship Id="rId67" Type="http://schemas.openxmlformats.org/officeDocument/2006/relationships/hyperlink" Target="https://www.legislation.gov.au/C2022A00088/latest/text" TargetMode="External"/><Relationship Id="rId20" Type="http://schemas.openxmlformats.org/officeDocument/2006/relationships/hyperlink" Target="https://www.legislation.gov.au/F2024L00854/asmade/text" TargetMode="External"/><Relationship Id="rId41" Type="http://schemas.openxmlformats.org/officeDocument/2006/relationships/hyperlink" Target="https://www.agedcarequality.gov.au/" TargetMode="External"/><Relationship Id="rId54" Type="http://schemas.openxmlformats.org/officeDocument/2006/relationships/hyperlink" Target="https://www.childsafety.gov.au/resources/commonwealth-child-safe-framework-policy-document" TargetMode="External"/><Relationship Id="rId62" Type="http://schemas.openxmlformats.org/officeDocument/2006/relationships/hyperlink" Target="https://www.ato.gov.au/Business/GST/Tax-invoices/" TargetMode="External"/><Relationship Id="rId70" Type="http://schemas.openxmlformats.org/officeDocument/2006/relationships/hyperlink" Target="mailto:Grant.ATM@health.gov.au" TargetMode="External"/><Relationship Id="rId75" Type="http://schemas.openxmlformats.org/officeDocument/2006/relationships/hyperlink" Target="http://www8.austlii.edu.au/cgi-bin/viewdoc/au/legis/cth/consol_act/psa1999152/s13.html" TargetMode="External"/><Relationship Id="rId83" Type="http://schemas.openxmlformats.org/officeDocument/2006/relationships/hyperlink" Target="https://www.finance.gov.au/government/managing-commonwealth-resources/pgpa-legislation-associated-instruments-and-policies" TargetMode="External"/><Relationship Id="rId88" Type="http://schemas.openxmlformats.org/officeDocument/2006/relationships/hyperlink" Target="https://www.finance.gov.au/government/managing-commonwealth-resources/managing-money-property/managing-money/other-consolidated-revenue-fund-crf-money" TargetMode="External"/><Relationship Id="rId91" Type="http://schemas.openxmlformats.org/officeDocument/2006/relationships/hyperlink" Target="https://www.finance.gov.au/government/managing-commonwealth-resources/pgpa-legislation-associated-instruments-and-polic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health.gov.au/resources/publications/disability-support-for-older-australians-program-manual?language=en" TargetMode="External"/><Relationship Id="rId28" Type="http://schemas.openxmlformats.org/officeDocument/2006/relationships/hyperlink" Target="https://www.wgea.gov.au/what-we-do/compliance-reporting/non-compliant-list" TargetMode="External"/><Relationship Id="rId36" Type="http://schemas.openxmlformats.org/officeDocument/2006/relationships/hyperlink" Target="https://www.health.gov.au/resources/publications/disability-support-for-older-australians-program-manual?language=en" TargetMode="External"/><Relationship Id="rId49" Type="http://schemas.openxmlformats.org/officeDocument/2006/relationships/hyperlink" Target="https://www.ndiscommission.gov.au/" TargetMode="External"/><Relationship Id="rId57" Type="http://schemas.openxmlformats.org/officeDocument/2006/relationships/hyperlink" Target="https://www.wgea.gov.au/reporting-guide" TargetMode="External"/><Relationship Id="rId10" Type="http://schemas.openxmlformats.org/officeDocument/2006/relationships/endnotes" Target="endnotes.xml"/><Relationship Id="rId31" Type="http://schemas.openxmlformats.org/officeDocument/2006/relationships/hyperlink" Target="https://www.nationalredress.gov.au/" TargetMode="External"/><Relationship Id="rId44" Type="http://schemas.openxmlformats.org/officeDocument/2006/relationships/hyperlink" Target="https://www.ndiscommission.gov.au/about-us/compliance-and-enforcement/compliance-actions" TargetMode="External"/><Relationship Id="rId52" Type="http://schemas.openxmlformats.org/officeDocument/2006/relationships/hyperlink" Target="https://www.homeaffairs.gov.au/about-us/our-portfolios/multicultural-affairs/about-multicultural-affairs/access-and-equity" TargetMode="External"/><Relationship Id="rId60" Type="http://schemas.openxmlformats.org/officeDocument/2006/relationships/hyperlink" Target="https://www.industry.gov.au/major-projects-and-procurement/australian-industry-participation" TargetMode="External"/><Relationship Id="rId65" Type="http://schemas.openxmlformats.org/officeDocument/2006/relationships/hyperlink" Target="https://www.legislation.gov.au/F2024L00854/asmade/text" TargetMode="External"/><Relationship Id="rId73" Type="http://schemas.openxmlformats.org/officeDocument/2006/relationships/hyperlink" Target="https://www.ombudsman.gov.au/" TargetMode="External"/><Relationship Id="rId78" Type="http://schemas.openxmlformats.org/officeDocument/2006/relationships/hyperlink" Target="https://www.legislation.gov.au/Series/C2004A03712" TargetMode="External"/><Relationship Id="rId81" Type="http://schemas.openxmlformats.org/officeDocument/2006/relationships/hyperlink" Target="https://www.legislation.gov.au/Series/C2004A02562" TargetMode="External"/><Relationship Id="rId86" Type="http://schemas.openxmlformats.org/officeDocument/2006/relationships/hyperlink" Target="https://www.legislation.gov.au/F2024L00854/asmade/text"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2.png"/><Relationship Id="rId39" Type="http://schemas.openxmlformats.org/officeDocument/2006/relationships/hyperlink" Target="https://www.health.gov.au/resources/publications/disability-support-for-older-australians-program-manual?language=en" TargetMode="External"/><Relationship Id="rId34" Type="http://schemas.openxmlformats.org/officeDocument/2006/relationships/hyperlink" Target="https://www.childsafety.gov.au/resources/commonwealth-child-safe-framework-policy-document" TargetMode="External"/><Relationship Id="rId50" Type="http://schemas.openxmlformats.org/officeDocument/2006/relationships/hyperlink" Target="https://www.health.gov.au/resources/publications/disability-support-for-older-australians-program-manual?language=en" TargetMode="External"/><Relationship Id="rId55" Type="http://schemas.openxmlformats.org/officeDocument/2006/relationships/hyperlink" Target="https://www.legislation.gov.au/Details/C2023C00009" TargetMode="External"/><Relationship Id="rId76" Type="http://schemas.openxmlformats.org/officeDocument/2006/relationships/hyperlink" Target="https://www.legislation.gov.au/Series/C2004A00538" TargetMode="External"/><Relationship Id="rId7" Type="http://schemas.openxmlformats.org/officeDocument/2006/relationships/settings" Target="settings.xml"/><Relationship Id="rId71" Type="http://schemas.openxmlformats.org/officeDocument/2006/relationships/hyperlink" Target="https://www.ombudsman.gov.au/" TargetMode="External"/><Relationship Id="rId92"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yperlink" Target="https://www.ndiscommission.gov.au/provider-registration" TargetMode="External"/><Relationship Id="rId24" Type="http://schemas.openxmlformats.org/officeDocument/2006/relationships/hyperlink" Target="https://www.health.gov.au/resources/publications/disability-support-for-older-australians-program-manual?language=en" TargetMode="External"/><Relationship Id="rId40" Type="http://schemas.openxmlformats.org/officeDocument/2006/relationships/hyperlink" Target="https://www.agedcarequality.gov.au/" TargetMode="External"/><Relationship Id="rId45" Type="http://schemas.openxmlformats.org/officeDocument/2006/relationships/hyperlink" Target="https://www.ndiscommission.gov.au/about-us/compliance-and-enforcement/compliance-actions" TargetMode="External"/><Relationship Id="rId66" Type="http://schemas.openxmlformats.org/officeDocument/2006/relationships/hyperlink" Target="file://prod.protected.ind/User/user03/LLau2/insert%20link%20here" TargetMode="External"/><Relationship Id="rId87" Type="http://schemas.openxmlformats.org/officeDocument/2006/relationships/hyperlink" Target="https://www.finance.gov.au/government/managing-commonwealth-resources/managing-money-property/managing-money/other-consolidated-revenue-fund-crf-money" TargetMode="External"/><Relationship Id="rId61" Type="http://schemas.openxmlformats.org/officeDocument/2006/relationships/hyperlink" Target="https://www.ato.gov.au/Business/GST/Registering-for-GST/" TargetMode="External"/><Relationship Id="rId82" Type="http://schemas.openxmlformats.org/officeDocument/2006/relationships/hyperlink" Target="mailto:foi@health.gov.au" TargetMode="External"/><Relationship Id="rId19" Type="http://schemas.openxmlformats.org/officeDocument/2006/relationships/hyperlink" Target="https://www.legislation.gov.au/F2024L00854/asmade/text" TargetMode="External"/><Relationship Id="rId14" Type="http://schemas.openxmlformats.org/officeDocument/2006/relationships/footer" Target="footer1.xml"/><Relationship Id="rId30" Type="http://schemas.openxmlformats.org/officeDocument/2006/relationships/hyperlink" Target="https://www.ndiscommission.gov.au/provider-registration" TargetMode="External"/><Relationship Id="rId35" Type="http://schemas.openxmlformats.org/officeDocument/2006/relationships/hyperlink" Target="https://www.childsafety.gov.au/resources/commonwealth-child-safe-framework-policy-document" TargetMode="External"/><Relationship Id="rId56" Type="http://schemas.openxmlformats.org/officeDocument/2006/relationships/hyperlink" Target="https://client-portal.wgea.gov.au/s/" TargetMode="External"/><Relationship Id="rId77" Type="http://schemas.openxmlformats.org/officeDocument/2006/relationships/hyperlink" Target="https://www.apsc.gov.au/working-aps/integrity/integrity-resources/declaration-inter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4E0B-5A02-48B8-A0B2-002C19268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0A6094-2146-452A-9908-711CDADA6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0825F3-FDF1-42E3-92C7-5E38F800995B}">
  <ds:schemaRefs>
    <ds:schemaRef ds:uri="http://schemas.microsoft.com/sharepoint/v3/contenttype/forms"/>
  </ds:schemaRefs>
</ds:datastoreItem>
</file>

<file path=customXml/itemProps4.xml><?xml version="1.0" encoding="utf-8"?>
<ds:datastoreItem xmlns:ds="http://schemas.openxmlformats.org/officeDocument/2006/customXml" ds:itemID="{434991CF-92BE-4913-8177-36CB159D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9406</Words>
  <Characters>52395</Characters>
  <Application>Microsoft Office Word</Application>
  <DocSecurity>0</DocSecurity>
  <Lines>1218</Lines>
  <Paragraphs>702</Paragraphs>
  <ScaleCrop>false</ScaleCrop>
  <HeadingPairs>
    <vt:vector size="2" baseType="variant">
      <vt:variant>
        <vt:lpstr>Title</vt:lpstr>
      </vt:variant>
      <vt:variant>
        <vt:i4>1</vt:i4>
      </vt:variant>
    </vt:vector>
  </HeadingPairs>
  <TitlesOfParts>
    <vt:vector size="1" baseType="lpstr">
      <vt:lpstr>Disability Support for Older Australians Program – Service Coordinator Grant (GO8150)</vt:lpstr>
    </vt:vector>
  </TitlesOfParts>
  <Company/>
  <LinksUpToDate>false</LinksUpToDate>
  <CharactersWithSpaces>61099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Support for Older Australians Program – Service Coordinator Grant (GO8150)</dc:title>
  <dc:subject>Aged Care</dc:subject>
  <dc:creator>Australian Government Department of Health, Disability and Ageing</dc:creator>
  <cp:keywords>Grant; GO8150; Disability Support for Older Australians Program</cp:keywords>
  <cp:lastModifiedBy>MASCHKE, Elvia</cp:lastModifiedBy>
  <cp:revision>12</cp:revision>
  <dcterms:created xsi:type="dcterms:W3CDTF">2026-03-05T05:17:00Z</dcterms:created>
  <dcterms:modified xsi:type="dcterms:W3CDTF">2026-03-05T07:27:00Z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for Microsoft 365</vt:lpwstr>
  </property>
  <property fmtid="{D5CDD505-2E9C-101B-9397-08002B2CF9AE}" pid="4" name="LastSaved">
    <vt:filetime>2026-03-05T00:00:00Z</vt:filetime>
  </property>
  <property fmtid="{D5CDD505-2E9C-101B-9397-08002B2CF9AE}" pid="5" name="Producer">
    <vt:lpwstr>Microsoft® Word for Microsoft 365</vt:lpwstr>
  </property>
  <property fmtid="{D5CDD505-2E9C-101B-9397-08002B2CF9AE}" pid="6" name="ClassificationContentMarkingHeaderShapeIds">
    <vt:lpwstr>1bed7353,151eae1f,8bc42bc</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2c40ff57,4ce363ec,47ba15a9,7561be68,4590ff03</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2026-03-05T06:00:26Z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fb477ed3-75be-4cb8-868e-2c123117a6d6</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