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2E54" w14:textId="7A0435F2" w:rsidR="00BA2732" w:rsidRPr="00425702" w:rsidRDefault="00144900" w:rsidP="0068134A">
      <w:pPr>
        <w:pStyle w:val="Heading1"/>
      </w:pPr>
      <w:r w:rsidRPr="00425702">
        <w:t>Australian Technical Advisory Group on Immunisation (ATAGI</w:t>
      </w:r>
      <w:r w:rsidR="000F2F5F" w:rsidRPr="00425702">
        <w:t>)</w:t>
      </w:r>
    </w:p>
    <w:p w14:paraId="6E052E4A" w14:textId="5FC3AE6E" w:rsidR="008376E2" w:rsidRPr="00425702" w:rsidRDefault="008376E2" w:rsidP="00DE6AD6">
      <w:pPr>
        <w:sectPr w:rsidR="008376E2" w:rsidRPr="00425702" w:rsidSect="0068134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418" w:bottom="1418" w:left="1418" w:header="851" w:footer="510" w:gutter="0"/>
          <w:cols w:space="708"/>
          <w:titlePg/>
          <w:docGrid w:linePitch="360"/>
        </w:sectPr>
      </w:pPr>
    </w:p>
    <w:p w14:paraId="38900896" w14:textId="10367779" w:rsidR="0054768D" w:rsidRDefault="00144900" w:rsidP="0054768D">
      <w:pPr>
        <w:pStyle w:val="Heading2"/>
      </w:pPr>
      <w:r>
        <w:t>S</w:t>
      </w:r>
      <w:r w:rsidR="0098122D">
        <w:t>ummary</w:t>
      </w:r>
      <w:r>
        <w:t xml:space="preserve"> of the </w:t>
      </w:r>
      <w:r w:rsidR="00B617B0">
        <w:t>1</w:t>
      </w:r>
      <w:r w:rsidR="00222145">
        <w:t>1</w:t>
      </w:r>
      <w:r w:rsidR="00FE5167">
        <w:t>9</w:t>
      </w:r>
      <w:r w:rsidR="00B617B0">
        <w:t>th</w:t>
      </w:r>
      <w:r>
        <w:t xml:space="preserve"> meeting, </w:t>
      </w:r>
      <w:r w:rsidR="00FE5167">
        <w:t>11 February 2026</w:t>
      </w:r>
    </w:p>
    <w:p w14:paraId="152B22F5" w14:textId="77777777" w:rsidR="00FD252E" w:rsidRDefault="00FD252E" w:rsidP="00921095">
      <w:pPr>
        <w:pStyle w:val="Heading3"/>
      </w:pPr>
      <w:r>
        <w:t>Influenza</w:t>
      </w:r>
    </w:p>
    <w:p w14:paraId="2495B6C1" w14:textId="3813AA56" w:rsidR="00492842" w:rsidRPr="00FD252E" w:rsidRDefault="00492842" w:rsidP="0061096F">
      <w:pPr>
        <w:pStyle w:val="ListBullet"/>
      </w:pPr>
      <w:r>
        <w:t xml:space="preserve">ATAGI </w:t>
      </w:r>
      <w:r w:rsidR="0783858E">
        <w:t xml:space="preserve">endorsed </w:t>
      </w:r>
      <w:r>
        <w:t xml:space="preserve">the 2026 influenza statement and updated </w:t>
      </w:r>
      <w:r w:rsidR="00381B17">
        <w:t>influenza</w:t>
      </w:r>
      <w:r>
        <w:t xml:space="preserve"> chapter</w:t>
      </w:r>
      <w:r w:rsidR="00381B17">
        <w:t xml:space="preserve"> of the Australian Immunisation Handbook (the Handbook)</w:t>
      </w:r>
      <w:r>
        <w:t xml:space="preserve">, </w:t>
      </w:r>
      <w:r w:rsidR="7732559B" w:rsidRPr="7AB93C2B">
        <w:t>which will be published late February 2026 and early March 2026 respectively.</w:t>
      </w:r>
    </w:p>
    <w:p w14:paraId="3A6CEC1B" w14:textId="7861911C" w:rsidR="004D7D03" w:rsidRDefault="00B23FC6" w:rsidP="00921095">
      <w:pPr>
        <w:pStyle w:val="Heading3"/>
      </w:pPr>
      <w:r>
        <w:t>Meningococcal disease</w:t>
      </w:r>
    </w:p>
    <w:p w14:paraId="2F820134" w14:textId="7A877E87" w:rsidR="00B11608" w:rsidRDefault="66C5F959" w:rsidP="009A1C1F">
      <w:pPr>
        <w:pStyle w:val="ListBullet"/>
      </w:pPr>
      <w:r>
        <w:t xml:space="preserve">ATAGI noted that </w:t>
      </w:r>
      <w:r w:rsidR="232B0870">
        <w:t xml:space="preserve">the </w:t>
      </w:r>
      <w:r w:rsidR="43DF931E">
        <w:t>Pharmaceutical Benefits Advisory Committee (</w:t>
      </w:r>
      <w:r w:rsidR="232B0870">
        <w:t>PBAC</w:t>
      </w:r>
      <w:r w:rsidR="43DF931E">
        <w:t>)</w:t>
      </w:r>
      <w:r w:rsidR="232B0870">
        <w:t xml:space="preserve"> </w:t>
      </w:r>
      <w:r w:rsidR="00A77A8C">
        <w:t>had been asked to review</w:t>
      </w:r>
      <w:r w:rsidR="1E43F605">
        <w:t xml:space="preserve"> </w:t>
      </w:r>
      <w:r w:rsidR="7CB91075">
        <w:t>the eligibility</w:t>
      </w:r>
      <w:r w:rsidR="00A77A8C">
        <w:t xml:space="preserve"> for </w:t>
      </w:r>
      <w:r w:rsidR="1E43F605">
        <w:t xml:space="preserve">Bexsero® </w:t>
      </w:r>
      <w:r w:rsidR="2E63F026">
        <w:t>meningococcal B vaccine</w:t>
      </w:r>
      <w:r w:rsidR="1E6F347D">
        <w:t xml:space="preserve"> on the National Immunisation Program (NIP)</w:t>
      </w:r>
      <w:r w:rsidR="00A77A8C">
        <w:t xml:space="preserve"> </w:t>
      </w:r>
      <w:r>
        <w:t xml:space="preserve">at </w:t>
      </w:r>
      <w:r w:rsidR="471EA6DC">
        <w:t>the</w:t>
      </w:r>
      <w:r>
        <w:t xml:space="preserve"> </w:t>
      </w:r>
      <w:hyperlink r:id="rId17">
        <w:r w:rsidR="471EA6DC" w:rsidRPr="322096B6">
          <w:rPr>
            <w:rStyle w:val="Hyperlink"/>
          </w:rPr>
          <w:t>March 2026 PBAC meeting</w:t>
        </w:r>
      </w:hyperlink>
      <w:r w:rsidR="1E43F605">
        <w:t>.</w:t>
      </w:r>
      <w:r w:rsidR="0C3A9CB3">
        <w:t xml:space="preserve"> </w:t>
      </w:r>
    </w:p>
    <w:p w14:paraId="1B4FBF4A" w14:textId="62198393" w:rsidR="0080702C" w:rsidRPr="009A1C1F" w:rsidRDefault="0080702C" w:rsidP="009A1C1F">
      <w:pPr>
        <w:pStyle w:val="ListBullet"/>
      </w:pPr>
      <w:r w:rsidRPr="009A1C1F">
        <w:t>ATAGI reviewed and discussed</w:t>
      </w:r>
      <w:r w:rsidR="00671025" w:rsidRPr="009A1C1F">
        <w:t xml:space="preserve"> data on the recent epidemiology of invasive meningococcal disease in Australia</w:t>
      </w:r>
      <w:r w:rsidR="00DE01AA" w:rsidRPr="009A1C1F">
        <w:t>.</w:t>
      </w:r>
      <w:r w:rsidR="00772210" w:rsidRPr="009A1C1F">
        <w:t xml:space="preserve"> Despite declines in laboratory-confirmed </w:t>
      </w:r>
      <w:r w:rsidR="002041C2" w:rsidRPr="009A1C1F">
        <w:t>disease</w:t>
      </w:r>
      <w:r w:rsidR="00772210" w:rsidRPr="009A1C1F">
        <w:t xml:space="preserve"> and serogroup B notification rates since the early 2000s, there remains a disproportionate burden of disease in infants aged &lt;12 months, children aged &lt;2 years, adolescents aged 15</w:t>
      </w:r>
      <w:r w:rsidR="002041C2" w:rsidRPr="009A1C1F">
        <w:t xml:space="preserve"> to </w:t>
      </w:r>
      <w:r w:rsidR="00772210" w:rsidRPr="009A1C1F">
        <w:t>19 years, and First Nations children</w:t>
      </w:r>
      <w:r w:rsidR="00FF6BB7" w:rsidRPr="009A1C1F">
        <w:t xml:space="preserve"> and adolescents</w:t>
      </w:r>
      <w:r w:rsidR="00772210" w:rsidRPr="009A1C1F">
        <w:t>.</w:t>
      </w:r>
    </w:p>
    <w:p w14:paraId="79DA3D00" w14:textId="5F990256" w:rsidR="00DE01AA" w:rsidRPr="009A1C1F" w:rsidRDefault="00DE01AA" w:rsidP="009A1C1F">
      <w:pPr>
        <w:pStyle w:val="ListBullet"/>
      </w:pPr>
      <w:r w:rsidRPr="009A1C1F">
        <w:t>ATAGI received a presentation from Adelaide University</w:t>
      </w:r>
      <w:r w:rsidR="00DD3F48" w:rsidRPr="009A1C1F">
        <w:t xml:space="preserve"> on the effectiveness of </w:t>
      </w:r>
      <w:r w:rsidR="005024B9" w:rsidRPr="009A1C1F">
        <w:t>Bexsero</w:t>
      </w:r>
      <w:r w:rsidR="00E534F7" w:rsidRPr="009A1C1F">
        <w:t xml:space="preserve"> against meningococcal B disease</w:t>
      </w:r>
      <w:r w:rsidR="00771767" w:rsidRPr="009A1C1F">
        <w:t xml:space="preserve"> and </w:t>
      </w:r>
      <w:r w:rsidR="00E534F7" w:rsidRPr="009A1C1F">
        <w:t xml:space="preserve">cross-protection against gonococcal </w:t>
      </w:r>
      <w:r w:rsidR="001B228D" w:rsidRPr="009A1C1F">
        <w:t>infection</w:t>
      </w:r>
      <w:r w:rsidR="00E534F7" w:rsidRPr="009A1C1F">
        <w:t>.</w:t>
      </w:r>
    </w:p>
    <w:p w14:paraId="30723662" w14:textId="1CCFEC86" w:rsidR="00FE6420" w:rsidRDefault="009C3A1C" w:rsidP="00921095">
      <w:pPr>
        <w:pStyle w:val="Heading3"/>
      </w:pPr>
      <w:r>
        <w:t>Other ATAGI business</w:t>
      </w:r>
    </w:p>
    <w:p w14:paraId="3861D50F" w14:textId="495C7D44" w:rsidR="00A41DBE" w:rsidRDefault="7B0C196D" w:rsidP="009A1C1F">
      <w:pPr>
        <w:pStyle w:val="ListBullet"/>
      </w:pPr>
      <w:r>
        <w:t xml:space="preserve">ATAGI </w:t>
      </w:r>
      <w:r w:rsidR="0580A7AC">
        <w:t>received a presentation from the National Aboriginal Community Controlled Health Organisation</w:t>
      </w:r>
      <w:r w:rsidR="78DA4651">
        <w:t xml:space="preserve"> </w:t>
      </w:r>
      <w:r w:rsidR="78FEC4E6">
        <w:t xml:space="preserve">(NACCHO) </w:t>
      </w:r>
      <w:r w:rsidR="78DA4651">
        <w:t>on immunisation priorities and opportunities for First Nations people.</w:t>
      </w:r>
      <w:r w:rsidR="29B688D8">
        <w:t xml:space="preserve"> ATAGI welcomed ongoing collaboration with NACCHO</w:t>
      </w:r>
      <w:r w:rsidR="4C8F1411">
        <w:t xml:space="preserve"> and will be establishing a new subgroup to consider next steps for ATAGI.</w:t>
      </w:r>
    </w:p>
    <w:p w14:paraId="46C6C007" w14:textId="704D3BDC" w:rsidR="00B41BA9" w:rsidRPr="009A1C1F" w:rsidRDefault="00B41BA9" w:rsidP="0061096F">
      <w:pPr>
        <w:pStyle w:val="ListBullet"/>
      </w:pPr>
      <w:r w:rsidRPr="009A1C1F">
        <w:t xml:space="preserve">ATAGI discussed the draft 2026 </w:t>
      </w:r>
      <w:r w:rsidR="00A5747A" w:rsidRPr="009A1C1F">
        <w:t xml:space="preserve">annual statement on immunisation. </w:t>
      </w:r>
      <w:hyperlink r:id="rId18" w:history="1">
        <w:r w:rsidR="00A5747A" w:rsidRPr="0061096F">
          <w:rPr>
            <w:rStyle w:val="Hyperlink"/>
          </w:rPr>
          <w:t>Previous annual statements</w:t>
        </w:r>
      </w:hyperlink>
      <w:r w:rsidR="00A5747A" w:rsidRPr="009A1C1F">
        <w:t xml:space="preserve"> are available on the department’s website.</w:t>
      </w:r>
    </w:p>
    <w:p w14:paraId="36F08D70" w14:textId="097C0039" w:rsidR="005D4F6D" w:rsidRPr="009A1C1F" w:rsidRDefault="005D4F6D" w:rsidP="009A1C1F">
      <w:pPr>
        <w:pStyle w:val="ListBullet"/>
      </w:pPr>
      <w:r w:rsidRPr="009A1C1F">
        <w:t>ATAGI reviewed and discussed its advice to the PBAC for upcoming immunisation products.</w:t>
      </w:r>
    </w:p>
    <w:p w14:paraId="40D79DCD" w14:textId="02C830E8" w:rsidR="003B7E93" w:rsidRDefault="3DFC8B6C" w:rsidP="009A1C1F">
      <w:pPr>
        <w:pStyle w:val="ListBullet"/>
      </w:pPr>
      <w:r>
        <w:t xml:space="preserve">ATAGI </w:t>
      </w:r>
      <w:r w:rsidR="6ED46D25">
        <w:t>noted the recent significant changes to</w:t>
      </w:r>
      <w:r w:rsidR="506AFFF8">
        <w:t xml:space="preserve"> </w:t>
      </w:r>
      <w:r w:rsidR="041DDAFD">
        <w:t xml:space="preserve">the </w:t>
      </w:r>
      <w:r w:rsidR="019A4EDD">
        <w:t xml:space="preserve">childhood </w:t>
      </w:r>
      <w:r w:rsidR="041DDAFD">
        <w:t xml:space="preserve">vaccination schedule </w:t>
      </w:r>
      <w:r w:rsidR="506AFFF8">
        <w:t>in the United States</w:t>
      </w:r>
      <w:r w:rsidR="5E4F3EB9">
        <w:t xml:space="preserve">, in which the number of </w:t>
      </w:r>
      <w:r w:rsidR="30FC4979">
        <w:t xml:space="preserve">antigens in </w:t>
      </w:r>
      <w:r w:rsidR="5E4F3EB9">
        <w:t>vaccines recommended for all children has been reduced</w:t>
      </w:r>
      <w:r w:rsidR="6079CB3B">
        <w:t xml:space="preserve"> from 17 to 11</w:t>
      </w:r>
      <w:r w:rsidR="62479A2E">
        <w:t>.</w:t>
      </w:r>
      <w:r w:rsidR="2B7BE339">
        <w:t xml:space="preserve"> ATAGI emphasised</w:t>
      </w:r>
      <w:r w:rsidR="296271D5">
        <w:t xml:space="preserve"> </w:t>
      </w:r>
      <w:r w:rsidR="1F0E114D">
        <w:t>that</w:t>
      </w:r>
      <w:r w:rsidR="296271D5">
        <w:t xml:space="preserve"> </w:t>
      </w:r>
      <w:r w:rsidR="1F0E114D">
        <w:t xml:space="preserve">the </w:t>
      </w:r>
      <w:hyperlink r:id="rId19">
        <w:r w:rsidR="1F0E114D" w:rsidRPr="32544347">
          <w:rPr>
            <w:rStyle w:val="Hyperlink"/>
          </w:rPr>
          <w:t>ATAGI decision-making</w:t>
        </w:r>
        <w:r w:rsidR="296271D5" w:rsidRPr="32544347">
          <w:rPr>
            <w:rStyle w:val="Hyperlink"/>
          </w:rPr>
          <w:t xml:space="preserve"> process for developing clinical recommendations</w:t>
        </w:r>
        <w:r w:rsidR="1F0E114D" w:rsidRPr="32544347">
          <w:rPr>
            <w:rStyle w:val="Hyperlink"/>
          </w:rPr>
          <w:t xml:space="preserve"> in the Australian Immunisation Handbook</w:t>
        </w:r>
      </w:hyperlink>
      <w:r w:rsidR="0E9F289E">
        <w:t xml:space="preserve"> involves rigorous review of scientific evidence and data</w:t>
      </w:r>
      <w:r w:rsidR="00283708">
        <w:t>, as well as consideration of</w:t>
      </w:r>
      <w:r w:rsidR="133E3401">
        <w:t xml:space="preserve"> implementation issues and societal values</w:t>
      </w:r>
      <w:r w:rsidR="46F9AFE6">
        <w:t>.</w:t>
      </w:r>
      <w:r w:rsidR="133E3401">
        <w:t xml:space="preserve"> </w:t>
      </w:r>
      <w:r w:rsidR="00A6E427">
        <w:t xml:space="preserve">The </w:t>
      </w:r>
      <w:r w:rsidR="6C253E55">
        <w:t xml:space="preserve">National </w:t>
      </w:r>
      <w:r w:rsidR="6C253E55">
        <w:lastRenderedPageBreak/>
        <w:t>Centre for Immunisation Research and Surveillance (</w:t>
      </w:r>
      <w:r w:rsidR="00A6E427">
        <w:t>NCIRS</w:t>
      </w:r>
      <w:r w:rsidR="6C253E55">
        <w:t>)</w:t>
      </w:r>
      <w:r w:rsidR="00A6E427">
        <w:t xml:space="preserve"> website</w:t>
      </w:r>
      <w:r w:rsidR="6BEA1283">
        <w:t xml:space="preserve"> also has m</w:t>
      </w:r>
      <w:r w:rsidR="00A6E427">
        <w:t xml:space="preserve">ore information about </w:t>
      </w:r>
      <w:hyperlink r:id="rId20">
        <w:r w:rsidR="00A6E427" w:rsidRPr="32544347">
          <w:rPr>
            <w:rStyle w:val="Hyperlink"/>
          </w:rPr>
          <w:t>how vaccine decisions are made in Australia</w:t>
        </w:r>
      </w:hyperlink>
      <w:r w:rsidR="00A6E427">
        <w:t>.</w:t>
      </w:r>
    </w:p>
    <w:p w14:paraId="25568C92" w14:textId="2D5DAC81" w:rsidR="007A11F6" w:rsidRDefault="74FF9C6D" w:rsidP="009A1C1F">
      <w:pPr>
        <w:pStyle w:val="ListBullet"/>
      </w:pPr>
      <w:r>
        <w:t xml:space="preserve">ATAGI noted that the United States and the United Kingdom </w:t>
      </w:r>
      <w:r w:rsidR="48A64AE7">
        <w:t xml:space="preserve">do not recommend a dose of hepatitis B vaccine at </w:t>
      </w:r>
      <w:r w:rsidR="007F7BCA">
        <w:t>birth, compared</w:t>
      </w:r>
      <w:r w:rsidR="78222499">
        <w:t xml:space="preserve"> to Australia</w:t>
      </w:r>
      <w:r w:rsidR="48A64AE7">
        <w:t>.</w:t>
      </w:r>
      <w:r w:rsidR="246C733D">
        <w:t xml:space="preserve"> </w:t>
      </w:r>
      <w:r w:rsidR="6FD2CD15">
        <w:t>ATAGI noted that this dose at birth is part of a system-wide public health approach</w:t>
      </w:r>
      <w:r w:rsidR="6064802E">
        <w:t xml:space="preserve"> implemented in Australia</w:t>
      </w:r>
      <w:r w:rsidR="6FD2CD15">
        <w:t xml:space="preserve"> to protect infants in case of missed maternal screening or early-life exposure to hepatitis B</w:t>
      </w:r>
      <w:r w:rsidR="59646FAB">
        <w:t xml:space="preserve">. </w:t>
      </w:r>
      <w:r w:rsidR="51CCE076">
        <w:t xml:space="preserve">This is described in ATAGI’s </w:t>
      </w:r>
      <w:hyperlink r:id="rId21">
        <w:r w:rsidR="51CCE076" w:rsidRPr="32544347">
          <w:rPr>
            <w:rStyle w:val="Hyperlink"/>
          </w:rPr>
          <w:t>statement on the importance and safety of hepatitis B vaccine at birth</w:t>
        </w:r>
      </w:hyperlink>
      <w:r w:rsidR="51CCE076">
        <w:t xml:space="preserve">. </w:t>
      </w:r>
      <w:r w:rsidR="59646FAB">
        <w:t>Preventing exposure and maintaining high vaccination coverage</w:t>
      </w:r>
      <w:r w:rsidR="76ED83A2">
        <w:t xml:space="preserve"> are critical to achieving Australia’s strategic</w:t>
      </w:r>
      <w:r w:rsidR="5E565830">
        <w:t xml:space="preserve"> goal of </w:t>
      </w:r>
      <w:hyperlink r:id="rId22">
        <w:r w:rsidR="5E565830" w:rsidRPr="32544347">
          <w:rPr>
            <w:rStyle w:val="Hyperlink"/>
          </w:rPr>
          <w:t>eliminating hepatitis B as a public health threat by 2030</w:t>
        </w:r>
      </w:hyperlink>
      <w:r w:rsidR="5E565830">
        <w:t>.</w:t>
      </w:r>
    </w:p>
    <w:p w14:paraId="4A488A2A" w14:textId="64DD3681" w:rsidR="2FE6F9BC" w:rsidRDefault="2FE6F9BC" w:rsidP="009A1C1F">
      <w:pPr>
        <w:pStyle w:val="ListBullet"/>
      </w:pPr>
      <w:r>
        <w:t xml:space="preserve">ATAGI will continue to consider new and emerging evidence </w:t>
      </w:r>
      <w:r w:rsidR="59ED301F">
        <w:t>in its ongoing revi</w:t>
      </w:r>
      <w:r>
        <w:t xml:space="preserve">ew </w:t>
      </w:r>
      <w:r w:rsidR="557D1B5C">
        <w:t xml:space="preserve">of Australian immunisation recommendations.  </w:t>
      </w:r>
    </w:p>
    <w:p w14:paraId="09C73B84" w14:textId="426A4F34" w:rsidR="004A2989" w:rsidRDefault="1BA06D06" w:rsidP="009A1C1F">
      <w:pPr>
        <w:pStyle w:val="ListBullet"/>
      </w:pPr>
      <w:r>
        <w:t xml:space="preserve">ATAGI noted that the National Health Amendment (Passive Immunological Products) Bill had been introduced in </w:t>
      </w:r>
      <w:r w:rsidR="7395FFE5">
        <w:t>P</w:t>
      </w:r>
      <w:r>
        <w:t xml:space="preserve">arliament. This </w:t>
      </w:r>
      <w:r w:rsidR="655B8ABB">
        <w:t>b</w:t>
      </w:r>
      <w:r>
        <w:t>ill</w:t>
      </w:r>
      <w:r w:rsidR="38C8E235">
        <w:t xml:space="preserve"> expands the definition of a vaccine</w:t>
      </w:r>
      <w:r w:rsidR="5675E786">
        <w:t xml:space="preserve"> in the </w:t>
      </w:r>
      <w:r w:rsidR="5675E786" w:rsidRPr="009A1C1F">
        <w:rPr>
          <w:rStyle w:val="Emphasis"/>
        </w:rPr>
        <w:t>National Health Act 1953</w:t>
      </w:r>
      <w:r w:rsidR="5675E786">
        <w:t xml:space="preserve"> to include products that</w:t>
      </w:r>
      <w:r w:rsidR="5494B2EC">
        <w:t xml:space="preserve"> confer disease protection through passive immunity, such as</w:t>
      </w:r>
      <w:r w:rsidR="327CDABC">
        <w:t xml:space="preserve"> immunising</w:t>
      </w:r>
      <w:r w:rsidR="5494B2EC">
        <w:t xml:space="preserve"> monoclonal antibodies.</w:t>
      </w:r>
      <w:r w:rsidR="4FAD4D24">
        <w:t xml:space="preserve"> If the amendment is passed, this will allow </w:t>
      </w:r>
      <w:r w:rsidR="3083C672">
        <w:t>passive immunisation products to be listed on the NIP</w:t>
      </w:r>
      <w:r w:rsidR="1753160A">
        <w:t xml:space="preserve"> through the same process as vaccines</w:t>
      </w:r>
      <w:r w:rsidR="00783867">
        <w:t>.</w:t>
      </w:r>
    </w:p>
    <w:p w14:paraId="63DB9576" w14:textId="7864071F" w:rsidR="00921095" w:rsidRPr="00425702" w:rsidRDefault="00921095" w:rsidP="00921095">
      <w:pPr>
        <w:pStyle w:val="Heading3"/>
      </w:pPr>
      <w:r w:rsidRPr="00425702">
        <w:t>Resources</w:t>
      </w:r>
    </w:p>
    <w:p w14:paraId="7C783BB7" w14:textId="3B999072" w:rsidR="00606141" w:rsidRPr="009A1C1F" w:rsidRDefault="00921095" w:rsidP="0061096F">
      <w:pPr>
        <w:pStyle w:val="ListBullet"/>
      </w:pPr>
      <w:r w:rsidRPr="009A1C1F">
        <w:t xml:space="preserve">ATAGI’s membership, terms of reference and declaration of interest information is available on the </w:t>
      </w:r>
      <w:hyperlink r:id="rId23" w:history="1">
        <w:r w:rsidRPr="0061096F">
          <w:rPr>
            <w:rStyle w:val="Hyperlink"/>
          </w:rPr>
          <w:t>Department of Health, Disability and Ageing website</w:t>
        </w:r>
      </w:hyperlink>
      <w:r w:rsidRPr="009A1C1F">
        <w:t>.</w:t>
      </w:r>
    </w:p>
    <w:sectPr w:rsidR="00606141" w:rsidRPr="009A1C1F" w:rsidSect="009724AB">
      <w:footerReference w:type="default" r:id="rId2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D434" w14:textId="77777777" w:rsidR="003161C4" w:rsidRDefault="003161C4" w:rsidP="006B56BB">
      <w:r>
        <w:separator/>
      </w:r>
    </w:p>
    <w:p w14:paraId="7BE4A2A8" w14:textId="77777777" w:rsidR="003161C4" w:rsidRDefault="003161C4"/>
  </w:endnote>
  <w:endnote w:type="continuationSeparator" w:id="0">
    <w:p w14:paraId="132C95A2" w14:textId="77777777" w:rsidR="003161C4" w:rsidRDefault="003161C4" w:rsidP="006B56BB">
      <w:r>
        <w:continuationSeparator/>
      </w:r>
    </w:p>
    <w:p w14:paraId="30751EB3" w14:textId="77777777" w:rsidR="003161C4" w:rsidRDefault="003161C4"/>
  </w:endnote>
  <w:endnote w:type="continuationNotice" w:id="1">
    <w:p w14:paraId="4100A2E8" w14:textId="77777777" w:rsidR="003161C4" w:rsidRDefault="00316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0B86" w14:textId="1491761B" w:rsidR="00F6099B" w:rsidRDefault="00F609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6C9A24" wp14:editId="006210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17594372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32D84" w14:textId="5685CF2F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C9A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" filled="f" stroked="f">
              <v:textbox style="mso-fit-shape-to-text:t" inset="0,0,0,15pt">
                <w:txbxContent>
                  <w:p w14:paraId="0ED32D84" w14:textId="5685CF2F" w:rsidR="00F6099B" w:rsidRPr="00275EE0" w:rsidRDefault="00F6099B" w:rsidP="00275E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6" w14:textId="0F8E98E6" w:rsidR="008D48C9" w:rsidRPr="0068134A" w:rsidRDefault="00F6099B" w:rsidP="0068134A">
    <w:pPr>
      <w:pStyle w:val="Footer"/>
      <w:tabs>
        <w:tab w:val="clear" w:pos="451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C8C638D" wp14:editId="60D41A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01988829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A7C0C" w14:textId="7C75ADB3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C63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8pt;height:32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/mDQIAABwEAAAOAAAAZHJzL2Uyb0RvYy54bWysU8Fu2zAMvQ/YPwi6L3aCJV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I5P/+YNAgAAHAQA&#10;AA4AAAAAAAAAAAAAAAAALgIAAGRycy9lMm9Eb2MueG1sUEsBAi0AFAAGAAgAAAAhAJLhW1faAAAA&#10;AwEAAA8AAAAAAAAAAAAAAAAAZwQAAGRycy9kb3ducmV2LnhtbFBLBQYAAAAABAAEAPMAAABuBQAA&#10;AAA=&#10;" filled="f" stroked="f">
              <v:textbox style="mso-fit-shape-to-text:t" inset="0,0,0,15pt">
                <w:txbxContent>
                  <w:p w14:paraId="38FA7C0C" w14:textId="7C75ADB3" w:rsidR="00F6099B" w:rsidRPr="00275EE0" w:rsidRDefault="00F6099B" w:rsidP="00275E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134A">
      <w:t xml:space="preserve">Department of Health – </w:t>
    </w:r>
    <w:r w:rsidR="0068134A" w:rsidRPr="0068134A">
      <w:t>Short-term home support for older Australians on leave from residential aged care</w:t>
    </w:r>
    <w:sdt>
      <w:sdtPr>
        <w:id w:val="544643613"/>
        <w:docPartObj>
          <w:docPartGallery w:val="Page Numbers (Bottom of Page)"/>
          <w:docPartUnique/>
        </w:docPartObj>
      </w:sdtPr>
      <w:sdtContent>
        <w:r w:rsidR="0068134A">
          <w:tab/>
        </w:r>
        <w:r w:rsidR="0068134A" w:rsidRPr="003D033A">
          <w:fldChar w:fldCharType="begin"/>
        </w:r>
        <w:r w:rsidR="0068134A" w:rsidRPr="003D033A">
          <w:instrText xml:space="preserve"> PAGE   \* MERGEFORMAT </w:instrText>
        </w:r>
        <w:r w:rsidR="0068134A" w:rsidRPr="003D033A">
          <w:fldChar w:fldCharType="separate"/>
        </w:r>
        <w:r w:rsidR="00AC24B7">
          <w:rPr>
            <w:noProof/>
          </w:rPr>
          <w:t>7</w:t>
        </w:r>
        <w:r w:rsidR="0068134A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A816" w14:textId="687FE04C" w:rsidR="0068134A" w:rsidRPr="00DE3355" w:rsidRDefault="0032498C" w:rsidP="00AC24B7">
    <w:pPr>
      <w:pStyle w:val="Footer"/>
      <w:tabs>
        <w:tab w:val="clear" w:pos="4513"/>
      </w:tabs>
    </w:pPr>
    <w:r>
      <w:t xml:space="preserve">ATAGI </w:t>
    </w:r>
    <w:r w:rsidR="006131F2">
      <w:t>11</w:t>
    </w:r>
    <w:r w:rsidR="00A170C3">
      <w:t>9</w:t>
    </w:r>
    <w:r w:rsidR="006131F2">
      <w:t>th</w:t>
    </w:r>
    <w:r w:rsidR="000708BC">
      <w:t xml:space="preserve"> </w:t>
    </w:r>
    <w:r w:rsidR="005E1901">
      <w:t>M</w:t>
    </w:r>
    <w:r w:rsidR="0098122D">
      <w:t xml:space="preserve">eeting </w:t>
    </w:r>
    <w:r w:rsidR="005E1901">
      <w:t>S</w:t>
    </w:r>
    <w:r w:rsidR="0098122D">
      <w:t>ummary</w:t>
    </w:r>
    <w:r w:rsidR="00D21AF6">
      <w:t xml:space="preserve"> –</w:t>
    </w:r>
    <w:r>
      <w:t xml:space="preserve"> </w:t>
    </w:r>
    <w:r w:rsidR="00A170C3">
      <w:t>February 2026</w:t>
    </w:r>
    <w:r>
      <w:t xml:space="preserve"> 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3D033A">
          <w:tab/>
        </w:r>
        <w:r w:rsidR="003D033A" w:rsidRPr="003D033A">
          <w:fldChar w:fldCharType="begin"/>
        </w:r>
        <w:r w:rsidR="003D033A" w:rsidRPr="003D033A">
          <w:instrText xml:space="preserve"> PAGE   \* MERGEFORMAT </w:instrText>
        </w:r>
        <w:r w:rsidR="003D033A" w:rsidRPr="003D033A">
          <w:fldChar w:fldCharType="separate"/>
        </w:r>
        <w:r w:rsidR="000C243A">
          <w:rPr>
            <w:noProof/>
          </w:rPr>
          <w:t>1</w:t>
        </w:r>
        <w:r w:rsidR="003D033A" w:rsidRPr="003D033A"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01C7" w14:textId="235BF873" w:rsidR="00440411" w:rsidRPr="0068134A" w:rsidRDefault="006131F2" w:rsidP="0068134A">
    <w:pPr>
      <w:pStyle w:val="Footer"/>
      <w:tabs>
        <w:tab w:val="clear" w:pos="4513"/>
      </w:tabs>
    </w:pPr>
    <w:r>
      <w:t>ATAGI 11</w:t>
    </w:r>
    <w:r w:rsidR="00120335">
      <w:t>9</w:t>
    </w:r>
    <w:r>
      <w:t xml:space="preserve">th </w:t>
    </w:r>
    <w:r w:rsidR="0084609E">
      <w:t>M</w:t>
    </w:r>
    <w:r>
      <w:t xml:space="preserve">eeting </w:t>
    </w:r>
    <w:r w:rsidR="0084609E">
      <w:t>S</w:t>
    </w:r>
    <w:r>
      <w:t xml:space="preserve">ummary – </w:t>
    </w:r>
    <w:r w:rsidR="00120335">
      <w:t>February 2026</w:t>
    </w:r>
    <w:r>
      <w:t xml:space="preserve"> </w:t>
    </w:r>
    <w:sdt>
      <w:sdtPr>
        <w:id w:val="-1932272195"/>
        <w:docPartObj>
          <w:docPartGallery w:val="Page Numbers (Bottom of Page)"/>
          <w:docPartUnique/>
        </w:docPartObj>
      </w:sdtPr>
      <w:sdtContent>
        <w:r w:rsidR="00440411">
          <w:tab/>
        </w:r>
        <w:r w:rsidR="00440411" w:rsidRPr="003D033A">
          <w:fldChar w:fldCharType="begin"/>
        </w:r>
        <w:r w:rsidR="00440411" w:rsidRPr="003D033A">
          <w:instrText xml:space="preserve"> PAGE   \* MERGEFORMAT </w:instrText>
        </w:r>
        <w:r w:rsidR="00440411" w:rsidRPr="003D033A">
          <w:fldChar w:fldCharType="separate"/>
        </w:r>
        <w:r w:rsidR="00440411">
          <w:rPr>
            <w:noProof/>
          </w:rPr>
          <w:t>7</w:t>
        </w:r>
        <w:r w:rsidR="00440411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9B55" w14:textId="77777777" w:rsidR="003161C4" w:rsidRDefault="003161C4" w:rsidP="006B56BB">
      <w:r>
        <w:separator/>
      </w:r>
    </w:p>
    <w:p w14:paraId="6E2AFE84" w14:textId="77777777" w:rsidR="003161C4" w:rsidRDefault="003161C4"/>
  </w:footnote>
  <w:footnote w:type="continuationSeparator" w:id="0">
    <w:p w14:paraId="126EAC3B" w14:textId="77777777" w:rsidR="003161C4" w:rsidRDefault="003161C4" w:rsidP="006B56BB">
      <w:r>
        <w:continuationSeparator/>
      </w:r>
    </w:p>
    <w:p w14:paraId="3AD20B2F" w14:textId="77777777" w:rsidR="003161C4" w:rsidRDefault="003161C4"/>
  </w:footnote>
  <w:footnote w:type="continuationNotice" w:id="1">
    <w:p w14:paraId="59CD0AE1" w14:textId="77777777" w:rsidR="003161C4" w:rsidRDefault="003161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9DA5" w14:textId="47AD4CCB" w:rsidR="00F6099B" w:rsidRDefault="00F609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E67DF43" wp14:editId="32C3DA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9651702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61D3E" w14:textId="3F2CBFB8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7D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 filled="f" stroked="f">
              <v:textbox style="mso-fit-shape-to-text:t" inset="0,15pt,0,0">
                <w:txbxContent>
                  <w:p w14:paraId="66D61D3E" w14:textId="3F2CBFB8" w:rsidR="00F6099B" w:rsidRPr="00275EE0" w:rsidRDefault="00F6099B" w:rsidP="00275E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1A13" w14:textId="0CCCAED6" w:rsidR="00F6099B" w:rsidRDefault="00F609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7" w14:textId="0F58D7CA" w:rsidR="008D48C9" w:rsidRDefault="00E46E08">
    <w:pPr>
      <w:pStyle w:val="Header"/>
    </w:pPr>
    <w:r>
      <w:rPr>
        <w:noProof/>
      </w:rPr>
      <w:drawing>
        <wp:inline distT="0" distB="0" distL="0" distR="0" wp14:anchorId="2D6516EF" wp14:editId="5E5B1D4C">
          <wp:extent cx="5731510" cy="937895"/>
          <wp:effectExtent l="0" t="0" r="2540" b="0"/>
          <wp:docPr id="201100452" name="Picture 1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00452" name="Picture 1" descr="Australian Government Department of Health, Disability and Agei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31510" cy="937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3F2"/>
    <w:multiLevelType w:val="hybridMultilevel"/>
    <w:tmpl w:val="99C80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AB2"/>
    <w:multiLevelType w:val="hybridMultilevel"/>
    <w:tmpl w:val="AAD2D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6E06"/>
    <w:multiLevelType w:val="hybridMultilevel"/>
    <w:tmpl w:val="795AD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388C"/>
    <w:multiLevelType w:val="hybridMultilevel"/>
    <w:tmpl w:val="431C0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4EA6"/>
    <w:multiLevelType w:val="hybridMultilevel"/>
    <w:tmpl w:val="E63C4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A49D3"/>
    <w:multiLevelType w:val="hybridMultilevel"/>
    <w:tmpl w:val="1BCE3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01D95"/>
    <w:multiLevelType w:val="hybridMultilevel"/>
    <w:tmpl w:val="19E60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63506"/>
    <w:multiLevelType w:val="hybridMultilevel"/>
    <w:tmpl w:val="22C42074"/>
    <w:lvl w:ilvl="0" w:tplc="28687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92F23"/>
    <w:multiLevelType w:val="hybridMultilevel"/>
    <w:tmpl w:val="0BB2F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F5B7C"/>
    <w:multiLevelType w:val="hybridMultilevel"/>
    <w:tmpl w:val="D98C5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C06A9"/>
    <w:multiLevelType w:val="hybridMultilevel"/>
    <w:tmpl w:val="765C3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84B3B"/>
    <w:multiLevelType w:val="hybridMultilevel"/>
    <w:tmpl w:val="91B44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247A5"/>
    <w:multiLevelType w:val="hybridMultilevel"/>
    <w:tmpl w:val="8D823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3FF1"/>
    <w:multiLevelType w:val="hybridMultilevel"/>
    <w:tmpl w:val="6FBE3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774E7"/>
    <w:multiLevelType w:val="hybridMultilevel"/>
    <w:tmpl w:val="33280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B6CDB"/>
    <w:multiLevelType w:val="hybridMultilevel"/>
    <w:tmpl w:val="99F49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D5B32"/>
    <w:multiLevelType w:val="hybridMultilevel"/>
    <w:tmpl w:val="5E9E4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15832"/>
    <w:multiLevelType w:val="hybridMultilevel"/>
    <w:tmpl w:val="77FC6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537470"/>
    <w:multiLevelType w:val="hybridMultilevel"/>
    <w:tmpl w:val="0042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0381B"/>
    <w:multiLevelType w:val="hybridMultilevel"/>
    <w:tmpl w:val="0F3CF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51E90"/>
    <w:multiLevelType w:val="hybridMultilevel"/>
    <w:tmpl w:val="7D2A2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E1618"/>
    <w:multiLevelType w:val="hybridMultilevel"/>
    <w:tmpl w:val="7F209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F4F14"/>
    <w:multiLevelType w:val="hybridMultilevel"/>
    <w:tmpl w:val="7E90C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E0AA7"/>
    <w:multiLevelType w:val="hybridMultilevel"/>
    <w:tmpl w:val="AA364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F16FC"/>
    <w:multiLevelType w:val="hybridMultilevel"/>
    <w:tmpl w:val="CE923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05D38"/>
    <w:multiLevelType w:val="hybridMultilevel"/>
    <w:tmpl w:val="F39E7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51D05"/>
    <w:multiLevelType w:val="hybridMultilevel"/>
    <w:tmpl w:val="DD58F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B1016"/>
    <w:multiLevelType w:val="hybridMultilevel"/>
    <w:tmpl w:val="AB7C3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A37FB1"/>
    <w:multiLevelType w:val="hybridMultilevel"/>
    <w:tmpl w:val="E9C84104"/>
    <w:lvl w:ilvl="0" w:tplc="A9D4A83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5470B"/>
    <w:multiLevelType w:val="hybridMultilevel"/>
    <w:tmpl w:val="5EB227A0"/>
    <w:lvl w:ilvl="0" w:tplc="B01CAD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624D1D"/>
    <w:multiLevelType w:val="multilevel"/>
    <w:tmpl w:val="344C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DB443A"/>
    <w:multiLevelType w:val="hybridMultilevel"/>
    <w:tmpl w:val="41002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10861"/>
    <w:multiLevelType w:val="hybridMultilevel"/>
    <w:tmpl w:val="54D26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66025"/>
    <w:multiLevelType w:val="hybridMultilevel"/>
    <w:tmpl w:val="5DBC7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A328F"/>
    <w:multiLevelType w:val="hybridMultilevel"/>
    <w:tmpl w:val="88521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26E81"/>
    <w:multiLevelType w:val="hybridMultilevel"/>
    <w:tmpl w:val="42622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F23B5"/>
    <w:multiLevelType w:val="hybridMultilevel"/>
    <w:tmpl w:val="31FAB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A5B75"/>
    <w:multiLevelType w:val="hybridMultilevel"/>
    <w:tmpl w:val="DE7E0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ED805F3"/>
    <w:multiLevelType w:val="hybridMultilevel"/>
    <w:tmpl w:val="FBFE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7635">
    <w:abstractNumId w:val="30"/>
  </w:num>
  <w:num w:numId="2" w16cid:durableId="1507791199">
    <w:abstractNumId w:val="42"/>
  </w:num>
  <w:num w:numId="3" w16cid:durableId="611401788">
    <w:abstractNumId w:val="8"/>
  </w:num>
  <w:num w:numId="4" w16cid:durableId="1022513200">
    <w:abstractNumId w:val="19"/>
  </w:num>
  <w:num w:numId="5" w16cid:durableId="2003729646">
    <w:abstractNumId w:val="37"/>
  </w:num>
  <w:num w:numId="6" w16cid:durableId="1946763033">
    <w:abstractNumId w:val="2"/>
  </w:num>
  <w:num w:numId="7" w16cid:durableId="1115557363">
    <w:abstractNumId w:val="32"/>
  </w:num>
  <w:num w:numId="8" w16cid:durableId="2012835068">
    <w:abstractNumId w:val="31"/>
  </w:num>
  <w:num w:numId="9" w16cid:durableId="2021929169">
    <w:abstractNumId w:val="1"/>
  </w:num>
  <w:num w:numId="10" w16cid:durableId="1501847244">
    <w:abstractNumId w:val="5"/>
  </w:num>
  <w:num w:numId="11" w16cid:durableId="1870727769">
    <w:abstractNumId w:val="14"/>
  </w:num>
  <w:num w:numId="12" w16cid:durableId="823349988">
    <w:abstractNumId w:val="23"/>
  </w:num>
  <w:num w:numId="13" w16cid:durableId="1426148514">
    <w:abstractNumId w:val="9"/>
  </w:num>
  <w:num w:numId="14" w16cid:durableId="1476407765">
    <w:abstractNumId w:val="35"/>
  </w:num>
  <w:num w:numId="15" w16cid:durableId="1179084514">
    <w:abstractNumId w:val="17"/>
  </w:num>
  <w:num w:numId="16" w16cid:durableId="1292788085">
    <w:abstractNumId w:val="4"/>
  </w:num>
  <w:num w:numId="17" w16cid:durableId="1719164069">
    <w:abstractNumId w:val="43"/>
  </w:num>
  <w:num w:numId="18" w16cid:durableId="1168406299">
    <w:abstractNumId w:val="11"/>
  </w:num>
  <w:num w:numId="19" w16cid:durableId="1705979114">
    <w:abstractNumId w:val="26"/>
  </w:num>
  <w:num w:numId="20" w16cid:durableId="1309868670">
    <w:abstractNumId w:val="25"/>
  </w:num>
  <w:num w:numId="21" w16cid:durableId="1544974676">
    <w:abstractNumId w:val="3"/>
  </w:num>
  <w:num w:numId="22" w16cid:durableId="1446463128">
    <w:abstractNumId w:val="0"/>
  </w:num>
  <w:num w:numId="23" w16cid:durableId="1450583388">
    <w:abstractNumId w:val="39"/>
  </w:num>
  <w:num w:numId="24" w16cid:durableId="1058283322">
    <w:abstractNumId w:val="12"/>
  </w:num>
  <w:num w:numId="25" w16cid:durableId="2050568938">
    <w:abstractNumId w:val="36"/>
  </w:num>
  <w:num w:numId="26" w16cid:durableId="225342355">
    <w:abstractNumId w:val="10"/>
  </w:num>
  <w:num w:numId="27" w16cid:durableId="524825466">
    <w:abstractNumId w:val="7"/>
  </w:num>
  <w:num w:numId="28" w16cid:durableId="2091921091">
    <w:abstractNumId w:val="16"/>
  </w:num>
  <w:num w:numId="29" w16cid:durableId="23946341">
    <w:abstractNumId w:val="24"/>
  </w:num>
  <w:num w:numId="30" w16cid:durableId="71896350">
    <w:abstractNumId w:val="41"/>
  </w:num>
  <w:num w:numId="31" w16cid:durableId="214587286">
    <w:abstractNumId w:val="28"/>
  </w:num>
  <w:num w:numId="32" w16cid:durableId="473641514">
    <w:abstractNumId w:val="21"/>
  </w:num>
  <w:num w:numId="33" w16cid:durableId="426581266">
    <w:abstractNumId w:val="40"/>
  </w:num>
  <w:num w:numId="34" w16cid:durableId="178278023">
    <w:abstractNumId w:val="32"/>
  </w:num>
  <w:num w:numId="35" w16cid:durableId="1546212994">
    <w:abstractNumId w:val="28"/>
  </w:num>
  <w:num w:numId="36" w16cid:durableId="249386921">
    <w:abstractNumId w:val="1"/>
  </w:num>
  <w:num w:numId="37" w16cid:durableId="1868370816">
    <w:abstractNumId w:val="27"/>
  </w:num>
  <w:num w:numId="38" w16cid:durableId="690306086">
    <w:abstractNumId w:val="20"/>
  </w:num>
  <w:num w:numId="39" w16cid:durableId="106969882">
    <w:abstractNumId w:val="15"/>
  </w:num>
  <w:num w:numId="40" w16cid:durableId="1456362575">
    <w:abstractNumId w:val="33"/>
  </w:num>
  <w:num w:numId="41" w16cid:durableId="111674703">
    <w:abstractNumId w:val="34"/>
  </w:num>
  <w:num w:numId="42" w16cid:durableId="1685521040">
    <w:abstractNumId w:val="38"/>
  </w:num>
  <w:num w:numId="43" w16cid:durableId="353730439">
    <w:abstractNumId w:val="18"/>
  </w:num>
  <w:num w:numId="44" w16cid:durableId="2092922229">
    <w:abstractNumId w:val="29"/>
  </w:num>
  <w:num w:numId="45" w16cid:durableId="913591027">
    <w:abstractNumId w:val="13"/>
  </w:num>
  <w:num w:numId="46" w16cid:durableId="1740640311">
    <w:abstractNumId w:val="22"/>
  </w:num>
  <w:num w:numId="47" w16cid:durableId="87963336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062B"/>
    <w:rsid w:val="000007D0"/>
    <w:rsid w:val="00002088"/>
    <w:rsid w:val="000026AF"/>
    <w:rsid w:val="000027A2"/>
    <w:rsid w:val="00002DB5"/>
    <w:rsid w:val="00002FD0"/>
    <w:rsid w:val="00003743"/>
    <w:rsid w:val="000047B4"/>
    <w:rsid w:val="00005712"/>
    <w:rsid w:val="00006ABA"/>
    <w:rsid w:val="00007FD8"/>
    <w:rsid w:val="000117F8"/>
    <w:rsid w:val="000119A8"/>
    <w:rsid w:val="0001304B"/>
    <w:rsid w:val="0001460F"/>
    <w:rsid w:val="000206A2"/>
    <w:rsid w:val="00022629"/>
    <w:rsid w:val="00023019"/>
    <w:rsid w:val="00024328"/>
    <w:rsid w:val="00025A0D"/>
    <w:rsid w:val="00025EFD"/>
    <w:rsid w:val="00026139"/>
    <w:rsid w:val="000274B8"/>
    <w:rsid w:val="00027601"/>
    <w:rsid w:val="000277D7"/>
    <w:rsid w:val="00030626"/>
    <w:rsid w:val="0003072B"/>
    <w:rsid w:val="000307FB"/>
    <w:rsid w:val="00031E0C"/>
    <w:rsid w:val="000325F3"/>
    <w:rsid w:val="00033321"/>
    <w:rsid w:val="000334F4"/>
    <w:rsid w:val="000338E5"/>
    <w:rsid w:val="00033EB7"/>
    <w:rsid w:val="00033ECC"/>
    <w:rsid w:val="0003422F"/>
    <w:rsid w:val="00034DF0"/>
    <w:rsid w:val="000350EF"/>
    <w:rsid w:val="00036153"/>
    <w:rsid w:val="000372E9"/>
    <w:rsid w:val="00040113"/>
    <w:rsid w:val="00042D2A"/>
    <w:rsid w:val="00042DD1"/>
    <w:rsid w:val="0004308A"/>
    <w:rsid w:val="00044FC6"/>
    <w:rsid w:val="00046FF0"/>
    <w:rsid w:val="00050176"/>
    <w:rsid w:val="00050D00"/>
    <w:rsid w:val="00052B7A"/>
    <w:rsid w:val="0005324A"/>
    <w:rsid w:val="00053680"/>
    <w:rsid w:val="00053BA3"/>
    <w:rsid w:val="00053F41"/>
    <w:rsid w:val="00054BC3"/>
    <w:rsid w:val="00056313"/>
    <w:rsid w:val="000575D3"/>
    <w:rsid w:val="000577CB"/>
    <w:rsid w:val="000602D1"/>
    <w:rsid w:val="000607C2"/>
    <w:rsid w:val="0006083B"/>
    <w:rsid w:val="00061544"/>
    <w:rsid w:val="000615A0"/>
    <w:rsid w:val="000615A1"/>
    <w:rsid w:val="00061FF3"/>
    <w:rsid w:val="00064ED0"/>
    <w:rsid w:val="00065EC6"/>
    <w:rsid w:val="000661FB"/>
    <w:rsid w:val="00066911"/>
    <w:rsid w:val="00067456"/>
    <w:rsid w:val="00067888"/>
    <w:rsid w:val="000708BC"/>
    <w:rsid w:val="00071506"/>
    <w:rsid w:val="0007154F"/>
    <w:rsid w:val="000716AE"/>
    <w:rsid w:val="00072118"/>
    <w:rsid w:val="00072766"/>
    <w:rsid w:val="00075D55"/>
    <w:rsid w:val="000760B7"/>
    <w:rsid w:val="00080AC4"/>
    <w:rsid w:val="00081035"/>
    <w:rsid w:val="0008122A"/>
    <w:rsid w:val="0008195E"/>
    <w:rsid w:val="00081AB1"/>
    <w:rsid w:val="000835E5"/>
    <w:rsid w:val="00084704"/>
    <w:rsid w:val="00084C81"/>
    <w:rsid w:val="00087633"/>
    <w:rsid w:val="00090316"/>
    <w:rsid w:val="00090CF8"/>
    <w:rsid w:val="00091755"/>
    <w:rsid w:val="00092E1C"/>
    <w:rsid w:val="00093346"/>
    <w:rsid w:val="00093981"/>
    <w:rsid w:val="00093F8B"/>
    <w:rsid w:val="00095E23"/>
    <w:rsid w:val="00096717"/>
    <w:rsid w:val="000967F5"/>
    <w:rsid w:val="00097DFD"/>
    <w:rsid w:val="000A00FC"/>
    <w:rsid w:val="000A152A"/>
    <w:rsid w:val="000A278D"/>
    <w:rsid w:val="000A5F3E"/>
    <w:rsid w:val="000A6853"/>
    <w:rsid w:val="000A7EF3"/>
    <w:rsid w:val="000B067A"/>
    <w:rsid w:val="000B1150"/>
    <w:rsid w:val="000B13F8"/>
    <w:rsid w:val="000B1460"/>
    <w:rsid w:val="000B1540"/>
    <w:rsid w:val="000B18C0"/>
    <w:rsid w:val="000B1E53"/>
    <w:rsid w:val="000B31F1"/>
    <w:rsid w:val="000B33FD"/>
    <w:rsid w:val="000B447B"/>
    <w:rsid w:val="000B4ABA"/>
    <w:rsid w:val="000B5BE2"/>
    <w:rsid w:val="000B5EDA"/>
    <w:rsid w:val="000B74B5"/>
    <w:rsid w:val="000B75EC"/>
    <w:rsid w:val="000B7E2E"/>
    <w:rsid w:val="000C0288"/>
    <w:rsid w:val="000C03C8"/>
    <w:rsid w:val="000C155A"/>
    <w:rsid w:val="000C1C2B"/>
    <w:rsid w:val="000C243A"/>
    <w:rsid w:val="000C33FA"/>
    <w:rsid w:val="000C4B16"/>
    <w:rsid w:val="000C4CB7"/>
    <w:rsid w:val="000C50C3"/>
    <w:rsid w:val="000C50FC"/>
    <w:rsid w:val="000C59BE"/>
    <w:rsid w:val="000C5E14"/>
    <w:rsid w:val="000C747E"/>
    <w:rsid w:val="000D2123"/>
    <w:rsid w:val="000D21F6"/>
    <w:rsid w:val="000D3798"/>
    <w:rsid w:val="000D3FFD"/>
    <w:rsid w:val="000D4500"/>
    <w:rsid w:val="000D45AE"/>
    <w:rsid w:val="000D573F"/>
    <w:rsid w:val="000D7065"/>
    <w:rsid w:val="000D7AEA"/>
    <w:rsid w:val="000E015A"/>
    <w:rsid w:val="000E2649"/>
    <w:rsid w:val="000E2C66"/>
    <w:rsid w:val="000E4477"/>
    <w:rsid w:val="000E5778"/>
    <w:rsid w:val="000E6299"/>
    <w:rsid w:val="000E6746"/>
    <w:rsid w:val="000E724D"/>
    <w:rsid w:val="000E78E2"/>
    <w:rsid w:val="000F07B2"/>
    <w:rsid w:val="000F123C"/>
    <w:rsid w:val="000F2BF0"/>
    <w:rsid w:val="000F2C6E"/>
    <w:rsid w:val="000F2F5F"/>
    <w:rsid w:val="000F2FED"/>
    <w:rsid w:val="000F3EBF"/>
    <w:rsid w:val="000F4320"/>
    <w:rsid w:val="000F507C"/>
    <w:rsid w:val="000F6101"/>
    <w:rsid w:val="000F705A"/>
    <w:rsid w:val="000F7087"/>
    <w:rsid w:val="00100BFF"/>
    <w:rsid w:val="00102DC9"/>
    <w:rsid w:val="00105112"/>
    <w:rsid w:val="0010616D"/>
    <w:rsid w:val="001062CD"/>
    <w:rsid w:val="001079EE"/>
    <w:rsid w:val="00107DE9"/>
    <w:rsid w:val="00107FD8"/>
    <w:rsid w:val="0011035C"/>
    <w:rsid w:val="00110478"/>
    <w:rsid w:val="00112DF2"/>
    <w:rsid w:val="00113BCB"/>
    <w:rsid w:val="00115988"/>
    <w:rsid w:val="0011711B"/>
    <w:rsid w:val="00117F2F"/>
    <w:rsid w:val="00117F8A"/>
    <w:rsid w:val="00120335"/>
    <w:rsid w:val="00120E0F"/>
    <w:rsid w:val="00121B9B"/>
    <w:rsid w:val="00122ADC"/>
    <w:rsid w:val="00124423"/>
    <w:rsid w:val="001308F7"/>
    <w:rsid w:val="00130F59"/>
    <w:rsid w:val="001330EB"/>
    <w:rsid w:val="001336A9"/>
    <w:rsid w:val="00133B0C"/>
    <w:rsid w:val="00133EC0"/>
    <w:rsid w:val="001354A1"/>
    <w:rsid w:val="00136401"/>
    <w:rsid w:val="00141CE5"/>
    <w:rsid w:val="00142446"/>
    <w:rsid w:val="00144900"/>
    <w:rsid w:val="00144908"/>
    <w:rsid w:val="00144CC7"/>
    <w:rsid w:val="0014659C"/>
    <w:rsid w:val="00146BBF"/>
    <w:rsid w:val="00150974"/>
    <w:rsid w:val="0015101D"/>
    <w:rsid w:val="001521FE"/>
    <w:rsid w:val="0015481F"/>
    <w:rsid w:val="00154AD0"/>
    <w:rsid w:val="00154E5C"/>
    <w:rsid w:val="00155523"/>
    <w:rsid w:val="00155535"/>
    <w:rsid w:val="00155612"/>
    <w:rsid w:val="00156E29"/>
    <w:rsid w:val="00156E34"/>
    <w:rsid w:val="001571C7"/>
    <w:rsid w:val="0015732D"/>
    <w:rsid w:val="0016044E"/>
    <w:rsid w:val="00160A4C"/>
    <w:rsid w:val="00161094"/>
    <w:rsid w:val="0016519B"/>
    <w:rsid w:val="00165A38"/>
    <w:rsid w:val="00165E71"/>
    <w:rsid w:val="00170DEC"/>
    <w:rsid w:val="0017185D"/>
    <w:rsid w:val="0017199F"/>
    <w:rsid w:val="00172ED9"/>
    <w:rsid w:val="00173433"/>
    <w:rsid w:val="00174269"/>
    <w:rsid w:val="001764C7"/>
    <w:rsid w:val="0017665C"/>
    <w:rsid w:val="00177355"/>
    <w:rsid w:val="001776B5"/>
    <w:rsid w:val="00177AD2"/>
    <w:rsid w:val="00177FF3"/>
    <w:rsid w:val="001815A8"/>
    <w:rsid w:val="00183F63"/>
    <w:rsid w:val="001840FA"/>
    <w:rsid w:val="00184E51"/>
    <w:rsid w:val="001855A5"/>
    <w:rsid w:val="00190079"/>
    <w:rsid w:val="00190412"/>
    <w:rsid w:val="00193F1A"/>
    <w:rsid w:val="0019622E"/>
    <w:rsid w:val="001966A7"/>
    <w:rsid w:val="00197061"/>
    <w:rsid w:val="001975A3"/>
    <w:rsid w:val="00197FEE"/>
    <w:rsid w:val="001A089F"/>
    <w:rsid w:val="001A2802"/>
    <w:rsid w:val="001A2AA3"/>
    <w:rsid w:val="001A45F2"/>
    <w:rsid w:val="001A4627"/>
    <w:rsid w:val="001A4979"/>
    <w:rsid w:val="001B03D0"/>
    <w:rsid w:val="001B15D3"/>
    <w:rsid w:val="001B16E0"/>
    <w:rsid w:val="001B228D"/>
    <w:rsid w:val="001B3443"/>
    <w:rsid w:val="001B3B14"/>
    <w:rsid w:val="001B4275"/>
    <w:rsid w:val="001B5447"/>
    <w:rsid w:val="001B7A4C"/>
    <w:rsid w:val="001C01E5"/>
    <w:rsid w:val="001C0326"/>
    <w:rsid w:val="001C0936"/>
    <w:rsid w:val="001C0DDB"/>
    <w:rsid w:val="001C192F"/>
    <w:rsid w:val="001C2139"/>
    <w:rsid w:val="001C33EC"/>
    <w:rsid w:val="001C3C42"/>
    <w:rsid w:val="001C7D50"/>
    <w:rsid w:val="001C7D58"/>
    <w:rsid w:val="001D0B95"/>
    <w:rsid w:val="001D0D8E"/>
    <w:rsid w:val="001D1145"/>
    <w:rsid w:val="001D1DA0"/>
    <w:rsid w:val="001D20E5"/>
    <w:rsid w:val="001D3BBF"/>
    <w:rsid w:val="001D466C"/>
    <w:rsid w:val="001D4AE4"/>
    <w:rsid w:val="001D67A5"/>
    <w:rsid w:val="001D683E"/>
    <w:rsid w:val="001D7869"/>
    <w:rsid w:val="001E0038"/>
    <w:rsid w:val="001E0925"/>
    <w:rsid w:val="001E19BA"/>
    <w:rsid w:val="001E24A8"/>
    <w:rsid w:val="001E370A"/>
    <w:rsid w:val="001E503F"/>
    <w:rsid w:val="001E6F15"/>
    <w:rsid w:val="001E73BB"/>
    <w:rsid w:val="001F09A5"/>
    <w:rsid w:val="001F0CDC"/>
    <w:rsid w:val="001F1835"/>
    <w:rsid w:val="001F2658"/>
    <w:rsid w:val="001F26F9"/>
    <w:rsid w:val="001F3733"/>
    <w:rsid w:val="001F3EA2"/>
    <w:rsid w:val="001F3FC8"/>
    <w:rsid w:val="001F5C3B"/>
    <w:rsid w:val="001F667F"/>
    <w:rsid w:val="001F698A"/>
    <w:rsid w:val="001F762F"/>
    <w:rsid w:val="001F7A60"/>
    <w:rsid w:val="00200F67"/>
    <w:rsid w:val="00201FF6"/>
    <w:rsid w:val="002026CD"/>
    <w:rsid w:val="002031CC"/>
    <w:rsid w:val="002033FC"/>
    <w:rsid w:val="002041C2"/>
    <w:rsid w:val="002044BB"/>
    <w:rsid w:val="002048A5"/>
    <w:rsid w:val="00204B64"/>
    <w:rsid w:val="00206227"/>
    <w:rsid w:val="00207C26"/>
    <w:rsid w:val="00210B09"/>
    <w:rsid w:val="00210C9E"/>
    <w:rsid w:val="00211714"/>
    <w:rsid w:val="00211840"/>
    <w:rsid w:val="0021347C"/>
    <w:rsid w:val="00215727"/>
    <w:rsid w:val="00220E5F"/>
    <w:rsid w:val="002212B5"/>
    <w:rsid w:val="00222145"/>
    <w:rsid w:val="0022619F"/>
    <w:rsid w:val="00226477"/>
    <w:rsid w:val="00226668"/>
    <w:rsid w:val="00226E79"/>
    <w:rsid w:val="00227496"/>
    <w:rsid w:val="00231441"/>
    <w:rsid w:val="00233809"/>
    <w:rsid w:val="002349E5"/>
    <w:rsid w:val="00234CDB"/>
    <w:rsid w:val="00235C5E"/>
    <w:rsid w:val="00237D7A"/>
    <w:rsid w:val="00240046"/>
    <w:rsid w:val="00241039"/>
    <w:rsid w:val="00241129"/>
    <w:rsid w:val="00242BB5"/>
    <w:rsid w:val="002441BE"/>
    <w:rsid w:val="0024656C"/>
    <w:rsid w:val="00246AF4"/>
    <w:rsid w:val="0024797F"/>
    <w:rsid w:val="00250318"/>
    <w:rsid w:val="0025119E"/>
    <w:rsid w:val="00251269"/>
    <w:rsid w:val="002514ED"/>
    <w:rsid w:val="0025156E"/>
    <w:rsid w:val="00252A10"/>
    <w:rsid w:val="0025327D"/>
    <w:rsid w:val="002535C0"/>
    <w:rsid w:val="002543ED"/>
    <w:rsid w:val="00254A5D"/>
    <w:rsid w:val="00256A2C"/>
    <w:rsid w:val="002579FE"/>
    <w:rsid w:val="00257F9D"/>
    <w:rsid w:val="00261C2D"/>
    <w:rsid w:val="0026311C"/>
    <w:rsid w:val="00265510"/>
    <w:rsid w:val="00265F01"/>
    <w:rsid w:val="0026668C"/>
    <w:rsid w:val="00266AC1"/>
    <w:rsid w:val="00267E56"/>
    <w:rsid w:val="0027095D"/>
    <w:rsid w:val="0027178C"/>
    <w:rsid w:val="002719FA"/>
    <w:rsid w:val="00271B34"/>
    <w:rsid w:val="00271DA6"/>
    <w:rsid w:val="00272668"/>
    <w:rsid w:val="0027330B"/>
    <w:rsid w:val="002742F6"/>
    <w:rsid w:val="00275EA5"/>
    <w:rsid w:val="00275EE0"/>
    <w:rsid w:val="002803AD"/>
    <w:rsid w:val="002804FB"/>
    <w:rsid w:val="00281610"/>
    <w:rsid w:val="00281A00"/>
    <w:rsid w:val="00282052"/>
    <w:rsid w:val="00283708"/>
    <w:rsid w:val="0028519E"/>
    <w:rsid w:val="002856A5"/>
    <w:rsid w:val="00285A86"/>
    <w:rsid w:val="002861F8"/>
    <w:rsid w:val="002872ED"/>
    <w:rsid w:val="002872F0"/>
    <w:rsid w:val="00287C47"/>
    <w:rsid w:val="002900AE"/>
    <w:rsid w:val="002905C2"/>
    <w:rsid w:val="002914D7"/>
    <w:rsid w:val="002926CA"/>
    <w:rsid w:val="00292DF9"/>
    <w:rsid w:val="00293521"/>
    <w:rsid w:val="00293BE0"/>
    <w:rsid w:val="00295115"/>
    <w:rsid w:val="00295AF2"/>
    <w:rsid w:val="00295C33"/>
    <w:rsid w:val="00295C91"/>
    <w:rsid w:val="00297151"/>
    <w:rsid w:val="002977AF"/>
    <w:rsid w:val="00297C0A"/>
    <w:rsid w:val="002A0D4F"/>
    <w:rsid w:val="002A1674"/>
    <w:rsid w:val="002A1824"/>
    <w:rsid w:val="002A29CE"/>
    <w:rsid w:val="002A4A6D"/>
    <w:rsid w:val="002A51E7"/>
    <w:rsid w:val="002A6EC1"/>
    <w:rsid w:val="002A7BD1"/>
    <w:rsid w:val="002B0A16"/>
    <w:rsid w:val="002B0CD1"/>
    <w:rsid w:val="002B0E2B"/>
    <w:rsid w:val="002B20CA"/>
    <w:rsid w:val="002B20E6"/>
    <w:rsid w:val="002B2AB6"/>
    <w:rsid w:val="002B36F8"/>
    <w:rsid w:val="002B42A3"/>
    <w:rsid w:val="002B4653"/>
    <w:rsid w:val="002B4D37"/>
    <w:rsid w:val="002B55CC"/>
    <w:rsid w:val="002B66A8"/>
    <w:rsid w:val="002B7BB4"/>
    <w:rsid w:val="002C0CDD"/>
    <w:rsid w:val="002C0F13"/>
    <w:rsid w:val="002C220B"/>
    <w:rsid w:val="002C38C4"/>
    <w:rsid w:val="002C3965"/>
    <w:rsid w:val="002C44C4"/>
    <w:rsid w:val="002C72EA"/>
    <w:rsid w:val="002C7ED3"/>
    <w:rsid w:val="002D3F4E"/>
    <w:rsid w:val="002D556A"/>
    <w:rsid w:val="002D698D"/>
    <w:rsid w:val="002D7AA1"/>
    <w:rsid w:val="002D7AB6"/>
    <w:rsid w:val="002E0E0A"/>
    <w:rsid w:val="002E1A1D"/>
    <w:rsid w:val="002E212A"/>
    <w:rsid w:val="002E4081"/>
    <w:rsid w:val="002E50BA"/>
    <w:rsid w:val="002E5B78"/>
    <w:rsid w:val="002E63AC"/>
    <w:rsid w:val="002E76BA"/>
    <w:rsid w:val="002F0005"/>
    <w:rsid w:val="002F007C"/>
    <w:rsid w:val="002F0A22"/>
    <w:rsid w:val="002F2C1C"/>
    <w:rsid w:val="002F3ABD"/>
    <w:rsid w:val="002F3AE3"/>
    <w:rsid w:val="002F547B"/>
    <w:rsid w:val="002F59E1"/>
    <w:rsid w:val="002F649F"/>
    <w:rsid w:val="00300A6E"/>
    <w:rsid w:val="003022FD"/>
    <w:rsid w:val="0030464B"/>
    <w:rsid w:val="00305D17"/>
    <w:rsid w:val="00306394"/>
    <w:rsid w:val="0030786C"/>
    <w:rsid w:val="0031069C"/>
    <w:rsid w:val="00310871"/>
    <w:rsid w:val="00310CDA"/>
    <w:rsid w:val="0031133E"/>
    <w:rsid w:val="00311C37"/>
    <w:rsid w:val="00313CC5"/>
    <w:rsid w:val="003161C4"/>
    <w:rsid w:val="003164E3"/>
    <w:rsid w:val="0031761E"/>
    <w:rsid w:val="00317815"/>
    <w:rsid w:val="00317894"/>
    <w:rsid w:val="0032267F"/>
    <w:rsid w:val="003233DE"/>
    <w:rsid w:val="0032466B"/>
    <w:rsid w:val="0032498C"/>
    <w:rsid w:val="00326BA4"/>
    <w:rsid w:val="00327516"/>
    <w:rsid w:val="00327710"/>
    <w:rsid w:val="00331BAD"/>
    <w:rsid w:val="00331F05"/>
    <w:rsid w:val="00331F0D"/>
    <w:rsid w:val="00333003"/>
    <w:rsid w:val="003330BF"/>
    <w:rsid w:val="003330EB"/>
    <w:rsid w:val="00333B64"/>
    <w:rsid w:val="003415FD"/>
    <w:rsid w:val="003429F0"/>
    <w:rsid w:val="00342B5A"/>
    <w:rsid w:val="00345A82"/>
    <w:rsid w:val="00346BA7"/>
    <w:rsid w:val="00346D53"/>
    <w:rsid w:val="003505A8"/>
    <w:rsid w:val="0035097A"/>
    <w:rsid w:val="00352048"/>
    <w:rsid w:val="00352819"/>
    <w:rsid w:val="003540A4"/>
    <w:rsid w:val="0035624E"/>
    <w:rsid w:val="00357BCC"/>
    <w:rsid w:val="00360AF4"/>
    <w:rsid w:val="00360E4E"/>
    <w:rsid w:val="00361386"/>
    <w:rsid w:val="00361CA1"/>
    <w:rsid w:val="003654C3"/>
    <w:rsid w:val="0036576D"/>
    <w:rsid w:val="00370AAA"/>
    <w:rsid w:val="00370D05"/>
    <w:rsid w:val="00371897"/>
    <w:rsid w:val="00372469"/>
    <w:rsid w:val="00372D68"/>
    <w:rsid w:val="003732B1"/>
    <w:rsid w:val="003737EE"/>
    <w:rsid w:val="0037390C"/>
    <w:rsid w:val="00373CEA"/>
    <w:rsid w:val="00374AD7"/>
    <w:rsid w:val="00375F77"/>
    <w:rsid w:val="00377ABD"/>
    <w:rsid w:val="00377C05"/>
    <w:rsid w:val="00380120"/>
    <w:rsid w:val="003804FB"/>
    <w:rsid w:val="00381B17"/>
    <w:rsid w:val="00381BBE"/>
    <w:rsid w:val="0038216B"/>
    <w:rsid w:val="00382558"/>
    <w:rsid w:val="00382903"/>
    <w:rsid w:val="003846FF"/>
    <w:rsid w:val="00384DFE"/>
    <w:rsid w:val="00385000"/>
    <w:rsid w:val="003857D4"/>
    <w:rsid w:val="00385AB9"/>
    <w:rsid w:val="00385AD4"/>
    <w:rsid w:val="00387924"/>
    <w:rsid w:val="00390837"/>
    <w:rsid w:val="00391076"/>
    <w:rsid w:val="00391A3F"/>
    <w:rsid w:val="00391EA7"/>
    <w:rsid w:val="0039209D"/>
    <w:rsid w:val="00392EEF"/>
    <w:rsid w:val="0039384D"/>
    <w:rsid w:val="00395BCD"/>
    <w:rsid w:val="00395C23"/>
    <w:rsid w:val="003A1BD1"/>
    <w:rsid w:val="003A2E4F"/>
    <w:rsid w:val="003A32D7"/>
    <w:rsid w:val="003A4438"/>
    <w:rsid w:val="003A4C40"/>
    <w:rsid w:val="003A5013"/>
    <w:rsid w:val="003A5078"/>
    <w:rsid w:val="003A50A3"/>
    <w:rsid w:val="003A62DD"/>
    <w:rsid w:val="003A775A"/>
    <w:rsid w:val="003B0BB4"/>
    <w:rsid w:val="003B213A"/>
    <w:rsid w:val="003B4263"/>
    <w:rsid w:val="003B43AD"/>
    <w:rsid w:val="003B5BB2"/>
    <w:rsid w:val="003B5E2D"/>
    <w:rsid w:val="003B7E93"/>
    <w:rsid w:val="003C0FEC"/>
    <w:rsid w:val="003C2AC8"/>
    <w:rsid w:val="003C66AA"/>
    <w:rsid w:val="003D033A"/>
    <w:rsid w:val="003D0A5A"/>
    <w:rsid w:val="003D0BE8"/>
    <w:rsid w:val="003D17F9"/>
    <w:rsid w:val="003D2D88"/>
    <w:rsid w:val="003D41EA"/>
    <w:rsid w:val="003D4577"/>
    <w:rsid w:val="003D4850"/>
    <w:rsid w:val="003D535A"/>
    <w:rsid w:val="003D68C1"/>
    <w:rsid w:val="003D7472"/>
    <w:rsid w:val="003D7D37"/>
    <w:rsid w:val="003E034B"/>
    <w:rsid w:val="003E0362"/>
    <w:rsid w:val="003E1175"/>
    <w:rsid w:val="003E1B6B"/>
    <w:rsid w:val="003E5265"/>
    <w:rsid w:val="003E6770"/>
    <w:rsid w:val="003E7648"/>
    <w:rsid w:val="003F0955"/>
    <w:rsid w:val="003F0CA5"/>
    <w:rsid w:val="003F1392"/>
    <w:rsid w:val="003F19B6"/>
    <w:rsid w:val="003F1AE0"/>
    <w:rsid w:val="003F5F4D"/>
    <w:rsid w:val="003F646F"/>
    <w:rsid w:val="003F6538"/>
    <w:rsid w:val="004001AA"/>
    <w:rsid w:val="00400F00"/>
    <w:rsid w:val="00400F96"/>
    <w:rsid w:val="004032F7"/>
    <w:rsid w:val="0040363F"/>
    <w:rsid w:val="0040471B"/>
    <w:rsid w:val="0040489E"/>
    <w:rsid w:val="00404F8B"/>
    <w:rsid w:val="00405256"/>
    <w:rsid w:val="0040620D"/>
    <w:rsid w:val="00410031"/>
    <w:rsid w:val="00411DA9"/>
    <w:rsid w:val="00412256"/>
    <w:rsid w:val="00413013"/>
    <w:rsid w:val="00415407"/>
    <w:rsid w:val="00415C81"/>
    <w:rsid w:val="0041652B"/>
    <w:rsid w:val="00416689"/>
    <w:rsid w:val="004168F8"/>
    <w:rsid w:val="0041750F"/>
    <w:rsid w:val="00417789"/>
    <w:rsid w:val="00417B34"/>
    <w:rsid w:val="0042182F"/>
    <w:rsid w:val="00422D38"/>
    <w:rsid w:val="00425702"/>
    <w:rsid w:val="004269BA"/>
    <w:rsid w:val="004308F0"/>
    <w:rsid w:val="00432378"/>
    <w:rsid w:val="004326D4"/>
    <w:rsid w:val="0043293A"/>
    <w:rsid w:val="00437F31"/>
    <w:rsid w:val="00440411"/>
    <w:rsid w:val="00440A71"/>
    <w:rsid w:val="00440D65"/>
    <w:rsid w:val="00440DCE"/>
    <w:rsid w:val="004418BB"/>
    <w:rsid w:val="0044294A"/>
    <w:rsid w:val="004435E6"/>
    <w:rsid w:val="00443C3E"/>
    <w:rsid w:val="0044690A"/>
    <w:rsid w:val="00446DE5"/>
    <w:rsid w:val="00447047"/>
    <w:rsid w:val="00447E31"/>
    <w:rsid w:val="0045010A"/>
    <w:rsid w:val="0045017D"/>
    <w:rsid w:val="00453923"/>
    <w:rsid w:val="00453981"/>
    <w:rsid w:val="00454835"/>
    <w:rsid w:val="00454A91"/>
    <w:rsid w:val="00454B9B"/>
    <w:rsid w:val="00454BCA"/>
    <w:rsid w:val="00455A9B"/>
    <w:rsid w:val="0045661E"/>
    <w:rsid w:val="004567E5"/>
    <w:rsid w:val="00456D41"/>
    <w:rsid w:val="0045766D"/>
    <w:rsid w:val="00457858"/>
    <w:rsid w:val="00460B0B"/>
    <w:rsid w:val="00461023"/>
    <w:rsid w:val="00461B76"/>
    <w:rsid w:val="00462FAC"/>
    <w:rsid w:val="0046314D"/>
    <w:rsid w:val="0046332D"/>
    <w:rsid w:val="00463527"/>
    <w:rsid w:val="00464631"/>
    <w:rsid w:val="00464B79"/>
    <w:rsid w:val="004651DF"/>
    <w:rsid w:val="00466E9E"/>
    <w:rsid w:val="00467734"/>
    <w:rsid w:val="00467BBF"/>
    <w:rsid w:val="00470285"/>
    <w:rsid w:val="00470F20"/>
    <w:rsid w:val="00471C88"/>
    <w:rsid w:val="004724C2"/>
    <w:rsid w:val="00472760"/>
    <w:rsid w:val="00473AB7"/>
    <w:rsid w:val="0047446C"/>
    <w:rsid w:val="00480D5E"/>
    <w:rsid w:val="0048211A"/>
    <w:rsid w:val="00482196"/>
    <w:rsid w:val="004833A3"/>
    <w:rsid w:val="00483BCA"/>
    <w:rsid w:val="00484020"/>
    <w:rsid w:val="0048593C"/>
    <w:rsid w:val="004867E2"/>
    <w:rsid w:val="00487683"/>
    <w:rsid w:val="00487EC3"/>
    <w:rsid w:val="00487F39"/>
    <w:rsid w:val="0049141D"/>
    <w:rsid w:val="00492842"/>
    <w:rsid w:val="004929A9"/>
    <w:rsid w:val="00492AEA"/>
    <w:rsid w:val="004933C2"/>
    <w:rsid w:val="004945A2"/>
    <w:rsid w:val="0049628D"/>
    <w:rsid w:val="004A0661"/>
    <w:rsid w:val="004A09C7"/>
    <w:rsid w:val="004A0D58"/>
    <w:rsid w:val="004A2989"/>
    <w:rsid w:val="004A4143"/>
    <w:rsid w:val="004A53B1"/>
    <w:rsid w:val="004A60B9"/>
    <w:rsid w:val="004A62DD"/>
    <w:rsid w:val="004A78D9"/>
    <w:rsid w:val="004B00DC"/>
    <w:rsid w:val="004B21EB"/>
    <w:rsid w:val="004B281D"/>
    <w:rsid w:val="004B3739"/>
    <w:rsid w:val="004B373A"/>
    <w:rsid w:val="004B4ACA"/>
    <w:rsid w:val="004B4CF3"/>
    <w:rsid w:val="004B5A85"/>
    <w:rsid w:val="004B616D"/>
    <w:rsid w:val="004B6C36"/>
    <w:rsid w:val="004B6E85"/>
    <w:rsid w:val="004B794A"/>
    <w:rsid w:val="004C017D"/>
    <w:rsid w:val="004C16DC"/>
    <w:rsid w:val="004C3138"/>
    <w:rsid w:val="004C52DF"/>
    <w:rsid w:val="004C6BCF"/>
    <w:rsid w:val="004C6F2B"/>
    <w:rsid w:val="004D58BF"/>
    <w:rsid w:val="004D7D03"/>
    <w:rsid w:val="004E085A"/>
    <w:rsid w:val="004E1048"/>
    <w:rsid w:val="004E1210"/>
    <w:rsid w:val="004E4329"/>
    <w:rsid w:val="004E4335"/>
    <w:rsid w:val="004E50D4"/>
    <w:rsid w:val="004E5F71"/>
    <w:rsid w:val="004E621B"/>
    <w:rsid w:val="004E6E17"/>
    <w:rsid w:val="004E7C20"/>
    <w:rsid w:val="004F135C"/>
    <w:rsid w:val="004F13EE"/>
    <w:rsid w:val="004F2022"/>
    <w:rsid w:val="004F4970"/>
    <w:rsid w:val="004F50D9"/>
    <w:rsid w:val="004F7C05"/>
    <w:rsid w:val="004F7D77"/>
    <w:rsid w:val="00501268"/>
    <w:rsid w:val="00501C94"/>
    <w:rsid w:val="005024B9"/>
    <w:rsid w:val="00504AD1"/>
    <w:rsid w:val="00504F40"/>
    <w:rsid w:val="0050536D"/>
    <w:rsid w:val="00506432"/>
    <w:rsid w:val="00506A5D"/>
    <w:rsid w:val="00510D55"/>
    <w:rsid w:val="00512602"/>
    <w:rsid w:val="00514208"/>
    <w:rsid w:val="005156E0"/>
    <w:rsid w:val="00516589"/>
    <w:rsid w:val="00516EF9"/>
    <w:rsid w:val="00517809"/>
    <w:rsid w:val="00517974"/>
    <w:rsid w:val="00517A3A"/>
    <w:rsid w:val="00520399"/>
    <w:rsid w:val="0052051D"/>
    <w:rsid w:val="005207BC"/>
    <w:rsid w:val="00521262"/>
    <w:rsid w:val="00521279"/>
    <w:rsid w:val="00521655"/>
    <w:rsid w:val="00521BC2"/>
    <w:rsid w:val="00525865"/>
    <w:rsid w:val="00526649"/>
    <w:rsid w:val="005267BE"/>
    <w:rsid w:val="0052777A"/>
    <w:rsid w:val="00527971"/>
    <w:rsid w:val="00530508"/>
    <w:rsid w:val="00531489"/>
    <w:rsid w:val="00531F55"/>
    <w:rsid w:val="00533A2E"/>
    <w:rsid w:val="005348A9"/>
    <w:rsid w:val="00535FA6"/>
    <w:rsid w:val="00540569"/>
    <w:rsid w:val="00541F62"/>
    <w:rsid w:val="00543CBF"/>
    <w:rsid w:val="005443D3"/>
    <w:rsid w:val="00545EE6"/>
    <w:rsid w:val="00546D17"/>
    <w:rsid w:val="005471BB"/>
    <w:rsid w:val="0054768D"/>
    <w:rsid w:val="00547C57"/>
    <w:rsid w:val="00550A0D"/>
    <w:rsid w:val="00553574"/>
    <w:rsid w:val="005550E7"/>
    <w:rsid w:val="00555A4D"/>
    <w:rsid w:val="00555D93"/>
    <w:rsid w:val="005564FB"/>
    <w:rsid w:val="00556C8B"/>
    <w:rsid w:val="005572C7"/>
    <w:rsid w:val="0056003B"/>
    <w:rsid w:val="005604FD"/>
    <w:rsid w:val="0056074F"/>
    <w:rsid w:val="00561286"/>
    <w:rsid w:val="005620EA"/>
    <w:rsid w:val="005622C2"/>
    <w:rsid w:val="0056291F"/>
    <w:rsid w:val="00562949"/>
    <w:rsid w:val="00562FC4"/>
    <w:rsid w:val="00564AAB"/>
    <w:rsid w:val="00564FD5"/>
    <w:rsid w:val="005650ED"/>
    <w:rsid w:val="00565E68"/>
    <w:rsid w:val="0056609E"/>
    <w:rsid w:val="00566603"/>
    <w:rsid w:val="0056757C"/>
    <w:rsid w:val="005703DE"/>
    <w:rsid w:val="0057146F"/>
    <w:rsid w:val="00571B00"/>
    <w:rsid w:val="00575754"/>
    <w:rsid w:val="00575E54"/>
    <w:rsid w:val="005762BD"/>
    <w:rsid w:val="00576588"/>
    <w:rsid w:val="00576F25"/>
    <w:rsid w:val="005774DC"/>
    <w:rsid w:val="00577E3C"/>
    <w:rsid w:val="0058025A"/>
    <w:rsid w:val="00581FBA"/>
    <w:rsid w:val="0058220C"/>
    <w:rsid w:val="005840D5"/>
    <w:rsid w:val="0058596A"/>
    <w:rsid w:val="00590D6C"/>
    <w:rsid w:val="00591E20"/>
    <w:rsid w:val="00594A1E"/>
    <w:rsid w:val="00595408"/>
    <w:rsid w:val="00595C22"/>
    <w:rsid w:val="00595E84"/>
    <w:rsid w:val="00596B96"/>
    <w:rsid w:val="00597D78"/>
    <w:rsid w:val="005A06E6"/>
    <w:rsid w:val="005A0C59"/>
    <w:rsid w:val="005A48EB"/>
    <w:rsid w:val="005A6CFB"/>
    <w:rsid w:val="005B354B"/>
    <w:rsid w:val="005B399A"/>
    <w:rsid w:val="005B3D60"/>
    <w:rsid w:val="005B3FAC"/>
    <w:rsid w:val="005B68A1"/>
    <w:rsid w:val="005B708F"/>
    <w:rsid w:val="005B73A2"/>
    <w:rsid w:val="005C06B2"/>
    <w:rsid w:val="005C09CE"/>
    <w:rsid w:val="005C0C70"/>
    <w:rsid w:val="005C0CCB"/>
    <w:rsid w:val="005C0EBC"/>
    <w:rsid w:val="005C1CB2"/>
    <w:rsid w:val="005C2B42"/>
    <w:rsid w:val="005C3A64"/>
    <w:rsid w:val="005C3FA4"/>
    <w:rsid w:val="005C4804"/>
    <w:rsid w:val="005C5AEB"/>
    <w:rsid w:val="005C5F04"/>
    <w:rsid w:val="005C668B"/>
    <w:rsid w:val="005C7B33"/>
    <w:rsid w:val="005D0A85"/>
    <w:rsid w:val="005D0BAE"/>
    <w:rsid w:val="005D163F"/>
    <w:rsid w:val="005D1828"/>
    <w:rsid w:val="005D2A67"/>
    <w:rsid w:val="005D3EC8"/>
    <w:rsid w:val="005D4422"/>
    <w:rsid w:val="005D4C8A"/>
    <w:rsid w:val="005D4F6D"/>
    <w:rsid w:val="005D50CD"/>
    <w:rsid w:val="005D63CB"/>
    <w:rsid w:val="005D6553"/>
    <w:rsid w:val="005D6FA1"/>
    <w:rsid w:val="005D72C9"/>
    <w:rsid w:val="005D7C47"/>
    <w:rsid w:val="005E06FF"/>
    <w:rsid w:val="005E0A3F"/>
    <w:rsid w:val="005E1901"/>
    <w:rsid w:val="005E2E5D"/>
    <w:rsid w:val="005E454C"/>
    <w:rsid w:val="005E6883"/>
    <w:rsid w:val="005E73DA"/>
    <w:rsid w:val="005E772F"/>
    <w:rsid w:val="005F1728"/>
    <w:rsid w:val="005F1ECB"/>
    <w:rsid w:val="005F1EDE"/>
    <w:rsid w:val="005F4ECA"/>
    <w:rsid w:val="005F57A8"/>
    <w:rsid w:val="005F5A43"/>
    <w:rsid w:val="00600DD7"/>
    <w:rsid w:val="00600EDF"/>
    <w:rsid w:val="00603C58"/>
    <w:rsid w:val="00604090"/>
    <w:rsid w:val="006041BE"/>
    <w:rsid w:val="006043C7"/>
    <w:rsid w:val="00604BDA"/>
    <w:rsid w:val="006058D5"/>
    <w:rsid w:val="00606141"/>
    <w:rsid w:val="00607631"/>
    <w:rsid w:val="00607EFC"/>
    <w:rsid w:val="0061096F"/>
    <w:rsid w:val="00610F7D"/>
    <w:rsid w:val="006131F2"/>
    <w:rsid w:val="00613BCC"/>
    <w:rsid w:val="00613D1B"/>
    <w:rsid w:val="00614369"/>
    <w:rsid w:val="0061565A"/>
    <w:rsid w:val="00616195"/>
    <w:rsid w:val="00621834"/>
    <w:rsid w:val="00622813"/>
    <w:rsid w:val="00623F51"/>
    <w:rsid w:val="006246A5"/>
    <w:rsid w:val="00624B52"/>
    <w:rsid w:val="0062501B"/>
    <w:rsid w:val="00626D0B"/>
    <w:rsid w:val="0062704E"/>
    <w:rsid w:val="00630794"/>
    <w:rsid w:val="00631DF4"/>
    <w:rsid w:val="00632FE4"/>
    <w:rsid w:val="006332D7"/>
    <w:rsid w:val="00634175"/>
    <w:rsid w:val="00635FBA"/>
    <w:rsid w:val="00636CD6"/>
    <w:rsid w:val="006404C1"/>
    <w:rsid w:val="006408AC"/>
    <w:rsid w:val="00642100"/>
    <w:rsid w:val="00642982"/>
    <w:rsid w:val="00644B25"/>
    <w:rsid w:val="00645D21"/>
    <w:rsid w:val="00646262"/>
    <w:rsid w:val="00646439"/>
    <w:rsid w:val="0064740E"/>
    <w:rsid w:val="00647B78"/>
    <w:rsid w:val="006503AA"/>
    <w:rsid w:val="0065054F"/>
    <w:rsid w:val="00650F5F"/>
    <w:rsid w:val="0065109D"/>
    <w:rsid w:val="006511B6"/>
    <w:rsid w:val="00652AEC"/>
    <w:rsid w:val="0065421D"/>
    <w:rsid w:val="00655090"/>
    <w:rsid w:val="006552A5"/>
    <w:rsid w:val="006558BC"/>
    <w:rsid w:val="0065710A"/>
    <w:rsid w:val="006573F0"/>
    <w:rsid w:val="00657FF8"/>
    <w:rsid w:val="006621AB"/>
    <w:rsid w:val="00662476"/>
    <w:rsid w:val="00662B37"/>
    <w:rsid w:val="00663EC0"/>
    <w:rsid w:val="0066437D"/>
    <w:rsid w:val="00665776"/>
    <w:rsid w:val="00667325"/>
    <w:rsid w:val="00670D99"/>
    <w:rsid w:val="00670E2B"/>
    <w:rsid w:val="00670E70"/>
    <w:rsid w:val="00671025"/>
    <w:rsid w:val="006720F9"/>
    <w:rsid w:val="006727C9"/>
    <w:rsid w:val="006734BB"/>
    <w:rsid w:val="00673E79"/>
    <w:rsid w:val="0067677C"/>
    <w:rsid w:val="0067697A"/>
    <w:rsid w:val="00680E83"/>
    <w:rsid w:val="0068134A"/>
    <w:rsid w:val="00681986"/>
    <w:rsid w:val="00681E2F"/>
    <w:rsid w:val="006821EB"/>
    <w:rsid w:val="00683A80"/>
    <w:rsid w:val="0068472E"/>
    <w:rsid w:val="00685F8F"/>
    <w:rsid w:val="006900CB"/>
    <w:rsid w:val="00692706"/>
    <w:rsid w:val="00692DFE"/>
    <w:rsid w:val="0069543D"/>
    <w:rsid w:val="006959C7"/>
    <w:rsid w:val="00695E80"/>
    <w:rsid w:val="00696752"/>
    <w:rsid w:val="006A06B4"/>
    <w:rsid w:val="006A07CD"/>
    <w:rsid w:val="006A0FAA"/>
    <w:rsid w:val="006A444D"/>
    <w:rsid w:val="006A6949"/>
    <w:rsid w:val="006A7DA5"/>
    <w:rsid w:val="006B0161"/>
    <w:rsid w:val="006B18B6"/>
    <w:rsid w:val="006B2283"/>
    <w:rsid w:val="006B2286"/>
    <w:rsid w:val="006B2546"/>
    <w:rsid w:val="006B3EC7"/>
    <w:rsid w:val="006B56BB"/>
    <w:rsid w:val="006B6D7A"/>
    <w:rsid w:val="006B713F"/>
    <w:rsid w:val="006B7839"/>
    <w:rsid w:val="006C12BA"/>
    <w:rsid w:val="006C3E43"/>
    <w:rsid w:val="006C411E"/>
    <w:rsid w:val="006C482B"/>
    <w:rsid w:val="006C5CE6"/>
    <w:rsid w:val="006C72A7"/>
    <w:rsid w:val="006C7374"/>
    <w:rsid w:val="006C77A8"/>
    <w:rsid w:val="006D0800"/>
    <w:rsid w:val="006D17FE"/>
    <w:rsid w:val="006D1AAF"/>
    <w:rsid w:val="006D32FE"/>
    <w:rsid w:val="006D3399"/>
    <w:rsid w:val="006D4098"/>
    <w:rsid w:val="006D5902"/>
    <w:rsid w:val="006D5D97"/>
    <w:rsid w:val="006D6AD2"/>
    <w:rsid w:val="006D7681"/>
    <w:rsid w:val="006D7761"/>
    <w:rsid w:val="006D7B2E"/>
    <w:rsid w:val="006E02EA"/>
    <w:rsid w:val="006E0968"/>
    <w:rsid w:val="006E1969"/>
    <w:rsid w:val="006E1BE0"/>
    <w:rsid w:val="006E1F01"/>
    <w:rsid w:val="006E2AF6"/>
    <w:rsid w:val="006E3F8F"/>
    <w:rsid w:val="006E6997"/>
    <w:rsid w:val="006F0333"/>
    <w:rsid w:val="006F0A68"/>
    <w:rsid w:val="006F4795"/>
    <w:rsid w:val="006F4F7A"/>
    <w:rsid w:val="006F6287"/>
    <w:rsid w:val="00700152"/>
    <w:rsid w:val="007010DA"/>
    <w:rsid w:val="00701275"/>
    <w:rsid w:val="00701B16"/>
    <w:rsid w:val="0070357C"/>
    <w:rsid w:val="00707F56"/>
    <w:rsid w:val="00710C8D"/>
    <w:rsid w:val="00713558"/>
    <w:rsid w:val="00714527"/>
    <w:rsid w:val="00715B9D"/>
    <w:rsid w:val="00715D13"/>
    <w:rsid w:val="0071683B"/>
    <w:rsid w:val="007174DE"/>
    <w:rsid w:val="00717954"/>
    <w:rsid w:val="00717DE9"/>
    <w:rsid w:val="00720D08"/>
    <w:rsid w:val="00720F3C"/>
    <w:rsid w:val="0072265E"/>
    <w:rsid w:val="0072341A"/>
    <w:rsid w:val="007238A3"/>
    <w:rsid w:val="00724D87"/>
    <w:rsid w:val="00725347"/>
    <w:rsid w:val="00725532"/>
    <w:rsid w:val="0072569B"/>
    <w:rsid w:val="0072571D"/>
    <w:rsid w:val="0072628B"/>
    <w:rsid w:val="007263B9"/>
    <w:rsid w:val="0072788B"/>
    <w:rsid w:val="00730E51"/>
    <w:rsid w:val="007334F8"/>
    <w:rsid w:val="007339CD"/>
    <w:rsid w:val="0073475F"/>
    <w:rsid w:val="007359D8"/>
    <w:rsid w:val="0073619D"/>
    <w:rsid w:val="007362D4"/>
    <w:rsid w:val="00736A52"/>
    <w:rsid w:val="007375FA"/>
    <w:rsid w:val="00737817"/>
    <w:rsid w:val="007378EE"/>
    <w:rsid w:val="00737C71"/>
    <w:rsid w:val="00737C72"/>
    <w:rsid w:val="0075045E"/>
    <w:rsid w:val="007522B4"/>
    <w:rsid w:val="00753B3E"/>
    <w:rsid w:val="0075422B"/>
    <w:rsid w:val="00754745"/>
    <w:rsid w:val="00757009"/>
    <w:rsid w:val="007570A6"/>
    <w:rsid w:val="00757633"/>
    <w:rsid w:val="007576AD"/>
    <w:rsid w:val="007612A2"/>
    <w:rsid w:val="00761D9D"/>
    <w:rsid w:val="00761EEB"/>
    <w:rsid w:val="00763FA8"/>
    <w:rsid w:val="00764771"/>
    <w:rsid w:val="007654D7"/>
    <w:rsid w:val="0076578D"/>
    <w:rsid w:val="00765B85"/>
    <w:rsid w:val="00765FE9"/>
    <w:rsid w:val="00766019"/>
    <w:rsid w:val="0076625C"/>
    <w:rsid w:val="0076672A"/>
    <w:rsid w:val="007668A6"/>
    <w:rsid w:val="00770397"/>
    <w:rsid w:val="00770E49"/>
    <w:rsid w:val="00771767"/>
    <w:rsid w:val="00772124"/>
    <w:rsid w:val="00772210"/>
    <w:rsid w:val="00772635"/>
    <w:rsid w:val="00772B1C"/>
    <w:rsid w:val="00774FE3"/>
    <w:rsid w:val="00775E45"/>
    <w:rsid w:val="00776111"/>
    <w:rsid w:val="0077626E"/>
    <w:rsid w:val="00776E74"/>
    <w:rsid w:val="007773B3"/>
    <w:rsid w:val="00780317"/>
    <w:rsid w:val="00781136"/>
    <w:rsid w:val="00782887"/>
    <w:rsid w:val="00783867"/>
    <w:rsid w:val="00783DF4"/>
    <w:rsid w:val="00783E30"/>
    <w:rsid w:val="00785169"/>
    <w:rsid w:val="00785CDE"/>
    <w:rsid w:val="00787D92"/>
    <w:rsid w:val="00787F4B"/>
    <w:rsid w:val="00791518"/>
    <w:rsid w:val="00792AFB"/>
    <w:rsid w:val="00793D4A"/>
    <w:rsid w:val="007954AB"/>
    <w:rsid w:val="00797C0F"/>
    <w:rsid w:val="007A0830"/>
    <w:rsid w:val="007A11F6"/>
    <w:rsid w:val="007A14C5"/>
    <w:rsid w:val="007A2CE2"/>
    <w:rsid w:val="007A4A10"/>
    <w:rsid w:val="007A51FB"/>
    <w:rsid w:val="007A5361"/>
    <w:rsid w:val="007A561B"/>
    <w:rsid w:val="007A6E03"/>
    <w:rsid w:val="007B1760"/>
    <w:rsid w:val="007B3EB4"/>
    <w:rsid w:val="007B4D6E"/>
    <w:rsid w:val="007B4E75"/>
    <w:rsid w:val="007B5472"/>
    <w:rsid w:val="007B5A50"/>
    <w:rsid w:val="007C05E2"/>
    <w:rsid w:val="007C1091"/>
    <w:rsid w:val="007C1FDC"/>
    <w:rsid w:val="007C28C1"/>
    <w:rsid w:val="007C4C97"/>
    <w:rsid w:val="007C6D9C"/>
    <w:rsid w:val="007C7073"/>
    <w:rsid w:val="007C74D6"/>
    <w:rsid w:val="007C7DDB"/>
    <w:rsid w:val="007D065E"/>
    <w:rsid w:val="007D0B54"/>
    <w:rsid w:val="007D1830"/>
    <w:rsid w:val="007D1F4A"/>
    <w:rsid w:val="007D259B"/>
    <w:rsid w:val="007D2CC7"/>
    <w:rsid w:val="007D3868"/>
    <w:rsid w:val="007D5F6C"/>
    <w:rsid w:val="007D673D"/>
    <w:rsid w:val="007D6AA9"/>
    <w:rsid w:val="007E1B79"/>
    <w:rsid w:val="007E3F02"/>
    <w:rsid w:val="007E4D09"/>
    <w:rsid w:val="007E4E61"/>
    <w:rsid w:val="007E59D3"/>
    <w:rsid w:val="007E6BC5"/>
    <w:rsid w:val="007E75D7"/>
    <w:rsid w:val="007E765D"/>
    <w:rsid w:val="007F08E3"/>
    <w:rsid w:val="007F1A21"/>
    <w:rsid w:val="007F1D7D"/>
    <w:rsid w:val="007F2220"/>
    <w:rsid w:val="007F37CF"/>
    <w:rsid w:val="007F3E79"/>
    <w:rsid w:val="007F4B3E"/>
    <w:rsid w:val="007F57B7"/>
    <w:rsid w:val="007F62BA"/>
    <w:rsid w:val="007F6306"/>
    <w:rsid w:val="007F7BCA"/>
    <w:rsid w:val="00800F87"/>
    <w:rsid w:val="00801C7C"/>
    <w:rsid w:val="008038C3"/>
    <w:rsid w:val="008057A9"/>
    <w:rsid w:val="008057C4"/>
    <w:rsid w:val="00805A56"/>
    <w:rsid w:val="0080702C"/>
    <w:rsid w:val="008072F8"/>
    <w:rsid w:val="0080738B"/>
    <w:rsid w:val="0081253A"/>
    <w:rsid w:val="008127AF"/>
    <w:rsid w:val="00812B46"/>
    <w:rsid w:val="00815700"/>
    <w:rsid w:val="00815A65"/>
    <w:rsid w:val="00815FBB"/>
    <w:rsid w:val="00817E6D"/>
    <w:rsid w:val="0082142D"/>
    <w:rsid w:val="00822381"/>
    <w:rsid w:val="00822B4E"/>
    <w:rsid w:val="008264EB"/>
    <w:rsid w:val="00826B8F"/>
    <w:rsid w:val="008307E3"/>
    <w:rsid w:val="00830F8D"/>
    <w:rsid w:val="00831E8A"/>
    <w:rsid w:val="008322BF"/>
    <w:rsid w:val="00835C76"/>
    <w:rsid w:val="00836B61"/>
    <w:rsid w:val="00836DDF"/>
    <w:rsid w:val="00837383"/>
    <w:rsid w:val="008373AF"/>
    <w:rsid w:val="008376E2"/>
    <w:rsid w:val="00840055"/>
    <w:rsid w:val="00841B7F"/>
    <w:rsid w:val="00841F2E"/>
    <w:rsid w:val="00842C93"/>
    <w:rsid w:val="00842FE6"/>
    <w:rsid w:val="00843049"/>
    <w:rsid w:val="00844E04"/>
    <w:rsid w:val="00844FAB"/>
    <w:rsid w:val="00845A86"/>
    <w:rsid w:val="00845D84"/>
    <w:rsid w:val="0084609E"/>
    <w:rsid w:val="0084641A"/>
    <w:rsid w:val="008469B2"/>
    <w:rsid w:val="008469F3"/>
    <w:rsid w:val="00846E9F"/>
    <w:rsid w:val="0084714D"/>
    <w:rsid w:val="00847582"/>
    <w:rsid w:val="00851987"/>
    <w:rsid w:val="0085209B"/>
    <w:rsid w:val="008539EE"/>
    <w:rsid w:val="00853D2B"/>
    <w:rsid w:val="00853F99"/>
    <w:rsid w:val="00853FD5"/>
    <w:rsid w:val="008541DC"/>
    <w:rsid w:val="008547C3"/>
    <w:rsid w:val="00855098"/>
    <w:rsid w:val="0085593E"/>
    <w:rsid w:val="00856B66"/>
    <w:rsid w:val="00856BEB"/>
    <w:rsid w:val="008579C1"/>
    <w:rsid w:val="008601AC"/>
    <w:rsid w:val="008607E3"/>
    <w:rsid w:val="00861597"/>
    <w:rsid w:val="00861684"/>
    <w:rsid w:val="00861723"/>
    <w:rsid w:val="00861A5F"/>
    <w:rsid w:val="00862C72"/>
    <w:rsid w:val="00863240"/>
    <w:rsid w:val="008644AD"/>
    <w:rsid w:val="00864A65"/>
    <w:rsid w:val="00865735"/>
    <w:rsid w:val="00865DDB"/>
    <w:rsid w:val="00867538"/>
    <w:rsid w:val="00871C29"/>
    <w:rsid w:val="00873637"/>
    <w:rsid w:val="008737E5"/>
    <w:rsid w:val="00873AB6"/>
    <w:rsid w:val="00873D90"/>
    <w:rsid w:val="00873FC8"/>
    <w:rsid w:val="008762EF"/>
    <w:rsid w:val="00877B54"/>
    <w:rsid w:val="0088071A"/>
    <w:rsid w:val="00882A67"/>
    <w:rsid w:val="008834EA"/>
    <w:rsid w:val="0088386A"/>
    <w:rsid w:val="00884C63"/>
    <w:rsid w:val="00885908"/>
    <w:rsid w:val="00885C0A"/>
    <w:rsid w:val="00885F85"/>
    <w:rsid w:val="008864B7"/>
    <w:rsid w:val="008910EB"/>
    <w:rsid w:val="00891196"/>
    <w:rsid w:val="008919CB"/>
    <w:rsid w:val="008926B7"/>
    <w:rsid w:val="0089437E"/>
    <w:rsid w:val="0089510B"/>
    <w:rsid w:val="00895516"/>
    <w:rsid w:val="008955C2"/>
    <w:rsid w:val="0089677E"/>
    <w:rsid w:val="0089780F"/>
    <w:rsid w:val="00897BDB"/>
    <w:rsid w:val="00897CD0"/>
    <w:rsid w:val="008A03FC"/>
    <w:rsid w:val="008A0D90"/>
    <w:rsid w:val="008A275E"/>
    <w:rsid w:val="008A2F0E"/>
    <w:rsid w:val="008A3D73"/>
    <w:rsid w:val="008A6016"/>
    <w:rsid w:val="008A7438"/>
    <w:rsid w:val="008B04C3"/>
    <w:rsid w:val="008B097D"/>
    <w:rsid w:val="008B1334"/>
    <w:rsid w:val="008B1C42"/>
    <w:rsid w:val="008B25C7"/>
    <w:rsid w:val="008B2C51"/>
    <w:rsid w:val="008B4660"/>
    <w:rsid w:val="008B67BB"/>
    <w:rsid w:val="008C0278"/>
    <w:rsid w:val="008C053E"/>
    <w:rsid w:val="008C09DC"/>
    <w:rsid w:val="008C24E9"/>
    <w:rsid w:val="008C3313"/>
    <w:rsid w:val="008C33F1"/>
    <w:rsid w:val="008C3FA3"/>
    <w:rsid w:val="008C40AD"/>
    <w:rsid w:val="008C5190"/>
    <w:rsid w:val="008C77F2"/>
    <w:rsid w:val="008C7B3D"/>
    <w:rsid w:val="008C7B7C"/>
    <w:rsid w:val="008D0533"/>
    <w:rsid w:val="008D1047"/>
    <w:rsid w:val="008D1498"/>
    <w:rsid w:val="008D29E5"/>
    <w:rsid w:val="008D42CB"/>
    <w:rsid w:val="008D48C9"/>
    <w:rsid w:val="008D6381"/>
    <w:rsid w:val="008D7584"/>
    <w:rsid w:val="008E06D5"/>
    <w:rsid w:val="008E0C77"/>
    <w:rsid w:val="008E1384"/>
    <w:rsid w:val="008E15B0"/>
    <w:rsid w:val="008E15E8"/>
    <w:rsid w:val="008E160D"/>
    <w:rsid w:val="008E188B"/>
    <w:rsid w:val="008E2668"/>
    <w:rsid w:val="008E2B86"/>
    <w:rsid w:val="008E3E31"/>
    <w:rsid w:val="008E415C"/>
    <w:rsid w:val="008E5608"/>
    <w:rsid w:val="008E625F"/>
    <w:rsid w:val="008E6F85"/>
    <w:rsid w:val="008E74A3"/>
    <w:rsid w:val="008E77FF"/>
    <w:rsid w:val="008F264D"/>
    <w:rsid w:val="008F3205"/>
    <w:rsid w:val="008F3B85"/>
    <w:rsid w:val="008F482F"/>
    <w:rsid w:val="008F5125"/>
    <w:rsid w:val="008F6721"/>
    <w:rsid w:val="00900751"/>
    <w:rsid w:val="00902CD1"/>
    <w:rsid w:val="00903014"/>
    <w:rsid w:val="00903186"/>
    <w:rsid w:val="0090379C"/>
    <w:rsid w:val="009040E9"/>
    <w:rsid w:val="00906363"/>
    <w:rsid w:val="009074E1"/>
    <w:rsid w:val="00907A37"/>
    <w:rsid w:val="009112F7"/>
    <w:rsid w:val="009122AF"/>
    <w:rsid w:val="009129AE"/>
    <w:rsid w:val="00912D54"/>
    <w:rsid w:val="0091389F"/>
    <w:rsid w:val="00913DEC"/>
    <w:rsid w:val="009165CC"/>
    <w:rsid w:val="009208F7"/>
    <w:rsid w:val="00921095"/>
    <w:rsid w:val="00921649"/>
    <w:rsid w:val="00922517"/>
    <w:rsid w:val="00922722"/>
    <w:rsid w:val="00924005"/>
    <w:rsid w:val="00924698"/>
    <w:rsid w:val="0092617E"/>
    <w:rsid w:val="009261E6"/>
    <w:rsid w:val="009268E1"/>
    <w:rsid w:val="00927DF6"/>
    <w:rsid w:val="0093007B"/>
    <w:rsid w:val="00930719"/>
    <w:rsid w:val="009307E1"/>
    <w:rsid w:val="00933E9F"/>
    <w:rsid w:val="00933F0E"/>
    <w:rsid w:val="009344DE"/>
    <w:rsid w:val="009347EF"/>
    <w:rsid w:val="00934D02"/>
    <w:rsid w:val="00936207"/>
    <w:rsid w:val="0093633C"/>
    <w:rsid w:val="00940352"/>
    <w:rsid w:val="00942373"/>
    <w:rsid w:val="00945CE1"/>
    <w:rsid w:val="00945E7F"/>
    <w:rsid w:val="009468C9"/>
    <w:rsid w:val="0094744C"/>
    <w:rsid w:val="00950387"/>
    <w:rsid w:val="009524D4"/>
    <w:rsid w:val="009530EF"/>
    <w:rsid w:val="009557C1"/>
    <w:rsid w:val="00956152"/>
    <w:rsid w:val="00957DDC"/>
    <w:rsid w:val="00960706"/>
    <w:rsid w:val="00960D6E"/>
    <w:rsid w:val="00961981"/>
    <w:rsid w:val="00962283"/>
    <w:rsid w:val="00962997"/>
    <w:rsid w:val="00962AA2"/>
    <w:rsid w:val="009650E7"/>
    <w:rsid w:val="009707BD"/>
    <w:rsid w:val="009707CD"/>
    <w:rsid w:val="00972078"/>
    <w:rsid w:val="009724AB"/>
    <w:rsid w:val="009724B2"/>
    <w:rsid w:val="009731E2"/>
    <w:rsid w:val="00973527"/>
    <w:rsid w:val="0097499F"/>
    <w:rsid w:val="00974B59"/>
    <w:rsid w:val="00974BF4"/>
    <w:rsid w:val="00974F3B"/>
    <w:rsid w:val="00975725"/>
    <w:rsid w:val="00976722"/>
    <w:rsid w:val="009804E3"/>
    <w:rsid w:val="0098122D"/>
    <w:rsid w:val="0098340B"/>
    <w:rsid w:val="0098356B"/>
    <w:rsid w:val="00985544"/>
    <w:rsid w:val="009856BD"/>
    <w:rsid w:val="00985A33"/>
    <w:rsid w:val="00985C80"/>
    <w:rsid w:val="00986284"/>
    <w:rsid w:val="00986830"/>
    <w:rsid w:val="009876E1"/>
    <w:rsid w:val="00987F9D"/>
    <w:rsid w:val="0099175D"/>
    <w:rsid w:val="009924A5"/>
    <w:rsid w:val="009924C3"/>
    <w:rsid w:val="0099275B"/>
    <w:rsid w:val="00993102"/>
    <w:rsid w:val="00994B0F"/>
    <w:rsid w:val="00995FF9"/>
    <w:rsid w:val="009A01EB"/>
    <w:rsid w:val="009A1132"/>
    <w:rsid w:val="009A1224"/>
    <w:rsid w:val="009A14C0"/>
    <w:rsid w:val="009A1C1F"/>
    <w:rsid w:val="009A2438"/>
    <w:rsid w:val="009A48F1"/>
    <w:rsid w:val="009A6EF4"/>
    <w:rsid w:val="009B0351"/>
    <w:rsid w:val="009B1570"/>
    <w:rsid w:val="009B3FB7"/>
    <w:rsid w:val="009B4164"/>
    <w:rsid w:val="009B4BB8"/>
    <w:rsid w:val="009B6DFB"/>
    <w:rsid w:val="009C04F6"/>
    <w:rsid w:val="009C0502"/>
    <w:rsid w:val="009C0CE4"/>
    <w:rsid w:val="009C24AB"/>
    <w:rsid w:val="009C374D"/>
    <w:rsid w:val="009C3A1C"/>
    <w:rsid w:val="009C3D29"/>
    <w:rsid w:val="009C3D9A"/>
    <w:rsid w:val="009C416C"/>
    <w:rsid w:val="009C4355"/>
    <w:rsid w:val="009C57AD"/>
    <w:rsid w:val="009C6F10"/>
    <w:rsid w:val="009C7BC8"/>
    <w:rsid w:val="009C7C72"/>
    <w:rsid w:val="009C7EAB"/>
    <w:rsid w:val="009D148F"/>
    <w:rsid w:val="009D34A6"/>
    <w:rsid w:val="009D3D70"/>
    <w:rsid w:val="009D48FB"/>
    <w:rsid w:val="009D6A27"/>
    <w:rsid w:val="009D7481"/>
    <w:rsid w:val="009D7483"/>
    <w:rsid w:val="009E17D0"/>
    <w:rsid w:val="009E1950"/>
    <w:rsid w:val="009E32DD"/>
    <w:rsid w:val="009E5413"/>
    <w:rsid w:val="009E6A6E"/>
    <w:rsid w:val="009E6F7E"/>
    <w:rsid w:val="009E7723"/>
    <w:rsid w:val="009E7A57"/>
    <w:rsid w:val="009F1836"/>
    <w:rsid w:val="009F18A4"/>
    <w:rsid w:val="009F28B8"/>
    <w:rsid w:val="009F297D"/>
    <w:rsid w:val="009F34F4"/>
    <w:rsid w:val="009F40A3"/>
    <w:rsid w:val="009F455F"/>
    <w:rsid w:val="009F4803"/>
    <w:rsid w:val="009F4F6A"/>
    <w:rsid w:val="009F5C54"/>
    <w:rsid w:val="009F68C0"/>
    <w:rsid w:val="009F6B27"/>
    <w:rsid w:val="00A0000B"/>
    <w:rsid w:val="00A007A7"/>
    <w:rsid w:val="00A0159B"/>
    <w:rsid w:val="00A024FC"/>
    <w:rsid w:val="00A0381D"/>
    <w:rsid w:val="00A0402E"/>
    <w:rsid w:val="00A1115D"/>
    <w:rsid w:val="00A12812"/>
    <w:rsid w:val="00A13EB5"/>
    <w:rsid w:val="00A144D4"/>
    <w:rsid w:val="00A14657"/>
    <w:rsid w:val="00A1490E"/>
    <w:rsid w:val="00A150FD"/>
    <w:rsid w:val="00A153C8"/>
    <w:rsid w:val="00A15502"/>
    <w:rsid w:val="00A16E36"/>
    <w:rsid w:val="00A170C3"/>
    <w:rsid w:val="00A22EBA"/>
    <w:rsid w:val="00A23630"/>
    <w:rsid w:val="00A23A6D"/>
    <w:rsid w:val="00A24961"/>
    <w:rsid w:val="00A24B10"/>
    <w:rsid w:val="00A25D9E"/>
    <w:rsid w:val="00A277EF"/>
    <w:rsid w:val="00A3010E"/>
    <w:rsid w:val="00A30E9B"/>
    <w:rsid w:val="00A31869"/>
    <w:rsid w:val="00A31DC4"/>
    <w:rsid w:val="00A32A3B"/>
    <w:rsid w:val="00A32F81"/>
    <w:rsid w:val="00A3523B"/>
    <w:rsid w:val="00A35565"/>
    <w:rsid w:val="00A36690"/>
    <w:rsid w:val="00A36AB5"/>
    <w:rsid w:val="00A37F74"/>
    <w:rsid w:val="00A4114E"/>
    <w:rsid w:val="00A41DBE"/>
    <w:rsid w:val="00A42C32"/>
    <w:rsid w:val="00A437C6"/>
    <w:rsid w:val="00A4391B"/>
    <w:rsid w:val="00A4512D"/>
    <w:rsid w:val="00A4698B"/>
    <w:rsid w:val="00A471E7"/>
    <w:rsid w:val="00A47EE6"/>
    <w:rsid w:val="00A50244"/>
    <w:rsid w:val="00A52709"/>
    <w:rsid w:val="00A53706"/>
    <w:rsid w:val="00A5747A"/>
    <w:rsid w:val="00A627D7"/>
    <w:rsid w:val="00A6293E"/>
    <w:rsid w:val="00A63708"/>
    <w:rsid w:val="00A63B13"/>
    <w:rsid w:val="00A63F30"/>
    <w:rsid w:val="00A6567F"/>
    <w:rsid w:val="00A656C7"/>
    <w:rsid w:val="00A6685D"/>
    <w:rsid w:val="00A66F8D"/>
    <w:rsid w:val="00A67D68"/>
    <w:rsid w:val="00A67E13"/>
    <w:rsid w:val="00A6E427"/>
    <w:rsid w:val="00A704C6"/>
    <w:rsid w:val="00A705AF"/>
    <w:rsid w:val="00A72454"/>
    <w:rsid w:val="00A73B0C"/>
    <w:rsid w:val="00A74828"/>
    <w:rsid w:val="00A77661"/>
    <w:rsid w:val="00A77696"/>
    <w:rsid w:val="00A77840"/>
    <w:rsid w:val="00A77A8C"/>
    <w:rsid w:val="00A77CFB"/>
    <w:rsid w:val="00A80557"/>
    <w:rsid w:val="00A81D33"/>
    <w:rsid w:val="00A8291B"/>
    <w:rsid w:val="00A8341C"/>
    <w:rsid w:val="00A865AC"/>
    <w:rsid w:val="00A9123D"/>
    <w:rsid w:val="00A91E61"/>
    <w:rsid w:val="00A923FF"/>
    <w:rsid w:val="00A92DEF"/>
    <w:rsid w:val="00A930AE"/>
    <w:rsid w:val="00A93908"/>
    <w:rsid w:val="00A93C88"/>
    <w:rsid w:val="00A93CCF"/>
    <w:rsid w:val="00A95B3A"/>
    <w:rsid w:val="00A9709A"/>
    <w:rsid w:val="00AA0145"/>
    <w:rsid w:val="00AA0ADC"/>
    <w:rsid w:val="00AA0D70"/>
    <w:rsid w:val="00AA1A95"/>
    <w:rsid w:val="00AA2258"/>
    <w:rsid w:val="00AA260F"/>
    <w:rsid w:val="00AA30E1"/>
    <w:rsid w:val="00AA3B2D"/>
    <w:rsid w:val="00AA4827"/>
    <w:rsid w:val="00AA4C46"/>
    <w:rsid w:val="00AA4DE9"/>
    <w:rsid w:val="00AA75C5"/>
    <w:rsid w:val="00AA7799"/>
    <w:rsid w:val="00AB17FE"/>
    <w:rsid w:val="00AB1B55"/>
    <w:rsid w:val="00AB1EE7"/>
    <w:rsid w:val="00AB28E6"/>
    <w:rsid w:val="00AB2F62"/>
    <w:rsid w:val="00AB458F"/>
    <w:rsid w:val="00AB4B37"/>
    <w:rsid w:val="00AB5762"/>
    <w:rsid w:val="00AB6F05"/>
    <w:rsid w:val="00AB7406"/>
    <w:rsid w:val="00AB744B"/>
    <w:rsid w:val="00AB7CEC"/>
    <w:rsid w:val="00AC24B7"/>
    <w:rsid w:val="00AC2679"/>
    <w:rsid w:val="00AC2DE6"/>
    <w:rsid w:val="00AC3D62"/>
    <w:rsid w:val="00AC4BE4"/>
    <w:rsid w:val="00AC5339"/>
    <w:rsid w:val="00AD05E6"/>
    <w:rsid w:val="00AD0D3F"/>
    <w:rsid w:val="00AD1F8C"/>
    <w:rsid w:val="00AD346F"/>
    <w:rsid w:val="00AD5085"/>
    <w:rsid w:val="00AE0B9E"/>
    <w:rsid w:val="00AE0EA7"/>
    <w:rsid w:val="00AE1D7D"/>
    <w:rsid w:val="00AE2A8B"/>
    <w:rsid w:val="00AE2C62"/>
    <w:rsid w:val="00AE2D87"/>
    <w:rsid w:val="00AE2FAF"/>
    <w:rsid w:val="00AE3354"/>
    <w:rsid w:val="00AE3F64"/>
    <w:rsid w:val="00AE7677"/>
    <w:rsid w:val="00AF0096"/>
    <w:rsid w:val="00AF02EC"/>
    <w:rsid w:val="00AF143B"/>
    <w:rsid w:val="00AF209D"/>
    <w:rsid w:val="00AF2E68"/>
    <w:rsid w:val="00AF2F3A"/>
    <w:rsid w:val="00AF5C6C"/>
    <w:rsid w:val="00AF7386"/>
    <w:rsid w:val="00AF7934"/>
    <w:rsid w:val="00B00B81"/>
    <w:rsid w:val="00B0343A"/>
    <w:rsid w:val="00B03459"/>
    <w:rsid w:val="00B041B6"/>
    <w:rsid w:val="00B04580"/>
    <w:rsid w:val="00B04B09"/>
    <w:rsid w:val="00B06746"/>
    <w:rsid w:val="00B11608"/>
    <w:rsid w:val="00B11BBE"/>
    <w:rsid w:val="00B12296"/>
    <w:rsid w:val="00B13EA0"/>
    <w:rsid w:val="00B16A51"/>
    <w:rsid w:val="00B2090C"/>
    <w:rsid w:val="00B22656"/>
    <w:rsid w:val="00B236DC"/>
    <w:rsid w:val="00B23FC6"/>
    <w:rsid w:val="00B30DA4"/>
    <w:rsid w:val="00B3130F"/>
    <w:rsid w:val="00B31885"/>
    <w:rsid w:val="00B31D68"/>
    <w:rsid w:val="00B32222"/>
    <w:rsid w:val="00B32B61"/>
    <w:rsid w:val="00B33C74"/>
    <w:rsid w:val="00B3618D"/>
    <w:rsid w:val="00B36233"/>
    <w:rsid w:val="00B36929"/>
    <w:rsid w:val="00B36FF8"/>
    <w:rsid w:val="00B3703E"/>
    <w:rsid w:val="00B41BA9"/>
    <w:rsid w:val="00B42851"/>
    <w:rsid w:val="00B42EB8"/>
    <w:rsid w:val="00B448CD"/>
    <w:rsid w:val="00B45AC7"/>
    <w:rsid w:val="00B45D36"/>
    <w:rsid w:val="00B45DD8"/>
    <w:rsid w:val="00B4641B"/>
    <w:rsid w:val="00B471D8"/>
    <w:rsid w:val="00B50F96"/>
    <w:rsid w:val="00B51B06"/>
    <w:rsid w:val="00B5329D"/>
    <w:rsid w:val="00B5372F"/>
    <w:rsid w:val="00B53D10"/>
    <w:rsid w:val="00B54577"/>
    <w:rsid w:val="00B546D6"/>
    <w:rsid w:val="00B55586"/>
    <w:rsid w:val="00B55A61"/>
    <w:rsid w:val="00B55BF7"/>
    <w:rsid w:val="00B55E09"/>
    <w:rsid w:val="00B55EBB"/>
    <w:rsid w:val="00B56128"/>
    <w:rsid w:val="00B57113"/>
    <w:rsid w:val="00B57937"/>
    <w:rsid w:val="00B60865"/>
    <w:rsid w:val="00B61129"/>
    <w:rsid w:val="00B617B0"/>
    <w:rsid w:val="00B61BF6"/>
    <w:rsid w:val="00B633D5"/>
    <w:rsid w:val="00B644F8"/>
    <w:rsid w:val="00B655A4"/>
    <w:rsid w:val="00B6596B"/>
    <w:rsid w:val="00B67755"/>
    <w:rsid w:val="00B67E7F"/>
    <w:rsid w:val="00B70D8C"/>
    <w:rsid w:val="00B71963"/>
    <w:rsid w:val="00B71FAA"/>
    <w:rsid w:val="00B72A5C"/>
    <w:rsid w:val="00B74BF5"/>
    <w:rsid w:val="00B75B3D"/>
    <w:rsid w:val="00B76DC5"/>
    <w:rsid w:val="00B77558"/>
    <w:rsid w:val="00B77CDE"/>
    <w:rsid w:val="00B8078C"/>
    <w:rsid w:val="00B839B2"/>
    <w:rsid w:val="00B84856"/>
    <w:rsid w:val="00B87474"/>
    <w:rsid w:val="00B908EA"/>
    <w:rsid w:val="00B91B44"/>
    <w:rsid w:val="00B9213A"/>
    <w:rsid w:val="00B94252"/>
    <w:rsid w:val="00B95C12"/>
    <w:rsid w:val="00B96D2F"/>
    <w:rsid w:val="00B96EA0"/>
    <w:rsid w:val="00B9715A"/>
    <w:rsid w:val="00B97901"/>
    <w:rsid w:val="00BA1462"/>
    <w:rsid w:val="00BA14BE"/>
    <w:rsid w:val="00BA17EE"/>
    <w:rsid w:val="00BA20EE"/>
    <w:rsid w:val="00BA2732"/>
    <w:rsid w:val="00BA293D"/>
    <w:rsid w:val="00BA2A50"/>
    <w:rsid w:val="00BA4216"/>
    <w:rsid w:val="00BA49BC"/>
    <w:rsid w:val="00BA5388"/>
    <w:rsid w:val="00BA5443"/>
    <w:rsid w:val="00BA5676"/>
    <w:rsid w:val="00BA56B7"/>
    <w:rsid w:val="00BA5978"/>
    <w:rsid w:val="00BA6161"/>
    <w:rsid w:val="00BA7A1E"/>
    <w:rsid w:val="00BA7E9D"/>
    <w:rsid w:val="00BB1EC7"/>
    <w:rsid w:val="00BB2F6C"/>
    <w:rsid w:val="00BB3875"/>
    <w:rsid w:val="00BB52DF"/>
    <w:rsid w:val="00BB5793"/>
    <w:rsid w:val="00BB5860"/>
    <w:rsid w:val="00BB591F"/>
    <w:rsid w:val="00BB6AA7"/>
    <w:rsid w:val="00BB6AAD"/>
    <w:rsid w:val="00BB6FC5"/>
    <w:rsid w:val="00BC0E2F"/>
    <w:rsid w:val="00BC13AB"/>
    <w:rsid w:val="00BC2967"/>
    <w:rsid w:val="00BC32E4"/>
    <w:rsid w:val="00BC4347"/>
    <w:rsid w:val="00BC4A19"/>
    <w:rsid w:val="00BC4E6D"/>
    <w:rsid w:val="00BC4EB6"/>
    <w:rsid w:val="00BC5053"/>
    <w:rsid w:val="00BC56E6"/>
    <w:rsid w:val="00BC752B"/>
    <w:rsid w:val="00BD0617"/>
    <w:rsid w:val="00BD09DB"/>
    <w:rsid w:val="00BD1708"/>
    <w:rsid w:val="00BD2E9B"/>
    <w:rsid w:val="00BD3A95"/>
    <w:rsid w:val="00BD3E7F"/>
    <w:rsid w:val="00BD4CF0"/>
    <w:rsid w:val="00BD7D93"/>
    <w:rsid w:val="00BD7FB2"/>
    <w:rsid w:val="00BE1FBE"/>
    <w:rsid w:val="00BE2C32"/>
    <w:rsid w:val="00BE50F2"/>
    <w:rsid w:val="00BE6183"/>
    <w:rsid w:val="00BE6C4A"/>
    <w:rsid w:val="00BE7093"/>
    <w:rsid w:val="00BF024E"/>
    <w:rsid w:val="00BF1621"/>
    <w:rsid w:val="00BF2F23"/>
    <w:rsid w:val="00BF674F"/>
    <w:rsid w:val="00BF6CC7"/>
    <w:rsid w:val="00C006E5"/>
    <w:rsid w:val="00C00930"/>
    <w:rsid w:val="00C00AE7"/>
    <w:rsid w:val="00C019BB"/>
    <w:rsid w:val="00C01C61"/>
    <w:rsid w:val="00C0348A"/>
    <w:rsid w:val="00C040F8"/>
    <w:rsid w:val="00C042FB"/>
    <w:rsid w:val="00C045E0"/>
    <w:rsid w:val="00C04C78"/>
    <w:rsid w:val="00C05206"/>
    <w:rsid w:val="00C060AD"/>
    <w:rsid w:val="00C068B0"/>
    <w:rsid w:val="00C0695C"/>
    <w:rsid w:val="00C071AD"/>
    <w:rsid w:val="00C10248"/>
    <w:rsid w:val="00C10EDE"/>
    <w:rsid w:val="00C113BF"/>
    <w:rsid w:val="00C12287"/>
    <w:rsid w:val="00C1280A"/>
    <w:rsid w:val="00C13D04"/>
    <w:rsid w:val="00C14826"/>
    <w:rsid w:val="00C149D7"/>
    <w:rsid w:val="00C1509B"/>
    <w:rsid w:val="00C1578C"/>
    <w:rsid w:val="00C16960"/>
    <w:rsid w:val="00C2039F"/>
    <w:rsid w:val="00C2176E"/>
    <w:rsid w:val="00C21C40"/>
    <w:rsid w:val="00C22030"/>
    <w:rsid w:val="00C23430"/>
    <w:rsid w:val="00C25A94"/>
    <w:rsid w:val="00C25FF5"/>
    <w:rsid w:val="00C27D67"/>
    <w:rsid w:val="00C319A6"/>
    <w:rsid w:val="00C33316"/>
    <w:rsid w:val="00C33794"/>
    <w:rsid w:val="00C33E49"/>
    <w:rsid w:val="00C34AD7"/>
    <w:rsid w:val="00C351BB"/>
    <w:rsid w:val="00C35F07"/>
    <w:rsid w:val="00C37B3F"/>
    <w:rsid w:val="00C401ED"/>
    <w:rsid w:val="00C40DF2"/>
    <w:rsid w:val="00C41890"/>
    <w:rsid w:val="00C41C1D"/>
    <w:rsid w:val="00C41E1E"/>
    <w:rsid w:val="00C449C9"/>
    <w:rsid w:val="00C4631F"/>
    <w:rsid w:val="00C47CDE"/>
    <w:rsid w:val="00C50E16"/>
    <w:rsid w:val="00C50E4A"/>
    <w:rsid w:val="00C53252"/>
    <w:rsid w:val="00C53E14"/>
    <w:rsid w:val="00C54A96"/>
    <w:rsid w:val="00C54B34"/>
    <w:rsid w:val="00C55258"/>
    <w:rsid w:val="00C55A1C"/>
    <w:rsid w:val="00C601D9"/>
    <w:rsid w:val="00C60F5F"/>
    <w:rsid w:val="00C610A8"/>
    <w:rsid w:val="00C61C65"/>
    <w:rsid w:val="00C61CCD"/>
    <w:rsid w:val="00C620A5"/>
    <w:rsid w:val="00C64701"/>
    <w:rsid w:val="00C70979"/>
    <w:rsid w:val="00C71446"/>
    <w:rsid w:val="00C72146"/>
    <w:rsid w:val="00C72820"/>
    <w:rsid w:val="00C72B76"/>
    <w:rsid w:val="00C8008D"/>
    <w:rsid w:val="00C804C5"/>
    <w:rsid w:val="00C806ED"/>
    <w:rsid w:val="00C80923"/>
    <w:rsid w:val="00C826E3"/>
    <w:rsid w:val="00C82EEB"/>
    <w:rsid w:val="00C82FC2"/>
    <w:rsid w:val="00C860B9"/>
    <w:rsid w:val="00C91EF4"/>
    <w:rsid w:val="00C924D6"/>
    <w:rsid w:val="00C946B7"/>
    <w:rsid w:val="00C949CD"/>
    <w:rsid w:val="00C94A0B"/>
    <w:rsid w:val="00C95D79"/>
    <w:rsid w:val="00C96599"/>
    <w:rsid w:val="00C96F49"/>
    <w:rsid w:val="00C971DC"/>
    <w:rsid w:val="00CA044D"/>
    <w:rsid w:val="00CA09C2"/>
    <w:rsid w:val="00CA0E90"/>
    <w:rsid w:val="00CA16B7"/>
    <w:rsid w:val="00CA4E63"/>
    <w:rsid w:val="00CA556A"/>
    <w:rsid w:val="00CA5FE4"/>
    <w:rsid w:val="00CA62AE"/>
    <w:rsid w:val="00CA6E2C"/>
    <w:rsid w:val="00CB07CC"/>
    <w:rsid w:val="00CB1566"/>
    <w:rsid w:val="00CB2015"/>
    <w:rsid w:val="00CB46A9"/>
    <w:rsid w:val="00CB4A27"/>
    <w:rsid w:val="00CB5B1A"/>
    <w:rsid w:val="00CC0FA6"/>
    <w:rsid w:val="00CC220B"/>
    <w:rsid w:val="00CC5C43"/>
    <w:rsid w:val="00CC7AD1"/>
    <w:rsid w:val="00CD02AE"/>
    <w:rsid w:val="00CD1B2C"/>
    <w:rsid w:val="00CD267E"/>
    <w:rsid w:val="00CD2A4F"/>
    <w:rsid w:val="00CD3600"/>
    <w:rsid w:val="00CD4335"/>
    <w:rsid w:val="00CD75C5"/>
    <w:rsid w:val="00CE03CA"/>
    <w:rsid w:val="00CE0C8D"/>
    <w:rsid w:val="00CE22F1"/>
    <w:rsid w:val="00CE392D"/>
    <w:rsid w:val="00CE50F2"/>
    <w:rsid w:val="00CE6440"/>
    <w:rsid w:val="00CE6502"/>
    <w:rsid w:val="00CE711E"/>
    <w:rsid w:val="00CF2331"/>
    <w:rsid w:val="00CF2580"/>
    <w:rsid w:val="00CF4DE2"/>
    <w:rsid w:val="00CF5F6E"/>
    <w:rsid w:val="00CF60C7"/>
    <w:rsid w:val="00CF7748"/>
    <w:rsid w:val="00CF7D3C"/>
    <w:rsid w:val="00D000FC"/>
    <w:rsid w:val="00D00ECB"/>
    <w:rsid w:val="00D01DDE"/>
    <w:rsid w:val="00D01F09"/>
    <w:rsid w:val="00D0312D"/>
    <w:rsid w:val="00D03E12"/>
    <w:rsid w:val="00D05B89"/>
    <w:rsid w:val="00D07E02"/>
    <w:rsid w:val="00D10C48"/>
    <w:rsid w:val="00D10ECA"/>
    <w:rsid w:val="00D114BD"/>
    <w:rsid w:val="00D1395F"/>
    <w:rsid w:val="00D13CE9"/>
    <w:rsid w:val="00D147EB"/>
    <w:rsid w:val="00D14997"/>
    <w:rsid w:val="00D15733"/>
    <w:rsid w:val="00D15BAA"/>
    <w:rsid w:val="00D207E3"/>
    <w:rsid w:val="00D20DA5"/>
    <w:rsid w:val="00D21AF6"/>
    <w:rsid w:val="00D2207B"/>
    <w:rsid w:val="00D23717"/>
    <w:rsid w:val="00D237A0"/>
    <w:rsid w:val="00D24230"/>
    <w:rsid w:val="00D3215C"/>
    <w:rsid w:val="00D32288"/>
    <w:rsid w:val="00D33A3F"/>
    <w:rsid w:val="00D33B09"/>
    <w:rsid w:val="00D34667"/>
    <w:rsid w:val="00D36C91"/>
    <w:rsid w:val="00D401E1"/>
    <w:rsid w:val="00D408B4"/>
    <w:rsid w:val="00D419B5"/>
    <w:rsid w:val="00D41F0C"/>
    <w:rsid w:val="00D43CA3"/>
    <w:rsid w:val="00D45692"/>
    <w:rsid w:val="00D46BEB"/>
    <w:rsid w:val="00D50140"/>
    <w:rsid w:val="00D50158"/>
    <w:rsid w:val="00D5212E"/>
    <w:rsid w:val="00D5243F"/>
    <w:rsid w:val="00D524C8"/>
    <w:rsid w:val="00D525B3"/>
    <w:rsid w:val="00D529AA"/>
    <w:rsid w:val="00D529FC"/>
    <w:rsid w:val="00D54187"/>
    <w:rsid w:val="00D5485E"/>
    <w:rsid w:val="00D553A7"/>
    <w:rsid w:val="00D55B10"/>
    <w:rsid w:val="00D57AFC"/>
    <w:rsid w:val="00D600E6"/>
    <w:rsid w:val="00D61744"/>
    <w:rsid w:val="00D62EE1"/>
    <w:rsid w:val="00D63824"/>
    <w:rsid w:val="00D656FA"/>
    <w:rsid w:val="00D67373"/>
    <w:rsid w:val="00D706DC"/>
    <w:rsid w:val="00D70E24"/>
    <w:rsid w:val="00D711D6"/>
    <w:rsid w:val="00D7189F"/>
    <w:rsid w:val="00D724EB"/>
    <w:rsid w:val="00D7281B"/>
    <w:rsid w:val="00D72B61"/>
    <w:rsid w:val="00D72BD6"/>
    <w:rsid w:val="00D74678"/>
    <w:rsid w:val="00D747B7"/>
    <w:rsid w:val="00D7509E"/>
    <w:rsid w:val="00D753EB"/>
    <w:rsid w:val="00D77633"/>
    <w:rsid w:val="00D77C0D"/>
    <w:rsid w:val="00D8034D"/>
    <w:rsid w:val="00D80891"/>
    <w:rsid w:val="00D85A7F"/>
    <w:rsid w:val="00D85F5A"/>
    <w:rsid w:val="00D86BBB"/>
    <w:rsid w:val="00D878DA"/>
    <w:rsid w:val="00D87947"/>
    <w:rsid w:val="00D91BC9"/>
    <w:rsid w:val="00D9240C"/>
    <w:rsid w:val="00D92B90"/>
    <w:rsid w:val="00D95C12"/>
    <w:rsid w:val="00D97447"/>
    <w:rsid w:val="00DA1908"/>
    <w:rsid w:val="00DA2568"/>
    <w:rsid w:val="00DA2726"/>
    <w:rsid w:val="00DA2A35"/>
    <w:rsid w:val="00DA3D1D"/>
    <w:rsid w:val="00DA4C66"/>
    <w:rsid w:val="00DA55E6"/>
    <w:rsid w:val="00DA5C0D"/>
    <w:rsid w:val="00DA687D"/>
    <w:rsid w:val="00DA7A5B"/>
    <w:rsid w:val="00DB0ED6"/>
    <w:rsid w:val="00DB312E"/>
    <w:rsid w:val="00DB5D7A"/>
    <w:rsid w:val="00DB6286"/>
    <w:rsid w:val="00DB645F"/>
    <w:rsid w:val="00DB754B"/>
    <w:rsid w:val="00DB76E9"/>
    <w:rsid w:val="00DC08F1"/>
    <w:rsid w:val="00DC0A67"/>
    <w:rsid w:val="00DC1942"/>
    <w:rsid w:val="00DC1D5E"/>
    <w:rsid w:val="00DC4238"/>
    <w:rsid w:val="00DC50E2"/>
    <w:rsid w:val="00DC5220"/>
    <w:rsid w:val="00DD0998"/>
    <w:rsid w:val="00DD167E"/>
    <w:rsid w:val="00DD2061"/>
    <w:rsid w:val="00DD2CB0"/>
    <w:rsid w:val="00DD3E22"/>
    <w:rsid w:val="00DD3F48"/>
    <w:rsid w:val="00DD57E6"/>
    <w:rsid w:val="00DD5909"/>
    <w:rsid w:val="00DD6F87"/>
    <w:rsid w:val="00DD7DAB"/>
    <w:rsid w:val="00DE01AA"/>
    <w:rsid w:val="00DE05AD"/>
    <w:rsid w:val="00DE0D1D"/>
    <w:rsid w:val="00DE0F54"/>
    <w:rsid w:val="00DE1B8F"/>
    <w:rsid w:val="00DE2FED"/>
    <w:rsid w:val="00DE3121"/>
    <w:rsid w:val="00DE3355"/>
    <w:rsid w:val="00DE3B6D"/>
    <w:rsid w:val="00DE562C"/>
    <w:rsid w:val="00DE6AD6"/>
    <w:rsid w:val="00DE6B53"/>
    <w:rsid w:val="00DF0C60"/>
    <w:rsid w:val="00DF1444"/>
    <w:rsid w:val="00DF1BB3"/>
    <w:rsid w:val="00DF486F"/>
    <w:rsid w:val="00DF55F8"/>
    <w:rsid w:val="00DF5B5B"/>
    <w:rsid w:val="00DF7619"/>
    <w:rsid w:val="00E0078B"/>
    <w:rsid w:val="00E007FF"/>
    <w:rsid w:val="00E02B02"/>
    <w:rsid w:val="00E02BF6"/>
    <w:rsid w:val="00E02D09"/>
    <w:rsid w:val="00E030E4"/>
    <w:rsid w:val="00E042D8"/>
    <w:rsid w:val="00E04CED"/>
    <w:rsid w:val="00E04D9D"/>
    <w:rsid w:val="00E078F7"/>
    <w:rsid w:val="00E07EE7"/>
    <w:rsid w:val="00E1103B"/>
    <w:rsid w:val="00E11F5C"/>
    <w:rsid w:val="00E133BE"/>
    <w:rsid w:val="00E14084"/>
    <w:rsid w:val="00E14C99"/>
    <w:rsid w:val="00E15E3C"/>
    <w:rsid w:val="00E164EE"/>
    <w:rsid w:val="00E1700C"/>
    <w:rsid w:val="00E17B44"/>
    <w:rsid w:val="00E20A1C"/>
    <w:rsid w:val="00E20F27"/>
    <w:rsid w:val="00E21109"/>
    <w:rsid w:val="00E21F84"/>
    <w:rsid w:val="00E22443"/>
    <w:rsid w:val="00E22D02"/>
    <w:rsid w:val="00E25F76"/>
    <w:rsid w:val="00E269FA"/>
    <w:rsid w:val="00E27FEA"/>
    <w:rsid w:val="00E30B4B"/>
    <w:rsid w:val="00E31ACF"/>
    <w:rsid w:val="00E330C6"/>
    <w:rsid w:val="00E3588E"/>
    <w:rsid w:val="00E365C1"/>
    <w:rsid w:val="00E4086F"/>
    <w:rsid w:val="00E424A7"/>
    <w:rsid w:val="00E4286D"/>
    <w:rsid w:val="00E43B3C"/>
    <w:rsid w:val="00E452FB"/>
    <w:rsid w:val="00E45E09"/>
    <w:rsid w:val="00E46E08"/>
    <w:rsid w:val="00E47447"/>
    <w:rsid w:val="00E477DF"/>
    <w:rsid w:val="00E47C8C"/>
    <w:rsid w:val="00E50188"/>
    <w:rsid w:val="00E501AD"/>
    <w:rsid w:val="00E50BB3"/>
    <w:rsid w:val="00E5106D"/>
    <w:rsid w:val="00E515CB"/>
    <w:rsid w:val="00E52260"/>
    <w:rsid w:val="00E524CE"/>
    <w:rsid w:val="00E5277E"/>
    <w:rsid w:val="00E534F7"/>
    <w:rsid w:val="00E549E6"/>
    <w:rsid w:val="00E55BC7"/>
    <w:rsid w:val="00E57839"/>
    <w:rsid w:val="00E60FE5"/>
    <w:rsid w:val="00E6264D"/>
    <w:rsid w:val="00E632FB"/>
    <w:rsid w:val="00E639B6"/>
    <w:rsid w:val="00E63AAD"/>
    <w:rsid w:val="00E6434B"/>
    <w:rsid w:val="00E6463D"/>
    <w:rsid w:val="00E64D93"/>
    <w:rsid w:val="00E65DE4"/>
    <w:rsid w:val="00E702CF"/>
    <w:rsid w:val="00E72E9B"/>
    <w:rsid w:val="00E76189"/>
    <w:rsid w:val="00E767BD"/>
    <w:rsid w:val="00E77441"/>
    <w:rsid w:val="00E81F48"/>
    <w:rsid w:val="00E8299F"/>
    <w:rsid w:val="00E850C3"/>
    <w:rsid w:val="00E86740"/>
    <w:rsid w:val="00E87048"/>
    <w:rsid w:val="00E87DF2"/>
    <w:rsid w:val="00E90717"/>
    <w:rsid w:val="00E91BB9"/>
    <w:rsid w:val="00E9219B"/>
    <w:rsid w:val="00E9248C"/>
    <w:rsid w:val="00E93069"/>
    <w:rsid w:val="00E9462E"/>
    <w:rsid w:val="00E94A9F"/>
    <w:rsid w:val="00E95DC5"/>
    <w:rsid w:val="00E96AF2"/>
    <w:rsid w:val="00EA11E2"/>
    <w:rsid w:val="00EA1CAC"/>
    <w:rsid w:val="00EA35D3"/>
    <w:rsid w:val="00EA470E"/>
    <w:rsid w:val="00EA47A7"/>
    <w:rsid w:val="00EA57EB"/>
    <w:rsid w:val="00EA6220"/>
    <w:rsid w:val="00EA6E51"/>
    <w:rsid w:val="00EA6F68"/>
    <w:rsid w:val="00EA6F9D"/>
    <w:rsid w:val="00EA7CBA"/>
    <w:rsid w:val="00EB077B"/>
    <w:rsid w:val="00EB098E"/>
    <w:rsid w:val="00EB31B9"/>
    <w:rsid w:val="00EB3226"/>
    <w:rsid w:val="00EB3448"/>
    <w:rsid w:val="00EB3A65"/>
    <w:rsid w:val="00EB40A0"/>
    <w:rsid w:val="00EB504F"/>
    <w:rsid w:val="00EB6780"/>
    <w:rsid w:val="00EC213A"/>
    <w:rsid w:val="00EC3101"/>
    <w:rsid w:val="00EC34B1"/>
    <w:rsid w:val="00EC37EF"/>
    <w:rsid w:val="00EC44B6"/>
    <w:rsid w:val="00EC5E67"/>
    <w:rsid w:val="00EC63A9"/>
    <w:rsid w:val="00EC7304"/>
    <w:rsid w:val="00EC7744"/>
    <w:rsid w:val="00ED0DAD"/>
    <w:rsid w:val="00ED0F46"/>
    <w:rsid w:val="00ED1504"/>
    <w:rsid w:val="00ED2373"/>
    <w:rsid w:val="00ED41C6"/>
    <w:rsid w:val="00ED4CDA"/>
    <w:rsid w:val="00ED537F"/>
    <w:rsid w:val="00ED5F19"/>
    <w:rsid w:val="00ED744F"/>
    <w:rsid w:val="00ED7D50"/>
    <w:rsid w:val="00EE02EC"/>
    <w:rsid w:val="00EE1611"/>
    <w:rsid w:val="00EE1742"/>
    <w:rsid w:val="00EE1F48"/>
    <w:rsid w:val="00EE2392"/>
    <w:rsid w:val="00EE250C"/>
    <w:rsid w:val="00EE3E8A"/>
    <w:rsid w:val="00EE4CF9"/>
    <w:rsid w:val="00EF2429"/>
    <w:rsid w:val="00EF24F1"/>
    <w:rsid w:val="00EF3DB8"/>
    <w:rsid w:val="00EF4913"/>
    <w:rsid w:val="00EF4D6E"/>
    <w:rsid w:val="00EF58B8"/>
    <w:rsid w:val="00EF6ECA"/>
    <w:rsid w:val="00EF777F"/>
    <w:rsid w:val="00F00A1D"/>
    <w:rsid w:val="00F00ECC"/>
    <w:rsid w:val="00F024E1"/>
    <w:rsid w:val="00F05891"/>
    <w:rsid w:val="00F06C10"/>
    <w:rsid w:val="00F1096F"/>
    <w:rsid w:val="00F11739"/>
    <w:rsid w:val="00F12553"/>
    <w:rsid w:val="00F12589"/>
    <w:rsid w:val="00F12595"/>
    <w:rsid w:val="00F134D9"/>
    <w:rsid w:val="00F1403D"/>
    <w:rsid w:val="00F1463F"/>
    <w:rsid w:val="00F174C4"/>
    <w:rsid w:val="00F17A46"/>
    <w:rsid w:val="00F20786"/>
    <w:rsid w:val="00F20848"/>
    <w:rsid w:val="00F20B38"/>
    <w:rsid w:val="00F21302"/>
    <w:rsid w:val="00F22417"/>
    <w:rsid w:val="00F22C26"/>
    <w:rsid w:val="00F2724F"/>
    <w:rsid w:val="00F27FD0"/>
    <w:rsid w:val="00F304E0"/>
    <w:rsid w:val="00F30654"/>
    <w:rsid w:val="00F3218A"/>
    <w:rsid w:val="00F321DE"/>
    <w:rsid w:val="00F335D2"/>
    <w:rsid w:val="00F33777"/>
    <w:rsid w:val="00F34DDA"/>
    <w:rsid w:val="00F4002C"/>
    <w:rsid w:val="00F40163"/>
    <w:rsid w:val="00F40648"/>
    <w:rsid w:val="00F4075C"/>
    <w:rsid w:val="00F40FD0"/>
    <w:rsid w:val="00F432A8"/>
    <w:rsid w:val="00F44872"/>
    <w:rsid w:val="00F4491A"/>
    <w:rsid w:val="00F44ADB"/>
    <w:rsid w:val="00F4536C"/>
    <w:rsid w:val="00F46898"/>
    <w:rsid w:val="00F46977"/>
    <w:rsid w:val="00F4747C"/>
    <w:rsid w:val="00F47DA2"/>
    <w:rsid w:val="00F502E6"/>
    <w:rsid w:val="00F50455"/>
    <w:rsid w:val="00F506F2"/>
    <w:rsid w:val="00F519FC"/>
    <w:rsid w:val="00F51BAA"/>
    <w:rsid w:val="00F520D4"/>
    <w:rsid w:val="00F54EFC"/>
    <w:rsid w:val="00F560F3"/>
    <w:rsid w:val="00F60323"/>
    <w:rsid w:val="00F6099B"/>
    <w:rsid w:val="00F61117"/>
    <w:rsid w:val="00F62196"/>
    <w:rsid w:val="00F6239D"/>
    <w:rsid w:val="00F625A8"/>
    <w:rsid w:val="00F62C39"/>
    <w:rsid w:val="00F62C5D"/>
    <w:rsid w:val="00F63A18"/>
    <w:rsid w:val="00F63E3D"/>
    <w:rsid w:val="00F63F5B"/>
    <w:rsid w:val="00F63FEA"/>
    <w:rsid w:val="00F642E1"/>
    <w:rsid w:val="00F65EA1"/>
    <w:rsid w:val="00F715D2"/>
    <w:rsid w:val="00F72205"/>
    <w:rsid w:val="00F7274F"/>
    <w:rsid w:val="00F72A82"/>
    <w:rsid w:val="00F73A4B"/>
    <w:rsid w:val="00F74E84"/>
    <w:rsid w:val="00F76A93"/>
    <w:rsid w:val="00F76F41"/>
    <w:rsid w:val="00F76FA8"/>
    <w:rsid w:val="00F77BB1"/>
    <w:rsid w:val="00F800AA"/>
    <w:rsid w:val="00F83730"/>
    <w:rsid w:val="00F84F7B"/>
    <w:rsid w:val="00F8665F"/>
    <w:rsid w:val="00F87489"/>
    <w:rsid w:val="00F87FCE"/>
    <w:rsid w:val="00F90977"/>
    <w:rsid w:val="00F90B00"/>
    <w:rsid w:val="00F90FE0"/>
    <w:rsid w:val="00F912A3"/>
    <w:rsid w:val="00F9162F"/>
    <w:rsid w:val="00F91F09"/>
    <w:rsid w:val="00F93F08"/>
    <w:rsid w:val="00F94CED"/>
    <w:rsid w:val="00FA02BB"/>
    <w:rsid w:val="00FA0449"/>
    <w:rsid w:val="00FA04A8"/>
    <w:rsid w:val="00FA1D39"/>
    <w:rsid w:val="00FA1EBE"/>
    <w:rsid w:val="00FA2102"/>
    <w:rsid w:val="00FA2CEE"/>
    <w:rsid w:val="00FA318C"/>
    <w:rsid w:val="00FA3968"/>
    <w:rsid w:val="00FA5579"/>
    <w:rsid w:val="00FA6930"/>
    <w:rsid w:val="00FA6B1B"/>
    <w:rsid w:val="00FB03B7"/>
    <w:rsid w:val="00FB3440"/>
    <w:rsid w:val="00FB3B88"/>
    <w:rsid w:val="00FB46A4"/>
    <w:rsid w:val="00FB4A10"/>
    <w:rsid w:val="00FB543D"/>
    <w:rsid w:val="00FB54DD"/>
    <w:rsid w:val="00FB54F8"/>
    <w:rsid w:val="00FB60CB"/>
    <w:rsid w:val="00FB6F92"/>
    <w:rsid w:val="00FB7859"/>
    <w:rsid w:val="00FC026E"/>
    <w:rsid w:val="00FC0D3A"/>
    <w:rsid w:val="00FC1161"/>
    <w:rsid w:val="00FC2938"/>
    <w:rsid w:val="00FC3761"/>
    <w:rsid w:val="00FC3A5E"/>
    <w:rsid w:val="00FC3BD3"/>
    <w:rsid w:val="00FC4563"/>
    <w:rsid w:val="00FC4602"/>
    <w:rsid w:val="00FC4BE2"/>
    <w:rsid w:val="00FC5124"/>
    <w:rsid w:val="00FC5766"/>
    <w:rsid w:val="00FC5CC1"/>
    <w:rsid w:val="00FC649E"/>
    <w:rsid w:val="00FC661F"/>
    <w:rsid w:val="00FC669B"/>
    <w:rsid w:val="00FD1E70"/>
    <w:rsid w:val="00FD1EB4"/>
    <w:rsid w:val="00FD252E"/>
    <w:rsid w:val="00FD4731"/>
    <w:rsid w:val="00FD674B"/>
    <w:rsid w:val="00FD6768"/>
    <w:rsid w:val="00FD68BD"/>
    <w:rsid w:val="00FD6FC2"/>
    <w:rsid w:val="00FD7D99"/>
    <w:rsid w:val="00FE1F22"/>
    <w:rsid w:val="00FE211E"/>
    <w:rsid w:val="00FE255E"/>
    <w:rsid w:val="00FE4470"/>
    <w:rsid w:val="00FE5167"/>
    <w:rsid w:val="00FE5B4C"/>
    <w:rsid w:val="00FE6420"/>
    <w:rsid w:val="00FF05D0"/>
    <w:rsid w:val="00FF0AB0"/>
    <w:rsid w:val="00FF2899"/>
    <w:rsid w:val="00FF28AC"/>
    <w:rsid w:val="00FF32C8"/>
    <w:rsid w:val="00FF3AA9"/>
    <w:rsid w:val="00FF4495"/>
    <w:rsid w:val="00FF55CB"/>
    <w:rsid w:val="00FF6BB7"/>
    <w:rsid w:val="00FF7692"/>
    <w:rsid w:val="00FF7D60"/>
    <w:rsid w:val="00FF7F62"/>
    <w:rsid w:val="019A4EDD"/>
    <w:rsid w:val="041DDAFD"/>
    <w:rsid w:val="0580A7AC"/>
    <w:rsid w:val="0783858E"/>
    <w:rsid w:val="0C3A9CB3"/>
    <w:rsid w:val="0E346955"/>
    <w:rsid w:val="0E9F289E"/>
    <w:rsid w:val="0F93F000"/>
    <w:rsid w:val="133E3401"/>
    <w:rsid w:val="173D2587"/>
    <w:rsid w:val="1753160A"/>
    <w:rsid w:val="19F86F1D"/>
    <w:rsid w:val="1BA06D06"/>
    <w:rsid w:val="1BED89C3"/>
    <w:rsid w:val="1C624E02"/>
    <w:rsid w:val="1E43F605"/>
    <w:rsid w:val="1E6F347D"/>
    <w:rsid w:val="1E9E25DB"/>
    <w:rsid w:val="1EA6FACF"/>
    <w:rsid w:val="1F0E114D"/>
    <w:rsid w:val="1F51EAE8"/>
    <w:rsid w:val="232B0870"/>
    <w:rsid w:val="246C733D"/>
    <w:rsid w:val="274E8EF1"/>
    <w:rsid w:val="27D822A4"/>
    <w:rsid w:val="28C30D67"/>
    <w:rsid w:val="296271D5"/>
    <w:rsid w:val="29B688D8"/>
    <w:rsid w:val="2B7BE339"/>
    <w:rsid w:val="2E63F026"/>
    <w:rsid w:val="2FE6F9BC"/>
    <w:rsid w:val="3083C672"/>
    <w:rsid w:val="30FC4979"/>
    <w:rsid w:val="322096B6"/>
    <w:rsid w:val="32544347"/>
    <w:rsid w:val="327CDABC"/>
    <w:rsid w:val="388E8119"/>
    <w:rsid w:val="38C8E235"/>
    <w:rsid w:val="3B6B8E11"/>
    <w:rsid w:val="3DFC8B6C"/>
    <w:rsid w:val="3E1E98E9"/>
    <w:rsid w:val="43DF931E"/>
    <w:rsid w:val="43EE45A2"/>
    <w:rsid w:val="450C68AB"/>
    <w:rsid w:val="46F9AFE6"/>
    <w:rsid w:val="471EA6DC"/>
    <w:rsid w:val="487A00D9"/>
    <w:rsid w:val="48A64AE7"/>
    <w:rsid w:val="49576BA4"/>
    <w:rsid w:val="4971C353"/>
    <w:rsid w:val="4C8F1411"/>
    <w:rsid w:val="4D0D03E0"/>
    <w:rsid w:val="4D4855EC"/>
    <w:rsid w:val="4D65D823"/>
    <w:rsid w:val="4FAD4D24"/>
    <w:rsid w:val="506AFFF8"/>
    <w:rsid w:val="5082972E"/>
    <w:rsid w:val="51CCE076"/>
    <w:rsid w:val="53B755DC"/>
    <w:rsid w:val="5494B2EC"/>
    <w:rsid w:val="55609D54"/>
    <w:rsid w:val="557D1B5C"/>
    <w:rsid w:val="5675E786"/>
    <w:rsid w:val="583DA5F1"/>
    <w:rsid w:val="59646FAB"/>
    <w:rsid w:val="59ED301F"/>
    <w:rsid w:val="5E4F3EB9"/>
    <w:rsid w:val="5E565830"/>
    <w:rsid w:val="5F0C8C11"/>
    <w:rsid w:val="6064802E"/>
    <w:rsid w:val="6079CB3B"/>
    <w:rsid w:val="62248E7E"/>
    <w:rsid w:val="62457A72"/>
    <w:rsid w:val="62479A2E"/>
    <w:rsid w:val="655B8ABB"/>
    <w:rsid w:val="66C5F959"/>
    <w:rsid w:val="69920144"/>
    <w:rsid w:val="6BEA1283"/>
    <w:rsid w:val="6C253E55"/>
    <w:rsid w:val="6ED46D25"/>
    <w:rsid w:val="6FD2CD15"/>
    <w:rsid w:val="7395FFE5"/>
    <w:rsid w:val="74FF9C6D"/>
    <w:rsid w:val="76ED83A2"/>
    <w:rsid w:val="7732559B"/>
    <w:rsid w:val="78222499"/>
    <w:rsid w:val="78DA4651"/>
    <w:rsid w:val="78FEC4E6"/>
    <w:rsid w:val="7AB93C2B"/>
    <w:rsid w:val="7B0C196D"/>
    <w:rsid w:val="7CB9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64A1D7D8-2211-49EE-B80E-9027C74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1096F"/>
    <w:pPr>
      <w:spacing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54577"/>
    <w:pPr>
      <w:keepNext/>
      <w:spacing w:before="240" w:after="60"/>
      <w:outlineLvl w:val="0"/>
    </w:pPr>
    <w:rPr>
      <w:rFonts w:cs="Arial"/>
      <w:bCs/>
      <w:color w:val="3F4A75"/>
      <w:kern w:val="28"/>
      <w:sz w:val="44"/>
      <w:szCs w:val="36"/>
    </w:rPr>
  </w:style>
  <w:style w:type="paragraph" w:styleId="Heading2">
    <w:name w:val="heading 2"/>
    <w:next w:val="Normal"/>
    <w:qFormat/>
    <w:rsid w:val="00B54577"/>
    <w:pPr>
      <w:keepNext/>
      <w:spacing w:before="240" w:after="200"/>
      <w:outlineLvl w:val="1"/>
    </w:pPr>
    <w:rPr>
      <w:rFonts w:ascii="Arial" w:hAnsi="Arial" w:cs="Arial"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B54577"/>
    <w:pPr>
      <w:keepNext/>
      <w:spacing w:before="180" w:after="120"/>
      <w:outlineLvl w:val="2"/>
    </w:pPr>
    <w:rPr>
      <w:rFonts w:ascii="Arial" w:hAnsi="Arial" w:cs="Arial"/>
      <w:bCs/>
      <w:color w:val="358189"/>
      <w:sz w:val="32"/>
      <w:szCs w:val="26"/>
      <w:lang w:eastAsia="en-US"/>
    </w:rPr>
  </w:style>
  <w:style w:type="paragraph" w:styleId="Heading4">
    <w:name w:val="heading 4"/>
    <w:basedOn w:val="Heading3"/>
    <w:next w:val="Normal"/>
    <w:qFormat/>
    <w:rsid w:val="0098122D"/>
    <w:pPr>
      <w:outlineLvl w:val="3"/>
    </w:pPr>
    <w:rPr>
      <w:sz w:val="28"/>
    </w:rPr>
  </w:style>
  <w:style w:type="paragraph" w:styleId="Heading5">
    <w:name w:val="heading 5"/>
    <w:basedOn w:val="Heading4"/>
    <w:next w:val="Normal"/>
    <w:rsid w:val="0098122D"/>
    <w:pPr>
      <w:outlineLvl w:val="4"/>
    </w:pPr>
    <w:rPr>
      <w:sz w:val="24"/>
    </w:rPr>
  </w:style>
  <w:style w:type="paragraph" w:styleId="Heading6">
    <w:name w:val="heading 6"/>
    <w:basedOn w:val="Normal"/>
    <w:next w:val="Normal"/>
    <w:rsid w:val="0098122D"/>
    <w:pPr>
      <w:outlineLvl w:val="5"/>
    </w:pPr>
    <w:rPr>
      <w:rFonts w:ascii="Segoe UI" w:hAnsi="Segoe U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622C2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5622C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622C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22C2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2"/>
      </w:numPr>
      <w:ind w:left="568" w:hanging="284"/>
    </w:pPr>
  </w:style>
  <w:style w:type="paragraph" w:styleId="ListNumber2">
    <w:name w:val="List Number 2"/>
    <w:basedOn w:val="ListBullet"/>
    <w:qFormat/>
    <w:rsid w:val="005622C2"/>
    <w:pPr>
      <w:numPr>
        <w:numId w:val="4"/>
      </w:numPr>
    </w:pPr>
  </w:style>
  <w:style w:type="paragraph" w:styleId="ListBullet">
    <w:name w:val="List Bullet"/>
    <w:basedOn w:val="ListParagraph"/>
    <w:qFormat/>
    <w:rsid w:val="009A1C1F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98122D"/>
    <w:pPr>
      <w:numPr>
        <w:numId w:val="7"/>
      </w:numPr>
      <w:ind w:left="714" w:hanging="357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1"/>
      </w:numPr>
      <w:tabs>
        <w:tab w:val="num" w:pos="1440"/>
      </w:tabs>
      <w:ind w:left="924" w:hanging="357"/>
    </w:pPr>
    <w:rPr>
      <w:rFonts w:eastAsia="Cambria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pPr>
      <w:spacing w:before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5622C2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5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5622C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981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1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122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122D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49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35F0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90837"/>
    <w:rPr>
      <w:rFonts w:ascii="Arial" w:hAnsi="Arial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781136"/>
  </w:style>
  <w:style w:type="paragraph" w:styleId="NormalWeb">
    <w:name w:val="Normal (Web)"/>
    <w:basedOn w:val="Normal"/>
    <w:uiPriority w:val="99"/>
    <w:semiHidden/>
    <w:unhideWhenUsed/>
    <w:rsid w:val="00C804C5"/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8072F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gov.au/resources?search_api_fulltext_listing=atagi+annual+statement+on+immunisatio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.au/resources/publications/atagi-statement-on-the-importance-and-safety-of-hepatitis-b-vaccine-at-birth?language=en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pbs.gov.au/info/industry/listing/elements/pbac-meetings/agenda/march-2026-pbac-meetin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ncirs.org.au/how-vaccine-decisions-are-made-and-can-we-trust-them/can-i-trust-proces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health.gov.au/committees-and-groups/australian-technical-advisory-group-on-immunisation-atagi?language=un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mmunisationhandbook.health.gov.au/resources/publications/atagi-decision-making-process-for-developing-clinical-recommendations-in-the-australian-immunisation-handboo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cdc.gov.au/resources/publications/draft-fourth-national-hepatitis-b-strategy-2023-203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c38f0e-ea1a-4921-a781-bef71901c203" xsi:nil="true"/>
    <lcf76f155ced4ddcb4097134ff3c332f xmlns="846013ab-a6e8-40a7-abe9-0bafd39f50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433571F75594DABC13493BBF107D5" ma:contentTypeVersion="15" ma:contentTypeDescription="Create a new document." ma:contentTypeScope="" ma:versionID="1bce043a282b99686c44f04cb4e51c2b">
  <xsd:schema xmlns:xsd="http://www.w3.org/2001/XMLSchema" xmlns:xs="http://www.w3.org/2001/XMLSchema" xmlns:p="http://schemas.microsoft.com/office/2006/metadata/properties" xmlns:ns2="846013ab-a6e8-40a7-abe9-0bafd39f5010" xmlns:ns3="42c38f0e-ea1a-4921-a781-bef71901c203" targetNamespace="http://schemas.microsoft.com/office/2006/metadata/properties" ma:root="true" ma:fieldsID="b124ec809ebb549a54939ba5fa84cd1e" ns2:_="" ns3:_="">
    <xsd:import namespace="846013ab-a6e8-40a7-abe9-0bafd39f5010"/>
    <xsd:import namespace="42c38f0e-ea1a-4921-a781-bef71901c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013ab-a6e8-40a7-abe9-0bafd39f5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8f0e-ea1a-4921-a781-bef71901c2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491838-abfe-4b3e-85b8-a09ee2142802}" ma:internalName="TaxCatchAll" ma:showField="CatchAllData" ma:web="42c38f0e-ea1a-4921-a781-bef71901c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42c38f0e-ea1a-4921-a781-bef71901c203"/>
    <ds:schemaRef ds:uri="846013ab-a6e8-40a7-abe9-0bafd39f5010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61584-F6F3-40A7-A9A3-3A6211021E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6DC71E-A9C5-45A5-87C9-387A456B3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013ab-a6e8-40a7-abe9-0bafd39f5010"/>
    <ds:schemaRef ds:uri="42c38f0e-ea1a-4921-a781-bef71901c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3960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Technical Advisory Group on Immunisation (ATAGI) - Summary of the 119th meeting, 11 February 2025 </vt:lpstr>
    </vt:vector>
  </TitlesOfParts>
  <Manager/>
  <Company>Australian Government Department of Health, Disability and Ageing</Company>
  <LinksUpToDate>false</LinksUpToDate>
  <CharactersWithSpaces>4598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Technical Advisory Group on Immunisation (ATAGI) - Summary of the 119th meeting, 11 February 2025 </dc:title>
  <dc:subject>Immunisation</dc:subject>
  <dc:creator>Australian Government Department of Health, Disability and Ageing</dc:creator>
  <cp:keywords>Immunisation;ATAGI;Australian Technical Advisory Group on Immunisation;Meeting outcomes</cp:keywords>
  <dc:description/>
  <cp:lastModifiedBy>MASCHKE, Elvia</cp:lastModifiedBy>
  <cp:revision>17</cp:revision>
  <cp:lastPrinted>2024-10-17T10:07:00Z</cp:lastPrinted>
  <dcterms:created xsi:type="dcterms:W3CDTF">2026-03-25T19:12:00Z</dcterms:created>
  <dcterms:modified xsi:type="dcterms:W3CDTF">2026-03-26T23:52:00Z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0x01010082E433571F75594DABC13493BBF107D5</vt:lpwstr>
  </property>
  <property fmtid="{D5CDD505-2E9C-101B-9397-08002B2CF9AE}" pid="5" name="Information type">
    <vt:lpwstr>23;#Document|4a540cb2-01e7-4be2-96f9-d9e7e1b556fd</vt:lpwstr>
  </property>
  <property fmtid="{D5CDD505-2E9C-101B-9397-08002B2CF9AE}" pid="6" name="_dlc_DocIdItemGuid">
    <vt:lpwstr>88f54b01-144f-4513-855c-ccca5518c0ad</vt:lpwstr>
  </property>
  <property fmtid="{D5CDD505-2E9C-101B-9397-08002B2CF9AE}" pid="7" name="Keywords1">
    <vt:lpwstr>3;#Communication|1555f834-eac3-4b05-99b9-03eafaec147f</vt:lpwstr>
  </property>
  <property fmtid="{D5CDD505-2E9C-101B-9397-08002B2CF9AE}" pid="8" name="Section">
    <vt:lpwstr>5;#PCPD CC Corporate Communication SN|73cff0d0-7b20-43e0-ad96-75a3b55de641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Order">
    <vt:r8>1758600</vt:r8>
  </property>
  <property fmtid="{D5CDD505-2E9C-101B-9397-08002B2CF9AE}" pid="13" name="ClassificationContentMarkingHeaderShapeIds">
    <vt:lpwstr>1a45e803,3987542f,6d98a0a8</vt:lpwstr>
  </property>
  <property fmtid="{D5CDD505-2E9C-101B-9397-08002B2CF9AE}" pid="14" name="ClassificationContentMarkingHeaderFontProps">
    <vt:lpwstr>#ff0000,12,Aptos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2a9b18e2,46177a31,3cca42a8,60fc20a4</vt:lpwstr>
  </property>
  <property fmtid="{D5CDD505-2E9C-101B-9397-08002B2CF9AE}" pid="17" name="ClassificationContentMarkingFooterFontProps">
    <vt:lpwstr>#ff0000,12,Aptos</vt:lpwstr>
  </property>
  <property fmtid="{D5CDD505-2E9C-101B-9397-08002B2CF9AE}" pid="18" name="ClassificationContentMarkingFooterText">
    <vt:lpwstr>OFFICIAL</vt:lpwstr>
  </property>
  <property fmtid="{D5CDD505-2E9C-101B-9397-08002B2CF9AE}" pid="19" name="MSIP_Label_7cd3e8b9-ffed-43a8-b7f4-cc2fa0382d36_Enabled">
    <vt:lpwstr>true</vt:lpwstr>
  </property>
  <property fmtid="{D5CDD505-2E9C-101B-9397-08002B2CF9AE}" pid="20" name="MSIP_Label_7cd3e8b9-ffed-43a8-b7f4-cc2fa0382d36_SetDate">
    <vt:lpwstr>2025-08-27T00:01:31Z</vt:lpwstr>
  </property>
  <property fmtid="{D5CDD505-2E9C-101B-9397-08002B2CF9AE}" pid="21" name="MSIP_Label_7cd3e8b9-ffed-43a8-b7f4-cc2fa0382d36_Method">
    <vt:lpwstr>Privileged</vt:lpwstr>
  </property>
  <property fmtid="{D5CDD505-2E9C-101B-9397-08002B2CF9AE}" pid="22" name="MSIP_Label_7cd3e8b9-ffed-43a8-b7f4-cc2fa0382d36_Name">
    <vt:lpwstr>O</vt:lpwstr>
  </property>
  <property fmtid="{D5CDD505-2E9C-101B-9397-08002B2CF9AE}" pid="23" name="MSIP_Label_7cd3e8b9-ffed-43a8-b7f4-cc2fa0382d36_SiteId">
    <vt:lpwstr>34a3929c-73cf-4954-abfe-147dc3517892</vt:lpwstr>
  </property>
  <property fmtid="{D5CDD505-2E9C-101B-9397-08002B2CF9AE}" pid="24" name="MSIP_Label_7cd3e8b9-ffed-43a8-b7f4-cc2fa0382d36_ActionId">
    <vt:lpwstr>e5c2a53b-7b73-4f0f-8925-ecde0919a3ab</vt:lpwstr>
  </property>
  <property fmtid="{D5CDD505-2E9C-101B-9397-08002B2CF9AE}" pid="25" name="MSIP_Label_7cd3e8b9-ffed-43a8-b7f4-cc2fa0382d36_ContentBits">
    <vt:lpwstr>3</vt:lpwstr>
  </property>
  <property fmtid="{D5CDD505-2E9C-101B-9397-08002B2CF9AE}" pid="26" name="MSIP_Label_7cd3e8b9-ffed-43a8-b7f4-cc2fa0382d36_Tag">
    <vt:lpwstr>10, 0, 1, 2</vt:lpwstr>
  </property>
</Properties>
</file>